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0"/>
      </w:tblGrid>
      <w:tr w:rsidR="005B6BAC" w:rsidRPr="007E5F71" w14:paraId="1711C712" w14:textId="77777777" w:rsidTr="00F83F28">
        <w:trPr>
          <w:trHeight w:val="14191"/>
        </w:trPr>
        <w:tc>
          <w:tcPr>
            <w:tcW w:w="10370" w:type="dxa"/>
            <w:tcBorders>
              <w:bottom w:val="single" w:sz="4" w:space="0" w:color="auto"/>
            </w:tcBorders>
            <w:shd w:val="clear" w:color="auto" w:fill="auto"/>
          </w:tcPr>
          <w:p w14:paraId="76A30C93" w14:textId="62B54437" w:rsidR="005B6BAC" w:rsidRPr="0077530A" w:rsidRDefault="002D4E88" w:rsidP="00B35D1D">
            <w:pPr>
              <w:pStyle w:val="zCoverClient"/>
              <w:rPr>
                <w:rFonts w:ascii="Arial" w:hAnsi="Arial" w:cs="Arial"/>
                <w:sz w:val="22"/>
                <w:szCs w:val="22"/>
              </w:rPr>
            </w:pPr>
            <w:r>
              <w:rPr>
                <w:rFonts w:ascii="Arial" w:hAnsi="Arial" w:cs="Arial"/>
                <w:color w:val="808080"/>
                <w:sz w:val="44"/>
                <w:szCs w:val="44"/>
              </w:rPr>
              <w:tab/>
            </w:r>
            <w:r>
              <w:rPr>
                <w:rFonts w:ascii="Arial" w:hAnsi="Arial" w:cs="Arial"/>
                <w:color w:val="808080"/>
                <w:sz w:val="44"/>
                <w:szCs w:val="44"/>
              </w:rPr>
              <w:tab/>
            </w:r>
            <w:r>
              <w:rPr>
                <w:rFonts w:ascii="Arial" w:hAnsi="Arial" w:cs="Arial"/>
                <w:color w:val="808080"/>
                <w:sz w:val="44"/>
                <w:szCs w:val="44"/>
              </w:rPr>
              <w:tab/>
            </w:r>
            <w:r>
              <w:rPr>
                <w:rFonts w:ascii="Arial" w:hAnsi="Arial" w:cs="Arial"/>
                <w:color w:val="808080"/>
                <w:sz w:val="44"/>
                <w:szCs w:val="44"/>
              </w:rPr>
              <w:tab/>
            </w:r>
          </w:p>
          <w:p w14:paraId="68264B40" w14:textId="77777777" w:rsidR="003E67C4" w:rsidRDefault="003E67C4" w:rsidP="0077530A">
            <w:pPr>
              <w:pStyle w:val="zCoverClient"/>
              <w:jc w:val="center"/>
              <w:rPr>
                <w:rFonts w:ascii="Arial" w:hAnsi="Arial" w:cs="Arial"/>
                <w:noProof/>
                <w:sz w:val="22"/>
                <w:szCs w:val="22"/>
                <w:lang w:eastAsia="en-GB"/>
              </w:rPr>
            </w:pPr>
          </w:p>
          <w:p w14:paraId="2021CD2A" w14:textId="77777777" w:rsidR="003E67C4" w:rsidRDefault="003E67C4" w:rsidP="0077530A">
            <w:pPr>
              <w:pStyle w:val="zCoverClient"/>
              <w:jc w:val="center"/>
              <w:rPr>
                <w:rFonts w:ascii="Arial" w:hAnsi="Arial" w:cs="Arial"/>
                <w:noProof/>
                <w:sz w:val="22"/>
                <w:szCs w:val="22"/>
                <w:lang w:eastAsia="en-GB"/>
              </w:rPr>
            </w:pPr>
          </w:p>
          <w:p w14:paraId="4BC881D9" w14:textId="77777777" w:rsidR="003E67C4" w:rsidRDefault="003E67C4" w:rsidP="0077530A">
            <w:pPr>
              <w:pStyle w:val="zCoverClient"/>
              <w:jc w:val="center"/>
              <w:rPr>
                <w:rFonts w:ascii="Arial" w:hAnsi="Arial" w:cs="Arial"/>
                <w:noProof/>
                <w:sz w:val="22"/>
                <w:szCs w:val="22"/>
                <w:lang w:eastAsia="en-GB"/>
              </w:rPr>
            </w:pPr>
          </w:p>
          <w:p w14:paraId="662A4782" w14:textId="77777777" w:rsidR="00354207" w:rsidRDefault="00354207" w:rsidP="0077530A">
            <w:pPr>
              <w:pStyle w:val="zCoverClient"/>
              <w:jc w:val="center"/>
              <w:rPr>
                <w:rFonts w:ascii="Arial" w:hAnsi="Arial" w:cs="Arial"/>
                <w:noProof/>
                <w:sz w:val="22"/>
                <w:szCs w:val="22"/>
                <w:lang w:eastAsia="en-GB"/>
              </w:rPr>
            </w:pPr>
          </w:p>
          <w:p w14:paraId="7F0632B8" w14:textId="77777777" w:rsidR="00354207" w:rsidRDefault="00354207" w:rsidP="0077530A">
            <w:pPr>
              <w:pStyle w:val="zCoverClient"/>
              <w:jc w:val="center"/>
              <w:rPr>
                <w:rFonts w:ascii="Arial" w:hAnsi="Arial" w:cs="Arial"/>
                <w:noProof/>
                <w:sz w:val="22"/>
                <w:szCs w:val="22"/>
                <w:lang w:eastAsia="en-GB"/>
              </w:rPr>
            </w:pPr>
          </w:p>
          <w:p w14:paraId="2BD4BDA6" w14:textId="77777777" w:rsidR="00354207" w:rsidRDefault="00354207" w:rsidP="0077530A">
            <w:pPr>
              <w:pStyle w:val="zCoverClient"/>
              <w:jc w:val="center"/>
              <w:rPr>
                <w:rFonts w:ascii="Arial" w:hAnsi="Arial" w:cs="Arial"/>
                <w:noProof/>
                <w:sz w:val="22"/>
                <w:szCs w:val="22"/>
                <w:lang w:eastAsia="en-GB"/>
              </w:rPr>
            </w:pPr>
          </w:p>
          <w:p w14:paraId="1B7C4613" w14:textId="77777777" w:rsidR="003E67C4" w:rsidRDefault="003E67C4" w:rsidP="0077530A">
            <w:pPr>
              <w:pStyle w:val="zCoverClient"/>
              <w:jc w:val="center"/>
              <w:rPr>
                <w:rFonts w:ascii="Arial" w:hAnsi="Arial" w:cs="Arial"/>
                <w:noProof/>
                <w:sz w:val="22"/>
                <w:szCs w:val="22"/>
                <w:lang w:eastAsia="en-GB"/>
              </w:rPr>
            </w:pPr>
          </w:p>
          <w:p w14:paraId="0999064C" w14:textId="77777777" w:rsidR="00536599" w:rsidRDefault="00536599" w:rsidP="0077530A">
            <w:pPr>
              <w:pStyle w:val="zCoverClient"/>
              <w:jc w:val="center"/>
              <w:rPr>
                <w:rFonts w:ascii="Arial" w:hAnsi="Arial" w:cs="Arial"/>
                <w:noProof/>
                <w:sz w:val="22"/>
                <w:szCs w:val="22"/>
              </w:rPr>
            </w:pPr>
          </w:p>
          <w:p w14:paraId="4E933859" w14:textId="77777777" w:rsidR="00536599" w:rsidRDefault="00536599" w:rsidP="0077530A">
            <w:pPr>
              <w:pStyle w:val="zCoverClient"/>
              <w:jc w:val="center"/>
              <w:rPr>
                <w:rFonts w:ascii="Arial" w:hAnsi="Arial" w:cs="Arial"/>
                <w:noProof/>
                <w:sz w:val="22"/>
                <w:szCs w:val="22"/>
              </w:rPr>
            </w:pPr>
          </w:p>
          <w:p w14:paraId="00E584A7" w14:textId="77777777" w:rsidR="00536599" w:rsidRDefault="00536599" w:rsidP="0077530A">
            <w:pPr>
              <w:pStyle w:val="zCoverClient"/>
              <w:jc w:val="center"/>
              <w:rPr>
                <w:rFonts w:ascii="Arial" w:hAnsi="Arial" w:cs="Arial"/>
                <w:noProof/>
                <w:sz w:val="22"/>
                <w:szCs w:val="22"/>
              </w:rPr>
            </w:pPr>
          </w:p>
          <w:p w14:paraId="001EB7BD" w14:textId="77777777" w:rsidR="00536599" w:rsidRDefault="00536599" w:rsidP="0077530A">
            <w:pPr>
              <w:pStyle w:val="zCoverClient"/>
              <w:jc w:val="center"/>
              <w:rPr>
                <w:rFonts w:ascii="Arial" w:hAnsi="Arial" w:cs="Arial"/>
                <w:noProof/>
                <w:sz w:val="22"/>
                <w:szCs w:val="22"/>
              </w:rPr>
            </w:pPr>
          </w:p>
          <w:p w14:paraId="357B8290" w14:textId="5C8E82BE" w:rsidR="005B6BAC" w:rsidRPr="0077530A" w:rsidRDefault="00E74E47" w:rsidP="0077530A">
            <w:pPr>
              <w:pStyle w:val="zCoverClient"/>
              <w:jc w:val="center"/>
              <w:rPr>
                <w:rFonts w:ascii="Arial" w:hAnsi="Arial" w:cs="Arial"/>
                <w:sz w:val="22"/>
                <w:szCs w:val="22"/>
              </w:rPr>
            </w:pPr>
            <w:r>
              <w:rPr>
                <w:rFonts w:ascii="Arial" w:hAnsi="Arial" w:cs="Arial"/>
                <w:noProof/>
                <w:sz w:val="22"/>
                <w:szCs w:val="22"/>
              </w:rPr>
              <w:drawing>
                <wp:inline distT="0" distB="0" distL="0" distR="0" wp14:anchorId="13807394" wp14:editId="312466F5">
                  <wp:extent cx="3419475" cy="981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981075"/>
                          </a:xfrm>
                          <a:prstGeom prst="rect">
                            <a:avLst/>
                          </a:prstGeom>
                          <a:noFill/>
                          <a:ln>
                            <a:noFill/>
                          </a:ln>
                        </pic:spPr>
                      </pic:pic>
                    </a:graphicData>
                  </a:graphic>
                </wp:inline>
              </w:drawing>
            </w:r>
          </w:p>
          <w:p w14:paraId="5E4C966D" w14:textId="77777777" w:rsidR="005B6BAC" w:rsidRDefault="005B6BAC" w:rsidP="0077530A">
            <w:pPr>
              <w:pStyle w:val="zCoverClient"/>
              <w:jc w:val="center"/>
              <w:rPr>
                <w:rFonts w:ascii="Arial" w:hAnsi="Arial" w:cs="Arial"/>
                <w:sz w:val="22"/>
                <w:szCs w:val="22"/>
              </w:rPr>
            </w:pPr>
          </w:p>
          <w:p w14:paraId="3B33CC4F" w14:textId="77777777" w:rsidR="00F83F28" w:rsidRDefault="00F83F28" w:rsidP="0077530A">
            <w:pPr>
              <w:pStyle w:val="zCoverClient"/>
              <w:jc w:val="center"/>
              <w:rPr>
                <w:rFonts w:ascii="Arial" w:hAnsi="Arial" w:cs="Arial"/>
                <w:sz w:val="22"/>
                <w:szCs w:val="22"/>
              </w:rPr>
            </w:pPr>
          </w:p>
          <w:p w14:paraId="4D31BE14" w14:textId="77777777" w:rsidR="00F83F28" w:rsidRDefault="00F83F28" w:rsidP="0077530A">
            <w:pPr>
              <w:pStyle w:val="zCoverClient"/>
              <w:jc w:val="center"/>
              <w:rPr>
                <w:rFonts w:ascii="Arial" w:hAnsi="Arial" w:cs="Arial"/>
                <w:sz w:val="22"/>
                <w:szCs w:val="22"/>
              </w:rPr>
            </w:pPr>
          </w:p>
          <w:p w14:paraId="0855D4C5" w14:textId="77777777" w:rsidR="00F83F28" w:rsidRDefault="00F83F28" w:rsidP="0077530A">
            <w:pPr>
              <w:pStyle w:val="zCoverClient"/>
              <w:jc w:val="center"/>
              <w:rPr>
                <w:rFonts w:ascii="Arial" w:hAnsi="Arial" w:cs="Arial"/>
                <w:sz w:val="22"/>
                <w:szCs w:val="22"/>
              </w:rPr>
            </w:pPr>
          </w:p>
          <w:p w14:paraId="5FD03253" w14:textId="77777777" w:rsidR="00F83F28" w:rsidRDefault="00F83F28" w:rsidP="0077530A">
            <w:pPr>
              <w:pStyle w:val="zCoverClient"/>
              <w:jc w:val="center"/>
              <w:rPr>
                <w:rFonts w:ascii="Arial" w:hAnsi="Arial" w:cs="Arial"/>
                <w:sz w:val="22"/>
                <w:szCs w:val="22"/>
              </w:rPr>
            </w:pPr>
          </w:p>
          <w:p w14:paraId="51279329" w14:textId="77777777" w:rsidR="00F83F28" w:rsidRDefault="00F83F28" w:rsidP="0077530A">
            <w:pPr>
              <w:pStyle w:val="zCoverClient"/>
              <w:jc w:val="center"/>
              <w:rPr>
                <w:rFonts w:ascii="Arial" w:hAnsi="Arial" w:cs="Arial"/>
                <w:sz w:val="22"/>
                <w:szCs w:val="22"/>
              </w:rPr>
            </w:pPr>
          </w:p>
          <w:p w14:paraId="76457325" w14:textId="77777777" w:rsidR="00F83F28" w:rsidRDefault="00F83F28" w:rsidP="0077530A">
            <w:pPr>
              <w:pStyle w:val="zCoverClient"/>
              <w:jc w:val="center"/>
              <w:rPr>
                <w:rFonts w:ascii="Arial" w:hAnsi="Arial" w:cs="Arial"/>
                <w:sz w:val="22"/>
                <w:szCs w:val="22"/>
              </w:rPr>
            </w:pPr>
          </w:p>
          <w:p w14:paraId="615F37D1" w14:textId="77777777" w:rsidR="003E67C4" w:rsidRDefault="003E67C4" w:rsidP="0077530A">
            <w:pPr>
              <w:pStyle w:val="zCoverClient"/>
              <w:jc w:val="center"/>
              <w:rPr>
                <w:rFonts w:ascii="Arial" w:hAnsi="Arial" w:cs="Arial"/>
                <w:sz w:val="22"/>
                <w:szCs w:val="22"/>
              </w:rPr>
            </w:pPr>
          </w:p>
          <w:p w14:paraId="1CED43FD" w14:textId="77777777" w:rsidR="006C366A" w:rsidRPr="00EA7D73" w:rsidRDefault="006C366A" w:rsidP="00F83F28">
            <w:pPr>
              <w:pStyle w:val="Header"/>
              <w:tabs>
                <w:tab w:val="clear" w:pos="4320"/>
                <w:tab w:val="clear" w:pos="8640"/>
              </w:tabs>
              <w:jc w:val="center"/>
              <w:rPr>
                <w:rFonts w:ascii="Arial" w:hAnsi="Arial" w:cs="Arial"/>
                <w:b/>
                <w:sz w:val="72"/>
                <w:szCs w:val="72"/>
              </w:rPr>
            </w:pPr>
            <w:r w:rsidRPr="00EA7D73">
              <w:rPr>
                <w:rFonts w:ascii="Arial" w:hAnsi="Arial" w:cs="Arial"/>
                <w:b/>
                <w:sz w:val="72"/>
                <w:szCs w:val="72"/>
              </w:rPr>
              <w:t>Appendix A</w:t>
            </w:r>
          </w:p>
          <w:p w14:paraId="55560C70" w14:textId="77777777" w:rsidR="00F83F28" w:rsidRPr="00D767F1" w:rsidRDefault="00F83F28" w:rsidP="00F83F28">
            <w:pPr>
              <w:pStyle w:val="Header"/>
              <w:tabs>
                <w:tab w:val="clear" w:pos="4320"/>
                <w:tab w:val="clear" w:pos="8640"/>
              </w:tabs>
              <w:jc w:val="center"/>
              <w:rPr>
                <w:rFonts w:ascii="Arial" w:hAnsi="Arial" w:cs="Arial"/>
                <w:b/>
                <w:sz w:val="72"/>
                <w:szCs w:val="72"/>
              </w:rPr>
            </w:pPr>
            <w:r w:rsidRPr="00EA7D73">
              <w:rPr>
                <w:rFonts w:ascii="Arial" w:hAnsi="Arial" w:cs="Arial"/>
                <w:b/>
                <w:sz w:val="72"/>
                <w:szCs w:val="72"/>
              </w:rPr>
              <w:t>Specification</w:t>
            </w:r>
          </w:p>
          <w:p w14:paraId="6128021F" w14:textId="77777777" w:rsidR="00F83F28" w:rsidRPr="0077530A" w:rsidRDefault="00F83F28" w:rsidP="00F83F28">
            <w:pPr>
              <w:pStyle w:val="Header"/>
              <w:tabs>
                <w:tab w:val="clear" w:pos="4320"/>
                <w:tab w:val="clear" w:pos="8640"/>
              </w:tabs>
              <w:jc w:val="center"/>
              <w:rPr>
                <w:rFonts w:ascii="Arial" w:hAnsi="Arial" w:cs="Arial"/>
                <w:b/>
                <w:sz w:val="40"/>
                <w:szCs w:val="40"/>
              </w:rPr>
            </w:pPr>
          </w:p>
          <w:p w14:paraId="28AA6590" w14:textId="77777777" w:rsidR="00307EB9" w:rsidRDefault="00307EB9" w:rsidP="00583102">
            <w:pPr>
              <w:pStyle w:val="Header"/>
              <w:tabs>
                <w:tab w:val="clear" w:pos="4320"/>
                <w:tab w:val="clear" w:pos="8640"/>
              </w:tabs>
              <w:jc w:val="center"/>
              <w:rPr>
                <w:rFonts w:ascii="Arial" w:hAnsi="Arial" w:cs="Arial"/>
                <w:b/>
                <w:sz w:val="40"/>
                <w:szCs w:val="40"/>
              </w:rPr>
            </w:pPr>
            <w:r>
              <w:rPr>
                <w:rFonts w:ascii="Arial" w:hAnsi="Arial" w:cs="Arial"/>
                <w:b/>
                <w:sz w:val="40"/>
                <w:szCs w:val="40"/>
              </w:rPr>
              <w:t>CPH100</w:t>
            </w:r>
          </w:p>
          <w:p w14:paraId="56E64C82" w14:textId="1AA9F92E" w:rsidR="00583102" w:rsidRPr="00586262" w:rsidRDefault="00583102" w:rsidP="00583102">
            <w:pPr>
              <w:pStyle w:val="Header"/>
              <w:tabs>
                <w:tab w:val="clear" w:pos="4320"/>
                <w:tab w:val="clear" w:pos="8640"/>
              </w:tabs>
              <w:jc w:val="center"/>
              <w:rPr>
                <w:rFonts w:ascii="Arial" w:hAnsi="Arial" w:cs="Arial"/>
                <w:b/>
                <w:sz w:val="40"/>
                <w:szCs w:val="40"/>
              </w:rPr>
            </w:pPr>
            <w:r w:rsidRPr="00586262">
              <w:rPr>
                <w:rFonts w:ascii="Arial" w:hAnsi="Arial" w:cs="Arial"/>
                <w:b/>
                <w:sz w:val="40"/>
                <w:szCs w:val="40"/>
              </w:rPr>
              <w:t>Provision of Derbyshire NHS Health Check Programme</w:t>
            </w:r>
            <w:r w:rsidR="00755199">
              <w:rPr>
                <w:rFonts w:ascii="Arial" w:hAnsi="Arial" w:cs="Arial"/>
                <w:b/>
                <w:sz w:val="40"/>
                <w:szCs w:val="40"/>
              </w:rPr>
              <w:t xml:space="preserve"> – Any Qualified Provider (AQP)</w:t>
            </w:r>
          </w:p>
          <w:p w14:paraId="5C11EA9F" w14:textId="24D58980" w:rsidR="00583102" w:rsidRPr="00307EB9" w:rsidRDefault="001E13CE" w:rsidP="00583102">
            <w:pPr>
              <w:autoSpaceDE w:val="0"/>
              <w:autoSpaceDN w:val="0"/>
              <w:adjustRightInd w:val="0"/>
              <w:jc w:val="center"/>
              <w:rPr>
                <w:rFonts w:ascii="Arial" w:hAnsi="Arial" w:cs="Arial"/>
                <w:b/>
                <w:sz w:val="40"/>
                <w:szCs w:val="40"/>
                <w:lang w:eastAsia="en-US"/>
              </w:rPr>
            </w:pPr>
            <w:r>
              <w:rPr>
                <w:rFonts w:ascii="Arial" w:hAnsi="Arial" w:cs="Arial"/>
                <w:b/>
                <w:sz w:val="40"/>
                <w:szCs w:val="40"/>
                <w:lang w:eastAsia="en-US"/>
              </w:rPr>
              <w:t>From 2025</w:t>
            </w:r>
          </w:p>
          <w:p w14:paraId="3662B5F8" w14:textId="77777777" w:rsidR="00F83F28" w:rsidRPr="0077530A" w:rsidRDefault="00F83F28" w:rsidP="00F83F28">
            <w:pPr>
              <w:pStyle w:val="Header"/>
              <w:tabs>
                <w:tab w:val="clear" w:pos="4320"/>
                <w:tab w:val="clear" w:pos="8640"/>
              </w:tabs>
              <w:jc w:val="center"/>
              <w:rPr>
                <w:rFonts w:ascii="Arial" w:hAnsi="Arial" w:cs="Arial"/>
                <w:b/>
                <w:sz w:val="40"/>
                <w:szCs w:val="40"/>
              </w:rPr>
            </w:pPr>
          </w:p>
          <w:p w14:paraId="03EBCDA1" w14:textId="77777777" w:rsidR="00F83F28" w:rsidRPr="0077530A" w:rsidRDefault="00F83F28" w:rsidP="00F83F28">
            <w:pPr>
              <w:pStyle w:val="Header"/>
              <w:tabs>
                <w:tab w:val="clear" w:pos="4320"/>
                <w:tab w:val="clear" w:pos="8640"/>
              </w:tabs>
              <w:jc w:val="center"/>
              <w:rPr>
                <w:rFonts w:ascii="Arial" w:hAnsi="Arial" w:cs="Arial"/>
                <w:b/>
                <w:sz w:val="40"/>
                <w:szCs w:val="40"/>
              </w:rPr>
            </w:pPr>
          </w:p>
          <w:p w14:paraId="0B8F9AD9" w14:textId="77777777" w:rsidR="003E67C4" w:rsidRDefault="003E67C4" w:rsidP="0077530A">
            <w:pPr>
              <w:pStyle w:val="zCoverClient"/>
              <w:jc w:val="center"/>
              <w:rPr>
                <w:rFonts w:ascii="Arial" w:hAnsi="Arial" w:cs="Arial"/>
                <w:sz w:val="22"/>
                <w:szCs w:val="22"/>
              </w:rPr>
            </w:pPr>
          </w:p>
          <w:p w14:paraId="1F3423CB" w14:textId="77777777" w:rsidR="00F83F28" w:rsidRDefault="00F83F28" w:rsidP="0077530A">
            <w:pPr>
              <w:pStyle w:val="zCoverClient"/>
              <w:jc w:val="center"/>
              <w:rPr>
                <w:rFonts w:ascii="Arial" w:hAnsi="Arial" w:cs="Arial"/>
                <w:sz w:val="22"/>
                <w:szCs w:val="22"/>
              </w:rPr>
            </w:pPr>
          </w:p>
          <w:p w14:paraId="2E4DD5A0" w14:textId="77777777" w:rsidR="00F83F28" w:rsidRDefault="00F83F28" w:rsidP="0077530A">
            <w:pPr>
              <w:pStyle w:val="zCoverClient"/>
              <w:jc w:val="center"/>
              <w:rPr>
                <w:rFonts w:ascii="Arial" w:hAnsi="Arial" w:cs="Arial"/>
                <w:sz w:val="22"/>
                <w:szCs w:val="22"/>
              </w:rPr>
            </w:pPr>
          </w:p>
          <w:p w14:paraId="7B091B69" w14:textId="77777777" w:rsidR="00F83F28" w:rsidRDefault="00F83F28" w:rsidP="0077530A">
            <w:pPr>
              <w:pStyle w:val="zCoverClient"/>
              <w:jc w:val="center"/>
              <w:rPr>
                <w:rFonts w:ascii="Arial" w:hAnsi="Arial" w:cs="Arial"/>
                <w:sz w:val="22"/>
                <w:szCs w:val="22"/>
              </w:rPr>
            </w:pPr>
          </w:p>
          <w:p w14:paraId="276D8581" w14:textId="77777777" w:rsidR="00F83F28" w:rsidRDefault="00F83F28" w:rsidP="0077530A">
            <w:pPr>
              <w:pStyle w:val="zCoverClient"/>
              <w:jc w:val="center"/>
              <w:rPr>
                <w:rFonts w:ascii="Arial" w:hAnsi="Arial" w:cs="Arial"/>
                <w:sz w:val="22"/>
                <w:szCs w:val="22"/>
              </w:rPr>
            </w:pPr>
          </w:p>
          <w:p w14:paraId="2FA7712B" w14:textId="77777777" w:rsidR="00F83F28" w:rsidRDefault="00F83F28" w:rsidP="0077530A">
            <w:pPr>
              <w:pStyle w:val="zCoverClient"/>
              <w:jc w:val="center"/>
              <w:rPr>
                <w:rFonts w:ascii="Arial" w:hAnsi="Arial" w:cs="Arial"/>
                <w:sz w:val="22"/>
                <w:szCs w:val="22"/>
              </w:rPr>
            </w:pPr>
          </w:p>
          <w:p w14:paraId="45AD4727" w14:textId="77777777" w:rsidR="00F83F28" w:rsidRDefault="00F83F28" w:rsidP="0077530A">
            <w:pPr>
              <w:pStyle w:val="zCoverClient"/>
              <w:jc w:val="center"/>
              <w:rPr>
                <w:rFonts w:ascii="Arial" w:hAnsi="Arial" w:cs="Arial"/>
                <w:sz w:val="22"/>
                <w:szCs w:val="22"/>
              </w:rPr>
            </w:pPr>
          </w:p>
          <w:p w14:paraId="238F766A" w14:textId="77777777" w:rsidR="00F83F28" w:rsidRDefault="00F83F28" w:rsidP="00F83F28">
            <w:pPr>
              <w:pStyle w:val="zCoverClient"/>
              <w:rPr>
                <w:rFonts w:ascii="Arial" w:hAnsi="Arial" w:cs="Arial"/>
                <w:sz w:val="22"/>
                <w:szCs w:val="22"/>
              </w:rPr>
            </w:pPr>
          </w:p>
          <w:p w14:paraId="51BE92C7" w14:textId="77777777" w:rsidR="003E67C4" w:rsidRPr="0077530A" w:rsidRDefault="003E67C4" w:rsidP="0077530A">
            <w:pPr>
              <w:pStyle w:val="zCoverClient"/>
              <w:jc w:val="center"/>
              <w:rPr>
                <w:rFonts w:ascii="Arial" w:hAnsi="Arial" w:cs="Arial"/>
                <w:sz w:val="22"/>
                <w:szCs w:val="22"/>
              </w:rPr>
            </w:pPr>
          </w:p>
        </w:tc>
      </w:tr>
    </w:tbl>
    <w:p w14:paraId="200EAACC" w14:textId="77777777" w:rsidR="00233EA4" w:rsidRPr="007E5F71" w:rsidRDefault="00233EA4">
      <w:pPr>
        <w:rPr>
          <w:rFonts w:ascii="Arial" w:hAnsi="Arial" w:cs="Arial"/>
          <w:sz w:val="22"/>
          <w:szCs w:val="22"/>
        </w:rPr>
      </w:pPr>
    </w:p>
    <w:p w14:paraId="3F352817" w14:textId="78BB93E8" w:rsidR="00921F1D" w:rsidRPr="00921F1D" w:rsidRDefault="00921F1D" w:rsidP="00C84523">
      <w:pPr>
        <w:jc w:val="center"/>
        <w:rPr>
          <w:rFonts w:ascii="Arial" w:hAnsi="Arial" w:cs="Arial"/>
          <w:color w:val="FF0000"/>
          <w:u w:val="single"/>
        </w:rPr>
      </w:pPr>
    </w:p>
    <w:tbl>
      <w:tblPr>
        <w:tblW w:w="106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887"/>
      </w:tblGrid>
      <w:tr w:rsidR="00911882" w:rsidRPr="007E5F71" w14:paraId="030DA4F8" w14:textId="77777777" w:rsidTr="0077530A">
        <w:tc>
          <w:tcPr>
            <w:tcW w:w="10655" w:type="dxa"/>
            <w:shd w:val="clear" w:color="auto" w:fill="808080"/>
            <w:vAlign w:val="center"/>
          </w:tcPr>
          <w:p w14:paraId="754FCFFF" w14:textId="77777777" w:rsidR="00911882" w:rsidRPr="0077530A" w:rsidRDefault="00911882" w:rsidP="00214791">
            <w:pPr>
              <w:rPr>
                <w:rFonts w:ascii="Arial" w:hAnsi="Arial" w:cs="Arial"/>
                <w:b/>
                <w:sz w:val="16"/>
                <w:szCs w:val="16"/>
              </w:rPr>
            </w:pPr>
          </w:p>
          <w:p w14:paraId="0D11E868" w14:textId="215D545E" w:rsidR="00911882" w:rsidRPr="0077530A" w:rsidRDefault="001C5079" w:rsidP="00214791">
            <w:pPr>
              <w:rPr>
                <w:rFonts w:ascii="Arial" w:hAnsi="Arial" w:cs="Arial"/>
                <w:sz w:val="16"/>
                <w:szCs w:val="16"/>
              </w:rPr>
            </w:pPr>
            <w:r>
              <w:rPr>
                <w:rFonts w:ascii="Arial" w:hAnsi="Arial" w:cs="Arial"/>
                <w:b/>
                <w:color w:val="FFFFFF"/>
                <w:sz w:val="32"/>
                <w:szCs w:val="32"/>
              </w:rPr>
              <w:t xml:space="preserve">Evaluation </w:t>
            </w:r>
            <w:r w:rsidR="006451B9">
              <w:rPr>
                <w:rFonts w:ascii="Arial" w:hAnsi="Arial" w:cs="Arial"/>
                <w:b/>
                <w:color w:val="FFFFFF"/>
                <w:sz w:val="32"/>
                <w:szCs w:val="32"/>
              </w:rPr>
              <w:t xml:space="preserve">Approach </w:t>
            </w:r>
          </w:p>
        </w:tc>
      </w:tr>
      <w:tr w:rsidR="00A14120" w:rsidRPr="007E5F71" w14:paraId="5B9FE7F0" w14:textId="77777777" w:rsidTr="007C14F1">
        <w:trPr>
          <w:trHeight w:val="5617"/>
        </w:trPr>
        <w:tc>
          <w:tcPr>
            <w:tcW w:w="10655" w:type="dxa"/>
            <w:shd w:val="clear" w:color="auto" w:fill="D9D9D9"/>
            <w:vAlign w:val="center"/>
          </w:tcPr>
          <w:tbl>
            <w:tblPr>
              <w:tblW w:w="106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655"/>
            </w:tblGrid>
            <w:tr w:rsidR="00BE0F28" w:rsidRPr="0077530A" w14:paraId="501AE109" w14:textId="77777777" w:rsidTr="007D56AF">
              <w:trPr>
                <w:trHeight w:val="7463"/>
              </w:trPr>
              <w:tc>
                <w:tcPr>
                  <w:tcW w:w="10655" w:type="dxa"/>
                  <w:shd w:val="clear" w:color="auto" w:fill="D9D9D9"/>
                  <w:vAlign w:val="center"/>
                </w:tcPr>
                <w:p w14:paraId="4DEB11A9" w14:textId="77777777" w:rsidR="00BE0F28" w:rsidRPr="00E34E35" w:rsidRDefault="00BE0F28" w:rsidP="00BE0F28">
                  <w:pPr>
                    <w:spacing w:before="120" w:after="120"/>
                    <w:rPr>
                      <w:rFonts w:ascii="Arial" w:hAnsi="Arial" w:cs="Arial"/>
                    </w:rPr>
                  </w:pPr>
                  <w:r w:rsidRPr="00E34E35">
                    <w:rPr>
                      <w:rFonts w:ascii="Arial" w:hAnsi="Arial" w:cs="Arial"/>
                      <w:color w:val="000000"/>
                    </w:rPr>
                    <w:t>In assessing the response documents the Council will be seeking evidence of the Potential Provider’s suitabilit</w:t>
                  </w:r>
                  <w:r w:rsidRPr="00E34E35">
                    <w:rPr>
                      <w:rFonts w:ascii="Arial" w:hAnsi="Arial" w:cs="Arial"/>
                    </w:rPr>
                    <w:t xml:space="preserve">y to deliver the requirements of the contract. </w:t>
                  </w:r>
                </w:p>
                <w:p w14:paraId="4E115643" w14:textId="77777777" w:rsidR="00BE0F28" w:rsidRPr="00E34E35" w:rsidRDefault="00BE0F28" w:rsidP="00BE0F28">
                  <w:pPr>
                    <w:numPr>
                      <w:ilvl w:val="0"/>
                      <w:numId w:val="5"/>
                    </w:numPr>
                    <w:tabs>
                      <w:tab w:val="clear" w:pos="720"/>
                      <w:tab w:val="num" w:pos="360"/>
                    </w:tabs>
                    <w:spacing w:before="120" w:after="120"/>
                    <w:rPr>
                      <w:rFonts w:ascii="Arial" w:hAnsi="Arial" w:cs="Arial"/>
                    </w:rPr>
                  </w:pPr>
                  <w:r w:rsidRPr="00E34E35">
                    <w:rPr>
                      <w:rFonts w:ascii="Arial" w:hAnsi="Arial" w:cs="Arial"/>
                    </w:rPr>
                    <w:t xml:space="preserve">Responses will be evaluated in accordance with the Evaluation Approach detailed below. </w:t>
                  </w:r>
                </w:p>
                <w:p w14:paraId="0A272854" w14:textId="77777777" w:rsidR="00BE0F28" w:rsidRPr="00E34E35" w:rsidRDefault="00BE0F28" w:rsidP="00BE0F28">
                  <w:pPr>
                    <w:numPr>
                      <w:ilvl w:val="0"/>
                      <w:numId w:val="5"/>
                    </w:numPr>
                    <w:tabs>
                      <w:tab w:val="clear" w:pos="720"/>
                      <w:tab w:val="num" w:pos="360"/>
                    </w:tabs>
                    <w:spacing w:before="120" w:after="240"/>
                    <w:rPr>
                      <w:rFonts w:ascii="Tahoma" w:hAnsi="Tahoma" w:cs="Tahoma"/>
                      <w:sz w:val="22"/>
                      <w:szCs w:val="22"/>
                    </w:rPr>
                  </w:pPr>
                  <w:r w:rsidRPr="00E34E35">
                    <w:rPr>
                      <w:rFonts w:ascii="Arial" w:hAnsi="Arial" w:cs="Arial"/>
                    </w:rPr>
                    <w:t>The provision of false information will disqualify organisations from further consideration.</w:t>
                  </w:r>
                  <w:r w:rsidRPr="00E34E35">
                    <w:rPr>
                      <w:rFonts w:ascii="Tahoma" w:hAnsi="Tahoma" w:cs="Tahoma"/>
                      <w:sz w:val="22"/>
                      <w:szCs w:val="22"/>
                    </w:rPr>
                    <w:t xml:space="preserve"> </w:t>
                  </w:r>
                </w:p>
                <w:tbl>
                  <w:tblPr>
                    <w:tblW w:w="1030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301"/>
                  </w:tblGrid>
                  <w:tr w:rsidR="00BE0F28" w:rsidRPr="00E34E35" w14:paraId="44FFD905" w14:textId="77777777">
                    <w:trPr>
                      <w:trHeight w:val="382"/>
                    </w:trPr>
                    <w:tc>
                      <w:tcPr>
                        <w:tcW w:w="10301" w:type="dxa"/>
                        <w:tcBorders>
                          <w:top w:val="single" w:sz="12" w:space="0" w:color="auto"/>
                        </w:tcBorders>
                        <w:shd w:val="clear" w:color="auto" w:fill="808080"/>
                        <w:vAlign w:val="center"/>
                      </w:tcPr>
                      <w:p w14:paraId="1D1836ED" w14:textId="77777777" w:rsidR="00BE0F28" w:rsidRPr="000036C4" w:rsidRDefault="00BE0F28" w:rsidP="00BE0F28">
                        <w:pPr>
                          <w:spacing w:before="120" w:after="120"/>
                          <w:rPr>
                            <w:rFonts w:ascii="Arial" w:hAnsi="Arial" w:cs="Arial"/>
                            <w:color w:val="FFFFFF"/>
                          </w:rPr>
                        </w:pPr>
                        <w:r w:rsidRPr="000036C4">
                          <w:rPr>
                            <w:rFonts w:ascii="Arial" w:hAnsi="Arial" w:cs="Arial"/>
                            <w:b/>
                            <w:color w:val="FFFFFF"/>
                            <w:sz w:val="28"/>
                            <w:szCs w:val="28"/>
                          </w:rPr>
                          <w:t>Accreditation requirements</w:t>
                        </w:r>
                      </w:p>
                    </w:tc>
                  </w:tr>
                  <w:tr w:rsidR="00BE0F28" w:rsidRPr="00E34E35" w14:paraId="4DBEC255" w14:textId="77777777">
                    <w:trPr>
                      <w:trHeight w:val="382"/>
                    </w:trPr>
                    <w:tc>
                      <w:tcPr>
                        <w:tcW w:w="10301" w:type="dxa"/>
                        <w:tcBorders>
                          <w:top w:val="single" w:sz="12" w:space="0" w:color="auto"/>
                        </w:tcBorders>
                        <w:shd w:val="clear" w:color="auto" w:fill="F2F2F2"/>
                        <w:vAlign w:val="center"/>
                      </w:tcPr>
                      <w:p w14:paraId="3E822342" w14:textId="77777777" w:rsidR="007122D1" w:rsidRPr="00885580" w:rsidRDefault="007122D1" w:rsidP="007122D1">
                        <w:pPr>
                          <w:pStyle w:val="ListParagraph"/>
                          <w:numPr>
                            <w:ilvl w:val="0"/>
                            <w:numId w:val="45"/>
                          </w:numPr>
                          <w:spacing w:before="240" w:after="120"/>
                          <w:rPr>
                            <w:rFonts w:ascii="Arial" w:hAnsi="Arial" w:cs="Arial"/>
                            <w:b/>
                            <w:color w:val="000000"/>
                          </w:rPr>
                        </w:pPr>
                        <w:r w:rsidRPr="00885580">
                          <w:rPr>
                            <w:rFonts w:ascii="Arial" w:hAnsi="Arial" w:cs="Arial"/>
                            <w:b/>
                            <w:color w:val="000000"/>
                          </w:rPr>
                          <w:t>Providers must complete Appendix B, Expression of Interest.</w:t>
                        </w:r>
                      </w:p>
                      <w:p w14:paraId="218F6708" w14:textId="77777777" w:rsidR="007122D1" w:rsidRDefault="007122D1" w:rsidP="007122D1">
                        <w:pPr>
                          <w:spacing w:after="40"/>
                          <w:rPr>
                            <w:rFonts w:ascii="Arial" w:hAnsi="Arial" w:cs="Arial"/>
                            <w:b/>
                            <w:color w:val="000000"/>
                          </w:rPr>
                        </w:pPr>
                        <w:r>
                          <w:rPr>
                            <w:rFonts w:ascii="Arial" w:hAnsi="Arial" w:cs="Arial"/>
                            <w:b/>
                            <w:color w:val="000000"/>
                          </w:rPr>
                          <w:t xml:space="preserve">     </w:t>
                        </w:r>
                      </w:p>
                      <w:p w14:paraId="15705F66" w14:textId="77777777" w:rsidR="007122D1" w:rsidRPr="002A24ED" w:rsidRDefault="007122D1" w:rsidP="007122D1">
                        <w:pPr>
                          <w:pStyle w:val="ListParagraph"/>
                          <w:numPr>
                            <w:ilvl w:val="0"/>
                            <w:numId w:val="45"/>
                          </w:numPr>
                          <w:spacing w:after="40"/>
                          <w:rPr>
                            <w:rFonts w:ascii="Arial" w:hAnsi="Arial" w:cs="Arial"/>
                            <w:b/>
                            <w:color w:val="000000"/>
                          </w:rPr>
                        </w:pPr>
                        <w:r w:rsidRPr="00885580">
                          <w:rPr>
                            <w:rFonts w:ascii="Arial" w:hAnsi="Arial" w:cs="Arial"/>
                            <w:b/>
                            <w:color w:val="000000"/>
                          </w:rPr>
                          <w:t>Complete the Supplier Information Security Questionnaire Policy</w:t>
                        </w:r>
                        <w:r>
                          <w:rPr>
                            <w:rFonts w:ascii="Arial" w:hAnsi="Arial" w:cs="Arial"/>
                            <w:b/>
                            <w:color w:val="000000"/>
                          </w:rPr>
                          <w:t xml:space="preserve"> </w:t>
                        </w:r>
                        <w:r w:rsidRPr="002A24ED">
                          <w:rPr>
                            <w:rFonts w:ascii="Arial" w:hAnsi="Arial" w:cs="Arial"/>
                            <w:i/>
                            <w:iCs/>
                            <w:color w:val="000000"/>
                          </w:rPr>
                          <w:t>(*Not required for Providers to complete where they hold a contract with the NHS and have completed the annual NHS Data Security and Protection Toolkit (DSPT).  </w:t>
                        </w:r>
                      </w:p>
                      <w:p w14:paraId="13087618" w14:textId="77777777" w:rsidR="007122D1" w:rsidRDefault="007122D1" w:rsidP="007122D1">
                        <w:pPr>
                          <w:spacing w:after="40"/>
                          <w:rPr>
                            <w:rFonts w:ascii="Arial" w:hAnsi="Arial" w:cs="Arial"/>
                            <w:b/>
                            <w:color w:val="000000"/>
                          </w:rPr>
                        </w:pPr>
                      </w:p>
                      <w:p w14:paraId="46A72660" w14:textId="77777777" w:rsidR="007122D1" w:rsidRDefault="007122D1" w:rsidP="007122D1">
                        <w:pPr>
                          <w:pStyle w:val="ListParagraph"/>
                          <w:numPr>
                            <w:ilvl w:val="0"/>
                            <w:numId w:val="45"/>
                          </w:numPr>
                          <w:spacing w:after="40"/>
                          <w:rPr>
                            <w:rFonts w:ascii="Arial" w:hAnsi="Arial" w:cs="Arial"/>
                            <w:bCs/>
                            <w:color w:val="000000"/>
                          </w:rPr>
                        </w:pPr>
                        <w:r w:rsidRPr="002A24ED">
                          <w:rPr>
                            <w:rFonts w:ascii="Arial" w:hAnsi="Arial" w:cs="Arial"/>
                            <w:b/>
                            <w:color w:val="000000"/>
                          </w:rPr>
                          <w:t>Copies of Cyber Certification</w:t>
                        </w:r>
                        <w:r w:rsidRPr="002A24ED">
                          <w:rPr>
                            <w:rFonts w:ascii="Arial" w:hAnsi="Arial" w:cs="Arial"/>
                            <w:bCs/>
                            <w:color w:val="000000"/>
                          </w:rPr>
                          <w:t xml:space="preserve"> (*Not required for Providers to complete where they hold a contract with the NHS and have completed the annual NHS Data Security and Protection Toolkit (DSPT</w:t>
                        </w:r>
                        <w:r>
                          <w:rPr>
                            <w:rFonts w:ascii="Arial" w:hAnsi="Arial" w:cs="Arial"/>
                            <w:bCs/>
                            <w:color w:val="000000"/>
                          </w:rPr>
                          <w:t>)</w:t>
                        </w:r>
                      </w:p>
                      <w:p w14:paraId="1577F86F" w14:textId="77777777" w:rsidR="007122D1" w:rsidRPr="002A24ED" w:rsidRDefault="007122D1" w:rsidP="007122D1">
                        <w:pPr>
                          <w:pStyle w:val="ListParagraph"/>
                          <w:rPr>
                            <w:rFonts w:ascii="Arial" w:hAnsi="Arial" w:cs="Arial"/>
                            <w:bCs/>
                            <w:color w:val="000000"/>
                          </w:rPr>
                        </w:pPr>
                      </w:p>
                      <w:p w14:paraId="36827FB5" w14:textId="3CA5D97E" w:rsidR="007122D1" w:rsidRPr="002A24ED" w:rsidRDefault="007122D1" w:rsidP="007122D1">
                        <w:pPr>
                          <w:pStyle w:val="ListParagraph"/>
                          <w:numPr>
                            <w:ilvl w:val="0"/>
                            <w:numId w:val="45"/>
                          </w:numPr>
                          <w:spacing w:after="40"/>
                          <w:rPr>
                            <w:rFonts w:ascii="Arial" w:hAnsi="Arial" w:cs="Arial"/>
                            <w:b/>
                            <w:color w:val="000000"/>
                          </w:rPr>
                        </w:pPr>
                        <w:r w:rsidRPr="002A24ED">
                          <w:rPr>
                            <w:rFonts w:ascii="Arial" w:hAnsi="Arial" w:cs="Arial"/>
                            <w:b/>
                            <w:color w:val="000000"/>
                          </w:rPr>
                          <w:t>Copies of Insurances Certificates</w:t>
                        </w:r>
                      </w:p>
                      <w:p w14:paraId="476A243C" w14:textId="77777777" w:rsidR="007122D1" w:rsidRPr="002A24ED" w:rsidRDefault="007122D1" w:rsidP="007122D1">
                        <w:pPr>
                          <w:pStyle w:val="ListParagraph"/>
                          <w:rPr>
                            <w:rFonts w:ascii="Arial" w:hAnsi="Arial" w:cs="Arial"/>
                            <w:bCs/>
                            <w:color w:val="000000"/>
                          </w:rPr>
                        </w:pPr>
                      </w:p>
                      <w:p w14:paraId="4DFCF7B3" w14:textId="0B857566" w:rsidR="007122D1" w:rsidRPr="002A24ED" w:rsidRDefault="007122D1" w:rsidP="007122D1">
                        <w:pPr>
                          <w:pStyle w:val="ListParagraph"/>
                          <w:numPr>
                            <w:ilvl w:val="0"/>
                            <w:numId w:val="45"/>
                          </w:numPr>
                          <w:spacing w:after="40"/>
                          <w:rPr>
                            <w:rFonts w:ascii="Arial" w:hAnsi="Arial" w:cs="Arial"/>
                            <w:b/>
                            <w:color w:val="000000"/>
                          </w:rPr>
                        </w:pPr>
                        <w:r w:rsidRPr="002A24ED">
                          <w:rPr>
                            <w:rFonts w:ascii="Arial" w:hAnsi="Arial" w:cs="Arial"/>
                            <w:b/>
                            <w:color w:val="000000"/>
                          </w:rPr>
                          <w:t>Signed Letter Head with Bank Details</w:t>
                        </w:r>
                      </w:p>
                      <w:p w14:paraId="7CB76910" w14:textId="77777777" w:rsidR="007122D1" w:rsidRPr="002A24ED" w:rsidRDefault="007122D1" w:rsidP="007122D1">
                        <w:pPr>
                          <w:pStyle w:val="ListParagraph"/>
                          <w:rPr>
                            <w:rFonts w:ascii="Arial" w:hAnsi="Arial" w:cs="Arial"/>
                            <w:bCs/>
                            <w:color w:val="000000"/>
                          </w:rPr>
                        </w:pPr>
                      </w:p>
                      <w:p w14:paraId="59FCAE7C" w14:textId="05E34A17" w:rsidR="00333950" w:rsidRPr="00862E25" w:rsidRDefault="007122D1" w:rsidP="007122D1">
                        <w:pPr>
                          <w:pStyle w:val="ListParagraph"/>
                          <w:numPr>
                            <w:ilvl w:val="0"/>
                            <w:numId w:val="45"/>
                          </w:numPr>
                          <w:spacing w:after="40"/>
                          <w:rPr>
                            <w:rFonts w:cs="Tahoma"/>
                            <w:b/>
                            <w:color w:val="FF0000"/>
                          </w:rPr>
                        </w:pPr>
                        <w:r w:rsidRPr="00885580">
                          <w:rPr>
                            <w:rFonts w:ascii="Arial" w:hAnsi="Arial" w:cs="Arial"/>
                            <w:b/>
                            <w:color w:val="000000"/>
                          </w:rPr>
                          <w:t>Submit all documentation required as part of the Expression of Interest.</w:t>
                        </w:r>
                      </w:p>
                    </w:tc>
                  </w:tr>
                </w:tbl>
                <w:p w14:paraId="2A321750" w14:textId="77777777" w:rsidR="00BE0F28" w:rsidRPr="001F5AEC" w:rsidRDefault="00BE0F28" w:rsidP="00BE0F28">
                  <w:pPr>
                    <w:spacing w:before="360" w:after="120"/>
                    <w:rPr>
                      <w:rFonts w:ascii="Arial" w:hAnsi="Arial" w:cs="Arial"/>
                      <w:b/>
                      <w:sz w:val="22"/>
                      <w:szCs w:val="22"/>
                    </w:rPr>
                  </w:pPr>
                  <w:r w:rsidRPr="001F5AEC">
                    <w:rPr>
                      <w:rFonts w:ascii="Arial" w:hAnsi="Arial" w:cs="Arial"/>
                      <w:b/>
                      <w:sz w:val="22"/>
                      <w:szCs w:val="22"/>
                    </w:rPr>
                    <w:t>Additional Information</w:t>
                  </w:r>
                </w:p>
                <w:p w14:paraId="5EB52922" w14:textId="77777777" w:rsidR="00BE0F28" w:rsidRPr="00E34E35" w:rsidRDefault="00BE0F28" w:rsidP="00BE0F28">
                  <w:pPr>
                    <w:spacing w:before="120" w:after="120"/>
                    <w:rPr>
                      <w:rFonts w:ascii="Arial" w:hAnsi="Arial" w:cs="Arial"/>
                      <w:color w:val="000000"/>
                      <w:sz w:val="22"/>
                      <w:szCs w:val="22"/>
                    </w:rPr>
                  </w:pPr>
                  <w:r w:rsidRPr="00E34E35">
                    <w:rPr>
                      <w:rFonts w:ascii="Arial" w:hAnsi="Arial" w:cs="Arial"/>
                      <w:color w:val="000000"/>
                      <w:sz w:val="22"/>
                      <w:szCs w:val="22"/>
                    </w:rPr>
                    <w:t xml:space="preserve">The Council expressly reserves the right to require a Potential Provider to provide additional information supplementing or clarifying any of the information provided in response to the requests set out in documents.  The Council may seek independent financial and market advice to validate information declared, or to assist in the evaluation.  </w:t>
                  </w:r>
                </w:p>
                <w:p w14:paraId="2027E8D3" w14:textId="2281E3EF" w:rsidR="00BE0F28" w:rsidRDefault="00BE0F28" w:rsidP="00BE0F28">
                  <w:pPr>
                    <w:spacing w:before="120" w:after="120"/>
                    <w:rPr>
                      <w:rFonts w:ascii="Arial" w:hAnsi="Arial" w:cs="Arial"/>
                      <w:color w:val="000000"/>
                      <w:sz w:val="22"/>
                      <w:szCs w:val="22"/>
                    </w:rPr>
                  </w:pPr>
                  <w:r w:rsidRPr="00E34E35">
                    <w:rPr>
                      <w:rFonts w:ascii="Arial" w:hAnsi="Arial" w:cs="Arial"/>
                      <w:color w:val="000000"/>
                      <w:sz w:val="22"/>
                      <w:szCs w:val="22"/>
                    </w:rPr>
                    <w:t xml:space="preserve">Failure to provide the required information, make a satisfactory response to any question, or supply documentation referred to in </w:t>
                  </w:r>
                  <w:r w:rsidR="007E43BA" w:rsidRPr="00E34E35">
                    <w:rPr>
                      <w:rFonts w:ascii="Arial" w:hAnsi="Arial" w:cs="Arial"/>
                      <w:color w:val="000000"/>
                      <w:sz w:val="22"/>
                      <w:szCs w:val="22"/>
                    </w:rPr>
                    <w:t>response</w:t>
                  </w:r>
                  <w:r w:rsidR="00BC0AF6">
                    <w:rPr>
                      <w:rFonts w:ascii="Arial" w:hAnsi="Arial" w:cs="Arial"/>
                      <w:color w:val="000000"/>
                      <w:sz w:val="22"/>
                      <w:szCs w:val="22"/>
                    </w:rPr>
                    <w:t xml:space="preserve"> to </w:t>
                  </w:r>
                  <w:r w:rsidR="00E353F8">
                    <w:rPr>
                      <w:rFonts w:ascii="Arial" w:hAnsi="Arial" w:cs="Arial"/>
                      <w:color w:val="000000"/>
                      <w:sz w:val="22"/>
                      <w:szCs w:val="22"/>
                    </w:rPr>
                    <w:t xml:space="preserve">Appendix B, </w:t>
                  </w:r>
                  <w:r w:rsidR="00E85D9C">
                    <w:rPr>
                      <w:rFonts w:ascii="Arial" w:hAnsi="Arial" w:cs="Arial"/>
                      <w:color w:val="000000"/>
                      <w:sz w:val="22"/>
                      <w:szCs w:val="22"/>
                    </w:rPr>
                    <w:t>Expression</w:t>
                  </w:r>
                  <w:r w:rsidR="00BC0AF6">
                    <w:rPr>
                      <w:rFonts w:ascii="Arial" w:hAnsi="Arial" w:cs="Arial"/>
                      <w:color w:val="000000"/>
                      <w:sz w:val="22"/>
                      <w:szCs w:val="22"/>
                    </w:rPr>
                    <w:t xml:space="preserve"> of </w:t>
                  </w:r>
                  <w:r w:rsidR="00E85D9C">
                    <w:rPr>
                      <w:rFonts w:ascii="Arial" w:hAnsi="Arial" w:cs="Arial"/>
                      <w:color w:val="000000"/>
                      <w:sz w:val="22"/>
                      <w:szCs w:val="22"/>
                    </w:rPr>
                    <w:t>Interest</w:t>
                  </w:r>
                  <w:r w:rsidR="004E5B40">
                    <w:rPr>
                      <w:rFonts w:ascii="Arial" w:hAnsi="Arial" w:cs="Arial"/>
                      <w:color w:val="000000"/>
                      <w:sz w:val="22"/>
                      <w:szCs w:val="22"/>
                    </w:rPr>
                    <w:t xml:space="preserve"> and Supplier Information Security Questionnaire </w:t>
                  </w:r>
                  <w:r w:rsidR="00FA3C1C">
                    <w:rPr>
                      <w:rFonts w:ascii="Arial" w:hAnsi="Arial" w:cs="Arial"/>
                      <w:color w:val="000000"/>
                      <w:sz w:val="22"/>
                      <w:szCs w:val="22"/>
                    </w:rPr>
                    <w:t>P</w:t>
                  </w:r>
                  <w:r w:rsidR="004E5B40">
                    <w:rPr>
                      <w:rFonts w:ascii="Arial" w:hAnsi="Arial" w:cs="Arial"/>
                      <w:color w:val="000000"/>
                      <w:sz w:val="22"/>
                      <w:szCs w:val="22"/>
                    </w:rPr>
                    <w:t>olicy</w:t>
                  </w:r>
                  <w:r w:rsidR="001C2F71">
                    <w:rPr>
                      <w:rFonts w:ascii="Arial" w:hAnsi="Arial" w:cs="Arial"/>
                      <w:color w:val="000000"/>
                      <w:sz w:val="22"/>
                      <w:szCs w:val="22"/>
                    </w:rPr>
                    <w:t>,</w:t>
                  </w:r>
                  <w:r w:rsidR="001A745E">
                    <w:rPr>
                      <w:rFonts w:ascii="Arial" w:hAnsi="Arial" w:cs="Arial"/>
                      <w:color w:val="000000"/>
                      <w:sz w:val="22"/>
                      <w:szCs w:val="22"/>
                    </w:rPr>
                    <w:t xml:space="preserve"> </w:t>
                  </w:r>
                  <w:r w:rsidRPr="00E34E35">
                    <w:rPr>
                      <w:rFonts w:ascii="Arial" w:hAnsi="Arial" w:cs="Arial"/>
                      <w:color w:val="000000"/>
                      <w:sz w:val="22"/>
                      <w:szCs w:val="22"/>
                    </w:rPr>
                    <w:t>within the timescale given, may mean that your organisation will not be considered further</w:t>
                  </w:r>
                  <w:r w:rsidR="00BC1F6D">
                    <w:rPr>
                      <w:rFonts w:ascii="Arial" w:hAnsi="Arial" w:cs="Arial"/>
                      <w:color w:val="000000"/>
                      <w:sz w:val="22"/>
                      <w:szCs w:val="22"/>
                    </w:rPr>
                    <w:t xml:space="preserve">. </w:t>
                  </w:r>
                  <w:r w:rsidR="00EB35C8">
                    <w:rPr>
                      <w:rFonts w:ascii="Arial" w:hAnsi="Arial" w:cs="Arial"/>
                      <w:color w:val="000000"/>
                      <w:sz w:val="22"/>
                      <w:szCs w:val="22"/>
                    </w:rPr>
                    <w:t xml:space="preserve"> </w:t>
                  </w:r>
                  <w:r w:rsidR="00D43D79">
                    <w:rPr>
                      <w:rFonts w:ascii="Arial" w:hAnsi="Arial" w:cs="Arial"/>
                      <w:color w:val="000000"/>
                      <w:sz w:val="22"/>
                      <w:szCs w:val="22"/>
                    </w:rPr>
                    <w:t xml:space="preserve">Please note this is an AQP opportunity and is open throughout the duration of the contract.  </w:t>
                  </w:r>
                </w:p>
                <w:p w14:paraId="3FE471EA" w14:textId="56A125EB" w:rsidR="0013609C" w:rsidRDefault="00ED4AEF" w:rsidP="00BE0F28">
                  <w:pPr>
                    <w:spacing w:before="120" w:after="120"/>
                    <w:rPr>
                      <w:rFonts w:ascii="Arial" w:hAnsi="Arial" w:cs="Arial"/>
                      <w:color w:val="000000"/>
                      <w:sz w:val="22"/>
                      <w:szCs w:val="22"/>
                    </w:rPr>
                  </w:pPr>
                  <w:r>
                    <w:rPr>
                      <w:rFonts w:ascii="Arial" w:hAnsi="Arial" w:cs="Arial"/>
                      <w:color w:val="000000"/>
                      <w:sz w:val="22"/>
                      <w:szCs w:val="22"/>
                    </w:rPr>
                    <w:t>Provider</w:t>
                  </w:r>
                  <w:r w:rsidR="00F12730">
                    <w:rPr>
                      <w:rFonts w:ascii="Arial" w:hAnsi="Arial" w:cs="Arial"/>
                      <w:color w:val="000000"/>
                      <w:sz w:val="22"/>
                      <w:szCs w:val="22"/>
                    </w:rPr>
                    <w:t>s</w:t>
                  </w:r>
                  <w:r>
                    <w:rPr>
                      <w:rFonts w:ascii="Arial" w:hAnsi="Arial" w:cs="Arial"/>
                      <w:color w:val="000000"/>
                      <w:sz w:val="22"/>
                      <w:szCs w:val="22"/>
                    </w:rPr>
                    <w:t xml:space="preserve"> fail</w:t>
                  </w:r>
                  <w:r w:rsidR="00DD4E2B">
                    <w:rPr>
                      <w:rFonts w:ascii="Arial" w:hAnsi="Arial" w:cs="Arial"/>
                      <w:color w:val="000000"/>
                      <w:sz w:val="22"/>
                      <w:szCs w:val="22"/>
                    </w:rPr>
                    <w:t xml:space="preserve">ing to </w:t>
                  </w:r>
                  <w:r w:rsidR="00A119F8">
                    <w:rPr>
                      <w:rFonts w:ascii="Arial" w:hAnsi="Arial" w:cs="Arial"/>
                      <w:color w:val="000000"/>
                      <w:sz w:val="22"/>
                      <w:szCs w:val="22"/>
                    </w:rPr>
                    <w:t xml:space="preserve">meet and </w:t>
                  </w:r>
                  <w:r>
                    <w:rPr>
                      <w:rFonts w:ascii="Arial" w:hAnsi="Arial" w:cs="Arial"/>
                      <w:color w:val="000000"/>
                      <w:sz w:val="22"/>
                      <w:szCs w:val="22"/>
                    </w:rPr>
                    <w:t>achieve a Pass</w:t>
                  </w:r>
                  <w:r w:rsidR="00A66BBA">
                    <w:rPr>
                      <w:rFonts w:ascii="Arial" w:hAnsi="Arial" w:cs="Arial"/>
                      <w:color w:val="000000"/>
                      <w:sz w:val="22"/>
                      <w:szCs w:val="22"/>
                    </w:rPr>
                    <w:t xml:space="preserve"> </w:t>
                  </w:r>
                  <w:r w:rsidR="00600A13">
                    <w:rPr>
                      <w:rFonts w:ascii="Arial" w:hAnsi="Arial" w:cs="Arial"/>
                      <w:color w:val="000000"/>
                      <w:sz w:val="22"/>
                      <w:szCs w:val="22"/>
                    </w:rPr>
                    <w:t xml:space="preserve">for </w:t>
                  </w:r>
                  <w:r w:rsidR="00A66BBA">
                    <w:rPr>
                      <w:rFonts w:ascii="Arial" w:hAnsi="Arial" w:cs="Arial"/>
                      <w:color w:val="000000"/>
                      <w:sz w:val="22"/>
                      <w:szCs w:val="22"/>
                    </w:rPr>
                    <w:t>the Supplier Information Security Questionnaire</w:t>
                  </w:r>
                  <w:r w:rsidR="005B3C82">
                    <w:rPr>
                      <w:rFonts w:ascii="Arial" w:hAnsi="Arial" w:cs="Arial"/>
                      <w:color w:val="000000"/>
                      <w:sz w:val="22"/>
                      <w:szCs w:val="22"/>
                    </w:rPr>
                    <w:t xml:space="preserve"> Policy</w:t>
                  </w:r>
                  <w:r w:rsidR="00600A13">
                    <w:rPr>
                      <w:rFonts w:ascii="Arial" w:hAnsi="Arial" w:cs="Arial"/>
                      <w:color w:val="000000"/>
                      <w:sz w:val="22"/>
                      <w:szCs w:val="22"/>
                    </w:rPr>
                    <w:t>, will be deemed non-complaint</w:t>
                  </w:r>
                  <w:r w:rsidR="00DB048E">
                    <w:rPr>
                      <w:rFonts w:ascii="Arial" w:hAnsi="Arial" w:cs="Arial"/>
                      <w:color w:val="000000"/>
                      <w:sz w:val="22"/>
                      <w:szCs w:val="22"/>
                    </w:rPr>
                    <w:t xml:space="preserve"> and </w:t>
                  </w:r>
                  <w:r w:rsidR="008960F7">
                    <w:rPr>
                      <w:rFonts w:ascii="Arial" w:hAnsi="Arial" w:cs="Arial"/>
                      <w:color w:val="000000"/>
                      <w:sz w:val="22"/>
                      <w:szCs w:val="22"/>
                    </w:rPr>
                    <w:t>w</w:t>
                  </w:r>
                  <w:r w:rsidR="00DB048E">
                    <w:rPr>
                      <w:rFonts w:ascii="Arial" w:hAnsi="Arial" w:cs="Arial"/>
                      <w:color w:val="000000"/>
                      <w:sz w:val="22"/>
                      <w:szCs w:val="22"/>
                    </w:rPr>
                    <w:t xml:space="preserve">ill not be considered further. </w:t>
                  </w:r>
                  <w:r w:rsidR="00D43D79">
                    <w:rPr>
                      <w:rFonts w:ascii="Arial" w:hAnsi="Arial" w:cs="Arial"/>
                      <w:color w:val="000000"/>
                      <w:sz w:val="22"/>
                      <w:szCs w:val="22"/>
                    </w:rPr>
                    <w:t xml:space="preserve">Please note this is an AQP opportunity and is open throughout the duration of the contract. </w:t>
                  </w:r>
                </w:p>
                <w:p w14:paraId="66F7EBB8" w14:textId="0AA03A2C" w:rsidR="00ED4AEF" w:rsidRPr="0077530A" w:rsidRDefault="00A66BBA" w:rsidP="00BE0F28">
                  <w:pPr>
                    <w:spacing w:before="120" w:after="120"/>
                    <w:rPr>
                      <w:rFonts w:ascii="Arial" w:hAnsi="Arial" w:cs="Arial"/>
                    </w:rPr>
                  </w:pPr>
                  <w:r>
                    <w:rPr>
                      <w:rFonts w:ascii="Arial" w:hAnsi="Arial" w:cs="Arial"/>
                      <w:color w:val="000000"/>
                      <w:sz w:val="22"/>
                      <w:szCs w:val="22"/>
                    </w:rPr>
                    <w:t xml:space="preserve"> </w:t>
                  </w:r>
                </w:p>
              </w:tc>
            </w:tr>
          </w:tbl>
          <w:p w14:paraId="7B433046" w14:textId="77777777" w:rsidR="00D6346F" w:rsidRPr="0077530A" w:rsidRDefault="00D6346F" w:rsidP="0077530A">
            <w:pPr>
              <w:spacing w:before="120" w:after="120"/>
              <w:ind w:left="360"/>
              <w:rPr>
                <w:rFonts w:ascii="Arial" w:hAnsi="Arial" w:cs="Arial"/>
              </w:rPr>
            </w:pPr>
          </w:p>
        </w:tc>
      </w:tr>
      <w:tr w:rsidR="00911882" w:rsidRPr="007E5F71" w14:paraId="074DDE1E" w14:textId="77777777" w:rsidTr="0077530A">
        <w:tc>
          <w:tcPr>
            <w:tcW w:w="10655" w:type="dxa"/>
            <w:shd w:val="clear" w:color="auto" w:fill="8C8C8C"/>
            <w:vAlign w:val="center"/>
          </w:tcPr>
          <w:p w14:paraId="2091BB6E" w14:textId="77777777" w:rsidR="00911882" w:rsidRPr="0077530A" w:rsidRDefault="00911882" w:rsidP="00214791">
            <w:pPr>
              <w:rPr>
                <w:rFonts w:ascii="Arial" w:hAnsi="Arial" w:cs="Arial"/>
                <w:b/>
                <w:sz w:val="16"/>
                <w:szCs w:val="16"/>
              </w:rPr>
            </w:pPr>
          </w:p>
          <w:p w14:paraId="11D02B41" w14:textId="77777777" w:rsidR="00911882" w:rsidRPr="0077530A" w:rsidRDefault="00911882" w:rsidP="00214791">
            <w:pPr>
              <w:rPr>
                <w:rFonts w:ascii="Arial" w:hAnsi="Arial" w:cs="Arial"/>
                <w:b/>
                <w:color w:val="FFFFFF"/>
                <w:sz w:val="32"/>
                <w:szCs w:val="32"/>
              </w:rPr>
            </w:pPr>
            <w:r w:rsidRPr="0077530A">
              <w:rPr>
                <w:rFonts w:ascii="Arial" w:hAnsi="Arial" w:cs="Arial"/>
                <w:b/>
                <w:color w:val="FFFFFF"/>
                <w:sz w:val="32"/>
                <w:szCs w:val="32"/>
              </w:rPr>
              <w:t>Instructions</w:t>
            </w:r>
            <w:r w:rsidR="00E22805" w:rsidRPr="0077530A">
              <w:rPr>
                <w:rFonts w:ascii="Arial" w:hAnsi="Arial" w:cs="Arial"/>
                <w:b/>
                <w:color w:val="FFFFFF"/>
                <w:sz w:val="32"/>
                <w:szCs w:val="32"/>
              </w:rPr>
              <w:t xml:space="preserve"> for Completion</w:t>
            </w:r>
          </w:p>
          <w:p w14:paraId="7A180A3E" w14:textId="77777777" w:rsidR="00911882" w:rsidRPr="0077530A" w:rsidRDefault="00911882" w:rsidP="00214791">
            <w:pPr>
              <w:rPr>
                <w:rFonts w:ascii="Arial" w:hAnsi="Arial" w:cs="Arial"/>
                <w:sz w:val="16"/>
                <w:szCs w:val="16"/>
              </w:rPr>
            </w:pPr>
          </w:p>
        </w:tc>
      </w:tr>
      <w:tr w:rsidR="00A14120" w:rsidRPr="007E5F71" w14:paraId="797146A8" w14:textId="77777777" w:rsidTr="0077530A">
        <w:tc>
          <w:tcPr>
            <w:tcW w:w="10655" w:type="dxa"/>
            <w:shd w:val="clear" w:color="auto" w:fill="D9D9D9"/>
            <w:vAlign w:val="center"/>
          </w:tcPr>
          <w:p w14:paraId="514EE676" w14:textId="77777777" w:rsidR="003255AA" w:rsidRPr="0077530A" w:rsidRDefault="00A40DE9" w:rsidP="0077530A">
            <w:pPr>
              <w:numPr>
                <w:ilvl w:val="0"/>
                <w:numId w:val="4"/>
              </w:numPr>
              <w:spacing w:before="120" w:after="120"/>
              <w:rPr>
                <w:rFonts w:ascii="Arial" w:hAnsi="Arial" w:cs="Arial"/>
                <w:color w:val="000000"/>
              </w:rPr>
            </w:pPr>
            <w:r w:rsidRPr="0077530A">
              <w:rPr>
                <w:rFonts w:ascii="Arial" w:hAnsi="Arial" w:cs="Arial"/>
                <w:color w:val="000000"/>
              </w:rPr>
              <w:t>R</w:t>
            </w:r>
            <w:r w:rsidR="003255AA" w:rsidRPr="0077530A">
              <w:rPr>
                <w:rFonts w:ascii="Arial" w:hAnsi="Arial" w:cs="Arial"/>
                <w:color w:val="000000"/>
              </w:rPr>
              <w:t>esponses and comments</w:t>
            </w:r>
            <w:r w:rsidRPr="0077530A">
              <w:rPr>
                <w:rFonts w:ascii="Arial" w:hAnsi="Arial" w:cs="Arial"/>
                <w:color w:val="000000"/>
              </w:rPr>
              <w:t xml:space="preserve"> should be provided </w:t>
            </w:r>
            <w:r w:rsidR="003255AA" w:rsidRPr="0077530A">
              <w:rPr>
                <w:rFonts w:ascii="Arial" w:hAnsi="Arial" w:cs="Arial"/>
                <w:color w:val="000000"/>
              </w:rPr>
              <w:t xml:space="preserve">in English </w:t>
            </w:r>
            <w:r w:rsidRPr="0077530A">
              <w:rPr>
                <w:rFonts w:ascii="Arial" w:hAnsi="Arial" w:cs="Arial"/>
                <w:color w:val="000000"/>
              </w:rPr>
              <w:t xml:space="preserve">and should be </w:t>
            </w:r>
            <w:r w:rsidR="003255AA" w:rsidRPr="0077530A">
              <w:rPr>
                <w:rFonts w:ascii="Arial" w:hAnsi="Arial" w:cs="Arial"/>
                <w:color w:val="000000"/>
              </w:rPr>
              <w:t>as accurate and concise as possible.</w:t>
            </w:r>
          </w:p>
          <w:p w14:paraId="5AEC143B" w14:textId="77777777" w:rsidR="003C3E9F" w:rsidRPr="0077530A" w:rsidRDefault="00C84523" w:rsidP="0077530A">
            <w:pPr>
              <w:numPr>
                <w:ilvl w:val="0"/>
                <w:numId w:val="4"/>
              </w:numPr>
              <w:spacing w:before="120" w:after="120"/>
              <w:rPr>
                <w:rFonts w:ascii="Arial" w:hAnsi="Arial" w:cs="Arial"/>
              </w:rPr>
            </w:pPr>
            <w:r w:rsidRPr="0077530A">
              <w:rPr>
                <w:rFonts w:ascii="Arial" w:hAnsi="Arial" w:cs="Arial"/>
              </w:rPr>
              <w:lastRenderedPageBreak/>
              <w:t>P</w:t>
            </w:r>
            <w:r w:rsidR="003C3E9F" w:rsidRPr="0077530A">
              <w:rPr>
                <w:rFonts w:ascii="Arial" w:hAnsi="Arial" w:cs="Arial"/>
              </w:rPr>
              <w:t xml:space="preserve">roposal documents should be self-contained and supply all information, which </w:t>
            </w:r>
            <w:r w:rsidRPr="0077530A">
              <w:rPr>
                <w:rFonts w:ascii="Arial" w:hAnsi="Arial" w:cs="Arial"/>
              </w:rPr>
              <w:t>are</w:t>
            </w:r>
            <w:r w:rsidR="003C3E9F" w:rsidRPr="0077530A">
              <w:rPr>
                <w:rFonts w:ascii="Arial" w:hAnsi="Arial" w:cs="Arial"/>
              </w:rPr>
              <w:t xml:space="preserve"> consider</w:t>
            </w:r>
            <w:r w:rsidR="00CB593F">
              <w:rPr>
                <w:rFonts w:ascii="Arial" w:hAnsi="Arial" w:cs="Arial"/>
              </w:rPr>
              <w:t>ed</w:t>
            </w:r>
            <w:r w:rsidR="003C3E9F" w:rsidRPr="0077530A">
              <w:rPr>
                <w:rFonts w:ascii="Arial" w:hAnsi="Arial" w:cs="Arial"/>
              </w:rPr>
              <w:t xml:space="preserve"> necessary for the accurate evaluation of their proposal.</w:t>
            </w:r>
          </w:p>
          <w:p w14:paraId="2DD113B2" w14:textId="77777777" w:rsidR="003C3E9F" w:rsidRPr="0077530A" w:rsidRDefault="003C3E9F" w:rsidP="0077530A">
            <w:pPr>
              <w:numPr>
                <w:ilvl w:val="0"/>
                <w:numId w:val="4"/>
              </w:numPr>
              <w:spacing w:before="120" w:after="120"/>
              <w:rPr>
                <w:rFonts w:ascii="Arial" w:hAnsi="Arial" w:cs="Arial"/>
              </w:rPr>
            </w:pPr>
            <w:r w:rsidRPr="0077530A">
              <w:rPr>
                <w:rFonts w:ascii="Arial" w:hAnsi="Arial" w:cs="Arial"/>
              </w:rPr>
              <w:t>Technical and sales literature may be included as</w:t>
            </w:r>
            <w:r w:rsidR="00A40DE9" w:rsidRPr="0077530A">
              <w:rPr>
                <w:rFonts w:ascii="Arial" w:hAnsi="Arial" w:cs="Arial"/>
              </w:rPr>
              <w:t xml:space="preserve"> part of the proposal document</w:t>
            </w:r>
            <w:r w:rsidRPr="0077530A">
              <w:rPr>
                <w:rFonts w:ascii="Arial" w:hAnsi="Arial" w:cs="Arial"/>
              </w:rPr>
              <w:t xml:space="preserve"> but only as supporting evidence. Replies to questions must be, therefore, complete and not consist of references to such literature.</w:t>
            </w:r>
          </w:p>
          <w:p w14:paraId="48ED5B98" w14:textId="77777777" w:rsidR="003D1CD9" w:rsidRPr="0077530A" w:rsidRDefault="003D1CD9" w:rsidP="0077530A">
            <w:pPr>
              <w:numPr>
                <w:ilvl w:val="0"/>
                <w:numId w:val="4"/>
              </w:numPr>
              <w:spacing w:before="120" w:after="120"/>
              <w:rPr>
                <w:rFonts w:ascii="Arial" w:hAnsi="Arial" w:cs="Arial"/>
                <w:color w:val="000000"/>
              </w:rPr>
            </w:pPr>
            <w:r w:rsidRPr="0077530A">
              <w:rPr>
                <w:rFonts w:ascii="Arial" w:hAnsi="Arial" w:cs="Arial"/>
                <w:color w:val="000000"/>
              </w:rPr>
              <w:t>The Council expressly reserves the right to require a Potential Provider to provide additional information supplementing or clarifying any of the information provided in response to the requests set out in this document.  Failure to provide the required information</w:t>
            </w:r>
            <w:r w:rsidR="003255AA" w:rsidRPr="0077530A">
              <w:rPr>
                <w:rFonts w:ascii="Arial" w:hAnsi="Arial" w:cs="Arial"/>
                <w:color w:val="000000"/>
              </w:rPr>
              <w:t xml:space="preserve"> </w:t>
            </w:r>
            <w:r w:rsidRPr="0077530A">
              <w:rPr>
                <w:rFonts w:ascii="Arial" w:hAnsi="Arial" w:cs="Arial"/>
                <w:color w:val="000000"/>
              </w:rPr>
              <w:t>within the timescale given may mean that your organisation will not be considered further.</w:t>
            </w:r>
          </w:p>
          <w:p w14:paraId="54DFBE71" w14:textId="77777777" w:rsidR="00857E0E" w:rsidRPr="0077530A" w:rsidRDefault="003D1CD9" w:rsidP="0077530A">
            <w:pPr>
              <w:numPr>
                <w:ilvl w:val="0"/>
                <w:numId w:val="4"/>
              </w:numPr>
              <w:spacing w:before="120" w:after="120"/>
              <w:rPr>
                <w:rFonts w:ascii="Arial" w:hAnsi="Arial" w:cs="Arial"/>
                <w:color w:val="000000"/>
              </w:rPr>
            </w:pPr>
            <w:r w:rsidRPr="0077530A">
              <w:rPr>
                <w:rFonts w:ascii="Arial" w:hAnsi="Arial" w:cs="Arial"/>
                <w:color w:val="000000"/>
              </w:rPr>
              <w:t xml:space="preserve">Failure to provide the required </w:t>
            </w:r>
            <w:r w:rsidRPr="00E3634A">
              <w:rPr>
                <w:rFonts w:ascii="Arial" w:hAnsi="Arial" w:cs="Arial"/>
                <w:color w:val="000000"/>
              </w:rPr>
              <w:t>information</w:t>
            </w:r>
            <w:r w:rsidRPr="00E3634A">
              <w:rPr>
                <w:rFonts w:ascii="Arial" w:hAnsi="Arial" w:cs="Arial"/>
              </w:rPr>
              <w:t>, make a satisfactory response to any question</w:t>
            </w:r>
            <w:r w:rsidR="00C04F7E" w:rsidRPr="00E3634A">
              <w:rPr>
                <w:rFonts w:ascii="Arial" w:hAnsi="Arial" w:cs="Arial"/>
              </w:rPr>
              <w:t>/</w:t>
            </w:r>
            <w:r w:rsidR="00895E01" w:rsidRPr="00E3634A">
              <w:rPr>
                <w:rFonts w:ascii="Arial" w:hAnsi="Arial" w:cs="Arial"/>
              </w:rPr>
              <w:t xml:space="preserve">fully address the requirements of the </w:t>
            </w:r>
            <w:r w:rsidR="00E3634A" w:rsidRPr="00E3634A">
              <w:rPr>
                <w:rFonts w:ascii="Arial" w:hAnsi="Arial" w:cs="Arial"/>
              </w:rPr>
              <w:t>specification</w:t>
            </w:r>
            <w:r w:rsidRPr="00E3634A">
              <w:rPr>
                <w:rFonts w:ascii="Arial" w:hAnsi="Arial" w:cs="Arial"/>
              </w:rPr>
              <w:t>,</w:t>
            </w:r>
            <w:r w:rsidRPr="00E3634A">
              <w:rPr>
                <w:rFonts w:ascii="Arial" w:hAnsi="Arial" w:cs="Arial"/>
                <w:color w:val="000000"/>
              </w:rPr>
              <w:t xml:space="preserve"> or supply documentation referred to in responses within the specified timescale may lead to your </w:t>
            </w:r>
            <w:r w:rsidR="00E3634A" w:rsidRPr="00E3634A">
              <w:rPr>
                <w:rFonts w:ascii="Arial" w:hAnsi="Arial" w:cs="Arial"/>
              </w:rPr>
              <w:t>Tender</w:t>
            </w:r>
            <w:r w:rsidR="00F97109" w:rsidRPr="00E3634A">
              <w:rPr>
                <w:rFonts w:ascii="Arial" w:hAnsi="Arial" w:cs="Arial"/>
                <w:color w:val="000000"/>
              </w:rPr>
              <w:t xml:space="preserve"> </w:t>
            </w:r>
            <w:r w:rsidRPr="00E3634A">
              <w:rPr>
                <w:rFonts w:ascii="Arial" w:hAnsi="Arial" w:cs="Arial"/>
                <w:color w:val="000000"/>
              </w:rPr>
              <w:t>being</w:t>
            </w:r>
            <w:r w:rsidRPr="0077530A">
              <w:rPr>
                <w:rFonts w:ascii="Arial" w:hAnsi="Arial" w:cs="Arial"/>
                <w:color w:val="000000"/>
              </w:rPr>
              <w:t xml:space="preserve"> judged to be non-compliant.</w:t>
            </w:r>
          </w:p>
          <w:p w14:paraId="2699E84B" w14:textId="40A56DDA" w:rsidR="00A40DE9" w:rsidRPr="0077530A" w:rsidRDefault="00A40DE9" w:rsidP="00E3634A">
            <w:pPr>
              <w:numPr>
                <w:ilvl w:val="0"/>
                <w:numId w:val="4"/>
              </w:numPr>
              <w:spacing w:before="120" w:after="120"/>
              <w:rPr>
                <w:rFonts w:ascii="Arial" w:hAnsi="Arial" w:cs="Arial"/>
                <w:color w:val="000000"/>
              </w:rPr>
            </w:pPr>
            <w:r w:rsidRPr="0077530A">
              <w:rPr>
                <w:rFonts w:ascii="Arial" w:hAnsi="Arial" w:cs="Arial"/>
                <w:color w:val="000000"/>
              </w:rPr>
              <w:t xml:space="preserve">If you have any queries regarding how to complete this </w:t>
            </w:r>
            <w:r w:rsidR="00717DAC" w:rsidRPr="0077530A">
              <w:rPr>
                <w:rFonts w:ascii="Arial" w:hAnsi="Arial" w:cs="Arial"/>
                <w:color w:val="000000"/>
              </w:rPr>
              <w:t>document,</w:t>
            </w:r>
            <w:r w:rsidRPr="0077530A">
              <w:rPr>
                <w:rFonts w:ascii="Arial" w:hAnsi="Arial" w:cs="Arial"/>
                <w:color w:val="000000"/>
              </w:rPr>
              <w:t xml:space="preserve"> please address them through the questions and answers stage of </w:t>
            </w:r>
            <w:r w:rsidRPr="00E3634A">
              <w:rPr>
                <w:rFonts w:ascii="Arial" w:hAnsi="Arial" w:cs="Arial"/>
                <w:color w:val="000000"/>
              </w:rPr>
              <w:t xml:space="preserve">the </w:t>
            </w:r>
            <w:r w:rsidRPr="00E3634A">
              <w:rPr>
                <w:rFonts w:ascii="Arial" w:hAnsi="Arial" w:cs="Arial"/>
              </w:rPr>
              <w:t>Tender.</w:t>
            </w:r>
            <w:r w:rsidRPr="0077530A">
              <w:rPr>
                <w:rFonts w:ascii="Arial" w:hAnsi="Arial" w:cs="Arial"/>
              </w:rPr>
              <w:t xml:space="preserve">  </w:t>
            </w:r>
          </w:p>
        </w:tc>
      </w:tr>
    </w:tbl>
    <w:p w14:paraId="09B08AD4" w14:textId="77777777" w:rsidR="003C3E9F" w:rsidRPr="007E5F71" w:rsidRDefault="003C3E9F">
      <w:pPr>
        <w:rPr>
          <w:rFonts w:ascii="Arial" w:hAnsi="Arial" w:cs="Arial"/>
        </w:rPr>
      </w:pPr>
    </w:p>
    <w:tbl>
      <w:tblPr>
        <w:tblW w:w="104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0482"/>
      </w:tblGrid>
      <w:tr w:rsidR="003043F4" w:rsidRPr="0054671B" w14:paraId="11DFF0F3" w14:textId="77777777" w:rsidTr="004828A8">
        <w:tc>
          <w:tcPr>
            <w:tcW w:w="10482" w:type="dxa"/>
            <w:shd w:val="clear" w:color="auto" w:fill="808080" w:themeFill="background1" w:themeFillShade="80"/>
            <w:vAlign w:val="center"/>
          </w:tcPr>
          <w:p w14:paraId="54CA9ACA" w14:textId="77777777" w:rsidR="003043F4" w:rsidRPr="0054671B" w:rsidRDefault="003043F4" w:rsidP="00D663F5">
            <w:pPr>
              <w:rPr>
                <w:rFonts w:ascii="Arial" w:hAnsi="Arial" w:cs="Arial"/>
                <w:b/>
                <w:color w:val="FFFFFF"/>
                <w:sz w:val="16"/>
                <w:szCs w:val="16"/>
              </w:rPr>
            </w:pPr>
          </w:p>
          <w:p w14:paraId="7BA124ED" w14:textId="77777777" w:rsidR="003043F4" w:rsidRPr="0054671B" w:rsidRDefault="003043F4" w:rsidP="00D663F5">
            <w:pPr>
              <w:rPr>
                <w:rFonts w:ascii="Arial" w:hAnsi="Arial" w:cs="Arial"/>
                <w:b/>
                <w:color w:val="FFFFFF"/>
                <w:sz w:val="32"/>
                <w:szCs w:val="32"/>
              </w:rPr>
            </w:pPr>
            <w:r w:rsidRPr="0054671B">
              <w:rPr>
                <w:rFonts w:ascii="Arial" w:hAnsi="Arial" w:cs="Arial"/>
                <w:b/>
                <w:color w:val="FFFFFF"/>
                <w:sz w:val="32"/>
                <w:szCs w:val="32"/>
              </w:rPr>
              <w:t>Definitions</w:t>
            </w:r>
          </w:p>
          <w:p w14:paraId="7012875D" w14:textId="77777777" w:rsidR="003043F4" w:rsidRPr="0054671B" w:rsidRDefault="003043F4" w:rsidP="00D663F5">
            <w:pPr>
              <w:rPr>
                <w:rFonts w:ascii="Tahoma" w:hAnsi="Tahoma" w:cs="Tahoma"/>
                <w:sz w:val="16"/>
                <w:szCs w:val="16"/>
              </w:rPr>
            </w:pPr>
          </w:p>
        </w:tc>
      </w:tr>
      <w:tr w:rsidR="003043F4" w:rsidRPr="0054671B" w14:paraId="73261F78" w14:textId="77777777" w:rsidTr="004828A8">
        <w:trPr>
          <w:trHeight w:val="4042"/>
        </w:trPr>
        <w:tc>
          <w:tcPr>
            <w:tcW w:w="10482" w:type="dxa"/>
            <w:shd w:val="clear" w:color="auto" w:fill="D9D9D9" w:themeFill="background1" w:themeFillShade="D9"/>
            <w:vAlign w:val="center"/>
          </w:tcPr>
          <w:tbl>
            <w:tblPr>
              <w:tblW w:w="97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5"/>
              <w:gridCol w:w="6154"/>
            </w:tblGrid>
            <w:tr w:rsidR="00583102" w:rsidRPr="00C17A7E" w14:paraId="1A7E3944" w14:textId="77777777" w:rsidTr="005B6B7C">
              <w:trPr>
                <w:trHeight w:val="276"/>
              </w:trPr>
              <w:tc>
                <w:tcPr>
                  <w:tcW w:w="3565" w:type="dxa"/>
                  <w:shd w:val="clear" w:color="auto" w:fill="auto"/>
                </w:tcPr>
                <w:p w14:paraId="572B5EFC" w14:textId="77777777" w:rsidR="00583102" w:rsidRPr="00C17A7E" w:rsidRDefault="00583102" w:rsidP="00583102">
                  <w:pPr>
                    <w:rPr>
                      <w:rFonts w:ascii="Arial" w:hAnsi="Arial" w:cs="Arial"/>
                    </w:rPr>
                  </w:pPr>
                  <w:r>
                    <w:rPr>
                      <w:rFonts w:ascii="Arial" w:hAnsi="Arial" w:cs="Arial"/>
                    </w:rPr>
                    <w:t>LLBD</w:t>
                  </w:r>
                </w:p>
              </w:tc>
              <w:tc>
                <w:tcPr>
                  <w:tcW w:w="6154" w:type="dxa"/>
                  <w:shd w:val="clear" w:color="auto" w:fill="auto"/>
                </w:tcPr>
                <w:p w14:paraId="35E7D90B" w14:textId="77777777" w:rsidR="00583102" w:rsidRPr="00C17A7E" w:rsidRDefault="00583102" w:rsidP="00583102">
                  <w:pPr>
                    <w:rPr>
                      <w:rFonts w:ascii="Arial" w:hAnsi="Arial" w:cs="Arial"/>
                      <w:bCs/>
                    </w:rPr>
                  </w:pPr>
                  <w:r>
                    <w:rPr>
                      <w:rFonts w:ascii="Arial" w:hAnsi="Arial" w:cs="Arial"/>
                    </w:rPr>
                    <w:t>Live Life Better Derbyshire</w:t>
                  </w:r>
                </w:p>
              </w:tc>
            </w:tr>
            <w:tr w:rsidR="00583102" w:rsidRPr="00C17A7E" w14:paraId="439AC93D" w14:textId="77777777" w:rsidTr="005B6B7C">
              <w:trPr>
                <w:trHeight w:val="276"/>
              </w:trPr>
              <w:tc>
                <w:tcPr>
                  <w:tcW w:w="3565" w:type="dxa"/>
                  <w:shd w:val="clear" w:color="auto" w:fill="auto"/>
                </w:tcPr>
                <w:p w14:paraId="77679701" w14:textId="77777777" w:rsidR="00583102" w:rsidRPr="00C17A7E" w:rsidRDefault="00583102" w:rsidP="00583102">
                  <w:pPr>
                    <w:rPr>
                      <w:rFonts w:ascii="Arial" w:hAnsi="Arial" w:cs="Arial"/>
                    </w:rPr>
                  </w:pPr>
                  <w:r>
                    <w:rPr>
                      <w:rFonts w:ascii="Arial" w:hAnsi="Arial" w:cs="Arial"/>
                    </w:rPr>
                    <w:t>DCC</w:t>
                  </w:r>
                </w:p>
              </w:tc>
              <w:tc>
                <w:tcPr>
                  <w:tcW w:w="6154" w:type="dxa"/>
                  <w:shd w:val="clear" w:color="auto" w:fill="auto"/>
                </w:tcPr>
                <w:p w14:paraId="5C18EF22" w14:textId="31B1EE47" w:rsidR="00583102" w:rsidRPr="00C17A7E" w:rsidRDefault="00583102" w:rsidP="00583102">
                  <w:pPr>
                    <w:rPr>
                      <w:rFonts w:ascii="Arial" w:hAnsi="Arial" w:cs="Arial"/>
                    </w:rPr>
                  </w:pPr>
                  <w:r>
                    <w:rPr>
                      <w:rFonts w:ascii="Arial" w:hAnsi="Arial" w:cs="Arial"/>
                      <w:bCs/>
                    </w:rPr>
                    <w:t xml:space="preserve">Derbyshire </w:t>
                  </w:r>
                  <w:r w:rsidR="00942ED5">
                    <w:rPr>
                      <w:rFonts w:ascii="Arial" w:hAnsi="Arial" w:cs="Arial"/>
                      <w:bCs/>
                    </w:rPr>
                    <w:t>C</w:t>
                  </w:r>
                  <w:r>
                    <w:rPr>
                      <w:rFonts w:ascii="Arial" w:hAnsi="Arial" w:cs="Arial"/>
                      <w:bCs/>
                    </w:rPr>
                    <w:t xml:space="preserve">ounty Council </w:t>
                  </w:r>
                </w:p>
              </w:tc>
            </w:tr>
            <w:tr w:rsidR="00583102" w:rsidRPr="00C17A7E" w14:paraId="17BD4882" w14:textId="77777777" w:rsidTr="005B6B7C">
              <w:trPr>
                <w:trHeight w:val="292"/>
              </w:trPr>
              <w:tc>
                <w:tcPr>
                  <w:tcW w:w="3565" w:type="dxa"/>
                  <w:shd w:val="clear" w:color="auto" w:fill="auto"/>
                </w:tcPr>
                <w:p w14:paraId="2426F37E" w14:textId="77777777" w:rsidR="00583102" w:rsidRPr="00C17A7E" w:rsidRDefault="00583102" w:rsidP="00583102">
                  <w:pPr>
                    <w:rPr>
                      <w:rFonts w:ascii="Arial" w:hAnsi="Arial" w:cs="Arial"/>
                    </w:rPr>
                  </w:pPr>
                  <w:r>
                    <w:rPr>
                      <w:rFonts w:ascii="Arial" w:hAnsi="Arial" w:cs="Arial"/>
                    </w:rPr>
                    <w:t>POCT</w:t>
                  </w:r>
                </w:p>
              </w:tc>
              <w:tc>
                <w:tcPr>
                  <w:tcW w:w="6154" w:type="dxa"/>
                  <w:shd w:val="clear" w:color="auto" w:fill="auto"/>
                </w:tcPr>
                <w:p w14:paraId="0557E372" w14:textId="77777777" w:rsidR="00583102" w:rsidRPr="00C17A7E" w:rsidRDefault="00583102" w:rsidP="00583102">
                  <w:pPr>
                    <w:rPr>
                      <w:rFonts w:ascii="Arial" w:hAnsi="Arial" w:cs="Arial"/>
                    </w:rPr>
                  </w:pPr>
                  <w:r>
                    <w:rPr>
                      <w:rFonts w:ascii="Arial" w:hAnsi="Arial" w:cs="Arial"/>
                    </w:rPr>
                    <w:t xml:space="preserve">Point of Care Testing </w:t>
                  </w:r>
                </w:p>
              </w:tc>
            </w:tr>
            <w:tr w:rsidR="00583102" w:rsidRPr="00C17A7E" w14:paraId="7AFDA25E" w14:textId="77777777" w:rsidTr="005B6B7C">
              <w:trPr>
                <w:trHeight w:val="276"/>
              </w:trPr>
              <w:tc>
                <w:tcPr>
                  <w:tcW w:w="3565" w:type="dxa"/>
                  <w:shd w:val="clear" w:color="auto" w:fill="auto"/>
                </w:tcPr>
                <w:p w14:paraId="539370A0" w14:textId="39A166D0" w:rsidR="00583102" w:rsidRPr="006A361E" w:rsidRDefault="0015185E" w:rsidP="00583102">
                  <w:pPr>
                    <w:rPr>
                      <w:rFonts w:ascii="Arial" w:hAnsi="Arial" w:cs="Arial"/>
                    </w:rPr>
                  </w:pPr>
                  <w:r w:rsidRPr="006A361E">
                    <w:rPr>
                      <w:rFonts w:ascii="Arial" w:hAnsi="Arial" w:cs="Arial"/>
                    </w:rPr>
                    <w:t xml:space="preserve">NHS Health </w:t>
                  </w:r>
                  <w:r w:rsidR="001958C6" w:rsidRPr="006A361E">
                    <w:rPr>
                      <w:rFonts w:ascii="Arial" w:hAnsi="Arial" w:cs="Arial"/>
                    </w:rPr>
                    <w:t>Check</w:t>
                  </w:r>
                  <w:r w:rsidRPr="006A361E">
                    <w:rPr>
                      <w:rFonts w:ascii="Arial" w:hAnsi="Arial" w:cs="Arial"/>
                    </w:rPr>
                    <w:t xml:space="preserve"> Programme</w:t>
                  </w:r>
                </w:p>
              </w:tc>
              <w:tc>
                <w:tcPr>
                  <w:tcW w:w="6154" w:type="dxa"/>
                  <w:shd w:val="clear" w:color="auto" w:fill="auto"/>
                </w:tcPr>
                <w:p w14:paraId="5A549C50" w14:textId="01D70B03" w:rsidR="00583102" w:rsidRPr="006A361E" w:rsidRDefault="001958C6" w:rsidP="00583102">
                  <w:pPr>
                    <w:rPr>
                      <w:rFonts w:ascii="Arial" w:hAnsi="Arial" w:cs="Arial"/>
                    </w:rPr>
                  </w:pPr>
                  <w:r w:rsidRPr="006A361E">
                    <w:rPr>
                      <w:rFonts w:ascii="Arial" w:hAnsi="Arial" w:cs="Arial"/>
                    </w:rPr>
                    <w:t>Refers</w:t>
                  </w:r>
                  <w:r w:rsidR="0015185E" w:rsidRPr="006A361E">
                    <w:rPr>
                      <w:rFonts w:ascii="Arial" w:hAnsi="Arial" w:cs="Arial"/>
                    </w:rPr>
                    <w:t xml:space="preserve"> to </w:t>
                  </w:r>
                  <w:r w:rsidR="003D2081" w:rsidRPr="006A361E">
                    <w:rPr>
                      <w:rFonts w:ascii="Arial" w:hAnsi="Arial" w:cs="Arial"/>
                    </w:rPr>
                    <w:t>requirements of national programme</w:t>
                  </w:r>
                </w:p>
              </w:tc>
            </w:tr>
            <w:tr w:rsidR="00583102" w:rsidRPr="00C17A7E" w14:paraId="3D92805C" w14:textId="77777777" w:rsidTr="005B6B7C">
              <w:trPr>
                <w:trHeight w:val="276"/>
              </w:trPr>
              <w:tc>
                <w:tcPr>
                  <w:tcW w:w="3565" w:type="dxa"/>
                  <w:shd w:val="clear" w:color="auto" w:fill="auto"/>
                </w:tcPr>
                <w:p w14:paraId="3DC828EB" w14:textId="62947897" w:rsidR="00583102" w:rsidRPr="006A361E" w:rsidRDefault="00B42F2F" w:rsidP="00583102">
                  <w:pPr>
                    <w:rPr>
                      <w:rFonts w:ascii="Arial" w:hAnsi="Arial" w:cs="Arial"/>
                    </w:rPr>
                  </w:pPr>
                  <w:r w:rsidRPr="006A361E">
                    <w:rPr>
                      <w:rFonts w:ascii="Arial" w:hAnsi="Arial" w:cs="Arial"/>
                    </w:rPr>
                    <w:t>CVD</w:t>
                  </w:r>
                </w:p>
              </w:tc>
              <w:tc>
                <w:tcPr>
                  <w:tcW w:w="6154" w:type="dxa"/>
                  <w:shd w:val="clear" w:color="auto" w:fill="auto"/>
                </w:tcPr>
                <w:p w14:paraId="42D69803" w14:textId="6D58366D" w:rsidR="00583102" w:rsidRPr="006A361E" w:rsidRDefault="00B42F2F" w:rsidP="00583102">
                  <w:pPr>
                    <w:rPr>
                      <w:rFonts w:ascii="Arial" w:hAnsi="Arial" w:cs="Arial"/>
                    </w:rPr>
                  </w:pPr>
                  <w:r w:rsidRPr="006A361E">
                    <w:rPr>
                      <w:rFonts w:ascii="Arial" w:hAnsi="Arial" w:cs="Arial"/>
                      <w:color w:val="000000"/>
                    </w:rPr>
                    <w:t xml:space="preserve">Cardiovascular Disease  </w:t>
                  </w:r>
                </w:p>
              </w:tc>
            </w:tr>
            <w:tr w:rsidR="00583102" w:rsidRPr="00C17A7E" w14:paraId="70DEA7E1" w14:textId="77777777" w:rsidTr="005B6B7C">
              <w:trPr>
                <w:trHeight w:val="276"/>
              </w:trPr>
              <w:tc>
                <w:tcPr>
                  <w:tcW w:w="3565" w:type="dxa"/>
                  <w:shd w:val="clear" w:color="auto" w:fill="auto"/>
                </w:tcPr>
                <w:p w14:paraId="38531806" w14:textId="4263B653" w:rsidR="00583102" w:rsidRPr="00C17A7E" w:rsidRDefault="00693C6F" w:rsidP="00583102">
                  <w:pPr>
                    <w:rPr>
                      <w:rFonts w:ascii="Arial" w:hAnsi="Arial" w:cs="Arial"/>
                    </w:rPr>
                  </w:pPr>
                  <w:r>
                    <w:rPr>
                      <w:rFonts w:ascii="Arial" w:hAnsi="Arial" w:cs="Arial"/>
                    </w:rPr>
                    <w:t xml:space="preserve">NHS Health Check Service </w:t>
                  </w:r>
                  <w:r w:rsidR="001958C6">
                    <w:rPr>
                      <w:rFonts w:ascii="Arial" w:hAnsi="Arial" w:cs="Arial"/>
                    </w:rPr>
                    <w:t xml:space="preserve">/ The Service </w:t>
                  </w:r>
                </w:p>
              </w:tc>
              <w:tc>
                <w:tcPr>
                  <w:tcW w:w="6154" w:type="dxa"/>
                  <w:shd w:val="clear" w:color="auto" w:fill="auto"/>
                </w:tcPr>
                <w:p w14:paraId="66CD6669" w14:textId="59B6BC4A" w:rsidR="00583102" w:rsidRPr="00C17A7E" w:rsidRDefault="00693C6F" w:rsidP="00583102">
                  <w:pPr>
                    <w:rPr>
                      <w:rFonts w:ascii="Arial" w:hAnsi="Arial" w:cs="Arial"/>
                    </w:rPr>
                  </w:pPr>
                  <w:r>
                    <w:rPr>
                      <w:rFonts w:ascii="Arial" w:hAnsi="Arial" w:cs="Arial"/>
                    </w:rPr>
                    <w:t>Refers to Local delivery</w:t>
                  </w:r>
                  <w:r w:rsidR="003D2081">
                    <w:rPr>
                      <w:rFonts w:ascii="Arial" w:hAnsi="Arial" w:cs="Arial"/>
                    </w:rPr>
                    <w:t xml:space="preserve"> </w:t>
                  </w:r>
                  <w:r w:rsidR="001958C6">
                    <w:rPr>
                      <w:rFonts w:ascii="Arial" w:hAnsi="Arial" w:cs="Arial"/>
                    </w:rPr>
                    <w:t xml:space="preserve">requirements </w:t>
                  </w:r>
                  <w:r>
                    <w:rPr>
                      <w:rFonts w:ascii="Arial" w:hAnsi="Arial" w:cs="Arial"/>
                    </w:rPr>
                    <w:t xml:space="preserve"> </w:t>
                  </w:r>
                </w:p>
              </w:tc>
            </w:tr>
            <w:tr w:rsidR="00583102" w:rsidRPr="00C17A7E" w14:paraId="1EDD59CF" w14:textId="77777777" w:rsidTr="005B6B7C">
              <w:trPr>
                <w:trHeight w:val="276"/>
              </w:trPr>
              <w:tc>
                <w:tcPr>
                  <w:tcW w:w="3565" w:type="dxa"/>
                  <w:shd w:val="clear" w:color="auto" w:fill="auto"/>
                </w:tcPr>
                <w:p w14:paraId="28DB457F" w14:textId="6201B9ED" w:rsidR="00583102" w:rsidRPr="00C17A7E" w:rsidRDefault="00166382" w:rsidP="00583102">
                  <w:pPr>
                    <w:rPr>
                      <w:rFonts w:ascii="Arial" w:hAnsi="Arial" w:cs="Arial"/>
                    </w:rPr>
                  </w:pPr>
                  <w:r>
                    <w:rPr>
                      <w:rFonts w:ascii="Arial" w:hAnsi="Arial" w:cs="Arial"/>
                    </w:rPr>
                    <w:t>AQP</w:t>
                  </w:r>
                </w:p>
              </w:tc>
              <w:tc>
                <w:tcPr>
                  <w:tcW w:w="6154" w:type="dxa"/>
                  <w:shd w:val="clear" w:color="auto" w:fill="auto"/>
                </w:tcPr>
                <w:p w14:paraId="7F05DC32" w14:textId="1AD125F2" w:rsidR="00583102" w:rsidRPr="00C17A7E" w:rsidRDefault="00166382" w:rsidP="00583102">
                  <w:pPr>
                    <w:rPr>
                      <w:rFonts w:ascii="Arial" w:hAnsi="Arial" w:cs="Arial"/>
                    </w:rPr>
                  </w:pPr>
                  <w:r>
                    <w:rPr>
                      <w:rFonts w:ascii="Arial" w:hAnsi="Arial" w:cs="Arial"/>
                    </w:rPr>
                    <w:t xml:space="preserve">Any Qualified Provider </w:t>
                  </w:r>
                  <w:r w:rsidR="006625C6">
                    <w:rPr>
                      <w:rFonts w:ascii="Arial" w:hAnsi="Arial" w:cs="Arial"/>
                    </w:rPr>
                    <w:t xml:space="preserve"> </w:t>
                  </w:r>
                </w:p>
              </w:tc>
            </w:tr>
            <w:tr w:rsidR="00583102" w:rsidRPr="00C17A7E" w14:paraId="02BF5669" w14:textId="77777777" w:rsidTr="005B6B7C">
              <w:trPr>
                <w:trHeight w:val="276"/>
              </w:trPr>
              <w:tc>
                <w:tcPr>
                  <w:tcW w:w="3565" w:type="dxa"/>
                  <w:shd w:val="clear" w:color="auto" w:fill="auto"/>
                </w:tcPr>
                <w:p w14:paraId="2CCB268D" w14:textId="451C40F0" w:rsidR="00583102" w:rsidRPr="00C17A7E" w:rsidRDefault="00E72CF0" w:rsidP="00583102">
                  <w:pPr>
                    <w:rPr>
                      <w:rFonts w:ascii="Arial" w:hAnsi="Arial" w:cs="Arial"/>
                    </w:rPr>
                  </w:pPr>
                  <w:r>
                    <w:rPr>
                      <w:rFonts w:ascii="Arial" w:hAnsi="Arial" w:cs="Arial"/>
                    </w:rPr>
                    <w:t>DNA</w:t>
                  </w:r>
                </w:p>
              </w:tc>
              <w:tc>
                <w:tcPr>
                  <w:tcW w:w="6154" w:type="dxa"/>
                  <w:shd w:val="clear" w:color="auto" w:fill="auto"/>
                </w:tcPr>
                <w:p w14:paraId="0892CC96" w14:textId="7CB6798C" w:rsidR="00583102" w:rsidRPr="00C17A7E" w:rsidRDefault="006A361E" w:rsidP="00583102">
                  <w:pPr>
                    <w:rPr>
                      <w:rFonts w:ascii="Arial" w:hAnsi="Arial" w:cs="Arial"/>
                    </w:rPr>
                  </w:pPr>
                  <w:r>
                    <w:rPr>
                      <w:rFonts w:ascii="Arial" w:hAnsi="Arial" w:cs="Arial"/>
                    </w:rPr>
                    <w:t xml:space="preserve">Did Not Attend </w:t>
                  </w:r>
                </w:p>
              </w:tc>
            </w:tr>
            <w:tr w:rsidR="00583102" w:rsidRPr="00C17A7E" w14:paraId="1097861A" w14:textId="77777777" w:rsidTr="005B6B7C">
              <w:trPr>
                <w:trHeight w:val="276"/>
              </w:trPr>
              <w:tc>
                <w:tcPr>
                  <w:tcW w:w="3565" w:type="dxa"/>
                  <w:shd w:val="clear" w:color="auto" w:fill="auto"/>
                </w:tcPr>
                <w:p w14:paraId="0162AB4D" w14:textId="66618CA1" w:rsidR="00583102" w:rsidRPr="00C17A7E" w:rsidRDefault="00221089" w:rsidP="00583102">
                  <w:pPr>
                    <w:rPr>
                      <w:rFonts w:ascii="Arial" w:hAnsi="Arial" w:cs="Arial"/>
                    </w:rPr>
                  </w:pPr>
                  <w:r>
                    <w:rPr>
                      <w:rFonts w:ascii="Arial" w:hAnsi="Arial" w:cs="Arial"/>
                    </w:rPr>
                    <w:t>PCN</w:t>
                  </w:r>
                </w:p>
              </w:tc>
              <w:tc>
                <w:tcPr>
                  <w:tcW w:w="6154" w:type="dxa"/>
                  <w:shd w:val="clear" w:color="auto" w:fill="auto"/>
                </w:tcPr>
                <w:p w14:paraId="41526272" w14:textId="68A753F9" w:rsidR="00583102" w:rsidRPr="00C17A7E" w:rsidRDefault="00256E47" w:rsidP="00583102">
                  <w:pPr>
                    <w:rPr>
                      <w:rFonts w:ascii="Arial" w:hAnsi="Arial" w:cs="Arial"/>
                    </w:rPr>
                  </w:pPr>
                  <w:r>
                    <w:rPr>
                      <w:rFonts w:ascii="Arial" w:hAnsi="Arial" w:cs="Arial"/>
                    </w:rPr>
                    <w:t xml:space="preserve">Primary Care Network </w:t>
                  </w:r>
                </w:p>
              </w:tc>
            </w:tr>
            <w:tr w:rsidR="009F5410" w:rsidRPr="00C17A7E" w14:paraId="783A002D" w14:textId="77777777" w:rsidTr="005B6B7C">
              <w:trPr>
                <w:trHeight w:val="276"/>
              </w:trPr>
              <w:tc>
                <w:tcPr>
                  <w:tcW w:w="3565" w:type="dxa"/>
                  <w:shd w:val="clear" w:color="auto" w:fill="auto"/>
                </w:tcPr>
                <w:p w14:paraId="6A007B0C" w14:textId="180B2171" w:rsidR="009F5410" w:rsidRDefault="007475DC" w:rsidP="00583102">
                  <w:pPr>
                    <w:rPr>
                      <w:rFonts w:ascii="Arial" w:hAnsi="Arial" w:cs="Arial"/>
                    </w:rPr>
                  </w:pPr>
                  <w:r>
                    <w:rPr>
                      <w:rFonts w:ascii="Arial" w:hAnsi="Arial" w:cs="Arial"/>
                    </w:rPr>
                    <w:t>OHID</w:t>
                  </w:r>
                </w:p>
              </w:tc>
              <w:tc>
                <w:tcPr>
                  <w:tcW w:w="6154" w:type="dxa"/>
                  <w:shd w:val="clear" w:color="auto" w:fill="auto"/>
                </w:tcPr>
                <w:p w14:paraId="2F7D6289" w14:textId="1646246D" w:rsidR="009F5410" w:rsidRDefault="004828A8" w:rsidP="00583102">
                  <w:pPr>
                    <w:rPr>
                      <w:rFonts w:ascii="Arial" w:hAnsi="Arial" w:cs="Arial"/>
                    </w:rPr>
                  </w:pPr>
                  <w:r w:rsidRPr="004828A8">
                    <w:rPr>
                      <w:rFonts w:ascii="Arial" w:hAnsi="Arial" w:cs="Arial"/>
                    </w:rPr>
                    <w:t>Office for Health Improvement and Disparities</w:t>
                  </w:r>
                </w:p>
              </w:tc>
            </w:tr>
            <w:tr w:rsidR="00583102" w:rsidRPr="00C17A7E" w14:paraId="49744737" w14:textId="77777777" w:rsidTr="00C2202C">
              <w:trPr>
                <w:trHeight w:val="576"/>
              </w:trPr>
              <w:tc>
                <w:tcPr>
                  <w:tcW w:w="3565" w:type="dxa"/>
                  <w:shd w:val="clear" w:color="auto" w:fill="auto"/>
                </w:tcPr>
                <w:p w14:paraId="20006040" w14:textId="55B9AB0A" w:rsidR="00583102" w:rsidRPr="00C17A7E" w:rsidRDefault="00FE67F7" w:rsidP="00583102">
                  <w:pPr>
                    <w:rPr>
                      <w:rFonts w:ascii="Arial" w:hAnsi="Arial" w:cs="Arial"/>
                    </w:rPr>
                  </w:pPr>
                  <w:r>
                    <w:rPr>
                      <w:rFonts w:ascii="Arial" w:hAnsi="Arial" w:cs="Arial"/>
                    </w:rPr>
                    <w:t xml:space="preserve">Derbyshire </w:t>
                  </w:r>
                  <w:r w:rsidR="699D6593" w:rsidRPr="129A5EF1">
                    <w:rPr>
                      <w:rFonts w:ascii="Arial" w:hAnsi="Arial" w:cs="Arial"/>
                    </w:rPr>
                    <w:t xml:space="preserve">Eligible Population </w:t>
                  </w:r>
                  <w:r>
                    <w:rPr>
                      <w:rFonts w:ascii="Arial" w:hAnsi="Arial" w:cs="Arial"/>
                    </w:rPr>
                    <w:t xml:space="preserve"> </w:t>
                  </w:r>
                </w:p>
              </w:tc>
              <w:tc>
                <w:tcPr>
                  <w:tcW w:w="6154" w:type="dxa"/>
                  <w:shd w:val="clear" w:color="auto" w:fill="auto"/>
                </w:tcPr>
                <w:p w14:paraId="497931B2" w14:textId="7BFBDD42" w:rsidR="00583102" w:rsidRPr="00FE67F7" w:rsidRDefault="00FC3362" w:rsidP="00583102">
                  <w:pPr>
                    <w:rPr>
                      <w:rFonts w:ascii="Arial" w:hAnsi="Arial" w:cs="Arial"/>
                      <w:color w:val="FF0000"/>
                    </w:rPr>
                  </w:pPr>
                  <w:r w:rsidRPr="00C2202C">
                    <w:rPr>
                      <w:rFonts w:ascii="Arial" w:hAnsi="Arial" w:cs="Arial"/>
                    </w:rPr>
                    <w:t>Patients</w:t>
                  </w:r>
                  <w:r w:rsidR="00AD12BC" w:rsidRPr="00C2202C">
                    <w:rPr>
                      <w:rFonts w:ascii="Arial" w:hAnsi="Arial" w:cs="Arial"/>
                    </w:rPr>
                    <w:t xml:space="preserve"> registered to a Derbyshire GP Practice excluding Derby City.</w:t>
                  </w:r>
                </w:p>
              </w:tc>
            </w:tr>
          </w:tbl>
          <w:p w14:paraId="14895247" w14:textId="77777777" w:rsidR="003043F4" w:rsidRPr="00C17A7E" w:rsidRDefault="003043F4" w:rsidP="00D663F5">
            <w:pPr>
              <w:rPr>
                <w:rFonts w:ascii="Arial" w:hAnsi="Arial" w:cs="Arial"/>
                <w:color w:val="000000"/>
              </w:rPr>
            </w:pPr>
          </w:p>
        </w:tc>
      </w:tr>
    </w:tbl>
    <w:p w14:paraId="189228D8" w14:textId="77777777" w:rsidR="00857E0E" w:rsidRPr="007E5F71" w:rsidRDefault="003C3E9F">
      <w:pPr>
        <w:rPr>
          <w:rFonts w:ascii="Arial" w:hAnsi="Arial" w:cs="Arial"/>
        </w:rPr>
      </w:pPr>
      <w:r w:rsidRPr="007E5F71">
        <w:rPr>
          <w:rFonts w:ascii="Arial" w:hAnsi="Arial" w:cs="Arial"/>
        </w:rPr>
        <w:br w:type="page"/>
      </w:r>
    </w:p>
    <w:tbl>
      <w:tblPr>
        <w:tblW w:w="103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000000"/>
        <w:tblLook w:val="01E0" w:firstRow="1" w:lastRow="1" w:firstColumn="1" w:lastColumn="1" w:noHBand="0" w:noVBand="0"/>
      </w:tblPr>
      <w:tblGrid>
        <w:gridCol w:w="10368"/>
      </w:tblGrid>
      <w:tr w:rsidR="007F71BB" w:rsidRPr="007E5F71" w14:paraId="7A70DDF4" w14:textId="77777777" w:rsidTr="0077530A">
        <w:tc>
          <w:tcPr>
            <w:tcW w:w="10368" w:type="dxa"/>
            <w:shd w:val="clear" w:color="auto" w:fill="000000"/>
            <w:vAlign w:val="center"/>
          </w:tcPr>
          <w:p w14:paraId="3A35AFD3" w14:textId="77777777" w:rsidR="007F71BB" w:rsidRDefault="00C84523" w:rsidP="0077530A">
            <w:pPr>
              <w:pStyle w:val="Heading1"/>
              <w:spacing w:after="240"/>
              <w:jc w:val="center"/>
              <w:rPr>
                <w:color w:val="FFFFFF"/>
                <w:sz w:val="44"/>
                <w:szCs w:val="44"/>
              </w:rPr>
            </w:pPr>
            <w:r w:rsidRPr="0077530A">
              <w:rPr>
                <w:color w:val="FFFFFF"/>
                <w:sz w:val="44"/>
                <w:szCs w:val="44"/>
              </w:rPr>
              <w:lastRenderedPageBreak/>
              <w:t>Specification</w:t>
            </w:r>
          </w:p>
          <w:p w14:paraId="38A704D3" w14:textId="77777777" w:rsidR="00205658" w:rsidRPr="00205658" w:rsidRDefault="00205658" w:rsidP="00205658">
            <w:pPr>
              <w:spacing w:before="120" w:after="120"/>
            </w:pPr>
          </w:p>
        </w:tc>
      </w:tr>
    </w:tbl>
    <w:p w14:paraId="56FFC889" w14:textId="1F1B5DE8" w:rsidR="008810AE" w:rsidRPr="002025A2" w:rsidRDefault="008810AE" w:rsidP="00205658">
      <w:pPr>
        <w:spacing w:before="120" w:after="120"/>
        <w:rPr>
          <w:rFonts w:ascii="Arial" w:hAnsi="Arial" w:cs="Arial"/>
          <w:sz w:val="2"/>
          <w:szCs w:val="2"/>
        </w:rPr>
      </w:pPr>
    </w:p>
    <w:tbl>
      <w:tblPr>
        <w:tblW w:w="1065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bottom w:w="113" w:type="dxa"/>
        </w:tblCellMar>
        <w:tblLook w:val="01E0" w:firstRow="1" w:lastRow="1" w:firstColumn="1" w:lastColumn="1" w:noHBand="0" w:noVBand="0"/>
      </w:tblPr>
      <w:tblGrid>
        <w:gridCol w:w="10650"/>
      </w:tblGrid>
      <w:tr w:rsidR="00D12F78" w:rsidRPr="007E5F71" w14:paraId="472982B9" w14:textId="77777777" w:rsidTr="24AAA38B">
        <w:tc>
          <w:tcPr>
            <w:tcW w:w="10650" w:type="dxa"/>
            <w:shd w:val="clear" w:color="auto" w:fill="808080" w:themeFill="background1" w:themeFillShade="80"/>
            <w:tcMar>
              <w:top w:w="113" w:type="dxa"/>
              <w:bottom w:w="113" w:type="dxa"/>
            </w:tcMar>
            <w:vAlign w:val="center"/>
          </w:tcPr>
          <w:p w14:paraId="2DBD0304" w14:textId="77777777" w:rsidR="00D12F78" w:rsidRPr="0077530A" w:rsidRDefault="00D12F78" w:rsidP="00D767F1">
            <w:pPr>
              <w:spacing w:before="120" w:after="120"/>
              <w:rPr>
                <w:rFonts w:ascii="Arial" w:hAnsi="Arial" w:cs="Arial"/>
                <w:b/>
                <w:color w:val="FFFFFF"/>
                <w:sz w:val="32"/>
                <w:szCs w:val="32"/>
              </w:rPr>
            </w:pPr>
            <w:r w:rsidRPr="0077530A">
              <w:rPr>
                <w:rFonts w:ascii="Arial" w:hAnsi="Arial" w:cs="Arial"/>
                <w:b/>
                <w:color w:val="FFFFFF"/>
                <w:sz w:val="32"/>
                <w:szCs w:val="32"/>
              </w:rPr>
              <w:t>Introduction</w:t>
            </w:r>
          </w:p>
        </w:tc>
      </w:tr>
      <w:tr w:rsidR="00583102" w:rsidRPr="007E5F71" w14:paraId="689B4FDF" w14:textId="77777777" w:rsidTr="24AAA38B">
        <w:tc>
          <w:tcPr>
            <w:tcW w:w="10650" w:type="dxa"/>
            <w:shd w:val="clear" w:color="auto" w:fill="D9D9D9" w:themeFill="background1" w:themeFillShade="D9"/>
            <w:tcMar>
              <w:top w:w="113" w:type="dxa"/>
              <w:bottom w:w="113" w:type="dxa"/>
            </w:tcMar>
            <w:vAlign w:val="center"/>
          </w:tcPr>
          <w:p w14:paraId="1F057BA0" w14:textId="674AB078" w:rsidR="00936E1A" w:rsidRDefault="00F97EAC" w:rsidP="000E44DC">
            <w:pPr>
              <w:spacing w:before="120" w:after="120" w:line="360" w:lineRule="auto"/>
              <w:rPr>
                <w:rFonts w:ascii="Arial" w:hAnsi="Arial" w:cs="Arial"/>
                <w:color w:val="000000"/>
              </w:rPr>
            </w:pPr>
            <w:r w:rsidRPr="24AAA38B">
              <w:rPr>
                <w:rFonts w:ascii="Arial" w:hAnsi="Arial" w:cs="Arial"/>
                <w:color w:val="000000" w:themeColor="text1"/>
              </w:rPr>
              <w:t xml:space="preserve">The </w:t>
            </w:r>
            <w:r w:rsidR="006B1651" w:rsidRPr="24AAA38B">
              <w:rPr>
                <w:rFonts w:ascii="Arial" w:hAnsi="Arial" w:cs="Arial"/>
                <w:color w:val="000000" w:themeColor="text1"/>
              </w:rPr>
              <w:t xml:space="preserve">NHS Health Checks </w:t>
            </w:r>
            <w:r w:rsidR="00ED39EB">
              <w:rPr>
                <w:rFonts w:ascii="Arial" w:hAnsi="Arial" w:cs="Arial"/>
                <w:color w:val="000000" w:themeColor="text1"/>
              </w:rPr>
              <w:t>s</w:t>
            </w:r>
            <w:r w:rsidRPr="24AAA38B">
              <w:rPr>
                <w:rFonts w:ascii="Arial" w:hAnsi="Arial" w:cs="Arial"/>
                <w:color w:val="000000" w:themeColor="text1"/>
              </w:rPr>
              <w:t xml:space="preserve">ervice is being commissioned as an Any Qualified Provider </w:t>
            </w:r>
            <w:r w:rsidR="00D81C81" w:rsidRPr="24AAA38B">
              <w:rPr>
                <w:rFonts w:ascii="Arial" w:hAnsi="Arial" w:cs="Arial"/>
                <w:color w:val="000000" w:themeColor="text1"/>
              </w:rPr>
              <w:t xml:space="preserve">(AQP) </w:t>
            </w:r>
            <w:r w:rsidRPr="24AAA38B">
              <w:rPr>
                <w:rFonts w:ascii="Arial" w:hAnsi="Arial" w:cs="Arial"/>
                <w:color w:val="000000" w:themeColor="text1"/>
              </w:rPr>
              <w:t>who can deliver</w:t>
            </w:r>
            <w:r w:rsidR="00DA135D" w:rsidRPr="24AAA38B">
              <w:rPr>
                <w:rFonts w:ascii="Arial" w:hAnsi="Arial" w:cs="Arial"/>
                <w:color w:val="000000" w:themeColor="text1"/>
              </w:rPr>
              <w:t xml:space="preserve"> face to face </w:t>
            </w:r>
            <w:r w:rsidRPr="24AAA38B">
              <w:rPr>
                <w:rFonts w:ascii="Arial" w:hAnsi="Arial" w:cs="Arial"/>
                <w:color w:val="000000" w:themeColor="text1"/>
              </w:rPr>
              <w:t xml:space="preserve">Health Checks across </w:t>
            </w:r>
            <w:r w:rsidR="00045FA0" w:rsidRPr="24AAA38B">
              <w:rPr>
                <w:rFonts w:ascii="Arial" w:hAnsi="Arial" w:cs="Arial"/>
                <w:color w:val="000000" w:themeColor="text1"/>
              </w:rPr>
              <w:t>Derbyshire</w:t>
            </w:r>
            <w:r w:rsidR="009C6694" w:rsidRPr="24AAA38B">
              <w:rPr>
                <w:rFonts w:ascii="Arial" w:hAnsi="Arial" w:cs="Arial"/>
                <w:color w:val="000000" w:themeColor="text1"/>
              </w:rPr>
              <w:t xml:space="preserve"> to </w:t>
            </w:r>
            <w:r w:rsidR="35A7670C" w:rsidRPr="31052299">
              <w:rPr>
                <w:rFonts w:ascii="Arial" w:hAnsi="Arial" w:cs="Arial"/>
                <w:color w:val="000000" w:themeColor="text1"/>
              </w:rPr>
              <w:t xml:space="preserve">the eligible </w:t>
            </w:r>
            <w:r w:rsidR="35A7670C" w:rsidRPr="77A94EA7">
              <w:rPr>
                <w:rFonts w:ascii="Arial" w:hAnsi="Arial" w:cs="Arial"/>
                <w:color w:val="000000" w:themeColor="text1"/>
              </w:rPr>
              <w:t>population</w:t>
            </w:r>
            <w:r w:rsidR="009C6694" w:rsidRPr="24AAA38B">
              <w:rPr>
                <w:rFonts w:ascii="Arial" w:hAnsi="Arial" w:cs="Arial"/>
                <w:color w:val="000000" w:themeColor="text1"/>
              </w:rPr>
              <w:t xml:space="preserve"> who meet the </w:t>
            </w:r>
            <w:r w:rsidR="007C17B7" w:rsidRPr="24AAA38B">
              <w:rPr>
                <w:rFonts w:ascii="Arial" w:hAnsi="Arial" w:cs="Arial"/>
                <w:color w:val="000000" w:themeColor="text1"/>
              </w:rPr>
              <w:t>N</w:t>
            </w:r>
            <w:r w:rsidR="009C6694" w:rsidRPr="24AAA38B">
              <w:rPr>
                <w:rFonts w:ascii="Arial" w:hAnsi="Arial" w:cs="Arial"/>
                <w:color w:val="000000" w:themeColor="text1"/>
              </w:rPr>
              <w:t>HS Health Check criteria</w:t>
            </w:r>
            <w:r w:rsidR="00936E1A" w:rsidRPr="24AAA38B">
              <w:rPr>
                <w:rFonts w:ascii="Arial" w:hAnsi="Arial" w:cs="Arial"/>
                <w:color w:val="000000" w:themeColor="text1"/>
              </w:rPr>
              <w:t xml:space="preserve">.  </w:t>
            </w:r>
          </w:p>
          <w:p w14:paraId="153E71C0" w14:textId="176DFB31" w:rsidR="00936E1A" w:rsidRDefault="00936E1A" w:rsidP="000E44DC">
            <w:pPr>
              <w:spacing w:before="120" w:after="120" w:line="360" w:lineRule="auto"/>
              <w:rPr>
                <w:rFonts w:ascii="Arial" w:hAnsi="Arial" w:cs="Arial"/>
                <w:color w:val="000000"/>
              </w:rPr>
            </w:pPr>
            <w:r>
              <w:rPr>
                <w:rFonts w:ascii="Arial" w:hAnsi="Arial" w:cs="Arial"/>
                <w:color w:val="000000"/>
              </w:rPr>
              <w:t xml:space="preserve">The set price </w:t>
            </w:r>
            <w:r w:rsidR="006E49A2">
              <w:rPr>
                <w:rFonts w:ascii="Arial" w:hAnsi="Arial" w:cs="Arial"/>
                <w:color w:val="000000"/>
              </w:rPr>
              <w:t xml:space="preserve">the Council will pay for a </w:t>
            </w:r>
            <w:r w:rsidR="00297807">
              <w:rPr>
                <w:rFonts w:ascii="Arial" w:hAnsi="Arial" w:cs="Arial"/>
                <w:color w:val="000000"/>
              </w:rPr>
              <w:t xml:space="preserve">completed Health </w:t>
            </w:r>
            <w:r w:rsidR="003F22D5">
              <w:rPr>
                <w:rFonts w:ascii="Arial" w:hAnsi="Arial" w:cs="Arial"/>
                <w:color w:val="000000"/>
              </w:rPr>
              <w:t>C</w:t>
            </w:r>
            <w:r w:rsidR="00297807">
              <w:rPr>
                <w:rFonts w:ascii="Arial" w:hAnsi="Arial" w:cs="Arial"/>
                <w:color w:val="000000"/>
              </w:rPr>
              <w:t>heck will be £21.00</w:t>
            </w:r>
            <w:r w:rsidR="000B1B75">
              <w:rPr>
                <w:rFonts w:ascii="Arial" w:hAnsi="Arial" w:cs="Arial"/>
                <w:color w:val="000000"/>
              </w:rPr>
              <w:t>.</w:t>
            </w:r>
          </w:p>
          <w:p w14:paraId="1B272CEE" w14:textId="6D4AEC0C" w:rsidR="009766A3" w:rsidRDefault="00F97EAC" w:rsidP="000E44DC">
            <w:pPr>
              <w:spacing w:before="120" w:after="120" w:line="360" w:lineRule="auto"/>
              <w:rPr>
                <w:rFonts w:ascii="Arial" w:hAnsi="Arial" w:cs="Arial"/>
                <w:b/>
                <w:bCs/>
                <w:color w:val="000000"/>
              </w:rPr>
            </w:pPr>
            <w:r w:rsidRPr="24AAA38B">
              <w:rPr>
                <w:rFonts w:ascii="Arial" w:hAnsi="Arial" w:cs="Arial"/>
                <w:color w:val="000000" w:themeColor="text1"/>
              </w:rPr>
              <w:t xml:space="preserve">The service is available </w:t>
            </w:r>
            <w:r w:rsidR="007D35B7" w:rsidRPr="24AAA38B">
              <w:rPr>
                <w:rFonts w:ascii="Arial" w:hAnsi="Arial" w:cs="Arial"/>
                <w:color w:val="000000" w:themeColor="text1"/>
              </w:rPr>
              <w:t xml:space="preserve">for </w:t>
            </w:r>
            <w:r w:rsidR="00393885" w:rsidRPr="24AAA38B">
              <w:rPr>
                <w:rFonts w:ascii="Arial" w:hAnsi="Arial" w:cs="Arial"/>
                <w:color w:val="000000" w:themeColor="text1"/>
              </w:rPr>
              <w:t>A</w:t>
            </w:r>
            <w:r w:rsidR="003B63E0" w:rsidRPr="24AAA38B">
              <w:rPr>
                <w:rFonts w:ascii="Arial" w:hAnsi="Arial" w:cs="Arial"/>
                <w:color w:val="000000" w:themeColor="text1"/>
              </w:rPr>
              <w:t xml:space="preserve">ny </w:t>
            </w:r>
            <w:r w:rsidR="00393885" w:rsidRPr="24AAA38B">
              <w:rPr>
                <w:rFonts w:ascii="Arial" w:hAnsi="Arial" w:cs="Arial"/>
                <w:color w:val="000000" w:themeColor="text1"/>
              </w:rPr>
              <w:t>Q</w:t>
            </w:r>
            <w:r w:rsidRPr="24AAA38B">
              <w:rPr>
                <w:rFonts w:ascii="Arial" w:hAnsi="Arial" w:cs="Arial"/>
                <w:color w:val="000000" w:themeColor="text1"/>
              </w:rPr>
              <w:t xml:space="preserve">ualified Provider </w:t>
            </w:r>
            <w:r w:rsidR="00494045" w:rsidRPr="24AAA38B">
              <w:rPr>
                <w:rFonts w:ascii="Arial" w:hAnsi="Arial" w:cs="Arial"/>
                <w:color w:val="000000" w:themeColor="text1"/>
              </w:rPr>
              <w:t>who can deliver Health Checks</w:t>
            </w:r>
            <w:r w:rsidR="00DA135D" w:rsidRPr="24AAA38B">
              <w:rPr>
                <w:rFonts w:ascii="Arial" w:hAnsi="Arial" w:cs="Arial"/>
                <w:color w:val="000000" w:themeColor="text1"/>
              </w:rPr>
              <w:t xml:space="preserve"> face to f</w:t>
            </w:r>
            <w:r w:rsidR="00AA7BEE" w:rsidRPr="24AAA38B">
              <w:rPr>
                <w:rFonts w:ascii="Arial" w:hAnsi="Arial" w:cs="Arial"/>
                <w:color w:val="000000" w:themeColor="text1"/>
              </w:rPr>
              <w:t xml:space="preserve">ace within Derbyshire </w:t>
            </w:r>
            <w:r w:rsidRPr="24AAA38B">
              <w:rPr>
                <w:rFonts w:ascii="Arial" w:hAnsi="Arial" w:cs="Arial"/>
                <w:color w:val="000000" w:themeColor="text1"/>
              </w:rPr>
              <w:t>to join at any time throughout the duration of the contract term</w:t>
            </w:r>
            <w:r w:rsidR="00F33A8E" w:rsidRPr="24AAA38B">
              <w:rPr>
                <w:rFonts w:ascii="Arial" w:hAnsi="Arial" w:cs="Arial"/>
                <w:color w:val="000000" w:themeColor="text1"/>
              </w:rPr>
              <w:t>.</w:t>
            </w:r>
          </w:p>
          <w:p w14:paraId="39562B05" w14:textId="77777777" w:rsidR="00AB18A9" w:rsidRDefault="00AB18A9" w:rsidP="00AB18A9">
            <w:pPr>
              <w:spacing w:before="120" w:after="120" w:line="360" w:lineRule="auto"/>
              <w:rPr>
                <w:rFonts w:ascii="Arial" w:hAnsi="Arial" w:cs="Arial"/>
                <w:color w:val="000000" w:themeColor="text1"/>
              </w:rPr>
            </w:pPr>
            <w:r w:rsidRPr="24477E0F">
              <w:rPr>
                <w:rFonts w:ascii="Arial" w:hAnsi="Arial" w:cs="Arial"/>
                <w:color w:val="000000" w:themeColor="text1"/>
              </w:rPr>
              <w:t xml:space="preserve">The new contract will commence on 1 April 2025 on a rolling contract basis, with the option for either party to opt out at any time </w:t>
            </w:r>
            <w:r>
              <w:rPr>
                <w:rFonts w:ascii="Arial" w:hAnsi="Arial" w:cs="Arial"/>
                <w:color w:val="000000" w:themeColor="text1"/>
              </w:rPr>
              <w:t xml:space="preserve">giving </w:t>
            </w:r>
            <w:r w:rsidRPr="24477E0F">
              <w:rPr>
                <w:rFonts w:ascii="Arial" w:hAnsi="Arial" w:cs="Arial"/>
                <w:color w:val="000000" w:themeColor="text1"/>
              </w:rPr>
              <w:t>3 months’ notice.</w:t>
            </w:r>
          </w:p>
          <w:p w14:paraId="3F3D8AC7" w14:textId="77777777" w:rsidR="009766A3" w:rsidRDefault="009766A3" w:rsidP="000E44DC">
            <w:pPr>
              <w:spacing w:before="120" w:after="120" w:line="360" w:lineRule="auto"/>
              <w:rPr>
                <w:rFonts w:ascii="Arial" w:hAnsi="Arial" w:cs="Arial"/>
                <w:b/>
                <w:bCs/>
                <w:color w:val="000000"/>
              </w:rPr>
            </w:pPr>
          </w:p>
          <w:p w14:paraId="1E88DDFB" w14:textId="4DCA2281" w:rsidR="00583102" w:rsidRPr="00AE0C0C" w:rsidRDefault="00F97EAC" w:rsidP="000E44DC">
            <w:pPr>
              <w:spacing w:before="120" w:after="120" w:line="360" w:lineRule="auto"/>
              <w:rPr>
                <w:rFonts w:ascii="Arial" w:hAnsi="Arial" w:cs="Arial"/>
                <w:b/>
                <w:bCs/>
                <w:color w:val="000000"/>
              </w:rPr>
            </w:pPr>
            <w:r>
              <w:rPr>
                <w:rFonts w:ascii="Arial" w:hAnsi="Arial" w:cs="Arial"/>
                <w:b/>
                <w:bCs/>
                <w:color w:val="000000"/>
              </w:rPr>
              <w:t>I</w:t>
            </w:r>
            <w:r w:rsidR="00583102" w:rsidRPr="00AE0C0C">
              <w:rPr>
                <w:rFonts w:ascii="Arial" w:hAnsi="Arial" w:cs="Arial"/>
                <w:b/>
                <w:bCs/>
                <w:color w:val="000000"/>
              </w:rPr>
              <w:t xml:space="preserve">ntroduction </w:t>
            </w:r>
          </w:p>
          <w:p w14:paraId="0F755432" w14:textId="4EE579EB" w:rsidR="00E14FAB" w:rsidRDefault="7E661E46" w:rsidP="002A4712">
            <w:pPr>
              <w:spacing w:before="120" w:after="120" w:line="360" w:lineRule="auto"/>
              <w:rPr>
                <w:rFonts w:ascii="Arial" w:hAnsi="Arial" w:cs="Arial"/>
                <w:color w:val="000000" w:themeColor="text1"/>
              </w:rPr>
            </w:pPr>
            <w:r w:rsidRPr="00E14FAB">
              <w:rPr>
                <w:rFonts w:ascii="Arial" w:hAnsi="Arial" w:cs="Arial"/>
                <w:color w:val="000000" w:themeColor="text1"/>
              </w:rPr>
              <w:t>Derbyshire County Council</w:t>
            </w:r>
            <w:r w:rsidR="000162CF">
              <w:rPr>
                <w:rFonts w:ascii="Arial" w:hAnsi="Arial" w:cs="Arial"/>
                <w:color w:val="000000" w:themeColor="text1"/>
              </w:rPr>
              <w:t>’s</w:t>
            </w:r>
            <w:r w:rsidR="003E268C">
              <w:rPr>
                <w:rFonts w:ascii="Arial" w:hAnsi="Arial" w:cs="Arial"/>
                <w:color w:val="000000" w:themeColor="text1"/>
              </w:rPr>
              <w:t xml:space="preserve"> (DCC)</w:t>
            </w:r>
            <w:r w:rsidRPr="00E14FAB">
              <w:rPr>
                <w:rFonts w:ascii="Arial" w:hAnsi="Arial" w:cs="Arial"/>
                <w:color w:val="000000" w:themeColor="text1"/>
              </w:rPr>
              <w:t xml:space="preserve"> Public Health Department aims to improve and protect the health and wellbeing of the local population with an emphasis on reducing health inequalities.</w:t>
            </w:r>
            <w:r>
              <w:rPr>
                <w:rFonts w:ascii="Arial" w:hAnsi="Arial" w:cs="Arial"/>
                <w:color w:val="000000" w:themeColor="text1"/>
              </w:rPr>
              <w:t xml:space="preserve"> </w:t>
            </w:r>
            <w:r w:rsidR="14570527">
              <w:rPr>
                <w:rFonts w:ascii="Arial" w:hAnsi="Arial" w:cs="Arial"/>
                <w:color w:val="000000" w:themeColor="text1"/>
              </w:rPr>
              <w:t xml:space="preserve">The </w:t>
            </w:r>
            <w:r w:rsidR="00C8396E">
              <w:rPr>
                <w:rFonts w:ascii="Arial" w:hAnsi="Arial" w:cs="Arial"/>
              </w:rPr>
              <w:t xml:space="preserve">Public Health </w:t>
            </w:r>
            <w:r w:rsidR="00154BBE">
              <w:rPr>
                <w:rFonts w:ascii="Arial" w:hAnsi="Arial" w:cs="Arial"/>
              </w:rPr>
              <w:t>Department</w:t>
            </w:r>
            <w:r w:rsidR="00C8396E">
              <w:rPr>
                <w:rFonts w:ascii="Arial" w:hAnsi="Arial" w:cs="Arial"/>
              </w:rPr>
              <w:t xml:space="preserve"> C</w:t>
            </w:r>
            <w:r w:rsidR="14570527" w:rsidRPr="00E14FAB">
              <w:rPr>
                <w:rFonts w:ascii="Arial" w:hAnsi="Arial" w:cs="Arial"/>
              </w:rPr>
              <w:t xml:space="preserve">ommissions a range of population health </w:t>
            </w:r>
            <w:r w:rsidR="00E14FAB" w:rsidRPr="00E14FAB">
              <w:rPr>
                <w:rFonts w:ascii="Arial" w:hAnsi="Arial" w:cs="Arial"/>
              </w:rPr>
              <w:t>interventions</w:t>
            </w:r>
            <w:r w:rsidR="14570527" w:rsidRPr="00E14FAB">
              <w:rPr>
                <w:rFonts w:ascii="Arial" w:hAnsi="Arial" w:cs="Arial"/>
              </w:rPr>
              <w:t xml:space="preserve"> with the aim of improving health and reducing inequalities</w:t>
            </w:r>
            <w:r w:rsidR="00E14FAB">
              <w:rPr>
                <w:rFonts w:ascii="Arial" w:hAnsi="Arial" w:cs="Arial"/>
                <w:color w:val="000000" w:themeColor="text1"/>
              </w:rPr>
              <w:t>.</w:t>
            </w:r>
          </w:p>
          <w:p w14:paraId="2551CE1B" w14:textId="77777777" w:rsidR="00AB2CC8" w:rsidRDefault="00AB2CC8" w:rsidP="002A4712">
            <w:pPr>
              <w:spacing w:before="120" w:after="120" w:line="360" w:lineRule="auto"/>
              <w:rPr>
                <w:rFonts w:ascii="Arial" w:hAnsi="Arial" w:cs="Arial"/>
                <w:color w:val="000000" w:themeColor="text1"/>
              </w:rPr>
            </w:pPr>
          </w:p>
          <w:p w14:paraId="7B662770" w14:textId="32B2FE5B" w:rsidR="00E14FAB" w:rsidRPr="002D59A1" w:rsidRDefault="00E14FAB" w:rsidP="002A4712">
            <w:pPr>
              <w:spacing w:before="120" w:after="120" w:line="360" w:lineRule="auto"/>
              <w:rPr>
                <w:rFonts w:ascii="Arial" w:hAnsi="Arial" w:cs="Arial"/>
                <w:color w:val="000000"/>
              </w:rPr>
            </w:pPr>
            <w:r w:rsidRPr="002D59A1">
              <w:rPr>
                <w:rFonts w:ascii="Arial" w:hAnsi="Arial" w:cs="Arial"/>
                <w:color w:val="000000"/>
              </w:rPr>
              <w:t xml:space="preserve">In April 2013 the NHS Health Check became a statutory </w:t>
            </w:r>
            <w:r>
              <w:rPr>
                <w:rFonts w:ascii="Arial" w:hAnsi="Arial" w:cs="Arial"/>
                <w:color w:val="000000"/>
              </w:rPr>
              <w:t>P</w:t>
            </w:r>
            <w:r w:rsidRPr="002D59A1">
              <w:rPr>
                <w:rFonts w:ascii="Arial" w:hAnsi="Arial" w:cs="Arial"/>
                <w:color w:val="000000"/>
              </w:rPr>
              <w:t xml:space="preserve">ublic </w:t>
            </w:r>
            <w:r>
              <w:rPr>
                <w:rFonts w:ascii="Arial" w:hAnsi="Arial" w:cs="Arial"/>
                <w:color w:val="000000"/>
              </w:rPr>
              <w:t>H</w:t>
            </w:r>
            <w:r w:rsidRPr="002D59A1">
              <w:rPr>
                <w:rFonts w:ascii="Arial" w:hAnsi="Arial" w:cs="Arial"/>
                <w:color w:val="000000"/>
              </w:rPr>
              <w:t xml:space="preserve">ealth service in England. Local </w:t>
            </w:r>
            <w:r>
              <w:rPr>
                <w:rFonts w:ascii="Arial" w:hAnsi="Arial" w:cs="Arial"/>
                <w:color w:val="000000"/>
              </w:rPr>
              <w:t>A</w:t>
            </w:r>
            <w:r w:rsidRPr="002D59A1">
              <w:rPr>
                <w:rFonts w:ascii="Arial" w:hAnsi="Arial" w:cs="Arial"/>
                <w:color w:val="000000"/>
              </w:rPr>
              <w:t xml:space="preserve">uthorities are responsible for making provision to offer an NHS Health Check to eligible individuals aged 40-74 years </w:t>
            </w:r>
            <w:r>
              <w:rPr>
                <w:rFonts w:ascii="Arial" w:hAnsi="Arial" w:cs="Arial"/>
                <w:color w:val="000000"/>
              </w:rPr>
              <w:t xml:space="preserve">old, </w:t>
            </w:r>
            <w:r w:rsidRPr="002D59A1">
              <w:rPr>
                <w:rFonts w:ascii="Arial" w:hAnsi="Arial" w:cs="Arial"/>
                <w:color w:val="000000"/>
              </w:rPr>
              <w:t>once every five years as set out in regulations 4 and 5 of the Local Authorities</w:t>
            </w:r>
            <w:r>
              <w:rPr>
                <w:rFonts w:ascii="Arial" w:hAnsi="Arial" w:cs="Arial"/>
                <w:color w:val="000000"/>
              </w:rPr>
              <w:t xml:space="preserve"> </w:t>
            </w:r>
            <w:r w:rsidRPr="002D59A1">
              <w:rPr>
                <w:rFonts w:ascii="Arial" w:hAnsi="Arial" w:cs="Arial"/>
                <w:color w:val="000000"/>
              </w:rPr>
              <w:t>Regulations 2013</w:t>
            </w:r>
            <w:sdt>
              <w:sdtPr>
                <w:rPr>
                  <w:rFonts w:ascii="Arial" w:hAnsi="Arial" w:cs="Arial"/>
                  <w:color w:val="000000"/>
                </w:rPr>
                <w:id w:val="1759172475"/>
                <w:placeholder>
                  <w:docPart w:val="32E367D734654041A4B1B63795D2D9E0"/>
                </w:placeholder>
                <w:citation/>
              </w:sdtPr>
              <w:sdtEndPr>
                <w:rPr>
                  <w:color w:val="000000" w:themeColor="text1"/>
                </w:rPr>
              </w:sdtEndPr>
              <w:sdtContent>
                <w:r>
                  <w:rPr>
                    <w:rFonts w:ascii="Arial" w:hAnsi="Arial" w:cs="Arial"/>
                    <w:color w:val="000000"/>
                  </w:rPr>
                  <w:fldChar w:fldCharType="begin"/>
                </w:r>
                <w:r>
                  <w:rPr>
                    <w:rFonts w:ascii="Arial" w:hAnsi="Arial" w:cs="Arial"/>
                    <w:color w:val="000000"/>
                  </w:rPr>
                  <w:instrText xml:space="preserve">CITATION Eng19 \l 2057 </w:instrText>
                </w:r>
                <w:r>
                  <w:rPr>
                    <w:rFonts w:ascii="Arial" w:hAnsi="Arial" w:cs="Arial"/>
                    <w:color w:val="000000"/>
                  </w:rPr>
                  <w:fldChar w:fldCharType="separate"/>
                </w:r>
                <w:r>
                  <w:rPr>
                    <w:rFonts w:ascii="Arial" w:hAnsi="Arial" w:cs="Arial"/>
                    <w:noProof/>
                    <w:color w:val="000000"/>
                  </w:rPr>
                  <w:t xml:space="preserve"> </w:t>
                </w:r>
                <w:r w:rsidRPr="00240DF8">
                  <w:rPr>
                    <w:rFonts w:ascii="Arial" w:hAnsi="Arial" w:cs="Arial"/>
                    <w:noProof/>
                    <w:color w:val="000000"/>
                  </w:rPr>
                  <w:t>(Regulations, 2013)</w:t>
                </w:r>
                <w:r>
                  <w:rPr>
                    <w:rFonts w:ascii="Arial" w:hAnsi="Arial" w:cs="Arial"/>
                    <w:color w:val="000000"/>
                  </w:rPr>
                  <w:fldChar w:fldCharType="end"/>
                </w:r>
              </w:sdtContent>
            </w:sdt>
            <w:r>
              <w:rPr>
                <w:rStyle w:val="FootnoteReference"/>
                <w:rFonts w:ascii="Arial" w:hAnsi="Arial" w:cs="Arial"/>
                <w:color w:val="000000"/>
              </w:rPr>
              <w:footnoteReference w:id="2"/>
            </w:r>
            <w:r>
              <w:rPr>
                <w:rFonts w:ascii="Arial" w:hAnsi="Arial" w:cs="Arial"/>
                <w:color w:val="000000"/>
              </w:rPr>
              <w:t xml:space="preserve"> </w:t>
            </w:r>
            <w:r w:rsidR="00CD49E4">
              <w:rPr>
                <w:rFonts w:ascii="Arial" w:hAnsi="Arial" w:cs="Arial"/>
                <w:color w:val="000000"/>
              </w:rPr>
              <w:t xml:space="preserve">(Public Health Functions and Entry to Premises by </w:t>
            </w:r>
            <w:r w:rsidR="006E4B3F">
              <w:rPr>
                <w:rFonts w:ascii="Arial" w:hAnsi="Arial" w:cs="Arial"/>
                <w:color w:val="000000"/>
              </w:rPr>
              <w:t>Local</w:t>
            </w:r>
            <w:r w:rsidR="00CD49E4">
              <w:rPr>
                <w:rFonts w:ascii="Arial" w:hAnsi="Arial" w:cs="Arial"/>
                <w:color w:val="000000"/>
              </w:rPr>
              <w:t xml:space="preserve"> Healthwatch Rep</w:t>
            </w:r>
            <w:r w:rsidR="006E4B3F">
              <w:rPr>
                <w:rFonts w:ascii="Arial" w:hAnsi="Arial" w:cs="Arial"/>
                <w:color w:val="000000"/>
              </w:rPr>
              <w:t>resentatives) Regulations 2013, S.I 2013/351</w:t>
            </w:r>
            <w:r w:rsidR="005F37EE">
              <w:rPr>
                <w:rFonts w:ascii="Arial" w:hAnsi="Arial" w:cs="Arial"/>
                <w:color w:val="000000"/>
              </w:rPr>
              <w:t>.</w:t>
            </w:r>
            <w:r w:rsidRPr="24477E0F">
              <w:rPr>
                <w:rFonts w:ascii="Arial" w:hAnsi="Arial" w:cs="Arial"/>
                <w:color w:val="000000" w:themeColor="text1"/>
              </w:rPr>
              <w:t xml:space="preserve"> The NHS Health Check is a national risk assessment and management service which aims to reduce the chance of a heart attack, stroke or developing some forms of dementia in people aged 40-74 years old</w:t>
            </w:r>
            <w:r w:rsidR="00AB2CC8">
              <w:rPr>
                <w:rFonts w:ascii="Arial" w:hAnsi="Arial" w:cs="Arial"/>
                <w:color w:val="000000" w:themeColor="text1"/>
              </w:rPr>
              <w:t>.</w:t>
            </w:r>
          </w:p>
          <w:p w14:paraId="27F61F5C" w14:textId="1903E069" w:rsidR="002025A2" w:rsidRDefault="002025A2" w:rsidP="002A4712">
            <w:pPr>
              <w:spacing w:before="120" w:after="120" w:line="360" w:lineRule="auto"/>
              <w:rPr>
                <w:rFonts w:ascii="Arial" w:hAnsi="Arial" w:cs="Arial"/>
                <w:color w:val="000000" w:themeColor="text1"/>
              </w:rPr>
            </w:pPr>
          </w:p>
          <w:p w14:paraId="2B32711B" w14:textId="70CE3281" w:rsidR="00583102" w:rsidRPr="000A19E8" w:rsidRDefault="7B564730" w:rsidP="002A4712">
            <w:pPr>
              <w:spacing w:before="120" w:after="120" w:line="360" w:lineRule="auto"/>
              <w:rPr>
                <w:rFonts w:ascii="Arial" w:hAnsi="Arial" w:cs="Arial"/>
                <w:color w:val="000000"/>
                <w:sz w:val="20"/>
                <w:szCs w:val="20"/>
              </w:rPr>
            </w:pPr>
            <w:r w:rsidRPr="24477E0F">
              <w:rPr>
                <w:rFonts w:ascii="Arial" w:hAnsi="Arial" w:cs="Arial"/>
                <w:color w:val="000000" w:themeColor="text1"/>
              </w:rPr>
              <w:t>T</w:t>
            </w:r>
            <w:r w:rsidR="7E661E46" w:rsidRPr="24477E0F">
              <w:rPr>
                <w:rFonts w:ascii="Arial" w:hAnsi="Arial" w:cs="Arial"/>
                <w:color w:val="000000" w:themeColor="text1"/>
              </w:rPr>
              <w:t>he requirements for the provision of NHS Health Checks</w:t>
            </w:r>
            <w:r w:rsidR="439A4138" w:rsidRPr="24477E0F">
              <w:rPr>
                <w:rFonts w:ascii="Arial" w:hAnsi="Arial" w:cs="Arial"/>
                <w:color w:val="000000" w:themeColor="text1"/>
              </w:rPr>
              <w:t xml:space="preserve"> locally</w:t>
            </w:r>
            <w:r w:rsidR="7E661E46" w:rsidRPr="24477E0F">
              <w:rPr>
                <w:rFonts w:ascii="Arial" w:hAnsi="Arial" w:cs="Arial"/>
                <w:color w:val="000000" w:themeColor="text1"/>
              </w:rPr>
              <w:t xml:space="preserve"> </w:t>
            </w:r>
            <w:r w:rsidR="00717DAC" w:rsidRPr="24477E0F">
              <w:rPr>
                <w:rFonts w:ascii="Arial" w:hAnsi="Arial" w:cs="Arial"/>
                <w:color w:val="000000" w:themeColor="text1"/>
              </w:rPr>
              <w:t>are</w:t>
            </w:r>
            <w:r w:rsidR="4235FAF6" w:rsidRPr="24477E0F">
              <w:rPr>
                <w:rFonts w:ascii="Arial" w:hAnsi="Arial" w:cs="Arial"/>
                <w:color w:val="000000" w:themeColor="text1"/>
              </w:rPr>
              <w:t xml:space="preserve"> </w:t>
            </w:r>
            <w:r w:rsidR="7E661E46" w:rsidRPr="24477E0F">
              <w:rPr>
                <w:rFonts w:ascii="Arial" w:hAnsi="Arial" w:cs="Arial"/>
                <w:color w:val="000000" w:themeColor="text1"/>
              </w:rPr>
              <w:t>in accordance with the national</w:t>
            </w:r>
            <w:r w:rsidR="3269D0FA" w:rsidRPr="24477E0F">
              <w:rPr>
                <w:rFonts w:ascii="Arial" w:hAnsi="Arial" w:cs="Arial"/>
                <w:color w:val="000000" w:themeColor="text1"/>
              </w:rPr>
              <w:t xml:space="preserve">ly defined </w:t>
            </w:r>
            <w:r w:rsidR="7E661E46" w:rsidRPr="24477E0F">
              <w:rPr>
                <w:rFonts w:ascii="Arial" w:hAnsi="Arial" w:cs="Arial"/>
                <w:color w:val="000000" w:themeColor="text1"/>
              </w:rPr>
              <w:t>programme</w:t>
            </w:r>
            <w:r w:rsidR="38F2A79D" w:rsidRPr="24477E0F">
              <w:rPr>
                <w:rFonts w:ascii="Arial" w:hAnsi="Arial" w:cs="Arial"/>
                <w:color w:val="000000" w:themeColor="text1"/>
              </w:rPr>
              <w:t xml:space="preserve"> and key requirements are reflected in this specification</w:t>
            </w:r>
            <w:r w:rsidR="7E661E46" w:rsidRPr="24477E0F">
              <w:rPr>
                <w:rFonts w:ascii="Arial" w:hAnsi="Arial" w:cs="Arial"/>
                <w:color w:val="000000" w:themeColor="text1"/>
              </w:rPr>
              <w:t xml:space="preserve">. </w:t>
            </w:r>
            <w:r w:rsidR="00D8626B" w:rsidRPr="24477E0F">
              <w:rPr>
                <w:rFonts w:ascii="Arial" w:hAnsi="Arial" w:cs="Arial"/>
                <w:color w:val="000000" w:themeColor="text1"/>
              </w:rPr>
              <w:t xml:space="preserve">The focus of the NHS Health Checks </w:t>
            </w:r>
            <w:r w:rsidR="003A505B">
              <w:rPr>
                <w:rFonts w:ascii="Arial" w:hAnsi="Arial" w:cs="Arial"/>
                <w:color w:val="000000" w:themeColor="text1"/>
              </w:rPr>
              <w:t>s</w:t>
            </w:r>
            <w:r w:rsidR="00D8626B" w:rsidRPr="24477E0F">
              <w:rPr>
                <w:rFonts w:ascii="Arial" w:hAnsi="Arial" w:cs="Arial"/>
                <w:color w:val="000000" w:themeColor="text1"/>
              </w:rPr>
              <w:t xml:space="preserve">ervice, called </w:t>
            </w:r>
            <w:r w:rsidR="003A505B">
              <w:rPr>
                <w:rFonts w:ascii="Arial" w:hAnsi="Arial" w:cs="Arial"/>
                <w:color w:val="000000" w:themeColor="text1"/>
              </w:rPr>
              <w:t>T</w:t>
            </w:r>
            <w:r w:rsidR="00D8626B" w:rsidRPr="24477E0F">
              <w:rPr>
                <w:rFonts w:ascii="Arial" w:hAnsi="Arial" w:cs="Arial"/>
                <w:color w:val="000000" w:themeColor="text1"/>
              </w:rPr>
              <w:t xml:space="preserve">he </w:t>
            </w:r>
            <w:r w:rsidR="003A505B">
              <w:rPr>
                <w:rFonts w:ascii="Arial" w:hAnsi="Arial" w:cs="Arial"/>
                <w:color w:val="000000" w:themeColor="text1"/>
              </w:rPr>
              <w:t>S</w:t>
            </w:r>
            <w:r w:rsidR="00D8626B" w:rsidRPr="24477E0F">
              <w:rPr>
                <w:rFonts w:ascii="Arial" w:hAnsi="Arial" w:cs="Arial"/>
                <w:color w:val="000000" w:themeColor="text1"/>
              </w:rPr>
              <w:t>ervice in this specification, is to provide NHS Health Checks to men and women aged 40 to</w:t>
            </w:r>
            <w:r w:rsidR="00D8626B">
              <w:rPr>
                <w:rFonts w:ascii="Arial" w:hAnsi="Arial" w:cs="Arial"/>
                <w:color w:val="000000" w:themeColor="text1"/>
              </w:rPr>
              <w:t xml:space="preserve"> </w:t>
            </w:r>
            <w:r w:rsidR="00D8626B" w:rsidRPr="24477E0F">
              <w:rPr>
                <w:rFonts w:ascii="Arial" w:hAnsi="Arial" w:cs="Arial"/>
                <w:color w:val="000000" w:themeColor="text1"/>
              </w:rPr>
              <w:t>74 years, who are registered within a primary care general practice and living in the county council areas of Derbyshire, who do not have existing cardiovascular disease (CVD), and who are not currently treated for certain risk factors.</w:t>
            </w:r>
            <w:r w:rsidR="00E334AE">
              <w:rPr>
                <w:rFonts w:ascii="Arial" w:hAnsi="Arial" w:cs="Arial"/>
                <w:color w:val="000000" w:themeColor="text1"/>
              </w:rPr>
              <w:t xml:space="preserve"> </w:t>
            </w:r>
          </w:p>
          <w:p w14:paraId="5418EB18" w14:textId="77777777" w:rsidR="003A62FA" w:rsidRPr="002D59A1" w:rsidRDefault="003A62FA" w:rsidP="002A4712">
            <w:pPr>
              <w:spacing w:before="120" w:after="120" w:line="360" w:lineRule="auto"/>
              <w:rPr>
                <w:rFonts w:ascii="Arial" w:hAnsi="Arial" w:cs="Arial"/>
                <w:color w:val="000000"/>
              </w:rPr>
            </w:pPr>
          </w:p>
          <w:p w14:paraId="4E479727" w14:textId="4F5F39B6" w:rsidR="00583102" w:rsidRDefault="61FC794C" w:rsidP="002A4712">
            <w:pPr>
              <w:spacing w:before="120" w:after="120" w:line="360" w:lineRule="auto"/>
              <w:rPr>
                <w:rFonts w:ascii="Arial" w:hAnsi="Arial" w:cs="Arial"/>
                <w:color w:val="000000"/>
              </w:rPr>
            </w:pPr>
            <w:r>
              <w:rPr>
                <w:rFonts w:ascii="Arial" w:hAnsi="Arial" w:cs="Arial"/>
                <w:color w:val="000000"/>
              </w:rPr>
              <w:t>The NHS Health Check</w:t>
            </w:r>
            <w:r w:rsidR="7E661E46" w:rsidRPr="002D59A1">
              <w:rPr>
                <w:rFonts w:ascii="Arial" w:hAnsi="Arial" w:cs="Arial"/>
                <w:color w:val="000000"/>
              </w:rPr>
              <w:t xml:space="preserve"> </w:t>
            </w:r>
            <w:r w:rsidR="33310727" w:rsidRPr="002D59A1">
              <w:rPr>
                <w:rFonts w:ascii="Arial" w:hAnsi="Arial" w:cs="Arial"/>
                <w:color w:val="000000"/>
              </w:rPr>
              <w:t>assesses</w:t>
            </w:r>
            <w:r w:rsidR="7E661E46" w:rsidRPr="002D59A1">
              <w:rPr>
                <w:rFonts w:ascii="Arial" w:hAnsi="Arial" w:cs="Arial"/>
                <w:color w:val="000000"/>
              </w:rPr>
              <w:t xml:space="preserve"> the top seven risk factors driving the burden of noncommunicable disease in England, and by providing individuals with behavioural support and, where appropriate, pharmacological treatment</w:t>
            </w:r>
            <w:r w:rsidR="160661EE">
              <w:rPr>
                <w:rFonts w:ascii="Arial" w:hAnsi="Arial" w:cs="Arial"/>
                <w:color w:val="000000"/>
              </w:rPr>
              <w:t xml:space="preserve"> </w:t>
            </w:r>
            <w:r w:rsidR="00240DF8">
              <w:rPr>
                <w:rStyle w:val="FootnoteReference"/>
                <w:rFonts w:ascii="Arial" w:hAnsi="Arial" w:cs="Arial"/>
                <w:color w:val="000000"/>
              </w:rPr>
              <w:footnoteReference w:id="3"/>
            </w:r>
            <w:r w:rsidR="7E661E46" w:rsidRPr="002D59A1">
              <w:rPr>
                <w:rFonts w:ascii="Arial" w:hAnsi="Arial" w:cs="Arial"/>
                <w:color w:val="000000"/>
              </w:rPr>
              <w:t xml:space="preserve">. </w:t>
            </w:r>
          </w:p>
          <w:p w14:paraId="2B7E80DF" w14:textId="66A38265" w:rsidR="00583102" w:rsidRPr="002D59A1" w:rsidRDefault="00583102" w:rsidP="002A4712">
            <w:pPr>
              <w:spacing w:before="120" w:after="120" w:line="360" w:lineRule="auto"/>
              <w:rPr>
                <w:rFonts w:ascii="Arial" w:hAnsi="Arial" w:cs="Arial"/>
                <w:color w:val="000000"/>
              </w:rPr>
            </w:pPr>
            <w:r w:rsidRPr="002D59A1">
              <w:rPr>
                <w:rFonts w:ascii="Arial" w:hAnsi="Arial" w:cs="Arial"/>
                <w:color w:val="000000"/>
              </w:rPr>
              <w:t>The seven modifiable risk factors for</w:t>
            </w:r>
            <w:r w:rsidR="006546D9">
              <w:rPr>
                <w:rFonts w:ascii="Arial" w:hAnsi="Arial" w:cs="Arial"/>
                <w:color w:val="000000"/>
              </w:rPr>
              <w:t xml:space="preserve"> </w:t>
            </w:r>
            <w:r w:rsidR="00717DAC">
              <w:rPr>
                <w:rFonts w:ascii="Arial" w:hAnsi="Arial" w:cs="Arial"/>
                <w:color w:val="000000"/>
              </w:rPr>
              <w:t xml:space="preserve">cardiovascular </w:t>
            </w:r>
            <w:r w:rsidR="00A37B8E">
              <w:rPr>
                <w:rFonts w:ascii="Arial" w:hAnsi="Arial" w:cs="Arial"/>
                <w:color w:val="000000"/>
              </w:rPr>
              <w:t>disease (</w:t>
            </w:r>
            <w:r w:rsidRPr="007046E4">
              <w:rPr>
                <w:rFonts w:ascii="Arial" w:hAnsi="Arial" w:cs="Arial"/>
                <w:color w:val="000000"/>
              </w:rPr>
              <w:t>CVD</w:t>
            </w:r>
            <w:r w:rsidR="007046E4" w:rsidRPr="007046E4">
              <w:rPr>
                <w:rFonts w:ascii="Arial" w:hAnsi="Arial" w:cs="Arial"/>
                <w:color w:val="000000"/>
              </w:rPr>
              <w:t>)</w:t>
            </w:r>
            <w:r w:rsidRPr="002D59A1">
              <w:rPr>
                <w:rFonts w:ascii="Arial" w:hAnsi="Arial" w:cs="Arial"/>
                <w:color w:val="000000"/>
              </w:rPr>
              <w:t xml:space="preserve"> are:</w:t>
            </w:r>
          </w:p>
          <w:p w14:paraId="2F22AC5A" w14:textId="77777777" w:rsidR="00583102" w:rsidRPr="002D59A1" w:rsidRDefault="00583102" w:rsidP="002A4712">
            <w:pPr>
              <w:spacing w:before="120" w:after="120" w:line="360" w:lineRule="auto"/>
              <w:rPr>
                <w:rFonts w:ascii="Arial" w:hAnsi="Arial" w:cs="Arial"/>
                <w:color w:val="000000"/>
              </w:rPr>
            </w:pPr>
            <w:r w:rsidRPr="002D59A1">
              <w:rPr>
                <w:rFonts w:ascii="Arial" w:hAnsi="Arial" w:cs="Arial"/>
                <w:color w:val="000000"/>
              </w:rPr>
              <w:t>1.</w:t>
            </w:r>
            <w:r w:rsidRPr="002D59A1">
              <w:rPr>
                <w:rFonts w:ascii="Arial" w:hAnsi="Arial" w:cs="Arial"/>
                <w:color w:val="000000"/>
              </w:rPr>
              <w:tab/>
              <w:t>High blood pressure</w:t>
            </w:r>
          </w:p>
          <w:p w14:paraId="603ABB28" w14:textId="77777777" w:rsidR="00583102" w:rsidRPr="002D59A1" w:rsidRDefault="00583102" w:rsidP="002A4712">
            <w:pPr>
              <w:spacing w:before="120" w:after="120" w:line="360" w:lineRule="auto"/>
              <w:rPr>
                <w:rFonts w:ascii="Arial" w:hAnsi="Arial" w:cs="Arial"/>
                <w:color w:val="000000"/>
              </w:rPr>
            </w:pPr>
            <w:r w:rsidRPr="002D59A1">
              <w:rPr>
                <w:rFonts w:ascii="Arial" w:hAnsi="Arial" w:cs="Arial"/>
                <w:color w:val="000000"/>
              </w:rPr>
              <w:t>2.</w:t>
            </w:r>
            <w:r w:rsidRPr="002D59A1">
              <w:rPr>
                <w:rFonts w:ascii="Arial" w:hAnsi="Arial" w:cs="Arial"/>
                <w:color w:val="000000"/>
              </w:rPr>
              <w:tab/>
              <w:t>Smoking</w:t>
            </w:r>
          </w:p>
          <w:p w14:paraId="482ACBCA" w14:textId="77777777" w:rsidR="00583102" w:rsidRPr="002D59A1" w:rsidRDefault="00583102" w:rsidP="002A4712">
            <w:pPr>
              <w:spacing w:before="120" w:after="120" w:line="360" w:lineRule="auto"/>
              <w:rPr>
                <w:rFonts w:ascii="Arial" w:hAnsi="Arial" w:cs="Arial"/>
                <w:color w:val="000000"/>
              </w:rPr>
            </w:pPr>
            <w:r w:rsidRPr="002D59A1">
              <w:rPr>
                <w:rFonts w:ascii="Arial" w:hAnsi="Arial" w:cs="Arial"/>
                <w:color w:val="000000"/>
              </w:rPr>
              <w:t>3.</w:t>
            </w:r>
            <w:r w:rsidRPr="002D59A1">
              <w:rPr>
                <w:rFonts w:ascii="Arial" w:hAnsi="Arial" w:cs="Arial"/>
                <w:color w:val="000000"/>
              </w:rPr>
              <w:tab/>
              <w:t>Cholesterol</w:t>
            </w:r>
          </w:p>
          <w:p w14:paraId="2CD8F18E" w14:textId="77777777" w:rsidR="00583102" w:rsidRPr="002D59A1" w:rsidRDefault="00583102" w:rsidP="002A4712">
            <w:pPr>
              <w:spacing w:before="120" w:after="120" w:line="360" w:lineRule="auto"/>
              <w:rPr>
                <w:rFonts w:ascii="Arial" w:hAnsi="Arial" w:cs="Arial"/>
                <w:color w:val="000000"/>
              </w:rPr>
            </w:pPr>
            <w:r w:rsidRPr="002D59A1">
              <w:rPr>
                <w:rFonts w:ascii="Arial" w:hAnsi="Arial" w:cs="Arial"/>
                <w:color w:val="000000"/>
              </w:rPr>
              <w:t>4.</w:t>
            </w:r>
            <w:r w:rsidRPr="002D59A1">
              <w:rPr>
                <w:rFonts w:ascii="Arial" w:hAnsi="Arial" w:cs="Arial"/>
                <w:color w:val="000000"/>
              </w:rPr>
              <w:tab/>
              <w:t>Obesity</w:t>
            </w:r>
          </w:p>
          <w:p w14:paraId="19B7A104" w14:textId="77777777" w:rsidR="00583102" w:rsidRPr="002D59A1" w:rsidRDefault="00583102" w:rsidP="002A4712">
            <w:pPr>
              <w:spacing w:before="120" w:after="120" w:line="360" w:lineRule="auto"/>
              <w:rPr>
                <w:rFonts w:ascii="Arial" w:hAnsi="Arial" w:cs="Arial"/>
                <w:color w:val="000000"/>
              </w:rPr>
            </w:pPr>
            <w:r w:rsidRPr="002D59A1">
              <w:rPr>
                <w:rFonts w:ascii="Arial" w:hAnsi="Arial" w:cs="Arial"/>
                <w:color w:val="000000"/>
              </w:rPr>
              <w:t>5.</w:t>
            </w:r>
            <w:r w:rsidRPr="002D59A1">
              <w:rPr>
                <w:rFonts w:ascii="Arial" w:hAnsi="Arial" w:cs="Arial"/>
                <w:color w:val="000000"/>
              </w:rPr>
              <w:tab/>
              <w:t>Poor diet</w:t>
            </w:r>
          </w:p>
          <w:p w14:paraId="34A8D46B" w14:textId="77777777" w:rsidR="00583102" w:rsidRPr="002D59A1" w:rsidRDefault="00583102" w:rsidP="002A4712">
            <w:pPr>
              <w:spacing w:before="120" w:after="120" w:line="360" w:lineRule="auto"/>
              <w:rPr>
                <w:rFonts w:ascii="Arial" w:hAnsi="Arial" w:cs="Arial"/>
                <w:color w:val="000000"/>
              </w:rPr>
            </w:pPr>
            <w:r w:rsidRPr="002D59A1">
              <w:rPr>
                <w:rFonts w:ascii="Arial" w:hAnsi="Arial" w:cs="Arial"/>
                <w:color w:val="000000"/>
              </w:rPr>
              <w:t>6.</w:t>
            </w:r>
            <w:r w:rsidRPr="002D59A1">
              <w:rPr>
                <w:rFonts w:ascii="Arial" w:hAnsi="Arial" w:cs="Arial"/>
                <w:color w:val="000000"/>
              </w:rPr>
              <w:tab/>
              <w:t>Physical inactivity</w:t>
            </w:r>
          </w:p>
          <w:p w14:paraId="4BE9EF07" w14:textId="77777777" w:rsidR="00583102" w:rsidRDefault="00583102" w:rsidP="002A4712">
            <w:pPr>
              <w:spacing w:before="120" w:after="120" w:line="360" w:lineRule="auto"/>
              <w:rPr>
                <w:rFonts w:ascii="Arial" w:hAnsi="Arial" w:cs="Arial"/>
                <w:color w:val="000000"/>
              </w:rPr>
            </w:pPr>
            <w:r w:rsidRPr="002D59A1">
              <w:rPr>
                <w:rFonts w:ascii="Arial" w:hAnsi="Arial" w:cs="Arial"/>
                <w:color w:val="000000"/>
              </w:rPr>
              <w:t>7.</w:t>
            </w:r>
            <w:r w:rsidRPr="002D59A1">
              <w:rPr>
                <w:rFonts w:ascii="Arial" w:hAnsi="Arial" w:cs="Arial"/>
                <w:color w:val="000000"/>
              </w:rPr>
              <w:tab/>
              <w:t>Alcohol consumption</w:t>
            </w:r>
          </w:p>
          <w:p w14:paraId="683EBD6E" w14:textId="77777777" w:rsidR="008A7F73" w:rsidRPr="002D59A1" w:rsidRDefault="008A7F73" w:rsidP="002A4712">
            <w:pPr>
              <w:spacing w:before="120" w:after="120" w:line="360" w:lineRule="auto"/>
              <w:rPr>
                <w:rFonts w:ascii="Arial" w:hAnsi="Arial" w:cs="Arial"/>
                <w:color w:val="000000"/>
              </w:rPr>
            </w:pPr>
          </w:p>
          <w:p w14:paraId="2020F9A3" w14:textId="1BF0BFDE" w:rsidR="00583102" w:rsidRDefault="00583102" w:rsidP="002A4712">
            <w:pPr>
              <w:spacing w:before="120" w:after="120" w:line="360" w:lineRule="auto"/>
              <w:rPr>
                <w:rFonts w:ascii="Arial" w:hAnsi="Arial" w:cs="Arial"/>
                <w:color w:val="000000"/>
              </w:rPr>
            </w:pPr>
            <w:r w:rsidRPr="002D59A1">
              <w:rPr>
                <w:rFonts w:ascii="Arial" w:hAnsi="Arial" w:cs="Arial"/>
                <w:color w:val="000000"/>
              </w:rPr>
              <w:t>With any provision of service, consideration must be given to addressing inequalities in health. This service provides an opportunity to narrow the inequalities gap by providing services not only to the mainstream population but also to those disadvantaged groups</w:t>
            </w:r>
            <w:r w:rsidR="002D5804">
              <w:rPr>
                <w:rFonts w:ascii="Arial" w:hAnsi="Arial" w:cs="Arial"/>
                <w:color w:val="000000"/>
              </w:rPr>
              <w:t xml:space="preserve"> who are more likely to experience </w:t>
            </w:r>
            <w:r w:rsidR="00F90AB5">
              <w:rPr>
                <w:rFonts w:ascii="Arial" w:hAnsi="Arial" w:cs="Arial"/>
                <w:color w:val="000000"/>
              </w:rPr>
              <w:t>poorer health ou</w:t>
            </w:r>
            <w:r w:rsidRPr="002D59A1">
              <w:rPr>
                <w:rFonts w:ascii="Arial" w:hAnsi="Arial" w:cs="Arial"/>
                <w:color w:val="000000"/>
              </w:rPr>
              <w:t xml:space="preserve">tcomes. </w:t>
            </w:r>
          </w:p>
          <w:p w14:paraId="5C3DC0BF" w14:textId="5584EBCB" w:rsidR="004130D1" w:rsidRPr="002D59A1" w:rsidRDefault="00E757FF" w:rsidP="002A4712">
            <w:pPr>
              <w:spacing w:before="120" w:after="120" w:line="360" w:lineRule="auto"/>
              <w:rPr>
                <w:rFonts w:ascii="Arial" w:hAnsi="Arial" w:cs="Arial"/>
                <w:color w:val="000000"/>
              </w:rPr>
            </w:pPr>
            <w:r>
              <w:rPr>
                <w:rFonts w:ascii="Arial" w:hAnsi="Arial" w:cs="Arial"/>
                <w:color w:val="000000" w:themeColor="text1"/>
              </w:rPr>
              <w:t xml:space="preserve">The current contract ends on 31 March </w:t>
            </w:r>
            <w:r w:rsidR="004130D1" w:rsidRPr="24477E0F">
              <w:rPr>
                <w:rFonts w:ascii="Arial" w:hAnsi="Arial" w:cs="Arial"/>
                <w:color w:val="000000" w:themeColor="text1"/>
              </w:rPr>
              <w:t>202</w:t>
            </w:r>
            <w:r w:rsidR="005933B9">
              <w:rPr>
                <w:rFonts w:ascii="Arial" w:hAnsi="Arial" w:cs="Arial"/>
                <w:color w:val="000000" w:themeColor="text1"/>
              </w:rPr>
              <w:t>5</w:t>
            </w:r>
            <w:r w:rsidR="004130D1" w:rsidRPr="24477E0F">
              <w:rPr>
                <w:rFonts w:ascii="Arial" w:hAnsi="Arial" w:cs="Arial"/>
                <w:color w:val="000000" w:themeColor="text1"/>
              </w:rPr>
              <w:t>,</w:t>
            </w:r>
            <w:r w:rsidR="004130D1">
              <w:rPr>
                <w:rFonts w:ascii="Arial" w:hAnsi="Arial" w:cs="Arial"/>
                <w:color w:val="000000" w:themeColor="text1"/>
              </w:rPr>
              <w:t xml:space="preserve"> </w:t>
            </w:r>
            <w:r w:rsidR="00D133BB">
              <w:rPr>
                <w:rFonts w:ascii="Arial" w:hAnsi="Arial" w:cs="Arial"/>
                <w:color w:val="000000" w:themeColor="text1"/>
              </w:rPr>
              <w:t xml:space="preserve">the service is </w:t>
            </w:r>
            <w:r w:rsidR="000A0FC2">
              <w:rPr>
                <w:rFonts w:ascii="Arial" w:hAnsi="Arial" w:cs="Arial"/>
                <w:color w:val="000000" w:themeColor="text1"/>
              </w:rPr>
              <w:t xml:space="preserve">being </w:t>
            </w:r>
            <w:r w:rsidR="00D133BB">
              <w:rPr>
                <w:rFonts w:ascii="Arial" w:hAnsi="Arial" w:cs="Arial"/>
                <w:color w:val="000000" w:themeColor="text1"/>
              </w:rPr>
              <w:t xml:space="preserve">delivered throughout Derbyshire </w:t>
            </w:r>
            <w:r w:rsidR="00C10301">
              <w:rPr>
                <w:rFonts w:ascii="Arial" w:hAnsi="Arial" w:cs="Arial"/>
                <w:color w:val="000000" w:themeColor="text1"/>
              </w:rPr>
              <w:t xml:space="preserve">via </w:t>
            </w:r>
            <w:r w:rsidR="00E03EDE">
              <w:rPr>
                <w:rFonts w:ascii="Arial" w:hAnsi="Arial" w:cs="Arial"/>
                <w:color w:val="000000" w:themeColor="text1"/>
              </w:rPr>
              <w:t xml:space="preserve">87 </w:t>
            </w:r>
            <w:r w:rsidR="004130D1" w:rsidRPr="24477E0F">
              <w:rPr>
                <w:rFonts w:ascii="Arial" w:hAnsi="Arial" w:cs="Arial"/>
                <w:color w:val="000000" w:themeColor="text1"/>
              </w:rPr>
              <w:t>G</w:t>
            </w:r>
            <w:r w:rsidR="000A0FC2">
              <w:rPr>
                <w:rFonts w:ascii="Arial" w:hAnsi="Arial" w:cs="Arial"/>
                <w:color w:val="000000" w:themeColor="text1"/>
              </w:rPr>
              <w:t xml:space="preserve">eneral Practices </w:t>
            </w:r>
            <w:r w:rsidR="004130D1">
              <w:rPr>
                <w:rFonts w:ascii="Arial" w:hAnsi="Arial" w:cs="Arial"/>
                <w:color w:val="000000" w:themeColor="text1"/>
              </w:rPr>
              <w:t xml:space="preserve">across the county. </w:t>
            </w:r>
          </w:p>
          <w:p w14:paraId="4B485752" w14:textId="25ED5227" w:rsidR="00E91699" w:rsidRDefault="008306FD" w:rsidP="002A4712">
            <w:pPr>
              <w:spacing w:before="120" w:after="120" w:line="360" w:lineRule="auto"/>
              <w:rPr>
                <w:rFonts w:ascii="Arial" w:hAnsi="Arial" w:cs="Arial"/>
                <w:color w:val="000000"/>
              </w:rPr>
            </w:pPr>
            <w:r>
              <w:rPr>
                <w:rFonts w:ascii="Arial" w:hAnsi="Arial" w:cs="Arial"/>
                <w:color w:val="000000" w:themeColor="text1"/>
              </w:rPr>
              <w:lastRenderedPageBreak/>
              <w:t>AQP</w:t>
            </w:r>
            <w:r w:rsidR="00565AD4">
              <w:rPr>
                <w:rFonts w:ascii="Arial" w:hAnsi="Arial" w:cs="Arial"/>
                <w:color w:val="000000" w:themeColor="text1"/>
              </w:rPr>
              <w:t xml:space="preserve">’s </w:t>
            </w:r>
            <w:r w:rsidR="00061CEE" w:rsidRPr="2DE71865">
              <w:rPr>
                <w:rFonts w:ascii="Arial" w:hAnsi="Arial" w:cs="Arial"/>
                <w:color w:val="000000" w:themeColor="text1"/>
              </w:rPr>
              <w:t xml:space="preserve">will </w:t>
            </w:r>
            <w:r w:rsidR="00614D67">
              <w:rPr>
                <w:rFonts w:ascii="Arial" w:hAnsi="Arial" w:cs="Arial"/>
                <w:color w:val="000000" w:themeColor="text1"/>
              </w:rPr>
              <w:t>be responsible for</w:t>
            </w:r>
            <w:r w:rsidR="00061CEE" w:rsidRPr="2DE71865">
              <w:rPr>
                <w:rFonts w:ascii="Arial" w:hAnsi="Arial" w:cs="Arial"/>
                <w:color w:val="000000" w:themeColor="text1"/>
              </w:rPr>
              <w:t xml:space="preserve"> deliver</w:t>
            </w:r>
            <w:r w:rsidR="00614D67">
              <w:rPr>
                <w:rFonts w:ascii="Arial" w:hAnsi="Arial" w:cs="Arial"/>
                <w:color w:val="000000" w:themeColor="text1"/>
              </w:rPr>
              <w:t>y of</w:t>
            </w:r>
            <w:r w:rsidR="00061CEE" w:rsidRPr="2DE71865">
              <w:rPr>
                <w:rFonts w:ascii="Arial" w:hAnsi="Arial" w:cs="Arial"/>
                <w:color w:val="000000" w:themeColor="text1"/>
              </w:rPr>
              <w:t xml:space="preserve"> </w:t>
            </w:r>
            <w:r w:rsidR="005F6D5F">
              <w:rPr>
                <w:rFonts w:ascii="Arial" w:hAnsi="Arial" w:cs="Arial"/>
                <w:color w:val="000000" w:themeColor="text1"/>
              </w:rPr>
              <w:t>the service</w:t>
            </w:r>
            <w:r w:rsidR="00564B16">
              <w:rPr>
                <w:rFonts w:ascii="Arial" w:hAnsi="Arial" w:cs="Arial"/>
                <w:color w:val="000000" w:themeColor="text1"/>
              </w:rPr>
              <w:t>,</w:t>
            </w:r>
            <w:r w:rsidR="00061CEE" w:rsidRPr="2DE71865">
              <w:rPr>
                <w:rFonts w:ascii="Arial" w:hAnsi="Arial" w:cs="Arial"/>
                <w:color w:val="000000" w:themeColor="text1"/>
              </w:rPr>
              <w:t xml:space="preserve"> provid</w:t>
            </w:r>
            <w:r w:rsidR="00614D67">
              <w:rPr>
                <w:rFonts w:ascii="Arial" w:hAnsi="Arial" w:cs="Arial"/>
                <w:color w:val="000000" w:themeColor="text1"/>
              </w:rPr>
              <w:t>ing</w:t>
            </w:r>
            <w:r w:rsidR="00061CEE" w:rsidRPr="2DE71865">
              <w:rPr>
                <w:rFonts w:ascii="Arial" w:hAnsi="Arial" w:cs="Arial"/>
                <w:color w:val="000000" w:themeColor="text1"/>
              </w:rPr>
              <w:t xml:space="preserve"> lifestyle brief advic</w:t>
            </w:r>
            <w:r w:rsidR="007E1C8D">
              <w:rPr>
                <w:rFonts w:ascii="Arial" w:hAnsi="Arial" w:cs="Arial"/>
                <w:color w:val="000000" w:themeColor="text1"/>
              </w:rPr>
              <w:t>e,</w:t>
            </w:r>
            <w:r w:rsidR="000771FD">
              <w:rPr>
                <w:rFonts w:ascii="Arial" w:hAnsi="Arial" w:cs="Arial"/>
                <w:color w:val="000000" w:themeColor="text1"/>
              </w:rPr>
              <w:t xml:space="preserve"> </w:t>
            </w:r>
            <w:r w:rsidR="00061CEE" w:rsidRPr="2DE71865">
              <w:rPr>
                <w:rFonts w:ascii="Arial" w:hAnsi="Arial" w:cs="Arial"/>
                <w:color w:val="000000" w:themeColor="text1"/>
              </w:rPr>
              <w:t>refer</w:t>
            </w:r>
            <w:r w:rsidR="00614D67">
              <w:rPr>
                <w:rFonts w:ascii="Arial" w:hAnsi="Arial" w:cs="Arial"/>
                <w:color w:val="000000" w:themeColor="text1"/>
              </w:rPr>
              <w:t>ring</w:t>
            </w:r>
            <w:r w:rsidR="00061CEE" w:rsidRPr="2DE71865">
              <w:rPr>
                <w:rFonts w:ascii="Arial" w:hAnsi="Arial" w:cs="Arial"/>
                <w:color w:val="000000" w:themeColor="text1"/>
              </w:rPr>
              <w:t xml:space="preserve"> patients to </w:t>
            </w:r>
            <w:r w:rsidR="00BD6975" w:rsidRPr="2DE71865">
              <w:rPr>
                <w:rFonts w:ascii="Arial" w:hAnsi="Arial" w:cs="Arial"/>
                <w:color w:val="000000" w:themeColor="text1"/>
              </w:rPr>
              <w:t>Live Life Better Derbyshire</w:t>
            </w:r>
            <w:r w:rsidR="00061CEE" w:rsidRPr="2DE71865">
              <w:rPr>
                <w:rFonts w:ascii="Arial" w:hAnsi="Arial" w:cs="Arial"/>
                <w:color w:val="000000" w:themeColor="text1"/>
              </w:rPr>
              <w:t xml:space="preserve"> </w:t>
            </w:r>
            <w:r w:rsidR="00BD6975" w:rsidRPr="2DE71865">
              <w:rPr>
                <w:rFonts w:ascii="Arial" w:hAnsi="Arial" w:cs="Arial"/>
                <w:color w:val="000000" w:themeColor="text1"/>
              </w:rPr>
              <w:t>(</w:t>
            </w:r>
            <w:r w:rsidR="00EF3322" w:rsidRPr="2DE71865">
              <w:rPr>
                <w:rFonts w:ascii="Arial" w:hAnsi="Arial" w:cs="Arial"/>
                <w:color w:val="000000" w:themeColor="text1"/>
              </w:rPr>
              <w:t>LLBD</w:t>
            </w:r>
            <w:r w:rsidR="00BD6975" w:rsidRPr="2DE71865">
              <w:rPr>
                <w:rFonts w:ascii="Arial" w:hAnsi="Arial" w:cs="Arial"/>
                <w:color w:val="000000" w:themeColor="text1"/>
              </w:rPr>
              <w:t>)</w:t>
            </w:r>
            <w:r w:rsidR="00AB2CC8">
              <w:rPr>
                <w:rStyle w:val="FootnoteReference"/>
                <w:rFonts w:ascii="Arial" w:hAnsi="Arial" w:cs="Arial"/>
                <w:color w:val="000000" w:themeColor="text1"/>
              </w:rPr>
              <w:footnoteReference w:id="4"/>
            </w:r>
            <w:r w:rsidR="00D85142" w:rsidRPr="2DE71865">
              <w:rPr>
                <w:rFonts w:ascii="Arial" w:hAnsi="Arial" w:cs="Arial"/>
                <w:color w:val="000000" w:themeColor="text1"/>
              </w:rPr>
              <w:t xml:space="preserve"> for </w:t>
            </w:r>
            <w:r w:rsidR="00BD6975">
              <w:rPr>
                <w:rFonts w:ascii="Arial" w:hAnsi="Arial" w:cs="Arial"/>
                <w:color w:val="000000"/>
              </w:rPr>
              <w:t>l</w:t>
            </w:r>
            <w:r w:rsidR="00D85142">
              <w:rPr>
                <w:rFonts w:ascii="Arial" w:hAnsi="Arial" w:cs="Arial"/>
                <w:color w:val="000000"/>
              </w:rPr>
              <w:t>ifestyle</w:t>
            </w:r>
            <w:r w:rsidR="00D85142" w:rsidRPr="2DE71865">
              <w:rPr>
                <w:rFonts w:ascii="Arial" w:hAnsi="Arial" w:cs="Arial"/>
                <w:color w:val="000000" w:themeColor="text1"/>
              </w:rPr>
              <w:t xml:space="preserve"> and </w:t>
            </w:r>
            <w:r w:rsidR="00BD6975">
              <w:rPr>
                <w:rFonts w:ascii="Arial" w:hAnsi="Arial" w:cs="Arial"/>
                <w:color w:val="000000"/>
              </w:rPr>
              <w:t>b</w:t>
            </w:r>
            <w:r w:rsidR="00D85142">
              <w:rPr>
                <w:rFonts w:ascii="Arial" w:hAnsi="Arial" w:cs="Arial"/>
                <w:color w:val="000000"/>
              </w:rPr>
              <w:t>ehaviour</w:t>
            </w:r>
            <w:r w:rsidR="00D85142" w:rsidRPr="2DE71865">
              <w:rPr>
                <w:rFonts w:ascii="Arial" w:hAnsi="Arial" w:cs="Arial"/>
                <w:color w:val="000000" w:themeColor="text1"/>
              </w:rPr>
              <w:t xml:space="preserve"> change </w:t>
            </w:r>
            <w:r w:rsidR="002A5228" w:rsidRPr="2DE71865">
              <w:rPr>
                <w:rFonts w:ascii="Arial" w:hAnsi="Arial" w:cs="Arial"/>
                <w:color w:val="000000" w:themeColor="text1"/>
              </w:rPr>
              <w:t>support</w:t>
            </w:r>
            <w:r w:rsidR="007E1C8D">
              <w:rPr>
                <w:rFonts w:ascii="Arial" w:hAnsi="Arial" w:cs="Arial"/>
                <w:color w:val="000000" w:themeColor="text1"/>
              </w:rPr>
              <w:t xml:space="preserve"> and/or to other </w:t>
            </w:r>
            <w:r w:rsidR="004125F3">
              <w:rPr>
                <w:rFonts w:ascii="Arial" w:hAnsi="Arial" w:cs="Arial"/>
                <w:color w:val="000000" w:themeColor="text1"/>
              </w:rPr>
              <w:t xml:space="preserve">relevant providers as appropriate. </w:t>
            </w:r>
          </w:p>
          <w:p w14:paraId="565C1071" w14:textId="298528DC" w:rsidR="00583102" w:rsidRDefault="008A39FA" w:rsidP="002A4712">
            <w:pPr>
              <w:spacing w:before="120" w:after="120" w:line="360" w:lineRule="auto"/>
              <w:rPr>
                <w:rFonts w:ascii="Arial" w:hAnsi="Arial" w:cs="Arial"/>
                <w:color w:val="000000"/>
              </w:rPr>
            </w:pPr>
            <w:r w:rsidRPr="008A39FA">
              <w:rPr>
                <w:rFonts w:ascii="Arial" w:hAnsi="Arial" w:cs="Arial"/>
                <w:color w:val="000000"/>
              </w:rPr>
              <w:t>LLBD is a free service for adults in Derbyshire who would like to improve their health and wellbeing. LLBD provide a single point of contact and referral management for health improvement services such as Smoking Cessation, Physical Activity and Weight Management Services. LLBD offers additional behavioural support for people who may benefit from it including support pathways for weight management, mental health, physical activity, smoking cessation, and brief interventions for alcohol.</w:t>
            </w:r>
          </w:p>
          <w:p w14:paraId="78C93EE2" w14:textId="77777777" w:rsidR="00EF3322" w:rsidRPr="002D59A1" w:rsidRDefault="00EF3322" w:rsidP="002A4712">
            <w:pPr>
              <w:spacing w:before="120" w:after="120" w:line="360" w:lineRule="auto"/>
              <w:rPr>
                <w:rFonts w:ascii="Arial" w:hAnsi="Arial" w:cs="Arial"/>
                <w:color w:val="000000"/>
              </w:rPr>
            </w:pPr>
          </w:p>
          <w:p w14:paraId="36B2D6D9" w14:textId="54784CC8" w:rsidR="00427444" w:rsidRDefault="00AC6992" w:rsidP="002A4712">
            <w:pPr>
              <w:spacing w:before="120" w:after="120" w:line="360" w:lineRule="auto"/>
              <w:rPr>
                <w:rFonts w:ascii="Arial" w:hAnsi="Arial" w:cs="Arial"/>
                <w:color w:val="000000"/>
              </w:rPr>
            </w:pPr>
            <w:r>
              <w:rPr>
                <w:rFonts w:ascii="Arial" w:hAnsi="Arial" w:cs="Arial"/>
                <w:color w:val="000000"/>
              </w:rPr>
              <w:t xml:space="preserve">An overview of the full NHS Health Check </w:t>
            </w:r>
            <w:r w:rsidR="00DE29CD">
              <w:rPr>
                <w:rFonts w:ascii="Arial" w:hAnsi="Arial" w:cs="Arial"/>
                <w:color w:val="000000"/>
              </w:rPr>
              <w:t>Risk</w:t>
            </w:r>
            <w:r>
              <w:rPr>
                <w:rFonts w:ascii="Arial" w:hAnsi="Arial" w:cs="Arial"/>
                <w:color w:val="000000"/>
              </w:rPr>
              <w:t xml:space="preserve"> </w:t>
            </w:r>
            <w:r w:rsidR="006546AB">
              <w:rPr>
                <w:rFonts w:ascii="Arial" w:hAnsi="Arial" w:cs="Arial"/>
                <w:color w:val="000000"/>
              </w:rPr>
              <w:t xml:space="preserve">Assessment Pathway </w:t>
            </w:r>
            <w:r w:rsidR="001E5268">
              <w:rPr>
                <w:rFonts w:ascii="Arial" w:hAnsi="Arial" w:cs="Arial"/>
                <w:color w:val="000000"/>
              </w:rPr>
              <w:t xml:space="preserve">can be </w:t>
            </w:r>
            <w:r w:rsidR="001E6F41">
              <w:rPr>
                <w:rFonts w:ascii="Arial" w:hAnsi="Arial" w:cs="Arial"/>
                <w:color w:val="000000"/>
              </w:rPr>
              <w:t>viewed in</w:t>
            </w:r>
            <w:r w:rsidR="006164A6">
              <w:rPr>
                <w:rFonts w:ascii="Arial" w:hAnsi="Arial" w:cs="Arial"/>
                <w:color w:val="000000"/>
              </w:rPr>
              <w:t xml:space="preserve"> </w:t>
            </w:r>
            <w:r w:rsidR="001E6F41">
              <w:rPr>
                <w:rFonts w:ascii="Arial" w:hAnsi="Arial" w:cs="Arial"/>
                <w:color w:val="000000"/>
              </w:rPr>
              <w:t>F</w:t>
            </w:r>
            <w:r w:rsidR="006164A6">
              <w:rPr>
                <w:rFonts w:ascii="Arial" w:hAnsi="Arial" w:cs="Arial"/>
                <w:color w:val="000000"/>
              </w:rPr>
              <w:t>igure 1</w:t>
            </w:r>
            <w:r w:rsidR="009A7F4C">
              <w:rPr>
                <w:rFonts w:ascii="Arial" w:hAnsi="Arial" w:cs="Arial"/>
                <w:color w:val="000000"/>
              </w:rPr>
              <w:t xml:space="preserve"> below</w:t>
            </w:r>
            <w:r w:rsidR="0039580A">
              <w:rPr>
                <w:rFonts w:ascii="Arial" w:hAnsi="Arial" w:cs="Arial"/>
                <w:color w:val="000000"/>
              </w:rPr>
              <w:t>.</w:t>
            </w:r>
          </w:p>
          <w:p w14:paraId="2F4DED55" w14:textId="24D3D247" w:rsidR="00EF3322" w:rsidRDefault="009A7F4C" w:rsidP="002A4712">
            <w:pPr>
              <w:spacing w:before="120" w:after="120" w:line="360" w:lineRule="auto"/>
              <w:rPr>
                <w:rFonts w:ascii="Arial" w:hAnsi="Arial" w:cs="Arial"/>
                <w:color w:val="000000"/>
              </w:rPr>
            </w:pPr>
            <w:r w:rsidRPr="000A001D">
              <w:rPr>
                <w:rFonts w:ascii="Arial" w:hAnsi="Arial" w:cs="Arial"/>
                <w:b/>
                <w:bCs/>
                <w:color w:val="000000"/>
              </w:rPr>
              <w:t>Figure 1 - NHS Health Check Risk Assessment Pathway</w:t>
            </w:r>
            <w:r>
              <w:rPr>
                <w:rFonts w:ascii="Arial" w:hAnsi="Arial" w:cs="Arial"/>
                <w:noProof/>
                <w:color w:val="000000"/>
              </w:rPr>
              <w:drawing>
                <wp:inline distT="0" distB="0" distL="0" distR="0" wp14:anchorId="4AE6BED0" wp14:editId="12559574">
                  <wp:extent cx="6176645" cy="366945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203" cy="3678696"/>
                          </a:xfrm>
                          <a:prstGeom prst="rect">
                            <a:avLst/>
                          </a:prstGeom>
                          <a:noFill/>
                        </pic:spPr>
                      </pic:pic>
                    </a:graphicData>
                  </a:graphic>
                </wp:inline>
              </w:drawing>
            </w:r>
          </w:p>
          <w:p w14:paraId="24EFB451" w14:textId="5ECD3D33" w:rsidR="00583102" w:rsidRDefault="005A7781" w:rsidP="002A4712">
            <w:pPr>
              <w:spacing w:before="120" w:after="120" w:line="360" w:lineRule="auto"/>
              <w:rPr>
                <w:rFonts w:ascii="Arial" w:hAnsi="Arial" w:cs="Arial"/>
                <w:color w:val="000000"/>
              </w:rPr>
            </w:pPr>
            <w:r>
              <w:rPr>
                <w:rFonts w:ascii="Arial" w:hAnsi="Arial" w:cs="Arial"/>
                <w:color w:val="000000"/>
              </w:rPr>
              <w:t>Th</w:t>
            </w:r>
            <w:r w:rsidR="003C6027">
              <w:rPr>
                <w:rFonts w:ascii="Arial" w:hAnsi="Arial" w:cs="Arial"/>
                <w:color w:val="000000"/>
              </w:rPr>
              <w:t>e</w:t>
            </w:r>
            <w:r>
              <w:rPr>
                <w:rFonts w:ascii="Arial" w:hAnsi="Arial" w:cs="Arial"/>
                <w:color w:val="000000"/>
              </w:rPr>
              <w:t xml:space="preserve"> approach </w:t>
            </w:r>
            <w:r w:rsidR="000E7C8D">
              <w:rPr>
                <w:rFonts w:ascii="Arial" w:hAnsi="Arial" w:cs="Arial"/>
                <w:color w:val="000000"/>
              </w:rPr>
              <w:t xml:space="preserve">to delivery </w:t>
            </w:r>
            <w:r w:rsidR="00D03D44">
              <w:rPr>
                <w:rFonts w:ascii="Arial" w:hAnsi="Arial" w:cs="Arial"/>
                <w:color w:val="000000"/>
              </w:rPr>
              <w:t>of the</w:t>
            </w:r>
            <w:r w:rsidR="005F6D5F">
              <w:rPr>
                <w:rFonts w:ascii="Arial" w:hAnsi="Arial" w:cs="Arial"/>
                <w:color w:val="000000"/>
              </w:rPr>
              <w:t xml:space="preserve"> </w:t>
            </w:r>
            <w:r w:rsidR="00F87795">
              <w:rPr>
                <w:rFonts w:ascii="Arial" w:hAnsi="Arial" w:cs="Arial"/>
                <w:color w:val="000000"/>
              </w:rPr>
              <w:t>service</w:t>
            </w:r>
            <w:r w:rsidR="003C6027">
              <w:rPr>
                <w:rFonts w:ascii="Arial" w:hAnsi="Arial" w:cs="Arial"/>
                <w:color w:val="000000"/>
              </w:rPr>
              <w:t xml:space="preserve"> outlined in this specification</w:t>
            </w:r>
            <w:r w:rsidR="000E7C8D">
              <w:rPr>
                <w:rFonts w:ascii="Arial" w:hAnsi="Arial" w:cs="Arial"/>
                <w:color w:val="000000"/>
              </w:rPr>
              <w:t xml:space="preserve"> supports the Integrated </w:t>
            </w:r>
            <w:r w:rsidR="00BD517B">
              <w:rPr>
                <w:rFonts w:ascii="Arial" w:hAnsi="Arial" w:cs="Arial"/>
                <w:color w:val="000000"/>
              </w:rPr>
              <w:t>Care</w:t>
            </w:r>
            <w:r w:rsidR="000E7C8D">
              <w:rPr>
                <w:rFonts w:ascii="Arial" w:hAnsi="Arial" w:cs="Arial"/>
                <w:color w:val="000000"/>
              </w:rPr>
              <w:t xml:space="preserve"> System</w:t>
            </w:r>
            <w:r w:rsidR="0014020A">
              <w:rPr>
                <w:rFonts w:ascii="Arial" w:hAnsi="Arial" w:cs="Arial"/>
                <w:color w:val="000000"/>
              </w:rPr>
              <w:t xml:space="preserve"> (ICS)</w:t>
            </w:r>
            <w:r w:rsidR="003004D8">
              <w:rPr>
                <w:rFonts w:ascii="Arial" w:hAnsi="Arial" w:cs="Arial"/>
                <w:color w:val="000000"/>
              </w:rPr>
              <w:t xml:space="preserve"> </w:t>
            </w:r>
            <w:r w:rsidR="008B5564">
              <w:rPr>
                <w:rFonts w:ascii="Arial" w:hAnsi="Arial" w:cs="Arial"/>
                <w:color w:val="000000"/>
              </w:rPr>
              <w:t>Strategy</w:t>
            </w:r>
            <w:r w:rsidR="002C651B">
              <w:rPr>
                <w:rFonts w:ascii="Arial" w:hAnsi="Arial" w:cs="Arial"/>
                <w:color w:val="000000"/>
              </w:rPr>
              <w:t xml:space="preserve"> </w:t>
            </w:r>
            <w:r w:rsidR="006337C0">
              <w:rPr>
                <w:rFonts w:ascii="Arial" w:hAnsi="Arial" w:cs="Arial"/>
                <w:color w:val="000000"/>
              </w:rPr>
              <w:t>objectives</w:t>
            </w:r>
            <w:r w:rsidR="007C565E">
              <w:rPr>
                <w:rFonts w:ascii="Arial" w:hAnsi="Arial" w:cs="Arial"/>
                <w:color w:val="000000"/>
              </w:rPr>
              <w:t xml:space="preserve"> of ‘Stay Well’ and </w:t>
            </w:r>
            <w:r w:rsidR="00BC737D">
              <w:rPr>
                <w:rFonts w:ascii="Arial" w:hAnsi="Arial" w:cs="Arial"/>
                <w:color w:val="000000"/>
              </w:rPr>
              <w:t>‘</w:t>
            </w:r>
            <w:r w:rsidR="007C565E">
              <w:rPr>
                <w:rFonts w:ascii="Arial" w:hAnsi="Arial" w:cs="Arial"/>
                <w:color w:val="000000"/>
              </w:rPr>
              <w:t>Age/Die Well</w:t>
            </w:r>
            <w:r w:rsidR="00BC737D">
              <w:rPr>
                <w:rFonts w:ascii="Arial" w:hAnsi="Arial" w:cs="Arial"/>
                <w:color w:val="000000"/>
              </w:rPr>
              <w:t>’</w:t>
            </w:r>
            <w:r w:rsidR="00EF3B0D">
              <w:rPr>
                <w:rFonts w:ascii="Arial" w:hAnsi="Arial" w:cs="Arial"/>
                <w:color w:val="000000"/>
              </w:rPr>
              <w:t>,</w:t>
            </w:r>
            <w:r w:rsidR="000D4FE5">
              <w:rPr>
                <w:rFonts w:ascii="Arial" w:hAnsi="Arial" w:cs="Arial"/>
                <w:color w:val="000000"/>
              </w:rPr>
              <w:t xml:space="preserve"> the Integrated Care Board </w:t>
            </w:r>
            <w:r w:rsidR="000D4FE5">
              <w:rPr>
                <w:rFonts w:ascii="Arial" w:hAnsi="Arial" w:cs="Arial"/>
                <w:color w:val="000000"/>
              </w:rPr>
              <w:lastRenderedPageBreak/>
              <w:t xml:space="preserve">(ICB) Five Year CVD Prevention </w:t>
            </w:r>
            <w:r w:rsidR="008B5564">
              <w:rPr>
                <w:rFonts w:ascii="Arial" w:hAnsi="Arial" w:cs="Arial"/>
                <w:color w:val="000000"/>
              </w:rPr>
              <w:t>Plan</w:t>
            </w:r>
            <w:r w:rsidR="00EF3B0D">
              <w:rPr>
                <w:rFonts w:ascii="Arial" w:hAnsi="Arial" w:cs="Arial"/>
                <w:color w:val="000000"/>
              </w:rPr>
              <w:t xml:space="preserve"> and the Public Health Strategy </w:t>
            </w:r>
            <w:r w:rsidR="00BB1D94">
              <w:rPr>
                <w:rFonts w:ascii="Arial" w:hAnsi="Arial" w:cs="Arial"/>
                <w:color w:val="000000"/>
              </w:rPr>
              <w:t xml:space="preserve">to </w:t>
            </w:r>
            <w:r w:rsidR="002B6011">
              <w:rPr>
                <w:rFonts w:ascii="Arial" w:hAnsi="Arial" w:cs="Arial"/>
                <w:color w:val="000000"/>
              </w:rPr>
              <w:t>reduce health inequalities</w:t>
            </w:r>
            <w:r w:rsidR="00EF3B0D">
              <w:rPr>
                <w:rFonts w:ascii="Arial" w:hAnsi="Arial" w:cs="Arial"/>
                <w:color w:val="000000"/>
              </w:rPr>
              <w:t xml:space="preserve"> </w:t>
            </w:r>
            <w:r w:rsidR="000D4FE5" w:rsidDel="000D4FE5">
              <w:rPr>
                <w:rFonts w:ascii="Arial" w:hAnsi="Arial" w:cs="Arial"/>
                <w:color w:val="000000"/>
              </w:rPr>
              <w:t>and</w:t>
            </w:r>
            <w:r w:rsidR="000D4FE5" w:rsidDel="00EF3B0D">
              <w:rPr>
                <w:rFonts w:ascii="Arial" w:hAnsi="Arial" w:cs="Arial"/>
                <w:color w:val="000000"/>
              </w:rPr>
              <w:t xml:space="preserve"> </w:t>
            </w:r>
            <w:r w:rsidR="002B6011">
              <w:rPr>
                <w:rFonts w:ascii="Arial" w:hAnsi="Arial" w:cs="Arial"/>
                <w:color w:val="000000"/>
              </w:rPr>
              <w:t>increase healthy life expectancy.</w:t>
            </w:r>
            <w:r w:rsidR="00EF3B0D">
              <w:rPr>
                <w:rFonts w:ascii="Arial" w:hAnsi="Arial" w:cs="Arial"/>
                <w:color w:val="000000"/>
              </w:rPr>
              <w:t xml:space="preserve"> </w:t>
            </w:r>
          </w:p>
          <w:p w14:paraId="49EAE4AA" w14:textId="77777777" w:rsidR="00583102" w:rsidRDefault="00583102" w:rsidP="002A4712">
            <w:pPr>
              <w:spacing w:before="120" w:after="120" w:line="360" w:lineRule="auto"/>
              <w:rPr>
                <w:rFonts w:ascii="Arial" w:hAnsi="Arial" w:cs="Arial"/>
                <w:color w:val="000000"/>
              </w:rPr>
            </w:pPr>
          </w:p>
          <w:p w14:paraId="1AE5452B" w14:textId="739583B6" w:rsidR="00976F0F" w:rsidRPr="002948B0" w:rsidRDefault="00976F0F" w:rsidP="002A4712">
            <w:pPr>
              <w:spacing w:before="120" w:after="120" w:line="360" w:lineRule="auto"/>
              <w:rPr>
                <w:rFonts w:ascii="Arial" w:hAnsi="Arial" w:cs="Arial"/>
                <w:color w:val="000000"/>
              </w:rPr>
            </w:pPr>
          </w:p>
        </w:tc>
      </w:tr>
      <w:tr w:rsidR="00583102" w:rsidRPr="007E5F71" w14:paraId="16E7C5E5" w14:textId="77777777" w:rsidTr="24AAA38B">
        <w:tc>
          <w:tcPr>
            <w:tcW w:w="10650" w:type="dxa"/>
            <w:shd w:val="clear" w:color="auto" w:fill="808080" w:themeFill="background1" w:themeFillShade="80"/>
            <w:tcMar>
              <w:top w:w="113" w:type="dxa"/>
              <w:bottom w:w="113" w:type="dxa"/>
            </w:tcMar>
            <w:vAlign w:val="center"/>
          </w:tcPr>
          <w:p w14:paraId="29540244" w14:textId="77777777" w:rsidR="00583102" w:rsidRPr="0077530A" w:rsidRDefault="00583102" w:rsidP="002A4712">
            <w:pPr>
              <w:spacing w:before="120" w:after="120" w:line="360" w:lineRule="auto"/>
              <w:rPr>
                <w:rFonts w:ascii="Arial" w:hAnsi="Arial" w:cs="Arial"/>
                <w:b/>
                <w:color w:val="FFFFFF"/>
                <w:sz w:val="32"/>
                <w:szCs w:val="32"/>
              </w:rPr>
            </w:pPr>
            <w:r w:rsidRPr="0077530A">
              <w:rPr>
                <w:rFonts w:ascii="Arial" w:hAnsi="Arial" w:cs="Arial"/>
                <w:b/>
                <w:color w:val="FFFFFF"/>
                <w:sz w:val="32"/>
                <w:szCs w:val="32"/>
              </w:rPr>
              <w:lastRenderedPageBreak/>
              <w:t xml:space="preserve">Part 1 </w:t>
            </w:r>
            <w:r>
              <w:rPr>
                <w:rFonts w:ascii="Arial" w:hAnsi="Arial" w:cs="Arial"/>
                <w:b/>
                <w:color w:val="FFFFFF"/>
                <w:sz w:val="32"/>
                <w:szCs w:val="32"/>
              </w:rPr>
              <w:t>–</w:t>
            </w:r>
            <w:r w:rsidRPr="0077530A">
              <w:rPr>
                <w:rFonts w:ascii="Arial" w:hAnsi="Arial" w:cs="Arial"/>
                <w:b/>
                <w:color w:val="FFFFFF"/>
                <w:sz w:val="32"/>
                <w:szCs w:val="32"/>
              </w:rPr>
              <w:t xml:space="preserve"> </w:t>
            </w:r>
            <w:r>
              <w:rPr>
                <w:rFonts w:ascii="Arial" w:hAnsi="Arial" w:cs="Arial"/>
                <w:b/>
                <w:color w:val="FFFFFF"/>
                <w:sz w:val="32"/>
                <w:szCs w:val="32"/>
              </w:rPr>
              <w:t>Aims</w:t>
            </w:r>
          </w:p>
        </w:tc>
      </w:tr>
      <w:tr w:rsidR="00583102" w:rsidRPr="007E5F71" w14:paraId="3AA2FA3C" w14:textId="77777777" w:rsidTr="24AAA38B">
        <w:tc>
          <w:tcPr>
            <w:tcW w:w="10650" w:type="dxa"/>
            <w:shd w:val="clear" w:color="auto" w:fill="D9D9D9" w:themeFill="background1" w:themeFillShade="D9"/>
            <w:tcMar>
              <w:top w:w="113" w:type="dxa"/>
              <w:bottom w:w="113" w:type="dxa"/>
            </w:tcMar>
            <w:vAlign w:val="center"/>
          </w:tcPr>
          <w:p w14:paraId="77B2A5AD" w14:textId="1C7F82A1" w:rsidR="00F6255C" w:rsidRPr="00F6255C" w:rsidRDefault="00F6255C" w:rsidP="00F6255C">
            <w:pPr>
              <w:pStyle w:val="ListParagraph"/>
              <w:spacing w:before="120" w:after="120" w:line="360" w:lineRule="auto"/>
              <w:ind w:left="462" w:hanging="462"/>
              <w:rPr>
                <w:rFonts w:ascii="Arial" w:hAnsi="Arial" w:cs="Arial"/>
                <w:b/>
                <w:bCs/>
              </w:rPr>
            </w:pPr>
            <w:r w:rsidRPr="00F6255C">
              <w:rPr>
                <w:rFonts w:ascii="Arial" w:hAnsi="Arial" w:cs="Arial"/>
                <w:b/>
                <w:bCs/>
              </w:rPr>
              <w:t>1. Aims</w:t>
            </w:r>
          </w:p>
          <w:p w14:paraId="777870D0" w14:textId="638B7274" w:rsidR="007A78BF" w:rsidRPr="00F6255C" w:rsidRDefault="00000526" w:rsidP="00293583">
            <w:pPr>
              <w:pStyle w:val="ListParagraph"/>
              <w:numPr>
                <w:ilvl w:val="1"/>
                <w:numId w:val="41"/>
              </w:numPr>
              <w:spacing w:before="120" w:after="120" w:line="360" w:lineRule="auto"/>
              <w:ind w:left="462" w:hanging="462"/>
              <w:rPr>
                <w:rFonts w:ascii="Arial" w:hAnsi="Arial" w:cs="Arial"/>
              </w:rPr>
            </w:pPr>
            <w:r w:rsidRPr="00F6255C">
              <w:rPr>
                <w:rFonts w:ascii="Arial" w:hAnsi="Arial" w:cs="Arial"/>
              </w:rPr>
              <w:t xml:space="preserve">Derbyshire County Council Public Health Department aims to improve and protect the health and wellbeing of the local population with an emphasis on reducing health inequalities. </w:t>
            </w:r>
            <w:r w:rsidR="7E661E46" w:rsidRPr="00F6255C">
              <w:rPr>
                <w:rFonts w:ascii="Arial" w:hAnsi="Arial" w:cs="Arial"/>
              </w:rPr>
              <w:t>The NHS Health Check</w:t>
            </w:r>
            <w:r w:rsidR="039D0180" w:rsidRPr="00F6255C">
              <w:rPr>
                <w:rFonts w:ascii="Arial" w:hAnsi="Arial" w:cs="Arial"/>
              </w:rPr>
              <w:t xml:space="preserve"> </w:t>
            </w:r>
            <w:r w:rsidR="7E661E46" w:rsidRPr="00F6255C">
              <w:rPr>
                <w:rFonts w:ascii="Arial" w:hAnsi="Arial" w:cs="Arial"/>
              </w:rPr>
              <w:t xml:space="preserve">aims to prevent heart disease, stroke, type 2 diabetes, kidney disease, and raise awareness of dementia and alcohol harm both across the population and within high risk and vulnerable groups within Derbyshire. </w:t>
            </w:r>
          </w:p>
          <w:p w14:paraId="0990EF0C" w14:textId="30FB6264" w:rsidR="00583102" w:rsidRPr="007A78BF" w:rsidRDefault="7E661E46" w:rsidP="00293583">
            <w:pPr>
              <w:pStyle w:val="ListParagraph"/>
              <w:numPr>
                <w:ilvl w:val="1"/>
                <w:numId w:val="41"/>
              </w:numPr>
              <w:spacing w:before="120" w:after="120" w:line="360" w:lineRule="auto"/>
              <w:ind w:left="462" w:hanging="462"/>
              <w:rPr>
                <w:rFonts w:ascii="Arial" w:hAnsi="Arial" w:cs="Arial"/>
              </w:rPr>
            </w:pPr>
            <w:r w:rsidRPr="007A78BF">
              <w:rPr>
                <w:rFonts w:ascii="Arial" w:hAnsi="Arial" w:cs="Arial"/>
              </w:rPr>
              <w:t>Th</w:t>
            </w:r>
            <w:r w:rsidR="7B816964" w:rsidRPr="007A78BF">
              <w:rPr>
                <w:rFonts w:ascii="Arial" w:hAnsi="Arial" w:cs="Arial"/>
              </w:rPr>
              <w:t xml:space="preserve">e </w:t>
            </w:r>
            <w:r w:rsidR="00D03D44" w:rsidRPr="007A78BF">
              <w:rPr>
                <w:rFonts w:ascii="Arial" w:hAnsi="Arial" w:cs="Arial"/>
              </w:rPr>
              <w:t>Service</w:t>
            </w:r>
            <w:r w:rsidR="7B816964" w:rsidRPr="007A78BF">
              <w:rPr>
                <w:rFonts w:ascii="Arial" w:hAnsi="Arial" w:cs="Arial"/>
              </w:rPr>
              <w:t xml:space="preserve"> </w:t>
            </w:r>
            <w:r w:rsidRPr="007A78BF">
              <w:rPr>
                <w:rFonts w:ascii="Arial" w:hAnsi="Arial" w:cs="Arial"/>
              </w:rPr>
              <w:t>aims to improve the health outcomes and quality of life amongst Derbyshire residents by identifying individuals at an earlier stage of vascular change. It provides opportunities to empower them to substantially reduce their risk of cardiovascular morbidity or mortality. In turn this will lead to a reduction in the incidence of acute cardiovascular events in the Derbyshire population.</w:t>
            </w:r>
          </w:p>
          <w:p w14:paraId="182F4DF8" w14:textId="45E25DE1" w:rsidR="00583102" w:rsidRPr="00976F0F" w:rsidRDefault="00F6255C" w:rsidP="002A4712">
            <w:pPr>
              <w:spacing w:before="120" w:after="120" w:line="360" w:lineRule="auto"/>
              <w:rPr>
                <w:rFonts w:ascii="Arial" w:hAnsi="Arial" w:cs="Arial"/>
                <w:b/>
                <w:bCs/>
              </w:rPr>
            </w:pPr>
            <w:r w:rsidRPr="00976F0F">
              <w:rPr>
                <w:rFonts w:ascii="Arial" w:hAnsi="Arial" w:cs="Arial"/>
                <w:b/>
                <w:bCs/>
              </w:rPr>
              <w:t xml:space="preserve">1.3 </w:t>
            </w:r>
            <w:r w:rsidR="00583102" w:rsidRPr="00976F0F">
              <w:rPr>
                <w:rFonts w:ascii="Arial" w:hAnsi="Arial" w:cs="Arial"/>
                <w:b/>
                <w:bCs/>
              </w:rPr>
              <w:t>Objectives</w:t>
            </w:r>
          </w:p>
          <w:p w14:paraId="3C4B1A38" w14:textId="77777777" w:rsidR="007C5BFA" w:rsidRDefault="00583102" w:rsidP="00B92175">
            <w:pPr>
              <w:spacing w:before="120" w:after="120" w:line="360" w:lineRule="auto"/>
              <w:ind w:left="746" w:hanging="284"/>
              <w:rPr>
                <w:rFonts w:ascii="Arial" w:hAnsi="Arial" w:cs="Arial"/>
              </w:rPr>
            </w:pPr>
            <w:r w:rsidRPr="0067647E">
              <w:rPr>
                <w:rFonts w:ascii="Arial" w:hAnsi="Arial" w:cs="Arial"/>
              </w:rPr>
              <w:t>•</w:t>
            </w:r>
            <w:r w:rsidR="006A57B9">
              <w:rPr>
                <w:rFonts w:ascii="Arial" w:hAnsi="Arial" w:cs="Arial"/>
              </w:rPr>
              <w:t xml:space="preserve"> To </w:t>
            </w:r>
            <w:r w:rsidR="00E618F4" w:rsidRPr="00E618F4">
              <w:rPr>
                <w:rFonts w:ascii="Arial" w:hAnsi="Arial" w:cs="Arial"/>
              </w:rPr>
              <w:t>offer an NHS Health Check to 100% of the eligible population every 5 years (20% per</w:t>
            </w:r>
            <w:r w:rsidR="00E618F4">
              <w:rPr>
                <w:rFonts w:ascii="Arial" w:hAnsi="Arial" w:cs="Arial"/>
              </w:rPr>
              <w:t xml:space="preserve"> </w:t>
            </w:r>
            <w:r w:rsidR="00E618F4" w:rsidRPr="00E618F4">
              <w:rPr>
                <w:rFonts w:ascii="Arial" w:hAnsi="Arial" w:cs="Arial"/>
              </w:rPr>
              <w:t>annum)</w:t>
            </w:r>
          </w:p>
          <w:p w14:paraId="12C7DFF8" w14:textId="23534CDA" w:rsidR="0096051A" w:rsidRDefault="00397503" w:rsidP="00B92175">
            <w:pPr>
              <w:pStyle w:val="ListParagraph"/>
              <w:numPr>
                <w:ilvl w:val="0"/>
                <w:numId w:val="25"/>
              </w:numPr>
              <w:tabs>
                <w:tab w:val="clear" w:pos="720"/>
                <w:tab w:val="num" w:pos="0"/>
              </w:tabs>
              <w:spacing w:line="360" w:lineRule="auto"/>
              <w:ind w:left="746" w:hanging="284"/>
              <w:rPr>
                <w:rFonts w:ascii="Arial" w:hAnsi="Arial" w:cs="Arial"/>
              </w:rPr>
            </w:pPr>
            <w:r>
              <w:rPr>
                <w:rFonts w:ascii="Arial" w:hAnsi="Arial" w:cs="Arial"/>
              </w:rPr>
              <w:t>To e</w:t>
            </w:r>
            <w:r w:rsidR="00DA0C3E">
              <w:rPr>
                <w:rFonts w:ascii="Arial" w:hAnsi="Arial" w:cs="Arial"/>
              </w:rPr>
              <w:t>nsure</w:t>
            </w:r>
            <w:r w:rsidR="0096051A" w:rsidRPr="008C608A">
              <w:rPr>
                <w:rFonts w:ascii="Arial" w:hAnsi="Arial" w:cs="Arial"/>
              </w:rPr>
              <w:t xml:space="preserve"> </w:t>
            </w:r>
            <w:r w:rsidR="00F65514">
              <w:rPr>
                <w:rFonts w:ascii="Arial" w:hAnsi="Arial" w:cs="Arial"/>
              </w:rPr>
              <w:t>a minimum</w:t>
            </w:r>
            <w:r w:rsidR="002961D8">
              <w:rPr>
                <w:rFonts w:ascii="Arial" w:hAnsi="Arial" w:cs="Arial"/>
              </w:rPr>
              <w:t xml:space="preserve"> of</w:t>
            </w:r>
            <w:r w:rsidR="0096051A" w:rsidRPr="008C608A">
              <w:rPr>
                <w:rFonts w:ascii="Arial" w:hAnsi="Arial" w:cs="Arial"/>
              </w:rPr>
              <w:t xml:space="preserve"> 50%</w:t>
            </w:r>
            <w:r w:rsidR="00B0260D">
              <w:rPr>
                <w:rFonts w:ascii="Arial" w:hAnsi="Arial" w:cs="Arial"/>
              </w:rPr>
              <w:t xml:space="preserve"> of</w:t>
            </w:r>
            <w:r w:rsidR="009B7CF9">
              <w:rPr>
                <w:rFonts w:ascii="Arial" w:hAnsi="Arial" w:cs="Arial"/>
              </w:rPr>
              <w:t xml:space="preserve"> the</w:t>
            </w:r>
            <w:r w:rsidR="0096051A" w:rsidRPr="008C608A">
              <w:rPr>
                <w:rFonts w:ascii="Arial" w:hAnsi="Arial" w:cs="Arial"/>
              </w:rPr>
              <w:t xml:space="preserve"> </w:t>
            </w:r>
            <w:r w:rsidR="00BD12DD">
              <w:rPr>
                <w:rFonts w:ascii="Arial" w:hAnsi="Arial" w:cs="Arial"/>
              </w:rPr>
              <w:t xml:space="preserve">Eligible Population take up a </w:t>
            </w:r>
            <w:r w:rsidR="0096051A" w:rsidRPr="008C608A">
              <w:rPr>
                <w:rFonts w:ascii="Arial" w:hAnsi="Arial" w:cs="Arial"/>
              </w:rPr>
              <w:t>NHS Health Check, with a year</w:t>
            </w:r>
            <w:r w:rsidR="003F61B2" w:rsidRPr="008C608A">
              <w:rPr>
                <w:rFonts w:ascii="Arial" w:hAnsi="Arial" w:cs="Arial"/>
              </w:rPr>
              <w:t>-</w:t>
            </w:r>
            <w:r w:rsidR="0096051A" w:rsidRPr="008C608A">
              <w:rPr>
                <w:rFonts w:ascii="Arial" w:hAnsi="Arial" w:cs="Arial"/>
              </w:rPr>
              <w:t>on</w:t>
            </w:r>
            <w:r w:rsidR="003F61B2" w:rsidRPr="008C608A">
              <w:rPr>
                <w:rFonts w:ascii="Arial" w:hAnsi="Arial" w:cs="Arial"/>
              </w:rPr>
              <w:t>-</w:t>
            </w:r>
            <w:r w:rsidR="0096051A" w:rsidRPr="008C608A">
              <w:rPr>
                <w:rFonts w:ascii="Arial" w:hAnsi="Arial" w:cs="Arial"/>
              </w:rPr>
              <w:t>year improvement working towards 66% target set by OHID.</w:t>
            </w:r>
          </w:p>
          <w:p w14:paraId="46AD8FF4" w14:textId="15B570AE" w:rsidR="003F7E7B" w:rsidRPr="008C608A" w:rsidRDefault="003F7E7B" w:rsidP="00B92175">
            <w:pPr>
              <w:pStyle w:val="ListParagraph"/>
              <w:numPr>
                <w:ilvl w:val="0"/>
                <w:numId w:val="25"/>
              </w:numPr>
              <w:tabs>
                <w:tab w:val="clear" w:pos="720"/>
                <w:tab w:val="num" w:pos="0"/>
              </w:tabs>
              <w:spacing w:line="360" w:lineRule="auto"/>
              <w:ind w:left="746" w:hanging="284"/>
              <w:rPr>
                <w:rFonts w:ascii="Arial" w:hAnsi="Arial" w:cs="Arial"/>
              </w:rPr>
            </w:pPr>
            <w:r>
              <w:rPr>
                <w:rFonts w:ascii="Arial" w:hAnsi="Arial" w:cs="Arial"/>
              </w:rPr>
              <w:t>To actively target populations where high-risk service users may</w:t>
            </w:r>
            <w:r w:rsidR="00466644">
              <w:rPr>
                <w:rFonts w:ascii="Arial" w:hAnsi="Arial" w:cs="Arial"/>
              </w:rPr>
              <w:t xml:space="preserve"> </w:t>
            </w:r>
            <w:r>
              <w:rPr>
                <w:rFonts w:ascii="Arial" w:hAnsi="Arial" w:cs="Arial"/>
              </w:rPr>
              <w:t xml:space="preserve">be more </w:t>
            </w:r>
            <w:r w:rsidR="00717DAC">
              <w:rPr>
                <w:rFonts w:ascii="Arial" w:hAnsi="Arial" w:cs="Arial"/>
              </w:rPr>
              <w:t>prevalent.</w:t>
            </w:r>
            <w:r>
              <w:rPr>
                <w:rFonts w:ascii="Arial" w:hAnsi="Arial" w:cs="Arial"/>
              </w:rPr>
              <w:t xml:space="preserve"> </w:t>
            </w:r>
          </w:p>
          <w:p w14:paraId="3EEDB201" w14:textId="53DA1EC4" w:rsidR="00583102" w:rsidRPr="0067647E" w:rsidRDefault="00583102" w:rsidP="00B92175">
            <w:pPr>
              <w:spacing w:before="120" w:after="120" w:line="360" w:lineRule="auto"/>
              <w:ind w:left="746" w:hanging="284"/>
              <w:rPr>
                <w:rFonts w:ascii="Arial" w:hAnsi="Arial" w:cs="Arial"/>
              </w:rPr>
            </w:pPr>
            <w:r w:rsidRPr="0067647E">
              <w:rPr>
                <w:rFonts w:ascii="Arial" w:hAnsi="Arial" w:cs="Arial"/>
              </w:rPr>
              <w:t>•</w:t>
            </w:r>
            <w:r w:rsidRPr="0067647E">
              <w:rPr>
                <w:rFonts w:ascii="Arial" w:hAnsi="Arial" w:cs="Arial"/>
              </w:rPr>
              <w:tab/>
              <w:t xml:space="preserve">To enable the early detection of hypertension </w:t>
            </w:r>
          </w:p>
          <w:p w14:paraId="3FD2AC9A" w14:textId="77777777" w:rsidR="00583102" w:rsidRPr="0067647E" w:rsidRDefault="00583102" w:rsidP="00B92175">
            <w:pPr>
              <w:spacing w:before="120" w:after="120" w:line="360" w:lineRule="auto"/>
              <w:ind w:left="746" w:hanging="284"/>
              <w:rPr>
                <w:rFonts w:ascii="Arial" w:hAnsi="Arial" w:cs="Arial"/>
              </w:rPr>
            </w:pPr>
            <w:r w:rsidRPr="0067647E">
              <w:rPr>
                <w:rFonts w:ascii="Arial" w:hAnsi="Arial" w:cs="Arial"/>
              </w:rPr>
              <w:t>•</w:t>
            </w:r>
            <w:r w:rsidRPr="0067647E">
              <w:rPr>
                <w:rFonts w:ascii="Arial" w:hAnsi="Arial" w:cs="Arial"/>
              </w:rPr>
              <w:tab/>
              <w:t xml:space="preserve">To enable the prevention and early detection of diabetes </w:t>
            </w:r>
          </w:p>
          <w:p w14:paraId="10345A6D" w14:textId="77777777" w:rsidR="00583102" w:rsidRDefault="00583102" w:rsidP="00B92175">
            <w:pPr>
              <w:spacing w:before="120" w:after="120" w:line="360" w:lineRule="auto"/>
              <w:ind w:left="746" w:hanging="284"/>
              <w:rPr>
                <w:rFonts w:ascii="Arial" w:hAnsi="Arial" w:cs="Arial"/>
              </w:rPr>
            </w:pPr>
            <w:r w:rsidRPr="0067647E">
              <w:rPr>
                <w:rFonts w:ascii="Arial" w:hAnsi="Arial" w:cs="Arial"/>
              </w:rPr>
              <w:t>•</w:t>
            </w:r>
            <w:r w:rsidRPr="0067647E">
              <w:rPr>
                <w:rFonts w:ascii="Arial" w:hAnsi="Arial" w:cs="Arial"/>
              </w:rPr>
              <w:tab/>
              <w:t xml:space="preserve">To enable the early detection of chronic kidney disease </w:t>
            </w:r>
          </w:p>
          <w:p w14:paraId="437DD034" w14:textId="77777777" w:rsidR="00583102" w:rsidRPr="0067647E" w:rsidRDefault="00583102" w:rsidP="00B92175">
            <w:pPr>
              <w:spacing w:before="120" w:after="120" w:line="360" w:lineRule="auto"/>
              <w:ind w:left="746" w:hanging="284"/>
              <w:rPr>
                <w:rFonts w:ascii="Arial" w:hAnsi="Arial" w:cs="Arial"/>
              </w:rPr>
            </w:pPr>
            <w:r w:rsidRPr="00C957AA">
              <w:rPr>
                <w:rFonts w:ascii="Arial" w:hAnsi="Arial" w:cs="Arial"/>
              </w:rPr>
              <w:t>•</w:t>
            </w:r>
            <w:r w:rsidRPr="00C957AA">
              <w:rPr>
                <w:rFonts w:ascii="Arial" w:hAnsi="Arial" w:cs="Arial"/>
              </w:rPr>
              <w:tab/>
            </w:r>
            <w:r w:rsidRPr="0067647E">
              <w:rPr>
                <w:rFonts w:ascii="Arial" w:hAnsi="Arial" w:cs="Arial"/>
              </w:rPr>
              <w:t xml:space="preserve">To identify individuals with a high risk of future cardiovascular disease </w:t>
            </w:r>
          </w:p>
          <w:p w14:paraId="4CA9351B" w14:textId="77777777" w:rsidR="00583102" w:rsidRPr="0067647E" w:rsidRDefault="00583102" w:rsidP="00B92175">
            <w:pPr>
              <w:spacing w:before="120" w:after="120" w:line="360" w:lineRule="auto"/>
              <w:ind w:left="746" w:hanging="284"/>
              <w:rPr>
                <w:rFonts w:ascii="Arial" w:hAnsi="Arial" w:cs="Arial"/>
              </w:rPr>
            </w:pPr>
            <w:r w:rsidRPr="0067647E">
              <w:rPr>
                <w:rFonts w:ascii="Arial" w:hAnsi="Arial" w:cs="Arial"/>
              </w:rPr>
              <w:t>•</w:t>
            </w:r>
            <w:r w:rsidRPr="0067647E">
              <w:rPr>
                <w:rFonts w:ascii="Arial" w:hAnsi="Arial" w:cs="Arial"/>
              </w:rPr>
              <w:tab/>
              <w:t xml:space="preserve">To initiate the appropriate medical management of newly diagnosed chronic diseases </w:t>
            </w:r>
          </w:p>
          <w:p w14:paraId="12671AF6" w14:textId="77777777" w:rsidR="00583102" w:rsidRPr="0067647E" w:rsidRDefault="00583102" w:rsidP="00B92175">
            <w:pPr>
              <w:spacing w:before="120" w:after="120" w:line="360" w:lineRule="auto"/>
              <w:ind w:left="746" w:hanging="284"/>
              <w:rPr>
                <w:rFonts w:ascii="Arial" w:hAnsi="Arial" w:cs="Arial"/>
              </w:rPr>
            </w:pPr>
            <w:r w:rsidRPr="0067647E">
              <w:rPr>
                <w:rFonts w:ascii="Arial" w:hAnsi="Arial" w:cs="Arial"/>
              </w:rPr>
              <w:t>•</w:t>
            </w:r>
            <w:r w:rsidRPr="0067647E">
              <w:rPr>
                <w:rFonts w:ascii="Arial" w:hAnsi="Arial" w:cs="Arial"/>
              </w:rPr>
              <w:tab/>
              <w:t xml:space="preserve">To identify levels of potentially harmful drinking </w:t>
            </w:r>
          </w:p>
          <w:p w14:paraId="18821427" w14:textId="30D53861" w:rsidR="00583102" w:rsidRPr="0067647E" w:rsidRDefault="00583102" w:rsidP="00B92175">
            <w:pPr>
              <w:spacing w:before="120" w:after="120" w:line="360" w:lineRule="auto"/>
              <w:ind w:left="746" w:hanging="284"/>
              <w:rPr>
                <w:rFonts w:ascii="Arial" w:hAnsi="Arial" w:cs="Arial"/>
              </w:rPr>
            </w:pPr>
            <w:r w:rsidRPr="0067647E">
              <w:rPr>
                <w:rFonts w:ascii="Arial" w:hAnsi="Arial" w:cs="Arial"/>
              </w:rPr>
              <w:lastRenderedPageBreak/>
              <w:t>•</w:t>
            </w:r>
            <w:r w:rsidRPr="0067647E">
              <w:rPr>
                <w:rFonts w:ascii="Arial" w:hAnsi="Arial" w:cs="Arial"/>
              </w:rPr>
              <w:tab/>
              <w:t xml:space="preserve">To increase population level awareness of dementia specifically among 65 to 74-year-olds </w:t>
            </w:r>
          </w:p>
          <w:p w14:paraId="514BEC44" w14:textId="632AEB2F" w:rsidR="00583102" w:rsidRPr="0067647E" w:rsidRDefault="00583102" w:rsidP="00B92175">
            <w:pPr>
              <w:spacing w:before="120" w:after="120" w:line="360" w:lineRule="auto"/>
              <w:ind w:left="746" w:hanging="284"/>
              <w:rPr>
                <w:rFonts w:ascii="Arial" w:hAnsi="Arial" w:cs="Arial"/>
              </w:rPr>
            </w:pPr>
            <w:r w:rsidRPr="0067647E">
              <w:rPr>
                <w:rFonts w:ascii="Arial" w:hAnsi="Arial" w:cs="Arial"/>
              </w:rPr>
              <w:t>•</w:t>
            </w:r>
            <w:r w:rsidRPr="0067647E">
              <w:rPr>
                <w:rFonts w:ascii="Arial" w:hAnsi="Arial" w:cs="Arial"/>
              </w:rPr>
              <w:tab/>
              <w:t xml:space="preserve">To work collaboratively with individuals who require lifestyle </w:t>
            </w:r>
            <w:r w:rsidR="00415C77">
              <w:rPr>
                <w:rFonts w:ascii="Arial" w:hAnsi="Arial" w:cs="Arial"/>
              </w:rPr>
              <w:t>support</w:t>
            </w:r>
            <w:r w:rsidRPr="0067647E">
              <w:rPr>
                <w:rFonts w:ascii="Arial" w:hAnsi="Arial" w:cs="Arial"/>
              </w:rPr>
              <w:t xml:space="preserve"> and offer them ongoing support through referral to one or more of the following local lifestyle intervention</w:t>
            </w:r>
            <w:r w:rsidR="005D7FCE">
              <w:rPr>
                <w:rFonts w:ascii="Arial" w:hAnsi="Arial" w:cs="Arial"/>
              </w:rPr>
              <w:t>s</w:t>
            </w:r>
            <w:r w:rsidRPr="0067647E">
              <w:rPr>
                <w:rFonts w:ascii="Arial" w:hAnsi="Arial" w:cs="Arial"/>
              </w:rPr>
              <w:t>:</w:t>
            </w:r>
          </w:p>
          <w:p w14:paraId="68B3CD35" w14:textId="67C6FCC1" w:rsidR="00583102" w:rsidRPr="0067647E" w:rsidRDefault="00583102" w:rsidP="00B92175">
            <w:pPr>
              <w:spacing w:before="120" w:after="120" w:line="360" w:lineRule="auto"/>
              <w:ind w:left="1738" w:hanging="567"/>
              <w:rPr>
                <w:rFonts w:ascii="Arial" w:hAnsi="Arial" w:cs="Arial"/>
              </w:rPr>
            </w:pPr>
            <w:r w:rsidRPr="0067647E">
              <w:rPr>
                <w:rFonts w:ascii="Arial" w:hAnsi="Arial" w:cs="Arial"/>
              </w:rPr>
              <w:t>o</w:t>
            </w:r>
            <w:r w:rsidRPr="0067647E">
              <w:rPr>
                <w:rFonts w:ascii="Arial" w:hAnsi="Arial" w:cs="Arial"/>
              </w:rPr>
              <w:tab/>
              <w:t>Live</w:t>
            </w:r>
            <w:r>
              <w:rPr>
                <w:rFonts w:ascii="Arial" w:hAnsi="Arial" w:cs="Arial"/>
              </w:rPr>
              <w:t xml:space="preserve"> Life Better Derbyshire </w:t>
            </w:r>
            <w:r w:rsidR="000C08E8">
              <w:rPr>
                <w:rFonts w:ascii="Arial" w:hAnsi="Arial" w:cs="Arial"/>
              </w:rPr>
              <w:t>s</w:t>
            </w:r>
            <w:r w:rsidRPr="0067647E">
              <w:rPr>
                <w:rFonts w:ascii="Arial" w:hAnsi="Arial" w:cs="Arial"/>
              </w:rPr>
              <w:t>ervice</w:t>
            </w:r>
            <w:r w:rsidR="001B3A15">
              <w:rPr>
                <w:rFonts w:ascii="Arial" w:hAnsi="Arial" w:cs="Arial"/>
              </w:rPr>
              <w:t xml:space="preserve"> which includes stop smoking, weight management and physical activity advice and support</w:t>
            </w:r>
          </w:p>
          <w:p w14:paraId="54D468A8" w14:textId="6811F39F" w:rsidR="00583102" w:rsidRPr="0067647E" w:rsidRDefault="00583102" w:rsidP="00B92175">
            <w:pPr>
              <w:spacing w:before="120" w:after="120" w:line="360" w:lineRule="auto"/>
              <w:ind w:left="1738" w:hanging="567"/>
              <w:rPr>
                <w:rFonts w:ascii="Arial" w:hAnsi="Arial" w:cs="Arial"/>
              </w:rPr>
            </w:pPr>
            <w:r w:rsidRPr="0067647E">
              <w:rPr>
                <w:rFonts w:ascii="Arial" w:hAnsi="Arial" w:cs="Arial"/>
              </w:rPr>
              <w:t>o</w:t>
            </w:r>
            <w:r w:rsidRPr="0067647E">
              <w:rPr>
                <w:rFonts w:ascii="Arial" w:hAnsi="Arial" w:cs="Arial"/>
              </w:rPr>
              <w:tab/>
              <w:t>N</w:t>
            </w:r>
            <w:r w:rsidR="005E0595">
              <w:rPr>
                <w:rFonts w:ascii="Arial" w:hAnsi="Arial" w:cs="Arial"/>
              </w:rPr>
              <w:t>HS</w:t>
            </w:r>
            <w:r w:rsidRPr="0067647E">
              <w:rPr>
                <w:rFonts w:ascii="Arial" w:hAnsi="Arial" w:cs="Arial"/>
              </w:rPr>
              <w:t xml:space="preserve"> Diabetes Prevention Programme</w:t>
            </w:r>
            <w:r w:rsidR="005E0595">
              <w:rPr>
                <w:rFonts w:ascii="Arial" w:hAnsi="Arial" w:cs="Arial"/>
              </w:rPr>
              <w:t xml:space="preserve"> (NHSDPP)</w:t>
            </w:r>
          </w:p>
          <w:p w14:paraId="5CC63318" w14:textId="0ADF29AA" w:rsidR="00720B0A" w:rsidRPr="003043F4" w:rsidRDefault="00B92175" w:rsidP="00B92175">
            <w:pPr>
              <w:spacing w:before="120" w:after="120" w:line="360" w:lineRule="auto"/>
              <w:ind w:left="462" w:hanging="462"/>
              <w:rPr>
                <w:rFonts w:ascii="Arial" w:hAnsi="Arial" w:cs="Arial"/>
              </w:rPr>
            </w:pPr>
            <w:r>
              <w:rPr>
                <w:rFonts w:ascii="Arial" w:hAnsi="Arial" w:cs="Arial"/>
              </w:rPr>
              <w:t xml:space="preserve">1.4 </w:t>
            </w:r>
            <w:r w:rsidR="00583102" w:rsidRPr="0067647E">
              <w:rPr>
                <w:rFonts w:ascii="Arial" w:hAnsi="Arial" w:cs="Arial"/>
              </w:rPr>
              <w:t xml:space="preserve">The </w:t>
            </w:r>
            <w:r w:rsidR="003F7E7B">
              <w:rPr>
                <w:rFonts w:ascii="Arial" w:hAnsi="Arial" w:cs="Arial"/>
              </w:rPr>
              <w:t>Service</w:t>
            </w:r>
            <w:r w:rsidR="003F7E7B" w:rsidRPr="0067647E">
              <w:rPr>
                <w:rFonts w:ascii="Arial" w:hAnsi="Arial" w:cs="Arial"/>
              </w:rPr>
              <w:t xml:space="preserve"> links</w:t>
            </w:r>
            <w:r w:rsidR="00583102" w:rsidRPr="0067647E">
              <w:rPr>
                <w:rFonts w:ascii="Arial" w:hAnsi="Arial" w:cs="Arial"/>
              </w:rPr>
              <w:t xml:space="preserve"> into a number of high-level priorities in primary care</w:t>
            </w:r>
            <w:r w:rsidR="00921F36">
              <w:rPr>
                <w:rFonts w:ascii="Arial" w:hAnsi="Arial" w:cs="Arial"/>
              </w:rPr>
              <w:t xml:space="preserve"> such as </w:t>
            </w:r>
            <w:r w:rsidR="00CF6295">
              <w:rPr>
                <w:rFonts w:ascii="Arial" w:hAnsi="Arial" w:cs="Arial"/>
              </w:rPr>
              <w:t>cardiovascular disease</w:t>
            </w:r>
            <w:r w:rsidR="00583102" w:rsidRPr="0067647E">
              <w:rPr>
                <w:rFonts w:ascii="Arial" w:hAnsi="Arial" w:cs="Arial"/>
              </w:rPr>
              <w:t xml:space="preserve">. The registration and on-going management of new patients with vascular disease will contribute to </w:t>
            </w:r>
            <w:r w:rsidR="001C5D56">
              <w:rPr>
                <w:rFonts w:ascii="Arial" w:hAnsi="Arial" w:cs="Arial"/>
              </w:rPr>
              <w:t xml:space="preserve">the Network Contract Specification for CVD </w:t>
            </w:r>
            <w:r w:rsidR="00A17417">
              <w:rPr>
                <w:rFonts w:ascii="Arial" w:hAnsi="Arial" w:cs="Arial"/>
              </w:rPr>
              <w:t xml:space="preserve">prevention </w:t>
            </w:r>
            <w:r w:rsidR="001C5D56">
              <w:rPr>
                <w:rFonts w:ascii="Arial" w:hAnsi="Arial" w:cs="Arial"/>
              </w:rPr>
              <w:t xml:space="preserve">and </w:t>
            </w:r>
            <w:r w:rsidR="005E7A2C">
              <w:rPr>
                <w:rFonts w:ascii="Arial" w:hAnsi="Arial" w:cs="Arial"/>
              </w:rPr>
              <w:t>Neighbourhood H</w:t>
            </w:r>
            <w:r w:rsidR="001C5D56">
              <w:rPr>
                <w:rFonts w:ascii="Arial" w:hAnsi="Arial" w:cs="Arial"/>
              </w:rPr>
              <w:t xml:space="preserve">ealth </w:t>
            </w:r>
            <w:r w:rsidR="005E7A2C">
              <w:rPr>
                <w:rFonts w:ascii="Arial" w:hAnsi="Arial" w:cs="Arial"/>
              </w:rPr>
              <w:t>I</w:t>
            </w:r>
            <w:r w:rsidR="001C5D56">
              <w:rPr>
                <w:rFonts w:ascii="Arial" w:hAnsi="Arial" w:cs="Arial"/>
              </w:rPr>
              <w:t>ne</w:t>
            </w:r>
            <w:r w:rsidR="00A17417">
              <w:rPr>
                <w:rFonts w:ascii="Arial" w:hAnsi="Arial" w:cs="Arial"/>
              </w:rPr>
              <w:t>qualities</w:t>
            </w:r>
            <w:r w:rsidR="005D0972">
              <w:rPr>
                <w:rFonts w:ascii="Arial" w:hAnsi="Arial" w:cs="Arial"/>
              </w:rPr>
              <w:t xml:space="preserve"> </w:t>
            </w:r>
            <w:r w:rsidR="00C07303">
              <w:rPr>
                <w:rFonts w:ascii="Arial" w:hAnsi="Arial" w:cs="Arial"/>
              </w:rPr>
              <w:t>an</w:t>
            </w:r>
            <w:r w:rsidR="00DD0DD8">
              <w:rPr>
                <w:rFonts w:ascii="Arial" w:hAnsi="Arial" w:cs="Arial"/>
              </w:rPr>
              <w:t xml:space="preserve">d </w:t>
            </w:r>
            <w:r w:rsidR="005E7A2C">
              <w:rPr>
                <w:rFonts w:ascii="Arial" w:hAnsi="Arial" w:cs="Arial"/>
              </w:rPr>
              <w:t>towards 13</w:t>
            </w:r>
            <w:r w:rsidR="00583102" w:rsidRPr="0067647E">
              <w:rPr>
                <w:rFonts w:ascii="Arial" w:hAnsi="Arial" w:cs="Arial"/>
              </w:rPr>
              <w:t xml:space="preserve"> Quality and Outcomes Framework (QOF) indicators</w:t>
            </w:r>
            <w:r w:rsidR="005413F3">
              <w:rPr>
                <w:rFonts w:ascii="Arial" w:hAnsi="Arial" w:cs="Arial"/>
              </w:rPr>
              <w:t xml:space="preserve">, </w:t>
            </w:r>
            <w:r w:rsidR="008E41D5">
              <w:rPr>
                <w:rFonts w:ascii="Arial" w:hAnsi="Arial" w:cs="Arial"/>
              </w:rPr>
              <w:t>e.g.,</w:t>
            </w:r>
            <w:r w:rsidR="006968D8">
              <w:rPr>
                <w:rFonts w:ascii="Arial" w:hAnsi="Arial" w:cs="Arial"/>
              </w:rPr>
              <w:t xml:space="preserve"> SMOK00</w:t>
            </w:r>
            <w:r w:rsidR="00521A5A">
              <w:rPr>
                <w:rFonts w:ascii="Arial" w:hAnsi="Arial" w:cs="Arial"/>
              </w:rPr>
              <w:t xml:space="preserve">4 </w:t>
            </w:r>
            <w:r w:rsidR="004E5D9B">
              <w:rPr>
                <w:rFonts w:ascii="Arial" w:hAnsi="Arial" w:cs="Arial"/>
              </w:rPr>
              <w:t>–</w:t>
            </w:r>
            <w:r w:rsidR="00403DA9">
              <w:rPr>
                <w:rFonts w:ascii="Arial" w:hAnsi="Arial" w:cs="Arial"/>
              </w:rPr>
              <w:t xml:space="preserve"> </w:t>
            </w:r>
            <w:r w:rsidR="004E5D9B">
              <w:rPr>
                <w:rFonts w:ascii="Arial" w:hAnsi="Arial" w:cs="Arial"/>
              </w:rPr>
              <w:t xml:space="preserve">current smokers </w:t>
            </w:r>
            <w:r w:rsidR="002C7272">
              <w:rPr>
                <w:rFonts w:ascii="Arial" w:hAnsi="Arial" w:cs="Arial"/>
              </w:rPr>
              <w:t>offered</w:t>
            </w:r>
            <w:r w:rsidR="00521A5A">
              <w:rPr>
                <w:rFonts w:ascii="Arial" w:hAnsi="Arial" w:cs="Arial"/>
              </w:rPr>
              <w:t xml:space="preserve"> smoking cessation support</w:t>
            </w:r>
            <w:r w:rsidR="00944C73">
              <w:rPr>
                <w:rFonts w:ascii="Arial" w:hAnsi="Arial" w:cs="Arial"/>
              </w:rPr>
              <w:t xml:space="preserve"> and treatment</w:t>
            </w:r>
            <w:r w:rsidR="00E037BA">
              <w:rPr>
                <w:rFonts w:ascii="Arial" w:hAnsi="Arial" w:cs="Arial"/>
              </w:rPr>
              <w:t>, BP002 (NM61) – recording of Blood Pressure in over 45s</w:t>
            </w:r>
            <w:r w:rsidR="00403DA9">
              <w:rPr>
                <w:rFonts w:ascii="Arial" w:hAnsi="Arial" w:cs="Arial"/>
              </w:rPr>
              <w:t xml:space="preserve">, and OB001 </w:t>
            </w:r>
            <w:r w:rsidR="002A4794">
              <w:rPr>
                <w:rFonts w:ascii="Arial" w:hAnsi="Arial" w:cs="Arial"/>
              </w:rPr>
              <w:t>–</w:t>
            </w:r>
            <w:r w:rsidR="00403DA9">
              <w:rPr>
                <w:rFonts w:ascii="Arial" w:hAnsi="Arial" w:cs="Arial"/>
              </w:rPr>
              <w:t xml:space="preserve"> </w:t>
            </w:r>
            <w:r w:rsidR="002A4794">
              <w:rPr>
                <w:rFonts w:ascii="Arial" w:hAnsi="Arial" w:cs="Arial"/>
              </w:rPr>
              <w:t xml:space="preserve">patients over 16 with a BMI </w:t>
            </w:r>
            <w:r w:rsidR="00773CCB">
              <w:rPr>
                <w:rFonts w:ascii="Arial" w:hAnsi="Arial" w:cs="Arial"/>
              </w:rPr>
              <w:t>greater</w:t>
            </w:r>
            <w:r w:rsidR="0002138D">
              <w:rPr>
                <w:rFonts w:ascii="Arial" w:hAnsi="Arial" w:cs="Arial"/>
              </w:rPr>
              <w:t xml:space="preserve"> than or </w:t>
            </w:r>
            <w:r w:rsidR="002A4794">
              <w:rPr>
                <w:rFonts w:ascii="Arial" w:hAnsi="Arial" w:cs="Arial"/>
              </w:rPr>
              <w:t>equal</w:t>
            </w:r>
            <w:r w:rsidR="0002138D">
              <w:rPr>
                <w:rFonts w:ascii="Arial" w:hAnsi="Arial" w:cs="Arial"/>
              </w:rPr>
              <w:t xml:space="preserve"> to</w:t>
            </w:r>
            <w:r w:rsidR="002A4794">
              <w:rPr>
                <w:rFonts w:ascii="Arial" w:hAnsi="Arial" w:cs="Arial"/>
              </w:rPr>
              <w:t xml:space="preserve"> 30</w:t>
            </w:r>
            <w:r w:rsidR="00DF04BD">
              <w:rPr>
                <w:rFonts w:ascii="Arial" w:hAnsi="Arial" w:cs="Arial"/>
              </w:rPr>
              <w:t>.</w:t>
            </w:r>
          </w:p>
        </w:tc>
      </w:tr>
      <w:tr w:rsidR="00583102" w:rsidRPr="007E5F71" w14:paraId="3F87589A" w14:textId="77777777" w:rsidTr="24AAA38B">
        <w:tc>
          <w:tcPr>
            <w:tcW w:w="10650" w:type="dxa"/>
            <w:shd w:val="clear" w:color="auto" w:fill="808080" w:themeFill="background1" w:themeFillShade="80"/>
            <w:tcMar>
              <w:top w:w="113" w:type="dxa"/>
              <w:bottom w:w="113" w:type="dxa"/>
            </w:tcMar>
            <w:vAlign w:val="center"/>
          </w:tcPr>
          <w:p w14:paraId="4F4C5C8C" w14:textId="4B0B76EC" w:rsidR="00583102" w:rsidRPr="0077530A" w:rsidRDefault="00583102" w:rsidP="002A4712">
            <w:pPr>
              <w:spacing w:before="120" w:after="120" w:line="360" w:lineRule="auto"/>
              <w:rPr>
                <w:rFonts w:ascii="Arial" w:hAnsi="Arial" w:cs="Arial"/>
                <w:color w:val="FFFFFF"/>
              </w:rPr>
            </w:pPr>
            <w:r w:rsidRPr="0077530A">
              <w:rPr>
                <w:rFonts w:ascii="Arial" w:hAnsi="Arial" w:cs="Arial"/>
                <w:b/>
                <w:color w:val="FFFFFF"/>
                <w:sz w:val="32"/>
                <w:szCs w:val="32"/>
              </w:rPr>
              <w:lastRenderedPageBreak/>
              <w:t xml:space="preserve">Part </w:t>
            </w:r>
            <w:r w:rsidR="00293AF6">
              <w:rPr>
                <w:rFonts w:ascii="Arial" w:hAnsi="Arial" w:cs="Arial"/>
                <w:b/>
                <w:color w:val="FFFFFF"/>
                <w:sz w:val="32"/>
                <w:szCs w:val="32"/>
              </w:rPr>
              <w:t>2</w:t>
            </w:r>
            <w:r w:rsidRPr="0077530A">
              <w:rPr>
                <w:rFonts w:ascii="Arial" w:hAnsi="Arial" w:cs="Arial"/>
                <w:b/>
                <w:color w:val="FFFFFF"/>
                <w:sz w:val="32"/>
                <w:szCs w:val="32"/>
              </w:rPr>
              <w:t xml:space="preserve"> </w:t>
            </w:r>
            <w:r w:rsidR="00105BBA">
              <w:rPr>
                <w:rFonts w:ascii="Arial" w:hAnsi="Arial" w:cs="Arial"/>
                <w:b/>
                <w:color w:val="FFFFFF"/>
                <w:sz w:val="32"/>
                <w:szCs w:val="32"/>
              </w:rPr>
              <w:t>–</w:t>
            </w:r>
            <w:r w:rsidRPr="0077530A">
              <w:rPr>
                <w:rFonts w:ascii="Arial" w:hAnsi="Arial" w:cs="Arial"/>
                <w:b/>
                <w:color w:val="FFFFFF"/>
                <w:sz w:val="32"/>
                <w:szCs w:val="32"/>
              </w:rPr>
              <w:t xml:space="preserve"> </w:t>
            </w:r>
            <w:r>
              <w:rPr>
                <w:rFonts w:ascii="Arial" w:hAnsi="Arial" w:cs="Arial"/>
                <w:b/>
                <w:color w:val="FFFFFF"/>
                <w:sz w:val="32"/>
                <w:szCs w:val="32"/>
              </w:rPr>
              <w:t>Delivery</w:t>
            </w:r>
          </w:p>
        </w:tc>
      </w:tr>
      <w:tr w:rsidR="00583102" w:rsidRPr="007E5F71" w14:paraId="44B0A2C3" w14:textId="77777777" w:rsidTr="24AAA38B">
        <w:tc>
          <w:tcPr>
            <w:tcW w:w="10650" w:type="dxa"/>
            <w:shd w:val="clear" w:color="auto" w:fill="D9D9D9" w:themeFill="background1" w:themeFillShade="D9"/>
            <w:tcMar>
              <w:top w:w="113" w:type="dxa"/>
              <w:bottom w:w="113" w:type="dxa"/>
            </w:tcMar>
            <w:vAlign w:val="center"/>
          </w:tcPr>
          <w:p w14:paraId="415F24E0" w14:textId="77777777" w:rsidR="000A001D" w:rsidRPr="00311E4D" w:rsidRDefault="000A001D" w:rsidP="000A001D">
            <w:pPr>
              <w:spacing w:before="120" w:after="120" w:line="360" w:lineRule="auto"/>
              <w:rPr>
                <w:rFonts w:ascii="Arial" w:hAnsi="Arial" w:cs="Arial"/>
                <w:b/>
                <w:bCs/>
                <w:color w:val="000000"/>
              </w:rPr>
            </w:pPr>
            <w:r>
              <w:rPr>
                <w:rFonts w:ascii="Arial" w:hAnsi="Arial" w:cs="Arial"/>
                <w:b/>
                <w:bCs/>
                <w:color w:val="000000"/>
              </w:rPr>
              <w:t>2</w:t>
            </w:r>
            <w:r w:rsidRPr="00311E4D">
              <w:rPr>
                <w:rFonts w:ascii="Arial" w:hAnsi="Arial" w:cs="Arial"/>
                <w:b/>
                <w:bCs/>
                <w:color w:val="000000"/>
              </w:rPr>
              <w:t xml:space="preserve">. Service Description </w:t>
            </w:r>
          </w:p>
          <w:p w14:paraId="465EDB72" w14:textId="325B160A" w:rsidR="00583102" w:rsidRDefault="00583102" w:rsidP="002A4712">
            <w:pPr>
              <w:spacing w:before="120" w:after="120" w:line="360" w:lineRule="auto"/>
              <w:rPr>
                <w:rFonts w:ascii="Arial" w:hAnsi="Arial" w:cs="Arial"/>
              </w:rPr>
            </w:pPr>
            <w:r w:rsidRPr="005E61B5">
              <w:rPr>
                <w:rFonts w:ascii="Arial" w:hAnsi="Arial" w:cs="Arial"/>
                <w:color w:val="000000"/>
              </w:rPr>
              <w:t>This specification will continually be reviewed in line with national recommendations in order to ensure adherence with best practice, quality assurance standards and national and local requirements.</w:t>
            </w:r>
            <w:r w:rsidRPr="005E61B5">
              <w:rPr>
                <w:rFonts w:ascii="Arial" w:hAnsi="Arial" w:cs="Arial"/>
              </w:rPr>
              <w:t xml:space="preserve"> </w:t>
            </w:r>
          </w:p>
          <w:p w14:paraId="6314848B" w14:textId="6BDAF78A" w:rsidR="00583102" w:rsidRPr="00311E4D" w:rsidRDefault="00583102" w:rsidP="002A4712">
            <w:pPr>
              <w:spacing w:before="120" w:after="120" w:line="360" w:lineRule="auto"/>
              <w:rPr>
                <w:rFonts w:ascii="Arial" w:hAnsi="Arial" w:cs="Arial"/>
                <w:b/>
                <w:bCs/>
                <w:color w:val="000000"/>
              </w:rPr>
            </w:pPr>
            <w:r>
              <w:rPr>
                <w:rFonts w:ascii="Arial" w:hAnsi="Arial" w:cs="Arial"/>
                <w:b/>
                <w:bCs/>
                <w:color w:val="000000"/>
              </w:rPr>
              <w:t>2</w:t>
            </w:r>
            <w:r w:rsidRPr="00311E4D">
              <w:rPr>
                <w:rFonts w:ascii="Arial" w:hAnsi="Arial" w:cs="Arial"/>
                <w:b/>
                <w:bCs/>
                <w:color w:val="000000"/>
              </w:rPr>
              <w:t xml:space="preserve">.1. Best practice Guidance </w:t>
            </w:r>
          </w:p>
          <w:p w14:paraId="252DADE0" w14:textId="5C294976" w:rsidR="00583102" w:rsidRPr="005E61B5" w:rsidRDefault="7E661E46" w:rsidP="002A4712">
            <w:pPr>
              <w:spacing w:before="120" w:after="120" w:line="360" w:lineRule="auto"/>
              <w:ind w:left="738" w:hanging="738"/>
              <w:rPr>
                <w:rFonts w:ascii="Arial" w:hAnsi="Arial" w:cs="Arial"/>
                <w:color w:val="000000"/>
              </w:rPr>
            </w:pPr>
            <w:r>
              <w:rPr>
                <w:rFonts w:ascii="Arial" w:hAnsi="Arial" w:cs="Arial"/>
                <w:color w:val="000000"/>
              </w:rPr>
              <w:t>2</w:t>
            </w:r>
            <w:r w:rsidRPr="005E61B5">
              <w:rPr>
                <w:rFonts w:ascii="Arial" w:hAnsi="Arial" w:cs="Arial"/>
                <w:color w:val="000000"/>
              </w:rPr>
              <w:t>.1.1.</w:t>
            </w:r>
            <w:r w:rsidR="3A264E96">
              <w:rPr>
                <w:rFonts w:ascii="Arial" w:hAnsi="Arial" w:cs="Arial"/>
                <w:color w:val="000000"/>
              </w:rPr>
              <w:t xml:space="preserve">  </w:t>
            </w:r>
            <w:r w:rsidR="00C33898">
              <w:rPr>
                <w:rFonts w:ascii="Arial" w:hAnsi="Arial" w:cs="Arial"/>
                <w:color w:val="000000"/>
              </w:rPr>
              <w:t>AQP</w:t>
            </w:r>
            <w:r w:rsidR="008A24A3">
              <w:rPr>
                <w:rFonts w:ascii="Arial" w:hAnsi="Arial" w:cs="Arial"/>
                <w:color w:val="000000"/>
              </w:rPr>
              <w:t xml:space="preserve">’s </w:t>
            </w:r>
            <w:r w:rsidRPr="005E61B5">
              <w:rPr>
                <w:rFonts w:ascii="Arial" w:hAnsi="Arial" w:cs="Arial"/>
                <w:color w:val="000000"/>
              </w:rPr>
              <w:t xml:space="preserve">will be required to deliver </w:t>
            </w:r>
            <w:r w:rsidR="008A24A3">
              <w:rPr>
                <w:rFonts w:ascii="Arial" w:hAnsi="Arial" w:cs="Arial"/>
                <w:color w:val="000000"/>
              </w:rPr>
              <w:t>t</w:t>
            </w:r>
            <w:r w:rsidRPr="005E61B5">
              <w:rPr>
                <w:rFonts w:ascii="Arial" w:hAnsi="Arial" w:cs="Arial"/>
                <w:color w:val="000000"/>
              </w:rPr>
              <w:t>he Service in accordance with this agreement and NHS Health Checks Best Practice Guidance</w:t>
            </w:r>
            <w:r w:rsidR="00240DF8">
              <w:rPr>
                <w:rStyle w:val="FootnoteReference"/>
                <w:rFonts w:ascii="Arial" w:hAnsi="Arial" w:cs="Arial"/>
                <w:color w:val="000000"/>
              </w:rPr>
              <w:footnoteReference w:id="5"/>
            </w:r>
          </w:p>
          <w:p w14:paraId="5967FFBC" w14:textId="77777777" w:rsidR="00583102" w:rsidRPr="00311E4D" w:rsidRDefault="00583102" w:rsidP="002A4712">
            <w:pPr>
              <w:spacing w:before="120" w:after="120" w:line="360" w:lineRule="auto"/>
              <w:rPr>
                <w:rFonts w:ascii="Arial" w:hAnsi="Arial" w:cs="Arial"/>
                <w:b/>
                <w:bCs/>
                <w:color w:val="000000"/>
              </w:rPr>
            </w:pPr>
            <w:r>
              <w:rPr>
                <w:rFonts w:ascii="Arial" w:hAnsi="Arial" w:cs="Arial"/>
                <w:b/>
                <w:bCs/>
                <w:color w:val="000000"/>
              </w:rPr>
              <w:t>2</w:t>
            </w:r>
            <w:r w:rsidRPr="00311E4D">
              <w:rPr>
                <w:rFonts w:ascii="Arial" w:hAnsi="Arial" w:cs="Arial"/>
                <w:b/>
                <w:bCs/>
                <w:color w:val="000000"/>
              </w:rPr>
              <w:t xml:space="preserve">.2. Service Availability Requirements </w:t>
            </w:r>
          </w:p>
          <w:p w14:paraId="7BFF33AE" w14:textId="6E9A9F0E" w:rsidR="00776B2B" w:rsidRPr="00E10FD9" w:rsidRDefault="00583102" w:rsidP="002A4712">
            <w:pPr>
              <w:spacing w:before="120" w:after="120" w:line="360" w:lineRule="auto"/>
              <w:ind w:left="747" w:hanging="747"/>
              <w:rPr>
                <w:rFonts w:ascii="Arial" w:hAnsi="Arial" w:cs="Arial"/>
                <w:color w:val="000000"/>
              </w:rPr>
            </w:pPr>
            <w:r w:rsidRPr="01CDDB15">
              <w:rPr>
                <w:rFonts w:ascii="Arial" w:hAnsi="Arial" w:cs="Arial"/>
                <w:color w:val="000000" w:themeColor="text1"/>
              </w:rPr>
              <w:t xml:space="preserve">2.2.1. </w:t>
            </w:r>
            <w:r w:rsidR="00866F96" w:rsidRPr="01CDDB15">
              <w:rPr>
                <w:rFonts w:ascii="Arial" w:hAnsi="Arial" w:cs="Arial"/>
                <w:color w:val="000000" w:themeColor="text1"/>
              </w:rPr>
              <w:t xml:space="preserve"> </w:t>
            </w:r>
            <w:r w:rsidR="006078E8">
              <w:rPr>
                <w:rFonts w:ascii="Arial" w:hAnsi="Arial" w:cs="Arial"/>
                <w:color w:val="000000" w:themeColor="text1"/>
              </w:rPr>
              <w:t xml:space="preserve">AQP’s </w:t>
            </w:r>
            <w:r w:rsidRPr="01CDDB15">
              <w:rPr>
                <w:rFonts w:ascii="Arial" w:hAnsi="Arial" w:cs="Arial"/>
                <w:color w:val="000000" w:themeColor="text1"/>
              </w:rPr>
              <w:t>must be available to deliver the minimum number of NHS Health Check</w:t>
            </w:r>
            <w:r w:rsidR="00CB2037" w:rsidRPr="01CDDB15">
              <w:rPr>
                <w:rFonts w:ascii="Arial" w:hAnsi="Arial" w:cs="Arial"/>
                <w:color w:val="000000" w:themeColor="text1"/>
              </w:rPr>
              <w:t xml:space="preserve"> appo</w:t>
            </w:r>
            <w:r w:rsidR="00FE6AC3" w:rsidRPr="01CDDB15">
              <w:rPr>
                <w:rFonts w:ascii="Arial" w:hAnsi="Arial" w:cs="Arial"/>
                <w:color w:val="000000" w:themeColor="text1"/>
              </w:rPr>
              <w:t>intments per</w:t>
            </w:r>
            <w:r w:rsidR="000247A9" w:rsidRPr="01CDDB15">
              <w:rPr>
                <w:rFonts w:ascii="Arial" w:hAnsi="Arial" w:cs="Arial"/>
                <w:color w:val="000000" w:themeColor="text1"/>
              </w:rPr>
              <w:t xml:space="preserve"> </w:t>
            </w:r>
            <w:r w:rsidR="000247A9">
              <w:rPr>
                <w:rFonts w:ascii="Arial" w:hAnsi="Arial" w:cs="Arial"/>
                <w:color w:val="000000" w:themeColor="text1"/>
              </w:rPr>
              <w:t>annum</w:t>
            </w:r>
            <w:r w:rsidR="009D641A">
              <w:rPr>
                <w:rFonts w:ascii="Arial" w:hAnsi="Arial" w:cs="Arial"/>
                <w:color w:val="000000" w:themeColor="text1"/>
              </w:rPr>
              <w:t xml:space="preserve">, </w:t>
            </w:r>
            <w:r w:rsidR="00687586">
              <w:rPr>
                <w:rFonts w:ascii="Arial" w:hAnsi="Arial" w:cs="Arial"/>
                <w:color w:val="000000" w:themeColor="text1"/>
              </w:rPr>
              <w:t xml:space="preserve">face to face and </w:t>
            </w:r>
            <w:r w:rsidR="005E3739">
              <w:rPr>
                <w:rFonts w:ascii="Arial" w:hAnsi="Arial" w:cs="Arial"/>
                <w:color w:val="000000" w:themeColor="text1"/>
              </w:rPr>
              <w:t>for</w:t>
            </w:r>
            <w:r w:rsidR="00687586">
              <w:rPr>
                <w:rFonts w:ascii="Arial" w:hAnsi="Arial" w:cs="Arial"/>
                <w:color w:val="000000" w:themeColor="text1"/>
              </w:rPr>
              <w:t xml:space="preserve"> </w:t>
            </w:r>
            <w:r w:rsidR="00690809">
              <w:rPr>
                <w:rFonts w:ascii="Arial" w:hAnsi="Arial" w:cs="Arial"/>
                <w:color w:val="000000" w:themeColor="text1"/>
              </w:rPr>
              <w:t xml:space="preserve">a minimum duration of </w:t>
            </w:r>
            <w:r w:rsidR="00687586">
              <w:rPr>
                <w:rFonts w:ascii="Arial" w:hAnsi="Arial" w:cs="Arial"/>
                <w:color w:val="000000" w:themeColor="text1"/>
              </w:rPr>
              <w:t xml:space="preserve">30 </w:t>
            </w:r>
            <w:r w:rsidR="005309D4">
              <w:rPr>
                <w:rFonts w:ascii="Arial" w:hAnsi="Arial" w:cs="Arial"/>
                <w:color w:val="000000" w:themeColor="text1"/>
              </w:rPr>
              <w:t>minutes</w:t>
            </w:r>
            <w:r w:rsidR="00645C57">
              <w:rPr>
                <w:rFonts w:ascii="Arial" w:hAnsi="Arial" w:cs="Arial"/>
                <w:color w:val="000000" w:themeColor="text1"/>
              </w:rPr>
              <w:t xml:space="preserve">. </w:t>
            </w:r>
            <w:r w:rsidR="00776B2B" w:rsidRPr="00E10FD9">
              <w:rPr>
                <w:rFonts w:ascii="Arial" w:hAnsi="Arial" w:cs="Arial"/>
                <w:color w:val="000000"/>
              </w:rPr>
              <w:t xml:space="preserve"> </w:t>
            </w:r>
            <w:r w:rsidR="00776B2B">
              <w:rPr>
                <w:rFonts w:ascii="Arial" w:hAnsi="Arial" w:cs="Arial"/>
                <w:color w:val="000000"/>
              </w:rPr>
              <w:t>The m</w:t>
            </w:r>
            <w:r w:rsidR="00776B2B" w:rsidRPr="00E10FD9">
              <w:rPr>
                <w:rFonts w:ascii="Arial" w:hAnsi="Arial" w:cs="Arial"/>
                <w:color w:val="000000"/>
              </w:rPr>
              <w:t>inimum number is based on eligible population at each practice</w:t>
            </w:r>
            <w:r w:rsidR="00566DE0">
              <w:rPr>
                <w:rFonts w:ascii="Arial" w:hAnsi="Arial" w:cs="Arial"/>
                <w:color w:val="000000"/>
              </w:rPr>
              <w:t>.</w:t>
            </w:r>
            <w:r w:rsidR="00776B2B" w:rsidRPr="00E10FD9">
              <w:rPr>
                <w:rFonts w:ascii="Arial" w:hAnsi="Arial" w:cs="Arial"/>
                <w:color w:val="000000"/>
              </w:rPr>
              <w:t xml:space="preserve"> </w:t>
            </w:r>
          </w:p>
          <w:p w14:paraId="78D31494" w14:textId="1351D1B4" w:rsidR="00FB6588" w:rsidRDefault="00FB6588" w:rsidP="00AD22E1">
            <w:pPr>
              <w:spacing w:before="120" w:after="120" w:line="360" w:lineRule="auto"/>
              <w:ind w:left="746" w:hanging="746"/>
              <w:rPr>
                <w:rFonts w:ascii="Arial" w:hAnsi="Arial" w:cs="Arial"/>
                <w:color w:val="000000" w:themeColor="text1"/>
              </w:rPr>
            </w:pPr>
            <w:r w:rsidRPr="01CDDB15">
              <w:rPr>
                <w:rFonts w:ascii="Arial" w:hAnsi="Arial" w:cs="Arial"/>
                <w:color w:val="000000" w:themeColor="text1"/>
              </w:rPr>
              <w:t>2.2.</w:t>
            </w:r>
            <w:r>
              <w:rPr>
                <w:rFonts w:ascii="Arial" w:hAnsi="Arial" w:cs="Arial"/>
                <w:color w:val="000000" w:themeColor="text1"/>
              </w:rPr>
              <w:t>2</w:t>
            </w:r>
            <w:r w:rsidRPr="01CDDB15">
              <w:rPr>
                <w:rFonts w:ascii="Arial" w:hAnsi="Arial" w:cs="Arial"/>
                <w:color w:val="000000" w:themeColor="text1"/>
              </w:rPr>
              <w:t xml:space="preserve">. </w:t>
            </w:r>
            <w:r w:rsidR="00AD22E1">
              <w:rPr>
                <w:rFonts w:ascii="Arial" w:hAnsi="Arial" w:cs="Arial"/>
                <w:color w:val="000000" w:themeColor="text1"/>
              </w:rPr>
              <w:t xml:space="preserve"> </w:t>
            </w:r>
            <w:r w:rsidR="00396C24">
              <w:rPr>
                <w:rFonts w:ascii="Arial" w:hAnsi="Arial" w:cs="Arial"/>
                <w:color w:val="000000" w:themeColor="text1"/>
              </w:rPr>
              <w:t>Must</w:t>
            </w:r>
            <w:r w:rsidR="00237463">
              <w:rPr>
                <w:rFonts w:ascii="Arial" w:hAnsi="Arial" w:cs="Arial"/>
                <w:color w:val="000000" w:themeColor="text1"/>
              </w:rPr>
              <w:t xml:space="preserve"> </w:t>
            </w:r>
            <w:r w:rsidR="0095247D">
              <w:rPr>
                <w:rFonts w:ascii="Arial" w:hAnsi="Arial" w:cs="Arial"/>
                <w:color w:val="000000" w:themeColor="text1"/>
              </w:rPr>
              <w:t xml:space="preserve">be able to </w:t>
            </w:r>
            <w:r w:rsidR="00A35645">
              <w:rPr>
                <w:rFonts w:ascii="Arial" w:hAnsi="Arial" w:cs="Arial"/>
                <w:color w:val="000000" w:themeColor="text1"/>
              </w:rPr>
              <w:t xml:space="preserve">identify </w:t>
            </w:r>
            <w:r w:rsidR="00F11300">
              <w:rPr>
                <w:rFonts w:ascii="Arial" w:hAnsi="Arial" w:cs="Arial"/>
                <w:color w:val="000000" w:themeColor="text1"/>
              </w:rPr>
              <w:t>patients</w:t>
            </w:r>
            <w:r w:rsidR="00F27BF3">
              <w:rPr>
                <w:rFonts w:ascii="Arial" w:hAnsi="Arial" w:cs="Arial"/>
                <w:color w:val="000000" w:themeColor="text1"/>
              </w:rPr>
              <w:t xml:space="preserve"> </w:t>
            </w:r>
            <w:r w:rsidR="00A35645">
              <w:rPr>
                <w:rFonts w:ascii="Arial" w:hAnsi="Arial" w:cs="Arial"/>
                <w:color w:val="000000" w:themeColor="text1"/>
              </w:rPr>
              <w:t xml:space="preserve">and </w:t>
            </w:r>
            <w:r w:rsidR="00F11300">
              <w:rPr>
                <w:rFonts w:ascii="Arial" w:hAnsi="Arial" w:cs="Arial"/>
                <w:color w:val="000000" w:themeColor="text1"/>
              </w:rPr>
              <w:t>have a process</w:t>
            </w:r>
            <w:r w:rsidR="00735140">
              <w:rPr>
                <w:rFonts w:ascii="Arial" w:hAnsi="Arial" w:cs="Arial"/>
                <w:color w:val="000000" w:themeColor="text1"/>
              </w:rPr>
              <w:t xml:space="preserve"> for sending </w:t>
            </w:r>
            <w:r w:rsidR="00A35645">
              <w:rPr>
                <w:rFonts w:ascii="Arial" w:hAnsi="Arial" w:cs="Arial"/>
                <w:color w:val="000000" w:themeColor="text1"/>
              </w:rPr>
              <w:t>inv</w:t>
            </w:r>
            <w:r w:rsidR="00FE1107">
              <w:rPr>
                <w:rFonts w:ascii="Arial" w:hAnsi="Arial" w:cs="Arial"/>
                <w:color w:val="000000" w:themeColor="text1"/>
              </w:rPr>
              <w:t>ite</w:t>
            </w:r>
            <w:r w:rsidR="000A6C98">
              <w:rPr>
                <w:rFonts w:ascii="Arial" w:hAnsi="Arial" w:cs="Arial"/>
                <w:color w:val="000000" w:themeColor="text1"/>
              </w:rPr>
              <w:t>s</w:t>
            </w:r>
            <w:r w:rsidR="00FE1107">
              <w:rPr>
                <w:rFonts w:ascii="Arial" w:hAnsi="Arial" w:cs="Arial"/>
                <w:color w:val="000000" w:themeColor="text1"/>
              </w:rPr>
              <w:t xml:space="preserve"> </w:t>
            </w:r>
            <w:r w:rsidR="000A6C98">
              <w:rPr>
                <w:rFonts w:ascii="Arial" w:hAnsi="Arial" w:cs="Arial"/>
                <w:color w:val="000000" w:themeColor="text1"/>
              </w:rPr>
              <w:t xml:space="preserve">to </w:t>
            </w:r>
            <w:r w:rsidR="0082026F">
              <w:rPr>
                <w:rFonts w:ascii="Arial" w:hAnsi="Arial" w:cs="Arial"/>
                <w:color w:val="000000" w:themeColor="text1"/>
              </w:rPr>
              <w:t xml:space="preserve">eligible </w:t>
            </w:r>
            <w:r w:rsidR="00797691">
              <w:rPr>
                <w:rFonts w:ascii="Arial" w:hAnsi="Arial" w:cs="Arial"/>
                <w:color w:val="000000" w:themeColor="text1"/>
              </w:rPr>
              <w:t xml:space="preserve">individuals </w:t>
            </w:r>
            <w:r w:rsidR="00B73440">
              <w:rPr>
                <w:rFonts w:ascii="Arial" w:hAnsi="Arial" w:cs="Arial"/>
                <w:color w:val="000000" w:themeColor="text1"/>
              </w:rPr>
              <w:t>for NHS Health Checks</w:t>
            </w:r>
            <w:r w:rsidR="00237463">
              <w:rPr>
                <w:rFonts w:ascii="Arial" w:hAnsi="Arial" w:cs="Arial"/>
                <w:color w:val="000000" w:themeColor="text1"/>
              </w:rPr>
              <w:t xml:space="preserve"> </w:t>
            </w:r>
            <w:r w:rsidR="005D523F">
              <w:rPr>
                <w:rFonts w:ascii="Arial" w:hAnsi="Arial" w:cs="Arial"/>
                <w:color w:val="000000" w:themeColor="text1"/>
              </w:rPr>
              <w:t xml:space="preserve">which must </w:t>
            </w:r>
            <w:proofErr w:type="gramStart"/>
            <w:r w:rsidR="005D523F">
              <w:rPr>
                <w:rFonts w:ascii="Arial" w:hAnsi="Arial" w:cs="Arial"/>
                <w:color w:val="000000" w:themeColor="text1"/>
              </w:rPr>
              <w:t>include:</w:t>
            </w:r>
            <w:proofErr w:type="gramEnd"/>
            <w:r w:rsidR="005D523F">
              <w:rPr>
                <w:rFonts w:ascii="Arial" w:hAnsi="Arial" w:cs="Arial"/>
                <w:color w:val="000000" w:themeColor="text1"/>
              </w:rPr>
              <w:t xml:space="preserve"> invitation letters, </w:t>
            </w:r>
            <w:r w:rsidR="007D0276">
              <w:rPr>
                <w:rFonts w:ascii="Arial" w:hAnsi="Arial" w:cs="Arial"/>
                <w:color w:val="000000" w:themeColor="text1"/>
              </w:rPr>
              <w:t>follow</w:t>
            </w:r>
            <w:r w:rsidR="005D523F">
              <w:rPr>
                <w:rFonts w:ascii="Arial" w:hAnsi="Arial" w:cs="Arial"/>
                <w:color w:val="000000" w:themeColor="text1"/>
              </w:rPr>
              <w:t xml:space="preserve"> </w:t>
            </w:r>
            <w:r w:rsidR="007D0276">
              <w:rPr>
                <w:rFonts w:ascii="Arial" w:hAnsi="Arial" w:cs="Arial"/>
                <w:color w:val="000000" w:themeColor="text1"/>
              </w:rPr>
              <w:t xml:space="preserve">up </w:t>
            </w:r>
            <w:r w:rsidR="007D0276">
              <w:rPr>
                <w:rFonts w:ascii="Arial" w:hAnsi="Arial" w:cs="Arial"/>
                <w:color w:val="000000" w:themeColor="text1"/>
              </w:rPr>
              <w:lastRenderedPageBreak/>
              <w:t>telephone</w:t>
            </w:r>
            <w:r w:rsidR="005D523F">
              <w:rPr>
                <w:rFonts w:ascii="Arial" w:hAnsi="Arial" w:cs="Arial"/>
                <w:color w:val="000000" w:themeColor="text1"/>
              </w:rPr>
              <w:t xml:space="preserve"> calls, text or further letters</w:t>
            </w:r>
            <w:r w:rsidR="007D0276">
              <w:rPr>
                <w:rFonts w:ascii="Arial" w:hAnsi="Arial" w:cs="Arial"/>
                <w:color w:val="000000" w:themeColor="text1"/>
              </w:rPr>
              <w:t xml:space="preserve"> </w:t>
            </w:r>
            <w:r w:rsidR="00237463">
              <w:rPr>
                <w:rFonts w:ascii="Arial" w:hAnsi="Arial" w:cs="Arial"/>
                <w:color w:val="000000" w:themeColor="text1"/>
              </w:rPr>
              <w:t>and</w:t>
            </w:r>
            <w:r w:rsidR="00152B95">
              <w:rPr>
                <w:rFonts w:ascii="Arial" w:hAnsi="Arial" w:cs="Arial"/>
                <w:color w:val="000000" w:themeColor="text1"/>
              </w:rPr>
              <w:t xml:space="preserve"> </w:t>
            </w:r>
            <w:r w:rsidR="00A3249B">
              <w:rPr>
                <w:rFonts w:ascii="Arial" w:hAnsi="Arial" w:cs="Arial"/>
                <w:color w:val="000000" w:themeColor="text1"/>
              </w:rPr>
              <w:t xml:space="preserve">have a robust process in place to </w:t>
            </w:r>
            <w:r w:rsidR="00237463">
              <w:rPr>
                <w:rFonts w:ascii="Arial" w:hAnsi="Arial" w:cs="Arial"/>
                <w:color w:val="000000" w:themeColor="text1"/>
              </w:rPr>
              <w:t xml:space="preserve">update </w:t>
            </w:r>
            <w:r w:rsidR="00FA12FE">
              <w:rPr>
                <w:rFonts w:ascii="Arial" w:hAnsi="Arial" w:cs="Arial"/>
                <w:color w:val="000000" w:themeColor="text1"/>
              </w:rPr>
              <w:t>P</w:t>
            </w:r>
            <w:r w:rsidR="00C01DD5">
              <w:rPr>
                <w:rFonts w:ascii="Arial" w:hAnsi="Arial" w:cs="Arial"/>
                <w:color w:val="000000" w:themeColor="text1"/>
              </w:rPr>
              <w:t>atient</w:t>
            </w:r>
            <w:r w:rsidR="00FA12FE">
              <w:rPr>
                <w:rFonts w:ascii="Arial" w:hAnsi="Arial" w:cs="Arial"/>
                <w:color w:val="000000" w:themeColor="text1"/>
              </w:rPr>
              <w:t xml:space="preserve">s </w:t>
            </w:r>
            <w:r w:rsidR="00A07AA2">
              <w:rPr>
                <w:rFonts w:ascii="Arial" w:hAnsi="Arial" w:cs="Arial"/>
                <w:color w:val="000000" w:themeColor="text1"/>
              </w:rPr>
              <w:t xml:space="preserve">Medical </w:t>
            </w:r>
            <w:r w:rsidR="00FA12FE">
              <w:rPr>
                <w:rFonts w:ascii="Arial" w:hAnsi="Arial" w:cs="Arial"/>
                <w:color w:val="000000" w:themeColor="text1"/>
              </w:rPr>
              <w:t>R</w:t>
            </w:r>
            <w:r w:rsidR="00237463">
              <w:rPr>
                <w:rFonts w:ascii="Arial" w:hAnsi="Arial" w:cs="Arial"/>
                <w:color w:val="000000" w:themeColor="text1"/>
              </w:rPr>
              <w:t>ecords</w:t>
            </w:r>
            <w:r w:rsidR="00A3249B">
              <w:rPr>
                <w:rFonts w:ascii="Arial" w:hAnsi="Arial" w:cs="Arial"/>
                <w:color w:val="000000" w:themeColor="text1"/>
              </w:rPr>
              <w:t xml:space="preserve"> </w:t>
            </w:r>
            <w:r w:rsidR="00F9282B">
              <w:rPr>
                <w:rFonts w:ascii="Arial" w:hAnsi="Arial" w:cs="Arial"/>
                <w:color w:val="000000" w:themeColor="text1"/>
              </w:rPr>
              <w:t xml:space="preserve">with results from </w:t>
            </w:r>
            <w:r w:rsidR="002F4B9E">
              <w:rPr>
                <w:rFonts w:ascii="Arial" w:hAnsi="Arial" w:cs="Arial"/>
                <w:color w:val="000000" w:themeColor="text1"/>
              </w:rPr>
              <w:t xml:space="preserve">the completed </w:t>
            </w:r>
            <w:r w:rsidR="00345AA8">
              <w:rPr>
                <w:rFonts w:ascii="Arial" w:hAnsi="Arial" w:cs="Arial"/>
                <w:color w:val="000000" w:themeColor="text1"/>
              </w:rPr>
              <w:t>Health</w:t>
            </w:r>
            <w:r w:rsidR="003C3D40">
              <w:rPr>
                <w:rFonts w:ascii="Arial" w:hAnsi="Arial" w:cs="Arial"/>
                <w:color w:val="000000" w:themeColor="text1"/>
              </w:rPr>
              <w:t xml:space="preserve"> Check</w:t>
            </w:r>
            <w:r w:rsidR="00464859">
              <w:rPr>
                <w:rFonts w:ascii="Arial" w:hAnsi="Arial" w:cs="Arial"/>
                <w:color w:val="000000" w:themeColor="text1"/>
              </w:rPr>
              <w:t xml:space="preserve"> and QRisk score</w:t>
            </w:r>
            <w:r w:rsidR="00237463">
              <w:rPr>
                <w:rFonts w:ascii="Arial" w:hAnsi="Arial" w:cs="Arial"/>
                <w:color w:val="000000" w:themeColor="text1"/>
              </w:rPr>
              <w:t xml:space="preserve">. </w:t>
            </w:r>
          </w:p>
          <w:p w14:paraId="04BDB063" w14:textId="77777777" w:rsidR="00EB36A6" w:rsidRDefault="00EB36A6" w:rsidP="00EB36A6">
            <w:pPr>
              <w:spacing w:before="120" w:after="120" w:line="360" w:lineRule="auto"/>
              <w:ind w:left="746" w:hanging="746"/>
              <w:rPr>
                <w:rFonts w:ascii="Arial" w:hAnsi="Arial" w:cs="Arial"/>
                <w:color w:val="000000" w:themeColor="text1"/>
              </w:rPr>
            </w:pPr>
            <w:r>
              <w:rPr>
                <w:rFonts w:ascii="Arial" w:hAnsi="Arial" w:cs="Arial"/>
                <w:color w:val="000000" w:themeColor="text1"/>
              </w:rPr>
              <w:t>2.2.3   NHS Health Checks will take place in a private consultation room or area.  The provider will conform to the national standards and quality objectives of the NHS and infection control policies when carrying out NHS Health Checks.</w:t>
            </w:r>
          </w:p>
          <w:p w14:paraId="367778CE" w14:textId="3711192E" w:rsidR="005C1DE2" w:rsidRDefault="005C1DE2" w:rsidP="005C1DE2">
            <w:pPr>
              <w:spacing w:before="120" w:after="120" w:line="360" w:lineRule="auto"/>
              <w:ind w:left="747" w:hanging="747"/>
              <w:rPr>
                <w:rFonts w:ascii="Arial" w:hAnsi="Arial" w:cs="Arial"/>
                <w:color w:val="000000"/>
              </w:rPr>
            </w:pPr>
            <w:r w:rsidRPr="01CDDB15">
              <w:rPr>
                <w:rFonts w:ascii="Arial" w:hAnsi="Arial" w:cs="Arial"/>
                <w:color w:val="000000" w:themeColor="text1"/>
              </w:rPr>
              <w:t>2.2.</w:t>
            </w:r>
            <w:r w:rsidR="00236A19">
              <w:rPr>
                <w:rFonts w:ascii="Arial" w:hAnsi="Arial" w:cs="Arial"/>
                <w:color w:val="000000" w:themeColor="text1"/>
              </w:rPr>
              <w:t>4</w:t>
            </w:r>
            <w:r w:rsidRPr="01CDDB15">
              <w:rPr>
                <w:rFonts w:ascii="Arial" w:hAnsi="Arial" w:cs="Arial"/>
                <w:color w:val="000000" w:themeColor="text1"/>
              </w:rPr>
              <w:t xml:space="preserve">.  </w:t>
            </w:r>
            <w:r w:rsidR="00125219">
              <w:rPr>
                <w:rFonts w:ascii="Arial" w:hAnsi="Arial" w:cs="Arial"/>
                <w:color w:val="000000" w:themeColor="text1"/>
              </w:rPr>
              <w:t xml:space="preserve">Allow </w:t>
            </w:r>
            <w:r w:rsidR="00854806">
              <w:rPr>
                <w:rFonts w:ascii="Arial" w:hAnsi="Arial" w:cs="Arial"/>
                <w:color w:val="000000" w:themeColor="text1"/>
              </w:rPr>
              <w:t>entry</w:t>
            </w:r>
            <w:r w:rsidR="00416961">
              <w:rPr>
                <w:rFonts w:ascii="Arial" w:hAnsi="Arial" w:cs="Arial"/>
                <w:color w:val="000000" w:themeColor="text1"/>
              </w:rPr>
              <w:t xml:space="preserve"> by </w:t>
            </w:r>
            <w:r w:rsidR="00304729">
              <w:rPr>
                <w:rFonts w:ascii="Arial" w:hAnsi="Arial" w:cs="Arial"/>
                <w:color w:val="000000" w:themeColor="text1"/>
              </w:rPr>
              <w:t xml:space="preserve">a representative for DCC </w:t>
            </w:r>
            <w:r w:rsidR="00FF49A5">
              <w:rPr>
                <w:rFonts w:ascii="Arial" w:hAnsi="Arial" w:cs="Arial"/>
                <w:color w:val="000000" w:themeColor="text1"/>
              </w:rPr>
              <w:t xml:space="preserve">such as </w:t>
            </w:r>
            <w:r w:rsidR="00854806">
              <w:rPr>
                <w:rFonts w:ascii="Arial" w:hAnsi="Arial" w:cs="Arial"/>
                <w:color w:val="000000" w:themeColor="text1"/>
              </w:rPr>
              <w:t>Local Healthwatch</w:t>
            </w:r>
            <w:r w:rsidR="008F595A">
              <w:rPr>
                <w:rFonts w:ascii="Arial" w:hAnsi="Arial" w:cs="Arial"/>
                <w:color w:val="000000" w:themeColor="text1"/>
              </w:rPr>
              <w:t xml:space="preserve"> for quality assurance purposes. </w:t>
            </w:r>
          </w:p>
          <w:p w14:paraId="3CAA27F8" w14:textId="127D92C4" w:rsidR="007C24C3" w:rsidRDefault="00CF3B67" w:rsidP="005C1DE2">
            <w:pPr>
              <w:spacing w:before="120" w:after="120" w:line="360" w:lineRule="auto"/>
              <w:ind w:left="747" w:hanging="747"/>
              <w:rPr>
                <w:rFonts w:ascii="Arial" w:hAnsi="Arial" w:cs="Arial"/>
                <w:color w:val="000000" w:themeColor="text1"/>
              </w:rPr>
            </w:pPr>
            <w:r>
              <w:rPr>
                <w:rFonts w:ascii="Arial" w:hAnsi="Arial" w:cs="Arial"/>
                <w:color w:val="000000"/>
              </w:rPr>
              <w:t>2.2.</w:t>
            </w:r>
            <w:r w:rsidR="00236A19">
              <w:rPr>
                <w:rFonts w:ascii="Arial" w:hAnsi="Arial" w:cs="Arial"/>
                <w:color w:val="000000"/>
              </w:rPr>
              <w:t>5</w:t>
            </w:r>
            <w:r>
              <w:rPr>
                <w:rFonts w:ascii="Arial" w:hAnsi="Arial" w:cs="Arial"/>
                <w:color w:val="000000"/>
              </w:rPr>
              <w:t xml:space="preserve"> Provide</w:t>
            </w:r>
            <w:r w:rsidR="0080369B">
              <w:rPr>
                <w:rFonts w:ascii="Arial" w:hAnsi="Arial" w:cs="Arial"/>
                <w:color w:val="000000"/>
              </w:rPr>
              <w:t xml:space="preserve"> appropriate trained and stable workforce at all times to meet the </w:t>
            </w:r>
            <w:r w:rsidR="008B57BA">
              <w:rPr>
                <w:rFonts w:ascii="Arial" w:hAnsi="Arial" w:cs="Arial"/>
                <w:color w:val="000000"/>
              </w:rPr>
              <w:t>potential</w:t>
            </w:r>
            <w:r w:rsidR="0080369B">
              <w:rPr>
                <w:rFonts w:ascii="Arial" w:hAnsi="Arial" w:cs="Arial"/>
                <w:color w:val="000000"/>
              </w:rPr>
              <w:t xml:space="preserve"> demand</w:t>
            </w:r>
            <w:r w:rsidR="008B57BA">
              <w:rPr>
                <w:rFonts w:ascii="Arial" w:hAnsi="Arial" w:cs="Arial"/>
                <w:color w:val="000000"/>
              </w:rPr>
              <w:t>.</w:t>
            </w:r>
          </w:p>
          <w:p w14:paraId="53E1B5C3" w14:textId="77777777" w:rsidR="008F791A" w:rsidRDefault="008F791A" w:rsidP="000A001D">
            <w:pPr>
              <w:spacing w:before="120" w:after="120" w:line="360" w:lineRule="auto"/>
              <w:ind w:left="738" w:hanging="738"/>
              <w:rPr>
                <w:rFonts w:ascii="Arial" w:hAnsi="Arial" w:cs="Arial"/>
                <w:b/>
                <w:bCs/>
                <w:color w:val="000000"/>
              </w:rPr>
            </w:pPr>
          </w:p>
          <w:p w14:paraId="40FF36E0" w14:textId="77777777" w:rsidR="008F791A" w:rsidRDefault="008F791A" w:rsidP="000A001D">
            <w:pPr>
              <w:spacing w:before="120" w:after="120" w:line="360" w:lineRule="auto"/>
              <w:ind w:left="738" w:hanging="738"/>
              <w:rPr>
                <w:rFonts w:ascii="Arial" w:hAnsi="Arial" w:cs="Arial"/>
                <w:b/>
                <w:bCs/>
                <w:color w:val="000000"/>
              </w:rPr>
            </w:pPr>
          </w:p>
          <w:p w14:paraId="1CC2ACC4" w14:textId="77777777" w:rsidR="008F791A" w:rsidRDefault="008F791A" w:rsidP="000A001D">
            <w:pPr>
              <w:spacing w:before="120" w:after="120" w:line="360" w:lineRule="auto"/>
              <w:ind w:left="738" w:hanging="738"/>
              <w:rPr>
                <w:rFonts w:ascii="Arial" w:hAnsi="Arial" w:cs="Arial"/>
                <w:b/>
                <w:bCs/>
                <w:color w:val="000000"/>
              </w:rPr>
            </w:pPr>
          </w:p>
          <w:p w14:paraId="5C717E0B" w14:textId="77777777" w:rsidR="008F791A" w:rsidRDefault="008F791A" w:rsidP="000A001D">
            <w:pPr>
              <w:spacing w:before="120" w:after="120" w:line="360" w:lineRule="auto"/>
              <w:ind w:left="738" w:hanging="738"/>
              <w:rPr>
                <w:rFonts w:ascii="Arial" w:hAnsi="Arial" w:cs="Arial"/>
                <w:b/>
                <w:bCs/>
                <w:color w:val="000000"/>
              </w:rPr>
            </w:pPr>
          </w:p>
          <w:p w14:paraId="77A0B215" w14:textId="77777777" w:rsidR="008F791A" w:rsidRDefault="008F791A" w:rsidP="000A001D">
            <w:pPr>
              <w:spacing w:before="120" w:after="120" w:line="360" w:lineRule="auto"/>
              <w:ind w:left="738" w:hanging="738"/>
              <w:rPr>
                <w:rFonts w:ascii="Arial" w:hAnsi="Arial" w:cs="Arial"/>
                <w:b/>
                <w:bCs/>
                <w:color w:val="000000"/>
              </w:rPr>
            </w:pPr>
          </w:p>
          <w:p w14:paraId="346E6C81" w14:textId="77777777" w:rsidR="008F791A" w:rsidRDefault="008F791A" w:rsidP="000A001D">
            <w:pPr>
              <w:spacing w:before="120" w:after="120" w:line="360" w:lineRule="auto"/>
              <w:ind w:left="738" w:hanging="738"/>
              <w:rPr>
                <w:rFonts w:ascii="Arial" w:hAnsi="Arial" w:cs="Arial"/>
                <w:b/>
                <w:bCs/>
                <w:color w:val="000000"/>
              </w:rPr>
            </w:pPr>
          </w:p>
          <w:p w14:paraId="020CC234" w14:textId="77777777" w:rsidR="008F791A" w:rsidRDefault="008F791A" w:rsidP="000A001D">
            <w:pPr>
              <w:spacing w:before="120" w:after="120" w:line="360" w:lineRule="auto"/>
              <w:ind w:left="738" w:hanging="738"/>
              <w:rPr>
                <w:rFonts w:ascii="Arial" w:hAnsi="Arial" w:cs="Arial"/>
                <w:b/>
                <w:bCs/>
                <w:color w:val="000000"/>
              </w:rPr>
            </w:pPr>
          </w:p>
          <w:p w14:paraId="414B4227" w14:textId="77777777" w:rsidR="008F791A" w:rsidRDefault="008F791A" w:rsidP="000A001D">
            <w:pPr>
              <w:spacing w:before="120" w:after="120" w:line="360" w:lineRule="auto"/>
              <w:ind w:left="738" w:hanging="738"/>
              <w:rPr>
                <w:rFonts w:ascii="Arial" w:hAnsi="Arial" w:cs="Arial"/>
                <w:b/>
                <w:bCs/>
                <w:color w:val="000000"/>
              </w:rPr>
            </w:pPr>
          </w:p>
          <w:p w14:paraId="46545A15" w14:textId="77777777" w:rsidR="008F791A" w:rsidRDefault="008F791A" w:rsidP="000A001D">
            <w:pPr>
              <w:spacing w:before="120" w:after="120" w:line="360" w:lineRule="auto"/>
              <w:ind w:left="738" w:hanging="738"/>
              <w:rPr>
                <w:rFonts w:ascii="Arial" w:hAnsi="Arial" w:cs="Arial"/>
                <w:b/>
                <w:bCs/>
                <w:color w:val="000000"/>
              </w:rPr>
            </w:pPr>
          </w:p>
          <w:p w14:paraId="01605579" w14:textId="77777777" w:rsidR="008F791A" w:rsidRDefault="008F791A" w:rsidP="000A001D">
            <w:pPr>
              <w:spacing w:before="120" w:after="120" w:line="360" w:lineRule="auto"/>
              <w:ind w:left="738" w:hanging="738"/>
              <w:rPr>
                <w:rFonts w:ascii="Arial" w:hAnsi="Arial" w:cs="Arial"/>
                <w:b/>
                <w:bCs/>
                <w:color w:val="000000"/>
              </w:rPr>
            </w:pPr>
          </w:p>
          <w:p w14:paraId="278C0F6A" w14:textId="77777777" w:rsidR="008F791A" w:rsidRDefault="008F791A" w:rsidP="000A001D">
            <w:pPr>
              <w:spacing w:before="120" w:after="120" w:line="360" w:lineRule="auto"/>
              <w:ind w:left="738" w:hanging="738"/>
              <w:rPr>
                <w:rFonts w:ascii="Arial" w:hAnsi="Arial" w:cs="Arial"/>
                <w:b/>
                <w:bCs/>
                <w:color w:val="000000"/>
              </w:rPr>
            </w:pPr>
          </w:p>
          <w:p w14:paraId="58899409" w14:textId="77777777" w:rsidR="008F791A" w:rsidRDefault="008F791A" w:rsidP="000A001D">
            <w:pPr>
              <w:spacing w:before="120" w:after="120" w:line="360" w:lineRule="auto"/>
              <w:ind w:left="738" w:hanging="738"/>
              <w:rPr>
                <w:rFonts w:ascii="Arial" w:hAnsi="Arial" w:cs="Arial"/>
                <w:b/>
                <w:bCs/>
                <w:color w:val="000000"/>
              </w:rPr>
            </w:pPr>
          </w:p>
          <w:p w14:paraId="0F2886EC" w14:textId="77777777" w:rsidR="008F791A" w:rsidRDefault="008F791A" w:rsidP="000A001D">
            <w:pPr>
              <w:spacing w:before="120" w:after="120" w:line="360" w:lineRule="auto"/>
              <w:ind w:left="738" w:hanging="738"/>
              <w:rPr>
                <w:rFonts w:ascii="Arial" w:hAnsi="Arial" w:cs="Arial"/>
                <w:b/>
                <w:bCs/>
                <w:color w:val="000000"/>
              </w:rPr>
            </w:pPr>
          </w:p>
          <w:p w14:paraId="763B45D4" w14:textId="77777777" w:rsidR="008F791A" w:rsidRDefault="008F791A" w:rsidP="000A001D">
            <w:pPr>
              <w:spacing w:before="120" w:after="120" w:line="360" w:lineRule="auto"/>
              <w:ind w:left="738" w:hanging="738"/>
              <w:rPr>
                <w:rFonts w:ascii="Arial" w:hAnsi="Arial" w:cs="Arial"/>
                <w:b/>
                <w:bCs/>
                <w:color w:val="000000"/>
              </w:rPr>
            </w:pPr>
          </w:p>
          <w:p w14:paraId="3127F30F" w14:textId="77777777" w:rsidR="008F791A" w:rsidRDefault="008F791A" w:rsidP="000A001D">
            <w:pPr>
              <w:spacing w:before="120" w:after="120" w:line="360" w:lineRule="auto"/>
              <w:ind w:left="738" w:hanging="738"/>
              <w:rPr>
                <w:rFonts w:ascii="Arial" w:hAnsi="Arial" w:cs="Arial"/>
                <w:b/>
                <w:bCs/>
                <w:color w:val="000000"/>
              </w:rPr>
            </w:pPr>
          </w:p>
          <w:p w14:paraId="0D181636" w14:textId="77777777" w:rsidR="008F791A" w:rsidRDefault="008F791A" w:rsidP="000A001D">
            <w:pPr>
              <w:spacing w:before="120" w:after="120" w:line="360" w:lineRule="auto"/>
              <w:ind w:left="738" w:hanging="738"/>
              <w:rPr>
                <w:rFonts w:ascii="Arial" w:hAnsi="Arial" w:cs="Arial"/>
                <w:b/>
                <w:bCs/>
                <w:color w:val="000000"/>
              </w:rPr>
            </w:pPr>
          </w:p>
          <w:p w14:paraId="6A79E4A8" w14:textId="77777777" w:rsidR="008F791A" w:rsidRDefault="008F791A" w:rsidP="000A001D">
            <w:pPr>
              <w:spacing w:before="120" w:after="120" w:line="360" w:lineRule="auto"/>
              <w:ind w:left="738" w:hanging="738"/>
              <w:rPr>
                <w:rFonts w:ascii="Arial" w:hAnsi="Arial" w:cs="Arial"/>
                <w:b/>
                <w:bCs/>
                <w:color w:val="000000"/>
              </w:rPr>
            </w:pPr>
          </w:p>
          <w:p w14:paraId="53A7A39E" w14:textId="77777777" w:rsidR="008F791A" w:rsidRDefault="008F791A" w:rsidP="000A001D">
            <w:pPr>
              <w:spacing w:before="120" w:after="120" w:line="360" w:lineRule="auto"/>
              <w:ind w:left="738" w:hanging="738"/>
              <w:rPr>
                <w:rFonts w:ascii="Arial" w:hAnsi="Arial" w:cs="Arial"/>
                <w:b/>
                <w:bCs/>
                <w:color w:val="000000"/>
              </w:rPr>
            </w:pPr>
          </w:p>
          <w:p w14:paraId="739A0D79" w14:textId="77777777" w:rsidR="008F791A" w:rsidRDefault="008F791A" w:rsidP="000A001D">
            <w:pPr>
              <w:spacing w:before="120" w:after="120" w:line="360" w:lineRule="auto"/>
              <w:ind w:left="738" w:hanging="738"/>
              <w:rPr>
                <w:rFonts w:ascii="Arial" w:hAnsi="Arial" w:cs="Arial"/>
                <w:b/>
                <w:bCs/>
                <w:color w:val="000000"/>
              </w:rPr>
            </w:pPr>
          </w:p>
          <w:p w14:paraId="18C3B87B" w14:textId="64A445D6" w:rsidR="00583102" w:rsidRDefault="00583102" w:rsidP="000A001D">
            <w:pPr>
              <w:spacing w:before="120" w:after="120" w:line="360" w:lineRule="auto"/>
              <w:ind w:left="738" w:hanging="738"/>
              <w:rPr>
                <w:rFonts w:ascii="Arial" w:hAnsi="Arial" w:cs="Arial"/>
                <w:b/>
                <w:bCs/>
                <w:color w:val="000000"/>
              </w:rPr>
            </w:pPr>
            <w:r w:rsidRPr="00B23E0D">
              <w:rPr>
                <w:rFonts w:ascii="Arial" w:hAnsi="Arial" w:cs="Arial"/>
                <w:b/>
                <w:bCs/>
                <w:color w:val="000000"/>
              </w:rPr>
              <w:lastRenderedPageBreak/>
              <w:t xml:space="preserve">Figure </w:t>
            </w:r>
            <w:r w:rsidR="000A001D">
              <w:rPr>
                <w:rFonts w:ascii="Arial" w:hAnsi="Arial" w:cs="Arial"/>
                <w:b/>
                <w:bCs/>
                <w:color w:val="000000"/>
              </w:rPr>
              <w:t>2</w:t>
            </w:r>
            <w:r w:rsidRPr="00B23E0D">
              <w:rPr>
                <w:rFonts w:ascii="Arial" w:hAnsi="Arial" w:cs="Arial"/>
                <w:b/>
                <w:bCs/>
                <w:color w:val="000000"/>
              </w:rPr>
              <w:t>: Stages of the NHS Health Check</w:t>
            </w:r>
          </w:p>
          <w:p w14:paraId="6C079E26" w14:textId="6A460FA5" w:rsidR="00EB36A6" w:rsidRDefault="00EB36A6" w:rsidP="00EB36A6">
            <w:pPr>
              <w:spacing w:before="120" w:after="120" w:line="360" w:lineRule="auto"/>
              <w:ind w:left="738" w:hanging="738"/>
              <w:jc w:val="center"/>
              <w:rPr>
                <w:rFonts w:ascii="Arial" w:hAnsi="Arial" w:cs="Arial"/>
                <w:b/>
                <w:bCs/>
                <w:color w:val="000000"/>
              </w:rPr>
            </w:pPr>
            <w:r>
              <w:rPr>
                <w:rFonts w:ascii="Arial" w:hAnsi="Arial" w:cs="Arial"/>
                <w:noProof/>
                <w:color w:val="000000"/>
                <w:sz w:val="18"/>
                <w:szCs w:val="18"/>
              </w:rPr>
              <w:drawing>
                <wp:inline distT="0" distB="0" distL="0" distR="0" wp14:anchorId="1CD3122C" wp14:editId="10513C8F">
                  <wp:extent cx="5419725" cy="70799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6810" cy="7141413"/>
                          </a:xfrm>
                          <a:prstGeom prst="rect">
                            <a:avLst/>
                          </a:prstGeom>
                          <a:noFill/>
                        </pic:spPr>
                      </pic:pic>
                    </a:graphicData>
                  </a:graphic>
                </wp:inline>
              </w:drawing>
            </w:r>
          </w:p>
          <w:p w14:paraId="6A903761" w14:textId="4ECE3357" w:rsidR="00583102" w:rsidRPr="005F647E" w:rsidRDefault="005F647E" w:rsidP="005F647E">
            <w:pPr>
              <w:spacing w:line="360" w:lineRule="auto"/>
              <w:rPr>
                <w:rFonts w:ascii="Arial" w:eastAsia="Calibri" w:hAnsi="Arial" w:cs="Arial"/>
                <w:b/>
                <w:bCs/>
              </w:rPr>
            </w:pPr>
            <w:r>
              <w:rPr>
                <w:rFonts w:ascii="Arial" w:eastAsia="Calibri" w:hAnsi="Arial" w:cs="Arial"/>
                <w:b/>
                <w:bCs/>
              </w:rPr>
              <w:t>2.3</w:t>
            </w:r>
            <w:r w:rsidR="00C007AC">
              <w:rPr>
                <w:rFonts w:ascii="Arial" w:eastAsia="Calibri" w:hAnsi="Arial" w:cs="Arial"/>
                <w:b/>
                <w:bCs/>
              </w:rPr>
              <w:t xml:space="preserve"> </w:t>
            </w:r>
            <w:r w:rsidR="00583102" w:rsidRPr="005F647E">
              <w:rPr>
                <w:rFonts w:ascii="Arial" w:eastAsia="Calibri" w:hAnsi="Arial" w:cs="Arial"/>
                <w:b/>
                <w:bCs/>
              </w:rPr>
              <w:t>Stage 1: Identif</w:t>
            </w:r>
            <w:r w:rsidR="00B7745D" w:rsidRPr="005F647E">
              <w:rPr>
                <w:rFonts w:ascii="Arial" w:eastAsia="Calibri" w:hAnsi="Arial" w:cs="Arial"/>
                <w:b/>
                <w:bCs/>
              </w:rPr>
              <w:t>y</w:t>
            </w:r>
            <w:r w:rsidR="00583102" w:rsidRPr="005F647E">
              <w:rPr>
                <w:rFonts w:ascii="Arial" w:eastAsia="Calibri" w:hAnsi="Arial" w:cs="Arial"/>
                <w:b/>
                <w:bCs/>
              </w:rPr>
              <w:t xml:space="preserve"> eligible </w:t>
            </w:r>
            <w:r w:rsidR="00717DAC" w:rsidRPr="005F647E">
              <w:rPr>
                <w:rFonts w:ascii="Arial" w:eastAsia="Calibri" w:hAnsi="Arial" w:cs="Arial"/>
                <w:b/>
                <w:bCs/>
              </w:rPr>
              <w:t>population.</w:t>
            </w:r>
          </w:p>
          <w:p w14:paraId="4152FC09" w14:textId="59489BD6" w:rsidR="00BB22D8" w:rsidRPr="00461C75" w:rsidRDefault="006078E8" w:rsidP="00461C75">
            <w:pPr>
              <w:spacing w:before="120" w:after="120" w:line="360" w:lineRule="auto"/>
              <w:ind w:left="600"/>
              <w:rPr>
                <w:rFonts w:ascii="Arial" w:hAnsi="Arial" w:cs="Arial"/>
                <w:color w:val="000000" w:themeColor="text1"/>
              </w:rPr>
            </w:pPr>
            <w:r w:rsidRPr="00461C75">
              <w:rPr>
                <w:rFonts w:ascii="Arial" w:hAnsi="Arial" w:cs="Arial"/>
                <w:color w:val="000000" w:themeColor="text1"/>
              </w:rPr>
              <w:t>AQP’s</w:t>
            </w:r>
            <w:r w:rsidR="00C41C72" w:rsidRPr="00461C75">
              <w:rPr>
                <w:rFonts w:ascii="Arial" w:hAnsi="Arial" w:cs="Arial"/>
                <w:color w:val="000000" w:themeColor="text1"/>
              </w:rPr>
              <w:t xml:space="preserve"> </w:t>
            </w:r>
            <w:r w:rsidR="00583102" w:rsidRPr="00461C75">
              <w:rPr>
                <w:rFonts w:ascii="Arial" w:hAnsi="Arial" w:cs="Arial"/>
                <w:color w:val="000000" w:themeColor="text1"/>
              </w:rPr>
              <w:t xml:space="preserve">will record </w:t>
            </w:r>
            <w:r w:rsidR="00B7745D" w:rsidRPr="00461C75">
              <w:rPr>
                <w:rFonts w:ascii="Arial" w:hAnsi="Arial" w:cs="Arial"/>
                <w:color w:val="000000" w:themeColor="text1"/>
              </w:rPr>
              <w:t>p</w:t>
            </w:r>
            <w:r w:rsidR="00583102" w:rsidRPr="00461C75">
              <w:rPr>
                <w:rFonts w:ascii="Arial" w:hAnsi="Arial" w:cs="Arial"/>
                <w:color w:val="000000" w:themeColor="text1"/>
              </w:rPr>
              <w:t>atient information concerning invitation, risk assessment and risk management using the standardised clinical data template, as defined by Derbyshire County Council</w:t>
            </w:r>
            <w:r w:rsidR="00D52C56" w:rsidRPr="00461C75">
              <w:rPr>
                <w:rFonts w:ascii="Arial" w:hAnsi="Arial" w:cs="Arial"/>
                <w:color w:val="000000" w:themeColor="text1"/>
              </w:rPr>
              <w:t xml:space="preserve">. </w:t>
            </w:r>
            <w:r w:rsidR="7399523C" w:rsidRPr="00461C75">
              <w:rPr>
                <w:rFonts w:ascii="Arial" w:hAnsi="Arial" w:cs="Arial"/>
                <w:color w:val="000000" w:themeColor="text1"/>
              </w:rPr>
              <w:t xml:space="preserve"> </w:t>
            </w:r>
            <w:r w:rsidR="00BB22D8" w:rsidRPr="00461C75">
              <w:rPr>
                <w:rFonts w:ascii="Arial" w:hAnsi="Arial" w:cs="Arial"/>
                <w:color w:val="000000" w:themeColor="text1"/>
              </w:rPr>
              <w:t xml:space="preserve"> </w:t>
            </w:r>
          </w:p>
          <w:p w14:paraId="360F31E5" w14:textId="2BD78A3E" w:rsidR="00BB22D8" w:rsidRPr="00461C75" w:rsidRDefault="00D87BF0" w:rsidP="00461C75">
            <w:pPr>
              <w:spacing w:before="120" w:after="120" w:line="360" w:lineRule="auto"/>
              <w:ind w:left="600"/>
              <w:rPr>
                <w:rFonts w:ascii="Arial" w:hAnsi="Arial" w:cs="Arial"/>
                <w:color w:val="000000" w:themeColor="text1"/>
              </w:rPr>
            </w:pPr>
            <w:r w:rsidRPr="00461C75">
              <w:rPr>
                <w:rFonts w:ascii="Arial" w:hAnsi="Arial" w:cs="Arial"/>
                <w:color w:val="000000" w:themeColor="text1"/>
              </w:rPr>
              <w:lastRenderedPageBreak/>
              <w:t xml:space="preserve">Providers </w:t>
            </w:r>
            <w:r w:rsidR="006A1CFB" w:rsidRPr="00461C75">
              <w:rPr>
                <w:rFonts w:ascii="Arial" w:hAnsi="Arial" w:cs="Arial"/>
                <w:color w:val="000000" w:themeColor="text1"/>
              </w:rPr>
              <w:t xml:space="preserve">delivering </w:t>
            </w:r>
            <w:r w:rsidRPr="00461C75">
              <w:rPr>
                <w:rFonts w:ascii="Arial" w:hAnsi="Arial" w:cs="Arial"/>
                <w:color w:val="000000" w:themeColor="text1"/>
              </w:rPr>
              <w:t>Health Checks must use practice generated lists of eligible patients</w:t>
            </w:r>
            <w:r w:rsidR="007009B1" w:rsidRPr="00461C75">
              <w:rPr>
                <w:rFonts w:ascii="Arial" w:hAnsi="Arial" w:cs="Arial"/>
                <w:color w:val="000000" w:themeColor="text1"/>
              </w:rPr>
              <w:t xml:space="preserve"> </w:t>
            </w:r>
            <w:r w:rsidR="003A0E5C" w:rsidRPr="00461C75">
              <w:rPr>
                <w:rFonts w:ascii="Arial" w:hAnsi="Arial" w:cs="Arial"/>
                <w:color w:val="000000" w:themeColor="text1"/>
              </w:rPr>
              <w:t>to ensur</w:t>
            </w:r>
            <w:r w:rsidR="009D0B8D" w:rsidRPr="00461C75">
              <w:rPr>
                <w:rFonts w:ascii="Arial" w:hAnsi="Arial" w:cs="Arial"/>
                <w:color w:val="000000" w:themeColor="text1"/>
              </w:rPr>
              <w:t xml:space="preserve">e only patients meeting the eligible </w:t>
            </w:r>
            <w:r w:rsidR="00077887" w:rsidRPr="00461C75">
              <w:rPr>
                <w:rFonts w:ascii="Arial" w:hAnsi="Arial" w:cs="Arial"/>
                <w:color w:val="000000" w:themeColor="text1"/>
              </w:rPr>
              <w:t>criteria</w:t>
            </w:r>
            <w:r w:rsidR="009D0B8D" w:rsidRPr="00461C75">
              <w:rPr>
                <w:rFonts w:ascii="Arial" w:hAnsi="Arial" w:cs="Arial"/>
                <w:color w:val="000000" w:themeColor="text1"/>
              </w:rPr>
              <w:t xml:space="preserve"> are </w:t>
            </w:r>
            <w:r w:rsidR="00077887" w:rsidRPr="00461C75">
              <w:rPr>
                <w:rFonts w:ascii="Arial" w:hAnsi="Arial" w:cs="Arial"/>
                <w:color w:val="000000" w:themeColor="text1"/>
              </w:rPr>
              <w:t>invited</w:t>
            </w:r>
            <w:r w:rsidR="009D0B8D" w:rsidRPr="00461C75">
              <w:rPr>
                <w:rFonts w:ascii="Arial" w:hAnsi="Arial" w:cs="Arial"/>
                <w:color w:val="000000" w:themeColor="text1"/>
              </w:rPr>
              <w:t xml:space="preserve"> and </w:t>
            </w:r>
            <w:r w:rsidR="00F925C7" w:rsidRPr="00461C75">
              <w:rPr>
                <w:rFonts w:ascii="Arial" w:hAnsi="Arial" w:cs="Arial"/>
                <w:color w:val="000000" w:themeColor="text1"/>
              </w:rPr>
              <w:t xml:space="preserve">must </w:t>
            </w:r>
            <w:r w:rsidR="00077887" w:rsidRPr="00461C75">
              <w:rPr>
                <w:rFonts w:ascii="Arial" w:hAnsi="Arial" w:cs="Arial"/>
                <w:color w:val="000000" w:themeColor="text1"/>
              </w:rPr>
              <w:t>exclude</w:t>
            </w:r>
            <w:r w:rsidR="009D0B8D" w:rsidRPr="00461C75">
              <w:rPr>
                <w:rFonts w:ascii="Arial" w:hAnsi="Arial" w:cs="Arial"/>
                <w:color w:val="000000" w:themeColor="text1"/>
              </w:rPr>
              <w:t xml:space="preserve"> </w:t>
            </w:r>
            <w:r w:rsidR="00077887" w:rsidRPr="00461C75">
              <w:rPr>
                <w:rFonts w:ascii="Arial" w:hAnsi="Arial" w:cs="Arial"/>
                <w:color w:val="000000" w:themeColor="text1"/>
              </w:rPr>
              <w:t xml:space="preserve">people </w:t>
            </w:r>
            <w:r w:rsidR="00D57AD6" w:rsidRPr="00461C75">
              <w:rPr>
                <w:rFonts w:ascii="Arial" w:hAnsi="Arial" w:cs="Arial"/>
                <w:color w:val="000000" w:themeColor="text1"/>
              </w:rPr>
              <w:t>with conditions as set out in 2.</w:t>
            </w:r>
            <w:r w:rsidR="089342E4" w:rsidRPr="00461C75">
              <w:rPr>
                <w:rFonts w:ascii="Arial" w:hAnsi="Arial" w:cs="Arial"/>
                <w:color w:val="000000" w:themeColor="text1"/>
              </w:rPr>
              <w:t>3</w:t>
            </w:r>
            <w:r w:rsidR="00D57AD6" w:rsidRPr="00461C75">
              <w:rPr>
                <w:rFonts w:ascii="Arial" w:hAnsi="Arial" w:cs="Arial"/>
                <w:color w:val="000000" w:themeColor="text1"/>
              </w:rPr>
              <w:t>.</w:t>
            </w:r>
            <w:r w:rsidR="66B0FE4A" w:rsidRPr="00461C75">
              <w:rPr>
                <w:rFonts w:ascii="Arial" w:hAnsi="Arial" w:cs="Arial"/>
                <w:color w:val="000000" w:themeColor="text1"/>
              </w:rPr>
              <w:t>2</w:t>
            </w:r>
            <w:r w:rsidR="00D57AD6" w:rsidRPr="00461C75">
              <w:rPr>
                <w:rFonts w:ascii="Arial" w:hAnsi="Arial" w:cs="Arial"/>
                <w:color w:val="000000" w:themeColor="text1"/>
              </w:rPr>
              <w:t xml:space="preserve"> Exclusion Criteria. </w:t>
            </w:r>
            <w:r w:rsidRPr="00461C75">
              <w:rPr>
                <w:rFonts w:ascii="Arial" w:hAnsi="Arial" w:cs="Arial"/>
                <w:color w:val="000000" w:themeColor="text1"/>
              </w:rPr>
              <w:t xml:space="preserve">  </w:t>
            </w:r>
          </w:p>
          <w:p w14:paraId="39A97DEC" w14:textId="7FF9FC4C" w:rsidR="00583102" w:rsidRPr="00B33EE3" w:rsidRDefault="00583102" w:rsidP="002B3E23">
            <w:pPr>
              <w:tabs>
                <w:tab w:val="left" w:pos="9818"/>
              </w:tabs>
              <w:spacing w:line="360" w:lineRule="auto"/>
              <w:ind w:left="600" w:right="528"/>
              <w:jc w:val="both"/>
              <w:rPr>
                <w:rFonts w:ascii="Arial" w:eastAsia="Calibri" w:hAnsi="Arial" w:cs="Arial"/>
                <w:bCs/>
              </w:rPr>
            </w:pPr>
          </w:p>
          <w:p w14:paraId="4E15FA1C" w14:textId="7035B428" w:rsidR="00583102" w:rsidRPr="00B33EE3" w:rsidRDefault="00694DE8" w:rsidP="00B33EE3">
            <w:pPr>
              <w:spacing w:line="360" w:lineRule="auto"/>
              <w:rPr>
                <w:rFonts w:ascii="Arial" w:eastAsia="Calibri" w:hAnsi="Arial" w:cs="Arial"/>
                <w:b/>
              </w:rPr>
            </w:pPr>
            <w:r>
              <w:rPr>
                <w:rFonts w:ascii="Arial" w:eastAsia="Calibri" w:hAnsi="Arial" w:cs="Arial"/>
                <w:b/>
              </w:rPr>
              <w:t>2.3.</w:t>
            </w:r>
            <w:r w:rsidR="000A001D">
              <w:rPr>
                <w:rFonts w:ascii="Arial" w:eastAsia="Calibri" w:hAnsi="Arial" w:cs="Arial"/>
                <w:b/>
              </w:rPr>
              <w:t>1</w:t>
            </w:r>
            <w:r>
              <w:rPr>
                <w:rFonts w:ascii="Arial" w:eastAsia="Calibri" w:hAnsi="Arial" w:cs="Arial"/>
                <w:b/>
              </w:rPr>
              <w:t xml:space="preserve"> </w:t>
            </w:r>
            <w:r w:rsidR="00583102" w:rsidRPr="00B33EE3">
              <w:rPr>
                <w:rFonts w:ascii="Arial" w:eastAsia="Calibri" w:hAnsi="Arial" w:cs="Arial"/>
                <w:b/>
              </w:rPr>
              <w:t>Eligibility criteria</w:t>
            </w:r>
          </w:p>
          <w:p w14:paraId="3C28D82B" w14:textId="6F35BDE3" w:rsidR="00583102" w:rsidRPr="00B33EE3" w:rsidRDefault="00583102" w:rsidP="00694DE8">
            <w:pPr>
              <w:spacing w:line="360" w:lineRule="auto"/>
              <w:ind w:left="600"/>
              <w:rPr>
                <w:rFonts w:ascii="Arial" w:eastAsia="Calibri" w:hAnsi="Arial" w:cs="Arial"/>
                <w:bCs/>
              </w:rPr>
            </w:pPr>
            <w:r w:rsidRPr="00B33EE3">
              <w:rPr>
                <w:rFonts w:ascii="Arial" w:eastAsia="Calibri" w:hAnsi="Arial" w:cs="Arial"/>
                <w:bCs/>
              </w:rPr>
              <w:t xml:space="preserve">The regulations state that people aged 40 – 74 years who do not </w:t>
            </w:r>
            <w:r w:rsidR="00B7745D" w:rsidRPr="00B33EE3">
              <w:rPr>
                <w:rFonts w:ascii="Arial" w:eastAsia="Calibri" w:hAnsi="Arial" w:cs="Arial"/>
                <w:bCs/>
              </w:rPr>
              <w:t xml:space="preserve">meet </w:t>
            </w:r>
            <w:r w:rsidRPr="00B33EE3">
              <w:rPr>
                <w:rFonts w:ascii="Arial" w:eastAsia="Calibri" w:hAnsi="Arial" w:cs="Arial"/>
                <w:bCs/>
              </w:rPr>
              <w:t xml:space="preserve">any of </w:t>
            </w:r>
            <w:r w:rsidR="00B7745D" w:rsidRPr="00B33EE3">
              <w:rPr>
                <w:rFonts w:ascii="Arial" w:eastAsia="Calibri" w:hAnsi="Arial" w:cs="Arial"/>
                <w:bCs/>
              </w:rPr>
              <w:t>the criteria for exclusion.</w:t>
            </w:r>
          </w:p>
          <w:p w14:paraId="0D9AC923" w14:textId="356B5834" w:rsidR="00B7745D" w:rsidRPr="00495ED7" w:rsidRDefault="00B7745D" w:rsidP="00B33EE3">
            <w:pPr>
              <w:spacing w:line="360" w:lineRule="auto"/>
              <w:rPr>
                <w:rFonts w:ascii="Arial" w:eastAsia="Calibri" w:hAnsi="Arial" w:cs="Arial"/>
                <w:bCs/>
              </w:rPr>
            </w:pPr>
          </w:p>
          <w:p w14:paraId="2A904079" w14:textId="4DCC03BD" w:rsidR="0096260E" w:rsidRPr="00B33EE3" w:rsidRDefault="0053666C" w:rsidP="00B33EE3">
            <w:pPr>
              <w:spacing w:before="120" w:after="120"/>
              <w:rPr>
                <w:rFonts w:ascii="Arial" w:hAnsi="Arial" w:cs="Arial"/>
                <w:b/>
                <w:bCs/>
                <w:color w:val="000000" w:themeColor="text1"/>
              </w:rPr>
            </w:pPr>
            <w:r>
              <w:rPr>
                <w:rFonts w:ascii="Arial" w:hAnsi="Arial" w:cs="Arial"/>
                <w:b/>
                <w:bCs/>
                <w:color w:val="000000" w:themeColor="text1"/>
              </w:rPr>
              <w:t>2.3.</w:t>
            </w:r>
            <w:r w:rsidR="000A001D">
              <w:rPr>
                <w:rFonts w:ascii="Arial" w:hAnsi="Arial" w:cs="Arial"/>
                <w:b/>
                <w:bCs/>
                <w:color w:val="000000" w:themeColor="text1"/>
              </w:rPr>
              <w:t>2</w:t>
            </w:r>
            <w:r>
              <w:rPr>
                <w:rFonts w:ascii="Arial" w:hAnsi="Arial" w:cs="Arial"/>
                <w:b/>
                <w:bCs/>
                <w:color w:val="000000" w:themeColor="text1"/>
              </w:rPr>
              <w:t xml:space="preserve"> </w:t>
            </w:r>
            <w:r w:rsidR="0096260E" w:rsidRPr="00B33EE3">
              <w:rPr>
                <w:rFonts w:ascii="Arial" w:hAnsi="Arial" w:cs="Arial"/>
                <w:b/>
                <w:bCs/>
                <w:color w:val="000000" w:themeColor="text1"/>
              </w:rPr>
              <w:t>Exclusion Criteria</w:t>
            </w:r>
          </w:p>
          <w:p w14:paraId="35C41A3A" w14:textId="00D352B6" w:rsidR="0096260E" w:rsidRPr="00B33EE3" w:rsidRDefault="0096260E" w:rsidP="0053666C">
            <w:pPr>
              <w:spacing w:before="120" w:after="120" w:line="360" w:lineRule="auto"/>
              <w:ind w:left="600"/>
              <w:rPr>
                <w:rFonts w:ascii="Arial" w:hAnsi="Arial" w:cs="Arial"/>
                <w:color w:val="000000"/>
              </w:rPr>
            </w:pPr>
            <w:r w:rsidRPr="00B33EE3">
              <w:rPr>
                <w:rFonts w:ascii="Arial" w:hAnsi="Arial" w:cs="Arial"/>
                <w:color w:val="000000" w:themeColor="text1"/>
              </w:rPr>
              <w:t>The NHS Health Check programme aims to prevent disease. People with previously diagnosed vascular disease or who meet the exclusion criteria set out below are excluded from the programme. These individuals should already be receiving appropriate management and monitoring through existing pathways. Therefore, individuals with known CVD, see exclusion list below, are omitted from the programme</w:t>
            </w:r>
            <w:r w:rsidR="005D0972" w:rsidRPr="00B33EE3">
              <w:rPr>
                <w:rFonts w:ascii="Arial" w:hAnsi="Arial" w:cs="Arial"/>
                <w:color w:val="000000" w:themeColor="text1"/>
              </w:rPr>
              <w:t>:</w:t>
            </w:r>
          </w:p>
          <w:p w14:paraId="073F189D" w14:textId="77777777" w:rsidR="0096260E" w:rsidRPr="006A7D86" w:rsidRDefault="0096260E" w:rsidP="0003739C">
            <w:pPr>
              <w:spacing w:before="120" w:after="120" w:line="360" w:lineRule="auto"/>
              <w:ind w:left="458" w:firstLine="142"/>
              <w:rPr>
                <w:rFonts w:ascii="Arial" w:hAnsi="Arial" w:cs="Arial"/>
                <w:color w:val="000000"/>
              </w:rPr>
            </w:pPr>
            <w:r w:rsidRPr="006A7D86">
              <w:rPr>
                <w:rFonts w:ascii="Arial" w:hAnsi="Arial" w:cs="Arial"/>
                <w:color w:val="000000"/>
              </w:rPr>
              <w:t>• Coronary Heart Disease (CHD)</w:t>
            </w:r>
          </w:p>
          <w:p w14:paraId="1AA00698" w14:textId="77777777" w:rsidR="0096260E" w:rsidRPr="006A7D86" w:rsidRDefault="0096260E" w:rsidP="0003739C">
            <w:pPr>
              <w:spacing w:before="120" w:after="120" w:line="360" w:lineRule="auto"/>
              <w:ind w:left="742" w:hanging="142"/>
              <w:rPr>
                <w:rFonts w:ascii="Arial" w:hAnsi="Arial" w:cs="Arial"/>
                <w:color w:val="000000"/>
              </w:rPr>
            </w:pPr>
            <w:r w:rsidRPr="006A7D86">
              <w:rPr>
                <w:rFonts w:ascii="Arial" w:hAnsi="Arial" w:cs="Arial"/>
                <w:color w:val="000000"/>
              </w:rPr>
              <w:t>• Chronic Kidney Disease (CKD) which has been classified as stage 3, 4 or 5 within the National institute for Health Excellence (NICE) clinical guidelines on CKD</w:t>
            </w:r>
            <w:r>
              <w:rPr>
                <w:rFonts w:ascii="Arial" w:hAnsi="Arial" w:cs="Arial"/>
                <w:color w:val="000000"/>
              </w:rPr>
              <w:t xml:space="preserve"> (NG203)</w:t>
            </w:r>
            <w:r>
              <w:rPr>
                <w:rStyle w:val="FootnoteReference"/>
                <w:rFonts w:ascii="Arial" w:hAnsi="Arial" w:cs="Arial"/>
                <w:color w:val="000000"/>
              </w:rPr>
              <w:footnoteReference w:id="6"/>
            </w:r>
          </w:p>
          <w:p w14:paraId="0829BA9B" w14:textId="77777777" w:rsidR="0096260E" w:rsidRPr="006A7D86" w:rsidRDefault="0096260E" w:rsidP="0003739C">
            <w:pPr>
              <w:spacing w:before="120" w:after="120" w:line="360" w:lineRule="auto"/>
              <w:ind w:left="458" w:firstLine="142"/>
              <w:rPr>
                <w:rFonts w:ascii="Arial" w:hAnsi="Arial" w:cs="Arial"/>
                <w:color w:val="000000"/>
              </w:rPr>
            </w:pPr>
            <w:r w:rsidRPr="006A7D86">
              <w:rPr>
                <w:rFonts w:ascii="Arial" w:hAnsi="Arial" w:cs="Arial"/>
                <w:color w:val="000000"/>
              </w:rPr>
              <w:t>• Diabetes</w:t>
            </w:r>
          </w:p>
          <w:p w14:paraId="43E8876D" w14:textId="77777777" w:rsidR="0096260E" w:rsidRPr="006A7D86" w:rsidRDefault="0096260E" w:rsidP="0003739C">
            <w:pPr>
              <w:spacing w:before="120" w:after="120" w:line="360" w:lineRule="auto"/>
              <w:ind w:left="458" w:firstLine="142"/>
              <w:rPr>
                <w:rFonts w:ascii="Arial" w:hAnsi="Arial" w:cs="Arial"/>
                <w:color w:val="000000"/>
              </w:rPr>
            </w:pPr>
            <w:r w:rsidRPr="006A7D86">
              <w:rPr>
                <w:rFonts w:ascii="Arial" w:hAnsi="Arial" w:cs="Arial"/>
                <w:color w:val="000000"/>
              </w:rPr>
              <w:t>• Hypertension</w:t>
            </w:r>
          </w:p>
          <w:p w14:paraId="4AA04680" w14:textId="77777777" w:rsidR="0096260E" w:rsidRPr="006A7D86" w:rsidRDefault="0096260E" w:rsidP="0003739C">
            <w:pPr>
              <w:spacing w:before="120" w:after="120" w:line="360" w:lineRule="auto"/>
              <w:ind w:left="458" w:firstLine="142"/>
              <w:rPr>
                <w:rFonts w:ascii="Arial" w:hAnsi="Arial" w:cs="Arial"/>
                <w:color w:val="000000"/>
              </w:rPr>
            </w:pPr>
            <w:r w:rsidRPr="006A7D86">
              <w:rPr>
                <w:rFonts w:ascii="Arial" w:hAnsi="Arial" w:cs="Arial"/>
                <w:color w:val="000000"/>
              </w:rPr>
              <w:t>• Atrial Fibrillation (AF)</w:t>
            </w:r>
          </w:p>
          <w:p w14:paraId="01BD778B" w14:textId="77777777" w:rsidR="0096260E" w:rsidRPr="006A7D86" w:rsidRDefault="0096260E" w:rsidP="0003739C">
            <w:pPr>
              <w:spacing w:before="120" w:after="120" w:line="360" w:lineRule="auto"/>
              <w:ind w:left="458" w:firstLine="142"/>
              <w:rPr>
                <w:rFonts w:ascii="Arial" w:hAnsi="Arial" w:cs="Arial"/>
                <w:color w:val="000000"/>
              </w:rPr>
            </w:pPr>
            <w:r w:rsidRPr="006A7D86">
              <w:rPr>
                <w:rFonts w:ascii="Arial" w:hAnsi="Arial" w:cs="Arial"/>
                <w:color w:val="000000"/>
              </w:rPr>
              <w:t>• Transient Ischaemic Attack (TIA)</w:t>
            </w:r>
          </w:p>
          <w:p w14:paraId="5C9FB735" w14:textId="77777777" w:rsidR="0096260E" w:rsidRPr="006A7D86" w:rsidRDefault="0096260E" w:rsidP="0003739C">
            <w:pPr>
              <w:spacing w:before="120" w:after="120" w:line="360" w:lineRule="auto"/>
              <w:ind w:left="458" w:firstLine="142"/>
              <w:rPr>
                <w:rFonts w:ascii="Arial" w:hAnsi="Arial" w:cs="Arial"/>
                <w:color w:val="000000"/>
              </w:rPr>
            </w:pPr>
            <w:r w:rsidRPr="006A7D86">
              <w:rPr>
                <w:rFonts w:ascii="Arial" w:hAnsi="Arial" w:cs="Arial"/>
                <w:color w:val="000000"/>
              </w:rPr>
              <w:t>•</w:t>
            </w:r>
            <w:r>
              <w:rPr>
                <w:rFonts w:ascii="Arial" w:hAnsi="Arial" w:cs="Arial"/>
                <w:color w:val="000000"/>
              </w:rPr>
              <w:t xml:space="preserve"> (Familial)</w:t>
            </w:r>
            <w:r w:rsidRPr="006A7D86">
              <w:rPr>
                <w:rFonts w:ascii="Arial" w:hAnsi="Arial" w:cs="Arial"/>
                <w:color w:val="000000"/>
              </w:rPr>
              <w:t xml:space="preserve"> Hypercholesterolemia</w:t>
            </w:r>
          </w:p>
          <w:p w14:paraId="7644506F" w14:textId="77777777" w:rsidR="0096260E" w:rsidRDefault="0096260E" w:rsidP="0003739C">
            <w:pPr>
              <w:spacing w:before="120" w:after="120" w:line="360" w:lineRule="auto"/>
              <w:ind w:left="458" w:firstLine="142"/>
              <w:rPr>
                <w:rFonts w:ascii="Arial" w:hAnsi="Arial" w:cs="Arial"/>
                <w:color w:val="000000"/>
              </w:rPr>
            </w:pPr>
            <w:r w:rsidRPr="006A7D86">
              <w:rPr>
                <w:rFonts w:ascii="Arial" w:hAnsi="Arial" w:cs="Arial"/>
                <w:color w:val="000000"/>
              </w:rPr>
              <w:t xml:space="preserve">• Heart Failure </w:t>
            </w:r>
          </w:p>
          <w:p w14:paraId="35CE9D8C" w14:textId="55309F11" w:rsidR="0096260E" w:rsidRPr="00BB7A2B" w:rsidRDefault="0096578F" w:rsidP="0003739C">
            <w:pPr>
              <w:spacing w:before="120" w:after="120" w:line="360" w:lineRule="auto"/>
              <w:ind w:left="458" w:firstLine="142"/>
              <w:rPr>
                <w:rFonts w:ascii="Arial" w:hAnsi="Arial" w:cs="Arial"/>
                <w:color w:val="000000"/>
              </w:rPr>
            </w:pPr>
            <w:r w:rsidRPr="006A7D86">
              <w:rPr>
                <w:rFonts w:ascii="Arial" w:hAnsi="Arial" w:cs="Arial"/>
                <w:color w:val="000000"/>
              </w:rPr>
              <w:t xml:space="preserve">• </w:t>
            </w:r>
            <w:r w:rsidR="0096260E" w:rsidRPr="00BB7A2B">
              <w:rPr>
                <w:rFonts w:ascii="Arial" w:hAnsi="Arial" w:cs="Arial"/>
                <w:color w:val="000000"/>
              </w:rPr>
              <w:t>Peripheral Arterial Disease</w:t>
            </w:r>
          </w:p>
          <w:p w14:paraId="527EDB00" w14:textId="77777777" w:rsidR="0096260E" w:rsidRPr="006A7D86" w:rsidRDefault="0096260E" w:rsidP="0003739C">
            <w:pPr>
              <w:spacing w:before="120" w:after="120" w:line="360" w:lineRule="auto"/>
              <w:ind w:left="458" w:firstLine="142"/>
              <w:rPr>
                <w:rFonts w:ascii="Arial" w:hAnsi="Arial" w:cs="Arial"/>
                <w:color w:val="000000"/>
              </w:rPr>
            </w:pPr>
            <w:r w:rsidRPr="006A7D86">
              <w:rPr>
                <w:rFonts w:ascii="Arial" w:hAnsi="Arial" w:cs="Arial"/>
                <w:color w:val="000000"/>
              </w:rPr>
              <w:t>• Stroke</w:t>
            </w:r>
          </w:p>
          <w:p w14:paraId="67A4725A" w14:textId="77777777" w:rsidR="0096260E" w:rsidRPr="006A7D86" w:rsidRDefault="0096260E" w:rsidP="0003739C">
            <w:pPr>
              <w:spacing w:before="120" w:after="120" w:line="360" w:lineRule="auto"/>
              <w:ind w:left="458" w:firstLine="142"/>
              <w:rPr>
                <w:rFonts w:ascii="Arial" w:hAnsi="Arial" w:cs="Arial"/>
                <w:color w:val="000000"/>
              </w:rPr>
            </w:pPr>
            <w:r w:rsidRPr="006A7D86">
              <w:rPr>
                <w:rFonts w:ascii="Arial" w:hAnsi="Arial" w:cs="Arial"/>
                <w:color w:val="000000"/>
              </w:rPr>
              <w:t>• Prescribed statins</w:t>
            </w:r>
            <w:r>
              <w:rPr>
                <w:rFonts w:ascii="Arial" w:hAnsi="Arial" w:cs="Arial"/>
                <w:color w:val="000000"/>
              </w:rPr>
              <w:t xml:space="preserve"> for the purpose of lowering cholesterol</w:t>
            </w:r>
          </w:p>
          <w:p w14:paraId="2AC3E15B" w14:textId="77777777" w:rsidR="0096260E" w:rsidRDefault="0096260E" w:rsidP="00CB016E">
            <w:pPr>
              <w:pStyle w:val="ListParagraph"/>
              <w:numPr>
                <w:ilvl w:val="0"/>
                <w:numId w:val="24"/>
              </w:numPr>
              <w:spacing w:before="120" w:after="120" w:line="360" w:lineRule="auto"/>
              <w:ind w:left="746" w:hanging="142"/>
              <w:rPr>
                <w:rFonts w:ascii="Arial" w:hAnsi="Arial" w:cs="Arial"/>
                <w:color w:val="000000"/>
              </w:rPr>
            </w:pPr>
            <w:r w:rsidRPr="006A7D86">
              <w:rPr>
                <w:rFonts w:ascii="Arial" w:hAnsi="Arial" w:cs="Arial"/>
                <w:color w:val="000000"/>
              </w:rPr>
              <w:lastRenderedPageBreak/>
              <w:t>People who have previously had an NHS Health Check, or any check undertaken through the health service in England and found to have a 20% or higher risk of developing CVD over the next 10 years</w:t>
            </w:r>
            <w:r>
              <w:rPr>
                <w:rFonts w:ascii="Arial" w:hAnsi="Arial" w:cs="Arial"/>
                <w:color w:val="000000"/>
              </w:rPr>
              <w:t>.</w:t>
            </w:r>
            <w:r w:rsidRPr="006A7D86">
              <w:rPr>
                <w:rFonts w:ascii="Arial" w:hAnsi="Arial" w:cs="Arial"/>
                <w:color w:val="000000"/>
              </w:rPr>
              <w:t xml:space="preserve"> </w:t>
            </w:r>
          </w:p>
          <w:p w14:paraId="37A920CC" w14:textId="0BCB6EEF" w:rsidR="0096260E" w:rsidRDefault="0096260E" w:rsidP="00CB016E">
            <w:pPr>
              <w:pStyle w:val="ListParagraph"/>
              <w:numPr>
                <w:ilvl w:val="0"/>
                <w:numId w:val="24"/>
              </w:numPr>
              <w:spacing w:before="120" w:after="120" w:line="360" w:lineRule="auto"/>
              <w:ind w:left="746" w:hanging="142"/>
              <w:rPr>
                <w:rFonts w:ascii="Arial" w:hAnsi="Arial" w:cs="Arial"/>
                <w:color w:val="000000"/>
              </w:rPr>
            </w:pPr>
            <w:r w:rsidRPr="006A7D86">
              <w:rPr>
                <w:rFonts w:ascii="Arial" w:hAnsi="Arial" w:cs="Arial"/>
                <w:color w:val="000000"/>
              </w:rPr>
              <w:t xml:space="preserve">Where someone has a CVD risk score of 10%-19%, they would not be excluded from recall unless they meet one of the other exclusion criteria, </w:t>
            </w:r>
            <w:proofErr w:type="gramStart"/>
            <w:r w:rsidRPr="006A7D86">
              <w:rPr>
                <w:rFonts w:ascii="Arial" w:hAnsi="Arial" w:cs="Arial"/>
                <w:color w:val="000000"/>
              </w:rPr>
              <w:t>e.g.</w:t>
            </w:r>
            <w:proofErr w:type="gramEnd"/>
            <w:r w:rsidRPr="006A7D86">
              <w:rPr>
                <w:rFonts w:ascii="Arial" w:hAnsi="Arial" w:cs="Arial"/>
                <w:color w:val="000000"/>
              </w:rPr>
              <w:t xml:space="preserve"> being prescribed a statin.</w:t>
            </w:r>
          </w:p>
          <w:p w14:paraId="700D41E0" w14:textId="5B5A6271" w:rsidR="00B7745D" w:rsidRDefault="00B7745D" w:rsidP="00B7745D">
            <w:pPr>
              <w:pStyle w:val="ListParagraph"/>
              <w:spacing w:before="120" w:after="120" w:line="360" w:lineRule="auto"/>
              <w:ind w:left="458"/>
              <w:rPr>
                <w:rFonts w:ascii="Arial" w:eastAsia="Calibri" w:hAnsi="Arial" w:cs="Arial"/>
                <w:color w:val="000000"/>
              </w:rPr>
            </w:pPr>
          </w:p>
          <w:p w14:paraId="4689D17D" w14:textId="5958135E" w:rsidR="00583102" w:rsidRPr="00A80AE7" w:rsidRDefault="00885F35" w:rsidP="002A4712">
            <w:pPr>
              <w:pStyle w:val="ListParagraph"/>
              <w:spacing w:line="360" w:lineRule="auto"/>
              <w:ind w:left="0"/>
              <w:contextualSpacing w:val="0"/>
              <w:rPr>
                <w:rFonts w:ascii="Arial" w:eastAsia="Calibri" w:hAnsi="Arial" w:cs="Arial"/>
                <w:b/>
                <w:bCs/>
              </w:rPr>
            </w:pPr>
            <w:r>
              <w:rPr>
                <w:rFonts w:ascii="Arial" w:eastAsia="Calibri" w:hAnsi="Arial" w:cs="Arial"/>
                <w:b/>
                <w:bCs/>
              </w:rPr>
              <w:t>2.4</w:t>
            </w:r>
            <w:r w:rsidR="003063C5">
              <w:rPr>
                <w:rFonts w:ascii="Arial" w:eastAsia="Calibri" w:hAnsi="Arial" w:cs="Arial"/>
                <w:b/>
                <w:bCs/>
              </w:rPr>
              <w:t xml:space="preserve"> </w:t>
            </w:r>
            <w:r w:rsidR="00583102" w:rsidRPr="00A80AE7">
              <w:rPr>
                <w:rFonts w:ascii="Arial" w:eastAsia="Calibri" w:hAnsi="Arial" w:cs="Arial"/>
                <w:b/>
                <w:bCs/>
              </w:rPr>
              <w:t>Stage 2: Inviting eligible population</w:t>
            </w:r>
            <w:r w:rsidR="003A5B52">
              <w:rPr>
                <w:rFonts w:ascii="Arial" w:eastAsia="Calibri" w:hAnsi="Arial" w:cs="Arial"/>
                <w:b/>
                <w:bCs/>
              </w:rPr>
              <w:t xml:space="preserve"> for a</w:t>
            </w:r>
            <w:r w:rsidR="00B7745D">
              <w:rPr>
                <w:rFonts w:ascii="Arial" w:eastAsia="Calibri" w:hAnsi="Arial" w:cs="Arial"/>
                <w:b/>
                <w:bCs/>
              </w:rPr>
              <w:t>n</w:t>
            </w:r>
            <w:r w:rsidR="003A5B52">
              <w:rPr>
                <w:rFonts w:ascii="Arial" w:eastAsia="Calibri" w:hAnsi="Arial" w:cs="Arial"/>
                <w:b/>
                <w:bCs/>
              </w:rPr>
              <w:t xml:space="preserve"> NHS Health Check Assessment</w:t>
            </w:r>
          </w:p>
          <w:p w14:paraId="250FF0EB" w14:textId="064E2BAB" w:rsidR="00D8704C" w:rsidRPr="00D65C76" w:rsidRDefault="00583102" w:rsidP="00EF2D4C">
            <w:pPr>
              <w:widowControl w:val="0"/>
              <w:spacing w:line="360" w:lineRule="auto"/>
              <w:ind w:left="600" w:right="99"/>
              <w:rPr>
                <w:rFonts w:ascii="Arial" w:eastAsia="Calibri" w:hAnsi="Arial" w:cs="Arial"/>
                <w:lang w:val="en-US"/>
              </w:rPr>
            </w:pPr>
            <w:r w:rsidRPr="00D65C76">
              <w:rPr>
                <w:rFonts w:ascii="Arial" w:eastAsia="Calibri" w:hAnsi="Arial" w:cs="Arial"/>
                <w:spacing w:val="1"/>
                <w:lang w:val="en-US"/>
              </w:rPr>
              <w:t xml:space="preserve">To successfully invite the </w:t>
            </w:r>
            <w:r w:rsidR="00670077" w:rsidRPr="00D65C76">
              <w:rPr>
                <w:rFonts w:ascii="Arial" w:eastAsia="Calibri" w:hAnsi="Arial" w:cs="Arial"/>
                <w:spacing w:val="1"/>
                <w:lang w:val="en-US"/>
              </w:rPr>
              <w:t>Derbyshire</w:t>
            </w:r>
            <w:r w:rsidRPr="00D65C76">
              <w:rPr>
                <w:rFonts w:ascii="Arial" w:eastAsia="Calibri" w:hAnsi="Arial" w:cs="Arial"/>
                <w:spacing w:val="1"/>
                <w:lang w:val="en-US"/>
              </w:rPr>
              <w:t xml:space="preserve"> eligible population, </w:t>
            </w:r>
            <w:r w:rsidR="006078E8" w:rsidRPr="00D65C76">
              <w:rPr>
                <w:rFonts w:ascii="Arial" w:eastAsia="Calibri" w:hAnsi="Arial" w:cs="Arial"/>
                <w:spacing w:val="1"/>
                <w:lang w:val="en-US"/>
              </w:rPr>
              <w:t xml:space="preserve">AQP’s </w:t>
            </w:r>
            <w:r w:rsidR="00616809" w:rsidRPr="00D65C76">
              <w:rPr>
                <w:rFonts w:ascii="Arial" w:eastAsia="Calibri" w:hAnsi="Arial" w:cs="Arial"/>
                <w:spacing w:val="1"/>
                <w:lang w:val="en-US"/>
              </w:rPr>
              <w:t>will</w:t>
            </w:r>
            <w:r w:rsidRPr="00D65C76">
              <w:rPr>
                <w:rFonts w:ascii="Arial" w:eastAsia="Calibri" w:hAnsi="Arial" w:cs="Arial"/>
                <w:spacing w:val="26"/>
                <w:lang w:val="en-US"/>
              </w:rPr>
              <w:t xml:space="preserve"> </w:t>
            </w:r>
            <w:r w:rsidRPr="00D65C76">
              <w:rPr>
                <w:rFonts w:ascii="Arial" w:eastAsia="Calibri" w:hAnsi="Arial" w:cs="Arial"/>
                <w:lang w:val="en-US"/>
              </w:rPr>
              <w:t>o</w:t>
            </w:r>
            <w:r w:rsidRPr="00D65C76">
              <w:rPr>
                <w:rFonts w:ascii="Arial" w:eastAsia="Calibri" w:hAnsi="Arial" w:cs="Arial"/>
                <w:spacing w:val="-1"/>
                <w:lang w:val="en-US"/>
              </w:rPr>
              <w:t>p</w:t>
            </w:r>
            <w:r w:rsidRPr="00D65C76">
              <w:rPr>
                <w:rFonts w:ascii="Arial" w:eastAsia="Calibri" w:hAnsi="Arial" w:cs="Arial"/>
                <w:lang w:val="en-US"/>
              </w:rPr>
              <w:t>erate</w:t>
            </w:r>
            <w:r w:rsidRPr="00D65C76">
              <w:rPr>
                <w:rFonts w:ascii="Arial" w:eastAsia="Calibri" w:hAnsi="Arial" w:cs="Arial"/>
                <w:spacing w:val="27"/>
                <w:lang w:val="en-US"/>
              </w:rPr>
              <w:t xml:space="preserve"> </w:t>
            </w:r>
            <w:r w:rsidRPr="00D65C76">
              <w:rPr>
                <w:rFonts w:ascii="Arial" w:eastAsia="Calibri" w:hAnsi="Arial" w:cs="Arial"/>
                <w:lang w:val="en-US"/>
              </w:rPr>
              <w:t>a</w:t>
            </w:r>
            <w:r w:rsidRPr="00D65C76">
              <w:rPr>
                <w:rFonts w:ascii="Arial" w:eastAsia="Calibri" w:hAnsi="Arial" w:cs="Arial"/>
                <w:spacing w:val="27"/>
                <w:lang w:val="en-US"/>
              </w:rPr>
              <w:t xml:space="preserve"> </w:t>
            </w:r>
            <w:r w:rsidRPr="00D65C76">
              <w:rPr>
                <w:rFonts w:ascii="Arial" w:eastAsia="Calibri" w:hAnsi="Arial" w:cs="Arial"/>
                <w:lang w:val="en-US"/>
              </w:rPr>
              <w:t>ca</w:t>
            </w:r>
            <w:r w:rsidRPr="00D65C76">
              <w:rPr>
                <w:rFonts w:ascii="Arial" w:eastAsia="Calibri" w:hAnsi="Arial" w:cs="Arial"/>
                <w:spacing w:val="-2"/>
                <w:lang w:val="en-US"/>
              </w:rPr>
              <w:t>ll</w:t>
            </w:r>
            <w:r w:rsidRPr="00D65C76">
              <w:rPr>
                <w:rFonts w:ascii="Arial" w:eastAsia="Calibri" w:hAnsi="Arial" w:cs="Arial"/>
                <w:lang w:val="en-US"/>
              </w:rPr>
              <w:t>/rec</w:t>
            </w:r>
            <w:r w:rsidRPr="00D65C76">
              <w:rPr>
                <w:rFonts w:ascii="Arial" w:eastAsia="Calibri" w:hAnsi="Arial" w:cs="Arial"/>
                <w:spacing w:val="-1"/>
                <w:lang w:val="en-US"/>
              </w:rPr>
              <w:t>a</w:t>
            </w:r>
            <w:r w:rsidRPr="00D65C76">
              <w:rPr>
                <w:rFonts w:ascii="Arial" w:eastAsia="Calibri" w:hAnsi="Arial" w:cs="Arial"/>
                <w:spacing w:val="-2"/>
                <w:lang w:val="en-US"/>
              </w:rPr>
              <w:t>l</w:t>
            </w:r>
            <w:r w:rsidRPr="00D65C76">
              <w:rPr>
                <w:rFonts w:ascii="Arial" w:eastAsia="Calibri" w:hAnsi="Arial" w:cs="Arial"/>
                <w:lang w:val="en-US"/>
              </w:rPr>
              <w:t>l</w:t>
            </w:r>
            <w:r w:rsidRPr="00D65C76">
              <w:rPr>
                <w:rFonts w:ascii="Arial" w:eastAsia="Calibri" w:hAnsi="Arial" w:cs="Arial"/>
                <w:spacing w:val="26"/>
                <w:lang w:val="en-US"/>
              </w:rPr>
              <w:t xml:space="preserve"> </w:t>
            </w:r>
            <w:r w:rsidRPr="00D65C76">
              <w:rPr>
                <w:rFonts w:ascii="Arial" w:eastAsia="Calibri" w:hAnsi="Arial" w:cs="Arial"/>
                <w:lang w:val="en-US"/>
              </w:rPr>
              <w:t>process</w:t>
            </w:r>
            <w:r w:rsidRPr="00064849">
              <w:rPr>
                <w:rFonts w:ascii="Arial" w:eastAsia="Calibri" w:hAnsi="Arial" w:cs="Arial"/>
                <w:lang w:val="en-US"/>
              </w:rPr>
              <w:t xml:space="preserve"> </w:t>
            </w:r>
            <w:r w:rsidRPr="00D65C76">
              <w:rPr>
                <w:rFonts w:ascii="Arial" w:eastAsia="Calibri" w:hAnsi="Arial" w:cs="Arial"/>
                <w:lang w:val="en-US"/>
              </w:rPr>
              <w:t>th</w:t>
            </w:r>
            <w:r w:rsidRPr="00064849">
              <w:rPr>
                <w:rFonts w:ascii="Arial" w:eastAsia="Calibri" w:hAnsi="Arial" w:cs="Arial"/>
                <w:lang w:val="en-US"/>
              </w:rPr>
              <w:t>a</w:t>
            </w:r>
            <w:r w:rsidRPr="00D65C76">
              <w:rPr>
                <w:rFonts w:ascii="Arial" w:eastAsia="Calibri" w:hAnsi="Arial" w:cs="Arial"/>
                <w:lang w:val="en-US"/>
              </w:rPr>
              <w:t>t</w:t>
            </w:r>
            <w:r w:rsidRPr="00064849">
              <w:rPr>
                <w:rFonts w:ascii="Arial" w:eastAsia="Calibri" w:hAnsi="Arial" w:cs="Arial"/>
                <w:lang w:val="en-US"/>
              </w:rPr>
              <w:t xml:space="preserve"> </w:t>
            </w:r>
            <w:r w:rsidRPr="00D65C76">
              <w:rPr>
                <w:rFonts w:ascii="Arial" w:eastAsia="Calibri" w:hAnsi="Arial" w:cs="Arial"/>
                <w:lang w:val="en-US"/>
              </w:rPr>
              <w:t>e</w:t>
            </w:r>
            <w:r w:rsidRPr="00064849">
              <w:rPr>
                <w:rFonts w:ascii="Arial" w:eastAsia="Calibri" w:hAnsi="Arial" w:cs="Arial"/>
                <w:lang w:val="en-US"/>
              </w:rPr>
              <w:t>n</w:t>
            </w:r>
            <w:r w:rsidRPr="00D65C76">
              <w:rPr>
                <w:rFonts w:ascii="Arial" w:eastAsia="Calibri" w:hAnsi="Arial" w:cs="Arial"/>
                <w:lang w:val="en-US"/>
              </w:rPr>
              <w:t>sures</w:t>
            </w:r>
            <w:r w:rsidRPr="00064849">
              <w:rPr>
                <w:rFonts w:ascii="Arial" w:eastAsia="Calibri" w:hAnsi="Arial" w:cs="Arial"/>
                <w:lang w:val="en-US"/>
              </w:rPr>
              <w:t xml:space="preserve"> </w:t>
            </w:r>
            <w:r w:rsidRPr="00D65C76">
              <w:rPr>
                <w:rFonts w:ascii="Arial" w:eastAsia="Calibri" w:hAnsi="Arial" w:cs="Arial"/>
                <w:lang w:val="en-US"/>
              </w:rPr>
              <w:t>th</w:t>
            </w:r>
            <w:r w:rsidRPr="00064849">
              <w:rPr>
                <w:rFonts w:ascii="Arial" w:eastAsia="Calibri" w:hAnsi="Arial" w:cs="Arial"/>
                <w:lang w:val="en-US"/>
              </w:rPr>
              <w:t>a</w:t>
            </w:r>
            <w:r w:rsidRPr="00D65C76">
              <w:rPr>
                <w:rFonts w:ascii="Arial" w:eastAsia="Calibri" w:hAnsi="Arial" w:cs="Arial"/>
                <w:lang w:val="en-US"/>
              </w:rPr>
              <w:t>t</w:t>
            </w:r>
            <w:r w:rsidRPr="00064849">
              <w:rPr>
                <w:rFonts w:ascii="Arial" w:eastAsia="Calibri" w:hAnsi="Arial" w:cs="Arial"/>
                <w:lang w:val="en-US"/>
              </w:rPr>
              <w:t xml:space="preserve"> </w:t>
            </w:r>
            <w:proofErr w:type="gramStart"/>
            <w:r w:rsidR="7E99F4FB" w:rsidRPr="00064849">
              <w:rPr>
                <w:rFonts w:ascii="Arial" w:eastAsia="Calibri" w:hAnsi="Arial" w:cs="Arial"/>
                <w:lang w:val="en-US"/>
              </w:rPr>
              <w:t>all</w:t>
            </w:r>
            <w:r w:rsidRPr="00064849">
              <w:rPr>
                <w:rFonts w:ascii="Arial" w:eastAsia="Calibri" w:hAnsi="Arial" w:cs="Arial"/>
                <w:lang w:val="en-US"/>
              </w:rPr>
              <w:t xml:space="preserve"> </w:t>
            </w:r>
            <w:r w:rsidR="2ACDA522" w:rsidRPr="00064849">
              <w:rPr>
                <w:rFonts w:ascii="Arial" w:eastAsia="Calibri" w:hAnsi="Arial" w:cs="Arial"/>
                <w:lang w:val="en-US"/>
              </w:rPr>
              <w:t>of</w:t>
            </w:r>
            <w:proofErr w:type="gramEnd"/>
            <w:r w:rsidR="2ACDA522" w:rsidRPr="00064849">
              <w:rPr>
                <w:rFonts w:ascii="Arial" w:eastAsia="Calibri" w:hAnsi="Arial" w:cs="Arial"/>
                <w:lang w:val="en-US"/>
              </w:rPr>
              <w:t xml:space="preserve"> the </w:t>
            </w:r>
            <w:r w:rsidR="7E99F4FB" w:rsidRPr="00D65C76">
              <w:rPr>
                <w:rFonts w:ascii="Arial" w:eastAsia="Calibri" w:hAnsi="Arial" w:cs="Arial"/>
                <w:lang w:val="en-US"/>
              </w:rPr>
              <w:t>Derbyshire</w:t>
            </w:r>
            <w:r w:rsidR="7E99F4FB" w:rsidRPr="00064849">
              <w:rPr>
                <w:rFonts w:ascii="Arial" w:eastAsia="Calibri" w:hAnsi="Arial" w:cs="Arial"/>
                <w:lang w:val="en-US"/>
              </w:rPr>
              <w:t xml:space="preserve"> </w:t>
            </w:r>
            <w:r w:rsidR="00D65C76" w:rsidRPr="00064849">
              <w:rPr>
                <w:rFonts w:ascii="Arial" w:eastAsia="Calibri" w:hAnsi="Arial" w:cs="Arial"/>
                <w:lang w:val="en-US"/>
              </w:rPr>
              <w:t>eli</w:t>
            </w:r>
            <w:r w:rsidR="00D65C76" w:rsidRPr="00D65C76">
              <w:rPr>
                <w:rFonts w:ascii="Arial" w:eastAsia="Calibri" w:hAnsi="Arial" w:cs="Arial"/>
                <w:lang w:val="en-US"/>
              </w:rPr>
              <w:t>g</w:t>
            </w:r>
            <w:r w:rsidR="00D65C76" w:rsidRPr="00064849">
              <w:rPr>
                <w:rFonts w:ascii="Arial" w:eastAsia="Calibri" w:hAnsi="Arial" w:cs="Arial"/>
                <w:lang w:val="en-US"/>
              </w:rPr>
              <w:t>i</w:t>
            </w:r>
            <w:r w:rsidR="00D65C76" w:rsidRPr="00D65C76">
              <w:rPr>
                <w:rFonts w:ascii="Arial" w:eastAsia="Calibri" w:hAnsi="Arial" w:cs="Arial"/>
                <w:lang w:val="en-US"/>
              </w:rPr>
              <w:t>ble</w:t>
            </w:r>
            <w:r w:rsidR="009C31B9" w:rsidRPr="00D65C76">
              <w:rPr>
                <w:rFonts w:ascii="Arial" w:eastAsia="Calibri" w:hAnsi="Arial" w:cs="Arial"/>
                <w:lang w:val="en-US"/>
              </w:rPr>
              <w:t xml:space="preserve"> </w:t>
            </w:r>
            <w:r w:rsidR="009C31B9" w:rsidRPr="00064849">
              <w:rPr>
                <w:rFonts w:ascii="Arial" w:eastAsia="Calibri" w:hAnsi="Arial" w:cs="Arial"/>
                <w:lang w:val="en-US"/>
              </w:rPr>
              <w:t>population</w:t>
            </w:r>
            <w:r w:rsidRPr="00064849">
              <w:rPr>
                <w:rFonts w:ascii="Arial" w:eastAsia="Calibri" w:hAnsi="Arial" w:cs="Arial"/>
                <w:lang w:val="en-US"/>
              </w:rPr>
              <w:t xml:space="preserve"> </w:t>
            </w:r>
            <w:r w:rsidRPr="00D65C76">
              <w:rPr>
                <w:rFonts w:ascii="Arial" w:eastAsia="Calibri" w:hAnsi="Arial" w:cs="Arial"/>
                <w:lang w:val="en-US"/>
              </w:rPr>
              <w:t>i</w:t>
            </w:r>
            <w:r w:rsidRPr="00064849">
              <w:rPr>
                <w:rFonts w:ascii="Arial" w:eastAsia="Calibri" w:hAnsi="Arial" w:cs="Arial"/>
                <w:lang w:val="en-US"/>
              </w:rPr>
              <w:t xml:space="preserve">s </w:t>
            </w:r>
            <w:r w:rsidRPr="00D65C76">
              <w:rPr>
                <w:rFonts w:ascii="Arial" w:eastAsia="Calibri" w:hAnsi="Arial" w:cs="Arial"/>
                <w:lang w:val="en-US"/>
              </w:rPr>
              <w:t>i</w:t>
            </w:r>
            <w:r w:rsidRPr="00064849">
              <w:rPr>
                <w:rFonts w:ascii="Arial" w:eastAsia="Calibri" w:hAnsi="Arial" w:cs="Arial"/>
                <w:lang w:val="en-US"/>
              </w:rPr>
              <w:t>nv</w:t>
            </w:r>
            <w:r w:rsidRPr="00D65C76">
              <w:rPr>
                <w:rFonts w:ascii="Arial" w:eastAsia="Calibri" w:hAnsi="Arial" w:cs="Arial"/>
                <w:lang w:val="en-US"/>
              </w:rPr>
              <w:t>i</w:t>
            </w:r>
            <w:r w:rsidRPr="00064849">
              <w:rPr>
                <w:rFonts w:ascii="Arial" w:eastAsia="Calibri" w:hAnsi="Arial" w:cs="Arial"/>
                <w:lang w:val="en-US"/>
              </w:rPr>
              <w:t>t</w:t>
            </w:r>
            <w:r w:rsidRPr="00D65C76">
              <w:rPr>
                <w:rFonts w:ascii="Arial" w:eastAsia="Calibri" w:hAnsi="Arial" w:cs="Arial"/>
                <w:lang w:val="en-US"/>
              </w:rPr>
              <w:t>e</w:t>
            </w:r>
            <w:r w:rsidRPr="00064849">
              <w:rPr>
                <w:rFonts w:ascii="Arial" w:eastAsia="Calibri" w:hAnsi="Arial" w:cs="Arial"/>
                <w:lang w:val="en-US"/>
              </w:rPr>
              <w:t>d</w:t>
            </w:r>
            <w:r w:rsidRPr="00D65C76">
              <w:rPr>
                <w:rFonts w:ascii="Arial" w:eastAsia="Calibri" w:hAnsi="Arial" w:cs="Arial"/>
                <w:lang w:val="en-US"/>
              </w:rPr>
              <w:t xml:space="preserve"> </w:t>
            </w:r>
            <w:r w:rsidRPr="00064849">
              <w:rPr>
                <w:rFonts w:ascii="Arial" w:eastAsia="Calibri" w:hAnsi="Arial" w:cs="Arial"/>
                <w:lang w:val="en-US"/>
              </w:rPr>
              <w:t>to</w:t>
            </w:r>
            <w:r w:rsidRPr="00D65C76">
              <w:rPr>
                <w:rFonts w:ascii="Arial" w:eastAsia="Calibri" w:hAnsi="Arial" w:cs="Arial"/>
                <w:lang w:val="en-US"/>
              </w:rPr>
              <w:t xml:space="preserve"> </w:t>
            </w:r>
            <w:r w:rsidRPr="00064849">
              <w:rPr>
                <w:rFonts w:ascii="Arial" w:eastAsia="Calibri" w:hAnsi="Arial" w:cs="Arial"/>
                <w:lang w:val="en-US"/>
              </w:rPr>
              <w:t>ha</w:t>
            </w:r>
            <w:r w:rsidRPr="00D65C76">
              <w:rPr>
                <w:rFonts w:ascii="Arial" w:eastAsia="Calibri" w:hAnsi="Arial" w:cs="Arial"/>
                <w:lang w:val="en-US"/>
              </w:rPr>
              <w:t>v</w:t>
            </w:r>
            <w:r w:rsidRPr="00064849">
              <w:rPr>
                <w:rFonts w:ascii="Arial" w:eastAsia="Calibri" w:hAnsi="Arial" w:cs="Arial"/>
                <w:lang w:val="en-US"/>
              </w:rPr>
              <w:t>e</w:t>
            </w:r>
            <w:r w:rsidRPr="00D65C76">
              <w:rPr>
                <w:rFonts w:ascii="Arial" w:eastAsia="Calibri" w:hAnsi="Arial" w:cs="Arial"/>
                <w:lang w:val="en-US"/>
              </w:rPr>
              <w:t xml:space="preserve"> </w:t>
            </w:r>
            <w:r w:rsidRPr="00064849">
              <w:rPr>
                <w:rFonts w:ascii="Arial" w:eastAsia="Calibri" w:hAnsi="Arial" w:cs="Arial"/>
                <w:lang w:val="en-US"/>
              </w:rPr>
              <w:t>an N</w:t>
            </w:r>
            <w:r w:rsidRPr="00D65C76">
              <w:rPr>
                <w:rFonts w:ascii="Arial" w:eastAsia="Calibri" w:hAnsi="Arial" w:cs="Arial"/>
                <w:lang w:val="en-US"/>
              </w:rPr>
              <w:t>H</w:t>
            </w:r>
            <w:r w:rsidRPr="00064849">
              <w:rPr>
                <w:rFonts w:ascii="Arial" w:eastAsia="Calibri" w:hAnsi="Arial" w:cs="Arial"/>
                <w:lang w:val="en-US"/>
              </w:rPr>
              <w:t xml:space="preserve">S </w:t>
            </w:r>
            <w:r w:rsidRPr="00D65C76">
              <w:rPr>
                <w:rFonts w:ascii="Arial" w:eastAsia="Calibri" w:hAnsi="Arial" w:cs="Arial"/>
                <w:lang w:val="en-US"/>
              </w:rPr>
              <w:t>H</w:t>
            </w:r>
            <w:r w:rsidRPr="00064849">
              <w:rPr>
                <w:rFonts w:ascii="Arial" w:eastAsia="Calibri" w:hAnsi="Arial" w:cs="Arial"/>
                <w:lang w:val="en-US"/>
              </w:rPr>
              <w:t>e</w:t>
            </w:r>
            <w:r w:rsidRPr="00D65C76">
              <w:rPr>
                <w:rFonts w:ascii="Arial" w:eastAsia="Calibri" w:hAnsi="Arial" w:cs="Arial"/>
                <w:lang w:val="en-US"/>
              </w:rPr>
              <w:t>al</w:t>
            </w:r>
            <w:r w:rsidRPr="00064849">
              <w:rPr>
                <w:rFonts w:ascii="Arial" w:eastAsia="Calibri" w:hAnsi="Arial" w:cs="Arial"/>
                <w:lang w:val="en-US"/>
              </w:rPr>
              <w:t xml:space="preserve">th </w:t>
            </w:r>
            <w:r w:rsidRPr="00D65C76">
              <w:rPr>
                <w:rFonts w:ascii="Arial" w:eastAsia="Calibri" w:hAnsi="Arial" w:cs="Arial"/>
                <w:lang w:val="en-US"/>
              </w:rPr>
              <w:t>C</w:t>
            </w:r>
            <w:r w:rsidRPr="00064849">
              <w:rPr>
                <w:rFonts w:ascii="Arial" w:eastAsia="Calibri" w:hAnsi="Arial" w:cs="Arial"/>
                <w:lang w:val="en-US"/>
              </w:rPr>
              <w:t>h</w:t>
            </w:r>
            <w:r w:rsidRPr="00D65C76">
              <w:rPr>
                <w:rFonts w:ascii="Arial" w:eastAsia="Calibri" w:hAnsi="Arial" w:cs="Arial"/>
                <w:lang w:val="en-US"/>
              </w:rPr>
              <w:t>e</w:t>
            </w:r>
            <w:r w:rsidRPr="00064849">
              <w:rPr>
                <w:rFonts w:ascii="Arial" w:eastAsia="Calibri" w:hAnsi="Arial" w:cs="Arial"/>
                <w:lang w:val="en-US"/>
              </w:rPr>
              <w:t>ck</w:t>
            </w:r>
            <w:r w:rsidRPr="00D65C76">
              <w:rPr>
                <w:rFonts w:ascii="Arial" w:eastAsia="Calibri" w:hAnsi="Arial" w:cs="Arial"/>
                <w:lang w:val="en-US"/>
              </w:rPr>
              <w:t xml:space="preserve"> </w:t>
            </w:r>
            <w:r w:rsidRPr="00064849">
              <w:rPr>
                <w:rFonts w:ascii="Arial" w:eastAsia="Calibri" w:hAnsi="Arial" w:cs="Arial"/>
                <w:lang w:val="en-US"/>
              </w:rPr>
              <w:t>o</w:t>
            </w:r>
            <w:r w:rsidRPr="00D65C76">
              <w:rPr>
                <w:rFonts w:ascii="Arial" w:eastAsia="Calibri" w:hAnsi="Arial" w:cs="Arial"/>
                <w:lang w:val="en-US"/>
              </w:rPr>
              <w:t>n</w:t>
            </w:r>
            <w:r w:rsidRPr="00064849">
              <w:rPr>
                <w:rFonts w:ascii="Arial" w:eastAsia="Calibri" w:hAnsi="Arial" w:cs="Arial"/>
                <w:lang w:val="en-US"/>
              </w:rPr>
              <w:t>ce</w:t>
            </w:r>
            <w:r w:rsidRPr="00D65C76">
              <w:rPr>
                <w:rFonts w:ascii="Arial" w:eastAsia="Calibri" w:hAnsi="Arial" w:cs="Arial"/>
                <w:lang w:val="en-US"/>
              </w:rPr>
              <w:t xml:space="preserve"> </w:t>
            </w:r>
            <w:r w:rsidRPr="00064849">
              <w:rPr>
                <w:rFonts w:ascii="Arial" w:eastAsia="Calibri" w:hAnsi="Arial" w:cs="Arial"/>
                <w:lang w:val="en-US"/>
              </w:rPr>
              <w:t>e</w:t>
            </w:r>
            <w:r w:rsidRPr="00D65C76">
              <w:rPr>
                <w:rFonts w:ascii="Arial" w:eastAsia="Calibri" w:hAnsi="Arial" w:cs="Arial"/>
                <w:lang w:val="en-US"/>
              </w:rPr>
              <w:t>v</w:t>
            </w:r>
            <w:r w:rsidRPr="00064849">
              <w:rPr>
                <w:rFonts w:ascii="Arial" w:eastAsia="Calibri" w:hAnsi="Arial" w:cs="Arial"/>
                <w:lang w:val="en-US"/>
              </w:rPr>
              <w:t>ery fi</w:t>
            </w:r>
            <w:r w:rsidRPr="00D65C76">
              <w:rPr>
                <w:rFonts w:ascii="Arial" w:eastAsia="Calibri" w:hAnsi="Arial" w:cs="Arial"/>
                <w:lang w:val="en-US"/>
              </w:rPr>
              <w:t>v</w:t>
            </w:r>
            <w:r w:rsidRPr="00064849">
              <w:rPr>
                <w:rFonts w:ascii="Arial" w:eastAsia="Calibri" w:hAnsi="Arial" w:cs="Arial"/>
                <w:lang w:val="en-US"/>
              </w:rPr>
              <w:t xml:space="preserve">e </w:t>
            </w:r>
            <w:r w:rsidRPr="00D65C76">
              <w:rPr>
                <w:rFonts w:ascii="Arial" w:eastAsia="Calibri" w:hAnsi="Arial" w:cs="Arial"/>
                <w:lang w:val="en-US"/>
              </w:rPr>
              <w:t>y</w:t>
            </w:r>
            <w:r w:rsidRPr="00064849">
              <w:rPr>
                <w:rFonts w:ascii="Arial" w:eastAsia="Calibri" w:hAnsi="Arial" w:cs="Arial"/>
                <w:lang w:val="en-US"/>
              </w:rPr>
              <w:t>e</w:t>
            </w:r>
            <w:r w:rsidRPr="00D65C76">
              <w:rPr>
                <w:rFonts w:ascii="Arial" w:eastAsia="Calibri" w:hAnsi="Arial" w:cs="Arial"/>
                <w:lang w:val="en-US"/>
              </w:rPr>
              <w:t>ars.</w:t>
            </w:r>
          </w:p>
          <w:p w14:paraId="43FBAFFE" w14:textId="77777777" w:rsidR="00D8704C" w:rsidRDefault="00D8704C" w:rsidP="002A4712">
            <w:pPr>
              <w:widowControl w:val="0"/>
              <w:spacing w:line="360" w:lineRule="auto"/>
              <w:ind w:right="99"/>
              <w:rPr>
                <w:rFonts w:ascii="Arial" w:eastAsia="Calibri" w:hAnsi="Arial" w:cs="Arial"/>
                <w:lang w:val="en-US"/>
              </w:rPr>
            </w:pPr>
          </w:p>
          <w:p w14:paraId="6AE53046" w14:textId="7D3A22B0" w:rsidR="000A001D" w:rsidRDefault="00EF2D4C" w:rsidP="24AAA38B">
            <w:pPr>
              <w:widowControl w:val="0"/>
              <w:spacing w:line="360" w:lineRule="auto"/>
              <w:ind w:left="600" w:right="99" w:hanging="600"/>
              <w:rPr>
                <w:rFonts w:ascii="Arial" w:eastAsia="Calibri" w:hAnsi="Arial" w:cs="Arial"/>
                <w:lang w:val="en-US"/>
              </w:rPr>
            </w:pPr>
            <w:r w:rsidRPr="24AAA38B">
              <w:rPr>
                <w:rFonts w:ascii="Arial" w:hAnsi="Arial" w:cs="Arial"/>
                <w:color w:val="000000" w:themeColor="text1"/>
              </w:rPr>
              <w:t>2.4.</w:t>
            </w:r>
            <w:r w:rsidR="000A001D" w:rsidRPr="24AAA38B">
              <w:rPr>
                <w:rFonts w:ascii="Arial" w:hAnsi="Arial" w:cs="Arial"/>
                <w:color w:val="000000" w:themeColor="text1"/>
              </w:rPr>
              <w:t>1</w:t>
            </w:r>
            <w:r w:rsidRPr="24AAA38B">
              <w:rPr>
                <w:rFonts w:ascii="Arial" w:hAnsi="Arial" w:cs="Arial"/>
                <w:color w:val="000000" w:themeColor="text1"/>
              </w:rPr>
              <w:t xml:space="preserve"> </w:t>
            </w:r>
            <w:r w:rsidR="006078E8" w:rsidRPr="24AAA38B">
              <w:rPr>
                <w:rFonts w:ascii="Arial" w:hAnsi="Arial" w:cs="Arial"/>
                <w:color w:val="000000" w:themeColor="text1"/>
              </w:rPr>
              <w:t>AQP’s</w:t>
            </w:r>
            <w:r w:rsidR="00F452B7" w:rsidRPr="24AAA38B">
              <w:rPr>
                <w:rFonts w:ascii="Arial" w:hAnsi="Arial" w:cs="Arial"/>
                <w:color w:val="000000" w:themeColor="text1"/>
              </w:rPr>
              <w:t xml:space="preserve"> </w:t>
            </w:r>
            <w:r w:rsidR="00594C20" w:rsidRPr="24AAA38B">
              <w:rPr>
                <w:rFonts w:ascii="Arial" w:hAnsi="Arial" w:cs="Arial"/>
                <w:color w:val="000000" w:themeColor="text1"/>
              </w:rPr>
              <w:t xml:space="preserve">will </w:t>
            </w:r>
            <w:r w:rsidR="006239C9" w:rsidRPr="24AAA38B">
              <w:rPr>
                <w:rFonts w:ascii="Arial" w:eastAsia="Calibri" w:hAnsi="Arial" w:cs="Arial"/>
                <w:lang w:val="en-US"/>
              </w:rPr>
              <w:t xml:space="preserve">ensure that </w:t>
            </w:r>
            <w:r w:rsidR="00B7785F" w:rsidRPr="24AAA38B">
              <w:rPr>
                <w:rFonts w:ascii="Arial" w:eastAsia="Calibri" w:hAnsi="Arial" w:cs="Arial"/>
                <w:lang w:val="en-US"/>
              </w:rPr>
              <w:t xml:space="preserve">the most appropriate </w:t>
            </w:r>
            <w:r w:rsidR="00365C91" w:rsidRPr="24AAA38B">
              <w:rPr>
                <w:rFonts w:ascii="Arial" w:eastAsia="Calibri" w:hAnsi="Arial" w:cs="Arial"/>
                <w:lang w:val="en-US"/>
              </w:rPr>
              <w:t xml:space="preserve">mix of invitation methods are used to encourage uptake of the </w:t>
            </w:r>
            <w:r w:rsidR="00EA0AE0" w:rsidRPr="24AAA38B">
              <w:rPr>
                <w:rFonts w:ascii="Arial" w:eastAsia="Calibri" w:hAnsi="Arial" w:cs="Arial"/>
                <w:lang w:val="en-US"/>
              </w:rPr>
              <w:t>service</w:t>
            </w:r>
            <w:r w:rsidR="00365C91" w:rsidRPr="24AAA38B">
              <w:rPr>
                <w:rFonts w:ascii="Arial" w:eastAsia="Calibri" w:hAnsi="Arial" w:cs="Arial"/>
                <w:lang w:val="en-US"/>
              </w:rPr>
              <w:t xml:space="preserve"> </w:t>
            </w:r>
            <w:r w:rsidR="00D71A77" w:rsidRPr="24AAA38B">
              <w:rPr>
                <w:rFonts w:ascii="Arial" w:eastAsia="Calibri" w:hAnsi="Arial" w:cs="Arial"/>
                <w:lang w:val="en-US"/>
              </w:rPr>
              <w:t xml:space="preserve">with a focus to increase </w:t>
            </w:r>
            <w:r w:rsidR="00F93EFE" w:rsidRPr="24AAA38B">
              <w:rPr>
                <w:rFonts w:ascii="Arial" w:eastAsia="Calibri" w:hAnsi="Arial" w:cs="Arial"/>
                <w:lang w:val="en-US"/>
              </w:rPr>
              <w:t xml:space="preserve">uptake amongst deprived and </w:t>
            </w:r>
            <w:r w:rsidR="005C1CEF" w:rsidRPr="24AAA38B">
              <w:rPr>
                <w:rFonts w:ascii="Arial" w:eastAsia="Calibri" w:hAnsi="Arial" w:cs="Arial"/>
                <w:lang w:val="en-US"/>
              </w:rPr>
              <w:t>d</w:t>
            </w:r>
            <w:r w:rsidR="00F93EFE" w:rsidRPr="24AAA38B">
              <w:rPr>
                <w:rFonts w:ascii="Arial" w:eastAsia="Calibri" w:hAnsi="Arial" w:cs="Arial"/>
                <w:lang w:val="en-US"/>
              </w:rPr>
              <w:t>isproportionately disa</w:t>
            </w:r>
            <w:r w:rsidR="00D8704C" w:rsidRPr="24AAA38B">
              <w:rPr>
                <w:rFonts w:ascii="Arial" w:eastAsia="Calibri" w:hAnsi="Arial" w:cs="Arial"/>
                <w:lang w:val="en-US"/>
              </w:rPr>
              <w:t>dvantaged groups and those likely to be most at risk.</w:t>
            </w:r>
          </w:p>
          <w:p w14:paraId="12A1A7C7" w14:textId="77777777" w:rsidR="001A4869" w:rsidRPr="000A001D" w:rsidRDefault="001A4869" w:rsidP="24AAA38B">
            <w:pPr>
              <w:widowControl w:val="0"/>
              <w:spacing w:line="360" w:lineRule="auto"/>
              <w:ind w:left="600" w:right="99" w:hanging="600"/>
              <w:rPr>
                <w:rFonts w:ascii="Arial" w:eastAsia="Calibri" w:hAnsi="Arial" w:cs="Arial"/>
                <w:lang w:val="en-US"/>
              </w:rPr>
            </w:pPr>
          </w:p>
          <w:p w14:paraId="109E41F3" w14:textId="12F6CD22" w:rsidR="00D06BFC" w:rsidRPr="00461C75" w:rsidRDefault="006078E8" w:rsidP="00293583">
            <w:pPr>
              <w:pStyle w:val="ListParagraph"/>
              <w:numPr>
                <w:ilvl w:val="2"/>
                <w:numId w:val="46"/>
              </w:numPr>
              <w:spacing w:line="360" w:lineRule="auto"/>
              <w:rPr>
                <w:rFonts w:ascii="Arial" w:eastAsia="Calibri" w:hAnsi="Arial" w:cs="Arial"/>
              </w:rPr>
            </w:pPr>
            <w:r w:rsidRPr="00461C75">
              <w:rPr>
                <w:rFonts w:ascii="Arial" w:hAnsi="Arial" w:cs="Arial"/>
                <w:color w:val="000000"/>
              </w:rPr>
              <w:t>AQP’s</w:t>
            </w:r>
            <w:r w:rsidR="72649D63" w:rsidRPr="00461C75">
              <w:rPr>
                <w:rFonts w:ascii="Arial" w:eastAsia="Calibri" w:hAnsi="Arial" w:cs="Arial"/>
                <w:color w:val="000000"/>
              </w:rPr>
              <w:t xml:space="preserve"> </w:t>
            </w:r>
            <w:r w:rsidR="7E661E46" w:rsidRPr="00461C75">
              <w:rPr>
                <w:rFonts w:ascii="Arial" w:eastAsia="Calibri" w:hAnsi="Arial" w:cs="Arial"/>
              </w:rPr>
              <w:t>w</w:t>
            </w:r>
            <w:r w:rsidR="7E661E46" w:rsidRPr="00461C75">
              <w:rPr>
                <w:rFonts w:ascii="Arial" w:eastAsia="Calibri" w:hAnsi="Arial" w:cs="Arial"/>
                <w:spacing w:val="-2"/>
              </w:rPr>
              <w:t>il</w:t>
            </w:r>
            <w:r w:rsidR="7E661E46" w:rsidRPr="00461C75">
              <w:rPr>
                <w:rFonts w:ascii="Arial" w:eastAsia="Calibri" w:hAnsi="Arial" w:cs="Arial"/>
              </w:rPr>
              <w:t>l</w:t>
            </w:r>
            <w:r w:rsidR="7E661E46" w:rsidRPr="00461C75">
              <w:rPr>
                <w:rFonts w:ascii="Arial" w:eastAsia="Calibri" w:hAnsi="Arial" w:cs="Arial"/>
                <w:spacing w:val="2"/>
              </w:rPr>
              <w:t xml:space="preserve"> </w:t>
            </w:r>
            <w:r w:rsidR="7E661E46" w:rsidRPr="00461C75">
              <w:rPr>
                <w:rFonts w:ascii="Arial" w:eastAsia="Calibri" w:hAnsi="Arial" w:cs="Arial"/>
              </w:rPr>
              <w:t xml:space="preserve">make </w:t>
            </w:r>
            <w:r w:rsidR="0A58E72E" w:rsidRPr="00461C75">
              <w:rPr>
                <w:rFonts w:ascii="Arial" w:eastAsia="Calibri" w:hAnsi="Arial" w:cs="Arial"/>
              </w:rPr>
              <w:t>a min</w:t>
            </w:r>
            <w:r w:rsidR="5227D6E2" w:rsidRPr="00461C75">
              <w:rPr>
                <w:rFonts w:ascii="Arial" w:eastAsia="Calibri" w:hAnsi="Arial" w:cs="Arial"/>
              </w:rPr>
              <w:t>imum</w:t>
            </w:r>
            <w:r w:rsidR="47E8E4C1" w:rsidRPr="00461C75">
              <w:rPr>
                <w:rFonts w:ascii="Arial" w:eastAsia="Calibri" w:hAnsi="Arial" w:cs="Arial"/>
              </w:rPr>
              <w:t xml:space="preserve"> of</w:t>
            </w:r>
            <w:r w:rsidR="7E661E46" w:rsidRPr="00461C75">
              <w:rPr>
                <w:rFonts w:ascii="Arial" w:eastAsia="Calibri" w:hAnsi="Arial" w:cs="Arial"/>
              </w:rPr>
              <w:t xml:space="preserve"> </w:t>
            </w:r>
            <w:r w:rsidR="7E661E46" w:rsidRPr="00461C75">
              <w:rPr>
                <w:rFonts w:ascii="Arial" w:eastAsia="Calibri" w:hAnsi="Arial" w:cs="Arial"/>
                <w:spacing w:val="3"/>
              </w:rPr>
              <w:t>t</w:t>
            </w:r>
            <w:r w:rsidR="7E661E46" w:rsidRPr="00461C75">
              <w:rPr>
                <w:rFonts w:ascii="Arial" w:eastAsia="Calibri" w:hAnsi="Arial" w:cs="Arial"/>
                <w:spacing w:val="-4"/>
              </w:rPr>
              <w:t>w</w:t>
            </w:r>
            <w:r w:rsidR="7E661E46" w:rsidRPr="00461C75">
              <w:rPr>
                <w:rFonts w:ascii="Arial" w:eastAsia="Calibri" w:hAnsi="Arial" w:cs="Arial"/>
              </w:rPr>
              <w:t>o</w:t>
            </w:r>
            <w:r w:rsidR="7E661E46" w:rsidRPr="00461C75">
              <w:rPr>
                <w:rFonts w:ascii="Arial" w:eastAsia="Calibri" w:hAnsi="Arial" w:cs="Arial"/>
                <w:spacing w:val="3"/>
              </w:rPr>
              <w:t xml:space="preserve"> </w:t>
            </w:r>
            <w:r w:rsidR="7E661E46" w:rsidRPr="00461C75">
              <w:rPr>
                <w:rFonts w:ascii="Arial" w:eastAsia="Calibri" w:hAnsi="Arial" w:cs="Arial"/>
              </w:rPr>
              <w:t>at</w:t>
            </w:r>
            <w:r w:rsidR="7E661E46" w:rsidRPr="00461C75">
              <w:rPr>
                <w:rFonts w:ascii="Arial" w:eastAsia="Calibri" w:hAnsi="Arial" w:cs="Arial"/>
                <w:spacing w:val="1"/>
              </w:rPr>
              <w:t>t</w:t>
            </w:r>
            <w:r w:rsidR="7E661E46" w:rsidRPr="00461C75">
              <w:rPr>
                <w:rFonts w:ascii="Arial" w:eastAsia="Calibri" w:hAnsi="Arial" w:cs="Arial"/>
              </w:rPr>
              <w:t>em</w:t>
            </w:r>
            <w:r w:rsidR="7E661E46" w:rsidRPr="00461C75">
              <w:rPr>
                <w:rFonts w:ascii="Arial" w:eastAsia="Calibri" w:hAnsi="Arial" w:cs="Arial"/>
                <w:spacing w:val="-3"/>
              </w:rPr>
              <w:t>p</w:t>
            </w:r>
            <w:r w:rsidR="7E661E46" w:rsidRPr="00461C75">
              <w:rPr>
                <w:rFonts w:ascii="Arial" w:eastAsia="Calibri" w:hAnsi="Arial" w:cs="Arial"/>
              </w:rPr>
              <w:t>ts</w:t>
            </w:r>
            <w:r w:rsidR="7E661E46" w:rsidRPr="00461C75">
              <w:rPr>
                <w:rFonts w:ascii="Arial" w:eastAsia="Calibri" w:hAnsi="Arial" w:cs="Arial"/>
                <w:spacing w:val="1"/>
              </w:rPr>
              <w:t xml:space="preserve"> </w:t>
            </w:r>
            <w:r w:rsidR="7E661E46" w:rsidRPr="00461C75">
              <w:rPr>
                <w:rFonts w:ascii="Arial" w:eastAsia="Calibri" w:hAnsi="Arial" w:cs="Arial"/>
              </w:rPr>
              <w:t>to i</w:t>
            </w:r>
            <w:r w:rsidR="7E661E46" w:rsidRPr="00461C75">
              <w:rPr>
                <w:rFonts w:ascii="Arial" w:eastAsia="Calibri" w:hAnsi="Arial" w:cs="Arial"/>
                <w:spacing w:val="-1"/>
              </w:rPr>
              <w:t>n</w:t>
            </w:r>
            <w:r w:rsidR="7E661E46" w:rsidRPr="00461C75">
              <w:rPr>
                <w:rFonts w:ascii="Arial" w:eastAsia="Calibri" w:hAnsi="Arial" w:cs="Arial"/>
                <w:spacing w:val="-3"/>
              </w:rPr>
              <w:t>v</w:t>
            </w:r>
            <w:r w:rsidR="7E661E46" w:rsidRPr="00461C75">
              <w:rPr>
                <w:rFonts w:ascii="Arial" w:eastAsia="Calibri" w:hAnsi="Arial" w:cs="Arial"/>
                <w:spacing w:val="-2"/>
              </w:rPr>
              <w:t>i</w:t>
            </w:r>
            <w:r w:rsidR="7E661E46" w:rsidRPr="00461C75">
              <w:rPr>
                <w:rFonts w:ascii="Arial" w:eastAsia="Calibri" w:hAnsi="Arial" w:cs="Arial"/>
                <w:spacing w:val="3"/>
              </w:rPr>
              <w:t>t</w:t>
            </w:r>
            <w:r w:rsidR="7E661E46" w:rsidRPr="00461C75">
              <w:rPr>
                <w:rFonts w:ascii="Arial" w:eastAsia="Calibri" w:hAnsi="Arial" w:cs="Arial"/>
              </w:rPr>
              <w:t>e pat</w:t>
            </w:r>
            <w:r w:rsidR="7E661E46" w:rsidRPr="00461C75">
              <w:rPr>
                <w:rFonts w:ascii="Arial" w:eastAsia="Calibri" w:hAnsi="Arial" w:cs="Arial"/>
                <w:spacing w:val="-2"/>
              </w:rPr>
              <w:t>i</w:t>
            </w:r>
            <w:r w:rsidR="7E661E46" w:rsidRPr="00461C75">
              <w:rPr>
                <w:rFonts w:ascii="Arial" w:eastAsia="Calibri" w:hAnsi="Arial" w:cs="Arial"/>
              </w:rPr>
              <w:t>e</w:t>
            </w:r>
            <w:r w:rsidR="7E661E46" w:rsidRPr="00461C75">
              <w:rPr>
                <w:rFonts w:ascii="Arial" w:eastAsia="Calibri" w:hAnsi="Arial" w:cs="Arial"/>
                <w:spacing w:val="-1"/>
              </w:rPr>
              <w:t>n</w:t>
            </w:r>
            <w:r w:rsidR="7E661E46" w:rsidRPr="00461C75">
              <w:rPr>
                <w:rFonts w:ascii="Arial" w:eastAsia="Calibri" w:hAnsi="Arial" w:cs="Arial"/>
              </w:rPr>
              <w:t>ts</w:t>
            </w:r>
            <w:r w:rsidR="7E661E46" w:rsidRPr="00461C75">
              <w:rPr>
                <w:rFonts w:ascii="Arial" w:eastAsia="Calibri" w:hAnsi="Arial" w:cs="Arial"/>
                <w:spacing w:val="1"/>
              </w:rPr>
              <w:t xml:space="preserve"> </w:t>
            </w:r>
            <w:r w:rsidR="7E661E46" w:rsidRPr="00461C75">
              <w:rPr>
                <w:rFonts w:ascii="Arial" w:eastAsia="Calibri" w:hAnsi="Arial" w:cs="Arial"/>
                <w:spacing w:val="3"/>
              </w:rPr>
              <w:t>f</w:t>
            </w:r>
            <w:r w:rsidR="7E661E46" w:rsidRPr="00461C75">
              <w:rPr>
                <w:rFonts w:ascii="Arial" w:eastAsia="Calibri" w:hAnsi="Arial" w:cs="Arial"/>
                <w:spacing w:val="-3"/>
              </w:rPr>
              <w:t>o</w:t>
            </w:r>
            <w:r w:rsidR="7E661E46" w:rsidRPr="00461C75">
              <w:rPr>
                <w:rFonts w:ascii="Arial" w:eastAsia="Calibri" w:hAnsi="Arial" w:cs="Arial"/>
              </w:rPr>
              <w:t>r</w:t>
            </w:r>
            <w:r w:rsidR="7E661E46" w:rsidRPr="00461C75">
              <w:rPr>
                <w:rFonts w:ascii="Arial" w:eastAsia="Calibri" w:hAnsi="Arial" w:cs="Arial"/>
                <w:spacing w:val="1"/>
              </w:rPr>
              <w:t xml:space="preserve"> </w:t>
            </w:r>
            <w:r w:rsidR="7E661E46" w:rsidRPr="00461C75">
              <w:rPr>
                <w:rFonts w:ascii="Arial" w:eastAsia="Calibri" w:hAnsi="Arial" w:cs="Arial"/>
              </w:rPr>
              <w:t>a H</w:t>
            </w:r>
            <w:r w:rsidR="7E661E46" w:rsidRPr="00461C75">
              <w:rPr>
                <w:rFonts w:ascii="Arial" w:eastAsia="Calibri" w:hAnsi="Arial" w:cs="Arial"/>
                <w:spacing w:val="-1"/>
              </w:rPr>
              <w:t>e</w:t>
            </w:r>
            <w:r w:rsidR="7E661E46" w:rsidRPr="00461C75">
              <w:rPr>
                <w:rFonts w:ascii="Arial" w:eastAsia="Calibri" w:hAnsi="Arial" w:cs="Arial"/>
              </w:rPr>
              <w:t>a</w:t>
            </w:r>
            <w:r w:rsidR="7E661E46" w:rsidRPr="00461C75">
              <w:rPr>
                <w:rFonts w:ascii="Arial" w:eastAsia="Calibri" w:hAnsi="Arial" w:cs="Arial"/>
                <w:spacing w:val="-2"/>
              </w:rPr>
              <w:t>l</w:t>
            </w:r>
            <w:r w:rsidR="7E661E46" w:rsidRPr="00461C75">
              <w:rPr>
                <w:rFonts w:ascii="Arial" w:eastAsia="Calibri" w:hAnsi="Arial" w:cs="Arial"/>
              </w:rPr>
              <w:t xml:space="preserve">th </w:t>
            </w:r>
            <w:r w:rsidR="7E661E46" w:rsidRPr="00461C75">
              <w:rPr>
                <w:rFonts w:ascii="Arial" w:eastAsia="Calibri" w:hAnsi="Arial" w:cs="Arial"/>
                <w:spacing w:val="1"/>
              </w:rPr>
              <w:t>C</w:t>
            </w:r>
            <w:r w:rsidR="7E661E46" w:rsidRPr="00461C75">
              <w:rPr>
                <w:rFonts w:ascii="Arial" w:eastAsia="Calibri" w:hAnsi="Arial" w:cs="Arial"/>
              </w:rPr>
              <w:t>h</w:t>
            </w:r>
            <w:r w:rsidR="7E661E46" w:rsidRPr="00461C75">
              <w:rPr>
                <w:rFonts w:ascii="Arial" w:eastAsia="Calibri" w:hAnsi="Arial" w:cs="Arial"/>
                <w:spacing w:val="-1"/>
              </w:rPr>
              <w:t>e</w:t>
            </w:r>
            <w:r w:rsidR="7E661E46" w:rsidRPr="00461C75">
              <w:rPr>
                <w:rFonts w:ascii="Arial" w:eastAsia="Calibri" w:hAnsi="Arial" w:cs="Arial"/>
              </w:rPr>
              <w:t>ck with approximately a month between invitations.</w:t>
            </w:r>
            <w:r w:rsidR="7E661E46" w:rsidRPr="00461C75">
              <w:rPr>
                <w:rFonts w:ascii="Arial" w:eastAsia="Calibri" w:hAnsi="Arial" w:cs="Arial"/>
                <w:spacing w:val="2"/>
              </w:rPr>
              <w:t xml:space="preserve"> </w:t>
            </w:r>
            <w:r w:rsidRPr="00461C75">
              <w:rPr>
                <w:rFonts w:ascii="Arial" w:eastAsia="Calibri" w:hAnsi="Arial" w:cs="Arial"/>
                <w:spacing w:val="2"/>
              </w:rPr>
              <w:t>AQP’s</w:t>
            </w:r>
            <w:r w:rsidR="0BCA2D9B" w:rsidRPr="00461C75">
              <w:rPr>
                <w:rFonts w:ascii="Arial" w:eastAsia="Calibri" w:hAnsi="Arial" w:cs="Arial"/>
                <w:spacing w:val="2"/>
              </w:rPr>
              <w:t xml:space="preserve"> </w:t>
            </w:r>
            <w:r w:rsidR="7E661E46" w:rsidRPr="00461C75">
              <w:rPr>
                <w:rFonts w:ascii="Arial" w:eastAsia="Calibri" w:hAnsi="Arial" w:cs="Arial"/>
              </w:rPr>
              <w:t>can decide on the optimal call and recall strategy, including for example writing to, email, or contacting by telephone</w:t>
            </w:r>
            <w:r w:rsidR="5571E666" w:rsidRPr="00461C75">
              <w:rPr>
                <w:rFonts w:ascii="Arial" w:eastAsia="Calibri" w:hAnsi="Arial" w:cs="Arial"/>
              </w:rPr>
              <w:t xml:space="preserve"> or </w:t>
            </w:r>
            <w:r w:rsidR="4DF9F444" w:rsidRPr="00461C75">
              <w:rPr>
                <w:rFonts w:ascii="Arial" w:eastAsia="Calibri" w:hAnsi="Arial" w:cs="Arial"/>
              </w:rPr>
              <w:t>t</w:t>
            </w:r>
            <w:r w:rsidR="743135AC" w:rsidRPr="00461C75">
              <w:rPr>
                <w:rFonts w:ascii="Arial" w:eastAsia="Calibri" w:hAnsi="Arial" w:cs="Arial"/>
              </w:rPr>
              <w:t>ext message</w:t>
            </w:r>
            <w:r w:rsidR="19947331" w:rsidRPr="00461C75">
              <w:rPr>
                <w:rFonts w:ascii="Arial" w:eastAsia="Calibri" w:hAnsi="Arial" w:cs="Arial"/>
              </w:rPr>
              <w:t xml:space="preserve">, according to </w:t>
            </w:r>
            <w:r w:rsidR="2B03500B" w:rsidRPr="00461C75">
              <w:rPr>
                <w:rFonts w:ascii="Arial" w:eastAsia="Calibri" w:hAnsi="Arial" w:cs="Arial"/>
              </w:rPr>
              <w:t>communication</w:t>
            </w:r>
            <w:r w:rsidR="19947331" w:rsidRPr="00461C75">
              <w:rPr>
                <w:rFonts w:ascii="Arial" w:eastAsia="Calibri" w:hAnsi="Arial" w:cs="Arial"/>
              </w:rPr>
              <w:t xml:space="preserve"> </w:t>
            </w:r>
            <w:r w:rsidR="51EBD05A" w:rsidRPr="00461C75">
              <w:rPr>
                <w:rFonts w:ascii="Arial" w:eastAsia="Calibri" w:hAnsi="Arial" w:cs="Arial"/>
              </w:rPr>
              <w:t>preference</w:t>
            </w:r>
            <w:r w:rsidR="7E661E46" w:rsidRPr="00461C75">
              <w:rPr>
                <w:rFonts w:ascii="Arial" w:eastAsia="Calibri" w:hAnsi="Arial" w:cs="Arial"/>
              </w:rPr>
              <w:t xml:space="preserve">. </w:t>
            </w:r>
            <w:r w:rsidR="00776B2B" w:rsidRPr="00461C75">
              <w:rPr>
                <w:rFonts w:ascii="Arial" w:eastAsia="Calibri" w:hAnsi="Arial" w:cs="Arial"/>
              </w:rPr>
              <w:t>An email can only be used as an invitation if the patient has specifically identified it as a preferred method of contact. The email should also include an attachment of the NHS Health Check leaflet</w:t>
            </w:r>
            <w:r w:rsidR="001F434E">
              <w:rPr>
                <w:rStyle w:val="FootnoteReference"/>
                <w:rFonts w:ascii="Arial" w:eastAsia="Calibri" w:hAnsi="Arial" w:cs="Arial"/>
              </w:rPr>
              <w:footnoteReference w:id="7"/>
            </w:r>
            <w:r w:rsidR="00776B2B" w:rsidRPr="00461C75">
              <w:rPr>
                <w:rFonts w:ascii="Arial" w:eastAsia="Calibri" w:hAnsi="Arial" w:cs="Arial"/>
              </w:rPr>
              <w:t>.</w:t>
            </w:r>
            <w:r w:rsidR="00643BDE" w:rsidRPr="00461C75">
              <w:rPr>
                <w:rFonts w:ascii="Arial" w:eastAsia="Calibri" w:hAnsi="Arial" w:cs="Arial"/>
              </w:rPr>
              <w:t xml:space="preserve"> The main provider must report their invitation approach to DCC and be willing for this to be shared with other providers where appropriate.</w:t>
            </w:r>
            <w:r w:rsidR="00776B2B" w:rsidRPr="00461C75">
              <w:rPr>
                <w:rFonts w:ascii="Arial" w:eastAsia="Calibri" w:hAnsi="Arial" w:cs="Arial"/>
              </w:rPr>
              <w:t xml:space="preserve">  </w:t>
            </w:r>
          </w:p>
          <w:p w14:paraId="7765CADB" w14:textId="77777777" w:rsidR="00D06BFC" w:rsidRDefault="00D06BFC" w:rsidP="00D06BFC">
            <w:pPr>
              <w:pStyle w:val="ListParagraph"/>
              <w:spacing w:line="360" w:lineRule="auto"/>
              <w:rPr>
                <w:rFonts w:ascii="Arial" w:eastAsia="Calibri" w:hAnsi="Arial" w:cs="Arial"/>
              </w:rPr>
            </w:pPr>
          </w:p>
          <w:p w14:paraId="739D5C0E" w14:textId="744A3D0E" w:rsidR="00037C5A" w:rsidRPr="00461C75" w:rsidRDefault="00D06BFC" w:rsidP="00293583">
            <w:pPr>
              <w:pStyle w:val="ListParagraph"/>
              <w:numPr>
                <w:ilvl w:val="2"/>
                <w:numId w:val="46"/>
              </w:numPr>
              <w:spacing w:line="360" w:lineRule="auto"/>
              <w:rPr>
                <w:rFonts w:ascii="Arial" w:eastAsia="Calibri" w:hAnsi="Arial" w:cs="Arial"/>
              </w:rPr>
            </w:pPr>
            <w:r w:rsidRPr="00461C75">
              <w:rPr>
                <w:rFonts w:ascii="Arial" w:eastAsia="Calibri" w:hAnsi="Arial" w:cs="Arial"/>
              </w:rPr>
              <w:t>I</w:t>
            </w:r>
            <w:r w:rsidR="7E661E46" w:rsidRPr="00461C75">
              <w:rPr>
                <w:rFonts w:ascii="Arial" w:eastAsia="Calibri" w:hAnsi="Arial" w:cs="Arial"/>
              </w:rPr>
              <w:t xml:space="preserve">f inviting patients by </w:t>
            </w:r>
            <w:r w:rsidR="009F22C1" w:rsidRPr="00461C75">
              <w:rPr>
                <w:rFonts w:ascii="Arial" w:eastAsia="Calibri" w:hAnsi="Arial" w:cs="Arial"/>
              </w:rPr>
              <w:t>tele</w:t>
            </w:r>
            <w:r w:rsidR="00583102" w:rsidRPr="00461C75">
              <w:rPr>
                <w:rFonts w:ascii="Arial" w:eastAsia="Calibri" w:hAnsi="Arial" w:cs="Arial"/>
              </w:rPr>
              <w:t>phone</w:t>
            </w:r>
            <w:r w:rsidR="7E661E46" w:rsidRPr="00461C75">
              <w:rPr>
                <w:rFonts w:ascii="Arial" w:eastAsia="Calibri" w:hAnsi="Arial" w:cs="Arial"/>
              </w:rPr>
              <w:t>, this should be followed up with a written confirmation</w:t>
            </w:r>
            <w:r w:rsidR="60393E7B" w:rsidRPr="00461C75">
              <w:rPr>
                <w:rFonts w:ascii="Arial" w:eastAsia="Calibri" w:hAnsi="Arial" w:cs="Arial"/>
              </w:rPr>
              <w:t xml:space="preserve"> or text</w:t>
            </w:r>
            <w:r w:rsidR="7E661E46" w:rsidRPr="00461C75">
              <w:rPr>
                <w:rFonts w:ascii="Arial" w:eastAsia="Calibri" w:hAnsi="Arial" w:cs="Arial"/>
              </w:rPr>
              <w:t>, including details of the venue, and a copy of</w:t>
            </w:r>
            <w:r w:rsidR="0A2994C3" w:rsidRPr="00461C75">
              <w:rPr>
                <w:rFonts w:ascii="Arial" w:eastAsia="Calibri" w:hAnsi="Arial" w:cs="Arial"/>
              </w:rPr>
              <w:t>,</w:t>
            </w:r>
            <w:r w:rsidR="60393E7B" w:rsidRPr="00461C75">
              <w:rPr>
                <w:rFonts w:ascii="Arial" w:eastAsia="Calibri" w:hAnsi="Arial" w:cs="Arial"/>
              </w:rPr>
              <w:t xml:space="preserve"> or link</w:t>
            </w:r>
            <w:r w:rsidR="0A2994C3" w:rsidRPr="00461C75">
              <w:rPr>
                <w:rFonts w:ascii="Arial" w:eastAsia="Calibri" w:hAnsi="Arial" w:cs="Arial"/>
              </w:rPr>
              <w:t xml:space="preserve"> to</w:t>
            </w:r>
            <w:r w:rsidR="7E661E46" w:rsidRPr="00461C75">
              <w:rPr>
                <w:rFonts w:ascii="Arial" w:eastAsia="Calibri" w:hAnsi="Arial" w:cs="Arial"/>
              </w:rPr>
              <w:t xml:space="preserve"> the</w:t>
            </w:r>
            <w:r w:rsidR="001F434E" w:rsidRPr="00461C75">
              <w:rPr>
                <w:rFonts w:ascii="Arial" w:eastAsia="Calibri" w:hAnsi="Arial" w:cs="Arial"/>
              </w:rPr>
              <w:t xml:space="preserve"> NHS </w:t>
            </w:r>
            <w:r w:rsidR="7E661E46" w:rsidRPr="00461C75">
              <w:rPr>
                <w:rFonts w:ascii="Arial" w:eastAsia="Calibri" w:hAnsi="Arial" w:cs="Arial"/>
              </w:rPr>
              <w:t xml:space="preserve">Health Check leaflet. </w:t>
            </w:r>
            <w:r w:rsidR="00776B2B" w:rsidRPr="00461C75">
              <w:rPr>
                <w:rFonts w:ascii="Arial" w:eastAsia="Calibri" w:hAnsi="Arial" w:cs="Arial"/>
              </w:rPr>
              <w:t>A telephone call attempt should be made at least twice at different times of the day. If there is no contact made with the patient, they have not been invited and therefore a letter w</w:t>
            </w:r>
            <w:r w:rsidR="0094596E" w:rsidRPr="00461C75">
              <w:rPr>
                <w:rFonts w:ascii="Arial" w:eastAsia="Calibri" w:hAnsi="Arial" w:cs="Arial"/>
              </w:rPr>
              <w:t xml:space="preserve">ill </w:t>
            </w:r>
            <w:r w:rsidR="00776B2B" w:rsidRPr="00461C75">
              <w:rPr>
                <w:rFonts w:ascii="Arial" w:eastAsia="Calibri" w:hAnsi="Arial" w:cs="Arial"/>
              </w:rPr>
              <w:t>still be required as a second invitation.</w:t>
            </w:r>
          </w:p>
          <w:p w14:paraId="76E173E7" w14:textId="77777777" w:rsidR="00037C5A" w:rsidRPr="00037C5A" w:rsidRDefault="00037C5A" w:rsidP="00037C5A">
            <w:pPr>
              <w:pStyle w:val="ListParagraph"/>
              <w:rPr>
                <w:rFonts w:ascii="Arial" w:eastAsia="Calibri" w:hAnsi="Arial" w:cs="Arial"/>
                <w:b/>
                <w:bCs/>
              </w:rPr>
            </w:pPr>
          </w:p>
          <w:p w14:paraId="6ED83F60" w14:textId="48CB44DE" w:rsidR="00037C5A" w:rsidRDefault="7E661E46" w:rsidP="00293583">
            <w:pPr>
              <w:pStyle w:val="ListParagraph"/>
              <w:numPr>
                <w:ilvl w:val="2"/>
                <w:numId w:val="46"/>
              </w:numPr>
              <w:spacing w:line="360" w:lineRule="auto"/>
              <w:rPr>
                <w:rFonts w:ascii="Arial" w:eastAsia="Calibri" w:hAnsi="Arial" w:cs="Arial"/>
              </w:rPr>
            </w:pPr>
            <w:r w:rsidRPr="00037C5A">
              <w:rPr>
                <w:rFonts w:ascii="Arial" w:eastAsia="Calibri" w:hAnsi="Arial" w:cs="Arial"/>
                <w:b/>
                <w:bCs/>
              </w:rPr>
              <w:t xml:space="preserve">Any </w:t>
            </w:r>
            <w:r w:rsidRPr="00037C5A">
              <w:rPr>
                <w:rFonts w:ascii="Arial" w:eastAsia="Calibri" w:hAnsi="Arial" w:cs="Arial"/>
              </w:rPr>
              <w:t>first invitation should be coded as a ‘</w:t>
            </w:r>
            <w:r w:rsidR="105BF52E" w:rsidRPr="00037C5A">
              <w:rPr>
                <w:rFonts w:ascii="Arial" w:eastAsia="Calibri" w:hAnsi="Arial" w:cs="Arial"/>
              </w:rPr>
              <w:t>f</w:t>
            </w:r>
            <w:r w:rsidRPr="00037C5A">
              <w:rPr>
                <w:rFonts w:ascii="Arial" w:eastAsia="Calibri" w:hAnsi="Arial" w:cs="Arial"/>
              </w:rPr>
              <w:t xml:space="preserve">irst letter </w:t>
            </w:r>
            <w:r w:rsidR="00B22FF0" w:rsidRPr="00037C5A">
              <w:rPr>
                <w:rFonts w:ascii="Arial" w:eastAsia="Calibri" w:hAnsi="Arial" w:cs="Arial"/>
              </w:rPr>
              <w:t>invites</w:t>
            </w:r>
            <w:r w:rsidRPr="00037C5A">
              <w:rPr>
                <w:rFonts w:ascii="Arial" w:eastAsia="Calibri" w:hAnsi="Arial" w:cs="Arial"/>
              </w:rPr>
              <w:t xml:space="preserve">. </w:t>
            </w:r>
            <w:r w:rsidRPr="00037C5A">
              <w:rPr>
                <w:rFonts w:ascii="Arial" w:eastAsia="Calibri" w:hAnsi="Arial" w:cs="Arial"/>
                <w:b/>
                <w:bCs/>
              </w:rPr>
              <w:t>Any</w:t>
            </w:r>
            <w:r w:rsidRPr="00037C5A">
              <w:rPr>
                <w:rFonts w:ascii="Arial" w:eastAsia="Calibri" w:hAnsi="Arial" w:cs="Arial"/>
              </w:rPr>
              <w:t xml:space="preserve"> second invitation should be coded as ‘second letter invite’</w:t>
            </w:r>
            <w:r w:rsidR="51E18A14" w:rsidRPr="00037C5A">
              <w:rPr>
                <w:rFonts w:ascii="Arial" w:eastAsia="Calibri" w:hAnsi="Arial" w:cs="Arial"/>
              </w:rPr>
              <w:t>.</w:t>
            </w:r>
          </w:p>
          <w:p w14:paraId="79043417" w14:textId="77777777" w:rsidR="00037C5A" w:rsidRPr="00037C5A" w:rsidRDefault="00037C5A" w:rsidP="00037C5A">
            <w:pPr>
              <w:pStyle w:val="ListParagraph"/>
              <w:rPr>
                <w:rFonts w:ascii="Arial" w:eastAsia="Calibri" w:hAnsi="Arial" w:cs="Arial"/>
              </w:rPr>
            </w:pPr>
          </w:p>
          <w:p w14:paraId="61EB22D1" w14:textId="77777777" w:rsidR="00C75637" w:rsidRDefault="00583102" w:rsidP="00293583">
            <w:pPr>
              <w:pStyle w:val="ListParagraph"/>
              <w:numPr>
                <w:ilvl w:val="2"/>
                <w:numId w:val="46"/>
              </w:numPr>
              <w:spacing w:line="360" w:lineRule="auto"/>
              <w:ind w:left="742" w:hanging="742"/>
              <w:rPr>
                <w:rFonts w:ascii="Arial" w:eastAsia="Calibri" w:hAnsi="Arial" w:cs="Arial"/>
              </w:rPr>
            </w:pPr>
            <w:r w:rsidRPr="00C75637">
              <w:rPr>
                <w:rFonts w:ascii="Arial" w:eastAsia="Calibri" w:hAnsi="Arial" w:cs="Arial"/>
              </w:rPr>
              <w:lastRenderedPageBreak/>
              <w:t>If both invitation attempts fail to get a response, then the patients should be coded as a ‘non responder’.</w:t>
            </w:r>
            <w:r w:rsidRPr="00C75637">
              <w:rPr>
                <w:rFonts w:ascii="Arial" w:eastAsia="Calibri" w:hAnsi="Arial" w:cs="Arial"/>
                <w:b/>
              </w:rPr>
              <w:t xml:space="preserve"> </w:t>
            </w:r>
            <w:r w:rsidRPr="00C75637">
              <w:rPr>
                <w:rFonts w:ascii="Arial" w:eastAsia="Calibri" w:hAnsi="Arial" w:cs="Arial"/>
              </w:rPr>
              <w:t xml:space="preserve">This patient will then be re-entered into the system and invited again in 5 years. If a patient actively declines or DNAs, the patient should be coded as ‘decline’ or ‘DNA’ as appropriate. These patients will also be invited again in 5 years. </w:t>
            </w:r>
          </w:p>
          <w:p w14:paraId="14A399D9" w14:textId="77777777" w:rsidR="00C75637" w:rsidRPr="00C75637" w:rsidRDefault="00C75637" w:rsidP="00C75637">
            <w:pPr>
              <w:pStyle w:val="ListParagraph"/>
              <w:rPr>
                <w:rFonts w:ascii="Arial" w:eastAsia="Calibri" w:hAnsi="Arial" w:cs="Arial"/>
              </w:rPr>
            </w:pPr>
          </w:p>
          <w:p w14:paraId="5D1E572D" w14:textId="77777777" w:rsidR="004733C2" w:rsidRPr="004733C2" w:rsidRDefault="00583102" w:rsidP="00293583">
            <w:pPr>
              <w:pStyle w:val="ListParagraph"/>
              <w:numPr>
                <w:ilvl w:val="2"/>
                <w:numId w:val="46"/>
              </w:numPr>
              <w:spacing w:line="360" w:lineRule="auto"/>
              <w:ind w:left="742" w:hanging="709"/>
              <w:rPr>
                <w:rFonts w:ascii="Arial" w:eastAsia="Calibri" w:hAnsi="Arial" w:cs="Arial"/>
                <w:lang w:val="en-US"/>
              </w:rPr>
            </w:pPr>
            <w:r w:rsidRPr="004733C2">
              <w:rPr>
                <w:rFonts w:ascii="Arial" w:eastAsia="Calibri" w:hAnsi="Arial" w:cs="Arial"/>
              </w:rPr>
              <w:t xml:space="preserve">If a patient has a health check opportunistically, this must still have a ‘first letter’ invitation read code.  </w:t>
            </w:r>
          </w:p>
          <w:p w14:paraId="70032F83" w14:textId="77777777" w:rsidR="004733C2" w:rsidRPr="004733C2" w:rsidRDefault="004733C2" w:rsidP="004733C2">
            <w:pPr>
              <w:pStyle w:val="ListParagraph"/>
              <w:rPr>
                <w:rFonts w:ascii="Arial" w:eastAsia="Calibri" w:hAnsi="Arial" w:cs="Arial"/>
                <w:spacing w:val="1"/>
                <w:lang w:val="en-US"/>
              </w:rPr>
            </w:pPr>
          </w:p>
          <w:p w14:paraId="6271E220" w14:textId="2871B64D" w:rsidR="00C1292A" w:rsidRDefault="7E661E46" w:rsidP="00293583">
            <w:pPr>
              <w:pStyle w:val="ListParagraph"/>
              <w:widowControl w:val="0"/>
              <w:numPr>
                <w:ilvl w:val="2"/>
                <w:numId w:val="46"/>
              </w:numPr>
              <w:spacing w:line="360" w:lineRule="auto"/>
              <w:ind w:left="742" w:right="98" w:hanging="709"/>
              <w:rPr>
                <w:rFonts w:ascii="Arial" w:eastAsia="Calibri" w:hAnsi="Arial" w:cs="Arial"/>
                <w:lang w:val="en-US"/>
              </w:rPr>
            </w:pPr>
            <w:r w:rsidRPr="00C1292A">
              <w:rPr>
                <w:rFonts w:ascii="Arial" w:eastAsia="Calibri" w:hAnsi="Arial" w:cs="Arial"/>
                <w:spacing w:val="1"/>
                <w:lang w:val="en-US"/>
              </w:rPr>
              <w:t>T</w:t>
            </w:r>
            <w:r w:rsidRPr="00C1292A">
              <w:rPr>
                <w:rFonts w:ascii="Arial" w:eastAsia="Calibri" w:hAnsi="Arial" w:cs="Arial"/>
                <w:lang w:val="en-US"/>
              </w:rPr>
              <w:t>he</w:t>
            </w:r>
            <w:r w:rsidRPr="00C1292A">
              <w:rPr>
                <w:rFonts w:ascii="Arial" w:eastAsia="Calibri" w:hAnsi="Arial" w:cs="Arial"/>
                <w:spacing w:val="4"/>
                <w:lang w:val="en-US"/>
              </w:rPr>
              <w:t xml:space="preserve"> </w:t>
            </w:r>
            <w:r w:rsidRPr="00C1292A">
              <w:rPr>
                <w:rFonts w:ascii="Arial" w:eastAsia="Calibri" w:hAnsi="Arial" w:cs="Arial"/>
                <w:spacing w:val="-2"/>
                <w:lang w:val="en-US"/>
              </w:rPr>
              <w:t>NH</w:t>
            </w:r>
            <w:r w:rsidRPr="00C1292A">
              <w:rPr>
                <w:rFonts w:ascii="Arial" w:eastAsia="Calibri" w:hAnsi="Arial" w:cs="Arial"/>
                <w:lang w:val="en-US"/>
              </w:rPr>
              <w:t xml:space="preserve">S </w:t>
            </w:r>
            <w:r w:rsidRPr="00C1292A">
              <w:rPr>
                <w:rFonts w:ascii="Arial" w:eastAsia="Calibri" w:hAnsi="Arial" w:cs="Arial"/>
                <w:spacing w:val="-2"/>
                <w:lang w:val="en-US"/>
              </w:rPr>
              <w:t>H</w:t>
            </w:r>
            <w:r w:rsidRPr="00C1292A">
              <w:rPr>
                <w:rFonts w:ascii="Arial" w:eastAsia="Calibri" w:hAnsi="Arial" w:cs="Arial"/>
                <w:lang w:val="en-US"/>
              </w:rPr>
              <w:t>e</w:t>
            </w:r>
            <w:r w:rsidRPr="00C1292A">
              <w:rPr>
                <w:rFonts w:ascii="Arial" w:eastAsia="Calibri" w:hAnsi="Arial" w:cs="Arial"/>
                <w:spacing w:val="-1"/>
                <w:lang w:val="en-US"/>
              </w:rPr>
              <w:t>a</w:t>
            </w:r>
            <w:r w:rsidRPr="00C1292A">
              <w:rPr>
                <w:rFonts w:ascii="Arial" w:eastAsia="Calibri" w:hAnsi="Arial" w:cs="Arial"/>
                <w:spacing w:val="-2"/>
                <w:lang w:val="en-US"/>
              </w:rPr>
              <w:t>l</w:t>
            </w:r>
            <w:r w:rsidRPr="00C1292A">
              <w:rPr>
                <w:rFonts w:ascii="Arial" w:eastAsia="Calibri" w:hAnsi="Arial" w:cs="Arial"/>
                <w:lang w:val="en-US"/>
              </w:rPr>
              <w:t>th</w:t>
            </w:r>
            <w:r w:rsidRPr="00C1292A">
              <w:rPr>
                <w:rFonts w:ascii="Arial" w:eastAsia="Calibri" w:hAnsi="Arial" w:cs="Arial"/>
                <w:spacing w:val="15"/>
                <w:lang w:val="en-US"/>
              </w:rPr>
              <w:t xml:space="preserve"> </w:t>
            </w:r>
            <w:r w:rsidRPr="00C1292A">
              <w:rPr>
                <w:rFonts w:ascii="Arial" w:eastAsia="Calibri" w:hAnsi="Arial" w:cs="Arial"/>
                <w:spacing w:val="-2"/>
                <w:lang w:val="en-US"/>
              </w:rPr>
              <w:t>C</w:t>
            </w:r>
            <w:r w:rsidRPr="00C1292A">
              <w:rPr>
                <w:rFonts w:ascii="Arial" w:eastAsia="Calibri" w:hAnsi="Arial" w:cs="Arial"/>
                <w:lang w:val="en-US"/>
              </w:rPr>
              <w:t>h</w:t>
            </w:r>
            <w:r w:rsidRPr="00C1292A">
              <w:rPr>
                <w:rFonts w:ascii="Arial" w:eastAsia="Calibri" w:hAnsi="Arial" w:cs="Arial"/>
                <w:spacing w:val="-1"/>
                <w:lang w:val="en-US"/>
              </w:rPr>
              <w:t>e</w:t>
            </w:r>
            <w:r w:rsidRPr="00C1292A">
              <w:rPr>
                <w:rFonts w:ascii="Arial" w:eastAsia="Calibri" w:hAnsi="Arial" w:cs="Arial"/>
                <w:lang w:val="en-US"/>
              </w:rPr>
              <w:t>c</w:t>
            </w:r>
            <w:r w:rsidRPr="00C1292A">
              <w:rPr>
                <w:rFonts w:ascii="Arial" w:eastAsia="Calibri" w:hAnsi="Arial" w:cs="Arial"/>
                <w:spacing w:val="2"/>
                <w:lang w:val="en-US"/>
              </w:rPr>
              <w:t>k</w:t>
            </w:r>
            <w:r w:rsidRPr="00C1292A">
              <w:rPr>
                <w:rFonts w:ascii="Arial" w:eastAsia="Calibri" w:hAnsi="Arial" w:cs="Arial"/>
                <w:lang w:val="en-US"/>
              </w:rPr>
              <w:t>s</w:t>
            </w:r>
            <w:r w:rsidRPr="00C1292A">
              <w:rPr>
                <w:rFonts w:ascii="Arial" w:eastAsia="Calibri" w:hAnsi="Arial" w:cs="Arial"/>
                <w:spacing w:val="13"/>
                <w:lang w:val="en-US"/>
              </w:rPr>
              <w:t xml:space="preserve"> </w:t>
            </w:r>
            <w:r w:rsidRPr="00C1292A">
              <w:rPr>
                <w:rFonts w:ascii="Arial" w:eastAsia="Calibri" w:hAnsi="Arial" w:cs="Arial"/>
                <w:spacing w:val="1"/>
                <w:lang w:val="en-US"/>
              </w:rPr>
              <w:t>lead</w:t>
            </w:r>
            <w:r w:rsidRPr="00C1292A">
              <w:rPr>
                <w:rFonts w:ascii="Arial" w:eastAsia="Calibri" w:hAnsi="Arial" w:cs="Arial"/>
                <w:spacing w:val="16"/>
                <w:lang w:val="en-US"/>
              </w:rPr>
              <w:t xml:space="preserve"> </w:t>
            </w:r>
            <w:r w:rsidR="1F5F2788" w:rsidRPr="00C1292A">
              <w:rPr>
                <w:rFonts w:ascii="Arial" w:eastAsia="Calibri" w:hAnsi="Arial" w:cs="Arial"/>
                <w:spacing w:val="16"/>
                <w:lang w:val="en-US"/>
              </w:rPr>
              <w:t xml:space="preserve">from Derbyshire County Council </w:t>
            </w:r>
            <w:r w:rsidRPr="00C1292A">
              <w:rPr>
                <w:rFonts w:ascii="Arial" w:eastAsia="Calibri" w:hAnsi="Arial" w:cs="Arial"/>
                <w:spacing w:val="-4"/>
                <w:lang w:val="en-US"/>
              </w:rPr>
              <w:t>w</w:t>
            </w:r>
            <w:r w:rsidRPr="00C1292A">
              <w:rPr>
                <w:rFonts w:ascii="Arial" w:eastAsia="Calibri" w:hAnsi="Arial" w:cs="Arial"/>
                <w:spacing w:val="-2"/>
                <w:lang w:val="en-US"/>
              </w:rPr>
              <w:t>i</w:t>
            </w:r>
            <w:r w:rsidRPr="00C1292A">
              <w:rPr>
                <w:rFonts w:ascii="Arial" w:eastAsia="Calibri" w:hAnsi="Arial" w:cs="Arial"/>
                <w:spacing w:val="1"/>
                <w:lang w:val="en-US"/>
              </w:rPr>
              <w:t>l</w:t>
            </w:r>
            <w:r w:rsidRPr="00C1292A">
              <w:rPr>
                <w:rFonts w:ascii="Arial" w:eastAsia="Calibri" w:hAnsi="Arial" w:cs="Arial"/>
                <w:lang w:val="en-US"/>
              </w:rPr>
              <w:t>l</w:t>
            </w:r>
            <w:r w:rsidRPr="00C1292A">
              <w:rPr>
                <w:rFonts w:ascii="Arial" w:eastAsia="Calibri" w:hAnsi="Arial" w:cs="Arial"/>
                <w:spacing w:val="14"/>
                <w:lang w:val="en-US"/>
              </w:rPr>
              <w:t xml:space="preserve"> </w:t>
            </w:r>
            <w:r w:rsidRPr="00C1292A">
              <w:rPr>
                <w:rFonts w:ascii="Arial" w:eastAsia="Calibri" w:hAnsi="Arial" w:cs="Arial"/>
                <w:lang w:val="en-US"/>
              </w:rPr>
              <w:t>pro</w:t>
            </w:r>
            <w:r w:rsidRPr="00C1292A">
              <w:rPr>
                <w:rFonts w:ascii="Arial" w:eastAsia="Calibri" w:hAnsi="Arial" w:cs="Arial"/>
                <w:spacing w:val="-3"/>
                <w:lang w:val="en-US"/>
              </w:rPr>
              <w:t>v</w:t>
            </w:r>
            <w:r w:rsidRPr="00C1292A">
              <w:rPr>
                <w:rFonts w:ascii="Arial" w:eastAsia="Calibri" w:hAnsi="Arial" w:cs="Arial"/>
                <w:spacing w:val="-2"/>
                <w:lang w:val="en-US"/>
              </w:rPr>
              <w:t>i</w:t>
            </w:r>
            <w:r w:rsidRPr="00C1292A">
              <w:rPr>
                <w:rFonts w:ascii="Arial" w:eastAsia="Calibri" w:hAnsi="Arial" w:cs="Arial"/>
                <w:lang w:val="en-US"/>
              </w:rPr>
              <w:t>de</w:t>
            </w:r>
            <w:r w:rsidRPr="00C1292A">
              <w:rPr>
                <w:rFonts w:ascii="Arial" w:eastAsia="Calibri" w:hAnsi="Arial" w:cs="Arial"/>
                <w:spacing w:val="14"/>
                <w:lang w:val="en-US"/>
              </w:rPr>
              <w:t xml:space="preserve"> </w:t>
            </w:r>
            <w:r w:rsidRPr="00C1292A">
              <w:rPr>
                <w:rFonts w:ascii="Arial" w:eastAsia="Calibri" w:hAnsi="Arial" w:cs="Arial"/>
                <w:lang w:val="en-US"/>
              </w:rPr>
              <w:t>a</w:t>
            </w:r>
            <w:r w:rsidRPr="00C1292A">
              <w:rPr>
                <w:rFonts w:ascii="Arial" w:eastAsia="Calibri" w:hAnsi="Arial" w:cs="Arial"/>
                <w:spacing w:val="1"/>
                <w:lang w:val="en-US"/>
              </w:rPr>
              <w:t>d</w:t>
            </w:r>
            <w:r w:rsidRPr="00C1292A">
              <w:rPr>
                <w:rFonts w:ascii="Arial" w:eastAsia="Calibri" w:hAnsi="Arial" w:cs="Arial"/>
                <w:spacing w:val="-3"/>
                <w:lang w:val="en-US"/>
              </w:rPr>
              <w:t>v</w:t>
            </w:r>
            <w:r w:rsidRPr="00C1292A">
              <w:rPr>
                <w:rFonts w:ascii="Arial" w:eastAsia="Calibri" w:hAnsi="Arial" w:cs="Arial"/>
                <w:spacing w:val="-2"/>
                <w:lang w:val="en-US"/>
              </w:rPr>
              <w:t>i</w:t>
            </w:r>
            <w:r w:rsidR="002D5238" w:rsidRPr="00C1292A">
              <w:rPr>
                <w:rFonts w:ascii="Arial" w:eastAsia="Calibri" w:hAnsi="Arial" w:cs="Arial"/>
                <w:lang w:val="en-US"/>
              </w:rPr>
              <w:t>c</w:t>
            </w:r>
            <w:r w:rsidRPr="00C1292A">
              <w:rPr>
                <w:rFonts w:ascii="Arial" w:eastAsia="Calibri" w:hAnsi="Arial" w:cs="Arial"/>
                <w:lang w:val="en-US"/>
              </w:rPr>
              <w:t>e</w:t>
            </w:r>
            <w:r w:rsidRPr="00C1292A">
              <w:rPr>
                <w:rFonts w:ascii="Arial" w:eastAsia="Calibri" w:hAnsi="Arial" w:cs="Arial"/>
                <w:spacing w:val="15"/>
                <w:lang w:val="en-US"/>
              </w:rPr>
              <w:t xml:space="preserve"> </w:t>
            </w:r>
            <w:r w:rsidRPr="00C1292A">
              <w:rPr>
                <w:rFonts w:ascii="Arial" w:eastAsia="Calibri" w:hAnsi="Arial" w:cs="Arial"/>
                <w:lang w:val="en-US"/>
              </w:rPr>
              <w:t>a</w:t>
            </w:r>
            <w:r w:rsidRPr="00C1292A">
              <w:rPr>
                <w:rFonts w:ascii="Arial" w:eastAsia="Calibri" w:hAnsi="Arial" w:cs="Arial"/>
                <w:spacing w:val="-1"/>
                <w:lang w:val="en-US"/>
              </w:rPr>
              <w:t>n</w:t>
            </w:r>
            <w:r w:rsidRPr="00C1292A">
              <w:rPr>
                <w:rFonts w:ascii="Arial" w:eastAsia="Calibri" w:hAnsi="Arial" w:cs="Arial"/>
                <w:lang w:val="en-US"/>
              </w:rPr>
              <w:t>d</w:t>
            </w:r>
            <w:r w:rsidRPr="00C1292A">
              <w:rPr>
                <w:rFonts w:ascii="Arial" w:eastAsia="Calibri" w:hAnsi="Arial" w:cs="Arial"/>
                <w:spacing w:val="15"/>
                <w:lang w:val="en-US"/>
              </w:rPr>
              <w:t xml:space="preserve"> </w:t>
            </w:r>
            <w:r w:rsidRPr="00C1292A">
              <w:rPr>
                <w:rFonts w:ascii="Arial" w:eastAsia="Calibri" w:hAnsi="Arial" w:cs="Arial"/>
                <w:spacing w:val="-2"/>
                <w:lang w:val="en-US"/>
              </w:rPr>
              <w:t>i</w:t>
            </w:r>
            <w:r w:rsidRPr="00C1292A">
              <w:rPr>
                <w:rFonts w:ascii="Arial" w:eastAsia="Calibri" w:hAnsi="Arial" w:cs="Arial"/>
                <w:lang w:val="en-US"/>
              </w:rPr>
              <w:t>n</w:t>
            </w:r>
            <w:r w:rsidRPr="00C1292A">
              <w:rPr>
                <w:rFonts w:ascii="Arial" w:eastAsia="Calibri" w:hAnsi="Arial" w:cs="Arial"/>
                <w:spacing w:val="2"/>
                <w:lang w:val="en-US"/>
              </w:rPr>
              <w:t>f</w:t>
            </w:r>
            <w:r w:rsidRPr="00C1292A">
              <w:rPr>
                <w:rFonts w:ascii="Arial" w:eastAsia="Calibri" w:hAnsi="Arial" w:cs="Arial"/>
                <w:lang w:val="en-US"/>
              </w:rPr>
              <w:t>or</w:t>
            </w:r>
            <w:r w:rsidRPr="00C1292A">
              <w:rPr>
                <w:rFonts w:ascii="Arial" w:eastAsia="Calibri" w:hAnsi="Arial" w:cs="Arial"/>
                <w:spacing w:val="1"/>
                <w:lang w:val="en-US"/>
              </w:rPr>
              <w:t>m</w:t>
            </w:r>
            <w:r w:rsidRPr="00C1292A">
              <w:rPr>
                <w:rFonts w:ascii="Arial" w:eastAsia="Calibri" w:hAnsi="Arial" w:cs="Arial"/>
                <w:spacing w:val="-3"/>
                <w:lang w:val="en-US"/>
              </w:rPr>
              <w:t>a</w:t>
            </w:r>
            <w:r w:rsidRPr="00C1292A">
              <w:rPr>
                <w:rFonts w:ascii="Arial" w:eastAsia="Calibri" w:hAnsi="Arial" w:cs="Arial"/>
                <w:lang w:val="en-US"/>
              </w:rPr>
              <w:t>t</w:t>
            </w:r>
            <w:r w:rsidRPr="00C1292A">
              <w:rPr>
                <w:rFonts w:ascii="Arial" w:eastAsia="Calibri" w:hAnsi="Arial" w:cs="Arial"/>
                <w:spacing w:val="-2"/>
                <w:lang w:val="en-US"/>
              </w:rPr>
              <w:t>i</w:t>
            </w:r>
            <w:r w:rsidRPr="00C1292A">
              <w:rPr>
                <w:rFonts w:ascii="Arial" w:eastAsia="Calibri" w:hAnsi="Arial" w:cs="Arial"/>
                <w:lang w:val="en-US"/>
              </w:rPr>
              <w:t>on</w:t>
            </w:r>
            <w:r w:rsidRPr="00C1292A">
              <w:rPr>
                <w:rFonts w:ascii="Arial" w:eastAsia="Calibri" w:hAnsi="Arial" w:cs="Arial"/>
                <w:spacing w:val="14"/>
                <w:lang w:val="en-US"/>
              </w:rPr>
              <w:t xml:space="preserve"> </w:t>
            </w:r>
            <w:r w:rsidRPr="00C1292A">
              <w:rPr>
                <w:rFonts w:ascii="Arial" w:eastAsia="Calibri" w:hAnsi="Arial" w:cs="Arial"/>
                <w:lang w:val="en-US"/>
              </w:rPr>
              <w:t>on</w:t>
            </w:r>
            <w:r w:rsidRPr="00C1292A">
              <w:rPr>
                <w:rFonts w:ascii="Arial" w:eastAsia="Calibri" w:hAnsi="Arial" w:cs="Arial"/>
                <w:spacing w:val="14"/>
                <w:lang w:val="en-US"/>
              </w:rPr>
              <w:t xml:space="preserve"> </w:t>
            </w:r>
            <w:r w:rsidRPr="00C1292A">
              <w:rPr>
                <w:rFonts w:ascii="Arial" w:eastAsia="Calibri" w:hAnsi="Arial" w:cs="Arial"/>
                <w:lang w:val="en-US"/>
              </w:rPr>
              <w:t>h</w:t>
            </w:r>
            <w:r w:rsidRPr="00C1292A">
              <w:rPr>
                <w:rFonts w:ascii="Arial" w:eastAsia="Calibri" w:hAnsi="Arial" w:cs="Arial"/>
                <w:spacing w:val="-1"/>
                <w:lang w:val="en-US"/>
              </w:rPr>
              <w:t>o</w:t>
            </w:r>
            <w:r w:rsidRPr="00C1292A">
              <w:rPr>
                <w:rFonts w:ascii="Arial" w:eastAsia="Calibri" w:hAnsi="Arial" w:cs="Arial"/>
                <w:lang w:val="en-US"/>
              </w:rPr>
              <w:t>w</w:t>
            </w:r>
            <w:r w:rsidRPr="00C1292A">
              <w:rPr>
                <w:rFonts w:ascii="Arial" w:eastAsia="Calibri" w:hAnsi="Arial" w:cs="Arial"/>
                <w:spacing w:val="12"/>
                <w:lang w:val="en-US"/>
              </w:rPr>
              <w:t xml:space="preserve"> </w:t>
            </w:r>
            <w:r w:rsidRPr="00C1292A">
              <w:rPr>
                <w:rFonts w:ascii="Arial" w:eastAsia="Calibri" w:hAnsi="Arial" w:cs="Arial"/>
                <w:lang w:val="en-US"/>
              </w:rPr>
              <w:t>to</w:t>
            </w:r>
            <w:r w:rsidRPr="00C1292A">
              <w:rPr>
                <w:rFonts w:ascii="Arial" w:eastAsia="Calibri" w:hAnsi="Arial" w:cs="Arial"/>
                <w:spacing w:val="15"/>
                <w:lang w:val="en-US"/>
              </w:rPr>
              <w:t xml:space="preserve"> </w:t>
            </w:r>
            <w:r w:rsidR="005D0972" w:rsidRPr="00C1292A">
              <w:rPr>
                <w:rFonts w:ascii="Arial" w:eastAsia="Calibri" w:hAnsi="Arial" w:cs="Arial"/>
                <w:lang w:val="en-US"/>
              </w:rPr>
              <w:t>download</w:t>
            </w:r>
            <w:r w:rsidRPr="00C1292A">
              <w:rPr>
                <w:rFonts w:ascii="Arial" w:eastAsia="Calibri" w:hAnsi="Arial" w:cs="Arial"/>
                <w:spacing w:val="13"/>
                <w:lang w:val="en-US"/>
              </w:rPr>
              <w:t xml:space="preserve"> </w:t>
            </w:r>
            <w:r w:rsidRPr="00C1292A">
              <w:rPr>
                <w:rFonts w:ascii="Arial" w:eastAsia="Calibri" w:hAnsi="Arial" w:cs="Arial"/>
                <w:lang w:val="en-US"/>
              </w:rPr>
              <w:t>p</w:t>
            </w:r>
            <w:r w:rsidRPr="00C1292A">
              <w:rPr>
                <w:rFonts w:ascii="Arial" w:eastAsia="Calibri" w:hAnsi="Arial" w:cs="Arial"/>
                <w:spacing w:val="-1"/>
                <w:lang w:val="en-US"/>
              </w:rPr>
              <w:t>a</w:t>
            </w:r>
            <w:r w:rsidRPr="00C1292A">
              <w:rPr>
                <w:rFonts w:ascii="Arial" w:eastAsia="Calibri" w:hAnsi="Arial" w:cs="Arial"/>
                <w:lang w:val="en-US"/>
              </w:rPr>
              <w:t>t</w:t>
            </w:r>
            <w:r w:rsidRPr="00C1292A">
              <w:rPr>
                <w:rFonts w:ascii="Arial" w:eastAsia="Calibri" w:hAnsi="Arial" w:cs="Arial"/>
                <w:spacing w:val="-2"/>
                <w:lang w:val="en-US"/>
              </w:rPr>
              <w:t>i</w:t>
            </w:r>
            <w:r w:rsidRPr="00C1292A">
              <w:rPr>
                <w:rFonts w:ascii="Arial" w:eastAsia="Calibri" w:hAnsi="Arial" w:cs="Arial"/>
                <w:lang w:val="en-US"/>
              </w:rPr>
              <w:t>e</w:t>
            </w:r>
            <w:r w:rsidRPr="00C1292A">
              <w:rPr>
                <w:rFonts w:ascii="Arial" w:eastAsia="Calibri" w:hAnsi="Arial" w:cs="Arial"/>
                <w:spacing w:val="-1"/>
                <w:lang w:val="en-US"/>
              </w:rPr>
              <w:t>n</w:t>
            </w:r>
            <w:r w:rsidRPr="00C1292A">
              <w:rPr>
                <w:rFonts w:ascii="Arial" w:eastAsia="Calibri" w:hAnsi="Arial" w:cs="Arial"/>
                <w:lang w:val="en-US"/>
              </w:rPr>
              <w:t>t</w:t>
            </w:r>
            <w:r w:rsidRPr="00C1292A">
              <w:rPr>
                <w:rFonts w:ascii="Arial" w:eastAsia="Calibri" w:hAnsi="Arial" w:cs="Arial"/>
                <w:spacing w:val="16"/>
                <w:lang w:val="en-US"/>
              </w:rPr>
              <w:t xml:space="preserve"> </w:t>
            </w:r>
            <w:r w:rsidRPr="00C1292A">
              <w:rPr>
                <w:rFonts w:ascii="Arial" w:eastAsia="Calibri" w:hAnsi="Arial" w:cs="Arial"/>
                <w:spacing w:val="-2"/>
                <w:lang w:val="en-US"/>
              </w:rPr>
              <w:t>i</w:t>
            </w:r>
            <w:r w:rsidRPr="00C1292A">
              <w:rPr>
                <w:rFonts w:ascii="Arial" w:eastAsia="Calibri" w:hAnsi="Arial" w:cs="Arial"/>
                <w:spacing w:val="-3"/>
                <w:lang w:val="en-US"/>
              </w:rPr>
              <w:t>n</w:t>
            </w:r>
            <w:r w:rsidRPr="00C1292A">
              <w:rPr>
                <w:rFonts w:ascii="Arial" w:eastAsia="Calibri" w:hAnsi="Arial" w:cs="Arial"/>
                <w:spacing w:val="3"/>
                <w:lang w:val="en-US"/>
              </w:rPr>
              <w:t>f</w:t>
            </w:r>
            <w:r w:rsidRPr="00C1292A">
              <w:rPr>
                <w:rFonts w:ascii="Arial" w:eastAsia="Calibri" w:hAnsi="Arial" w:cs="Arial"/>
                <w:lang w:val="en-US"/>
              </w:rPr>
              <w:t>o</w:t>
            </w:r>
            <w:r w:rsidRPr="00C1292A">
              <w:rPr>
                <w:rFonts w:ascii="Arial" w:eastAsia="Calibri" w:hAnsi="Arial" w:cs="Arial"/>
                <w:spacing w:val="-2"/>
                <w:lang w:val="en-US"/>
              </w:rPr>
              <w:t>r</w:t>
            </w:r>
            <w:r w:rsidRPr="00C1292A">
              <w:rPr>
                <w:rFonts w:ascii="Arial" w:eastAsia="Calibri" w:hAnsi="Arial" w:cs="Arial"/>
                <w:lang w:val="en-US"/>
              </w:rPr>
              <w:t>m</w:t>
            </w:r>
            <w:r w:rsidRPr="00C1292A">
              <w:rPr>
                <w:rFonts w:ascii="Arial" w:eastAsia="Calibri" w:hAnsi="Arial" w:cs="Arial"/>
                <w:spacing w:val="-3"/>
                <w:lang w:val="en-US"/>
              </w:rPr>
              <w:t>a</w:t>
            </w:r>
            <w:r w:rsidRPr="00C1292A">
              <w:rPr>
                <w:rFonts w:ascii="Arial" w:eastAsia="Calibri" w:hAnsi="Arial" w:cs="Arial"/>
                <w:lang w:val="en-US"/>
              </w:rPr>
              <w:t>t</w:t>
            </w:r>
            <w:r w:rsidRPr="00C1292A">
              <w:rPr>
                <w:rFonts w:ascii="Arial" w:eastAsia="Calibri" w:hAnsi="Arial" w:cs="Arial"/>
                <w:spacing w:val="-2"/>
                <w:lang w:val="en-US"/>
              </w:rPr>
              <w:t>i</w:t>
            </w:r>
            <w:r w:rsidRPr="00C1292A">
              <w:rPr>
                <w:rFonts w:ascii="Arial" w:eastAsia="Calibri" w:hAnsi="Arial" w:cs="Arial"/>
                <w:lang w:val="en-US"/>
              </w:rPr>
              <w:t xml:space="preserve">on </w:t>
            </w:r>
            <w:r w:rsidRPr="00C1292A">
              <w:rPr>
                <w:rFonts w:ascii="Arial" w:eastAsia="Calibri" w:hAnsi="Arial" w:cs="Arial"/>
                <w:spacing w:val="-2"/>
                <w:lang w:val="en-US"/>
              </w:rPr>
              <w:t>l</w:t>
            </w:r>
            <w:r w:rsidRPr="00C1292A">
              <w:rPr>
                <w:rFonts w:ascii="Arial" w:eastAsia="Calibri" w:hAnsi="Arial" w:cs="Arial"/>
                <w:lang w:val="en-US"/>
              </w:rPr>
              <w:t>e</w:t>
            </w:r>
            <w:r w:rsidRPr="00C1292A">
              <w:rPr>
                <w:rFonts w:ascii="Arial" w:eastAsia="Calibri" w:hAnsi="Arial" w:cs="Arial"/>
                <w:spacing w:val="-1"/>
                <w:lang w:val="en-US"/>
              </w:rPr>
              <w:t>a</w:t>
            </w:r>
            <w:r w:rsidRPr="00C1292A">
              <w:rPr>
                <w:rFonts w:ascii="Arial" w:eastAsia="Calibri" w:hAnsi="Arial" w:cs="Arial"/>
                <w:spacing w:val="3"/>
                <w:lang w:val="en-US"/>
              </w:rPr>
              <w:t>f</w:t>
            </w:r>
            <w:r w:rsidRPr="00C1292A">
              <w:rPr>
                <w:rFonts w:ascii="Arial" w:eastAsia="Calibri" w:hAnsi="Arial" w:cs="Arial"/>
                <w:spacing w:val="-2"/>
                <w:lang w:val="en-US"/>
              </w:rPr>
              <w:t>l</w:t>
            </w:r>
            <w:r w:rsidRPr="00C1292A">
              <w:rPr>
                <w:rFonts w:ascii="Arial" w:eastAsia="Calibri" w:hAnsi="Arial" w:cs="Arial"/>
                <w:lang w:val="en-US"/>
              </w:rPr>
              <w:t>e</w:t>
            </w:r>
            <w:r w:rsidRPr="00C1292A">
              <w:rPr>
                <w:rFonts w:ascii="Arial" w:eastAsia="Calibri" w:hAnsi="Arial" w:cs="Arial"/>
                <w:spacing w:val="-2"/>
                <w:lang w:val="en-US"/>
              </w:rPr>
              <w:t>t</w:t>
            </w:r>
            <w:r w:rsidRPr="00C1292A">
              <w:rPr>
                <w:rFonts w:ascii="Arial" w:eastAsia="Calibri" w:hAnsi="Arial" w:cs="Arial"/>
                <w:lang w:val="en-US"/>
              </w:rPr>
              <w:t>s</w:t>
            </w:r>
            <w:r w:rsidRPr="00C1292A">
              <w:rPr>
                <w:rFonts w:ascii="Arial" w:eastAsia="Calibri" w:hAnsi="Arial" w:cs="Arial"/>
                <w:spacing w:val="1"/>
                <w:lang w:val="en-US"/>
              </w:rPr>
              <w:t xml:space="preserve"> </w:t>
            </w:r>
            <w:r w:rsidRPr="00C1292A">
              <w:rPr>
                <w:rFonts w:ascii="Arial" w:eastAsia="Calibri" w:hAnsi="Arial" w:cs="Arial"/>
                <w:lang w:val="en-US"/>
              </w:rPr>
              <w:t>a</w:t>
            </w:r>
            <w:r w:rsidRPr="00C1292A">
              <w:rPr>
                <w:rFonts w:ascii="Arial" w:eastAsia="Calibri" w:hAnsi="Arial" w:cs="Arial"/>
                <w:spacing w:val="-1"/>
                <w:lang w:val="en-US"/>
              </w:rPr>
              <w:t>n</w:t>
            </w:r>
            <w:r w:rsidRPr="00C1292A">
              <w:rPr>
                <w:rFonts w:ascii="Arial" w:eastAsia="Calibri" w:hAnsi="Arial" w:cs="Arial"/>
                <w:lang w:val="en-US"/>
              </w:rPr>
              <w:t>d</w:t>
            </w:r>
            <w:r w:rsidRPr="00C1292A">
              <w:rPr>
                <w:rFonts w:ascii="Arial" w:eastAsia="Calibri" w:hAnsi="Arial" w:cs="Arial"/>
                <w:spacing w:val="-2"/>
                <w:lang w:val="en-US"/>
              </w:rPr>
              <w:t xml:space="preserve"> </w:t>
            </w:r>
            <w:r w:rsidRPr="00C1292A">
              <w:rPr>
                <w:rFonts w:ascii="Arial" w:eastAsia="Calibri" w:hAnsi="Arial" w:cs="Arial"/>
                <w:lang w:val="en-US"/>
              </w:rPr>
              <w:t>oth</w:t>
            </w:r>
            <w:r w:rsidRPr="00C1292A">
              <w:rPr>
                <w:rFonts w:ascii="Arial" w:eastAsia="Calibri" w:hAnsi="Arial" w:cs="Arial"/>
                <w:spacing w:val="-3"/>
                <w:lang w:val="en-US"/>
              </w:rPr>
              <w:t>e</w:t>
            </w:r>
            <w:r w:rsidRPr="00C1292A">
              <w:rPr>
                <w:rFonts w:ascii="Arial" w:eastAsia="Calibri" w:hAnsi="Arial" w:cs="Arial"/>
                <w:lang w:val="en-US"/>
              </w:rPr>
              <w:t>r</w:t>
            </w:r>
            <w:r w:rsidRPr="00C1292A">
              <w:rPr>
                <w:rFonts w:ascii="Arial" w:eastAsia="Calibri" w:hAnsi="Arial" w:cs="Arial"/>
                <w:spacing w:val="1"/>
                <w:lang w:val="en-US"/>
              </w:rPr>
              <w:t xml:space="preserve"> </w:t>
            </w:r>
            <w:r w:rsidRPr="00C1292A">
              <w:rPr>
                <w:rFonts w:ascii="Arial" w:eastAsia="Calibri" w:hAnsi="Arial" w:cs="Arial"/>
                <w:spacing w:val="-3"/>
                <w:lang w:val="en-US"/>
              </w:rPr>
              <w:t>p</w:t>
            </w:r>
            <w:r w:rsidRPr="00C1292A">
              <w:rPr>
                <w:rFonts w:ascii="Arial" w:eastAsia="Calibri" w:hAnsi="Arial" w:cs="Arial"/>
                <w:lang w:val="en-US"/>
              </w:rPr>
              <w:t>rom</w:t>
            </w:r>
            <w:r w:rsidRPr="00C1292A">
              <w:rPr>
                <w:rFonts w:ascii="Arial" w:eastAsia="Calibri" w:hAnsi="Arial" w:cs="Arial"/>
                <w:spacing w:val="-3"/>
                <w:lang w:val="en-US"/>
              </w:rPr>
              <w:t>o</w:t>
            </w:r>
            <w:r w:rsidRPr="00C1292A">
              <w:rPr>
                <w:rFonts w:ascii="Arial" w:eastAsia="Calibri" w:hAnsi="Arial" w:cs="Arial"/>
                <w:spacing w:val="-2"/>
                <w:lang w:val="en-US"/>
              </w:rPr>
              <w:t>ti</w:t>
            </w:r>
            <w:r w:rsidRPr="00C1292A">
              <w:rPr>
                <w:rFonts w:ascii="Arial" w:eastAsia="Calibri" w:hAnsi="Arial" w:cs="Arial"/>
                <w:lang w:val="en-US"/>
              </w:rPr>
              <w:t>o</w:t>
            </w:r>
            <w:r w:rsidRPr="00C1292A">
              <w:rPr>
                <w:rFonts w:ascii="Arial" w:eastAsia="Calibri" w:hAnsi="Arial" w:cs="Arial"/>
                <w:spacing w:val="-1"/>
                <w:lang w:val="en-US"/>
              </w:rPr>
              <w:t>n</w:t>
            </w:r>
            <w:r w:rsidRPr="00C1292A">
              <w:rPr>
                <w:rFonts w:ascii="Arial" w:eastAsia="Calibri" w:hAnsi="Arial" w:cs="Arial"/>
                <w:lang w:val="en-US"/>
              </w:rPr>
              <w:t>al</w:t>
            </w:r>
            <w:r w:rsidRPr="00C1292A">
              <w:rPr>
                <w:rFonts w:ascii="Arial" w:eastAsia="Calibri" w:hAnsi="Arial" w:cs="Arial"/>
                <w:spacing w:val="-1"/>
                <w:lang w:val="en-US"/>
              </w:rPr>
              <w:t xml:space="preserve"> </w:t>
            </w:r>
            <w:r w:rsidRPr="00C1292A">
              <w:rPr>
                <w:rFonts w:ascii="Arial" w:eastAsia="Calibri" w:hAnsi="Arial" w:cs="Arial"/>
                <w:lang w:val="en-US"/>
              </w:rPr>
              <w:t>mat</w:t>
            </w:r>
            <w:r w:rsidRPr="00C1292A">
              <w:rPr>
                <w:rFonts w:ascii="Arial" w:eastAsia="Calibri" w:hAnsi="Arial" w:cs="Arial"/>
                <w:spacing w:val="-3"/>
                <w:lang w:val="en-US"/>
              </w:rPr>
              <w:t>e</w:t>
            </w:r>
            <w:r w:rsidRPr="00C1292A">
              <w:rPr>
                <w:rFonts w:ascii="Arial" w:eastAsia="Calibri" w:hAnsi="Arial" w:cs="Arial"/>
                <w:lang w:val="en-US"/>
              </w:rPr>
              <w:t>r</w:t>
            </w:r>
            <w:r w:rsidRPr="00C1292A">
              <w:rPr>
                <w:rFonts w:ascii="Arial" w:eastAsia="Calibri" w:hAnsi="Arial" w:cs="Arial"/>
                <w:spacing w:val="-2"/>
                <w:lang w:val="en-US"/>
              </w:rPr>
              <w:t>i</w:t>
            </w:r>
            <w:r w:rsidRPr="00C1292A">
              <w:rPr>
                <w:rFonts w:ascii="Arial" w:eastAsia="Calibri" w:hAnsi="Arial" w:cs="Arial"/>
                <w:lang w:val="en-US"/>
              </w:rPr>
              <w:t>a</w:t>
            </w:r>
            <w:r w:rsidRPr="00C1292A">
              <w:rPr>
                <w:rFonts w:ascii="Arial" w:eastAsia="Calibri" w:hAnsi="Arial" w:cs="Arial"/>
                <w:spacing w:val="-2"/>
                <w:lang w:val="en-US"/>
              </w:rPr>
              <w:t>l</w:t>
            </w:r>
            <w:r w:rsidRPr="00C1292A">
              <w:rPr>
                <w:rFonts w:ascii="Arial" w:eastAsia="Calibri" w:hAnsi="Arial" w:cs="Arial"/>
                <w:spacing w:val="2"/>
                <w:lang w:val="en-US"/>
              </w:rPr>
              <w:t>s to be used for the</w:t>
            </w:r>
            <w:r w:rsidR="00736798">
              <w:rPr>
                <w:rFonts w:ascii="Arial" w:eastAsia="Calibri" w:hAnsi="Arial" w:cs="Arial"/>
                <w:spacing w:val="2"/>
                <w:lang w:val="en-US"/>
              </w:rPr>
              <w:t xml:space="preserve"> service.</w:t>
            </w:r>
            <w:r w:rsidRPr="00C1292A">
              <w:rPr>
                <w:rFonts w:ascii="Arial" w:eastAsia="Calibri" w:hAnsi="Arial" w:cs="Arial"/>
                <w:spacing w:val="2"/>
                <w:lang w:val="en-US"/>
              </w:rPr>
              <w:t xml:space="preserve"> </w:t>
            </w:r>
          </w:p>
          <w:p w14:paraId="45FCDCFC" w14:textId="77777777" w:rsidR="00C1292A" w:rsidRPr="00C1292A" w:rsidRDefault="00C1292A" w:rsidP="00C1292A">
            <w:pPr>
              <w:pStyle w:val="ListParagraph"/>
              <w:rPr>
                <w:rFonts w:ascii="Arial" w:hAnsi="Arial" w:cs="Arial"/>
                <w:color w:val="000000"/>
              </w:rPr>
            </w:pPr>
          </w:p>
          <w:p w14:paraId="09BFDCCB" w14:textId="03E89E49" w:rsidR="00583102" w:rsidRPr="00C1292A" w:rsidRDefault="006078E8" w:rsidP="00293583">
            <w:pPr>
              <w:pStyle w:val="ListParagraph"/>
              <w:widowControl w:val="0"/>
              <w:numPr>
                <w:ilvl w:val="2"/>
                <w:numId w:val="46"/>
              </w:numPr>
              <w:spacing w:line="360" w:lineRule="auto"/>
              <w:ind w:left="742" w:right="98" w:hanging="709"/>
              <w:rPr>
                <w:rFonts w:ascii="Arial" w:eastAsia="Calibri" w:hAnsi="Arial" w:cs="Arial"/>
                <w:lang w:val="en-US"/>
              </w:rPr>
            </w:pPr>
            <w:r>
              <w:rPr>
                <w:rFonts w:ascii="Arial" w:hAnsi="Arial" w:cs="Arial"/>
                <w:color w:val="000000"/>
              </w:rPr>
              <w:t>AQP’s</w:t>
            </w:r>
            <w:r w:rsidR="19A08992">
              <w:rPr>
                <w:rFonts w:ascii="Arial" w:eastAsia="Calibri" w:hAnsi="Arial" w:cs="Arial"/>
                <w:color w:val="000000"/>
              </w:rPr>
              <w:t xml:space="preserve"> </w:t>
            </w:r>
            <w:r w:rsidR="7E661E46" w:rsidRPr="00C1292A">
              <w:rPr>
                <w:rFonts w:ascii="Arial" w:eastAsia="Calibri" w:hAnsi="Arial" w:cs="Arial"/>
                <w:spacing w:val="-4"/>
                <w:lang w:val="en-US"/>
              </w:rPr>
              <w:t>w</w:t>
            </w:r>
            <w:r w:rsidR="7E661E46" w:rsidRPr="00C1292A">
              <w:rPr>
                <w:rFonts w:ascii="Arial" w:eastAsia="Calibri" w:hAnsi="Arial" w:cs="Arial"/>
                <w:spacing w:val="-2"/>
                <w:lang w:val="en-US"/>
              </w:rPr>
              <w:t>il</w:t>
            </w:r>
            <w:r w:rsidR="7E661E46" w:rsidRPr="00C1292A">
              <w:rPr>
                <w:rFonts w:ascii="Arial" w:eastAsia="Calibri" w:hAnsi="Arial" w:cs="Arial"/>
                <w:lang w:val="en-US"/>
              </w:rPr>
              <w:t>l</w:t>
            </w:r>
            <w:r w:rsidR="7E661E46" w:rsidRPr="00C1292A">
              <w:rPr>
                <w:rFonts w:ascii="Arial" w:eastAsia="Calibri" w:hAnsi="Arial" w:cs="Arial"/>
                <w:spacing w:val="33"/>
                <w:lang w:val="en-US"/>
              </w:rPr>
              <w:t xml:space="preserve"> </w:t>
            </w:r>
            <w:r w:rsidR="7E661E46" w:rsidRPr="00C1292A">
              <w:rPr>
                <w:rFonts w:ascii="Arial" w:eastAsia="Calibri" w:hAnsi="Arial" w:cs="Arial"/>
                <w:lang w:val="en-US"/>
              </w:rPr>
              <w:t>of</w:t>
            </w:r>
            <w:r w:rsidR="7E661E46" w:rsidRPr="00C1292A">
              <w:rPr>
                <w:rFonts w:ascii="Arial" w:eastAsia="Calibri" w:hAnsi="Arial" w:cs="Arial"/>
                <w:spacing w:val="3"/>
                <w:lang w:val="en-US"/>
              </w:rPr>
              <w:t>f</w:t>
            </w:r>
            <w:r w:rsidR="7E661E46" w:rsidRPr="00C1292A">
              <w:rPr>
                <w:rFonts w:ascii="Arial" w:eastAsia="Calibri" w:hAnsi="Arial" w:cs="Arial"/>
                <w:spacing w:val="-3"/>
                <w:lang w:val="en-US"/>
              </w:rPr>
              <w:t>e</w:t>
            </w:r>
            <w:r w:rsidR="7E661E46" w:rsidRPr="00C1292A">
              <w:rPr>
                <w:rFonts w:ascii="Arial" w:eastAsia="Calibri" w:hAnsi="Arial" w:cs="Arial"/>
                <w:lang w:val="en-US"/>
              </w:rPr>
              <w:t>r</w:t>
            </w:r>
            <w:r w:rsidR="7E661E46" w:rsidRPr="00C1292A">
              <w:rPr>
                <w:rFonts w:ascii="Arial" w:eastAsia="Calibri" w:hAnsi="Arial" w:cs="Arial"/>
                <w:spacing w:val="35"/>
                <w:lang w:val="en-US"/>
              </w:rPr>
              <w:t xml:space="preserve"> </w:t>
            </w:r>
            <w:r w:rsidR="7E661E46" w:rsidRPr="00C1292A">
              <w:rPr>
                <w:rFonts w:ascii="Arial" w:eastAsia="Calibri" w:hAnsi="Arial" w:cs="Arial"/>
                <w:spacing w:val="-3"/>
                <w:lang w:val="en-US"/>
              </w:rPr>
              <w:t>p</w:t>
            </w:r>
            <w:r w:rsidR="7E661E46" w:rsidRPr="00C1292A">
              <w:rPr>
                <w:rFonts w:ascii="Arial" w:eastAsia="Calibri" w:hAnsi="Arial" w:cs="Arial"/>
                <w:lang w:val="en-US"/>
              </w:rPr>
              <w:t>ati</w:t>
            </w:r>
            <w:r w:rsidR="7E661E46" w:rsidRPr="00C1292A">
              <w:rPr>
                <w:rFonts w:ascii="Arial" w:eastAsia="Calibri" w:hAnsi="Arial" w:cs="Arial"/>
                <w:spacing w:val="-1"/>
                <w:lang w:val="en-US"/>
              </w:rPr>
              <w:t>e</w:t>
            </w:r>
            <w:r w:rsidR="7E661E46" w:rsidRPr="00C1292A">
              <w:rPr>
                <w:rFonts w:ascii="Arial" w:eastAsia="Calibri" w:hAnsi="Arial" w:cs="Arial"/>
                <w:lang w:val="en-US"/>
              </w:rPr>
              <w:t>nts</w:t>
            </w:r>
            <w:r w:rsidR="7E661E46" w:rsidRPr="00C1292A">
              <w:rPr>
                <w:rFonts w:ascii="Arial" w:eastAsia="Calibri" w:hAnsi="Arial" w:cs="Arial"/>
                <w:spacing w:val="35"/>
                <w:lang w:val="en-US"/>
              </w:rPr>
              <w:t xml:space="preserve"> </w:t>
            </w:r>
            <w:r w:rsidR="7E661E46" w:rsidRPr="00C1292A">
              <w:rPr>
                <w:rFonts w:ascii="Arial" w:eastAsia="Calibri" w:hAnsi="Arial" w:cs="Arial"/>
                <w:lang w:val="en-US"/>
              </w:rPr>
              <w:t>a</w:t>
            </w:r>
            <w:r w:rsidR="7E661E46" w:rsidRPr="00C1292A">
              <w:rPr>
                <w:rFonts w:ascii="Arial" w:eastAsia="Calibri" w:hAnsi="Arial" w:cs="Arial"/>
                <w:spacing w:val="31"/>
                <w:lang w:val="en-US"/>
              </w:rPr>
              <w:t xml:space="preserve"> </w:t>
            </w:r>
            <w:r w:rsidR="7E661E46" w:rsidRPr="00C1292A">
              <w:rPr>
                <w:rFonts w:ascii="Arial" w:eastAsia="Calibri" w:hAnsi="Arial" w:cs="Arial"/>
                <w:lang w:val="en-US"/>
              </w:rPr>
              <w:t>ch</w:t>
            </w:r>
            <w:r w:rsidR="7E661E46" w:rsidRPr="00C1292A">
              <w:rPr>
                <w:rFonts w:ascii="Arial" w:eastAsia="Calibri" w:hAnsi="Arial" w:cs="Arial"/>
                <w:spacing w:val="-1"/>
                <w:lang w:val="en-US"/>
              </w:rPr>
              <w:t>o</w:t>
            </w:r>
            <w:r w:rsidR="7E661E46" w:rsidRPr="00C1292A">
              <w:rPr>
                <w:rFonts w:ascii="Arial" w:eastAsia="Calibri" w:hAnsi="Arial" w:cs="Arial"/>
                <w:spacing w:val="-2"/>
                <w:lang w:val="en-US"/>
              </w:rPr>
              <w:t>i</w:t>
            </w:r>
            <w:r w:rsidR="7E661E46" w:rsidRPr="00C1292A">
              <w:rPr>
                <w:rFonts w:ascii="Arial" w:eastAsia="Calibri" w:hAnsi="Arial" w:cs="Arial"/>
                <w:lang w:val="en-US"/>
              </w:rPr>
              <w:t>ce</w:t>
            </w:r>
            <w:r w:rsidR="7E661E46" w:rsidRPr="00C1292A">
              <w:rPr>
                <w:rFonts w:ascii="Arial" w:eastAsia="Calibri" w:hAnsi="Arial" w:cs="Arial"/>
                <w:spacing w:val="35"/>
                <w:lang w:val="en-US"/>
              </w:rPr>
              <w:t xml:space="preserve"> </w:t>
            </w:r>
            <w:r w:rsidR="7E661E46" w:rsidRPr="00C1292A">
              <w:rPr>
                <w:rFonts w:ascii="Arial" w:eastAsia="Calibri" w:hAnsi="Arial" w:cs="Arial"/>
                <w:spacing w:val="-3"/>
                <w:lang w:val="en-US"/>
              </w:rPr>
              <w:t>o</w:t>
            </w:r>
            <w:r w:rsidR="7E661E46" w:rsidRPr="00C1292A">
              <w:rPr>
                <w:rFonts w:ascii="Arial" w:eastAsia="Calibri" w:hAnsi="Arial" w:cs="Arial"/>
                <w:lang w:val="en-US"/>
              </w:rPr>
              <w:t>f</w:t>
            </w:r>
            <w:r w:rsidR="7E661E46" w:rsidRPr="00C1292A">
              <w:rPr>
                <w:rFonts w:ascii="Arial" w:eastAsia="Calibri" w:hAnsi="Arial" w:cs="Arial"/>
                <w:spacing w:val="35"/>
                <w:lang w:val="en-US"/>
              </w:rPr>
              <w:t xml:space="preserve"> </w:t>
            </w:r>
            <w:r w:rsidR="7E661E46" w:rsidRPr="00C1292A">
              <w:rPr>
                <w:rFonts w:ascii="Arial" w:eastAsia="Calibri" w:hAnsi="Arial" w:cs="Arial"/>
                <w:lang w:val="en-US"/>
              </w:rPr>
              <w:t>a</w:t>
            </w:r>
            <w:r w:rsidR="7E661E46" w:rsidRPr="00C1292A">
              <w:rPr>
                <w:rFonts w:ascii="Arial" w:eastAsia="Calibri" w:hAnsi="Arial" w:cs="Arial"/>
                <w:spacing w:val="-1"/>
                <w:lang w:val="en-US"/>
              </w:rPr>
              <w:t>p</w:t>
            </w:r>
            <w:r w:rsidR="7E661E46" w:rsidRPr="00C1292A">
              <w:rPr>
                <w:rFonts w:ascii="Arial" w:eastAsia="Calibri" w:hAnsi="Arial" w:cs="Arial"/>
                <w:spacing w:val="-3"/>
                <w:lang w:val="en-US"/>
              </w:rPr>
              <w:t>p</w:t>
            </w:r>
            <w:r w:rsidR="7E661E46" w:rsidRPr="00C1292A">
              <w:rPr>
                <w:rFonts w:ascii="Arial" w:eastAsia="Calibri" w:hAnsi="Arial" w:cs="Arial"/>
                <w:lang w:val="en-US"/>
              </w:rPr>
              <w:t>o</w:t>
            </w:r>
            <w:r w:rsidR="7E661E46" w:rsidRPr="00C1292A">
              <w:rPr>
                <w:rFonts w:ascii="Arial" w:eastAsia="Calibri" w:hAnsi="Arial" w:cs="Arial"/>
                <w:spacing w:val="-2"/>
                <w:lang w:val="en-US"/>
              </w:rPr>
              <w:t>i</w:t>
            </w:r>
            <w:r w:rsidR="7E661E46" w:rsidRPr="00C1292A">
              <w:rPr>
                <w:rFonts w:ascii="Arial" w:eastAsia="Calibri" w:hAnsi="Arial" w:cs="Arial"/>
                <w:lang w:val="en-US"/>
              </w:rPr>
              <w:t>nt</w:t>
            </w:r>
            <w:r w:rsidR="7E661E46" w:rsidRPr="00C1292A">
              <w:rPr>
                <w:rFonts w:ascii="Arial" w:eastAsia="Calibri" w:hAnsi="Arial" w:cs="Arial"/>
                <w:spacing w:val="1"/>
                <w:lang w:val="en-US"/>
              </w:rPr>
              <w:t>m</w:t>
            </w:r>
            <w:r w:rsidR="7E661E46" w:rsidRPr="00C1292A">
              <w:rPr>
                <w:rFonts w:ascii="Arial" w:eastAsia="Calibri" w:hAnsi="Arial" w:cs="Arial"/>
                <w:lang w:val="en-US"/>
              </w:rPr>
              <w:t>e</w:t>
            </w:r>
            <w:r w:rsidR="7E661E46" w:rsidRPr="00C1292A">
              <w:rPr>
                <w:rFonts w:ascii="Arial" w:eastAsia="Calibri" w:hAnsi="Arial" w:cs="Arial"/>
                <w:spacing w:val="-1"/>
                <w:lang w:val="en-US"/>
              </w:rPr>
              <w:t>n</w:t>
            </w:r>
            <w:r w:rsidR="7E661E46" w:rsidRPr="00C1292A">
              <w:rPr>
                <w:rFonts w:ascii="Arial" w:eastAsia="Calibri" w:hAnsi="Arial" w:cs="Arial"/>
                <w:spacing w:val="-2"/>
                <w:lang w:val="en-US"/>
              </w:rPr>
              <w:t>t</w:t>
            </w:r>
            <w:r w:rsidR="7E661E46" w:rsidRPr="00C1292A">
              <w:rPr>
                <w:rFonts w:ascii="Arial" w:eastAsia="Calibri" w:hAnsi="Arial" w:cs="Arial"/>
                <w:lang w:val="en-US"/>
              </w:rPr>
              <w:t>s</w:t>
            </w:r>
            <w:r w:rsidR="537B6220" w:rsidRPr="00C1292A">
              <w:rPr>
                <w:rFonts w:ascii="Arial" w:eastAsia="Calibri" w:hAnsi="Arial" w:cs="Arial"/>
                <w:lang w:val="en-US"/>
              </w:rPr>
              <w:t>, including out of hours appointments,</w:t>
            </w:r>
            <w:r w:rsidR="7E661E46" w:rsidRPr="00C1292A">
              <w:rPr>
                <w:rFonts w:ascii="Arial" w:eastAsia="Calibri" w:hAnsi="Arial" w:cs="Arial"/>
                <w:spacing w:val="32"/>
                <w:lang w:val="en-US"/>
              </w:rPr>
              <w:t xml:space="preserve"> </w:t>
            </w:r>
            <w:r w:rsidR="7E661E46" w:rsidRPr="00C1292A">
              <w:rPr>
                <w:rFonts w:ascii="Arial" w:eastAsia="Calibri" w:hAnsi="Arial" w:cs="Arial"/>
                <w:lang w:val="en-US"/>
              </w:rPr>
              <w:t>for</w:t>
            </w:r>
            <w:r w:rsidR="7E661E46" w:rsidRPr="00C1292A">
              <w:rPr>
                <w:rFonts w:ascii="Arial" w:eastAsia="Calibri" w:hAnsi="Arial" w:cs="Arial"/>
                <w:spacing w:val="32"/>
                <w:lang w:val="en-US"/>
              </w:rPr>
              <w:t xml:space="preserve"> </w:t>
            </w:r>
            <w:r w:rsidR="7E661E46" w:rsidRPr="00C1292A">
              <w:rPr>
                <w:rFonts w:ascii="Arial" w:eastAsia="Calibri" w:hAnsi="Arial" w:cs="Arial"/>
                <w:lang w:val="en-US"/>
              </w:rPr>
              <w:t>the</w:t>
            </w:r>
            <w:r w:rsidR="7E661E46" w:rsidRPr="00C1292A">
              <w:rPr>
                <w:rFonts w:ascii="Arial" w:eastAsia="Calibri" w:hAnsi="Arial" w:cs="Arial"/>
                <w:spacing w:val="31"/>
                <w:lang w:val="en-US"/>
              </w:rPr>
              <w:t xml:space="preserve"> </w:t>
            </w:r>
            <w:r w:rsidR="7E661E46" w:rsidRPr="00C1292A">
              <w:rPr>
                <w:rFonts w:ascii="Arial" w:eastAsia="Calibri" w:hAnsi="Arial" w:cs="Arial"/>
                <w:spacing w:val="-2"/>
                <w:lang w:val="en-US"/>
              </w:rPr>
              <w:t>i</w:t>
            </w:r>
            <w:r w:rsidR="7E661E46" w:rsidRPr="00C1292A">
              <w:rPr>
                <w:rFonts w:ascii="Arial" w:eastAsia="Calibri" w:hAnsi="Arial" w:cs="Arial"/>
                <w:lang w:val="en-US"/>
              </w:rPr>
              <w:t>n</w:t>
            </w:r>
            <w:r w:rsidR="7E661E46" w:rsidRPr="00C1292A">
              <w:rPr>
                <w:rFonts w:ascii="Arial" w:eastAsia="Calibri" w:hAnsi="Arial" w:cs="Arial"/>
                <w:spacing w:val="-2"/>
                <w:lang w:val="en-US"/>
              </w:rPr>
              <w:t>i</w:t>
            </w:r>
            <w:r w:rsidR="7E661E46" w:rsidRPr="00C1292A">
              <w:rPr>
                <w:rFonts w:ascii="Arial" w:eastAsia="Calibri" w:hAnsi="Arial" w:cs="Arial"/>
                <w:lang w:val="en-US"/>
              </w:rPr>
              <w:t>t</w:t>
            </w:r>
            <w:r w:rsidR="7E661E46" w:rsidRPr="00C1292A">
              <w:rPr>
                <w:rFonts w:ascii="Arial" w:eastAsia="Calibri" w:hAnsi="Arial" w:cs="Arial"/>
                <w:spacing w:val="-2"/>
                <w:lang w:val="en-US"/>
              </w:rPr>
              <w:t>i</w:t>
            </w:r>
            <w:r w:rsidR="7E661E46" w:rsidRPr="00C1292A">
              <w:rPr>
                <w:rFonts w:ascii="Arial" w:eastAsia="Calibri" w:hAnsi="Arial" w:cs="Arial"/>
                <w:lang w:val="en-US"/>
              </w:rPr>
              <w:t>al</w:t>
            </w:r>
            <w:r w:rsidR="7E661E46" w:rsidRPr="00C1292A">
              <w:rPr>
                <w:rFonts w:ascii="Arial" w:eastAsia="Calibri" w:hAnsi="Arial" w:cs="Arial"/>
                <w:spacing w:val="33"/>
                <w:lang w:val="en-US"/>
              </w:rPr>
              <w:t xml:space="preserve"> </w:t>
            </w:r>
            <w:r w:rsidR="7E661E46" w:rsidRPr="00C1292A">
              <w:rPr>
                <w:rFonts w:ascii="Arial" w:eastAsia="Calibri" w:hAnsi="Arial" w:cs="Arial"/>
                <w:lang w:val="en-US"/>
              </w:rPr>
              <w:t>r</w:t>
            </w:r>
            <w:r w:rsidR="7E661E46" w:rsidRPr="00C1292A">
              <w:rPr>
                <w:rFonts w:ascii="Arial" w:eastAsia="Calibri" w:hAnsi="Arial" w:cs="Arial"/>
                <w:spacing w:val="-2"/>
                <w:lang w:val="en-US"/>
              </w:rPr>
              <w:t>i</w:t>
            </w:r>
            <w:r w:rsidR="7E661E46" w:rsidRPr="00C1292A">
              <w:rPr>
                <w:rFonts w:ascii="Arial" w:eastAsia="Calibri" w:hAnsi="Arial" w:cs="Arial"/>
                <w:lang w:val="en-US"/>
              </w:rPr>
              <w:t>sk</w:t>
            </w:r>
            <w:r w:rsidR="7E661E46" w:rsidRPr="00C1292A">
              <w:rPr>
                <w:rFonts w:ascii="Arial" w:eastAsia="Calibri" w:hAnsi="Arial" w:cs="Arial"/>
                <w:spacing w:val="35"/>
                <w:lang w:val="en-US"/>
              </w:rPr>
              <w:t xml:space="preserve"> </w:t>
            </w:r>
            <w:r w:rsidR="7E661E46" w:rsidRPr="00C1292A">
              <w:rPr>
                <w:rFonts w:ascii="Arial" w:eastAsia="Calibri" w:hAnsi="Arial" w:cs="Arial"/>
                <w:lang w:val="en-US"/>
              </w:rPr>
              <w:t>ass</w:t>
            </w:r>
            <w:r w:rsidR="7E661E46" w:rsidRPr="00C1292A">
              <w:rPr>
                <w:rFonts w:ascii="Arial" w:eastAsia="Calibri" w:hAnsi="Arial" w:cs="Arial"/>
                <w:spacing w:val="-1"/>
                <w:lang w:val="en-US"/>
              </w:rPr>
              <w:t>e</w:t>
            </w:r>
            <w:r w:rsidR="7E661E46" w:rsidRPr="00C1292A">
              <w:rPr>
                <w:rFonts w:ascii="Arial" w:eastAsia="Calibri" w:hAnsi="Arial" w:cs="Arial"/>
                <w:spacing w:val="-3"/>
                <w:lang w:val="en-US"/>
              </w:rPr>
              <w:t>s</w:t>
            </w:r>
            <w:r w:rsidR="7E661E46" w:rsidRPr="00C1292A">
              <w:rPr>
                <w:rFonts w:ascii="Arial" w:eastAsia="Calibri" w:hAnsi="Arial" w:cs="Arial"/>
                <w:lang w:val="en-US"/>
              </w:rPr>
              <w:t>sme</w:t>
            </w:r>
            <w:r w:rsidR="7E661E46" w:rsidRPr="00C1292A">
              <w:rPr>
                <w:rFonts w:ascii="Arial" w:eastAsia="Calibri" w:hAnsi="Arial" w:cs="Arial"/>
                <w:spacing w:val="-4"/>
                <w:lang w:val="en-US"/>
              </w:rPr>
              <w:t>n</w:t>
            </w:r>
            <w:r w:rsidR="7E661E46" w:rsidRPr="00C1292A">
              <w:rPr>
                <w:rFonts w:ascii="Arial" w:eastAsia="Calibri" w:hAnsi="Arial" w:cs="Arial"/>
                <w:lang w:val="en-US"/>
              </w:rPr>
              <w:t>t.</w:t>
            </w:r>
            <w:r w:rsidR="7E661E46" w:rsidRPr="00C1292A">
              <w:rPr>
                <w:rFonts w:ascii="Arial" w:eastAsia="Calibri" w:hAnsi="Arial" w:cs="Arial"/>
                <w:spacing w:val="39"/>
                <w:lang w:val="en-US"/>
              </w:rPr>
              <w:t xml:space="preserve"> </w:t>
            </w:r>
            <w:r w:rsidR="7E661E46" w:rsidRPr="00C1292A">
              <w:rPr>
                <w:rFonts w:ascii="Arial" w:eastAsia="Calibri" w:hAnsi="Arial" w:cs="Arial"/>
                <w:spacing w:val="-1"/>
                <w:lang w:val="en-US"/>
              </w:rPr>
              <w:t>A</w:t>
            </w:r>
            <w:r w:rsidR="7E661E46" w:rsidRPr="00C1292A">
              <w:rPr>
                <w:rFonts w:ascii="Arial" w:eastAsia="Calibri" w:hAnsi="Arial" w:cs="Arial"/>
                <w:spacing w:val="-2"/>
                <w:lang w:val="en-US"/>
              </w:rPr>
              <w:t>l</w:t>
            </w:r>
            <w:r w:rsidR="7E661E46" w:rsidRPr="00C1292A">
              <w:rPr>
                <w:rFonts w:ascii="Arial" w:eastAsia="Calibri" w:hAnsi="Arial" w:cs="Arial"/>
                <w:lang w:val="en-US"/>
              </w:rPr>
              <w:t>l at</w:t>
            </w:r>
            <w:r w:rsidR="7E661E46" w:rsidRPr="00C1292A">
              <w:rPr>
                <w:rFonts w:ascii="Arial" w:eastAsia="Calibri" w:hAnsi="Arial" w:cs="Arial"/>
                <w:spacing w:val="1"/>
                <w:lang w:val="en-US"/>
              </w:rPr>
              <w:t>t</w:t>
            </w:r>
            <w:r w:rsidR="7E661E46" w:rsidRPr="00C1292A">
              <w:rPr>
                <w:rFonts w:ascii="Arial" w:eastAsia="Calibri" w:hAnsi="Arial" w:cs="Arial"/>
                <w:spacing w:val="-3"/>
                <w:lang w:val="en-US"/>
              </w:rPr>
              <w:t>e</w:t>
            </w:r>
            <w:r w:rsidR="7E661E46" w:rsidRPr="00C1292A">
              <w:rPr>
                <w:rFonts w:ascii="Arial" w:eastAsia="Calibri" w:hAnsi="Arial" w:cs="Arial"/>
                <w:lang w:val="en-US"/>
              </w:rPr>
              <w:t>mpts</w:t>
            </w:r>
            <w:r w:rsidR="7E661E46" w:rsidRPr="00C1292A">
              <w:rPr>
                <w:rFonts w:ascii="Arial" w:eastAsia="Calibri" w:hAnsi="Arial" w:cs="Arial"/>
                <w:spacing w:val="-1"/>
                <w:lang w:val="en-US"/>
              </w:rPr>
              <w:t xml:space="preserve"> </w:t>
            </w:r>
            <w:r w:rsidR="7E661E46" w:rsidRPr="00C1292A">
              <w:rPr>
                <w:rFonts w:ascii="Arial" w:eastAsia="Calibri" w:hAnsi="Arial" w:cs="Arial"/>
                <w:spacing w:val="-2"/>
                <w:lang w:val="en-US"/>
              </w:rPr>
              <w:t>t</w:t>
            </w:r>
            <w:r w:rsidR="7E661E46" w:rsidRPr="00C1292A">
              <w:rPr>
                <w:rFonts w:ascii="Arial" w:eastAsia="Calibri" w:hAnsi="Arial" w:cs="Arial"/>
                <w:lang w:val="en-US"/>
              </w:rPr>
              <w:t>o co</w:t>
            </w:r>
            <w:r w:rsidR="7E661E46" w:rsidRPr="00C1292A">
              <w:rPr>
                <w:rFonts w:ascii="Arial" w:eastAsia="Calibri" w:hAnsi="Arial" w:cs="Arial"/>
                <w:spacing w:val="-3"/>
                <w:lang w:val="en-US"/>
              </w:rPr>
              <w:t>n</w:t>
            </w:r>
            <w:r w:rsidR="7E661E46" w:rsidRPr="00C1292A">
              <w:rPr>
                <w:rFonts w:ascii="Arial" w:eastAsia="Calibri" w:hAnsi="Arial" w:cs="Arial"/>
                <w:lang w:val="en-US"/>
              </w:rPr>
              <w:t>tact</w:t>
            </w:r>
            <w:r w:rsidR="7E661E46" w:rsidRPr="00C1292A">
              <w:rPr>
                <w:rFonts w:ascii="Arial" w:eastAsia="Calibri" w:hAnsi="Arial" w:cs="Arial"/>
                <w:spacing w:val="-1"/>
                <w:lang w:val="en-US"/>
              </w:rPr>
              <w:t xml:space="preserve"> </w:t>
            </w:r>
            <w:r w:rsidR="7E661E46" w:rsidRPr="00C1292A">
              <w:rPr>
                <w:rFonts w:ascii="Arial" w:eastAsia="Calibri" w:hAnsi="Arial" w:cs="Arial"/>
                <w:lang w:val="en-US"/>
              </w:rPr>
              <w:t>p</w:t>
            </w:r>
            <w:r w:rsidR="7E661E46" w:rsidRPr="00C1292A">
              <w:rPr>
                <w:rFonts w:ascii="Arial" w:eastAsia="Calibri" w:hAnsi="Arial" w:cs="Arial"/>
                <w:spacing w:val="-4"/>
                <w:lang w:val="en-US"/>
              </w:rPr>
              <w:t>a</w:t>
            </w:r>
            <w:r w:rsidR="7E661E46" w:rsidRPr="00C1292A">
              <w:rPr>
                <w:rFonts w:ascii="Arial" w:eastAsia="Calibri" w:hAnsi="Arial" w:cs="Arial"/>
                <w:lang w:val="en-US"/>
              </w:rPr>
              <w:t>t</w:t>
            </w:r>
            <w:r w:rsidR="7E661E46" w:rsidRPr="00C1292A">
              <w:rPr>
                <w:rFonts w:ascii="Arial" w:eastAsia="Calibri" w:hAnsi="Arial" w:cs="Arial"/>
                <w:spacing w:val="-2"/>
                <w:lang w:val="en-US"/>
              </w:rPr>
              <w:t>i</w:t>
            </w:r>
            <w:r w:rsidR="7E661E46" w:rsidRPr="00C1292A">
              <w:rPr>
                <w:rFonts w:ascii="Arial" w:eastAsia="Calibri" w:hAnsi="Arial" w:cs="Arial"/>
                <w:lang w:val="en-US"/>
              </w:rPr>
              <w:t>e</w:t>
            </w:r>
            <w:r w:rsidR="7E661E46" w:rsidRPr="00C1292A">
              <w:rPr>
                <w:rFonts w:ascii="Arial" w:eastAsia="Calibri" w:hAnsi="Arial" w:cs="Arial"/>
                <w:spacing w:val="-1"/>
                <w:lang w:val="en-US"/>
              </w:rPr>
              <w:t>n</w:t>
            </w:r>
            <w:r w:rsidR="7E661E46" w:rsidRPr="00C1292A">
              <w:rPr>
                <w:rFonts w:ascii="Arial" w:eastAsia="Calibri" w:hAnsi="Arial" w:cs="Arial"/>
                <w:lang w:val="en-US"/>
              </w:rPr>
              <w:t>ts</w:t>
            </w:r>
            <w:r w:rsidR="7E661E46" w:rsidRPr="00C1292A">
              <w:rPr>
                <w:rFonts w:ascii="Arial" w:eastAsia="Calibri" w:hAnsi="Arial" w:cs="Arial"/>
                <w:spacing w:val="1"/>
                <w:lang w:val="en-US"/>
              </w:rPr>
              <w:t xml:space="preserve"> </w:t>
            </w:r>
            <w:r w:rsidR="7E661E46" w:rsidRPr="00C1292A">
              <w:rPr>
                <w:rFonts w:ascii="Arial" w:eastAsia="Calibri" w:hAnsi="Arial" w:cs="Arial"/>
                <w:spacing w:val="-4"/>
                <w:lang w:val="en-US"/>
              </w:rPr>
              <w:t>w</w:t>
            </w:r>
            <w:r w:rsidR="7E661E46" w:rsidRPr="00C1292A">
              <w:rPr>
                <w:rFonts w:ascii="Arial" w:eastAsia="Calibri" w:hAnsi="Arial" w:cs="Arial"/>
                <w:spacing w:val="-2"/>
                <w:lang w:val="en-US"/>
              </w:rPr>
              <w:t>il</w:t>
            </w:r>
            <w:r w:rsidR="7E661E46" w:rsidRPr="00C1292A">
              <w:rPr>
                <w:rFonts w:ascii="Arial" w:eastAsia="Calibri" w:hAnsi="Arial" w:cs="Arial"/>
                <w:lang w:val="en-US"/>
              </w:rPr>
              <w:t>l be rec</w:t>
            </w:r>
            <w:r w:rsidR="7E661E46" w:rsidRPr="00C1292A">
              <w:rPr>
                <w:rFonts w:ascii="Arial" w:eastAsia="Calibri" w:hAnsi="Arial" w:cs="Arial"/>
                <w:spacing w:val="-1"/>
                <w:lang w:val="en-US"/>
              </w:rPr>
              <w:t>o</w:t>
            </w:r>
            <w:r w:rsidR="7E661E46" w:rsidRPr="00C1292A">
              <w:rPr>
                <w:rFonts w:ascii="Arial" w:eastAsia="Calibri" w:hAnsi="Arial" w:cs="Arial"/>
                <w:lang w:val="en-US"/>
              </w:rPr>
              <w:t>rd</w:t>
            </w:r>
            <w:r w:rsidR="7E661E46" w:rsidRPr="00C1292A">
              <w:rPr>
                <w:rFonts w:ascii="Arial" w:eastAsia="Calibri" w:hAnsi="Arial" w:cs="Arial"/>
                <w:spacing w:val="-1"/>
                <w:lang w:val="en-US"/>
              </w:rPr>
              <w:t>e</w:t>
            </w:r>
            <w:r w:rsidR="7E661E46" w:rsidRPr="00C1292A">
              <w:rPr>
                <w:rFonts w:ascii="Arial" w:eastAsia="Calibri" w:hAnsi="Arial" w:cs="Arial"/>
                <w:lang w:val="en-US"/>
              </w:rPr>
              <w:t>d</w:t>
            </w:r>
            <w:r w:rsidR="7E661E46" w:rsidRPr="00C1292A">
              <w:rPr>
                <w:rFonts w:ascii="Arial" w:eastAsia="Calibri" w:hAnsi="Arial" w:cs="Arial"/>
                <w:spacing w:val="-2"/>
                <w:lang w:val="en-US"/>
              </w:rPr>
              <w:t xml:space="preserve"> </w:t>
            </w:r>
            <w:r w:rsidR="7E661E46" w:rsidRPr="00C1292A">
              <w:rPr>
                <w:rFonts w:ascii="Arial" w:eastAsia="Calibri" w:hAnsi="Arial" w:cs="Arial"/>
                <w:lang w:val="en-US"/>
              </w:rPr>
              <w:t>us</w:t>
            </w:r>
            <w:r w:rsidR="7E661E46" w:rsidRPr="00C1292A">
              <w:rPr>
                <w:rFonts w:ascii="Arial" w:eastAsia="Calibri" w:hAnsi="Arial" w:cs="Arial"/>
                <w:spacing w:val="-2"/>
                <w:lang w:val="en-US"/>
              </w:rPr>
              <w:t>i</w:t>
            </w:r>
            <w:r w:rsidR="7E661E46" w:rsidRPr="00C1292A">
              <w:rPr>
                <w:rFonts w:ascii="Arial" w:eastAsia="Calibri" w:hAnsi="Arial" w:cs="Arial"/>
                <w:spacing w:val="-3"/>
                <w:lang w:val="en-US"/>
              </w:rPr>
              <w:t>n</w:t>
            </w:r>
            <w:r w:rsidR="7E661E46" w:rsidRPr="00C1292A">
              <w:rPr>
                <w:rFonts w:ascii="Arial" w:eastAsia="Calibri" w:hAnsi="Arial" w:cs="Arial"/>
                <w:lang w:val="en-US"/>
              </w:rPr>
              <w:t xml:space="preserve">g </w:t>
            </w:r>
            <w:r w:rsidR="7E661E46" w:rsidRPr="00C1292A">
              <w:rPr>
                <w:rFonts w:ascii="Arial" w:eastAsia="Calibri" w:hAnsi="Arial" w:cs="Arial"/>
                <w:spacing w:val="1"/>
                <w:lang w:val="en-US"/>
              </w:rPr>
              <w:t>t</w:t>
            </w:r>
            <w:r w:rsidR="7E661E46" w:rsidRPr="00C1292A">
              <w:rPr>
                <w:rFonts w:ascii="Arial" w:eastAsia="Calibri" w:hAnsi="Arial" w:cs="Arial"/>
                <w:lang w:val="en-US"/>
              </w:rPr>
              <w:t>he</w:t>
            </w:r>
            <w:r w:rsidR="7E661E46" w:rsidRPr="00C1292A">
              <w:rPr>
                <w:rFonts w:ascii="Arial" w:eastAsia="Calibri" w:hAnsi="Arial" w:cs="Arial"/>
                <w:spacing w:val="-2"/>
                <w:lang w:val="en-US"/>
              </w:rPr>
              <w:t xml:space="preserve"> </w:t>
            </w:r>
            <w:r w:rsidR="7E661E46" w:rsidRPr="00C1292A">
              <w:rPr>
                <w:rFonts w:ascii="Arial" w:eastAsia="Calibri" w:hAnsi="Arial" w:cs="Arial"/>
                <w:spacing w:val="-3"/>
                <w:lang w:val="en-US"/>
              </w:rPr>
              <w:t>a</w:t>
            </w:r>
            <w:r w:rsidR="7E661E46" w:rsidRPr="00C1292A">
              <w:rPr>
                <w:rFonts w:ascii="Arial" w:eastAsia="Calibri" w:hAnsi="Arial" w:cs="Arial"/>
                <w:spacing w:val="1"/>
                <w:lang w:val="en-US"/>
              </w:rPr>
              <w:t>g</w:t>
            </w:r>
            <w:r w:rsidR="7E661E46" w:rsidRPr="00C1292A">
              <w:rPr>
                <w:rFonts w:ascii="Arial" w:eastAsia="Calibri" w:hAnsi="Arial" w:cs="Arial"/>
                <w:lang w:val="en-US"/>
              </w:rPr>
              <w:t>re</w:t>
            </w:r>
            <w:r w:rsidR="7E661E46" w:rsidRPr="00C1292A">
              <w:rPr>
                <w:rFonts w:ascii="Arial" w:eastAsia="Calibri" w:hAnsi="Arial" w:cs="Arial"/>
                <w:spacing w:val="-1"/>
                <w:lang w:val="en-US"/>
              </w:rPr>
              <w:t>e</w:t>
            </w:r>
            <w:r w:rsidR="7E661E46" w:rsidRPr="00C1292A">
              <w:rPr>
                <w:rFonts w:ascii="Arial" w:eastAsia="Calibri" w:hAnsi="Arial" w:cs="Arial"/>
                <w:lang w:val="en-US"/>
              </w:rPr>
              <w:t>d</w:t>
            </w:r>
            <w:r w:rsidR="7E661E46" w:rsidRPr="00C1292A">
              <w:rPr>
                <w:rFonts w:ascii="Arial" w:eastAsia="Calibri" w:hAnsi="Arial" w:cs="Arial"/>
                <w:spacing w:val="-2"/>
                <w:lang w:val="en-US"/>
              </w:rPr>
              <w:t xml:space="preserve"> l</w:t>
            </w:r>
            <w:r w:rsidR="7E661E46" w:rsidRPr="00C1292A">
              <w:rPr>
                <w:rFonts w:ascii="Arial" w:eastAsia="Calibri" w:hAnsi="Arial" w:cs="Arial"/>
                <w:lang w:val="en-US"/>
              </w:rPr>
              <w:t>oc</w:t>
            </w:r>
            <w:r w:rsidR="7E661E46" w:rsidRPr="00C1292A">
              <w:rPr>
                <w:rFonts w:ascii="Arial" w:eastAsia="Calibri" w:hAnsi="Arial" w:cs="Arial"/>
                <w:spacing w:val="-1"/>
                <w:lang w:val="en-US"/>
              </w:rPr>
              <w:t>a</w:t>
            </w:r>
            <w:r w:rsidR="7E661E46" w:rsidRPr="00C1292A">
              <w:rPr>
                <w:rFonts w:ascii="Arial" w:eastAsia="Calibri" w:hAnsi="Arial" w:cs="Arial"/>
                <w:lang w:val="en-US"/>
              </w:rPr>
              <w:t>l t</w:t>
            </w:r>
            <w:r w:rsidR="7E661E46" w:rsidRPr="00C1292A">
              <w:rPr>
                <w:rFonts w:ascii="Arial" w:eastAsia="Calibri" w:hAnsi="Arial" w:cs="Arial"/>
                <w:spacing w:val="-3"/>
                <w:lang w:val="en-US"/>
              </w:rPr>
              <w:t>e</w:t>
            </w:r>
            <w:r w:rsidR="7E661E46" w:rsidRPr="00C1292A">
              <w:rPr>
                <w:rFonts w:ascii="Arial" w:eastAsia="Calibri" w:hAnsi="Arial" w:cs="Arial"/>
                <w:lang w:val="en-US"/>
              </w:rPr>
              <w:t>mp</w:t>
            </w:r>
            <w:r w:rsidR="7E661E46" w:rsidRPr="00C1292A">
              <w:rPr>
                <w:rFonts w:ascii="Arial" w:eastAsia="Calibri" w:hAnsi="Arial" w:cs="Arial"/>
                <w:spacing w:val="-4"/>
                <w:lang w:val="en-US"/>
              </w:rPr>
              <w:t>l</w:t>
            </w:r>
            <w:r w:rsidR="7E661E46" w:rsidRPr="00C1292A">
              <w:rPr>
                <w:rFonts w:ascii="Arial" w:eastAsia="Calibri" w:hAnsi="Arial" w:cs="Arial"/>
                <w:lang w:val="en-US"/>
              </w:rPr>
              <w:t>ate.</w:t>
            </w:r>
          </w:p>
          <w:p w14:paraId="296CE015" w14:textId="77777777" w:rsidR="00A55A28" w:rsidRPr="00B22FF0" w:rsidRDefault="00A55A28" w:rsidP="00B22FF0">
            <w:pPr>
              <w:pStyle w:val="ListParagraph"/>
              <w:rPr>
                <w:rFonts w:ascii="Arial" w:eastAsia="Calibri" w:hAnsi="Arial" w:cs="Arial"/>
                <w:lang w:val="en-US"/>
              </w:rPr>
            </w:pPr>
          </w:p>
          <w:p w14:paraId="58B81790" w14:textId="6122FF05" w:rsidR="00A55A28" w:rsidRPr="00C1292A" w:rsidRDefault="002238EF" w:rsidP="00293583">
            <w:pPr>
              <w:pStyle w:val="ListParagraph"/>
              <w:widowControl w:val="0"/>
              <w:numPr>
                <w:ilvl w:val="2"/>
                <w:numId w:val="46"/>
              </w:numPr>
              <w:spacing w:line="360" w:lineRule="auto"/>
              <w:ind w:left="742" w:right="98" w:hanging="709"/>
              <w:rPr>
                <w:rFonts w:ascii="Arial" w:eastAsia="Calibri" w:hAnsi="Arial" w:cs="Arial"/>
                <w:lang w:val="en-US"/>
              </w:rPr>
            </w:pPr>
            <w:r>
              <w:rPr>
                <w:rFonts w:ascii="Arial" w:eastAsia="Calibri" w:hAnsi="Arial" w:cs="Arial"/>
                <w:lang w:val="en-US"/>
              </w:rPr>
              <w:t>Notify the commissioner</w:t>
            </w:r>
            <w:r w:rsidR="00C12898">
              <w:rPr>
                <w:rFonts w:ascii="Arial" w:eastAsia="Calibri" w:hAnsi="Arial" w:cs="Arial"/>
                <w:lang w:val="en-US"/>
              </w:rPr>
              <w:t xml:space="preserve"> where residents cannot be offered an NHS Health Check within one month due to</w:t>
            </w:r>
            <w:r w:rsidR="006A751A">
              <w:rPr>
                <w:rFonts w:ascii="Arial" w:eastAsia="Calibri" w:hAnsi="Arial" w:cs="Arial"/>
                <w:lang w:val="en-US"/>
              </w:rPr>
              <w:t xml:space="preserve"> resource issues. </w:t>
            </w:r>
          </w:p>
          <w:p w14:paraId="208613EA" w14:textId="77777777" w:rsidR="00583102" w:rsidRPr="00495ED7" w:rsidRDefault="00583102" w:rsidP="002A4712">
            <w:pPr>
              <w:widowControl w:val="0"/>
              <w:spacing w:line="360" w:lineRule="auto"/>
              <w:ind w:right="2044"/>
              <w:rPr>
                <w:rFonts w:ascii="Arial" w:eastAsia="Calibri" w:hAnsi="Arial" w:cs="Arial"/>
                <w:lang w:val="en-US"/>
              </w:rPr>
            </w:pPr>
          </w:p>
          <w:p w14:paraId="1C1F533D" w14:textId="0F6E9D0B" w:rsidR="00583102" w:rsidRPr="00495ED7" w:rsidRDefault="009F3432" w:rsidP="000A001D">
            <w:pPr>
              <w:spacing w:line="360" w:lineRule="auto"/>
              <w:ind w:left="1029" w:hanging="992"/>
              <w:rPr>
                <w:rFonts w:ascii="Arial" w:eastAsia="Calibri" w:hAnsi="Arial" w:cs="Arial"/>
                <w:b/>
                <w:bCs/>
                <w:sz w:val="32"/>
                <w:szCs w:val="32"/>
              </w:rPr>
            </w:pPr>
            <w:r>
              <w:rPr>
                <w:rFonts w:ascii="Arial" w:eastAsia="Calibri" w:hAnsi="Arial" w:cs="Arial"/>
                <w:b/>
                <w:bCs/>
              </w:rPr>
              <w:t>2.5</w:t>
            </w:r>
            <w:r w:rsidR="0033276F">
              <w:rPr>
                <w:rFonts w:ascii="Arial" w:eastAsia="Calibri" w:hAnsi="Arial" w:cs="Arial"/>
                <w:b/>
                <w:bCs/>
              </w:rPr>
              <w:t xml:space="preserve"> </w:t>
            </w:r>
            <w:r w:rsidR="000A001D">
              <w:rPr>
                <w:rFonts w:ascii="Arial" w:eastAsia="Calibri" w:hAnsi="Arial" w:cs="Arial"/>
                <w:b/>
                <w:bCs/>
              </w:rPr>
              <w:t xml:space="preserve">  </w:t>
            </w:r>
            <w:r w:rsidR="00583102" w:rsidRPr="00495ED7">
              <w:rPr>
                <w:rFonts w:ascii="Arial" w:eastAsia="Calibri" w:hAnsi="Arial" w:cs="Arial"/>
                <w:b/>
                <w:bCs/>
              </w:rPr>
              <w:t>Consent – medical services</w:t>
            </w:r>
          </w:p>
          <w:p w14:paraId="1E131800" w14:textId="5B0829A8" w:rsidR="009447A2" w:rsidRDefault="7E661E46" w:rsidP="009447A2">
            <w:pPr>
              <w:spacing w:line="360" w:lineRule="auto"/>
              <w:ind w:left="600"/>
              <w:rPr>
                <w:rFonts w:ascii="Arial" w:eastAsia="Calibri" w:hAnsi="Arial" w:cs="Arial"/>
              </w:rPr>
            </w:pPr>
            <w:r w:rsidRPr="24477E0F">
              <w:rPr>
                <w:rFonts w:ascii="Arial" w:eastAsia="Calibri" w:hAnsi="Arial" w:cs="Arial"/>
              </w:rPr>
              <w:t xml:space="preserve">Those involved with </w:t>
            </w:r>
            <w:r w:rsidR="00E62F00">
              <w:rPr>
                <w:rFonts w:ascii="Arial" w:eastAsia="Calibri" w:hAnsi="Arial" w:cs="Arial"/>
              </w:rPr>
              <w:t xml:space="preserve">delivering </w:t>
            </w:r>
            <w:r w:rsidRPr="24477E0F">
              <w:rPr>
                <w:rFonts w:ascii="Arial" w:eastAsia="Calibri" w:hAnsi="Arial" w:cs="Arial"/>
              </w:rPr>
              <w:t>the NHS Health Check must understand the nature, risks and benefits associated with the NHS Health Check itself. Consent for an NHS Health Check should be voluntary and informed. The recording of consent should fit the environment the NHS Health Check is delivered in. In a clinical setting this can be verbal consent</w:t>
            </w:r>
            <w:r w:rsidR="00C02CAA">
              <w:rPr>
                <w:rFonts w:ascii="Arial" w:eastAsia="Calibri" w:hAnsi="Arial" w:cs="Arial"/>
              </w:rPr>
              <w:t xml:space="preserve"> and should comply with the practices consent policies and procedur</w:t>
            </w:r>
            <w:r w:rsidR="009447A2">
              <w:rPr>
                <w:rFonts w:ascii="Arial" w:eastAsia="Calibri" w:hAnsi="Arial" w:cs="Arial"/>
              </w:rPr>
              <w:t>e.</w:t>
            </w:r>
          </w:p>
          <w:p w14:paraId="0DB774CC" w14:textId="6321D4E8" w:rsidR="009447A2" w:rsidRPr="000778E7" w:rsidRDefault="00DF17B4" w:rsidP="00DD285E">
            <w:pPr>
              <w:spacing w:before="120" w:after="120" w:line="360" w:lineRule="auto"/>
              <w:rPr>
                <w:rFonts w:ascii="Arial" w:hAnsi="Arial" w:cs="Arial"/>
                <w:b/>
                <w:bCs/>
                <w:color w:val="000000"/>
              </w:rPr>
            </w:pPr>
            <w:proofErr w:type="gramStart"/>
            <w:r w:rsidRPr="000778E7">
              <w:rPr>
                <w:rFonts w:ascii="Arial" w:hAnsi="Arial" w:cs="Arial"/>
                <w:b/>
                <w:bCs/>
                <w:color w:val="000000"/>
              </w:rPr>
              <w:t xml:space="preserve">2.6  </w:t>
            </w:r>
            <w:r w:rsidR="005972A6" w:rsidRPr="000778E7">
              <w:rPr>
                <w:rFonts w:ascii="Arial" w:hAnsi="Arial" w:cs="Arial"/>
                <w:b/>
                <w:bCs/>
                <w:color w:val="000000"/>
              </w:rPr>
              <w:t>S</w:t>
            </w:r>
            <w:r w:rsidR="00BE5D51" w:rsidRPr="000778E7">
              <w:rPr>
                <w:rFonts w:ascii="Arial" w:hAnsi="Arial" w:cs="Arial"/>
                <w:b/>
                <w:bCs/>
                <w:color w:val="000000"/>
              </w:rPr>
              <w:t>tage</w:t>
            </w:r>
            <w:proofErr w:type="gramEnd"/>
            <w:r w:rsidR="00BE5D51" w:rsidRPr="000778E7">
              <w:rPr>
                <w:rFonts w:ascii="Arial" w:hAnsi="Arial" w:cs="Arial"/>
                <w:b/>
                <w:bCs/>
                <w:color w:val="000000"/>
              </w:rPr>
              <w:t xml:space="preserve"> 3 – The</w:t>
            </w:r>
            <w:r w:rsidR="00A31C79" w:rsidRPr="000778E7">
              <w:rPr>
                <w:rFonts w:ascii="Arial" w:hAnsi="Arial" w:cs="Arial"/>
                <w:b/>
                <w:bCs/>
                <w:color w:val="000000"/>
              </w:rPr>
              <w:t xml:space="preserve"> NHS</w:t>
            </w:r>
            <w:r w:rsidR="00BE5D51" w:rsidRPr="000778E7">
              <w:rPr>
                <w:rFonts w:ascii="Arial" w:hAnsi="Arial" w:cs="Arial"/>
                <w:b/>
                <w:bCs/>
                <w:color w:val="000000"/>
              </w:rPr>
              <w:t xml:space="preserve"> Health Check</w:t>
            </w:r>
            <w:r w:rsidR="00A31C79" w:rsidRPr="000778E7">
              <w:rPr>
                <w:rFonts w:ascii="Arial" w:hAnsi="Arial" w:cs="Arial"/>
                <w:b/>
                <w:bCs/>
                <w:color w:val="000000"/>
              </w:rPr>
              <w:t xml:space="preserve"> Risk Assessment</w:t>
            </w:r>
          </w:p>
          <w:p w14:paraId="4CCF3F38" w14:textId="5139A796" w:rsidR="00495B98" w:rsidRDefault="00495B98" w:rsidP="008C1CB5">
            <w:pPr>
              <w:spacing w:before="120" w:after="120" w:line="360" w:lineRule="auto"/>
              <w:ind w:left="596" w:hanging="596"/>
              <w:rPr>
                <w:rFonts w:ascii="Arial" w:hAnsi="Arial" w:cs="Arial"/>
                <w:color w:val="000000"/>
              </w:rPr>
            </w:pPr>
            <w:r w:rsidRPr="00DF17B4">
              <w:rPr>
                <w:rFonts w:ascii="Arial" w:hAnsi="Arial" w:cs="Arial"/>
                <w:color w:val="000000"/>
              </w:rPr>
              <w:t>2.6.1</w:t>
            </w:r>
            <w:r>
              <w:rPr>
                <w:rFonts w:ascii="Arial" w:hAnsi="Arial" w:cs="Arial"/>
                <w:b/>
                <w:bCs/>
                <w:color w:val="000000"/>
              </w:rPr>
              <w:t xml:space="preserve"> </w:t>
            </w:r>
            <w:r w:rsidR="00583102" w:rsidRPr="009447A2">
              <w:rPr>
                <w:rFonts w:ascii="Arial" w:hAnsi="Arial" w:cs="Arial"/>
                <w:b/>
                <w:bCs/>
                <w:color w:val="000000"/>
              </w:rPr>
              <w:t>T</w:t>
            </w:r>
            <w:r w:rsidR="00A31C79" w:rsidRPr="009447A2">
              <w:rPr>
                <w:rFonts w:ascii="Arial" w:hAnsi="Arial" w:cs="Arial"/>
                <w:b/>
                <w:bCs/>
                <w:color w:val="000000"/>
              </w:rPr>
              <w:t>he NHS Health Check</w:t>
            </w:r>
            <w:r w:rsidR="00583102" w:rsidRPr="009447A2">
              <w:rPr>
                <w:rFonts w:ascii="Arial" w:hAnsi="Arial" w:cs="Arial"/>
                <w:b/>
                <w:bCs/>
                <w:color w:val="000000"/>
              </w:rPr>
              <w:t xml:space="preserve"> R</w:t>
            </w:r>
            <w:r w:rsidR="00A31C79" w:rsidRPr="009447A2">
              <w:rPr>
                <w:rFonts w:ascii="Arial" w:hAnsi="Arial" w:cs="Arial"/>
                <w:b/>
                <w:bCs/>
                <w:color w:val="000000"/>
              </w:rPr>
              <w:t>isk</w:t>
            </w:r>
            <w:r w:rsidR="00583102" w:rsidRPr="009447A2">
              <w:rPr>
                <w:rFonts w:ascii="Arial" w:hAnsi="Arial" w:cs="Arial"/>
                <w:b/>
                <w:bCs/>
                <w:color w:val="000000"/>
              </w:rPr>
              <w:t xml:space="preserve"> A</w:t>
            </w:r>
            <w:r w:rsidR="00A31C79" w:rsidRPr="009447A2">
              <w:rPr>
                <w:rFonts w:ascii="Arial" w:hAnsi="Arial" w:cs="Arial"/>
                <w:b/>
                <w:bCs/>
                <w:color w:val="000000"/>
              </w:rPr>
              <w:t>ssessment</w:t>
            </w:r>
            <w:r w:rsidR="00583102" w:rsidRPr="009447A2">
              <w:rPr>
                <w:rFonts w:ascii="Arial" w:hAnsi="Arial" w:cs="Arial"/>
                <w:color w:val="000000"/>
              </w:rPr>
              <w:t xml:space="preserve">: ensuring a complete </w:t>
            </w:r>
            <w:r w:rsidR="00115E84" w:rsidRPr="009447A2">
              <w:rPr>
                <w:rFonts w:ascii="Arial" w:hAnsi="Arial" w:cs="Arial"/>
                <w:color w:val="000000"/>
              </w:rPr>
              <w:t>H</w:t>
            </w:r>
            <w:r w:rsidR="00583102" w:rsidRPr="009447A2">
              <w:rPr>
                <w:rFonts w:ascii="Arial" w:hAnsi="Arial" w:cs="Arial"/>
                <w:color w:val="000000"/>
              </w:rPr>
              <w:t xml:space="preserve">ealth </w:t>
            </w:r>
            <w:r w:rsidR="00115E84" w:rsidRPr="009447A2">
              <w:rPr>
                <w:rFonts w:ascii="Arial" w:hAnsi="Arial" w:cs="Arial"/>
                <w:color w:val="000000"/>
              </w:rPr>
              <w:t>C</w:t>
            </w:r>
            <w:r w:rsidR="00583102" w:rsidRPr="009447A2">
              <w:rPr>
                <w:rFonts w:ascii="Arial" w:hAnsi="Arial" w:cs="Arial"/>
                <w:color w:val="000000"/>
              </w:rPr>
              <w:t>heck for those</w:t>
            </w:r>
            <w:r>
              <w:rPr>
                <w:rFonts w:ascii="Arial" w:hAnsi="Arial" w:cs="Arial"/>
                <w:color w:val="000000"/>
              </w:rPr>
              <w:t xml:space="preserve"> w</w:t>
            </w:r>
            <w:r w:rsidR="00583102" w:rsidRPr="009447A2">
              <w:rPr>
                <w:rFonts w:ascii="Arial" w:hAnsi="Arial" w:cs="Arial"/>
                <w:color w:val="000000"/>
              </w:rPr>
              <w:t xml:space="preserve">ho </w:t>
            </w:r>
            <w:r w:rsidR="008204B5" w:rsidRPr="009447A2">
              <w:rPr>
                <w:rFonts w:ascii="Arial" w:hAnsi="Arial" w:cs="Arial"/>
                <w:color w:val="000000"/>
              </w:rPr>
              <w:t>accept</w:t>
            </w:r>
            <w:r w:rsidR="00583102" w:rsidRPr="009447A2">
              <w:rPr>
                <w:rFonts w:ascii="Arial" w:hAnsi="Arial" w:cs="Arial"/>
                <w:color w:val="000000"/>
              </w:rPr>
              <w:t xml:space="preserve"> the offer is undertaken and </w:t>
            </w:r>
            <w:r w:rsidR="008204B5" w:rsidRPr="009447A2">
              <w:rPr>
                <w:rFonts w:ascii="Arial" w:hAnsi="Arial" w:cs="Arial"/>
                <w:color w:val="000000"/>
              </w:rPr>
              <w:t>recorded.</w:t>
            </w:r>
            <w:r w:rsidR="00583102" w:rsidRPr="009447A2">
              <w:rPr>
                <w:rFonts w:ascii="Arial" w:hAnsi="Arial" w:cs="Arial"/>
                <w:color w:val="000000"/>
              </w:rPr>
              <w:t xml:space="preserve"> </w:t>
            </w:r>
          </w:p>
          <w:p w14:paraId="29A303AB" w14:textId="58B02BD2" w:rsidR="00583102" w:rsidRPr="009447A2" w:rsidRDefault="00495B98" w:rsidP="009447A2">
            <w:pPr>
              <w:spacing w:before="120" w:after="120" w:line="360" w:lineRule="auto"/>
              <w:rPr>
                <w:rFonts w:ascii="Arial" w:hAnsi="Arial" w:cs="Arial"/>
                <w:b/>
                <w:bCs/>
                <w:color w:val="000000"/>
                <w:sz w:val="28"/>
                <w:szCs w:val="28"/>
              </w:rPr>
            </w:pPr>
            <w:r w:rsidRPr="00DF17B4">
              <w:rPr>
                <w:rFonts w:ascii="Arial" w:hAnsi="Arial" w:cs="Arial"/>
                <w:color w:val="000000"/>
              </w:rPr>
              <w:t>2.6.2</w:t>
            </w:r>
            <w:r>
              <w:rPr>
                <w:rFonts w:ascii="Arial" w:hAnsi="Arial" w:cs="Arial"/>
                <w:color w:val="000000"/>
              </w:rPr>
              <w:t xml:space="preserve"> </w:t>
            </w:r>
            <w:r w:rsidR="00583102" w:rsidRPr="003147FF">
              <w:rPr>
                <w:rFonts w:ascii="Arial" w:hAnsi="Arial" w:cs="Arial"/>
                <w:color w:val="000000"/>
              </w:rPr>
              <w:t>Description:</w:t>
            </w:r>
            <w:r w:rsidR="00583102" w:rsidRPr="009447A2">
              <w:rPr>
                <w:rFonts w:ascii="Arial" w:hAnsi="Arial" w:cs="Arial"/>
                <w:b/>
                <w:bCs/>
                <w:color w:val="000000"/>
              </w:rPr>
              <w:t xml:space="preserve"> </w:t>
            </w:r>
          </w:p>
          <w:p w14:paraId="0D27E1D3" w14:textId="4E0F1C2A" w:rsidR="0049141E" w:rsidRPr="0049141E" w:rsidRDefault="7E661E46" w:rsidP="00293583">
            <w:pPr>
              <w:pStyle w:val="ListParagraph"/>
              <w:numPr>
                <w:ilvl w:val="0"/>
                <w:numId w:val="33"/>
              </w:numPr>
              <w:spacing w:before="120" w:after="120" w:line="360" w:lineRule="auto"/>
              <w:ind w:hanging="295"/>
              <w:rPr>
                <w:rFonts w:ascii="Arial" w:hAnsi="Arial" w:cs="Arial"/>
                <w:color w:val="000000"/>
              </w:rPr>
            </w:pPr>
            <w:r w:rsidRPr="0049141E">
              <w:rPr>
                <w:rFonts w:ascii="Arial" w:hAnsi="Arial" w:cs="Arial"/>
                <w:color w:val="000000" w:themeColor="text1"/>
              </w:rPr>
              <w:t>A complete NHS Health Check must include all the elements outlined below and in the best practice guidance all</w:t>
            </w:r>
            <w:r w:rsidR="00BE62E5" w:rsidRPr="0049141E">
              <w:rPr>
                <w:rFonts w:ascii="Arial" w:hAnsi="Arial" w:cs="Arial"/>
                <w:color w:val="000000" w:themeColor="text1"/>
              </w:rPr>
              <w:t xml:space="preserve"> to be</w:t>
            </w:r>
            <w:r w:rsidRPr="0049141E">
              <w:rPr>
                <w:rFonts w:ascii="Arial" w:hAnsi="Arial" w:cs="Arial"/>
                <w:color w:val="000000" w:themeColor="text1"/>
              </w:rPr>
              <w:t xml:space="preserve"> taken at the time of the check unless specified: </w:t>
            </w:r>
          </w:p>
          <w:p w14:paraId="5419E7BA" w14:textId="49E925A7" w:rsidR="001B35FA" w:rsidRPr="0049141E" w:rsidRDefault="0049141E" w:rsidP="0049141E">
            <w:pPr>
              <w:spacing w:before="120" w:after="120" w:line="360" w:lineRule="auto"/>
              <w:rPr>
                <w:rFonts w:ascii="Arial" w:hAnsi="Arial" w:cs="Arial"/>
                <w:color w:val="000000"/>
              </w:rPr>
            </w:pPr>
            <w:r w:rsidRPr="000778E7">
              <w:rPr>
                <w:rFonts w:ascii="Arial" w:hAnsi="Arial" w:cs="Arial"/>
                <w:color w:val="000000"/>
              </w:rPr>
              <w:t>2.</w:t>
            </w:r>
            <w:r w:rsidR="009447A2" w:rsidRPr="000778E7">
              <w:rPr>
                <w:rFonts w:ascii="Arial" w:hAnsi="Arial" w:cs="Arial"/>
                <w:color w:val="000000"/>
              </w:rPr>
              <w:t>6</w:t>
            </w:r>
            <w:r w:rsidRPr="000778E7">
              <w:rPr>
                <w:rFonts w:ascii="Arial" w:hAnsi="Arial" w:cs="Arial"/>
                <w:color w:val="000000"/>
              </w:rPr>
              <w:t>.</w:t>
            </w:r>
            <w:r w:rsidR="009447A2" w:rsidRPr="000778E7">
              <w:rPr>
                <w:rFonts w:ascii="Arial" w:hAnsi="Arial" w:cs="Arial"/>
                <w:color w:val="000000"/>
              </w:rPr>
              <w:t>3</w:t>
            </w:r>
            <w:r>
              <w:rPr>
                <w:rFonts w:ascii="Arial" w:hAnsi="Arial" w:cs="Arial"/>
                <w:b/>
                <w:bCs/>
                <w:color w:val="000000"/>
              </w:rPr>
              <w:t xml:space="preserve">   </w:t>
            </w:r>
            <w:r w:rsidR="001B35FA" w:rsidRPr="0049141E">
              <w:rPr>
                <w:rFonts w:ascii="Arial" w:hAnsi="Arial" w:cs="Arial"/>
                <w:b/>
                <w:bCs/>
                <w:color w:val="000000"/>
              </w:rPr>
              <w:t>A</w:t>
            </w:r>
            <w:r w:rsidR="00583102" w:rsidRPr="0049141E">
              <w:rPr>
                <w:rFonts w:ascii="Arial" w:hAnsi="Arial" w:cs="Arial"/>
                <w:b/>
                <w:bCs/>
                <w:color w:val="000000"/>
              </w:rPr>
              <w:t xml:space="preserve">ge </w:t>
            </w:r>
          </w:p>
          <w:p w14:paraId="58C4D97B" w14:textId="534852A0" w:rsidR="001B35FA" w:rsidRPr="0049141E" w:rsidRDefault="00BE62E5" w:rsidP="00720B0A">
            <w:pPr>
              <w:spacing w:before="120" w:after="120" w:line="360" w:lineRule="auto"/>
              <w:ind w:left="720"/>
              <w:rPr>
                <w:rFonts w:ascii="Arial" w:hAnsi="Arial" w:cs="Arial"/>
              </w:rPr>
            </w:pPr>
            <w:r w:rsidRPr="0049141E">
              <w:rPr>
                <w:rFonts w:ascii="Arial" w:hAnsi="Arial" w:cs="Arial"/>
                <w:i/>
                <w:iCs/>
              </w:rPr>
              <w:t>D</w:t>
            </w:r>
            <w:r w:rsidR="001B35FA" w:rsidRPr="0049141E">
              <w:rPr>
                <w:rFonts w:ascii="Arial" w:hAnsi="Arial" w:cs="Arial"/>
                <w:i/>
                <w:iCs/>
              </w:rPr>
              <w:t>ata required</w:t>
            </w:r>
            <w:r w:rsidR="001B35FA" w:rsidRPr="0049141E">
              <w:rPr>
                <w:rFonts w:ascii="Arial" w:hAnsi="Arial" w:cs="Arial"/>
              </w:rPr>
              <w:t xml:space="preserve">: age recorded in years. </w:t>
            </w:r>
          </w:p>
          <w:p w14:paraId="7DF73422" w14:textId="77777777" w:rsidR="0049141E" w:rsidRDefault="002D5238" w:rsidP="0049141E">
            <w:pPr>
              <w:spacing w:before="120" w:after="120" w:line="360" w:lineRule="auto"/>
              <w:ind w:left="720"/>
              <w:rPr>
                <w:rFonts w:ascii="Arial" w:hAnsi="Arial" w:cs="Arial"/>
                <w:color w:val="000000"/>
              </w:rPr>
            </w:pPr>
            <w:r w:rsidRPr="0049141E">
              <w:rPr>
                <w:rFonts w:ascii="Arial" w:hAnsi="Arial" w:cs="Arial"/>
                <w:i/>
                <w:iCs/>
              </w:rPr>
              <w:lastRenderedPageBreak/>
              <w:t>K</w:t>
            </w:r>
            <w:r w:rsidR="001B35FA" w:rsidRPr="0049141E">
              <w:rPr>
                <w:rFonts w:ascii="Arial" w:hAnsi="Arial" w:cs="Arial"/>
                <w:i/>
                <w:iCs/>
              </w:rPr>
              <w:t>ey points:</w:t>
            </w:r>
            <w:r w:rsidR="001B35FA" w:rsidRPr="0049141E">
              <w:rPr>
                <w:rFonts w:ascii="Arial" w:hAnsi="Arial" w:cs="Arial"/>
              </w:rPr>
              <w:t xml:space="preserve"> The</w:t>
            </w:r>
            <w:r w:rsidR="001B35FA" w:rsidRPr="001D2ADC">
              <w:rPr>
                <w:rFonts w:ascii="Arial" w:hAnsi="Arial" w:cs="Arial"/>
              </w:rPr>
              <w:t xml:space="preserve"> age of the individual should be 40-74 years (inclusive).</w:t>
            </w:r>
          </w:p>
          <w:p w14:paraId="2CF56863" w14:textId="5ADAD5E3" w:rsidR="00583102" w:rsidRPr="0049141E" w:rsidRDefault="0049141E" w:rsidP="0049141E">
            <w:pPr>
              <w:spacing w:before="120" w:after="120" w:line="360" w:lineRule="auto"/>
              <w:rPr>
                <w:rFonts w:ascii="Arial" w:hAnsi="Arial" w:cs="Arial"/>
                <w:color w:val="000000"/>
              </w:rPr>
            </w:pPr>
            <w:r w:rsidRPr="000778E7">
              <w:rPr>
                <w:rFonts w:ascii="Arial" w:hAnsi="Arial" w:cs="Arial"/>
              </w:rPr>
              <w:t>2.</w:t>
            </w:r>
            <w:r w:rsidR="009447A2" w:rsidRPr="000778E7">
              <w:rPr>
                <w:rFonts w:ascii="Arial" w:hAnsi="Arial" w:cs="Arial"/>
                <w:color w:val="000000"/>
              </w:rPr>
              <w:t>6</w:t>
            </w:r>
            <w:r w:rsidRPr="000778E7">
              <w:rPr>
                <w:rFonts w:ascii="Arial" w:hAnsi="Arial" w:cs="Arial"/>
                <w:color w:val="000000"/>
              </w:rPr>
              <w:t>.4</w:t>
            </w:r>
            <w:r>
              <w:rPr>
                <w:rFonts w:ascii="Arial" w:hAnsi="Arial" w:cs="Arial"/>
                <w:b/>
                <w:bCs/>
                <w:color w:val="000000"/>
              </w:rPr>
              <w:t xml:space="preserve">   </w:t>
            </w:r>
            <w:r w:rsidR="001B35FA" w:rsidRPr="001D2ADC">
              <w:rPr>
                <w:rFonts w:ascii="Arial" w:hAnsi="Arial" w:cs="Arial"/>
                <w:b/>
                <w:bCs/>
                <w:color w:val="000000"/>
              </w:rPr>
              <w:t>G</w:t>
            </w:r>
            <w:r w:rsidR="00583102" w:rsidRPr="001D2ADC">
              <w:rPr>
                <w:rFonts w:ascii="Arial" w:hAnsi="Arial" w:cs="Arial"/>
                <w:b/>
                <w:bCs/>
                <w:color w:val="000000"/>
              </w:rPr>
              <w:t xml:space="preserve">ender </w:t>
            </w:r>
          </w:p>
          <w:p w14:paraId="4ECC8E27" w14:textId="7B64B2DA" w:rsidR="001B35FA" w:rsidRPr="0049141E" w:rsidRDefault="00BE62E5" w:rsidP="00720B0A">
            <w:pPr>
              <w:spacing w:before="120" w:after="120" w:line="360" w:lineRule="auto"/>
              <w:ind w:left="720"/>
              <w:rPr>
                <w:rFonts w:ascii="Arial" w:hAnsi="Arial" w:cs="Arial"/>
                <w:color w:val="000000"/>
              </w:rPr>
            </w:pPr>
            <w:r w:rsidRPr="0049141E">
              <w:rPr>
                <w:rFonts w:ascii="Arial" w:hAnsi="Arial" w:cs="Arial"/>
                <w:i/>
                <w:iCs/>
                <w:color w:val="000000"/>
              </w:rPr>
              <w:t>D</w:t>
            </w:r>
            <w:r w:rsidR="001B35FA" w:rsidRPr="0049141E">
              <w:rPr>
                <w:rFonts w:ascii="Arial" w:hAnsi="Arial" w:cs="Arial"/>
                <w:i/>
                <w:iCs/>
                <w:color w:val="000000"/>
              </w:rPr>
              <w:t>ata required:</w:t>
            </w:r>
            <w:r w:rsidR="001B35FA" w:rsidRPr="0049141E">
              <w:rPr>
                <w:rFonts w:ascii="Arial" w:hAnsi="Arial" w:cs="Arial"/>
                <w:color w:val="000000"/>
              </w:rPr>
              <w:t xml:space="preserve"> the gender should be recorded as reported by the individual.</w:t>
            </w:r>
          </w:p>
          <w:p w14:paraId="607FD121" w14:textId="154B657B" w:rsidR="001B35FA" w:rsidRPr="001D2ADC" w:rsidRDefault="00BE62E5" w:rsidP="00720B0A">
            <w:pPr>
              <w:spacing w:before="120" w:after="120" w:line="360" w:lineRule="auto"/>
              <w:ind w:left="720"/>
              <w:rPr>
                <w:rFonts w:ascii="Arial" w:hAnsi="Arial" w:cs="Arial"/>
                <w:color w:val="000000"/>
              </w:rPr>
            </w:pPr>
            <w:r w:rsidRPr="0049141E">
              <w:rPr>
                <w:rFonts w:ascii="Arial" w:hAnsi="Arial" w:cs="Arial"/>
                <w:i/>
                <w:iCs/>
                <w:color w:val="000000"/>
              </w:rPr>
              <w:t>K</w:t>
            </w:r>
            <w:r w:rsidR="001B35FA" w:rsidRPr="0049141E">
              <w:rPr>
                <w:rFonts w:ascii="Arial" w:hAnsi="Arial" w:cs="Arial"/>
                <w:i/>
                <w:iCs/>
                <w:color w:val="000000"/>
              </w:rPr>
              <w:t>ey points</w:t>
            </w:r>
            <w:r w:rsidR="001B35FA" w:rsidRPr="001D2ADC">
              <w:rPr>
                <w:rFonts w:ascii="Arial" w:hAnsi="Arial" w:cs="Arial"/>
                <w:i/>
                <w:iCs/>
                <w:color w:val="000000"/>
              </w:rPr>
              <w:t>:</w:t>
            </w:r>
            <w:r w:rsidR="001B35FA" w:rsidRPr="001D2ADC">
              <w:rPr>
                <w:rFonts w:ascii="Arial" w:hAnsi="Arial" w:cs="Arial"/>
                <w:color w:val="000000"/>
              </w:rPr>
              <w:t xml:space="preserve"> If the individual discloses gender reassignment, they should be provided with CVD risk calculations based on both genders, and advised to discuss with their GP which calculation is most appropriate for them as an individual.</w:t>
            </w:r>
          </w:p>
          <w:p w14:paraId="5DB2582F" w14:textId="3CD48197" w:rsidR="00583102" w:rsidRPr="001D2ADC" w:rsidRDefault="007B0FB0" w:rsidP="005C544B">
            <w:pPr>
              <w:spacing w:before="120" w:after="120" w:line="360" w:lineRule="auto"/>
              <w:rPr>
                <w:rFonts w:ascii="Arial" w:hAnsi="Arial" w:cs="Arial"/>
                <w:b/>
                <w:bCs/>
                <w:color w:val="000000"/>
              </w:rPr>
            </w:pPr>
            <w:r w:rsidRPr="000778E7">
              <w:rPr>
                <w:rFonts w:ascii="Arial" w:hAnsi="Arial" w:cs="Arial"/>
                <w:color w:val="000000"/>
              </w:rPr>
              <w:t>2.</w:t>
            </w:r>
            <w:r w:rsidR="009447A2" w:rsidRPr="000778E7">
              <w:rPr>
                <w:rFonts w:ascii="Arial" w:hAnsi="Arial" w:cs="Arial"/>
                <w:color w:val="000000"/>
              </w:rPr>
              <w:t>6</w:t>
            </w:r>
            <w:r w:rsidRPr="000778E7">
              <w:rPr>
                <w:rFonts w:ascii="Arial" w:hAnsi="Arial" w:cs="Arial"/>
                <w:color w:val="000000"/>
              </w:rPr>
              <w:t>.5</w:t>
            </w:r>
            <w:r>
              <w:rPr>
                <w:rFonts w:ascii="Arial" w:hAnsi="Arial" w:cs="Arial"/>
                <w:b/>
                <w:bCs/>
                <w:color w:val="000000"/>
              </w:rPr>
              <w:t xml:space="preserve">   </w:t>
            </w:r>
            <w:r w:rsidR="001B35FA" w:rsidRPr="001D2ADC">
              <w:rPr>
                <w:rFonts w:ascii="Arial" w:hAnsi="Arial" w:cs="Arial"/>
                <w:b/>
                <w:bCs/>
                <w:color w:val="000000"/>
              </w:rPr>
              <w:t>E</w:t>
            </w:r>
            <w:r w:rsidR="00583102" w:rsidRPr="001D2ADC">
              <w:rPr>
                <w:rFonts w:ascii="Arial" w:hAnsi="Arial" w:cs="Arial"/>
                <w:b/>
                <w:bCs/>
                <w:color w:val="000000"/>
              </w:rPr>
              <w:t xml:space="preserve">thnicity </w:t>
            </w:r>
          </w:p>
          <w:p w14:paraId="78D12BB0" w14:textId="13484AE3" w:rsidR="00CB1528" w:rsidRPr="000778E7" w:rsidRDefault="00CB1528" w:rsidP="00720B0A">
            <w:pPr>
              <w:spacing w:before="120" w:after="120" w:line="360" w:lineRule="auto"/>
              <w:ind w:left="720"/>
              <w:rPr>
                <w:rFonts w:ascii="Arial" w:hAnsi="Arial" w:cs="Arial"/>
                <w:color w:val="000000"/>
              </w:rPr>
            </w:pPr>
            <w:r w:rsidRPr="007B0FB0">
              <w:rPr>
                <w:rFonts w:ascii="Arial" w:hAnsi="Arial" w:cs="Arial"/>
                <w:i/>
                <w:iCs/>
                <w:color w:val="000000"/>
              </w:rPr>
              <w:t>Data required:</w:t>
            </w:r>
            <w:r w:rsidRPr="007B0FB0">
              <w:rPr>
                <w:rFonts w:ascii="Arial" w:hAnsi="Arial" w:cs="Arial"/>
                <w:color w:val="000000"/>
              </w:rPr>
              <w:t xml:space="preserve"> self-assigned ethnicity using one of the following categories: white/not recorded, Indian, Pakistani, Bangladeshi, other Asian, black African, black Caribbean, </w:t>
            </w:r>
            <w:r w:rsidRPr="000778E7">
              <w:rPr>
                <w:rFonts w:ascii="Arial" w:hAnsi="Arial" w:cs="Arial"/>
                <w:color w:val="000000"/>
              </w:rPr>
              <w:t>Chinese, other including mixed.</w:t>
            </w:r>
          </w:p>
          <w:p w14:paraId="6DA806C1" w14:textId="6A15688A" w:rsidR="00CB1528" w:rsidRPr="000778E7" w:rsidRDefault="00CB1528" w:rsidP="00F10C32">
            <w:pPr>
              <w:spacing w:before="120" w:after="120" w:line="360" w:lineRule="auto"/>
              <w:ind w:left="720"/>
              <w:rPr>
                <w:rFonts w:ascii="Arial" w:hAnsi="Arial" w:cs="Arial"/>
                <w:color w:val="000000"/>
              </w:rPr>
            </w:pPr>
            <w:r w:rsidRPr="000778E7">
              <w:rPr>
                <w:rFonts w:ascii="Arial" w:hAnsi="Arial" w:cs="Arial"/>
                <w:i/>
                <w:iCs/>
                <w:color w:val="000000"/>
              </w:rPr>
              <w:t>Key points</w:t>
            </w:r>
            <w:r w:rsidRPr="000778E7">
              <w:rPr>
                <w:rFonts w:ascii="Arial" w:hAnsi="Arial" w:cs="Arial"/>
                <w:color w:val="000000"/>
              </w:rPr>
              <w:t>: ethnicity is needed for the diabetes risk assessment. Ethnicity should be</w:t>
            </w:r>
            <w:r w:rsidR="00DE7D66" w:rsidRPr="000778E7">
              <w:rPr>
                <w:rFonts w:ascii="Arial" w:hAnsi="Arial" w:cs="Arial"/>
                <w:color w:val="000000"/>
              </w:rPr>
              <w:t xml:space="preserve"> </w:t>
            </w:r>
            <w:r w:rsidRPr="000778E7">
              <w:rPr>
                <w:rFonts w:ascii="Arial" w:hAnsi="Arial" w:cs="Arial"/>
                <w:color w:val="000000"/>
              </w:rPr>
              <w:t>recorded using the Office for National Statistics 2001 census codes</w:t>
            </w:r>
            <w:r w:rsidR="002D5238" w:rsidRPr="000778E7">
              <w:rPr>
                <w:rFonts w:ascii="Arial" w:hAnsi="Arial" w:cs="Arial"/>
                <w:color w:val="000000"/>
              </w:rPr>
              <w:t>.</w:t>
            </w:r>
          </w:p>
          <w:p w14:paraId="1DEDE216" w14:textId="2A0FA644" w:rsidR="00583102" w:rsidRPr="000778E7" w:rsidRDefault="00CB1528" w:rsidP="00293583">
            <w:pPr>
              <w:pStyle w:val="ListParagraph"/>
              <w:numPr>
                <w:ilvl w:val="2"/>
                <w:numId w:val="40"/>
              </w:numPr>
              <w:spacing w:before="120" w:after="120" w:line="360" w:lineRule="auto"/>
              <w:rPr>
                <w:rFonts w:ascii="Arial" w:hAnsi="Arial" w:cs="Arial"/>
                <w:b/>
                <w:bCs/>
                <w:color w:val="000000"/>
              </w:rPr>
            </w:pPr>
            <w:r w:rsidRPr="000778E7">
              <w:rPr>
                <w:rFonts w:ascii="Arial" w:hAnsi="Arial" w:cs="Arial"/>
                <w:b/>
                <w:bCs/>
                <w:color w:val="000000"/>
              </w:rPr>
              <w:t>S</w:t>
            </w:r>
            <w:r w:rsidR="00583102" w:rsidRPr="000778E7">
              <w:rPr>
                <w:rFonts w:ascii="Arial" w:hAnsi="Arial" w:cs="Arial"/>
                <w:b/>
                <w:bCs/>
                <w:color w:val="000000"/>
              </w:rPr>
              <w:t xml:space="preserve">moking </w:t>
            </w:r>
            <w:r w:rsidRPr="000778E7">
              <w:rPr>
                <w:rFonts w:ascii="Arial" w:hAnsi="Arial" w:cs="Arial"/>
                <w:b/>
                <w:bCs/>
                <w:color w:val="000000"/>
              </w:rPr>
              <w:t>S</w:t>
            </w:r>
            <w:r w:rsidR="00583102" w:rsidRPr="000778E7">
              <w:rPr>
                <w:rFonts w:ascii="Arial" w:hAnsi="Arial" w:cs="Arial"/>
                <w:b/>
                <w:bCs/>
                <w:color w:val="000000"/>
              </w:rPr>
              <w:t xml:space="preserve">tatus </w:t>
            </w:r>
          </w:p>
          <w:p w14:paraId="160B16BF" w14:textId="77777777" w:rsidR="00CB1528" w:rsidRPr="007B0FB0" w:rsidRDefault="00CB1528" w:rsidP="00720B0A">
            <w:pPr>
              <w:spacing w:before="120" w:after="120" w:line="360" w:lineRule="auto"/>
              <w:ind w:left="720"/>
              <w:rPr>
                <w:rFonts w:ascii="Arial" w:hAnsi="Arial" w:cs="Arial"/>
                <w:color w:val="000000"/>
              </w:rPr>
            </w:pPr>
            <w:r w:rsidRPr="001F16FC">
              <w:rPr>
                <w:rFonts w:ascii="Arial" w:hAnsi="Arial" w:cs="Arial"/>
                <w:i/>
                <w:iCs/>
                <w:color w:val="000000"/>
              </w:rPr>
              <w:t>Data required</w:t>
            </w:r>
            <w:r w:rsidRPr="009D10FA">
              <w:rPr>
                <w:rFonts w:ascii="Arial" w:hAnsi="Arial" w:cs="Arial"/>
                <w:b/>
                <w:bCs/>
                <w:i/>
                <w:iCs/>
                <w:color w:val="000000"/>
              </w:rPr>
              <w:t>:</w:t>
            </w:r>
            <w:r w:rsidRPr="007B0FB0">
              <w:rPr>
                <w:rFonts w:ascii="Arial" w:hAnsi="Arial" w:cs="Arial"/>
                <w:color w:val="000000"/>
              </w:rPr>
              <w:t xml:space="preserve"> non-smoker (never smoked), ex-smoker (previously smoked), </w:t>
            </w:r>
            <w:proofErr w:type="gramStart"/>
            <w:r w:rsidRPr="007B0FB0">
              <w:rPr>
                <w:rFonts w:ascii="Arial" w:hAnsi="Arial" w:cs="Arial"/>
                <w:color w:val="000000"/>
              </w:rPr>
              <w:t>light</w:t>
            </w:r>
            <w:proofErr w:type="gramEnd"/>
            <w:r w:rsidRPr="007B0FB0">
              <w:rPr>
                <w:rFonts w:ascii="Arial" w:hAnsi="Arial" w:cs="Arial"/>
                <w:color w:val="000000"/>
              </w:rPr>
              <w:t xml:space="preserve"> </w:t>
            </w:r>
          </w:p>
          <w:p w14:paraId="427453EF" w14:textId="77777777" w:rsidR="00CB1528" w:rsidRPr="007B0FB0" w:rsidRDefault="00CB1528" w:rsidP="00720B0A">
            <w:pPr>
              <w:spacing w:before="120" w:after="120" w:line="360" w:lineRule="auto"/>
              <w:ind w:left="720"/>
              <w:rPr>
                <w:rFonts w:ascii="Arial" w:hAnsi="Arial" w:cs="Arial"/>
                <w:color w:val="000000"/>
              </w:rPr>
            </w:pPr>
            <w:r w:rsidRPr="007B0FB0">
              <w:rPr>
                <w:rFonts w:ascii="Arial" w:hAnsi="Arial" w:cs="Arial"/>
                <w:color w:val="000000"/>
              </w:rPr>
              <w:t xml:space="preserve">smoker of (fewer than 10 a day), moderate smoker of (11-19 a day), heavy smoker (≥ </w:t>
            </w:r>
          </w:p>
          <w:p w14:paraId="03C4DAA9" w14:textId="77777777" w:rsidR="00CB1528" w:rsidRPr="007B0FB0" w:rsidRDefault="00CB1528" w:rsidP="00720B0A">
            <w:pPr>
              <w:spacing w:before="120" w:after="120" w:line="360" w:lineRule="auto"/>
              <w:ind w:left="720"/>
              <w:rPr>
                <w:rFonts w:ascii="Arial" w:hAnsi="Arial" w:cs="Arial"/>
                <w:color w:val="000000"/>
              </w:rPr>
            </w:pPr>
            <w:r w:rsidRPr="007B0FB0">
              <w:rPr>
                <w:rFonts w:ascii="Arial" w:hAnsi="Arial" w:cs="Arial"/>
                <w:color w:val="000000"/>
              </w:rPr>
              <w:t>20 a day).</w:t>
            </w:r>
          </w:p>
          <w:p w14:paraId="320528E9" w14:textId="77777777" w:rsidR="00CB1528" w:rsidRPr="007B0FB0" w:rsidRDefault="00CB1528" w:rsidP="00720B0A">
            <w:pPr>
              <w:spacing w:before="120" w:after="120" w:line="360" w:lineRule="auto"/>
              <w:ind w:left="720"/>
              <w:rPr>
                <w:rFonts w:ascii="Arial" w:hAnsi="Arial" w:cs="Arial"/>
                <w:color w:val="000000"/>
              </w:rPr>
            </w:pPr>
            <w:r w:rsidRPr="001F16FC">
              <w:rPr>
                <w:rFonts w:ascii="Arial" w:hAnsi="Arial" w:cs="Arial"/>
                <w:i/>
                <w:iCs/>
                <w:color w:val="000000"/>
              </w:rPr>
              <w:t>Key points:</w:t>
            </w:r>
            <w:r w:rsidRPr="007B0FB0">
              <w:rPr>
                <w:rFonts w:ascii="Arial" w:hAnsi="Arial" w:cs="Arial"/>
                <w:color w:val="000000"/>
              </w:rPr>
              <w:t xml:space="preserve"> a person’s smoking status is defined as smoking tobacco, vaping status </w:t>
            </w:r>
            <w:proofErr w:type="gramStart"/>
            <w:r w:rsidRPr="007B0FB0">
              <w:rPr>
                <w:rFonts w:ascii="Arial" w:hAnsi="Arial" w:cs="Arial"/>
                <w:color w:val="000000"/>
              </w:rPr>
              <w:t>is</w:t>
            </w:r>
            <w:proofErr w:type="gramEnd"/>
            <w:r w:rsidRPr="007B0FB0">
              <w:rPr>
                <w:rFonts w:ascii="Arial" w:hAnsi="Arial" w:cs="Arial"/>
                <w:color w:val="000000"/>
              </w:rPr>
              <w:t xml:space="preserve"> </w:t>
            </w:r>
          </w:p>
          <w:p w14:paraId="41031F10" w14:textId="0AFF503C" w:rsidR="00CB1528" w:rsidRPr="007B0FB0" w:rsidRDefault="00CB1528" w:rsidP="00720B0A">
            <w:pPr>
              <w:spacing w:before="120" w:after="120" w:line="360" w:lineRule="auto"/>
              <w:ind w:left="720"/>
              <w:rPr>
                <w:rFonts w:ascii="Arial" w:hAnsi="Arial" w:cs="Arial"/>
                <w:color w:val="000000"/>
              </w:rPr>
            </w:pPr>
            <w:r w:rsidRPr="007B0FB0">
              <w:rPr>
                <w:rFonts w:ascii="Arial" w:hAnsi="Arial" w:cs="Arial"/>
                <w:color w:val="000000"/>
              </w:rPr>
              <w:t>excluded from this definition.</w:t>
            </w:r>
          </w:p>
          <w:p w14:paraId="4A0725C2" w14:textId="4D3F74FD" w:rsidR="00583102" w:rsidRPr="009447A2" w:rsidRDefault="005702BB" w:rsidP="00293583">
            <w:pPr>
              <w:pStyle w:val="ListParagraph"/>
              <w:numPr>
                <w:ilvl w:val="2"/>
                <w:numId w:val="40"/>
              </w:numPr>
              <w:spacing w:before="120" w:after="120" w:line="360" w:lineRule="auto"/>
              <w:rPr>
                <w:rFonts w:ascii="Arial" w:hAnsi="Arial" w:cs="Arial"/>
                <w:b/>
                <w:bCs/>
                <w:color w:val="000000"/>
              </w:rPr>
            </w:pPr>
            <w:r w:rsidRPr="009447A2">
              <w:rPr>
                <w:rFonts w:ascii="Arial" w:hAnsi="Arial" w:cs="Arial"/>
                <w:b/>
                <w:bCs/>
                <w:color w:val="000000"/>
              </w:rPr>
              <w:t>F</w:t>
            </w:r>
            <w:r w:rsidR="00583102" w:rsidRPr="009447A2">
              <w:rPr>
                <w:rFonts w:ascii="Arial" w:hAnsi="Arial" w:cs="Arial"/>
                <w:b/>
                <w:bCs/>
                <w:color w:val="000000"/>
              </w:rPr>
              <w:t xml:space="preserve">amily history of coronary heart disease </w:t>
            </w:r>
          </w:p>
          <w:p w14:paraId="2439F9FF" w14:textId="77777777" w:rsidR="005702BB" w:rsidRPr="00404957" w:rsidRDefault="005702BB" w:rsidP="00720B0A">
            <w:pPr>
              <w:spacing w:before="120" w:after="120" w:line="360" w:lineRule="auto"/>
              <w:ind w:left="720"/>
              <w:rPr>
                <w:rFonts w:ascii="Arial" w:hAnsi="Arial" w:cs="Arial"/>
              </w:rPr>
            </w:pPr>
            <w:r w:rsidRPr="001F16FC">
              <w:rPr>
                <w:rFonts w:ascii="Arial" w:hAnsi="Arial" w:cs="Arial"/>
                <w:i/>
                <w:iCs/>
              </w:rPr>
              <w:t>Data required:</w:t>
            </w:r>
            <w:r w:rsidRPr="00404957">
              <w:rPr>
                <w:rFonts w:ascii="Arial" w:hAnsi="Arial" w:cs="Arial"/>
              </w:rPr>
              <w:t xml:space="preserve"> information on family history of coronary heart disease in first-degree relative under 60 years. </w:t>
            </w:r>
          </w:p>
          <w:p w14:paraId="6506ADCE" w14:textId="77777777" w:rsidR="00404957" w:rsidRDefault="005702BB" w:rsidP="00404957">
            <w:pPr>
              <w:spacing w:before="120" w:after="120" w:line="360" w:lineRule="auto"/>
              <w:ind w:left="720"/>
              <w:rPr>
                <w:rFonts w:ascii="Arial" w:hAnsi="Arial" w:cs="Arial"/>
              </w:rPr>
            </w:pPr>
            <w:r w:rsidRPr="001F16FC">
              <w:rPr>
                <w:rFonts w:ascii="Arial" w:hAnsi="Arial" w:cs="Arial"/>
                <w:i/>
                <w:iCs/>
              </w:rPr>
              <w:t>Key points</w:t>
            </w:r>
            <w:r w:rsidRPr="00404957">
              <w:rPr>
                <w:rFonts w:ascii="Arial" w:hAnsi="Arial" w:cs="Arial"/>
                <w:i/>
                <w:iCs/>
              </w:rPr>
              <w:t>:</w:t>
            </w:r>
            <w:r w:rsidRPr="00404957">
              <w:rPr>
                <w:rFonts w:ascii="Arial" w:hAnsi="Arial" w:cs="Arial"/>
              </w:rPr>
              <w:t xml:space="preserve"> ‘first-degree’ relative means father, mother, brother, or sister.</w:t>
            </w:r>
          </w:p>
          <w:p w14:paraId="0F404D0F" w14:textId="6963FD8C" w:rsidR="00583102" w:rsidRPr="00042A02" w:rsidRDefault="00F420EA" w:rsidP="00293583">
            <w:pPr>
              <w:pStyle w:val="ListParagraph"/>
              <w:numPr>
                <w:ilvl w:val="2"/>
                <w:numId w:val="40"/>
              </w:numPr>
              <w:spacing w:before="120" w:after="120" w:line="360" w:lineRule="auto"/>
              <w:rPr>
                <w:rFonts w:ascii="Arial" w:hAnsi="Arial" w:cs="Arial"/>
              </w:rPr>
            </w:pPr>
            <w:r w:rsidRPr="00042A02">
              <w:rPr>
                <w:rFonts w:ascii="Arial" w:hAnsi="Arial" w:cs="Arial"/>
                <w:b/>
                <w:bCs/>
                <w:color w:val="000000"/>
              </w:rPr>
              <w:t>Blood</w:t>
            </w:r>
            <w:r w:rsidR="00583102" w:rsidRPr="00042A02">
              <w:rPr>
                <w:rFonts w:ascii="Arial" w:hAnsi="Arial" w:cs="Arial"/>
                <w:b/>
                <w:bCs/>
                <w:color w:val="000000"/>
              </w:rPr>
              <w:t xml:space="preserve"> pressure, systolic (SBP) and diastolic (DBP) </w:t>
            </w:r>
          </w:p>
          <w:p w14:paraId="25ADBD2F" w14:textId="77777777" w:rsidR="00F420EA" w:rsidRPr="00042A02" w:rsidRDefault="00F420EA" w:rsidP="00720B0A">
            <w:pPr>
              <w:spacing w:before="120" w:after="120" w:line="360" w:lineRule="auto"/>
              <w:ind w:left="720"/>
              <w:rPr>
                <w:rFonts w:ascii="Arial" w:hAnsi="Arial" w:cs="Arial"/>
                <w:color w:val="000000"/>
              </w:rPr>
            </w:pPr>
            <w:r w:rsidRPr="001F16FC">
              <w:rPr>
                <w:rFonts w:ascii="Arial" w:hAnsi="Arial" w:cs="Arial"/>
                <w:i/>
                <w:iCs/>
                <w:color w:val="000000"/>
              </w:rPr>
              <w:t>Data required</w:t>
            </w:r>
            <w:r w:rsidRPr="00042A02">
              <w:rPr>
                <w:rFonts w:ascii="Arial" w:hAnsi="Arial" w:cs="Arial"/>
                <w:b/>
                <w:bCs/>
                <w:i/>
                <w:iCs/>
                <w:color w:val="000000"/>
              </w:rPr>
              <w:t>:</w:t>
            </w:r>
            <w:r w:rsidRPr="00042A02">
              <w:rPr>
                <w:rFonts w:ascii="Arial" w:hAnsi="Arial" w:cs="Arial"/>
                <w:b/>
                <w:bCs/>
                <w:color w:val="000000"/>
              </w:rPr>
              <w:t xml:space="preserve"> </w:t>
            </w:r>
            <w:r w:rsidRPr="00042A02">
              <w:rPr>
                <w:rFonts w:ascii="Arial" w:hAnsi="Arial" w:cs="Arial"/>
                <w:color w:val="000000"/>
              </w:rPr>
              <w:t>both systolic (SBP) and diastolic blood pressure (DBP).</w:t>
            </w:r>
          </w:p>
          <w:p w14:paraId="31AAA916" w14:textId="424228A9" w:rsidR="00F420EA" w:rsidRPr="00042A02" w:rsidRDefault="00F420EA" w:rsidP="00720B0A">
            <w:pPr>
              <w:spacing w:before="120" w:after="120" w:line="360" w:lineRule="auto"/>
              <w:ind w:left="720"/>
              <w:rPr>
                <w:rFonts w:ascii="Arial" w:hAnsi="Arial" w:cs="Arial"/>
                <w:color w:val="000000"/>
              </w:rPr>
            </w:pPr>
            <w:r w:rsidRPr="001F16FC">
              <w:rPr>
                <w:rFonts w:ascii="Arial" w:hAnsi="Arial" w:cs="Arial"/>
                <w:i/>
                <w:iCs/>
                <w:color w:val="000000"/>
              </w:rPr>
              <w:t>Key points</w:t>
            </w:r>
            <w:r w:rsidRPr="00042A02">
              <w:rPr>
                <w:rFonts w:ascii="Arial" w:hAnsi="Arial" w:cs="Arial"/>
                <w:i/>
                <w:iCs/>
                <w:color w:val="000000"/>
              </w:rPr>
              <w:t>:</w:t>
            </w:r>
            <w:r w:rsidRPr="00042A02">
              <w:rPr>
                <w:rFonts w:ascii="Arial" w:hAnsi="Arial" w:cs="Arial"/>
                <w:color w:val="000000"/>
              </w:rPr>
              <w:t xml:space="preserve"> pulse rhythm should be taken prior to a blood pressure check, in line with NICE Hypertension clinical guideline</w:t>
            </w:r>
            <w:r w:rsidR="00113A99" w:rsidRPr="00042A02">
              <w:rPr>
                <w:rStyle w:val="FootnoteReference"/>
                <w:rFonts w:ascii="Arial" w:hAnsi="Arial" w:cs="Arial"/>
                <w:color w:val="000000"/>
              </w:rPr>
              <w:footnoteReference w:id="8"/>
            </w:r>
            <w:r w:rsidRPr="00042A02">
              <w:rPr>
                <w:rFonts w:ascii="Arial" w:hAnsi="Arial" w:cs="Arial"/>
                <w:color w:val="000000"/>
              </w:rPr>
              <w:t>. Individuals who are found to have an irregular pulse rhythm should be referred to the GP for further investigation of atrial fibrillation.</w:t>
            </w:r>
          </w:p>
          <w:p w14:paraId="7B257CD1" w14:textId="77777777" w:rsidR="00F420EA" w:rsidRPr="001D2ADC" w:rsidRDefault="00F420EA" w:rsidP="00720B0A">
            <w:pPr>
              <w:spacing w:before="120" w:after="120" w:line="360" w:lineRule="auto"/>
              <w:ind w:left="720"/>
              <w:rPr>
                <w:rFonts w:ascii="Arial" w:hAnsi="Arial" w:cs="Arial"/>
                <w:color w:val="000000"/>
              </w:rPr>
            </w:pPr>
            <w:r w:rsidRPr="001F16FC">
              <w:rPr>
                <w:rFonts w:ascii="Arial" w:hAnsi="Arial" w:cs="Arial"/>
                <w:i/>
                <w:iCs/>
                <w:color w:val="000000"/>
              </w:rPr>
              <w:lastRenderedPageBreak/>
              <w:t>Related stages of the check</w:t>
            </w:r>
            <w:r w:rsidRPr="001D2ADC">
              <w:rPr>
                <w:rFonts w:ascii="Arial" w:hAnsi="Arial" w:cs="Arial"/>
                <w:b/>
                <w:bCs/>
                <w:i/>
                <w:iCs/>
                <w:color w:val="000000"/>
              </w:rPr>
              <w:t>:</w:t>
            </w:r>
            <w:r w:rsidRPr="001D2ADC">
              <w:rPr>
                <w:rFonts w:ascii="Arial" w:hAnsi="Arial" w:cs="Arial"/>
                <w:b/>
                <w:bCs/>
                <w:color w:val="000000"/>
              </w:rPr>
              <w:t xml:space="preserve"> </w:t>
            </w:r>
            <w:r w:rsidRPr="001D2ADC">
              <w:rPr>
                <w:rFonts w:ascii="Arial" w:hAnsi="Arial" w:cs="Arial"/>
                <w:color w:val="000000"/>
              </w:rPr>
              <w:t xml:space="preserve">if the individual has a blood pressure at, or above, </w:t>
            </w:r>
          </w:p>
          <w:p w14:paraId="6832573C" w14:textId="77777777" w:rsidR="00F420EA" w:rsidRPr="001D2ADC" w:rsidRDefault="00F420EA" w:rsidP="00720B0A">
            <w:pPr>
              <w:spacing w:before="120" w:after="120" w:line="360" w:lineRule="auto"/>
              <w:ind w:left="720"/>
              <w:rPr>
                <w:rFonts w:ascii="Arial" w:hAnsi="Arial" w:cs="Arial"/>
                <w:color w:val="000000"/>
              </w:rPr>
            </w:pPr>
            <w:r w:rsidRPr="001D2ADC">
              <w:rPr>
                <w:rFonts w:ascii="Arial" w:hAnsi="Arial" w:cs="Arial"/>
                <w:color w:val="000000"/>
              </w:rPr>
              <w:t xml:space="preserve">140/90mmHg, or where the SBP or DBP exceeds 140mmHg or 90mmHg, respectively, </w:t>
            </w:r>
          </w:p>
          <w:p w14:paraId="6E4975A1" w14:textId="77777777" w:rsidR="00F420EA" w:rsidRPr="001D2ADC" w:rsidRDefault="00F420EA" w:rsidP="00720B0A">
            <w:pPr>
              <w:spacing w:before="120" w:after="120" w:line="360" w:lineRule="auto"/>
              <w:ind w:left="720"/>
              <w:rPr>
                <w:rFonts w:ascii="Arial" w:hAnsi="Arial" w:cs="Arial"/>
                <w:color w:val="000000"/>
              </w:rPr>
            </w:pPr>
            <w:r w:rsidRPr="001D2ADC">
              <w:rPr>
                <w:rFonts w:ascii="Arial" w:hAnsi="Arial" w:cs="Arial"/>
                <w:color w:val="000000"/>
              </w:rPr>
              <w:t>the individual requires:</w:t>
            </w:r>
          </w:p>
          <w:p w14:paraId="037718A4" w14:textId="1567090F" w:rsidR="00F420EA" w:rsidRPr="001D2ADC" w:rsidRDefault="00F420EA" w:rsidP="00720B0A">
            <w:pPr>
              <w:spacing w:before="120" w:after="120" w:line="360" w:lineRule="auto"/>
              <w:ind w:left="1029" w:hanging="141"/>
              <w:rPr>
                <w:rFonts w:ascii="Arial" w:hAnsi="Arial" w:cs="Arial"/>
                <w:color w:val="000000"/>
              </w:rPr>
            </w:pPr>
            <w:r w:rsidRPr="001D2ADC">
              <w:rPr>
                <w:rFonts w:ascii="Arial" w:hAnsi="Arial" w:cs="Arial"/>
                <w:color w:val="000000"/>
              </w:rPr>
              <w:t xml:space="preserve">• a non-fasting HbA1c test or a fasting plasma glucose (FPG) </w:t>
            </w:r>
          </w:p>
          <w:p w14:paraId="1F4DCD29" w14:textId="1A45E79A" w:rsidR="00F420EA" w:rsidRPr="001D2ADC" w:rsidRDefault="00F420EA" w:rsidP="00720B0A">
            <w:pPr>
              <w:spacing w:before="120" w:after="120" w:line="360" w:lineRule="auto"/>
              <w:ind w:left="1029" w:hanging="141"/>
              <w:rPr>
                <w:rFonts w:ascii="Arial" w:hAnsi="Arial" w:cs="Arial"/>
                <w:color w:val="000000"/>
              </w:rPr>
            </w:pPr>
            <w:r w:rsidRPr="001D2ADC">
              <w:rPr>
                <w:rFonts w:ascii="Arial" w:hAnsi="Arial" w:cs="Arial"/>
                <w:color w:val="000000"/>
              </w:rPr>
              <w:t xml:space="preserve">• an assessment for hypertension. This will take place in primary care and will </w:t>
            </w:r>
            <w:r w:rsidR="00591293" w:rsidRPr="001D2ADC">
              <w:rPr>
                <w:rFonts w:ascii="Arial" w:hAnsi="Arial" w:cs="Arial"/>
                <w:color w:val="000000"/>
              </w:rPr>
              <w:t>require</w:t>
            </w:r>
            <w:r w:rsidRPr="001D2ADC">
              <w:rPr>
                <w:rFonts w:ascii="Arial" w:hAnsi="Arial" w:cs="Arial"/>
                <w:color w:val="000000"/>
              </w:rPr>
              <w:t xml:space="preserve"> local authorities to work closely with their partners to ensure people receive appropriate clinical follow up</w:t>
            </w:r>
            <w:r w:rsidR="00591293" w:rsidRPr="001D2ADC">
              <w:rPr>
                <w:rFonts w:ascii="Arial" w:hAnsi="Arial" w:cs="Arial"/>
                <w:color w:val="000000"/>
              </w:rPr>
              <w:t>.</w:t>
            </w:r>
          </w:p>
          <w:p w14:paraId="3E1C9B8D" w14:textId="7B21327C" w:rsidR="00F420EA" w:rsidRPr="001D2ADC" w:rsidRDefault="00F420EA" w:rsidP="00720B0A">
            <w:pPr>
              <w:spacing w:before="120" w:after="120" w:line="360" w:lineRule="auto"/>
              <w:ind w:left="1029" w:hanging="141"/>
              <w:rPr>
                <w:rFonts w:ascii="Arial" w:hAnsi="Arial" w:cs="Arial"/>
                <w:color w:val="000000"/>
              </w:rPr>
            </w:pPr>
            <w:r w:rsidRPr="001D2ADC">
              <w:rPr>
                <w:rFonts w:ascii="Arial" w:hAnsi="Arial" w:cs="Arial"/>
                <w:color w:val="000000"/>
              </w:rPr>
              <w:t>• an assessment for CKD (see</w:t>
            </w:r>
            <w:r w:rsidR="000C26FF" w:rsidRPr="001D2ADC">
              <w:rPr>
                <w:rFonts w:ascii="Arial" w:hAnsi="Arial" w:cs="Arial"/>
                <w:color w:val="000000"/>
              </w:rPr>
              <w:t xml:space="preserve"> 4.3 clinical assessment &amp; risk management</w:t>
            </w:r>
            <w:r w:rsidR="00113A99" w:rsidRPr="001D2ADC">
              <w:rPr>
                <w:rFonts w:ascii="Arial" w:hAnsi="Arial" w:cs="Arial"/>
                <w:color w:val="000000"/>
              </w:rPr>
              <w:t>). This</w:t>
            </w:r>
            <w:r w:rsidRPr="001D2ADC">
              <w:rPr>
                <w:rFonts w:ascii="Arial" w:hAnsi="Arial" w:cs="Arial"/>
                <w:color w:val="000000"/>
              </w:rPr>
              <w:t xml:space="preserve"> will take place within a GP setting, and links across the system are </w:t>
            </w:r>
            <w:r w:rsidR="00591293" w:rsidRPr="001D2ADC">
              <w:rPr>
                <w:rFonts w:ascii="Arial" w:hAnsi="Arial" w:cs="Arial"/>
                <w:color w:val="000000"/>
              </w:rPr>
              <w:t>essential.</w:t>
            </w:r>
          </w:p>
          <w:p w14:paraId="6A884A82" w14:textId="77777777" w:rsidR="00F420EA" w:rsidRPr="001F16FC" w:rsidRDefault="00F420EA" w:rsidP="00720B0A">
            <w:pPr>
              <w:spacing w:before="120" w:after="120" w:line="360" w:lineRule="auto"/>
              <w:ind w:left="720"/>
              <w:rPr>
                <w:rFonts w:ascii="Arial" w:hAnsi="Arial" w:cs="Arial"/>
                <w:i/>
                <w:iCs/>
                <w:color w:val="000000"/>
              </w:rPr>
            </w:pPr>
            <w:r w:rsidRPr="001F16FC">
              <w:rPr>
                <w:rFonts w:ascii="Arial" w:hAnsi="Arial" w:cs="Arial"/>
                <w:i/>
                <w:iCs/>
                <w:color w:val="000000"/>
              </w:rPr>
              <w:t>Additional guidance</w:t>
            </w:r>
          </w:p>
          <w:p w14:paraId="1B3C6363" w14:textId="77777777" w:rsidR="00042A02" w:rsidRDefault="00F420EA" w:rsidP="00D8626B">
            <w:pPr>
              <w:pStyle w:val="ListParagraph"/>
              <w:numPr>
                <w:ilvl w:val="0"/>
                <w:numId w:val="29"/>
              </w:numPr>
              <w:spacing w:before="120" w:after="120" w:line="360" w:lineRule="auto"/>
              <w:rPr>
                <w:rFonts w:ascii="Arial" w:hAnsi="Arial" w:cs="Arial"/>
                <w:color w:val="000000"/>
              </w:rPr>
            </w:pPr>
            <w:r w:rsidRPr="001D2ADC">
              <w:rPr>
                <w:rFonts w:ascii="Arial" w:hAnsi="Arial" w:cs="Arial"/>
                <w:color w:val="000000"/>
              </w:rPr>
              <w:t>Hypertension in adults: diagnosis and management. NICE clinical guideline 1</w:t>
            </w:r>
            <w:r w:rsidR="00113A99" w:rsidRPr="001D2ADC">
              <w:rPr>
                <w:rFonts w:ascii="Arial" w:hAnsi="Arial" w:cs="Arial"/>
                <w:color w:val="000000"/>
              </w:rPr>
              <w:t>36</w:t>
            </w:r>
            <w:r w:rsidRPr="001D2ADC">
              <w:rPr>
                <w:rFonts w:ascii="Arial" w:hAnsi="Arial" w:cs="Arial"/>
                <w:color w:val="000000"/>
              </w:rPr>
              <w:t xml:space="preserve">. Updated </w:t>
            </w:r>
            <w:r w:rsidR="00113A99" w:rsidRPr="001D2ADC">
              <w:rPr>
                <w:rFonts w:ascii="Arial" w:hAnsi="Arial" w:cs="Arial"/>
                <w:color w:val="000000"/>
              </w:rPr>
              <w:t xml:space="preserve">November </w:t>
            </w:r>
            <w:r w:rsidRPr="001D2ADC">
              <w:rPr>
                <w:rFonts w:ascii="Arial" w:hAnsi="Arial" w:cs="Arial"/>
                <w:color w:val="000000"/>
              </w:rPr>
              <w:t>20</w:t>
            </w:r>
            <w:r w:rsidR="00113A99" w:rsidRPr="001D2ADC">
              <w:rPr>
                <w:rFonts w:ascii="Arial" w:hAnsi="Arial" w:cs="Arial"/>
                <w:color w:val="000000"/>
              </w:rPr>
              <w:t>23</w:t>
            </w:r>
          </w:p>
          <w:p w14:paraId="30D8FA2A" w14:textId="009C2E48" w:rsidR="00583102" w:rsidRPr="00042A02" w:rsidRDefault="00F420EA" w:rsidP="00293583">
            <w:pPr>
              <w:pStyle w:val="ListParagraph"/>
              <w:numPr>
                <w:ilvl w:val="2"/>
                <w:numId w:val="40"/>
              </w:numPr>
              <w:spacing w:before="120" w:after="120" w:line="360" w:lineRule="auto"/>
              <w:rPr>
                <w:rFonts w:ascii="Arial" w:hAnsi="Arial" w:cs="Arial"/>
                <w:color w:val="000000"/>
              </w:rPr>
            </w:pPr>
            <w:r w:rsidRPr="00042A02">
              <w:rPr>
                <w:rFonts w:ascii="Arial" w:hAnsi="Arial" w:cs="Arial"/>
                <w:b/>
                <w:bCs/>
                <w:color w:val="000000"/>
              </w:rPr>
              <w:t>B</w:t>
            </w:r>
            <w:r w:rsidR="00583102" w:rsidRPr="00042A02">
              <w:rPr>
                <w:rFonts w:ascii="Arial" w:hAnsi="Arial" w:cs="Arial"/>
                <w:b/>
                <w:bCs/>
                <w:color w:val="000000"/>
              </w:rPr>
              <w:t xml:space="preserve">ody mass index (height and weight) </w:t>
            </w:r>
          </w:p>
          <w:p w14:paraId="6D2EC30F" w14:textId="36E354E5" w:rsidR="00F420EA" w:rsidRPr="00042A02" w:rsidRDefault="00F420EA" w:rsidP="00720B0A">
            <w:pPr>
              <w:spacing w:before="120" w:after="120" w:line="360" w:lineRule="auto"/>
              <w:ind w:left="720"/>
              <w:rPr>
                <w:rFonts w:ascii="Arial" w:hAnsi="Arial" w:cs="Arial"/>
                <w:color w:val="000000"/>
              </w:rPr>
            </w:pPr>
            <w:r w:rsidRPr="001F16FC">
              <w:rPr>
                <w:rFonts w:ascii="Arial" w:hAnsi="Arial" w:cs="Arial"/>
                <w:i/>
                <w:iCs/>
                <w:color w:val="000000"/>
              </w:rPr>
              <w:t>Data required</w:t>
            </w:r>
            <w:r w:rsidRPr="001F16FC">
              <w:rPr>
                <w:rFonts w:ascii="Arial" w:hAnsi="Arial" w:cs="Arial"/>
                <w:color w:val="000000"/>
              </w:rPr>
              <w:t>:</w:t>
            </w:r>
            <w:r w:rsidRPr="00042A02">
              <w:rPr>
                <w:rFonts w:ascii="Arial" w:hAnsi="Arial" w:cs="Arial"/>
                <w:color w:val="000000"/>
              </w:rPr>
              <w:t xml:space="preserve"> BMI is calculated from the weight of the individual, divided by their height squared.</w:t>
            </w:r>
          </w:p>
          <w:p w14:paraId="333F1B38" w14:textId="161BAC7F" w:rsidR="00F420EA" w:rsidRPr="00042A02" w:rsidRDefault="00F420EA" w:rsidP="00720B0A">
            <w:pPr>
              <w:spacing w:before="120" w:after="120" w:line="360" w:lineRule="auto"/>
              <w:ind w:left="720"/>
              <w:rPr>
                <w:rFonts w:ascii="Arial" w:hAnsi="Arial" w:cs="Arial"/>
                <w:color w:val="000000"/>
              </w:rPr>
            </w:pPr>
            <w:r w:rsidRPr="001F16FC">
              <w:rPr>
                <w:rFonts w:ascii="Arial" w:hAnsi="Arial" w:cs="Arial"/>
                <w:i/>
                <w:iCs/>
                <w:color w:val="000000"/>
              </w:rPr>
              <w:t>Key points</w:t>
            </w:r>
            <w:r w:rsidRPr="001F16FC">
              <w:rPr>
                <w:rFonts w:ascii="Arial" w:hAnsi="Arial" w:cs="Arial"/>
                <w:color w:val="000000"/>
              </w:rPr>
              <w:t>:</w:t>
            </w:r>
            <w:r w:rsidRPr="00042A02">
              <w:rPr>
                <w:rFonts w:ascii="Arial" w:hAnsi="Arial" w:cs="Arial"/>
                <w:color w:val="000000"/>
              </w:rPr>
              <w:t xml:space="preserve"> if the individual cannot have their height and/or weight measured, including amputees, the individual’s waist circumference, in supine position where possible, can be used to assess whether the person is overweight or obese, and their risk of developing diabetes. The thresholds for waist circumference are set out in the NICE obesity clinical guidelines</w:t>
            </w:r>
            <w:r w:rsidR="008E373B" w:rsidRPr="00042A02">
              <w:rPr>
                <w:rStyle w:val="FootnoteReference"/>
                <w:rFonts w:ascii="Arial" w:hAnsi="Arial" w:cs="Arial"/>
                <w:color w:val="000000"/>
              </w:rPr>
              <w:footnoteReference w:id="9"/>
            </w:r>
            <w:r w:rsidRPr="00042A02">
              <w:rPr>
                <w:rFonts w:ascii="Arial" w:hAnsi="Arial" w:cs="Arial"/>
                <w:color w:val="000000"/>
              </w:rPr>
              <w:t>. The QRISK® 3 calculation will default to population averages where information is not added, so it will estimate BMI based on the age and gender entered into it.</w:t>
            </w:r>
          </w:p>
          <w:p w14:paraId="1703F79B" w14:textId="77777777" w:rsidR="00F420EA" w:rsidRPr="00042A02" w:rsidRDefault="00F420EA" w:rsidP="00720B0A">
            <w:pPr>
              <w:spacing w:before="120" w:after="120" w:line="360" w:lineRule="auto"/>
              <w:ind w:left="720"/>
              <w:rPr>
                <w:rFonts w:ascii="Arial" w:hAnsi="Arial" w:cs="Arial"/>
                <w:color w:val="000000"/>
              </w:rPr>
            </w:pPr>
            <w:r w:rsidRPr="00A80C2B">
              <w:rPr>
                <w:rFonts w:ascii="Arial" w:hAnsi="Arial" w:cs="Arial"/>
                <w:i/>
                <w:iCs/>
                <w:color w:val="000000"/>
              </w:rPr>
              <w:t>Related stages of the check:</w:t>
            </w:r>
            <w:r w:rsidRPr="00042A02">
              <w:rPr>
                <w:rFonts w:ascii="Arial" w:hAnsi="Arial" w:cs="Arial"/>
                <w:color w:val="000000"/>
              </w:rPr>
              <w:t xml:space="preserve"> BMI is required for the CVD risk calculation. It may also </w:t>
            </w:r>
          </w:p>
          <w:p w14:paraId="17987945" w14:textId="57AE4248" w:rsidR="00F420EA" w:rsidRPr="00042A02" w:rsidRDefault="00F420EA" w:rsidP="00720B0A">
            <w:pPr>
              <w:spacing w:before="120" w:after="120" w:line="360" w:lineRule="auto"/>
              <w:ind w:left="720"/>
              <w:rPr>
                <w:rFonts w:ascii="Arial" w:hAnsi="Arial" w:cs="Arial"/>
                <w:color w:val="000000"/>
              </w:rPr>
            </w:pPr>
            <w:r w:rsidRPr="00042A02">
              <w:rPr>
                <w:rFonts w:ascii="Arial" w:hAnsi="Arial" w:cs="Arial"/>
                <w:color w:val="000000"/>
              </w:rPr>
              <w:t>be used by the diabetes validated risk assessment tools and diabetes filter to identify individuals at risk of type 2 diabetes.</w:t>
            </w:r>
          </w:p>
          <w:p w14:paraId="4F70FB1F" w14:textId="77777777" w:rsidR="00F420EA" w:rsidRPr="00A80C2B" w:rsidRDefault="00F420EA" w:rsidP="00720B0A">
            <w:pPr>
              <w:spacing w:before="120" w:after="120" w:line="360" w:lineRule="auto"/>
              <w:ind w:left="720"/>
              <w:rPr>
                <w:rFonts w:ascii="Arial" w:hAnsi="Arial" w:cs="Arial"/>
                <w:i/>
                <w:iCs/>
                <w:color w:val="000000"/>
              </w:rPr>
            </w:pPr>
            <w:r w:rsidRPr="00A80C2B">
              <w:rPr>
                <w:rFonts w:ascii="Arial" w:hAnsi="Arial" w:cs="Arial"/>
                <w:i/>
                <w:iCs/>
                <w:color w:val="000000"/>
              </w:rPr>
              <w:t>Additional guidance</w:t>
            </w:r>
          </w:p>
          <w:p w14:paraId="3C5EB0CC" w14:textId="77777777" w:rsidR="00F420EA" w:rsidRPr="001D2ADC" w:rsidRDefault="00F420EA" w:rsidP="00720B0A">
            <w:pPr>
              <w:spacing w:before="120" w:after="120" w:line="360" w:lineRule="auto"/>
              <w:ind w:left="889" w:firstLine="425"/>
              <w:rPr>
                <w:rFonts w:ascii="Arial" w:hAnsi="Arial" w:cs="Arial"/>
                <w:color w:val="000000"/>
              </w:rPr>
            </w:pPr>
            <w:r w:rsidRPr="001D2ADC">
              <w:rPr>
                <w:rFonts w:ascii="Arial" w:hAnsi="Arial" w:cs="Arial"/>
                <w:color w:val="000000"/>
              </w:rPr>
              <w:t>o Obesity: identification, assessment and management. NICE Clinical Guideline</w:t>
            </w:r>
          </w:p>
          <w:p w14:paraId="17B16877" w14:textId="5D274EAC" w:rsidR="00F420EA" w:rsidRPr="001D2ADC" w:rsidRDefault="00F420EA" w:rsidP="00720B0A">
            <w:pPr>
              <w:spacing w:before="120" w:after="120" w:line="360" w:lineRule="auto"/>
              <w:ind w:left="720" w:firstLine="736"/>
              <w:rPr>
                <w:rFonts w:ascii="Arial" w:hAnsi="Arial" w:cs="Arial"/>
                <w:color w:val="000000"/>
              </w:rPr>
            </w:pPr>
            <w:r w:rsidRPr="001D2ADC">
              <w:rPr>
                <w:rFonts w:ascii="Arial" w:hAnsi="Arial" w:cs="Arial"/>
                <w:color w:val="000000"/>
              </w:rPr>
              <w:lastRenderedPageBreak/>
              <w:t>CG189. November 2014</w:t>
            </w:r>
            <w:r w:rsidR="008E373B" w:rsidRPr="001D2ADC">
              <w:rPr>
                <w:rFonts w:ascii="Arial" w:hAnsi="Arial" w:cs="Arial"/>
                <w:color w:val="000000"/>
              </w:rPr>
              <w:t>, updated July 2023</w:t>
            </w:r>
          </w:p>
          <w:p w14:paraId="0C01555B" w14:textId="77777777" w:rsidR="00F420EA" w:rsidRPr="001D2ADC" w:rsidRDefault="00F420EA" w:rsidP="00720B0A">
            <w:pPr>
              <w:spacing w:before="120" w:after="120" w:line="360" w:lineRule="auto"/>
              <w:ind w:left="720" w:firstLine="594"/>
              <w:rPr>
                <w:rFonts w:ascii="Arial" w:hAnsi="Arial" w:cs="Arial"/>
                <w:color w:val="000000"/>
              </w:rPr>
            </w:pPr>
            <w:r w:rsidRPr="001D2ADC">
              <w:rPr>
                <w:rFonts w:ascii="Arial" w:hAnsi="Arial" w:cs="Arial"/>
                <w:color w:val="000000"/>
              </w:rPr>
              <w:t>o Body mass index thresholds for intervening to prevent ill health among black, Asian</w:t>
            </w:r>
          </w:p>
          <w:p w14:paraId="43C586DB" w14:textId="2A343969" w:rsidR="00F420EA" w:rsidRPr="001D2ADC" w:rsidRDefault="00F420EA" w:rsidP="00720B0A">
            <w:pPr>
              <w:spacing w:before="120" w:after="120" w:line="360" w:lineRule="auto"/>
              <w:ind w:left="720" w:firstLine="736"/>
              <w:rPr>
                <w:rFonts w:ascii="Arial" w:hAnsi="Arial" w:cs="Arial"/>
                <w:color w:val="000000"/>
              </w:rPr>
            </w:pPr>
            <w:r w:rsidRPr="001D2ADC">
              <w:rPr>
                <w:rFonts w:ascii="Arial" w:hAnsi="Arial" w:cs="Arial"/>
                <w:color w:val="000000"/>
              </w:rPr>
              <w:t>and other minority ethnic groups. NICE advice LGB13. January 2014</w:t>
            </w:r>
            <w:r w:rsidRPr="001D2ADC">
              <w:rPr>
                <w:rFonts w:ascii="Arial" w:hAnsi="Arial" w:cs="Arial"/>
                <w:color w:val="000000"/>
              </w:rPr>
              <w:cr/>
            </w:r>
          </w:p>
          <w:p w14:paraId="0F01DC33" w14:textId="37D814B1" w:rsidR="00583102" w:rsidRPr="00042A02" w:rsidRDefault="00583102" w:rsidP="00293583">
            <w:pPr>
              <w:pStyle w:val="ListParagraph"/>
              <w:numPr>
                <w:ilvl w:val="2"/>
                <w:numId w:val="40"/>
              </w:numPr>
              <w:spacing w:before="120" w:after="120" w:line="360" w:lineRule="auto"/>
              <w:rPr>
                <w:rFonts w:ascii="Arial" w:hAnsi="Arial" w:cs="Arial"/>
                <w:b/>
                <w:bCs/>
                <w:color w:val="000000"/>
              </w:rPr>
            </w:pPr>
            <w:r w:rsidRPr="00042A02">
              <w:rPr>
                <w:rFonts w:ascii="Arial" w:hAnsi="Arial" w:cs="Arial"/>
                <w:b/>
                <w:bCs/>
                <w:color w:val="000000"/>
              </w:rPr>
              <w:t xml:space="preserve">General practice physical activity questionnaire (GPPAQ) </w:t>
            </w:r>
          </w:p>
          <w:p w14:paraId="78174009" w14:textId="4A3C94BB" w:rsidR="006C5E99" w:rsidRPr="00042A02" w:rsidRDefault="006C5E99" w:rsidP="00720B0A">
            <w:pPr>
              <w:spacing w:before="120" w:after="120" w:line="360" w:lineRule="auto"/>
              <w:ind w:left="720"/>
              <w:rPr>
                <w:rFonts w:ascii="Arial" w:hAnsi="Arial" w:cs="Arial"/>
              </w:rPr>
            </w:pPr>
            <w:r w:rsidRPr="00A80C2B">
              <w:rPr>
                <w:rFonts w:ascii="Arial" w:hAnsi="Arial" w:cs="Arial"/>
                <w:i/>
                <w:iCs/>
              </w:rPr>
              <w:t>Data required:</w:t>
            </w:r>
            <w:r w:rsidRPr="00042A02">
              <w:rPr>
                <w:rFonts w:ascii="Arial" w:hAnsi="Arial" w:cs="Arial"/>
              </w:rPr>
              <w:t xml:space="preserve"> Level of physical activity as categorised using the General Practice Physical Activity Questionnaire (GPPAQ)</w:t>
            </w:r>
            <w:r w:rsidR="00113A99" w:rsidRPr="00042A02">
              <w:rPr>
                <w:rStyle w:val="FootnoteReference"/>
                <w:rFonts w:ascii="Arial" w:hAnsi="Arial" w:cs="Arial"/>
              </w:rPr>
              <w:footnoteReference w:id="10"/>
            </w:r>
            <w:r w:rsidRPr="00042A02">
              <w:rPr>
                <w:rFonts w:ascii="Arial" w:hAnsi="Arial" w:cs="Arial"/>
              </w:rPr>
              <w:t xml:space="preserve">. </w:t>
            </w:r>
          </w:p>
          <w:p w14:paraId="65FB6FA7" w14:textId="51D9F048" w:rsidR="006C5E99" w:rsidRPr="00042A02" w:rsidRDefault="006C5E99" w:rsidP="00720B0A">
            <w:pPr>
              <w:spacing w:before="120" w:after="120" w:line="360" w:lineRule="auto"/>
              <w:ind w:left="720"/>
              <w:rPr>
                <w:rFonts w:ascii="Arial" w:hAnsi="Arial" w:cs="Arial"/>
              </w:rPr>
            </w:pPr>
            <w:r w:rsidRPr="00A80C2B">
              <w:rPr>
                <w:rFonts w:ascii="Arial" w:hAnsi="Arial" w:cs="Arial"/>
                <w:i/>
                <w:iCs/>
              </w:rPr>
              <w:t>Key points</w:t>
            </w:r>
            <w:r w:rsidRPr="00042A02">
              <w:rPr>
                <w:rFonts w:ascii="Arial" w:hAnsi="Arial" w:cs="Arial"/>
                <w:b/>
                <w:bCs/>
                <w:i/>
                <w:iCs/>
              </w:rPr>
              <w:t>:</w:t>
            </w:r>
            <w:r w:rsidRPr="00042A02">
              <w:rPr>
                <w:rFonts w:ascii="Arial" w:hAnsi="Arial" w:cs="Arial"/>
              </w:rPr>
              <w:t xml:space="preserve"> GPPAQ provides a measure of an individual’s physical activity levels, which have been shown to correlate with cardiovascular risk. It is the only validated measure for physical activity that correlates with all-cause mortality and is advocated by NICE for use for this purpose. While the GPPAQ asks questions about walking and activities of daily living, these are not included in the calculation, due to the significant levels of over-reporting in the amount and intensity of these physical activities during validation. Clinicians will need to use their judgement whether patients meet the minimum physical activity levels for those classified as less than active. Related stages of the check: a brief intervention on physical activity can help support people to become and remain active and will be appropriate for the majority of people who fall into all GPPAQ classifications other than active. NICE guidance recommends that individuals identified as inactive who have existing health conditions or other factors that put them at increased risk of ill health should be considered for exercise referral. Other individuals identified as inactive or only moderately active should be given brief advice on physical activity and suggested physical activity opportunities.</w:t>
            </w:r>
          </w:p>
          <w:p w14:paraId="45B585C1" w14:textId="6DF428D9" w:rsidR="00583102" w:rsidRPr="00042A02" w:rsidRDefault="00583102" w:rsidP="00293583">
            <w:pPr>
              <w:pStyle w:val="ListParagraph"/>
              <w:numPr>
                <w:ilvl w:val="2"/>
                <w:numId w:val="40"/>
              </w:numPr>
              <w:spacing w:before="120" w:after="120" w:line="360" w:lineRule="auto"/>
              <w:rPr>
                <w:rFonts w:ascii="Arial" w:hAnsi="Arial" w:cs="Arial"/>
                <w:color w:val="000000" w:themeColor="text1"/>
              </w:rPr>
            </w:pPr>
            <w:r w:rsidRPr="00042A02">
              <w:rPr>
                <w:rFonts w:ascii="Arial" w:hAnsi="Arial" w:cs="Arial"/>
                <w:b/>
                <w:bCs/>
                <w:color w:val="000000"/>
              </w:rPr>
              <w:t>Alcohol use score</w:t>
            </w:r>
            <w:r w:rsidRPr="00042A02">
              <w:rPr>
                <w:rFonts w:ascii="Arial" w:hAnsi="Arial" w:cs="Arial"/>
                <w:color w:val="000000"/>
              </w:rPr>
              <w:t xml:space="preserve"> (AUDIT-C or FAST can be used as the initial</w:t>
            </w:r>
            <w:r w:rsidR="00225B05" w:rsidRPr="00042A02">
              <w:rPr>
                <w:rFonts w:ascii="Arial" w:hAnsi="Arial" w:cs="Arial"/>
                <w:color w:val="000000"/>
              </w:rPr>
              <w:t xml:space="preserve"> </w:t>
            </w:r>
            <w:r w:rsidRPr="00042A02">
              <w:rPr>
                <w:rFonts w:ascii="Arial" w:hAnsi="Arial" w:cs="Arial"/>
                <w:color w:val="000000" w:themeColor="text1"/>
              </w:rPr>
              <w:t xml:space="preserve">screen, further guidance is in the best practice </w:t>
            </w:r>
            <w:r w:rsidR="008204B5" w:rsidRPr="00042A02">
              <w:rPr>
                <w:rFonts w:ascii="Arial" w:hAnsi="Arial" w:cs="Arial"/>
                <w:color w:val="000000" w:themeColor="text1"/>
              </w:rPr>
              <w:t xml:space="preserve">guidance </w:t>
            </w:r>
            <w:r w:rsidR="008204B5" w:rsidRPr="00042A02">
              <w:rPr>
                <w:rFonts w:ascii="Arial" w:hAnsi="Arial" w:cs="Arial"/>
                <w:color w:val="000000"/>
              </w:rPr>
              <w:t>October</w:t>
            </w:r>
            <w:r w:rsidR="003C46E6" w:rsidRPr="00042A02">
              <w:rPr>
                <w:rFonts w:ascii="Arial" w:hAnsi="Arial" w:cs="Arial"/>
                <w:color w:val="000000" w:themeColor="text1"/>
              </w:rPr>
              <w:t xml:space="preserve"> 2019</w:t>
            </w:r>
            <w:r w:rsidRPr="00042A02">
              <w:rPr>
                <w:rFonts w:ascii="Arial" w:hAnsi="Arial" w:cs="Arial"/>
                <w:color w:val="000000" w:themeColor="text1"/>
              </w:rPr>
              <w:t xml:space="preserve">) </w:t>
            </w:r>
          </w:p>
          <w:p w14:paraId="3CFD67B0" w14:textId="3F28C0C8" w:rsidR="004E2161" w:rsidRPr="00042A02" w:rsidRDefault="004E2161" w:rsidP="00720B0A">
            <w:pPr>
              <w:spacing w:before="120" w:after="120" w:line="360" w:lineRule="auto"/>
              <w:ind w:left="746" w:hanging="37"/>
              <w:rPr>
                <w:rFonts w:ascii="Arial" w:hAnsi="Arial" w:cs="Arial"/>
                <w:color w:val="000000"/>
              </w:rPr>
            </w:pPr>
            <w:r w:rsidRPr="00A80C2B">
              <w:rPr>
                <w:rFonts w:ascii="Arial" w:hAnsi="Arial" w:cs="Arial"/>
                <w:i/>
                <w:iCs/>
                <w:color w:val="000000"/>
              </w:rPr>
              <w:t>Data required:</w:t>
            </w:r>
            <w:r w:rsidRPr="00042A02">
              <w:rPr>
                <w:rFonts w:ascii="Arial" w:hAnsi="Arial" w:cs="Arial"/>
                <w:color w:val="000000"/>
              </w:rPr>
              <w:t xml:space="preserve"> alcohol use disorder identification test-consumption score (AUDIT-C). Fast alcohol screening test (FAST) or alcohol use disorder identification test (AUDIT) </w:t>
            </w:r>
          </w:p>
          <w:p w14:paraId="0678B8E2" w14:textId="56E675BA" w:rsidR="004E2161" w:rsidRPr="00042A02" w:rsidRDefault="004E2161" w:rsidP="00926313">
            <w:pPr>
              <w:spacing w:before="120" w:after="120" w:line="360" w:lineRule="auto"/>
              <w:ind w:left="742" w:hanging="33"/>
              <w:rPr>
                <w:rFonts w:ascii="Arial" w:hAnsi="Arial" w:cs="Arial"/>
                <w:color w:val="000000"/>
              </w:rPr>
            </w:pPr>
            <w:r w:rsidRPr="00042A02">
              <w:rPr>
                <w:rFonts w:ascii="Arial" w:hAnsi="Arial" w:cs="Arial"/>
                <w:color w:val="000000"/>
              </w:rPr>
              <w:t xml:space="preserve">score. If the individual achieves a score of five or more on AUDIT-C or three or more on FAST, the second phase should be </w:t>
            </w:r>
            <w:r w:rsidR="00113A99" w:rsidRPr="00042A02">
              <w:rPr>
                <w:rFonts w:ascii="Arial" w:hAnsi="Arial" w:cs="Arial"/>
                <w:color w:val="000000"/>
              </w:rPr>
              <w:t>undertaken. The</w:t>
            </w:r>
            <w:r w:rsidRPr="00042A02">
              <w:rPr>
                <w:rFonts w:ascii="Arial" w:hAnsi="Arial" w:cs="Arial"/>
                <w:color w:val="000000"/>
              </w:rPr>
              <w:t xml:space="preserve"> second phase involves completing the remaining questions of the full AUDIT. It is this full AUDIT score that can identify the risk level of the individual. If the total AUDIT score from the full ten questions is eight or more, </w:t>
            </w:r>
            <w:r w:rsidRPr="00042A02">
              <w:rPr>
                <w:rFonts w:ascii="Arial" w:hAnsi="Arial" w:cs="Arial"/>
                <w:color w:val="000000"/>
              </w:rPr>
              <w:lastRenderedPageBreak/>
              <w:t>this indicates the individual’s consumption of alcohol might be placing their health at increasing or higher risk of harm.</w:t>
            </w:r>
          </w:p>
          <w:p w14:paraId="5109E6D0" w14:textId="1EAA0C35" w:rsidR="004E2161" w:rsidRPr="001D2ADC" w:rsidRDefault="004E2161" w:rsidP="00720B0A">
            <w:pPr>
              <w:spacing w:before="120" w:after="120" w:line="360" w:lineRule="auto"/>
              <w:ind w:left="746" w:hanging="37"/>
              <w:rPr>
                <w:rFonts w:ascii="Arial" w:hAnsi="Arial" w:cs="Arial"/>
                <w:color w:val="000000"/>
              </w:rPr>
            </w:pPr>
            <w:r w:rsidRPr="00A80C2B">
              <w:rPr>
                <w:rFonts w:ascii="Arial" w:hAnsi="Arial" w:cs="Arial"/>
                <w:i/>
                <w:iCs/>
                <w:color w:val="000000"/>
              </w:rPr>
              <w:t>Key points:</w:t>
            </w:r>
            <w:r w:rsidRPr="00042A02">
              <w:rPr>
                <w:rFonts w:ascii="Arial" w:hAnsi="Arial" w:cs="Arial"/>
                <w:color w:val="000000"/>
              </w:rPr>
              <w:t xml:space="preserve"> To identify</w:t>
            </w:r>
            <w:r w:rsidRPr="001D2ADC">
              <w:rPr>
                <w:rFonts w:ascii="Arial" w:hAnsi="Arial" w:cs="Arial"/>
                <w:color w:val="000000"/>
              </w:rPr>
              <w:t xml:space="preserve"> the risk of harm from alcohol, the World Health Organization </w:t>
            </w:r>
            <w:r w:rsidR="00113A99" w:rsidRPr="001D2ADC">
              <w:rPr>
                <w:rFonts w:ascii="Arial" w:hAnsi="Arial" w:cs="Arial"/>
                <w:color w:val="000000"/>
              </w:rPr>
              <w:t>(</w:t>
            </w:r>
            <w:r w:rsidRPr="001D2ADC">
              <w:rPr>
                <w:rFonts w:ascii="Arial" w:hAnsi="Arial" w:cs="Arial"/>
                <w:color w:val="000000"/>
              </w:rPr>
              <w:t xml:space="preserve">WHO) recommends that the full AUDIT questionnaire should be used. This questionnaire is validated, has been used all over the world and is considered to be the ‘gold standard’ alcohol risk questionnaire. AUDIT-C, FAST and full AUDIT can be </w:t>
            </w:r>
            <w:r w:rsidR="00BE62E5" w:rsidRPr="001D2ADC">
              <w:rPr>
                <w:rFonts w:ascii="Arial" w:hAnsi="Arial" w:cs="Arial"/>
                <w:color w:val="000000"/>
              </w:rPr>
              <w:t>self-completed</w:t>
            </w:r>
            <w:r w:rsidRPr="001D2ADC">
              <w:rPr>
                <w:rFonts w:ascii="Arial" w:hAnsi="Arial" w:cs="Arial"/>
                <w:color w:val="000000"/>
              </w:rPr>
              <w:t xml:space="preserve"> by the individual or the questions can be verbally asked of the individual and their response recorded.</w:t>
            </w:r>
            <w:r w:rsidR="00113A99" w:rsidRPr="001D2ADC">
              <w:rPr>
                <w:rFonts w:ascii="Arial" w:hAnsi="Arial" w:cs="Arial"/>
                <w:color w:val="000000"/>
              </w:rPr>
              <w:t xml:space="preserve"> </w:t>
            </w:r>
            <w:r w:rsidRPr="001D2ADC">
              <w:rPr>
                <w:rFonts w:ascii="Arial" w:hAnsi="Arial" w:cs="Arial"/>
                <w:color w:val="000000"/>
              </w:rPr>
              <w:t>Alcohol guidelines published in January 2016 recommend that men and women should not regularly exceed 14 units per week to keep their risk of alcohol-related harm low.</w:t>
            </w:r>
          </w:p>
          <w:p w14:paraId="4439EBD6" w14:textId="5CE63256" w:rsidR="000C26FF" w:rsidRPr="001D2ADC" w:rsidRDefault="004E2161" w:rsidP="00042A02">
            <w:pPr>
              <w:spacing w:before="120" w:after="120" w:line="360" w:lineRule="auto"/>
              <w:ind w:left="720"/>
              <w:rPr>
                <w:rFonts w:ascii="Arial" w:hAnsi="Arial" w:cs="Arial"/>
                <w:b/>
                <w:bCs/>
                <w:color w:val="000000"/>
              </w:rPr>
            </w:pPr>
            <w:r w:rsidRPr="00042A02">
              <w:rPr>
                <w:rFonts w:ascii="Arial" w:hAnsi="Arial" w:cs="Arial"/>
                <w:color w:val="000000"/>
              </w:rPr>
              <w:t>Related stages of the check</w:t>
            </w:r>
            <w:r w:rsidRPr="001D2ADC">
              <w:rPr>
                <w:rFonts w:ascii="Arial" w:hAnsi="Arial" w:cs="Arial"/>
                <w:b/>
                <w:bCs/>
                <w:color w:val="000000"/>
              </w:rPr>
              <w:t>:</w:t>
            </w:r>
            <w:r w:rsidRPr="001D2ADC">
              <w:rPr>
                <w:rFonts w:ascii="Arial" w:hAnsi="Arial" w:cs="Arial"/>
                <w:color w:val="000000"/>
              </w:rPr>
              <w:t xml:space="preserve"> if the individual meets or exceeds the AUDIT threshold of eight, the individual should be given brief alcohol advice to reduce their health risk and to help reduce alcohol-related harm. If the individual meets or exceeds an AUDIT score of 16 (higher risk) this should be flagged with the individual’s GP so that an assessment for cirrhosis can be undertaken. A referral to alcohol services should be considered for those individuals scoring 20 or more on AUDIT. </w:t>
            </w:r>
          </w:p>
          <w:p w14:paraId="6BA97ACD" w14:textId="1A116259" w:rsidR="00BE62E5" w:rsidRPr="00042A02" w:rsidRDefault="00C023F0" w:rsidP="00293583">
            <w:pPr>
              <w:pStyle w:val="ListParagraph"/>
              <w:numPr>
                <w:ilvl w:val="2"/>
                <w:numId w:val="40"/>
              </w:numPr>
              <w:spacing w:before="120" w:after="120" w:line="360" w:lineRule="auto"/>
              <w:rPr>
                <w:rFonts w:ascii="Arial" w:hAnsi="Arial" w:cs="Arial"/>
                <w:b/>
                <w:bCs/>
                <w:color w:val="000000"/>
              </w:rPr>
            </w:pPr>
            <w:r w:rsidRPr="00042A02">
              <w:rPr>
                <w:rFonts w:ascii="Arial" w:hAnsi="Arial" w:cs="Arial"/>
                <w:b/>
                <w:bCs/>
                <w:color w:val="000000" w:themeColor="text1"/>
              </w:rPr>
              <w:t>C</w:t>
            </w:r>
            <w:r w:rsidR="00583102" w:rsidRPr="00042A02">
              <w:rPr>
                <w:rFonts w:ascii="Arial" w:hAnsi="Arial" w:cs="Arial"/>
                <w:b/>
                <w:bCs/>
                <w:color w:val="000000" w:themeColor="text1"/>
              </w:rPr>
              <w:t>holesterol</w:t>
            </w:r>
            <w:r w:rsidR="000911B9" w:rsidRPr="00042A02">
              <w:rPr>
                <w:rFonts w:ascii="Arial" w:hAnsi="Arial" w:cs="Arial"/>
                <w:b/>
                <w:bCs/>
                <w:color w:val="000000" w:themeColor="text1"/>
              </w:rPr>
              <w:t>:</w:t>
            </w:r>
          </w:p>
          <w:p w14:paraId="32642323" w14:textId="239BFB2E" w:rsidR="002C71A2" w:rsidRPr="001D2ADC" w:rsidRDefault="00BE62E5" w:rsidP="002A4712">
            <w:pPr>
              <w:spacing w:before="120" w:after="120" w:line="360" w:lineRule="auto"/>
              <w:ind w:left="720"/>
              <w:rPr>
                <w:rFonts w:ascii="Arial" w:hAnsi="Arial" w:cs="Arial"/>
                <w:color w:val="000000"/>
              </w:rPr>
            </w:pPr>
            <w:r w:rsidRPr="00A80C2B">
              <w:rPr>
                <w:rFonts w:ascii="Arial" w:hAnsi="Arial" w:cs="Arial"/>
                <w:i/>
                <w:iCs/>
                <w:color w:val="000000" w:themeColor="text1"/>
              </w:rPr>
              <w:t>Data Required</w:t>
            </w:r>
            <w:r w:rsidRPr="001D2ADC">
              <w:rPr>
                <w:rFonts w:ascii="Arial" w:hAnsi="Arial" w:cs="Arial"/>
                <w:b/>
                <w:bCs/>
                <w:i/>
                <w:iCs/>
                <w:color w:val="000000" w:themeColor="text1"/>
              </w:rPr>
              <w:t>:</w:t>
            </w:r>
            <w:r w:rsidR="000911B9" w:rsidRPr="001D2ADC">
              <w:t xml:space="preserve"> </w:t>
            </w:r>
            <w:r w:rsidR="00583102" w:rsidRPr="001D2ADC">
              <w:rPr>
                <w:rFonts w:ascii="Arial" w:hAnsi="Arial" w:cs="Arial"/>
                <w:color w:val="000000" w:themeColor="text1"/>
              </w:rPr>
              <w:t xml:space="preserve">cholesterol </w:t>
            </w:r>
            <w:r w:rsidR="000911B9" w:rsidRPr="001D2ADC">
              <w:rPr>
                <w:rFonts w:ascii="Arial" w:hAnsi="Arial" w:cs="Arial"/>
                <w:color w:val="000000" w:themeColor="text1"/>
              </w:rPr>
              <w:t>must be measured as the ratio of total serum</w:t>
            </w:r>
            <w:r w:rsidR="00583102" w:rsidRPr="001D2ADC">
              <w:rPr>
                <w:rFonts w:ascii="Arial" w:hAnsi="Arial" w:cs="Arial"/>
                <w:color w:val="000000" w:themeColor="text1"/>
              </w:rPr>
              <w:t xml:space="preserve"> cholesterol </w:t>
            </w:r>
            <w:r w:rsidR="000911B9" w:rsidRPr="001D2ADC">
              <w:rPr>
                <w:rFonts w:ascii="Arial" w:hAnsi="Arial" w:cs="Arial"/>
                <w:color w:val="000000" w:themeColor="text1"/>
              </w:rPr>
              <w:t>to high density lipoprotein (HDL) cholesterol</w:t>
            </w:r>
            <w:r w:rsidR="00583102" w:rsidRPr="001D2ADC">
              <w:rPr>
                <w:rFonts w:ascii="Arial" w:hAnsi="Arial" w:cs="Arial"/>
                <w:color w:val="000000" w:themeColor="text1"/>
              </w:rPr>
              <w:t xml:space="preserve"> (either </w:t>
            </w:r>
            <w:r w:rsidR="00110301" w:rsidRPr="001D2ADC">
              <w:rPr>
                <w:rFonts w:ascii="Arial" w:hAnsi="Arial" w:cs="Arial"/>
                <w:color w:val="000000" w:themeColor="text1"/>
              </w:rPr>
              <w:t>via</w:t>
            </w:r>
            <w:r w:rsidR="00583102" w:rsidRPr="001D2ADC">
              <w:rPr>
                <w:rFonts w:ascii="Arial" w:hAnsi="Arial" w:cs="Arial"/>
                <w:color w:val="000000" w:themeColor="text1"/>
              </w:rPr>
              <w:t xml:space="preserve"> point of care </w:t>
            </w:r>
            <w:r w:rsidR="000D6E69" w:rsidRPr="001D2ADC">
              <w:rPr>
                <w:rFonts w:ascii="Arial" w:hAnsi="Arial" w:cs="Arial"/>
                <w:color w:val="000000" w:themeColor="text1"/>
              </w:rPr>
              <w:t>testing</w:t>
            </w:r>
            <w:r w:rsidR="00A006E3" w:rsidRPr="001D2ADC">
              <w:rPr>
                <w:rFonts w:ascii="Arial" w:hAnsi="Arial" w:cs="Arial"/>
                <w:color w:val="000000" w:themeColor="text1"/>
              </w:rPr>
              <w:t xml:space="preserve"> </w:t>
            </w:r>
            <w:r w:rsidR="00583102" w:rsidRPr="001D2ADC">
              <w:rPr>
                <w:rFonts w:ascii="Arial" w:hAnsi="Arial" w:cs="Arial"/>
                <w:color w:val="000000" w:themeColor="text1"/>
              </w:rPr>
              <w:t xml:space="preserve">or venous </w:t>
            </w:r>
            <w:r w:rsidR="00110301" w:rsidRPr="001D2ADC">
              <w:rPr>
                <w:rFonts w:ascii="Arial" w:hAnsi="Arial" w:cs="Arial"/>
                <w:color w:val="000000" w:themeColor="text1"/>
              </w:rPr>
              <w:t>blood test</w:t>
            </w:r>
            <w:r w:rsidR="00A006E3" w:rsidRPr="001D2ADC">
              <w:rPr>
                <w:rFonts w:ascii="Arial" w:hAnsi="Arial" w:cs="Arial"/>
                <w:color w:val="000000" w:themeColor="text1"/>
              </w:rPr>
              <w:t xml:space="preserve"> take prior to health check appointment</w:t>
            </w:r>
            <w:r w:rsidR="00D33FD8" w:rsidRPr="001D2ADC">
              <w:rPr>
                <w:rFonts w:ascii="Arial" w:hAnsi="Arial" w:cs="Arial"/>
                <w:color w:val="000000" w:themeColor="text1"/>
              </w:rPr>
              <w:t xml:space="preserve"> </w:t>
            </w:r>
            <w:r w:rsidR="000D6E69" w:rsidRPr="001D2ADC">
              <w:rPr>
                <w:rFonts w:ascii="Arial" w:hAnsi="Arial" w:cs="Arial"/>
                <w:color w:val="000000" w:themeColor="text1"/>
              </w:rPr>
              <w:t>(</w:t>
            </w:r>
            <w:r w:rsidR="00D33FD8" w:rsidRPr="001D2ADC">
              <w:rPr>
                <w:rFonts w:ascii="Arial" w:hAnsi="Arial" w:cs="Arial"/>
                <w:color w:val="000000" w:themeColor="text1"/>
              </w:rPr>
              <w:t>a previous</w:t>
            </w:r>
            <w:r w:rsidR="00583102" w:rsidRPr="001D2ADC">
              <w:rPr>
                <w:rFonts w:ascii="Arial" w:hAnsi="Arial" w:cs="Arial"/>
                <w:color w:val="000000" w:themeColor="text1"/>
              </w:rPr>
              <w:t xml:space="preserve"> venous</w:t>
            </w:r>
            <w:r w:rsidR="00D33FD8" w:rsidRPr="001D2ADC">
              <w:rPr>
                <w:rFonts w:ascii="Arial" w:hAnsi="Arial" w:cs="Arial"/>
                <w:color w:val="000000" w:themeColor="text1"/>
              </w:rPr>
              <w:t xml:space="preserve"> blood</w:t>
            </w:r>
            <w:r w:rsidR="00583102" w:rsidRPr="001D2ADC">
              <w:rPr>
                <w:rFonts w:ascii="Arial" w:hAnsi="Arial" w:cs="Arial"/>
                <w:color w:val="000000" w:themeColor="text1"/>
              </w:rPr>
              <w:t xml:space="preserve"> sample </w:t>
            </w:r>
            <w:r w:rsidR="00D33FD8" w:rsidRPr="001D2ADC">
              <w:rPr>
                <w:rFonts w:ascii="Arial" w:hAnsi="Arial" w:cs="Arial"/>
                <w:color w:val="000000" w:themeColor="text1"/>
              </w:rPr>
              <w:t>can be used</w:t>
            </w:r>
            <w:r w:rsidR="00583102" w:rsidRPr="001D2ADC">
              <w:rPr>
                <w:rFonts w:ascii="Arial" w:hAnsi="Arial" w:cs="Arial"/>
                <w:color w:val="000000" w:themeColor="text1"/>
              </w:rPr>
              <w:t xml:space="preserve"> if </w:t>
            </w:r>
            <w:r w:rsidR="00D33FD8" w:rsidRPr="001D2ADC">
              <w:rPr>
                <w:rFonts w:ascii="Arial" w:hAnsi="Arial" w:cs="Arial"/>
                <w:color w:val="000000" w:themeColor="text1"/>
              </w:rPr>
              <w:t>taken</w:t>
            </w:r>
            <w:r w:rsidR="00583102" w:rsidRPr="001D2ADC">
              <w:rPr>
                <w:rFonts w:ascii="Arial" w:hAnsi="Arial" w:cs="Arial"/>
                <w:color w:val="000000" w:themeColor="text1"/>
              </w:rPr>
              <w:t xml:space="preserve"> within the </w:t>
            </w:r>
            <w:r w:rsidR="00D33FD8" w:rsidRPr="001D2ADC">
              <w:rPr>
                <w:rFonts w:ascii="Arial" w:hAnsi="Arial" w:cs="Arial"/>
                <w:color w:val="000000" w:themeColor="text1"/>
              </w:rPr>
              <w:t>previous</w:t>
            </w:r>
            <w:r w:rsidR="00583102" w:rsidRPr="001D2ADC">
              <w:rPr>
                <w:rFonts w:ascii="Arial" w:hAnsi="Arial" w:cs="Arial"/>
                <w:color w:val="000000" w:themeColor="text1"/>
              </w:rPr>
              <w:t xml:space="preserve"> six months</w:t>
            </w:r>
            <w:r w:rsidR="000D6E69" w:rsidRPr="001D2ADC">
              <w:rPr>
                <w:rFonts w:ascii="Arial" w:hAnsi="Arial" w:cs="Arial"/>
                <w:color w:val="000000" w:themeColor="text1"/>
              </w:rPr>
              <w:t>)</w:t>
            </w:r>
          </w:p>
          <w:p w14:paraId="7E182A98" w14:textId="0D4D0FFD" w:rsidR="00BE62E5" w:rsidRPr="001D2ADC" w:rsidRDefault="00BE62E5" w:rsidP="002A4712">
            <w:pPr>
              <w:spacing w:before="120" w:after="120" w:line="360" w:lineRule="auto"/>
              <w:ind w:left="720"/>
              <w:rPr>
                <w:rFonts w:ascii="Arial" w:hAnsi="Arial" w:cs="Arial"/>
                <w:color w:val="000000"/>
              </w:rPr>
            </w:pPr>
            <w:r w:rsidRPr="00A80C2B">
              <w:rPr>
                <w:rFonts w:ascii="Arial" w:hAnsi="Arial" w:cs="Arial"/>
                <w:i/>
                <w:iCs/>
                <w:color w:val="000000"/>
              </w:rPr>
              <w:t>Key points</w:t>
            </w:r>
            <w:r w:rsidRPr="001D2ADC">
              <w:rPr>
                <w:rFonts w:ascii="Arial" w:hAnsi="Arial" w:cs="Arial"/>
                <w:b/>
                <w:bCs/>
                <w:i/>
                <w:iCs/>
                <w:color w:val="000000"/>
              </w:rPr>
              <w:t>:</w:t>
            </w:r>
            <w:r w:rsidRPr="001D2ADC">
              <w:rPr>
                <w:rFonts w:ascii="Arial" w:hAnsi="Arial" w:cs="Arial"/>
                <w:color w:val="000000"/>
              </w:rPr>
              <w:t xml:space="preserve"> a random cholesterol test should be used for this assessment. A fasting sample is not required.</w:t>
            </w:r>
          </w:p>
          <w:p w14:paraId="313B8FA7" w14:textId="79270AAB" w:rsidR="00BE62E5" w:rsidRPr="001D2ADC" w:rsidRDefault="00BE62E5" w:rsidP="002A4712">
            <w:pPr>
              <w:spacing w:before="120" w:after="120" w:line="360" w:lineRule="auto"/>
              <w:ind w:left="720"/>
              <w:rPr>
                <w:rFonts w:ascii="Arial" w:hAnsi="Arial" w:cs="Arial"/>
                <w:color w:val="000000"/>
              </w:rPr>
            </w:pPr>
            <w:r w:rsidRPr="00A80C2B">
              <w:rPr>
                <w:rFonts w:ascii="Arial" w:hAnsi="Arial" w:cs="Arial"/>
                <w:i/>
                <w:iCs/>
                <w:color w:val="000000"/>
              </w:rPr>
              <w:t>Related stages of the check:</w:t>
            </w:r>
            <w:r w:rsidRPr="001D2ADC">
              <w:rPr>
                <w:rFonts w:ascii="Arial" w:hAnsi="Arial" w:cs="Arial"/>
                <w:color w:val="000000"/>
              </w:rPr>
              <w:t xml:space="preserve"> cholesterol is a major modifiable risk factor of vascular </w:t>
            </w:r>
            <w:r w:rsidR="00D10D65" w:rsidRPr="001D2ADC">
              <w:rPr>
                <w:rFonts w:ascii="Arial" w:hAnsi="Arial" w:cs="Arial"/>
                <w:color w:val="000000"/>
              </w:rPr>
              <w:t>disease and</w:t>
            </w:r>
            <w:r w:rsidRPr="001D2ADC">
              <w:rPr>
                <w:rFonts w:ascii="Arial" w:hAnsi="Arial" w:cs="Arial"/>
                <w:color w:val="000000"/>
              </w:rPr>
              <w:t xml:space="preserve"> can be reduced by dietary change and physical activity, but medicines may also be required depending on the degree of elevated risk.</w:t>
            </w:r>
          </w:p>
          <w:p w14:paraId="5FD91E4B" w14:textId="489802FC" w:rsidR="00583102" w:rsidRDefault="0004756D" w:rsidP="00293583">
            <w:pPr>
              <w:pStyle w:val="ListParagraph"/>
              <w:numPr>
                <w:ilvl w:val="2"/>
                <w:numId w:val="40"/>
              </w:numPr>
              <w:spacing w:before="120" w:after="120" w:line="360" w:lineRule="auto"/>
              <w:rPr>
                <w:rFonts w:ascii="Arial" w:hAnsi="Arial" w:cs="Arial"/>
                <w:color w:val="000000"/>
              </w:rPr>
            </w:pPr>
            <w:r w:rsidRPr="00042A02">
              <w:rPr>
                <w:rFonts w:ascii="Arial" w:hAnsi="Arial" w:cs="Arial"/>
                <w:b/>
                <w:bCs/>
                <w:color w:val="000000"/>
              </w:rPr>
              <w:t>C</w:t>
            </w:r>
            <w:r w:rsidR="00583102" w:rsidRPr="00042A02">
              <w:rPr>
                <w:rFonts w:ascii="Arial" w:hAnsi="Arial" w:cs="Arial"/>
                <w:b/>
                <w:bCs/>
                <w:color w:val="000000"/>
              </w:rPr>
              <w:t>ardiovascular risk score:</w:t>
            </w:r>
            <w:r w:rsidR="00583102" w:rsidRPr="00042A02">
              <w:rPr>
                <w:rFonts w:ascii="Arial" w:hAnsi="Arial" w:cs="Arial"/>
                <w:color w:val="000000"/>
              </w:rPr>
              <w:t xml:space="preserve"> a score relating to the person’s risk of having a cardiovascular event during the ten years following the health check, derived using</w:t>
            </w:r>
            <w:r w:rsidR="00621AC2" w:rsidRPr="00042A02">
              <w:rPr>
                <w:rFonts w:ascii="Arial" w:hAnsi="Arial" w:cs="Arial"/>
                <w:color w:val="000000"/>
              </w:rPr>
              <w:t xml:space="preserve"> Qrisk3</w:t>
            </w:r>
            <w:r w:rsidR="00583102" w:rsidRPr="00042A02">
              <w:rPr>
                <w:rFonts w:ascii="Arial" w:hAnsi="Arial" w:cs="Arial"/>
                <w:color w:val="000000"/>
              </w:rPr>
              <w:t xml:space="preserve"> that will predict cardiovascular </w:t>
            </w:r>
            <w:r w:rsidR="008204B5" w:rsidRPr="00042A02">
              <w:rPr>
                <w:rFonts w:ascii="Arial" w:hAnsi="Arial" w:cs="Arial"/>
                <w:color w:val="000000"/>
              </w:rPr>
              <w:t>risk.</w:t>
            </w:r>
            <w:r w:rsidR="00583102" w:rsidRPr="00042A02">
              <w:rPr>
                <w:rFonts w:ascii="Arial" w:hAnsi="Arial" w:cs="Arial"/>
                <w:color w:val="000000"/>
              </w:rPr>
              <w:t xml:space="preserve"> </w:t>
            </w:r>
          </w:p>
          <w:p w14:paraId="0AB768FF" w14:textId="77777777" w:rsidR="00461C75" w:rsidRPr="00461C75" w:rsidRDefault="00461C75" w:rsidP="00461C75">
            <w:pPr>
              <w:spacing w:before="120" w:after="120" w:line="360" w:lineRule="auto"/>
              <w:rPr>
                <w:rFonts w:ascii="Arial" w:hAnsi="Arial" w:cs="Arial"/>
                <w:color w:val="000000"/>
              </w:rPr>
            </w:pPr>
          </w:p>
          <w:p w14:paraId="276C13A4" w14:textId="6EA92096" w:rsidR="00583102" w:rsidRPr="00042A02" w:rsidRDefault="0004756D" w:rsidP="00293583">
            <w:pPr>
              <w:pStyle w:val="ListParagraph"/>
              <w:numPr>
                <w:ilvl w:val="2"/>
                <w:numId w:val="40"/>
              </w:numPr>
              <w:spacing w:before="120" w:after="120" w:line="360" w:lineRule="auto"/>
              <w:rPr>
                <w:rFonts w:ascii="Arial" w:hAnsi="Arial" w:cs="Arial"/>
                <w:color w:val="000000"/>
              </w:rPr>
            </w:pPr>
            <w:r w:rsidRPr="00042A02">
              <w:rPr>
                <w:rFonts w:ascii="Arial" w:hAnsi="Arial" w:cs="Arial"/>
                <w:b/>
                <w:bCs/>
                <w:color w:val="000000"/>
              </w:rPr>
              <w:t>D</w:t>
            </w:r>
            <w:r w:rsidR="00583102" w:rsidRPr="00042A02">
              <w:rPr>
                <w:rFonts w:ascii="Arial" w:hAnsi="Arial" w:cs="Arial"/>
                <w:b/>
                <w:bCs/>
                <w:color w:val="000000"/>
              </w:rPr>
              <w:t>ementia awareness</w:t>
            </w:r>
            <w:r w:rsidR="00583102" w:rsidRPr="00042A02">
              <w:rPr>
                <w:rFonts w:ascii="Arial" w:hAnsi="Arial" w:cs="Arial"/>
                <w:color w:val="000000"/>
              </w:rPr>
              <w:t xml:space="preserve"> (for those aged 65 to 74) </w:t>
            </w:r>
          </w:p>
          <w:p w14:paraId="00987F46" w14:textId="32CC4D58" w:rsidR="0004756D" w:rsidRPr="00C023F0" w:rsidRDefault="0004756D" w:rsidP="002A4712">
            <w:pPr>
              <w:spacing w:before="120" w:after="120" w:line="360" w:lineRule="auto"/>
              <w:ind w:left="720"/>
              <w:rPr>
                <w:rFonts w:ascii="Arial" w:hAnsi="Arial" w:cs="Arial"/>
                <w:color w:val="000000"/>
              </w:rPr>
            </w:pPr>
            <w:r w:rsidRPr="00A80C2B">
              <w:rPr>
                <w:rFonts w:ascii="Arial" w:hAnsi="Arial" w:cs="Arial"/>
                <w:i/>
                <w:iCs/>
                <w:color w:val="000000"/>
              </w:rPr>
              <w:lastRenderedPageBreak/>
              <w:t>Key points:</w:t>
            </w:r>
            <w:r w:rsidRPr="00C023F0">
              <w:rPr>
                <w:rFonts w:ascii="Arial" w:hAnsi="Arial" w:cs="Arial"/>
                <w:color w:val="000000"/>
              </w:rPr>
              <w:t xml:space="preserve"> There are two dementia components to the NHS Health Check. Neither require any formal assessment or memory </w:t>
            </w:r>
            <w:r w:rsidR="00623B18" w:rsidRPr="00C023F0">
              <w:rPr>
                <w:rFonts w:ascii="Arial" w:hAnsi="Arial" w:cs="Arial"/>
                <w:color w:val="000000"/>
              </w:rPr>
              <w:t>testing. The</w:t>
            </w:r>
            <w:r w:rsidRPr="00C023F0">
              <w:rPr>
                <w:rFonts w:ascii="Arial" w:hAnsi="Arial" w:cs="Arial"/>
                <w:color w:val="000000"/>
              </w:rPr>
              <w:t xml:space="preserve"> first is that everyone who has an NHS Health Check should be made aware that the risk factors for cardiovascular disease are the same as those for dementia. What is good for the heart is good for the brain. Up to 35% of dementia is preventable through modifiable risk factors, including physical activity, healthy diet, reduced alcohol intake and not smoking.</w:t>
            </w:r>
          </w:p>
          <w:p w14:paraId="68E6105B" w14:textId="46D5C47D" w:rsidR="0004756D" w:rsidRPr="00C023F0" w:rsidRDefault="0004756D" w:rsidP="002A4712">
            <w:pPr>
              <w:spacing w:before="120" w:after="120" w:line="360" w:lineRule="auto"/>
              <w:ind w:left="720"/>
              <w:rPr>
                <w:rFonts w:ascii="Arial" w:hAnsi="Arial" w:cs="Arial"/>
                <w:color w:val="000000"/>
              </w:rPr>
            </w:pPr>
            <w:r w:rsidRPr="00C023F0">
              <w:rPr>
                <w:rFonts w:ascii="Arial" w:hAnsi="Arial" w:cs="Arial"/>
                <w:color w:val="000000"/>
              </w:rPr>
              <w:t>The second is that people aged 65-74 should be made aware of the signs and symptoms of dementia and be signposted to memory services if this is appropriate.</w:t>
            </w:r>
          </w:p>
          <w:p w14:paraId="7C276834" w14:textId="5C207CB3" w:rsidR="004E2161" w:rsidRPr="00A80C2B" w:rsidRDefault="0004756D" w:rsidP="00293583">
            <w:pPr>
              <w:pStyle w:val="ListParagraph"/>
              <w:numPr>
                <w:ilvl w:val="2"/>
                <w:numId w:val="40"/>
              </w:numPr>
              <w:spacing w:before="120" w:after="120" w:line="360" w:lineRule="auto"/>
              <w:rPr>
                <w:rFonts w:ascii="Arial" w:hAnsi="Arial" w:cs="Arial"/>
                <w:color w:val="000000"/>
              </w:rPr>
            </w:pPr>
            <w:r w:rsidRPr="00042A02">
              <w:rPr>
                <w:rFonts w:ascii="Arial" w:hAnsi="Arial" w:cs="Arial"/>
                <w:b/>
                <w:bCs/>
                <w:color w:val="000000"/>
              </w:rPr>
              <w:t>D</w:t>
            </w:r>
            <w:r w:rsidR="00583102" w:rsidRPr="00042A02">
              <w:rPr>
                <w:rFonts w:ascii="Arial" w:hAnsi="Arial" w:cs="Arial"/>
                <w:b/>
                <w:bCs/>
                <w:color w:val="000000"/>
              </w:rPr>
              <w:t>iabetes</w:t>
            </w:r>
            <w:r w:rsidRPr="00042A02">
              <w:rPr>
                <w:rFonts w:ascii="Arial" w:hAnsi="Arial" w:cs="Arial"/>
                <w:b/>
                <w:bCs/>
                <w:color w:val="000000"/>
              </w:rPr>
              <w:t xml:space="preserve"> Risk Assessment</w:t>
            </w:r>
            <w:r w:rsidR="00214629" w:rsidRPr="00042A02">
              <w:rPr>
                <w:rFonts w:ascii="Arial" w:hAnsi="Arial" w:cs="Arial"/>
                <w:b/>
                <w:bCs/>
                <w:color w:val="000000"/>
              </w:rPr>
              <w:t>:</w:t>
            </w:r>
            <w:r w:rsidR="00BC646A" w:rsidRPr="00042A02">
              <w:rPr>
                <w:rFonts w:ascii="Arial" w:hAnsi="Arial" w:cs="Arial"/>
                <w:color w:val="000000"/>
              </w:rPr>
              <w:t xml:space="preserve"> </w:t>
            </w:r>
            <w:r w:rsidR="00D94565" w:rsidRPr="00042A02">
              <w:rPr>
                <w:rFonts w:ascii="Arial" w:hAnsi="Arial" w:cs="Arial"/>
                <w:color w:val="000000"/>
              </w:rPr>
              <w:t xml:space="preserve">HbA1c </w:t>
            </w:r>
            <w:r w:rsidR="00227ED7" w:rsidRPr="00042A02">
              <w:rPr>
                <w:rFonts w:ascii="Arial" w:hAnsi="Arial" w:cs="Arial"/>
                <w:color w:val="000000"/>
              </w:rPr>
              <w:t xml:space="preserve">(preferred in Derbyshire) </w:t>
            </w:r>
            <w:r w:rsidR="00D94565" w:rsidRPr="00042A02">
              <w:rPr>
                <w:rFonts w:ascii="Arial" w:hAnsi="Arial" w:cs="Arial"/>
                <w:color w:val="000000"/>
              </w:rPr>
              <w:t xml:space="preserve">or </w:t>
            </w:r>
            <w:r w:rsidR="003627B2" w:rsidRPr="00042A02">
              <w:rPr>
                <w:rFonts w:ascii="Arial" w:hAnsi="Arial" w:cs="Arial"/>
                <w:color w:val="000000"/>
              </w:rPr>
              <w:t>f</w:t>
            </w:r>
            <w:r w:rsidR="00D94565" w:rsidRPr="00042A02">
              <w:rPr>
                <w:rFonts w:ascii="Arial" w:hAnsi="Arial" w:cs="Arial"/>
                <w:color w:val="000000"/>
              </w:rPr>
              <w:t xml:space="preserve">asting </w:t>
            </w:r>
            <w:r w:rsidR="003627B2" w:rsidRPr="00042A02">
              <w:rPr>
                <w:rFonts w:ascii="Arial" w:hAnsi="Arial" w:cs="Arial"/>
                <w:color w:val="000000"/>
              </w:rPr>
              <w:t>g</w:t>
            </w:r>
            <w:r w:rsidR="00D94565" w:rsidRPr="00042A02">
              <w:rPr>
                <w:rFonts w:ascii="Arial" w:hAnsi="Arial" w:cs="Arial"/>
                <w:color w:val="000000"/>
              </w:rPr>
              <w:t>lucose</w:t>
            </w:r>
            <w:r w:rsidR="00D05C81" w:rsidRPr="00042A02">
              <w:rPr>
                <w:rFonts w:ascii="Arial" w:hAnsi="Arial" w:cs="Arial"/>
                <w:color w:val="000000"/>
              </w:rPr>
              <w:t>,</w:t>
            </w:r>
            <w:r w:rsidR="00D94565" w:rsidRPr="00042A02">
              <w:rPr>
                <w:rFonts w:ascii="Arial" w:hAnsi="Arial" w:cs="Arial"/>
                <w:color w:val="000000"/>
              </w:rPr>
              <w:t xml:space="preserve"> for patient</w:t>
            </w:r>
            <w:r w:rsidR="00D05C81" w:rsidRPr="00042A02">
              <w:rPr>
                <w:rFonts w:ascii="Arial" w:hAnsi="Arial" w:cs="Arial"/>
                <w:color w:val="000000"/>
              </w:rPr>
              <w:t>s</w:t>
            </w:r>
            <w:r w:rsidR="00D94565" w:rsidRPr="00042A02">
              <w:rPr>
                <w:rFonts w:ascii="Arial" w:hAnsi="Arial" w:cs="Arial"/>
                <w:color w:val="000000"/>
              </w:rPr>
              <w:t xml:space="preserve"> with </w:t>
            </w:r>
            <w:r w:rsidR="00583102" w:rsidRPr="00042A02">
              <w:rPr>
                <w:rFonts w:ascii="Arial" w:hAnsi="Arial" w:cs="Arial"/>
                <w:color w:val="000000"/>
              </w:rPr>
              <w:t>BMI</w:t>
            </w:r>
            <w:r w:rsidR="00D94565" w:rsidRPr="00042A02">
              <w:rPr>
                <w:rFonts w:ascii="Arial" w:hAnsi="Arial" w:cs="Arial"/>
                <w:color w:val="000000"/>
              </w:rPr>
              <w:t xml:space="preserve"> </w:t>
            </w:r>
            <w:r w:rsidR="00BC646A" w:rsidRPr="00042A02">
              <w:rPr>
                <w:rFonts w:ascii="Arial" w:hAnsi="Arial" w:cs="Arial"/>
                <w:color w:val="000000"/>
              </w:rPr>
              <w:t xml:space="preserve">equal </w:t>
            </w:r>
            <w:r w:rsidR="003627B2" w:rsidRPr="00042A02">
              <w:rPr>
                <w:rFonts w:ascii="Arial" w:hAnsi="Arial" w:cs="Arial"/>
                <w:color w:val="000000"/>
              </w:rPr>
              <w:t>to or greater</w:t>
            </w:r>
            <w:r w:rsidR="00BC646A" w:rsidRPr="00042A02">
              <w:rPr>
                <w:rFonts w:ascii="Arial" w:hAnsi="Arial" w:cs="Arial"/>
                <w:color w:val="000000"/>
              </w:rPr>
              <w:t xml:space="preserve"> than 30 (27.5 for patients of South Asian ethnicity), </w:t>
            </w:r>
            <w:r w:rsidR="00BC646A" w:rsidRPr="00A80C2B">
              <w:rPr>
                <w:rFonts w:ascii="Arial" w:hAnsi="Arial" w:cs="Arial"/>
                <w:color w:val="000000"/>
              </w:rPr>
              <w:t xml:space="preserve">and/or </w:t>
            </w:r>
            <w:r w:rsidR="009B2F77" w:rsidRPr="00A80C2B">
              <w:rPr>
                <w:rFonts w:ascii="Arial" w:hAnsi="Arial" w:cs="Arial"/>
                <w:color w:val="000000"/>
              </w:rPr>
              <w:t xml:space="preserve">a </w:t>
            </w:r>
            <w:r w:rsidR="00BC646A" w:rsidRPr="00A80C2B">
              <w:rPr>
                <w:rFonts w:ascii="Arial" w:hAnsi="Arial" w:cs="Arial"/>
                <w:color w:val="000000"/>
              </w:rPr>
              <w:t>BP</w:t>
            </w:r>
            <w:r w:rsidR="009B2F77" w:rsidRPr="00A80C2B">
              <w:rPr>
                <w:rFonts w:ascii="Arial" w:hAnsi="Arial" w:cs="Arial"/>
                <w:color w:val="000000"/>
              </w:rPr>
              <w:t xml:space="preserve"> reading</w:t>
            </w:r>
            <w:r w:rsidR="00BC646A" w:rsidRPr="00A80C2B">
              <w:rPr>
                <w:rFonts w:ascii="Arial" w:hAnsi="Arial" w:cs="Arial"/>
                <w:color w:val="000000"/>
              </w:rPr>
              <w:t xml:space="preserve"> greater than 140/90 mmHg</w:t>
            </w:r>
            <w:r w:rsidR="003F20AA" w:rsidRPr="00A80C2B">
              <w:rPr>
                <w:rFonts w:ascii="Arial" w:hAnsi="Arial" w:cs="Arial"/>
                <w:color w:val="000000"/>
              </w:rPr>
              <w:t>.</w:t>
            </w:r>
            <w:r w:rsidR="00583102" w:rsidRPr="00A80C2B">
              <w:rPr>
                <w:rFonts w:ascii="Arial" w:hAnsi="Arial" w:cs="Arial"/>
                <w:color w:val="000000"/>
              </w:rPr>
              <w:t xml:space="preserve"> </w:t>
            </w:r>
          </w:p>
          <w:p w14:paraId="4DAE67AD" w14:textId="2BE34F22" w:rsidR="004E2161" w:rsidRPr="001D2ADC" w:rsidRDefault="004E2161" w:rsidP="002A4712">
            <w:pPr>
              <w:spacing w:before="120" w:after="120" w:line="360" w:lineRule="auto"/>
              <w:ind w:left="720"/>
              <w:rPr>
                <w:rFonts w:ascii="Arial" w:hAnsi="Arial" w:cs="Arial"/>
                <w:color w:val="000000"/>
              </w:rPr>
            </w:pPr>
            <w:r w:rsidRPr="00A80C2B">
              <w:rPr>
                <w:rFonts w:ascii="Arial" w:hAnsi="Arial" w:cs="Arial"/>
                <w:i/>
                <w:iCs/>
                <w:color w:val="000000"/>
              </w:rPr>
              <w:t>Data required:</w:t>
            </w:r>
            <w:r w:rsidRPr="00C023F0">
              <w:rPr>
                <w:rFonts w:ascii="Arial" w:hAnsi="Arial" w:cs="Arial"/>
                <w:color w:val="000000"/>
              </w:rPr>
              <w:t xml:space="preserve"> </w:t>
            </w:r>
            <w:r w:rsidRPr="001D2ADC">
              <w:rPr>
                <w:rFonts w:ascii="Arial" w:hAnsi="Arial" w:cs="Arial"/>
                <w:color w:val="000000"/>
              </w:rPr>
              <w:t xml:space="preserve">this varies depending on the validated diabetes risk assessment tool used, but can include age, gender, ethnicity, family history of diabetes, BMI, diagnosis of </w:t>
            </w:r>
            <w:r w:rsidR="00C023F0" w:rsidRPr="001D2ADC">
              <w:rPr>
                <w:rFonts w:ascii="Arial" w:hAnsi="Arial" w:cs="Arial"/>
                <w:color w:val="000000"/>
              </w:rPr>
              <w:t>h</w:t>
            </w:r>
            <w:r w:rsidRPr="001D2ADC">
              <w:rPr>
                <w:rFonts w:ascii="Arial" w:hAnsi="Arial" w:cs="Arial"/>
                <w:color w:val="000000"/>
              </w:rPr>
              <w:t>ypertension, waist circumference, smoking status, history of CVD, taking regular steroid tablets.</w:t>
            </w:r>
            <w:r w:rsidR="0004756D" w:rsidRPr="001D2ADC">
              <w:rPr>
                <w:rFonts w:ascii="Arial" w:hAnsi="Arial" w:cs="Arial"/>
                <w:color w:val="000000"/>
              </w:rPr>
              <w:t xml:space="preserve"> </w:t>
            </w:r>
            <w:r w:rsidRPr="001D2ADC">
              <w:rPr>
                <w:rFonts w:ascii="Arial" w:hAnsi="Arial" w:cs="Arial"/>
                <w:color w:val="000000"/>
              </w:rPr>
              <w:t>Individuals should be considered as being at high risk of diabetes using the following thresholds for the corresponding validated risk assessment tools:</w:t>
            </w:r>
          </w:p>
          <w:p w14:paraId="249CF20B" w14:textId="77777777" w:rsidR="004E2161" w:rsidRPr="001D2ADC" w:rsidRDefault="004E2161" w:rsidP="009E0A50">
            <w:pPr>
              <w:spacing w:before="120" w:after="120" w:line="360" w:lineRule="auto"/>
              <w:ind w:left="720" w:firstLine="872"/>
              <w:rPr>
                <w:rFonts w:ascii="Arial" w:hAnsi="Arial" w:cs="Arial"/>
                <w:color w:val="000000"/>
              </w:rPr>
            </w:pPr>
            <w:r w:rsidRPr="001D2ADC">
              <w:rPr>
                <w:rFonts w:ascii="Arial" w:hAnsi="Arial" w:cs="Arial"/>
                <w:color w:val="000000"/>
              </w:rPr>
              <w:t xml:space="preserve">• </w:t>
            </w:r>
            <w:proofErr w:type="spellStart"/>
            <w:r w:rsidRPr="001D2ADC">
              <w:rPr>
                <w:rFonts w:ascii="Arial" w:hAnsi="Arial" w:cs="Arial"/>
                <w:color w:val="000000"/>
              </w:rPr>
              <w:t>QDiabetes</w:t>
            </w:r>
            <w:proofErr w:type="spellEnd"/>
            <w:r w:rsidRPr="001D2ADC">
              <w:rPr>
                <w:rFonts w:ascii="Arial" w:hAnsi="Arial" w:cs="Arial"/>
                <w:color w:val="000000"/>
              </w:rPr>
              <w:t xml:space="preserve"> score is greater than 5.6</w:t>
            </w:r>
          </w:p>
          <w:p w14:paraId="33FE444C" w14:textId="77777777" w:rsidR="004E2161" w:rsidRPr="001D2ADC" w:rsidRDefault="004E2161" w:rsidP="009E0A50">
            <w:pPr>
              <w:spacing w:before="120" w:after="120" w:line="360" w:lineRule="auto"/>
              <w:ind w:left="720" w:firstLine="872"/>
              <w:rPr>
                <w:rFonts w:ascii="Arial" w:hAnsi="Arial" w:cs="Arial"/>
                <w:color w:val="000000"/>
              </w:rPr>
            </w:pPr>
            <w:r w:rsidRPr="001D2ADC">
              <w:rPr>
                <w:rFonts w:ascii="Arial" w:hAnsi="Arial" w:cs="Arial"/>
                <w:color w:val="000000"/>
              </w:rPr>
              <w:t>• Cambridge diabetes risk score is greater than 0.2</w:t>
            </w:r>
          </w:p>
          <w:p w14:paraId="3C8EE935" w14:textId="77777777" w:rsidR="004E2161" w:rsidRPr="001D2ADC" w:rsidRDefault="004E2161" w:rsidP="009E0A50">
            <w:pPr>
              <w:spacing w:before="120" w:after="120" w:line="360" w:lineRule="auto"/>
              <w:ind w:left="720" w:firstLine="872"/>
              <w:rPr>
                <w:rFonts w:ascii="Arial" w:hAnsi="Arial" w:cs="Arial"/>
                <w:color w:val="000000"/>
              </w:rPr>
            </w:pPr>
            <w:r w:rsidRPr="001D2ADC">
              <w:rPr>
                <w:rFonts w:ascii="Arial" w:hAnsi="Arial" w:cs="Arial"/>
                <w:color w:val="000000"/>
              </w:rPr>
              <w:t>• Leicester practice risk score is greater than 4.8</w:t>
            </w:r>
          </w:p>
          <w:p w14:paraId="519568AD" w14:textId="77777777" w:rsidR="004E2161" w:rsidRPr="001D2ADC" w:rsidRDefault="004E2161" w:rsidP="009E0A50">
            <w:pPr>
              <w:spacing w:before="120" w:after="120" w:line="360" w:lineRule="auto"/>
              <w:ind w:left="720" w:firstLine="872"/>
              <w:rPr>
                <w:rFonts w:ascii="Arial" w:hAnsi="Arial" w:cs="Arial"/>
                <w:color w:val="000000"/>
              </w:rPr>
            </w:pPr>
            <w:r w:rsidRPr="001D2ADC">
              <w:rPr>
                <w:rFonts w:ascii="Arial" w:hAnsi="Arial" w:cs="Arial"/>
                <w:color w:val="000000"/>
              </w:rPr>
              <w:t>• Leicester risk assessment score is greater than or equal to 16</w:t>
            </w:r>
          </w:p>
          <w:p w14:paraId="6AF02824" w14:textId="06391035" w:rsidR="004E2161" w:rsidRPr="009E0A50" w:rsidRDefault="004E2161" w:rsidP="00293583">
            <w:pPr>
              <w:pStyle w:val="ListParagraph"/>
              <w:numPr>
                <w:ilvl w:val="0"/>
                <w:numId w:val="37"/>
              </w:numPr>
              <w:spacing w:before="120" w:after="120" w:line="360" w:lineRule="auto"/>
              <w:ind w:left="742" w:hanging="284"/>
              <w:rPr>
                <w:rFonts w:ascii="Arial" w:hAnsi="Arial" w:cs="Arial"/>
                <w:color w:val="000000"/>
              </w:rPr>
            </w:pPr>
            <w:r w:rsidRPr="009E0A50">
              <w:rPr>
                <w:rFonts w:ascii="Arial" w:hAnsi="Arial" w:cs="Arial"/>
                <w:color w:val="000000"/>
              </w:rPr>
              <w:t>If you are unable to introduce the use of a validated tool, then the diabetes filter can still be used. In this case, people at high risk of diabetes, and so eligible for a blood glucose test, include:</w:t>
            </w:r>
          </w:p>
          <w:p w14:paraId="48574F6B" w14:textId="171B3860" w:rsidR="004E2161" w:rsidRPr="001D2ADC" w:rsidRDefault="004E2161" w:rsidP="002A275C">
            <w:pPr>
              <w:spacing w:before="120" w:after="120" w:line="360" w:lineRule="auto"/>
              <w:ind w:left="720" w:firstLine="26"/>
              <w:rPr>
                <w:rFonts w:ascii="Arial" w:hAnsi="Arial" w:cs="Arial"/>
                <w:color w:val="000000"/>
              </w:rPr>
            </w:pPr>
            <w:r w:rsidRPr="001D2ADC">
              <w:rPr>
                <w:rFonts w:ascii="Arial" w:hAnsi="Arial" w:cs="Arial"/>
                <w:color w:val="000000"/>
              </w:rPr>
              <w:t>• an individual from black, Asian and other ethnic groups with BMI greater than or equal to 27.5</w:t>
            </w:r>
          </w:p>
          <w:p w14:paraId="588E8B72" w14:textId="77777777" w:rsidR="004E2161" w:rsidRPr="001D2ADC" w:rsidRDefault="004E2161" w:rsidP="002A275C">
            <w:pPr>
              <w:spacing w:before="120" w:after="120" w:line="360" w:lineRule="auto"/>
              <w:ind w:left="720" w:firstLine="26"/>
              <w:rPr>
                <w:rFonts w:ascii="Arial" w:hAnsi="Arial" w:cs="Arial"/>
                <w:color w:val="000000"/>
              </w:rPr>
            </w:pPr>
            <w:r w:rsidRPr="001D2ADC">
              <w:rPr>
                <w:rFonts w:ascii="Arial" w:hAnsi="Arial" w:cs="Arial"/>
                <w:color w:val="000000"/>
              </w:rPr>
              <w:t>or</w:t>
            </w:r>
          </w:p>
          <w:p w14:paraId="6F886A81" w14:textId="77777777" w:rsidR="004E2161" w:rsidRPr="001D2ADC" w:rsidRDefault="004E2161" w:rsidP="002A275C">
            <w:pPr>
              <w:spacing w:before="120" w:after="120" w:line="360" w:lineRule="auto"/>
              <w:ind w:left="720" w:firstLine="26"/>
              <w:rPr>
                <w:rFonts w:ascii="Arial" w:hAnsi="Arial" w:cs="Arial"/>
                <w:color w:val="000000"/>
              </w:rPr>
            </w:pPr>
            <w:r w:rsidRPr="001D2ADC">
              <w:rPr>
                <w:rFonts w:ascii="Arial" w:hAnsi="Arial" w:cs="Arial"/>
                <w:color w:val="000000"/>
              </w:rPr>
              <w:t xml:space="preserve">• an individual with BMI greater than or equal to 30 </w:t>
            </w:r>
          </w:p>
          <w:p w14:paraId="5F6ACBC0" w14:textId="77777777" w:rsidR="004E2161" w:rsidRPr="001D2ADC" w:rsidRDefault="004E2161" w:rsidP="002A275C">
            <w:pPr>
              <w:spacing w:before="120" w:after="120" w:line="360" w:lineRule="auto"/>
              <w:ind w:left="720" w:firstLine="26"/>
              <w:rPr>
                <w:rFonts w:ascii="Arial" w:hAnsi="Arial" w:cs="Arial"/>
                <w:color w:val="000000"/>
              </w:rPr>
            </w:pPr>
            <w:r w:rsidRPr="001D2ADC">
              <w:rPr>
                <w:rFonts w:ascii="Arial" w:hAnsi="Arial" w:cs="Arial"/>
                <w:color w:val="000000"/>
              </w:rPr>
              <w:t>or</w:t>
            </w:r>
          </w:p>
          <w:p w14:paraId="60A580BB" w14:textId="46AD9341" w:rsidR="004E2161" w:rsidRPr="001D2ADC" w:rsidRDefault="004E2161" w:rsidP="002A275C">
            <w:pPr>
              <w:spacing w:before="120" w:after="120" w:line="360" w:lineRule="auto"/>
              <w:ind w:left="720" w:firstLine="26"/>
              <w:rPr>
                <w:rFonts w:ascii="Arial" w:hAnsi="Arial" w:cs="Arial"/>
                <w:color w:val="000000"/>
              </w:rPr>
            </w:pPr>
            <w:r w:rsidRPr="001D2ADC">
              <w:rPr>
                <w:rFonts w:ascii="Arial" w:hAnsi="Arial" w:cs="Arial"/>
                <w:color w:val="000000"/>
              </w:rPr>
              <w:t xml:space="preserve">• those with blood pressure at or above 140/90mmHg, or where the SBP or DBP exceeds 140mmHG or 90mmHg, </w:t>
            </w:r>
            <w:r w:rsidR="00623B18" w:rsidRPr="001D2ADC">
              <w:rPr>
                <w:rFonts w:ascii="Arial" w:hAnsi="Arial" w:cs="Arial"/>
                <w:color w:val="000000"/>
              </w:rPr>
              <w:t>respectively.</w:t>
            </w:r>
          </w:p>
          <w:p w14:paraId="737214DE" w14:textId="46AA41E9" w:rsidR="004E2161" w:rsidRPr="001D2ADC" w:rsidRDefault="004E2161" w:rsidP="00293583">
            <w:pPr>
              <w:pStyle w:val="ListParagraph"/>
              <w:numPr>
                <w:ilvl w:val="0"/>
                <w:numId w:val="36"/>
              </w:numPr>
              <w:spacing w:before="120" w:after="120" w:line="360" w:lineRule="auto"/>
              <w:ind w:left="742" w:hanging="142"/>
              <w:rPr>
                <w:rFonts w:ascii="Arial" w:hAnsi="Arial" w:cs="Arial"/>
                <w:color w:val="000000"/>
              </w:rPr>
            </w:pPr>
            <w:r w:rsidRPr="001D2ADC">
              <w:rPr>
                <w:rFonts w:ascii="Arial" w:hAnsi="Arial" w:cs="Arial"/>
                <w:color w:val="000000"/>
              </w:rPr>
              <w:lastRenderedPageBreak/>
              <w:t>In addition to individuals meeting the high-risk filter criteria, it is important to consider the situation of the individual, because some people who do not fall into the filter categories will still be at significant risk. This includes:</w:t>
            </w:r>
          </w:p>
          <w:p w14:paraId="7A978194" w14:textId="77777777" w:rsidR="004E2161" w:rsidRPr="001D2ADC" w:rsidRDefault="004E2161" w:rsidP="002A4712">
            <w:pPr>
              <w:spacing w:before="120" w:after="120" w:line="360" w:lineRule="auto"/>
              <w:ind w:left="720" w:firstLine="593"/>
              <w:rPr>
                <w:rFonts w:ascii="Arial" w:hAnsi="Arial" w:cs="Arial"/>
                <w:color w:val="000000"/>
              </w:rPr>
            </w:pPr>
            <w:r w:rsidRPr="001D2ADC">
              <w:rPr>
                <w:rFonts w:ascii="Arial" w:hAnsi="Arial" w:cs="Arial"/>
                <w:color w:val="000000"/>
              </w:rPr>
              <w:t>• people with first-degree relatives with type 2 diabetes or heart disease</w:t>
            </w:r>
          </w:p>
          <w:p w14:paraId="21531190" w14:textId="77777777" w:rsidR="004E2161" w:rsidRPr="001D2ADC" w:rsidRDefault="004E2161" w:rsidP="002A4712">
            <w:pPr>
              <w:spacing w:before="120" w:after="120" w:line="360" w:lineRule="auto"/>
              <w:ind w:left="720" w:firstLine="593"/>
              <w:rPr>
                <w:rFonts w:ascii="Arial" w:hAnsi="Arial" w:cs="Arial"/>
                <w:color w:val="000000"/>
              </w:rPr>
            </w:pPr>
            <w:r w:rsidRPr="001D2ADC">
              <w:rPr>
                <w:rFonts w:ascii="Arial" w:hAnsi="Arial" w:cs="Arial"/>
                <w:color w:val="000000"/>
              </w:rPr>
              <w:t xml:space="preserve">• people with tissue damage known to be associated with diabetes, such as </w:t>
            </w:r>
          </w:p>
          <w:p w14:paraId="0AD59277" w14:textId="77777777" w:rsidR="004E2161" w:rsidRPr="001D2ADC" w:rsidRDefault="004E2161" w:rsidP="002A4712">
            <w:pPr>
              <w:spacing w:before="120" w:after="120" w:line="360" w:lineRule="auto"/>
              <w:ind w:left="720" w:firstLine="593"/>
              <w:rPr>
                <w:rFonts w:ascii="Arial" w:hAnsi="Arial" w:cs="Arial"/>
                <w:color w:val="000000"/>
              </w:rPr>
            </w:pPr>
            <w:r w:rsidRPr="001D2ADC">
              <w:rPr>
                <w:rFonts w:ascii="Arial" w:hAnsi="Arial" w:cs="Arial"/>
                <w:color w:val="000000"/>
              </w:rPr>
              <w:t>retinopathy, kidney disease or neuropathy</w:t>
            </w:r>
          </w:p>
          <w:p w14:paraId="3E6087D8" w14:textId="77777777" w:rsidR="004E2161" w:rsidRPr="001D2ADC" w:rsidRDefault="004E2161" w:rsidP="002A4712">
            <w:pPr>
              <w:spacing w:before="120" w:after="120" w:line="360" w:lineRule="auto"/>
              <w:ind w:left="720" w:firstLine="593"/>
              <w:rPr>
                <w:rFonts w:ascii="Arial" w:hAnsi="Arial" w:cs="Arial"/>
                <w:color w:val="000000"/>
              </w:rPr>
            </w:pPr>
            <w:r w:rsidRPr="001D2ADC">
              <w:rPr>
                <w:rFonts w:ascii="Arial" w:hAnsi="Arial" w:cs="Arial"/>
                <w:color w:val="000000"/>
              </w:rPr>
              <w:t>• women with past gestational diabetes</w:t>
            </w:r>
          </w:p>
          <w:p w14:paraId="18482E2E" w14:textId="77777777" w:rsidR="004E2161" w:rsidRPr="001D2ADC" w:rsidRDefault="004E2161" w:rsidP="002A4712">
            <w:pPr>
              <w:spacing w:before="120" w:after="120" w:line="360" w:lineRule="auto"/>
              <w:ind w:left="720" w:firstLine="593"/>
              <w:rPr>
                <w:rFonts w:ascii="Arial" w:hAnsi="Arial" w:cs="Arial"/>
                <w:color w:val="000000"/>
              </w:rPr>
            </w:pPr>
            <w:r w:rsidRPr="001D2ADC">
              <w:rPr>
                <w:rFonts w:ascii="Arial" w:hAnsi="Arial" w:cs="Arial"/>
                <w:color w:val="000000"/>
              </w:rPr>
              <w:t xml:space="preserve">• those with conditions or illnesses known to be associated with diabetes (e.g. </w:t>
            </w:r>
          </w:p>
          <w:p w14:paraId="242063D8" w14:textId="77777777" w:rsidR="004E2161" w:rsidRPr="001D2ADC" w:rsidRDefault="004E2161" w:rsidP="002A4712">
            <w:pPr>
              <w:spacing w:before="120" w:after="120" w:line="360" w:lineRule="auto"/>
              <w:ind w:left="889" w:firstLine="593"/>
              <w:rPr>
                <w:rFonts w:ascii="Arial" w:hAnsi="Arial" w:cs="Arial"/>
                <w:color w:val="000000"/>
              </w:rPr>
            </w:pPr>
            <w:r w:rsidRPr="001D2ADC">
              <w:rPr>
                <w:rFonts w:ascii="Arial" w:hAnsi="Arial" w:cs="Arial"/>
                <w:color w:val="000000"/>
              </w:rPr>
              <w:t>polycystic ovarian syndrome or severe mental health disorders)</w:t>
            </w:r>
          </w:p>
          <w:p w14:paraId="09A313BD" w14:textId="5BC0C056" w:rsidR="004E2161" w:rsidRPr="001D2ADC" w:rsidRDefault="004E2161" w:rsidP="002A4712">
            <w:pPr>
              <w:spacing w:before="120" w:after="120" w:line="360" w:lineRule="auto"/>
              <w:ind w:left="720" w:firstLine="593"/>
              <w:rPr>
                <w:rFonts w:ascii="Arial" w:hAnsi="Arial" w:cs="Arial"/>
                <w:color w:val="000000"/>
              </w:rPr>
            </w:pPr>
            <w:r w:rsidRPr="001D2ADC">
              <w:rPr>
                <w:rFonts w:ascii="Arial" w:hAnsi="Arial" w:cs="Arial"/>
                <w:color w:val="000000"/>
              </w:rPr>
              <w:t>• those on current medication known to be associated with diabetes (e.g</w:t>
            </w:r>
            <w:r w:rsidR="005D621A" w:rsidRPr="0004756D">
              <w:rPr>
                <w:rFonts w:ascii="Arial" w:hAnsi="Arial" w:cs="Arial"/>
                <w:color w:val="000000"/>
                <w:sz w:val="22"/>
                <w:szCs w:val="22"/>
              </w:rPr>
              <w:t>.,</w:t>
            </w:r>
            <w:r w:rsidRPr="001D2ADC">
              <w:rPr>
                <w:rFonts w:ascii="Arial" w:hAnsi="Arial" w:cs="Arial"/>
                <w:color w:val="000000"/>
              </w:rPr>
              <w:t xml:space="preserve"> oral </w:t>
            </w:r>
          </w:p>
          <w:p w14:paraId="5038EAF6" w14:textId="77777777" w:rsidR="004E2161" w:rsidRPr="001D2ADC" w:rsidRDefault="004E2161" w:rsidP="002A4712">
            <w:pPr>
              <w:spacing w:before="120" w:after="120" w:line="360" w:lineRule="auto"/>
              <w:ind w:left="889" w:firstLine="593"/>
              <w:rPr>
                <w:rFonts w:ascii="Arial" w:hAnsi="Arial" w:cs="Arial"/>
                <w:color w:val="000000"/>
              </w:rPr>
            </w:pPr>
            <w:r w:rsidRPr="001D2ADC">
              <w:rPr>
                <w:rFonts w:ascii="Arial" w:hAnsi="Arial" w:cs="Arial"/>
                <w:color w:val="000000"/>
              </w:rPr>
              <w:t>corticosteroids)</w:t>
            </w:r>
          </w:p>
          <w:p w14:paraId="1B731B34" w14:textId="7CCB28E4" w:rsidR="004E2161" w:rsidRPr="001D2ADC" w:rsidRDefault="004E2161" w:rsidP="002A4712">
            <w:pPr>
              <w:spacing w:before="120" w:after="120" w:line="360" w:lineRule="auto"/>
              <w:ind w:left="720"/>
              <w:rPr>
                <w:rFonts w:ascii="Arial" w:hAnsi="Arial" w:cs="Arial"/>
                <w:color w:val="000000"/>
              </w:rPr>
            </w:pPr>
            <w:r w:rsidRPr="00A80C2B">
              <w:rPr>
                <w:rFonts w:ascii="Arial" w:hAnsi="Arial" w:cs="Arial"/>
                <w:i/>
                <w:iCs/>
                <w:color w:val="000000"/>
              </w:rPr>
              <w:t>Key points</w:t>
            </w:r>
            <w:r w:rsidRPr="001D2ADC">
              <w:rPr>
                <w:rFonts w:ascii="Arial" w:hAnsi="Arial" w:cs="Arial"/>
                <w:b/>
                <w:bCs/>
                <w:i/>
                <w:iCs/>
                <w:color w:val="000000"/>
              </w:rPr>
              <w:t>:</w:t>
            </w:r>
            <w:r w:rsidRPr="001D2ADC">
              <w:rPr>
                <w:rFonts w:ascii="Arial" w:hAnsi="Arial" w:cs="Arial"/>
                <w:color w:val="000000"/>
              </w:rPr>
              <w:t xml:space="preserve"> The assessment of diabetes risk should be undertaken in two stages; the first step should be to use a validated risk tool (or where that is not possible, the diabetes filter) to identify people at risk. The second step involves performing a blood test to indicate whether an individual is at risk of type 2 diabetes. A diagnosis of type 2 diabetes can only be made on the blood glucose results from a venous blood sample. Where a person has no symptoms but falls above the threshold for type 2 diabetes, a second blood test should be undertaken before a diagnosis is made</w:t>
            </w:r>
            <w:r w:rsidR="00B965AE" w:rsidRPr="001D2ADC">
              <w:rPr>
                <w:rFonts w:ascii="Arial" w:hAnsi="Arial" w:cs="Arial"/>
                <w:color w:val="000000"/>
              </w:rPr>
              <w:t xml:space="preserve">. </w:t>
            </w:r>
            <w:r w:rsidRPr="001D2ADC">
              <w:rPr>
                <w:rFonts w:ascii="Arial" w:hAnsi="Arial" w:cs="Arial"/>
                <w:color w:val="000000"/>
              </w:rPr>
              <w:t>As with the other tests in the check, it is important that those people who do not go on for further diabetes testing understand that everyone has some level of risk of developing diabetes. They should also be made aware of the risk factors for diabetes as part of the general lifestyle advice that should be offered to everyone having a check, regardless of their risk.</w:t>
            </w:r>
          </w:p>
          <w:p w14:paraId="2506EB10" w14:textId="77777777" w:rsidR="00970F40" w:rsidRDefault="00970F40" w:rsidP="002A4712">
            <w:pPr>
              <w:spacing w:before="120" w:after="120" w:line="360" w:lineRule="auto"/>
              <w:ind w:left="720"/>
              <w:rPr>
                <w:rFonts w:ascii="Arial" w:hAnsi="Arial" w:cs="Arial"/>
                <w:color w:val="000000"/>
                <w:sz w:val="22"/>
                <w:szCs w:val="22"/>
              </w:rPr>
            </w:pPr>
          </w:p>
          <w:p w14:paraId="7ADEAA36" w14:textId="7F149FE7" w:rsidR="00583102" w:rsidRDefault="00D921E7" w:rsidP="003557C9">
            <w:pPr>
              <w:spacing w:before="120" w:after="120" w:line="360" w:lineRule="auto"/>
              <w:ind w:left="742" w:hanging="742"/>
              <w:rPr>
                <w:rFonts w:ascii="Arial" w:hAnsi="Arial" w:cs="Arial"/>
                <w:color w:val="000000" w:themeColor="text1"/>
              </w:rPr>
            </w:pPr>
            <w:r w:rsidRPr="00A80C2B">
              <w:rPr>
                <w:rFonts w:ascii="Arial" w:hAnsi="Arial" w:cs="Arial"/>
                <w:color w:val="000000" w:themeColor="text1"/>
              </w:rPr>
              <w:t>2.</w:t>
            </w:r>
            <w:r w:rsidR="00495B98" w:rsidRPr="00A80C2B">
              <w:rPr>
                <w:rFonts w:ascii="Arial" w:hAnsi="Arial" w:cs="Arial"/>
                <w:color w:val="000000" w:themeColor="text1"/>
              </w:rPr>
              <w:t>6</w:t>
            </w:r>
            <w:r w:rsidR="00AE14CA" w:rsidRPr="00A80C2B">
              <w:rPr>
                <w:rFonts w:ascii="Arial" w:hAnsi="Arial" w:cs="Arial"/>
                <w:color w:val="000000" w:themeColor="text1"/>
              </w:rPr>
              <w:t>.</w:t>
            </w:r>
            <w:r w:rsidR="003557C9" w:rsidRPr="00A80C2B">
              <w:rPr>
                <w:rFonts w:ascii="Arial" w:hAnsi="Arial" w:cs="Arial"/>
                <w:color w:val="000000" w:themeColor="text1"/>
              </w:rPr>
              <w:t>16</w:t>
            </w:r>
            <w:r w:rsidR="003557C9">
              <w:rPr>
                <w:rFonts w:ascii="Arial" w:hAnsi="Arial" w:cs="Arial"/>
                <w:color w:val="000000" w:themeColor="text1"/>
              </w:rPr>
              <w:t xml:space="preserve"> </w:t>
            </w:r>
            <w:r w:rsidR="0004756D" w:rsidRPr="00C023F0">
              <w:rPr>
                <w:rFonts w:ascii="Arial" w:hAnsi="Arial" w:cs="Arial"/>
                <w:color w:val="000000" w:themeColor="text1"/>
              </w:rPr>
              <w:t>To collect all of the above information during a</w:t>
            </w:r>
            <w:r w:rsidR="00635111">
              <w:rPr>
                <w:rFonts w:ascii="Arial" w:hAnsi="Arial" w:cs="Arial"/>
                <w:color w:val="000000" w:themeColor="text1"/>
              </w:rPr>
              <w:t xml:space="preserve"> </w:t>
            </w:r>
            <w:proofErr w:type="gramStart"/>
            <w:r w:rsidR="00635111">
              <w:rPr>
                <w:rFonts w:ascii="Arial" w:hAnsi="Arial" w:cs="Arial"/>
                <w:color w:val="000000" w:themeColor="text1"/>
              </w:rPr>
              <w:t>face to face</w:t>
            </w:r>
            <w:proofErr w:type="gramEnd"/>
            <w:r w:rsidR="00635111">
              <w:rPr>
                <w:rFonts w:ascii="Arial" w:hAnsi="Arial" w:cs="Arial"/>
                <w:color w:val="000000" w:themeColor="text1"/>
              </w:rPr>
              <w:t xml:space="preserve"> </w:t>
            </w:r>
            <w:r w:rsidR="0004756D" w:rsidRPr="00C023F0">
              <w:rPr>
                <w:rFonts w:ascii="Arial" w:hAnsi="Arial" w:cs="Arial"/>
                <w:color w:val="000000" w:themeColor="text1"/>
              </w:rPr>
              <w:t>NHS Health Check assessment the provider sh</w:t>
            </w:r>
            <w:r w:rsidR="000F7847">
              <w:rPr>
                <w:rFonts w:ascii="Arial" w:hAnsi="Arial" w:cs="Arial"/>
                <w:color w:val="000000" w:themeColor="text1"/>
              </w:rPr>
              <w:t xml:space="preserve">all </w:t>
            </w:r>
            <w:r w:rsidR="0004756D" w:rsidRPr="00C023F0">
              <w:rPr>
                <w:rFonts w:ascii="Arial" w:hAnsi="Arial" w:cs="Arial"/>
                <w:color w:val="000000" w:themeColor="text1"/>
              </w:rPr>
              <w:t>take a minimum of 30 minutes to complete.</w:t>
            </w:r>
          </w:p>
          <w:p w14:paraId="7AD9F7FF" w14:textId="41F06DC1" w:rsidR="00F94574" w:rsidRPr="007D084F" w:rsidRDefault="003557C9" w:rsidP="003557C9">
            <w:pPr>
              <w:spacing w:before="120" w:after="120" w:line="360" w:lineRule="auto"/>
              <w:ind w:left="742" w:hanging="742"/>
              <w:rPr>
                <w:rFonts w:ascii="Arial" w:hAnsi="Arial" w:cs="Arial"/>
                <w:strike/>
                <w:color w:val="000000"/>
              </w:rPr>
            </w:pPr>
            <w:r w:rsidRPr="00A80C2B">
              <w:rPr>
                <w:rFonts w:ascii="Arial" w:hAnsi="Arial" w:cs="Arial"/>
                <w:color w:val="000000" w:themeColor="text1"/>
              </w:rPr>
              <w:t>2.</w:t>
            </w:r>
            <w:r w:rsidR="00495B98" w:rsidRPr="00A80C2B">
              <w:rPr>
                <w:rFonts w:ascii="Arial" w:hAnsi="Arial" w:cs="Arial"/>
                <w:color w:val="000000" w:themeColor="text1"/>
              </w:rPr>
              <w:t>6</w:t>
            </w:r>
            <w:r w:rsidRPr="00A80C2B">
              <w:rPr>
                <w:rFonts w:ascii="Arial" w:hAnsi="Arial" w:cs="Arial"/>
                <w:color w:val="000000" w:themeColor="text1"/>
              </w:rPr>
              <w:t>.17</w:t>
            </w:r>
            <w:r>
              <w:rPr>
                <w:rFonts w:ascii="Arial" w:hAnsi="Arial" w:cs="Arial"/>
                <w:color w:val="000000" w:themeColor="text1"/>
              </w:rPr>
              <w:t xml:space="preserve"> </w:t>
            </w:r>
            <w:r w:rsidR="00433601" w:rsidRPr="6EE35FEE">
              <w:rPr>
                <w:rFonts w:ascii="Arial" w:hAnsi="Arial" w:cs="Arial"/>
                <w:color w:val="000000" w:themeColor="text1"/>
              </w:rPr>
              <w:t>The NHS Health Check helps identify individuals who require additional clinical assessment and follow up.</w:t>
            </w:r>
            <w:r w:rsidR="0086670E" w:rsidRPr="6EE35FEE">
              <w:rPr>
                <w:rFonts w:ascii="Arial" w:hAnsi="Arial" w:cs="Arial"/>
                <w:color w:val="000000" w:themeColor="text1"/>
              </w:rPr>
              <w:t xml:space="preserve"> </w:t>
            </w:r>
            <w:r w:rsidR="003D4879" w:rsidRPr="6EE35FEE">
              <w:rPr>
                <w:rFonts w:ascii="Arial" w:hAnsi="Arial" w:cs="Arial"/>
                <w:color w:val="000000" w:themeColor="text1"/>
              </w:rPr>
              <w:t xml:space="preserve">Clinical follow up </w:t>
            </w:r>
            <w:r w:rsidR="00433601" w:rsidRPr="6EE35FEE">
              <w:rPr>
                <w:rFonts w:ascii="Arial" w:hAnsi="Arial" w:cs="Arial"/>
                <w:color w:val="000000" w:themeColor="text1"/>
              </w:rPr>
              <w:t>is the responsibility of</w:t>
            </w:r>
            <w:r w:rsidR="009D430E" w:rsidRPr="6EE35FEE">
              <w:rPr>
                <w:rFonts w:ascii="Arial" w:hAnsi="Arial" w:cs="Arial"/>
                <w:color w:val="000000" w:themeColor="text1"/>
              </w:rPr>
              <w:t xml:space="preserve"> </w:t>
            </w:r>
            <w:r w:rsidR="00ED1BEE" w:rsidRPr="6EE35FEE">
              <w:rPr>
                <w:rFonts w:ascii="Arial" w:hAnsi="Arial" w:cs="Arial"/>
                <w:color w:val="000000" w:themeColor="text1"/>
              </w:rPr>
              <w:t>Derbyshire General Practices</w:t>
            </w:r>
            <w:r w:rsidR="007D084F">
              <w:rPr>
                <w:rFonts w:ascii="Arial" w:hAnsi="Arial" w:cs="Arial"/>
                <w:color w:val="000000" w:themeColor="text1"/>
              </w:rPr>
              <w:t xml:space="preserve">. </w:t>
            </w:r>
            <w:r w:rsidR="00ED1BEE" w:rsidRPr="6EE35FEE">
              <w:rPr>
                <w:rFonts w:ascii="Arial" w:hAnsi="Arial" w:cs="Arial"/>
                <w:color w:val="000000" w:themeColor="text1"/>
              </w:rPr>
              <w:t xml:space="preserve"> </w:t>
            </w:r>
          </w:p>
          <w:p w14:paraId="41F1C8F0" w14:textId="1339114D" w:rsidR="00583102" w:rsidRPr="00C023F0" w:rsidRDefault="003557C9" w:rsidP="003557C9">
            <w:pPr>
              <w:spacing w:before="120" w:after="120" w:line="360" w:lineRule="auto"/>
              <w:ind w:left="742" w:hanging="709"/>
              <w:rPr>
                <w:rFonts w:ascii="Arial" w:hAnsi="Arial" w:cs="Arial"/>
                <w:color w:val="000000"/>
              </w:rPr>
            </w:pPr>
            <w:r w:rsidRPr="00A80C2B">
              <w:rPr>
                <w:rFonts w:ascii="Arial" w:hAnsi="Arial" w:cs="Arial"/>
                <w:color w:val="000000" w:themeColor="text1"/>
              </w:rPr>
              <w:t>2.</w:t>
            </w:r>
            <w:r w:rsidR="00495B98" w:rsidRPr="00A80C2B">
              <w:rPr>
                <w:rFonts w:ascii="Arial" w:hAnsi="Arial" w:cs="Arial"/>
                <w:color w:val="000000" w:themeColor="text1"/>
              </w:rPr>
              <w:t>6</w:t>
            </w:r>
            <w:r w:rsidRPr="00A80C2B">
              <w:rPr>
                <w:rFonts w:ascii="Arial" w:hAnsi="Arial" w:cs="Arial"/>
                <w:color w:val="000000" w:themeColor="text1"/>
              </w:rPr>
              <w:t>.18</w:t>
            </w:r>
            <w:r>
              <w:rPr>
                <w:rFonts w:ascii="Arial" w:hAnsi="Arial" w:cs="Arial"/>
                <w:color w:val="000000" w:themeColor="text1"/>
              </w:rPr>
              <w:t xml:space="preserve"> </w:t>
            </w:r>
            <w:r w:rsidR="7E661E46" w:rsidRPr="00C023F0">
              <w:rPr>
                <w:rFonts w:ascii="Arial" w:hAnsi="Arial" w:cs="Arial"/>
                <w:color w:val="000000" w:themeColor="text1"/>
              </w:rPr>
              <w:t>The NHS Health Check programme aims to prevent disease</w:t>
            </w:r>
            <w:r w:rsidR="00E54D68" w:rsidRPr="00C023F0">
              <w:rPr>
                <w:rFonts w:ascii="Arial" w:hAnsi="Arial" w:cs="Arial"/>
                <w:color w:val="000000" w:themeColor="text1"/>
              </w:rPr>
              <w:t>.</w:t>
            </w:r>
            <w:r w:rsidR="7E661E46" w:rsidRPr="00C023F0">
              <w:rPr>
                <w:rFonts w:ascii="Arial" w:hAnsi="Arial" w:cs="Arial"/>
                <w:color w:val="000000" w:themeColor="text1"/>
              </w:rPr>
              <w:t xml:space="preserve"> </w:t>
            </w:r>
            <w:r w:rsidR="00E54D68" w:rsidRPr="00C023F0">
              <w:rPr>
                <w:rFonts w:ascii="Arial" w:hAnsi="Arial" w:cs="Arial"/>
                <w:color w:val="000000" w:themeColor="text1"/>
              </w:rPr>
              <w:t>P</w:t>
            </w:r>
            <w:r w:rsidR="7E661E46" w:rsidRPr="00C023F0">
              <w:rPr>
                <w:rFonts w:ascii="Arial" w:hAnsi="Arial" w:cs="Arial"/>
                <w:color w:val="000000" w:themeColor="text1"/>
              </w:rPr>
              <w:t>eople with previously diagnosed vascular disease or who meet the</w:t>
            </w:r>
            <w:r w:rsidR="00E54D68" w:rsidRPr="00C023F0">
              <w:rPr>
                <w:rFonts w:ascii="Arial" w:hAnsi="Arial" w:cs="Arial"/>
                <w:color w:val="000000" w:themeColor="text1"/>
              </w:rPr>
              <w:t xml:space="preserve"> exclusion</w:t>
            </w:r>
            <w:r w:rsidR="7E661E46" w:rsidRPr="00C023F0">
              <w:rPr>
                <w:rFonts w:ascii="Arial" w:hAnsi="Arial" w:cs="Arial"/>
                <w:color w:val="000000" w:themeColor="text1"/>
              </w:rPr>
              <w:t xml:space="preserve"> criteri</w:t>
            </w:r>
            <w:r w:rsidR="00C73FC1">
              <w:rPr>
                <w:rFonts w:ascii="Arial" w:hAnsi="Arial" w:cs="Arial"/>
                <w:color w:val="000000" w:themeColor="text1"/>
              </w:rPr>
              <w:t xml:space="preserve">a </w:t>
            </w:r>
            <w:r w:rsidR="00C73FC1" w:rsidRPr="00B908BD">
              <w:rPr>
                <w:rFonts w:ascii="Arial" w:hAnsi="Arial" w:cs="Arial"/>
                <w:color w:val="000000" w:themeColor="text1"/>
              </w:rPr>
              <w:t>(See 2.3.4 Exclusion Criteria)</w:t>
            </w:r>
            <w:r w:rsidR="00C73FC1">
              <w:rPr>
                <w:rFonts w:ascii="Arial" w:hAnsi="Arial" w:cs="Arial"/>
                <w:color w:val="000000" w:themeColor="text1"/>
              </w:rPr>
              <w:t xml:space="preserve"> </w:t>
            </w:r>
            <w:r w:rsidR="7E661E46" w:rsidRPr="00C023F0">
              <w:rPr>
                <w:rFonts w:ascii="Arial" w:hAnsi="Arial" w:cs="Arial"/>
                <w:color w:val="000000" w:themeColor="text1"/>
              </w:rPr>
              <w:t xml:space="preserve">are excluded from the programme. These individuals should already be receiving </w:t>
            </w:r>
            <w:r w:rsidR="7E661E46" w:rsidRPr="00C023F0">
              <w:rPr>
                <w:rFonts w:ascii="Arial" w:hAnsi="Arial" w:cs="Arial"/>
                <w:color w:val="000000" w:themeColor="text1"/>
              </w:rPr>
              <w:lastRenderedPageBreak/>
              <w:t>appropriate management and monitoring through existing pathways. Therefore, individuals with known CVD</w:t>
            </w:r>
            <w:r w:rsidR="001D2ADC">
              <w:rPr>
                <w:rFonts w:ascii="Arial" w:hAnsi="Arial" w:cs="Arial"/>
                <w:color w:val="000000" w:themeColor="text1"/>
              </w:rPr>
              <w:t xml:space="preserve"> </w:t>
            </w:r>
            <w:r w:rsidR="7E661E46" w:rsidRPr="00C023F0">
              <w:rPr>
                <w:rFonts w:ascii="Arial" w:hAnsi="Arial" w:cs="Arial"/>
                <w:color w:val="000000" w:themeColor="text1"/>
              </w:rPr>
              <w:t>are omitted from the programme</w:t>
            </w:r>
            <w:r w:rsidR="00C73FC1">
              <w:rPr>
                <w:rFonts w:ascii="Arial" w:hAnsi="Arial" w:cs="Arial"/>
                <w:color w:val="000000" w:themeColor="text1"/>
              </w:rPr>
              <w:t>.</w:t>
            </w:r>
            <w:r w:rsidR="001D2ADC">
              <w:rPr>
                <w:rFonts w:ascii="Arial" w:hAnsi="Arial" w:cs="Arial"/>
                <w:color w:val="000000" w:themeColor="text1"/>
              </w:rPr>
              <w:t xml:space="preserve"> </w:t>
            </w:r>
          </w:p>
          <w:p w14:paraId="38C8463F" w14:textId="77777777" w:rsidR="00EF688A" w:rsidRDefault="00EF688A" w:rsidP="002A4712">
            <w:pPr>
              <w:spacing w:before="120" w:after="120" w:line="360" w:lineRule="auto"/>
              <w:rPr>
                <w:rFonts w:ascii="Arial" w:hAnsi="Arial" w:cs="Arial"/>
                <w:b/>
                <w:color w:val="000000" w:themeColor="text1"/>
              </w:rPr>
            </w:pPr>
          </w:p>
          <w:p w14:paraId="1B3BF0D9" w14:textId="751346E9" w:rsidR="00583102" w:rsidRPr="00982F67" w:rsidRDefault="007E3D0E" w:rsidP="002A4712">
            <w:pPr>
              <w:spacing w:before="120" w:after="120" w:line="360" w:lineRule="auto"/>
              <w:rPr>
                <w:rFonts w:ascii="Arial" w:hAnsi="Arial" w:cs="Arial"/>
                <w:b/>
                <w:bCs/>
                <w:color w:val="000000"/>
              </w:rPr>
            </w:pPr>
            <w:r w:rsidRPr="00A80C2B">
              <w:rPr>
                <w:rFonts w:ascii="Arial" w:hAnsi="Arial" w:cs="Arial"/>
                <w:color w:val="000000" w:themeColor="text1"/>
              </w:rPr>
              <w:t>2.</w:t>
            </w:r>
            <w:r w:rsidR="00495B98" w:rsidRPr="00A80C2B">
              <w:rPr>
                <w:rFonts w:ascii="Arial" w:hAnsi="Arial" w:cs="Arial"/>
                <w:color w:val="000000" w:themeColor="text1"/>
              </w:rPr>
              <w:t>6</w:t>
            </w:r>
            <w:r w:rsidR="00481D96" w:rsidRPr="00A80C2B">
              <w:rPr>
                <w:rFonts w:ascii="Arial" w:hAnsi="Arial" w:cs="Arial"/>
                <w:color w:val="000000" w:themeColor="text1"/>
              </w:rPr>
              <w:t>.19</w:t>
            </w:r>
            <w:r w:rsidR="7E661E46" w:rsidRPr="00A80C2B">
              <w:rPr>
                <w:rFonts w:ascii="Arial" w:hAnsi="Arial" w:cs="Arial"/>
                <w:color w:val="000000" w:themeColor="text1"/>
              </w:rPr>
              <w:t>.</w:t>
            </w:r>
            <w:r w:rsidR="7E661E46" w:rsidRPr="24477E0F">
              <w:rPr>
                <w:rFonts w:ascii="Arial" w:hAnsi="Arial" w:cs="Arial"/>
                <w:b/>
                <w:bCs/>
                <w:color w:val="000000" w:themeColor="text1"/>
              </w:rPr>
              <w:t xml:space="preserve"> </w:t>
            </w:r>
            <w:proofErr w:type="gramStart"/>
            <w:r w:rsidR="7E661E46" w:rsidRPr="24477E0F">
              <w:rPr>
                <w:rFonts w:ascii="Arial" w:hAnsi="Arial" w:cs="Arial"/>
                <w:b/>
                <w:bCs/>
                <w:color w:val="000000" w:themeColor="text1"/>
              </w:rPr>
              <w:t>Rationale</w:t>
            </w:r>
            <w:r w:rsidR="00E846CE">
              <w:rPr>
                <w:rFonts w:ascii="Arial" w:hAnsi="Arial" w:cs="Arial"/>
                <w:b/>
                <w:bCs/>
                <w:color w:val="000000" w:themeColor="text1"/>
              </w:rPr>
              <w:t>:-</w:t>
            </w:r>
            <w:proofErr w:type="gramEnd"/>
            <w:r w:rsidR="00E846CE" w:rsidRPr="001237AA">
              <w:rPr>
                <w:rFonts w:ascii="Arial" w:hAnsi="Arial" w:cs="Arial"/>
                <w:b/>
                <w:bCs/>
                <w:color w:val="000000"/>
              </w:rPr>
              <w:t xml:space="preserve"> </w:t>
            </w:r>
            <w:r w:rsidR="00E846CE" w:rsidRPr="00207554">
              <w:rPr>
                <w:rFonts w:ascii="Arial" w:hAnsi="Arial" w:cs="Arial"/>
                <w:color w:val="000000"/>
              </w:rPr>
              <w:t>The NHS Health Check Risk Assessment</w:t>
            </w:r>
            <w:r w:rsidR="7E661E46" w:rsidRPr="24477E0F">
              <w:rPr>
                <w:rFonts w:ascii="Arial" w:hAnsi="Arial" w:cs="Arial"/>
                <w:b/>
                <w:bCs/>
                <w:color w:val="000000" w:themeColor="text1"/>
              </w:rPr>
              <w:t xml:space="preserve"> </w:t>
            </w:r>
          </w:p>
          <w:p w14:paraId="65936AA1" w14:textId="5E002869" w:rsidR="00583102" w:rsidRDefault="006558AD" w:rsidP="00481D96">
            <w:pPr>
              <w:spacing w:before="120" w:after="120" w:line="360" w:lineRule="auto"/>
              <w:ind w:left="1025" w:hanging="283"/>
              <w:rPr>
                <w:rFonts w:ascii="Arial" w:hAnsi="Arial" w:cs="Arial"/>
                <w:color w:val="000000"/>
              </w:rPr>
            </w:pPr>
            <w:r>
              <w:rPr>
                <w:rFonts w:ascii="Arial" w:hAnsi="Arial" w:cs="Arial"/>
                <w:color w:val="000000"/>
              </w:rPr>
              <w:t>i</w:t>
            </w:r>
            <w:r w:rsidR="00583102" w:rsidRPr="005E61B5">
              <w:rPr>
                <w:rFonts w:ascii="Arial" w:hAnsi="Arial" w:cs="Arial"/>
                <w:color w:val="000000"/>
              </w:rPr>
              <w:t xml:space="preserve">. </w:t>
            </w:r>
            <w:r w:rsidR="00583102">
              <w:rPr>
                <w:rFonts w:ascii="Arial" w:hAnsi="Arial" w:cs="Arial"/>
                <w:color w:val="000000"/>
              </w:rPr>
              <w:t xml:space="preserve"> </w:t>
            </w:r>
            <w:r w:rsidR="00583102" w:rsidRPr="005E61B5">
              <w:rPr>
                <w:rFonts w:ascii="Arial" w:hAnsi="Arial" w:cs="Arial"/>
                <w:color w:val="000000"/>
              </w:rPr>
              <w:t>The tests, measurements and risk calculations that make up the risk assessment part of the NHS Health Check are stipulated in legislation because of the importance of a uniform, quality offer.</w:t>
            </w:r>
          </w:p>
          <w:p w14:paraId="230B9884" w14:textId="77777777" w:rsidR="00583102" w:rsidRDefault="00583102" w:rsidP="00481D96">
            <w:pPr>
              <w:spacing w:before="120" w:after="120" w:line="360" w:lineRule="auto"/>
              <w:ind w:left="1025" w:hanging="283"/>
              <w:rPr>
                <w:rFonts w:ascii="Arial" w:hAnsi="Arial" w:cs="Arial"/>
                <w:color w:val="000000"/>
              </w:rPr>
            </w:pPr>
            <w:r w:rsidRPr="005E61B5">
              <w:rPr>
                <w:rFonts w:ascii="Arial" w:hAnsi="Arial" w:cs="Arial"/>
                <w:color w:val="000000"/>
              </w:rPr>
              <w:t xml:space="preserve">ii. </w:t>
            </w:r>
            <w:r>
              <w:rPr>
                <w:rFonts w:ascii="Arial" w:hAnsi="Arial" w:cs="Arial"/>
                <w:color w:val="000000"/>
              </w:rPr>
              <w:t xml:space="preserve"> </w:t>
            </w:r>
            <w:r w:rsidRPr="005E61B5">
              <w:rPr>
                <w:rFonts w:ascii="Arial" w:hAnsi="Arial" w:cs="Arial"/>
                <w:color w:val="000000"/>
              </w:rPr>
              <w:t xml:space="preserve">Every individual who receives an NHS Health Check should receive a good quality, complete risk assessment, irrespective of where they live, or the provider. </w:t>
            </w:r>
          </w:p>
          <w:p w14:paraId="437E54A2" w14:textId="77777777" w:rsidR="00583102" w:rsidRDefault="00583102" w:rsidP="00481D96">
            <w:pPr>
              <w:spacing w:before="120" w:after="120" w:line="360" w:lineRule="auto"/>
              <w:ind w:left="1025" w:hanging="283"/>
              <w:rPr>
                <w:rFonts w:ascii="Arial" w:hAnsi="Arial" w:cs="Arial"/>
                <w:color w:val="000000"/>
              </w:rPr>
            </w:pPr>
            <w:r w:rsidRPr="005E61B5">
              <w:rPr>
                <w:rFonts w:ascii="Arial" w:hAnsi="Arial" w:cs="Arial"/>
                <w:color w:val="000000"/>
              </w:rPr>
              <w:t xml:space="preserve">iii. An incomplete risk assessment may lead to an inaccurate calculation of their risk score and therefore have clinical implications and in turn, reputational implications for the programme. </w:t>
            </w:r>
          </w:p>
          <w:p w14:paraId="6081A43D" w14:textId="77777777" w:rsidR="00583102" w:rsidRPr="005E61B5" w:rsidRDefault="00583102" w:rsidP="002A4712">
            <w:pPr>
              <w:spacing w:before="120" w:after="120" w:line="360" w:lineRule="auto"/>
              <w:rPr>
                <w:rFonts w:ascii="Arial" w:hAnsi="Arial" w:cs="Arial"/>
                <w:color w:val="000000"/>
              </w:rPr>
            </w:pPr>
          </w:p>
          <w:p w14:paraId="6886ACBF" w14:textId="0DB1A79F" w:rsidR="00583102" w:rsidRPr="00982F67" w:rsidRDefault="00BC3D03" w:rsidP="002A4712">
            <w:pPr>
              <w:spacing w:before="120" w:after="120" w:line="360" w:lineRule="auto"/>
              <w:rPr>
                <w:rFonts w:ascii="Arial" w:hAnsi="Arial" w:cs="Arial"/>
                <w:b/>
                <w:bCs/>
                <w:color w:val="000000"/>
              </w:rPr>
            </w:pPr>
            <w:r>
              <w:rPr>
                <w:rFonts w:ascii="Arial" w:hAnsi="Arial" w:cs="Arial"/>
                <w:b/>
                <w:bCs/>
                <w:color w:val="000000"/>
              </w:rPr>
              <w:t>2.</w:t>
            </w:r>
            <w:r w:rsidR="00495B98">
              <w:rPr>
                <w:rFonts w:ascii="Arial" w:hAnsi="Arial" w:cs="Arial"/>
                <w:b/>
                <w:bCs/>
                <w:color w:val="000000"/>
              </w:rPr>
              <w:t>7</w:t>
            </w:r>
            <w:r w:rsidR="00583102" w:rsidRPr="00982F67">
              <w:rPr>
                <w:rFonts w:ascii="Arial" w:hAnsi="Arial" w:cs="Arial"/>
                <w:b/>
                <w:bCs/>
                <w:color w:val="000000"/>
              </w:rPr>
              <w:t xml:space="preserve"> </w:t>
            </w:r>
            <w:r w:rsidR="00B965AE" w:rsidRPr="00982F67">
              <w:rPr>
                <w:rFonts w:ascii="Arial" w:hAnsi="Arial" w:cs="Arial"/>
                <w:b/>
                <w:bCs/>
                <w:color w:val="000000"/>
              </w:rPr>
              <w:t>T</w:t>
            </w:r>
            <w:r w:rsidR="00B33EE3">
              <w:rPr>
                <w:rFonts w:ascii="Arial" w:hAnsi="Arial" w:cs="Arial"/>
                <w:b/>
                <w:bCs/>
                <w:color w:val="000000"/>
              </w:rPr>
              <w:t>he</w:t>
            </w:r>
            <w:r w:rsidR="00B965AE" w:rsidRPr="00982F67">
              <w:rPr>
                <w:rFonts w:ascii="Arial" w:hAnsi="Arial" w:cs="Arial"/>
                <w:b/>
                <w:bCs/>
                <w:color w:val="000000"/>
              </w:rPr>
              <w:t xml:space="preserve"> </w:t>
            </w:r>
            <w:r w:rsidR="00B965AE">
              <w:rPr>
                <w:rFonts w:ascii="Arial" w:hAnsi="Arial" w:cs="Arial"/>
                <w:b/>
                <w:bCs/>
                <w:color w:val="000000"/>
              </w:rPr>
              <w:t>NHS</w:t>
            </w:r>
            <w:r w:rsidR="00916A4A">
              <w:rPr>
                <w:rFonts w:ascii="Arial" w:hAnsi="Arial" w:cs="Arial"/>
                <w:b/>
                <w:bCs/>
                <w:color w:val="000000"/>
              </w:rPr>
              <w:t xml:space="preserve"> Health Check </w:t>
            </w:r>
            <w:r w:rsidR="00583102" w:rsidRPr="00982F67">
              <w:rPr>
                <w:rFonts w:ascii="Arial" w:hAnsi="Arial" w:cs="Arial"/>
                <w:b/>
                <w:bCs/>
                <w:color w:val="000000"/>
              </w:rPr>
              <w:t>R</w:t>
            </w:r>
            <w:r w:rsidR="00916A4A">
              <w:rPr>
                <w:rFonts w:ascii="Arial" w:hAnsi="Arial" w:cs="Arial"/>
                <w:b/>
                <w:bCs/>
                <w:color w:val="000000"/>
              </w:rPr>
              <w:t>isk</w:t>
            </w:r>
            <w:r w:rsidR="00583102" w:rsidRPr="00982F67">
              <w:rPr>
                <w:rFonts w:ascii="Arial" w:hAnsi="Arial" w:cs="Arial"/>
                <w:b/>
                <w:bCs/>
                <w:color w:val="000000"/>
              </w:rPr>
              <w:t xml:space="preserve"> A</w:t>
            </w:r>
            <w:r w:rsidR="00916A4A">
              <w:rPr>
                <w:rFonts w:ascii="Arial" w:hAnsi="Arial" w:cs="Arial"/>
                <w:b/>
                <w:bCs/>
                <w:color w:val="000000"/>
              </w:rPr>
              <w:t>ssessment</w:t>
            </w:r>
            <w:r w:rsidR="00583102" w:rsidRPr="00982F67">
              <w:rPr>
                <w:rFonts w:ascii="Arial" w:hAnsi="Arial" w:cs="Arial"/>
                <w:b/>
                <w:bCs/>
                <w:color w:val="000000"/>
              </w:rPr>
              <w:t xml:space="preserve">: equipment </w:t>
            </w:r>
            <w:r w:rsidR="005E2E44" w:rsidRPr="00982F67">
              <w:rPr>
                <w:rFonts w:ascii="Arial" w:hAnsi="Arial" w:cs="Arial"/>
                <w:b/>
                <w:bCs/>
                <w:color w:val="000000"/>
              </w:rPr>
              <w:t>use.</w:t>
            </w:r>
            <w:r w:rsidR="00583102" w:rsidRPr="00982F67">
              <w:rPr>
                <w:rFonts w:ascii="Arial" w:hAnsi="Arial" w:cs="Arial"/>
                <w:b/>
                <w:bCs/>
                <w:color w:val="000000"/>
              </w:rPr>
              <w:t xml:space="preserve"> </w:t>
            </w:r>
          </w:p>
          <w:p w14:paraId="119E0D81" w14:textId="63207F21" w:rsidR="00583102" w:rsidRPr="00982F67" w:rsidRDefault="00BC3D03" w:rsidP="002A4712">
            <w:pPr>
              <w:spacing w:before="120" w:after="120" w:line="360" w:lineRule="auto"/>
              <w:rPr>
                <w:rFonts w:ascii="Arial" w:hAnsi="Arial" w:cs="Arial"/>
                <w:b/>
                <w:bCs/>
                <w:color w:val="000000"/>
              </w:rPr>
            </w:pPr>
            <w:r w:rsidRPr="00C86486">
              <w:rPr>
                <w:rFonts w:ascii="Arial" w:hAnsi="Arial" w:cs="Arial"/>
                <w:color w:val="000000"/>
              </w:rPr>
              <w:t>2</w:t>
            </w:r>
            <w:r w:rsidR="00583102" w:rsidRPr="00C86486">
              <w:rPr>
                <w:rFonts w:ascii="Arial" w:hAnsi="Arial" w:cs="Arial"/>
                <w:color w:val="000000"/>
              </w:rPr>
              <w:t>.</w:t>
            </w:r>
            <w:r w:rsidR="00495B98" w:rsidRPr="00C86486">
              <w:rPr>
                <w:rFonts w:ascii="Arial" w:hAnsi="Arial" w:cs="Arial"/>
                <w:color w:val="000000"/>
              </w:rPr>
              <w:t>7</w:t>
            </w:r>
            <w:r w:rsidR="00583102" w:rsidRPr="00C86486">
              <w:rPr>
                <w:rFonts w:ascii="Arial" w:hAnsi="Arial" w:cs="Arial"/>
                <w:color w:val="000000"/>
              </w:rPr>
              <w:t>.1.</w:t>
            </w:r>
            <w:r w:rsidR="00583102" w:rsidRPr="00982F67">
              <w:rPr>
                <w:rFonts w:ascii="Arial" w:hAnsi="Arial" w:cs="Arial"/>
                <w:b/>
                <w:bCs/>
                <w:color w:val="000000"/>
              </w:rPr>
              <w:t xml:space="preserve"> Description: </w:t>
            </w:r>
          </w:p>
          <w:p w14:paraId="7778D9D6" w14:textId="2E6AEE52" w:rsidR="00583102" w:rsidRDefault="7E661E46" w:rsidP="00BC3D03">
            <w:pPr>
              <w:spacing w:before="120" w:after="120" w:line="360" w:lineRule="auto"/>
              <w:ind w:left="1025" w:hanging="284"/>
              <w:rPr>
                <w:rFonts w:ascii="Arial" w:hAnsi="Arial" w:cs="Arial"/>
                <w:color w:val="000000"/>
              </w:rPr>
            </w:pPr>
            <w:r w:rsidRPr="24477E0F">
              <w:rPr>
                <w:rFonts w:ascii="Arial" w:hAnsi="Arial" w:cs="Arial"/>
                <w:color w:val="000000" w:themeColor="text1"/>
              </w:rPr>
              <w:t xml:space="preserve">i.  </w:t>
            </w:r>
            <w:r w:rsidR="46BFD6A9" w:rsidRPr="24477E0F">
              <w:rPr>
                <w:rFonts w:ascii="Arial" w:hAnsi="Arial" w:cs="Arial"/>
                <w:color w:val="000000" w:themeColor="text1"/>
              </w:rPr>
              <w:t xml:space="preserve">The </w:t>
            </w:r>
            <w:r w:rsidR="008654DF">
              <w:rPr>
                <w:rFonts w:ascii="Arial" w:hAnsi="Arial" w:cs="Arial"/>
                <w:color w:val="000000" w:themeColor="text1"/>
              </w:rPr>
              <w:t>P</w:t>
            </w:r>
            <w:r w:rsidR="46BFD6A9" w:rsidRPr="24477E0F">
              <w:rPr>
                <w:rFonts w:ascii="Arial" w:hAnsi="Arial" w:cs="Arial"/>
                <w:color w:val="000000" w:themeColor="text1"/>
              </w:rPr>
              <w:t xml:space="preserve">rovider must </w:t>
            </w:r>
            <w:r w:rsidR="5C0B2FC2" w:rsidRPr="24477E0F">
              <w:rPr>
                <w:rFonts w:ascii="Arial" w:hAnsi="Arial" w:cs="Arial"/>
                <w:color w:val="000000" w:themeColor="text1"/>
              </w:rPr>
              <w:t>e</w:t>
            </w:r>
            <w:r w:rsidRPr="24477E0F">
              <w:rPr>
                <w:rFonts w:ascii="Arial" w:hAnsi="Arial" w:cs="Arial"/>
                <w:color w:val="000000" w:themeColor="text1"/>
              </w:rPr>
              <w:t>nsure all equipment used for the NHS Health Check is fully functional, used regularly, CE</w:t>
            </w:r>
            <w:r w:rsidR="31879687" w:rsidRPr="24477E0F">
              <w:rPr>
                <w:rFonts w:ascii="Arial" w:hAnsi="Arial" w:cs="Arial"/>
                <w:color w:val="000000" w:themeColor="text1"/>
              </w:rPr>
              <w:t>/UKCA</w:t>
            </w:r>
            <w:r w:rsidRPr="24477E0F">
              <w:rPr>
                <w:rFonts w:ascii="Arial" w:hAnsi="Arial" w:cs="Arial"/>
                <w:color w:val="000000" w:themeColor="text1"/>
              </w:rPr>
              <w:t xml:space="preserve"> marked, validated, maintained and is calibrated according to the manufacturer’s instructions. This includes height and weight measuring devices, blood pressure monitors and point of care testing </w:t>
            </w:r>
            <w:r w:rsidR="10FEAE82" w:rsidRPr="24477E0F">
              <w:rPr>
                <w:rFonts w:ascii="Arial" w:hAnsi="Arial" w:cs="Arial"/>
                <w:color w:val="000000" w:themeColor="text1"/>
              </w:rPr>
              <w:t xml:space="preserve">(POCT) </w:t>
            </w:r>
            <w:r w:rsidRPr="24477E0F">
              <w:rPr>
                <w:rFonts w:ascii="Arial" w:hAnsi="Arial" w:cs="Arial"/>
                <w:color w:val="000000" w:themeColor="text1"/>
              </w:rPr>
              <w:t xml:space="preserve">equipment. </w:t>
            </w:r>
          </w:p>
          <w:p w14:paraId="7249EDFC" w14:textId="2406C875" w:rsidR="00583102" w:rsidRPr="005E61B5" w:rsidRDefault="7E661E46" w:rsidP="00BC3D03">
            <w:pPr>
              <w:spacing w:before="120" w:after="120" w:line="360" w:lineRule="auto"/>
              <w:ind w:left="1025" w:hanging="426"/>
              <w:rPr>
                <w:rFonts w:ascii="Arial" w:hAnsi="Arial" w:cs="Arial"/>
                <w:color w:val="000000"/>
              </w:rPr>
            </w:pPr>
            <w:r w:rsidRPr="24477E0F">
              <w:rPr>
                <w:rFonts w:ascii="Arial" w:hAnsi="Arial" w:cs="Arial"/>
                <w:color w:val="000000" w:themeColor="text1"/>
              </w:rPr>
              <w:t xml:space="preserve">ii.    </w:t>
            </w:r>
            <w:r w:rsidR="633C468E" w:rsidRPr="24477E0F">
              <w:rPr>
                <w:rFonts w:ascii="Arial" w:hAnsi="Arial" w:cs="Arial"/>
                <w:color w:val="000000" w:themeColor="text1"/>
              </w:rPr>
              <w:t xml:space="preserve">The </w:t>
            </w:r>
            <w:r w:rsidR="008654DF">
              <w:rPr>
                <w:rFonts w:ascii="Arial" w:hAnsi="Arial" w:cs="Arial"/>
                <w:color w:val="000000" w:themeColor="text1"/>
              </w:rPr>
              <w:t>P</w:t>
            </w:r>
            <w:r w:rsidR="633C468E" w:rsidRPr="24477E0F">
              <w:rPr>
                <w:rFonts w:ascii="Arial" w:hAnsi="Arial" w:cs="Arial"/>
                <w:color w:val="000000" w:themeColor="text1"/>
              </w:rPr>
              <w:t xml:space="preserve">rovider </w:t>
            </w:r>
            <w:r w:rsidR="00623B18" w:rsidRPr="24477E0F">
              <w:rPr>
                <w:rFonts w:ascii="Arial" w:hAnsi="Arial" w:cs="Arial"/>
                <w:color w:val="000000" w:themeColor="text1"/>
              </w:rPr>
              <w:t>must</w:t>
            </w:r>
            <w:r w:rsidR="633C468E" w:rsidRPr="24477E0F">
              <w:rPr>
                <w:rFonts w:ascii="Arial" w:hAnsi="Arial" w:cs="Arial"/>
                <w:color w:val="000000" w:themeColor="text1"/>
              </w:rPr>
              <w:t xml:space="preserve"> report </w:t>
            </w:r>
            <w:r w:rsidR="613DD2DB" w:rsidRPr="24477E0F">
              <w:rPr>
                <w:rFonts w:ascii="Arial" w:hAnsi="Arial" w:cs="Arial"/>
                <w:color w:val="000000" w:themeColor="text1"/>
              </w:rPr>
              <w:t>a</w:t>
            </w:r>
            <w:r w:rsidRPr="24477E0F">
              <w:rPr>
                <w:rFonts w:ascii="Arial" w:hAnsi="Arial" w:cs="Arial"/>
                <w:color w:val="000000" w:themeColor="text1"/>
              </w:rPr>
              <w:t>ny adverse</w:t>
            </w:r>
            <w:r w:rsidR="00EA183D">
              <w:rPr>
                <w:rFonts w:ascii="Arial" w:hAnsi="Arial" w:cs="Arial"/>
                <w:color w:val="000000" w:themeColor="text1"/>
              </w:rPr>
              <w:t xml:space="preserve"> &amp; serious</w:t>
            </w:r>
            <w:r w:rsidRPr="24477E0F">
              <w:rPr>
                <w:rFonts w:ascii="Arial" w:hAnsi="Arial" w:cs="Arial"/>
                <w:color w:val="000000" w:themeColor="text1"/>
              </w:rPr>
              <w:t xml:space="preserve"> incidents involving medical equipment</w:t>
            </w:r>
            <w:r w:rsidR="00623B18">
              <w:rPr>
                <w:rFonts w:ascii="Arial" w:hAnsi="Arial" w:cs="Arial"/>
                <w:color w:val="000000" w:themeColor="text1"/>
              </w:rPr>
              <w:t xml:space="preserve"> to th</w:t>
            </w:r>
            <w:r w:rsidRPr="24477E0F">
              <w:rPr>
                <w:rFonts w:ascii="Arial" w:hAnsi="Arial" w:cs="Arial"/>
                <w:color w:val="000000" w:themeColor="text1"/>
              </w:rPr>
              <w:t>e manufacturer</w:t>
            </w:r>
            <w:r w:rsidR="00EA183D">
              <w:rPr>
                <w:rFonts w:ascii="Arial" w:hAnsi="Arial" w:cs="Arial"/>
                <w:color w:val="000000" w:themeColor="text1"/>
              </w:rPr>
              <w:t xml:space="preserve"> and commissioners</w:t>
            </w:r>
            <w:r w:rsidR="44F4B9FB" w:rsidRPr="24477E0F">
              <w:rPr>
                <w:rFonts w:ascii="Arial" w:hAnsi="Arial" w:cs="Arial"/>
                <w:color w:val="000000" w:themeColor="text1"/>
              </w:rPr>
              <w:t>,</w:t>
            </w:r>
            <w:r w:rsidRPr="24477E0F">
              <w:rPr>
                <w:rFonts w:ascii="Arial" w:hAnsi="Arial" w:cs="Arial"/>
                <w:color w:val="000000" w:themeColor="text1"/>
              </w:rPr>
              <w:t xml:space="preserve"> as well as the Medicines and Healthcare </w:t>
            </w:r>
            <w:r w:rsidR="1F301CFD" w:rsidRPr="24477E0F">
              <w:rPr>
                <w:rFonts w:ascii="Arial" w:hAnsi="Arial" w:cs="Arial"/>
                <w:color w:val="000000" w:themeColor="text1"/>
              </w:rPr>
              <w:t>P</w:t>
            </w:r>
            <w:r w:rsidRPr="24477E0F">
              <w:rPr>
                <w:rFonts w:ascii="Arial" w:hAnsi="Arial" w:cs="Arial"/>
                <w:color w:val="000000" w:themeColor="text1"/>
              </w:rPr>
              <w:t>roducts Regulatory Agency (MHRA) and managed according to providers</w:t>
            </w:r>
            <w:r w:rsidR="00EA183D">
              <w:rPr>
                <w:rFonts w:ascii="Arial" w:hAnsi="Arial" w:cs="Arial"/>
                <w:color w:val="000000" w:themeColor="text1"/>
              </w:rPr>
              <w:t xml:space="preserve"> and commissioners</w:t>
            </w:r>
            <w:r w:rsidRPr="24477E0F">
              <w:rPr>
                <w:rFonts w:ascii="Arial" w:hAnsi="Arial" w:cs="Arial"/>
                <w:color w:val="000000" w:themeColor="text1"/>
              </w:rPr>
              <w:t xml:space="preserve"> governance arrangements</w:t>
            </w:r>
            <w:r w:rsidRPr="00A96062">
              <w:rPr>
                <w:rFonts w:ascii="Arial" w:hAnsi="Arial" w:cs="Arial"/>
                <w:color w:val="000000" w:themeColor="text1"/>
              </w:rPr>
              <w:t xml:space="preserve">. </w:t>
            </w:r>
            <w:r w:rsidR="00A96062" w:rsidRPr="00A96062">
              <w:rPr>
                <w:rFonts w:ascii="Arial" w:hAnsi="Arial" w:cs="Arial"/>
              </w:rPr>
              <w:t xml:space="preserve"> </w:t>
            </w:r>
            <w:r w:rsidR="00A96062" w:rsidRPr="00A96062">
              <w:rPr>
                <w:rStyle w:val="cf01"/>
                <w:rFonts w:ascii="Arial" w:hAnsi="Arial" w:cs="Arial"/>
                <w:sz w:val="24"/>
                <w:szCs w:val="24"/>
              </w:rPr>
              <w:t xml:space="preserve">Serious incidences where appropriate shall be reported onto the Strategic Executive Information </w:t>
            </w:r>
            <w:proofErr w:type="gramStart"/>
            <w:r w:rsidR="00A96062" w:rsidRPr="00A96062">
              <w:rPr>
                <w:rStyle w:val="cf01"/>
                <w:rFonts w:ascii="Arial" w:hAnsi="Arial" w:cs="Arial"/>
                <w:sz w:val="24"/>
                <w:szCs w:val="24"/>
              </w:rPr>
              <w:t>System(</w:t>
            </w:r>
            <w:proofErr w:type="gramEnd"/>
            <w:r w:rsidR="00A96062" w:rsidRPr="00A96062">
              <w:rPr>
                <w:rStyle w:val="cf01"/>
                <w:rFonts w:ascii="Arial" w:hAnsi="Arial" w:cs="Arial"/>
                <w:sz w:val="24"/>
                <w:szCs w:val="24"/>
              </w:rPr>
              <w:t>STEIS), NHS England’s web-based serious incident management system. The provider shall address the recommendations from all individual learning reviews and inspections</w:t>
            </w:r>
            <w:r w:rsidR="00971321" w:rsidRPr="00971321">
              <w:rPr>
                <w:rStyle w:val="cf01"/>
                <w:rFonts w:ascii="Arial" w:hAnsi="Arial" w:cs="Arial"/>
                <w:sz w:val="24"/>
                <w:szCs w:val="24"/>
              </w:rPr>
              <w:t xml:space="preserve">.  </w:t>
            </w:r>
            <w:r w:rsidR="00EA183D" w:rsidRPr="00971321">
              <w:rPr>
                <w:rFonts w:ascii="Arial" w:hAnsi="Arial" w:cs="Arial"/>
                <w:color w:val="000000" w:themeColor="text1"/>
              </w:rPr>
              <w:t>DCC serious incidents report policy detail</w:t>
            </w:r>
            <w:r w:rsidR="009D7540" w:rsidRPr="00971321">
              <w:rPr>
                <w:rFonts w:ascii="Arial" w:hAnsi="Arial" w:cs="Arial"/>
                <w:color w:val="000000" w:themeColor="text1"/>
              </w:rPr>
              <w:t xml:space="preserve">ed in section </w:t>
            </w:r>
            <w:proofErr w:type="gramStart"/>
            <w:r w:rsidR="009D7540" w:rsidRPr="00971321">
              <w:rPr>
                <w:rFonts w:ascii="Arial" w:hAnsi="Arial" w:cs="Arial"/>
                <w:color w:val="000000" w:themeColor="text1"/>
              </w:rPr>
              <w:t>7.9</w:t>
            </w:r>
            <w:proofErr w:type="gramEnd"/>
            <w:r w:rsidR="00520484" w:rsidRPr="00971321">
              <w:rPr>
                <w:rFonts w:ascii="Arial" w:hAnsi="Arial" w:cs="Arial"/>
                <w:color w:val="000000" w:themeColor="text1"/>
              </w:rPr>
              <w:t xml:space="preserve"> </w:t>
            </w:r>
          </w:p>
          <w:p w14:paraId="193BD782" w14:textId="77777777" w:rsidR="00583102" w:rsidRPr="005E61B5" w:rsidRDefault="00583102" w:rsidP="00BC3D03">
            <w:pPr>
              <w:spacing w:before="120" w:after="120" w:line="360" w:lineRule="auto"/>
              <w:ind w:left="1025" w:hanging="426"/>
              <w:rPr>
                <w:rFonts w:ascii="Arial" w:hAnsi="Arial" w:cs="Arial"/>
                <w:color w:val="000000"/>
              </w:rPr>
            </w:pPr>
            <w:r w:rsidRPr="005E61B5">
              <w:rPr>
                <w:rFonts w:ascii="Arial" w:hAnsi="Arial" w:cs="Arial"/>
                <w:color w:val="000000"/>
              </w:rPr>
              <w:t xml:space="preserve">iii. </w:t>
            </w:r>
            <w:r>
              <w:rPr>
                <w:rFonts w:ascii="Arial" w:hAnsi="Arial" w:cs="Arial"/>
                <w:color w:val="000000"/>
              </w:rPr>
              <w:t xml:space="preserve">  </w:t>
            </w:r>
            <w:r w:rsidRPr="005E61B5">
              <w:rPr>
                <w:rFonts w:ascii="Arial" w:hAnsi="Arial" w:cs="Arial"/>
                <w:color w:val="000000"/>
              </w:rPr>
              <w:t xml:space="preserve">An adverse incident is an event that causes, or has the potential to cause, unexpected or unwanted effects involving the accuracy and/or safety of device users (including patients) or other persons. </w:t>
            </w:r>
          </w:p>
          <w:p w14:paraId="27C74C8D" w14:textId="77777777" w:rsidR="00583102" w:rsidRPr="005E61B5" w:rsidRDefault="00583102" w:rsidP="00BC3D03">
            <w:pPr>
              <w:spacing w:before="120" w:after="120" w:line="360" w:lineRule="auto"/>
              <w:ind w:left="884" w:hanging="284"/>
              <w:rPr>
                <w:rFonts w:ascii="Arial" w:hAnsi="Arial" w:cs="Arial"/>
                <w:color w:val="000000"/>
              </w:rPr>
            </w:pPr>
            <w:r w:rsidRPr="005E61B5">
              <w:rPr>
                <w:rFonts w:ascii="Arial" w:hAnsi="Arial" w:cs="Arial"/>
                <w:color w:val="000000"/>
              </w:rPr>
              <w:lastRenderedPageBreak/>
              <w:t xml:space="preserve">iv. For example: </w:t>
            </w:r>
          </w:p>
          <w:p w14:paraId="1277070D" w14:textId="77544529" w:rsidR="00583102" w:rsidRPr="00C023F0" w:rsidRDefault="00583102" w:rsidP="00D8626B">
            <w:pPr>
              <w:numPr>
                <w:ilvl w:val="0"/>
                <w:numId w:val="13"/>
              </w:numPr>
              <w:spacing w:before="120" w:after="120" w:line="360" w:lineRule="auto"/>
              <w:ind w:left="1309" w:hanging="284"/>
              <w:rPr>
                <w:rFonts w:ascii="Arial" w:hAnsi="Arial" w:cs="Arial"/>
                <w:color w:val="000000"/>
              </w:rPr>
            </w:pPr>
            <w:r w:rsidRPr="00C023F0">
              <w:rPr>
                <w:rFonts w:ascii="Arial" w:hAnsi="Arial" w:cs="Arial"/>
                <w:color w:val="000000"/>
              </w:rPr>
              <w:t xml:space="preserve">a patient, user, carer or professional is injured as a result of a medical device failure or its </w:t>
            </w:r>
            <w:proofErr w:type="gramStart"/>
            <w:r w:rsidRPr="00C023F0">
              <w:rPr>
                <w:rFonts w:ascii="Arial" w:hAnsi="Arial" w:cs="Arial"/>
                <w:color w:val="000000"/>
              </w:rPr>
              <w:t>misuse</w:t>
            </w:r>
            <w:proofErr w:type="gramEnd"/>
            <w:r w:rsidRPr="00C023F0">
              <w:rPr>
                <w:rFonts w:ascii="Arial" w:hAnsi="Arial" w:cs="Arial"/>
                <w:color w:val="000000"/>
              </w:rPr>
              <w:t xml:space="preserve"> </w:t>
            </w:r>
          </w:p>
          <w:p w14:paraId="7B5633D1" w14:textId="5879D5EB" w:rsidR="00583102" w:rsidRPr="00721ED2" w:rsidRDefault="00583102" w:rsidP="00D8626B">
            <w:pPr>
              <w:numPr>
                <w:ilvl w:val="0"/>
                <w:numId w:val="13"/>
              </w:numPr>
              <w:spacing w:before="120" w:after="120" w:line="360" w:lineRule="auto"/>
              <w:ind w:left="1309" w:hanging="284"/>
              <w:rPr>
                <w:rFonts w:ascii="Arial" w:hAnsi="Arial" w:cs="Arial"/>
                <w:color w:val="000000"/>
              </w:rPr>
            </w:pPr>
            <w:r w:rsidRPr="00721ED2">
              <w:rPr>
                <w:rFonts w:ascii="Arial" w:hAnsi="Arial" w:cs="Arial"/>
                <w:color w:val="000000"/>
              </w:rPr>
              <w:t>a patient’s treatment is interrupted or compromised by a medical</w:t>
            </w:r>
            <w:r>
              <w:rPr>
                <w:rFonts w:ascii="Arial" w:hAnsi="Arial" w:cs="Arial"/>
                <w:color w:val="000000"/>
              </w:rPr>
              <w:t xml:space="preserve"> </w:t>
            </w:r>
            <w:r w:rsidRPr="00721ED2">
              <w:rPr>
                <w:rFonts w:ascii="Arial" w:hAnsi="Arial" w:cs="Arial"/>
                <w:color w:val="000000"/>
              </w:rPr>
              <w:t xml:space="preserve">device </w:t>
            </w:r>
            <w:proofErr w:type="gramStart"/>
            <w:r w:rsidR="00EA183D" w:rsidRPr="00721ED2">
              <w:rPr>
                <w:rFonts w:ascii="Arial" w:hAnsi="Arial" w:cs="Arial"/>
                <w:color w:val="000000"/>
              </w:rPr>
              <w:t>failure</w:t>
            </w:r>
            <w:proofErr w:type="gramEnd"/>
          </w:p>
          <w:p w14:paraId="350EDEAC" w14:textId="77777777" w:rsidR="00583102" w:rsidRPr="00721ED2" w:rsidRDefault="00583102" w:rsidP="00D8626B">
            <w:pPr>
              <w:numPr>
                <w:ilvl w:val="0"/>
                <w:numId w:val="13"/>
              </w:numPr>
              <w:spacing w:before="120" w:after="120" w:line="360" w:lineRule="auto"/>
              <w:ind w:left="1309" w:hanging="284"/>
              <w:rPr>
                <w:rFonts w:ascii="Arial" w:hAnsi="Arial" w:cs="Arial"/>
                <w:color w:val="000000"/>
              </w:rPr>
            </w:pPr>
            <w:r w:rsidRPr="00721ED2">
              <w:rPr>
                <w:rFonts w:ascii="Arial" w:hAnsi="Arial" w:cs="Arial"/>
                <w:color w:val="000000"/>
              </w:rPr>
              <w:t xml:space="preserve">a misdiagnosis due to a medical device failure leads to inappropriate management and </w:t>
            </w:r>
            <w:proofErr w:type="gramStart"/>
            <w:r w:rsidRPr="00721ED2">
              <w:rPr>
                <w:rFonts w:ascii="Arial" w:hAnsi="Arial" w:cs="Arial"/>
                <w:color w:val="000000"/>
              </w:rPr>
              <w:t>treatment</w:t>
            </w:r>
            <w:proofErr w:type="gramEnd"/>
            <w:r w:rsidRPr="00721ED2">
              <w:rPr>
                <w:rFonts w:ascii="Arial" w:hAnsi="Arial" w:cs="Arial"/>
                <w:color w:val="000000"/>
              </w:rPr>
              <w:t xml:space="preserve"> </w:t>
            </w:r>
          </w:p>
          <w:p w14:paraId="16814F2B" w14:textId="77777777" w:rsidR="00583102" w:rsidRPr="005E61B5" w:rsidRDefault="00583102" w:rsidP="00D8626B">
            <w:pPr>
              <w:numPr>
                <w:ilvl w:val="0"/>
                <w:numId w:val="13"/>
              </w:numPr>
              <w:spacing w:before="120" w:after="120" w:line="360" w:lineRule="auto"/>
              <w:ind w:firstLine="242"/>
              <w:rPr>
                <w:rFonts w:ascii="Arial" w:hAnsi="Arial" w:cs="Arial"/>
                <w:color w:val="000000"/>
              </w:rPr>
            </w:pPr>
            <w:r w:rsidRPr="005E61B5">
              <w:rPr>
                <w:rFonts w:ascii="Arial" w:hAnsi="Arial" w:cs="Arial"/>
                <w:color w:val="000000"/>
              </w:rPr>
              <w:t xml:space="preserve">a patient’s health deteriorates due to medical device failure (MHRA) </w:t>
            </w:r>
          </w:p>
          <w:p w14:paraId="253A6B39" w14:textId="1B0E088C" w:rsidR="00583102" w:rsidRDefault="00583102" w:rsidP="00BC3D03">
            <w:pPr>
              <w:spacing w:before="120" w:after="120" w:line="360" w:lineRule="auto"/>
              <w:ind w:left="884" w:hanging="284"/>
              <w:rPr>
                <w:rFonts w:ascii="Arial" w:hAnsi="Arial" w:cs="Arial"/>
                <w:color w:val="000000"/>
              </w:rPr>
            </w:pPr>
            <w:r w:rsidRPr="005E61B5">
              <w:rPr>
                <w:rFonts w:ascii="Arial" w:hAnsi="Arial" w:cs="Arial"/>
                <w:color w:val="000000"/>
              </w:rPr>
              <w:t xml:space="preserve">v. </w:t>
            </w:r>
            <w:r w:rsidR="006078E8">
              <w:rPr>
                <w:rFonts w:ascii="Arial" w:hAnsi="Arial" w:cs="Arial"/>
                <w:color w:val="000000"/>
              </w:rPr>
              <w:t>AQP’s</w:t>
            </w:r>
            <w:r w:rsidR="00E50056">
              <w:rPr>
                <w:rFonts w:ascii="Arial" w:hAnsi="Arial" w:cs="Arial"/>
                <w:color w:val="000000"/>
              </w:rPr>
              <w:t xml:space="preserve"> </w:t>
            </w:r>
            <w:r w:rsidR="000F680D">
              <w:rPr>
                <w:rFonts w:ascii="Arial" w:hAnsi="Arial" w:cs="Arial"/>
                <w:color w:val="000000"/>
              </w:rPr>
              <w:t>will</w:t>
            </w:r>
            <w:r w:rsidRPr="005E61B5">
              <w:rPr>
                <w:rFonts w:ascii="Arial" w:hAnsi="Arial" w:cs="Arial"/>
                <w:color w:val="000000"/>
              </w:rPr>
              <w:t xml:space="preserve"> be </w:t>
            </w:r>
            <w:r w:rsidR="00EA183D" w:rsidRPr="005E61B5">
              <w:rPr>
                <w:rFonts w:ascii="Arial" w:hAnsi="Arial" w:cs="Arial"/>
                <w:color w:val="000000"/>
              </w:rPr>
              <w:t>required</w:t>
            </w:r>
            <w:r w:rsidRPr="005E61B5">
              <w:rPr>
                <w:rFonts w:ascii="Arial" w:hAnsi="Arial" w:cs="Arial"/>
                <w:color w:val="000000"/>
              </w:rPr>
              <w:t xml:space="preserve"> to supply all equipment and ensure that quality control, clinical disposal and training is</w:t>
            </w:r>
            <w:r w:rsidR="00E23D83">
              <w:rPr>
                <w:rFonts w:ascii="Arial" w:hAnsi="Arial" w:cs="Arial"/>
                <w:color w:val="000000"/>
              </w:rPr>
              <w:t xml:space="preserve"> </w:t>
            </w:r>
            <w:r w:rsidRPr="005E61B5">
              <w:rPr>
                <w:rFonts w:ascii="Arial" w:hAnsi="Arial" w:cs="Arial"/>
                <w:color w:val="000000"/>
              </w:rPr>
              <w:t xml:space="preserve">undertaken as per manufacturers </w:t>
            </w:r>
            <w:r w:rsidR="00881A84">
              <w:rPr>
                <w:rFonts w:ascii="Arial" w:hAnsi="Arial" w:cs="Arial"/>
                <w:color w:val="000000"/>
              </w:rPr>
              <w:t>re</w:t>
            </w:r>
            <w:r w:rsidRPr="005E61B5">
              <w:rPr>
                <w:rFonts w:ascii="Arial" w:hAnsi="Arial" w:cs="Arial"/>
                <w:color w:val="000000"/>
              </w:rPr>
              <w:t xml:space="preserve">commendations. </w:t>
            </w:r>
          </w:p>
          <w:p w14:paraId="4F8244B2" w14:textId="2ADD8C3A" w:rsidR="00583102" w:rsidRPr="00721ED2" w:rsidRDefault="001937C5" w:rsidP="002A4712">
            <w:pPr>
              <w:spacing w:before="120" w:after="120" w:line="360" w:lineRule="auto"/>
              <w:rPr>
                <w:rFonts w:ascii="Arial" w:hAnsi="Arial" w:cs="Arial"/>
                <w:b/>
                <w:bCs/>
                <w:color w:val="000000"/>
              </w:rPr>
            </w:pPr>
            <w:r w:rsidRPr="00C86486">
              <w:rPr>
                <w:rFonts w:ascii="Arial" w:hAnsi="Arial" w:cs="Arial"/>
                <w:color w:val="000000"/>
              </w:rPr>
              <w:t>2</w:t>
            </w:r>
            <w:r w:rsidR="00583102" w:rsidRPr="00C86486">
              <w:rPr>
                <w:rFonts w:ascii="Arial" w:hAnsi="Arial" w:cs="Arial"/>
                <w:color w:val="000000"/>
              </w:rPr>
              <w:t>.</w:t>
            </w:r>
            <w:r w:rsidR="00495B98" w:rsidRPr="00C86486">
              <w:rPr>
                <w:rFonts w:ascii="Arial" w:hAnsi="Arial" w:cs="Arial"/>
                <w:color w:val="000000"/>
              </w:rPr>
              <w:t>7</w:t>
            </w:r>
            <w:r w:rsidR="00583102" w:rsidRPr="00C86486">
              <w:rPr>
                <w:rFonts w:ascii="Arial" w:hAnsi="Arial" w:cs="Arial"/>
                <w:color w:val="000000"/>
              </w:rPr>
              <w:t>.2.</w:t>
            </w:r>
            <w:r w:rsidR="00583102" w:rsidRPr="00721ED2">
              <w:rPr>
                <w:rFonts w:ascii="Arial" w:hAnsi="Arial" w:cs="Arial"/>
                <w:b/>
                <w:bCs/>
                <w:color w:val="000000"/>
              </w:rPr>
              <w:t xml:space="preserve"> Rationale: </w:t>
            </w:r>
          </w:p>
          <w:p w14:paraId="2BC135AD" w14:textId="37169FF2" w:rsidR="00583102" w:rsidRPr="005E61B5" w:rsidRDefault="00583102" w:rsidP="001937C5">
            <w:pPr>
              <w:spacing w:before="120" w:after="120" w:line="360" w:lineRule="auto"/>
              <w:ind w:left="884" w:hanging="284"/>
              <w:rPr>
                <w:rFonts w:ascii="Arial" w:hAnsi="Arial" w:cs="Arial"/>
                <w:color w:val="000000"/>
              </w:rPr>
            </w:pPr>
            <w:r w:rsidRPr="005E61B5">
              <w:rPr>
                <w:rFonts w:ascii="Arial" w:hAnsi="Arial" w:cs="Arial"/>
                <w:color w:val="000000"/>
              </w:rPr>
              <w:t>i.</w:t>
            </w:r>
            <w:r w:rsidR="001937C5">
              <w:rPr>
                <w:rFonts w:ascii="Arial" w:hAnsi="Arial" w:cs="Arial"/>
                <w:color w:val="000000"/>
              </w:rPr>
              <w:t xml:space="preserve"> </w:t>
            </w:r>
            <w:r w:rsidRPr="005E61B5">
              <w:rPr>
                <w:rFonts w:ascii="Arial" w:hAnsi="Arial" w:cs="Arial"/>
                <w:color w:val="000000"/>
              </w:rPr>
              <w:t xml:space="preserve"> If equipment is not used correctly, there is a risk that incorrect readings are given, affecting the risk score and potentially the clinical management of the individual. </w:t>
            </w:r>
          </w:p>
          <w:p w14:paraId="2E34F375" w14:textId="7A02C660" w:rsidR="00583102" w:rsidRDefault="00583102" w:rsidP="001937C5">
            <w:pPr>
              <w:spacing w:before="120" w:after="120" w:line="360" w:lineRule="auto"/>
              <w:ind w:left="884" w:hanging="284"/>
              <w:rPr>
                <w:rFonts w:ascii="Arial" w:hAnsi="Arial" w:cs="Arial"/>
                <w:color w:val="000000"/>
              </w:rPr>
            </w:pPr>
            <w:r w:rsidRPr="005E61B5">
              <w:rPr>
                <w:rFonts w:ascii="Arial" w:hAnsi="Arial" w:cs="Arial"/>
                <w:color w:val="000000"/>
              </w:rPr>
              <w:t xml:space="preserve">ii. </w:t>
            </w:r>
            <w:r w:rsidR="001937C5">
              <w:rPr>
                <w:rFonts w:ascii="Arial" w:hAnsi="Arial" w:cs="Arial"/>
                <w:color w:val="000000"/>
              </w:rPr>
              <w:t xml:space="preserve"> </w:t>
            </w:r>
            <w:r w:rsidRPr="005E61B5">
              <w:rPr>
                <w:rFonts w:ascii="Arial" w:hAnsi="Arial" w:cs="Arial"/>
                <w:color w:val="000000"/>
              </w:rPr>
              <w:t xml:space="preserve">Incidents should be reported as soon as possible. Some apparently minor incidents may have greater significance when aggregated with other similar reports. </w:t>
            </w:r>
          </w:p>
          <w:p w14:paraId="406C9F87" w14:textId="77777777" w:rsidR="00583102" w:rsidRPr="005E61B5" w:rsidRDefault="00583102" w:rsidP="002A4712">
            <w:pPr>
              <w:spacing w:before="120" w:after="120" w:line="360" w:lineRule="auto"/>
              <w:rPr>
                <w:rFonts w:ascii="Arial" w:hAnsi="Arial" w:cs="Arial"/>
                <w:color w:val="000000"/>
              </w:rPr>
            </w:pPr>
          </w:p>
          <w:p w14:paraId="2230D796" w14:textId="50F60881" w:rsidR="00583102" w:rsidRPr="00721ED2" w:rsidRDefault="001937C5" w:rsidP="002A4712">
            <w:pPr>
              <w:spacing w:before="120" w:after="120" w:line="360" w:lineRule="auto"/>
              <w:rPr>
                <w:rFonts w:ascii="Arial" w:hAnsi="Arial" w:cs="Arial"/>
                <w:b/>
                <w:bCs/>
                <w:color w:val="000000"/>
              </w:rPr>
            </w:pPr>
            <w:r>
              <w:rPr>
                <w:rFonts w:ascii="Arial" w:hAnsi="Arial" w:cs="Arial"/>
                <w:b/>
                <w:bCs/>
                <w:color w:val="000000"/>
              </w:rPr>
              <w:t>2</w:t>
            </w:r>
            <w:r w:rsidR="00583102" w:rsidRPr="00721ED2">
              <w:rPr>
                <w:rFonts w:ascii="Arial" w:hAnsi="Arial" w:cs="Arial"/>
                <w:b/>
                <w:bCs/>
                <w:color w:val="000000"/>
              </w:rPr>
              <w:t>.</w:t>
            </w:r>
            <w:r w:rsidR="00495B98">
              <w:rPr>
                <w:rFonts w:ascii="Arial" w:hAnsi="Arial" w:cs="Arial"/>
                <w:b/>
                <w:bCs/>
                <w:color w:val="000000"/>
              </w:rPr>
              <w:t>8</w:t>
            </w:r>
            <w:r w:rsidR="00583102" w:rsidRPr="00721ED2">
              <w:rPr>
                <w:rFonts w:ascii="Arial" w:hAnsi="Arial" w:cs="Arial"/>
                <w:b/>
                <w:bCs/>
                <w:color w:val="000000"/>
              </w:rPr>
              <w:t xml:space="preserve"> T</w:t>
            </w:r>
            <w:r w:rsidR="00916A4A">
              <w:rPr>
                <w:rFonts w:ascii="Arial" w:hAnsi="Arial" w:cs="Arial"/>
                <w:b/>
                <w:bCs/>
                <w:color w:val="000000"/>
              </w:rPr>
              <w:t xml:space="preserve">he NHS Health Check Risk </w:t>
            </w:r>
            <w:r w:rsidR="00B965AE">
              <w:rPr>
                <w:rFonts w:ascii="Arial" w:hAnsi="Arial" w:cs="Arial"/>
                <w:b/>
                <w:bCs/>
                <w:color w:val="000000"/>
              </w:rPr>
              <w:t>Assessment</w:t>
            </w:r>
            <w:r w:rsidR="00583102" w:rsidRPr="00721ED2">
              <w:rPr>
                <w:rFonts w:ascii="Arial" w:hAnsi="Arial" w:cs="Arial"/>
                <w:b/>
                <w:bCs/>
                <w:color w:val="000000"/>
              </w:rPr>
              <w:t xml:space="preserve">: quality control for point of care testing </w:t>
            </w:r>
          </w:p>
          <w:p w14:paraId="46CB4B4A" w14:textId="6C89A8FD" w:rsidR="00583102" w:rsidRPr="005E61B5" w:rsidRDefault="009D4DDE" w:rsidP="002A4712">
            <w:pPr>
              <w:spacing w:before="120" w:after="120" w:line="360" w:lineRule="auto"/>
              <w:rPr>
                <w:rFonts w:ascii="Arial" w:hAnsi="Arial" w:cs="Arial"/>
                <w:color w:val="000000"/>
              </w:rPr>
            </w:pPr>
            <w:r w:rsidRPr="00C86486">
              <w:rPr>
                <w:rFonts w:ascii="Arial" w:hAnsi="Arial" w:cs="Arial"/>
                <w:color w:val="000000"/>
              </w:rPr>
              <w:t>2.</w:t>
            </w:r>
            <w:r w:rsidR="00495B98" w:rsidRPr="00C86486">
              <w:rPr>
                <w:rFonts w:ascii="Arial" w:hAnsi="Arial" w:cs="Arial"/>
                <w:color w:val="000000"/>
              </w:rPr>
              <w:t>8</w:t>
            </w:r>
            <w:r w:rsidR="00583102" w:rsidRPr="00C86486">
              <w:rPr>
                <w:rFonts w:ascii="Arial" w:hAnsi="Arial" w:cs="Arial"/>
                <w:color w:val="000000"/>
              </w:rPr>
              <w:t>.1.</w:t>
            </w:r>
            <w:r w:rsidR="00583102" w:rsidRPr="00721ED2">
              <w:rPr>
                <w:rFonts w:ascii="Arial" w:hAnsi="Arial" w:cs="Arial"/>
                <w:b/>
                <w:bCs/>
                <w:color w:val="000000"/>
              </w:rPr>
              <w:t xml:space="preserve"> Description</w:t>
            </w:r>
            <w:r w:rsidR="00583102" w:rsidRPr="005E61B5">
              <w:rPr>
                <w:rFonts w:ascii="Arial" w:hAnsi="Arial" w:cs="Arial"/>
                <w:color w:val="000000"/>
              </w:rPr>
              <w:t xml:space="preserve">: </w:t>
            </w:r>
          </w:p>
          <w:p w14:paraId="23DEC235" w14:textId="52239DA1" w:rsidR="00583102" w:rsidRDefault="00583102" w:rsidP="009D4DDE">
            <w:pPr>
              <w:spacing w:before="120" w:after="120" w:line="360" w:lineRule="auto"/>
              <w:ind w:left="742" w:hanging="142"/>
              <w:rPr>
                <w:rFonts w:ascii="Arial" w:hAnsi="Arial" w:cs="Arial"/>
                <w:color w:val="000000"/>
              </w:rPr>
            </w:pPr>
            <w:r w:rsidRPr="005E61B5">
              <w:rPr>
                <w:rFonts w:ascii="Arial" w:hAnsi="Arial" w:cs="Arial"/>
                <w:color w:val="000000"/>
              </w:rPr>
              <w:t xml:space="preserve">i. Point of care test (POCT) is a device the manufacturer has intended to be used for examining specimens derived from the human body including blood and urine. </w:t>
            </w:r>
            <w:r w:rsidR="0046586D">
              <w:rPr>
                <w:rFonts w:ascii="Arial" w:hAnsi="Arial" w:cs="Arial"/>
                <w:color w:val="000000"/>
              </w:rPr>
              <w:t>POCT is used to enable the NHS Health Check to be a ‘one-stop</w:t>
            </w:r>
            <w:r w:rsidR="005F144E">
              <w:rPr>
                <w:rFonts w:ascii="Arial" w:hAnsi="Arial" w:cs="Arial"/>
                <w:color w:val="000000"/>
              </w:rPr>
              <w:t>-shop’ service with measurements and results give on the same day and time.</w:t>
            </w:r>
            <w:r w:rsidR="00FB11A5">
              <w:rPr>
                <w:rFonts w:ascii="Arial" w:hAnsi="Arial" w:cs="Arial"/>
                <w:color w:val="000000"/>
              </w:rPr>
              <w:t xml:space="preserve"> The use of POCT</w:t>
            </w:r>
            <w:r w:rsidR="00FB11A5" w:rsidRPr="00FB11A5">
              <w:rPr>
                <w:rFonts w:ascii="Arial" w:hAnsi="Arial" w:cs="Arial"/>
              </w:rPr>
              <w:t xml:space="preserve"> </w:t>
            </w:r>
            <w:r w:rsidR="00FB11A5">
              <w:rPr>
                <w:rFonts w:ascii="Arial" w:hAnsi="Arial" w:cs="Arial"/>
              </w:rPr>
              <w:t>i</w:t>
            </w:r>
            <w:r w:rsidR="00FB11A5" w:rsidRPr="00FB11A5">
              <w:rPr>
                <w:rFonts w:ascii="Arial" w:hAnsi="Arial" w:cs="Arial"/>
              </w:rPr>
              <w:t>s recommended as best practice but should only be used where appropriate quality assurance mechanisms and appropriate accredited</w:t>
            </w:r>
            <w:r w:rsidR="00C62692">
              <w:rPr>
                <w:rFonts w:ascii="Arial" w:hAnsi="Arial" w:cs="Arial"/>
              </w:rPr>
              <w:t xml:space="preserve"> protocols</w:t>
            </w:r>
            <w:r w:rsidR="009630CB">
              <w:rPr>
                <w:rFonts w:ascii="Arial" w:hAnsi="Arial" w:cs="Arial"/>
              </w:rPr>
              <w:t xml:space="preserve"> </w:t>
            </w:r>
            <w:r w:rsidR="00FB11A5" w:rsidRPr="00FB11A5">
              <w:rPr>
                <w:rFonts w:ascii="Arial" w:hAnsi="Arial" w:cs="Arial"/>
              </w:rPr>
              <w:t>are in place</w:t>
            </w:r>
            <w:r w:rsidR="001F518E">
              <w:rPr>
                <w:rFonts w:ascii="Arial" w:hAnsi="Arial" w:cs="Arial"/>
              </w:rPr>
              <w:t>.</w:t>
            </w:r>
            <w:r w:rsidR="00FB11A5">
              <w:rPr>
                <w:rFonts w:ascii="Arial" w:hAnsi="Arial" w:cs="Arial"/>
              </w:rPr>
              <w:t xml:space="preserve"> </w:t>
            </w:r>
            <w:r w:rsidR="00647784">
              <w:rPr>
                <w:rFonts w:ascii="Arial" w:hAnsi="Arial" w:cs="Arial"/>
              </w:rPr>
              <w:t>T</w:t>
            </w:r>
            <w:r w:rsidR="00FB11A5" w:rsidRPr="00FB11A5">
              <w:rPr>
                <w:rFonts w:ascii="Arial" w:hAnsi="Arial" w:cs="Arial"/>
              </w:rPr>
              <w:t>hese are set out in NHS Health Checks Best Practice Guidance</w:t>
            </w:r>
            <w:r w:rsidR="00FB11A5">
              <w:rPr>
                <w:rFonts w:ascii="Arial" w:hAnsi="Arial" w:cs="Arial"/>
              </w:rPr>
              <w:t>.</w:t>
            </w:r>
            <w:r w:rsidR="00B01A9B">
              <w:t xml:space="preserve"> </w:t>
            </w:r>
            <w:r w:rsidR="006078E8" w:rsidRPr="00B31A88">
              <w:rPr>
                <w:rFonts w:ascii="Arial" w:hAnsi="Arial" w:cs="Arial"/>
              </w:rPr>
              <w:t>AQP’s</w:t>
            </w:r>
            <w:r w:rsidR="00B01A9B">
              <w:t xml:space="preserve"> </w:t>
            </w:r>
            <w:r w:rsidR="00B01A9B">
              <w:rPr>
                <w:rFonts w:ascii="Arial" w:hAnsi="Arial" w:cs="Arial"/>
              </w:rPr>
              <w:t xml:space="preserve">who elect to use POCT will need to purchase their own consumables. </w:t>
            </w:r>
            <w:r w:rsidR="00B31A88">
              <w:rPr>
                <w:rFonts w:ascii="Arial" w:hAnsi="Arial" w:cs="Arial"/>
              </w:rPr>
              <w:t xml:space="preserve">AQP’s </w:t>
            </w:r>
            <w:r w:rsidR="00B01A9B" w:rsidRPr="00B01A9B">
              <w:rPr>
                <w:rFonts w:ascii="Arial" w:hAnsi="Arial" w:cs="Arial"/>
              </w:rPr>
              <w:t>which elect not to use POCT testing will need to identify processes for paying</w:t>
            </w:r>
            <w:r w:rsidR="006B4BAE">
              <w:rPr>
                <w:rFonts w:ascii="Arial" w:hAnsi="Arial" w:cs="Arial"/>
              </w:rPr>
              <w:t xml:space="preserve"> phlebotomy</w:t>
            </w:r>
            <w:r w:rsidR="00B01A9B" w:rsidRPr="00B01A9B">
              <w:rPr>
                <w:rFonts w:ascii="Arial" w:hAnsi="Arial" w:cs="Arial"/>
              </w:rPr>
              <w:t xml:space="preserve"> laboratory costs.</w:t>
            </w:r>
            <w:r w:rsidR="00B01A9B">
              <w:rPr>
                <w:rFonts w:ascii="Arial" w:hAnsi="Arial" w:cs="Arial"/>
              </w:rPr>
              <w:t xml:space="preserve"> </w:t>
            </w:r>
          </w:p>
          <w:p w14:paraId="68BE3313" w14:textId="5CFFE3D8" w:rsidR="00583102" w:rsidRPr="005E61B5" w:rsidRDefault="00583102" w:rsidP="009D4DDE">
            <w:pPr>
              <w:spacing w:before="120" w:after="120" w:line="360" w:lineRule="auto"/>
              <w:ind w:firstLine="600"/>
              <w:rPr>
                <w:rFonts w:ascii="Arial" w:hAnsi="Arial" w:cs="Arial"/>
                <w:color w:val="000000"/>
              </w:rPr>
            </w:pPr>
            <w:r w:rsidRPr="005E61B5">
              <w:rPr>
                <w:rFonts w:ascii="Arial" w:hAnsi="Arial" w:cs="Arial"/>
                <w:color w:val="000000"/>
              </w:rPr>
              <w:t xml:space="preserve">ii. </w:t>
            </w:r>
            <w:r w:rsidRPr="00CD0127">
              <w:rPr>
                <w:rFonts w:ascii="Arial" w:hAnsi="Arial" w:cs="Arial"/>
                <w:color w:val="000000"/>
              </w:rPr>
              <w:t xml:space="preserve">Where using POCT, </w:t>
            </w:r>
            <w:r w:rsidR="004537F8" w:rsidRPr="00CD0127">
              <w:rPr>
                <w:rFonts w:ascii="Arial" w:hAnsi="Arial" w:cs="Arial"/>
                <w:color w:val="000000"/>
              </w:rPr>
              <w:t>providers</w:t>
            </w:r>
            <w:r w:rsidRPr="00CD0127">
              <w:rPr>
                <w:rFonts w:ascii="Arial" w:hAnsi="Arial" w:cs="Arial"/>
                <w:color w:val="000000"/>
              </w:rPr>
              <w:t xml:space="preserve"> </w:t>
            </w:r>
            <w:r w:rsidR="00135E72">
              <w:rPr>
                <w:rFonts w:ascii="Arial" w:hAnsi="Arial" w:cs="Arial"/>
                <w:color w:val="000000"/>
              </w:rPr>
              <w:t xml:space="preserve">must </w:t>
            </w:r>
            <w:r w:rsidRPr="00CD0127">
              <w:rPr>
                <w:rFonts w:ascii="Arial" w:hAnsi="Arial" w:cs="Arial"/>
                <w:color w:val="000000"/>
              </w:rPr>
              <w:t>ensure:</w:t>
            </w:r>
            <w:r w:rsidRPr="005E61B5">
              <w:rPr>
                <w:rFonts w:ascii="Arial" w:hAnsi="Arial" w:cs="Arial"/>
                <w:color w:val="000000"/>
              </w:rPr>
              <w:t xml:space="preserve"> </w:t>
            </w:r>
          </w:p>
          <w:p w14:paraId="63BA5CCE" w14:textId="24A6F067" w:rsidR="00583102" w:rsidRPr="004537F8" w:rsidRDefault="00583102" w:rsidP="00D8626B">
            <w:pPr>
              <w:numPr>
                <w:ilvl w:val="0"/>
                <w:numId w:val="14"/>
              </w:numPr>
              <w:spacing w:before="120" w:after="120" w:line="360" w:lineRule="auto"/>
              <w:ind w:left="1451" w:hanging="284"/>
              <w:rPr>
                <w:rFonts w:ascii="Arial" w:hAnsi="Arial" w:cs="Arial"/>
                <w:color w:val="000000"/>
                <w:sz w:val="22"/>
                <w:szCs w:val="22"/>
              </w:rPr>
            </w:pPr>
            <w:r w:rsidRPr="00721ED2">
              <w:rPr>
                <w:rFonts w:ascii="Arial" w:hAnsi="Arial" w:cs="Arial"/>
                <w:color w:val="000000"/>
              </w:rPr>
              <w:lastRenderedPageBreak/>
              <w:t xml:space="preserve">They </w:t>
            </w:r>
            <w:r w:rsidR="0024054C">
              <w:rPr>
                <w:rFonts w:ascii="Arial" w:hAnsi="Arial" w:cs="Arial"/>
                <w:color w:val="000000"/>
              </w:rPr>
              <w:t>are</w:t>
            </w:r>
            <w:r w:rsidRPr="00721ED2">
              <w:rPr>
                <w:rFonts w:ascii="Arial" w:hAnsi="Arial" w:cs="Arial"/>
                <w:color w:val="000000"/>
              </w:rPr>
              <w:t xml:space="preserve"> only used by healthcare professionals and staff who have been trained (by a competent trainer) to use the equipment</w:t>
            </w:r>
            <w:r w:rsidR="0039131C">
              <w:rPr>
                <w:rFonts w:ascii="Arial" w:hAnsi="Arial" w:cs="Arial"/>
                <w:color w:val="000000"/>
              </w:rPr>
              <w:t>.</w:t>
            </w:r>
            <w:r w:rsidRPr="00721ED2">
              <w:rPr>
                <w:rFonts w:ascii="Arial" w:hAnsi="Arial" w:cs="Arial"/>
                <w:color w:val="000000"/>
              </w:rPr>
              <w:t xml:space="preserve"> </w:t>
            </w:r>
            <w:r w:rsidR="00C023F0">
              <w:rPr>
                <w:rFonts w:ascii="Arial" w:hAnsi="Arial" w:cs="Arial"/>
                <w:color w:val="000000"/>
              </w:rPr>
              <w:t xml:space="preserve">DCC NHS Health Check lead will </w:t>
            </w:r>
            <w:r w:rsidR="00FB11A5">
              <w:rPr>
                <w:rFonts w:ascii="Arial" w:hAnsi="Arial" w:cs="Arial"/>
                <w:color w:val="000000"/>
              </w:rPr>
              <w:t>send details of relevant training throughout the contract.</w:t>
            </w:r>
          </w:p>
          <w:p w14:paraId="7F87432B" w14:textId="77777777" w:rsidR="00583102" w:rsidRPr="005E61B5" w:rsidRDefault="00583102" w:rsidP="00D8626B">
            <w:pPr>
              <w:numPr>
                <w:ilvl w:val="0"/>
                <w:numId w:val="14"/>
              </w:numPr>
              <w:spacing w:before="120" w:after="120" w:line="360" w:lineRule="auto"/>
              <w:ind w:left="1451" w:hanging="284"/>
              <w:rPr>
                <w:rFonts w:ascii="Arial" w:hAnsi="Arial" w:cs="Arial"/>
                <w:color w:val="000000"/>
              </w:rPr>
            </w:pPr>
            <w:r w:rsidRPr="005E61B5">
              <w:rPr>
                <w:rFonts w:ascii="Arial" w:hAnsi="Arial" w:cs="Arial"/>
                <w:color w:val="000000"/>
              </w:rPr>
              <w:t xml:space="preserve">An individual is identified as the named POCT </w:t>
            </w:r>
            <w:r w:rsidR="004537F8" w:rsidRPr="004537F8">
              <w:rPr>
                <w:rFonts w:ascii="Arial" w:hAnsi="Arial" w:cs="Arial"/>
                <w:color w:val="000000"/>
              </w:rPr>
              <w:t>Co-ordinator.</w:t>
            </w:r>
            <w:r w:rsidRPr="005E61B5">
              <w:rPr>
                <w:rFonts w:ascii="Arial" w:hAnsi="Arial" w:cs="Arial"/>
                <w:color w:val="000000"/>
              </w:rPr>
              <w:t xml:space="preserve"> </w:t>
            </w:r>
          </w:p>
          <w:p w14:paraId="0328BDE3" w14:textId="57068060" w:rsidR="00AA5EF5" w:rsidRPr="004537F8" w:rsidRDefault="00583102" w:rsidP="00D8626B">
            <w:pPr>
              <w:numPr>
                <w:ilvl w:val="0"/>
                <w:numId w:val="14"/>
              </w:numPr>
              <w:spacing w:before="120" w:after="120" w:line="360" w:lineRule="auto"/>
              <w:ind w:left="1451" w:hanging="284"/>
              <w:rPr>
                <w:rFonts w:ascii="Arial" w:hAnsi="Arial" w:cs="Arial"/>
                <w:color w:val="000000"/>
              </w:rPr>
            </w:pPr>
            <w:r w:rsidRPr="00721ED2">
              <w:rPr>
                <w:rFonts w:ascii="Arial" w:hAnsi="Arial" w:cs="Arial"/>
                <w:color w:val="000000"/>
              </w:rPr>
              <w:t xml:space="preserve">That an appropriate internal quality control (IQC) </w:t>
            </w:r>
            <w:r w:rsidR="00A5619D">
              <w:rPr>
                <w:rFonts w:ascii="Arial" w:hAnsi="Arial" w:cs="Arial"/>
                <w:color w:val="000000"/>
              </w:rPr>
              <w:t>is carried out</w:t>
            </w:r>
            <w:r w:rsidRPr="00721ED2">
              <w:rPr>
                <w:rFonts w:ascii="Arial" w:hAnsi="Arial" w:cs="Arial"/>
                <w:color w:val="000000"/>
              </w:rPr>
              <w:t xml:space="preserve"> in accordance with the</w:t>
            </w:r>
            <w:r w:rsidR="002315CB">
              <w:rPr>
                <w:rFonts w:ascii="Arial" w:hAnsi="Arial" w:cs="Arial"/>
                <w:color w:val="000000"/>
              </w:rPr>
              <w:t xml:space="preserve"> </w:t>
            </w:r>
            <w:r w:rsidR="002A13E0" w:rsidRPr="004537F8">
              <w:rPr>
                <w:rFonts w:ascii="Arial" w:hAnsi="Arial" w:cs="Arial"/>
                <w:color w:val="000000"/>
              </w:rPr>
              <w:t>Medicines and Healthcare Products Regula</w:t>
            </w:r>
            <w:r w:rsidR="00E64939" w:rsidRPr="004537F8">
              <w:rPr>
                <w:rFonts w:ascii="Arial" w:hAnsi="Arial" w:cs="Arial"/>
                <w:color w:val="000000"/>
              </w:rPr>
              <w:t>tor Agency</w:t>
            </w:r>
            <w:r w:rsidRPr="004537F8">
              <w:rPr>
                <w:rFonts w:ascii="Arial" w:hAnsi="Arial" w:cs="Arial"/>
                <w:color w:val="000000"/>
              </w:rPr>
              <w:t xml:space="preserve"> </w:t>
            </w:r>
            <w:r w:rsidR="009656BC" w:rsidRPr="004537F8">
              <w:rPr>
                <w:rFonts w:ascii="Arial" w:hAnsi="Arial" w:cs="Arial"/>
                <w:color w:val="000000"/>
              </w:rPr>
              <w:t>(</w:t>
            </w:r>
            <w:r w:rsidRPr="004537F8">
              <w:rPr>
                <w:rFonts w:ascii="Arial" w:hAnsi="Arial" w:cs="Arial"/>
                <w:color w:val="000000"/>
              </w:rPr>
              <w:t>MHRA</w:t>
            </w:r>
            <w:r w:rsidR="009656BC" w:rsidRPr="004537F8">
              <w:rPr>
                <w:rFonts w:ascii="Arial" w:hAnsi="Arial" w:cs="Arial"/>
                <w:color w:val="000000"/>
              </w:rPr>
              <w:t>)</w:t>
            </w:r>
            <w:r w:rsidRPr="004537F8">
              <w:rPr>
                <w:rFonts w:ascii="Arial" w:hAnsi="Arial" w:cs="Arial"/>
                <w:color w:val="000000"/>
              </w:rPr>
              <w:t xml:space="preserve"> guidelines on POCT, ‘Management and use of IVD point of care test (POCT) devices. Device bulletin 2010(02) February 2010’</w:t>
            </w:r>
            <w:r w:rsidR="00FB11A5">
              <w:rPr>
                <w:rStyle w:val="FootnoteReference"/>
                <w:rFonts w:ascii="Arial" w:hAnsi="Arial" w:cs="Arial"/>
                <w:color w:val="000000"/>
              </w:rPr>
              <w:footnoteReference w:id="11"/>
            </w:r>
            <w:r w:rsidRPr="004537F8">
              <w:rPr>
                <w:rFonts w:ascii="Arial" w:hAnsi="Arial" w:cs="Arial"/>
                <w:color w:val="000000"/>
              </w:rPr>
              <w:t xml:space="preserve">. </w:t>
            </w:r>
          </w:p>
          <w:p w14:paraId="4D096B48" w14:textId="3EC49503" w:rsidR="00892CEC" w:rsidRDefault="00517F23" w:rsidP="00D8626B">
            <w:pPr>
              <w:numPr>
                <w:ilvl w:val="0"/>
                <w:numId w:val="14"/>
              </w:numPr>
              <w:spacing w:before="120" w:after="120" w:line="360" w:lineRule="auto"/>
              <w:ind w:left="1451" w:hanging="284"/>
              <w:rPr>
                <w:rFonts w:ascii="Arial" w:hAnsi="Arial" w:cs="Arial"/>
                <w:color w:val="000000"/>
              </w:rPr>
            </w:pPr>
            <w:r>
              <w:rPr>
                <w:rFonts w:ascii="Arial" w:hAnsi="Arial" w:cs="Arial"/>
                <w:color w:val="000000"/>
              </w:rPr>
              <w:t xml:space="preserve">Other </w:t>
            </w:r>
            <w:r w:rsidR="005C7CE6">
              <w:rPr>
                <w:rFonts w:ascii="Arial" w:hAnsi="Arial" w:cs="Arial"/>
                <w:color w:val="000000"/>
              </w:rPr>
              <w:t xml:space="preserve">essential </w:t>
            </w:r>
            <w:r w:rsidR="00D71C38">
              <w:rPr>
                <w:rFonts w:ascii="Arial" w:hAnsi="Arial" w:cs="Arial"/>
                <w:color w:val="000000"/>
              </w:rPr>
              <w:t xml:space="preserve">quality </w:t>
            </w:r>
            <w:r w:rsidR="007A1A9A">
              <w:rPr>
                <w:rFonts w:ascii="Arial" w:hAnsi="Arial" w:cs="Arial"/>
                <w:color w:val="000000"/>
              </w:rPr>
              <w:t>control</w:t>
            </w:r>
            <w:r w:rsidR="007A1A9A" w:rsidRPr="00721ED2">
              <w:rPr>
                <w:rFonts w:ascii="Arial" w:hAnsi="Arial" w:cs="Arial"/>
                <w:color w:val="000000"/>
              </w:rPr>
              <w:t xml:space="preserve"> procedures</w:t>
            </w:r>
            <w:r w:rsidR="00583102" w:rsidRPr="00721ED2">
              <w:rPr>
                <w:rFonts w:ascii="Arial" w:hAnsi="Arial" w:cs="Arial"/>
                <w:color w:val="000000"/>
              </w:rPr>
              <w:t xml:space="preserve"> e.g</w:t>
            </w:r>
            <w:r w:rsidR="009E2DC0" w:rsidRPr="00721ED2">
              <w:rPr>
                <w:rFonts w:ascii="Arial" w:hAnsi="Arial" w:cs="Arial"/>
                <w:color w:val="000000"/>
              </w:rPr>
              <w:t>.,</w:t>
            </w:r>
            <w:r w:rsidR="00583102" w:rsidRPr="00721ED2">
              <w:rPr>
                <w:rFonts w:ascii="Arial" w:hAnsi="Arial" w:cs="Arial"/>
                <w:color w:val="000000"/>
              </w:rPr>
              <w:t xml:space="preserve"> optical check</w:t>
            </w:r>
            <w:r w:rsidR="00164134">
              <w:rPr>
                <w:rFonts w:ascii="Arial" w:hAnsi="Arial" w:cs="Arial"/>
                <w:color w:val="000000"/>
              </w:rPr>
              <w:t>s</w:t>
            </w:r>
            <w:r w:rsidR="00583102" w:rsidRPr="00721ED2">
              <w:rPr>
                <w:rFonts w:ascii="Arial" w:hAnsi="Arial" w:cs="Arial"/>
                <w:color w:val="000000"/>
              </w:rPr>
              <w:t xml:space="preserve"> to be performed</w:t>
            </w:r>
            <w:r w:rsidR="008B7A16">
              <w:rPr>
                <w:rFonts w:ascii="Arial" w:hAnsi="Arial" w:cs="Arial"/>
                <w:color w:val="000000"/>
              </w:rPr>
              <w:t>,</w:t>
            </w:r>
            <w:r w:rsidR="00583102" w:rsidRPr="00721ED2">
              <w:rPr>
                <w:rFonts w:ascii="Arial" w:hAnsi="Arial" w:cs="Arial"/>
                <w:color w:val="000000"/>
              </w:rPr>
              <w:t xml:space="preserve"> in addition</w:t>
            </w:r>
            <w:r w:rsidR="008F5045">
              <w:rPr>
                <w:rFonts w:ascii="Arial" w:hAnsi="Arial" w:cs="Arial"/>
                <w:color w:val="000000"/>
              </w:rPr>
              <w:t>,</w:t>
            </w:r>
            <w:r w:rsidR="00583102" w:rsidRPr="00721ED2">
              <w:rPr>
                <w:rFonts w:ascii="Arial" w:hAnsi="Arial" w:cs="Arial"/>
                <w:color w:val="000000"/>
              </w:rPr>
              <w:t xml:space="preserve"> to </w:t>
            </w:r>
            <w:r w:rsidR="008B7A16">
              <w:rPr>
                <w:rFonts w:ascii="Arial" w:hAnsi="Arial" w:cs="Arial"/>
                <w:color w:val="000000"/>
              </w:rPr>
              <w:t xml:space="preserve">ensure the </w:t>
            </w:r>
            <w:r w:rsidR="00614541">
              <w:rPr>
                <w:rFonts w:ascii="Arial" w:hAnsi="Arial" w:cs="Arial"/>
                <w:color w:val="000000"/>
              </w:rPr>
              <w:t>POCT</w:t>
            </w:r>
            <w:r w:rsidR="001B1B56">
              <w:rPr>
                <w:rFonts w:ascii="Arial" w:hAnsi="Arial" w:cs="Arial"/>
                <w:color w:val="000000"/>
              </w:rPr>
              <w:t xml:space="preserve"> device is working effectively. </w:t>
            </w:r>
          </w:p>
          <w:p w14:paraId="7D657D60" w14:textId="77777777" w:rsidR="00583102" w:rsidRPr="00721ED2" w:rsidRDefault="00AF198A" w:rsidP="00D8626B">
            <w:pPr>
              <w:numPr>
                <w:ilvl w:val="0"/>
                <w:numId w:val="14"/>
              </w:numPr>
              <w:spacing w:before="120" w:after="120" w:line="360" w:lineRule="auto"/>
              <w:ind w:left="1451" w:hanging="284"/>
              <w:rPr>
                <w:rFonts w:ascii="Arial" w:hAnsi="Arial" w:cs="Arial"/>
                <w:color w:val="000000"/>
              </w:rPr>
            </w:pPr>
            <w:r>
              <w:rPr>
                <w:rFonts w:ascii="Arial" w:hAnsi="Arial" w:cs="Arial"/>
                <w:color w:val="000000"/>
              </w:rPr>
              <w:t>R</w:t>
            </w:r>
            <w:r w:rsidR="00583102" w:rsidRPr="00721ED2">
              <w:rPr>
                <w:rFonts w:ascii="Arial" w:hAnsi="Arial" w:cs="Arial"/>
                <w:color w:val="000000"/>
              </w:rPr>
              <w:t xml:space="preserve">ecord keeping </w:t>
            </w:r>
            <w:r>
              <w:rPr>
                <w:rFonts w:ascii="Arial" w:hAnsi="Arial" w:cs="Arial"/>
                <w:color w:val="000000"/>
              </w:rPr>
              <w:t>for all processes</w:t>
            </w:r>
            <w:r w:rsidR="00583102" w:rsidRPr="00721ED2">
              <w:rPr>
                <w:rFonts w:ascii="Arial" w:hAnsi="Arial" w:cs="Arial"/>
                <w:color w:val="000000"/>
              </w:rPr>
              <w:t xml:space="preserve"> should be accurate &amp; contemporaneous. </w:t>
            </w:r>
          </w:p>
          <w:p w14:paraId="3987C303" w14:textId="7C961555" w:rsidR="00160245" w:rsidRPr="004537F8" w:rsidRDefault="00583102" w:rsidP="00D8626B">
            <w:pPr>
              <w:numPr>
                <w:ilvl w:val="0"/>
                <w:numId w:val="14"/>
              </w:numPr>
              <w:spacing w:before="120" w:after="120" w:line="360" w:lineRule="auto"/>
              <w:ind w:left="1451" w:hanging="284"/>
              <w:rPr>
                <w:rFonts w:ascii="Arial" w:hAnsi="Arial" w:cs="Arial"/>
                <w:color w:val="000000"/>
              </w:rPr>
            </w:pPr>
            <w:r w:rsidRPr="00721ED2">
              <w:rPr>
                <w:rFonts w:ascii="Arial" w:hAnsi="Arial" w:cs="Arial"/>
                <w:color w:val="000000"/>
              </w:rPr>
              <w:t xml:space="preserve">That each POCT location is registered in and participating in an appropriate </w:t>
            </w:r>
            <w:r w:rsidR="00B20608" w:rsidRPr="004537F8">
              <w:rPr>
                <w:rFonts w:ascii="Arial" w:hAnsi="Arial" w:cs="Arial"/>
                <w:color w:val="000000"/>
              </w:rPr>
              <w:t>*</w:t>
            </w:r>
            <w:r w:rsidRPr="004537F8">
              <w:rPr>
                <w:rFonts w:ascii="Arial" w:hAnsi="Arial" w:cs="Arial"/>
                <w:color w:val="000000"/>
              </w:rPr>
              <w:t xml:space="preserve">External Quality Assessment (EQA) programme through an accredited (CPA or ISO 17043) </w:t>
            </w:r>
            <w:r w:rsidR="00AA2DCB">
              <w:rPr>
                <w:rStyle w:val="FootnoteReference"/>
                <w:rFonts w:ascii="Arial" w:hAnsi="Arial" w:cs="Arial"/>
                <w:color w:val="000000"/>
              </w:rPr>
              <w:footnoteReference w:id="12"/>
            </w:r>
            <w:r w:rsidRPr="004537F8">
              <w:rPr>
                <w:rFonts w:ascii="Arial" w:hAnsi="Arial" w:cs="Arial"/>
                <w:color w:val="000000"/>
              </w:rPr>
              <w:t xml:space="preserve">provider that reports poor performance to the National Quality Assessment Advisory Panel (NQAAP) for Chemical Pathology. </w:t>
            </w:r>
          </w:p>
          <w:p w14:paraId="28511CBD" w14:textId="77777777" w:rsidR="004537F8" w:rsidRDefault="004537F8" w:rsidP="00D8626B">
            <w:pPr>
              <w:numPr>
                <w:ilvl w:val="0"/>
                <w:numId w:val="14"/>
              </w:numPr>
              <w:spacing w:before="120" w:after="120" w:line="360" w:lineRule="auto"/>
              <w:ind w:left="1451" w:hanging="284"/>
              <w:rPr>
                <w:rFonts w:ascii="Arial" w:hAnsi="Arial" w:cs="Arial"/>
                <w:color w:val="000000"/>
              </w:rPr>
            </w:pPr>
            <w:r w:rsidRPr="004537F8">
              <w:rPr>
                <w:rFonts w:ascii="Arial" w:hAnsi="Arial" w:cs="Arial"/>
                <w:color w:val="000000"/>
              </w:rPr>
              <w:t xml:space="preserve">All POCT machines, which have been unused for over a period of 1 month should be tested before use with the Optics check and quality assurance sample to ensure the device is working accurately. </w:t>
            </w:r>
          </w:p>
          <w:p w14:paraId="4AC83F8C" w14:textId="2C23B51B" w:rsidR="00583102" w:rsidRPr="00B01A9B" w:rsidRDefault="00B01A9B" w:rsidP="00D8626B">
            <w:pPr>
              <w:pStyle w:val="ListParagraph"/>
              <w:numPr>
                <w:ilvl w:val="0"/>
                <w:numId w:val="14"/>
              </w:numPr>
              <w:spacing w:before="120" w:after="120" w:line="360" w:lineRule="auto"/>
              <w:ind w:left="1451" w:hanging="284"/>
              <w:rPr>
                <w:rFonts w:ascii="Arial" w:eastAsiaTheme="minorHAnsi" w:hAnsi="Arial" w:cs="Arial"/>
                <w:b/>
                <w:color w:val="000000"/>
                <w:sz w:val="20"/>
                <w:szCs w:val="20"/>
              </w:rPr>
            </w:pPr>
            <w:r>
              <w:rPr>
                <w:rFonts w:ascii="Arial" w:hAnsi="Arial" w:cs="Arial"/>
                <w:bCs/>
                <w:color w:val="000000"/>
              </w:rPr>
              <w:t>T</w:t>
            </w:r>
            <w:r w:rsidR="008222B5" w:rsidRPr="00B01A9B">
              <w:rPr>
                <w:rFonts w:ascii="Arial" w:hAnsi="Arial" w:cs="Arial"/>
                <w:bCs/>
                <w:color w:val="000000"/>
              </w:rPr>
              <w:t xml:space="preserve">he provider of the </w:t>
            </w:r>
            <w:r w:rsidR="00C575A6" w:rsidRPr="00B01A9B">
              <w:rPr>
                <w:rFonts w:ascii="Arial" w:hAnsi="Arial" w:cs="Arial"/>
                <w:bCs/>
                <w:color w:val="000000"/>
              </w:rPr>
              <w:t>quality assurance sampling</w:t>
            </w:r>
            <w:r w:rsidR="008222B5" w:rsidRPr="00B01A9B">
              <w:rPr>
                <w:rFonts w:ascii="Arial" w:hAnsi="Arial" w:cs="Arial"/>
                <w:bCs/>
                <w:color w:val="000000"/>
              </w:rPr>
              <w:t xml:space="preserve"> will be</w:t>
            </w:r>
            <w:r w:rsidR="00160245" w:rsidRPr="00B01A9B">
              <w:rPr>
                <w:rFonts w:ascii="Arial" w:hAnsi="Arial" w:cs="Arial"/>
                <w:bCs/>
                <w:color w:val="000000"/>
              </w:rPr>
              <w:t xml:space="preserve"> identified &amp;</w:t>
            </w:r>
            <w:r w:rsidR="008222B5" w:rsidRPr="00B01A9B">
              <w:rPr>
                <w:rFonts w:ascii="Arial" w:hAnsi="Arial" w:cs="Arial"/>
                <w:bCs/>
                <w:color w:val="000000"/>
              </w:rPr>
              <w:t xml:space="preserve"> man</w:t>
            </w:r>
            <w:r w:rsidR="00657A0A" w:rsidRPr="00B01A9B">
              <w:rPr>
                <w:rFonts w:ascii="Arial" w:hAnsi="Arial" w:cs="Arial"/>
                <w:bCs/>
                <w:color w:val="000000"/>
              </w:rPr>
              <w:t>a</w:t>
            </w:r>
            <w:r w:rsidR="008222B5" w:rsidRPr="00B01A9B">
              <w:rPr>
                <w:rFonts w:ascii="Arial" w:hAnsi="Arial" w:cs="Arial"/>
                <w:bCs/>
                <w:color w:val="000000"/>
              </w:rPr>
              <w:t>ged by DCC</w:t>
            </w:r>
            <w:r w:rsidR="00160245" w:rsidRPr="00B01A9B">
              <w:rPr>
                <w:rFonts w:ascii="Arial" w:hAnsi="Arial" w:cs="Arial"/>
                <w:bCs/>
                <w:color w:val="000000"/>
              </w:rPr>
              <w:t xml:space="preserve"> where a practice is using a POCT device</w:t>
            </w:r>
            <w:r w:rsidR="00C575A6" w:rsidRPr="00B01A9B">
              <w:rPr>
                <w:rFonts w:ascii="Arial" w:hAnsi="Arial" w:cs="Arial"/>
                <w:bCs/>
                <w:color w:val="000000"/>
              </w:rPr>
              <w:t>, which has been</w:t>
            </w:r>
            <w:r w:rsidR="00160245" w:rsidRPr="00B01A9B">
              <w:rPr>
                <w:rFonts w:ascii="Arial" w:hAnsi="Arial" w:cs="Arial"/>
                <w:bCs/>
                <w:color w:val="000000"/>
              </w:rPr>
              <w:t xml:space="preserve"> provided by DCC</w:t>
            </w:r>
            <w:r w:rsidR="00160245" w:rsidRPr="00B01A9B">
              <w:rPr>
                <w:rFonts w:ascii="Arial" w:hAnsi="Arial" w:cs="Arial"/>
                <w:b/>
                <w:color w:val="000000"/>
                <w:sz w:val="20"/>
                <w:szCs w:val="20"/>
              </w:rPr>
              <w:t>.</w:t>
            </w:r>
          </w:p>
          <w:p w14:paraId="023383C8" w14:textId="2ACC508C" w:rsidR="00D03FF6" w:rsidRPr="00710C46" w:rsidRDefault="00D03FF6" w:rsidP="002A4712">
            <w:pPr>
              <w:spacing w:before="120" w:after="120" w:line="360" w:lineRule="auto"/>
              <w:rPr>
                <w:rFonts w:ascii="Arial" w:hAnsi="Arial" w:cs="Arial"/>
                <w:color w:val="000000"/>
                <w:sz w:val="18"/>
                <w:szCs w:val="18"/>
              </w:rPr>
            </w:pPr>
          </w:p>
          <w:p w14:paraId="57AD897A" w14:textId="38A8FF7A" w:rsidR="00583102" w:rsidRPr="00721ED2" w:rsidRDefault="00A4618F" w:rsidP="002A4712">
            <w:pPr>
              <w:spacing w:before="120" w:after="120" w:line="360" w:lineRule="auto"/>
              <w:rPr>
                <w:rFonts w:ascii="Arial" w:hAnsi="Arial" w:cs="Arial"/>
                <w:b/>
                <w:bCs/>
                <w:color w:val="000000"/>
              </w:rPr>
            </w:pPr>
            <w:r w:rsidRPr="00C86486">
              <w:rPr>
                <w:rFonts w:ascii="Arial" w:hAnsi="Arial" w:cs="Arial"/>
                <w:color w:val="000000"/>
              </w:rPr>
              <w:t>2</w:t>
            </w:r>
            <w:r w:rsidR="00583102" w:rsidRPr="00C86486">
              <w:rPr>
                <w:rFonts w:ascii="Arial" w:hAnsi="Arial" w:cs="Arial"/>
                <w:color w:val="000000"/>
              </w:rPr>
              <w:t>.</w:t>
            </w:r>
            <w:r w:rsidR="00495B98" w:rsidRPr="00C86486">
              <w:rPr>
                <w:rFonts w:ascii="Arial" w:hAnsi="Arial" w:cs="Arial"/>
                <w:color w:val="000000"/>
              </w:rPr>
              <w:t>8</w:t>
            </w:r>
            <w:r w:rsidR="00583102" w:rsidRPr="00C86486">
              <w:rPr>
                <w:rFonts w:ascii="Arial" w:hAnsi="Arial" w:cs="Arial"/>
                <w:color w:val="000000"/>
              </w:rPr>
              <w:t>.</w:t>
            </w:r>
            <w:r w:rsidRPr="00C86486">
              <w:rPr>
                <w:rFonts w:ascii="Arial" w:hAnsi="Arial" w:cs="Arial"/>
                <w:color w:val="000000"/>
              </w:rPr>
              <w:t>3</w:t>
            </w:r>
            <w:r w:rsidR="00583102" w:rsidRPr="00C86486">
              <w:rPr>
                <w:rFonts w:ascii="Arial" w:hAnsi="Arial" w:cs="Arial"/>
                <w:color w:val="000000"/>
              </w:rPr>
              <w:t>.</w:t>
            </w:r>
            <w:r w:rsidR="00583102" w:rsidRPr="00721ED2">
              <w:rPr>
                <w:rFonts w:ascii="Arial" w:hAnsi="Arial" w:cs="Arial"/>
                <w:b/>
                <w:bCs/>
                <w:color w:val="000000"/>
              </w:rPr>
              <w:t xml:space="preserve"> Rationale: </w:t>
            </w:r>
          </w:p>
          <w:p w14:paraId="378003DC" w14:textId="77777777" w:rsidR="00583102" w:rsidRDefault="00583102" w:rsidP="008E0385">
            <w:pPr>
              <w:spacing w:before="120" w:after="120" w:line="360" w:lineRule="auto"/>
              <w:ind w:left="884" w:hanging="142"/>
              <w:rPr>
                <w:rFonts w:ascii="Arial" w:hAnsi="Arial" w:cs="Arial"/>
                <w:color w:val="000000"/>
              </w:rPr>
            </w:pPr>
            <w:r w:rsidRPr="005E61B5">
              <w:rPr>
                <w:rFonts w:ascii="Arial" w:hAnsi="Arial" w:cs="Arial"/>
                <w:color w:val="000000"/>
              </w:rPr>
              <w:t xml:space="preserve">i. Inadequate Quality Assurance of POCT may lead to potentially inaccurate results affecting clinical management and clinical risk for the provider. As well as being a threat to the integrity of the programme and to clinical engagement. </w:t>
            </w:r>
          </w:p>
          <w:p w14:paraId="3276D705" w14:textId="77777777" w:rsidR="006C00F2" w:rsidRDefault="006C00F2" w:rsidP="002A4712">
            <w:pPr>
              <w:spacing w:before="120" w:after="120" w:line="360" w:lineRule="auto"/>
              <w:ind w:left="142" w:hanging="142"/>
              <w:rPr>
                <w:rFonts w:ascii="Arial" w:hAnsi="Arial" w:cs="Arial"/>
                <w:color w:val="000000"/>
              </w:rPr>
            </w:pPr>
          </w:p>
          <w:p w14:paraId="4520D009" w14:textId="69C16038" w:rsidR="00583102" w:rsidRDefault="00185E50" w:rsidP="00185E50">
            <w:pPr>
              <w:spacing w:before="120" w:after="120" w:line="360" w:lineRule="auto"/>
              <w:ind w:left="600" w:hanging="600"/>
              <w:rPr>
                <w:rFonts w:ascii="Arial" w:hAnsi="Arial" w:cs="Arial"/>
                <w:b/>
                <w:bCs/>
                <w:color w:val="000000"/>
              </w:rPr>
            </w:pPr>
            <w:r>
              <w:rPr>
                <w:rFonts w:ascii="Arial" w:hAnsi="Arial" w:cs="Arial"/>
                <w:b/>
                <w:bCs/>
                <w:color w:val="000000"/>
              </w:rPr>
              <w:lastRenderedPageBreak/>
              <w:t>2.</w:t>
            </w:r>
            <w:r w:rsidR="00495B98">
              <w:rPr>
                <w:rFonts w:ascii="Arial" w:hAnsi="Arial" w:cs="Arial"/>
                <w:b/>
                <w:bCs/>
                <w:color w:val="000000"/>
              </w:rPr>
              <w:t>9</w:t>
            </w:r>
            <w:r>
              <w:rPr>
                <w:rFonts w:ascii="Arial" w:hAnsi="Arial" w:cs="Arial"/>
                <w:b/>
                <w:bCs/>
                <w:color w:val="000000"/>
              </w:rPr>
              <w:t xml:space="preserve">. </w:t>
            </w:r>
            <w:r w:rsidR="00BE5D51" w:rsidRPr="00A966ED">
              <w:rPr>
                <w:rFonts w:ascii="Arial" w:hAnsi="Arial" w:cs="Arial"/>
                <w:b/>
                <w:bCs/>
                <w:color w:val="000000"/>
              </w:rPr>
              <w:t>STAGE 4:</w:t>
            </w:r>
            <w:r w:rsidR="00916A4A" w:rsidRPr="00721ED2">
              <w:rPr>
                <w:rFonts w:ascii="Arial" w:hAnsi="Arial" w:cs="Arial"/>
                <w:b/>
                <w:bCs/>
                <w:color w:val="000000"/>
              </w:rPr>
              <w:t xml:space="preserve"> COMMUNICATION OF RESULTS</w:t>
            </w:r>
            <w:r w:rsidR="00B965AE">
              <w:rPr>
                <w:rFonts w:ascii="Arial" w:hAnsi="Arial" w:cs="Arial"/>
                <w:b/>
                <w:bCs/>
                <w:color w:val="000000"/>
              </w:rPr>
              <w:t xml:space="preserve">, CLINICAL ASSESSMENT </w:t>
            </w:r>
            <w:r w:rsidR="00B965AE" w:rsidRPr="00B965AE">
              <w:rPr>
                <w:rFonts w:ascii="Arial" w:hAnsi="Arial" w:cs="Arial"/>
                <w:b/>
                <w:bCs/>
                <w:color w:val="000000"/>
              </w:rPr>
              <w:t>&amp;</w:t>
            </w:r>
            <w:r w:rsidR="00B965AE">
              <w:rPr>
                <w:rFonts w:ascii="Arial" w:hAnsi="Arial" w:cs="Arial"/>
                <w:b/>
                <w:bCs/>
                <w:color w:val="000000"/>
              </w:rPr>
              <w:t xml:space="preserve"> ONGOIN</w:t>
            </w:r>
            <w:r>
              <w:rPr>
                <w:rFonts w:ascii="Arial" w:hAnsi="Arial" w:cs="Arial"/>
                <w:b/>
                <w:bCs/>
                <w:color w:val="000000"/>
              </w:rPr>
              <w:t xml:space="preserve">G </w:t>
            </w:r>
            <w:r w:rsidR="00B965AE" w:rsidRPr="00B965AE">
              <w:rPr>
                <w:rFonts w:ascii="Arial" w:hAnsi="Arial" w:cs="Arial"/>
                <w:b/>
                <w:bCs/>
                <w:color w:val="000000"/>
              </w:rPr>
              <w:t>RISK MANAGEMENT:</w:t>
            </w:r>
          </w:p>
          <w:p w14:paraId="3A3BC510" w14:textId="2D670793" w:rsidR="00583102" w:rsidRDefault="00185E50" w:rsidP="00B9454A">
            <w:pPr>
              <w:spacing w:before="120" w:after="120" w:line="360" w:lineRule="auto"/>
              <w:ind w:left="742" w:hanging="742"/>
              <w:rPr>
                <w:rFonts w:ascii="Arial" w:hAnsi="Arial" w:cs="Arial"/>
                <w:b/>
                <w:bCs/>
                <w:color w:val="000000"/>
              </w:rPr>
            </w:pPr>
            <w:r w:rsidRPr="00C86486">
              <w:rPr>
                <w:rFonts w:ascii="Arial" w:hAnsi="Arial" w:cs="Arial"/>
                <w:color w:val="000000"/>
              </w:rPr>
              <w:t>2.</w:t>
            </w:r>
            <w:r w:rsidR="00495B98" w:rsidRPr="00C86486">
              <w:rPr>
                <w:rFonts w:ascii="Arial" w:hAnsi="Arial" w:cs="Arial"/>
                <w:color w:val="000000"/>
              </w:rPr>
              <w:t>9</w:t>
            </w:r>
            <w:r w:rsidR="00916A4A" w:rsidRPr="00C86486">
              <w:rPr>
                <w:rFonts w:ascii="Arial" w:hAnsi="Arial" w:cs="Arial"/>
                <w:color w:val="000000"/>
              </w:rPr>
              <w:t>.</w:t>
            </w:r>
            <w:r w:rsidR="00B9454A" w:rsidRPr="00C86486">
              <w:rPr>
                <w:rFonts w:ascii="Arial" w:hAnsi="Arial" w:cs="Arial"/>
                <w:color w:val="000000"/>
              </w:rPr>
              <w:t>1</w:t>
            </w:r>
            <w:r w:rsidR="00583102" w:rsidRPr="00721ED2">
              <w:rPr>
                <w:rFonts w:ascii="Arial" w:hAnsi="Arial" w:cs="Arial"/>
                <w:b/>
                <w:bCs/>
                <w:color w:val="000000"/>
              </w:rPr>
              <w:t xml:space="preserve"> </w:t>
            </w:r>
            <w:r w:rsidR="00916A4A" w:rsidRPr="00C86486">
              <w:rPr>
                <w:rFonts w:ascii="Arial" w:hAnsi="Arial" w:cs="Arial"/>
                <w:b/>
                <w:bCs/>
                <w:color w:val="000000"/>
              </w:rPr>
              <w:t xml:space="preserve">Communication of </w:t>
            </w:r>
            <w:r w:rsidR="00B9454A" w:rsidRPr="00C86486">
              <w:rPr>
                <w:rFonts w:ascii="Arial" w:hAnsi="Arial" w:cs="Arial"/>
                <w:b/>
                <w:bCs/>
                <w:color w:val="000000"/>
              </w:rPr>
              <w:t>Results</w:t>
            </w:r>
            <w:r w:rsidR="00B9454A" w:rsidRPr="00B9454A">
              <w:rPr>
                <w:rFonts w:ascii="Arial" w:hAnsi="Arial" w:cs="Arial"/>
                <w:color w:val="000000"/>
              </w:rPr>
              <w:t>: -</w:t>
            </w:r>
            <w:r w:rsidR="00916A4A" w:rsidRPr="00B9454A">
              <w:rPr>
                <w:rFonts w:ascii="Arial" w:hAnsi="Arial" w:cs="Arial"/>
                <w:color w:val="000000"/>
              </w:rPr>
              <w:t xml:space="preserve"> </w:t>
            </w:r>
            <w:r w:rsidR="00583102" w:rsidRPr="00B9454A">
              <w:rPr>
                <w:rFonts w:ascii="Arial" w:hAnsi="Arial" w:cs="Arial"/>
                <w:color w:val="000000"/>
              </w:rPr>
              <w:t xml:space="preserve">ensuring results are communicated effectively and </w:t>
            </w:r>
            <w:r w:rsidR="006C00F2" w:rsidRPr="00B9454A">
              <w:rPr>
                <w:rFonts w:ascii="Arial" w:hAnsi="Arial" w:cs="Arial"/>
                <w:color w:val="000000"/>
              </w:rPr>
              <w:t>recorded.</w:t>
            </w:r>
            <w:r w:rsidR="00583102" w:rsidRPr="00721ED2">
              <w:rPr>
                <w:rFonts w:ascii="Arial" w:hAnsi="Arial" w:cs="Arial"/>
                <w:b/>
                <w:bCs/>
                <w:color w:val="000000"/>
              </w:rPr>
              <w:t xml:space="preserve"> </w:t>
            </w:r>
          </w:p>
          <w:p w14:paraId="2203BC7F" w14:textId="7040F526" w:rsidR="00583102" w:rsidRPr="00721ED2" w:rsidRDefault="00B9454A" w:rsidP="002A4712">
            <w:pPr>
              <w:spacing w:before="120" w:after="120" w:line="360" w:lineRule="auto"/>
              <w:rPr>
                <w:rFonts w:ascii="Arial" w:hAnsi="Arial" w:cs="Arial"/>
                <w:b/>
                <w:bCs/>
                <w:color w:val="000000"/>
              </w:rPr>
            </w:pPr>
            <w:r w:rsidRPr="00C86486">
              <w:rPr>
                <w:rFonts w:ascii="Arial" w:hAnsi="Arial" w:cs="Arial"/>
                <w:color w:val="000000"/>
              </w:rPr>
              <w:t>2</w:t>
            </w:r>
            <w:r w:rsidR="00583102" w:rsidRPr="00C86486">
              <w:rPr>
                <w:rFonts w:ascii="Arial" w:hAnsi="Arial" w:cs="Arial"/>
                <w:color w:val="000000"/>
              </w:rPr>
              <w:t>.</w:t>
            </w:r>
            <w:r w:rsidR="00495B98" w:rsidRPr="00C86486">
              <w:rPr>
                <w:rFonts w:ascii="Arial" w:hAnsi="Arial" w:cs="Arial"/>
                <w:color w:val="000000"/>
              </w:rPr>
              <w:t>9</w:t>
            </w:r>
            <w:r w:rsidRPr="00C86486">
              <w:rPr>
                <w:rFonts w:ascii="Arial" w:hAnsi="Arial" w:cs="Arial"/>
                <w:color w:val="000000"/>
              </w:rPr>
              <w:t>.2</w:t>
            </w:r>
            <w:r w:rsidR="00583102" w:rsidRPr="00721ED2">
              <w:rPr>
                <w:rFonts w:ascii="Arial" w:hAnsi="Arial" w:cs="Arial"/>
                <w:b/>
                <w:bCs/>
                <w:color w:val="000000"/>
              </w:rPr>
              <w:t xml:space="preserve"> Description: </w:t>
            </w:r>
          </w:p>
          <w:p w14:paraId="04632B22" w14:textId="77777777" w:rsidR="00583102" w:rsidRDefault="00583102" w:rsidP="00B9454A">
            <w:pPr>
              <w:spacing w:before="120" w:after="120" w:line="360" w:lineRule="auto"/>
              <w:ind w:left="884" w:hanging="142"/>
              <w:rPr>
                <w:rFonts w:ascii="Arial" w:hAnsi="Arial" w:cs="Arial"/>
                <w:color w:val="000000"/>
              </w:rPr>
            </w:pPr>
            <w:r w:rsidRPr="005E61B5">
              <w:rPr>
                <w:rFonts w:ascii="Arial" w:hAnsi="Arial" w:cs="Arial"/>
                <w:color w:val="000000"/>
              </w:rPr>
              <w:t>i. All individuals who undergo a</w:t>
            </w:r>
            <w:r>
              <w:rPr>
                <w:rFonts w:ascii="Arial" w:hAnsi="Arial" w:cs="Arial"/>
                <w:color w:val="000000"/>
              </w:rPr>
              <w:t>n</w:t>
            </w:r>
            <w:r w:rsidRPr="005E61B5">
              <w:rPr>
                <w:rFonts w:ascii="Arial" w:hAnsi="Arial" w:cs="Arial"/>
                <w:color w:val="000000"/>
              </w:rPr>
              <w:t xml:space="preserve"> NHS Health Check must have their cardiovascular risk score calculated and explained in such a way that they can understand it. This communication should be face to face at the time of the NHS Health Check. </w:t>
            </w:r>
          </w:p>
          <w:p w14:paraId="6B7A6667" w14:textId="01431BC3" w:rsidR="00583102" w:rsidRDefault="00583102" w:rsidP="00B9454A">
            <w:pPr>
              <w:spacing w:before="120" w:after="120" w:line="360" w:lineRule="auto"/>
              <w:ind w:left="1025" w:hanging="283"/>
              <w:rPr>
                <w:rFonts w:ascii="Arial" w:hAnsi="Arial" w:cs="Arial"/>
                <w:color w:val="000000"/>
              </w:rPr>
            </w:pPr>
            <w:r w:rsidRPr="005E61B5">
              <w:rPr>
                <w:rFonts w:ascii="Arial" w:hAnsi="Arial" w:cs="Arial"/>
                <w:color w:val="000000"/>
              </w:rPr>
              <w:t xml:space="preserve">ii. Staff delivering the NHS Health Check should be trained in communicating, capturing and recording the risk score and results, and understand the variables the risk calculators use to equate the risk. </w:t>
            </w:r>
          </w:p>
          <w:p w14:paraId="11B4BA88" w14:textId="77777777" w:rsidR="00BB224A" w:rsidRDefault="00BB224A" w:rsidP="002A4712">
            <w:pPr>
              <w:spacing w:before="120" w:after="120" w:line="360" w:lineRule="auto"/>
              <w:rPr>
                <w:rFonts w:ascii="Arial" w:hAnsi="Arial" w:cs="Arial"/>
                <w:color w:val="000000"/>
              </w:rPr>
            </w:pPr>
          </w:p>
          <w:p w14:paraId="07C289DB" w14:textId="1E2F2540" w:rsidR="00583102" w:rsidRPr="005E61B5" w:rsidRDefault="00583102" w:rsidP="00B9454A">
            <w:pPr>
              <w:spacing w:before="120" w:after="120" w:line="360" w:lineRule="auto"/>
              <w:ind w:firstLine="742"/>
              <w:rPr>
                <w:rFonts w:ascii="Arial" w:hAnsi="Arial" w:cs="Arial"/>
                <w:color w:val="000000"/>
              </w:rPr>
            </w:pPr>
            <w:r w:rsidRPr="005E61B5">
              <w:rPr>
                <w:rFonts w:ascii="Arial" w:hAnsi="Arial" w:cs="Arial"/>
                <w:color w:val="000000"/>
              </w:rPr>
              <w:t xml:space="preserve">iii. When communicating individual risks, staff should be trained to: </w:t>
            </w:r>
          </w:p>
          <w:p w14:paraId="4D2F55A6" w14:textId="77777777" w:rsidR="00583102" w:rsidRPr="00721ED2" w:rsidRDefault="00583102" w:rsidP="00D8626B">
            <w:pPr>
              <w:numPr>
                <w:ilvl w:val="0"/>
                <w:numId w:val="15"/>
              </w:numPr>
              <w:spacing w:before="120" w:after="120" w:line="360" w:lineRule="auto"/>
              <w:ind w:left="1309" w:hanging="284"/>
              <w:rPr>
                <w:rFonts w:ascii="Arial" w:hAnsi="Arial" w:cs="Arial"/>
                <w:color w:val="000000"/>
              </w:rPr>
            </w:pPr>
            <w:r w:rsidRPr="00721ED2">
              <w:rPr>
                <w:rFonts w:ascii="Arial" w:hAnsi="Arial" w:cs="Arial"/>
                <w:color w:val="000000"/>
              </w:rPr>
              <w:t xml:space="preserve">communicate risk in everyday, jargon-free language so that individuals understand their level of risk and what changes they can make to reduce their </w:t>
            </w:r>
            <w:proofErr w:type="gramStart"/>
            <w:r w:rsidRPr="00721ED2">
              <w:rPr>
                <w:rFonts w:ascii="Arial" w:hAnsi="Arial" w:cs="Arial"/>
                <w:color w:val="000000"/>
              </w:rPr>
              <w:t>risk</w:t>
            </w:r>
            <w:proofErr w:type="gramEnd"/>
            <w:r w:rsidRPr="00721ED2">
              <w:rPr>
                <w:rFonts w:ascii="Arial" w:hAnsi="Arial" w:cs="Arial"/>
                <w:color w:val="000000"/>
              </w:rPr>
              <w:t xml:space="preserve"> </w:t>
            </w:r>
          </w:p>
          <w:p w14:paraId="2BF598E6" w14:textId="77777777" w:rsidR="00583102" w:rsidRDefault="00583102" w:rsidP="00D8626B">
            <w:pPr>
              <w:numPr>
                <w:ilvl w:val="0"/>
                <w:numId w:val="15"/>
              </w:numPr>
              <w:spacing w:before="120" w:after="120" w:line="360" w:lineRule="auto"/>
              <w:ind w:left="1309" w:hanging="284"/>
              <w:rPr>
                <w:rFonts w:ascii="Arial" w:hAnsi="Arial" w:cs="Arial"/>
                <w:color w:val="000000"/>
              </w:rPr>
            </w:pPr>
            <w:r w:rsidRPr="00721ED2">
              <w:rPr>
                <w:rFonts w:ascii="Arial" w:hAnsi="Arial" w:cs="Arial"/>
                <w:color w:val="000000"/>
              </w:rPr>
              <w:t>use behaviour change techniques (such as motivation</w:t>
            </w:r>
            <w:r>
              <w:rPr>
                <w:rFonts w:ascii="Arial" w:hAnsi="Arial" w:cs="Arial"/>
                <w:color w:val="000000"/>
              </w:rPr>
              <w:t>al</w:t>
            </w:r>
            <w:r w:rsidRPr="00721ED2">
              <w:rPr>
                <w:rFonts w:ascii="Arial" w:hAnsi="Arial" w:cs="Arial"/>
                <w:color w:val="000000"/>
              </w:rPr>
              <w:t xml:space="preserve"> interviewing) to deliver appropriate lifestyle advice and how it can reduce their </w:t>
            </w:r>
            <w:proofErr w:type="gramStart"/>
            <w:r w:rsidRPr="00721ED2">
              <w:rPr>
                <w:rFonts w:ascii="Arial" w:hAnsi="Arial" w:cs="Arial"/>
                <w:color w:val="000000"/>
              </w:rPr>
              <w:t>risk</w:t>
            </w:r>
            <w:proofErr w:type="gramEnd"/>
            <w:r w:rsidRPr="00721ED2">
              <w:rPr>
                <w:rFonts w:ascii="Arial" w:hAnsi="Arial" w:cs="Arial"/>
                <w:color w:val="000000"/>
              </w:rPr>
              <w:t xml:space="preserve"> </w:t>
            </w:r>
          </w:p>
          <w:p w14:paraId="07F76FFF" w14:textId="6ABE65BC" w:rsidR="00583102" w:rsidRDefault="00583102" w:rsidP="00D8626B">
            <w:pPr>
              <w:numPr>
                <w:ilvl w:val="0"/>
                <w:numId w:val="15"/>
              </w:numPr>
              <w:spacing w:before="120" w:after="120" w:line="360" w:lineRule="auto"/>
              <w:ind w:left="1309" w:hanging="284"/>
              <w:rPr>
                <w:rFonts w:ascii="Arial" w:hAnsi="Arial" w:cs="Arial"/>
                <w:color w:val="000000"/>
              </w:rPr>
            </w:pPr>
            <w:r w:rsidRPr="00721ED2">
              <w:rPr>
                <w:rFonts w:ascii="Arial" w:hAnsi="Arial" w:cs="Arial"/>
                <w:color w:val="000000"/>
              </w:rPr>
              <w:t>establish a professional relationship where the individual’s values and beliefs are identified and incorporated into a client-centred plan to achieve sustainable health improvement</w:t>
            </w:r>
            <w:r w:rsidR="001E29B3">
              <w:rPr>
                <w:rFonts w:ascii="Arial" w:hAnsi="Arial" w:cs="Arial"/>
                <w:color w:val="000000"/>
              </w:rPr>
              <w:t>.</w:t>
            </w:r>
            <w:r w:rsidRPr="00721ED2">
              <w:rPr>
                <w:rFonts w:ascii="Arial" w:hAnsi="Arial" w:cs="Arial"/>
                <w:color w:val="000000"/>
              </w:rPr>
              <w:t xml:space="preserve"> </w:t>
            </w:r>
          </w:p>
          <w:p w14:paraId="346993A9" w14:textId="77777777" w:rsidR="00BB224A" w:rsidRPr="00710C46" w:rsidRDefault="00BB224A" w:rsidP="002A4712">
            <w:pPr>
              <w:spacing w:before="120" w:after="120" w:line="360" w:lineRule="auto"/>
              <w:ind w:left="720"/>
              <w:rPr>
                <w:rFonts w:ascii="Arial" w:hAnsi="Arial" w:cs="Arial"/>
                <w:color w:val="000000"/>
                <w:sz w:val="10"/>
                <w:szCs w:val="10"/>
              </w:rPr>
            </w:pPr>
          </w:p>
          <w:p w14:paraId="3A904535" w14:textId="6B6EF609" w:rsidR="00583102" w:rsidRPr="005E61B5" w:rsidRDefault="00583102" w:rsidP="00B9454A">
            <w:pPr>
              <w:spacing w:before="120" w:after="120" w:line="360" w:lineRule="auto"/>
              <w:ind w:left="1025" w:hanging="283"/>
              <w:rPr>
                <w:rFonts w:ascii="Arial" w:hAnsi="Arial" w:cs="Arial"/>
                <w:color w:val="000000"/>
              </w:rPr>
            </w:pPr>
            <w:r w:rsidRPr="005E61B5">
              <w:rPr>
                <w:rFonts w:ascii="Arial" w:hAnsi="Arial" w:cs="Arial"/>
                <w:color w:val="000000"/>
              </w:rPr>
              <w:t>iv. Individuals receiving the NHS Health Check sh</w:t>
            </w:r>
            <w:r w:rsidR="00B43B61">
              <w:rPr>
                <w:rFonts w:ascii="Arial" w:hAnsi="Arial" w:cs="Arial"/>
                <w:color w:val="000000"/>
              </w:rPr>
              <w:t xml:space="preserve">all </w:t>
            </w:r>
            <w:r w:rsidRPr="005E61B5">
              <w:rPr>
                <w:rFonts w:ascii="Arial" w:hAnsi="Arial" w:cs="Arial"/>
                <w:color w:val="000000"/>
              </w:rPr>
              <w:t>be given adequate time to ask questions and obtain further information about their risk and results</w:t>
            </w:r>
            <w:r w:rsidR="001E29B3">
              <w:rPr>
                <w:rFonts w:ascii="Arial" w:hAnsi="Arial" w:cs="Arial"/>
                <w:color w:val="000000"/>
              </w:rPr>
              <w:t>.</w:t>
            </w:r>
            <w:r w:rsidRPr="005E61B5">
              <w:rPr>
                <w:rFonts w:ascii="Arial" w:hAnsi="Arial" w:cs="Arial"/>
                <w:color w:val="000000"/>
              </w:rPr>
              <w:t xml:space="preserve"> </w:t>
            </w:r>
          </w:p>
          <w:p w14:paraId="4BBBC53D" w14:textId="77777777" w:rsidR="00583102" w:rsidRPr="00710C46" w:rsidRDefault="00583102" w:rsidP="00B9454A">
            <w:pPr>
              <w:spacing w:before="120" w:after="120" w:line="360" w:lineRule="auto"/>
              <w:ind w:left="1025" w:hanging="283"/>
              <w:rPr>
                <w:rFonts w:ascii="Arial" w:hAnsi="Arial" w:cs="Arial"/>
                <w:color w:val="000000"/>
                <w:sz w:val="12"/>
                <w:szCs w:val="12"/>
              </w:rPr>
            </w:pPr>
          </w:p>
          <w:p w14:paraId="7D8A9DD5" w14:textId="707637CD" w:rsidR="00583102" w:rsidRDefault="00583102" w:rsidP="00B9454A">
            <w:pPr>
              <w:spacing w:before="120" w:after="120" w:line="360" w:lineRule="auto"/>
              <w:ind w:left="1025" w:hanging="283"/>
              <w:rPr>
                <w:rFonts w:ascii="Arial" w:hAnsi="Arial" w:cs="Arial"/>
                <w:color w:val="000000"/>
              </w:rPr>
            </w:pPr>
            <w:r w:rsidRPr="005E61B5">
              <w:rPr>
                <w:rFonts w:ascii="Arial" w:hAnsi="Arial" w:cs="Arial"/>
                <w:color w:val="000000"/>
              </w:rPr>
              <w:t>v. Individualised written information should be provided that includes results, bespoke advice on the risks identified and self-referral information for lifestyle interventions</w:t>
            </w:r>
            <w:r w:rsidR="006F57E7">
              <w:rPr>
                <w:rFonts w:ascii="Arial" w:hAnsi="Arial" w:cs="Arial"/>
                <w:color w:val="000000"/>
              </w:rPr>
              <w:t>.</w:t>
            </w:r>
            <w:r w:rsidRPr="005E61B5">
              <w:rPr>
                <w:rFonts w:ascii="Arial" w:hAnsi="Arial" w:cs="Arial"/>
                <w:color w:val="000000"/>
              </w:rPr>
              <w:t xml:space="preserve"> </w:t>
            </w:r>
          </w:p>
          <w:p w14:paraId="49D5EB11" w14:textId="77777777" w:rsidR="00583102" w:rsidRPr="00710C46" w:rsidRDefault="00583102" w:rsidP="00B9454A">
            <w:pPr>
              <w:spacing w:before="120" w:after="120" w:line="360" w:lineRule="auto"/>
              <w:ind w:left="1025" w:hanging="283"/>
              <w:rPr>
                <w:rFonts w:ascii="Arial" w:hAnsi="Arial" w:cs="Arial"/>
                <w:color w:val="000000"/>
                <w:sz w:val="14"/>
                <w:szCs w:val="14"/>
              </w:rPr>
            </w:pPr>
          </w:p>
          <w:p w14:paraId="2EA7BA3A" w14:textId="1A1C187B" w:rsidR="00583102" w:rsidRPr="005E61B5" w:rsidRDefault="00583102" w:rsidP="00B9454A">
            <w:pPr>
              <w:spacing w:before="120" w:after="120" w:line="360" w:lineRule="auto"/>
              <w:ind w:left="1025" w:hanging="283"/>
              <w:rPr>
                <w:rFonts w:ascii="Arial" w:hAnsi="Arial" w:cs="Arial"/>
                <w:color w:val="000000"/>
              </w:rPr>
            </w:pPr>
            <w:r w:rsidRPr="005E61B5">
              <w:rPr>
                <w:rFonts w:ascii="Arial" w:hAnsi="Arial" w:cs="Arial"/>
                <w:color w:val="000000"/>
              </w:rPr>
              <w:t xml:space="preserve">vi. This </w:t>
            </w:r>
            <w:r w:rsidR="00420266">
              <w:rPr>
                <w:rFonts w:ascii="Arial" w:hAnsi="Arial" w:cs="Arial"/>
                <w:color w:val="000000"/>
              </w:rPr>
              <w:t>shall</w:t>
            </w:r>
            <w:r w:rsidRPr="005E61B5">
              <w:rPr>
                <w:rFonts w:ascii="Arial" w:hAnsi="Arial" w:cs="Arial"/>
                <w:color w:val="000000"/>
              </w:rPr>
              <w:t xml:space="preserve"> include and provide an explanation of the</w:t>
            </w:r>
            <w:r w:rsidR="006B0355">
              <w:rPr>
                <w:rFonts w:ascii="Arial" w:hAnsi="Arial" w:cs="Arial"/>
                <w:color w:val="000000"/>
              </w:rPr>
              <w:t xml:space="preserve"> patients</w:t>
            </w:r>
            <w:r w:rsidRPr="005E61B5">
              <w:rPr>
                <w:rFonts w:ascii="Arial" w:hAnsi="Arial" w:cs="Arial"/>
                <w:color w:val="000000"/>
              </w:rPr>
              <w:t xml:space="preserve">: </w:t>
            </w:r>
          </w:p>
          <w:p w14:paraId="73A00EBF" w14:textId="77777777" w:rsidR="00583102" w:rsidRPr="005E61B5" w:rsidRDefault="00583102" w:rsidP="00D8626B">
            <w:pPr>
              <w:numPr>
                <w:ilvl w:val="0"/>
                <w:numId w:val="16"/>
              </w:numPr>
              <w:spacing w:before="120" w:after="120" w:line="360" w:lineRule="auto"/>
              <w:ind w:firstLine="305"/>
              <w:rPr>
                <w:rFonts w:ascii="Arial" w:hAnsi="Arial" w:cs="Arial"/>
                <w:color w:val="000000"/>
              </w:rPr>
            </w:pPr>
            <w:r w:rsidRPr="005E61B5">
              <w:rPr>
                <w:rFonts w:ascii="Arial" w:hAnsi="Arial" w:cs="Arial"/>
                <w:color w:val="000000"/>
              </w:rPr>
              <w:t xml:space="preserve">BMI </w:t>
            </w:r>
          </w:p>
          <w:p w14:paraId="5E62A0C2" w14:textId="77777777" w:rsidR="00583102" w:rsidRPr="005E61B5" w:rsidRDefault="00583102" w:rsidP="00D8626B">
            <w:pPr>
              <w:numPr>
                <w:ilvl w:val="0"/>
                <w:numId w:val="16"/>
              </w:numPr>
              <w:spacing w:before="120" w:after="120" w:line="360" w:lineRule="auto"/>
              <w:ind w:firstLine="305"/>
              <w:rPr>
                <w:rFonts w:ascii="Arial" w:hAnsi="Arial" w:cs="Arial"/>
                <w:color w:val="000000"/>
              </w:rPr>
            </w:pPr>
            <w:r w:rsidRPr="005E61B5">
              <w:rPr>
                <w:rFonts w:ascii="Arial" w:hAnsi="Arial" w:cs="Arial"/>
                <w:color w:val="000000"/>
              </w:rPr>
              <w:t xml:space="preserve">cholesterol level (total cholesterol and HDL cholesterol) </w:t>
            </w:r>
          </w:p>
          <w:p w14:paraId="08BE178F" w14:textId="77777777" w:rsidR="00583102" w:rsidRPr="005E61B5" w:rsidRDefault="00583102" w:rsidP="00D8626B">
            <w:pPr>
              <w:numPr>
                <w:ilvl w:val="0"/>
                <w:numId w:val="16"/>
              </w:numPr>
              <w:spacing w:before="120" w:after="120" w:line="360" w:lineRule="auto"/>
              <w:ind w:firstLine="305"/>
              <w:rPr>
                <w:rFonts w:ascii="Arial" w:hAnsi="Arial" w:cs="Arial"/>
                <w:color w:val="000000"/>
              </w:rPr>
            </w:pPr>
            <w:r w:rsidRPr="005E61B5">
              <w:rPr>
                <w:rFonts w:ascii="Arial" w:hAnsi="Arial" w:cs="Arial"/>
                <w:color w:val="000000"/>
              </w:rPr>
              <w:lastRenderedPageBreak/>
              <w:t xml:space="preserve">blood pressure </w:t>
            </w:r>
          </w:p>
          <w:p w14:paraId="7F9A7DB2" w14:textId="77777777" w:rsidR="00583102" w:rsidRPr="005E61B5" w:rsidRDefault="00583102" w:rsidP="00D8626B">
            <w:pPr>
              <w:numPr>
                <w:ilvl w:val="0"/>
                <w:numId w:val="16"/>
              </w:numPr>
              <w:spacing w:before="120" w:after="120" w:line="360" w:lineRule="auto"/>
              <w:ind w:firstLine="305"/>
              <w:rPr>
                <w:rFonts w:ascii="Arial" w:hAnsi="Arial" w:cs="Arial"/>
                <w:color w:val="000000"/>
              </w:rPr>
            </w:pPr>
            <w:r w:rsidRPr="005E61B5">
              <w:rPr>
                <w:rFonts w:ascii="Arial" w:hAnsi="Arial" w:cs="Arial"/>
                <w:color w:val="000000"/>
              </w:rPr>
              <w:t xml:space="preserve">alcohol use score (AUDIT C or FAST) </w:t>
            </w:r>
          </w:p>
          <w:p w14:paraId="64D51112" w14:textId="77777777" w:rsidR="00583102" w:rsidRPr="005E61B5" w:rsidRDefault="00583102" w:rsidP="00D8626B">
            <w:pPr>
              <w:numPr>
                <w:ilvl w:val="0"/>
                <w:numId w:val="16"/>
              </w:numPr>
              <w:spacing w:before="120" w:after="120" w:line="360" w:lineRule="auto"/>
              <w:ind w:firstLine="305"/>
              <w:rPr>
                <w:rFonts w:ascii="Arial" w:hAnsi="Arial" w:cs="Arial"/>
                <w:color w:val="000000"/>
              </w:rPr>
            </w:pPr>
            <w:r w:rsidRPr="005E61B5">
              <w:rPr>
                <w:rFonts w:ascii="Arial" w:hAnsi="Arial" w:cs="Arial"/>
                <w:color w:val="000000"/>
              </w:rPr>
              <w:t xml:space="preserve">risk score and what this </w:t>
            </w:r>
            <w:proofErr w:type="gramStart"/>
            <w:r w:rsidRPr="005E61B5">
              <w:rPr>
                <w:rFonts w:ascii="Arial" w:hAnsi="Arial" w:cs="Arial"/>
                <w:color w:val="000000"/>
              </w:rPr>
              <w:t>means</w:t>
            </w:r>
            <w:proofErr w:type="gramEnd"/>
            <w:r w:rsidRPr="005E61B5">
              <w:rPr>
                <w:rFonts w:ascii="Arial" w:hAnsi="Arial" w:cs="Arial"/>
                <w:color w:val="000000"/>
              </w:rPr>
              <w:t xml:space="preserve"> </w:t>
            </w:r>
          </w:p>
          <w:p w14:paraId="5CFCBFAC" w14:textId="77777777" w:rsidR="00583102" w:rsidRDefault="00583102" w:rsidP="00D8626B">
            <w:pPr>
              <w:numPr>
                <w:ilvl w:val="0"/>
                <w:numId w:val="16"/>
              </w:numPr>
              <w:spacing w:before="120" w:after="120" w:line="360" w:lineRule="auto"/>
              <w:ind w:firstLine="305"/>
              <w:rPr>
                <w:rFonts w:ascii="Arial" w:hAnsi="Arial" w:cs="Arial"/>
                <w:color w:val="000000"/>
              </w:rPr>
            </w:pPr>
            <w:r w:rsidRPr="005E61B5">
              <w:rPr>
                <w:rFonts w:ascii="Arial" w:hAnsi="Arial" w:cs="Arial"/>
                <w:color w:val="000000"/>
              </w:rPr>
              <w:t xml:space="preserve">referrals onto lifestyle or clinical services (if any) </w:t>
            </w:r>
          </w:p>
          <w:p w14:paraId="6752050B" w14:textId="77777777" w:rsidR="00583102" w:rsidRPr="005E61B5" w:rsidRDefault="00583102" w:rsidP="002A4712">
            <w:pPr>
              <w:spacing w:before="120" w:after="120" w:line="360" w:lineRule="auto"/>
              <w:ind w:left="720"/>
              <w:rPr>
                <w:rFonts w:ascii="Arial" w:hAnsi="Arial" w:cs="Arial"/>
                <w:color w:val="000000"/>
              </w:rPr>
            </w:pPr>
          </w:p>
          <w:p w14:paraId="509875D9" w14:textId="3B62FBC3" w:rsidR="00583102" w:rsidRPr="005E61B5" w:rsidRDefault="00583102" w:rsidP="00B9454A">
            <w:pPr>
              <w:spacing w:before="120" w:after="120" w:line="360" w:lineRule="auto"/>
              <w:ind w:left="1025" w:hanging="283"/>
              <w:rPr>
                <w:rFonts w:ascii="Arial" w:hAnsi="Arial" w:cs="Arial"/>
                <w:color w:val="000000"/>
              </w:rPr>
            </w:pPr>
            <w:r w:rsidRPr="647DFE8B">
              <w:rPr>
                <w:rFonts w:ascii="Arial" w:hAnsi="Arial" w:cs="Arial"/>
                <w:color w:val="000000" w:themeColor="text1"/>
              </w:rPr>
              <w:t xml:space="preserve">vii. </w:t>
            </w:r>
            <w:r w:rsidR="00B31A88">
              <w:rPr>
                <w:rFonts w:ascii="Arial" w:hAnsi="Arial" w:cs="Arial"/>
                <w:color w:val="000000" w:themeColor="text1"/>
              </w:rPr>
              <w:t>AQP’s</w:t>
            </w:r>
            <w:r w:rsidR="00A07CD4" w:rsidRPr="647DFE8B">
              <w:rPr>
                <w:rFonts w:ascii="Arial" w:hAnsi="Arial" w:cs="Arial"/>
                <w:color w:val="000000" w:themeColor="text1"/>
              </w:rPr>
              <w:t xml:space="preserve"> will</w:t>
            </w:r>
            <w:r w:rsidRPr="647DFE8B">
              <w:rPr>
                <w:rFonts w:ascii="Arial" w:hAnsi="Arial" w:cs="Arial"/>
                <w:color w:val="000000" w:themeColor="text1"/>
              </w:rPr>
              <w:t xml:space="preserve"> ensure that the following consent is secured from all service users receiving the NHS Health Check. Consent that NHS Health Check results can be shared with: </w:t>
            </w:r>
          </w:p>
          <w:p w14:paraId="03EDF388" w14:textId="77777777" w:rsidR="00583102" w:rsidRDefault="00583102" w:rsidP="00D8626B">
            <w:pPr>
              <w:numPr>
                <w:ilvl w:val="0"/>
                <w:numId w:val="23"/>
              </w:numPr>
              <w:spacing w:before="120" w:after="120" w:line="360" w:lineRule="auto"/>
              <w:ind w:left="1451"/>
              <w:rPr>
                <w:rFonts w:ascii="Arial" w:hAnsi="Arial" w:cs="Arial"/>
                <w:color w:val="000000"/>
              </w:rPr>
            </w:pPr>
            <w:r w:rsidRPr="005E61B5">
              <w:rPr>
                <w:rFonts w:ascii="Arial" w:hAnsi="Arial" w:cs="Arial"/>
                <w:color w:val="000000"/>
              </w:rPr>
              <w:t>The Commissioner for monitoring and evaluation purposes only</w:t>
            </w:r>
            <w:r>
              <w:rPr>
                <w:rFonts w:ascii="Arial" w:hAnsi="Arial" w:cs="Arial"/>
                <w:color w:val="000000"/>
              </w:rPr>
              <w:t>.</w:t>
            </w:r>
            <w:r w:rsidRPr="005E61B5">
              <w:rPr>
                <w:rFonts w:ascii="Arial" w:hAnsi="Arial" w:cs="Arial"/>
                <w:color w:val="000000"/>
              </w:rPr>
              <w:t xml:space="preserve"> </w:t>
            </w:r>
          </w:p>
          <w:p w14:paraId="5AA458E2" w14:textId="77777777" w:rsidR="00583102" w:rsidRDefault="00583102" w:rsidP="00D8626B">
            <w:pPr>
              <w:numPr>
                <w:ilvl w:val="0"/>
                <w:numId w:val="23"/>
              </w:numPr>
              <w:spacing w:before="120" w:after="120" w:line="360" w:lineRule="auto"/>
              <w:ind w:left="1451"/>
              <w:rPr>
                <w:rFonts w:ascii="Arial" w:hAnsi="Arial" w:cs="Arial"/>
                <w:color w:val="000000"/>
              </w:rPr>
            </w:pPr>
            <w:r w:rsidRPr="005E61B5">
              <w:rPr>
                <w:rFonts w:ascii="Arial" w:hAnsi="Arial" w:cs="Arial"/>
                <w:color w:val="000000"/>
              </w:rPr>
              <w:t>The Service User’s registered GP if the NHS Health Check has not been undertaken at their registered practice</w:t>
            </w:r>
            <w:r>
              <w:rPr>
                <w:rFonts w:ascii="Arial" w:hAnsi="Arial" w:cs="Arial"/>
                <w:color w:val="000000"/>
              </w:rPr>
              <w:t>.</w:t>
            </w:r>
            <w:r w:rsidRPr="005E61B5">
              <w:rPr>
                <w:rFonts w:ascii="Arial" w:hAnsi="Arial" w:cs="Arial"/>
                <w:color w:val="000000"/>
              </w:rPr>
              <w:t xml:space="preserve"> </w:t>
            </w:r>
          </w:p>
          <w:p w14:paraId="6DF2C3F2" w14:textId="77777777" w:rsidR="00583102" w:rsidRDefault="00583102" w:rsidP="00D8626B">
            <w:pPr>
              <w:numPr>
                <w:ilvl w:val="0"/>
                <w:numId w:val="23"/>
              </w:numPr>
              <w:spacing w:before="120" w:after="120" w:line="360" w:lineRule="auto"/>
              <w:ind w:left="1451"/>
              <w:rPr>
                <w:rFonts w:ascii="Arial" w:hAnsi="Arial" w:cs="Arial"/>
                <w:color w:val="000000"/>
              </w:rPr>
            </w:pPr>
            <w:r w:rsidRPr="005E61B5">
              <w:rPr>
                <w:rFonts w:ascii="Arial" w:hAnsi="Arial" w:cs="Arial"/>
                <w:color w:val="000000"/>
              </w:rPr>
              <w:t>L</w:t>
            </w:r>
            <w:r>
              <w:rPr>
                <w:rFonts w:ascii="Arial" w:hAnsi="Arial" w:cs="Arial"/>
                <w:color w:val="000000"/>
              </w:rPr>
              <w:t>LB</w:t>
            </w:r>
            <w:r w:rsidRPr="005E61B5">
              <w:rPr>
                <w:rFonts w:ascii="Arial" w:hAnsi="Arial" w:cs="Arial"/>
                <w:color w:val="000000"/>
              </w:rPr>
              <w:t>D or any other third-party health improvement provider as agreed</w:t>
            </w:r>
            <w:r>
              <w:rPr>
                <w:rFonts w:ascii="Arial" w:hAnsi="Arial" w:cs="Arial"/>
                <w:color w:val="000000"/>
              </w:rPr>
              <w:t xml:space="preserve"> </w:t>
            </w:r>
            <w:r w:rsidRPr="005E61B5">
              <w:rPr>
                <w:rFonts w:ascii="Arial" w:hAnsi="Arial" w:cs="Arial"/>
                <w:color w:val="000000"/>
              </w:rPr>
              <w:t>with the Service User.</w:t>
            </w:r>
          </w:p>
          <w:p w14:paraId="52850EFA" w14:textId="345AA053" w:rsidR="00583102" w:rsidRPr="00982F67" w:rsidRDefault="00B9454A" w:rsidP="002A4712">
            <w:pPr>
              <w:spacing w:before="120" w:after="120" w:line="360" w:lineRule="auto"/>
              <w:rPr>
                <w:rFonts w:ascii="Arial" w:hAnsi="Arial" w:cs="Arial"/>
                <w:b/>
                <w:bCs/>
                <w:color w:val="000000"/>
              </w:rPr>
            </w:pPr>
            <w:r w:rsidRPr="00C86486">
              <w:rPr>
                <w:rFonts w:ascii="Arial" w:hAnsi="Arial" w:cs="Arial"/>
                <w:color w:val="000000"/>
              </w:rPr>
              <w:t>2</w:t>
            </w:r>
            <w:r w:rsidR="00583102" w:rsidRPr="00C86486">
              <w:rPr>
                <w:rFonts w:ascii="Arial" w:hAnsi="Arial" w:cs="Arial"/>
                <w:color w:val="000000"/>
              </w:rPr>
              <w:t>.</w:t>
            </w:r>
            <w:r w:rsidR="00495B98" w:rsidRPr="00C86486">
              <w:rPr>
                <w:rFonts w:ascii="Arial" w:hAnsi="Arial" w:cs="Arial"/>
                <w:color w:val="000000"/>
              </w:rPr>
              <w:t>9</w:t>
            </w:r>
            <w:r w:rsidR="00583102" w:rsidRPr="00C86486">
              <w:rPr>
                <w:rFonts w:ascii="Arial" w:hAnsi="Arial" w:cs="Arial"/>
                <w:color w:val="000000"/>
              </w:rPr>
              <w:t>.</w:t>
            </w:r>
            <w:r w:rsidRPr="00C86486">
              <w:rPr>
                <w:rFonts w:ascii="Arial" w:hAnsi="Arial" w:cs="Arial"/>
                <w:color w:val="000000"/>
              </w:rPr>
              <w:t>3</w:t>
            </w:r>
            <w:r w:rsidR="00583102" w:rsidRPr="00982F67">
              <w:rPr>
                <w:rFonts w:ascii="Arial" w:hAnsi="Arial" w:cs="Arial"/>
                <w:b/>
                <w:bCs/>
                <w:color w:val="000000"/>
              </w:rPr>
              <w:t xml:space="preserve"> Rationale: </w:t>
            </w:r>
          </w:p>
          <w:p w14:paraId="559C7951" w14:textId="3BC4F001" w:rsidR="00583102" w:rsidRPr="005E61B5" w:rsidRDefault="00583102" w:rsidP="00B9454A">
            <w:pPr>
              <w:spacing w:before="120" w:after="120" w:line="360" w:lineRule="auto"/>
              <w:ind w:left="884" w:hanging="142"/>
              <w:rPr>
                <w:rFonts w:ascii="Arial" w:hAnsi="Arial" w:cs="Arial"/>
                <w:color w:val="000000"/>
              </w:rPr>
            </w:pPr>
            <w:r w:rsidRPr="723481DB">
              <w:rPr>
                <w:rFonts w:ascii="Arial" w:hAnsi="Arial" w:cs="Arial"/>
                <w:color w:val="000000" w:themeColor="text1"/>
              </w:rPr>
              <w:t xml:space="preserve">i. Legal duties exist for local authorities to </w:t>
            </w:r>
            <w:proofErr w:type="gramStart"/>
            <w:r w:rsidRPr="723481DB">
              <w:rPr>
                <w:rFonts w:ascii="Arial" w:hAnsi="Arial" w:cs="Arial"/>
                <w:color w:val="000000" w:themeColor="text1"/>
              </w:rPr>
              <w:t>make arrangements</w:t>
            </w:r>
            <w:proofErr w:type="gramEnd"/>
            <w:r w:rsidRPr="723481DB">
              <w:rPr>
                <w:rFonts w:ascii="Arial" w:hAnsi="Arial" w:cs="Arial"/>
                <w:color w:val="000000" w:themeColor="text1"/>
              </w:rPr>
              <w:t xml:space="preserve"> to ensure the people having their NHS Health Check are told their cardiovascular risk score, and other results are communicated to them. </w:t>
            </w:r>
          </w:p>
          <w:p w14:paraId="6EE6F2DD" w14:textId="69431BC8" w:rsidR="00583102" w:rsidRDefault="00583102" w:rsidP="00B9454A">
            <w:pPr>
              <w:spacing w:before="120" w:after="120" w:line="360" w:lineRule="auto"/>
              <w:ind w:left="1025" w:hanging="283"/>
              <w:rPr>
                <w:rFonts w:ascii="Arial" w:hAnsi="Arial" w:cs="Arial"/>
                <w:color w:val="000000"/>
              </w:rPr>
            </w:pPr>
            <w:r w:rsidRPr="005E61B5">
              <w:rPr>
                <w:rFonts w:ascii="Arial" w:hAnsi="Arial" w:cs="Arial"/>
                <w:color w:val="000000"/>
              </w:rPr>
              <w:t>ii. NHS Health Checks is a preventative programme to help people stay healthy for longer. To maximise these benefits, efforts should be made to ensure individuals understand their level of risk and their results. Everyone who has a</w:t>
            </w:r>
            <w:r>
              <w:rPr>
                <w:rFonts w:ascii="Arial" w:hAnsi="Arial" w:cs="Arial"/>
                <w:color w:val="000000"/>
              </w:rPr>
              <w:t>n</w:t>
            </w:r>
            <w:r w:rsidRPr="005E61B5">
              <w:rPr>
                <w:rFonts w:ascii="Arial" w:hAnsi="Arial" w:cs="Arial"/>
                <w:color w:val="000000"/>
              </w:rPr>
              <w:t xml:space="preserve"> NHS Health </w:t>
            </w:r>
            <w:r w:rsidR="00DD359C">
              <w:rPr>
                <w:rFonts w:ascii="Arial" w:hAnsi="Arial" w:cs="Arial"/>
                <w:color w:val="000000"/>
              </w:rPr>
              <w:t>C</w:t>
            </w:r>
            <w:r w:rsidRPr="005E61B5">
              <w:rPr>
                <w:rFonts w:ascii="Arial" w:hAnsi="Arial" w:cs="Arial"/>
                <w:color w:val="000000"/>
              </w:rPr>
              <w:t>heck, regardless of their risk score, should also be given lifestyle advice to help them manage and reduce their risk. That means that, unless it is deemed clinically unsafe to do so, everyone having a</w:t>
            </w:r>
            <w:r>
              <w:rPr>
                <w:rFonts w:ascii="Arial" w:hAnsi="Arial" w:cs="Arial"/>
                <w:color w:val="000000"/>
              </w:rPr>
              <w:t>n</w:t>
            </w:r>
            <w:r w:rsidRPr="005E61B5">
              <w:rPr>
                <w:rFonts w:ascii="Arial" w:hAnsi="Arial" w:cs="Arial"/>
                <w:color w:val="000000"/>
              </w:rPr>
              <w:t xml:space="preserve"> NHS Health Check should be provided with individually tailored advice that will help motivate them and support the necessary lifestyle changes to manage their risk. This includes supporting and encouraging individuals to maintain a healthy lifestyle where no change is required.</w:t>
            </w:r>
          </w:p>
          <w:p w14:paraId="70F44789" w14:textId="0A0AA866" w:rsidR="00583102" w:rsidRPr="00261CF4" w:rsidRDefault="00583102" w:rsidP="002A4712">
            <w:pPr>
              <w:spacing w:before="120" w:after="120" w:line="360" w:lineRule="auto"/>
              <w:rPr>
                <w:rFonts w:ascii="Arial" w:hAnsi="Arial" w:cs="Arial"/>
                <w:b/>
                <w:bCs/>
                <w:color w:val="000000"/>
              </w:rPr>
            </w:pPr>
            <w:r w:rsidRPr="005E61B5">
              <w:rPr>
                <w:rFonts w:ascii="Arial" w:hAnsi="Arial" w:cs="Arial"/>
                <w:color w:val="000000"/>
              </w:rPr>
              <w:t xml:space="preserve"> </w:t>
            </w:r>
            <w:r w:rsidR="00F32CA1">
              <w:rPr>
                <w:rFonts w:ascii="Arial" w:hAnsi="Arial" w:cs="Arial"/>
                <w:b/>
                <w:bCs/>
                <w:color w:val="000000"/>
              </w:rPr>
              <w:t>2</w:t>
            </w:r>
            <w:r w:rsidR="00916A4A">
              <w:rPr>
                <w:rFonts w:ascii="Arial" w:hAnsi="Arial" w:cs="Arial"/>
                <w:b/>
                <w:bCs/>
                <w:color w:val="000000"/>
              </w:rPr>
              <w:t>.</w:t>
            </w:r>
            <w:r w:rsidR="00F32CA1">
              <w:rPr>
                <w:rFonts w:ascii="Arial" w:hAnsi="Arial" w:cs="Arial"/>
                <w:b/>
                <w:bCs/>
                <w:color w:val="000000"/>
              </w:rPr>
              <w:t>1</w:t>
            </w:r>
            <w:r w:rsidR="00495B98">
              <w:rPr>
                <w:rFonts w:ascii="Arial" w:hAnsi="Arial" w:cs="Arial"/>
                <w:b/>
                <w:bCs/>
                <w:color w:val="000000"/>
              </w:rPr>
              <w:t>0</w:t>
            </w:r>
            <w:r w:rsidR="00916A4A">
              <w:rPr>
                <w:rFonts w:ascii="Arial" w:hAnsi="Arial" w:cs="Arial"/>
                <w:b/>
                <w:bCs/>
                <w:color w:val="000000"/>
              </w:rPr>
              <w:t>.</w:t>
            </w:r>
            <w:r w:rsidRPr="00261CF4">
              <w:rPr>
                <w:rFonts w:ascii="Arial" w:hAnsi="Arial" w:cs="Arial"/>
                <w:b/>
                <w:bCs/>
                <w:color w:val="000000"/>
              </w:rPr>
              <w:t xml:space="preserve"> RISK MANAGEMENT: high quality and timely lifestyle advice given to </w:t>
            </w:r>
            <w:proofErr w:type="gramStart"/>
            <w:r w:rsidRPr="00261CF4">
              <w:rPr>
                <w:rFonts w:ascii="Arial" w:hAnsi="Arial" w:cs="Arial"/>
                <w:b/>
                <w:bCs/>
                <w:color w:val="000000"/>
              </w:rPr>
              <w:t>all</w:t>
            </w:r>
            <w:proofErr w:type="gramEnd"/>
            <w:r w:rsidRPr="00261CF4">
              <w:rPr>
                <w:rFonts w:ascii="Arial" w:hAnsi="Arial" w:cs="Arial"/>
                <w:b/>
                <w:bCs/>
                <w:color w:val="000000"/>
              </w:rPr>
              <w:t xml:space="preserve"> </w:t>
            </w:r>
          </w:p>
          <w:p w14:paraId="6669584A" w14:textId="28236EFE" w:rsidR="00583102" w:rsidRPr="00261CF4" w:rsidRDefault="00F32CA1" w:rsidP="002A4712">
            <w:pPr>
              <w:spacing w:before="120" w:after="120" w:line="360" w:lineRule="auto"/>
              <w:rPr>
                <w:rFonts w:ascii="Arial" w:hAnsi="Arial" w:cs="Arial"/>
                <w:b/>
                <w:bCs/>
                <w:color w:val="000000"/>
              </w:rPr>
            </w:pPr>
            <w:r w:rsidRPr="00C86486">
              <w:rPr>
                <w:rFonts w:ascii="Arial" w:hAnsi="Arial" w:cs="Arial"/>
                <w:color w:val="000000"/>
              </w:rPr>
              <w:t>2</w:t>
            </w:r>
            <w:r w:rsidR="00916A4A" w:rsidRPr="00C86486">
              <w:rPr>
                <w:rFonts w:ascii="Arial" w:hAnsi="Arial" w:cs="Arial"/>
                <w:color w:val="000000"/>
              </w:rPr>
              <w:t>.</w:t>
            </w:r>
            <w:r w:rsidRPr="00C86486">
              <w:rPr>
                <w:rFonts w:ascii="Arial" w:hAnsi="Arial" w:cs="Arial"/>
                <w:color w:val="000000"/>
              </w:rPr>
              <w:t>1</w:t>
            </w:r>
            <w:r w:rsidR="00495B98" w:rsidRPr="00C86486">
              <w:rPr>
                <w:rFonts w:ascii="Arial" w:hAnsi="Arial" w:cs="Arial"/>
                <w:color w:val="000000"/>
              </w:rPr>
              <w:t>0</w:t>
            </w:r>
            <w:r w:rsidR="00583102" w:rsidRPr="00C86486">
              <w:rPr>
                <w:rFonts w:ascii="Arial" w:hAnsi="Arial" w:cs="Arial"/>
                <w:color w:val="000000"/>
              </w:rPr>
              <w:t>.</w:t>
            </w:r>
            <w:r w:rsidR="00495B98" w:rsidRPr="00C86486">
              <w:rPr>
                <w:rFonts w:ascii="Arial" w:hAnsi="Arial" w:cs="Arial"/>
                <w:color w:val="000000"/>
              </w:rPr>
              <w:t>1</w:t>
            </w:r>
            <w:r w:rsidR="00583102" w:rsidRPr="00261CF4">
              <w:rPr>
                <w:rFonts w:ascii="Arial" w:hAnsi="Arial" w:cs="Arial"/>
                <w:b/>
                <w:bCs/>
                <w:color w:val="000000"/>
              </w:rPr>
              <w:t xml:space="preserve"> Description: </w:t>
            </w:r>
          </w:p>
          <w:p w14:paraId="726D0318" w14:textId="223F2919" w:rsidR="00583102" w:rsidRPr="005E61B5" w:rsidRDefault="00583102" w:rsidP="00F32CA1">
            <w:pPr>
              <w:spacing w:before="120" w:after="120" w:line="360" w:lineRule="auto"/>
              <w:ind w:left="884" w:hanging="284"/>
              <w:rPr>
                <w:rFonts w:ascii="Arial" w:hAnsi="Arial" w:cs="Arial"/>
                <w:color w:val="000000"/>
              </w:rPr>
            </w:pPr>
            <w:r w:rsidRPr="005E61B5">
              <w:rPr>
                <w:rFonts w:ascii="Arial" w:hAnsi="Arial" w:cs="Arial"/>
                <w:color w:val="000000"/>
              </w:rPr>
              <w:lastRenderedPageBreak/>
              <w:t>i. Provision and timely access to high quality and appropriate risk</w:t>
            </w:r>
            <w:r>
              <w:rPr>
                <w:rFonts w:ascii="Arial" w:hAnsi="Arial" w:cs="Arial"/>
                <w:color w:val="000000"/>
              </w:rPr>
              <w:t xml:space="preserve"> </w:t>
            </w:r>
            <w:r w:rsidRPr="005E61B5">
              <w:rPr>
                <w:rFonts w:ascii="Arial" w:hAnsi="Arial" w:cs="Arial"/>
                <w:color w:val="000000"/>
              </w:rPr>
              <w:t>management interventions should be in place in line with the best practice</w:t>
            </w:r>
            <w:r>
              <w:rPr>
                <w:rFonts w:ascii="Arial" w:hAnsi="Arial" w:cs="Arial"/>
                <w:color w:val="000000"/>
              </w:rPr>
              <w:t xml:space="preserve"> </w:t>
            </w:r>
            <w:r w:rsidRPr="005E61B5">
              <w:rPr>
                <w:rFonts w:ascii="Arial" w:hAnsi="Arial" w:cs="Arial"/>
                <w:color w:val="000000"/>
              </w:rPr>
              <w:t>guidance. This includes signposting to evidence-based and accessible interventions</w:t>
            </w:r>
            <w:r w:rsidR="00306B57">
              <w:rPr>
                <w:rFonts w:ascii="Arial" w:hAnsi="Arial" w:cs="Arial"/>
                <w:color w:val="000000"/>
              </w:rPr>
              <w:t xml:space="preserve"> such as</w:t>
            </w:r>
            <w:r w:rsidRPr="005E61B5">
              <w:rPr>
                <w:rFonts w:ascii="Arial" w:hAnsi="Arial" w:cs="Arial"/>
                <w:color w:val="000000"/>
              </w:rPr>
              <w:t xml:space="preserve">: </w:t>
            </w:r>
          </w:p>
          <w:p w14:paraId="5B1CA55B" w14:textId="77777777" w:rsidR="00583102" w:rsidRPr="00261CF4" w:rsidRDefault="00583102" w:rsidP="00D8626B">
            <w:pPr>
              <w:numPr>
                <w:ilvl w:val="0"/>
                <w:numId w:val="17"/>
              </w:numPr>
              <w:spacing w:before="120" w:after="120" w:line="360" w:lineRule="auto"/>
              <w:ind w:left="884" w:hanging="284"/>
              <w:rPr>
                <w:rFonts w:ascii="Arial" w:hAnsi="Arial" w:cs="Arial"/>
                <w:color w:val="000000"/>
              </w:rPr>
            </w:pPr>
            <w:r w:rsidRPr="00261CF4">
              <w:rPr>
                <w:rFonts w:ascii="Arial" w:hAnsi="Arial" w:cs="Arial"/>
                <w:color w:val="000000"/>
              </w:rPr>
              <w:t xml:space="preserve">stop-smoking </w:t>
            </w:r>
            <w:proofErr w:type="gramStart"/>
            <w:r w:rsidRPr="00261CF4">
              <w:rPr>
                <w:rFonts w:ascii="Arial" w:hAnsi="Arial" w:cs="Arial"/>
                <w:color w:val="000000"/>
              </w:rPr>
              <w:t>services</w:t>
            </w:r>
            <w:proofErr w:type="gramEnd"/>
            <w:r w:rsidRPr="00261CF4">
              <w:rPr>
                <w:rFonts w:ascii="Arial" w:hAnsi="Arial" w:cs="Arial"/>
                <w:color w:val="000000"/>
              </w:rPr>
              <w:t xml:space="preserve"> </w:t>
            </w:r>
          </w:p>
          <w:p w14:paraId="750074CA" w14:textId="77777777" w:rsidR="00583102" w:rsidRPr="005E61B5" w:rsidRDefault="00583102" w:rsidP="00D8626B">
            <w:pPr>
              <w:numPr>
                <w:ilvl w:val="0"/>
                <w:numId w:val="17"/>
              </w:numPr>
              <w:spacing w:before="120" w:after="120" w:line="360" w:lineRule="auto"/>
              <w:ind w:left="884" w:hanging="284"/>
              <w:rPr>
                <w:rFonts w:ascii="Arial" w:hAnsi="Arial" w:cs="Arial"/>
                <w:color w:val="000000"/>
              </w:rPr>
            </w:pPr>
            <w:r w:rsidRPr="005E61B5">
              <w:rPr>
                <w:rFonts w:ascii="Arial" w:hAnsi="Arial" w:cs="Arial"/>
                <w:color w:val="000000"/>
              </w:rPr>
              <w:t xml:space="preserve">physical activity interventions </w:t>
            </w:r>
          </w:p>
          <w:p w14:paraId="2D8D5654" w14:textId="77777777" w:rsidR="00583102" w:rsidRPr="005E61B5" w:rsidRDefault="00583102" w:rsidP="00D8626B">
            <w:pPr>
              <w:numPr>
                <w:ilvl w:val="0"/>
                <w:numId w:val="17"/>
              </w:numPr>
              <w:spacing w:before="120" w:after="120" w:line="360" w:lineRule="auto"/>
              <w:ind w:left="884" w:hanging="284"/>
              <w:rPr>
                <w:rFonts w:ascii="Arial" w:hAnsi="Arial" w:cs="Arial"/>
                <w:color w:val="000000"/>
              </w:rPr>
            </w:pPr>
            <w:r w:rsidRPr="005E61B5">
              <w:rPr>
                <w:rFonts w:ascii="Arial" w:hAnsi="Arial" w:cs="Arial"/>
                <w:color w:val="000000"/>
              </w:rPr>
              <w:t xml:space="preserve">weight management interventions </w:t>
            </w:r>
          </w:p>
          <w:p w14:paraId="2235B28E" w14:textId="77777777" w:rsidR="00583102" w:rsidRPr="005E61B5" w:rsidRDefault="00583102" w:rsidP="00D8626B">
            <w:pPr>
              <w:numPr>
                <w:ilvl w:val="0"/>
                <w:numId w:val="17"/>
              </w:numPr>
              <w:spacing w:before="120" w:after="120" w:line="360" w:lineRule="auto"/>
              <w:ind w:left="884" w:hanging="284"/>
              <w:rPr>
                <w:rFonts w:ascii="Arial" w:hAnsi="Arial" w:cs="Arial"/>
                <w:color w:val="000000"/>
              </w:rPr>
            </w:pPr>
            <w:r w:rsidRPr="005E61B5">
              <w:rPr>
                <w:rFonts w:ascii="Arial" w:hAnsi="Arial" w:cs="Arial"/>
                <w:color w:val="000000"/>
              </w:rPr>
              <w:t xml:space="preserve">alcohol-use interventions </w:t>
            </w:r>
          </w:p>
          <w:p w14:paraId="010FA37E" w14:textId="2328F98A" w:rsidR="00583102" w:rsidRDefault="00583102" w:rsidP="00F32CA1">
            <w:pPr>
              <w:spacing w:before="120" w:after="120" w:line="360" w:lineRule="auto"/>
              <w:ind w:left="884" w:hanging="284"/>
              <w:rPr>
                <w:rFonts w:ascii="Arial" w:hAnsi="Arial" w:cs="Arial"/>
                <w:color w:val="000000"/>
              </w:rPr>
            </w:pPr>
            <w:r w:rsidRPr="005E61B5">
              <w:rPr>
                <w:rFonts w:ascii="Arial" w:hAnsi="Arial" w:cs="Arial"/>
                <w:color w:val="000000"/>
              </w:rPr>
              <w:t>ii. L</w:t>
            </w:r>
            <w:r>
              <w:rPr>
                <w:rFonts w:ascii="Arial" w:hAnsi="Arial" w:cs="Arial"/>
                <w:color w:val="000000"/>
              </w:rPr>
              <w:t>LBD</w:t>
            </w:r>
            <w:r w:rsidRPr="005E61B5">
              <w:rPr>
                <w:rFonts w:ascii="Arial" w:hAnsi="Arial" w:cs="Arial"/>
                <w:color w:val="000000"/>
              </w:rPr>
              <w:t xml:space="preserve"> is the</w:t>
            </w:r>
            <w:r>
              <w:rPr>
                <w:rFonts w:ascii="Arial" w:hAnsi="Arial" w:cs="Arial"/>
                <w:color w:val="000000"/>
              </w:rPr>
              <w:t xml:space="preserve"> lifestyle </w:t>
            </w:r>
            <w:r w:rsidRPr="005E61B5">
              <w:rPr>
                <w:rFonts w:ascii="Arial" w:hAnsi="Arial" w:cs="Arial"/>
                <w:color w:val="000000"/>
              </w:rPr>
              <w:t>behavioural change resource for D</w:t>
            </w:r>
            <w:r>
              <w:rPr>
                <w:rFonts w:ascii="Arial" w:hAnsi="Arial" w:cs="Arial"/>
                <w:color w:val="000000"/>
              </w:rPr>
              <w:t>erbyshire</w:t>
            </w:r>
            <w:r w:rsidR="007D6A04">
              <w:rPr>
                <w:rFonts w:ascii="Arial" w:hAnsi="Arial" w:cs="Arial"/>
                <w:color w:val="000000"/>
              </w:rPr>
              <w:t>.</w:t>
            </w:r>
            <w:r w:rsidRPr="005E61B5">
              <w:rPr>
                <w:rFonts w:ascii="Arial" w:hAnsi="Arial" w:cs="Arial"/>
                <w:color w:val="000000"/>
              </w:rPr>
              <w:t xml:space="preserve"> Providers are expected to refer individuals to L</w:t>
            </w:r>
            <w:r>
              <w:rPr>
                <w:rFonts w:ascii="Arial" w:hAnsi="Arial" w:cs="Arial"/>
                <w:color w:val="000000"/>
              </w:rPr>
              <w:t>LB</w:t>
            </w:r>
            <w:r w:rsidRPr="005E61B5">
              <w:rPr>
                <w:rFonts w:ascii="Arial" w:hAnsi="Arial" w:cs="Arial"/>
                <w:color w:val="000000"/>
              </w:rPr>
              <w:t>D to support the advice and</w:t>
            </w:r>
            <w:r>
              <w:rPr>
                <w:rFonts w:ascii="Arial" w:hAnsi="Arial" w:cs="Arial"/>
                <w:color w:val="000000"/>
              </w:rPr>
              <w:t xml:space="preserve"> </w:t>
            </w:r>
            <w:r w:rsidRPr="005E61B5">
              <w:rPr>
                <w:rFonts w:ascii="Arial" w:hAnsi="Arial" w:cs="Arial"/>
                <w:color w:val="000000"/>
              </w:rPr>
              <w:t xml:space="preserve">guidance they provide within the NHS Health Check. </w:t>
            </w:r>
          </w:p>
          <w:p w14:paraId="4FFFCB33" w14:textId="62D1F572" w:rsidR="00583102" w:rsidRPr="005E61B5" w:rsidRDefault="00583102" w:rsidP="00F32CA1">
            <w:pPr>
              <w:spacing w:before="120" w:after="120" w:line="360" w:lineRule="auto"/>
              <w:ind w:left="884" w:hanging="284"/>
              <w:rPr>
                <w:rFonts w:ascii="Arial" w:hAnsi="Arial" w:cs="Arial"/>
                <w:color w:val="000000"/>
              </w:rPr>
            </w:pPr>
            <w:r w:rsidRPr="723481DB">
              <w:rPr>
                <w:rFonts w:ascii="Arial" w:hAnsi="Arial" w:cs="Arial"/>
                <w:color w:val="000000" w:themeColor="text1"/>
              </w:rPr>
              <w:t xml:space="preserve">iii. </w:t>
            </w:r>
            <w:r w:rsidR="00B31A88">
              <w:rPr>
                <w:rFonts w:ascii="Arial" w:hAnsi="Arial" w:cs="Arial"/>
                <w:color w:val="000000" w:themeColor="text1"/>
              </w:rPr>
              <w:t>AQP’s</w:t>
            </w:r>
            <w:r w:rsidR="00C34DF1">
              <w:rPr>
                <w:rFonts w:ascii="Arial" w:hAnsi="Arial" w:cs="Arial"/>
                <w:color w:val="000000" w:themeColor="text1"/>
              </w:rPr>
              <w:t xml:space="preserve"> </w:t>
            </w:r>
            <w:r w:rsidRPr="723481DB">
              <w:rPr>
                <w:rFonts w:ascii="Arial" w:hAnsi="Arial" w:cs="Arial"/>
                <w:color w:val="000000" w:themeColor="text1"/>
              </w:rPr>
              <w:t>will provide the NHS Health Check results booklet</w:t>
            </w:r>
            <w:r w:rsidR="002F65F2">
              <w:rPr>
                <w:rFonts w:ascii="Arial" w:hAnsi="Arial" w:cs="Arial"/>
                <w:color w:val="000000" w:themeColor="text1"/>
              </w:rPr>
              <w:t xml:space="preserve"> or copy of NHS Health Check results export from the clinical system</w:t>
            </w:r>
            <w:r w:rsidRPr="723481DB">
              <w:rPr>
                <w:rFonts w:ascii="Arial" w:hAnsi="Arial" w:cs="Arial"/>
                <w:color w:val="000000" w:themeColor="text1"/>
              </w:rPr>
              <w:t xml:space="preserve"> for issue to each individual at the time of the NHS Health Check. </w:t>
            </w:r>
          </w:p>
          <w:p w14:paraId="232346BC" w14:textId="77777777" w:rsidR="00583102" w:rsidRPr="005E61B5" w:rsidRDefault="00583102" w:rsidP="002A4712">
            <w:pPr>
              <w:spacing w:before="120" w:after="120" w:line="360" w:lineRule="auto"/>
              <w:rPr>
                <w:rFonts w:ascii="Arial" w:hAnsi="Arial" w:cs="Arial"/>
                <w:color w:val="000000"/>
              </w:rPr>
            </w:pPr>
          </w:p>
          <w:p w14:paraId="1B5D6C1F" w14:textId="448F3504" w:rsidR="00583102" w:rsidRPr="00261CF4" w:rsidRDefault="00F32CA1" w:rsidP="002A4712">
            <w:pPr>
              <w:spacing w:before="120" w:after="120" w:line="360" w:lineRule="auto"/>
              <w:rPr>
                <w:rFonts w:ascii="Arial" w:hAnsi="Arial" w:cs="Arial"/>
                <w:b/>
                <w:bCs/>
                <w:color w:val="000000"/>
              </w:rPr>
            </w:pPr>
            <w:r w:rsidRPr="00C86486">
              <w:rPr>
                <w:rFonts w:ascii="Arial" w:hAnsi="Arial" w:cs="Arial"/>
                <w:color w:val="000000"/>
              </w:rPr>
              <w:t>2</w:t>
            </w:r>
            <w:r w:rsidR="00583102" w:rsidRPr="00C86486">
              <w:rPr>
                <w:rFonts w:ascii="Arial" w:hAnsi="Arial" w:cs="Arial"/>
                <w:color w:val="000000"/>
              </w:rPr>
              <w:t>.</w:t>
            </w:r>
            <w:r w:rsidRPr="00C86486">
              <w:rPr>
                <w:rFonts w:ascii="Arial" w:hAnsi="Arial" w:cs="Arial"/>
                <w:color w:val="000000"/>
              </w:rPr>
              <w:t>1</w:t>
            </w:r>
            <w:r w:rsidR="00495B98" w:rsidRPr="00C86486">
              <w:rPr>
                <w:rFonts w:ascii="Arial" w:hAnsi="Arial" w:cs="Arial"/>
                <w:color w:val="000000"/>
              </w:rPr>
              <w:t>0</w:t>
            </w:r>
            <w:r w:rsidR="00583102" w:rsidRPr="00C86486">
              <w:rPr>
                <w:rFonts w:ascii="Arial" w:hAnsi="Arial" w:cs="Arial"/>
                <w:color w:val="000000"/>
              </w:rPr>
              <w:t>.</w:t>
            </w:r>
            <w:r w:rsidR="00495B98" w:rsidRPr="00C86486">
              <w:rPr>
                <w:rFonts w:ascii="Arial" w:hAnsi="Arial" w:cs="Arial"/>
                <w:color w:val="000000"/>
              </w:rPr>
              <w:t>2</w:t>
            </w:r>
            <w:r w:rsidR="00583102" w:rsidRPr="00261CF4">
              <w:rPr>
                <w:rFonts w:ascii="Arial" w:hAnsi="Arial" w:cs="Arial"/>
                <w:b/>
                <w:bCs/>
                <w:color w:val="000000"/>
              </w:rPr>
              <w:t xml:space="preserve">. Rationale: </w:t>
            </w:r>
          </w:p>
          <w:p w14:paraId="6A09A239" w14:textId="10F85DD6" w:rsidR="00583102" w:rsidRDefault="00583102" w:rsidP="00F32CA1">
            <w:pPr>
              <w:spacing w:before="120" w:after="120" w:line="360" w:lineRule="auto"/>
              <w:ind w:left="742" w:hanging="142"/>
              <w:rPr>
                <w:rFonts w:ascii="Arial" w:hAnsi="Arial" w:cs="Arial"/>
                <w:color w:val="000000"/>
              </w:rPr>
            </w:pPr>
            <w:r w:rsidRPr="723481DB">
              <w:rPr>
                <w:rFonts w:ascii="Arial" w:hAnsi="Arial" w:cs="Arial"/>
                <w:color w:val="000000" w:themeColor="text1"/>
              </w:rPr>
              <w:t xml:space="preserve">i. NHS Health Checks </w:t>
            </w:r>
            <w:r w:rsidR="1F00D78C" w:rsidRPr="723481DB">
              <w:rPr>
                <w:rFonts w:ascii="Arial" w:hAnsi="Arial" w:cs="Arial"/>
                <w:color w:val="000000" w:themeColor="text1"/>
              </w:rPr>
              <w:t>are</w:t>
            </w:r>
            <w:r w:rsidRPr="723481DB">
              <w:rPr>
                <w:rFonts w:ascii="Arial" w:hAnsi="Arial" w:cs="Arial"/>
                <w:color w:val="000000" w:themeColor="text1"/>
              </w:rPr>
              <w:t xml:space="preserve"> a preventative programme to help people stay healthy for longer. To maximise these benefits, all individuals who have an NHS Health Check, regardless of their risk score, should be given lifestyle advice, where clinically appropriate, to help them manage and reduce their risk. Unless it is deemed clinically unsafe to do so, everyone having the </w:t>
            </w:r>
            <w:r w:rsidR="71489EAA" w:rsidRPr="723481DB">
              <w:rPr>
                <w:rFonts w:ascii="Arial" w:hAnsi="Arial" w:cs="Arial"/>
                <w:color w:val="000000" w:themeColor="text1"/>
              </w:rPr>
              <w:t>Health C</w:t>
            </w:r>
            <w:r w:rsidRPr="723481DB">
              <w:rPr>
                <w:rFonts w:ascii="Arial" w:hAnsi="Arial" w:cs="Arial"/>
                <w:color w:val="000000" w:themeColor="text1"/>
              </w:rPr>
              <w:t xml:space="preserve">heck should be provided with individually tailored advice that will help motivate them and support the necessary lifestyle changes to manage their risk. This includes supporting and encouraging individuals to maintain a healthy lifestyle where no change is required. </w:t>
            </w:r>
          </w:p>
          <w:p w14:paraId="0EA1510F" w14:textId="77777777" w:rsidR="00583102" w:rsidRPr="005E61B5" w:rsidRDefault="00583102" w:rsidP="00F32CA1">
            <w:pPr>
              <w:spacing w:before="120" w:after="120" w:line="360" w:lineRule="auto"/>
              <w:ind w:left="742" w:hanging="142"/>
              <w:rPr>
                <w:rFonts w:ascii="Arial" w:hAnsi="Arial" w:cs="Arial"/>
                <w:color w:val="000000"/>
              </w:rPr>
            </w:pPr>
          </w:p>
          <w:p w14:paraId="2A002FCB" w14:textId="0464D152" w:rsidR="00583102" w:rsidRDefault="00583102" w:rsidP="00F32CA1">
            <w:pPr>
              <w:spacing w:before="120" w:after="120" w:line="360" w:lineRule="auto"/>
              <w:ind w:left="742" w:hanging="142"/>
              <w:rPr>
                <w:rFonts w:ascii="Arial" w:hAnsi="Arial" w:cs="Arial"/>
                <w:color w:val="000000"/>
              </w:rPr>
            </w:pPr>
            <w:r w:rsidRPr="723481DB">
              <w:rPr>
                <w:rFonts w:ascii="Arial" w:hAnsi="Arial" w:cs="Arial"/>
                <w:color w:val="000000" w:themeColor="text1"/>
              </w:rPr>
              <w:t>ii. It is pivotal that the actions taken at a certain threshold are the same and in line with national guidelines, including those issued by the National Institute for Health and Care Excellence (NICE), so that people receive the necessary and appropriate care</w:t>
            </w:r>
            <w:r w:rsidR="002F65F2">
              <w:rPr>
                <w:rFonts w:ascii="Arial" w:hAnsi="Arial" w:cs="Arial"/>
                <w:color w:val="000000" w:themeColor="text1"/>
              </w:rPr>
              <w:t xml:space="preserve"> </w:t>
            </w:r>
            <w:proofErr w:type="gramStart"/>
            <w:r w:rsidR="002F65F2">
              <w:rPr>
                <w:rFonts w:ascii="Arial" w:hAnsi="Arial" w:cs="Arial"/>
                <w:color w:val="000000" w:themeColor="text1"/>
              </w:rPr>
              <w:t>e.g.</w:t>
            </w:r>
            <w:proofErr w:type="gramEnd"/>
            <w:r w:rsidR="002F65F2">
              <w:rPr>
                <w:rFonts w:ascii="Arial" w:hAnsi="Arial" w:cs="Arial"/>
                <w:color w:val="000000" w:themeColor="text1"/>
              </w:rPr>
              <w:t xml:space="preserve"> thresholds for further clinical follow up for cholesterol and </w:t>
            </w:r>
            <w:r w:rsidR="0063039C">
              <w:rPr>
                <w:rFonts w:ascii="Arial" w:hAnsi="Arial" w:cs="Arial"/>
                <w:color w:val="000000" w:themeColor="text1"/>
              </w:rPr>
              <w:t>H</w:t>
            </w:r>
            <w:r w:rsidR="002F65F2">
              <w:rPr>
                <w:rFonts w:ascii="Arial" w:hAnsi="Arial" w:cs="Arial"/>
                <w:color w:val="000000" w:themeColor="text1"/>
              </w:rPr>
              <w:t>b</w:t>
            </w:r>
            <w:r w:rsidR="0063039C">
              <w:rPr>
                <w:rFonts w:ascii="Arial" w:hAnsi="Arial" w:cs="Arial"/>
                <w:color w:val="000000" w:themeColor="text1"/>
              </w:rPr>
              <w:t>A</w:t>
            </w:r>
            <w:r w:rsidR="002F65F2">
              <w:rPr>
                <w:rFonts w:ascii="Arial" w:hAnsi="Arial" w:cs="Arial"/>
                <w:color w:val="000000" w:themeColor="text1"/>
              </w:rPr>
              <w:t>1c</w:t>
            </w:r>
            <w:r w:rsidR="00FF3B5C">
              <w:rPr>
                <w:rFonts w:ascii="Arial" w:hAnsi="Arial" w:cs="Arial"/>
                <w:color w:val="000000" w:themeColor="text1"/>
              </w:rPr>
              <w:t xml:space="preserve"> (See figure 4 and Best Practice Guidance for further information)</w:t>
            </w:r>
            <w:r w:rsidR="002F65F2">
              <w:rPr>
                <w:rFonts w:ascii="Arial" w:hAnsi="Arial" w:cs="Arial"/>
                <w:color w:val="000000" w:themeColor="text1"/>
              </w:rPr>
              <w:t>.</w:t>
            </w:r>
          </w:p>
          <w:p w14:paraId="160C3CCD" w14:textId="11B3B8D1" w:rsidR="00D655AE" w:rsidRDefault="00D655AE" w:rsidP="002A4712">
            <w:pPr>
              <w:spacing w:before="120" w:after="120" w:line="360" w:lineRule="auto"/>
              <w:ind w:left="284" w:hanging="284"/>
              <w:rPr>
                <w:rFonts w:ascii="Arial" w:hAnsi="Arial" w:cs="Arial"/>
                <w:color w:val="000000"/>
              </w:rPr>
            </w:pPr>
          </w:p>
          <w:p w14:paraId="36C5E6FE" w14:textId="613B7989" w:rsidR="00064849" w:rsidRDefault="00064849" w:rsidP="002A4712">
            <w:pPr>
              <w:spacing w:before="120" w:after="120" w:line="360" w:lineRule="auto"/>
              <w:ind w:left="284" w:hanging="284"/>
              <w:rPr>
                <w:rFonts w:ascii="Arial" w:hAnsi="Arial" w:cs="Arial"/>
                <w:color w:val="000000"/>
              </w:rPr>
            </w:pPr>
          </w:p>
          <w:p w14:paraId="41B25FC0" w14:textId="73102090" w:rsidR="00064849" w:rsidRDefault="00064849" w:rsidP="002A4712">
            <w:pPr>
              <w:spacing w:before="120" w:after="120" w:line="360" w:lineRule="auto"/>
              <w:ind w:left="284" w:hanging="284"/>
              <w:rPr>
                <w:rFonts w:ascii="Arial" w:hAnsi="Arial" w:cs="Arial"/>
                <w:color w:val="000000"/>
              </w:rPr>
            </w:pPr>
          </w:p>
          <w:p w14:paraId="4CBE3005" w14:textId="37450576" w:rsidR="00064849" w:rsidRDefault="00064849" w:rsidP="002A4712">
            <w:pPr>
              <w:spacing w:before="120" w:after="120" w:line="360" w:lineRule="auto"/>
              <w:ind w:left="284" w:hanging="284"/>
              <w:rPr>
                <w:rFonts w:ascii="Arial" w:hAnsi="Arial" w:cs="Arial"/>
                <w:color w:val="000000"/>
              </w:rPr>
            </w:pPr>
          </w:p>
          <w:p w14:paraId="6DEF4AF1" w14:textId="101AFFE8" w:rsidR="00064849" w:rsidRDefault="00064849" w:rsidP="002A4712">
            <w:pPr>
              <w:spacing w:before="120" w:after="120" w:line="360" w:lineRule="auto"/>
              <w:ind w:left="284" w:hanging="284"/>
              <w:rPr>
                <w:rFonts w:ascii="Arial" w:hAnsi="Arial" w:cs="Arial"/>
                <w:color w:val="000000"/>
              </w:rPr>
            </w:pPr>
          </w:p>
          <w:p w14:paraId="6436366A" w14:textId="6A160D4C" w:rsidR="00583102" w:rsidRDefault="00A14874" w:rsidP="0063495A">
            <w:pPr>
              <w:spacing w:before="120" w:after="120" w:line="360" w:lineRule="auto"/>
              <w:ind w:left="742" w:hanging="709"/>
              <w:rPr>
                <w:rFonts w:ascii="Arial" w:hAnsi="Arial" w:cs="Arial"/>
                <w:b/>
                <w:bCs/>
                <w:color w:val="000000"/>
              </w:rPr>
            </w:pPr>
            <w:r>
              <w:rPr>
                <w:rFonts w:ascii="Arial" w:hAnsi="Arial" w:cs="Arial"/>
                <w:b/>
                <w:bCs/>
                <w:color w:val="000000"/>
              </w:rPr>
              <w:t>2.1</w:t>
            </w:r>
            <w:r w:rsidR="008C1CB5">
              <w:rPr>
                <w:rFonts w:ascii="Arial" w:hAnsi="Arial" w:cs="Arial"/>
                <w:b/>
                <w:bCs/>
                <w:color w:val="000000"/>
              </w:rPr>
              <w:t>1</w:t>
            </w:r>
            <w:r w:rsidR="00583102" w:rsidRPr="00261CF4">
              <w:rPr>
                <w:rFonts w:ascii="Arial" w:hAnsi="Arial" w:cs="Arial"/>
                <w:b/>
                <w:bCs/>
                <w:color w:val="000000"/>
              </w:rPr>
              <w:t xml:space="preserve"> </w:t>
            </w:r>
            <w:r w:rsidR="0063495A">
              <w:rPr>
                <w:rFonts w:ascii="Arial" w:hAnsi="Arial" w:cs="Arial"/>
                <w:b/>
                <w:bCs/>
                <w:color w:val="000000"/>
              </w:rPr>
              <w:t xml:space="preserve">  </w:t>
            </w:r>
            <w:r w:rsidR="00A966ED" w:rsidRPr="00A966ED">
              <w:rPr>
                <w:rFonts w:ascii="Arial" w:hAnsi="Arial" w:cs="Arial"/>
                <w:b/>
                <w:bCs/>
                <w:color w:val="000000"/>
                <w:sz w:val="28"/>
                <w:szCs w:val="28"/>
              </w:rPr>
              <w:t>Clinical Assessment</w:t>
            </w:r>
            <w:r w:rsidR="00A966ED">
              <w:rPr>
                <w:rFonts w:ascii="Arial" w:hAnsi="Arial" w:cs="Arial"/>
                <w:b/>
                <w:bCs/>
                <w:color w:val="000000"/>
              </w:rPr>
              <w:t xml:space="preserve"> &amp; RISK MANAGEMENT</w:t>
            </w:r>
            <w:r w:rsidR="00583102" w:rsidRPr="00261CF4">
              <w:rPr>
                <w:rFonts w:ascii="Arial" w:hAnsi="Arial" w:cs="Arial"/>
                <w:b/>
                <w:bCs/>
                <w:color w:val="000000"/>
              </w:rPr>
              <w:t>: additional testing and clinical follow</w:t>
            </w:r>
            <w:r w:rsidR="00D655AE">
              <w:rPr>
                <w:rFonts w:ascii="Arial" w:hAnsi="Arial" w:cs="Arial"/>
                <w:b/>
                <w:bCs/>
                <w:color w:val="000000"/>
              </w:rPr>
              <w:t>-</w:t>
            </w:r>
            <w:r w:rsidR="00583102" w:rsidRPr="00261CF4">
              <w:rPr>
                <w:rFonts w:ascii="Arial" w:hAnsi="Arial" w:cs="Arial"/>
                <w:b/>
                <w:bCs/>
                <w:color w:val="000000"/>
              </w:rPr>
              <w:t xml:space="preserve">up </w:t>
            </w:r>
          </w:p>
          <w:p w14:paraId="3909D106" w14:textId="15D480BC" w:rsidR="0078596E" w:rsidRDefault="0078596E" w:rsidP="00A14874">
            <w:pPr>
              <w:spacing w:before="120" w:after="120" w:line="360" w:lineRule="auto"/>
              <w:ind w:left="33" w:firstLine="33"/>
              <w:rPr>
                <w:rFonts w:ascii="Arial" w:hAnsi="Arial" w:cs="Arial"/>
                <w:b/>
                <w:bCs/>
                <w:color w:val="000000"/>
              </w:rPr>
            </w:pPr>
            <w:r>
              <w:rPr>
                <w:rFonts w:ascii="Arial" w:hAnsi="Arial" w:cs="Arial"/>
                <w:b/>
                <w:bCs/>
                <w:color w:val="000000"/>
              </w:rPr>
              <w:t xml:space="preserve">Figure </w:t>
            </w:r>
            <w:r w:rsidR="00495B98">
              <w:rPr>
                <w:rFonts w:ascii="Arial" w:hAnsi="Arial" w:cs="Arial"/>
                <w:b/>
                <w:bCs/>
                <w:color w:val="000000"/>
              </w:rPr>
              <w:t>3</w:t>
            </w:r>
            <w:r>
              <w:t>:</w:t>
            </w:r>
            <w:r w:rsidRPr="0078596E">
              <w:rPr>
                <w:rFonts w:ascii="Arial" w:hAnsi="Arial" w:cs="Arial"/>
                <w:b/>
                <w:bCs/>
                <w:color w:val="000000"/>
              </w:rPr>
              <w:t xml:space="preserve">  Overview of the Vascular risk assessment and management programme</w:t>
            </w:r>
          </w:p>
          <w:p w14:paraId="4996D39F" w14:textId="15605684" w:rsidR="0078596E" w:rsidRPr="00261CF4" w:rsidRDefault="0078596E" w:rsidP="002A4712">
            <w:pPr>
              <w:spacing w:before="120" w:after="120" w:line="360" w:lineRule="auto"/>
              <w:rPr>
                <w:rFonts w:ascii="Arial" w:hAnsi="Arial" w:cs="Arial"/>
                <w:b/>
                <w:bCs/>
                <w:color w:val="000000"/>
              </w:rPr>
            </w:pPr>
            <w:r>
              <w:rPr>
                <w:rFonts w:ascii="Arial" w:hAnsi="Arial" w:cs="Arial"/>
                <w:noProof/>
                <w:color w:val="000000"/>
              </w:rPr>
              <w:drawing>
                <wp:inline distT="0" distB="0" distL="0" distR="0" wp14:anchorId="2BE3D4EE" wp14:editId="5E6C732B">
                  <wp:extent cx="6631388" cy="5340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34999" cy="5343258"/>
                          </a:xfrm>
                          <a:prstGeom prst="rect">
                            <a:avLst/>
                          </a:prstGeom>
                          <a:noFill/>
                        </pic:spPr>
                      </pic:pic>
                    </a:graphicData>
                  </a:graphic>
                </wp:inline>
              </w:drawing>
            </w:r>
          </w:p>
          <w:p w14:paraId="0ED27F24" w14:textId="5513C6B8" w:rsidR="00583102" w:rsidRPr="00261CF4" w:rsidRDefault="002C0073" w:rsidP="002A4712">
            <w:pPr>
              <w:spacing w:before="120" w:after="120" w:line="360" w:lineRule="auto"/>
              <w:rPr>
                <w:rFonts w:ascii="Arial" w:hAnsi="Arial" w:cs="Arial"/>
                <w:b/>
                <w:bCs/>
                <w:color w:val="000000"/>
              </w:rPr>
            </w:pPr>
            <w:r w:rsidRPr="00C86486">
              <w:rPr>
                <w:rFonts w:ascii="Arial" w:hAnsi="Arial" w:cs="Arial"/>
                <w:color w:val="000000"/>
              </w:rPr>
              <w:t>2</w:t>
            </w:r>
            <w:r w:rsidR="00583102" w:rsidRPr="00C86486">
              <w:rPr>
                <w:rFonts w:ascii="Arial" w:hAnsi="Arial" w:cs="Arial"/>
                <w:color w:val="000000"/>
              </w:rPr>
              <w:t>.</w:t>
            </w:r>
            <w:r w:rsidRPr="00C86486">
              <w:rPr>
                <w:rFonts w:ascii="Arial" w:hAnsi="Arial" w:cs="Arial"/>
                <w:color w:val="000000"/>
              </w:rPr>
              <w:t>1</w:t>
            </w:r>
            <w:r w:rsidR="008C1CB5" w:rsidRPr="00C86486">
              <w:rPr>
                <w:rFonts w:ascii="Arial" w:hAnsi="Arial" w:cs="Arial"/>
                <w:color w:val="000000"/>
              </w:rPr>
              <w:t>1</w:t>
            </w:r>
            <w:r w:rsidR="00583102" w:rsidRPr="00C86486">
              <w:rPr>
                <w:rFonts w:ascii="Arial" w:hAnsi="Arial" w:cs="Arial"/>
                <w:color w:val="000000"/>
              </w:rPr>
              <w:t>.</w:t>
            </w:r>
            <w:r w:rsidR="00AF2FD7" w:rsidRPr="00C86486">
              <w:rPr>
                <w:rFonts w:ascii="Arial" w:hAnsi="Arial" w:cs="Arial"/>
                <w:color w:val="000000"/>
              </w:rPr>
              <w:t>1</w:t>
            </w:r>
            <w:r w:rsidRPr="00C86486">
              <w:rPr>
                <w:rFonts w:ascii="Arial" w:hAnsi="Arial" w:cs="Arial"/>
                <w:color w:val="000000"/>
              </w:rPr>
              <w:t>.</w:t>
            </w:r>
            <w:r w:rsidR="00583102" w:rsidRPr="00261CF4">
              <w:rPr>
                <w:rFonts w:ascii="Arial" w:hAnsi="Arial" w:cs="Arial"/>
                <w:b/>
                <w:bCs/>
                <w:color w:val="000000"/>
              </w:rPr>
              <w:t xml:space="preserve"> Description: </w:t>
            </w:r>
          </w:p>
          <w:p w14:paraId="3C643A81" w14:textId="5838BE9F" w:rsidR="00583102" w:rsidRPr="005E61B5" w:rsidRDefault="00583102" w:rsidP="002C0073">
            <w:pPr>
              <w:spacing w:before="120" w:after="120" w:line="360" w:lineRule="auto"/>
              <w:ind w:left="742" w:hanging="142"/>
              <w:rPr>
                <w:rFonts w:ascii="Arial" w:hAnsi="Arial" w:cs="Arial"/>
                <w:color w:val="000000"/>
              </w:rPr>
            </w:pPr>
            <w:r w:rsidRPr="005E61B5">
              <w:rPr>
                <w:rFonts w:ascii="Arial" w:hAnsi="Arial" w:cs="Arial"/>
                <w:color w:val="000000"/>
              </w:rPr>
              <w:t xml:space="preserve">i. </w:t>
            </w:r>
            <w:r w:rsidR="00B31A88">
              <w:rPr>
                <w:rFonts w:ascii="Arial" w:hAnsi="Arial" w:cs="Arial"/>
                <w:color w:val="000000"/>
              </w:rPr>
              <w:t>AQP’s</w:t>
            </w:r>
            <w:r w:rsidR="00A37B7E">
              <w:rPr>
                <w:rFonts w:ascii="Arial" w:hAnsi="Arial" w:cs="Arial"/>
                <w:color w:val="000000"/>
              </w:rPr>
              <w:t xml:space="preserve"> </w:t>
            </w:r>
            <w:r w:rsidR="005464E5">
              <w:rPr>
                <w:rFonts w:ascii="Arial" w:hAnsi="Arial" w:cs="Arial"/>
                <w:color w:val="000000"/>
              </w:rPr>
              <w:t>must</w:t>
            </w:r>
            <w:r w:rsidRPr="005E61B5">
              <w:rPr>
                <w:rFonts w:ascii="Arial" w:hAnsi="Arial" w:cs="Arial"/>
                <w:color w:val="000000"/>
              </w:rPr>
              <w:t xml:space="preserve"> </w:t>
            </w:r>
            <w:r>
              <w:rPr>
                <w:rFonts w:ascii="Arial" w:hAnsi="Arial" w:cs="Arial"/>
                <w:color w:val="000000"/>
              </w:rPr>
              <w:t xml:space="preserve">ensure that all abnormal parameters have been followed up, within the </w:t>
            </w:r>
            <w:r w:rsidRPr="005E61B5">
              <w:rPr>
                <w:rFonts w:ascii="Arial" w:hAnsi="Arial" w:cs="Arial"/>
                <w:color w:val="000000"/>
              </w:rPr>
              <w:t>NHS Health Check</w:t>
            </w:r>
            <w:r>
              <w:rPr>
                <w:rFonts w:ascii="Arial" w:hAnsi="Arial" w:cs="Arial"/>
                <w:color w:val="000000"/>
              </w:rPr>
              <w:t xml:space="preserve"> appointment</w:t>
            </w:r>
            <w:r w:rsidRPr="005E61B5">
              <w:rPr>
                <w:rFonts w:ascii="Arial" w:hAnsi="Arial" w:cs="Arial"/>
                <w:color w:val="000000"/>
              </w:rPr>
              <w:t xml:space="preserve"> and an appropriate referral has either been made or ruled out. Timely access to further </w:t>
            </w:r>
            <w:r w:rsidR="00DB2823">
              <w:rPr>
                <w:rFonts w:ascii="Arial" w:hAnsi="Arial" w:cs="Arial"/>
                <w:color w:val="000000"/>
              </w:rPr>
              <w:t>clinical follow</w:t>
            </w:r>
            <w:r w:rsidR="00A86D69">
              <w:rPr>
                <w:rFonts w:ascii="Arial" w:hAnsi="Arial" w:cs="Arial"/>
                <w:color w:val="000000"/>
              </w:rPr>
              <w:t>-</w:t>
            </w:r>
            <w:r w:rsidR="00DB2823">
              <w:rPr>
                <w:rFonts w:ascii="Arial" w:hAnsi="Arial" w:cs="Arial"/>
                <w:color w:val="000000"/>
              </w:rPr>
              <w:t>up and</w:t>
            </w:r>
            <w:r w:rsidRPr="005E61B5">
              <w:rPr>
                <w:rFonts w:ascii="Arial" w:hAnsi="Arial" w:cs="Arial"/>
                <w:color w:val="000000"/>
              </w:rPr>
              <w:t xml:space="preserve"> diagnostic testing </w:t>
            </w:r>
            <w:r w:rsidR="00DB2823">
              <w:rPr>
                <w:rFonts w:ascii="Arial" w:hAnsi="Arial" w:cs="Arial"/>
                <w:color w:val="000000"/>
              </w:rPr>
              <w:t xml:space="preserve">is the responsibility of </w:t>
            </w:r>
            <w:r w:rsidR="00DB2823">
              <w:rPr>
                <w:rFonts w:ascii="Arial" w:hAnsi="Arial" w:cs="Arial"/>
                <w:color w:val="000000"/>
              </w:rPr>
              <w:lastRenderedPageBreak/>
              <w:t>primary care and</w:t>
            </w:r>
            <w:r w:rsidRPr="005E61B5">
              <w:rPr>
                <w:rFonts w:ascii="Arial" w:hAnsi="Arial" w:cs="Arial"/>
                <w:color w:val="000000"/>
              </w:rPr>
              <w:t xml:space="preserve"> </w:t>
            </w:r>
            <w:r w:rsidR="008B2B03">
              <w:rPr>
                <w:rFonts w:ascii="Arial" w:hAnsi="Arial" w:cs="Arial"/>
                <w:color w:val="000000"/>
              </w:rPr>
              <w:t xml:space="preserve">must </w:t>
            </w:r>
            <w:r w:rsidRPr="005E61B5">
              <w:rPr>
                <w:rFonts w:ascii="Arial" w:hAnsi="Arial" w:cs="Arial"/>
                <w:color w:val="000000"/>
              </w:rPr>
              <w:t xml:space="preserve">take place as outlined in the best practice guidance at the following thresholds: </w:t>
            </w:r>
          </w:p>
          <w:p w14:paraId="6C254A11" w14:textId="77777777" w:rsidR="00583102" w:rsidRPr="005E61B5" w:rsidRDefault="00583102" w:rsidP="00FC51A8">
            <w:pPr>
              <w:spacing w:before="120" w:after="120" w:line="360" w:lineRule="auto"/>
              <w:ind w:left="1025" w:hanging="283"/>
              <w:rPr>
                <w:rFonts w:ascii="Arial" w:hAnsi="Arial" w:cs="Arial"/>
                <w:color w:val="000000"/>
              </w:rPr>
            </w:pPr>
            <w:r w:rsidRPr="005E61B5">
              <w:rPr>
                <w:rFonts w:ascii="Arial" w:hAnsi="Arial" w:cs="Arial"/>
                <w:color w:val="000000"/>
              </w:rPr>
              <w:t xml:space="preserve">a) Following the diabetes filter, undertaken as part of the risk assessment, blood glucose test; either fasting plasma glucose or HbA1c (glycated haemoglobin) for all identified as high risk. Indicated by either: </w:t>
            </w:r>
          </w:p>
          <w:p w14:paraId="6D975AE5" w14:textId="77777777" w:rsidR="00583102" w:rsidRPr="00261CF4" w:rsidRDefault="00583102" w:rsidP="00D8626B">
            <w:pPr>
              <w:numPr>
                <w:ilvl w:val="0"/>
                <w:numId w:val="18"/>
              </w:numPr>
              <w:spacing w:before="120" w:after="120" w:line="360" w:lineRule="auto"/>
              <w:ind w:left="1309" w:firstLine="0"/>
              <w:rPr>
                <w:rFonts w:ascii="Arial" w:hAnsi="Arial" w:cs="Arial"/>
                <w:color w:val="000000"/>
              </w:rPr>
            </w:pPr>
            <w:r w:rsidRPr="00261CF4">
              <w:rPr>
                <w:rFonts w:ascii="Arial" w:hAnsi="Arial" w:cs="Arial"/>
                <w:color w:val="000000"/>
              </w:rPr>
              <w:t xml:space="preserve">BP &gt;140/90 mmHg or where the SBP or DBP exceeds 140mmHg or 90mmHg </w:t>
            </w:r>
            <w:proofErr w:type="gramStart"/>
            <w:r w:rsidRPr="00261CF4">
              <w:rPr>
                <w:rFonts w:ascii="Arial" w:hAnsi="Arial" w:cs="Arial"/>
                <w:color w:val="000000"/>
              </w:rPr>
              <w:t>respectively</w:t>
            </w:r>
            <w:proofErr w:type="gramEnd"/>
            <w:r w:rsidRPr="00261CF4">
              <w:rPr>
                <w:rFonts w:ascii="Arial" w:hAnsi="Arial" w:cs="Arial"/>
                <w:color w:val="000000"/>
              </w:rPr>
              <w:t xml:space="preserve"> </w:t>
            </w:r>
          </w:p>
          <w:p w14:paraId="6286F29C" w14:textId="77777777" w:rsidR="00583102" w:rsidRPr="00261CF4" w:rsidRDefault="00583102" w:rsidP="00D8626B">
            <w:pPr>
              <w:numPr>
                <w:ilvl w:val="0"/>
                <w:numId w:val="18"/>
              </w:numPr>
              <w:spacing w:before="120" w:after="120" w:line="360" w:lineRule="auto"/>
              <w:ind w:left="1309" w:firstLine="0"/>
              <w:rPr>
                <w:rFonts w:ascii="Arial" w:hAnsi="Arial" w:cs="Arial"/>
                <w:color w:val="000000"/>
              </w:rPr>
            </w:pPr>
            <w:r w:rsidRPr="00261CF4">
              <w:rPr>
                <w:rFonts w:ascii="Arial" w:hAnsi="Arial" w:cs="Arial"/>
                <w:color w:val="000000"/>
              </w:rPr>
              <w:t xml:space="preserve">BMI &gt; 30 or 27.5 if individuals from the Indian, Pakistani, Bangladeshi, other Asian and Chinese ethnicity categories </w:t>
            </w:r>
          </w:p>
          <w:p w14:paraId="6E162868" w14:textId="77777777" w:rsidR="00583102" w:rsidRDefault="00583102" w:rsidP="00D8626B">
            <w:pPr>
              <w:numPr>
                <w:ilvl w:val="0"/>
                <w:numId w:val="18"/>
              </w:numPr>
              <w:spacing w:before="120" w:after="120" w:line="360" w:lineRule="auto"/>
              <w:ind w:left="1309" w:firstLine="0"/>
              <w:rPr>
                <w:rFonts w:ascii="Arial" w:hAnsi="Arial" w:cs="Arial"/>
                <w:color w:val="000000"/>
              </w:rPr>
            </w:pPr>
            <w:r w:rsidRPr="00261CF4">
              <w:rPr>
                <w:rFonts w:ascii="Arial" w:hAnsi="Arial" w:cs="Arial"/>
                <w:color w:val="000000"/>
              </w:rPr>
              <w:t xml:space="preserve">Individuals identified with pre-diabetes need to be reviewed at least annually. </w:t>
            </w:r>
          </w:p>
          <w:p w14:paraId="63190089" w14:textId="77777777" w:rsidR="00A31C79" w:rsidRDefault="00A31C79" w:rsidP="00FC51A8">
            <w:pPr>
              <w:spacing w:before="120" w:after="120" w:line="360" w:lineRule="auto"/>
              <w:ind w:left="1025" w:hanging="283"/>
              <w:rPr>
                <w:rFonts w:ascii="Arial" w:hAnsi="Arial" w:cs="Arial"/>
                <w:color w:val="000000"/>
              </w:rPr>
            </w:pPr>
          </w:p>
          <w:p w14:paraId="51367131" w14:textId="77777777" w:rsidR="00583102" w:rsidRDefault="00583102" w:rsidP="00FC51A8">
            <w:pPr>
              <w:spacing w:before="120" w:after="120" w:line="360" w:lineRule="auto"/>
              <w:ind w:left="1025" w:hanging="283"/>
              <w:rPr>
                <w:rFonts w:ascii="Arial" w:hAnsi="Arial" w:cs="Arial"/>
                <w:color w:val="000000"/>
              </w:rPr>
            </w:pPr>
            <w:r w:rsidRPr="005E61B5">
              <w:rPr>
                <w:rFonts w:ascii="Arial" w:hAnsi="Arial" w:cs="Arial"/>
                <w:color w:val="000000"/>
              </w:rPr>
              <w:t xml:space="preserve">b) Assessment for hypertension by GP practice team when indicated by: </w:t>
            </w:r>
          </w:p>
          <w:p w14:paraId="30A15472" w14:textId="77777777" w:rsidR="00583102" w:rsidRPr="005E61B5" w:rsidRDefault="00583102" w:rsidP="00D8626B">
            <w:pPr>
              <w:numPr>
                <w:ilvl w:val="0"/>
                <w:numId w:val="19"/>
              </w:numPr>
              <w:spacing w:before="120" w:after="120" w:line="360" w:lineRule="auto"/>
              <w:ind w:left="1309" w:firstLine="0"/>
              <w:rPr>
                <w:rFonts w:ascii="Arial" w:hAnsi="Arial" w:cs="Arial"/>
                <w:color w:val="000000"/>
              </w:rPr>
            </w:pPr>
            <w:r w:rsidRPr="005E61B5">
              <w:rPr>
                <w:rFonts w:ascii="Arial" w:hAnsi="Arial" w:cs="Arial"/>
                <w:color w:val="000000"/>
              </w:rPr>
              <w:t xml:space="preserve">BP &gt;140/90 mmHg </w:t>
            </w:r>
          </w:p>
          <w:p w14:paraId="3831659E" w14:textId="77777777" w:rsidR="00583102" w:rsidRPr="005A16EC" w:rsidRDefault="00583102" w:rsidP="00D8626B">
            <w:pPr>
              <w:numPr>
                <w:ilvl w:val="0"/>
                <w:numId w:val="19"/>
              </w:numPr>
              <w:spacing w:before="120" w:after="120" w:line="360" w:lineRule="auto"/>
              <w:ind w:left="1309" w:firstLine="0"/>
              <w:rPr>
                <w:rFonts w:ascii="Arial" w:hAnsi="Arial" w:cs="Arial"/>
                <w:color w:val="000000"/>
              </w:rPr>
            </w:pPr>
            <w:r w:rsidRPr="005A16EC">
              <w:rPr>
                <w:rFonts w:ascii="Arial" w:hAnsi="Arial" w:cs="Arial"/>
                <w:color w:val="000000"/>
              </w:rPr>
              <w:t xml:space="preserve">Or where the SBP or DBP exceeds 140mmHg or 90mmHg respectively </w:t>
            </w:r>
          </w:p>
          <w:p w14:paraId="5A142DD2" w14:textId="77777777" w:rsidR="00583102" w:rsidRDefault="00583102" w:rsidP="00D8626B">
            <w:pPr>
              <w:numPr>
                <w:ilvl w:val="0"/>
                <w:numId w:val="19"/>
              </w:numPr>
              <w:spacing w:before="120" w:after="120" w:line="360" w:lineRule="auto"/>
              <w:ind w:left="1451" w:hanging="142"/>
              <w:rPr>
                <w:rFonts w:ascii="Arial" w:hAnsi="Arial" w:cs="Arial"/>
                <w:color w:val="000000"/>
              </w:rPr>
            </w:pPr>
            <w:r w:rsidRPr="005A16EC">
              <w:rPr>
                <w:rFonts w:ascii="Arial" w:hAnsi="Arial" w:cs="Arial"/>
                <w:color w:val="000000"/>
              </w:rPr>
              <w:t xml:space="preserve">Individuals diagnosed with hypertension to be added to the hypertension register and treated through existing care pathways. They should be reviewed in line with NICE guidance, including provision of lifestyle advice. </w:t>
            </w:r>
          </w:p>
          <w:p w14:paraId="532EBFCF" w14:textId="77777777" w:rsidR="00C15513" w:rsidRDefault="00C15513" w:rsidP="00FC51A8">
            <w:pPr>
              <w:spacing w:before="120" w:after="120" w:line="360" w:lineRule="auto"/>
              <w:ind w:left="1025" w:hanging="283"/>
              <w:rPr>
                <w:rFonts w:ascii="Arial" w:hAnsi="Arial" w:cs="Arial"/>
                <w:color w:val="000000"/>
              </w:rPr>
            </w:pPr>
          </w:p>
          <w:p w14:paraId="43813EF7" w14:textId="77777777" w:rsidR="00583102" w:rsidRPr="005E61B5" w:rsidRDefault="00583102" w:rsidP="00FC51A8">
            <w:pPr>
              <w:spacing w:before="120" w:after="120" w:line="360" w:lineRule="auto"/>
              <w:ind w:left="1025" w:hanging="283"/>
              <w:rPr>
                <w:rFonts w:ascii="Arial" w:hAnsi="Arial" w:cs="Arial"/>
                <w:color w:val="000000"/>
              </w:rPr>
            </w:pPr>
            <w:r w:rsidRPr="005E61B5">
              <w:rPr>
                <w:rFonts w:ascii="Arial" w:hAnsi="Arial" w:cs="Arial"/>
                <w:color w:val="000000"/>
              </w:rPr>
              <w:t xml:space="preserve">c) Assessment for chronic kidney disease by GP practice team when indicated by: </w:t>
            </w:r>
          </w:p>
          <w:p w14:paraId="5059709B" w14:textId="77777777" w:rsidR="00583102" w:rsidRPr="005E61B5" w:rsidRDefault="00583102" w:rsidP="00D8626B">
            <w:pPr>
              <w:numPr>
                <w:ilvl w:val="0"/>
                <w:numId w:val="20"/>
              </w:numPr>
              <w:spacing w:before="120" w:after="120" w:line="360" w:lineRule="auto"/>
              <w:ind w:left="1592" w:hanging="283"/>
              <w:rPr>
                <w:rFonts w:ascii="Arial" w:hAnsi="Arial" w:cs="Arial"/>
                <w:color w:val="000000"/>
              </w:rPr>
            </w:pPr>
            <w:r w:rsidRPr="005E61B5">
              <w:rPr>
                <w:rFonts w:ascii="Arial" w:hAnsi="Arial" w:cs="Arial"/>
                <w:color w:val="000000"/>
              </w:rPr>
              <w:t xml:space="preserve">BP &gt;140/90 mmHg </w:t>
            </w:r>
          </w:p>
          <w:p w14:paraId="1241D336" w14:textId="77777777" w:rsidR="00583102" w:rsidRPr="005A16EC" w:rsidRDefault="00583102" w:rsidP="00D8626B">
            <w:pPr>
              <w:numPr>
                <w:ilvl w:val="0"/>
                <w:numId w:val="20"/>
              </w:numPr>
              <w:spacing w:before="120" w:after="120" w:line="360" w:lineRule="auto"/>
              <w:ind w:left="1592" w:hanging="283"/>
              <w:rPr>
                <w:rFonts w:ascii="Arial" w:hAnsi="Arial" w:cs="Arial"/>
                <w:color w:val="000000"/>
              </w:rPr>
            </w:pPr>
            <w:r w:rsidRPr="005A16EC">
              <w:rPr>
                <w:rFonts w:ascii="Arial" w:hAnsi="Arial" w:cs="Arial"/>
                <w:color w:val="000000"/>
              </w:rPr>
              <w:t xml:space="preserve">Or where SBP or DBP exceeds 140mmHg or 90mmHg respectively </w:t>
            </w:r>
          </w:p>
          <w:p w14:paraId="02507D7C" w14:textId="77777777" w:rsidR="00583102" w:rsidRDefault="00583102" w:rsidP="00D8626B">
            <w:pPr>
              <w:numPr>
                <w:ilvl w:val="0"/>
                <w:numId w:val="20"/>
              </w:numPr>
              <w:spacing w:before="120" w:after="120" w:line="360" w:lineRule="auto"/>
              <w:ind w:left="1592" w:hanging="283"/>
              <w:rPr>
                <w:rFonts w:ascii="Arial" w:hAnsi="Arial" w:cs="Arial"/>
                <w:color w:val="000000"/>
              </w:rPr>
            </w:pPr>
            <w:r w:rsidRPr="005A16EC">
              <w:rPr>
                <w:rFonts w:ascii="Arial" w:hAnsi="Arial" w:cs="Arial"/>
                <w:color w:val="000000"/>
              </w:rPr>
              <w:t xml:space="preserve">All who meet these criteria to receive serum creatinine test to estimate glomerular filtration rate (eGFR). </w:t>
            </w:r>
          </w:p>
          <w:p w14:paraId="7FEF8B6E" w14:textId="77777777" w:rsidR="00C15513" w:rsidRPr="005A16EC" w:rsidRDefault="00C15513" w:rsidP="00FC51A8">
            <w:pPr>
              <w:spacing w:before="120" w:after="120" w:line="360" w:lineRule="auto"/>
              <w:ind w:left="1025" w:hanging="283"/>
              <w:rPr>
                <w:rFonts w:ascii="Arial" w:hAnsi="Arial" w:cs="Arial"/>
                <w:color w:val="000000"/>
              </w:rPr>
            </w:pPr>
          </w:p>
          <w:p w14:paraId="1CF0B91A" w14:textId="77777777" w:rsidR="00583102" w:rsidRPr="005E61B5" w:rsidRDefault="00583102" w:rsidP="00FC51A8">
            <w:pPr>
              <w:spacing w:before="120" w:after="120" w:line="360" w:lineRule="auto"/>
              <w:ind w:left="1025" w:hanging="283"/>
              <w:rPr>
                <w:rFonts w:ascii="Arial" w:hAnsi="Arial" w:cs="Arial"/>
                <w:color w:val="000000"/>
              </w:rPr>
            </w:pPr>
            <w:r w:rsidRPr="005E61B5">
              <w:rPr>
                <w:rFonts w:ascii="Arial" w:hAnsi="Arial" w:cs="Arial"/>
                <w:color w:val="000000"/>
              </w:rPr>
              <w:t>d) Assessment for familial hypercholesterolemia by GP practice team</w:t>
            </w:r>
            <w:r>
              <w:rPr>
                <w:rFonts w:ascii="Arial" w:hAnsi="Arial" w:cs="Arial"/>
                <w:color w:val="000000"/>
              </w:rPr>
              <w:t xml:space="preserve"> </w:t>
            </w:r>
            <w:r w:rsidRPr="005E61B5">
              <w:rPr>
                <w:rFonts w:ascii="Arial" w:hAnsi="Arial" w:cs="Arial"/>
                <w:color w:val="000000"/>
              </w:rPr>
              <w:t xml:space="preserve">when indicated by: </w:t>
            </w:r>
          </w:p>
          <w:p w14:paraId="59F9EBE4" w14:textId="77777777" w:rsidR="00583102" w:rsidRDefault="00583102" w:rsidP="00D8626B">
            <w:pPr>
              <w:numPr>
                <w:ilvl w:val="0"/>
                <w:numId w:val="21"/>
              </w:numPr>
              <w:spacing w:before="120" w:after="120" w:line="360" w:lineRule="auto"/>
              <w:ind w:left="1592" w:hanging="283"/>
              <w:rPr>
                <w:rFonts w:ascii="Arial" w:hAnsi="Arial" w:cs="Arial"/>
                <w:color w:val="000000"/>
              </w:rPr>
            </w:pPr>
            <w:r w:rsidRPr="005E61B5">
              <w:rPr>
                <w:rFonts w:ascii="Arial" w:hAnsi="Arial" w:cs="Arial"/>
                <w:color w:val="000000"/>
              </w:rPr>
              <w:t xml:space="preserve">Total cholesterol &gt;7.5 mmol/L </w:t>
            </w:r>
          </w:p>
          <w:p w14:paraId="56013625" w14:textId="77777777" w:rsidR="00C15513" w:rsidRDefault="00C15513" w:rsidP="00FC51A8">
            <w:pPr>
              <w:spacing w:before="120" w:after="120" w:line="360" w:lineRule="auto"/>
              <w:ind w:left="1025" w:hanging="283"/>
              <w:rPr>
                <w:rFonts w:ascii="Arial" w:hAnsi="Arial" w:cs="Arial"/>
                <w:color w:val="000000"/>
              </w:rPr>
            </w:pPr>
          </w:p>
          <w:p w14:paraId="7517EB6F" w14:textId="77777777" w:rsidR="00583102" w:rsidRPr="005E61B5" w:rsidRDefault="00583102" w:rsidP="00FC51A8">
            <w:pPr>
              <w:spacing w:before="120" w:after="120" w:line="360" w:lineRule="auto"/>
              <w:ind w:left="1025" w:hanging="283"/>
              <w:rPr>
                <w:rFonts w:ascii="Arial" w:hAnsi="Arial" w:cs="Arial"/>
                <w:color w:val="000000"/>
              </w:rPr>
            </w:pPr>
            <w:r w:rsidRPr="005E61B5">
              <w:rPr>
                <w:rFonts w:ascii="Arial" w:hAnsi="Arial" w:cs="Arial"/>
                <w:color w:val="000000"/>
              </w:rPr>
              <w:t xml:space="preserve">e) Alcohol risk assessment, use of full AUDIT when indicated by: </w:t>
            </w:r>
          </w:p>
          <w:p w14:paraId="31AFF251" w14:textId="77777777" w:rsidR="00583102" w:rsidRPr="005E61B5" w:rsidRDefault="00583102" w:rsidP="00D8626B">
            <w:pPr>
              <w:numPr>
                <w:ilvl w:val="0"/>
                <w:numId w:val="21"/>
              </w:numPr>
              <w:spacing w:before="120" w:after="120" w:line="360" w:lineRule="auto"/>
              <w:ind w:left="1309" w:firstLine="0"/>
              <w:rPr>
                <w:rFonts w:ascii="Arial" w:hAnsi="Arial" w:cs="Arial"/>
                <w:color w:val="000000"/>
              </w:rPr>
            </w:pPr>
            <w:r w:rsidRPr="005E61B5">
              <w:rPr>
                <w:rFonts w:ascii="Arial" w:hAnsi="Arial" w:cs="Arial"/>
                <w:color w:val="000000"/>
              </w:rPr>
              <w:lastRenderedPageBreak/>
              <w:t xml:space="preserve">AUDIT C Score &gt;5 </w:t>
            </w:r>
          </w:p>
          <w:p w14:paraId="45EFE3F8" w14:textId="77777777" w:rsidR="00583102" w:rsidRPr="005E61B5" w:rsidRDefault="00583102" w:rsidP="00D8626B">
            <w:pPr>
              <w:numPr>
                <w:ilvl w:val="0"/>
                <w:numId w:val="21"/>
              </w:numPr>
              <w:spacing w:before="120" w:after="120" w:line="360" w:lineRule="auto"/>
              <w:ind w:left="1309" w:firstLine="0"/>
              <w:rPr>
                <w:rFonts w:ascii="Arial" w:hAnsi="Arial" w:cs="Arial"/>
                <w:color w:val="000000"/>
              </w:rPr>
            </w:pPr>
            <w:r w:rsidRPr="005E61B5">
              <w:rPr>
                <w:rFonts w:ascii="Arial" w:hAnsi="Arial" w:cs="Arial"/>
                <w:color w:val="000000"/>
              </w:rPr>
              <w:t xml:space="preserve">Or FAST &gt;3 </w:t>
            </w:r>
          </w:p>
          <w:p w14:paraId="1F097311" w14:textId="074623E0" w:rsidR="00583102" w:rsidRDefault="00583102" w:rsidP="00D8626B">
            <w:pPr>
              <w:numPr>
                <w:ilvl w:val="0"/>
                <w:numId w:val="21"/>
              </w:numPr>
              <w:spacing w:before="120" w:after="120" w:line="360" w:lineRule="auto"/>
              <w:ind w:left="1592" w:hanging="283"/>
              <w:rPr>
                <w:rFonts w:ascii="Arial" w:hAnsi="Arial" w:cs="Arial"/>
                <w:color w:val="000000"/>
              </w:rPr>
            </w:pPr>
            <w:r w:rsidRPr="326E16B2">
              <w:rPr>
                <w:rFonts w:ascii="Arial" w:hAnsi="Arial" w:cs="Arial"/>
                <w:color w:val="000000" w:themeColor="text1"/>
              </w:rPr>
              <w:t xml:space="preserve">If the individual meets or exceeds the AUDIT C or FAST thresholds above the remaining questions of AUDIT </w:t>
            </w:r>
            <w:r w:rsidR="007D47C1">
              <w:rPr>
                <w:rFonts w:ascii="Arial" w:hAnsi="Arial" w:cs="Arial"/>
                <w:color w:val="000000" w:themeColor="text1"/>
              </w:rPr>
              <w:t xml:space="preserve">must </w:t>
            </w:r>
            <w:r w:rsidRPr="326E16B2">
              <w:rPr>
                <w:rFonts w:ascii="Arial" w:hAnsi="Arial" w:cs="Arial"/>
                <w:color w:val="000000" w:themeColor="text1"/>
              </w:rPr>
              <w:t xml:space="preserve">be administered to obtain a </w:t>
            </w:r>
            <w:r w:rsidR="00F53EFE" w:rsidRPr="326E16B2">
              <w:rPr>
                <w:rFonts w:ascii="Arial" w:hAnsi="Arial" w:cs="Arial"/>
                <w:color w:val="000000" w:themeColor="text1"/>
              </w:rPr>
              <w:t>f</w:t>
            </w:r>
            <w:r w:rsidRPr="326E16B2">
              <w:rPr>
                <w:rFonts w:ascii="Arial" w:hAnsi="Arial" w:cs="Arial"/>
                <w:color w:val="000000" w:themeColor="text1"/>
              </w:rPr>
              <w:t>ull AUDIT score. If the individual meet</w:t>
            </w:r>
            <w:r w:rsidR="00413840">
              <w:rPr>
                <w:rFonts w:ascii="Arial" w:hAnsi="Arial" w:cs="Arial"/>
                <w:color w:val="000000" w:themeColor="text1"/>
              </w:rPr>
              <w:t>s</w:t>
            </w:r>
            <w:r w:rsidRPr="326E16B2">
              <w:rPr>
                <w:rFonts w:ascii="Arial" w:hAnsi="Arial" w:cs="Arial"/>
                <w:color w:val="000000" w:themeColor="text1"/>
              </w:rPr>
              <w:t xml:space="preserve"> or exceeds a threshold of 8 on AUDIT, brief advice is given. For individuals scoring 20 or more on AUDIT referral to alcohol services should be considered. </w:t>
            </w:r>
          </w:p>
          <w:p w14:paraId="22B77BF7" w14:textId="1B5B9D2D" w:rsidR="00583102" w:rsidRPr="005A16EC" w:rsidRDefault="00FC51A8" w:rsidP="002A4712">
            <w:pPr>
              <w:spacing w:before="120" w:after="120" w:line="360" w:lineRule="auto"/>
              <w:rPr>
                <w:rFonts w:ascii="Arial" w:hAnsi="Arial" w:cs="Arial"/>
                <w:b/>
                <w:bCs/>
                <w:color w:val="000000"/>
              </w:rPr>
            </w:pPr>
            <w:r w:rsidRPr="00C86486">
              <w:rPr>
                <w:rFonts w:ascii="Arial" w:hAnsi="Arial" w:cs="Arial"/>
                <w:color w:val="000000"/>
              </w:rPr>
              <w:t>2</w:t>
            </w:r>
            <w:r w:rsidR="00583102" w:rsidRPr="00C86486">
              <w:rPr>
                <w:rFonts w:ascii="Arial" w:hAnsi="Arial" w:cs="Arial"/>
                <w:color w:val="000000"/>
              </w:rPr>
              <w:t>.</w:t>
            </w:r>
            <w:r w:rsidRPr="00C86486">
              <w:rPr>
                <w:rFonts w:ascii="Arial" w:hAnsi="Arial" w:cs="Arial"/>
                <w:color w:val="000000"/>
              </w:rPr>
              <w:t>1</w:t>
            </w:r>
            <w:r w:rsidR="008C1CB5" w:rsidRPr="00C86486">
              <w:rPr>
                <w:rFonts w:ascii="Arial" w:hAnsi="Arial" w:cs="Arial"/>
                <w:color w:val="000000"/>
              </w:rPr>
              <w:t>1</w:t>
            </w:r>
            <w:r w:rsidR="00583102" w:rsidRPr="00C86486">
              <w:rPr>
                <w:rFonts w:ascii="Arial" w:hAnsi="Arial" w:cs="Arial"/>
                <w:color w:val="000000"/>
              </w:rPr>
              <w:t>.</w:t>
            </w:r>
            <w:r w:rsidR="00AF2FD7" w:rsidRPr="00C86486">
              <w:rPr>
                <w:rFonts w:ascii="Arial" w:hAnsi="Arial" w:cs="Arial"/>
                <w:color w:val="000000"/>
              </w:rPr>
              <w:t>2</w:t>
            </w:r>
            <w:r w:rsidR="00583102" w:rsidRPr="00C86486">
              <w:rPr>
                <w:rFonts w:ascii="Arial" w:hAnsi="Arial" w:cs="Arial"/>
                <w:color w:val="000000"/>
              </w:rPr>
              <w:t>.</w:t>
            </w:r>
            <w:r w:rsidR="00583102" w:rsidRPr="005A16EC">
              <w:rPr>
                <w:rFonts w:ascii="Arial" w:hAnsi="Arial" w:cs="Arial"/>
                <w:b/>
                <w:bCs/>
                <w:color w:val="000000"/>
              </w:rPr>
              <w:t xml:space="preserve"> Rationale: </w:t>
            </w:r>
          </w:p>
          <w:p w14:paraId="741B6574" w14:textId="77777777" w:rsidR="00583102" w:rsidRDefault="00583102" w:rsidP="00FC51A8">
            <w:pPr>
              <w:spacing w:before="120" w:after="120" w:line="360" w:lineRule="auto"/>
              <w:ind w:left="884" w:hanging="284"/>
              <w:rPr>
                <w:rFonts w:ascii="Arial" w:hAnsi="Arial" w:cs="Arial"/>
                <w:color w:val="000000"/>
              </w:rPr>
            </w:pPr>
            <w:r w:rsidRPr="005E61B5">
              <w:rPr>
                <w:rFonts w:ascii="Arial" w:hAnsi="Arial" w:cs="Arial"/>
                <w:color w:val="000000"/>
              </w:rPr>
              <w:t xml:space="preserve">i. </w:t>
            </w:r>
            <w:r>
              <w:rPr>
                <w:rFonts w:ascii="Arial" w:hAnsi="Arial" w:cs="Arial"/>
                <w:color w:val="000000"/>
              </w:rPr>
              <w:t xml:space="preserve"> </w:t>
            </w:r>
            <w:r w:rsidRPr="005E61B5">
              <w:rPr>
                <w:rFonts w:ascii="Arial" w:hAnsi="Arial" w:cs="Arial"/>
                <w:color w:val="000000"/>
              </w:rPr>
              <w:t>Only through the early detection and management of risk factors can the NHS Health Check</w:t>
            </w:r>
            <w:r>
              <w:rPr>
                <w:rFonts w:ascii="Arial" w:hAnsi="Arial" w:cs="Arial"/>
                <w:color w:val="000000"/>
              </w:rPr>
              <w:t xml:space="preserve"> </w:t>
            </w:r>
            <w:r w:rsidRPr="005E61B5">
              <w:rPr>
                <w:rFonts w:ascii="Arial" w:hAnsi="Arial" w:cs="Arial"/>
                <w:color w:val="000000"/>
              </w:rPr>
              <w:t xml:space="preserve">maximise its public health impact and reduce premature mortality. </w:t>
            </w:r>
          </w:p>
          <w:p w14:paraId="3597CA95" w14:textId="77777777" w:rsidR="00583102" w:rsidRDefault="00583102" w:rsidP="00FC51A8">
            <w:pPr>
              <w:spacing w:before="120" w:after="120" w:line="360" w:lineRule="auto"/>
              <w:ind w:left="884" w:hanging="284"/>
              <w:rPr>
                <w:rFonts w:ascii="Arial" w:hAnsi="Arial" w:cs="Arial"/>
                <w:color w:val="000000"/>
              </w:rPr>
            </w:pPr>
            <w:r w:rsidRPr="005E61B5">
              <w:rPr>
                <w:rFonts w:ascii="Arial" w:hAnsi="Arial" w:cs="Arial"/>
                <w:color w:val="000000"/>
              </w:rPr>
              <w:t xml:space="preserve">ii. </w:t>
            </w:r>
            <w:r>
              <w:rPr>
                <w:rFonts w:ascii="Arial" w:hAnsi="Arial" w:cs="Arial"/>
                <w:color w:val="000000"/>
              </w:rPr>
              <w:t xml:space="preserve"> </w:t>
            </w:r>
            <w:r w:rsidRPr="005E61B5">
              <w:rPr>
                <w:rFonts w:ascii="Arial" w:hAnsi="Arial" w:cs="Arial"/>
                <w:color w:val="000000"/>
              </w:rPr>
              <w:t>It is key that the actions taken at these thresholds are the same to assure a systematic and uniform offer across England. Systems should be in place to ensure follow</w:t>
            </w:r>
            <w:r>
              <w:rPr>
                <w:rFonts w:ascii="Arial" w:hAnsi="Arial" w:cs="Arial"/>
                <w:color w:val="000000"/>
              </w:rPr>
              <w:t>-</w:t>
            </w:r>
            <w:r w:rsidRPr="005E61B5">
              <w:rPr>
                <w:rFonts w:ascii="Arial" w:hAnsi="Arial" w:cs="Arial"/>
                <w:color w:val="000000"/>
              </w:rPr>
              <w:t>up tests are undertaken, and results received in order to provide assurance that appropriate follow</w:t>
            </w:r>
            <w:r>
              <w:rPr>
                <w:rFonts w:ascii="Arial" w:hAnsi="Arial" w:cs="Arial"/>
                <w:color w:val="000000"/>
              </w:rPr>
              <w:t>-</w:t>
            </w:r>
            <w:r w:rsidRPr="005E61B5">
              <w:rPr>
                <w:rFonts w:ascii="Arial" w:hAnsi="Arial" w:cs="Arial"/>
                <w:color w:val="000000"/>
              </w:rPr>
              <w:t xml:space="preserve">up and management is undertaken. Disease management should be undertaken in line with NICE guidance including provision of appropriate lifestyle intervention. </w:t>
            </w:r>
          </w:p>
          <w:p w14:paraId="53E71637" w14:textId="77777777" w:rsidR="008D3D5C" w:rsidRPr="005E61B5" w:rsidRDefault="008D3D5C" w:rsidP="002A4712">
            <w:pPr>
              <w:spacing w:before="120" w:after="120" w:line="360" w:lineRule="auto"/>
              <w:rPr>
                <w:rFonts w:ascii="Arial" w:hAnsi="Arial" w:cs="Arial"/>
                <w:color w:val="000000"/>
              </w:rPr>
            </w:pPr>
          </w:p>
          <w:p w14:paraId="12CFE302" w14:textId="16DF2B0C" w:rsidR="00583102" w:rsidRPr="005A16EC" w:rsidRDefault="00FC51A8" w:rsidP="00763926">
            <w:pPr>
              <w:spacing w:before="120" w:after="120" w:line="360" w:lineRule="auto"/>
              <w:ind w:left="1596" w:hanging="1596"/>
              <w:rPr>
                <w:rFonts w:ascii="Arial" w:hAnsi="Arial" w:cs="Arial"/>
                <w:b/>
                <w:bCs/>
                <w:color w:val="000000"/>
              </w:rPr>
            </w:pPr>
            <w:r>
              <w:rPr>
                <w:rFonts w:ascii="Arial" w:hAnsi="Arial" w:cs="Arial"/>
                <w:b/>
                <w:bCs/>
                <w:color w:val="000000"/>
              </w:rPr>
              <w:t>2.1</w:t>
            </w:r>
            <w:r w:rsidR="008C1CB5">
              <w:rPr>
                <w:rFonts w:ascii="Arial" w:hAnsi="Arial" w:cs="Arial"/>
                <w:b/>
                <w:bCs/>
                <w:color w:val="000000"/>
              </w:rPr>
              <w:t>2</w:t>
            </w:r>
            <w:r>
              <w:rPr>
                <w:rFonts w:ascii="Arial" w:hAnsi="Arial" w:cs="Arial"/>
                <w:b/>
                <w:bCs/>
                <w:color w:val="000000"/>
              </w:rPr>
              <w:t xml:space="preserve"> </w:t>
            </w:r>
            <w:r w:rsidR="002A4712">
              <w:rPr>
                <w:rFonts w:ascii="Arial" w:hAnsi="Arial" w:cs="Arial"/>
                <w:b/>
                <w:bCs/>
                <w:color w:val="000000"/>
              </w:rPr>
              <w:t>Stage 5: DATA TRANSFER</w:t>
            </w:r>
            <w:r w:rsidR="00583102" w:rsidRPr="005A16EC">
              <w:rPr>
                <w:rFonts w:ascii="Arial" w:hAnsi="Arial" w:cs="Arial"/>
                <w:b/>
                <w:bCs/>
                <w:color w:val="000000"/>
              </w:rPr>
              <w:t xml:space="preserve"> THROUGHOUT THE PATHWAY: confidential</w:t>
            </w:r>
            <w:r w:rsidR="002A4712">
              <w:rPr>
                <w:rFonts w:ascii="Arial" w:hAnsi="Arial" w:cs="Arial"/>
                <w:b/>
                <w:bCs/>
                <w:color w:val="000000"/>
              </w:rPr>
              <w:t>,</w:t>
            </w:r>
            <w:r w:rsidR="00583102" w:rsidRPr="005A16EC">
              <w:rPr>
                <w:rFonts w:ascii="Arial" w:hAnsi="Arial" w:cs="Arial"/>
                <w:b/>
                <w:bCs/>
                <w:color w:val="000000"/>
              </w:rPr>
              <w:t xml:space="preserve"> timely</w:t>
            </w:r>
            <w:r w:rsidR="002A4712">
              <w:rPr>
                <w:rFonts w:ascii="Arial" w:hAnsi="Arial" w:cs="Arial"/>
                <w:b/>
                <w:bCs/>
                <w:color w:val="000000"/>
              </w:rPr>
              <w:t xml:space="preserve"> recording and</w:t>
            </w:r>
            <w:r w:rsidR="00583102" w:rsidRPr="005A16EC">
              <w:rPr>
                <w:rFonts w:ascii="Arial" w:hAnsi="Arial" w:cs="Arial"/>
                <w:b/>
                <w:bCs/>
                <w:color w:val="000000"/>
              </w:rPr>
              <w:t xml:space="preserve"> transfer of patient identifiable data </w:t>
            </w:r>
          </w:p>
          <w:p w14:paraId="7D9D2985" w14:textId="6702DE38" w:rsidR="00583102" w:rsidRPr="00311E4D" w:rsidRDefault="00FC51A8" w:rsidP="00FC51A8">
            <w:pPr>
              <w:spacing w:before="120" w:after="120" w:line="360" w:lineRule="auto"/>
              <w:ind w:left="600" w:hanging="600"/>
              <w:rPr>
                <w:rFonts w:ascii="Arial" w:hAnsi="Arial" w:cs="Arial"/>
                <w:b/>
                <w:bCs/>
                <w:color w:val="000000"/>
              </w:rPr>
            </w:pPr>
            <w:r w:rsidRPr="00C86486">
              <w:rPr>
                <w:rFonts w:ascii="Arial" w:hAnsi="Arial" w:cs="Arial"/>
                <w:color w:val="000000"/>
              </w:rPr>
              <w:t>2.1</w:t>
            </w:r>
            <w:r w:rsidR="008C1CB5" w:rsidRPr="00C86486">
              <w:rPr>
                <w:rFonts w:ascii="Arial" w:hAnsi="Arial" w:cs="Arial"/>
                <w:color w:val="000000"/>
              </w:rPr>
              <w:t>2</w:t>
            </w:r>
            <w:r w:rsidRPr="00C86486">
              <w:rPr>
                <w:rFonts w:ascii="Arial" w:hAnsi="Arial" w:cs="Arial"/>
                <w:color w:val="000000"/>
              </w:rPr>
              <w:t>.1</w:t>
            </w:r>
            <w:r w:rsidR="00583102" w:rsidRPr="00311E4D">
              <w:rPr>
                <w:rFonts w:ascii="Arial" w:hAnsi="Arial" w:cs="Arial"/>
                <w:b/>
                <w:bCs/>
                <w:color w:val="000000"/>
              </w:rPr>
              <w:t xml:space="preserve"> Description: </w:t>
            </w:r>
          </w:p>
          <w:p w14:paraId="7F2BE9D1" w14:textId="3B1035E4" w:rsidR="00583102" w:rsidRDefault="00583102" w:rsidP="00FC51A8">
            <w:pPr>
              <w:spacing w:before="120" w:after="120" w:line="360" w:lineRule="auto"/>
              <w:ind w:left="600"/>
              <w:rPr>
                <w:rFonts w:ascii="Arial" w:hAnsi="Arial" w:cs="Arial"/>
                <w:color w:val="000000"/>
              </w:rPr>
            </w:pPr>
            <w:r w:rsidRPr="005E61B5">
              <w:rPr>
                <w:rFonts w:ascii="Arial" w:hAnsi="Arial" w:cs="Arial"/>
                <w:color w:val="000000"/>
              </w:rPr>
              <w:t xml:space="preserve">i. </w:t>
            </w:r>
            <w:r w:rsidR="00754EDC">
              <w:rPr>
                <w:rFonts w:ascii="Arial" w:hAnsi="Arial" w:cs="Arial"/>
                <w:color w:val="000000"/>
              </w:rPr>
              <w:t xml:space="preserve"> </w:t>
            </w:r>
            <w:r w:rsidR="00435024">
              <w:rPr>
                <w:rFonts w:ascii="Arial" w:hAnsi="Arial" w:cs="Arial"/>
                <w:color w:val="000000"/>
              </w:rPr>
              <w:t xml:space="preserve">Access </w:t>
            </w:r>
            <w:r w:rsidR="0058392D">
              <w:rPr>
                <w:rFonts w:ascii="Arial" w:hAnsi="Arial" w:cs="Arial"/>
                <w:color w:val="000000"/>
              </w:rPr>
              <w:t xml:space="preserve">the Patients </w:t>
            </w:r>
            <w:r w:rsidR="00B31A88">
              <w:rPr>
                <w:rFonts w:ascii="Arial" w:hAnsi="Arial" w:cs="Arial"/>
                <w:color w:val="000000"/>
              </w:rPr>
              <w:t xml:space="preserve">Medical </w:t>
            </w:r>
            <w:r w:rsidR="0058392D">
              <w:rPr>
                <w:rFonts w:ascii="Arial" w:hAnsi="Arial" w:cs="Arial"/>
                <w:color w:val="000000"/>
              </w:rPr>
              <w:t>Records</w:t>
            </w:r>
            <w:r w:rsidR="007E0B8D">
              <w:rPr>
                <w:rFonts w:ascii="Arial" w:hAnsi="Arial" w:cs="Arial"/>
                <w:color w:val="000000"/>
              </w:rPr>
              <w:t xml:space="preserve"> to u</w:t>
            </w:r>
            <w:r w:rsidR="00C3318F">
              <w:rPr>
                <w:rFonts w:ascii="Arial" w:hAnsi="Arial" w:cs="Arial"/>
                <w:color w:val="000000"/>
              </w:rPr>
              <w:t>p</w:t>
            </w:r>
            <w:r w:rsidR="002A4712">
              <w:rPr>
                <w:rFonts w:ascii="Arial" w:hAnsi="Arial" w:cs="Arial"/>
                <w:color w:val="000000"/>
              </w:rPr>
              <w:t>date</w:t>
            </w:r>
            <w:r w:rsidR="00C3318F">
              <w:rPr>
                <w:rFonts w:ascii="Arial" w:hAnsi="Arial" w:cs="Arial"/>
                <w:color w:val="000000"/>
              </w:rPr>
              <w:t xml:space="preserve"> </w:t>
            </w:r>
            <w:r w:rsidR="002A4712">
              <w:rPr>
                <w:rFonts w:ascii="Arial" w:hAnsi="Arial" w:cs="Arial"/>
                <w:color w:val="000000"/>
              </w:rPr>
              <w:t>with Health Check Data and QRisk score.</w:t>
            </w:r>
          </w:p>
          <w:p w14:paraId="27C59688" w14:textId="0D8CFE2D" w:rsidR="00583102" w:rsidRDefault="00583102" w:rsidP="00FC51A8">
            <w:pPr>
              <w:spacing w:before="120" w:after="120" w:line="360" w:lineRule="auto"/>
              <w:ind w:left="884" w:hanging="284"/>
              <w:rPr>
                <w:rFonts w:ascii="Arial" w:hAnsi="Arial" w:cs="Arial"/>
                <w:color w:val="000000"/>
              </w:rPr>
            </w:pPr>
            <w:r w:rsidRPr="005E61B5">
              <w:rPr>
                <w:rFonts w:ascii="Arial" w:hAnsi="Arial" w:cs="Arial"/>
                <w:color w:val="000000"/>
              </w:rPr>
              <w:t>ii. A protocol in place for timely referral of patients where abnormal parameters</w:t>
            </w:r>
            <w:r w:rsidRPr="005E61B5" w:rsidDel="00D64A67">
              <w:rPr>
                <w:rFonts w:ascii="Arial" w:hAnsi="Arial" w:cs="Arial"/>
                <w:color w:val="000000"/>
              </w:rPr>
              <w:t xml:space="preserve"> </w:t>
            </w:r>
            <w:r w:rsidRPr="005E61B5">
              <w:rPr>
                <w:rFonts w:ascii="Arial" w:hAnsi="Arial" w:cs="Arial"/>
                <w:color w:val="000000"/>
              </w:rPr>
              <w:t>are identified including the referral process to L</w:t>
            </w:r>
            <w:r>
              <w:rPr>
                <w:rFonts w:ascii="Arial" w:hAnsi="Arial" w:cs="Arial"/>
                <w:color w:val="000000"/>
              </w:rPr>
              <w:t>LB</w:t>
            </w:r>
            <w:r w:rsidRPr="005E61B5">
              <w:rPr>
                <w:rFonts w:ascii="Arial" w:hAnsi="Arial" w:cs="Arial"/>
                <w:color w:val="000000"/>
              </w:rPr>
              <w:t>D</w:t>
            </w:r>
            <w:r w:rsidR="002A4712">
              <w:rPr>
                <w:rFonts w:ascii="Arial" w:hAnsi="Arial" w:cs="Arial"/>
                <w:color w:val="000000"/>
              </w:rPr>
              <w:t xml:space="preserve"> and other relevant services</w:t>
            </w:r>
            <w:r w:rsidRPr="005E61B5">
              <w:rPr>
                <w:rFonts w:ascii="Arial" w:hAnsi="Arial" w:cs="Arial"/>
                <w:color w:val="000000"/>
              </w:rPr>
              <w:t xml:space="preserve">. </w:t>
            </w:r>
          </w:p>
          <w:p w14:paraId="622CB6C5" w14:textId="77777777" w:rsidR="00583102" w:rsidRPr="0047502E" w:rsidRDefault="00583102" w:rsidP="00FC51A8">
            <w:pPr>
              <w:spacing w:before="120" w:after="120" w:line="360" w:lineRule="auto"/>
              <w:ind w:left="600"/>
              <w:rPr>
                <w:rFonts w:ascii="Arial" w:hAnsi="Arial" w:cs="Arial"/>
                <w:color w:val="000000"/>
                <w:sz w:val="8"/>
                <w:szCs w:val="8"/>
              </w:rPr>
            </w:pPr>
          </w:p>
          <w:p w14:paraId="686C9BD3" w14:textId="4AEF1DC6" w:rsidR="00583102" w:rsidRDefault="00583102" w:rsidP="00FC51A8">
            <w:pPr>
              <w:spacing w:before="120" w:after="120" w:line="360" w:lineRule="auto"/>
              <w:ind w:left="884" w:hanging="284"/>
              <w:rPr>
                <w:rFonts w:ascii="Arial" w:hAnsi="Arial" w:cs="Arial"/>
                <w:color w:val="000000"/>
              </w:rPr>
            </w:pPr>
            <w:r w:rsidRPr="005E61B5">
              <w:rPr>
                <w:rFonts w:ascii="Arial" w:hAnsi="Arial" w:cs="Arial"/>
                <w:color w:val="000000"/>
              </w:rPr>
              <w:t>iii. For all individuals who require additional testing and clinical follow</w:t>
            </w:r>
            <w:r>
              <w:rPr>
                <w:rFonts w:ascii="Arial" w:hAnsi="Arial" w:cs="Arial"/>
                <w:color w:val="000000"/>
              </w:rPr>
              <w:t>-</w:t>
            </w:r>
            <w:r w:rsidRPr="005E61B5">
              <w:rPr>
                <w:rFonts w:ascii="Arial" w:hAnsi="Arial" w:cs="Arial"/>
                <w:color w:val="000000"/>
              </w:rPr>
              <w:t xml:space="preserve">up, </w:t>
            </w:r>
            <w:r w:rsidR="00B31A88">
              <w:rPr>
                <w:rFonts w:ascii="Arial" w:hAnsi="Arial" w:cs="Arial"/>
                <w:color w:val="000000"/>
              </w:rPr>
              <w:t xml:space="preserve">AQP’s </w:t>
            </w:r>
            <w:r w:rsidRPr="005E61B5">
              <w:rPr>
                <w:rFonts w:ascii="Arial" w:hAnsi="Arial" w:cs="Arial"/>
                <w:color w:val="000000"/>
              </w:rPr>
              <w:t>should follow Standards 8 and 9</w:t>
            </w:r>
            <w:r w:rsidR="0078596E">
              <w:rPr>
                <w:rFonts w:ascii="Arial" w:hAnsi="Arial" w:cs="Arial"/>
                <w:color w:val="000000"/>
              </w:rPr>
              <w:t xml:space="preserve"> </w:t>
            </w:r>
            <w:r w:rsidR="000A2CBD">
              <w:rPr>
                <w:rFonts w:ascii="Arial" w:hAnsi="Arial" w:cs="Arial"/>
                <w:color w:val="000000"/>
              </w:rPr>
              <w:t>of the NHS Health Check programme standards</w:t>
            </w:r>
            <w:r w:rsidR="0078596E">
              <w:rPr>
                <w:rFonts w:ascii="Arial" w:hAnsi="Arial" w:cs="Arial"/>
                <w:color w:val="000000"/>
              </w:rPr>
              <w:t xml:space="preserve"> </w:t>
            </w:r>
            <w:r w:rsidRPr="005E61B5">
              <w:rPr>
                <w:rFonts w:ascii="Arial" w:hAnsi="Arial" w:cs="Arial"/>
                <w:color w:val="000000"/>
              </w:rPr>
              <w:t>(PHE, December 20</w:t>
            </w:r>
            <w:r w:rsidR="006132D7">
              <w:rPr>
                <w:rFonts w:ascii="Arial" w:hAnsi="Arial" w:cs="Arial"/>
                <w:color w:val="000000"/>
              </w:rPr>
              <w:t>20</w:t>
            </w:r>
            <w:r w:rsidRPr="005E61B5">
              <w:rPr>
                <w:rFonts w:ascii="Arial" w:hAnsi="Arial" w:cs="Arial"/>
                <w:color w:val="000000"/>
              </w:rPr>
              <w:t>)</w:t>
            </w:r>
            <w:r w:rsidR="006132D7">
              <w:rPr>
                <w:rStyle w:val="FootnoteReference"/>
                <w:rFonts w:ascii="Arial" w:hAnsi="Arial" w:cs="Arial"/>
                <w:color w:val="000000"/>
              </w:rPr>
              <w:footnoteReference w:id="13"/>
            </w:r>
            <w:r w:rsidRPr="005E61B5">
              <w:rPr>
                <w:rFonts w:ascii="Arial" w:hAnsi="Arial" w:cs="Arial"/>
                <w:color w:val="000000"/>
              </w:rPr>
              <w:t xml:space="preserve">. </w:t>
            </w:r>
          </w:p>
          <w:p w14:paraId="67DCBB23" w14:textId="77777777" w:rsidR="00583102" w:rsidRPr="005E61B5" w:rsidRDefault="00583102" w:rsidP="00FC51A8">
            <w:pPr>
              <w:spacing w:before="120" w:after="120" w:line="360" w:lineRule="auto"/>
              <w:ind w:left="600"/>
              <w:rPr>
                <w:rFonts w:ascii="Arial" w:hAnsi="Arial" w:cs="Arial"/>
                <w:color w:val="000000"/>
              </w:rPr>
            </w:pPr>
            <w:r w:rsidRPr="005E61B5">
              <w:rPr>
                <w:rFonts w:ascii="Arial" w:hAnsi="Arial" w:cs="Arial"/>
                <w:color w:val="000000"/>
              </w:rPr>
              <w:t xml:space="preserve">iv. Providers are responsible for: </w:t>
            </w:r>
          </w:p>
          <w:p w14:paraId="1A0420F5" w14:textId="3B22DCF7" w:rsidR="00583102" w:rsidRDefault="00583102" w:rsidP="00D8626B">
            <w:pPr>
              <w:numPr>
                <w:ilvl w:val="0"/>
                <w:numId w:val="22"/>
              </w:numPr>
              <w:spacing w:before="120" w:after="120" w:line="360" w:lineRule="auto"/>
              <w:ind w:left="1451" w:hanging="142"/>
              <w:rPr>
                <w:rFonts w:ascii="Arial" w:hAnsi="Arial" w:cs="Arial"/>
                <w:color w:val="000000"/>
              </w:rPr>
            </w:pPr>
            <w:r w:rsidRPr="005A16EC">
              <w:rPr>
                <w:rFonts w:ascii="Arial" w:hAnsi="Arial" w:cs="Arial"/>
                <w:color w:val="000000"/>
              </w:rPr>
              <w:lastRenderedPageBreak/>
              <w:t>Storing</w:t>
            </w:r>
            <w:r w:rsidR="000D312A">
              <w:rPr>
                <w:rFonts w:ascii="Arial" w:hAnsi="Arial" w:cs="Arial"/>
                <w:color w:val="000000"/>
              </w:rPr>
              <w:t xml:space="preserve">, maintain </w:t>
            </w:r>
            <w:r w:rsidRPr="005A16EC">
              <w:rPr>
                <w:rFonts w:ascii="Arial" w:hAnsi="Arial" w:cs="Arial"/>
                <w:color w:val="000000"/>
              </w:rPr>
              <w:t xml:space="preserve">and transferring collected data </w:t>
            </w:r>
            <w:r w:rsidR="00572C08">
              <w:rPr>
                <w:rFonts w:ascii="Arial" w:hAnsi="Arial" w:cs="Arial"/>
                <w:color w:val="000000"/>
              </w:rPr>
              <w:t xml:space="preserve">must </w:t>
            </w:r>
            <w:r w:rsidR="00614E80">
              <w:rPr>
                <w:rFonts w:ascii="Arial" w:hAnsi="Arial" w:cs="Arial"/>
                <w:color w:val="000000"/>
              </w:rPr>
              <w:t>comply with the DH Records Management Code of Practice (2006)</w:t>
            </w:r>
            <w:r w:rsidR="008A6C63">
              <w:rPr>
                <w:rFonts w:ascii="Arial" w:hAnsi="Arial" w:cs="Arial"/>
                <w:color w:val="000000"/>
              </w:rPr>
              <w:t xml:space="preserve"> and </w:t>
            </w:r>
            <w:r w:rsidRPr="005A16EC">
              <w:rPr>
                <w:rFonts w:ascii="Arial" w:hAnsi="Arial" w:cs="Arial"/>
                <w:color w:val="000000"/>
              </w:rPr>
              <w:t>with</w:t>
            </w:r>
            <w:r w:rsidR="006268C6">
              <w:rPr>
                <w:rFonts w:ascii="Arial" w:hAnsi="Arial" w:cs="Arial"/>
                <w:color w:val="000000"/>
              </w:rPr>
              <w:t xml:space="preserve"> General Data Protection Regulation</w:t>
            </w:r>
            <w:r w:rsidR="00E60FB2">
              <w:rPr>
                <w:rFonts w:ascii="Arial" w:hAnsi="Arial" w:cs="Arial"/>
                <w:color w:val="000000"/>
              </w:rPr>
              <w:t xml:space="preserve"> (GDPR) and</w:t>
            </w:r>
            <w:r w:rsidRPr="005A16EC">
              <w:rPr>
                <w:rFonts w:ascii="Arial" w:hAnsi="Arial" w:cs="Arial"/>
                <w:color w:val="000000"/>
              </w:rPr>
              <w:t xml:space="preserve"> the Data Protection Act (2018)</w:t>
            </w:r>
            <w:r w:rsidR="00AA2DCB">
              <w:rPr>
                <w:rStyle w:val="FootnoteReference"/>
                <w:rFonts w:ascii="Arial" w:hAnsi="Arial" w:cs="Arial"/>
                <w:color w:val="000000"/>
              </w:rPr>
              <w:footnoteReference w:id="14"/>
            </w:r>
            <w:r w:rsidRPr="005A16EC">
              <w:rPr>
                <w:rFonts w:ascii="Arial" w:hAnsi="Arial" w:cs="Arial"/>
                <w:color w:val="000000"/>
              </w:rPr>
              <w:t xml:space="preserve">. </w:t>
            </w:r>
          </w:p>
          <w:p w14:paraId="2B71186B" w14:textId="35F8F1CD" w:rsidR="00583102" w:rsidRPr="005A16EC" w:rsidRDefault="00665E74" w:rsidP="00FC51A8">
            <w:pPr>
              <w:spacing w:before="120" w:after="120" w:line="360" w:lineRule="auto"/>
              <w:ind w:left="884" w:hanging="284"/>
              <w:rPr>
                <w:rFonts w:ascii="Arial" w:hAnsi="Arial" w:cs="Arial"/>
                <w:color w:val="000000"/>
              </w:rPr>
            </w:pPr>
            <w:r w:rsidRPr="723481DB">
              <w:rPr>
                <w:rFonts w:ascii="Arial" w:hAnsi="Arial" w:cs="Arial"/>
                <w:color w:val="000000" w:themeColor="text1"/>
              </w:rPr>
              <w:t xml:space="preserve">v.  </w:t>
            </w:r>
            <w:r w:rsidR="00E23D83" w:rsidRPr="723481DB">
              <w:rPr>
                <w:rFonts w:ascii="Arial" w:hAnsi="Arial" w:cs="Arial"/>
                <w:color w:val="000000" w:themeColor="text1"/>
              </w:rPr>
              <w:t xml:space="preserve">Derbyshire </w:t>
            </w:r>
            <w:r w:rsidR="00B31A88">
              <w:rPr>
                <w:rFonts w:ascii="Arial" w:hAnsi="Arial" w:cs="Arial"/>
                <w:color w:val="000000" w:themeColor="text1"/>
              </w:rPr>
              <w:t>AQP’s</w:t>
            </w:r>
            <w:r w:rsidR="00D1243B">
              <w:rPr>
                <w:rFonts w:ascii="Arial" w:hAnsi="Arial" w:cs="Arial"/>
                <w:color w:val="000000" w:themeColor="text1"/>
              </w:rPr>
              <w:t xml:space="preserve"> </w:t>
            </w:r>
            <w:r w:rsidR="00E334BF" w:rsidRPr="723481DB">
              <w:rPr>
                <w:rFonts w:ascii="Arial" w:hAnsi="Arial" w:cs="Arial"/>
                <w:color w:val="000000" w:themeColor="text1"/>
              </w:rPr>
              <w:t>must</w:t>
            </w:r>
            <w:r w:rsidR="00583102" w:rsidRPr="723481DB">
              <w:rPr>
                <w:rFonts w:ascii="Arial" w:hAnsi="Arial" w:cs="Arial"/>
                <w:color w:val="000000" w:themeColor="text1"/>
              </w:rPr>
              <w:t xml:space="preserve"> use one of the following electronic systems to record all consultations and activity and ensure that claims for payment for provision of this service can be collected through the electronic data system as specified by the Commissioners who will provide the results capture template: </w:t>
            </w:r>
          </w:p>
          <w:p w14:paraId="2CC28A4D" w14:textId="22907D22" w:rsidR="00583102" w:rsidRDefault="002950D9" w:rsidP="00D8626B">
            <w:pPr>
              <w:numPr>
                <w:ilvl w:val="0"/>
                <w:numId w:val="12"/>
              </w:numPr>
              <w:spacing w:before="120" w:after="120" w:line="360" w:lineRule="auto"/>
              <w:ind w:left="1167" w:firstLine="142"/>
              <w:rPr>
                <w:rFonts w:ascii="Arial" w:hAnsi="Arial" w:cs="Arial"/>
                <w:color w:val="000000"/>
              </w:rPr>
            </w:pPr>
            <w:r w:rsidRPr="326E16B2">
              <w:rPr>
                <w:rFonts w:ascii="Arial" w:hAnsi="Arial" w:cs="Arial"/>
                <w:color w:val="000000" w:themeColor="text1"/>
              </w:rPr>
              <w:t xml:space="preserve">TPP </w:t>
            </w:r>
            <w:r w:rsidR="00B90003" w:rsidRPr="326E16B2">
              <w:rPr>
                <w:rFonts w:ascii="Arial" w:hAnsi="Arial" w:cs="Arial"/>
                <w:color w:val="000000" w:themeColor="text1"/>
              </w:rPr>
              <w:t>SystmOne</w:t>
            </w:r>
            <w:r w:rsidR="00583102" w:rsidRPr="326E16B2">
              <w:rPr>
                <w:rFonts w:ascii="Arial" w:hAnsi="Arial" w:cs="Arial"/>
                <w:color w:val="000000" w:themeColor="text1"/>
              </w:rPr>
              <w:t xml:space="preserve"> </w:t>
            </w:r>
          </w:p>
          <w:p w14:paraId="039B97BB" w14:textId="16C825E5" w:rsidR="004D2671" w:rsidRDefault="004D2671" w:rsidP="00D8626B">
            <w:pPr>
              <w:numPr>
                <w:ilvl w:val="0"/>
                <w:numId w:val="12"/>
              </w:numPr>
              <w:spacing w:before="120" w:after="120" w:line="360" w:lineRule="auto"/>
              <w:ind w:left="1167" w:firstLine="142"/>
              <w:rPr>
                <w:rFonts w:ascii="Arial" w:hAnsi="Arial" w:cs="Arial"/>
                <w:color w:val="000000"/>
              </w:rPr>
            </w:pPr>
            <w:r w:rsidRPr="723481DB">
              <w:rPr>
                <w:rFonts w:ascii="Arial" w:hAnsi="Arial" w:cs="Arial"/>
                <w:color w:val="000000" w:themeColor="text1"/>
              </w:rPr>
              <w:t>EMIS</w:t>
            </w:r>
          </w:p>
          <w:p w14:paraId="295A1178" w14:textId="77777777" w:rsidR="000535E1" w:rsidRDefault="008643E4" w:rsidP="00D91630">
            <w:pPr>
              <w:spacing w:line="360" w:lineRule="auto"/>
              <w:rPr>
                <w:rFonts w:ascii="Arial" w:hAnsi="Arial" w:cs="Arial"/>
                <w:color w:val="000000"/>
              </w:rPr>
            </w:pPr>
            <w:r>
              <w:rPr>
                <w:rFonts w:ascii="Arial" w:hAnsi="Arial" w:cs="Arial"/>
                <w:b/>
                <w:bCs/>
                <w:color w:val="000000"/>
              </w:rPr>
              <w:t xml:space="preserve">         </w:t>
            </w:r>
            <w:r w:rsidR="002C1D57" w:rsidRPr="002C1D57">
              <w:rPr>
                <w:rFonts w:ascii="Arial" w:hAnsi="Arial" w:cs="Arial"/>
                <w:color w:val="000000"/>
              </w:rPr>
              <w:t>vi.</w:t>
            </w:r>
            <w:r>
              <w:rPr>
                <w:rFonts w:ascii="Arial" w:hAnsi="Arial" w:cs="Arial"/>
                <w:b/>
                <w:bCs/>
                <w:color w:val="000000"/>
              </w:rPr>
              <w:t xml:space="preserve"> </w:t>
            </w:r>
            <w:r w:rsidR="00B0188A" w:rsidRPr="00B0188A">
              <w:rPr>
                <w:rFonts w:ascii="Arial" w:hAnsi="Arial" w:cs="Arial"/>
                <w:color w:val="000000"/>
              </w:rPr>
              <w:t xml:space="preserve">NHS Health Checks undertaken by providers other than General Practices will </w:t>
            </w:r>
            <w:proofErr w:type="gramStart"/>
            <w:r w:rsidR="00B0188A" w:rsidRPr="00B0188A">
              <w:rPr>
                <w:rFonts w:ascii="Arial" w:hAnsi="Arial" w:cs="Arial"/>
                <w:color w:val="000000"/>
              </w:rPr>
              <w:t>be</w:t>
            </w:r>
            <w:proofErr w:type="gramEnd"/>
            <w:r w:rsidR="00B0188A" w:rsidRPr="00B0188A">
              <w:rPr>
                <w:rFonts w:ascii="Arial" w:hAnsi="Arial" w:cs="Arial"/>
                <w:color w:val="000000"/>
              </w:rPr>
              <w:t xml:space="preserve"> </w:t>
            </w:r>
          </w:p>
          <w:p w14:paraId="40B78393" w14:textId="77777777" w:rsidR="00921518" w:rsidRDefault="000535E1" w:rsidP="00D91630">
            <w:pPr>
              <w:spacing w:line="360" w:lineRule="auto"/>
              <w:rPr>
                <w:rFonts w:ascii="Arial" w:hAnsi="Arial" w:cs="Arial"/>
                <w:color w:val="000000"/>
              </w:rPr>
            </w:pPr>
            <w:r>
              <w:rPr>
                <w:rFonts w:ascii="Arial" w:hAnsi="Arial" w:cs="Arial"/>
                <w:color w:val="000000"/>
              </w:rPr>
              <w:t xml:space="preserve">              </w:t>
            </w:r>
            <w:r w:rsidR="00B0188A" w:rsidRPr="00B0188A">
              <w:rPr>
                <w:rFonts w:ascii="Arial" w:hAnsi="Arial" w:cs="Arial"/>
                <w:color w:val="000000"/>
              </w:rPr>
              <w:t xml:space="preserve">returned </w:t>
            </w:r>
            <w:r w:rsidR="00730857">
              <w:rPr>
                <w:rFonts w:ascii="Arial" w:hAnsi="Arial" w:cs="Arial"/>
                <w:color w:val="000000"/>
              </w:rPr>
              <w:t>to the GP</w:t>
            </w:r>
            <w:r w:rsidR="007979CB">
              <w:rPr>
                <w:rFonts w:ascii="Arial" w:hAnsi="Arial" w:cs="Arial"/>
                <w:color w:val="000000"/>
              </w:rPr>
              <w:t xml:space="preserve"> as required by the Local Authorities (Public Health Functions and </w:t>
            </w:r>
          </w:p>
          <w:p w14:paraId="5F06F7AA" w14:textId="27F3E48C" w:rsidR="00921518" w:rsidRDefault="00921518" w:rsidP="00D91630">
            <w:pPr>
              <w:spacing w:line="360" w:lineRule="auto"/>
              <w:rPr>
                <w:rFonts w:ascii="Arial" w:hAnsi="Arial" w:cs="Arial"/>
                <w:color w:val="000000"/>
              </w:rPr>
            </w:pPr>
            <w:r>
              <w:rPr>
                <w:rFonts w:ascii="Arial" w:hAnsi="Arial" w:cs="Arial"/>
                <w:color w:val="000000"/>
              </w:rPr>
              <w:t xml:space="preserve">              </w:t>
            </w:r>
            <w:r w:rsidR="007979CB">
              <w:rPr>
                <w:rFonts w:ascii="Arial" w:hAnsi="Arial" w:cs="Arial"/>
                <w:color w:val="000000"/>
              </w:rPr>
              <w:t xml:space="preserve">Entry </w:t>
            </w:r>
            <w:r>
              <w:rPr>
                <w:rFonts w:ascii="Arial" w:hAnsi="Arial" w:cs="Arial"/>
                <w:color w:val="000000"/>
              </w:rPr>
              <w:t>to Premises by Local Healthwatch Representatives) Regulation 20</w:t>
            </w:r>
            <w:r w:rsidR="00B725B3">
              <w:rPr>
                <w:rFonts w:ascii="Arial" w:hAnsi="Arial" w:cs="Arial"/>
                <w:color w:val="000000"/>
              </w:rPr>
              <w:t>13</w:t>
            </w:r>
            <w:r>
              <w:rPr>
                <w:rFonts w:ascii="Arial" w:hAnsi="Arial" w:cs="Arial"/>
                <w:color w:val="000000"/>
              </w:rPr>
              <w:t xml:space="preserve">, </w:t>
            </w:r>
          </w:p>
          <w:p w14:paraId="14767D64" w14:textId="0432D117" w:rsidR="0025710D" w:rsidRDefault="00921518" w:rsidP="00D91630">
            <w:pPr>
              <w:spacing w:line="360" w:lineRule="auto"/>
              <w:rPr>
                <w:rFonts w:ascii="Arial" w:hAnsi="Arial" w:cs="Arial"/>
                <w:color w:val="000000"/>
              </w:rPr>
            </w:pPr>
            <w:r>
              <w:rPr>
                <w:rFonts w:ascii="Arial" w:hAnsi="Arial" w:cs="Arial"/>
                <w:color w:val="000000"/>
              </w:rPr>
              <w:t xml:space="preserve">              </w:t>
            </w:r>
            <w:r w:rsidR="00B0188A" w:rsidRPr="00B0188A">
              <w:rPr>
                <w:rFonts w:ascii="Arial" w:hAnsi="Arial" w:cs="Arial"/>
                <w:color w:val="000000"/>
              </w:rPr>
              <w:t xml:space="preserve">electronically in line with data sharing agreement and protocols </w:t>
            </w:r>
            <w:proofErr w:type="gramStart"/>
            <w:r w:rsidR="00B0188A" w:rsidRPr="00B0188A">
              <w:rPr>
                <w:rFonts w:ascii="Arial" w:hAnsi="Arial" w:cs="Arial"/>
                <w:color w:val="000000"/>
              </w:rPr>
              <w:t>agreed</w:t>
            </w:r>
            <w:proofErr w:type="gramEnd"/>
            <w:r w:rsidR="00B0188A" w:rsidRPr="00B0188A">
              <w:rPr>
                <w:rFonts w:ascii="Arial" w:hAnsi="Arial" w:cs="Arial"/>
                <w:color w:val="000000"/>
              </w:rPr>
              <w:t xml:space="preserve"> </w:t>
            </w:r>
          </w:p>
          <w:p w14:paraId="312F26BE" w14:textId="77777777" w:rsidR="00BC33F0" w:rsidRDefault="0025710D" w:rsidP="00D91630">
            <w:pPr>
              <w:spacing w:line="360" w:lineRule="auto"/>
              <w:rPr>
                <w:rFonts w:ascii="Arial" w:hAnsi="Arial" w:cs="Arial"/>
                <w:color w:val="000000"/>
              </w:rPr>
            </w:pPr>
            <w:r>
              <w:rPr>
                <w:rFonts w:ascii="Arial" w:hAnsi="Arial" w:cs="Arial"/>
                <w:color w:val="000000"/>
              </w:rPr>
              <w:t xml:space="preserve">              </w:t>
            </w:r>
            <w:r w:rsidR="00B0188A" w:rsidRPr="00B0188A">
              <w:rPr>
                <w:rFonts w:ascii="Arial" w:hAnsi="Arial" w:cs="Arial"/>
                <w:color w:val="000000"/>
              </w:rPr>
              <w:t>with the GP Practice providing the eligible population list.</w:t>
            </w:r>
            <w:r w:rsidR="00730857">
              <w:rPr>
                <w:rFonts w:ascii="Arial" w:hAnsi="Arial" w:cs="Arial"/>
                <w:color w:val="000000"/>
              </w:rPr>
              <w:t xml:space="preserve"> </w:t>
            </w:r>
            <w:r w:rsidR="00B0188A" w:rsidRPr="00B0188A">
              <w:rPr>
                <w:rFonts w:ascii="Arial" w:hAnsi="Arial" w:cs="Arial"/>
                <w:color w:val="000000"/>
              </w:rPr>
              <w:t xml:space="preserve">Providers will be issued with a </w:t>
            </w:r>
          </w:p>
          <w:p w14:paraId="2D29AE36" w14:textId="77777777" w:rsidR="00BC33F0" w:rsidRDefault="00BC33F0" w:rsidP="00D91630">
            <w:pPr>
              <w:spacing w:line="360" w:lineRule="auto"/>
              <w:rPr>
                <w:rFonts w:ascii="Arial" w:hAnsi="Arial" w:cs="Arial"/>
                <w:color w:val="000000"/>
              </w:rPr>
            </w:pPr>
            <w:r>
              <w:rPr>
                <w:rFonts w:ascii="Arial" w:hAnsi="Arial" w:cs="Arial"/>
                <w:color w:val="000000"/>
              </w:rPr>
              <w:t xml:space="preserve">              </w:t>
            </w:r>
            <w:r w:rsidR="00B0188A" w:rsidRPr="00B0188A">
              <w:rPr>
                <w:rFonts w:ascii="Arial" w:hAnsi="Arial" w:cs="Arial"/>
                <w:color w:val="000000"/>
              </w:rPr>
              <w:t>Read Code to be entered in the system by GP Practices</w:t>
            </w:r>
            <w:r w:rsidR="00730857">
              <w:rPr>
                <w:rFonts w:ascii="Arial" w:hAnsi="Arial" w:cs="Arial"/>
                <w:color w:val="000000"/>
              </w:rPr>
              <w:t xml:space="preserve"> </w:t>
            </w:r>
            <w:r w:rsidR="00B0188A" w:rsidRPr="00B0188A">
              <w:rPr>
                <w:rFonts w:ascii="Arial" w:hAnsi="Arial" w:cs="Arial"/>
                <w:color w:val="000000"/>
              </w:rPr>
              <w:t xml:space="preserve">when using paper copies of an </w:t>
            </w:r>
          </w:p>
          <w:p w14:paraId="312B17BD" w14:textId="77777777" w:rsidR="00BC33F0" w:rsidRDefault="00BC33F0" w:rsidP="00D91630">
            <w:pPr>
              <w:spacing w:line="360" w:lineRule="auto"/>
              <w:rPr>
                <w:rFonts w:ascii="Arial" w:hAnsi="Arial" w:cs="Arial"/>
                <w:color w:val="000000"/>
              </w:rPr>
            </w:pPr>
            <w:r>
              <w:rPr>
                <w:rFonts w:ascii="Arial" w:hAnsi="Arial" w:cs="Arial"/>
                <w:color w:val="000000"/>
              </w:rPr>
              <w:t xml:space="preserve">              </w:t>
            </w:r>
            <w:r w:rsidR="00B0188A" w:rsidRPr="00B0188A">
              <w:rPr>
                <w:rFonts w:ascii="Arial" w:hAnsi="Arial" w:cs="Arial"/>
                <w:color w:val="000000"/>
              </w:rPr>
              <w:t>NHS Health Check from that provider.</w:t>
            </w:r>
            <w:r w:rsidR="00DE51D7">
              <w:rPr>
                <w:rFonts w:ascii="Arial" w:hAnsi="Arial" w:cs="Arial"/>
                <w:color w:val="000000"/>
              </w:rPr>
              <w:t xml:space="preserve">  Patient</w:t>
            </w:r>
            <w:r w:rsidR="007979CB">
              <w:rPr>
                <w:rFonts w:ascii="Arial" w:hAnsi="Arial" w:cs="Arial"/>
                <w:color w:val="000000"/>
              </w:rPr>
              <w:t xml:space="preserve"> </w:t>
            </w:r>
            <w:r w:rsidR="00DE51D7">
              <w:rPr>
                <w:rFonts w:ascii="Arial" w:hAnsi="Arial" w:cs="Arial"/>
                <w:color w:val="000000"/>
              </w:rPr>
              <w:t xml:space="preserve">consent is not required for this data </w:t>
            </w:r>
            <w:proofErr w:type="gramStart"/>
            <w:r w:rsidR="000D6935">
              <w:rPr>
                <w:rFonts w:ascii="Arial" w:hAnsi="Arial" w:cs="Arial"/>
                <w:color w:val="000000"/>
              </w:rPr>
              <w:t>flow</w:t>
            </w:r>
            <w:proofErr w:type="gramEnd"/>
            <w:r w:rsidR="000D6935">
              <w:rPr>
                <w:rFonts w:ascii="Arial" w:hAnsi="Arial" w:cs="Arial"/>
                <w:color w:val="000000"/>
              </w:rPr>
              <w:t xml:space="preserve"> </w:t>
            </w:r>
          </w:p>
          <w:p w14:paraId="6744AF67" w14:textId="77777777" w:rsidR="00781AED" w:rsidRDefault="00BC33F0" w:rsidP="00D91630">
            <w:pPr>
              <w:spacing w:line="360" w:lineRule="auto"/>
              <w:rPr>
                <w:rFonts w:ascii="Arial" w:hAnsi="Arial" w:cs="Arial"/>
                <w:color w:val="000000"/>
              </w:rPr>
            </w:pPr>
            <w:r>
              <w:rPr>
                <w:rFonts w:ascii="Arial" w:hAnsi="Arial" w:cs="Arial"/>
                <w:color w:val="000000"/>
              </w:rPr>
              <w:t xml:space="preserve">              </w:t>
            </w:r>
            <w:r w:rsidR="000D6935">
              <w:rPr>
                <w:rFonts w:ascii="Arial" w:hAnsi="Arial" w:cs="Arial"/>
                <w:color w:val="000000"/>
              </w:rPr>
              <w:t xml:space="preserve">as it is a legal requirement, but the patient should be informed that such data will </w:t>
            </w:r>
            <w:proofErr w:type="gramStart"/>
            <w:r w:rsidR="000D6935">
              <w:rPr>
                <w:rFonts w:ascii="Arial" w:hAnsi="Arial" w:cs="Arial"/>
                <w:color w:val="000000"/>
              </w:rPr>
              <w:t>be</w:t>
            </w:r>
            <w:proofErr w:type="gramEnd"/>
            <w:r w:rsidR="00781AED">
              <w:rPr>
                <w:rFonts w:ascii="Arial" w:hAnsi="Arial" w:cs="Arial"/>
                <w:color w:val="000000"/>
              </w:rPr>
              <w:t xml:space="preserve"> </w:t>
            </w:r>
          </w:p>
          <w:p w14:paraId="436D749D" w14:textId="202C5029" w:rsidR="00B0188A" w:rsidRPr="00B0188A" w:rsidRDefault="00781AED" w:rsidP="00D91630">
            <w:pPr>
              <w:spacing w:line="360" w:lineRule="auto"/>
              <w:rPr>
                <w:rFonts w:ascii="Arial" w:hAnsi="Arial" w:cs="Arial"/>
                <w:color w:val="000000"/>
              </w:rPr>
            </w:pPr>
            <w:r>
              <w:rPr>
                <w:rFonts w:ascii="Arial" w:hAnsi="Arial" w:cs="Arial"/>
                <w:color w:val="000000"/>
              </w:rPr>
              <w:t xml:space="preserve">           </w:t>
            </w:r>
            <w:r w:rsidR="00BC33F0">
              <w:rPr>
                <w:rFonts w:ascii="Arial" w:hAnsi="Arial" w:cs="Arial"/>
                <w:color w:val="000000"/>
              </w:rPr>
              <w:t xml:space="preserve">   </w:t>
            </w:r>
            <w:r w:rsidR="000D6935">
              <w:rPr>
                <w:rFonts w:ascii="Arial" w:hAnsi="Arial" w:cs="Arial"/>
                <w:color w:val="000000"/>
              </w:rPr>
              <w:t xml:space="preserve">returned to the GP.   </w:t>
            </w:r>
          </w:p>
          <w:p w14:paraId="591F89D1" w14:textId="77777777" w:rsidR="00B0188A" w:rsidRPr="00B0188A" w:rsidRDefault="00B0188A" w:rsidP="00D91630">
            <w:pPr>
              <w:spacing w:line="360" w:lineRule="auto"/>
              <w:rPr>
                <w:rFonts w:ascii="Arial" w:hAnsi="Arial" w:cs="Arial"/>
                <w:color w:val="000000" w:themeColor="text1"/>
              </w:rPr>
            </w:pPr>
          </w:p>
          <w:p w14:paraId="2BADAC6F" w14:textId="77777777" w:rsidR="000535E1" w:rsidRDefault="000535E1" w:rsidP="00D91630">
            <w:pPr>
              <w:spacing w:line="360" w:lineRule="auto"/>
              <w:rPr>
                <w:rFonts w:ascii="Arial" w:hAnsi="Arial" w:cs="Arial"/>
                <w:color w:val="000000" w:themeColor="text1"/>
              </w:rPr>
            </w:pPr>
            <w:r>
              <w:rPr>
                <w:rFonts w:ascii="Arial" w:hAnsi="Arial" w:cs="Arial"/>
                <w:color w:val="000000" w:themeColor="text1"/>
              </w:rPr>
              <w:t xml:space="preserve">             </w:t>
            </w:r>
            <w:r w:rsidR="00B0188A" w:rsidRPr="00B0188A">
              <w:rPr>
                <w:rFonts w:ascii="Arial" w:hAnsi="Arial" w:cs="Arial"/>
                <w:color w:val="000000" w:themeColor="text1"/>
              </w:rPr>
              <w:t xml:space="preserve">All the results from health checks undertaken in other settings must be transferred on to </w:t>
            </w:r>
          </w:p>
          <w:p w14:paraId="3F53F0A2" w14:textId="77777777" w:rsidR="000535E1" w:rsidRDefault="000535E1" w:rsidP="00D91630">
            <w:pPr>
              <w:spacing w:line="360" w:lineRule="auto"/>
              <w:rPr>
                <w:rFonts w:ascii="Arial" w:hAnsi="Arial" w:cs="Arial"/>
                <w:color w:val="000000" w:themeColor="text1"/>
              </w:rPr>
            </w:pPr>
            <w:r>
              <w:rPr>
                <w:rFonts w:ascii="Arial" w:hAnsi="Arial" w:cs="Arial"/>
                <w:color w:val="000000" w:themeColor="text1"/>
              </w:rPr>
              <w:t xml:space="preserve">             </w:t>
            </w:r>
            <w:r w:rsidR="00B0188A" w:rsidRPr="00B0188A">
              <w:rPr>
                <w:rFonts w:ascii="Arial" w:hAnsi="Arial" w:cs="Arial"/>
                <w:color w:val="000000" w:themeColor="text1"/>
              </w:rPr>
              <w:t xml:space="preserve">the practice clinical system (NHS Health Check April 2015 version) within 5 working days, </w:t>
            </w:r>
          </w:p>
          <w:p w14:paraId="72A16CEC" w14:textId="2F6E658E" w:rsidR="00F00031" w:rsidRDefault="000535E1" w:rsidP="00D91630">
            <w:pPr>
              <w:spacing w:line="360" w:lineRule="auto"/>
              <w:rPr>
                <w:rFonts w:ascii="Arial" w:hAnsi="Arial" w:cs="Arial"/>
                <w:color w:val="000000" w:themeColor="text1"/>
              </w:rPr>
            </w:pPr>
            <w:r>
              <w:rPr>
                <w:rFonts w:ascii="Arial" w:hAnsi="Arial" w:cs="Arial"/>
                <w:color w:val="000000" w:themeColor="text1"/>
              </w:rPr>
              <w:t xml:space="preserve">             </w:t>
            </w:r>
            <w:r w:rsidR="00B0188A" w:rsidRPr="00B0188A">
              <w:rPr>
                <w:rFonts w:ascii="Arial" w:hAnsi="Arial" w:cs="Arial"/>
                <w:color w:val="000000" w:themeColor="text1"/>
              </w:rPr>
              <w:t>and appropriate additional testing/follow-up arranged as needed</w:t>
            </w:r>
            <w:r w:rsidR="000025BD">
              <w:rPr>
                <w:rFonts w:ascii="Arial" w:hAnsi="Arial" w:cs="Arial"/>
                <w:color w:val="000000" w:themeColor="text1"/>
              </w:rPr>
              <w:t xml:space="preserve"> </w:t>
            </w:r>
            <w:r w:rsidR="00D8442B">
              <w:rPr>
                <w:rFonts w:ascii="Arial" w:hAnsi="Arial" w:cs="Arial"/>
                <w:color w:val="000000" w:themeColor="text1"/>
              </w:rPr>
              <w:t xml:space="preserve">as outline in </w:t>
            </w:r>
            <w:proofErr w:type="gramStart"/>
            <w:r w:rsidR="00D55385">
              <w:rPr>
                <w:rFonts w:ascii="Arial" w:hAnsi="Arial" w:cs="Arial"/>
                <w:color w:val="000000" w:themeColor="text1"/>
              </w:rPr>
              <w:t>b</w:t>
            </w:r>
            <w:r w:rsidR="00D8442B">
              <w:rPr>
                <w:rFonts w:ascii="Arial" w:hAnsi="Arial" w:cs="Arial"/>
                <w:color w:val="000000" w:themeColor="text1"/>
              </w:rPr>
              <w:t>est</w:t>
            </w:r>
            <w:proofErr w:type="gramEnd"/>
          </w:p>
          <w:p w14:paraId="29F70E83" w14:textId="4E6765C6" w:rsidR="00B0188A" w:rsidRPr="00B0188A" w:rsidRDefault="00F00031" w:rsidP="00D91630">
            <w:pPr>
              <w:spacing w:line="360" w:lineRule="auto"/>
              <w:rPr>
                <w:rFonts w:ascii="Arial" w:hAnsi="Arial" w:cs="Arial"/>
                <w:color w:val="000000" w:themeColor="text1"/>
              </w:rPr>
            </w:pPr>
            <w:r>
              <w:rPr>
                <w:rFonts w:ascii="Arial" w:hAnsi="Arial" w:cs="Arial"/>
                <w:color w:val="000000" w:themeColor="text1"/>
              </w:rPr>
              <w:t xml:space="preserve">            </w:t>
            </w:r>
            <w:r w:rsidR="00D8442B">
              <w:rPr>
                <w:rFonts w:ascii="Arial" w:hAnsi="Arial" w:cs="Arial"/>
                <w:color w:val="000000" w:themeColor="text1"/>
              </w:rPr>
              <w:t xml:space="preserve"> </w:t>
            </w:r>
            <w:r w:rsidR="00D55385">
              <w:rPr>
                <w:rFonts w:ascii="Arial" w:hAnsi="Arial" w:cs="Arial"/>
                <w:color w:val="000000" w:themeColor="text1"/>
              </w:rPr>
              <w:t>p</w:t>
            </w:r>
            <w:r w:rsidR="00D8442B">
              <w:rPr>
                <w:rFonts w:ascii="Arial" w:hAnsi="Arial" w:cs="Arial"/>
                <w:color w:val="000000" w:themeColor="text1"/>
              </w:rPr>
              <w:t xml:space="preserve">ractice </w:t>
            </w:r>
            <w:r w:rsidR="00D55385">
              <w:rPr>
                <w:rFonts w:ascii="Arial" w:hAnsi="Arial" w:cs="Arial"/>
                <w:color w:val="000000" w:themeColor="text1"/>
              </w:rPr>
              <w:t>g</w:t>
            </w:r>
            <w:r>
              <w:rPr>
                <w:rFonts w:ascii="Arial" w:hAnsi="Arial" w:cs="Arial"/>
                <w:color w:val="000000" w:themeColor="text1"/>
              </w:rPr>
              <w:t xml:space="preserve">uidance. </w:t>
            </w:r>
            <w:r w:rsidR="000025BD">
              <w:rPr>
                <w:rFonts w:ascii="Arial" w:hAnsi="Arial" w:cs="Arial"/>
                <w:color w:val="000000" w:themeColor="text1"/>
              </w:rPr>
              <w:t xml:space="preserve"> </w:t>
            </w:r>
          </w:p>
          <w:p w14:paraId="3E40861D" w14:textId="77777777" w:rsidR="00583102" w:rsidRPr="005E61B5" w:rsidRDefault="00583102" w:rsidP="002A4712">
            <w:pPr>
              <w:spacing w:before="120" w:after="120" w:line="360" w:lineRule="auto"/>
              <w:ind w:left="783"/>
              <w:rPr>
                <w:rFonts w:ascii="Arial" w:hAnsi="Arial" w:cs="Arial"/>
                <w:color w:val="000000"/>
              </w:rPr>
            </w:pPr>
          </w:p>
          <w:p w14:paraId="4C65CDB7" w14:textId="3AC6A981" w:rsidR="00583102" w:rsidRPr="005E61B5" w:rsidRDefault="00FC51A8" w:rsidP="002A4712">
            <w:pPr>
              <w:spacing w:before="120" w:after="120" w:line="360" w:lineRule="auto"/>
              <w:rPr>
                <w:rFonts w:ascii="Arial" w:hAnsi="Arial" w:cs="Arial"/>
                <w:b/>
                <w:bCs/>
                <w:color w:val="000000"/>
              </w:rPr>
            </w:pPr>
            <w:r w:rsidRPr="00C86486">
              <w:rPr>
                <w:rFonts w:ascii="Arial" w:hAnsi="Arial" w:cs="Arial"/>
                <w:color w:val="000000"/>
              </w:rPr>
              <w:t>2.</w:t>
            </w:r>
            <w:r w:rsidR="002A4712" w:rsidRPr="00C86486">
              <w:rPr>
                <w:rFonts w:ascii="Arial" w:hAnsi="Arial" w:cs="Arial"/>
                <w:color w:val="000000"/>
              </w:rPr>
              <w:t>1</w:t>
            </w:r>
            <w:r w:rsidR="008C1CB5" w:rsidRPr="00C86486">
              <w:rPr>
                <w:rFonts w:ascii="Arial" w:hAnsi="Arial" w:cs="Arial"/>
                <w:color w:val="000000"/>
              </w:rPr>
              <w:t>2</w:t>
            </w:r>
            <w:r w:rsidR="00583102" w:rsidRPr="00C86486">
              <w:rPr>
                <w:rFonts w:ascii="Arial" w:hAnsi="Arial" w:cs="Arial"/>
                <w:color w:val="000000"/>
              </w:rPr>
              <w:t>.</w:t>
            </w:r>
            <w:r w:rsidRPr="00C86486">
              <w:rPr>
                <w:rFonts w:ascii="Arial" w:hAnsi="Arial" w:cs="Arial"/>
                <w:color w:val="000000"/>
              </w:rPr>
              <w:t>2</w:t>
            </w:r>
            <w:r w:rsidR="00583102" w:rsidRPr="00C86486">
              <w:rPr>
                <w:rFonts w:ascii="Arial" w:hAnsi="Arial" w:cs="Arial"/>
                <w:color w:val="000000"/>
              </w:rPr>
              <w:t>.</w:t>
            </w:r>
            <w:r w:rsidR="00583102" w:rsidRPr="005E61B5">
              <w:rPr>
                <w:rFonts w:ascii="Arial" w:hAnsi="Arial" w:cs="Arial"/>
                <w:b/>
                <w:bCs/>
                <w:color w:val="000000"/>
              </w:rPr>
              <w:t xml:space="preserve"> Rationale: </w:t>
            </w:r>
          </w:p>
          <w:p w14:paraId="7891D4BF" w14:textId="204CC644" w:rsidR="00583102" w:rsidRPr="005E61B5" w:rsidRDefault="00583102" w:rsidP="008C1C22">
            <w:pPr>
              <w:spacing w:before="120" w:after="120" w:line="360" w:lineRule="auto"/>
              <w:ind w:left="742" w:hanging="142"/>
              <w:rPr>
                <w:rFonts w:ascii="Arial" w:hAnsi="Arial" w:cs="Arial"/>
                <w:color w:val="000000"/>
              </w:rPr>
            </w:pPr>
            <w:r w:rsidRPr="005E61B5">
              <w:rPr>
                <w:rFonts w:ascii="Arial" w:hAnsi="Arial" w:cs="Arial"/>
                <w:color w:val="000000"/>
              </w:rPr>
              <w:t xml:space="preserve">i. Legal duties exist for local authorities to </w:t>
            </w:r>
            <w:proofErr w:type="gramStart"/>
            <w:r w:rsidRPr="005E61B5">
              <w:rPr>
                <w:rFonts w:ascii="Arial" w:hAnsi="Arial" w:cs="Arial"/>
                <w:color w:val="000000"/>
              </w:rPr>
              <w:t>make arrangements</w:t>
            </w:r>
            <w:proofErr w:type="gramEnd"/>
            <w:r w:rsidRPr="005E61B5">
              <w:rPr>
                <w:rFonts w:ascii="Arial" w:hAnsi="Arial" w:cs="Arial"/>
                <w:color w:val="000000"/>
              </w:rPr>
              <w:t xml:space="preserve"> for specific information and data to be recorded and where the risk assessment is conducted outside the individual’s GP </w:t>
            </w:r>
            <w:r>
              <w:rPr>
                <w:rFonts w:ascii="Arial" w:hAnsi="Arial" w:cs="Arial"/>
                <w:color w:val="000000"/>
              </w:rPr>
              <w:t>p</w:t>
            </w:r>
            <w:r w:rsidRPr="005E61B5">
              <w:rPr>
                <w:rFonts w:ascii="Arial" w:hAnsi="Arial" w:cs="Arial"/>
                <w:color w:val="000000"/>
              </w:rPr>
              <w:t xml:space="preserve">ractice, for that information to be </w:t>
            </w:r>
            <w:r w:rsidR="009037FF">
              <w:rPr>
                <w:rFonts w:ascii="Arial" w:hAnsi="Arial" w:cs="Arial"/>
                <w:color w:val="000000"/>
              </w:rPr>
              <w:t xml:space="preserve">recorded accurately </w:t>
            </w:r>
            <w:r w:rsidR="00936B15">
              <w:rPr>
                <w:rFonts w:ascii="Arial" w:hAnsi="Arial" w:cs="Arial"/>
                <w:color w:val="000000"/>
              </w:rPr>
              <w:t xml:space="preserve">against the Patients </w:t>
            </w:r>
            <w:r w:rsidR="00B31A88">
              <w:rPr>
                <w:rFonts w:ascii="Arial" w:hAnsi="Arial" w:cs="Arial"/>
                <w:color w:val="000000"/>
              </w:rPr>
              <w:t xml:space="preserve">Medical </w:t>
            </w:r>
            <w:r w:rsidR="00936B15">
              <w:rPr>
                <w:rFonts w:ascii="Arial" w:hAnsi="Arial" w:cs="Arial"/>
                <w:color w:val="000000"/>
              </w:rPr>
              <w:t>Record</w:t>
            </w:r>
            <w:r w:rsidRPr="005E61B5">
              <w:rPr>
                <w:rFonts w:ascii="Arial" w:hAnsi="Arial" w:cs="Arial"/>
                <w:color w:val="000000"/>
              </w:rPr>
              <w:t xml:space="preserve">. </w:t>
            </w:r>
          </w:p>
          <w:p w14:paraId="0D9B997A" w14:textId="77777777" w:rsidR="00583102" w:rsidRPr="005E61B5" w:rsidRDefault="00583102" w:rsidP="008C1C22">
            <w:pPr>
              <w:spacing w:before="120" w:after="120" w:line="360" w:lineRule="auto"/>
              <w:ind w:left="742" w:hanging="142"/>
              <w:rPr>
                <w:rFonts w:ascii="Arial" w:hAnsi="Arial" w:cs="Arial"/>
                <w:color w:val="000000"/>
              </w:rPr>
            </w:pPr>
            <w:r w:rsidRPr="005E61B5">
              <w:rPr>
                <w:rFonts w:ascii="Arial" w:hAnsi="Arial" w:cs="Arial"/>
                <w:color w:val="000000"/>
              </w:rPr>
              <w:t xml:space="preserve">ii. There are a number of potential issues surrounding data flows for example: </w:t>
            </w:r>
          </w:p>
          <w:p w14:paraId="255B9AFD" w14:textId="77777777" w:rsidR="00583102" w:rsidRPr="005A16EC" w:rsidRDefault="00583102" w:rsidP="00D8626B">
            <w:pPr>
              <w:numPr>
                <w:ilvl w:val="0"/>
                <w:numId w:val="12"/>
              </w:numPr>
              <w:spacing w:before="120" w:after="120" w:line="360" w:lineRule="auto"/>
              <w:ind w:left="1309" w:hanging="284"/>
              <w:rPr>
                <w:rFonts w:ascii="Arial" w:hAnsi="Arial" w:cs="Arial"/>
                <w:color w:val="000000"/>
              </w:rPr>
            </w:pPr>
            <w:r w:rsidRPr="005A16EC">
              <w:rPr>
                <w:rFonts w:ascii="Arial" w:hAnsi="Arial" w:cs="Arial"/>
                <w:color w:val="000000"/>
              </w:rPr>
              <w:lastRenderedPageBreak/>
              <w:t xml:space="preserve">if NHS Health Checks are undertaken in a community setting, there may be delay in the GP practice receiving the information and </w:t>
            </w:r>
            <w:proofErr w:type="gramStart"/>
            <w:r w:rsidRPr="005A16EC">
              <w:rPr>
                <w:rFonts w:ascii="Arial" w:hAnsi="Arial" w:cs="Arial"/>
                <w:color w:val="000000"/>
              </w:rPr>
              <w:t>results</w:t>
            </w:r>
            <w:proofErr w:type="gramEnd"/>
            <w:r w:rsidRPr="005A16EC">
              <w:rPr>
                <w:rFonts w:ascii="Arial" w:hAnsi="Arial" w:cs="Arial"/>
                <w:color w:val="000000"/>
              </w:rPr>
              <w:t xml:space="preserve"> </w:t>
            </w:r>
          </w:p>
          <w:p w14:paraId="4655A231" w14:textId="77777777" w:rsidR="00583102" w:rsidRPr="005E61B5" w:rsidRDefault="00583102" w:rsidP="00D8626B">
            <w:pPr>
              <w:numPr>
                <w:ilvl w:val="0"/>
                <w:numId w:val="12"/>
              </w:numPr>
              <w:spacing w:before="120" w:after="120" w:line="360" w:lineRule="auto"/>
              <w:ind w:left="1309" w:hanging="284"/>
              <w:rPr>
                <w:rFonts w:ascii="Arial" w:hAnsi="Arial" w:cs="Arial"/>
                <w:color w:val="000000"/>
              </w:rPr>
            </w:pPr>
            <w:r w:rsidRPr="005E61B5">
              <w:rPr>
                <w:rFonts w:ascii="Arial" w:hAnsi="Arial" w:cs="Arial"/>
                <w:color w:val="000000"/>
              </w:rPr>
              <w:t xml:space="preserve">ensuring confidential transfer of patient-identifiable data </w:t>
            </w:r>
          </w:p>
          <w:p w14:paraId="5E3C1A2D" w14:textId="77777777" w:rsidR="00583102" w:rsidRPr="005E61B5" w:rsidRDefault="00583102" w:rsidP="00D8626B">
            <w:pPr>
              <w:numPr>
                <w:ilvl w:val="0"/>
                <w:numId w:val="12"/>
              </w:numPr>
              <w:spacing w:before="120" w:after="120" w:line="360" w:lineRule="auto"/>
              <w:ind w:left="1309" w:hanging="284"/>
              <w:rPr>
                <w:rFonts w:ascii="Arial" w:hAnsi="Arial" w:cs="Arial"/>
                <w:color w:val="000000"/>
              </w:rPr>
            </w:pPr>
            <w:r w:rsidRPr="005E61B5">
              <w:rPr>
                <w:rFonts w:ascii="Arial" w:hAnsi="Arial" w:cs="Arial"/>
                <w:color w:val="000000"/>
              </w:rPr>
              <w:t xml:space="preserve">errors surrounding accuracy of data </w:t>
            </w:r>
            <w:proofErr w:type="gramStart"/>
            <w:r w:rsidRPr="005E61B5">
              <w:rPr>
                <w:rFonts w:ascii="Arial" w:hAnsi="Arial" w:cs="Arial"/>
                <w:color w:val="000000"/>
              </w:rPr>
              <w:t>inputted</w:t>
            </w:r>
            <w:proofErr w:type="gramEnd"/>
            <w:r w:rsidRPr="005E61B5">
              <w:rPr>
                <w:rFonts w:ascii="Arial" w:hAnsi="Arial" w:cs="Arial"/>
                <w:color w:val="000000"/>
              </w:rPr>
              <w:t xml:space="preserve"> </w:t>
            </w:r>
          </w:p>
          <w:p w14:paraId="42C50B29" w14:textId="77777777" w:rsidR="00583102" w:rsidRPr="005E61B5" w:rsidRDefault="00583102" w:rsidP="008C1C22">
            <w:pPr>
              <w:spacing w:before="120" w:after="120" w:line="360" w:lineRule="auto"/>
              <w:ind w:left="884" w:hanging="284"/>
              <w:rPr>
                <w:rFonts w:ascii="Arial" w:hAnsi="Arial" w:cs="Arial"/>
                <w:color w:val="000000"/>
              </w:rPr>
            </w:pPr>
            <w:r w:rsidRPr="005E61B5">
              <w:rPr>
                <w:rFonts w:ascii="Arial" w:hAnsi="Arial" w:cs="Arial"/>
                <w:color w:val="000000"/>
              </w:rPr>
              <w:t xml:space="preserve">iii. These process failures could lead to a breach in confidentiality and/or inappropriate action undertaken due to inaccurate or delayed information being received. If information is not recorded it is unknown whether appropriate intervention and follow up has been undertaken. </w:t>
            </w:r>
          </w:p>
          <w:p w14:paraId="1C4A036E" w14:textId="77777777" w:rsidR="00583102" w:rsidRPr="005E61B5" w:rsidRDefault="00583102" w:rsidP="008C1C22">
            <w:pPr>
              <w:spacing w:before="120" w:after="120" w:line="360" w:lineRule="auto"/>
              <w:ind w:left="884" w:hanging="284"/>
              <w:rPr>
                <w:rFonts w:ascii="Arial" w:hAnsi="Arial" w:cs="Arial"/>
                <w:color w:val="000000"/>
              </w:rPr>
            </w:pPr>
            <w:r w:rsidRPr="005E61B5">
              <w:rPr>
                <w:rFonts w:ascii="Arial" w:hAnsi="Arial" w:cs="Arial"/>
                <w:color w:val="000000"/>
              </w:rPr>
              <w:t xml:space="preserve">iv. These standards only focus on a limited number of points on the delivery pathway. They focus on describing what good looks like, and they are a starting point for increasingly robust assessment of quality. </w:t>
            </w:r>
          </w:p>
          <w:p w14:paraId="5E725D23" w14:textId="48A70CE4" w:rsidR="00583102" w:rsidRDefault="00583102" w:rsidP="008C1C22">
            <w:pPr>
              <w:spacing w:before="120" w:after="120" w:line="360" w:lineRule="auto"/>
              <w:ind w:left="884" w:hanging="284"/>
              <w:rPr>
                <w:rFonts w:ascii="Arial" w:hAnsi="Arial" w:cs="Arial"/>
                <w:color w:val="000000"/>
              </w:rPr>
            </w:pPr>
            <w:r w:rsidRPr="005E61B5">
              <w:rPr>
                <w:rFonts w:ascii="Arial" w:hAnsi="Arial" w:cs="Arial"/>
                <w:color w:val="000000"/>
              </w:rPr>
              <w:t xml:space="preserve">v. </w:t>
            </w:r>
            <w:r w:rsidR="00284FA7">
              <w:rPr>
                <w:rFonts w:ascii="Arial" w:hAnsi="Arial" w:cs="Arial"/>
                <w:color w:val="000000"/>
              </w:rPr>
              <w:t>A</w:t>
            </w:r>
            <w:r w:rsidR="00CA03C6">
              <w:rPr>
                <w:rFonts w:ascii="Arial" w:hAnsi="Arial" w:cs="Arial"/>
                <w:color w:val="000000"/>
              </w:rPr>
              <w:t>QP’s</w:t>
            </w:r>
            <w:r w:rsidR="00E27531">
              <w:rPr>
                <w:rFonts w:ascii="Arial" w:hAnsi="Arial" w:cs="Arial"/>
                <w:color w:val="000000"/>
              </w:rPr>
              <w:t xml:space="preserve"> </w:t>
            </w:r>
            <w:r w:rsidR="001C72D7">
              <w:rPr>
                <w:rFonts w:ascii="Arial" w:hAnsi="Arial" w:cs="Arial"/>
                <w:color w:val="000000"/>
              </w:rPr>
              <w:t xml:space="preserve">are required to be </w:t>
            </w:r>
            <w:r w:rsidRPr="005E61B5">
              <w:rPr>
                <w:rFonts w:ascii="Arial" w:hAnsi="Arial" w:cs="Arial"/>
                <w:color w:val="000000"/>
              </w:rPr>
              <w:t>will</w:t>
            </w:r>
            <w:r w:rsidR="001C72D7">
              <w:rPr>
                <w:rFonts w:ascii="Arial" w:hAnsi="Arial" w:cs="Arial"/>
                <w:color w:val="000000"/>
              </w:rPr>
              <w:t xml:space="preserve">ing to </w:t>
            </w:r>
            <w:r w:rsidRPr="005E61B5">
              <w:rPr>
                <w:rFonts w:ascii="Arial" w:hAnsi="Arial" w:cs="Arial"/>
                <w:color w:val="000000"/>
              </w:rPr>
              <w:t xml:space="preserve">adapt their delivery accordingly and as appropriate in consultation with the Commissioner where the need arises throughout the life of this contract. </w:t>
            </w:r>
          </w:p>
          <w:p w14:paraId="4BA65C79" w14:textId="77777777" w:rsidR="00461C75" w:rsidRDefault="00461C75" w:rsidP="008C1C22">
            <w:pPr>
              <w:spacing w:before="120" w:after="120" w:line="360" w:lineRule="auto"/>
              <w:ind w:left="884" w:hanging="284"/>
              <w:rPr>
                <w:rFonts w:ascii="Arial" w:hAnsi="Arial" w:cs="Arial"/>
                <w:color w:val="000000"/>
              </w:rPr>
            </w:pPr>
          </w:p>
          <w:p w14:paraId="2A5A617D" w14:textId="006253F4" w:rsidR="00B71315" w:rsidRPr="008C1CB5" w:rsidRDefault="008C1CB5" w:rsidP="008C1CB5">
            <w:pPr>
              <w:spacing w:before="120" w:after="120" w:line="360" w:lineRule="auto"/>
              <w:ind w:left="72"/>
              <w:rPr>
                <w:rFonts w:ascii="Arial" w:hAnsi="Arial" w:cs="Arial"/>
                <w:b/>
                <w:bCs/>
                <w:color w:val="000000"/>
              </w:rPr>
            </w:pPr>
            <w:r>
              <w:rPr>
                <w:rFonts w:ascii="Arial" w:hAnsi="Arial" w:cs="Arial"/>
                <w:b/>
                <w:bCs/>
                <w:color w:val="000000"/>
              </w:rPr>
              <w:t>2.14</w:t>
            </w:r>
            <w:r w:rsidR="00F262A0" w:rsidRPr="008C1CB5">
              <w:rPr>
                <w:rFonts w:ascii="Arial" w:hAnsi="Arial" w:cs="Arial"/>
                <w:b/>
                <w:bCs/>
                <w:color w:val="000000"/>
              </w:rPr>
              <w:t xml:space="preserve"> </w:t>
            </w:r>
            <w:r w:rsidR="00F257FF" w:rsidRPr="008C1CB5">
              <w:rPr>
                <w:rFonts w:ascii="Arial" w:hAnsi="Arial" w:cs="Arial"/>
                <w:b/>
                <w:bCs/>
                <w:color w:val="000000"/>
              </w:rPr>
              <w:t>Public Health Planning</w:t>
            </w:r>
          </w:p>
          <w:p w14:paraId="66B79E8F" w14:textId="1CABD988" w:rsidR="00066765" w:rsidRDefault="00066765" w:rsidP="00754EDC">
            <w:pPr>
              <w:pStyle w:val="ListParagraph"/>
              <w:spacing w:before="120" w:after="120" w:line="360" w:lineRule="auto"/>
              <w:ind w:left="1593" w:hanging="992"/>
              <w:rPr>
                <w:rFonts w:ascii="Arial" w:hAnsi="Arial" w:cs="Arial"/>
                <w:color w:val="000000"/>
              </w:rPr>
            </w:pPr>
            <w:r>
              <w:rPr>
                <w:rFonts w:ascii="Arial" w:hAnsi="Arial" w:cs="Arial"/>
                <w:color w:val="000000"/>
              </w:rPr>
              <w:t>2.1</w:t>
            </w:r>
            <w:r w:rsidR="008C1CB5">
              <w:rPr>
                <w:rFonts w:ascii="Arial" w:hAnsi="Arial" w:cs="Arial"/>
                <w:color w:val="000000"/>
              </w:rPr>
              <w:t>4</w:t>
            </w:r>
            <w:r>
              <w:rPr>
                <w:rFonts w:ascii="Arial" w:hAnsi="Arial" w:cs="Arial"/>
                <w:color w:val="000000"/>
              </w:rPr>
              <w:t xml:space="preserve">.1.   </w:t>
            </w:r>
            <w:r w:rsidR="00F257FF" w:rsidRPr="00066765">
              <w:rPr>
                <w:rFonts w:ascii="Arial" w:hAnsi="Arial" w:cs="Arial"/>
                <w:color w:val="000000"/>
              </w:rPr>
              <w:t xml:space="preserve">The </w:t>
            </w:r>
            <w:r w:rsidR="00CA03C6">
              <w:rPr>
                <w:rFonts w:ascii="Arial" w:hAnsi="Arial" w:cs="Arial"/>
                <w:color w:val="000000"/>
              </w:rPr>
              <w:t>C</w:t>
            </w:r>
            <w:r w:rsidR="00F257FF" w:rsidRPr="00066765">
              <w:rPr>
                <w:rFonts w:ascii="Arial" w:hAnsi="Arial" w:cs="Arial"/>
                <w:color w:val="000000"/>
              </w:rPr>
              <w:t>ouncil m</w:t>
            </w:r>
            <w:r w:rsidR="00F811CD" w:rsidRPr="00066765">
              <w:rPr>
                <w:rFonts w:ascii="Arial" w:hAnsi="Arial" w:cs="Arial"/>
                <w:color w:val="000000"/>
              </w:rPr>
              <w:t>ay</w:t>
            </w:r>
            <w:r w:rsidR="00F257FF" w:rsidRPr="00066765">
              <w:rPr>
                <w:rFonts w:ascii="Arial" w:hAnsi="Arial" w:cs="Arial"/>
                <w:color w:val="000000"/>
              </w:rPr>
              <w:t xml:space="preserve"> review elements of the Service Specification in accordance with changes to NHS service prov</w:t>
            </w:r>
            <w:r w:rsidR="002F1BF3" w:rsidRPr="00066765">
              <w:rPr>
                <w:rFonts w:ascii="Arial" w:hAnsi="Arial" w:cs="Arial"/>
                <w:color w:val="000000"/>
              </w:rPr>
              <w:t>ision, Public Health delivery plans and changes to national requirements.</w:t>
            </w:r>
            <w:r w:rsidR="005D1519" w:rsidRPr="00066765">
              <w:rPr>
                <w:rFonts w:ascii="Arial" w:hAnsi="Arial" w:cs="Arial"/>
                <w:color w:val="000000"/>
              </w:rPr>
              <w:t xml:space="preserve"> </w:t>
            </w:r>
          </w:p>
          <w:p w14:paraId="3F57E254" w14:textId="77777777" w:rsidR="00717CFC" w:rsidRPr="00066765" w:rsidRDefault="00717CFC" w:rsidP="00066765">
            <w:pPr>
              <w:pStyle w:val="ListParagraph"/>
              <w:spacing w:before="120" w:after="120" w:line="360" w:lineRule="auto"/>
              <w:ind w:left="1029" w:hanging="992"/>
              <w:rPr>
                <w:rFonts w:ascii="Arial" w:hAnsi="Arial" w:cs="Arial"/>
                <w:color w:val="000000"/>
              </w:rPr>
            </w:pPr>
          </w:p>
          <w:p w14:paraId="1676F4A9" w14:textId="2BF38ABE" w:rsidR="00F257FF" w:rsidRPr="00066765" w:rsidRDefault="00066765" w:rsidP="00754EDC">
            <w:pPr>
              <w:pStyle w:val="ListParagraph"/>
              <w:spacing w:before="120" w:after="120" w:line="360" w:lineRule="auto"/>
              <w:ind w:left="1593" w:hanging="992"/>
            </w:pPr>
            <w:r w:rsidRPr="004C76B1">
              <w:rPr>
                <w:rFonts w:ascii="Arial" w:hAnsi="Arial" w:cs="Arial"/>
              </w:rPr>
              <w:t>2.1</w:t>
            </w:r>
            <w:r w:rsidR="008C1CB5">
              <w:rPr>
                <w:rFonts w:ascii="Arial" w:hAnsi="Arial" w:cs="Arial"/>
              </w:rPr>
              <w:t>4</w:t>
            </w:r>
            <w:r w:rsidRPr="004C76B1">
              <w:rPr>
                <w:rFonts w:ascii="Arial" w:hAnsi="Arial" w:cs="Arial"/>
              </w:rPr>
              <w:t>.2</w:t>
            </w:r>
            <w:r>
              <w:t xml:space="preserve"> </w:t>
            </w:r>
            <w:r w:rsidR="004C76B1">
              <w:t xml:space="preserve">    </w:t>
            </w:r>
            <w:r w:rsidR="005D1519" w:rsidRPr="004C76B1">
              <w:rPr>
                <w:rFonts w:ascii="Arial" w:hAnsi="Arial" w:cs="Arial"/>
              </w:rPr>
              <w:t xml:space="preserve">The Council </w:t>
            </w:r>
            <w:r w:rsidR="003318A0" w:rsidRPr="004C76B1">
              <w:rPr>
                <w:rFonts w:ascii="Arial" w:hAnsi="Arial" w:cs="Arial"/>
              </w:rPr>
              <w:t>reserves the right to amend the contract and service specification without agreement</w:t>
            </w:r>
            <w:r w:rsidR="00086FE0" w:rsidRPr="004C76B1">
              <w:rPr>
                <w:rFonts w:ascii="Arial" w:hAnsi="Arial" w:cs="Arial"/>
              </w:rPr>
              <w:t xml:space="preserve"> </w:t>
            </w:r>
            <w:r w:rsidR="007F5985" w:rsidRPr="004C76B1">
              <w:rPr>
                <w:rFonts w:ascii="Arial" w:hAnsi="Arial" w:cs="Arial"/>
              </w:rPr>
              <w:t xml:space="preserve">to introduce new </w:t>
            </w:r>
            <w:r w:rsidR="00260A54" w:rsidRPr="004C76B1">
              <w:rPr>
                <w:rFonts w:ascii="Arial" w:hAnsi="Arial" w:cs="Arial"/>
              </w:rPr>
              <w:t>quality</w:t>
            </w:r>
            <w:r w:rsidR="007F5985" w:rsidRPr="004C76B1">
              <w:rPr>
                <w:rFonts w:ascii="Arial" w:hAnsi="Arial" w:cs="Arial"/>
              </w:rPr>
              <w:t xml:space="preserve"> assurance and KPI’s and will </w:t>
            </w:r>
            <w:r w:rsidR="00445C3E" w:rsidRPr="004C76B1">
              <w:rPr>
                <w:rFonts w:ascii="Arial" w:hAnsi="Arial" w:cs="Arial"/>
              </w:rPr>
              <w:t xml:space="preserve">discuss these where it is reasonably able to </w:t>
            </w:r>
            <w:r w:rsidR="00260A54" w:rsidRPr="004C76B1">
              <w:rPr>
                <w:rFonts w:ascii="Arial" w:hAnsi="Arial" w:cs="Arial"/>
              </w:rPr>
              <w:t>before implementing</w:t>
            </w:r>
            <w:r w:rsidR="008852B7" w:rsidRPr="004C76B1">
              <w:rPr>
                <w:rFonts w:ascii="Arial" w:hAnsi="Arial" w:cs="Arial"/>
              </w:rPr>
              <w:t xml:space="preserve"> any </w:t>
            </w:r>
            <w:r w:rsidR="00C331E3">
              <w:rPr>
                <w:rFonts w:ascii="Arial" w:hAnsi="Arial" w:cs="Arial"/>
              </w:rPr>
              <w:t>v</w:t>
            </w:r>
            <w:r w:rsidR="008852B7" w:rsidRPr="004C76B1">
              <w:rPr>
                <w:rFonts w:ascii="Arial" w:hAnsi="Arial" w:cs="Arial"/>
              </w:rPr>
              <w:t>ariation</w:t>
            </w:r>
            <w:r w:rsidR="00CA03C6">
              <w:rPr>
                <w:rFonts w:ascii="Arial" w:hAnsi="Arial" w:cs="Arial"/>
              </w:rPr>
              <w:t xml:space="preserve">, </w:t>
            </w:r>
            <w:r w:rsidR="004D0810" w:rsidRPr="00165595">
              <w:rPr>
                <w:rFonts w:ascii="Arial" w:hAnsi="Arial" w:cs="Arial"/>
              </w:rPr>
              <w:t>including</w:t>
            </w:r>
            <w:r w:rsidR="00CA03C6" w:rsidRPr="00165595">
              <w:rPr>
                <w:rFonts w:ascii="Arial" w:hAnsi="Arial" w:cs="Arial"/>
              </w:rPr>
              <w:t xml:space="preserve"> service credits</w:t>
            </w:r>
            <w:r w:rsidR="001A3603" w:rsidRPr="00165595">
              <w:rPr>
                <w:rFonts w:ascii="Arial" w:hAnsi="Arial" w:cs="Arial"/>
              </w:rPr>
              <w:t xml:space="preserve">, where </w:t>
            </w:r>
            <w:r w:rsidR="004D0810" w:rsidRPr="00165595">
              <w:rPr>
                <w:rFonts w:ascii="Arial" w:hAnsi="Arial" w:cs="Arial"/>
              </w:rPr>
              <w:t>performance is an issue</w:t>
            </w:r>
            <w:r w:rsidR="001A3603" w:rsidRPr="00165595">
              <w:rPr>
                <w:rFonts w:ascii="Arial" w:hAnsi="Arial" w:cs="Arial"/>
              </w:rPr>
              <w:t>.</w:t>
            </w:r>
            <w:r w:rsidR="008852B7" w:rsidRPr="00066765">
              <w:t xml:space="preserve"> </w:t>
            </w:r>
            <w:r w:rsidR="00086FE0" w:rsidRPr="00066765">
              <w:t xml:space="preserve"> </w:t>
            </w:r>
            <w:r w:rsidR="00DA219D" w:rsidRPr="00066765">
              <w:t xml:space="preserve"> </w:t>
            </w:r>
            <w:r w:rsidR="005D1519" w:rsidRPr="00066765">
              <w:t xml:space="preserve"> </w:t>
            </w:r>
          </w:p>
          <w:p w14:paraId="00F150AD" w14:textId="65CAA64A" w:rsidR="00B71315" w:rsidRPr="00457096" w:rsidRDefault="00B71315" w:rsidP="00457096">
            <w:pPr>
              <w:widowControl w:val="0"/>
              <w:spacing w:line="360" w:lineRule="auto"/>
              <w:rPr>
                <w:rFonts w:ascii="Arial" w:eastAsia="Calibri" w:hAnsi="Arial" w:cs="Arial"/>
                <w:lang w:val="en-US"/>
              </w:rPr>
            </w:pPr>
          </w:p>
        </w:tc>
      </w:tr>
      <w:tr w:rsidR="008C1C22" w:rsidRPr="007E5F71" w14:paraId="35F2BB8D" w14:textId="77777777" w:rsidTr="24AAA38B">
        <w:tc>
          <w:tcPr>
            <w:tcW w:w="10650" w:type="dxa"/>
            <w:shd w:val="clear" w:color="auto" w:fill="7F7F7F" w:themeFill="text1" w:themeFillTint="80"/>
            <w:tcMar>
              <w:top w:w="113" w:type="dxa"/>
              <w:bottom w:w="113" w:type="dxa"/>
            </w:tcMar>
            <w:vAlign w:val="center"/>
          </w:tcPr>
          <w:p w14:paraId="5C68A79B" w14:textId="560EE560" w:rsidR="008C1C22" w:rsidRPr="008C1C22" w:rsidRDefault="008C1C22" w:rsidP="002A4712">
            <w:pPr>
              <w:spacing w:before="120" w:after="120" w:line="360" w:lineRule="auto"/>
              <w:rPr>
                <w:rFonts w:ascii="Arial" w:hAnsi="Arial" w:cs="Arial"/>
                <w:b/>
                <w:bCs/>
                <w:color w:val="000000"/>
                <w:sz w:val="32"/>
                <w:szCs w:val="32"/>
              </w:rPr>
            </w:pPr>
            <w:r w:rsidRPr="008C1C22">
              <w:rPr>
                <w:rFonts w:ascii="Arial" w:hAnsi="Arial" w:cs="Arial"/>
                <w:b/>
                <w:bCs/>
                <w:color w:val="FFFFFF" w:themeColor="background1"/>
                <w:sz w:val="32"/>
                <w:szCs w:val="32"/>
              </w:rPr>
              <w:lastRenderedPageBreak/>
              <w:t>Part 3 – TRAINING &amp; COMPETENCY STANDARDS</w:t>
            </w:r>
          </w:p>
        </w:tc>
      </w:tr>
      <w:tr w:rsidR="008C1C22" w:rsidRPr="007E5F71" w14:paraId="3CC52C81" w14:textId="77777777" w:rsidTr="00461C75">
        <w:trPr>
          <w:trHeight w:val="21"/>
        </w:trPr>
        <w:tc>
          <w:tcPr>
            <w:tcW w:w="10650" w:type="dxa"/>
            <w:shd w:val="clear" w:color="auto" w:fill="D9D9D9" w:themeFill="background1" w:themeFillShade="D9"/>
            <w:tcMar>
              <w:top w:w="113" w:type="dxa"/>
              <w:bottom w:w="113" w:type="dxa"/>
            </w:tcMar>
            <w:vAlign w:val="center"/>
          </w:tcPr>
          <w:p w14:paraId="37B22CEE" w14:textId="3449C74D" w:rsidR="008C1C22" w:rsidRPr="005A16EC" w:rsidRDefault="008C1C22" w:rsidP="008C1C22">
            <w:pPr>
              <w:spacing w:before="120" w:after="120" w:line="360" w:lineRule="auto"/>
              <w:rPr>
                <w:rFonts w:ascii="Arial" w:hAnsi="Arial" w:cs="Arial"/>
                <w:b/>
                <w:bCs/>
                <w:color w:val="000000"/>
              </w:rPr>
            </w:pPr>
            <w:r>
              <w:rPr>
                <w:rFonts w:ascii="Arial" w:hAnsi="Arial" w:cs="Arial"/>
                <w:b/>
                <w:bCs/>
                <w:color w:val="000000"/>
              </w:rPr>
              <w:t>3</w:t>
            </w:r>
            <w:r w:rsidRPr="005A16EC">
              <w:rPr>
                <w:rFonts w:ascii="Arial" w:hAnsi="Arial" w:cs="Arial"/>
                <w:b/>
                <w:bCs/>
                <w:color w:val="000000"/>
              </w:rPr>
              <w:t xml:space="preserve">. </w:t>
            </w:r>
            <w:r>
              <w:rPr>
                <w:rFonts w:ascii="Arial" w:hAnsi="Arial" w:cs="Arial"/>
                <w:b/>
                <w:bCs/>
                <w:color w:val="000000"/>
              </w:rPr>
              <w:t>TRAINING &amp; COMPETENCY STANDARDS</w:t>
            </w:r>
          </w:p>
          <w:p w14:paraId="497271D7" w14:textId="49F04B88" w:rsidR="008C1C22" w:rsidRDefault="008C1C22" w:rsidP="00754EDC">
            <w:pPr>
              <w:spacing w:before="120" w:after="120" w:line="360" w:lineRule="auto"/>
              <w:ind w:left="1027" w:hanging="426"/>
              <w:rPr>
                <w:rFonts w:ascii="Arial" w:hAnsi="Arial" w:cs="Arial"/>
                <w:color w:val="000000"/>
              </w:rPr>
            </w:pPr>
            <w:r>
              <w:rPr>
                <w:rFonts w:ascii="Arial" w:hAnsi="Arial" w:cs="Arial"/>
                <w:color w:val="000000"/>
              </w:rPr>
              <w:lastRenderedPageBreak/>
              <w:t>3</w:t>
            </w:r>
            <w:r w:rsidRPr="005E61B5">
              <w:rPr>
                <w:rFonts w:ascii="Arial" w:hAnsi="Arial" w:cs="Arial"/>
                <w:color w:val="000000"/>
              </w:rPr>
              <w:t xml:space="preserve">.1. </w:t>
            </w:r>
            <w:r w:rsidR="00FE4298">
              <w:rPr>
                <w:rFonts w:ascii="Arial" w:hAnsi="Arial" w:cs="Arial"/>
                <w:color w:val="000000"/>
              </w:rPr>
              <w:t>AQP’s</w:t>
            </w:r>
            <w:r w:rsidRPr="00A90D47">
              <w:rPr>
                <w:rFonts w:ascii="Arial" w:hAnsi="Arial" w:cs="Arial"/>
                <w:color w:val="000000"/>
              </w:rPr>
              <w:t xml:space="preserve"> </w:t>
            </w:r>
            <w:r>
              <w:rPr>
                <w:rFonts w:ascii="Arial" w:hAnsi="Arial" w:cs="Arial"/>
                <w:color w:val="000000"/>
              </w:rPr>
              <w:t>will</w:t>
            </w:r>
            <w:r w:rsidRPr="005E61B5">
              <w:rPr>
                <w:rFonts w:ascii="Arial" w:hAnsi="Arial" w:cs="Arial"/>
                <w:color w:val="000000"/>
              </w:rPr>
              <w:t xml:space="preserve"> ensure that all practitioners who conduct NHS Health Checks are fully trained to deliver the programme as per the NHS Health Check Competence Framework (June 2021)</w:t>
            </w:r>
            <w:r>
              <w:rPr>
                <w:rStyle w:val="FootnoteReference"/>
                <w:rFonts w:ascii="Arial" w:hAnsi="Arial" w:cs="Arial"/>
                <w:color w:val="000000"/>
              </w:rPr>
              <w:footnoteReference w:id="15"/>
            </w:r>
            <w:r w:rsidRPr="005E61B5">
              <w:rPr>
                <w:rFonts w:ascii="Arial" w:hAnsi="Arial" w:cs="Arial"/>
                <w:color w:val="000000"/>
              </w:rPr>
              <w:t xml:space="preserve">. </w:t>
            </w:r>
            <w:r w:rsidR="003D6FBE">
              <w:rPr>
                <w:rFonts w:ascii="Arial" w:hAnsi="Arial" w:cs="Arial"/>
                <w:color w:val="000000"/>
              </w:rPr>
              <w:t xml:space="preserve">NHS Health Check Competence Framework </w:t>
            </w:r>
            <w:r w:rsidRPr="00CF1257">
              <w:rPr>
                <w:rFonts w:ascii="Arial" w:hAnsi="Arial" w:cs="Arial"/>
                <w:color w:val="000000"/>
              </w:rPr>
              <w:t xml:space="preserve">describes the </w:t>
            </w:r>
            <w:r>
              <w:rPr>
                <w:rFonts w:ascii="Arial" w:hAnsi="Arial" w:cs="Arial"/>
                <w:color w:val="000000"/>
              </w:rPr>
              <w:t>c</w:t>
            </w:r>
            <w:r w:rsidRPr="00CF1257">
              <w:rPr>
                <w:rFonts w:ascii="Arial" w:hAnsi="Arial" w:cs="Arial"/>
                <w:color w:val="000000"/>
              </w:rPr>
              <w:t xml:space="preserve">ore </w:t>
            </w:r>
            <w:r>
              <w:rPr>
                <w:rFonts w:ascii="Arial" w:hAnsi="Arial" w:cs="Arial"/>
                <w:color w:val="000000"/>
              </w:rPr>
              <w:t>c</w:t>
            </w:r>
            <w:r w:rsidRPr="00CF1257">
              <w:rPr>
                <w:rFonts w:ascii="Arial" w:hAnsi="Arial" w:cs="Arial"/>
                <w:color w:val="000000"/>
              </w:rPr>
              <w:t xml:space="preserve">ompetences and </w:t>
            </w:r>
            <w:r>
              <w:rPr>
                <w:rFonts w:ascii="Arial" w:hAnsi="Arial" w:cs="Arial"/>
                <w:color w:val="000000"/>
              </w:rPr>
              <w:t>t</w:t>
            </w:r>
            <w:r w:rsidRPr="00CF1257">
              <w:rPr>
                <w:rFonts w:ascii="Arial" w:hAnsi="Arial" w:cs="Arial"/>
                <w:color w:val="000000"/>
              </w:rPr>
              <w:t xml:space="preserve">echnical </w:t>
            </w:r>
            <w:r>
              <w:rPr>
                <w:rFonts w:ascii="Arial" w:hAnsi="Arial" w:cs="Arial"/>
                <w:color w:val="000000"/>
              </w:rPr>
              <w:t>c</w:t>
            </w:r>
            <w:r w:rsidRPr="00CF1257">
              <w:rPr>
                <w:rFonts w:ascii="Arial" w:hAnsi="Arial" w:cs="Arial"/>
                <w:color w:val="000000"/>
              </w:rPr>
              <w:t xml:space="preserve">ompetences required to carry out an NHS Health Check. It also refers to the </w:t>
            </w:r>
            <w:r>
              <w:rPr>
                <w:rFonts w:ascii="Arial" w:hAnsi="Arial" w:cs="Arial"/>
                <w:color w:val="000000"/>
              </w:rPr>
              <w:t>c</w:t>
            </w:r>
            <w:r w:rsidRPr="00CF1257">
              <w:rPr>
                <w:rFonts w:ascii="Arial" w:hAnsi="Arial" w:cs="Arial"/>
                <w:color w:val="000000"/>
              </w:rPr>
              <w:t xml:space="preserve">ode of </w:t>
            </w:r>
            <w:r>
              <w:rPr>
                <w:rFonts w:ascii="Arial" w:hAnsi="Arial" w:cs="Arial"/>
                <w:color w:val="000000"/>
              </w:rPr>
              <w:t>c</w:t>
            </w:r>
            <w:r w:rsidRPr="00CF1257">
              <w:rPr>
                <w:rFonts w:ascii="Arial" w:hAnsi="Arial" w:cs="Arial"/>
                <w:color w:val="000000"/>
              </w:rPr>
              <w:t xml:space="preserve">onduct and the </w:t>
            </w:r>
            <w:r>
              <w:rPr>
                <w:rFonts w:ascii="Arial" w:hAnsi="Arial" w:cs="Arial"/>
                <w:color w:val="000000"/>
              </w:rPr>
              <w:t>c</w:t>
            </w:r>
            <w:r w:rsidRPr="00CF1257">
              <w:rPr>
                <w:rFonts w:ascii="Arial" w:hAnsi="Arial" w:cs="Arial"/>
                <w:color w:val="000000"/>
              </w:rPr>
              <w:t xml:space="preserve">are </w:t>
            </w:r>
            <w:r>
              <w:rPr>
                <w:rFonts w:ascii="Arial" w:hAnsi="Arial" w:cs="Arial"/>
                <w:color w:val="000000"/>
              </w:rPr>
              <w:t>c</w:t>
            </w:r>
            <w:r w:rsidRPr="00CF1257">
              <w:rPr>
                <w:rFonts w:ascii="Arial" w:hAnsi="Arial" w:cs="Arial"/>
                <w:color w:val="000000"/>
              </w:rPr>
              <w:t>ertificate that all people carrying out an NHS Health Check</w:t>
            </w:r>
            <w:r w:rsidR="00A71E1E">
              <w:rPr>
                <w:rFonts w:ascii="Arial" w:hAnsi="Arial" w:cs="Arial"/>
                <w:color w:val="000000"/>
              </w:rPr>
              <w:t>s</w:t>
            </w:r>
            <w:r w:rsidR="00016AD7">
              <w:rPr>
                <w:rFonts w:ascii="Arial" w:hAnsi="Arial" w:cs="Arial"/>
                <w:color w:val="000000"/>
              </w:rPr>
              <w:t xml:space="preserve"> </w:t>
            </w:r>
            <w:r w:rsidR="008437C0">
              <w:rPr>
                <w:rFonts w:ascii="Arial" w:hAnsi="Arial" w:cs="Arial"/>
                <w:color w:val="000000"/>
              </w:rPr>
              <w:t xml:space="preserve">should aspire </w:t>
            </w:r>
            <w:r w:rsidR="00C024C0">
              <w:rPr>
                <w:rFonts w:ascii="Arial" w:hAnsi="Arial" w:cs="Arial"/>
                <w:color w:val="000000"/>
              </w:rPr>
              <w:t xml:space="preserve">to. </w:t>
            </w:r>
            <w:r w:rsidR="00151A4A">
              <w:rPr>
                <w:rFonts w:ascii="Arial" w:hAnsi="Arial" w:cs="Arial"/>
                <w:color w:val="000000"/>
              </w:rPr>
              <w:t>T</w:t>
            </w:r>
            <w:r w:rsidRPr="00CF1257">
              <w:rPr>
                <w:rFonts w:ascii="Arial" w:hAnsi="Arial" w:cs="Arial"/>
                <w:color w:val="000000"/>
              </w:rPr>
              <w:t xml:space="preserve">he Framework sets out clear competences required of providers in general practice, pharmacy, commercial and other settings, with an enhanced focus on behaviour change skills for better health outcomes. </w:t>
            </w:r>
            <w:r w:rsidR="00E165F0">
              <w:rPr>
                <w:rFonts w:ascii="Arial" w:hAnsi="Arial" w:cs="Arial"/>
                <w:color w:val="000000"/>
              </w:rPr>
              <w:t>See link for r</w:t>
            </w:r>
            <w:r w:rsidRPr="005E61B5">
              <w:rPr>
                <w:rFonts w:ascii="Arial" w:hAnsi="Arial" w:cs="Arial"/>
                <w:color w:val="000000"/>
              </w:rPr>
              <w:t>esources</w:t>
            </w:r>
            <w:r w:rsidR="00E165F0">
              <w:rPr>
                <w:rFonts w:ascii="Arial" w:hAnsi="Arial" w:cs="Arial"/>
                <w:color w:val="000000"/>
              </w:rPr>
              <w:t>:</w:t>
            </w:r>
            <w:r>
              <w:rPr>
                <w:rFonts w:ascii="Arial" w:hAnsi="Arial" w:cs="Arial"/>
                <w:color w:val="000000"/>
              </w:rPr>
              <w:t xml:space="preserve"> </w:t>
            </w:r>
            <w:hyperlink r:id="rId16" w:history="1">
              <w:r w:rsidRPr="007D7DA2">
                <w:rPr>
                  <w:rStyle w:val="Hyperlink"/>
                  <w:rFonts w:ascii="Arial" w:hAnsi="Arial" w:cs="Arial"/>
                </w:rPr>
                <w:t>https://www.healthcheck.nhs.uk/commissioners_and_providers/training/</w:t>
              </w:r>
            </w:hyperlink>
          </w:p>
          <w:p w14:paraId="4686149B" w14:textId="623E9422" w:rsidR="008C1C22" w:rsidRPr="005E61B5" w:rsidRDefault="008C1C22" w:rsidP="00754EDC">
            <w:pPr>
              <w:spacing w:before="120" w:after="120" w:line="360" w:lineRule="auto"/>
              <w:ind w:left="601" w:hanging="454"/>
              <w:rPr>
                <w:rFonts w:ascii="Arial" w:hAnsi="Arial" w:cs="Arial"/>
                <w:color w:val="000000"/>
              </w:rPr>
            </w:pPr>
            <w:r>
              <w:rPr>
                <w:rFonts w:ascii="Arial" w:hAnsi="Arial" w:cs="Arial"/>
                <w:color w:val="000000"/>
              </w:rPr>
              <w:t xml:space="preserve">3.2. </w:t>
            </w:r>
            <w:r w:rsidR="00FE4298">
              <w:rPr>
                <w:rFonts w:ascii="Arial" w:hAnsi="Arial" w:cs="Arial"/>
                <w:color w:val="000000"/>
              </w:rPr>
              <w:t>AQP’s</w:t>
            </w:r>
            <w:r>
              <w:rPr>
                <w:rFonts w:ascii="Arial" w:hAnsi="Arial" w:cs="Arial"/>
                <w:color w:val="000000"/>
              </w:rPr>
              <w:t xml:space="preserve"> will</w:t>
            </w:r>
            <w:r w:rsidRPr="005E61B5">
              <w:rPr>
                <w:rFonts w:ascii="Arial" w:hAnsi="Arial" w:cs="Arial"/>
                <w:color w:val="000000"/>
              </w:rPr>
              <w:t xml:space="preserve"> ensure that all practitioners who conduct NHS Health Checks are fully skilled to provide the behaviour change advice and guidance as per NICE guidance PH6</w:t>
            </w:r>
            <w:r>
              <w:rPr>
                <w:rFonts w:ascii="Arial" w:hAnsi="Arial" w:cs="Arial"/>
                <w:color w:val="000000"/>
              </w:rPr>
              <w:t xml:space="preserve"> &amp; PH49</w:t>
            </w:r>
            <w:r>
              <w:rPr>
                <w:rStyle w:val="FootnoteReference"/>
                <w:rFonts w:ascii="Arial" w:hAnsi="Arial" w:cs="Arial"/>
                <w:color w:val="000000"/>
              </w:rPr>
              <w:footnoteReference w:id="16"/>
            </w:r>
            <w:r>
              <w:rPr>
                <w:rFonts w:ascii="Arial" w:hAnsi="Arial" w:cs="Arial"/>
                <w:color w:val="000000"/>
              </w:rPr>
              <w:t>,</w:t>
            </w:r>
            <w:r>
              <w:rPr>
                <w:rStyle w:val="FootnoteReference"/>
                <w:rFonts w:ascii="Arial" w:hAnsi="Arial" w:cs="Arial"/>
                <w:color w:val="000000"/>
              </w:rPr>
              <w:footnoteReference w:id="17"/>
            </w:r>
            <w:r w:rsidRPr="005E61B5">
              <w:rPr>
                <w:rFonts w:ascii="Arial" w:hAnsi="Arial" w:cs="Arial"/>
                <w:color w:val="000000"/>
              </w:rPr>
              <w:t>.</w:t>
            </w:r>
          </w:p>
          <w:p w14:paraId="20D14D6F" w14:textId="77777777" w:rsidR="008C1C22" w:rsidRDefault="004A2200" w:rsidP="00754EDC">
            <w:pPr>
              <w:spacing w:before="120" w:after="120" w:line="360" w:lineRule="auto"/>
              <w:ind w:left="601" w:firstLine="426"/>
              <w:rPr>
                <w:rFonts w:ascii="Arial" w:hAnsi="Arial" w:cs="Arial"/>
                <w:color w:val="000000"/>
              </w:rPr>
            </w:pPr>
            <w:hyperlink r:id="rId17" w:history="1">
              <w:r w:rsidR="008C1C22" w:rsidRPr="008D531D">
                <w:rPr>
                  <w:rStyle w:val="Hyperlink"/>
                  <w:rFonts w:ascii="Arial" w:hAnsi="Arial" w:cs="Arial"/>
                </w:rPr>
                <w:t>https://www.nice.org.uk/guidance/ph6</w:t>
              </w:r>
            </w:hyperlink>
            <w:r w:rsidR="008C1C22">
              <w:rPr>
                <w:rFonts w:ascii="Arial" w:hAnsi="Arial" w:cs="Arial"/>
                <w:color w:val="000000"/>
              </w:rPr>
              <w:t xml:space="preserve"> </w:t>
            </w:r>
          </w:p>
          <w:p w14:paraId="18946DF9" w14:textId="77777777" w:rsidR="008C1C22" w:rsidRPr="005E61B5" w:rsidDel="00154C60" w:rsidRDefault="004A2200" w:rsidP="00754EDC">
            <w:pPr>
              <w:spacing w:before="120" w:after="120" w:line="360" w:lineRule="auto"/>
              <w:ind w:left="601" w:firstLine="426"/>
              <w:rPr>
                <w:rFonts w:ascii="Arial" w:hAnsi="Arial" w:cs="Arial"/>
                <w:color w:val="000000"/>
              </w:rPr>
            </w:pPr>
            <w:hyperlink r:id="rId18" w:history="1">
              <w:r w:rsidR="008C1C22" w:rsidRPr="008D531D">
                <w:rPr>
                  <w:rStyle w:val="Hyperlink"/>
                  <w:rFonts w:ascii="Arial" w:hAnsi="Arial" w:cs="Arial"/>
                </w:rPr>
                <w:t>https://www.nice.org.uk/guidance/ph49</w:t>
              </w:r>
            </w:hyperlink>
          </w:p>
          <w:p w14:paraId="114BAA59" w14:textId="6257F178" w:rsidR="008C1C22" w:rsidRPr="00DF5984" w:rsidRDefault="008C1C22" w:rsidP="00754EDC">
            <w:pPr>
              <w:spacing w:before="120" w:after="120" w:line="360" w:lineRule="auto"/>
              <w:ind w:left="601" w:hanging="454"/>
              <w:rPr>
                <w:rFonts w:ascii="Arial" w:hAnsi="Arial" w:cs="Arial"/>
                <w:color w:val="000000"/>
              </w:rPr>
            </w:pPr>
            <w:r>
              <w:rPr>
                <w:rFonts w:ascii="Arial" w:hAnsi="Arial" w:cs="Arial"/>
                <w:color w:val="000000"/>
              </w:rPr>
              <w:t xml:space="preserve">3.3 </w:t>
            </w:r>
            <w:r w:rsidR="00AD4DE2">
              <w:rPr>
                <w:rFonts w:ascii="Arial" w:hAnsi="Arial" w:cs="Arial"/>
                <w:color w:val="000000"/>
              </w:rPr>
              <w:t>AQP’s</w:t>
            </w:r>
            <w:r w:rsidR="00EE5C7C">
              <w:rPr>
                <w:rFonts w:ascii="Arial" w:hAnsi="Arial" w:cs="Arial"/>
                <w:color w:val="000000"/>
              </w:rPr>
              <w:t xml:space="preserve"> </w:t>
            </w:r>
            <w:r>
              <w:rPr>
                <w:rFonts w:ascii="Arial" w:hAnsi="Arial" w:cs="Arial"/>
                <w:color w:val="000000"/>
              </w:rPr>
              <w:t>will ensure that all</w:t>
            </w:r>
            <w:r>
              <w:t xml:space="preserve"> </w:t>
            </w:r>
            <w:r w:rsidRPr="00DF5984">
              <w:rPr>
                <w:rFonts w:ascii="Arial" w:hAnsi="Arial" w:cs="Arial"/>
                <w:color w:val="000000"/>
              </w:rPr>
              <w:t xml:space="preserve">staff involved in the provision of NHS Health Checks must complete </w:t>
            </w:r>
            <w:r>
              <w:rPr>
                <w:rFonts w:ascii="Arial" w:hAnsi="Arial" w:cs="Arial"/>
                <w:color w:val="000000"/>
              </w:rPr>
              <w:t>any</w:t>
            </w:r>
            <w:r w:rsidRPr="00DF5984">
              <w:rPr>
                <w:rFonts w:ascii="Arial" w:hAnsi="Arial" w:cs="Arial"/>
                <w:color w:val="000000"/>
              </w:rPr>
              <w:t xml:space="preserve"> training provided by Derb</w:t>
            </w:r>
            <w:r>
              <w:rPr>
                <w:rFonts w:ascii="Arial" w:hAnsi="Arial" w:cs="Arial"/>
                <w:color w:val="000000"/>
              </w:rPr>
              <w:t>yshire County</w:t>
            </w:r>
            <w:r w:rsidRPr="00DF5984">
              <w:rPr>
                <w:rFonts w:ascii="Arial" w:hAnsi="Arial" w:cs="Arial"/>
                <w:color w:val="000000"/>
              </w:rPr>
              <w:t xml:space="preserve"> Council.  Evidence of this accreditation is required.  </w:t>
            </w:r>
          </w:p>
          <w:p w14:paraId="1ED2D759" w14:textId="62D76487" w:rsidR="008C1C22" w:rsidRDefault="008C1C22" w:rsidP="00754EDC">
            <w:pPr>
              <w:spacing w:before="120" w:after="120" w:line="360" w:lineRule="auto"/>
              <w:ind w:left="601" w:hanging="426"/>
              <w:rPr>
                <w:rFonts w:ascii="Arial" w:hAnsi="Arial" w:cs="Arial"/>
                <w:color w:val="000000"/>
              </w:rPr>
            </w:pPr>
            <w:r>
              <w:rPr>
                <w:rFonts w:ascii="Arial" w:hAnsi="Arial" w:cs="Arial"/>
                <w:color w:val="000000"/>
              </w:rPr>
              <w:t>3</w:t>
            </w:r>
            <w:r w:rsidRPr="005E61B5">
              <w:rPr>
                <w:rFonts w:ascii="Arial" w:hAnsi="Arial" w:cs="Arial"/>
                <w:color w:val="000000"/>
              </w:rPr>
              <w:t>.</w:t>
            </w:r>
            <w:r>
              <w:rPr>
                <w:rFonts w:ascii="Arial" w:hAnsi="Arial" w:cs="Arial"/>
                <w:color w:val="000000"/>
              </w:rPr>
              <w:t>4</w:t>
            </w:r>
            <w:r w:rsidRPr="005E61B5">
              <w:rPr>
                <w:rFonts w:ascii="Arial" w:hAnsi="Arial" w:cs="Arial"/>
                <w:color w:val="000000"/>
              </w:rPr>
              <w:t>. Point of Care Testing</w:t>
            </w:r>
            <w:r>
              <w:rPr>
                <w:rFonts w:ascii="Arial" w:hAnsi="Arial" w:cs="Arial"/>
                <w:color w:val="000000"/>
              </w:rPr>
              <w:t xml:space="preserve"> </w:t>
            </w:r>
            <w:r w:rsidR="00CD00C5">
              <w:rPr>
                <w:rFonts w:ascii="Arial" w:hAnsi="Arial" w:cs="Arial"/>
                <w:color w:val="000000"/>
              </w:rPr>
              <w:t>–</w:t>
            </w:r>
            <w:r>
              <w:rPr>
                <w:rFonts w:ascii="Arial" w:hAnsi="Arial" w:cs="Arial"/>
                <w:color w:val="000000"/>
              </w:rPr>
              <w:t xml:space="preserve"> </w:t>
            </w:r>
            <w:r w:rsidR="00CD00C5">
              <w:rPr>
                <w:rFonts w:ascii="Arial" w:hAnsi="Arial" w:cs="Arial"/>
                <w:color w:val="000000"/>
              </w:rPr>
              <w:t xml:space="preserve">AQP’s </w:t>
            </w:r>
            <w:r>
              <w:rPr>
                <w:rFonts w:ascii="Arial" w:hAnsi="Arial" w:cs="Arial"/>
                <w:color w:val="000000"/>
              </w:rPr>
              <w:t xml:space="preserve">that choose to use POCT must ensure that all users have received full training in the use of the device, as provided by the machine manufacturer. Users must also be fully trained in ongoing quality control sample testing to ensure the accuracy of the device readings. </w:t>
            </w:r>
          </w:p>
          <w:p w14:paraId="199C41F5" w14:textId="06FA3A4E" w:rsidR="008C1C22" w:rsidRPr="007A65A0" w:rsidRDefault="008C1C22" w:rsidP="00754EDC">
            <w:pPr>
              <w:spacing w:before="120" w:after="120" w:line="360" w:lineRule="auto"/>
              <w:ind w:left="601" w:hanging="426"/>
              <w:rPr>
                <w:rFonts w:ascii="Arial" w:hAnsi="Arial" w:cs="Arial"/>
                <w:color w:val="000000"/>
              </w:rPr>
            </w:pPr>
            <w:r>
              <w:rPr>
                <w:rFonts w:ascii="Arial" w:hAnsi="Arial" w:cs="Arial"/>
                <w:color w:val="000000"/>
              </w:rPr>
              <w:t xml:space="preserve">3.5 </w:t>
            </w:r>
            <w:r w:rsidRPr="007A65A0">
              <w:rPr>
                <w:rFonts w:ascii="Arial" w:hAnsi="Arial" w:cs="Arial"/>
                <w:color w:val="000000"/>
              </w:rPr>
              <w:t>Public Health within Derbyshire County Council is developing a health literacy approach across the county. By working together with residents, the services we provide can play a key role in improving health literacy. This will help to reduce health inequalities and lead to better health outcomes.</w:t>
            </w:r>
            <w:r>
              <w:rPr>
                <w:rFonts w:ascii="Arial" w:hAnsi="Arial" w:cs="Arial"/>
                <w:color w:val="000000"/>
              </w:rPr>
              <w:t xml:space="preserve"> </w:t>
            </w:r>
            <w:r w:rsidR="007B53EB">
              <w:rPr>
                <w:rFonts w:ascii="Arial" w:hAnsi="Arial" w:cs="Arial"/>
                <w:color w:val="000000"/>
              </w:rPr>
              <w:t>AQP’s</w:t>
            </w:r>
            <w:r w:rsidR="00EB7433">
              <w:rPr>
                <w:rFonts w:ascii="Arial" w:hAnsi="Arial" w:cs="Arial"/>
                <w:color w:val="000000"/>
              </w:rPr>
              <w:t xml:space="preserve"> </w:t>
            </w:r>
            <w:r w:rsidRPr="007A65A0">
              <w:rPr>
                <w:rFonts w:ascii="Arial" w:hAnsi="Arial" w:cs="Arial"/>
                <w:color w:val="000000"/>
              </w:rPr>
              <w:t>will work towards becoming a health literate service/organisation by ensuring the health literacy levels of service users are considered at every opportunity. For example, in their communication during appointments, written information, signage and directions and policies.</w:t>
            </w:r>
          </w:p>
          <w:p w14:paraId="1A9B1891" w14:textId="77777777" w:rsidR="008C1C22" w:rsidRDefault="008C1C22" w:rsidP="00754EDC">
            <w:pPr>
              <w:spacing w:before="120" w:after="120" w:line="360" w:lineRule="auto"/>
              <w:ind w:left="601" w:firstLine="21"/>
              <w:rPr>
                <w:rFonts w:ascii="Arial" w:hAnsi="Arial" w:cs="Arial"/>
                <w:color w:val="000000"/>
              </w:rPr>
            </w:pPr>
            <w:r w:rsidRPr="007A65A0">
              <w:rPr>
                <w:rFonts w:ascii="Arial" w:hAnsi="Arial" w:cs="Arial"/>
                <w:color w:val="000000"/>
              </w:rPr>
              <w:lastRenderedPageBreak/>
              <w:t xml:space="preserve">To help the provider achieve this, they can access a range of free training and resources, click to access: health literacy webpage » </w:t>
            </w:r>
            <w:hyperlink r:id="rId19" w:history="1">
              <w:r w:rsidRPr="00B96ED6">
                <w:rPr>
                  <w:rStyle w:val="Hyperlink"/>
                  <w:rFonts w:ascii="Arial" w:hAnsi="Arial" w:cs="Arial"/>
                </w:rPr>
                <w:t>Health Literacy » Joined Up Care Derbyshire</w:t>
              </w:r>
            </w:hyperlink>
            <w:r w:rsidRPr="007A65A0">
              <w:rPr>
                <w:rFonts w:ascii="Arial" w:hAnsi="Arial" w:cs="Arial"/>
                <w:color w:val="000000"/>
              </w:rPr>
              <w:t xml:space="preserve"> and a free e-learning module from Health Education England, click to access: </w:t>
            </w:r>
            <w:hyperlink r:id="rId20" w:history="1">
              <w:r w:rsidRPr="00CD7CFA">
                <w:rPr>
                  <w:rStyle w:val="Hyperlink"/>
                  <w:rFonts w:ascii="Arial" w:hAnsi="Arial" w:cs="Arial"/>
                </w:rPr>
                <w:t xml:space="preserve">NHSE </w:t>
              </w:r>
              <w:proofErr w:type="spellStart"/>
              <w:r w:rsidRPr="00CD7CFA">
                <w:rPr>
                  <w:rStyle w:val="Hyperlink"/>
                  <w:rFonts w:ascii="Arial" w:hAnsi="Arial" w:cs="Arial"/>
                </w:rPr>
                <w:t>elfh</w:t>
              </w:r>
              <w:proofErr w:type="spellEnd"/>
              <w:r w:rsidRPr="00CD7CFA">
                <w:rPr>
                  <w:rStyle w:val="Hyperlink"/>
                  <w:rFonts w:ascii="Arial" w:hAnsi="Arial" w:cs="Arial"/>
                </w:rPr>
                <w:t xml:space="preserve"> Hub (e-lfh.org.uk)</w:t>
              </w:r>
            </w:hyperlink>
            <w:r>
              <w:rPr>
                <w:rFonts w:ascii="Arial" w:hAnsi="Arial" w:cs="Arial"/>
                <w:color w:val="000000"/>
              </w:rPr>
              <w:t xml:space="preserve"> </w:t>
            </w:r>
            <w:r w:rsidRPr="007A65A0">
              <w:rPr>
                <w:rFonts w:ascii="Arial" w:hAnsi="Arial" w:cs="Arial"/>
                <w:color w:val="000000"/>
              </w:rPr>
              <w:t>health literacy e-learning module.</w:t>
            </w:r>
          </w:p>
          <w:p w14:paraId="4B0A2DDE" w14:textId="29955A87" w:rsidR="008C1C22" w:rsidRPr="003D1211" w:rsidRDefault="008C1C22" w:rsidP="00754EDC">
            <w:pPr>
              <w:spacing w:before="120" w:after="120" w:line="360" w:lineRule="auto"/>
              <w:ind w:left="601" w:hanging="426"/>
              <w:rPr>
                <w:rFonts w:ascii="Arial" w:hAnsi="Arial" w:cs="Arial"/>
                <w:color w:val="000000"/>
              </w:rPr>
            </w:pPr>
            <w:r>
              <w:rPr>
                <w:rFonts w:ascii="Arial" w:hAnsi="Arial" w:cs="Arial"/>
                <w:color w:val="000000"/>
              </w:rPr>
              <w:t>3</w:t>
            </w:r>
            <w:r w:rsidRPr="00FE5DEC">
              <w:rPr>
                <w:rFonts w:ascii="Arial" w:hAnsi="Arial" w:cs="Arial"/>
                <w:color w:val="000000"/>
              </w:rPr>
              <w:t xml:space="preserve">.6 </w:t>
            </w:r>
            <w:r w:rsidR="009369C4">
              <w:rPr>
                <w:rFonts w:ascii="Arial" w:hAnsi="Arial" w:cs="Arial"/>
                <w:color w:val="000000"/>
              </w:rPr>
              <w:t>AQP’s</w:t>
            </w:r>
            <w:r w:rsidRPr="00FE5DEC">
              <w:rPr>
                <w:rFonts w:ascii="Arial" w:hAnsi="Arial" w:cs="Arial"/>
                <w:color w:val="000000"/>
              </w:rPr>
              <w:t xml:space="preserve"> </w:t>
            </w:r>
            <w:r w:rsidRPr="00047DA7">
              <w:rPr>
                <w:rFonts w:ascii="Arial" w:hAnsi="Arial" w:cs="Arial"/>
                <w:color w:val="000000"/>
              </w:rPr>
              <w:t>will</w:t>
            </w:r>
            <w:r>
              <w:rPr>
                <w:rFonts w:ascii="Arial" w:hAnsi="Arial" w:cs="Arial"/>
                <w:color w:val="000000"/>
              </w:rPr>
              <w:t>:</w:t>
            </w:r>
          </w:p>
          <w:p w14:paraId="608E8A85" w14:textId="4EDDA50C" w:rsidR="008C1C22" w:rsidRPr="003D1211" w:rsidRDefault="008C1C22" w:rsidP="00754EDC">
            <w:pPr>
              <w:spacing w:before="120" w:after="120" w:line="360" w:lineRule="auto"/>
              <w:ind w:left="601" w:hanging="284"/>
              <w:rPr>
                <w:rFonts w:ascii="Arial" w:hAnsi="Arial" w:cs="Arial"/>
                <w:color w:val="000000"/>
              </w:rPr>
            </w:pPr>
            <w:r w:rsidRPr="003D1211">
              <w:rPr>
                <w:rFonts w:ascii="Arial" w:hAnsi="Arial" w:cs="Arial"/>
                <w:color w:val="000000"/>
              </w:rPr>
              <w:t>•</w:t>
            </w:r>
            <w:r w:rsidRPr="003D1211">
              <w:rPr>
                <w:rFonts w:ascii="Arial" w:hAnsi="Arial" w:cs="Arial"/>
                <w:color w:val="000000"/>
              </w:rPr>
              <w:tab/>
              <w:t>Ensure the implementation of a clinical audit process to review performance and provide a framework to enable improvements to be made.</w:t>
            </w:r>
          </w:p>
          <w:p w14:paraId="34084829" w14:textId="59C23BDA" w:rsidR="008C1C22" w:rsidRPr="008C1C22" w:rsidRDefault="008C1C22" w:rsidP="00754EDC">
            <w:pPr>
              <w:spacing w:before="120" w:after="120" w:line="360" w:lineRule="auto"/>
              <w:ind w:left="601" w:hanging="284"/>
              <w:rPr>
                <w:rFonts w:ascii="Arial" w:hAnsi="Arial" w:cs="Arial"/>
                <w:b/>
                <w:bCs/>
                <w:sz w:val="32"/>
                <w:szCs w:val="32"/>
              </w:rPr>
            </w:pPr>
            <w:r w:rsidRPr="326E16B2">
              <w:rPr>
                <w:rFonts w:ascii="Arial" w:hAnsi="Arial" w:cs="Arial"/>
                <w:color w:val="000000" w:themeColor="text1"/>
              </w:rPr>
              <w:t>•</w:t>
            </w:r>
            <w:r>
              <w:tab/>
            </w:r>
            <w:r w:rsidRPr="326E16B2">
              <w:rPr>
                <w:rFonts w:ascii="Arial" w:hAnsi="Arial" w:cs="Arial"/>
                <w:color w:val="000000" w:themeColor="text1"/>
              </w:rPr>
              <w:t>Support Derbyshire County Council Public Health or their nominated representatives to conduct performance reviews and if required to access premises in order to facilitate a clinical audit or inspection of the service being provided.</w:t>
            </w:r>
          </w:p>
        </w:tc>
      </w:tr>
      <w:tr w:rsidR="008C1C22" w:rsidRPr="007E5F71" w14:paraId="1FA0FA57" w14:textId="77777777" w:rsidTr="24AAA38B">
        <w:tc>
          <w:tcPr>
            <w:tcW w:w="10650" w:type="dxa"/>
            <w:shd w:val="clear" w:color="auto" w:fill="767171" w:themeFill="background2" w:themeFillShade="80"/>
            <w:tcMar>
              <w:top w:w="113" w:type="dxa"/>
              <w:bottom w:w="113" w:type="dxa"/>
            </w:tcMar>
            <w:vAlign w:val="center"/>
          </w:tcPr>
          <w:p w14:paraId="1A2F3214" w14:textId="37A71DFC" w:rsidR="008C1C22" w:rsidRDefault="008C1C22" w:rsidP="008C1C22">
            <w:pPr>
              <w:spacing w:before="120" w:after="120" w:line="360" w:lineRule="auto"/>
              <w:rPr>
                <w:rFonts w:ascii="Arial" w:hAnsi="Arial" w:cs="Arial"/>
                <w:b/>
                <w:bCs/>
                <w:color w:val="000000"/>
              </w:rPr>
            </w:pPr>
            <w:r w:rsidRPr="008C1C22">
              <w:rPr>
                <w:rFonts w:ascii="Arial" w:hAnsi="Arial" w:cs="Arial"/>
                <w:b/>
                <w:bCs/>
                <w:color w:val="FFFFFF" w:themeColor="background1"/>
                <w:sz w:val="32"/>
                <w:szCs w:val="32"/>
              </w:rPr>
              <w:lastRenderedPageBreak/>
              <w:t>PART 4. Interdependencies with other services</w:t>
            </w:r>
          </w:p>
        </w:tc>
      </w:tr>
      <w:tr w:rsidR="008C1C22" w:rsidRPr="007E5F71" w14:paraId="101FBB68" w14:textId="77777777" w:rsidTr="24AAA38B">
        <w:tc>
          <w:tcPr>
            <w:tcW w:w="10650" w:type="dxa"/>
            <w:shd w:val="clear" w:color="auto" w:fill="D9D9D9" w:themeFill="background1" w:themeFillShade="D9"/>
            <w:tcMar>
              <w:top w:w="113" w:type="dxa"/>
              <w:bottom w:w="113" w:type="dxa"/>
            </w:tcMar>
            <w:vAlign w:val="center"/>
          </w:tcPr>
          <w:p w14:paraId="09E98548" w14:textId="3A066AB3" w:rsidR="008C1C22" w:rsidRDefault="008C1C22" w:rsidP="008C1C22">
            <w:pPr>
              <w:spacing w:before="120" w:after="120" w:line="360" w:lineRule="auto"/>
              <w:rPr>
                <w:rFonts w:ascii="Arial" w:hAnsi="Arial" w:cs="Arial"/>
                <w:b/>
                <w:bCs/>
                <w:color w:val="000000"/>
              </w:rPr>
            </w:pPr>
            <w:r>
              <w:rPr>
                <w:rFonts w:ascii="Arial" w:hAnsi="Arial" w:cs="Arial"/>
                <w:b/>
                <w:bCs/>
                <w:color w:val="000000"/>
              </w:rPr>
              <w:t>4. Interdependencies with other services</w:t>
            </w:r>
          </w:p>
          <w:p w14:paraId="5EAAC8A3" w14:textId="271D8D28" w:rsidR="008C1C22" w:rsidRDefault="008C1C22" w:rsidP="00754EDC">
            <w:pPr>
              <w:widowControl w:val="0"/>
              <w:spacing w:line="360" w:lineRule="auto"/>
              <w:ind w:left="601" w:hanging="458"/>
              <w:rPr>
                <w:rFonts w:ascii="Arial" w:eastAsia="Calibri" w:hAnsi="Arial" w:cs="Arial"/>
                <w:lang w:val="en-US"/>
              </w:rPr>
            </w:pPr>
            <w:r w:rsidRPr="00F80795">
              <w:rPr>
                <w:rFonts w:ascii="Arial" w:eastAsia="Calibri" w:hAnsi="Arial" w:cs="Arial"/>
                <w:lang w:val="en-US"/>
              </w:rPr>
              <w:t>4.1</w:t>
            </w:r>
            <w:r w:rsidR="00754EDC">
              <w:rPr>
                <w:rFonts w:ascii="Arial" w:eastAsia="Calibri" w:hAnsi="Arial" w:cs="Arial"/>
                <w:lang w:val="en-US"/>
              </w:rPr>
              <w:t xml:space="preserve"> </w:t>
            </w:r>
            <w:r w:rsidRPr="00702C9C">
              <w:rPr>
                <w:rFonts w:ascii="Arial" w:eastAsia="Calibri" w:hAnsi="Arial" w:cs="Arial"/>
                <w:lang w:val="en-US"/>
              </w:rPr>
              <w:t xml:space="preserve">People who fit the criteria </w:t>
            </w:r>
            <w:r>
              <w:rPr>
                <w:rFonts w:ascii="Arial" w:eastAsia="Calibri" w:hAnsi="Arial" w:cs="Arial"/>
                <w:lang w:val="en-US"/>
              </w:rPr>
              <w:t xml:space="preserve">and </w:t>
            </w:r>
            <w:r w:rsidRPr="00702C9C">
              <w:rPr>
                <w:rFonts w:ascii="Arial" w:eastAsia="Calibri" w:hAnsi="Arial" w:cs="Arial"/>
                <w:lang w:val="en-US"/>
              </w:rPr>
              <w:t>would benefit from a lifestyle intervention should be referred to</w:t>
            </w:r>
            <w:r>
              <w:rPr>
                <w:rFonts w:ascii="Arial" w:eastAsia="Calibri" w:hAnsi="Arial" w:cs="Arial"/>
                <w:lang w:val="en-US"/>
              </w:rPr>
              <w:t xml:space="preserve"> </w:t>
            </w:r>
            <w:r w:rsidRPr="00702C9C">
              <w:rPr>
                <w:rFonts w:ascii="Arial" w:eastAsia="Calibri" w:hAnsi="Arial" w:cs="Arial"/>
                <w:lang w:val="en-US"/>
              </w:rPr>
              <w:t>Derbyshire County Council Lifestyle Services</w:t>
            </w:r>
            <w:r>
              <w:rPr>
                <w:rFonts w:ascii="Arial" w:eastAsia="Calibri" w:hAnsi="Arial" w:cs="Arial"/>
                <w:lang w:val="en-US"/>
              </w:rPr>
              <w:t>,</w:t>
            </w:r>
            <w:r w:rsidRPr="00702C9C">
              <w:rPr>
                <w:rFonts w:ascii="Arial" w:eastAsia="Calibri" w:hAnsi="Arial" w:cs="Arial"/>
                <w:lang w:val="en-US"/>
              </w:rPr>
              <w:t xml:space="preserve"> Live Life Better Derbyshire </w:t>
            </w:r>
          </w:p>
          <w:p w14:paraId="58DFF8DE" w14:textId="77777777" w:rsidR="008C1C22" w:rsidRDefault="008C1C22" w:rsidP="00754EDC">
            <w:pPr>
              <w:widowControl w:val="0"/>
              <w:spacing w:line="360" w:lineRule="auto"/>
              <w:ind w:left="601"/>
              <w:rPr>
                <w:rFonts w:ascii="Arial" w:eastAsia="Calibri" w:hAnsi="Arial" w:cs="Arial"/>
                <w:lang w:val="en-US"/>
              </w:rPr>
            </w:pPr>
            <w:r w:rsidRPr="001E2777">
              <w:rPr>
                <w:rFonts w:ascii="Arial" w:eastAsia="Calibri" w:hAnsi="Arial" w:cs="Arial"/>
                <w:lang w:val="en-US"/>
              </w:rPr>
              <w:t>01629 538200</w:t>
            </w:r>
          </w:p>
          <w:p w14:paraId="235B4CD1" w14:textId="77777777" w:rsidR="008C1C22" w:rsidRPr="00702C9C" w:rsidRDefault="008C1C22" w:rsidP="00754EDC">
            <w:pPr>
              <w:widowControl w:val="0"/>
              <w:spacing w:line="360" w:lineRule="auto"/>
              <w:ind w:left="601"/>
              <w:rPr>
                <w:rFonts w:ascii="Arial" w:eastAsia="Calibri" w:hAnsi="Arial" w:cs="Arial"/>
                <w:lang w:val="en-US"/>
              </w:rPr>
            </w:pPr>
            <w:r w:rsidRPr="00B71315">
              <w:rPr>
                <w:rFonts w:ascii="Arial" w:eastAsia="Calibri" w:hAnsi="Arial" w:cs="Arial"/>
                <w:lang w:val="en-US"/>
              </w:rPr>
              <w:t>0800 085 2299</w:t>
            </w:r>
          </w:p>
          <w:p w14:paraId="009EC48C" w14:textId="77777777" w:rsidR="008C1C22" w:rsidRDefault="004A2200" w:rsidP="00754EDC">
            <w:pPr>
              <w:widowControl w:val="0"/>
              <w:spacing w:line="360" w:lineRule="auto"/>
              <w:ind w:left="601"/>
              <w:rPr>
                <w:rFonts w:ascii="Arial" w:eastAsia="Calibri" w:hAnsi="Arial" w:cs="Arial"/>
                <w:lang w:val="en-US"/>
              </w:rPr>
            </w:pPr>
            <w:hyperlink r:id="rId21" w:history="1">
              <w:r w:rsidR="008C1C22" w:rsidRPr="00F66346">
                <w:rPr>
                  <w:rStyle w:val="Hyperlink"/>
                  <w:rFonts w:ascii="Arial" w:eastAsia="Calibri" w:hAnsi="Arial" w:cs="Arial"/>
                  <w:lang w:val="en-US"/>
                </w:rPr>
                <w:t>https://www.livelifebetterderbyshire.org.uk/home</w:t>
              </w:r>
            </w:hyperlink>
          </w:p>
          <w:p w14:paraId="65E6E16F" w14:textId="77777777" w:rsidR="008C1C22" w:rsidRPr="00702C9C" w:rsidRDefault="008C1C22" w:rsidP="008C1C22">
            <w:pPr>
              <w:widowControl w:val="0"/>
              <w:spacing w:line="360" w:lineRule="auto"/>
              <w:ind w:right="661"/>
              <w:rPr>
                <w:rFonts w:ascii="Arial" w:eastAsia="Calibri" w:hAnsi="Arial" w:cs="Arial"/>
                <w:lang w:val="en-US"/>
              </w:rPr>
            </w:pPr>
          </w:p>
          <w:p w14:paraId="65635077" w14:textId="12BB80C1" w:rsidR="008C1C22" w:rsidRPr="00702C9C" w:rsidRDefault="008C1C22" w:rsidP="00754EDC">
            <w:pPr>
              <w:widowControl w:val="0"/>
              <w:spacing w:line="360" w:lineRule="auto"/>
              <w:ind w:left="601" w:hanging="458"/>
              <w:rPr>
                <w:rFonts w:ascii="Arial" w:eastAsia="Calibri" w:hAnsi="Arial" w:cs="Arial"/>
                <w:lang w:val="en-US"/>
              </w:rPr>
            </w:pPr>
            <w:r w:rsidRPr="00F80795">
              <w:rPr>
                <w:rFonts w:ascii="Arial" w:eastAsia="Calibri" w:hAnsi="Arial" w:cs="Arial"/>
                <w:lang w:val="en-US"/>
              </w:rPr>
              <w:t>4.2</w:t>
            </w:r>
            <w:r>
              <w:rPr>
                <w:rFonts w:ascii="Arial" w:eastAsia="Calibri" w:hAnsi="Arial" w:cs="Arial"/>
                <w:lang w:val="en-US"/>
              </w:rPr>
              <w:t xml:space="preserve"> </w:t>
            </w:r>
            <w:r w:rsidRPr="00702C9C">
              <w:rPr>
                <w:rFonts w:ascii="Arial" w:eastAsia="Calibri" w:hAnsi="Arial" w:cs="Arial"/>
                <w:lang w:val="en-US"/>
              </w:rPr>
              <w:t>People who require support from alcohol services are referred to the County’s substance use service</w:t>
            </w:r>
            <w:r>
              <w:rPr>
                <w:rFonts w:ascii="Arial" w:eastAsia="Calibri" w:hAnsi="Arial" w:cs="Arial"/>
                <w:lang w:val="en-US"/>
              </w:rPr>
              <w:t xml:space="preserve"> Derbyshire Recovery Partnership</w:t>
            </w:r>
            <w:r w:rsidRPr="00702C9C">
              <w:rPr>
                <w:rFonts w:ascii="Arial" w:eastAsia="Calibri" w:hAnsi="Arial" w:cs="Arial"/>
                <w:lang w:val="en-US"/>
              </w:rPr>
              <w:t>:</w:t>
            </w:r>
          </w:p>
          <w:p w14:paraId="2E12D52D" w14:textId="77777777" w:rsidR="008C1C22" w:rsidRPr="00702C9C" w:rsidRDefault="008C1C22" w:rsidP="00754EDC">
            <w:pPr>
              <w:widowControl w:val="0"/>
              <w:spacing w:line="360" w:lineRule="auto"/>
              <w:ind w:left="601"/>
              <w:rPr>
                <w:rFonts w:ascii="Arial" w:eastAsia="Calibri" w:hAnsi="Arial" w:cs="Arial"/>
                <w:lang w:val="en-US"/>
              </w:rPr>
            </w:pPr>
            <w:r w:rsidRPr="00702C9C">
              <w:rPr>
                <w:rFonts w:ascii="Arial" w:eastAsia="Calibri" w:hAnsi="Arial" w:cs="Arial"/>
                <w:lang w:val="en-US"/>
              </w:rPr>
              <w:t>01246 206514</w:t>
            </w:r>
          </w:p>
          <w:p w14:paraId="2388E110" w14:textId="77777777" w:rsidR="008C1C22" w:rsidRPr="00754EDC" w:rsidRDefault="004A2200" w:rsidP="00754EDC">
            <w:pPr>
              <w:widowControl w:val="0"/>
              <w:spacing w:line="360" w:lineRule="auto"/>
              <w:ind w:left="601"/>
              <w:rPr>
                <w:rStyle w:val="Hyperlink"/>
                <w:rFonts w:eastAsia="Calibri"/>
              </w:rPr>
            </w:pPr>
            <w:hyperlink r:id="rId22" w:history="1">
              <w:r w:rsidR="008C1C22" w:rsidRPr="00754EDC">
                <w:rPr>
                  <w:rStyle w:val="Hyperlink"/>
                  <w:rFonts w:ascii="Arial" w:eastAsia="Calibri" w:hAnsi="Arial" w:cs="Arial"/>
                  <w:lang w:val="en-US"/>
                </w:rPr>
                <w:t>Info@derbyshirerecoverypartnership.co.uk</w:t>
              </w:r>
            </w:hyperlink>
          </w:p>
          <w:p w14:paraId="552EE1C0" w14:textId="77777777" w:rsidR="008C1C22" w:rsidRPr="00702C9C" w:rsidRDefault="008C1C22" w:rsidP="008C1C22">
            <w:pPr>
              <w:widowControl w:val="0"/>
              <w:spacing w:line="360" w:lineRule="auto"/>
              <w:ind w:right="661" w:firstLine="458"/>
              <w:rPr>
                <w:rFonts w:ascii="Arial" w:eastAsia="Calibri" w:hAnsi="Arial" w:cs="Arial"/>
                <w:lang w:val="en-US"/>
              </w:rPr>
            </w:pPr>
          </w:p>
          <w:p w14:paraId="7C8186DD" w14:textId="237F3D58" w:rsidR="008C1C22" w:rsidRDefault="008C1C22" w:rsidP="00754EDC">
            <w:pPr>
              <w:widowControl w:val="0"/>
              <w:spacing w:line="360" w:lineRule="auto"/>
              <w:ind w:left="601" w:hanging="458"/>
              <w:rPr>
                <w:rFonts w:ascii="Arial" w:hAnsi="Arial" w:cs="Arial"/>
                <w:b/>
                <w:bCs/>
                <w:color w:val="000000"/>
              </w:rPr>
            </w:pPr>
            <w:r w:rsidRPr="00F80795">
              <w:rPr>
                <w:rFonts w:ascii="Arial" w:eastAsia="Calibri" w:hAnsi="Arial" w:cs="Arial"/>
                <w:lang w:val="en-US"/>
              </w:rPr>
              <w:t>4.3</w:t>
            </w:r>
            <w:r>
              <w:rPr>
                <w:rFonts w:ascii="Arial" w:eastAsia="Calibri" w:hAnsi="Arial" w:cs="Arial"/>
                <w:lang w:val="en-US"/>
              </w:rPr>
              <w:t xml:space="preserve"> All</w:t>
            </w:r>
            <w:r w:rsidRPr="00702C9C">
              <w:rPr>
                <w:rFonts w:ascii="Arial" w:eastAsia="Calibri" w:hAnsi="Arial" w:cs="Arial"/>
                <w:lang w:val="en-US"/>
              </w:rPr>
              <w:t xml:space="preserve"> patients with a ≥ 10 % CVD risk score or meet the disease risk thresholds are referred to local practices for further investigation and treatment.</w:t>
            </w:r>
          </w:p>
        </w:tc>
      </w:tr>
      <w:tr w:rsidR="00583102" w:rsidRPr="007E5F71" w14:paraId="6BE0724B" w14:textId="77777777" w:rsidTr="24AAA38B">
        <w:tc>
          <w:tcPr>
            <w:tcW w:w="10650" w:type="dxa"/>
            <w:shd w:val="clear" w:color="auto" w:fill="808080" w:themeFill="background1" w:themeFillShade="80"/>
            <w:tcMar>
              <w:top w:w="113" w:type="dxa"/>
              <w:bottom w:w="113" w:type="dxa"/>
            </w:tcMar>
            <w:vAlign w:val="center"/>
          </w:tcPr>
          <w:p w14:paraId="4760E93C" w14:textId="71150C5A" w:rsidR="00583102" w:rsidRPr="0077530A" w:rsidRDefault="00583102" w:rsidP="00583102">
            <w:pPr>
              <w:spacing w:before="120" w:after="120"/>
              <w:rPr>
                <w:rFonts w:ascii="Arial" w:hAnsi="Arial" w:cs="Arial"/>
                <w:color w:val="FFFFFF"/>
              </w:rPr>
            </w:pPr>
            <w:r w:rsidRPr="0077530A">
              <w:rPr>
                <w:rFonts w:ascii="Arial" w:hAnsi="Arial" w:cs="Arial"/>
                <w:b/>
                <w:color w:val="FFFFFF"/>
                <w:sz w:val="32"/>
                <w:szCs w:val="32"/>
              </w:rPr>
              <w:t xml:space="preserve">Part </w:t>
            </w:r>
            <w:r w:rsidR="008C1C22">
              <w:rPr>
                <w:rFonts w:ascii="Arial" w:hAnsi="Arial" w:cs="Arial"/>
                <w:b/>
                <w:color w:val="FFFFFF"/>
                <w:sz w:val="32"/>
                <w:szCs w:val="32"/>
              </w:rPr>
              <w:t xml:space="preserve">5 </w:t>
            </w:r>
            <w:r>
              <w:rPr>
                <w:rFonts w:ascii="Arial" w:hAnsi="Arial" w:cs="Arial"/>
                <w:b/>
                <w:color w:val="FFFFFF"/>
                <w:sz w:val="32"/>
                <w:szCs w:val="32"/>
              </w:rPr>
              <w:t>–</w:t>
            </w:r>
            <w:r w:rsidRPr="0077530A">
              <w:rPr>
                <w:rFonts w:ascii="Arial" w:hAnsi="Arial" w:cs="Arial"/>
                <w:b/>
                <w:color w:val="FFFFFF"/>
                <w:sz w:val="32"/>
                <w:szCs w:val="32"/>
              </w:rPr>
              <w:t xml:space="preserve"> </w:t>
            </w:r>
            <w:r>
              <w:rPr>
                <w:rFonts w:ascii="Arial" w:hAnsi="Arial" w:cs="Arial"/>
                <w:b/>
                <w:color w:val="FFFFFF"/>
                <w:sz w:val="32"/>
                <w:szCs w:val="32"/>
              </w:rPr>
              <w:t>KPI’s and Output Measures</w:t>
            </w:r>
          </w:p>
        </w:tc>
      </w:tr>
      <w:tr w:rsidR="00583102" w:rsidRPr="007E5F71" w14:paraId="72453F3C" w14:textId="77777777" w:rsidTr="24AAA38B">
        <w:tc>
          <w:tcPr>
            <w:tcW w:w="10650" w:type="dxa"/>
            <w:shd w:val="clear" w:color="auto" w:fill="D9D9D9" w:themeFill="background1" w:themeFillShade="D9"/>
            <w:tcMar>
              <w:top w:w="113" w:type="dxa"/>
              <w:bottom w:w="113" w:type="dxa"/>
            </w:tcMar>
            <w:vAlign w:val="center"/>
          </w:tcPr>
          <w:p w14:paraId="1C8D9CBC" w14:textId="233DAF13" w:rsidR="00583102" w:rsidRDefault="00D8626B" w:rsidP="00583102">
            <w:pPr>
              <w:tabs>
                <w:tab w:val="left" w:pos="993"/>
              </w:tabs>
              <w:spacing w:before="120" w:after="120"/>
              <w:rPr>
                <w:rFonts w:ascii="Arial" w:hAnsi="Arial" w:cs="Arial"/>
                <w:b/>
                <w:bCs/>
                <w:color w:val="000000"/>
              </w:rPr>
            </w:pPr>
            <w:r>
              <w:rPr>
                <w:rFonts w:ascii="Arial" w:hAnsi="Arial" w:cs="Arial"/>
                <w:b/>
                <w:bCs/>
                <w:color w:val="000000"/>
              </w:rPr>
              <w:t>5</w:t>
            </w:r>
            <w:r w:rsidR="00583102" w:rsidRPr="00DC16F6">
              <w:rPr>
                <w:rFonts w:ascii="Arial" w:hAnsi="Arial" w:cs="Arial"/>
                <w:b/>
                <w:bCs/>
                <w:color w:val="000000"/>
              </w:rPr>
              <w:t xml:space="preserve"> – KPI’s and Output Measures</w:t>
            </w:r>
          </w:p>
          <w:p w14:paraId="0F4E85CC" w14:textId="77777777" w:rsidR="008B3043" w:rsidRPr="00DC16F6" w:rsidRDefault="008B3043" w:rsidP="00583102">
            <w:pPr>
              <w:tabs>
                <w:tab w:val="left" w:pos="993"/>
              </w:tabs>
              <w:spacing w:before="120" w:after="120"/>
              <w:rPr>
                <w:rFonts w:ascii="Arial" w:hAnsi="Arial" w:cs="Arial"/>
                <w:b/>
                <w:bCs/>
                <w:color w:val="000000"/>
              </w:rPr>
            </w:pPr>
          </w:p>
          <w:p w14:paraId="7FC2AAF0" w14:textId="3F43021A" w:rsidR="00583102" w:rsidRPr="00DC16F6" w:rsidRDefault="00D8626B" w:rsidP="00754EDC">
            <w:pPr>
              <w:tabs>
                <w:tab w:val="left" w:pos="993"/>
              </w:tabs>
              <w:spacing w:before="120" w:after="120"/>
              <w:ind w:left="601" w:hanging="458"/>
              <w:rPr>
                <w:rFonts w:ascii="Arial" w:hAnsi="Arial" w:cs="Arial"/>
                <w:color w:val="000000"/>
              </w:rPr>
            </w:pPr>
            <w:r>
              <w:rPr>
                <w:rFonts w:ascii="Arial" w:hAnsi="Arial" w:cs="Arial"/>
                <w:color w:val="000000"/>
              </w:rPr>
              <w:lastRenderedPageBreak/>
              <w:t xml:space="preserve">5.1 </w:t>
            </w:r>
            <w:r w:rsidR="00343012">
              <w:rPr>
                <w:rFonts w:ascii="Arial" w:hAnsi="Arial" w:cs="Arial"/>
                <w:color w:val="000000"/>
              </w:rPr>
              <w:t xml:space="preserve">AQP’s </w:t>
            </w:r>
            <w:r w:rsidR="008751F0">
              <w:rPr>
                <w:rFonts w:ascii="Arial" w:hAnsi="Arial" w:cs="Arial"/>
                <w:color w:val="000000"/>
              </w:rPr>
              <w:t>will</w:t>
            </w:r>
            <w:r w:rsidR="00583102" w:rsidRPr="00DC16F6">
              <w:rPr>
                <w:rFonts w:ascii="Arial" w:hAnsi="Arial" w:cs="Arial"/>
                <w:color w:val="000000"/>
              </w:rPr>
              <w:t xml:space="preserve"> ensure the monitoring of and collection of data </w:t>
            </w:r>
            <w:proofErr w:type="gramStart"/>
            <w:r w:rsidR="00583102" w:rsidRPr="00DC16F6">
              <w:rPr>
                <w:rFonts w:ascii="Arial" w:hAnsi="Arial" w:cs="Arial"/>
                <w:color w:val="000000"/>
              </w:rPr>
              <w:t>on:-</w:t>
            </w:r>
            <w:proofErr w:type="gramEnd"/>
          </w:p>
          <w:p w14:paraId="6A24C6CD" w14:textId="77777777" w:rsidR="00583102" w:rsidRPr="00DC16F6" w:rsidRDefault="00583102" w:rsidP="00754EDC">
            <w:pPr>
              <w:tabs>
                <w:tab w:val="left" w:pos="993"/>
              </w:tabs>
              <w:spacing w:before="120" w:after="120"/>
              <w:ind w:left="601" w:firstLine="426"/>
              <w:rPr>
                <w:rFonts w:ascii="Arial" w:hAnsi="Arial" w:cs="Arial"/>
                <w:color w:val="000000"/>
              </w:rPr>
            </w:pPr>
            <w:r w:rsidRPr="00DC16F6">
              <w:rPr>
                <w:rFonts w:ascii="Arial" w:hAnsi="Arial" w:cs="Arial"/>
                <w:color w:val="000000"/>
              </w:rPr>
              <w:t>• Proportion of eligible individuals offered who take up the offer of an NHS Health Check</w:t>
            </w:r>
          </w:p>
          <w:p w14:paraId="1FEB8C01" w14:textId="77777777" w:rsidR="00583102" w:rsidRPr="00DC16F6" w:rsidRDefault="00583102" w:rsidP="00754EDC">
            <w:pPr>
              <w:tabs>
                <w:tab w:val="left" w:pos="993"/>
              </w:tabs>
              <w:spacing w:before="120" w:after="120"/>
              <w:ind w:left="601" w:firstLine="426"/>
              <w:rPr>
                <w:rFonts w:ascii="Arial" w:hAnsi="Arial" w:cs="Arial"/>
                <w:color w:val="000000"/>
              </w:rPr>
            </w:pPr>
            <w:r w:rsidRPr="00DC16F6">
              <w:rPr>
                <w:rFonts w:ascii="Arial" w:hAnsi="Arial" w:cs="Arial"/>
                <w:color w:val="000000"/>
              </w:rPr>
              <w:t xml:space="preserve">• Number of NHS Health Checks delivered </w:t>
            </w:r>
          </w:p>
          <w:p w14:paraId="2A66BA90" w14:textId="77777777" w:rsidR="00583102" w:rsidRPr="00DC16F6" w:rsidRDefault="00583102" w:rsidP="00754EDC">
            <w:pPr>
              <w:tabs>
                <w:tab w:val="left" w:pos="993"/>
              </w:tabs>
              <w:spacing w:before="120" w:after="120"/>
              <w:ind w:left="601" w:firstLine="426"/>
              <w:rPr>
                <w:rFonts w:ascii="Arial" w:hAnsi="Arial" w:cs="Arial"/>
                <w:color w:val="000000"/>
              </w:rPr>
            </w:pPr>
            <w:r w:rsidRPr="00DC16F6">
              <w:rPr>
                <w:rFonts w:ascii="Arial" w:hAnsi="Arial" w:cs="Arial"/>
                <w:color w:val="000000"/>
              </w:rPr>
              <w:t>• Number of people who are offered and take up the offer by:</w:t>
            </w:r>
          </w:p>
          <w:p w14:paraId="420FE2A1" w14:textId="77777777" w:rsidR="00583102" w:rsidRPr="00DC16F6" w:rsidRDefault="00583102" w:rsidP="00754EDC">
            <w:pPr>
              <w:tabs>
                <w:tab w:val="left" w:pos="993"/>
              </w:tabs>
              <w:spacing w:before="120" w:after="120"/>
              <w:ind w:left="601" w:firstLine="589"/>
              <w:rPr>
                <w:rFonts w:ascii="Arial" w:hAnsi="Arial" w:cs="Arial"/>
                <w:color w:val="000000"/>
              </w:rPr>
            </w:pPr>
            <w:r w:rsidRPr="00DC16F6">
              <w:rPr>
                <w:rFonts w:ascii="Arial" w:hAnsi="Arial" w:cs="Arial"/>
                <w:color w:val="000000"/>
              </w:rPr>
              <w:t>1. Age (5-year Bands)</w:t>
            </w:r>
          </w:p>
          <w:p w14:paraId="76761CCB" w14:textId="77777777" w:rsidR="00583102" w:rsidRPr="00DC16F6" w:rsidRDefault="00583102" w:rsidP="00754EDC">
            <w:pPr>
              <w:tabs>
                <w:tab w:val="left" w:pos="993"/>
              </w:tabs>
              <w:spacing w:before="120" w:after="120"/>
              <w:ind w:left="601" w:firstLine="589"/>
              <w:rPr>
                <w:rFonts w:ascii="Arial" w:hAnsi="Arial" w:cs="Arial"/>
                <w:color w:val="000000"/>
              </w:rPr>
            </w:pPr>
            <w:r w:rsidRPr="00DC16F6">
              <w:rPr>
                <w:rFonts w:ascii="Arial" w:hAnsi="Arial" w:cs="Arial"/>
                <w:color w:val="000000"/>
              </w:rPr>
              <w:t>2. Gender</w:t>
            </w:r>
          </w:p>
          <w:p w14:paraId="2C3B7D93" w14:textId="77777777" w:rsidR="00583102" w:rsidRPr="00DC16F6" w:rsidRDefault="00583102" w:rsidP="00754EDC">
            <w:pPr>
              <w:tabs>
                <w:tab w:val="left" w:pos="993"/>
              </w:tabs>
              <w:spacing w:before="120" w:after="120"/>
              <w:ind w:left="601" w:firstLine="589"/>
              <w:rPr>
                <w:rFonts w:ascii="Arial" w:hAnsi="Arial" w:cs="Arial"/>
                <w:color w:val="000000"/>
              </w:rPr>
            </w:pPr>
            <w:r w:rsidRPr="00DC16F6">
              <w:rPr>
                <w:rFonts w:ascii="Arial" w:hAnsi="Arial" w:cs="Arial"/>
                <w:color w:val="000000"/>
              </w:rPr>
              <w:t>3. Ethnicity</w:t>
            </w:r>
          </w:p>
          <w:p w14:paraId="014D448D" w14:textId="77777777" w:rsidR="00583102" w:rsidRPr="00DC16F6" w:rsidRDefault="00583102" w:rsidP="00754EDC">
            <w:pPr>
              <w:tabs>
                <w:tab w:val="left" w:pos="993"/>
              </w:tabs>
              <w:spacing w:before="120" w:after="120"/>
              <w:ind w:left="601" w:firstLine="589"/>
              <w:rPr>
                <w:rFonts w:ascii="Arial" w:hAnsi="Arial" w:cs="Arial"/>
                <w:color w:val="000000"/>
              </w:rPr>
            </w:pPr>
            <w:r w:rsidRPr="00DC16F6">
              <w:rPr>
                <w:rFonts w:ascii="Arial" w:hAnsi="Arial" w:cs="Arial"/>
                <w:color w:val="000000"/>
              </w:rPr>
              <w:t>4. Post code</w:t>
            </w:r>
          </w:p>
          <w:p w14:paraId="0C4B8807" w14:textId="06BE2BA2" w:rsidR="00583102" w:rsidRPr="00DC16F6" w:rsidRDefault="00583102" w:rsidP="00754EDC">
            <w:pPr>
              <w:tabs>
                <w:tab w:val="left" w:pos="993"/>
              </w:tabs>
              <w:spacing w:before="120" w:after="120"/>
              <w:ind w:left="601" w:firstLine="589"/>
              <w:rPr>
                <w:rFonts w:ascii="Arial" w:hAnsi="Arial" w:cs="Arial"/>
                <w:color w:val="000000"/>
              </w:rPr>
            </w:pPr>
            <w:r w:rsidRPr="00DC16F6">
              <w:rPr>
                <w:rFonts w:ascii="Arial" w:hAnsi="Arial" w:cs="Arial"/>
                <w:color w:val="000000"/>
              </w:rPr>
              <w:t xml:space="preserve">5. Provider </w:t>
            </w:r>
            <w:proofErr w:type="gramStart"/>
            <w:r w:rsidRPr="00DC16F6">
              <w:rPr>
                <w:rFonts w:ascii="Arial" w:hAnsi="Arial" w:cs="Arial"/>
                <w:color w:val="000000"/>
              </w:rPr>
              <w:t>e.g.</w:t>
            </w:r>
            <w:proofErr w:type="gramEnd"/>
            <w:r w:rsidRPr="00DC16F6">
              <w:rPr>
                <w:rFonts w:ascii="Arial" w:hAnsi="Arial" w:cs="Arial"/>
                <w:color w:val="000000"/>
              </w:rPr>
              <w:t xml:space="preserve"> </w:t>
            </w:r>
            <w:r w:rsidR="00646BEC">
              <w:rPr>
                <w:rFonts w:ascii="Arial" w:hAnsi="Arial" w:cs="Arial"/>
                <w:color w:val="000000"/>
              </w:rPr>
              <w:t>AQP</w:t>
            </w:r>
            <w:r w:rsidRPr="00DC16F6">
              <w:rPr>
                <w:rFonts w:ascii="Arial" w:hAnsi="Arial" w:cs="Arial"/>
                <w:color w:val="000000"/>
              </w:rPr>
              <w:t xml:space="preserve"> or other</w:t>
            </w:r>
          </w:p>
          <w:p w14:paraId="48AE2DDD" w14:textId="11D72B73" w:rsidR="00583102" w:rsidRDefault="00583102" w:rsidP="00754EDC">
            <w:pPr>
              <w:tabs>
                <w:tab w:val="left" w:pos="993"/>
              </w:tabs>
              <w:spacing w:before="120" w:after="120"/>
              <w:ind w:left="601" w:firstLine="589"/>
              <w:rPr>
                <w:rFonts w:ascii="Arial" w:hAnsi="Arial" w:cs="Arial"/>
                <w:color w:val="000000"/>
              </w:rPr>
            </w:pPr>
            <w:r w:rsidRPr="00DC16F6">
              <w:rPr>
                <w:rFonts w:ascii="Arial" w:hAnsi="Arial" w:cs="Arial"/>
                <w:color w:val="000000"/>
              </w:rPr>
              <w:t xml:space="preserve">6. </w:t>
            </w:r>
            <w:r w:rsidR="002D7BD5">
              <w:rPr>
                <w:rFonts w:ascii="Arial" w:hAnsi="Arial" w:cs="Arial"/>
                <w:color w:val="000000"/>
              </w:rPr>
              <w:t xml:space="preserve">Nine </w:t>
            </w:r>
            <w:r w:rsidR="007F05EB">
              <w:rPr>
                <w:rFonts w:ascii="Arial" w:hAnsi="Arial" w:cs="Arial"/>
                <w:color w:val="000000"/>
              </w:rPr>
              <w:t>Protected Charact</w:t>
            </w:r>
            <w:r w:rsidR="00DF2F74">
              <w:rPr>
                <w:rFonts w:ascii="Arial" w:hAnsi="Arial" w:cs="Arial"/>
                <w:color w:val="000000"/>
              </w:rPr>
              <w:t>eristic</w:t>
            </w:r>
            <w:r w:rsidR="002D7BD5">
              <w:rPr>
                <w:rFonts w:ascii="Arial" w:hAnsi="Arial" w:cs="Arial"/>
                <w:color w:val="000000"/>
              </w:rPr>
              <w:t>s</w:t>
            </w:r>
          </w:p>
          <w:p w14:paraId="7B332ACA" w14:textId="4972B37F" w:rsidR="002A4712" w:rsidRDefault="002A4712" w:rsidP="003D4005">
            <w:pPr>
              <w:tabs>
                <w:tab w:val="left" w:pos="993"/>
              </w:tabs>
              <w:spacing w:before="120" w:after="120"/>
              <w:ind w:firstLine="447"/>
              <w:rPr>
                <w:rFonts w:ascii="Arial" w:hAnsi="Arial" w:cs="Arial"/>
                <w:color w:val="000000"/>
              </w:rPr>
            </w:pPr>
          </w:p>
          <w:p w14:paraId="505CDC76" w14:textId="33BD0B61" w:rsidR="00461C75" w:rsidRDefault="00461C75" w:rsidP="003D4005">
            <w:pPr>
              <w:tabs>
                <w:tab w:val="left" w:pos="993"/>
              </w:tabs>
              <w:spacing w:before="120" w:after="120"/>
              <w:ind w:firstLine="447"/>
              <w:rPr>
                <w:rFonts w:ascii="Arial" w:hAnsi="Arial" w:cs="Arial"/>
                <w:color w:val="000000"/>
              </w:rPr>
            </w:pPr>
          </w:p>
          <w:p w14:paraId="766A4587" w14:textId="77777777" w:rsidR="00754EDC" w:rsidRDefault="00754EDC" w:rsidP="003D4005">
            <w:pPr>
              <w:tabs>
                <w:tab w:val="left" w:pos="993"/>
              </w:tabs>
              <w:spacing w:before="120" w:after="120"/>
              <w:ind w:firstLine="447"/>
              <w:rPr>
                <w:rFonts w:ascii="Arial" w:hAnsi="Arial" w:cs="Arial"/>
                <w:color w:val="000000"/>
              </w:rPr>
            </w:pPr>
          </w:p>
          <w:p w14:paraId="0B642E1A" w14:textId="7F7DE80F" w:rsidR="0016623E" w:rsidRPr="00614957" w:rsidRDefault="00614957" w:rsidP="0016623E">
            <w:pPr>
              <w:tabs>
                <w:tab w:val="left" w:pos="993"/>
              </w:tabs>
              <w:spacing w:before="120" w:after="120"/>
              <w:rPr>
                <w:rFonts w:ascii="Arial" w:hAnsi="Arial" w:cs="Arial"/>
                <w:b/>
                <w:bCs/>
                <w:color w:val="000000"/>
              </w:rPr>
            </w:pPr>
            <w:r w:rsidRPr="00614957">
              <w:rPr>
                <w:rFonts w:ascii="Arial" w:hAnsi="Arial" w:cs="Arial"/>
                <w:b/>
                <w:bCs/>
                <w:color w:val="000000"/>
              </w:rPr>
              <w:t xml:space="preserve">Table 1: Key Performance indicators </w:t>
            </w:r>
          </w:p>
          <w:tbl>
            <w:tblPr>
              <w:tblStyle w:val="TableGrid"/>
              <w:tblW w:w="0" w:type="auto"/>
              <w:tblLayout w:type="fixed"/>
              <w:tblLook w:val="04A0" w:firstRow="1" w:lastRow="0" w:firstColumn="1" w:lastColumn="0" w:noHBand="0" w:noVBand="1"/>
            </w:tblPr>
            <w:tblGrid>
              <w:gridCol w:w="2725"/>
              <w:gridCol w:w="2345"/>
              <w:gridCol w:w="2602"/>
              <w:gridCol w:w="2470"/>
            </w:tblGrid>
            <w:tr w:rsidR="007D0B7A" w14:paraId="05A874E2" w14:textId="77777777" w:rsidTr="004F4B63">
              <w:tc>
                <w:tcPr>
                  <w:tcW w:w="2725" w:type="dxa"/>
                  <w:shd w:val="clear" w:color="auto" w:fill="A6A6A6" w:themeFill="background1" w:themeFillShade="A6"/>
                </w:tcPr>
                <w:p w14:paraId="429E833E" w14:textId="14FF0FD0" w:rsidR="007D0B7A" w:rsidRPr="00A91EB8" w:rsidRDefault="00AC036D" w:rsidP="00583102">
                  <w:pPr>
                    <w:tabs>
                      <w:tab w:val="left" w:pos="993"/>
                    </w:tabs>
                    <w:spacing w:before="120" w:after="120"/>
                    <w:rPr>
                      <w:rFonts w:ascii="Arial" w:hAnsi="Arial" w:cs="Arial"/>
                      <w:b/>
                      <w:bCs/>
                      <w:color w:val="000000"/>
                    </w:rPr>
                  </w:pPr>
                  <w:r w:rsidRPr="00A91EB8">
                    <w:rPr>
                      <w:rFonts w:ascii="Arial" w:hAnsi="Arial" w:cs="Arial"/>
                      <w:b/>
                      <w:bCs/>
                      <w:color w:val="000000"/>
                    </w:rPr>
                    <w:t xml:space="preserve">Key </w:t>
                  </w:r>
                  <w:r w:rsidR="00380F13" w:rsidRPr="00A91EB8">
                    <w:rPr>
                      <w:rFonts w:ascii="Arial" w:hAnsi="Arial" w:cs="Arial"/>
                      <w:b/>
                      <w:bCs/>
                      <w:color w:val="000000"/>
                    </w:rPr>
                    <w:t>Performance Indicator</w:t>
                  </w:r>
                </w:p>
              </w:tc>
              <w:tc>
                <w:tcPr>
                  <w:tcW w:w="2345" w:type="dxa"/>
                  <w:shd w:val="clear" w:color="auto" w:fill="A6A6A6" w:themeFill="background1" w:themeFillShade="A6"/>
                </w:tcPr>
                <w:p w14:paraId="561DACC0" w14:textId="4FDE8166" w:rsidR="007D0B7A" w:rsidRPr="00A91EB8" w:rsidRDefault="0058121A" w:rsidP="00583102">
                  <w:pPr>
                    <w:tabs>
                      <w:tab w:val="left" w:pos="993"/>
                    </w:tabs>
                    <w:spacing w:before="120" w:after="120"/>
                    <w:rPr>
                      <w:rFonts w:ascii="Arial" w:hAnsi="Arial" w:cs="Arial"/>
                      <w:b/>
                      <w:bCs/>
                      <w:color w:val="000000"/>
                    </w:rPr>
                  </w:pPr>
                  <w:r w:rsidRPr="00A91EB8">
                    <w:rPr>
                      <w:rFonts w:ascii="Arial" w:hAnsi="Arial" w:cs="Arial"/>
                      <w:b/>
                      <w:bCs/>
                      <w:color w:val="000000"/>
                    </w:rPr>
                    <w:t xml:space="preserve">Threshold </w:t>
                  </w:r>
                </w:p>
              </w:tc>
              <w:tc>
                <w:tcPr>
                  <w:tcW w:w="2602" w:type="dxa"/>
                  <w:shd w:val="clear" w:color="auto" w:fill="A6A6A6" w:themeFill="background1" w:themeFillShade="A6"/>
                </w:tcPr>
                <w:p w14:paraId="4B7929AD" w14:textId="243BF1F3" w:rsidR="007D0B7A" w:rsidRPr="00A91EB8" w:rsidRDefault="0058121A" w:rsidP="00583102">
                  <w:pPr>
                    <w:tabs>
                      <w:tab w:val="left" w:pos="993"/>
                    </w:tabs>
                    <w:spacing w:before="120" w:after="120"/>
                    <w:rPr>
                      <w:rFonts w:ascii="Arial" w:hAnsi="Arial" w:cs="Arial"/>
                      <w:b/>
                      <w:bCs/>
                      <w:color w:val="000000"/>
                    </w:rPr>
                  </w:pPr>
                  <w:r w:rsidRPr="00A91EB8">
                    <w:rPr>
                      <w:rFonts w:ascii="Arial" w:hAnsi="Arial" w:cs="Arial"/>
                      <w:b/>
                      <w:bCs/>
                      <w:color w:val="000000"/>
                    </w:rPr>
                    <w:t>Rem</w:t>
                  </w:r>
                  <w:r w:rsidR="00034200" w:rsidRPr="00A91EB8">
                    <w:rPr>
                      <w:rFonts w:ascii="Arial" w:hAnsi="Arial" w:cs="Arial"/>
                      <w:b/>
                      <w:bCs/>
                      <w:color w:val="000000"/>
                    </w:rPr>
                    <w:t>edy for Failure to achieve Threshold</w:t>
                  </w:r>
                </w:p>
              </w:tc>
              <w:tc>
                <w:tcPr>
                  <w:tcW w:w="2470" w:type="dxa"/>
                  <w:shd w:val="clear" w:color="auto" w:fill="A6A6A6" w:themeFill="background1" w:themeFillShade="A6"/>
                </w:tcPr>
                <w:p w14:paraId="0240A938" w14:textId="6F39C7C9" w:rsidR="007D0B7A" w:rsidRPr="00A91EB8" w:rsidRDefault="0037626A" w:rsidP="00583102">
                  <w:pPr>
                    <w:tabs>
                      <w:tab w:val="left" w:pos="993"/>
                    </w:tabs>
                    <w:spacing w:before="120" w:after="120"/>
                    <w:rPr>
                      <w:rFonts w:ascii="Arial" w:hAnsi="Arial" w:cs="Arial"/>
                      <w:b/>
                      <w:bCs/>
                      <w:color w:val="000000"/>
                    </w:rPr>
                  </w:pPr>
                  <w:r w:rsidRPr="00A91EB8">
                    <w:rPr>
                      <w:rFonts w:ascii="Arial" w:hAnsi="Arial" w:cs="Arial"/>
                      <w:b/>
                      <w:bCs/>
                      <w:color w:val="000000"/>
                    </w:rPr>
                    <w:t>Method</w:t>
                  </w:r>
                  <w:r w:rsidR="00001032" w:rsidRPr="00A91EB8">
                    <w:rPr>
                      <w:rFonts w:ascii="Arial" w:hAnsi="Arial" w:cs="Arial"/>
                      <w:b/>
                      <w:bCs/>
                      <w:color w:val="000000"/>
                    </w:rPr>
                    <w:t xml:space="preserve"> of Measurement</w:t>
                  </w:r>
                </w:p>
              </w:tc>
            </w:tr>
            <w:tr w:rsidR="007D0B7A" w14:paraId="36480903" w14:textId="77777777" w:rsidTr="004F4B63">
              <w:tc>
                <w:tcPr>
                  <w:tcW w:w="2725" w:type="dxa"/>
                </w:tcPr>
                <w:p w14:paraId="2A98A3AC" w14:textId="1113889A" w:rsidR="007D0B7A" w:rsidRDefault="00DA1E5F" w:rsidP="00583102">
                  <w:pPr>
                    <w:tabs>
                      <w:tab w:val="left" w:pos="993"/>
                    </w:tabs>
                    <w:spacing w:before="120" w:after="120"/>
                    <w:rPr>
                      <w:rFonts w:ascii="Arial" w:hAnsi="Arial" w:cs="Arial"/>
                      <w:color w:val="000000"/>
                    </w:rPr>
                  </w:pPr>
                  <w:r w:rsidRPr="00B7748E">
                    <w:rPr>
                      <w:rFonts w:ascii="Arial" w:eastAsia="Calibri" w:hAnsi="Arial" w:cs="Arial"/>
                      <w:sz w:val="20"/>
                      <w:szCs w:val="20"/>
                    </w:rPr>
                    <w:t>% of eligible population receiving a first invite for a health check</w:t>
                  </w:r>
                </w:p>
              </w:tc>
              <w:tc>
                <w:tcPr>
                  <w:tcW w:w="2345" w:type="dxa"/>
                </w:tcPr>
                <w:p w14:paraId="3CCBD657" w14:textId="57CA9AC3" w:rsidR="007D0B7A" w:rsidRPr="00746C41" w:rsidRDefault="009B1369" w:rsidP="00583102">
                  <w:pPr>
                    <w:tabs>
                      <w:tab w:val="left" w:pos="993"/>
                    </w:tabs>
                    <w:spacing w:before="120" w:after="120"/>
                    <w:rPr>
                      <w:rFonts w:ascii="Arial" w:hAnsi="Arial" w:cs="Arial"/>
                      <w:color w:val="000000"/>
                      <w:sz w:val="20"/>
                      <w:szCs w:val="20"/>
                    </w:rPr>
                  </w:pPr>
                  <w:r w:rsidRPr="00746C41">
                    <w:rPr>
                      <w:rFonts w:ascii="Arial" w:hAnsi="Arial" w:cs="Arial"/>
                      <w:color w:val="000000"/>
                      <w:sz w:val="20"/>
                      <w:szCs w:val="20"/>
                    </w:rPr>
                    <w:t xml:space="preserve">20% </w:t>
                  </w:r>
                  <w:r w:rsidR="00A0628C" w:rsidRPr="00746C41">
                    <w:rPr>
                      <w:rFonts w:ascii="Arial" w:hAnsi="Arial" w:cs="Arial"/>
                      <w:color w:val="000000"/>
                      <w:sz w:val="20"/>
                      <w:szCs w:val="20"/>
                    </w:rPr>
                    <w:t>of total eligible</w:t>
                  </w:r>
                  <w:r w:rsidR="00132C5D" w:rsidRPr="00746C41">
                    <w:rPr>
                      <w:rFonts w:ascii="Arial" w:hAnsi="Arial" w:cs="Arial"/>
                      <w:color w:val="000000"/>
                      <w:sz w:val="20"/>
                      <w:szCs w:val="20"/>
                    </w:rPr>
                    <w:t xml:space="preserve"> population invited per annum</w:t>
                  </w:r>
                </w:p>
              </w:tc>
              <w:tc>
                <w:tcPr>
                  <w:tcW w:w="2602" w:type="dxa"/>
                </w:tcPr>
                <w:p w14:paraId="72EAA287" w14:textId="02FD880E" w:rsidR="007D0B7A" w:rsidRPr="001C4057" w:rsidRDefault="002D1079" w:rsidP="00583102">
                  <w:pPr>
                    <w:tabs>
                      <w:tab w:val="left" w:pos="993"/>
                    </w:tabs>
                    <w:spacing w:before="120" w:after="120"/>
                    <w:rPr>
                      <w:rFonts w:ascii="Arial" w:hAnsi="Arial" w:cs="Arial"/>
                      <w:color w:val="000000"/>
                      <w:sz w:val="20"/>
                      <w:szCs w:val="20"/>
                    </w:rPr>
                  </w:pPr>
                  <w:r w:rsidRPr="001C4057">
                    <w:rPr>
                      <w:rFonts w:ascii="Arial" w:hAnsi="Arial" w:cs="Arial"/>
                      <w:color w:val="000000"/>
                      <w:sz w:val="20"/>
                      <w:szCs w:val="20"/>
                    </w:rPr>
                    <w:t>Remedial</w:t>
                  </w:r>
                  <w:r w:rsidR="003E0168" w:rsidRPr="001C4057">
                    <w:rPr>
                      <w:rFonts w:ascii="Arial" w:hAnsi="Arial" w:cs="Arial"/>
                      <w:color w:val="000000"/>
                      <w:sz w:val="20"/>
                      <w:szCs w:val="20"/>
                    </w:rPr>
                    <w:t xml:space="preserve"> action</w:t>
                  </w:r>
                  <w:r w:rsidR="00E11432">
                    <w:rPr>
                      <w:rFonts w:ascii="Arial" w:hAnsi="Arial" w:cs="Arial"/>
                      <w:color w:val="000000"/>
                      <w:sz w:val="20"/>
                      <w:szCs w:val="20"/>
                    </w:rPr>
                    <w:t xml:space="preserve"> in</w:t>
                  </w:r>
                  <w:r w:rsidR="003E0168" w:rsidRPr="001C4057">
                    <w:rPr>
                      <w:rFonts w:ascii="Arial" w:hAnsi="Arial" w:cs="Arial"/>
                      <w:color w:val="000000"/>
                      <w:sz w:val="20"/>
                      <w:szCs w:val="20"/>
                    </w:rPr>
                    <w:t xml:space="preserve"> place, developed and monitored</w:t>
                  </w:r>
                </w:p>
              </w:tc>
              <w:tc>
                <w:tcPr>
                  <w:tcW w:w="2470" w:type="dxa"/>
                </w:tcPr>
                <w:p w14:paraId="5075A472" w14:textId="2811A177" w:rsidR="007D0B7A" w:rsidRDefault="009C7BC7" w:rsidP="00583102">
                  <w:pPr>
                    <w:tabs>
                      <w:tab w:val="left" w:pos="993"/>
                    </w:tabs>
                    <w:spacing w:before="120" w:after="120"/>
                    <w:rPr>
                      <w:rFonts w:ascii="Arial" w:hAnsi="Arial" w:cs="Arial"/>
                      <w:color w:val="000000"/>
                      <w:sz w:val="20"/>
                      <w:szCs w:val="20"/>
                    </w:rPr>
                  </w:pPr>
                  <w:r>
                    <w:rPr>
                      <w:rFonts w:ascii="Arial" w:hAnsi="Arial" w:cs="Arial"/>
                      <w:color w:val="000000"/>
                      <w:sz w:val="20"/>
                      <w:szCs w:val="20"/>
                    </w:rPr>
                    <w:t>Q</w:t>
                  </w:r>
                  <w:r w:rsidR="00744EF6">
                    <w:rPr>
                      <w:rFonts w:ascii="Arial" w:hAnsi="Arial" w:cs="Arial"/>
                      <w:color w:val="000000"/>
                      <w:sz w:val="20"/>
                      <w:szCs w:val="20"/>
                    </w:rPr>
                    <w:t>RISK</w:t>
                  </w:r>
                  <w:r w:rsidR="007B138C">
                    <w:rPr>
                      <w:rFonts w:ascii="Arial" w:hAnsi="Arial" w:cs="Arial"/>
                      <w:color w:val="000000"/>
                      <w:sz w:val="20"/>
                      <w:szCs w:val="20"/>
                    </w:rPr>
                    <w:t>3</w:t>
                  </w:r>
                  <w:r w:rsidR="0083686F">
                    <w:rPr>
                      <w:rFonts w:ascii="Arial" w:hAnsi="Arial" w:cs="Arial"/>
                      <w:color w:val="000000"/>
                      <w:sz w:val="20"/>
                      <w:szCs w:val="20"/>
                    </w:rPr>
                    <w:t xml:space="preserve"> computer system</w:t>
                  </w:r>
                </w:p>
                <w:p w14:paraId="2E6A122D" w14:textId="0C1735C1" w:rsidR="00E34EC2" w:rsidRPr="001C4057" w:rsidRDefault="00EC5DEA" w:rsidP="00583102">
                  <w:pPr>
                    <w:tabs>
                      <w:tab w:val="left" w:pos="993"/>
                    </w:tabs>
                    <w:spacing w:before="120" w:after="120"/>
                    <w:rPr>
                      <w:rFonts w:ascii="Arial" w:hAnsi="Arial" w:cs="Arial"/>
                      <w:color w:val="000000"/>
                      <w:sz w:val="20"/>
                      <w:szCs w:val="20"/>
                    </w:rPr>
                  </w:pPr>
                  <w:r>
                    <w:rPr>
                      <w:rFonts w:ascii="Arial" w:hAnsi="Arial" w:cs="Arial"/>
                      <w:color w:val="000000"/>
                      <w:sz w:val="20"/>
                      <w:szCs w:val="20"/>
                    </w:rPr>
                    <w:t xml:space="preserve">Measured by service </w:t>
                  </w:r>
                  <w:r w:rsidR="00C37A80">
                    <w:rPr>
                      <w:rFonts w:ascii="Arial" w:hAnsi="Arial" w:cs="Arial"/>
                      <w:color w:val="000000"/>
                      <w:sz w:val="20"/>
                      <w:szCs w:val="20"/>
                    </w:rPr>
                    <w:t xml:space="preserve">- </w:t>
                  </w:r>
                  <w:r w:rsidR="00E34EC2">
                    <w:rPr>
                      <w:rFonts w:ascii="Arial" w:hAnsi="Arial" w:cs="Arial"/>
                      <w:color w:val="000000"/>
                      <w:sz w:val="20"/>
                      <w:szCs w:val="20"/>
                    </w:rPr>
                    <w:t>Public Health reporting data extraction</w:t>
                  </w:r>
                </w:p>
              </w:tc>
            </w:tr>
            <w:tr w:rsidR="00133763" w14:paraId="7DA70AE0" w14:textId="77777777" w:rsidTr="004F4B63">
              <w:tc>
                <w:tcPr>
                  <w:tcW w:w="2725" w:type="dxa"/>
                </w:tcPr>
                <w:p w14:paraId="048E8891" w14:textId="06E2D2EF" w:rsidR="00133763" w:rsidRDefault="00133763" w:rsidP="00133763">
                  <w:pPr>
                    <w:tabs>
                      <w:tab w:val="left" w:pos="993"/>
                    </w:tabs>
                    <w:spacing w:before="120" w:after="120"/>
                    <w:rPr>
                      <w:rFonts w:ascii="Arial" w:hAnsi="Arial" w:cs="Arial"/>
                      <w:color w:val="000000"/>
                    </w:rPr>
                  </w:pPr>
                  <w:r w:rsidRPr="00B7748E">
                    <w:rPr>
                      <w:rFonts w:ascii="Arial" w:eastAsia="Calibri" w:hAnsi="Arial" w:cs="Arial"/>
                      <w:sz w:val="20"/>
                      <w:szCs w:val="20"/>
                    </w:rPr>
                    <w:t>% of non –</w:t>
                  </w:r>
                  <w:r>
                    <w:rPr>
                      <w:rFonts w:ascii="Arial" w:eastAsia="Calibri" w:hAnsi="Arial" w:cs="Arial"/>
                      <w:sz w:val="20"/>
                      <w:szCs w:val="20"/>
                    </w:rPr>
                    <w:t xml:space="preserve"> </w:t>
                  </w:r>
                  <w:r w:rsidRPr="00B7748E">
                    <w:rPr>
                      <w:rFonts w:ascii="Arial" w:eastAsia="Calibri" w:hAnsi="Arial" w:cs="Arial"/>
                      <w:sz w:val="20"/>
                      <w:szCs w:val="20"/>
                    </w:rPr>
                    <w:t>responders receiving a second invite for a health check</w:t>
                  </w:r>
                </w:p>
              </w:tc>
              <w:tc>
                <w:tcPr>
                  <w:tcW w:w="2345" w:type="dxa"/>
                </w:tcPr>
                <w:p w14:paraId="6B19D94C" w14:textId="6091DAB5" w:rsidR="00133763" w:rsidRPr="00746C41" w:rsidRDefault="00133763" w:rsidP="00133763">
                  <w:pPr>
                    <w:tabs>
                      <w:tab w:val="left" w:pos="993"/>
                    </w:tabs>
                    <w:spacing w:before="120" w:after="120"/>
                    <w:rPr>
                      <w:rFonts w:ascii="Arial" w:hAnsi="Arial" w:cs="Arial"/>
                      <w:color w:val="000000"/>
                      <w:sz w:val="20"/>
                      <w:szCs w:val="20"/>
                    </w:rPr>
                  </w:pPr>
                  <w:r w:rsidRPr="00746C41">
                    <w:rPr>
                      <w:rFonts w:ascii="Arial" w:hAnsi="Arial" w:cs="Arial"/>
                      <w:color w:val="000000"/>
                      <w:sz w:val="20"/>
                      <w:szCs w:val="20"/>
                    </w:rPr>
                    <w:t>100%</w:t>
                  </w:r>
                </w:p>
              </w:tc>
              <w:tc>
                <w:tcPr>
                  <w:tcW w:w="2602" w:type="dxa"/>
                </w:tcPr>
                <w:p w14:paraId="59B22268" w14:textId="79642CC0" w:rsidR="00133763" w:rsidRPr="001C4057" w:rsidRDefault="00133763" w:rsidP="00133763">
                  <w:pPr>
                    <w:tabs>
                      <w:tab w:val="left" w:pos="993"/>
                    </w:tabs>
                    <w:spacing w:before="120" w:after="120"/>
                    <w:rPr>
                      <w:rFonts w:ascii="Arial" w:hAnsi="Arial" w:cs="Arial"/>
                      <w:color w:val="000000"/>
                      <w:sz w:val="20"/>
                      <w:szCs w:val="20"/>
                    </w:rPr>
                  </w:pPr>
                  <w:r w:rsidRPr="001C4057">
                    <w:rPr>
                      <w:rFonts w:ascii="Arial" w:hAnsi="Arial" w:cs="Arial"/>
                      <w:color w:val="000000"/>
                      <w:sz w:val="20"/>
                      <w:szCs w:val="20"/>
                    </w:rPr>
                    <w:t>Remedial action</w:t>
                  </w:r>
                  <w:r>
                    <w:rPr>
                      <w:rFonts w:ascii="Arial" w:hAnsi="Arial" w:cs="Arial"/>
                      <w:color w:val="000000"/>
                      <w:sz w:val="20"/>
                      <w:szCs w:val="20"/>
                    </w:rPr>
                    <w:t xml:space="preserve"> in</w:t>
                  </w:r>
                  <w:r w:rsidRPr="001C4057">
                    <w:rPr>
                      <w:rFonts w:ascii="Arial" w:hAnsi="Arial" w:cs="Arial"/>
                      <w:color w:val="000000"/>
                      <w:sz w:val="20"/>
                      <w:szCs w:val="20"/>
                    </w:rPr>
                    <w:t xml:space="preserve"> place, developed and monitored</w:t>
                  </w:r>
                </w:p>
              </w:tc>
              <w:tc>
                <w:tcPr>
                  <w:tcW w:w="2470" w:type="dxa"/>
                </w:tcPr>
                <w:p w14:paraId="600A31E9" w14:textId="77777777" w:rsidR="00133763" w:rsidRDefault="00133763" w:rsidP="00133763">
                  <w:pPr>
                    <w:tabs>
                      <w:tab w:val="left" w:pos="993"/>
                    </w:tabs>
                    <w:spacing w:before="120" w:after="120"/>
                    <w:rPr>
                      <w:rFonts w:ascii="Arial" w:hAnsi="Arial" w:cs="Arial"/>
                      <w:color w:val="000000"/>
                      <w:sz w:val="20"/>
                      <w:szCs w:val="20"/>
                    </w:rPr>
                  </w:pPr>
                  <w:r>
                    <w:rPr>
                      <w:rFonts w:ascii="Arial" w:hAnsi="Arial" w:cs="Arial"/>
                      <w:color w:val="000000"/>
                      <w:sz w:val="20"/>
                      <w:szCs w:val="20"/>
                    </w:rPr>
                    <w:t>QRISK3 computer system</w:t>
                  </w:r>
                </w:p>
                <w:p w14:paraId="21DEDBE8" w14:textId="264CC197" w:rsidR="00133763" w:rsidRPr="001C4057" w:rsidRDefault="00BD3919" w:rsidP="00133763">
                  <w:pPr>
                    <w:tabs>
                      <w:tab w:val="left" w:pos="993"/>
                    </w:tabs>
                    <w:spacing w:before="120" w:after="120"/>
                    <w:rPr>
                      <w:rFonts w:ascii="Arial" w:hAnsi="Arial" w:cs="Arial"/>
                      <w:color w:val="000000"/>
                      <w:sz w:val="20"/>
                      <w:szCs w:val="20"/>
                    </w:rPr>
                  </w:pPr>
                  <w:r w:rsidRPr="00BD3919">
                    <w:rPr>
                      <w:rFonts w:ascii="Arial" w:hAnsi="Arial" w:cs="Arial"/>
                      <w:color w:val="000000"/>
                      <w:sz w:val="20"/>
                      <w:szCs w:val="20"/>
                    </w:rPr>
                    <w:t>Measured by service - Public Health reporting data extraction</w:t>
                  </w:r>
                </w:p>
              </w:tc>
            </w:tr>
            <w:tr w:rsidR="00133763" w14:paraId="45145EAA" w14:textId="77777777" w:rsidTr="004F4B63">
              <w:tc>
                <w:tcPr>
                  <w:tcW w:w="2725" w:type="dxa"/>
                </w:tcPr>
                <w:p w14:paraId="0C592B0A" w14:textId="1FC60D42" w:rsidR="00133763" w:rsidRDefault="00133763" w:rsidP="00133763">
                  <w:pPr>
                    <w:tabs>
                      <w:tab w:val="left" w:pos="993"/>
                    </w:tabs>
                    <w:spacing w:before="120" w:after="120"/>
                    <w:rPr>
                      <w:rFonts w:ascii="Arial" w:hAnsi="Arial" w:cs="Arial"/>
                      <w:color w:val="000000"/>
                    </w:rPr>
                  </w:pPr>
                  <w:r w:rsidRPr="00B7748E">
                    <w:rPr>
                      <w:rFonts w:ascii="Arial" w:eastAsia="Calibri" w:hAnsi="Arial" w:cs="Arial"/>
                      <w:sz w:val="20"/>
                      <w:szCs w:val="20"/>
                    </w:rPr>
                    <w:t>% of eligible patients receiving a health check</w:t>
                  </w:r>
                </w:p>
              </w:tc>
              <w:tc>
                <w:tcPr>
                  <w:tcW w:w="2345" w:type="dxa"/>
                </w:tcPr>
                <w:p w14:paraId="5B575FE7" w14:textId="22D10124" w:rsidR="00133763" w:rsidRDefault="00133763" w:rsidP="00133763">
                  <w:pPr>
                    <w:tabs>
                      <w:tab w:val="left" w:pos="993"/>
                    </w:tabs>
                    <w:spacing w:before="120" w:after="120"/>
                    <w:rPr>
                      <w:rFonts w:ascii="Arial" w:hAnsi="Arial" w:cs="Arial"/>
                      <w:color w:val="000000"/>
                      <w:sz w:val="20"/>
                      <w:szCs w:val="20"/>
                    </w:rPr>
                  </w:pPr>
                  <w:r w:rsidRPr="326E16B2">
                    <w:rPr>
                      <w:rFonts w:ascii="Arial" w:hAnsi="Arial" w:cs="Arial"/>
                      <w:color w:val="000000" w:themeColor="text1"/>
                      <w:sz w:val="20"/>
                      <w:szCs w:val="20"/>
                    </w:rPr>
                    <w:t>50% with a year</w:t>
                  </w:r>
                  <w:r w:rsidR="00FD058E" w:rsidRPr="326E16B2">
                    <w:rPr>
                      <w:rFonts w:ascii="Arial" w:hAnsi="Arial" w:cs="Arial"/>
                      <w:color w:val="000000" w:themeColor="text1"/>
                      <w:sz w:val="20"/>
                      <w:szCs w:val="20"/>
                    </w:rPr>
                    <w:t>-</w:t>
                  </w:r>
                  <w:r w:rsidRPr="326E16B2">
                    <w:rPr>
                      <w:rFonts w:ascii="Arial" w:hAnsi="Arial" w:cs="Arial"/>
                      <w:color w:val="000000" w:themeColor="text1"/>
                      <w:sz w:val="20"/>
                      <w:szCs w:val="20"/>
                    </w:rPr>
                    <w:t>on</w:t>
                  </w:r>
                  <w:r w:rsidR="00FD058E" w:rsidRPr="326E16B2">
                    <w:rPr>
                      <w:rFonts w:ascii="Arial" w:hAnsi="Arial" w:cs="Arial"/>
                      <w:color w:val="000000" w:themeColor="text1"/>
                      <w:sz w:val="20"/>
                      <w:szCs w:val="20"/>
                    </w:rPr>
                    <w:t>-</w:t>
                  </w:r>
                  <w:r w:rsidRPr="326E16B2">
                    <w:rPr>
                      <w:rFonts w:ascii="Arial" w:hAnsi="Arial" w:cs="Arial"/>
                      <w:color w:val="000000" w:themeColor="text1"/>
                      <w:sz w:val="20"/>
                      <w:szCs w:val="20"/>
                    </w:rPr>
                    <w:t>year improvement</w:t>
                  </w:r>
                  <w:r w:rsidR="00A84E76" w:rsidRPr="326E16B2">
                    <w:rPr>
                      <w:rFonts w:ascii="Arial" w:hAnsi="Arial" w:cs="Arial"/>
                      <w:color w:val="000000" w:themeColor="text1"/>
                      <w:sz w:val="20"/>
                      <w:szCs w:val="20"/>
                    </w:rPr>
                    <w:t>*</w:t>
                  </w:r>
                  <w:r w:rsidRPr="326E16B2">
                    <w:rPr>
                      <w:rFonts w:ascii="Arial" w:hAnsi="Arial" w:cs="Arial"/>
                      <w:color w:val="000000" w:themeColor="text1"/>
                      <w:sz w:val="20"/>
                      <w:szCs w:val="20"/>
                    </w:rPr>
                    <w:t xml:space="preserve"> working towards 66%. </w:t>
                  </w:r>
                </w:p>
                <w:p w14:paraId="53D4D541" w14:textId="51518160" w:rsidR="00A84E76" w:rsidRPr="00746C41" w:rsidRDefault="00A84E76" w:rsidP="00133763">
                  <w:pPr>
                    <w:tabs>
                      <w:tab w:val="left" w:pos="993"/>
                    </w:tabs>
                    <w:spacing w:before="120" w:after="120"/>
                    <w:rPr>
                      <w:rFonts w:ascii="Arial" w:hAnsi="Arial" w:cs="Arial"/>
                      <w:color w:val="000000"/>
                      <w:sz w:val="20"/>
                      <w:szCs w:val="20"/>
                    </w:rPr>
                  </w:pPr>
                  <w:r w:rsidRPr="00AC2837">
                    <w:rPr>
                      <w:rFonts w:ascii="Arial" w:hAnsi="Arial" w:cs="Arial"/>
                      <w:color w:val="000000"/>
                      <w:sz w:val="14"/>
                      <w:szCs w:val="14"/>
                    </w:rPr>
                    <w:t>*</w:t>
                  </w:r>
                  <w:proofErr w:type="gramStart"/>
                  <w:r w:rsidR="00AC2837" w:rsidRPr="00AC2837">
                    <w:rPr>
                      <w:rFonts w:ascii="Arial" w:hAnsi="Arial" w:cs="Arial"/>
                      <w:color w:val="000000"/>
                      <w:sz w:val="14"/>
                      <w:szCs w:val="14"/>
                    </w:rPr>
                    <w:t>or</w:t>
                  </w:r>
                  <w:proofErr w:type="gramEnd"/>
                  <w:r w:rsidR="00AC2837" w:rsidRPr="00AC2837">
                    <w:rPr>
                      <w:rFonts w:ascii="Arial" w:hAnsi="Arial" w:cs="Arial"/>
                      <w:color w:val="000000"/>
                      <w:sz w:val="14"/>
                      <w:szCs w:val="14"/>
                    </w:rPr>
                    <w:t xml:space="preserve"> improvement from baseline</w:t>
                  </w:r>
                </w:p>
              </w:tc>
              <w:tc>
                <w:tcPr>
                  <w:tcW w:w="2602" w:type="dxa"/>
                </w:tcPr>
                <w:p w14:paraId="2706086A" w14:textId="0CC9C4B1" w:rsidR="00133763" w:rsidRPr="001C4057" w:rsidRDefault="00133763" w:rsidP="00133763">
                  <w:pPr>
                    <w:tabs>
                      <w:tab w:val="left" w:pos="993"/>
                    </w:tabs>
                    <w:spacing w:before="120" w:after="120"/>
                    <w:rPr>
                      <w:rFonts w:ascii="Arial" w:hAnsi="Arial" w:cs="Arial"/>
                      <w:color w:val="000000"/>
                      <w:sz w:val="20"/>
                      <w:szCs w:val="20"/>
                    </w:rPr>
                  </w:pPr>
                  <w:r w:rsidRPr="001C4057">
                    <w:rPr>
                      <w:rFonts w:ascii="Arial" w:hAnsi="Arial" w:cs="Arial"/>
                      <w:color w:val="000000"/>
                      <w:sz w:val="20"/>
                      <w:szCs w:val="20"/>
                    </w:rPr>
                    <w:t>Remedial action place, developed and monitored</w:t>
                  </w:r>
                </w:p>
              </w:tc>
              <w:tc>
                <w:tcPr>
                  <w:tcW w:w="2470" w:type="dxa"/>
                </w:tcPr>
                <w:p w14:paraId="2D51EF51" w14:textId="77777777" w:rsidR="00697404" w:rsidRPr="00697404" w:rsidRDefault="00697404" w:rsidP="00697404">
                  <w:pPr>
                    <w:tabs>
                      <w:tab w:val="left" w:pos="993"/>
                    </w:tabs>
                    <w:spacing w:before="120" w:after="120"/>
                    <w:rPr>
                      <w:rFonts w:ascii="Arial" w:hAnsi="Arial" w:cs="Arial"/>
                      <w:color w:val="000000"/>
                      <w:sz w:val="20"/>
                      <w:szCs w:val="20"/>
                    </w:rPr>
                  </w:pPr>
                  <w:r w:rsidRPr="00697404">
                    <w:rPr>
                      <w:rFonts w:ascii="Arial" w:hAnsi="Arial" w:cs="Arial"/>
                      <w:color w:val="000000"/>
                      <w:sz w:val="20"/>
                      <w:szCs w:val="20"/>
                    </w:rPr>
                    <w:t>QRISK3 computer system</w:t>
                  </w:r>
                </w:p>
                <w:p w14:paraId="2D7D9044" w14:textId="45D29B30" w:rsidR="00133763" w:rsidRPr="001C4057" w:rsidRDefault="00BD3919" w:rsidP="00697404">
                  <w:pPr>
                    <w:tabs>
                      <w:tab w:val="left" w:pos="993"/>
                    </w:tabs>
                    <w:spacing w:before="120" w:after="120"/>
                    <w:rPr>
                      <w:rFonts w:ascii="Arial" w:hAnsi="Arial" w:cs="Arial"/>
                      <w:color w:val="000000"/>
                      <w:sz w:val="20"/>
                      <w:szCs w:val="20"/>
                    </w:rPr>
                  </w:pPr>
                  <w:r w:rsidRPr="00BD3919">
                    <w:rPr>
                      <w:rFonts w:ascii="Arial" w:hAnsi="Arial" w:cs="Arial"/>
                      <w:color w:val="000000"/>
                      <w:sz w:val="20"/>
                      <w:szCs w:val="20"/>
                    </w:rPr>
                    <w:t>Measured by service - Public Health reporting data extraction</w:t>
                  </w:r>
                </w:p>
              </w:tc>
            </w:tr>
            <w:tr w:rsidR="00133763" w14:paraId="27243BB2" w14:textId="77777777" w:rsidTr="004F4B63">
              <w:tc>
                <w:tcPr>
                  <w:tcW w:w="2725" w:type="dxa"/>
                </w:tcPr>
                <w:p w14:paraId="3980710E" w14:textId="42315DB1" w:rsidR="00133763" w:rsidRDefault="00133763" w:rsidP="00F10E72">
                  <w:pPr>
                    <w:tabs>
                      <w:tab w:val="left" w:pos="611"/>
                    </w:tabs>
                    <w:spacing w:before="120" w:after="120"/>
                    <w:rPr>
                      <w:rFonts w:ascii="Arial" w:hAnsi="Arial" w:cs="Arial"/>
                      <w:color w:val="000000"/>
                    </w:rPr>
                  </w:pPr>
                  <w:r w:rsidRPr="00B7748E">
                    <w:rPr>
                      <w:rFonts w:ascii="Arial" w:eastAsia="Calibri" w:hAnsi="Arial" w:cs="Arial"/>
                      <w:sz w:val="20"/>
                      <w:szCs w:val="20"/>
                    </w:rPr>
                    <w:t>% of invites read coded appropriately</w:t>
                  </w:r>
                </w:p>
              </w:tc>
              <w:tc>
                <w:tcPr>
                  <w:tcW w:w="2345" w:type="dxa"/>
                </w:tcPr>
                <w:p w14:paraId="0F7E0300" w14:textId="24A707A3" w:rsidR="00133763" w:rsidRPr="00746C41" w:rsidRDefault="00133763" w:rsidP="00133763">
                  <w:pPr>
                    <w:tabs>
                      <w:tab w:val="left" w:pos="993"/>
                    </w:tabs>
                    <w:spacing w:before="120" w:after="120"/>
                    <w:rPr>
                      <w:rFonts w:ascii="Arial" w:hAnsi="Arial" w:cs="Arial"/>
                      <w:color w:val="000000"/>
                      <w:sz w:val="20"/>
                      <w:szCs w:val="20"/>
                    </w:rPr>
                  </w:pPr>
                  <w:r w:rsidRPr="00746C41">
                    <w:rPr>
                      <w:rFonts w:ascii="Arial" w:hAnsi="Arial" w:cs="Arial"/>
                      <w:color w:val="000000"/>
                      <w:sz w:val="20"/>
                      <w:szCs w:val="20"/>
                    </w:rPr>
                    <w:t>100%</w:t>
                  </w:r>
                </w:p>
              </w:tc>
              <w:tc>
                <w:tcPr>
                  <w:tcW w:w="2602" w:type="dxa"/>
                </w:tcPr>
                <w:p w14:paraId="7045D377" w14:textId="56967860" w:rsidR="00133763" w:rsidRPr="001C4057" w:rsidRDefault="00133763" w:rsidP="00133763">
                  <w:pPr>
                    <w:tabs>
                      <w:tab w:val="left" w:pos="993"/>
                    </w:tabs>
                    <w:spacing w:before="120" w:after="120"/>
                    <w:rPr>
                      <w:rFonts w:ascii="Arial" w:hAnsi="Arial" w:cs="Arial"/>
                      <w:color w:val="000000"/>
                      <w:sz w:val="20"/>
                      <w:szCs w:val="20"/>
                    </w:rPr>
                  </w:pPr>
                  <w:r w:rsidRPr="001C4057">
                    <w:rPr>
                      <w:rFonts w:ascii="Arial" w:hAnsi="Arial" w:cs="Arial"/>
                      <w:color w:val="000000"/>
                      <w:sz w:val="20"/>
                      <w:szCs w:val="20"/>
                    </w:rPr>
                    <w:t>Remedial action</w:t>
                  </w:r>
                  <w:r>
                    <w:rPr>
                      <w:rFonts w:ascii="Arial" w:hAnsi="Arial" w:cs="Arial"/>
                      <w:color w:val="000000"/>
                      <w:sz w:val="20"/>
                      <w:szCs w:val="20"/>
                    </w:rPr>
                    <w:t xml:space="preserve"> plan in</w:t>
                  </w:r>
                  <w:r w:rsidRPr="001C4057">
                    <w:rPr>
                      <w:rFonts w:ascii="Arial" w:hAnsi="Arial" w:cs="Arial"/>
                      <w:color w:val="000000"/>
                      <w:sz w:val="20"/>
                      <w:szCs w:val="20"/>
                    </w:rPr>
                    <w:t xml:space="preserve"> place </w:t>
                  </w:r>
                  <w:proofErr w:type="gramStart"/>
                  <w:r w:rsidRPr="001C4057">
                    <w:rPr>
                      <w:rFonts w:ascii="Arial" w:hAnsi="Arial" w:cs="Arial"/>
                      <w:color w:val="000000"/>
                      <w:sz w:val="20"/>
                      <w:szCs w:val="20"/>
                    </w:rPr>
                    <w:t>i.e.</w:t>
                  </w:r>
                  <w:proofErr w:type="gramEnd"/>
                  <w:r w:rsidRPr="001C4057">
                    <w:rPr>
                      <w:rFonts w:ascii="Arial" w:hAnsi="Arial" w:cs="Arial"/>
                      <w:color w:val="000000"/>
                      <w:sz w:val="20"/>
                      <w:szCs w:val="20"/>
                    </w:rPr>
                    <w:t xml:space="preserve"> staff to attend training refresher training, developed and monitored</w:t>
                  </w:r>
                </w:p>
              </w:tc>
              <w:tc>
                <w:tcPr>
                  <w:tcW w:w="2470" w:type="dxa"/>
                </w:tcPr>
                <w:p w14:paraId="0F19E960" w14:textId="77777777" w:rsidR="002A132E" w:rsidRPr="00697404" w:rsidRDefault="002A132E" w:rsidP="002A132E">
                  <w:pPr>
                    <w:tabs>
                      <w:tab w:val="left" w:pos="993"/>
                    </w:tabs>
                    <w:spacing w:before="120" w:after="120"/>
                    <w:rPr>
                      <w:rFonts w:ascii="Arial" w:hAnsi="Arial" w:cs="Arial"/>
                      <w:color w:val="000000"/>
                      <w:sz w:val="20"/>
                      <w:szCs w:val="20"/>
                    </w:rPr>
                  </w:pPr>
                  <w:r w:rsidRPr="00697404">
                    <w:rPr>
                      <w:rFonts w:ascii="Arial" w:hAnsi="Arial" w:cs="Arial"/>
                      <w:color w:val="000000"/>
                      <w:sz w:val="20"/>
                      <w:szCs w:val="20"/>
                    </w:rPr>
                    <w:t>QRISK3 computer system</w:t>
                  </w:r>
                </w:p>
                <w:p w14:paraId="41CE6C79" w14:textId="07B6B950" w:rsidR="00133763" w:rsidRPr="001C4057" w:rsidRDefault="00BD3919" w:rsidP="00133763">
                  <w:pPr>
                    <w:tabs>
                      <w:tab w:val="left" w:pos="993"/>
                    </w:tabs>
                    <w:spacing w:before="120" w:after="120"/>
                    <w:rPr>
                      <w:rFonts w:ascii="Arial" w:hAnsi="Arial" w:cs="Arial"/>
                      <w:color w:val="000000"/>
                      <w:sz w:val="20"/>
                      <w:szCs w:val="20"/>
                    </w:rPr>
                  </w:pPr>
                  <w:r w:rsidRPr="00BD3919">
                    <w:rPr>
                      <w:rFonts w:ascii="Arial" w:hAnsi="Arial" w:cs="Arial"/>
                      <w:color w:val="000000"/>
                      <w:sz w:val="20"/>
                      <w:szCs w:val="20"/>
                    </w:rPr>
                    <w:t>Measured by service - Public Health reporting data extraction</w:t>
                  </w:r>
                </w:p>
              </w:tc>
            </w:tr>
            <w:tr w:rsidR="00F21F77" w14:paraId="35BB1954" w14:textId="77777777" w:rsidTr="004F4B63">
              <w:tc>
                <w:tcPr>
                  <w:tcW w:w="2725" w:type="dxa"/>
                </w:tcPr>
                <w:p w14:paraId="633E3AAA" w14:textId="396E0117" w:rsidR="00F21F77" w:rsidRPr="00DA1459" w:rsidRDefault="00F21F77" w:rsidP="00F21F77">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 of eligible individuals receiving an NHS Health Check that were signposted to lifestyle support services</w:t>
                  </w:r>
                  <w:r w:rsidR="00DC5D5D" w:rsidRPr="00DA1459">
                    <w:rPr>
                      <w:rFonts w:ascii="Arial" w:eastAsia="Calibri" w:hAnsi="Arial" w:cs="Arial"/>
                      <w:sz w:val="20"/>
                      <w:szCs w:val="20"/>
                    </w:rPr>
                    <w:t>: -</w:t>
                  </w:r>
                </w:p>
                <w:p w14:paraId="655D7495" w14:textId="77777777" w:rsidR="00F21F77" w:rsidRPr="00DA1459" w:rsidRDefault="00F21F77" w:rsidP="00F21F77">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lastRenderedPageBreak/>
                    <w:t xml:space="preserve">1)Stop smoking </w:t>
                  </w:r>
                </w:p>
                <w:p w14:paraId="51550122" w14:textId="08EBD717" w:rsidR="00F21F77" w:rsidRPr="00DA1459" w:rsidRDefault="00F21F77" w:rsidP="00F21F77">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 xml:space="preserve">2)Weight management and advice </w:t>
                  </w:r>
                </w:p>
                <w:p w14:paraId="45196824" w14:textId="77777777" w:rsidR="00F21F77" w:rsidRPr="00DA1459" w:rsidRDefault="00F21F77" w:rsidP="00F21F77">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 xml:space="preserve">3)Healthy eating </w:t>
                  </w:r>
                </w:p>
                <w:p w14:paraId="7ABD1167" w14:textId="77777777" w:rsidR="00F21F77" w:rsidRPr="00DA1459" w:rsidRDefault="00F21F77" w:rsidP="00F21F77">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4) Physical activity</w:t>
                  </w:r>
                </w:p>
                <w:p w14:paraId="4251A4F0" w14:textId="77777777" w:rsidR="00F21F77" w:rsidRPr="00DA1459" w:rsidRDefault="00F21F77" w:rsidP="00F21F77">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5)Alcohol use</w:t>
                  </w:r>
                </w:p>
                <w:p w14:paraId="34F33604" w14:textId="5131633A" w:rsidR="00F21F77" w:rsidRPr="00B7748E" w:rsidRDefault="00F21F77" w:rsidP="00F21F77">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6)Dementia</w:t>
                  </w:r>
                </w:p>
              </w:tc>
              <w:tc>
                <w:tcPr>
                  <w:tcW w:w="2345" w:type="dxa"/>
                </w:tcPr>
                <w:p w14:paraId="716C1111" w14:textId="65758105" w:rsidR="00F21F77" w:rsidRPr="00746C41" w:rsidRDefault="00F21F77" w:rsidP="00F21F77">
                  <w:pPr>
                    <w:tabs>
                      <w:tab w:val="left" w:pos="993"/>
                    </w:tabs>
                    <w:spacing w:before="120" w:after="120"/>
                    <w:rPr>
                      <w:rFonts w:ascii="Arial" w:hAnsi="Arial" w:cs="Arial"/>
                      <w:color w:val="000000"/>
                      <w:sz w:val="20"/>
                      <w:szCs w:val="20"/>
                    </w:rPr>
                  </w:pPr>
                  <w:r>
                    <w:rPr>
                      <w:rFonts w:ascii="Arial" w:hAnsi="Arial" w:cs="Arial"/>
                      <w:color w:val="000000"/>
                      <w:sz w:val="20"/>
                      <w:szCs w:val="20"/>
                    </w:rPr>
                    <w:lastRenderedPageBreak/>
                    <w:t>95%</w:t>
                  </w:r>
                </w:p>
              </w:tc>
              <w:tc>
                <w:tcPr>
                  <w:tcW w:w="2602" w:type="dxa"/>
                </w:tcPr>
                <w:p w14:paraId="59D79C4E" w14:textId="18224A54" w:rsidR="00F21F77" w:rsidRPr="001C4057" w:rsidRDefault="00F21F77" w:rsidP="00F21F77">
                  <w:pPr>
                    <w:tabs>
                      <w:tab w:val="left" w:pos="993"/>
                    </w:tabs>
                    <w:spacing w:before="120" w:after="120"/>
                    <w:rPr>
                      <w:rFonts w:ascii="Arial" w:hAnsi="Arial" w:cs="Arial"/>
                      <w:color w:val="000000"/>
                      <w:sz w:val="20"/>
                      <w:szCs w:val="20"/>
                    </w:rPr>
                  </w:pPr>
                  <w:r w:rsidRPr="001C4057">
                    <w:rPr>
                      <w:rFonts w:ascii="Arial" w:hAnsi="Arial" w:cs="Arial"/>
                      <w:color w:val="000000"/>
                      <w:sz w:val="20"/>
                      <w:szCs w:val="20"/>
                    </w:rPr>
                    <w:t>Remedial action</w:t>
                  </w:r>
                  <w:r>
                    <w:rPr>
                      <w:rFonts w:ascii="Arial" w:hAnsi="Arial" w:cs="Arial"/>
                      <w:color w:val="000000"/>
                      <w:sz w:val="20"/>
                      <w:szCs w:val="20"/>
                    </w:rPr>
                    <w:t xml:space="preserve"> plan in</w:t>
                  </w:r>
                  <w:r w:rsidRPr="001C4057">
                    <w:rPr>
                      <w:rFonts w:ascii="Arial" w:hAnsi="Arial" w:cs="Arial"/>
                      <w:color w:val="000000"/>
                      <w:sz w:val="20"/>
                      <w:szCs w:val="20"/>
                    </w:rPr>
                    <w:t xml:space="preserve"> place </w:t>
                  </w:r>
                  <w:proofErr w:type="gramStart"/>
                  <w:r w:rsidRPr="001C4057">
                    <w:rPr>
                      <w:rFonts w:ascii="Arial" w:hAnsi="Arial" w:cs="Arial"/>
                      <w:color w:val="000000"/>
                      <w:sz w:val="20"/>
                      <w:szCs w:val="20"/>
                    </w:rPr>
                    <w:t>i.e.</w:t>
                  </w:r>
                  <w:proofErr w:type="gramEnd"/>
                  <w:r w:rsidRPr="001C4057">
                    <w:rPr>
                      <w:rFonts w:ascii="Arial" w:hAnsi="Arial" w:cs="Arial"/>
                      <w:color w:val="000000"/>
                      <w:sz w:val="20"/>
                      <w:szCs w:val="20"/>
                    </w:rPr>
                    <w:t xml:space="preserve"> staff to attend training refresher training, developed and monitored</w:t>
                  </w:r>
                </w:p>
              </w:tc>
              <w:tc>
                <w:tcPr>
                  <w:tcW w:w="2470" w:type="dxa"/>
                </w:tcPr>
                <w:p w14:paraId="6541D74A" w14:textId="77777777" w:rsidR="00D85100" w:rsidRPr="00697404" w:rsidRDefault="00D85100" w:rsidP="00D85100">
                  <w:pPr>
                    <w:tabs>
                      <w:tab w:val="left" w:pos="993"/>
                    </w:tabs>
                    <w:spacing w:before="120" w:after="120"/>
                    <w:rPr>
                      <w:rFonts w:ascii="Arial" w:hAnsi="Arial" w:cs="Arial"/>
                      <w:color w:val="000000"/>
                      <w:sz w:val="20"/>
                      <w:szCs w:val="20"/>
                    </w:rPr>
                  </w:pPr>
                  <w:r w:rsidRPr="00697404">
                    <w:rPr>
                      <w:rFonts w:ascii="Arial" w:hAnsi="Arial" w:cs="Arial"/>
                      <w:color w:val="000000"/>
                      <w:sz w:val="20"/>
                      <w:szCs w:val="20"/>
                    </w:rPr>
                    <w:t>QRISK3 computer system</w:t>
                  </w:r>
                </w:p>
                <w:p w14:paraId="3F94422A" w14:textId="3FF0FF1C" w:rsidR="00F21F77" w:rsidRPr="001C4057" w:rsidRDefault="00BD3919" w:rsidP="00F21F77">
                  <w:pPr>
                    <w:tabs>
                      <w:tab w:val="left" w:pos="993"/>
                    </w:tabs>
                    <w:spacing w:before="120" w:after="120"/>
                    <w:rPr>
                      <w:rFonts w:ascii="Arial" w:hAnsi="Arial" w:cs="Arial"/>
                      <w:color w:val="000000"/>
                      <w:sz w:val="20"/>
                      <w:szCs w:val="20"/>
                    </w:rPr>
                  </w:pPr>
                  <w:r w:rsidRPr="00BD3919">
                    <w:rPr>
                      <w:rFonts w:ascii="Arial" w:hAnsi="Arial" w:cs="Arial"/>
                      <w:color w:val="000000"/>
                      <w:sz w:val="20"/>
                      <w:szCs w:val="20"/>
                    </w:rPr>
                    <w:lastRenderedPageBreak/>
                    <w:t>Measured by service - Public Health reporting data extraction</w:t>
                  </w:r>
                </w:p>
              </w:tc>
            </w:tr>
            <w:tr w:rsidR="00557090" w14:paraId="2240C5B9" w14:textId="77777777" w:rsidTr="004F4B63">
              <w:tc>
                <w:tcPr>
                  <w:tcW w:w="2725" w:type="dxa"/>
                </w:tcPr>
                <w:p w14:paraId="79704871" w14:textId="0F375D2B" w:rsidR="00557090" w:rsidRPr="00DA1459" w:rsidRDefault="00557090" w:rsidP="00557090">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lastRenderedPageBreak/>
                    <w:t xml:space="preserve">% of eligible individuals receiving an NHS Health Check that were </w:t>
                  </w:r>
                  <w:r w:rsidR="00906ECB">
                    <w:rPr>
                      <w:rFonts w:ascii="Arial" w:eastAsia="Calibri" w:hAnsi="Arial" w:cs="Arial"/>
                      <w:sz w:val="20"/>
                      <w:szCs w:val="20"/>
                    </w:rPr>
                    <w:t>r</w:t>
                  </w:r>
                  <w:r>
                    <w:rPr>
                      <w:rFonts w:ascii="Arial" w:eastAsia="Calibri" w:hAnsi="Arial" w:cs="Arial"/>
                      <w:sz w:val="20"/>
                      <w:szCs w:val="20"/>
                    </w:rPr>
                    <w:t>eferred</w:t>
                  </w:r>
                  <w:r w:rsidRPr="00DA1459">
                    <w:rPr>
                      <w:rFonts w:ascii="Arial" w:eastAsia="Calibri" w:hAnsi="Arial" w:cs="Arial"/>
                      <w:sz w:val="20"/>
                      <w:szCs w:val="20"/>
                    </w:rPr>
                    <w:t xml:space="preserve"> to lifestyle support services: -</w:t>
                  </w:r>
                </w:p>
                <w:p w14:paraId="63980472" w14:textId="77777777" w:rsidR="00557090" w:rsidRDefault="00557090" w:rsidP="00557090">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 xml:space="preserve">1)Stop smoking </w:t>
                  </w:r>
                </w:p>
                <w:p w14:paraId="50DEF95A" w14:textId="4C909C00" w:rsidR="00557090" w:rsidRDefault="00557090" w:rsidP="00557090">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 xml:space="preserve">2)Weight management and advice </w:t>
                  </w:r>
                </w:p>
                <w:p w14:paraId="1510D4FA" w14:textId="77777777" w:rsidR="00557090" w:rsidRPr="00DA1459" w:rsidRDefault="00557090" w:rsidP="00557090">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 xml:space="preserve">3)Healthy eating </w:t>
                  </w:r>
                </w:p>
                <w:p w14:paraId="41C74826" w14:textId="77777777" w:rsidR="00557090" w:rsidRPr="00DA1459" w:rsidRDefault="00557090" w:rsidP="00557090">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4) Physical activity</w:t>
                  </w:r>
                </w:p>
                <w:p w14:paraId="15279EAB" w14:textId="77777777" w:rsidR="00557090" w:rsidRPr="00DA1459" w:rsidRDefault="00557090" w:rsidP="00557090">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5)Alcohol use</w:t>
                  </w:r>
                </w:p>
                <w:p w14:paraId="2495A29D" w14:textId="2BFEB6D3" w:rsidR="00557090" w:rsidRDefault="00557090" w:rsidP="00557090">
                  <w:pPr>
                    <w:tabs>
                      <w:tab w:val="left" w:pos="993"/>
                    </w:tabs>
                    <w:spacing w:before="120" w:after="120"/>
                    <w:rPr>
                      <w:rFonts w:ascii="Arial" w:eastAsia="Calibri" w:hAnsi="Arial" w:cs="Arial"/>
                      <w:sz w:val="20"/>
                      <w:szCs w:val="20"/>
                    </w:rPr>
                  </w:pPr>
                  <w:r w:rsidRPr="00DA1459">
                    <w:rPr>
                      <w:rFonts w:ascii="Arial" w:eastAsia="Calibri" w:hAnsi="Arial" w:cs="Arial"/>
                      <w:sz w:val="20"/>
                      <w:szCs w:val="20"/>
                    </w:rPr>
                    <w:t>6)Dementia</w:t>
                  </w:r>
                </w:p>
              </w:tc>
              <w:tc>
                <w:tcPr>
                  <w:tcW w:w="2345" w:type="dxa"/>
                </w:tcPr>
                <w:p w14:paraId="1B8C2A78" w14:textId="65B89909" w:rsidR="00557090" w:rsidRPr="008C7C85" w:rsidRDefault="00557090" w:rsidP="00557090">
                  <w:pPr>
                    <w:tabs>
                      <w:tab w:val="left" w:pos="993"/>
                    </w:tabs>
                    <w:spacing w:before="120" w:after="120"/>
                    <w:rPr>
                      <w:rFonts w:ascii="Arial" w:hAnsi="Arial" w:cs="Arial"/>
                      <w:color w:val="000000"/>
                      <w:sz w:val="20"/>
                      <w:szCs w:val="20"/>
                    </w:rPr>
                  </w:pPr>
                  <w:r>
                    <w:rPr>
                      <w:rFonts w:ascii="Arial" w:hAnsi="Arial" w:cs="Arial"/>
                      <w:color w:val="000000"/>
                      <w:sz w:val="20"/>
                      <w:szCs w:val="20"/>
                    </w:rPr>
                    <w:t>95%</w:t>
                  </w:r>
                </w:p>
              </w:tc>
              <w:tc>
                <w:tcPr>
                  <w:tcW w:w="2602" w:type="dxa"/>
                </w:tcPr>
                <w:p w14:paraId="6B45F15E" w14:textId="75D3ED0C" w:rsidR="00557090" w:rsidRPr="008C7C85" w:rsidRDefault="00557090" w:rsidP="00557090">
                  <w:pPr>
                    <w:tabs>
                      <w:tab w:val="left" w:pos="993"/>
                    </w:tabs>
                    <w:spacing w:before="120" w:after="120"/>
                    <w:rPr>
                      <w:rFonts w:ascii="Arial" w:hAnsi="Arial" w:cs="Arial"/>
                      <w:sz w:val="20"/>
                      <w:szCs w:val="20"/>
                    </w:rPr>
                  </w:pPr>
                  <w:r w:rsidRPr="001C4057">
                    <w:rPr>
                      <w:rFonts w:ascii="Arial" w:hAnsi="Arial" w:cs="Arial"/>
                      <w:color w:val="000000"/>
                      <w:sz w:val="20"/>
                      <w:szCs w:val="20"/>
                    </w:rPr>
                    <w:t>Remedial action</w:t>
                  </w:r>
                  <w:r>
                    <w:rPr>
                      <w:rFonts w:ascii="Arial" w:hAnsi="Arial" w:cs="Arial"/>
                      <w:color w:val="000000"/>
                      <w:sz w:val="20"/>
                      <w:szCs w:val="20"/>
                    </w:rPr>
                    <w:t xml:space="preserve"> plan in</w:t>
                  </w:r>
                  <w:r w:rsidRPr="001C4057">
                    <w:rPr>
                      <w:rFonts w:ascii="Arial" w:hAnsi="Arial" w:cs="Arial"/>
                      <w:color w:val="000000"/>
                      <w:sz w:val="20"/>
                      <w:szCs w:val="20"/>
                    </w:rPr>
                    <w:t xml:space="preserve"> place </w:t>
                  </w:r>
                  <w:proofErr w:type="gramStart"/>
                  <w:r w:rsidRPr="001C4057">
                    <w:rPr>
                      <w:rFonts w:ascii="Arial" w:hAnsi="Arial" w:cs="Arial"/>
                      <w:color w:val="000000"/>
                      <w:sz w:val="20"/>
                      <w:szCs w:val="20"/>
                    </w:rPr>
                    <w:t>i.e.</w:t>
                  </w:r>
                  <w:proofErr w:type="gramEnd"/>
                  <w:r w:rsidRPr="001C4057">
                    <w:rPr>
                      <w:rFonts w:ascii="Arial" w:hAnsi="Arial" w:cs="Arial"/>
                      <w:color w:val="000000"/>
                      <w:sz w:val="20"/>
                      <w:szCs w:val="20"/>
                    </w:rPr>
                    <w:t xml:space="preserve"> staff to attend training refresher training, developed and monitored</w:t>
                  </w:r>
                </w:p>
              </w:tc>
              <w:tc>
                <w:tcPr>
                  <w:tcW w:w="2470" w:type="dxa"/>
                </w:tcPr>
                <w:p w14:paraId="5E39CC16" w14:textId="77777777" w:rsidR="00557090" w:rsidRPr="00697404" w:rsidRDefault="00557090" w:rsidP="00557090">
                  <w:pPr>
                    <w:tabs>
                      <w:tab w:val="left" w:pos="993"/>
                    </w:tabs>
                    <w:spacing w:before="120" w:after="120"/>
                    <w:rPr>
                      <w:rFonts w:ascii="Arial" w:hAnsi="Arial" w:cs="Arial"/>
                      <w:color w:val="000000"/>
                      <w:sz w:val="20"/>
                      <w:szCs w:val="20"/>
                    </w:rPr>
                  </w:pPr>
                  <w:r w:rsidRPr="00697404">
                    <w:rPr>
                      <w:rFonts w:ascii="Arial" w:hAnsi="Arial" w:cs="Arial"/>
                      <w:color w:val="000000"/>
                      <w:sz w:val="20"/>
                      <w:szCs w:val="20"/>
                    </w:rPr>
                    <w:t>QRISK3 computer system</w:t>
                  </w:r>
                </w:p>
                <w:p w14:paraId="754990B1" w14:textId="71465F8C" w:rsidR="00557090" w:rsidRPr="008C7C85" w:rsidRDefault="00BD3919" w:rsidP="00557090">
                  <w:pPr>
                    <w:tabs>
                      <w:tab w:val="left" w:pos="993"/>
                    </w:tabs>
                    <w:spacing w:before="120" w:after="120"/>
                    <w:rPr>
                      <w:rFonts w:ascii="Arial" w:hAnsi="Arial" w:cs="Arial"/>
                      <w:sz w:val="20"/>
                      <w:szCs w:val="20"/>
                    </w:rPr>
                  </w:pPr>
                  <w:r w:rsidRPr="00BD3919">
                    <w:rPr>
                      <w:rFonts w:ascii="Arial" w:hAnsi="Arial" w:cs="Arial"/>
                      <w:sz w:val="20"/>
                      <w:szCs w:val="20"/>
                    </w:rPr>
                    <w:t>Measured by service - Public Health reporting data extraction</w:t>
                  </w:r>
                </w:p>
              </w:tc>
            </w:tr>
            <w:tr w:rsidR="008C7C85" w14:paraId="6FA93B63" w14:textId="77777777" w:rsidTr="004F4B63">
              <w:tc>
                <w:tcPr>
                  <w:tcW w:w="2725" w:type="dxa"/>
                </w:tcPr>
                <w:p w14:paraId="6D8E807A" w14:textId="6C1B2720" w:rsidR="008C7C85" w:rsidRDefault="008C7C85" w:rsidP="008C7C85">
                  <w:pPr>
                    <w:tabs>
                      <w:tab w:val="left" w:pos="993"/>
                    </w:tabs>
                    <w:spacing w:before="120" w:after="120"/>
                    <w:rPr>
                      <w:rFonts w:ascii="Arial" w:eastAsia="Calibri" w:hAnsi="Arial" w:cs="Arial"/>
                      <w:sz w:val="20"/>
                      <w:szCs w:val="20"/>
                    </w:rPr>
                  </w:pPr>
                  <w:r>
                    <w:rPr>
                      <w:rFonts w:ascii="Arial" w:eastAsia="Calibri" w:hAnsi="Arial" w:cs="Arial"/>
                      <w:sz w:val="20"/>
                      <w:szCs w:val="20"/>
                    </w:rPr>
                    <w:t>% of eligible individuals receiving an NHS Health Check that were identified as:</w:t>
                  </w:r>
                  <w:r w:rsidR="00BD3919">
                    <w:rPr>
                      <w:rFonts w:ascii="Arial" w:eastAsia="Calibri" w:hAnsi="Arial" w:cs="Arial"/>
                      <w:sz w:val="20"/>
                      <w:szCs w:val="20"/>
                    </w:rPr>
                    <w:t xml:space="preserve"> </w:t>
                  </w:r>
                </w:p>
                <w:p w14:paraId="53F529F9" w14:textId="194464D6"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High Risk</w:t>
                  </w:r>
                  <w:r w:rsidR="00893D35">
                    <w:rPr>
                      <w:rFonts w:ascii="Arial" w:eastAsia="Calibri" w:hAnsi="Arial" w:cs="Arial"/>
                      <w:sz w:val="20"/>
                      <w:szCs w:val="20"/>
                    </w:rPr>
                    <w:t xml:space="preserve"> </w:t>
                  </w:r>
                  <w:r w:rsidR="00BD3919">
                    <w:rPr>
                      <w:rFonts w:ascii="Arial" w:eastAsia="Calibri" w:hAnsi="Arial" w:cs="Arial"/>
                      <w:sz w:val="20"/>
                      <w:szCs w:val="20"/>
                    </w:rPr>
                    <w:t>&gt;20%</w:t>
                  </w:r>
                </w:p>
                <w:p w14:paraId="1F00CDBB" w14:textId="77777777"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Type II Diabetes</w:t>
                  </w:r>
                </w:p>
                <w:p w14:paraId="05985763" w14:textId="64560879"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Diabetes (Any)</w:t>
                  </w:r>
                </w:p>
                <w:p w14:paraId="00779DAC" w14:textId="77777777"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CKD 1,2,3,4,5</w:t>
                  </w:r>
                </w:p>
                <w:p w14:paraId="10EDA4B7" w14:textId="77777777"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Hypertension</w:t>
                  </w:r>
                </w:p>
                <w:p w14:paraId="309BFD35" w14:textId="31421400"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Non-diabetic hyperglycaemia</w:t>
                  </w:r>
                </w:p>
                <w:p w14:paraId="604ABF9D" w14:textId="1A46FE71"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CVD</w:t>
                  </w:r>
                </w:p>
                <w:p w14:paraId="05363077" w14:textId="5491FECF"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Atrial Fibrillation</w:t>
                  </w:r>
                </w:p>
                <w:p w14:paraId="3AA2142B" w14:textId="362AAB32"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PVD</w:t>
                  </w:r>
                </w:p>
                <w:p w14:paraId="12433E6B" w14:textId="6DA54B61"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 xml:space="preserve">Familial </w:t>
                  </w:r>
                  <w:r w:rsidR="00655454">
                    <w:rPr>
                      <w:rFonts w:ascii="Arial" w:eastAsia="Calibri" w:hAnsi="Arial" w:cs="Arial"/>
                      <w:sz w:val="20"/>
                      <w:szCs w:val="20"/>
                    </w:rPr>
                    <w:t>Hypercholesterolaemia</w:t>
                  </w:r>
                </w:p>
                <w:p w14:paraId="55A0D28F" w14:textId="109A261E"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MI</w:t>
                  </w:r>
                </w:p>
                <w:p w14:paraId="3231EE23" w14:textId="2EC0FF7F" w:rsidR="008C7C85" w:rsidRDefault="008C7C85" w:rsidP="00D8626B">
                  <w:pPr>
                    <w:pStyle w:val="ListParagraph"/>
                    <w:numPr>
                      <w:ilvl w:val="0"/>
                      <w:numId w:val="27"/>
                    </w:numPr>
                    <w:tabs>
                      <w:tab w:val="clear" w:pos="720"/>
                      <w:tab w:val="num" w:pos="327"/>
                      <w:tab w:val="left" w:pos="993"/>
                    </w:tabs>
                    <w:spacing w:before="120" w:after="120"/>
                    <w:ind w:left="327" w:hanging="283"/>
                    <w:rPr>
                      <w:rFonts w:ascii="Arial" w:eastAsia="Calibri" w:hAnsi="Arial" w:cs="Arial"/>
                      <w:sz w:val="20"/>
                      <w:szCs w:val="20"/>
                    </w:rPr>
                  </w:pPr>
                  <w:r>
                    <w:rPr>
                      <w:rFonts w:ascii="Arial" w:eastAsia="Calibri" w:hAnsi="Arial" w:cs="Arial"/>
                      <w:sz w:val="20"/>
                      <w:szCs w:val="20"/>
                    </w:rPr>
                    <w:t>TIA</w:t>
                  </w:r>
                </w:p>
                <w:p w14:paraId="339B9BA8" w14:textId="0EE3CB26" w:rsidR="008C7C85" w:rsidRPr="00DA1459" w:rsidRDefault="008C7C85" w:rsidP="008C7C85">
                  <w:pPr>
                    <w:tabs>
                      <w:tab w:val="left" w:pos="993"/>
                    </w:tabs>
                    <w:spacing w:before="120" w:after="120"/>
                    <w:rPr>
                      <w:rFonts w:ascii="Arial" w:eastAsia="Calibri" w:hAnsi="Arial" w:cs="Arial"/>
                      <w:sz w:val="20"/>
                      <w:szCs w:val="20"/>
                    </w:rPr>
                  </w:pPr>
                </w:p>
              </w:tc>
              <w:tc>
                <w:tcPr>
                  <w:tcW w:w="2345" w:type="dxa"/>
                </w:tcPr>
                <w:p w14:paraId="73AF4815" w14:textId="43ED531C" w:rsidR="008C7C85" w:rsidRPr="008C7C85" w:rsidRDefault="008C7C85" w:rsidP="008C7C85">
                  <w:pPr>
                    <w:tabs>
                      <w:tab w:val="left" w:pos="993"/>
                    </w:tabs>
                    <w:spacing w:before="120" w:after="120"/>
                    <w:rPr>
                      <w:rFonts w:ascii="Arial" w:hAnsi="Arial" w:cs="Arial"/>
                      <w:color w:val="000000"/>
                      <w:sz w:val="20"/>
                      <w:szCs w:val="20"/>
                    </w:rPr>
                  </w:pPr>
                  <w:r w:rsidRPr="008C7C85">
                    <w:rPr>
                      <w:rFonts w:ascii="Arial" w:hAnsi="Arial" w:cs="Arial"/>
                      <w:color w:val="000000"/>
                      <w:sz w:val="20"/>
                      <w:szCs w:val="20"/>
                    </w:rPr>
                    <w:t>100%</w:t>
                  </w:r>
                </w:p>
              </w:tc>
              <w:tc>
                <w:tcPr>
                  <w:tcW w:w="2602" w:type="dxa"/>
                </w:tcPr>
                <w:p w14:paraId="266D357B" w14:textId="405DB3FF" w:rsidR="008C7C85" w:rsidRPr="008C7C85" w:rsidRDefault="008C7C85" w:rsidP="008C7C85">
                  <w:pPr>
                    <w:tabs>
                      <w:tab w:val="left" w:pos="993"/>
                    </w:tabs>
                    <w:spacing w:before="120" w:after="120"/>
                    <w:rPr>
                      <w:rFonts w:ascii="Arial" w:hAnsi="Arial" w:cs="Arial"/>
                      <w:color w:val="000000"/>
                      <w:sz w:val="20"/>
                      <w:szCs w:val="20"/>
                    </w:rPr>
                  </w:pPr>
                  <w:r w:rsidRPr="008C7C85">
                    <w:rPr>
                      <w:rFonts w:ascii="Arial" w:hAnsi="Arial" w:cs="Arial"/>
                      <w:sz w:val="20"/>
                      <w:szCs w:val="20"/>
                    </w:rPr>
                    <w:t xml:space="preserve">Remedial action plan in place </w:t>
                  </w:r>
                  <w:r w:rsidR="00655454" w:rsidRPr="008C7C85">
                    <w:rPr>
                      <w:rFonts w:ascii="Arial" w:hAnsi="Arial" w:cs="Arial"/>
                      <w:sz w:val="20"/>
                      <w:szCs w:val="20"/>
                    </w:rPr>
                    <w:t>i.e.,</w:t>
                  </w:r>
                  <w:r w:rsidRPr="008C7C85">
                    <w:rPr>
                      <w:rFonts w:ascii="Arial" w:hAnsi="Arial" w:cs="Arial"/>
                      <w:sz w:val="20"/>
                      <w:szCs w:val="20"/>
                    </w:rPr>
                    <w:t xml:space="preserve"> staff to attend training refresher training, developed and monitored</w:t>
                  </w:r>
                </w:p>
              </w:tc>
              <w:tc>
                <w:tcPr>
                  <w:tcW w:w="2470" w:type="dxa"/>
                </w:tcPr>
                <w:p w14:paraId="43108B65" w14:textId="77777777" w:rsidR="008C7C85" w:rsidRDefault="008C7C85" w:rsidP="008C7C85">
                  <w:pPr>
                    <w:tabs>
                      <w:tab w:val="left" w:pos="993"/>
                    </w:tabs>
                    <w:spacing w:before="120" w:after="120"/>
                    <w:rPr>
                      <w:rFonts w:ascii="Arial" w:hAnsi="Arial" w:cs="Arial"/>
                      <w:sz w:val="20"/>
                      <w:szCs w:val="20"/>
                    </w:rPr>
                  </w:pPr>
                  <w:r w:rsidRPr="008C7C85">
                    <w:rPr>
                      <w:rFonts w:ascii="Arial" w:hAnsi="Arial" w:cs="Arial"/>
                      <w:sz w:val="20"/>
                      <w:szCs w:val="20"/>
                    </w:rPr>
                    <w:t>QRISK3 computer system</w:t>
                  </w:r>
                </w:p>
                <w:p w14:paraId="46A9803B" w14:textId="791B189F" w:rsidR="00BD3919" w:rsidRPr="008C7C85" w:rsidRDefault="00BD3919" w:rsidP="008C7C85">
                  <w:pPr>
                    <w:tabs>
                      <w:tab w:val="left" w:pos="993"/>
                    </w:tabs>
                    <w:spacing w:before="120" w:after="120"/>
                    <w:rPr>
                      <w:rFonts w:ascii="Arial" w:hAnsi="Arial" w:cs="Arial"/>
                      <w:color w:val="000000"/>
                      <w:sz w:val="20"/>
                      <w:szCs w:val="20"/>
                    </w:rPr>
                  </w:pPr>
                  <w:r w:rsidRPr="00BD3919">
                    <w:rPr>
                      <w:rFonts w:ascii="Arial" w:hAnsi="Arial" w:cs="Arial"/>
                      <w:color w:val="000000"/>
                      <w:sz w:val="20"/>
                      <w:szCs w:val="20"/>
                    </w:rPr>
                    <w:t>Measured by service - Public Health reporting data extraction</w:t>
                  </w:r>
                </w:p>
              </w:tc>
            </w:tr>
            <w:tr w:rsidR="00606C2F" w14:paraId="231CF387" w14:textId="77777777" w:rsidTr="00B33FAD">
              <w:tc>
                <w:tcPr>
                  <w:tcW w:w="10142" w:type="dxa"/>
                  <w:gridSpan w:val="4"/>
                  <w:shd w:val="clear" w:color="auto" w:fill="A6A6A6" w:themeFill="background1" w:themeFillShade="A6"/>
                </w:tcPr>
                <w:p w14:paraId="149E973E" w14:textId="219536F4" w:rsidR="00606C2F" w:rsidRPr="00606C2F" w:rsidRDefault="006A1F7A" w:rsidP="00606C2F">
                  <w:pPr>
                    <w:tabs>
                      <w:tab w:val="left" w:pos="993"/>
                    </w:tabs>
                    <w:spacing w:before="120" w:after="120"/>
                    <w:jc w:val="center"/>
                    <w:rPr>
                      <w:rFonts w:ascii="Arial" w:hAnsi="Arial" w:cs="Arial"/>
                      <w:b/>
                      <w:bCs/>
                      <w:sz w:val="20"/>
                      <w:szCs w:val="20"/>
                    </w:rPr>
                  </w:pPr>
                  <w:r>
                    <w:rPr>
                      <w:rFonts w:ascii="Arial" w:hAnsi="Arial" w:cs="Arial"/>
                      <w:b/>
                      <w:bCs/>
                    </w:rPr>
                    <w:t xml:space="preserve">Feedback from people </w:t>
                  </w:r>
                  <w:r w:rsidR="00136F78">
                    <w:rPr>
                      <w:rFonts w:ascii="Arial" w:hAnsi="Arial" w:cs="Arial"/>
                      <w:b/>
                      <w:bCs/>
                    </w:rPr>
                    <w:t>who have completed a Health Check</w:t>
                  </w:r>
                </w:p>
              </w:tc>
            </w:tr>
            <w:tr w:rsidR="00606C2F" w14:paraId="23A0C136" w14:textId="77777777" w:rsidTr="004F4B63">
              <w:tc>
                <w:tcPr>
                  <w:tcW w:w="2725" w:type="dxa"/>
                </w:tcPr>
                <w:p w14:paraId="1E647915" w14:textId="6F532549" w:rsidR="00606C2F" w:rsidRPr="00E02E07" w:rsidRDefault="00136F78" w:rsidP="008C7C85">
                  <w:pPr>
                    <w:tabs>
                      <w:tab w:val="left" w:pos="993"/>
                    </w:tabs>
                    <w:spacing w:before="120" w:after="120"/>
                    <w:rPr>
                      <w:rFonts w:ascii="Arial" w:eastAsia="Calibri" w:hAnsi="Arial" w:cs="Arial"/>
                      <w:sz w:val="20"/>
                      <w:szCs w:val="20"/>
                    </w:rPr>
                  </w:pPr>
                  <w:r>
                    <w:rPr>
                      <w:rFonts w:ascii="Arial" w:eastAsia="Calibri" w:hAnsi="Arial" w:cs="Arial"/>
                      <w:sz w:val="20"/>
                      <w:szCs w:val="20"/>
                    </w:rPr>
                    <w:t xml:space="preserve">Feedback from people who have recently completed a Health Check will include details </w:t>
                  </w:r>
                  <w:r w:rsidR="000A2CBD">
                    <w:rPr>
                      <w:rFonts w:ascii="Arial" w:eastAsia="Calibri" w:hAnsi="Arial" w:cs="Arial"/>
                      <w:sz w:val="20"/>
                      <w:szCs w:val="20"/>
                    </w:rPr>
                    <w:t>of:</w:t>
                  </w:r>
                </w:p>
                <w:p w14:paraId="238D493F" w14:textId="66206A11" w:rsidR="00606C2F" w:rsidRPr="00E02E07" w:rsidRDefault="00606C2F" w:rsidP="00D8626B">
                  <w:pPr>
                    <w:pStyle w:val="ListParagraph"/>
                    <w:numPr>
                      <w:ilvl w:val="0"/>
                      <w:numId w:val="28"/>
                    </w:numPr>
                    <w:tabs>
                      <w:tab w:val="left" w:pos="993"/>
                    </w:tabs>
                    <w:spacing w:before="120" w:after="120"/>
                    <w:rPr>
                      <w:rFonts w:ascii="Arial" w:eastAsia="Calibri" w:hAnsi="Arial" w:cs="Arial"/>
                      <w:sz w:val="20"/>
                      <w:szCs w:val="20"/>
                    </w:rPr>
                  </w:pPr>
                  <w:r w:rsidRPr="00E02E07">
                    <w:rPr>
                      <w:rFonts w:ascii="Arial" w:eastAsia="Calibri" w:hAnsi="Arial" w:cs="Arial"/>
                      <w:sz w:val="20"/>
                      <w:szCs w:val="20"/>
                    </w:rPr>
                    <w:t xml:space="preserve">Comments </w:t>
                  </w:r>
                </w:p>
                <w:p w14:paraId="7262E193" w14:textId="0491F103" w:rsidR="00606C2F" w:rsidRPr="00E02E07" w:rsidRDefault="00606C2F" w:rsidP="00D8626B">
                  <w:pPr>
                    <w:pStyle w:val="ListParagraph"/>
                    <w:numPr>
                      <w:ilvl w:val="0"/>
                      <w:numId w:val="28"/>
                    </w:numPr>
                    <w:tabs>
                      <w:tab w:val="left" w:pos="993"/>
                    </w:tabs>
                    <w:spacing w:before="120" w:after="120"/>
                    <w:rPr>
                      <w:rFonts w:ascii="Arial" w:eastAsia="Calibri" w:hAnsi="Arial" w:cs="Arial"/>
                      <w:sz w:val="20"/>
                      <w:szCs w:val="20"/>
                    </w:rPr>
                  </w:pPr>
                  <w:r w:rsidRPr="00E02E07">
                    <w:rPr>
                      <w:rFonts w:ascii="Arial" w:eastAsia="Calibri" w:hAnsi="Arial" w:cs="Arial"/>
                      <w:sz w:val="20"/>
                      <w:szCs w:val="20"/>
                    </w:rPr>
                    <w:t xml:space="preserve">Compliments </w:t>
                  </w:r>
                </w:p>
                <w:p w14:paraId="29D55EF6" w14:textId="6DD7A39A" w:rsidR="00606C2F" w:rsidRPr="00E02E07" w:rsidRDefault="00606C2F" w:rsidP="00D8626B">
                  <w:pPr>
                    <w:pStyle w:val="ListParagraph"/>
                    <w:numPr>
                      <w:ilvl w:val="0"/>
                      <w:numId w:val="28"/>
                    </w:numPr>
                    <w:tabs>
                      <w:tab w:val="left" w:pos="993"/>
                    </w:tabs>
                    <w:spacing w:before="120" w:after="120"/>
                    <w:rPr>
                      <w:rFonts w:ascii="Arial" w:eastAsia="Calibri" w:hAnsi="Arial" w:cs="Arial"/>
                      <w:sz w:val="20"/>
                      <w:szCs w:val="20"/>
                    </w:rPr>
                  </w:pPr>
                  <w:r w:rsidRPr="00E02E07">
                    <w:rPr>
                      <w:rFonts w:ascii="Arial" w:eastAsia="Calibri" w:hAnsi="Arial" w:cs="Arial"/>
                      <w:sz w:val="20"/>
                      <w:szCs w:val="20"/>
                    </w:rPr>
                    <w:t>Complaints</w:t>
                  </w:r>
                </w:p>
              </w:tc>
              <w:tc>
                <w:tcPr>
                  <w:tcW w:w="2345" w:type="dxa"/>
                </w:tcPr>
                <w:p w14:paraId="79A8CFCA" w14:textId="5559588A" w:rsidR="00606C2F" w:rsidRPr="00E02E07" w:rsidRDefault="00E02E07" w:rsidP="008C7C85">
                  <w:pPr>
                    <w:tabs>
                      <w:tab w:val="left" w:pos="993"/>
                    </w:tabs>
                    <w:spacing w:before="120" w:after="120"/>
                    <w:rPr>
                      <w:rFonts w:ascii="Arial" w:hAnsi="Arial" w:cs="Arial"/>
                      <w:color w:val="000000"/>
                      <w:sz w:val="20"/>
                      <w:szCs w:val="20"/>
                    </w:rPr>
                  </w:pPr>
                  <w:r w:rsidRPr="00E02E07">
                    <w:rPr>
                      <w:rFonts w:ascii="Arial" w:hAnsi="Arial" w:cs="Arial"/>
                      <w:color w:val="000000"/>
                      <w:sz w:val="20"/>
                      <w:szCs w:val="20"/>
                    </w:rPr>
                    <w:t xml:space="preserve">Commissioner to be notified of all feedback and actions taken to resolve </w:t>
                  </w:r>
                  <w:r w:rsidR="00102669" w:rsidRPr="00E02E07">
                    <w:rPr>
                      <w:rFonts w:ascii="Arial" w:hAnsi="Arial" w:cs="Arial"/>
                      <w:color w:val="000000"/>
                      <w:sz w:val="20"/>
                      <w:szCs w:val="20"/>
                    </w:rPr>
                    <w:t>complaints</w:t>
                  </w:r>
                </w:p>
              </w:tc>
              <w:tc>
                <w:tcPr>
                  <w:tcW w:w="2602" w:type="dxa"/>
                </w:tcPr>
                <w:p w14:paraId="5C388313" w14:textId="25A5C521" w:rsidR="00606C2F" w:rsidRPr="00E02E07" w:rsidRDefault="00E02E07" w:rsidP="008C1ED3">
                  <w:pPr>
                    <w:spacing w:after="160" w:line="259" w:lineRule="auto"/>
                    <w:rPr>
                      <w:rFonts w:ascii="Arial" w:hAnsi="Arial" w:cs="Arial"/>
                      <w:sz w:val="20"/>
                      <w:szCs w:val="20"/>
                    </w:rPr>
                  </w:pPr>
                  <w:r w:rsidRPr="00E02E07">
                    <w:rPr>
                      <w:rFonts w:ascii="Arial" w:eastAsiaTheme="minorHAnsi" w:hAnsi="Arial" w:cs="Arial"/>
                      <w:sz w:val="20"/>
                      <w:szCs w:val="20"/>
                      <w:lang w:eastAsia="en-US"/>
                    </w:rPr>
                    <w:t xml:space="preserve">If a complaint is serious in nature or cannot be resolved to the satisfaction of the </w:t>
                  </w:r>
                  <w:r w:rsidR="00136F78">
                    <w:rPr>
                      <w:rFonts w:ascii="Arial" w:eastAsiaTheme="minorHAnsi" w:hAnsi="Arial" w:cs="Arial"/>
                      <w:sz w:val="20"/>
                      <w:szCs w:val="20"/>
                      <w:lang w:eastAsia="en-US"/>
                    </w:rPr>
                    <w:t>individual making the complaint</w:t>
                  </w:r>
                  <w:r w:rsidRPr="00E02E07">
                    <w:rPr>
                      <w:rFonts w:ascii="Arial" w:eastAsiaTheme="minorHAnsi" w:hAnsi="Arial" w:cs="Arial"/>
                      <w:sz w:val="20"/>
                      <w:szCs w:val="20"/>
                      <w:lang w:eastAsia="en-US"/>
                    </w:rPr>
                    <w:t>, the details of the complaint and actions taken are to be forwarded to the commissioner to investigate.</w:t>
                  </w:r>
                </w:p>
              </w:tc>
              <w:tc>
                <w:tcPr>
                  <w:tcW w:w="2470" w:type="dxa"/>
                </w:tcPr>
                <w:p w14:paraId="7F095221" w14:textId="641A9D8D" w:rsidR="00606C2F" w:rsidRPr="008C7C85" w:rsidRDefault="00A4696B" w:rsidP="008C7C85">
                  <w:pPr>
                    <w:tabs>
                      <w:tab w:val="left" w:pos="993"/>
                    </w:tabs>
                    <w:spacing w:before="120" w:after="120"/>
                    <w:rPr>
                      <w:rFonts w:ascii="Arial" w:hAnsi="Arial" w:cs="Arial"/>
                      <w:sz w:val="20"/>
                      <w:szCs w:val="20"/>
                    </w:rPr>
                  </w:pPr>
                  <w:r>
                    <w:rPr>
                      <w:rFonts w:ascii="Arial" w:hAnsi="Arial" w:cs="Arial"/>
                      <w:sz w:val="20"/>
                      <w:szCs w:val="20"/>
                    </w:rPr>
                    <w:t>F</w:t>
                  </w:r>
                  <w:r w:rsidR="00E02E07">
                    <w:rPr>
                      <w:rFonts w:ascii="Arial" w:hAnsi="Arial" w:cs="Arial"/>
                      <w:sz w:val="20"/>
                      <w:szCs w:val="20"/>
                    </w:rPr>
                    <w:t>eedback survey</w:t>
                  </w:r>
                </w:p>
              </w:tc>
            </w:tr>
            <w:tr w:rsidR="00E02E07" w14:paraId="639B009A" w14:textId="77777777" w:rsidTr="004F4B63">
              <w:tc>
                <w:tcPr>
                  <w:tcW w:w="2725" w:type="dxa"/>
                </w:tcPr>
                <w:p w14:paraId="16A7B1FC" w14:textId="0C75B38C" w:rsidR="00E02E07" w:rsidRPr="00E02E07" w:rsidRDefault="00E02E07" w:rsidP="008C7C85">
                  <w:pPr>
                    <w:tabs>
                      <w:tab w:val="left" w:pos="993"/>
                    </w:tabs>
                    <w:spacing w:before="120" w:after="120"/>
                    <w:rPr>
                      <w:rFonts w:ascii="Arial" w:eastAsia="Calibri" w:hAnsi="Arial" w:cs="Arial"/>
                      <w:sz w:val="20"/>
                      <w:szCs w:val="20"/>
                    </w:rPr>
                  </w:pPr>
                  <w:r>
                    <w:rPr>
                      <w:rFonts w:ascii="Arial" w:eastAsia="Calibri" w:hAnsi="Arial" w:cs="Arial"/>
                      <w:sz w:val="20"/>
                      <w:szCs w:val="20"/>
                    </w:rPr>
                    <w:lastRenderedPageBreak/>
                    <w:t>Reporting Incidents</w:t>
                  </w:r>
                </w:p>
              </w:tc>
              <w:tc>
                <w:tcPr>
                  <w:tcW w:w="2345" w:type="dxa"/>
                </w:tcPr>
                <w:p w14:paraId="3A63DC00" w14:textId="0EF7BD7A" w:rsidR="00E02E07" w:rsidRPr="00E02E07" w:rsidRDefault="00E02E07" w:rsidP="008C7C85">
                  <w:pPr>
                    <w:tabs>
                      <w:tab w:val="left" w:pos="993"/>
                    </w:tabs>
                    <w:spacing w:before="120" w:after="120"/>
                    <w:rPr>
                      <w:rFonts w:ascii="Arial" w:hAnsi="Arial" w:cs="Arial"/>
                      <w:color w:val="000000"/>
                      <w:sz w:val="20"/>
                      <w:szCs w:val="20"/>
                    </w:rPr>
                  </w:pPr>
                  <w:r w:rsidRPr="00E02E07">
                    <w:rPr>
                      <w:rFonts w:ascii="Arial" w:hAnsi="Arial" w:cs="Arial"/>
                      <w:sz w:val="20"/>
                      <w:szCs w:val="20"/>
                    </w:rPr>
                    <w:t>The provider must immediately notify the commissioner when they are notified of, or suspect, that an incident related to the delivery of the Service has occurred. Timely notification of Incidents occurring within Public Health commissioned services and a co-ordinated response to both the investigation and sharing of learning, when incidents occur within Public Health or NHS Services</w:t>
                  </w:r>
                  <w:r w:rsidRPr="006A319A">
                    <w:rPr>
                      <w:rFonts w:ascii="Arial" w:hAnsi="Arial" w:cs="Arial"/>
                    </w:rPr>
                    <w:t>.</w:t>
                  </w:r>
                </w:p>
              </w:tc>
              <w:tc>
                <w:tcPr>
                  <w:tcW w:w="2602" w:type="dxa"/>
                </w:tcPr>
                <w:p w14:paraId="4011551F" w14:textId="7DA11B21" w:rsidR="00E02E07" w:rsidRPr="00E02E07" w:rsidRDefault="00E02E07" w:rsidP="00E02E07">
                  <w:pPr>
                    <w:spacing w:after="160" w:line="259" w:lineRule="auto"/>
                    <w:rPr>
                      <w:rFonts w:ascii="Arial" w:eastAsiaTheme="minorHAnsi" w:hAnsi="Arial" w:cs="Arial"/>
                      <w:sz w:val="20"/>
                      <w:szCs w:val="20"/>
                      <w:lang w:eastAsia="en-US"/>
                    </w:rPr>
                  </w:pPr>
                  <w:r w:rsidRPr="00E02E07">
                    <w:rPr>
                      <w:rFonts w:ascii="Arial" w:eastAsiaTheme="minorHAnsi" w:hAnsi="Arial" w:cs="Arial"/>
                      <w:sz w:val="20"/>
                      <w:szCs w:val="20"/>
                      <w:lang w:eastAsia="en-US"/>
                    </w:rPr>
                    <w:t xml:space="preserve">The commissioner will initiate an incident reporting system to confirm the nature and extent of the incident, agree the actions to be taken by the provider to resolve the incident and to incorporate any lessons learned into the delivery of the </w:t>
                  </w:r>
                  <w:r w:rsidR="002C1871" w:rsidRPr="00E02E07">
                    <w:rPr>
                      <w:rFonts w:ascii="Arial" w:eastAsiaTheme="minorHAnsi" w:hAnsi="Arial" w:cs="Arial"/>
                      <w:sz w:val="20"/>
                      <w:szCs w:val="20"/>
                      <w:lang w:eastAsia="en-US"/>
                    </w:rPr>
                    <w:t>Service.</w:t>
                  </w:r>
                </w:p>
                <w:p w14:paraId="23FBC278" w14:textId="77777777" w:rsidR="00E02E07" w:rsidRPr="00E02E07" w:rsidRDefault="00E02E07" w:rsidP="00E02E07">
                  <w:pPr>
                    <w:spacing w:after="160" w:line="259" w:lineRule="auto"/>
                    <w:rPr>
                      <w:rFonts w:ascii="Arial" w:eastAsiaTheme="minorHAnsi" w:hAnsi="Arial" w:cs="Arial"/>
                      <w:sz w:val="20"/>
                      <w:szCs w:val="20"/>
                      <w:lang w:eastAsia="en-US"/>
                    </w:rPr>
                  </w:pPr>
                </w:p>
              </w:tc>
              <w:tc>
                <w:tcPr>
                  <w:tcW w:w="2470" w:type="dxa"/>
                </w:tcPr>
                <w:p w14:paraId="0C60409A" w14:textId="7B9ABAAB" w:rsidR="00E02E07" w:rsidRPr="008C7C85" w:rsidRDefault="00BD3919" w:rsidP="008C7C85">
                  <w:pPr>
                    <w:tabs>
                      <w:tab w:val="left" w:pos="993"/>
                    </w:tabs>
                    <w:spacing w:before="120" w:after="120"/>
                    <w:rPr>
                      <w:rFonts w:ascii="Arial" w:hAnsi="Arial" w:cs="Arial"/>
                      <w:sz w:val="20"/>
                      <w:szCs w:val="20"/>
                    </w:rPr>
                  </w:pPr>
                  <w:r>
                    <w:rPr>
                      <w:rFonts w:ascii="Arial" w:hAnsi="Arial" w:cs="Arial"/>
                      <w:sz w:val="20"/>
                      <w:szCs w:val="20"/>
                    </w:rPr>
                    <w:t>Feedback survey</w:t>
                  </w:r>
                </w:p>
              </w:tc>
            </w:tr>
          </w:tbl>
          <w:p w14:paraId="1BBFB6EB" w14:textId="77777777" w:rsidR="00583102" w:rsidRPr="00DC16F6" w:rsidRDefault="00583102" w:rsidP="00583102">
            <w:pPr>
              <w:tabs>
                <w:tab w:val="left" w:pos="993"/>
              </w:tabs>
              <w:spacing w:before="120" w:after="120"/>
              <w:rPr>
                <w:rFonts w:ascii="Arial" w:hAnsi="Arial" w:cs="Arial"/>
                <w:color w:val="000000"/>
              </w:rPr>
            </w:pPr>
          </w:p>
          <w:p w14:paraId="3F460755" w14:textId="77777777" w:rsidR="00F62C93" w:rsidRDefault="00D8626B" w:rsidP="00754EDC">
            <w:pPr>
              <w:tabs>
                <w:tab w:val="left" w:pos="993"/>
              </w:tabs>
              <w:spacing w:before="120" w:after="120" w:line="360" w:lineRule="auto"/>
              <w:ind w:left="601" w:hanging="429"/>
              <w:rPr>
                <w:rFonts w:ascii="Arial" w:hAnsi="Arial" w:cs="Arial"/>
                <w:color w:val="000000"/>
              </w:rPr>
            </w:pPr>
            <w:r w:rsidRPr="00F80795">
              <w:rPr>
                <w:rFonts w:ascii="Arial" w:hAnsi="Arial" w:cs="Arial"/>
                <w:color w:val="000000"/>
              </w:rPr>
              <w:t>5.</w:t>
            </w:r>
            <w:r w:rsidR="001618EC">
              <w:rPr>
                <w:rFonts w:ascii="Arial" w:hAnsi="Arial" w:cs="Arial"/>
                <w:color w:val="000000"/>
              </w:rPr>
              <w:t>2</w:t>
            </w:r>
            <w:r>
              <w:rPr>
                <w:rFonts w:ascii="Arial" w:hAnsi="Arial" w:cs="Arial"/>
                <w:color w:val="000000"/>
              </w:rPr>
              <w:t xml:space="preserve"> </w:t>
            </w:r>
            <w:r w:rsidR="00583102" w:rsidRPr="00DC16F6">
              <w:rPr>
                <w:rFonts w:ascii="Arial" w:hAnsi="Arial" w:cs="Arial"/>
                <w:color w:val="000000"/>
              </w:rPr>
              <w:t>Quarterly performance management meeting</w:t>
            </w:r>
            <w:r w:rsidR="002A4712">
              <w:rPr>
                <w:rFonts w:ascii="Arial" w:hAnsi="Arial" w:cs="Arial"/>
                <w:color w:val="000000"/>
              </w:rPr>
              <w:t>s will be conducted on</w:t>
            </w:r>
            <w:r w:rsidR="00C15513">
              <w:rPr>
                <w:rFonts w:ascii="Arial" w:hAnsi="Arial" w:cs="Arial"/>
                <w:color w:val="000000"/>
              </w:rPr>
              <w:t xml:space="preserve"> a</w:t>
            </w:r>
            <w:r w:rsidR="002A4712">
              <w:rPr>
                <w:rFonts w:ascii="Arial" w:hAnsi="Arial" w:cs="Arial"/>
                <w:color w:val="000000"/>
              </w:rPr>
              <w:t xml:space="preserve"> </w:t>
            </w:r>
            <w:r w:rsidR="00C15513">
              <w:rPr>
                <w:rFonts w:ascii="Arial" w:hAnsi="Arial" w:cs="Arial"/>
                <w:color w:val="000000"/>
              </w:rPr>
              <w:t>risk-based</w:t>
            </w:r>
            <w:r w:rsidR="002A4712">
              <w:rPr>
                <w:rFonts w:ascii="Arial" w:hAnsi="Arial" w:cs="Arial"/>
                <w:color w:val="000000"/>
              </w:rPr>
              <w:t xml:space="preserve"> approach to review </w:t>
            </w:r>
            <w:r w:rsidR="00C15513">
              <w:rPr>
                <w:rFonts w:ascii="Arial" w:hAnsi="Arial" w:cs="Arial"/>
                <w:color w:val="000000"/>
              </w:rPr>
              <w:t xml:space="preserve">the </w:t>
            </w:r>
            <w:r w:rsidR="00EB6D1E" w:rsidRPr="00EB6D1E">
              <w:rPr>
                <w:rFonts w:ascii="Arial" w:hAnsi="Arial" w:cs="Arial"/>
                <w:color w:val="000000"/>
              </w:rPr>
              <w:t xml:space="preserve">KPI </w:t>
            </w:r>
            <w:r w:rsidR="00EB6D1E">
              <w:rPr>
                <w:rFonts w:ascii="Arial" w:hAnsi="Arial" w:cs="Arial"/>
                <w:color w:val="000000"/>
              </w:rPr>
              <w:t>d</w:t>
            </w:r>
            <w:r w:rsidR="00EB6D1E" w:rsidRPr="00EB6D1E">
              <w:rPr>
                <w:rFonts w:ascii="Arial" w:hAnsi="Arial" w:cs="Arial"/>
                <w:color w:val="000000"/>
              </w:rPr>
              <w:t>ashboard</w:t>
            </w:r>
            <w:r w:rsidR="00C15513">
              <w:rPr>
                <w:rFonts w:ascii="Arial" w:hAnsi="Arial" w:cs="Arial"/>
                <w:color w:val="000000"/>
              </w:rPr>
              <w:t xml:space="preserve">, </w:t>
            </w:r>
            <w:r w:rsidR="001618EC">
              <w:rPr>
                <w:rFonts w:ascii="Arial" w:hAnsi="Arial" w:cs="Arial"/>
                <w:color w:val="000000"/>
              </w:rPr>
              <w:t>capacity,</w:t>
            </w:r>
            <w:r w:rsidR="00C15513">
              <w:rPr>
                <w:rFonts w:ascii="Arial" w:hAnsi="Arial" w:cs="Arial"/>
                <w:color w:val="000000"/>
              </w:rPr>
              <w:t xml:space="preserve"> and</w:t>
            </w:r>
            <w:r w:rsidR="00583102" w:rsidRPr="00DC16F6">
              <w:rPr>
                <w:rFonts w:ascii="Arial" w:hAnsi="Arial" w:cs="Arial"/>
                <w:color w:val="000000"/>
              </w:rPr>
              <w:t xml:space="preserve"> self-assessment </w:t>
            </w:r>
            <w:r w:rsidR="008019EF" w:rsidRPr="00DC16F6">
              <w:rPr>
                <w:rFonts w:ascii="Arial" w:hAnsi="Arial" w:cs="Arial"/>
                <w:color w:val="000000"/>
              </w:rPr>
              <w:t xml:space="preserve">against </w:t>
            </w:r>
            <w:r w:rsidR="008019EF">
              <w:rPr>
                <w:rFonts w:ascii="Arial" w:hAnsi="Arial" w:cs="Arial"/>
                <w:color w:val="000000"/>
              </w:rPr>
              <w:t>quality</w:t>
            </w:r>
            <w:r w:rsidR="00583102" w:rsidRPr="00DC16F6">
              <w:rPr>
                <w:rFonts w:ascii="Arial" w:hAnsi="Arial" w:cs="Arial"/>
                <w:color w:val="000000"/>
              </w:rPr>
              <w:t xml:space="preserve"> indicators</w:t>
            </w:r>
            <w:r w:rsidR="000F1213">
              <w:rPr>
                <w:rFonts w:ascii="Arial" w:hAnsi="Arial" w:cs="Arial"/>
                <w:color w:val="000000"/>
              </w:rPr>
              <w:t>.</w:t>
            </w:r>
          </w:p>
          <w:p w14:paraId="001DFB9E" w14:textId="4D0375BA" w:rsidR="00ED24AB" w:rsidRDefault="00F62C93" w:rsidP="00754EDC">
            <w:pPr>
              <w:tabs>
                <w:tab w:val="left" w:pos="993"/>
              </w:tabs>
              <w:spacing w:before="120" w:after="120" w:line="360" w:lineRule="auto"/>
              <w:ind w:left="601" w:hanging="429"/>
              <w:rPr>
                <w:rFonts w:ascii="Arial" w:hAnsi="Arial" w:cs="Arial"/>
                <w:color w:val="000000"/>
              </w:rPr>
            </w:pPr>
            <w:r>
              <w:rPr>
                <w:rFonts w:ascii="Arial" w:hAnsi="Arial" w:cs="Arial"/>
                <w:color w:val="000000"/>
              </w:rPr>
              <w:t>5.3</w:t>
            </w:r>
            <w:r w:rsidR="000F1213">
              <w:rPr>
                <w:rFonts w:ascii="Arial" w:hAnsi="Arial" w:cs="Arial"/>
                <w:color w:val="000000"/>
              </w:rPr>
              <w:t xml:space="preserve"> </w:t>
            </w:r>
            <w:r w:rsidRPr="00F62C93">
              <w:rPr>
                <w:rFonts w:ascii="Arial" w:hAnsi="Arial" w:cs="Arial"/>
                <w:color w:val="000000"/>
              </w:rPr>
              <w:t xml:space="preserve">In instances where NHS Health Checks are being delivered by </w:t>
            </w:r>
            <w:r w:rsidR="001A45DA">
              <w:rPr>
                <w:rFonts w:ascii="Arial" w:hAnsi="Arial" w:cs="Arial"/>
                <w:color w:val="000000"/>
              </w:rPr>
              <w:t xml:space="preserve">AQP’s </w:t>
            </w:r>
            <w:r w:rsidRPr="00F62C93">
              <w:rPr>
                <w:rFonts w:ascii="Arial" w:hAnsi="Arial" w:cs="Arial"/>
                <w:color w:val="000000"/>
              </w:rPr>
              <w:t>there is an expectation that</w:t>
            </w:r>
            <w:r w:rsidR="00786F93">
              <w:rPr>
                <w:rFonts w:ascii="Arial" w:hAnsi="Arial" w:cs="Arial"/>
                <w:color w:val="000000"/>
              </w:rPr>
              <w:t xml:space="preserve"> </w:t>
            </w:r>
            <w:r w:rsidRPr="00F62C93">
              <w:rPr>
                <w:rFonts w:ascii="Arial" w:hAnsi="Arial" w:cs="Arial"/>
                <w:color w:val="000000"/>
              </w:rPr>
              <w:t xml:space="preserve">underperforming </w:t>
            </w:r>
            <w:r w:rsidR="007844AE">
              <w:rPr>
                <w:rFonts w:ascii="Arial" w:hAnsi="Arial" w:cs="Arial"/>
                <w:color w:val="000000"/>
              </w:rPr>
              <w:t xml:space="preserve">AQP’s </w:t>
            </w:r>
            <w:r w:rsidRPr="00F62C93">
              <w:rPr>
                <w:rFonts w:ascii="Arial" w:hAnsi="Arial" w:cs="Arial"/>
                <w:color w:val="000000"/>
              </w:rPr>
              <w:t>will work directly with DCC to</w:t>
            </w:r>
            <w:r w:rsidR="00786F93">
              <w:rPr>
                <w:rFonts w:ascii="Arial" w:hAnsi="Arial" w:cs="Arial"/>
                <w:color w:val="000000"/>
              </w:rPr>
              <w:t xml:space="preserve"> address issues in</w:t>
            </w:r>
            <w:r w:rsidRPr="00F62C93">
              <w:rPr>
                <w:rFonts w:ascii="Arial" w:hAnsi="Arial" w:cs="Arial"/>
                <w:color w:val="000000"/>
              </w:rPr>
              <w:t xml:space="preserve"> performance.  </w:t>
            </w:r>
          </w:p>
          <w:p w14:paraId="4B540B60" w14:textId="3B169684" w:rsidR="00786F93" w:rsidRPr="0077530A" w:rsidRDefault="00D8626B" w:rsidP="00F85047">
            <w:pPr>
              <w:tabs>
                <w:tab w:val="left" w:pos="993"/>
              </w:tabs>
              <w:spacing w:before="120" w:after="120" w:line="360" w:lineRule="auto"/>
              <w:ind w:left="601" w:hanging="458"/>
              <w:rPr>
                <w:rFonts w:ascii="Arial" w:hAnsi="Arial" w:cs="Arial"/>
                <w:color w:val="000000"/>
              </w:rPr>
            </w:pPr>
            <w:r w:rsidRPr="00F80795">
              <w:rPr>
                <w:rFonts w:ascii="Arial" w:hAnsi="Arial" w:cs="Arial"/>
                <w:color w:val="000000"/>
              </w:rPr>
              <w:t>5.</w:t>
            </w:r>
            <w:r w:rsidR="00786F93">
              <w:rPr>
                <w:rFonts w:ascii="Arial" w:hAnsi="Arial" w:cs="Arial"/>
                <w:color w:val="000000"/>
              </w:rPr>
              <w:t>4</w:t>
            </w:r>
            <w:r w:rsidR="00583102" w:rsidRPr="00DC16F6">
              <w:rPr>
                <w:rFonts w:ascii="Arial" w:hAnsi="Arial" w:cs="Arial"/>
                <w:color w:val="000000"/>
              </w:rPr>
              <w:t xml:space="preserve"> </w:t>
            </w:r>
            <w:r w:rsidR="00C15513">
              <w:rPr>
                <w:rFonts w:ascii="Arial" w:hAnsi="Arial" w:cs="Arial"/>
                <w:color w:val="000000"/>
              </w:rPr>
              <w:t>All</w:t>
            </w:r>
            <w:r w:rsidR="00E007EC">
              <w:rPr>
                <w:rFonts w:ascii="Arial" w:hAnsi="Arial" w:cs="Arial"/>
                <w:color w:val="000000"/>
              </w:rPr>
              <w:t xml:space="preserve"> </w:t>
            </w:r>
            <w:r w:rsidR="00C15513">
              <w:rPr>
                <w:rFonts w:ascii="Arial" w:hAnsi="Arial" w:cs="Arial"/>
                <w:color w:val="000000"/>
              </w:rPr>
              <w:t>providers will be required to attend and provide information for an a</w:t>
            </w:r>
            <w:r w:rsidR="00583102" w:rsidRPr="00DC16F6">
              <w:rPr>
                <w:rFonts w:ascii="Arial" w:hAnsi="Arial" w:cs="Arial"/>
                <w:color w:val="000000"/>
              </w:rPr>
              <w:t>nnual performance management meetin</w:t>
            </w:r>
            <w:r w:rsidR="002A4712">
              <w:rPr>
                <w:rFonts w:ascii="Arial" w:hAnsi="Arial" w:cs="Arial"/>
                <w:color w:val="000000"/>
              </w:rPr>
              <w:t>g.</w:t>
            </w:r>
            <w:r w:rsidR="00583102" w:rsidRPr="00DC16F6">
              <w:rPr>
                <w:rFonts w:ascii="Arial" w:hAnsi="Arial" w:cs="Arial"/>
                <w:color w:val="000000"/>
              </w:rPr>
              <w:t xml:space="preserve"> </w:t>
            </w:r>
          </w:p>
        </w:tc>
      </w:tr>
      <w:tr w:rsidR="00583102" w:rsidRPr="007E5F71" w14:paraId="0ABCFB7F" w14:textId="77777777" w:rsidTr="24AAA38B">
        <w:tc>
          <w:tcPr>
            <w:tcW w:w="10650" w:type="dxa"/>
            <w:shd w:val="clear" w:color="auto" w:fill="808080" w:themeFill="background1" w:themeFillShade="80"/>
            <w:tcMar>
              <w:top w:w="113" w:type="dxa"/>
              <w:bottom w:w="113" w:type="dxa"/>
            </w:tcMar>
            <w:vAlign w:val="center"/>
          </w:tcPr>
          <w:p w14:paraId="6597C712" w14:textId="5C495B70" w:rsidR="00583102" w:rsidRPr="0077530A" w:rsidRDefault="00583102" w:rsidP="00583102">
            <w:pPr>
              <w:spacing w:before="120" w:after="120"/>
              <w:rPr>
                <w:rFonts w:ascii="Arial" w:hAnsi="Arial" w:cs="Arial"/>
                <w:color w:val="FFFFFF"/>
              </w:rPr>
            </w:pPr>
            <w:r w:rsidRPr="0077530A">
              <w:rPr>
                <w:rFonts w:ascii="Arial" w:hAnsi="Arial" w:cs="Arial"/>
                <w:b/>
                <w:color w:val="FFFFFF"/>
                <w:sz w:val="32"/>
                <w:szCs w:val="32"/>
              </w:rPr>
              <w:lastRenderedPageBreak/>
              <w:t xml:space="preserve">Part </w:t>
            </w:r>
            <w:r w:rsidR="00D8626B">
              <w:rPr>
                <w:rFonts w:ascii="Arial" w:hAnsi="Arial" w:cs="Arial"/>
                <w:b/>
                <w:color w:val="FFFFFF"/>
                <w:sz w:val="32"/>
                <w:szCs w:val="32"/>
              </w:rPr>
              <w:t>6</w:t>
            </w:r>
            <w:r w:rsidRPr="0077530A">
              <w:rPr>
                <w:rFonts w:ascii="Arial" w:hAnsi="Arial" w:cs="Arial"/>
                <w:b/>
                <w:color w:val="FFFFFF"/>
                <w:sz w:val="32"/>
                <w:szCs w:val="32"/>
              </w:rPr>
              <w:t xml:space="preserve"> </w:t>
            </w:r>
            <w:r>
              <w:rPr>
                <w:rFonts w:ascii="Arial" w:hAnsi="Arial" w:cs="Arial"/>
                <w:b/>
                <w:color w:val="FFFFFF"/>
                <w:sz w:val="32"/>
                <w:szCs w:val="32"/>
              </w:rPr>
              <w:t>–</w:t>
            </w:r>
            <w:r w:rsidRPr="0077530A">
              <w:rPr>
                <w:rFonts w:ascii="Arial" w:hAnsi="Arial" w:cs="Arial"/>
                <w:b/>
                <w:color w:val="FFFFFF"/>
                <w:sz w:val="32"/>
                <w:szCs w:val="32"/>
              </w:rPr>
              <w:t xml:space="preserve"> </w:t>
            </w:r>
            <w:r>
              <w:rPr>
                <w:rFonts w:ascii="Arial" w:hAnsi="Arial" w:cs="Arial"/>
                <w:b/>
                <w:color w:val="FFFFFF"/>
                <w:sz w:val="32"/>
                <w:szCs w:val="32"/>
              </w:rPr>
              <w:t>Budget and Contract Term</w:t>
            </w:r>
          </w:p>
        </w:tc>
      </w:tr>
      <w:tr w:rsidR="00583102" w:rsidRPr="007E5F71" w14:paraId="41CAF94B" w14:textId="77777777" w:rsidTr="24AAA38B">
        <w:tc>
          <w:tcPr>
            <w:tcW w:w="10650" w:type="dxa"/>
            <w:shd w:val="clear" w:color="auto" w:fill="D9D9D9" w:themeFill="background1" w:themeFillShade="D9"/>
            <w:tcMar>
              <w:top w:w="113" w:type="dxa"/>
              <w:bottom w:w="113" w:type="dxa"/>
            </w:tcMar>
            <w:vAlign w:val="center"/>
          </w:tcPr>
          <w:p w14:paraId="0F08F794" w14:textId="71893007" w:rsidR="00583102" w:rsidRPr="00583102" w:rsidRDefault="00D8626B" w:rsidP="00754EDC">
            <w:pPr>
              <w:tabs>
                <w:tab w:val="left" w:pos="321"/>
              </w:tabs>
              <w:spacing w:before="120" w:after="120" w:line="360" w:lineRule="auto"/>
              <w:ind w:left="463" w:hanging="321"/>
              <w:rPr>
                <w:rFonts w:ascii="Arial" w:hAnsi="Arial" w:cs="Arial"/>
                <w:color w:val="000000"/>
              </w:rPr>
            </w:pPr>
            <w:r w:rsidRPr="00A41CBB">
              <w:rPr>
                <w:rFonts w:ascii="Arial" w:hAnsi="Arial" w:cs="Arial"/>
                <w:color w:val="000000" w:themeColor="text1"/>
              </w:rPr>
              <w:t>6</w:t>
            </w:r>
            <w:r>
              <w:rPr>
                <w:rFonts w:ascii="Arial" w:hAnsi="Arial" w:cs="Arial"/>
                <w:color w:val="000000" w:themeColor="text1"/>
              </w:rPr>
              <w:t>.</w:t>
            </w:r>
            <w:r w:rsidR="00583102" w:rsidRPr="723481DB">
              <w:rPr>
                <w:rFonts w:ascii="Arial" w:hAnsi="Arial" w:cs="Arial"/>
                <w:color w:val="000000" w:themeColor="text1"/>
              </w:rPr>
              <w:t xml:space="preserve"> </w:t>
            </w:r>
            <w:r w:rsidR="00DD2865">
              <w:rPr>
                <w:rFonts w:ascii="Arial" w:hAnsi="Arial" w:cs="Arial"/>
                <w:color w:val="000000" w:themeColor="text1"/>
              </w:rPr>
              <w:t xml:space="preserve"> </w:t>
            </w:r>
            <w:r w:rsidR="00374F9B">
              <w:rPr>
                <w:rFonts w:ascii="Arial" w:hAnsi="Arial" w:cs="Arial"/>
                <w:color w:val="000000" w:themeColor="text1"/>
              </w:rPr>
              <w:t>AQP’s</w:t>
            </w:r>
            <w:r w:rsidR="00583102" w:rsidRPr="723481DB">
              <w:rPr>
                <w:rFonts w:ascii="Arial" w:hAnsi="Arial" w:cs="Arial"/>
                <w:color w:val="000000" w:themeColor="text1"/>
              </w:rPr>
              <w:t xml:space="preserve"> </w:t>
            </w:r>
            <w:r w:rsidR="00307185" w:rsidRPr="723481DB">
              <w:rPr>
                <w:rFonts w:ascii="Arial" w:hAnsi="Arial" w:cs="Arial"/>
                <w:color w:val="000000" w:themeColor="text1"/>
              </w:rPr>
              <w:t xml:space="preserve">will </w:t>
            </w:r>
            <w:r w:rsidR="00583102" w:rsidRPr="723481DB">
              <w:rPr>
                <w:rFonts w:ascii="Arial" w:hAnsi="Arial" w:cs="Arial"/>
                <w:color w:val="000000" w:themeColor="text1"/>
              </w:rPr>
              <w:t>be responsible for organisation, support and compliance with national standards for the NHS Health Check programme.</w:t>
            </w:r>
          </w:p>
          <w:p w14:paraId="5AC33A3A" w14:textId="1BE51979" w:rsidR="00583102" w:rsidRPr="008B5A84" w:rsidRDefault="00D8626B" w:rsidP="00754EDC">
            <w:pPr>
              <w:tabs>
                <w:tab w:val="left" w:pos="426"/>
              </w:tabs>
              <w:spacing w:before="120" w:after="120" w:line="360" w:lineRule="auto"/>
              <w:ind w:left="589" w:hanging="447"/>
              <w:rPr>
                <w:rFonts w:ascii="Arial" w:hAnsi="Arial" w:cs="Arial"/>
                <w:strike/>
                <w:color w:val="000000"/>
              </w:rPr>
            </w:pPr>
            <w:r w:rsidRPr="00F80795">
              <w:rPr>
                <w:rFonts w:ascii="Arial" w:hAnsi="Arial" w:cs="Arial"/>
                <w:color w:val="000000"/>
              </w:rPr>
              <w:t>6</w:t>
            </w:r>
            <w:r w:rsidR="00583102" w:rsidRPr="00F80795">
              <w:rPr>
                <w:rFonts w:ascii="Arial" w:hAnsi="Arial" w:cs="Arial"/>
                <w:color w:val="000000"/>
              </w:rPr>
              <w:t>.</w:t>
            </w:r>
            <w:r w:rsidRPr="00F80795">
              <w:rPr>
                <w:rFonts w:ascii="Arial" w:hAnsi="Arial" w:cs="Arial"/>
                <w:color w:val="000000"/>
              </w:rPr>
              <w:t>1</w:t>
            </w:r>
            <w:r w:rsidR="00583102" w:rsidRPr="00583102">
              <w:rPr>
                <w:rFonts w:ascii="Arial" w:hAnsi="Arial" w:cs="Arial"/>
                <w:color w:val="000000"/>
              </w:rPr>
              <w:t xml:space="preserve"> The budget for the NHS Health Check programme is a finite resource; there is no national tariff for the cost per NHS Health Check tariff; prices shall be cost effective using innovative methods of delivery to maximise efficiency. The Council requires the requirements of the NHS Health Check service to be delivered within the </w:t>
            </w:r>
            <w:r w:rsidR="008B0ED9">
              <w:rPr>
                <w:rFonts w:ascii="Arial" w:hAnsi="Arial" w:cs="Arial"/>
                <w:color w:val="000000"/>
              </w:rPr>
              <w:t xml:space="preserve">set price per Health Check. </w:t>
            </w:r>
            <w:r w:rsidR="00583102" w:rsidRPr="00583102">
              <w:rPr>
                <w:rFonts w:ascii="Arial" w:hAnsi="Arial" w:cs="Arial"/>
                <w:color w:val="000000"/>
              </w:rPr>
              <w:t xml:space="preserve"> </w:t>
            </w:r>
            <w:r w:rsidR="00054632">
              <w:rPr>
                <w:rFonts w:ascii="Arial" w:hAnsi="Arial" w:cs="Arial"/>
                <w:color w:val="000000"/>
              </w:rPr>
              <w:t xml:space="preserve"> </w:t>
            </w:r>
          </w:p>
          <w:p w14:paraId="15B9AB2B" w14:textId="54691DD6" w:rsidR="00583102" w:rsidRPr="00583102" w:rsidRDefault="00D8626B" w:rsidP="00754EDC">
            <w:pPr>
              <w:tabs>
                <w:tab w:val="left" w:pos="426"/>
              </w:tabs>
              <w:spacing w:before="120" w:after="120" w:line="360" w:lineRule="auto"/>
              <w:ind w:left="589" w:hanging="447"/>
              <w:rPr>
                <w:rFonts w:ascii="Arial" w:hAnsi="Arial" w:cs="Arial"/>
                <w:color w:val="000000"/>
              </w:rPr>
            </w:pPr>
            <w:r w:rsidRPr="00F80795">
              <w:rPr>
                <w:rFonts w:ascii="Arial" w:hAnsi="Arial" w:cs="Arial"/>
                <w:color w:val="000000" w:themeColor="text1"/>
              </w:rPr>
              <w:t>6</w:t>
            </w:r>
            <w:r w:rsidR="00583102" w:rsidRPr="00F80795">
              <w:rPr>
                <w:rFonts w:ascii="Arial" w:hAnsi="Arial" w:cs="Arial"/>
                <w:color w:val="000000" w:themeColor="text1"/>
              </w:rPr>
              <w:t>.</w:t>
            </w:r>
            <w:r w:rsidRPr="00F80795">
              <w:rPr>
                <w:rFonts w:ascii="Arial" w:hAnsi="Arial" w:cs="Arial"/>
                <w:color w:val="000000" w:themeColor="text1"/>
              </w:rPr>
              <w:t>2</w:t>
            </w:r>
            <w:r w:rsidR="00583102" w:rsidRPr="723481DB">
              <w:rPr>
                <w:rFonts w:ascii="Arial" w:hAnsi="Arial" w:cs="Arial"/>
                <w:color w:val="000000" w:themeColor="text1"/>
              </w:rPr>
              <w:t xml:space="preserve"> </w:t>
            </w:r>
            <w:r w:rsidR="00583102" w:rsidRPr="00583102">
              <w:rPr>
                <w:rFonts w:ascii="Arial" w:hAnsi="Arial" w:cs="Arial"/>
                <w:color w:val="000000"/>
              </w:rPr>
              <w:t>It is essential that the annual expected number of Health Check</w:t>
            </w:r>
            <w:r w:rsidR="002F102F">
              <w:rPr>
                <w:rFonts w:ascii="Arial" w:hAnsi="Arial" w:cs="Arial"/>
                <w:color w:val="000000"/>
              </w:rPr>
              <w:t xml:space="preserve"> </w:t>
            </w:r>
            <w:r w:rsidR="002F102F" w:rsidRPr="004B0A29">
              <w:rPr>
                <w:rFonts w:ascii="Arial" w:hAnsi="Arial" w:cs="Arial"/>
                <w:color w:val="000000"/>
              </w:rPr>
              <w:t>completions</w:t>
            </w:r>
            <w:r w:rsidR="00583102" w:rsidRPr="00583102">
              <w:rPr>
                <w:rFonts w:ascii="Arial" w:hAnsi="Arial" w:cs="Arial"/>
                <w:color w:val="000000"/>
              </w:rPr>
              <w:t xml:space="preserve"> is not exceeded in any 12-month period. This needs to be between </w:t>
            </w:r>
            <w:r w:rsidR="002412FB">
              <w:rPr>
                <w:rFonts w:ascii="Arial" w:hAnsi="Arial" w:cs="Arial"/>
                <w:color w:val="000000"/>
              </w:rPr>
              <w:t xml:space="preserve">01 </w:t>
            </w:r>
            <w:r w:rsidR="00583102" w:rsidRPr="00583102">
              <w:rPr>
                <w:rFonts w:ascii="Arial" w:hAnsi="Arial" w:cs="Arial"/>
                <w:color w:val="000000"/>
              </w:rPr>
              <w:t xml:space="preserve">April and </w:t>
            </w:r>
            <w:r w:rsidR="002412FB">
              <w:rPr>
                <w:rFonts w:ascii="Arial" w:hAnsi="Arial" w:cs="Arial"/>
                <w:color w:val="000000"/>
              </w:rPr>
              <w:t xml:space="preserve">31 </w:t>
            </w:r>
            <w:r w:rsidR="00583102" w:rsidRPr="00583102">
              <w:rPr>
                <w:rFonts w:ascii="Arial" w:hAnsi="Arial" w:cs="Arial"/>
                <w:color w:val="000000"/>
              </w:rPr>
              <w:t xml:space="preserve">March not any rolling 12 months period and </w:t>
            </w:r>
            <w:r w:rsidR="00FB37FB">
              <w:rPr>
                <w:rFonts w:ascii="Arial" w:hAnsi="Arial" w:cs="Arial"/>
                <w:color w:val="000000"/>
              </w:rPr>
              <w:t xml:space="preserve">any Health Checks completed exceeding </w:t>
            </w:r>
            <w:r w:rsidR="00583102" w:rsidRPr="00583102">
              <w:rPr>
                <w:rFonts w:ascii="Arial" w:hAnsi="Arial" w:cs="Arial"/>
                <w:color w:val="000000"/>
              </w:rPr>
              <w:t>will not be funded by the Council.</w:t>
            </w:r>
          </w:p>
          <w:p w14:paraId="0329BAFC" w14:textId="28E2AE54" w:rsidR="00583102" w:rsidRPr="00583102" w:rsidRDefault="00D8626B" w:rsidP="00754EDC">
            <w:pPr>
              <w:tabs>
                <w:tab w:val="left" w:pos="426"/>
              </w:tabs>
              <w:spacing w:before="120" w:after="120" w:line="360" w:lineRule="auto"/>
              <w:ind w:left="142"/>
              <w:rPr>
                <w:rFonts w:ascii="Arial" w:hAnsi="Arial" w:cs="Arial"/>
                <w:color w:val="000000"/>
              </w:rPr>
            </w:pPr>
            <w:r w:rsidRPr="00F80795">
              <w:rPr>
                <w:rFonts w:ascii="Arial" w:hAnsi="Arial" w:cs="Arial"/>
                <w:color w:val="000000"/>
              </w:rPr>
              <w:t>6</w:t>
            </w:r>
            <w:r w:rsidR="00583102" w:rsidRPr="00F80795">
              <w:rPr>
                <w:rFonts w:ascii="Arial" w:hAnsi="Arial" w:cs="Arial"/>
                <w:color w:val="000000"/>
              </w:rPr>
              <w:t>.</w:t>
            </w:r>
            <w:r w:rsidR="00DE313A">
              <w:rPr>
                <w:rFonts w:ascii="Arial" w:hAnsi="Arial" w:cs="Arial"/>
                <w:color w:val="000000"/>
              </w:rPr>
              <w:t>3</w:t>
            </w:r>
            <w:r w:rsidR="00583102" w:rsidRPr="00583102">
              <w:rPr>
                <w:rFonts w:ascii="Arial" w:hAnsi="Arial" w:cs="Arial"/>
                <w:color w:val="000000"/>
              </w:rPr>
              <w:t xml:space="preserve"> Payment Mechanism </w:t>
            </w:r>
          </w:p>
          <w:p w14:paraId="72F7142F" w14:textId="4F575117" w:rsidR="00583102" w:rsidRPr="00583102" w:rsidRDefault="00583102" w:rsidP="008C1CB5">
            <w:pPr>
              <w:tabs>
                <w:tab w:val="left" w:pos="426"/>
              </w:tabs>
              <w:spacing w:before="120" w:after="120" w:line="360" w:lineRule="auto"/>
              <w:ind w:left="596"/>
              <w:rPr>
                <w:rFonts w:ascii="Arial" w:hAnsi="Arial" w:cs="Arial"/>
                <w:color w:val="000000"/>
              </w:rPr>
            </w:pPr>
            <w:r w:rsidRPr="00583102">
              <w:rPr>
                <w:rFonts w:ascii="Arial" w:hAnsi="Arial" w:cs="Arial"/>
                <w:color w:val="000000"/>
              </w:rPr>
              <w:lastRenderedPageBreak/>
              <w:t xml:space="preserve">Payment </w:t>
            </w:r>
            <w:r w:rsidR="000C6E8E">
              <w:rPr>
                <w:rFonts w:ascii="Arial" w:hAnsi="Arial" w:cs="Arial"/>
                <w:color w:val="000000"/>
              </w:rPr>
              <w:t>will</w:t>
            </w:r>
            <w:r w:rsidRPr="00583102">
              <w:rPr>
                <w:rFonts w:ascii="Arial" w:hAnsi="Arial" w:cs="Arial"/>
                <w:color w:val="000000"/>
              </w:rPr>
              <w:t xml:space="preserve"> be made on delivery of services and delivery of reports in addition to specific data in relation to the claims for monthly activity, following a quarterly payment schedule.</w:t>
            </w:r>
          </w:p>
          <w:p w14:paraId="3ADC3F3A" w14:textId="4E815083" w:rsidR="00583102" w:rsidRDefault="00D8626B" w:rsidP="00F85047">
            <w:pPr>
              <w:tabs>
                <w:tab w:val="left" w:pos="426"/>
              </w:tabs>
              <w:spacing w:before="120" w:after="120" w:line="360" w:lineRule="auto"/>
              <w:ind w:left="589" w:hanging="447"/>
              <w:rPr>
                <w:rFonts w:ascii="Arial" w:hAnsi="Arial" w:cs="Arial"/>
                <w:color w:val="000000"/>
              </w:rPr>
            </w:pPr>
            <w:r w:rsidRPr="00F80795">
              <w:rPr>
                <w:rFonts w:ascii="Arial" w:hAnsi="Arial" w:cs="Arial"/>
                <w:color w:val="000000"/>
              </w:rPr>
              <w:t>6</w:t>
            </w:r>
            <w:r w:rsidR="00583102" w:rsidRPr="00F80795">
              <w:rPr>
                <w:rFonts w:ascii="Arial" w:hAnsi="Arial" w:cs="Arial"/>
                <w:color w:val="000000"/>
              </w:rPr>
              <w:t>.</w:t>
            </w:r>
            <w:r w:rsidR="00A61795">
              <w:rPr>
                <w:rFonts w:ascii="Arial" w:hAnsi="Arial" w:cs="Arial"/>
                <w:color w:val="000000"/>
              </w:rPr>
              <w:t>4</w:t>
            </w:r>
            <w:r w:rsidR="00583102" w:rsidRPr="00583102">
              <w:rPr>
                <w:rFonts w:ascii="Arial" w:hAnsi="Arial" w:cs="Arial"/>
                <w:color w:val="000000"/>
              </w:rPr>
              <w:t xml:space="preserve"> The Commissioner will pay </w:t>
            </w:r>
            <w:r w:rsidR="004D5032">
              <w:rPr>
                <w:rFonts w:ascii="Arial" w:hAnsi="Arial" w:cs="Arial"/>
                <w:color w:val="000000"/>
              </w:rPr>
              <w:t xml:space="preserve">AQP’s </w:t>
            </w:r>
            <w:r w:rsidR="00583102" w:rsidRPr="00583102">
              <w:rPr>
                <w:rFonts w:ascii="Arial" w:hAnsi="Arial" w:cs="Arial"/>
                <w:color w:val="000000"/>
              </w:rPr>
              <w:t xml:space="preserve">at the </w:t>
            </w:r>
            <w:r w:rsidR="004D067C">
              <w:rPr>
                <w:rFonts w:ascii="Arial" w:hAnsi="Arial" w:cs="Arial"/>
                <w:color w:val="000000"/>
              </w:rPr>
              <w:t xml:space="preserve">set </w:t>
            </w:r>
            <w:r w:rsidR="00583102" w:rsidRPr="00583102">
              <w:rPr>
                <w:rFonts w:ascii="Arial" w:hAnsi="Arial" w:cs="Arial"/>
                <w:color w:val="000000"/>
              </w:rPr>
              <w:t xml:space="preserve">rate below for the claimed </w:t>
            </w:r>
            <w:r w:rsidR="008568C8">
              <w:rPr>
                <w:rFonts w:ascii="Arial" w:hAnsi="Arial" w:cs="Arial"/>
                <w:color w:val="000000"/>
              </w:rPr>
              <w:t>activity</w:t>
            </w:r>
            <w:r w:rsidR="003303D6">
              <w:rPr>
                <w:rFonts w:ascii="Arial" w:hAnsi="Arial" w:cs="Arial"/>
                <w:color w:val="000000"/>
              </w:rPr>
              <w:t xml:space="preserve"> this includes</w:t>
            </w:r>
            <w:r w:rsidR="009F7131">
              <w:rPr>
                <w:rFonts w:ascii="Arial" w:hAnsi="Arial" w:cs="Arial"/>
                <w:color w:val="000000"/>
              </w:rPr>
              <w:t xml:space="preserve"> all aspects of the health check (</w:t>
            </w:r>
            <w:r w:rsidR="00241D98">
              <w:rPr>
                <w:rFonts w:ascii="Arial" w:hAnsi="Arial" w:cs="Arial"/>
                <w:color w:val="000000"/>
              </w:rPr>
              <w:t>excluding</w:t>
            </w:r>
            <w:r w:rsidR="009F7131">
              <w:rPr>
                <w:rFonts w:ascii="Arial" w:hAnsi="Arial" w:cs="Arial"/>
                <w:color w:val="000000"/>
              </w:rPr>
              <w:t xml:space="preserve"> POCT and </w:t>
            </w:r>
            <w:r w:rsidR="00F82452">
              <w:rPr>
                <w:rFonts w:ascii="Arial" w:hAnsi="Arial" w:cs="Arial"/>
                <w:color w:val="000000"/>
              </w:rPr>
              <w:t xml:space="preserve">Phlebotomy </w:t>
            </w:r>
            <w:r w:rsidR="00241D98">
              <w:rPr>
                <w:rFonts w:ascii="Arial" w:hAnsi="Arial" w:cs="Arial"/>
                <w:color w:val="000000"/>
              </w:rPr>
              <w:t xml:space="preserve">which are to be met by the </w:t>
            </w:r>
            <w:r w:rsidR="00F82452">
              <w:rPr>
                <w:rFonts w:ascii="Arial" w:hAnsi="Arial" w:cs="Arial"/>
                <w:color w:val="000000"/>
              </w:rPr>
              <w:t>Provider</w:t>
            </w:r>
            <w:r w:rsidR="004C720D">
              <w:rPr>
                <w:rFonts w:ascii="Arial" w:hAnsi="Arial" w:cs="Arial"/>
                <w:color w:val="000000"/>
              </w:rPr>
              <w:t>s</w:t>
            </w:r>
            <w:r w:rsidR="00F82452">
              <w:rPr>
                <w:rFonts w:ascii="Arial" w:hAnsi="Arial" w:cs="Arial"/>
                <w:color w:val="000000"/>
              </w:rPr>
              <w:t>):</w:t>
            </w:r>
          </w:p>
          <w:tbl>
            <w:tblPr>
              <w:tblpPr w:leftFromText="180" w:rightFromText="180" w:vertAnchor="text" w:horzAnchor="margin" w:tblpXSpec="center" w:tblpY="-1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2"/>
              <w:gridCol w:w="3692"/>
            </w:tblGrid>
            <w:tr w:rsidR="00F85047" w14:paraId="2484B615" w14:textId="77777777" w:rsidTr="0009378A">
              <w:trPr>
                <w:trHeight w:val="334"/>
              </w:trPr>
              <w:tc>
                <w:tcPr>
                  <w:tcW w:w="5702" w:type="dxa"/>
                  <w:shd w:val="clear" w:color="auto" w:fill="auto"/>
                </w:tcPr>
                <w:p w14:paraId="73EA8F12" w14:textId="77777777" w:rsidR="00F85047" w:rsidRDefault="00F85047" w:rsidP="00F85047">
                  <w:pPr>
                    <w:tabs>
                      <w:tab w:val="left" w:pos="426"/>
                    </w:tabs>
                    <w:spacing w:before="120" w:after="120" w:line="360" w:lineRule="auto"/>
                    <w:rPr>
                      <w:rFonts w:ascii="Arial" w:hAnsi="Arial" w:cs="Arial"/>
                      <w:b/>
                      <w:bCs/>
                      <w:color w:val="000000"/>
                    </w:rPr>
                  </w:pPr>
                  <w:r>
                    <w:rPr>
                      <w:rFonts w:ascii="Arial" w:hAnsi="Arial" w:cs="Arial"/>
                      <w:b/>
                      <w:bCs/>
                      <w:color w:val="000000"/>
                    </w:rPr>
                    <w:t>Description of Activity</w:t>
                  </w:r>
                </w:p>
              </w:tc>
              <w:tc>
                <w:tcPr>
                  <w:tcW w:w="3692" w:type="dxa"/>
                  <w:shd w:val="clear" w:color="auto" w:fill="auto"/>
                </w:tcPr>
                <w:p w14:paraId="087FA90B" w14:textId="77777777" w:rsidR="00F85047" w:rsidRDefault="00F85047" w:rsidP="00F85047">
                  <w:pPr>
                    <w:tabs>
                      <w:tab w:val="left" w:pos="426"/>
                    </w:tabs>
                    <w:spacing w:before="120" w:after="120" w:line="360" w:lineRule="auto"/>
                    <w:rPr>
                      <w:rFonts w:ascii="Arial" w:hAnsi="Arial" w:cs="Arial"/>
                      <w:b/>
                      <w:bCs/>
                      <w:color w:val="000000"/>
                    </w:rPr>
                  </w:pPr>
                  <w:r>
                    <w:rPr>
                      <w:rFonts w:ascii="Arial" w:hAnsi="Arial" w:cs="Arial"/>
                      <w:b/>
                      <w:bCs/>
                      <w:color w:val="000000"/>
                    </w:rPr>
                    <w:t xml:space="preserve">Charge </w:t>
                  </w:r>
                </w:p>
              </w:tc>
            </w:tr>
            <w:tr w:rsidR="00F85047" w14:paraId="79EB6540" w14:textId="77777777" w:rsidTr="0009378A">
              <w:trPr>
                <w:trHeight w:val="513"/>
              </w:trPr>
              <w:tc>
                <w:tcPr>
                  <w:tcW w:w="5702" w:type="dxa"/>
                  <w:shd w:val="clear" w:color="auto" w:fill="auto"/>
                </w:tcPr>
                <w:p w14:paraId="124A081E" w14:textId="77777777" w:rsidR="00F85047" w:rsidRDefault="00F85047" w:rsidP="00F85047">
                  <w:pPr>
                    <w:tabs>
                      <w:tab w:val="left" w:pos="426"/>
                    </w:tabs>
                    <w:spacing w:before="120" w:after="120" w:line="360" w:lineRule="auto"/>
                    <w:rPr>
                      <w:rFonts w:ascii="Arial" w:hAnsi="Arial" w:cs="Arial"/>
                      <w:color w:val="000000"/>
                    </w:rPr>
                  </w:pPr>
                  <w:r>
                    <w:rPr>
                      <w:rFonts w:ascii="Arial" w:hAnsi="Arial" w:cs="Arial"/>
                      <w:color w:val="000000"/>
                    </w:rPr>
                    <w:t>Completion of a compliant NHS Heath Check</w:t>
                  </w:r>
                </w:p>
              </w:tc>
              <w:tc>
                <w:tcPr>
                  <w:tcW w:w="3692" w:type="dxa"/>
                  <w:shd w:val="clear" w:color="auto" w:fill="auto"/>
                </w:tcPr>
                <w:p w14:paraId="3D261B20" w14:textId="77777777" w:rsidR="00F85047" w:rsidRDefault="00F85047" w:rsidP="00F85047">
                  <w:pPr>
                    <w:tabs>
                      <w:tab w:val="left" w:pos="426"/>
                    </w:tabs>
                    <w:spacing w:before="120" w:after="120" w:line="360" w:lineRule="auto"/>
                    <w:rPr>
                      <w:rFonts w:ascii="Arial" w:hAnsi="Arial" w:cs="Arial"/>
                      <w:color w:val="000000"/>
                    </w:rPr>
                  </w:pPr>
                  <w:r w:rsidRPr="6FE631F4">
                    <w:rPr>
                      <w:rFonts w:ascii="Arial" w:hAnsi="Arial" w:cs="Arial"/>
                      <w:color w:val="000000" w:themeColor="text1"/>
                    </w:rPr>
                    <w:t>£21</w:t>
                  </w:r>
                </w:p>
              </w:tc>
            </w:tr>
          </w:tbl>
          <w:p w14:paraId="781E1EEF" w14:textId="77777777" w:rsidR="00F85047" w:rsidRDefault="00F85047" w:rsidP="00BC30F5">
            <w:pPr>
              <w:tabs>
                <w:tab w:val="left" w:pos="426"/>
              </w:tabs>
              <w:spacing w:before="120" w:after="120" w:line="360" w:lineRule="auto"/>
              <w:ind w:left="447" w:hanging="447"/>
              <w:rPr>
                <w:rFonts w:ascii="Arial" w:hAnsi="Arial" w:cs="Arial"/>
                <w:color w:val="000000"/>
              </w:rPr>
            </w:pPr>
          </w:p>
          <w:p w14:paraId="26EC2CB1" w14:textId="77777777" w:rsidR="00F85047" w:rsidRDefault="00F85047" w:rsidP="00BC30F5">
            <w:pPr>
              <w:tabs>
                <w:tab w:val="left" w:pos="426"/>
              </w:tabs>
              <w:spacing w:before="120" w:after="120" w:line="360" w:lineRule="auto"/>
              <w:ind w:left="447" w:hanging="447"/>
              <w:rPr>
                <w:rFonts w:ascii="Arial" w:hAnsi="Arial" w:cs="Arial"/>
                <w:color w:val="000000"/>
              </w:rPr>
            </w:pPr>
          </w:p>
          <w:p w14:paraId="40A2D4D0" w14:textId="3695ABCA" w:rsidR="00F85047" w:rsidRPr="0077530A" w:rsidRDefault="00F85047" w:rsidP="00BC30F5">
            <w:pPr>
              <w:tabs>
                <w:tab w:val="left" w:pos="426"/>
              </w:tabs>
              <w:spacing w:before="120" w:after="120" w:line="360" w:lineRule="auto"/>
              <w:ind w:left="447" w:hanging="447"/>
              <w:rPr>
                <w:rFonts w:ascii="Arial" w:hAnsi="Arial" w:cs="Arial"/>
                <w:color w:val="000000"/>
              </w:rPr>
            </w:pPr>
          </w:p>
        </w:tc>
      </w:tr>
      <w:tr w:rsidR="00583102" w:rsidRPr="007E5F71" w14:paraId="4DE60B40" w14:textId="77777777" w:rsidTr="24AAA38B">
        <w:tc>
          <w:tcPr>
            <w:tcW w:w="10650" w:type="dxa"/>
            <w:shd w:val="clear" w:color="auto" w:fill="808080" w:themeFill="background1" w:themeFillShade="80"/>
            <w:tcMar>
              <w:top w:w="113" w:type="dxa"/>
              <w:bottom w:w="113" w:type="dxa"/>
            </w:tcMar>
            <w:vAlign w:val="center"/>
          </w:tcPr>
          <w:p w14:paraId="22CA81E6" w14:textId="63F0ADC7" w:rsidR="00583102" w:rsidRPr="0077530A" w:rsidRDefault="00583102" w:rsidP="00583102">
            <w:pPr>
              <w:spacing w:before="120" w:after="120"/>
              <w:rPr>
                <w:rFonts w:ascii="Arial" w:hAnsi="Arial" w:cs="Arial"/>
                <w:color w:val="FFFFFF"/>
              </w:rPr>
            </w:pPr>
            <w:r w:rsidRPr="0077530A">
              <w:rPr>
                <w:rFonts w:ascii="Arial" w:hAnsi="Arial" w:cs="Arial"/>
                <w:b/>
                <w:color w:val="FFFFFF"/>
                <w:sz w:val="32"/>
                <w:szCs w:val="32"/>
              </w:rPr>
              <w:lastRenderedPageBreak/>
              <w:t xml:space="preserve">Part </w:t>
            </w:r>
            <w:r w:rsidR="00D8626B">
              <w:rPr>
                <w:rFonts w:ascii="Arial" w:hAnsi="Arial" w:cs="Arial"/>
                <w:b/>
                <w:color w:val="FFFFFF"/>
                <w:sz w:val="32"/>
                <w:szCs w:val="32"/>
              </w:rPr>
              <w:t>7</w:t>
            </w:r>
            <w:r w:rsidRPr="0077530A">
              <w:rPr>
                <w:rFonts w:ascii="Arial" w:hAnsi="Arial" w:cs="Arial"/>
                <w:b/>
                <w:color w:val="FFFFFF"/>
                <w:sz w:val="32"/>
                <w:szCs w:val="32"/>
              </w:rPr>
              <w:t xml:space="preserve"> </w:t>
            </w:r>
            <w:r>
              <w:rPr>
                <w:rFonts w:ascii="Arial" w:hAnsi="Arial" w:cs="Arial"/>
                <w:b/>
                <w:color w:val="FFFFFF"/>
                <w:sz w:val="32"/>
                <w:szCs w:val="32"/>
              </w:rPr>
              <w:t>–</w:t>
            </w:r>
            <w:r w:rsidRPr="0077530A">
              <w:rPr>
                <w:rFonts w:ascii="Arial" w:hAnsi="Arial" w:cs="Arial"/>
                <w:b/>
                <w:color w:val="FFFFFF"/>
                <w:sz w:val="32"/>
                <w:szCs w:val="32"/>
              </w:rPr>
              <w:t xml:space="preserve"> </w:t>
            </w:r>
            <w:r>
              <w:rPr>
                <w:rFonts w:ascii="Arial" w:hAnsi="Arial" w:cs="Arial"/>
                <w:b/>
                <w:color w:val="FFFFFF"/>
                <w:sz w:val="32"/>
                <w:szCs w:val="32"/>
              </w:rPr>
              <w:t>Reports and Contract Management</w:t>
            </w:r>
          </w:p>
        </w:tc>
      </w:tr>
      <w:tr w:rsidR="00583102" w:rsidRPr="007E5F71" w14:paraId="14929969" w14:textId="77777777" w:rsidTr="24AAA38B">
        <w:tc>
          <w:tcPr>
            <w:tcW w:w="10650" w:type="dxa"/>
            <w:shd w:val="clear" w:color="auto" w:fill="D9D9D9" w:themeFill="background1" w:themeFillShade="D9"/>
            <w:tcMar>
              <w:top w:w="113" w:type="dxa"/>
              <w:bottom w:w="113" w:type="dxa"/>
            </w:tcMar>
            <w:vAlign w:val="center"/>
          </w:tcPr>
          <w:p w14:paraId="0D4A8705" w14:textId="0A6C33C9" w:rsidR="00583102" w:rsidRPr="00DC02F9" w:rsidRDefault="00583102" w:rsidP="002A4712">
            <w:pPr>
              <w:spacing w:before="120" w:after="120" w:line="360" w:lineRule="auto"/>
              <w:rPr>
                <w:rFonts w:ascii="Arial" w:hAnsi="Arial" w:cs="Arial"/>
                <w:b/>
                <w:bCs/>
              </w:rPr>
            </w:pPr>
            <w:r w:rsidRPr="00DC02F9">
              <w:rPr>
                <w:rFonts w:ascii="Arial" w:hAnsi="Arial" w:cs="Arial"/>
                <w:b/>
                <w:bCs/>
              </w:rPr>
              <w:t xml:space="preserve"> </w:t>
            </w:r>
            <w:r w:rsidR="00D8626B" w:rsidRPr="00DC02F9">
              <w:rPr>
                <w:rFonts w:ascii="Arial" w:hAnsi="Arial" w:cs="Arial"/>
                <w:b/>
                <w:bCs/>
              </w:rPr>
              <w:t>7</w:t>
            </w:r>
            <w:r w:rsidRPr="00DC02F9">
              <w:rPr>
                <w:rFonts w:ascii="Arial" w:hAnsi="Arial" w:cs="Arial"/>
                <w:b/>
                <w:bCs/>
              </w:rPr>
              <w:t xml:space="preserve"> – Reports and Contract Management</w:t>
            </w:r>
          </w:p>
          <w:p w14:paraId="4A799BED" w14:textId="227D2FCF" w:rsidR="00D8626B" w:rsidRPr="00DC02F9" w:rsidRDefault="00D8626B" w:rsidP="00D8626B">
            <w:pPr>
              <w:spacing w:before="120" w:after="120" w:line="360" w:lineRule="auto"/>
              <w:ind w:left="458" w:hanging="458"/>
              <w:rPr>
                <w:rFonts w:ascii="Arial" w:hAnsi="Arial" w:cs="Arial"/>
              </w:rPr>
            </w:pPr>
            <w:r w:rsidRPr="00DC02F9">
              <w:rPr>
                <w:rFonts w:ascii="Arial" w:hAnsi="Arial" w:cs="Arial"/>
                <w:color w:val="000000" w:themeColor="text1"/>
              </w:rPr>
              <w:t xml:space="preserve">7.1 </w:t>
            </w:r>
            <w:r w:rsidR="00C51CA3" w:rsidRPr="00DC02F9">
              <w:rPr>
                <w:rFonts w:ascii="Arial" w:hAnsi="Arial" w:cs="Arial"/>
                <w:color w:val="000000" w:themeColor="text1"/>
              </w:rPr>
              <w:t>AQP’s</w:t>
            </w:r>
            <w:r w:rsidR="002412FB" w:rsidRPr="00DC02F9">
              <w:rPr>
                <w:rFonts w:ascii="Arial" w:hAnsi="Arial" w:cs="Arial"/>
                <w:color w:val="000000" w:themeColor="text1"/>
              </w:rPr>
              <w:t xml:space="preserve"> </w:t>
            </w:r>
            <w:r w:rsidR="005467FE" w:rsidRPr="00DC02F9">
              <w:rPr>
                <w:rFonts w:ascii="Arial" w:hAnsi="Arial" w:cs="Arial"/>
              </w:rPr>
              <w:t xml:space="preserve">are </w:t>
            </w:r>
            <w:r w:rsidR="00583102" w:rsidRPr="00DC02F9">
              <w:rPr>
                <w:rFonts w:ascii="Arial" w:hAnsi="Arial" w:cs="Arial"/>
              </w:rPr>
              <w:t xml:space="preserve">responsible and accountable for the NHS Health Check programme and required to report to the Council against all elements of the programme. </w:t>
            </w:r>
          </w:p>
          <w:p w14:paraId="4288745C" w14:textId="379FD87D" w:rsidR="00021B9B" w:rsidRPr="00DC02F9" w:rsidRDefault="00D8626B" w:rsidP="00D8626B">
            <w:pPr>
              <w:spacing w:before="120" w:after="120" w:line="360" w:lineRule="auto"/>
              <w:ind w:left="458" w:hanging="458"/>
              <w:rPr>
                <w:rFonts w:ascii="Arial" w:hAnsi="Arial" w:cs="Arial"/>
              </w:rPr>
            </w:pPr>
            <w:r w:rsidRPr="00DC02F9">
              <w:rPr>
                <w:rFonts w:ascii="Arial" w:hAnsi="Arial" w:cs="Arial"/>
                <w:color w:val="000000" w:themeColor="text1"/>
              </w:rPr>
              <w:t xml:space="preserve">7.2 </w:t>
            </w:r>
            <w:r w:rsidR="00583102" w:rsidRPr="00DC02F9">
              <w:rPr>
                <w:rFonts w:ascii="Arial" w:hAnsi="Arial" w:cs="Arial"/>
              </w:rPr>
              <w:t xml:space="preserve">Meetings shall be in accordance with the contract and as set out in this specification. Meetings will be </w:t>
            </w:r>
            <w:r w:rsidR="00021B9B" w:rsidRPr="00DC02F9">
              <w:rPr>
                <w:rFonts w:ascii="Arial" w:hAnsi="Arial" w:cs="Arial"/>
              </w:rPr>
              <w:t xml:space="preserve">conducted using a risk-based approach </w:t>
            </w:r>
            <w:r w:rsidR="002C1871" w:rsidRPr="00DC02F9">
              <w:rPr>
                <w:rFonts w:ascii="Arial" w:hAnsi="Arial" w:cs="Arial"/>
              </w:rPr>
              <w:t>i.e.,</w:t>
            </w:r>
            <w:r w:rsidR="00021B9B" w:rsidRPr="00DC02F9">
              <w:rPr>
                <w:rFonts w:ascii="Arial" w:hAnsi="Arial" w:cs="Arial"/>
              </w:rPr>
              <w:t xml:space="preserve"> where an area is performing to the required standard</w:t>
            </w:r>
            <w:r w:rsidR="001D56CA" w:rsidRPr="00DC02F9">
              <w:rPr>
                <w:rFonts w:ascii="Arial" w:hAnsi="Arial" w:cs="Arial"/>
              </w:rPr>
              <w:t>,</w:t>
            </w:r>
            <w:r w:rsidR="00021B9B" w:rsidRPr="00DC02F9">
              <w:rPr>
                <w:rFonts w:ascii="Arial" w:hAnsi="Arial" w:cs="Arial"/>
              </w:rPr>
              <w:t xml:space="preserve"> meetings will be conducted every 6 months. Where there are concerns meetings will be conducted with </w:t>
            </w:r>
            <w:r w:rsidR="00797165" w:rsidRPr="00DC02F9">
              <w:rPr>
                <w:rFonts w:ascii="Arial" w:hAnsi="Arial" w:cs="Arial"/>
              </w:rPr>
              <w:t xml:space="preserve">AQP’s </w:t>
            </w:r>
            <w:r w:rsidR="00021B9B" w:rsidRPr="00DC02F9">
              <w:rPr>
                <w:rFonts w:ascii="Arial" w:hAnsi="Arial" w:cs="Arial"/>
              </w:rPr>
              <w:t xml:space="preserve">on a </w:t>
            </w:r>
            <w:r w:rsidR="00583102" w:rsidRPr="00DC02F9">
              <w:rPr>
                <w:rFonts w:ascii="Arial" w:hAnsi="Arial" w:cs="Arial"/>
              </w:rPr>
              <w:t>quarterly</w:t>
            </w:r>
            <w:r w:rsidR="00021B9B" w:rsidRPr="00DC02F9">
              <w:rPr>
                <w:rFonts w:ascii="Arial" w:hAnsi="Arial" w:cs="Arial"/>
              </w:rPr>
              <w:t xml:space="preserve"> basis. </w:t>
            </w:r>
          </w:p>
          <w:p w14:paraId="1E5B1C7A" w14:textId="1171017E" w:rsidR="00583102" w:rsidRPr="00DC02F9" w:rsidRDefault="00D8626B" w:rsidP="00D8626B">
            <w:pPr>
              <w:spacing w:before="120" w:after="120" w:line="360" w:lineRule="auto"/>
              <w:ind w:left="458" w:hanging="458"/>
              <w:rPr>
                <w:rFonts w:ascii="Arial" w:hAnsi="Arial" w:cs="Arial"/>
              </w:rPr>
            </w:pPr>
            <w:r w:rsidRPr="00DC02F9">
              <w:rPr>
                <w:rFonts w:ascii="Arial" w:hAnsi="Arial" w:cs="Arial"/>
              </w:rPr>
              <w:t xml:space="preserve">7.3 </w:t>
            </w:r>
            <w:r w:rsidR="00021B9B" w:rsidRPr="00DC02F9">
              <w:rPr>
                <w:rFonts w:ascii="Arial" w:hAnsi="Arial" w:cs="Arial"/>
              </w:rPr>
              <w:t>All meetings will be held v</w:t>
            </w:r>
            <w:r w:rsidR="00583102" w:rsidRPr="00DC02F9">
              <w:rPr>
                <w:rFonts w:ascii="Arial" w:hAnsi="Arial" w:cs="Arial"/>
              </w:rPr>
              <w:t xml:space="preserve">ia </w:t>
            </w:r>
            <w:r w:rsidR="00021B9B" w:rsidRPr="00DC02F9">
              <w:rPr>
                <w:rFonts w:ascii="Arial" w:hAnsi="Arial" w:cs="Arial"/>
              </w:rPr>
              <w:t>M</w:t>
            </w:r>
            <w:r w:rsidR="00583102" w:rsidRPr="00DC02F9">
              <w:rPr>
                <w:rFonts w:ascii="Arial" w:hAnsi="Arial" w:cs="Arial"/>
              </w:rPr>
              <w:t xml:space="preserve">icrosoft Teams to discuss service progress and performance against national standards and local requirements. Additional meetings and reporting may be requested by the Council where a need arises. </w:t>
            </w:r>
          </w:p>
          <w:p w14:paraId="2860422C" w14:textId="0A410769" w:rsidR="00583102" w:rsidRPr="00DC02F9" w:rsidRDefault="00D8626B" w:rsidP="00D8626B">
            <w:pPr>
              <w:spacing w:before="120" w:after="120" w:line="360" w:lineRule="auto"/>
              <w:ind w:left="458" w:hanging="425"/>
              <w:rPr>
                <w:rFonts w:ascii="Arial" w:hAnsi="Arial" w:cs="Arial"/>
              </w:rPr>
            </w:pPr>
            <w:r w:rsidRPr="00DC02F9">
              <w:rPr>
                <w:rFonts w:ascii="Arial" w:hAnsi="Arial" w:cs="Arial"/>
              </w:rPr>
              <w:t xml:space="preserve">7.4 </w:t>
            </w:r>
            <w:r w:rsidR="00583102" w:rsidRPr="00DC02F9">
              <w:rPr>
                <w:rFonts w:ascii="Arial" w:hAnsi="Arial" w:cs="Arial"/>
              </w:rPr>
              <w:t>It is the</w:t>
            </w:r>
            <w:r w:rsidR="00AD5537" w:rsidRPr="00DC02F9">
              <w:rPr>
                <w:rFonts w:ascii="Arial" w:hAnsi="Arial" w:cs="Arial"/>
              </w:rPr>
              <w:t xml:space="preserve"> AQP’</w:t>
            </w:r>
            <w:r w:rsidR="00B232FA" w:rsidRPr="00DC02F9">
              <w:rPr>
                <w:rFonts w:ascii="Arial" w:hAnsi="Arial" w:cs="Arial"/>
              </w:rPr>
              <w:t xml:space="preserve">s </w:t>
            </w:r>
            <w:r w:rsidR="00583102" w:rsidRPr="00DC02F9">
              <w:rPr>
                <w:rFonts w:ascii="Arial" w:hAnsi="Arial" w:cs="Arial"/>
              </w:rPr>
              <w:t xml:space="preserve">responsibility to ensure monitoring and reporting arrangements are in place across the whole service including the agreed sub-contractual arrangements. </w:t>
            </w:r>
            <w:r w:rsidR="00C962AA" w:rsidRPr="00DC02F9">
              <w:rPr>
                <w:rFonts w:ascii="Arial" w:hAnsi="Arial" w:cs="Arial"/>
              </w:rPr>
              <w:t xml:space="preserve">It is the lead providers responsibility </w:t>
            </w:r>
            <w:r w:rsidR="00583102" w:rsidRPr="00DC02F9">
              <w:rPr>
                <w:rFonts w:ascii="Arial" w:hAnsi="Arial" w:cs="Arial"/>
              </w:rPr>
              <w:t xml:space="preserve">for the production of plans to ensure the Service delivers against the specification and Commissioners’ requirements from service commencement. </w:t>
            </w:r>
          </w:p>
          <w:p w14:paraId="0FD76143" w14:textId="77D28299" w:rsidR="00583102" w:rsidRPr="00DC02F9" w:rsidRDefault="00D8626B" w:rsidP="002A4712">
            <w:pPr>
              <w:spacing w:before="120" w:after="120" w:line="360" w:lineRule="auto"/>
              <w:rPr>
                <w:rFonts w:ascii="Arial" w:hAnsi="Arial" w:cs="Arial"/>
              </w:rPr>
            </w:pPr>
            <w:r w:rsidRPr="00DC02F9">
              <w:rPr>
                <w:rFonts w:ascii="Arial" w:hAnsi="Arial" w:cs="Arial"/>
              </w:rPr>
              <w:t xml:space="preserve">7.5 </w:t>
            </w:r>
            <w:r w:rsidR="00583102" w:rsidRPr="00DC02F9">
              <w:rPr>
                <w:rFonts w:ascii="Arial" w:hAnsi="Arial" w:cs="Arial"/>
              </w:rPr>
              <w:t>Links will be made with support organisations identified* by the Commissioner:</w:t>
            </w:r>
          </w:p>
          <w:p w14:paraId="54BB018F" w14:textId="77639BF8" w:rsidR="00583102" w:rsidRPr="00DC02F9" w:rsidRDefault="00583102" w:rsidP="00293583">
            <w:pPr>
              <w:pStyle w:val="ListParagraph"/>
              <w:numPr>
                <w:ilvl w:val="0"/>
                <w:numId w:val="38"/>
              </w:numPr>
              <w:spacing w:before="120" w:after="120" w:line="360" w:lineRule="auto"/>
              <w:rPr>
                <w:rFonts w:ascii="Arial" w:hAnsi="Arial" w:cs="Arial"/>
              </w:rPr>
            </w:pPr>
            <w:r w:rsidRPr="00DC02F9">
              <w:rPr>
                <w:rFonts w:ascii="Arial" w:hAnsi="Arial" w:cs="Arial"/>
              </w:rPr>
              <w:t>TBC* – provision of information technology for the programme</w:t>
            </w:r>
          </w:p>
          <w:p w14:paraId="2537A9F6" w14:textId="66F77067" w:rsidR="00583102" w:rsidRPr="00DC02F9" w:rsidRDefault="00583102" w:rsidP="00293583">
            <w:pPr>
              <w:pStyle w:val="ListParagraph"/>
              <w:numPr>
                <w:ilvl w:val="0"/>
                <w:numId w:val="38"/>
              </w:numPr>
              <w:spacing w:before="120" w:after="120" w:line="360" w:lineRule="auto"/>
              <w:rPr>
                <w:rFonts w:ascii="Arial" w:hAnsi="Arial" w:cs="Arial"/>
              </w:rPr>
            </w:pPr>
            <w:r w:rsidRPr="00DC02F9">
              <w:rPr>
                <w:rFonts w:ascii="Arial" w:hAnsi="Arial" w:cs="Arial"/>
              </w:rPr>
              <w:lastRenderedPageBreak/>
              <w:t xml:space="preserve">TBC* – for the support of POCT linked </w:t>
            </w:r>
            <w:r w:rsidR="002C1871" w:rsidRPr="00DC02F9">
              <w:rPr>
                <w:rFonts w:ascii="Arial" w:hAnsi="Arial" w:cs="Arial"/>
              </w:rPr>
              <w:t>to: -</w:t>
            </w:r>
          </w:p>
          <w:p w14:paraId="63800221" w14:textId="3B6E4D13" w:rsidR="00583102" w:rsidRPr="00DC02F9" w:rsidRDefault="00583102" w:rsidP="00293583">
            <w:pPr>
              <w:pStyle w:val="ListParagraph"/>
              <w:numPr>
                <w:ilvl w:val="0"/>
                <w:numId w:val="38"/>
              </w:numPr>
              <w:spacing w:before="120" w:after="120" w:line="360" w:lineRule="auto"/>
              <w:rPr>
                <w:rFonts w:ascii="Arial" w:hAnsi="Arial" w:cs="Arial"/>
              </w:rPr>
            </w:pPr>
            <w:r w:rsidRPr="00DC02F9">
              <w:rPr>
                <w:rFonts w:ascii="Arial" w:hAnsi="Arial" w:cs="Arial"/>
              </w:rPr>
              <w:t>TBC* – provision of quality assurance of the programme</w:t>
            </w:r>
          </w:p>
          <w:p w14:paraId="40DE9BEE" w14:textId="4E6938F5" w:rsidR="00583102" w:rsidRPr="00DC02F9" w:rsidRDefault="00583102" w:rsidP="00293583">
            <w:pPr>
              <w:pStyle w:val="ListParagraph"/>
              <w:numPr>
                <w:ilvl w:val="0"/>
                <w:numId w:val="38"/>
              </w:numPr>
              <w:spacing w:before="120" w:after="120" w:line="360" w:lineRule="auto"/>
              <w:rPr>
                <w:rFonts w:ascii="Arial" w:hAnsi="Arial" w:cs="Arial"/>
              </w:rPr>
            </w:pPr>
            <w:r w:rsidRPr="00DC02F9">
              <w:rPr>
                <w:rFonts w:ascii="Arial" w:hAnsi="Arial" w:cs="Arial"/>
              </w:rPr>
              <w:t xml:space="preserve">TBC* - NHS Health Check – Risk Assessment training; provision of a minimum of two course per year </w:t>
            </w:r>
          </w:p>
          <w:p w14:paraId="3710E18A" w14:textId="3C409E5A" w:rsidR="00583102" w:rsidRPr="00DC02F9" w:rsidRDefault="00583102" w:rsidP="002A4712">
            <w:pPr>
              <w:spacing w:before="120" w:after="120" w:line="360" w:lineRule="auto"/>
              <w:rPr>
                <w:rFonts w:ascii="Arial" w:hAnsi="Arial" w:cs="Arial"/>
                <w:b/>
                <w:bCs/>
                <w:sz w:val="20"/>
                <w:szCs w:val="20"/>
              </w:rPr>
            </w:pPr>
            <w:r w:rsidRPr="00DC02F9">
              <w:rPr>
                <w:rFonts w:ascii="Arial" w:hAnsi="Arial" w:cs="Arial"/>
                <w:b/>
                <w:sz w:val="20"/>
                <w:szCs w:val="20"/>
              </w:rPr>
              <w:t xml:space="preserve">* </w:t>
            </w:r>
            <w:r w:rsidR="00334615" w:rsidRPr="00DC02F9">
              <w:rPr>
                <w:rFonts w:ascii="Arial" w:hAnsi="Arial" w:cs="Arial"/>
                <w:b/>
                <w:sz w:val="20"/>
                <w:szCs w:val="20"/>
              </w:rPr>
              <w:t>To</w:t>
            </w:r>
            <w:r w:rsidRPr="00DC02F9">
              <w:rPr>
                <w:rFonts w:ascii="Arial" w:hAnsi="Arial" w:cs="Arial"/>
                <w:b/>
                <w:sz w:val="20"/>
                <w:szCs w:val="20"/>
              </w:rPr>
              <w:t xml:space="preserve"> be</w:t>
            </w:r>
            <w:r w:rsidR="00334615" w:rsidRPr="00DC02F9">
              <w:rPr>
                <w:rFonts w:ascii="Arial" w:hAnsi="Arial" w:cs="Arial"/>
                <w:b/>
                <w:sz w:val="20"/>
                <w:szCs w:val="20"/>
              </w:rPr>
              <w:t xml:space="preserve"> confirmed</w:t>
            </w:r>
            <w:r w:rsidRPr="00DC02F9">
              <w:rPr>
                <w:rFonts w:ascii="Arial" w:hAnsi="Arial" w:cs="Arial"/>
                <w:b/>
                <w:sz w:val="20"/>
                <w:szCs w:val="20"/>
              </w:rPr>
              <w:t xml:space="preserve"> following a procurement exercise to identify providers in 2024</w:t>
            </w:r>
          </w:p>
          <w:p w14:paraId="7DBFE48E" w14:textId="21C3FBF8" w:rsidR="00583102" w:rsidRPr="00DC02F9" w:rsidRDefault="00D8626B" w:rsidP="00D8626B">
            <w:pPr>
              <w:spacing w:before="120" w:after="120" w:line="360" w:lineRule="auto"/>
              <w:ind w:left="458" w:hanging="458"/>
              <w:rPr>
                <w:rFonts w:ascii="Arial" w:hAnsi="Arial" w:cs="Arial"/>
              </w:rPr>
            </w:pPr>
            <w:r w:rsidRPr="00DC02F9">
              <w:rPr>
                <w:rFonts w:ascii="Arial" w:hAnsi="Arial" w:cs="Arial"/>
              </w:rPr>
              <w:t xml:space="preserve">7.6 </w:t>
            </w:r>
            <w:r w:rsidR="00583102" w:rsidRPr="00DC02F9">
              <w:rPr>
                <w:rFonts w:ascii="Arial" w:hAnsi="Arial" w:cs="Arial"/>
              </w:rPr>
              <w:t xml:space="preserve">A meeting report and schedule will be </w:t>
            </w:r>
            <w:r w:rsidR="00C962AA" w:rsidRPr="00DC02F9">
              <w:rPr>
                <w:rFonts w:ascii="Arial" w:hAnsi="Arial" w:cs="Arial"/>
              </w:rPr>
              <w:t xml:space="preserve">put in place with </w:t>
            </w:r>
            <w:r w:rsidR="002D1CFE" w:rsidRPr="00DC02F9">
              <w:rPr>
                <w:rFonts w:ascii="Arial" w:hAnsi="Arial" w:cs="Arial"/>
              </w:rPr>
              <w:t xml:space="preserve">AQP’s </w:t>
            </w:r>
            <w:r w:rsidR="00C962AA" w:rsidRPr="00DC02F9">
              <w:rPr>
                <w:rFonts w:ascii="Arial" w:hAnsi="Arial" w:cs="Arial"/>
              </w:rPr>
              <w:t>and will be based on a risk</w:t>
            </w:r>
            <w:r w:rsidR="008938DD" w:rsidRPr="00DC02F9">
              <w:rPr>
                <w:rFonts w:ascii="Arial" w:hAnsi="Arial" w:cs="Arial"/>
              </w:rPr>
              <w:t>-</w:t>
            </w:r>
            <w:r w:rsidR="00C962AA" w:rsidRPr="00DC02F9">
              <w:rPr>
                <w:rFonts w:ascii="Arial" w:hAnsi="Arial" w:cs="Arial"/>
              </w:rPr>
              <w:t xml:space="preserve">based approach </w:t>
            </w:r>
            <w:r w:rsidR="002C1871" w:rsidRPr="00DC02F9">
              <w:rPr>
                <w:rFonts w:ascii="Arial" w:hAnsi="Arial" w:cs="Arial"/>
              </w:rPr>
              <w:t>e.g.,</w:t>
            </w:r>
            <w:r w:rsidR="00C962AA" w:rsidRPr="00DC02F9">
              <w:rPr>
                <w:rFonts w:ascii="Arial" w:hAnsi="Arial" w:cs="Arial"/>
              </w:rPr>
              <w:t xml:space="preserve"> where there are concerns meetings will take place quarterly</w:t>
            </w:r>
            <w:r w:rsidR="00D82316" w:rsidRPr="00DC02F9">
              <w:rPr>
                <w:rFonts w:ascii="Arial" w:hAnsi="Arial" w:cs="Arial"/>
              </w:rPr>
              <w:t xml:space="preserve">. Where </w:t>
            </w:r>
            <w:r w:rsidR="00506878" w:rsidRPr="00DC02F9">
              <w:rPr>
                <w:rFonts w:ascii="Arial" w:hAnsi="Arial" w:cs="Arial"/>
              </w:rPr>
              <w:t xml:space="preserve">AQP’s </w:t>
            </w:r>
            <w:r w:rsidR="00D82316" w:rsidRPr="00DC02F9">
              <w:rPr>
                <w:rFonts w:ascii="Arial" w:hAnsi="Arial" w:cs="Arial"/>
              </w:rPr>
              <w:t>are performing to agreed standards</w:t>
            </w:r>
            <w:r w:rsidR="00146C28" w:rsidRPr="00DC02F9">
              <w:rPr>
                <w:rFonts w:ascii="Arial" w:hAnsi="Arial" w:cs="Arial"/>
              </w:rPr>
              <w:t xml:space="preserve"> and there are no concerns meetings will take place on a</w:t>
            </w:r>
            <w:r w:rsidR="00C962AA" w:rsidRPr="00DC02F9">
              <w:rPr>
                <w:rFonts w:ascii="Arial" w:hAnsi="Arial" w:cs="Arial"/>
              </w:rPr>
              <w:t xml:space="preserve"> 6 monthly</w:t>
            </w:r>
            <w:r w:rsidR="00146C28" w:rsidRPr="00DC02F9">
              <w:rPr>
                <w:rFonts w:ascii="Arial" w:hAnsi="Arial" w:cs="Arial"/>
              </w:rPr>
              <w:t xml:space="preserve"> basi</w:t>
            </w:r>
            <w:r w:rsidR="007E2E00" w:rsidRPr="00DC02F9">
              <w:rPr>
                <w:rFonts w:ascii="Arial" w:hAnsi="Arial" w:cs="Arial"/>
              </w:rPr>
              <w:t>s.</w:t>
            </w:r>
            <w:r w:rsidR="00583102" w:rsidRPr="00DC02F9">
              <w:rPr>
                <w:rFonts w:ascii="Arial" w:hAnsi="Arial" w:cs="Arial"/>
              </w:rPr>
              <w:t xml:space="preserve"> </w:t>
            </w:r>
          </w:p>
          <w:p w14:paraId="65E898FB" w14:textId="1E2E9E69" w:rsidR="00583102" w:rsidRPr="00DC02F9" w:rsidRDefault="00D8626B" w:rsidP="00D8626B">
            <w:pPr>
              <w:spacing w:before="120" w:after="120" w:line="360" w:lineRule="auto"/>
              <w:ind w:left="458" w:hanging="458"/>
              <w:rPr>
                <w:rFonts w:ascii="Arial" w:hAnsi="Arial" w:cs="Arial"/>
              </w:rPr>
            </w:pPr>
            <w:r w:rsidRPr="00DC02F9">
              <w:rPr>
                <w:rFonts w:ascii="Arial" w:hAnsi="Arial" w:cs="Arial"/>
              </w:rPr>
              <w:t xml:space="preserve">7.7 </w:t>
            </w:r>
            <w:r w:rsidR="00A72526" w:rsidRPr="00DC02F9">
              <w:rPr>
                <w:rFonts w:ascii="Arial" w:hAnsi="Arial" w:cs="Arial"/>
              </w:rPr>
              <w:t>AQP’s</w:t>
            </w:r>
            <w:r w:rsidR="00754DE5" w:rsidRPr="00DC02F9">
              <w:rPr>
                <w:rFonts w:ascii="Arial" w:hAnsi="Arial" w:cs="Arial"/>
              </w:rPr>
              <w:t xml:space="preserve"> </w:t>
            </w:r>
            <w:r w:rsidR="00583102" w:rsidRPr="00DC02F9">
              <w:rPr>
                <w:rFonts w:ascii="Arial" w:hAnsi="Arial" w:cs="Arial"/>
              </w:rPr>
              <w:t xml:space="preserve">must ensure information for meetings and national and local reporting requirements, are provided </w:t>
            </w:r>
            <w:r w:rsidR="00A24BD6" w:rsidRPr="00DC02F9">
              <w:rPr>
                <w:rFonts w:ascii="Arial" w:hAnsi="Arial" w:cs="Arial"/>
              </w:rPr>
              <w:t>7</w:t>
            </w:r>
            <w:r w:rsidR="00583102" w:rsidRPr="00DC02F9">
              <w:rPr>
                <w:rFonts w:ascii="Arial" w:hAnsi="Arial" w:cs="Arial"/>
              </w:rPr>
              <w:t xml:space="preserve"> days prior to meeting dates as follows:</w:t>
            </w:r>
          </w:p>
          <w:p w14:paraId="2741B2FF" w14:textId="075908F8" w:rsidR="00583102" w:rsidRPr="00DC02F9" w:rsidRDefault="00583102" w:rsidP="00D8626B">
            <w:pPr>
              <w:spacing w:before="120" w:after="120" w:line="360" w:lineRule="auto"/>
              <w:ind w:left="1167" w:hanging="142"/>
              <w:rPr>
                <w:rFonts w:ascii="Arial" w:hAnsi="Arial" w:cs="Arial"/>
              </w:rPr>
            </w:pPr>
            <w:r w:rsidRPr="00DC02F9">
              <w:rPr>
                <w:rFonts w:ascii="Arial" w:hAnsi="Arial" w:cs="Arial"/>
              </w:rPr>
              <w:t xml:space="preserve">• Monthly data collection </w:t>
            </w:r>
            <w:r w:rsidR="007A5EE4" w:rsidRPr="00DC02F9">
              <w:rPr>
                <w:rFonts w:ascii="Arial" w:hAnsi="Arial" w:cs="Arial"/>
              </w:rPr>
              <w:t>–</w:t>
            </w:r>
            <w:r w:rsidRPr="00DC02F9">
              <w:rPr>
                <w:rFonts w:ascii="Arial" w:hAnsi="Arial" w:cs="Arial"/>
              </w:rPr>
              <w:t xml:space="preserve"> uploading monthly data*, which the Council will filter into the national data sets (data is numbers only does not contain patient identifiable data). *Required only in practices</w:t>
            </w:r>
            <w:r w:rsidR="00AC2837" w:rsidRPr="00DC02F9">
              <w:rPr>
                <w:rFonts w:ascii="Arial" w:hAnsi="Arial" w:cs="Arial"/>
              </w:rPr>
              <w:t xml:space="preserve"> that</w:t>
            </w:r>
            <w:r w:rsidR="009630CA" w:rsidRPr="00DC02F9">
              <w:rPr>
                <w:rFonts w:ascii="Arial" w:hAnsi="Arial" w:cs="Arial"/>
              </w:rPr>
              <w:t xml:space="preserve"> are</w:t>
            </w:r>
            <w:r w:rsidRPr="00DC02F9">
              <w:rPr>
                <w:rFonts w:ascii="Arial" w:hAnsi="Arial" w:cs="Arial"/>
              </w:rPr>
              <w:t xml:space="preserve"> not on automatic uploads.</w:t>
            </w:r>
          </w:p>
          <w:p w14:paraId="2EAC52CB" w14:textId="342745B6" w:rsidR="00583102" w:rsidRPr="00DC02F9" w:rsidRDefault="00583102" w:rsidP="00D8626B">
            <w:pPr>
              <w:spacing w:before="120" w:after="120" w:line="360" w:lineRule="auto"/>
              <w:ind w:left="1167" w:hanging="142"/>
              <w:rPr>
                <w:rFonts w:ascii="Arial" w:hAnsi="Arial" w:cs="Arial"/>
              </w:rPr>
            </w:pPr>
            <w:r w:rsidRPr="00DC02F9">
              <w:rPr>
                <w:rFonts w:ascii="Arial" w:hAnsi="Arial" w:cs="Arial"/>
              </w:rPr>
              <w:t>• Data collection via the locally agreed dashboard and reporting mechanisms – to be agreed between the Service Provider and the Council</w:t>
            </w:r>
            <w:r w:rsidR="00021B9B" w:rsidRPr="00DC02F9">
              <w:rPr>
                <w:rFonts w:ascii="Arial" w:hAnsi="Arial" w:cs="Arial"/>
              </w:rPr>
              <w:t xml:space="preserve"> during mobilisation.</w:t>
            </w:r>
          </w:p>
          <w:p w14:paraId="23F0F177" w14:textId="5A928712" w:rsidR="00583102" w:rsidRPr="00DC02F9" w:rsidRDefault="00583102" w:rsidP="00D8626B">
            <w:pPr>
              <w:spacing w:before="120" w:after="120" w:line="360" w:lineRule="auto"/>
              <w:ind w:left="458" w:firstLine="567"/>
              <w:rPr>
                <w:rFonts w:ascii="Arial" w:hAnsi="Arial" w:cs="Arial"/>
              </w:rPr>
            </w:pPr>
            <w:r w:rsidRPr="00DC02F9">
              <w:rPr>
                <w:rFonts w:ascii="Arial" w:hAnsi="Arial" w:cs="Arial"/>
              </w:rPr>
              <w:t>• Compliance with the GDPR and the duty of confidentiality and Caldicott Principles</w:t>
            </w:r>
            <w:r w:rsidR="00AC2837" w:rsidRPr="00DC02F9">
              <w:rPr>
                <w:rFonts w:ascii="Arial" w:hAnsi="Arial" w:cs="Arial"/>
              </w:rPr>
              <w:t>.</w:t>
            </w:r>
          </w:p>
          <w:p w14:paraId="10DBC819" w14:textId="73FE4B65" w:rsidR="00583102" w:rsidRPr="00DC02F9" w:rsidRDefault="00583102" w:rsidP="00D8626B">
            <w:pPr>
              <w:spacing w:before="120" w:after="120" w:line="360" w:lineRule="auto"/>
              <w:ind w:left="1167" w:hanging="142"/>
              <w:rPr>
                <w:rFonts w:ascii="Arial" w:hAnsi="Arial" w:cs="Arial"/>
              </w:rPr>
            </w:pPr>
            <w:r w:rsidRPr="00DC02F9">
              <w:rPr>
                <w:rFonts w:ascii="Arial" w:hAnsi="Arial" w:cs="Arial"/>
              </w:rPr>
              <w:t xml:space="preserve">• The processing of personal identifiable data shall be secure and adhere to confidentiality, data protection and information governance, including the secure transfer of data, secure storage and secure processing. Where it is proposed to store data in electronic data storage ‘cloud’, EU guidance shall be followed, and Commissioner approval sought. </w:t>
            </w:r>
          </w:p>
          <w:p w14:paraId="5A980FC4" w14:textId="4254B559" w:rsidR="00583102" w:rsidRPr="00DC02F9" w:rsidRDefault="00583102" w:rsidP="00D8626B">
            <w:pPr>
              <w:spacing w:before="120" w:after="120" w:line="360" w:lineRule="auto"/>
              <w:ind w:left="458" w:firstLine="567"/>
              <w:rPr>
                <w:rFonts w:ascii="Arial" w:hAnsi="Arial" w:cs="Arial"/>
              </w:rPr>
            </w:pPr>
            <w:r w:rsidRPr="00DC02F9">
              <w:rPr>
                <w:rFonts w:ascii="Arial" w:hAnsi="Arial" w:cs="Arial"/>
              </w:rPr>
              <w:t xml:space="preserve">• A </w:t>
            </w:r>
            <w:r w:rsidR="00050D64" w:rsidRPr="00DC02F9">
              <w:rPr>
                <w:rFonts w:ascii="Arial" w:hAnsi="Arial" w:cs="Arial"/>
              </w:rPr>
              <w:t xml:space="preserve">Data </w:t>
            </w:r>
            <w:r w:rsidRPr="00DC02F9">
              <w:rPr>
                <w:rFonts w:ascii="Arial" w:hAnsi="Arial" w:cs="Arial"/>
              </w:rPr>
              <w:t>Privacy Impact Assessment (</w:t>
            </w:r>
            <w:r w:rsidR="00050D64" w:rsidRPr="00DC02F9">
              <w:rPr>
                <w:rFonts w:ascii="Arial" w:hAnsi="Arial" w:cs="Arial"/>
              </w:rPr>
              <w:t>D</w:t>
            </w:r>
            <w:r w:rsidRPr="00DC02F9">
              <w:rPr>
                <w:rFonts w:ascii="Arial" w:hAnsi="Arial" w:cs="Arial"/>
              </w:rPr>
              <w:t>PIA) completed</w:t>
            </w:r>
            <w:r w:rsidR="00AC2837" w:rsidRPr="00DC02F9">
              <w:rPr>
                <w:rFonts w:ascii="Arial" w:hAnsi="Arial" w:cs="Arial"/>
              </w:rPr>
              <w:t>.</w:t>
            </w:r>
          </w:p>
          <w:p w14:paraId="16A1C43F" w14:textId="0266794E" w:rsidR="00583102" w:rsidRPr="00DC02F9" w:rsidRDefault="00583102" w:rsidP="00D8626B">
            <w:pPr>
              <w:spacing w:before="120" w:after="120" w:line="360" w:lineRule="auto"/>
              <w:ind w:left="1167" w:hanging="142"/>
              <w:rPr>
                <w:rFonts w:ascii="Arial" w:hAnsi="Arial" w:cs="Arial"/>
              </w:rPr>
            </w:pPr>
            <w:r w:rsidRPr="00DC02F9">
              <w:rPr>
                <w:rFonts w:ascii="Arial" w:hAnsi="Arial" w:cs="Arial"/>
              </w:rPr>
              <w:t>• Demonstrate provision of a sound Information Governance framework, including staff training</w:t>
            </w:r>
            <w:r w:rsidR="00AC2837" w:rsidRPr="00DC02F9">
              <w:rPr>
                <w:rFonts w:ascii="Arial" w:hAnsi="Arial" w:cs="Arial"/>
              </w:rPr>
              <w:t>.</w:t>
            </w:r>
          </w:p>
          <w:p w14:paraId="10186150" w14:textId="51CE8543" w:rsidR="00583102" w:rsidRPr="00DC02F9" w:rsidRDefault="00583102" w:rsidP="00D8626B">
            <w:pPr>
              <w:spacing w:before="120" w:after="120" w:line="360" w:lineRule="auto"/>
              <w:ind w:left="1167" w:hanging="142"/>
              <w:rPr>
                <w:rFonts w:ascii="Arial" w:hAnsi="Arial" w:cs="Arial"/>
              </w:rPr>
            </w:pPr>
            <w:r w:rsidRPr="00DC02F9">
              <w:rPr>
                <w:rFonts w:ascii="Arial" w:hAnsi="Arial" w:cs="Arial"/>
              </w:rPr>
              <w:t>• Sharing agreements shall be established where appropriate, including identification of data controller/processor roles and responsibilities for Subject Access Requests and Freedom of Information requests</w:t>
            </w:r>
            <w:r w:rsidR="00AC2837" w:rsidRPr="00DC02F9">
              <w:rPr>
                <w:rFonts w:ascii="Arial" w:hAnsi="Arial" w:cs="Arial"/>
              </w:rPr>
              <w:t>.</w:t>
            </w:r>
          </w:p>
          <w:p w14:paraId="2E4B3736" w14:textId="4EEDF09C" w:rsidR="00583102" w:rsidRPr="00DC02F9" w:rsidRDefault="00583102" w:rsidP="00D8626B">
            <w:pPr>
              <w:spacing w:before="120" w:after="120" w:line="360" w:lineRule="auto"/>
              <w:ind w:left="1167" w:hanging="142"/>
              <w:rPr>
                <w:rFonts w:ascii="Arial" w:hAnsi="Arial" w:cs="Arial"/>
              </w:rPr>
            </w:pPr>
            <w:r w:rsidRPr="00DC02F9">
              <w:rPr>
                <w:rFonts w:ascii="Arial" w:hAnsi="Arial" w:cs="Arial"/>
              </w:rPr>
              <w:t>• All service user data must be treated as confidential and must only be disclosed on a need</w:t>
            </w:r>
            <w:r w:rsidR="000151D1" w:rsidRPr="00DC02F9">
              <w:rPr>
                <w:rFonts w:ascii="Arial" w:hAnsi="Arial" w:cs="Arial"/>
              </w:rPr>
              <w:t>-</w:t>
            </w:r>
            <w:r w:rsidRPr="00DC02F9">
              <w:rPr>
                <w:rFonts w:ascii="Arial" w:hAnsi="Arial" w:cs="Arial"/>
              </w:rPr>
              <w:t>to</w:t>
            </w:r>
            <w:r w:rsidR="000151D1" w:rsidRPr="00DC02F9">
              <w:rPr>
                <w:rFonts w:ascii="Arial" w:hAnsi="Arial" w:cs="Arial"/>
              </w:rPr>
              <w:t>-</w:t>
            </w:r>
            <w:r w:rsidRPr="00DC02F9">
              <w:rPr>
                <w:rFonts w:ascii="Arial" w:hAnsi="Arial" w:cs="Arial"/>
              </w:rPr>
              <w:t>know basis. Some data may be especially sensitive and is the subject of a specific organisation</w:t>
            </w:r>
            <w:r w:rsidR="007A65DE" w:rsidRPr="00DC02F9">
              <w:rPr>
                <w:rFonts w:ascii="Arial" w:hAnsi="Arial" w:cs="Arial"/>
              </w:rPr>
              <w:t>,</w:t>
            </w:r>
            <w:r w:rsidRPr="00DC02F9">
              <w:rPr>
                <w:rFonts w:ascii="Arial" w:hAnsi="Arial" w:cs="Arial"/>
              </w:rPr>
              <w:t xml:space="preserve"> policy, including information relating to the diagnosis, treatment </w:t>
            </w:r>
            <w:r w:rsidRPr="00DC02F9">
              <w:rPr>
                <w:rFonts w:ascii="Arial" w:hAnsi="Arial" w:cs="Arial"/>
              </w:rPr>
              <w:lastRenderedPageBreak/>
              <w:t>and/or care of patients, individual staff records and details of activity, contract prices and terms.</w:t>
            </w:r>
          </w:p>
          <w:p w14:paraId="74EA300A" w14:textId="54CB441D" w:rsidR="00583102" w:rsidRPr="00DC02F9" w:rsidRDefault="00583102" w:rsidP="00D8626B">
            <w:pPr>
              <w:spacing w:before="120" w:after="120" w:line="360" w:lineRule="auto"/>
              <w:ind w:left="1167" w:hanging="142"/>
              <w:rPr>
                <w:rFonts w:ascii="Arial" w:hAnsi="Arial" w:cs="Arial"/>
              </w:rPr>
            </w:pPr>
            <w:r w:rsidRPr="00DC02F9">
              <w:rPr>
                <w:rFonts w:ascii="Arial" w:hAnsi="Arial" w:cs="Arial"/>
              </w:rPr>
              <w:t>• Under no circumstances must any data be divulged or passed on to any third party who is not specifically authorised to receive such data</w:t>
            </w:r>
            <w:r w:rsidR="00C962AA" w:rsidRPr="00DC02F9">
              <w:rPr>
                <w:rFonts w:ascii="Arial" w:hAnsi="Arial" w:cs="Arial"/>
              </w:rPr>
              <w:t>.</w:t>
            </w:r>
          </w:p>
          <w:p w14:paraId="14A61A49" w14:textId="183630C3" w:rsidR="00C962AA" w:rsidRPr="00DC02F9" w:rsidRDefault="00D8626B" w:rsidP="00D8626B">
            <w:pPr>
              <w:spacing w:before="120" w:after="120" w:line="360" w:lineRule="auto"/>
              <w:ind w:left="458" w:hanging="458"/>
              <w:rPr>
                <w:rFonts w:ascii="Arial" w:hAnsi="Arial" w:cs="Arial"/>
              </w:rPr>
            </w:pPr>
            <w:r w:rsidRPr="00DC02F9">
              <w:rPr>
                <w:rFonts w:ascii="Arial" w:hAnsi="Arial" w:cs="Arial"/>
              </w:rPr>
              <w:t xml:space="preserve">7.8 </w:t>
            </w:r>
            <w:r w:rsidR="00583102" w:rsidRPr="00DC02F9">
              <w:rPr>
                <w:rFonts w:ascii="Arial" w:hAnsi="Arial" w:cs="Arial"/>
              </w:rPr>
              <w:t xml:space="preserve">All employees who take part in the NHS Health Check programme </w:t>
            </w:r>
            <w:r w:rsidR="0027199C" w:rsidRPr="00DC02F9">
              <w:rPr>
                <w:rFonts w:ascii="Arial" w:hAnsi="Arial" w:cs="Arial"/>
              </w:rPr>
              <w:t xml:space="preserve">must </w:t>
            </w:r>
            <w:r w:rsidR="00583102" w:rsidRPr="00DC02F9">
              <w:rPr>
                <w:rFonts w:ascii="Arial" w:hAnsi="Arial" w:cs="Arial"/>
              </w:rPr>
              <w:t>comply with national legislation and local policy in respect of confidentiality and data protection</w:t>
            </w:r>
            <w:r w:rsidR="00AC2837" w:rsidRPr="00DC02F9">
              <w:rPr>
                <w:rFonts w:ascii="Arial" w:hAnsi="Arial" w:cs="Arial"/>
              </w:rPr>
              <w:t>.</w:t>
            </w:r>
          </w:p>
          <w:p w14:paraId="71CD2332" w14:textId="5C276F6B" w:rsidR="00634392" w:rsidRPr="00464FB9" w:rsidRDefault="00493517" w:rsidP="00634392">
            <w:pPr>
              <w:spacing w:before="120" w:after="120" w:line="360" w:lineRule="auto"/>
              <w:ind w:left="458" w:hanging="458"/>
              <w:rPr>
                <w:rFonts w:ascii="Arial" w:hAnsi="Arial" w:cs="Arial"/>
              </w:rPr>
            </w:pPr>
            <w:r w:rsidRPr="00464FB9">
              <w:rPr>
                <w:rFonts w:ascii="Arial" w:hAnsi="Arial" w:cs="Arial"/>
              </w:rPr>
              <w:t xml:space="preserve">7.9 </w:t>
            </w:r>
            <w:r w:rsidR="005E77F9" w:rsidRPr="00464FB9">
              <w:rPr>
                <w:rFonts w:ascii="Arial" w:hAnsi="Arial" w:cs="Arial"/>
              </w:rPr>
              <w:t>AQP</w:t>
            </w:r>
            <w:r w:rsidR="00DF44F3" w:rsidRPr="00464FB9">
              <w:rPr>
                <w:rFonts w:ascii="Arial" w:hAnsi="Arial" w:cs="Arial"/>
              </w:rPr>
              <w:t xml:space="preserve"> must comply with the Council’s requirements for serious incident management and reporting and adhere to relevant Standard Operating Procedures (SOP) for Serious Incidents (SI). The provider must ensure that all serious incidents are reported to the Council using the relevant reporting mechanism that can be given to providers as required. The provider will inform the Council within 4</w:t>
            </w:r>
            <w:r w:rsidR="008565D5" w:rsidRPr="00464FB9">
              <w:rPr>
                <w:rFonts w:ascii="Arial" w:hAnsi="Arial" w:cs="Arial"/>
              </w:rPr>
              <w:t>8</w:t>
            </w:r>
            <w:r w:rsidR="00DF44F3" w:rsidRPr="00464FB9">
              <w:rPr>
                <w:rFonts w:ascii="Arial" w:hAnsi="Arial" w:cs="Arial"/>
              </w:rPr>
              <w:t xml:space="preserve"> working hours of an incident taking place. </w:t>
            </w:r>
            <w:r w:rsidR="00634392" w:rsidRPr="00464FB9">
              <w:rPr>
                <w:rFonts w:ascii="Arial" w:hAnsi="Arial" w:cs="Arial"/>
              </w:rPr>
              <w:t xml:space="preserve">should report an incident considered serious in nature to DCC Public Health Commissioning Team </w:t>
            </w:r>
            <w:r w:rsidR="00692D0A" w:rsidRPr="00464FB9">
              <w:rPr>
                <w:rFonts w:ascii="Arial" w:hAnsi="Arial" w:cs="Arial"/>
              </w:rPr>
              <w:t xml:space="preserve">email asch.publichealth.commissioning@derbyshire.gov.uk </w:t>
            </w:r>
            <w:r w:rsidR="00634392" w:rsidRPr="00464FB9">
              <w:rPr>
                <w:rFonts w:ascii="Arial" w:hAnsi="Arial" w:cs="Arial"/>
              </w:rPr>
              <w:t>as soon as possible, but at least within two working days of the initial incident.  Reports should be sent by email to the Commissioning Team Inbox from where it will be sent to a relevant Service Manager, Group Manager and if they are not in work a relevant member of the senior management team (</w:t>
            </w:r>
            <w:proofErr w:type="gramStart"/>
            <w:r w:rsidR="009B2C2C" w:rsidRPr="00464FB9">
              <w:rPr>
                <w:rFonts w:ascii="Arial" w:hAnsi="Arial" w:cs="Arial"/>
              </w:rPr>
              <w:t>e.g.</w:t>
            </w:r>
            <w:proofErr w:type="gramEnd"/>
            <w:r w:rsidR="00634392" w:rsidRPr="00464FB9">
              <w:rPr>
                <w:rFonts w:ascii="Arial" w:hAnsi="Arial" w:cs="Arial"/>
              </w:rPr>
              <w:t xml:space="preserve"> the Assistant Director with oversight for the commissioning team or Director of Public Health). </w:t>
            </w:r>
          </w:p>
          <w:p w14:paraId="65CC2DA6" w14:textId="30D63F1C" w:rsidR="00634392" w:rsidRPr="00464FB9" w:rsidRDefault="00E66004" w:rsidP="00E66004">
            <w:pPr>
              <w:spacing w:before="120" w:after="120" w:line="360" w:lineRule="auto"/>
              <w:ind w:left="462" w:hanging="462"/>
              <w:rPr>
                <w:rFonts w:ascii="Arial" w:hAnsi="Arial" w:cs="Arial"/>
              </w:rPr>
            </w:pPr>
            <w:r w:rsidRPr="00464FB9">
              <w:rPr>
                <w:rFonts w:ascii="Arial" w:hAnsi="Arial" w:cs="Arial"/>
              </w:rPr>
              <w:t xml:space="preserve">7.10 </w:t>
            </w:r>
            <w:r w:rsidR="00634392" w:rsidRPr="00464FB9">
              <w:rPr>
                <w:rFonts w:ascii="Arial" w:hAnsi="Arial" w:cs="Arial"/>
              </w:rPr>
              <w:t xml:space="preserve">Incidents which are considered to be serious are likely to have a severe impact on the operation of the service or attract media attention should be reported to Public Health urgently so that DCC Communications can be informed. It is suggested an urgent call, MS Teams call or email is issued. </w:t>
            </w:r>
          </w:p>
          <w:p w14:paraId="65001624" w14:textId="77777777" w:rsidR="00634392" w:rsidRPr="00464FB9" w:rsidRDefault="00634392" w:rsidP="00E66004">
            <w:pPr>
              <w:spacing w:before="120" w:after="120" w:line="360" w:lineRule="auto"/>
              <w:ind w:left="458" w:firstLine="4"/>
              <w:rPr>
                <w:rFonts w:ascii="Arial" w:hAnsi="Arial" w:cs="Arial"/>
              </w:rPr>
            </w:pPr>
            <w:r w:rsidRPr="00464FB9">
              <w:rPr>
                <w:rFonts w:ascii="Arial" w:hAnsi="Arial" w:cs="Arial"/>
              </w:rPr>
              <w:t>If the provider is unclear whether the incident is serious incident, they should contact the commissioning team inbox with a summary of relevant information and this can be assessed.</w:t>
            </w:r>
          </w:p>
          <w:p w14:paraId="4F5E3EF1" w14:textId="77777777" w:rsidR="00634392" w:rsidRPr="00464FB9" w:rsidRDefault="00634392" w:rsidP="00E66004">
            <w:pPr>
              <w:spacing w:before="120" w:after="120" w:line="360" w:lineRule="auto"/>
              <w:ind w:left="458" w:firstLine="4"/>
              <w:rPr>
                <w:rFonts w:ascii="Arial" w:hAnsi="Arial" w:cs="Arial"/>
              </w:rPr>
            </w:pPr>
            <w:r w:rsidRPr="00464FB9">
              <w:rPr>
                <w:rFonts w:ascii="Arial" w:hAnsi="Arial" w:cs="Arial"/>
              </w:rPr>
              <w:t>Reports should give:</w:t>
            </w:r>
          </w:p>
          <w:p w14:paraId="6DA1718C" w14:textId="77777777" w:rsidR="00634392" w:rsidRPr="00464FB9" w:rsidRDefault="00634392" w:rsidP="00E66004">
            <w:pPr>
              <w:spacing w:before="120" w:after="120" w:line="360" w:lineRule="auto"/>
              <w:ind w:left="458" w:firstLine="1280"/>
              <w:rPr>
                <w:rFonts w:ascii="Arial" w:hAnsi="Arial" w:cs="Arial"/>
              </w:rPr>
            </w:pPr>
            <w:r w:rsidRPr="00464FB9">
              <w:rPr>
                <w:rFonts w:ascii="Arial" w:hAnsi="Arial" w:cs="Arial"/>
              </w:rPr>
              <w:t>•</w:t>
            </w:r>
            <w:r w:rsidRPr="00464FB9">
              <w:rPr>
                <w:rFonts w:ascii="Arial" w:hAnsi="Arial" w:cs="Arial"/>
              </w:rPr>
              <w:tab/>
              <w:t>the date, the time and location of the incident,</w:t>
            </w:r>
          </w:p>
          <w:p w14:paraId="658E0B6E" w14:textId="77777777" w:rsidR="00634392" w:rsidRPr="00464FB9" w:rsidRDefault="00634392" w:rsidP="00E66004">
            <w:pPr>
              <w:spacing w:before="120" w:after="120" w:line="360" w:lineRule="auto"/>
              <w:ind w:left="458" w:firstLine="1280"/>
              <w:rPr>
                <w:rFonts w:ascii="Arial" w:hAnsi="Arial" w:cs="Arial"/>
              </w:rPr>
            </w:pPr>
            <w:r w:rsidRPr="00464FB9">
              <w:rPr>
                <w:rFonts w:ascii="Arial" w:hAnsi="Arial" w:cs="Arial"/>
              </w:rPr>
              <w:t>•</w:t>
            </w:r>
            <w:r w:rsidRPr="00464FB9">
              <w:rPr>
                <w:rFonts w:ascii="Arial" w:hAnsi="Arial" w:cs="Arial"/>
              </w:rPr>
              <w:tab/>
              <w:t xml:space="preserve">brief details of the incident, </w:t>
            </w:r>
          </w:p>
          <w:p w14:paraId="155979AB" w14:textId="77777777" w:rsidR="00634392" w:rsidRPr="00464FB9" w:rsidRDefault="00634392" w:rsidP="00E66004">
            <w:pPr>
              <w:spacing w:before="120" w:after="120" w:line="360" w:lineRule="auto"/>
              <w:ind w:left="458" w:firstLine="1280"/>
              <w:rPr>
                <w:rFonts w:ascii="Arial" w:hAnsi="Arial" w:cs="Arial"/>
              </w:rPr>
            </w:pPr>
            <w:r w:rsidRPr="00464FB9">
              <w:rPr>
                <w:rFonts w:ascii="Arial" w:hAnsi="Arial" w:cs="Arial"/>
              </w:rPr>
              <w:t>•</w:t>
            </w:r>
            <w:r w:rsidRPr="00464FB9">
              <w:rPr>
                <w:rFonts w:ascii="Arial" w:hAnsi="Arial" w:cs="Arial"/>
              </w:rPr>
              <w:tab/>
              <w:t xml:space="preserve">the immediate consequences of the incident, </w:t>
            </w:r>
          </w:p>
          <w:p w14:paraId="249D4E85" w14:textId="77777777" w:rsidR="00634392" w:rsidRPr="00464FB9" w:rsidRDefault="00634392" w:rsidP="00E66004">
            <w:pPr>
              <w:spacing w:before="120" w:after="120" w:line="360" w:lineRule="auto"/>
              <w:ind w:left="458" w:firstLine="1280"/>
              <w:rPr>
                <w:rFonts w:ascii="Arial" w:hAnsi="Arial" w:cs="Arial"/>
              </w:rPr>
            </w:pPr>
            <w:r w:rsidRPr="00464FB9">
              <w:rPr>
                <w:rFonts w:ascii="Arial" w:hAnsi="Arial" w:cs="Arial"/>
              </w:rPr>
              <w:t>•</w:t>
            </w:r>
            <w:r w:rsidRPr="00464FB9">
              <w:rPr>
                <w:rFonts w:ascii="Arial" w:hAnsi="Arial" w:cs="Arial"/>
              </w:rPr>
              <w:tab/>
              <w:t xml:space="preserve">any actions taken by the provider, </w:t>
            </w:r>
          </w:p>
          <w:p w14:paraId="153B5097" w14:textId="41D9FD0A" w:rsidR="008565D5" w:rsidRPr="00464FB9" w:rsidRDefault="00634392" w:rsidP="00E66004">
            <w:pPr>
              <w:spacing w:before="120" w:after="120" w:line="360" w:lineRule="auto"/>
              <w:ind w:left="458" w:firstLine="1280"/>
              <w:rPr>
                <w:rFonts w:ascii="Arial" w:hAnsi="Arial" w:cs="Arial"/>
              </w:rPr>
            </w:pPr>
            <w:r w:rsidRPr="00464FB9">
              <w:rPr>
                <w:rFonts w:ascii="Arial" w:hAnsi="Arial" w:cs="Arial"/>
              </w:rPr>
              <w:t>•</w:t>
            </w:r>
            <w:r w:rsidRPr="00464FB9">
              <w:rPr>
                <w:rFonts w:ascii="Arial" w:hAnsi="Arial" w:cs="Arial"/>
              </w:rPr>
              <w:tab/>
              <w:t>other organisations informed.</w:t>
            </w:r>
          </w:p>
          <w:p w14:paraId="2A350B4D" w14:textId="77777777" w:rsidR="008565D5" w:rsidRPr="00464FB9" w:rsidRDefault="008565D5" w:rsidP="00DF44F3">
            <w:pPr>
              <w:spacing w:before="120" w:after="120" w:line="360" w:lineRule="auto"/>
              <w:ind w:left="458" w:hanging="458"/>
              <w:rPr>
                <w:rFonts w:ascii="Arial" w:hAnsi="Arial" w:cs="Arial"/>
              </w:rPr>
            </w:pPr>
          </w:p>
          <w:p w14:paraId="56079E2A" w14:textId="5C869C78" w:rsidR="00A55F31" w:rsidRPr="00DC02F9" w:rsidRDefault="00E66004" w:rsidP="00DF44F3">
            <w:pPr>
              <w:spacing w:before="120" w:after="120" w:line="360" w:lineRule="auto"/>
              <w:ind w:left="458" w:hanging="458"/>
              <w:rPr>
                <w:rFonts w:ascii="Arial" w:hAnsi="Arial" w:cs="Arial"/>
              </w:rPr>
            </w:pPr>
            <w:r w:rsidRPr="00464FB9">
              <w:rPr>
                <w:rFonts w:ascii="Arial" w:hAnsi="Arial" w:cs="Arial"/>
              </w:rPr>
              <w:lastRenderedPageBreak/>
              <w:t xml:space="preserve">7.11 </w:t>
            </w:r>
            <w:r w:rsidR="00DF44F3" w:rsidRPr="00464FB9">
              <w:rPr>
                <w:rFonts w:ascii="Arial" w:hAnsi="Arial" w:cs="Arial"/>
              </w:rPr>
              <w:t>The provider must attend relevant meetings as required by the Council. The outcome of serious incident investigations inform the provider’s improvement programmes and evidence of the improvements provided to the Council.</w:t>
            </w:r>
            <w:r w:rsidR="00DF44F3" w:rsidRPr="00DC02F9">
              <w:rPr>
                <w:rFonts w:ascii="Arial" w:hAnsi="Arial" w:cs="Arial"/>
              </w:rPr>
              <w:t xml:space="preserve"> </w:t>
            </w:r>
          </w:p>
          <w:p w14:paraId="4C5A53C8" w14:textId="77777777" w:rsidR="00A55F31" w:rsidRPr="00DC02F9" w:rsidRDefault="00A55F31" w:rsidP="00D8626B">
            <w:pPr>
              <w:spacing w:before="120" w:after="120" w:line="360" w:lineRule="auto"/>
              <w:ind w:left="458" w:hanging="458"/>
              <w:rPr>
                <w:rFonts w:ascii="Arial" w:hAnsi="Arial" w:cs="Arial"/>
              </w:rPr>
            </w:pPr>
          </w:p>
          <w:p w14:paraId="48B30D76" w14:textId="77777777" w:rsidR="00A55F31" w:rsidRDefault="00754EDC" w:rsidP="008C1CB5">
            <w:pPr>
              <w:spacing w:before="120" w:after="120" w:line="360" w:lineRule="auto"/>
              <w:ind w:left="596" w:hanging="596"/>
              <w:rPr>
                <w:rFonts w:ascii="Arial" w:hAnsi="Arial" w:cs="Arial"/>
                <w:color w:val="000000" w:themeColor="text1"/>
              </w:rPr>
            </w:pPr>
            <w:r>
              <w:rPr>
                <w:rFonts w:ascii="Arial" w:hAnsi="Arial" w:cs="Arial"/>
              </w:rPr>
              <w:t xml:space="preserve">7.12 </w:t>
            </w:r>
            <w:r w:rsidR="000E64C4" w:rsidRPr="00754EDC">
              <w:rPr>
                <w:rFonts w:ascii="Arial" w:hAnsi="Arial" w:cs="Arial"/>
              </w:rPr>
              <w:t xml:space="preserve">AQP’s will be required to identify and manage over or under performance per annum. This </w:t>
            </w:r>
            <w:r>
              <w:rPr>
                <w:rFonts w:ascii="Arial" w:hAnsi="Arial" w:cs="Arial"/>
              </w:rPr>
              <w:t xml:space="preserve">   </w:t>
            </w:r>
            <w:r w:rsidR="000E64C4" w:rsidRPr="00754EDC">
              <w:rPr>
                <w:rFonts w:ascii="Arial" w:hAnsi="Arial" w:cs="Arial"/>
              </w:rPr>
              <w:t>will require the development of innovative preventative mechanisms such as a recall system for individuals who have not responded to their first invitation or DNA their appointment and ensuring that those at greatest risk of CVD in areas of highest need are invited and take up the offer.</w:t>
            </w:r>
            <w:r w:rsidR="000E64C4" w:rsidRPr="723481DB">
              <w:rPr>
                <w:rFonts w:ascii="Arial" w:hAnsi="Arial" w:cs="Arial"/>
                <w:color w:val="000000" w:themeColor="text1"/>
              </w:rPr>
              <w:t xml:space="preserve"> </w:t>
            </w:r>
          </w:p>
          <w:p w14:paraId="5741DB9A" w14:textId="4305985D" w:rsidR="00E827B4" w:rsidRPr="00DC02F9" w:rsidRDefault="00E827B4" w:rsidP="008C1CB5">
            <w:pPr>
              <w:spacing w:before="120" w:after="120" w:line="360" w:lineRule="auto"/>
              <w:ind w:left="596" w:hanging="596"/>
            </w:pPr>
          </w:p>
        </w:tc>
      </w:tr>
      <w:tr w:rsidR="00583102" w:rsidRPr="007E5F71" w14:paraId="15C26CC1" w14:textId="77777777" w:rsidTr="24AAA38B">
        <w:tc>
          <w:tcPr>
            <w:tcW w:w="10650" w:type="dxa"/>
            <w:shd w:val="clear" w:color="auto" w:fill="808080" w:themeFill="background1" w:themeFillShade="80"/>
            <w:tcMar>
              <w:top w:w="113" w:type="dxa"/>
              <w:bottom w:w="113" w:type="dxa"/>
            </w:tcMar>
            <w:vAlign w:val="center"/>
          </w:tcPr>
          <w:p w14:paraId="601160FB" w14:textId="0FE3DDB8" w:rsidR="00583102" w:rsidRPr="00803AEC" w:rsidRDefault="00583102" w:rsidP="008C47ED">
            <w:pPr>
              <w:spacing w:before="120" w:after="120"/>
              <w:rPr>
                <w:rFonts w:cs="Arial"/>
                <w:b/>
                <w:highlight w:val="green"/>
              </w:rPr>
            </w:pPr>
            <w:r>
              <w:rPr>
                <w:rFonts w:ascii="Arial" w:hAnsi="Arial" w:cs="Arial"/>
                <w:b/>
                <w:color w:val="FFFFFF"/>
                <w:sz w:val="32"/>
                <w:szCs w:val="32"/>
              </w:rPr>
              <w:lastRenderedPageBreak/>
              <w:t xml:space="preserve">Part </w:t>
            </w:r>
            <w:r w:rsidR="00D8626B">
              <w:rPr>
                <w:rFonts w:ascii="Arial" w:hAnsi="Arial" w:cs="Arial"/>
                <w:b/>
                <w:color w:val="FFFFFF"/>
                <w:sz w:val="32"/>
                <w:szCs w:val="32"/>
              </w:rPr>
              <w:t>8</w:t>
            </w:r>
            <w:r>
              <w:rPr>
                <w:rFonts w:ascii="Arial" w:hAnsi="Arial" w:cs="Arial"/>
                <w:b/>
                <w:color w:val="FFFFFF"/>
                <w:sz w:val="32"/>
                <w:szCs w:val="32"/>
              </w:rPr>
              <w:t xml:space="preserve"> – Order and Invoices</w:t>
            </w:r>
          </w:p>
        </w:tc>
      </w:tr>
      <w:tr w:rsidR="00BA455F" w:rsidRPr="007E5F71" w14:paraId="3BC3936E" w14:textId="77777777" w:rsidTr="24AAA38B">
        <w:tc>
          <w:tcPr>
            <w:tcW w:w="10650" w:type="dxa"/>
            <w:shd w:val="clear" w:color="auto" w:fill="D9D9D9" w:themeFill="background1" w:themeFillShade="D9"/>
            <w:tcMar>
              <w:top w:w="113" w:type="dxa"/>
              <w:bottom w:w="113" w:type="dxa"/>
            </w:tcMar>
            <w:vAlign w:val="center"/>
          </w:tcPr>
          <w:p w14:paraId="66C988FC" w14:textId="75915FA0" w:rsidR="00BA455F" w:rsidRPr="00341967" w:rsidRDefault="00BA455F" w:rsidP="00293583">
            <w:pPr>
              <w:pStyle w:val="ITTHead3"/>
              <w:keepNext/>
              <w:keepLines/>
              <w:numPr>
                <w:ilvl w:val="1"/>
                <w:numId w:val="39"/>
              </w:numPr>
              <w:spacing w:after="60"/>
              <w:ind w:left="604" w:right="38" w:hanging="567"/>
              <w:rPr>
                <w:rFonts w:cs="Arial"/>
              </w:rPr>
            </w:pPr>
            <w:r w:rsidRPr="00341967">
              <w:rPr>
                <w:rFonts w:cs="Arial"/>
              </w:rPr>
              <w:t>Orders</w:t>
            </w:r>
          </w:p>
          <w:p w14:paraId="5C99218F" w14:textId="4DB1A220" w:rsidR="00BA455F" w:rsidRPr="00341967" w:rsidRDefault="00BA455F" w:rsidP="00B653E9">
            <w:pPr>
              <w:ind w:left="604" w:hanging="437"/>
              <w:contextualSpacing/>
              <w:rPr>
                <w:rFonts w:ascii="Arial" w:hAnsi="Arial" w:cs="Arial"/>
              </w:rPr>
            </w:pPr>
            <w:r>
              <w:rPr>
                <w:rFonts w:ascii="Arial" w:hAnsi="Arial" w:cs="Arial"/>
              </w:rPr>
              <w:t xml:space="preserve">       </w:t>
            </w:r>
            <w:r w:rsidRPr="00341967">
              <w:rPr>
                <w:rFonts w:ascii="Arial" w:hAnsi="Arial" w:cs="Arial"/>
              </w:rPr>
              <w:t xml:space="preserve">The Council requires the Contractor to agree to their inclusion in the Council’s </w:t>
            </w:r>
            <w:r w:rsidR="009C2479">
              <w:rPr>
                <w:rFonts w:ascii="Arial" w:hAnsi="Arial" w:cs="Arial"/>
              </w:rPr>
              <w:t xml:space="preserve">Purchase </w:t>
            </w:r>
            <w:r w:rsidR="000C4CC5">
              <w:rPr>
                <w:rFonts w:ascii="Arial" w:hAnsi="Arial" w:cs="Arial"/>
              </w:rPr>
              <w:t xml:space="preserve">Ordering </w:t>
            </w:r>
            <w:r w:rsidRPr="00341967">
              <w:rPr>
                <w:rFonts w:ascii="Arial" w:hAnsi="Arial" w:cs="Arial"/>
              </w:rPr>
              <w:t>system as soon as possible after the award of the Contract.</w:t>
            </w:r>
          </w:p>
          <w:p w14:paraId="79A94802" w14:textId="7893FBC3" w:rsidR="00BA455F" w:rsidRPr="00341967" w:rsidRDefault="00D8626B" w:rsidP="00B653E9">
            <w:pPr>
              <w:pStyle w:val="ITTHead3"/>
              <w:keepNext/>
              <w:keepLines/>
              <w:numPr>
                <w:ilvl w:val="0"/>
                <w:numId w:val="0"/>
              </w:numPr>
              <w:tabs>
                <w:tab w:val="left" w:pos="10381"/>
              </w:tabs>
              <w:spacing w:after="60"/>
              <w:ind w:left="9215" w:hanging="9178"/>
              <w:rPr>
                <w:rFonts w:cs="Arial"/>
              </w:rPr>
            </w:pPr>
            <w:r>
              <w:rPr>
                <w:rFonts w:cs="Arial"/>
              </w:rPr>
              <w:t>8.2</w:t>
            </w:r>
            <w:r w:rsidR="00B653E9">
              <w:rPr>
                <w:rFonts w:cs="Arial"/>
              </w:rPr>
              <w:t xml:space="preserve">    </w:t>
            </w:r>
            <w:r w:rsidR="00BA455F" w:rsidRPr="00341967">
              <w:rPr>
                <w:rFonts w:cs="Arial"/>
              </w:rPr>
              <w:t>Invoices</w:t>
            </w:r>
          </w:p>
          <w:p w14:paraId="6E3C657E" w14:textId="77777777" w:rsidR="00BA455F" w:rsidRPr="00341967" w:rsidRDefault="00BA455F" w:rsidP="00B653E9">
            <w:pPr>
              <w:pStyle w:val="ITTHead3"/>
              <w:keepNext/>
              <w:keepLines/>
              <w:numPr>
                <w:ilvl w:val="0"/>
                <w:numId w:val="0"/>
              </w:numPr>
              <w:spacing w:after="60"/>
              <w:ind w:left="709" w:hanging="105"/>
              <w:rPr>
                <w:rFonts w:cs="Arial"/>
                <w:b w:val="0"/>
              </w:rPr>
            </w:pPr>
            <w:r w:rsidRPr="00341967">
              <w:rPr>
                <w:rFonts w:cs="Arial"/>
                <w:b w:val="0"/>
              </w:rPr>
              <w:t>The Council requires the ability to raise electronic orders, receive electronic invoices and that:</w:t>
            </w:r>
          </w:p>
          <w:p w14:paraId="1E0E7ADA" w14:textId="0AF0FE06" w:rsidR="00BA455F" w:rsidRPr="00341967" w:rsidRDefault="00BA455F" w:rsidP="00D8626B">
            <w:pPr>
              <w:pStyle w:val="ListParagraph"/>
              <w:keepNext/>
              <w:keepLines/>
              <w:numPr>
                <w:ilvl w:val="0"/>
                <w:numId w:val="11"/>
              </w:numPr>
              <w:spacing w:line="276" w:lineRule="auto"/>
              <w:ind w:left="1418" w:hanging="284"/>
              <w:jc w:val="both"/>
              <w:rPr>
                <w:rStyle w:val="ListParagraphChar"/>
                <w:rFonts w:ascii="Arial" w:hAnsi="Arial" w:cs="Arial"/>
              </w:rPr>
            </w:pPr>
            <w:r w:rsidRPr="00341967">
              <w:rPr>
                <w:rStyle w:val="ListParagraphChar"/>
                <w:rFonts w:ascii="Arial" w:hAnsi="Arial" w:cs="Arial"/>
              </w:rPr>
              <w:t xml:space="preserve">Invoices always quote the purchase order number and a contact </w:t>
            </w:r>
            <w:r w:rsidR="002C1871" w:rsidRPr="00341967">
              <w:rPr>
                <w:rStyle w:val="ListParagraphChar"/>
                <w:rFonts w:ascii="Arial" w:hAnsi="Arial" w:cs="Arial"/>
              </w:rPr>
              <w:t>name.</w:t>
            </w:r>
            <w:r w:rsidRPr="00341967">
              <w:rPr>
                <w:rStyle w:val="ListParagraphChar"/>
                <w:rFonts w:ascii="Arial" w:hAnsi="Arial" w:cs="Arial"/>
              </w:rPr>
              <w:t xml:space="preserve"> </w:t>
            </w:r>
          </w:p>
          <w:p w14:paraId="2C8BBC36" w14:textId="77777777" w:rsidR="00BA455F" w:rsidRPr="00341967" w:rsidRDefault="00BA455F" w:rsidP="00D8626B">
            <w:pPr>
              <w:pStyle w:val="ListParagraph"/>
              <w:keepNext/>
              <w:keepLines/>
              <w:numPr>
                <w:ilvl w:val="0"/>
                <w:numId w:val="11"/>
              </w:numPr>
              <w:spacing w:line="276" w:lineRule="auto"/>
              <w:ind w:left="1418" w:hanging="284"/>
              <w:jc w:val="both"/>
              <w:rPr>
                <w:rStyle w:val="ListParagraphChar"/>
                <w:rFonts w:ascii="Arial" w:hAnsi="Arial" w:cs="Arial"/>
              </w:rPr>
            </w:pPr>
            <w:r w:rsidRPr="00341967">
              <w:rPr>
                <w:rStyle w:val="ListParagraphChar"/>
                <w:rFonts w:ascii="Arial" w:hAnsi="Arial" w:cs="Arial"/>
              </w:rPr>
              <w:t xml:space="preserve">Invoices for equipment orders are sent to the email address(es) specified by the </w:t>
            </w:r>
            <w:proofErr w:type="gramStart"/>
            <w:r w:rsidRPr="00341967">
              <w:rPr>
                <w:rStyle w:val="ListParagraphChar"/>
                <w:rFonts w:ascii="Arial" w:hAnsi="Arial" w:cs="Arial"/>
              </w:rPr>
              <w:t>Council;</w:t>
            </w:r>
            <w:proofErr w:type="gramEnd"/>
            <w:r w:rsidRPr="00341967">
              <w:rPr>
                <w:rStyle w:val="ListParagraphChar"/>
                <w:rFonts w:ascii="Arial" w:hAnsi="Arial" w:cs="Arial"/>
              </w:rPr>
              <w:t xml:space="preserve"> </w:t>
            </w:r>
          </w:p>
          <w:p w14:paraId="07C0343E" w14:textId="77777777" w:rsidR="00BA455F" w:rsidRPr="00341967" w:rsidRDefault="00BA455F" w:rsidP="00D8626B">
            <w:pPr>
              <w:pStyle w:val="ListParagraph"/>
              <w:keepNext/>
              <w:keepLines/>
              <w:numPr>
                <w:ilvl w:val="0"/>
                <w:numId w:val="11"/>
              </w:numPr>
              <w:spacing w:line="276" w:lineRule="auto"/>
              <w:ind w:left="1418" w:hanging="284"/>
              <w:jc w:val="both"/>
              <w:rPr>
                <w:rStyle w:val="ListParagraphChar"/>
                <w:rFonts w:ascii="Arial" w:hAnsi="Arial" w:cs="Arial"/>
              </w:rPr>
            </w:pPr>
            <w:r w:rsidRPr="00341967">
              <w:rPr>
                <w:rStyle w:val="ListParagraphChar"/>
                <w:rFonts w:ascii="Arial" w:hAnsi="Arial" w:cs="Arial"/>
              </w:rPr>
              <w:t xml:space="preserve">Orders are accepted by the Contractor via the Council’s electronic ordering system, regardless of who raised the order, as internal validation will have been carried out before the order is </w:t>
            </w:r>
            <w:proofErr w:type="gramStart"/>
            <w:r w:rsidRPr="00341967">
              <w:rPr>
                <w:rStyle w:val="ListParagraphChar"/>
                <w:rFonts w:ascii="Arial" w:hAnsi="Arial" w:cs="Arial"/>
              </w:rPr>
              <w:t>submitted;</w:t>
            </w:r>
            <w:proofErr w:type="gramEnd"/>
          </w:p>
          <w:p w14:paraId="5DB9CB92" w14:textId="7BC13206" w:rsidR="00BA455F" w:rsidRPr="00BA455F" w:rsidRDefault="00D8626B" w:rsidP="00F80795">
            <w:pPr>
              <w:spacing w:before="120" w:after="120"/>
              <w:ind w:left="604" w:hanging="571"/>
              <w:rPr>
                <w:rFonts w:ascii="Arial" w:hAnsi="Arial" w:cs="Arial"/>
              </w:rPr>
            </w:pPr>
            <w:r w:rsidRPr="00D8626B">
              <w:rPr>
                <w:rFonts w:ascii="Arial" w:hAnsi="Arial" w:cs="Arial"/>
                <w:b/>
                <w:bCs/>
              </w:rPr>
              <w:t>8.3</w:t>
            </w:r>
            <w:r>
              <w:rPr>
                <w:rFonts w:ascii="Arial" w:hAnsi="Arial" w:cs="Arial"/>
              </w:rPr>
              <w:t xml:space="preserve"> </w:t>
            </w:r>
            <w:r w:rsidR="00F80795">
              <w:rPr>
                <w:rFonts w:ascii="Arial" w:hAnsi="Arial" w:cs="Arial"/>
              </w:rPr>
              <w:t xml:space="preserve">  </w:t>
            </w:r>
            <w:r w:rsidR="00BA455F" w:rsidRPr="00341967">
              <w:rPr>
                <w:rFonts w:ascii="Arial" w:hAnsi="Arial" w:cs="Arial"/>
              </w:rPr>
              <w:t>Submission of a bid will be taken as confirmation that your organisation can comply with the stated ordering and invoicing requirements, any questions associated regarding this should be raised using the questions and answer process detailed in the Instructions for Bidders</w:t>
            </w:r>
          </w:p>
        </w:tc>
      </w:tr>
    </w:tbl>
    <w:p w14:paraId="4154ED32" w14:textId="77777777" w:rsidR="008810AE" w:rsidRPr="007E5F71" w:rsidRDefault="008810AE" w:rsidP="00A21669">
      <w:pPr>
        <w:rPr>
          <w:rFonts w:ascii="Arial" w:hAnsi="Arial" w:cs="Arial"/>
          <w:color w:val="000000"/>
          <w:sz w:val="22"/>
          <w:szCs w:val="22"/>
        </w:rPr>
      </w:pPr>
    </w:p>
    <w:sectPr w:rsidR="008810AE" w:rsidRPr="007E5F71" w:rsidSect="00525A2A">
      <w:headerReference w:type="default" r:id="rId23"/>
      <w:footerReference w:type="even" r:id="rId24"/>
      <w:footerReference w:type="default" r:id="rId25"/>
      <w:footerReference w:type="first" r:id="rId26"/>
      <w:pgSz w:w="11906" w:h="16838"/>
      <w:pgMar w:top="873" w:right="890" w:bottom="873" w:left="89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F8B1B" w14:textId="77777777" w:rsidR="00AE78D0" w:rsidRDefault="00AE78D0">
      <w:r>
        <w:separator/>
      </w:r>
    </w:p>
  </w:endnote>
  <w:endnote w:type="continuationSeparator" w:id="0">
    <w:p w14:paraId="095DF991" w14:textId="77777777" w:rsidR="00AE78D0" w:rsidRDefault="00AE78D0">
      <w:r>
        <w:continuationSeparator/>
      </w:r>
    </w:p>
  </w:endnote>
  <w:endnote w:type="continuationNotice" w:id="1">
    <w:p w14:paraId="13A8F650" w14:textId="77777777" w:rsidR="00AE78D0" w:rsidRDefault="00AE78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liss 2 ExtraLight">
    <w:altName w:val="Calibri"/>
    <w:panose1 w:val="00000000000000000000"/>
    <w:charset w:val="00"/>
    <w:family w:val="swiss"/>
    <w:notTrueType/>
    <w:pitch w:val="default"/>
    <w:sig w:usb0="00000003" w:usb1="00000000" w:usb2="00000000" w:usb3="00000000" w:csb0="00000001" w:csb1="00000000"/>
  </w:font>
  <w:font w:name="Frutiger 45 Light">
    <w:altName w:val="Calibri"/>
    <w:charset w:val="00"/>
    <w:family w:val="swiss"/>
    <w:pitch w:val="variable"/>
    <w:sig w:usb0="20007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23D50" w14:textId="11B512C9" w:rsidR="00A705C4" w:rsidRDefault="00A705C4">
    <w:pPr>
      <w:pStyle w:val="Footer"/>
    </w:pPr>
    <w:r>
      <w:rPr>
        <w:noProof/>
      </w:rPr>
      <mc:AlternateContent>
        <mc:Choice Requires="wps">
          <w:drawing>
            <wp:anchor distT="0" distB="0" distL="0" distR="0" simplePos="0" relativeHeight="251658241" behindDoc="0" locked="0" layoutInCell="1" allowOverlap="1" wp14:anchorId="6A9E70A6" wp14:editId="5B548305">
              <wp:simplePos x="635" y="635"/>
              <wp:positionH relativeFrom="page">
                <wp:align>center</wp:align>
              </wp:positionH>
              <wp:positionV relativeFrom="page">
                <wp:align>bottom</wp:align>
              </wp:positionV>
              <wp:extent cx="443865" cy="443865"/>
              <wp:effectExtent l="0" t="0" r="0" b="0"/>
              <wp:wrapNone/>
              <wp:docPr id="5" name="Text Box 5"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588A0" w14:textId="113739A5" w:rsidR="00A705C4" w:rsidRPr="00A705C4" w:rsidRDefault="00A705C4" w:rsidP="00A705C4">
                          <w:pPr>
                            <w:rPr>
                              <w:rFonts w:ascii="Calibri" w:eastAsia="Calibri" w:hAnsi="Calibri" w:cs="Calibri"/>
                              <w:noProof/>
                              <w:color w:val="000000"/>
                              <w:sz w:val="20"/>
                              <w:szCs w:val="20"/>
                            </w:rPr>
                          </w:pPr>
                          <w:r w:rsidRPr="00A705C4">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9E70A6" id="_x0000_t202" coordsize="21600,21600" o:spt="202" path="m,l,21600r21600,l21600,xe">
              <v:stroke joinstyle="miter"/>
              <v:path gradientshapeok="t" o:connecttype="rect"/>
            </v:shapetype>
            <v:shape id="Text Box 5" o:spid="_x0000_s1026" type="#_x0000_t202" alt="CONTROLLED"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4B6588A0" w14:textId="113739A5" w:rsidR="00A705C4" w:rsidRPr="00A705C4" w:rsidRDefault="00A705C4" w:rsidP="00A705C4">
                    <w:pPr>
                      <w:rPr>
                        <w:rFonts w:ascii="Calibri" w:eastAsia="Calibri" w:hAnsi="Calibri" w:cs="Calibri"/>
                        <w:noProof/>
                        <w:color w:val="000000"/>
                        <w:sz w:val="20"/>
                        <w:szCs w:val="20"/>
                      </w:rPr>
                    </w:pPr>
                    <w:r w:rsidRPr="00A705C4">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AD135" w14:textId="55CF866A" w:rsidR="003570F3" w:rsidRPr="007B47FE" w:rsidRDefault="00A705C4" w:rsidP="003570F3">
    <w:pPr>
      <w:pStyle w:val="Footer"/>
      <w:rPr>
        <w:rFonts w:ascii="Verdana" w:hAnsi="Verdana" w:cs="Arial"/>
        <w:sz w:val="18"/>
        <w:szCs w:val="18"/>
      </w:rPr>
    </w:pPr>
    <w:r>
      <w:rPr>
        <w:rFonts w:ascii="Verdana" w:hAnsi="Verdana" w:cs="Arial"/>
        <w:noProof/>
        <w:sz w:val="18"/>
        <w:szCs w:val="18"/>
      </w:rPr>
      <mc:AlternateContent>
        <mc:Choice Requires="wps">
          <w:drawing>
            <wp:anchor distT="0" distB="0" distL="0" distR="0" simplePos="0" relativeHeight="251658752" behindDoc="0" locked="0" layoutInCell="1" allowOverlap="1" wp14:anchorId="6D71A923" wp14:editId="3C728FE9">
              <wp:simplePos x="635" y="635"/>
              <wp:positionH relativeFrom="page">
                <wp:align>center</wp:align>
              </wp:positionH>
              <wp:positionV relativeFrom="page">
                <wp:align>bottom</wp:align>
              </wp:positionV>
              <wp:extent cx="443865" cy="443865"/>
              <wp:effectExtent l="0" t="0" r="0" b="0"/>
              <wp:wrapNone/>
              <wp:docPr id="6" name="Text Box 6"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C04E94" w14:textId="4293610D" w:rsidR="00A705C4" w:rsidRPr="00A705C4" w:rsidRDefault="00A705C4" w:rsidP="00A705C4">
                          <w:pPr>
                            <w:rPr>
                              <w:rFonts w:ascii="Calibri" w:eastAsia="Calibri" w:hAnsi="Calibri" w:cs="Calibri"/>
                              <w:noProof/>
                              <w:color w:val="000000"/>
                              <w:sz w:val="20"/>
                              <w:szCs w:val="20"/>
                            </w:rPr>
                          </w:pPr>
                          <w:r w:rsidRPr="00A705C4">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71A923" id="_x0000_t202" coordsize="21600,21600" o:spt="202" path="m,l,21600r21600,l21600,xe">
              <v:stroke joinstyle="miter"/>
              <v:path gradientshapeok="t" o:connecttype="rect"/>
            </v:shapetype>
            <v:shape id="Text Box 6" o:spid="_x0000_s1027" type="#_x0000_t202" alt="CONTROLLED" style="position:absolute;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EC04E94" w14:textId="4293610D" w:rsidR="00A705C4" w:rsidRPr="00A705C4" w:rsidRDefault="00A705C4" w:rsidP="00A705C4">
                    <w:pPr>
                      <w:rPr>
                        <w:rFonts w:ascii="Calibri" w:eastAsia="Calibri" w:hAnsi="Calibri" w:cs="Calibri"/>
                        <w:noProof/>
                        <w:color w:val="000000"/>
                        <w:sz w:val="20"/>
                        <w:szCs w:val="20"/>
                      </w:rPr>
                    </w:pPr>
                    <w:r w:rsidRPr="00A705C4">
                      <w:rPr>
                        <w:rFonts w:ascii="Calibri" w:eastAsia="Calibri" w:hAnsi="Calibri" w:cs="Calibri"/>
                        <w:noProof/>
                        <w:color w:val="000000"/>
                        <w:sz w:val="20"/>
                        <w:szCs w:val="20"/>
                      </w:rPr>
                      <w:t>CONTROLLED</w:t>
                    </w:r>
                  </w:p>
                </w:txbxContent>
              </v:textbox>
              <w10:wrap anchorx="page" anchory="page"/>
            </v:shape>
          </w:pict>
        </mc:Fallback>
      </mc:AlternateContent>
    </w:r>
    <w:r w:rsidR="007B47FE" w:rsidRPr="00EA7D73">
      <w:rPr>
        <w:rFonts w:ascii="Verdana" w:hAnsi="Verdana" w:cs="Arial"/>
        <w:sz w:val="18"/>
        <w:szCs w:val="18"/>
      </w:rPr>
      <w:t>Appendix A Specification</w:t>
    </w:r>
    <w:r w:rsidR="007B47FE">
      <w:rPr>
        <w:rFonts w:ascii="Verdana" w:hAnsi="Verdana" w:cs="Arial"/>
        <w:sz w:val="18"/>
        <w:szCs w:val="18"/>
      </w:rPr>
      <w:tab/>
    </w:r>
    <w:r w:rsidR="001F5AA2">
      <w:rPr>
        <w:rFonts w:ascii="Verdana" w:hAnsi="Verdana" w:cs="Arial"/>
        <w:sz w:val="18"/>
        <w:szCs w:val="18"/>
      </w:rPr>
      <w:t xml:space="preserve">                                                                                         </w:t>
    </w:r>
    <w:r w:rsidR="007B47FE">
      <w:rPr>
        <w:rFonts w:ascii="Verdana" w:hAnsi="Verdana" w:cs="Arial"/>
        <w:sz w:val="18"/>
        <w:szCs w:val="18"/>
      </w:rPr>
      <w:tab/>
    </w:r>
    <w:r w:rsidR="007B47FE">
      <w:rPr>
        <w:rFonts w:ascii="Verdana" w:hAnsi="Verdana" w:cs="Arial"/>
        <w:sz w:val="18"/>
        <w:szCs w:val="18"/>
      </w:rPr>
      <w:tab/>
    </w:r>
    <w:r w:rsidR="003570F3">
      <w:rPr>
        <w:rFonts w:ascii="Verdana" w:hAnsi="Verdana" w:cs="Arial"/>
        <w:sz w:val="18"/>
        <w:szCs w:val="18"/>
      </w:rPr>
      <w:t>CPH100 Provision of Derbyshire NHS Health Check Programme – Any Qualified Provider (AQP) From 2025</w:t>
    </w:r>
  </w:p>
  <w:p w14:paraId="1AA53396" w14:textId="2098E128" w:rsidR="007B47FE" w:rsidRDefault="007B47FE" w:rsidP="007B47FE">
    <w:pPr>
      <w:pStyle w:val="Footer"/>
      <w:tabs>
        <w:tab w:val="left" w:pos="1560"/>
        <w:tab w:val="left" w:pos="2977"/>
      </w:tabs>
      <w:rPr>
        <w:rFonts w:ascii="Verdana" w:hAnsi="Verdana" w:cs="Arial"/>
        <w:sz w:val="18"/>
        <w:szCs w:val="18"/>
        <w:highlight w:val="yello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AE21" w14:textId="573F635A" w:rsidR="00A705C4" w:rsidRDefault="00A705C4">
    <w:pPr>
      <w:pStyle w:val="Footer"/>
    </w:pPr>
    <w:r>
      <w:rPr>
        <w:noProof/>
      </w:rPr>
      <mc:AlternateContent>
        <mc:Choice Requires="wps">
          <w:drawing>
            <wp:anchor distT="0" distB="0" distL="0" distR="0" simplePos="0" relativeHeight="251658240" behindDoc="0" locked="0" layoutInCell="1" allowOverlap="1" wp14:anchorId="35D36104" wp14:editId="093DB0D2">
              <wp:simplePos x="635" y="635"/>
              <wp:positionH relativeFrom="page">
                <wp:align>center</wp:align>
              </wp:positionH>
              <wp:positionV relativeFrom="page">
                <wp:align>bottom</wp:align>
              </wp:positionV>
              <wp:extent cx="443865" cy="443865"/>
              <wp:effectExtent l="0" t="0" r="0" b="0"/>
              <wp:wrapNone/>
              <wp:docPr id="4" name="Text Box 4"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4D3BFF" w14:textId="1F03767D" w:rsidR="00A705C4" w:rsidRPr="00A705C4" w:rsidRDefault="00A705C4" w:rsidP="00A705C4">
                          <w:pPr>
                            <w:rPr>
                              <w:rFonts w:ascii="Calibri" w:eastAsia="Calibri" w:hAnsi="Calibri" w:cs="Calibri"/>
                              <w:noProof/>
                              <w:color w:val="000000"/>
                              <w:sz w:val="20"/>
                              <w:szCs w:val="20"/>
                            </w:rPr>
                          </w:pPr>
                          <w:r w:rsidRPr="00A705C4">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D36104" id="_x0000_t202" coordsize="21600,21600" o:spt="202" path="m,l,21600r21600,l21600,xe">
              <v:stroke joinstyle="miter"/>
              <v:path gradientshapeok="t" o:connecttype="rect"/>
            </v:shapetype>
            <v:shape id="Text Box 4" o:spid="_x0000_s1028" type="#_x0000_t202" alt="CONTROLL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54D3BFF" w14:textId="1F03767D" w:rsidR="00A705C4" w:rsidRPr="00A705C4" w:rsidRDefault="00A705C4" w:rsidP="00A705C4">
                    <w:pPr>
                      <w:rPr>
                        <w:rFonts w:ascii="Calibri" w:eastAsia="Calibri" w:hAnsi="Calibri" w:cs="Calibri"/>
                        <w:noProof/>
                        <w:color w:val="000000"/>
                        <w:sz w:val="20"/>
                        <w:szCs w:val="20"/>
                      </w:rPr>
                    </w:pPr>
                    <w:r w:rsidRPr="00A705C4">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F2C68" w14:textId="77777777" w:rsidR="00AE78D0" w:rsidRDefault="00AE78D0">
      <w:r>
        <w:separator/>
      </w:r>
    </w:p>
  </w:footnote>
  <w:footnote w:type="continuationSeparator" w:id="0">
    <w:p w14:paraId="48E8C6A6" w14:textId="77777777" w:rsidR="00AE78D0" w:rsidRDefault="00AE78D0">
      <w:r>
        <w:continuationSeparator/>
      </w:r>
    </w:p>
  </w:footnote>
  <w:footnote w:type="continuationNotice" w:id="1">
    <w:p w14:paraId="644325E3" w14:textId="77777777" w:rsidR="00AE78D0" w:rsidRDefault="00AE78D0"/>
  </w:footnote>
  <w:footnote w:id="2">
    <w:p w14:paraId="5099B330" w14:textId="77777777" w:rsidR="00E14FAB" w:rsidRDefault="00E14FAB" w:rsidP="00E14FAB">
      <w:pPr>
        <w:pStyle w:val="FootnoteText"/>
      </w:pPr>
      <w:r w:rsidRPr="00240DF8">
        <w:rPr>
          <w:rStyle w:val="FootnoteReference"/>
          <w:sz w:val="14"/>
          <w:szCs w:val="14"/>
        </w:rPr>
        <w:footnoteRef/>
      </w:r>
      <w:r w:rsidRPr="00240DF8">
        <w:rPr>
          <w:sz w:val="14"/>
          <w:szCs w:val="14"/>
        </w:rPr>
        <w:t xml:space="preserve"> The National Archives. Local Authorities Regulations. 2013 [Available from </w:t>
      </w:r>
      <w:hyperlink r:id="rId1" w:history="1">
        <w:r w:rsidRPr="00240DF8">
          <w:rPr>
            <w:rStyle w:val="Hyperlink"/>
            <w:sz w:val="14"/>
            <w:szCs w:val="14"/>
          </w:rPr>
          <w:t>https://www.legislation.gov.uk/uksi/2013/351/contents/made</w:t>
        </w:r>
      </w:hyperlink>
      <w:r w:rsidRPr="00240DF8">
        <w:rPr>
          <w:sz w:val="14"/>
          <w:szCs w:val="14"/>
        </w:rPr>
        <w:t xml:space="preserve"> ]</w:t>
      </w:r>
    </w:p>
  </w:footnote>
  <w:footnote w:id="3">
    <w:p w14:paraId="0C7ED277" w14:textId="3CFFBAA0" w:rsidR="00240DF8" w:rsidRPr="00F66D4C" w:rsidRDefault="00240DF8">
      <w:pPr>
        <w:pStyle w:val="FootnoteText"/>
        <w:rPr>
          <w:sz w:val="16"/>
          <w:szCs w:val="16"/>
        </w:rPr>
      </w:pPr>
      <w:r w:rsidRPr="00F66D4C">
        <w:rPr>
          <w:rStyle w:val="FootnoteReference"/>
          <w:sz w:val="16"/>
          <w:szCs w:val="16"/>
        </w:rPr>
        <w:footnoteRef/>
      </w:r>
      <w:r w:rsidRPr="00F66D4C">
        <w:rPr>
          <w:sz w:val="16"/>
          <w:szCs w:val="16"/>
        </w:rPr>
        <w:t xml:space="preserve"> Public Health England. NHS Best practice guidance. 2019 [Available from </w:t>
      </w:r>
      <w:hyperlink r:id="rId2" w:history="1">
        <w:r w:rsidRPr="00F66D4C">
          <w:rPr>
            <w:rStyle w:val="Hyperlink"/>
            <w:sz w:val="16"/>
            <w:szCs w:val="16"/>
          </w:rPr>
          <w:t>https://www.healthcheck.nhs.uk/commissioners-and-providers/national-guidance/</w:t>
        </w:r>
      </w:hyperlink>
      <w:r w:rsidRPr="00F66D4C">
        <w:rPr>
          <w:sz w:val="16"/>
          <w:szCs w:val="16"/>
        </w:rPr>
        <w:t xml:space="preserve"> ]</w:t>
      </w:r>
    </w:p>
  </w:footnote>
  <w:footnote w:id="4">
    <w:p w14:paraId="4AA74060" w14:textId="5D5530DD" w:rsidR="00AB2CC8" w:rsidRDefault="00AB2CC8">
      <w:pPr>
        <w:pStyle w:val="FootnoteText"/>
      </w:pPr>
      <w:r>
        <w:rPr>
          <w:rStyle w:val="FootnoteReference"/>
        </w:rPr>
        <w:footnoteRef/>
      </w:r>
      <w:r>
        <w:t xml:space="preserve"> </w:t>
      </w:r>
      <w:r w:rsidR="003F7E7B" w:rsidRPr="003F7E7B">
        <w:rPr>
          <w:sz w:val="16"/>
          <w:szCs w:val="16"/>
        </w:rPr>
        <w:t xml:space="preserve">Derbyshire County Council. </w:t>
      </w:r>
      <w:r w:rsidRPr="003F7E7B">
        <w:rPr>
          <w:sz w:val="16"/>
          <w:szCs w:val="16"/>
        </w:rPr>
        <w:t>Live Life Better Der</w:t>
      </w:r>
      <w:r w:rsidR="003F7E7B" w:rsidRPr="003F7E7B">
        <w:rPr>
          <w:sz w:val="16"/>
          <w:szCs w:val="16"/>
        </w:rPr>
        <w:t xml:space="preserve">byshire. 2024 [Available from </w:t>
      </w:r>
      <w:hyperlink r:id="rId3" w:history="1">
        <w:r w:rsidR="003F7E7B" w:rsidRPr="003F7E7B">
          <w:rPr>
            <w:rStyle w:val="Hyperlink"/>
            <w:sz w:val="16"/>
            <w:szCs w:val="16"/>
          </w:rPr>
          <w:t>https://www.livelifebetterderbyshire.org.uk/home.aspx</w:t>
        </w:r>
      </w:hyperlink>
      <w:r w:rsidR="003F7E7B" w:rsidRPr="003F7E7B">
        <w:rPr>
          <w:sz w:val="16"/>
          <w:szCs w:val="16"/>
        </w:rPr>
        <w:t xml:space="preserve">] </w:t>
      </w:r>
    </w:p>
  </w:footnote>
  <w:footnote w:id="5">
    <w:p w14:paraId="73DE952B" w14:textId="2B18C997" w:rsidR="00240DF8" w:rsidRDefault="00240DF8">
      <w:pPr>
        <w:pStyle w:val="FootnoteText"/>
      </w:pPr>
      <w:r>
        <w:rPr>
          <w:rStyle w:val="FootnoteReference"/>
        </w:rPr>
        <w:footnoteRef/>
      </w:r>
      <w:r>
        <w:t xml:space="preserve"> </w:t>
      </w:r>
      <w:r w:rsidRPr="00240DF8">
        <w:rPr>
          <w:sz w:val="14"/>
          <w:szCs w:val="14"/>
        </w:rPr>
        <w:t xml:space="preserve">Public Health England. NHS Best practice guidance. 2019 [Available from </w:t>
      </w:r>
      <w:hyperlink r:id="rId4" w:history="1">
        <w:r w:rsidRPr="00240DF8">
          <w:rPr>
            <w:rStyle w:val="Hyperlink"/>
            <w:sz w:val="14"/>
            <w:szCs w:val="14"/>
          </w:rPr>
          <w:t>https://www.healthcheck.nhs.uk/commissioners-and-providers/national-guidance/</w:t>
        </w:r>
      </w:hyperlink>
      <w:r w:rsidRPr="00240DF8">
        <w:rPr>
          <w:sz w:val="14"/>
          <w:szCs w:val="14"/>
        </w:rPr>
        <w:t xml:space="preserve"> ]</w:t>
      </w:r>
    </w:p>
  </w:footnote>
  <w:footnote w:id="6">
    <w:p w14:paraId="516C1951" w14:textId="77777777" w:rsidR="0096260E" w:rsidRDefault="0096260E" w:rsidP="0096260E">
      <w:pPr>
        <w:pStyle w:val="FootnoteText"/>
      </w:pPr>
      <w:r>
        <w:rPr>
          <w:rStyle w:val="FootnoteReference"/>
        </w:rPr>
        <w:footnoteRef/>
      </w:r>
      <w:r>
        <w:t xml:space="preserve"> </w:t>
      </w:r>
      <w:r w:rsidRPr="002B2769">
        <w:rPr>
          <w:sz w:val="16"/>
          <w:szCs w:val="16"/>
        </w:rPr>
        <w:t xml:space="preserve">NICE. Chronic kidney disease: assessment and management. 2021 [Available from: </w:t>
      </w:r>
      <w:hyperlink r:id="rId5" w:history="1">
        <w:r w:rsidRPr="002B2769">
          <w:rPr>
            <w:rStyle w:val="Hyperlink"/>
            <w:sz w:val="16"/>
            <w:szCs w:val="16"/>
          </w:rPr>
          <w:t>https://www.nice.org.uk/guidance/ng203</w:t>
        </w:r>
      </w:hyperlink>
      <w:r w:rsidRPr="002B2769">
        <w:rPr>
          <w:sz w:val="16"/>
          <w:szCs w:val="16"/>
        </w:rPr>
        <w:t>]</w:t>
      </w:r>
    </w:p>
    <w:p w14:paraId="3B14089A" w14:textId="77777777" w:rsidR="0096260E" w:rsidRDefault="0096260E" w:rsidP="0096260E">
      <w:pPr>
        <w:pStyle w:val="FootnoteText"/>
      </w:pPr>
      <w:r>
        <w:t xml:space="preserve">  </w:t>
      </w:r>
    </w:p>
  </w:footnote>
  <w:footnote w:id="7">
    <w:p w14:paraId="29709969" w14:textId="02900C81" w:rsidR="001F434E" w:rsidRDefault="001F434E">
      <w:pPr>
        <w:pStyle w:val="FootnoteText"/>
      </w:pPr>
      <w:r>
        <w:rPr>
          <w:rStyle w:val="FootnoteReference"/>
        </w:rPr>
        <w:footnoteRef/>
      </w:r>
      <w:r>
        <w:t xml:space="preserve"> </w:t>
      </w:r>
      <w:r w:rsidRPr="002B2769">
        <w:rPr>
          <w:sz w:val="16"/>
          <w:szCs w:val="16"/>
        </w:rPr>
        <w:t xml:space="preserve">NHS. NHS Health Check National information Leaflets. 2024 [Available from: </w:t>
      </w:r>
      <w:hyperlink r:id="rId6" w:history="1">
        <w:r w:rsidRPr="002B2769">
          <w:rPr>
            <w:rStyle w:val="Hyperlink"/>
            <w:sz w:val="16"/>
            <w:szCs w:val="16"/>
          </w:rPr>
          <w:t>https://www.healthcheck.nhs.uk/commissioners-and-providers/marketing/leaflets/</w:t>
        </w:r>
      </w:hyperlink>
      <w:r w:rsidRPr="002B2769">
        <w:rPr>
          <w:sz w:val="16"/>
          <w:szCs w:val="16"/>
        </w:rPr>
        <w:t>]</w:t>
      </w:r>
    </w:p>
  </w:footnote>
  <w:footnote w:id="8">
    <w:p w14:paraId="7F1EBA1A" w14:textId="237ED3F3" w:rsidR="00113A99" w:rsidRDefault="00113A99">
      <w:pPr>
        <w:pStyle w:val="FootnoteText"/>
      </w:pPr>
      <w:r w:rsidRPr="00113A99">
        <w:rPr>
          <w:rStyle w:val="FootnoteReference"/>
          <w:sz w:val="18"/>
          <w:szCs w:val="18"/>
        </w:rPr>
        <w:footnoteRef/>
      </w:r>
      <w:r w:rsidRPr="00113A99">
        <w:rPr>
          <w:sz w:val="18"/>
          <w:szCs w:val="18"/>
        </w:rPr>
        <w:t xml:space="preserve"> NICE. Hypertension in adults: diagnosis and management. 2023 [Available from: </w:t>
      </w:r>
      <w:hyperlink r:id="rId7" w:history="1">
        <w:r w:rsidRPr="00113A99">
          <w:rPr>
            <w:rStyle w:val="Hyperlink"/>
            <w:sz w:val="18"/>
            <w:szCs w:val="18"/>
          </w:rPr>
          <w:t>https://www.nice.org.uk/guidance/ng136</w:t>
        </w:r>
      </w:hyperlink>
      <w:r w:rsidRPr="00113A99">
        <w:rPr>
          <w:sz w:val="18"/>
          <w:szCs w:val="18"/>
        </w:rPr>
        <w:t xml:space="preserve"> ]</w:t>
      </w:r>
    </w:p>
  </w:footnote>
  <w:footnote w:id="9">
    <w:p w14:paraId="655A076F" w14:textId="2BF19A2C" w:rsidR="008E373B" w:rsidRPr="00113A99" w:rsidRDefault="008E373B">
      <w:pPr>
        <w:pStyle w:val="FootnoteText"/>
        <w:rPr>
          <w:sz w:val="18"/>
          <w:szCs w:val="18"/>
        </w:rPr>
      </w:pPr>
      <w:r w:rsidRPr="00113A99">
        <w:rPr>
          <w:rStyle w:val="FootnoteReference"/>
        </w:rPr>
        <w:footnoteRef/>
      </w:r>
      <w:r w:rsidRPr="00113A99">
        <w:t xml:space="preserve"> </w:t>
      </w:r>
      <w:r w:rsidRPr="00113A99">
        <w:rPr>
          <w:sz w:val="16"/>
          <w:szCs w:val="16"/>
        </w:rPr>
        <w:t xml:space="preserve">NICE. Obesity identification, assessment, and management. </w:t>
      </w:r>
      <w:r w:rsidR="00225B05" w:rsidRPr="00113A99">
        <w:rPr>
          <w:sz w:val="16"/>
          <w:szCs w:val="16"/>
        </w:rPr>
        <w:t>2023 [</w:t>
      </w:r>
      <w:r w:rsidRPr="00113A99">
        <w:rPr>
          <w:sz w:val="16"/>
          <w:szCs w:val="16"/>
        </w:rPr>
        <w:t>Available from</w:t>
      </w:r>
      <w:r w:rsidR="00225B05" w:rsidRPr="00113A99">
        <w:rPr>
          <w:sz w:val="16"/>
          <w:szCs w:val="16"/>
        </w:rPr>
        <w:t xml:space="preserve"> </w:t>
      </w:r>
      <w:hyperlink r:id="rId8" w:history="1">
        <w:r w:rsidR="00225B05" w:rsidRPr="00113A99">
          <w:rPr>
            <w:rStyle w:val="Hyperlink"/>
            <w:sz w:val="16"/>
            <w:szCs w:val="16"/>
          </w:rPr>
          <w:t>https://www.nice.org.uk/guidance/cg189/chapter/Recommendations</w:t>
        </w:r>
      </w:hyperlink>
      <w:r w:rsidR="00225B05" w:rsidRPr="00113A99">
        <w:rPr>
          <w:sz w:val="16"/>
          <w:szCs w:val="16"/>
        </w:rPr>
        <w:t xml:space="preserve"> </w:t>
      </w:r>
      <w:r w:rsidRPr="00113A99">
        <w:rPr>
          <w:sz w:val="16"/>
          <w:szCs w:val="16"/>
        </w:rPr>
        <w:t>]</w:t>
      </w:r>
    </w:p>
    <w:p w14:paraId="11CBD7DE" w14:textId="28CD4197" w:rsidR="008E373B" w:rsidRPr="00113A99" w:rsidRDefault="008E373B">
      <w:pPr>
        <w:pStyle w:val="FootnoteText"/>
        <w:rPr>
          <w:sz w:val="18"/>
          <w:szCs w:val="18"/>
        </w:rPr>
      </w:pPr>
      <w:r w:rsidRPr="00113A99">
        <w:rPr>
          <w:sz w:val="18"/>
          <w:szCs w:val="18"/>
        </w:rPr>
        <w:t xml:space="preserve"> </w:t>
      </w:r>
    </w:p>
  </w:footnote>
  <w:footnote w:id="10">
    <w:p w14:paraId="2FB70D2B" w14:textId="0045E6A0" w:rsidR="00113A99" w:rsidRDefault="00113A99">
      <w:pPr>
        <w:pStyle w:val="FootnoteText"/>
      </w:pPr>
      <w:r w:rsidRPr="00113A99">
        <w:rPr>
          <w:rStyle w:val="FootnoteReference"/>
          <w:sz w:val="18"/>
          <w:szCs w:val="18"/>
        </w:rPr>
        <w:footnoteRef/>
      </w:r>
      <w:r w:rsidRPr="00113A99">
        <w:rPr>
          <w:sz w:val="18"/>
          <w:szCs w:val="18"/>
        </w:rPr>
        <w:t xml:space="preserve"> DHSC. General practice physical activity questionnaire (GPPAQ). 2013 [Available from: </w:t>
      </w:r>
      <w:hyperlink r:id="rId9" w:history="1">
        <w:r w:rsidRPr="00113A99">
          <w:rPr>
            <w:rStyle w:val="Hyperlink"/>
            <w:sz w:val="18"/>
            <w:szCs w:val="18"/>
          </w:rPr>
          <w:t>https://www.gov.uk/government/publications/general-practice-physical-activity-questionnaire-gppaq</w:t>
        </w:r>
      </w:hyperlink>
      <w:r w:rsidRPr="00113A99">
        <w:rPr>
          <w:sz w:val="18"/>
          <w:szCs w:val="18"/>
        </w:rPr>
        <w:t xml:space="preserve"> ]</w:t>
      </w:r>
    </w:p>
  </w:footnote>
  <w:footnote w:id="11">
    <w:p w14:paraId="2F77C063" w14:textId="69C29F27" w:rsidR="00FB11A5" w:rsidRDefault="00FB11A5">
      <w:pPr>
        <w:pStyle w:val="FootnoteText"/>
      </w:pPr>
      <w:r>
        <w:rPr>
          <w:rStyle w:val="FootnoteReference"/>
        </w:rPr>
        <w:footnoteRef/>
      </w:r>
      <w:r>
        <w:t xml:space="preserve"> </w:t>
      </w:r>
      <w:r w:rsidRPr="00FB11A5">
        <w:rPr>
          <w:sz w:val="16"/>
          <w:szCs w:val="16"/>
        </w:rPr>
        <w:t xml:space="preserve">Medicines &amp; Health Care Products Regulatory Agency. Management and use of IVD point of care test devices. 2021 [Available from: </w:t>
      </w:r>
      <w:hyperlink r:id="rId10" w:history="1">
        <w:r w:rsidRPr="007A0D86">
          <w:rPr>
            <w:rStyle w:val="Hyperlink"/>
            <w:sz w:val="16"/>
            <w:szCs w:val="16"/>
          </w:rPr>
          <w:t>https://www.gov.uk/government/publications/in-vitro-diagnostic-point-of-care-test-devices/management-and-use-of-ivd-point-of-care-test-devices</w:t>
        </w:r>
      </w:hyperlink>
      <w:r w:rsidRPr="00FB11A5">
        <w:rPr>
          <w:sz w:val="16"/>
          <w:szCs w:val="16"/>
        </w:rPr>
        <w:t>]</w:t>
      </w:r>
      <w:r>
        <w:rPr>
          <w:sz w:val="16"/>
          <w:szCs w:val="16"/>
        </w:rPr>
        <w:t xml:space="preserve"> </w:t>
      </w:r>
    </w:p>
  </w:footnote>
  <w:footnote w:id="12">
    <w:p w14:paraId="24BD47AE" w14:textId="72F1240D" w:rsidR="00AA2DCB" w:rsidRDefault="00AA2DCB">
      <w:pPr>
        <w:pStyle w:val="FootnoteText"/>
      </w:pPr>
      <w:r>
        <w:rPr>
          <w:rStyle w:val="FootnoteReference"/>
        </w:rPr>
        <w:footnoteRef/>
      </w:r>
      <w:r>
        <w:t xml:space="preserve"> </w:t>
      </w:r>
      <w:r w:rsidRPr="00D8702F">
        <w:rPr>
          <w:sz w:val="16"/>
          <w:szCs w:val="16"/>
        </w:rPr>
        <w:t xml:space="preserve">Medicines &amp; Healthcare Products Regulatory Agency. Management and use of IVD point of care test devices. 2021 [Available from: </w:t>
      </w:r>
      <w:hyperlink r:id="rId11" w:history="1">
        <w:r w:rsidRPr="00D8702F">
          <w:rPr>
            <w:rStyle w:val="Hyperlink"/>
            <w:sz w:val="16"/>
            <w:szCs w:val="16"/>
          </w:rPr>
          <w:t>Management_and_use_of_IVD_point_of_care_test_devices.pdf (publishing.service.gov.uk)</w:t>
        </w:r>
      </w:hyperlink>
      <w:r w:rsidRPr="00D8702F">
        <w:rPr>
          <w:sz w:val="16"/>
          <w:szCs w:val="16"/>
        </w:rPr>
        <w:t xml:space="preserve"> ]</w:t>
      </w:r>
    </w:p>
  </w:footnote>
  <w:footnote w:id="13">
    <w:p w14:paraId="4F4129F3" w14:textId="4FCF7797" w:rsidR="0005365B" w:rsidRDefault="006132D7">
      <w:pPr>
        <w:pStyle w:val="FootnoteText"/>
        <w:rPr>
          <w:sz w:val="14"/>
          <w:szCs w:val="14"/>
        </w:rPr>
      </w:pPr>
      <w:r>
        <w:rPr>
          <w:rStyle w:val="FootnoteReference"/>
        </w:rPr>
        <w:footnoteRef/>
      </w:r>
      <w:r>
        <w:t xml:space="preserve"> </w:t>
      </w:r>
      <w:r w:rsidRPr="006132D7">
        <w:rPr>
          <w:sz w:val="14"/>
          <w:szCs w:val="14"/>
        </w:rPr>
        <w:t>Public Health England. NHS Health Check programme standards. 2020 [Available from:</w:t>
      </w:r>
      <w:r w:rsidR="008D4788" w:rsidRPr="008D4788">
        <w:t xml:space="preserve"> </w:t>
      </w:r>
      <w:hyperlink r:id="rId12" w:history="1">
        <w:r w:rsidR="008D4788" w:rsidRPr="008D4788">
          <w:rPr>
            <w:rStyle w:val="Hyperlink"/>
            <w:sz w:val="14"/>
            <w:szCs w:val="14"/>
          </w:rPr>
          <w:t>NHS Health Check programme standards</w:t>
        </w:r>
      </w:hyperlink>
      <w:r w:rsidR="008D4788">
        <w:rPr>
          <w:sz w:val="14"/>
          <w:szCs w:val="14"/>
        </w:rPr>
        <w:t>]</w:t>
      </w:r>
    </w:p>
    <w:p w14:paraId="62A3C583" w14:textId="1FCE7A93" w:rsidR="006132D7" w:rsidRDefault="006132D7">
      <w:pPr>
        <w:pStyle w:val="FootnoteText"/>
      </w:pPr>
      <w:r w:rsidRPr="006132D7">
        <w:rPr>
          <w:sz w:val="14"/>
          <w:szCs w:val="14"/>
        </w:rPr>
        <w:t xml:space="preserve"> </w:t>
      </w:r>
    </w:p>
  </w:footnote>
  <w:footnote w:id="14">
    <w:p w14:paraId="45CC4A66" w14:textId="76E6B503" w:rsidR="00AA2DCB" w:rsidRDefault="00AA2DCB">
      <w:pPr>
        <w:pStyle w:val="FootnoteText"/>
      </w:pPr>
      <w:r w:rsidRPr="006132D7">
        <w:rPr>
          <w:rStyle w:val="FootnoteReference"/>
          <w:sz w:val="14"/>
          <w:szCs w:val="14"/>
        </w:rPr>
        <w:footnoteRef/>
      </w:r>
      <w:r w:rsidRPr="006132D7">
        <w:rPr>
          <w:sz w:val="14"/>
          <w:szCs w:val="14"/>
        </w:rPr>
        <w:t xml:space="preserve"> GOV. The Data Protection Act</w:t>
      </w:r>
      <w:r w:rsidR="006132D7" w:rsidRPr="006132D7">
        <w:rPr>
          <w:sz w:val="14"/>
          <w:szCs w:val="14"/>
        </w:rPr>
        <w:t xml:space="preserve">. 2018 [Available from: </w:t>
      </w:r>
      <w:hyperlink r:id="rId13" w:history="1">
        <w:r w:rsidR="006132D7" w:rsidRPr="006132D7">
          <w:rPr>
            <w:rStyle w:val="Hyperlink"/>
            <w:sz w:val="14"/>
            <w:szCs w:val="14"/>
          </w:rPr>
          <w:t>https://www.gov.uk/data-protection</w:t>
        </w:r>
      </w:hyperlink>
      <w:r w:rsidR="006132D7" w:rsidRPr="006132D7">
        <w:rPr>
          <w:sz w:val="14"/>
          <w:szCs w:val="14"/>
        </w:rPr>
        <w:t xml:space="preserve"> ]</w:t>
      </w:r>
    </w:p>
  </w:footnote>
  <w:footnote w:id="15">
    <w:p w14:paraId="406CD679" w14:textId="77777777" w:rsidR="008C1C22" w:rsidRDefault="008C1C22" w:rsidP="008C1C22">
      <w:pPr>
        <w:pStyle w:val="FootnoteText"/>
      </w:pPr>
      <w:r>
        <w:rPr>
          <w:rStyle w:val="FootnoteReference"/>
        </w:rPr>
        <w:footnoteRef/>
      </w:r>
      <w:r w:rsidRPr="00534ADF">
        <w:rPr>
          <w:sz w:val="14"/>
          <w:szCs w:val="14"/>
        </w:rPr>
        <w:t xml:space="preserve"> </w:t>
      </w:r>
      <w:r w:rsidRPr="001C5452">
        <w:rPr>
          <w:sz w:val="16"/>
          <w:szCs w:val="16"/>
        </w:rPr>
        <w:t xml:space="preserve">PHE. NHS Health Check competency Framework. 2020 [ Available from: </w:t>
      </w:r>
      <w:hyperlink r:id="rId14" w:history="1">
        <w:r w:rsidRPr="001C5452">
          <w:rPr>
            <w:rStyle w:val="Hyperlink"/>
            <w:sz w:val="16"/>
            <w:szCs w:val="16"/>
          </w:rPr>
          <w:t>NHS Health Check Competency Framework July 2020 publication (1).pdf</w:t>
        </w:r>
      </w:hyperlink>
      <w:r w:rsidRPr="001C5452">
        <w:rPr>
          <w:sz w:val="16"/>
          <w:szCs w:val="16"/>
        </w:rPr>
        <w:t>]</w:t>
      </w:r>
      <w:r w:rsidRPr="00534ADF">
        <w:rPr>
          <w:sz w:val="14"/>
          <w:szCs w:val="14"/>
        </w:rPr>
        <w:t xml:space="preserve"> </w:t>
      </w:r>
    </w:p>
  </w:footnote>
  <w:footnote w:id="16">
    <w:p w14:paraId="2A6CC1F7" w14:textId="77777777" w:rsidR="008C1C22" w:rsidRDefault="008C1C22" w:rsidP="008C1C22">
      <w:pPr>
        <w:pStyle w:val="FootnoteText"/>
      </w:pPr>
      <w:r>
        <w:rPr>
          <w:rStyle w:val="FootnoteReference"/>
        </w:rPr>
        <w:footnoteRef/>
      </w:r>
      <w:r>
        <w:t xml:space="preserve"> </w:t>
      </w:r>
      <w:r w:rsidRPr="00A84E76">
        <w:rPr>
          <w:sz w:val="16"/>
          <w:szCs w:val="16"/>
        </w:rPr>
        <w:t xml:space="preserve">NICE. Behaviour change: general approaches. 2007 [Available from: </w:t>
      </w:r>
      <w:hyperlink r:id="rId15" w:history="1">
        <w:r w:rsidRPr="00A84E76">
          <w:rPr>
            <w:rStyle w:val="Hyperlink"/>
            <w:sz w:val="16"/>
            <w:szCs w:val="16"/>
          </w:rPr>
          <w:t>https://www.nice.org.uk/guidance/ph6</w:t>
        </w:r>
      </w:hyperlink>
      <w:r w:rsidRPr="00A84E76">
        <w:rPr>
          <w:sz w:val="16"/>
          <w:szCs w:val="16"/>
        </w:rPr>
        <w:t>]</w:t>
      </w:r>
    </w:p>
  </w:footnote>
  <w:footnote w:id="17">
    <w:p w14:paraId="2959EAB0" w14:textId="77777777" w:rsidR="008C1C22" w:rsidRPr="002B2769" w:rsidRDefault="008C1C22" w:rsidP="008C1C22">
      <w:pPr>
        <w:pStyle w:val="FootnoteText"/>
        <w:rPr>
          <w:sz w:val="16"/>
          <w:szCs w:val="16"/>
        </w:rPr>
      </w:pPr>
      <w:r>
        <w:rPr>
          <w:rStyle w:val="FootnoteReference"/>
        </w:rPr>
        <w:footnoteRef/>
      </w:r>
      <w:r>
        <w:t xml:space="preserve"> </w:t>
      </w:r>
      <w:r w:rsidRPr="002B2769">
        <w:rPr>
          <w:sz w:val="16"/>
          <w:szCs w:val="16"/>
        </w:rPr>
        <w:t>NICE. Behaviour Change:</w:t>
      </w:r>
      <w:r>
        <w:rPr>
          <w:sz w:val="16"/>
          <w:szCs w:val="16"/>
        </w:rPr>
        <w:t xml:space="preserve"> </w:t>
      </w:r>
      <w:r w:rsidRPr="002B2769">
        <w:rPr>
          <w:sz w:val="16"/>
          <w:szCs w:val="16"/>
        </w:rPr>
        <w:t xml:space="preserve">individual approaches. 2014 [Available from: </w:t>
      </w:r>
      <w:hyperlink r:id="rId16" w:history="1">
        <w:r w:rsidRPr="002B2769">
          <w:rPr>
            <w:rStyle w:val="Hyperlink"/>
            <w:sz w:val="16"/>
            <w:szCs w:val="16"/>
          </w:rPr>
          <w:t>https://www.nice.org.uk/guidance/ph49</w:t>
        </w:r>
      </w:hyperlink>
      <w:r w:rsidRPr="002B2769">
        <w:rPr>
          <w:sz w:val="16"/>
          <w:szCs w:val="16"/>
        </w:rPr>
        <w:t>]</w:t>
      </w:r>
    </w:p>
    <w:p w14:paraId="798D2020" w14:textId="77777777" w:rsidR="008C1C22" w:rsidRDefault="008C1C22" w:rsidP="008C1C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E3603" w14:textId="77777777" w:rsidR="007B47FE" w:rsidRPr="007B47FE" w:rsidRDefault="007B47FE" w:rsidP="007B47FE">
    <w:pPr>
      <w:pStyle w:val="Header"/>
      <w:spacing w:after="120"/>
      <w:jc w:val="right"/>
      <w:rPr>
        <w:sz w:val="18"/>
        <w:szCs w:val="18"/>
      </w:rPr>
    </w:pPr>
    <w:r w:rsidRPr="007B47FE">
      <w:rPr>
        <w:sz w:val="18"/>
        <w:szCs w:val="18"/>
      </w:rPr>
      <w:t>CONTROLLED WHEN COMPLETE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0A3AC39A"/>
    <w:lvl w:ilvl="0">
      <w:start w:val="1"/>
      <w:numFmt w:val="decimal"/>
      <w:pStyle w:val="ListNumber"/>
      <w:lvlText w:val="%1."/>
      <w:lvlJc w:val="left"/>
      <w:pPr>
        <w:tabs>
          <w:tab w:val="num" w:pos="397"/>
        </w:tabs>
        <w:ind w:left="397" w:hanging="397"/>
      </w:pPr>
      <w:rPr>
        <w:rFonts w:hint="default"/>
      </w:rPr>
    </w:lvl>
  </w:abstractNum>
  <w:abstractNum w:abstractNumId="1" w15:restartNumberingAfterBreak="0">
    <w:nsid w:val="0382520B"/>
    <w:multiLevelType w:val="multilevel"/>
    <w:tmpl w:val="00DE92A0"/>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6"/>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E83549"/>
    <w:multiLevelType w:val="hybridMultilevel"/>
    <w:tmpl w:val="E698EFB0"/>
    <w:lvl w:ilvl="0" w:tplc="474A326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4A4260"/>
    <w:multiLevelType w:val="multilevel"/>
    <w:tmpl w:val="0AFE1C3E"/>
    <w:styleLink w:val="CurrentList1"/>
    <w:lvl w:ilvl="0">
      <w:start w:val="2"/>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C30810"/>
    <w:multiLevelType w:val="hybridMultilevel"/>
    <w:tmpl w:val="983A7CC6"/>
    <w:lvl w:ilvl="0" w:tplc="0DD61C1A">
      <w:start w:val="1"/>
      <w:numFmt w:val="lowerRoman"/>
      <w:lvlText w:val="%1."/>
      <w:lvlJc w:val="left"/>
      <w:pPr>
        <w:ind w:left="1320" w:hanging="720"/>
      </w:pPr>
      <w:rPr>
        <w:rFonts w:hint="default"/>
        <w:color w:val="000000" w:themeColor="text1"/>
      </w:rPr>
    </w:lvl>
    <w:lvl w:ilvl="1" w:tplc="08090019" w:tentative="1">
      <w:start w:val="1"/>
      <w:numFmt w:val="lowerLetter"/>
      <w:lvlText w:val="%2."/>
      <w:lvlJc w:val="left"/>
      <w:pPr>
        <w:ind w:left="1680" w:hanging="360"/>
      </w:pPr>
    </w:lvl>
    <w:lvl w:ilvl="2" w:tplc="0809001B" w:tentative="1">
      <w:start w:val="1"/>
      <w:numFmt w:val="lowerRoman"/>
      <w:lvlText w:val="%3."/>
      <w:lvlJc w:val="right"/>
      <w:pPr>
        <w:ind w:left="2400" w:hanging="180"/>
      </w:pPr>
    </w:lvl>
    <w:lvl w:ilvl="3" w:tplc="0809000F" w:tentative="1">
      <w:start w:val="1"/>
      <w:numFmt w:val="decimal"/>
      <w:lvlText w:val="%4."/>
      <w:lvlJc w:val="left"/>
      <w:pPr>
        <w:ind w:left="3120" w:hanging="360"/>
      </w:pPr>
    </w:lvl>
    <w:lvl w:ilvl="4" w:tplc="08090019" w:tentative="1">
      <w:start w:val="1"/>
      <w:numFmt w:val="lowerLetter"/>
      <w:lvlText w:val="%5."/>
      <w:lvlJc w:val="left"/>
      <w:pPr>
        <w:ind w:left="3840" w:hanging="360"/>
      </w:pPr>
    </w:lvl>
    <w:lvl w:ilvl="5" w:tplc="0809001B" w:tentative="1">
      <w:start w:val="1"/>
      <w:numFmt w:val="lowerRoman"/>
      <w:lvlText w:val="%6."/>
      <w:lvlJc w:val="right"/>
      <w:pPr>
        <w:ind w:left="4560" w:hanging="180"/>
      </w:pPr>
    </w:lvl>
    <w:lvl w:ilvl="6" w:tplc="0809000F" w:tentative="1">
      <w:start w:val="1"/>
      <w:numFmt w:val="decimal"/>
      <w:lvlText w:val="%7."/>
      <w:lvlJc w:val="left"/>
      <w:pPr>
        <w:ind w:left="5280" w:hanging="360"/>
      </w:pPr>
    </w:lvl>
    <w:lvl w:ilvl="7" w:tplc="08090019" w:tentative="1">
      <w:start w:val="1"/>
      <w:numFmt w:val="lowerLetter"/>
      <w:lvlText w:val="%8."/>
      <w:lvlJc w:val="left"/>
      <w:pPr>
        <w:ind w:left="6000" w:hanging="360"/>
      </w:pPr>
    </w:lvl>
    <w:lvl w:ilvl="8" w:tplc="0809001B" w:tentative="1">
      <w:start w:val="1"/>
      <w:numFmt w:val="lowerRoman"/>
      <w:lvlText w:val="%9."/>
      <w:lvlJc w:val="right"/>
      <w:pPr>
        <w:ind w:left="6720" w:hanging="180"/>
      </w:pPr>
    </w:lvl>
  </w:abstractNum>
  <w:abstractNum w:abstractNumId="5" w15:restartNumberingAfterBreak="0">
    <w:nsid w:val="131C6013"/>
    <w:multiLevelType w:val="hybridMultilevel"/>
    <w:tmpl w:val="A0ECE908"/>
    <w:lvl w:ilvl="0" w:tplc="9B524962">
      <w:start w:val="1"/>
      <w:numFmt w:val="lowerLetter"/>
      <w:lvlText w:val="(%1)"/>
      <w:lvlJc w:val="left"/>
      <w:pPr>
        <w:tabs>
          <w:tab w:val="num" w:pos="567"/>
        </w:tabs>
        <w:ind w:left="454"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4390C35"/>
    <w:multiLevelType w:val="multilevel"/>
    <w:tmpl w:val="C002B9E4"/>
    <w:lvl w:ilvl="0">
      <w:start w:val="1"/>
      <w:numFmt w:val="decimal"/>
      <w:lvlText w:val="%1."/>
      <w:lvlJc w:val="left"/>
      <w:pPr>
        <w:ind w:left="360" w:hanging="360"/>
      </w:pPr>
      <w:rPr>
        <w:rFonts w:hint="default"/>
        <w:b/>
        <w:bCs/>
        <w:i w:val="0"/>
        <w:sz w:val="20"/>
      </w:rPr>
    </w:lvl>
    <w:lvl w:ilvl="1">
      <w:start w:val="1"/>
      <w:numFmt w:val="decimal"/>
      <w:lvlText w:val="%1.%2."/>
      <w:lvlJc w:val="left"/>
      <w:pPr>
        <w:ind w:left="792" w:hanging="432"/>
      </w:pPr>
      <w:rPr>
        <w:rFonts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805216B"/>
    <w:multiLevelType w:val="multilevel"/>
    <w:tmpl w:val="77BA9DB4"/>
    <w:lvl w:ilvl="0">
      <w:start w:val="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C077413"/>
    <w:multiLevelType w:val="hybridMultilevel"/>
    <w:tmpl w:val="76D6856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1ED915D7"/>
    <w:multiLevelType w:val="hybridMultilevel"/>
    <w:tmpl w:val="5CA0E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044DDC"/>
    <w:multiLevelType w:val="hybridMultilevel"/>
    <w:tmpl w:val="895C29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19A4835"/>
    <w:multiLevelType w:val="multilevel"/>
    <w:tmpl w:val="CF883612"/>
    <w:lvl w:ilvl="0">
      <w:start w:val="1"/>
      <w:numFmt w:val="bullet"/>
      <w:lvlText w:val=""/>
      <w:lvlJc w:val="left"/>
      <w:pPr>
        <w:ind w:left="6601" w:hanging="360"/>
      </w:pPr>
      <w:rPr>
        <w:rFonts w:ascii="Symbol" w:hAnsi="Symbol" w:hint="default"/>
      </w:rPr>
    </w:lvl>
    <w:lvl w:ilvl="1">
      <w:start w:val="1"/>
      <w:numFmt w:val="decimal"/>
      <w:lvlText w:val="%1.%2."/>
      <w:lvlJc w:val="left"/>
      <w:pPr>
        <w:ind w:left="7033" w:hanging="432"/>
      </w:pPr>
      <w:rPr>
        <w:rFonts w:hint="default"/>
        <w:b/>
      </w:rPr>
    </w:lvl>
    <w:lvl w:ilvl="2">
      <w:start w:val="1"/>
      <w:numFmt w:val="decimal"/>
      <w:lvlText w:val="%1.%2.%3."/>
      <w:lvlJc w:val="left"/>
      <w:pPr>
        <w:ind w:left="7465" w:hanging="504"/>
      </w:pPr>
      <w:rPr>
        <w:rFonts w:ascii="Arial" w:hAnsi="Arial" w:cs="Arial" w:hint="default"/>
        <w:b/>
        <w:sz w:val="24"/>
        <w:szCs w:val="24"/>
      </w:rPr>
    </w:lvl>
    <w:lvl w:ilvl="3">
      <w:start w:val="1"/>
      <w:numFmt w:val="decimal"/>
      <w:lvlText w:val="%1.%2.%3.%4."/>
      <w:lvlJc w:val="left"/>
      <w:pPr>
        <w:ind w:left="2352" w:hanging="648"/>
      </w:pPr>
      <w:rPr>
        <w:rFonts w:hint="default"/>
        <w:b w:val="0"/>
        <w:sz w:val="24"/>
        <w:szCs w:val="24"/>
      </w:rPr>
    </w:lvl>
    <w:lvl w:ilvl="4">
      <w:start w:val="1"/>
      <w:numFmt w:val="decimal"/>
      <w:lvlText w:val="%1.%2.%3.%4.%5."/>
      <w:lvlJc w:val="left"/>
      <w:pPr>
        <w:ind w:left="9727" w:hanging="792"/>
      </w:pPr>
      <w:rPr>
        <w:rFonts w:hint="default"/>
        <w:b w:val="0"/>
      </w:rPr>
    </w:lvl>
    <w:lvl w:ilvl="5">
      <w:start w:val="1"/>
      <w:numFmt w:val="decimal"/>
      <w:lvlText w:val="%1.%2.%3.%4.%5.%6."/>
      <w:lvlJc w:val="left"/>
      <w:pPr>
        <w:ind w:left="8977" w:hanging="936"/>
      </w:pPr>
      <w:rPr>
        <w:rFonts w:hint="default"/>
      </w:rPr>
    </w:lvl>
    <w:lvl w:ilvl="6">
      <w:start w:val="1"/>
      <w:numFmt w:val="decimal"/>
      <w:lvlText w:val="%1.%2.%3.%4.%5.%6.%7."/>
      <w:lvlJc w:val="left"/>
      <w:pPr>
        <w:ind w:left="9481" w:hanging="1080"/>
      </w:pPr>
      <w:rPr>
        <w:rFonts w:hint="default"/>
      </w:rPr>
    </w:lvl>
    <w:lvl w:ilvl="7">
      <w:start w:val="1"/>
      <w:numFmt w:val="decimal"/>
      <w:lvlText w:val="%1.%2.%3.%4.%5.%6.%7.%8."/>
      <w:lvlJc w:val="left"/>
      <w:pPr>
        <w:ind w:left="9985" w:hanging="1224"/>
      </w:pPr>
      <w:rPr>
        <w:rFonts w:hint="default"/>
      </w:rPr>
    </w:lvl>
    <w:lvl w:ilvl="8">
      <w:start w:val="1"/>
      <w:numFmt w:val="decimal"/>
      <w:lvlText w:val="%1.%2.%3.%4.%5.%6.%7.%8.%9."/>
      <w:lvlJc w:val="left"/>
      <w:pPr>
        <w:ind w:left="10561" w:hanging="1440"/>
      </w:pPr>
      <w:rPr>
        <w:rFonts w:hint="default"/>
      </w:rPr>
    </w:lvl>
  </w:abstractNum>
  <w:abstractNum w:abstractNumId="12" w15:restartNumberingAfterBreak="0">
    <w:nsid w:val="234D04A5"/>
    <w:multiLevelType w:val="hybridMultilevel"/>
    <w:tmpl w:val="0D9A4800"/>
    <w:lvl w:ilvl="0" w:tplc="A7FAA9B8">
      <w:start w:val="1"/>
      <w:numFmt w:val="bullet"/>
      <w:lvlText w:val=""/>
      <w:lvlJc w:val="left"/>
      <w:pPr>
        <w:tabs>
          <w:tab w:val="num" w:pos="720"/>
        </w:tabs>
        <w:ind w:left="720" w:hanging="360"/>
      </w:pPr>
      <w:rPr>
        <w:rFonts w:ascii="Symbol" w:hAnsi="Symbol" w:hint="default"/>
        <w:color w:val="auto"/>
        <w:sz w:val="18"/>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4E07A8"/>
    <w:multiLevelType w:val="hybridMultilevel"/>
    <w:tmpl w:val="17161D1A"/>
    <w:lvl w:ilvl="0" w:tplc="E19E1FCC">
      <w:start w:val="1"/>
      <w:numFmt w:val="bullet"/>
      <w:lvlText w:val=""/>
      <w:lvlJc w:val="left"/>
      <w:pPr>
        <w:ind w:left="1245" w:hanging="360"/>
      </w:pPr>
      <w:rPr>
        <w:rFonts w:ascii="Symbol" w:hAnsi="Symbol" w:hint="default"/>
        <w:b w:val="0"/>
        <w:bCs w:val="0"/>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4" w15:restartNumberingAfterBreak="0">
    <w:nsid w:val="24812B06"/>
    <w:multiLevelType w:val="hybridMultilevel"/>
    <w:tmpl w:val="2AB84F2A"/>
    <w:lvl w:ilvl="0" w:tplc="953EDE6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073AA7"/>
    <w:multiLevelType w:val="multilevel"/>
    <w:tmpl w:val="B3F0987C"/>
    <w:lvl w:ilvl="0">
      <w:start w:val="8"/>
      <w:numFmt w:val="decimal"/>
      <w:lvlText w:val="%1"/>
      <w:lvlJc w:val="left"/>
      <w:pPr>
        <w:ind w:left="360" w:hanging="360"/>
      </w:pPr>
      <w:rPr>
        <w:rFonts w:hint="default"/>
      </w:rPr>
    </w:lvl>
    <w:lvl w:ilvl="1">
      <w:start w:val="1"/>
      <w:numFmt w:val="decimal"/>
      <w:lvlText w:val="%1.%2"/>
      <w:lvlJc w:val="left"/>
      <w:pPr>
        <w:ind w:left="9575" w:hanging="360"/>
      </w:pPr>
      <w:rPr>
        <w:rFonts w:hint="default"/>
      </w:rPr>
    </w:lvl>
    <w:lvl w:ilvl="2">
      <w:start w:val="1"/>
      <w:numFmt w:val="decimal"/>
      <w:lvlText w:val="%1.%2.%3"/>
      <w:lvlJc w:val="left"/>
      <w:pPr>
        <w:ind w:left="19150" w:hanging="720"/>
      </w:pPr>
      <w:rPr>
        <w:rFonts w:hint="default"/>
      </w:rPr>
    </w:lvl>
    <w:lvl w:ilvl="3">
      <w:start w:val="1"/>
      <w:numFmt w:val="decimal"/>
      <w:lvlText w:val="%1.%2.%3.%4"/>
      <w:lvlJc w:val="left"/>
      <w:pPr>
        <w:ind w:left="28725" w:hanging="1080"/>
      </w:pPr>
      <w:rPr>
        <w:rFonts w:hint="default"/>
      </w:rPr>
    </w:lvl>
    <w:lvl w:ilvl="4">
      <w:start w:val="1"/>
      <w:numFmt w:val="decimal"/>
      <w:lvlText w:val="%1.%2.%3.%4.%5"/>
      <w:lvlJc w:val="left"/>
      <w:pPr>
        <w:ind w:left="-27596" w:hanging="1080"/>
      </w:pPr>
      <w:rPr>
        <w:rFonts w:hint="default"/>
      </w:rPr>
    </w:lvl>
    <w:lvl w:ilvl="5">
      <w:start w:val="1"/>
      <w:numFmt w:val="decimal"/>
      <w:lvlText w:val="%1.%2.%3.%4.%5.%6"/>
      <w:lvlJc w:val="left"/>
      <w:pPr>
        <w:ind w:left="-18021" w:hanging="1440"/>
      </w:pPr>
      <w:rPr>
        <w:rFonts w:hint="default"/>
      </w:rPr>
    </w:lvl>
    <w:lvl w:ilvl="6">
      <w:start w:val="1"/>
      <w:numFmt w:val="decimal"/>
      <w:lvlText w:val="%1.%2.%3.%4.%5.%6.%7"/>
      <w:lvlJc w:val="left"/>
      <w:pPr>
        <w:ind w:left="-8806" w:hanging="1440"/>
      </w:pPr>
      <w:rPr>
        <w:rFonts w:hint="default"/>
      </w:rPr>
    </w:lvl>
    <w:lvl w:ilvl="7">
      <w:start w:val="1"/>
      <w:numFmt w:val="decimal"/>
      <w:lvlText w:val="%1.%2.%3.%4.%5.%6.%7.%8"/>
      <w:lvlJc w:val="left"/>
      <w:pPr>
        <w:ind w:left="769" w:hanging="1800"/>
      </w:pPr>
      <w:rPr>
        <w:rFonts w:hint="default"/>
      </w:rPr>
    </w:lvl>
    <w:lvl w:ilvl="8">
      <w:start w:val="1"/>
      <w:numFmt w:val="decimal"/>
      <w:lvlText w:val="%1.%2.%3.%4.%5.%6.%7.%8.%9"/>
      <w:lvlJc w:val="left"/>
      <w:pPr>
        <w:ind w:left="9984" w:hanging="1800"/>
      </w:pPr>
      <w:rPr>
        <w:rFonts w:hint="default"/>
      </w:rPr>
    </w:lvl>
  </w:abstractNum>
  <w:abstractNum w:abstractNumId="16" w15:restartNumberingAfterBreak="0">
    <w:nsid w:val="2BF06437"/>
    <w:multiLevelType w:val="hybridMultilevel"/>
    <w:tmpl w:val="AD984900"/>
    <w:lvl w:ilvl="0" w:tplc="474A326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794381"/>
    <w:multiLevelType w:val="hybridMultilevel"/>
    <w:tmpl w:val="F544BD9A"/>
    <w:lvl w:ilvl="0" w:tplc="0654FD28">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DA3764"/>
    <w:multiLevelType w:val="hybridMultilevel"/>
    <w:tmpl w:val="B4AA8D2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9" w15:restartNumberingAfterBreak="0">
    <w:nsid w:val="340D145A"/>
    <w:multiLevelType w:val="multilevel"/>
    <w:tmpl w:val="0E900832"/>
    <w:lvl w:ilvl="0">
      <w:start w:val="2"/>
      <w:numFmt w:val="decimal"/>
      <w:lvlText w:val="%1"/>
      <w:lvlJc w:val="left"/>
      <w:pPr>
        <w:ind w:left="530" w:hanging="530"/>
      </w:pPr>
      <w:rPr>
        <w:rFonts w:eastAsia="Times New Roman" w:hint="default"/>
        <w:color w:val="000000"/>
      </w:rPr>
    </w:lvl>
    <w:lvl w:ilvl="1">
      <w:start w:val="4"/>
      <w:numFmt w:val="decimal"/>
      <w:lvlText w:val="%1.%2"/>
      <w:lvlJc w:val="left"/>
      <w:pPr>
        <w:ind w:left="530" w:hanging="530"/>
      </w:pPr>
      <w:rPr>
        <w:rFonts w:eastAsia="Times New Roman" w:hint="default"/>
        <w:color w:val="000000"/>
      </w:rPr>
    </w:lvl>
    <w:lvl w:ilvl="2">
      <w:start w:val="2"/>
      <w:numFmt w:val="decimal"/>
      <w:lvlText w:val="%1.%2.%3"/>
      <w:lvlJc w:val="left"/>
      <w:pPr>
        <w:ind w:left="720" w:hanging="720"/>
      </w:pPr>
      <w:rPr>
        <w:rFonts w:eastAsia="Times New Roman" w:hint="default"/>
        <w:color w:val="000000"/>
      </w:rPr>
    </w:lvl>
    <w:lvl w:ilvl="3">
      <w:start w:val="1"/>
      <w:numFmt w:val="decimal"/>
      <w:lvlText w:val="%1.%2.%3.%4"/>
      <w:lvlJc w:val="left"/>
      <w:pPr>
        <w:ind w:left="1080" w:hanging="108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440" w:hanging="144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800" w:hanging="180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20" w15:restartNumberingAfterBreak="0">
    <w:nsid w:val="37F12AC5"/>
    <w:multiLevelType w:val="hybridMultilevel"/>
    <w:tmpl w:val="BCB5EB58"/>
    <w:lvl w:ilvl="0" w:tplc="FFFFFFFF">
      <w:start w:val="1"/>
      <w:numFmt w:val="bullet"/>
      <w:pStyle w:val="DfESBullets"/>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15:restartNumberingAfterBreak="0">
    <w:nsid w:val="3B415B2D"/>
    <w:multiLevelType w:val="multilevel"/>
    <w:tmpl w:val="8F1C9736"/>
    <w:lvl w:ilvl="0">
      <w:start w:val="1"/>
      <w:numFmt w:val="decimal"/>
      <w:lvlText w:val="%1."/>
      <w:lvlJc w:val="left"/>
      <w:pPr>
        <w:ind w:left="360" w:hanging="360"/>
      </w:pPr>
      <w:rPr>
        <w:b/>
      </w:rPr>
    </w:lvl>
    <w:lvl w:ilvl="1">
      <w:start w:val="1"/>
      <w:numFmt w:val="decimal"/>
      <w:lvlText w:val="%1.%2."/>
      <w:lvlJc w:val="left"/>
      <w:pPr>
        <w:ind w:left="432" w:hanging="432"/>
      </w:pPr>
      <w:rPr>
        <w:sz w:val="32"/>
        <w:szCs w:val="32"/>
      </w:rPr>
    </w:lvl>
    <w:lvl w:ilvl="2">
      <w:start w:val="1"/>
      <w:numFmt w:val="decimal"/>
      <w:lvlText w:val="7.%3"/>
      <w:lvlJc w:val="left"/>
      <w:pPr>
        <w:ind w:left="9719" w:hanging="504"/>
      </w:pPr>
      <w:rPr>
        <w:rFonts w:hint="default"/>
        <w:b/>
        <w:i w:val="0"/>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C50323"/>
    <w:multiLevelType w:val="hybridMultilevel"/>
    <w:tmpl w:val="BC082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FB12F0"/>
    <w:multiLevelType w:val="hybridMultilevel"/>
    <w:tmpl w:val="7E260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4616C8"/>
    <w:multiLevelType w:val="hybridMultilevel"/>
    <w:tmpl w:val="6820E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A83D32"/>
    <w:multiLevelType w:val="multilevel"/>
    <w:tmpl w:val="F09C3F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2D36484"/>
    <w:multiLevelType w:val="hybridMultilevel"/>
    <w:tmpl w:val="2402C514"/>
    <w:lvl w:ilvl="0" w:tplc="1DBC1E8C">
      <w:start w:val="1"/>
      <w:numFmt w:val="lowerLetter"/>
      <w:lvlText w:val="(%1)"/>
      <w:lvlJc w:val="left"/>
      <w:pPr>
        <w:ind w:left="417" w:hanging="360"/>
      </w:pPr>
      <w:rPr>
        <w:rFonts w:hint="default"/>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7" w15:restartNumberingAfterBreak="0">
    <w:nsid w:val="436E0E3D"/>
    <w:multiLevelType w:val="hybridMultilevel"/>
    <w:tmpl w:val="02B67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1B55D7"/>
    <w:multiLevelType w:val="hybridMultilevel"/>
    <w:tmpl w:val="3A96D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9D0D52"/>
    <w:multiLevelType w:val="hybridMultilevel"/>
    <w:tmpl w:val="0F50B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335CAB"/>
    <w:multiLevelType w:val="multilevel"/>
    <w:tmpl w:val="2A345D32"/>
    <w:lvl w:ilvl="0">
      <w:start w:val="1"/>
      <w:numFmt w:val="decimal"/>
      <w:lvlText w:val="%1"/>
      <w:lvlJc w:val="left"/>
      <w:pPr>
        <w:ind w:left="432" w:hanging="432"/>
      </w:pPr>
      <w:rPr>
        <w:rFonts w:hint="default"/>
        <w:b/>
        <w:bCs/>
        <w:i w:val="0"/>
        <w:sz w:val="20"/>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numFmt w:val="none"/>
      <w:pStyle w:val="Heading5"/>
      <w:lvlText w:val=""/>
      <w:lvlJc w:val="left"/>
      <w:pPr>
        <w:tabs>
          <w:tab w:val="num" w:pos="360"/>
        </w:tabs>
      </w:pPr>
      <w:rPr>
        <w:rFonts w:hint="default"/>
      </w:rPr>
    </w:lvl>
    <w:lvl w:ilvl="5">
      <w:start w:val="1"/>
      <w:numFmt w:val="decimal"/>
      <w:pStyle w:val="Heading6"/>
      <w:lvlText w:val="%1.%2.%3.%4.%5.%6"/>
      <w:lvlJc w:val="left"/>
      <w:pPr>
        <w:ind w:left="1152" w:hanging="1152"/>
      </w:pPr>
      <w:rPr>
        <w:rFonts w:hint="default"/>
      </w:rPr>
    </w:lvl>
    <w:lvl w:ilvl="6">
      <w:numFmt w:val="none"/>
      <w:pStyle w:val="Heading7"/>
      <w:lvlText w:val=""/>
      <w:lvlJc w:val="left"/>
      <w:pPr>
        <w:tabs>
          <w:tab w:val="num" w:pos="360"/>
        </w:tabs>
      </w:pPr>
      <w:rPr>
        <w:rFonts w:hint="default"/>
      </w:rPr>
    </w:lvl>
    <w:lvl w:ilvl="7">
      <w:start w:val="1"/>
      <w:numFmt w:val="decimal"/>
      <w:pStyle w:val="Heading8"/>
      <w:lvlText w:val="%1.%2.%3.%4.%5.%6.%7.%8"/>
      <w:lvlJc w:val="left"/>
      <w:pPr>
        <w:ind w:left="1440" w:hanging="1440"/>
      </w:pPr>
      <w:rPr>
        <w:rFonts w:hint="default"/>
      </w:rPr>
    </w:lvl>
    <w:lvl w:ilvl="8">
      <w:numFmt w:val="none"/>
      <w:pStyle w:val="Heading9"/>
      <w:lvlText w:val=""/>
      <w:lvlJc w:val="left"/>
      <w:pPr>
        <w:tabs>
          <w:tab w:val="num" w:pos="360"/>
        </w:tabs>
      </w:pPr>
      <w:rPr>
        <w:rFonts w:hint="default"/>
      </w:rPr>
    </w:lvl>
  </w:abstractNum>
  <w:abstractNum w:abstractNumId="31" w15:restartNumberingAfterBreak="0">
    <w:nsid w:val="52EC79D6"/>
    <w:multiLevelType w:val="hybridMultilevel"/>
    <w:tmpl w:val="98D258F4"/>
    <w:lvl w:ilvl="0" w:tplc="474A326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53397C"/>
    <w:multiLevelType w:val="multilevel"/>
    <w:tmpl w:val="AEA2EADE"/>
    <w:lvl w:ilvl="0">
      <w:start w:val="1"/>
      <w:numFmt w:val="decimal"/>
      <w:pStyle w:val="ITTHead1"/>
      <w:lvlText w:val="%1."/>
      <w:lvlJc w:val="left"/>
      <w:pPr>
        <w:tabs>
          <w:tab w:val="num" w:pos="720"/>
        </w:tabs>
        <w:ind w:left="720" w:hanging="720"/>
      </w:pPr>
      <w:rPr>
        <w:rFonts w:hint="default"/>
      </w:rPr>
    </w:lvl>
    <w:lvl w:ilvl="1">
      <w:start w:val="1"/>
      <w:numFmt w:val="decimal"/>
      <w:isLgl/>
      <w:lvlText w:val="%1.%2"/>
      <w:lvlJc w:val="left"/>
      <w:pPr>
        <w:ind w:left="768" w:hanging="768"/>
      </w:pPr>
      <w:rPr>
        <w:rFonts w:hint="default"/>
        <w:b/>
        <w:sz w:val="32"/>
        <w:szCs w:val="32"/>
      </w:rPr>
    </w:lvl>
    <w:lvl w:ilvl="2">
      <w:start w:val="1"/>
      <w:numFmt w:val="decimal"/>
      <w:pStyle w:val="ITTHead3"/>
      <w:isLgl/>
      <w:lvlText w:val="%1.%2.%3"/>
      <w:lvlJc w:val="left"/>
      <w:pPr>
        <w:ind w:left="2098" w:hanging="1247"/>
      </w:pPr>
      <w:rPr>
        <w:rFonts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3">
      <w:start w:val="1"/>
      <w:numFmt w:val="decimal"/>
      <w:isLgl/>
      <w:lvlText w:val="%1.%2.%3.%4"/>
      <w:lvlJc w:val="left"/>
      <w:pPr>
        <w:ind w:left="2292" w:hanging="1440"/>
      </w:pPr>
      <w:rPr>
        <w:rFonts w:hint="default"/>
        <w:b w:val="0"/>
        <w:sz w:val="24"/>
        <w:szCs w:val="24"/>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5D041B4A"/>
    <w:multiLevelType w:val="hybridMultilevel"/>
    <w:tmpl w:val="5D702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614707"/>
    <w:multiLevelType w:val="hybridMultilevel"/>
    <w:tmpl w:val="2604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63197C"/>
    <w:multiLevelType w:val="hybridMultilevel"/>
    <w:tmpl w:val="6AE8A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A01D98"/>
    <w:multiLevelType w:val="hybridMultilevel"/>
    <w:tmpl w:val="FF80927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50B10AF"/>
    <w:multiLevelType w:val="hybridMultilevel"/>
    <w:tmpl w:val="FEC6922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15:restartNumberingAfterBreak="0">
    <w:nsid w:val="677F33B6"/>
    <w:multiLevelType w:val="hybridMultilevel"/>
    <w:tmpl w:val="A0ECE908"/>
    <w:lvl w:ilvl="0" w:tplc="9B524962">
      <w:start w:val="1"/>
      <w:numFmt w:val="lowerLetter"/>
      <w:lvlText w:val="(%1)"/>
      <w:lvlJc w:val="left"/>
      <w:pPr>
        <w:tabs>
          <w:tab w:val="num" w:pos="567"/>
        </w:tabs>
        <w:ind w:left="454"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67E47099"/>
    <w:multiLevelType w:val="hybridMultilevel"/>
    <w:tmpl w:val="D6E47A80"/>
    <w:lvl w:ilvl="0" w:tplc="F93E669E">
      <w:start w:val="1"/>
      <w:numFmt w:val="bullet"/>
      <w:lvlText w:val="o"/>
      <w:lvlJc w:val="left"/>
      <w:pPr>
        <w:ind w:left="1390" w:hanging="360"/>
      </w:pPr>
      <w:rPr>
        <w:rFonts w:ascii="Courier New" w:hAnsi="Courier New" w:cs="Courier New" w:hint="default"/>
        <w:color w:val="auto"/>
      </w:rPr>
    </w:lvl>
    <w:lvl w:ilvl="1" w:tplc="08090003" w:tentative="1">
      <w:start w:val="1"/>
      <w:numFmt w:val="bullet"/>
      <w:lvlText w:val="o"/>
      <w:lvlJc w:val="left"/>
      <w:pPr>
        <w:ind w:left="2110" w:hanging="360"/>
      </w:pPr>
      <w:rPr>
        <w:rFonts w:ascii="Courier New" w:hAnsi="Courier New" w:cs="Courier New" w:hint="default"/>
      </w:rPr>
    </w:lvl>
    <w:lvl w:ilvl="2" w:tplc="08090005" w:tentative="1">
      <w:start w:val="1"/>
      <w:numFmt w:val="bullet"/>
      <w:lvlText w:val=""/>
      <w:lvlJc w:val="left"/>
      <w:pPr>
        <w:ind w:left="2830" w:hanging="360"/>
      </w:pPr>
      <w:rPr>
        <w:rFonts w:ascii="Wingdings" w:hAnsi="Wingdings" w:hint="default"/>
      </w:rPr>
    </w:lvl>
    <w:lvl w:ilvl="3" w:tplc="08090001" w:tentative="1">
      <w:start w:val="1"/>
      <w:numFmt w:val="bullet"/>
      <w:lvlText w:val=""/>
      <w:lvlJc w:val="left"/>
      <w:pPr>
        <w:ind w:left="3550" w:hanging="360"/>
      </w:pPr>
      <w:rPr>
        <w:rFonts w:ascii="Symbol" w:hAnsi="Symbol" w:hint="default"/>
      </w:rPr>
    </w:lvl>
    <w:lvl w:ilvl="4" w:tplc="08090003" w:tentative="1">
      <w:start w:val="1"/>
      <w:numFmt w:val="bullet"/>
      <w:lvlText w:val="o"/>
      <w:lvlJc w:val="left"/>
      <w:pPr>
        <w:ind w:left="4270" w:hanging="360"/>
      </w:pPr>
      <w:rPr>
        <w:rFonts w:ascii="Courier New" w:hAnsi="Courier New" w:cs="Courier New" w:hint="default"/>
      </w:rPr>
    </w:lvl>
    <w:lvl w:ilvl="5" w:tplc="08090005" w:tentative="1">
      <w:start w:val="1"/>
      <w:numFmt w:val="bullet"/>
      <w:lvlText w:val=""/>
      <w:lvlJc w:val="left"/>
      <w:pPr>
        <w:ind w:left="4990" w:hanging="360"/>
      </w:pPr>
      <w:rPr>
        <w:rFonts w:ascii="Wingdings" w:hAnsi="Wingdings" w:hint="default"/>
      </w:rPr>
    </w:lvl>
    <w:lvl w:ilvl="6" w:tplc="08090001" w:tentative="1">
      <w:start w:val="1"/>
      <w:numFmt w:val="bullet"/>
      <w:lvlText w:val=""/>
      <w:lvlJc w:val="left"/>
      <w:pPr>
        <w:ind w:left="5710" w:hanging="360"/>
      </w:pPr>
      <w:rPr>
        <w:rFonts w:ascii="Symbol" w:hAnsi="Symbol" w:hint="default"/>
      </w:rPr>
    </w:lvl>
    <w:lvl w:ilvl="7" w:tplc="08090003" w:tentative="1">
      <w:start w:val="1"/>
      <w:numFmt w:val="bullet"/>
      <w:lvlText w:val="o"/>
      <w:lvlJc w:val="left"/>
      <w:pPr>
        <w:ind w:left="6430" w:hanging="360"/>
      </w:pPr>
      <w:rPr>
        <w:rFonts w:ascii="Courier New" w:hAnsi="Courier New" w:cs="Courier New" w:hint="default"/>
      </w:rPr>
    </w:lvl>
    <w:lvl w:ilvl="8" w:tplc="08090005" w:tentative="1">
      <w:start w:val="1"/>
      <w:numFmt w:val="bullet"/>
      <w:lvlText w:val=""/>
      <w:lvlJc w:val="left"/>
      <w:pPr>
        <w:ind w:left="7150" w:hanging="360"/>
      </w:pPr>
      <w:rPr>
        <w:rFonts w:ascii="Wingdings" w:hAnsi="Wingdings" w:hint="default"/>
      </w:rPr>
    </w:lvl>
  </w:abstractNum>
  <w:abstractNum w:abstractNumId="40" w15:restartNumberingAfterBreak="0">
    <w:nsid w:val="6D3601CB"/>
    <w:multiLevelType w:val="multilevel"/>
    <w:tmpl w:val="71D8E3DE"/>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6E5346EB"/>
    <w:multiLevelType w:val="hybridMultilevel"/>
    <w:tmpl w:val="8E90A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740A9F"/>
    <w:multiLevelType w:val="hybridMultilevel"/>
    <w:tmpl w:val="2C760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D5677E"/>
    <w:multiLevelType w:val="multilevel"/>
    <w:tmpl w:val="2A9859AE"/>
    <w:lvl w:ilvl="0">
      <w:start w:val="2"/>
      <w:numFmt w:val="decimal"/>
      <w:lvlText w:val="%1"/>
      <w:lvlJc w:val="left"/>
      <w:pPr>
        <w:ind w:left="468" w:hanging="468"/>
      </w:pPr>
      <w:rPr>
        <w:rFonts w:hint="default"/>
      </w:rPr>
    </w:lvl>
    <w:lvl w:ilvl="1">
      <w:start w:val="15"/>
      <w:numFmt w:val="decimal"/>
      <w:lvlText w:val="%1.%2"/>
      <w:lvlJc w:val="left"/>
      <w:pPr>
        <w:ind w:left="540" w:hanging="468"/>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376" w:hanging="1800"/>
      </w:pPr>
      <w:rPr>
        <w:rFonts w:hint="default"/>
      </w:rPr>
    </w:lvl>
  </w:abstractNum>
  <w:abstractNum w:abstractNumId="44" w15:restartNumberingAfterBreak="0">
    <w:nsid w:val="7AE028D8"/>
    <w:multiLevelType w:val="multilevel"/>
    <w:tmpl w:val="5BC040DE"/>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F21193"/>
    <w:multiLevelType w:val="hybridMultilevel"/>
    <w:tmpl w:val="B58C6AA8"/>
    <w:lvl w:ilvl="0" w:tplc="DEBA0840">
      <w:start w:val="1"/>
      <w:numFmt w:val="bullet"/>
      <w:pStyle w:val="DfESOutNumbered"/>
      <w:lvlText w:val=""/>
      <w:lvlJc w:val="left"/>
      <w:pPr>
        <w:tabs>
          <w:tab w:val="num" w:pos="2312"/>
        </w:tabs>
        <w:ind w:left="2312" w:hanging="397"/>
      </w:pPr>
      <w:rPr>
        <w:rFonts w:ascii="Symbol" w:hAnsi="Symbol" w:hint="default"/>
      </w:rPr>
    </w:lvl>
    <w:lvl w:ilvl="1" w:tplc="68A2773A" w:tentative="1">
      <w:start w:val="1"/>
      <w:numFmt w:val="bullet"/>
      <w:lvlText w:val="o"/>
      <w:lvlJc w:val="left"/>
      <w:pPr>
        <w:tabs>
          <w:tab w:val="num" w:pos="2164"/>
        </w:tabs>
        <w:ind w:left="2164" w:hanging="360"/>
      </w:pPr>
      <w:rPr>
        <w:rFonts w:ascii="Courier New" w:hAnsi="Courier New" w:cs="Courier New" w:hint="default"/>
      </w:rPr>
    </w:lvl>
    <w:lvl w:ilvl="2" w:tplc="0809001B">
      <w:start w:val="1"/>
      <w:numFmt w:val="bullet"/>
      <w:lvlText w:val=""/>
      <w:lvlJc w:val="left"/>
      <w:pPr>
        <w:tabs>
          <w:tab w:val="num" w:pos="2884"/>
        </w:tabs>
        <w:ind w:left="2884" w:hanging="360"/>
      </w:pPr>
      <w:rPr>
        <w:rFonts w:ascii="Wingdings" w:hAnsi="Wingdings" w:hint="default"/>
      </w:rPr>
    </w:lvl>
    <w:lvl w:ilvl="3" w:tplc="0809000F" w:tentative="1">
      <w:start w:val="1"/>
      <w:numFmt w:val="bullet"/>
      <w:lvlText w:val=""/>
      <w:lvlJc w:val="left"/>
      <w:pPr>
        <w:tabs>
          <w:tab w:val="num" w:pos="3604"/>
        </w:tabs>
        <w:ind w:left="3604" w:hanging="360"/>
      </w:pPr>
      <w:rPr>
        <w:rFonts w:ascii="Symbol" w:hAnsi="Symbol" w:hint="default"/>
      </w:rPr>
    </w:lvl>
    <w:lvl w:ilvl="4" w:tplc="08090019" w:tentative="1">
      <w:start w:val="1"/>
      <w:numFmt w:val="bullet"/>
      <w:lvlText w:val="o"/>
      <w:lvlJc w:val="left"/>
      <w:pPr>
        <w:tabs>
          <w:tab w:val="num" w:pos="4324"/>
        </w:tabs>
        <w:ind w:left="4324" w:hanging="360"/>
      </w:pPr>
      <w:rPr>
        <w:rFonts w:ascii="Courier New" w:hAnsi="Courier New" w:cs="Courier New" w:hint="default"/>
      </w:rPr>
    </w:lvl>
    <w:lvl w:ilvl="5" w:tplc="0809001B" w:tentative="1">
      <w:start w:val="1"/>
      <w:numFmt w:val="bullet"/>
      <w:lvlText w:val=""/>
      <w:lvlJc w:val="left"/>
      <w:pPr>
        <w:tabs>
          <w:tab w:val="num" w:pos="5044"/>
        </w:tabs>
        <w:ind w:left="5044" w:hanging="360"/>
      </w:pPr>
      <w:rPr>
        <w:rFonts w:ascii="Wingdings" w:hAnsi="Wingdings" w:hint="default"/>
      </w:rPr>
    </w:lvl>
    <w:lvl w:ilvl="6" w:tplc="0809000F" w:tentative="1">
      <w:start w:val="1"/>
      <w:numFmt w:val="bullet"/>
      <w:lvlText w:val=""/>
      <w:lvlJc w:val="left"/>
      <w:pPr>
        <w:tabs>
          <w:tab w:val="num" w:pos="5764"/>
        </w:tabs>
        <w:ind w:left="5764" w:hanging="360"/>
      </w:pPr>
      <w:rPr>
        <w:rFonts w:ascii="Symbol" w:hAnsi="Symbol" w:hint="default"/>
      </w:rPr>
    </w:lvl>
    <w:lvl w:ilvl="7" w:tplc="08090019" w:tentative="1">
      <w:start w:val="1"/>
      <w:numFmt w:val="bullet"/>
      <w:lvlText w:val="o"/>
      <w:lvlJc w:val="left"/>
      <w:pPr>
        <w:tabs>
          <w:tab w:val="num" w:pos="6484"/>
        </w:tabs>
        <w:ind w:left="6484" w:hanging="360"/>
      </w:pPr>
      <w:rPr>
        <w:rFonts w:ascii="Courier New" w:hAnsi="Courier New" w:cs="Courier New" w:hint="default"/>
      </w:rPr>
    </w:lvl>
    <w:lvl w:ilvl="8" w:tplc="0809001B" w:tentative="1">
      <w:start w:val="1"/>
      <w:numFmt w:val="bullet"/>
      <w:lvlText w:val=""/>
      <w:lvlJc w:val="left"/>
      <w:pPr>
        <w:tabs>
          <w:tab w:val="num" w:pos="7204"/>
        </w:tabs>
        <w:ind w:left="7204" w:hanging="360"/>
      </w:pPr>
      <w:rPr>
        <w:rFonts w:ascii="Wingdings" w:hAnsi="Wingdings" w:hint="default"/>
      </w:rPr>
    </w:lvl>
  </w:abstractNum>
  <w:num w:numId="1" w16cid:durableId="857350331">
    <w:abstractNumId w:val="45"/>
  </w:num>
  <w:num w:numId="2" w16cid:durableId="1617784352">
    <w:abstractNumId w:val="0"/>
  </w:num>
  <w:num w:numId="3" w16cid:durableId="2118131286">
    <w:abstractNumId w:val="20"/>
  </w:num>
  <w:num w:numId="4" w16cid:durableId="80176775">
    <w:abstractNumId w:val="16"/>
  </w:num>
  <w:num w:numId="5" w16cid:durableId="498737242">
    <w:abstractNumId w:val="2"/>
  </w:num>
  <w:num w:numId="6" w16cid:durableId="1012149400">
    <w:abstractNumId w:val="5"/>
  </w:num>
  <w:num w:numId="7" w16cid:durableId="197816323">
    <w:abstractNumId w:val="26"/>
  </w:num>
  <w:num w:numId="8" w16cid:durableId="708602056">
    <w:abstractNumId w:val="38"/>
  </w:num>
  <w:num w:numId="9" w16cid:durableId="223182467">
    <w:abstractNumId w:val="21"/>
  </w:num>
  <w:num w:numId="10" w16cid:durableId="1175192699">
    <w:abstractNumId w:val="32"/>
  </w:num>
  <w:num w:numId="11" w16cid:durableId="30958602">
    <w:abstractNumId w:val="11"/>
  </w:num>
  <w:num w:numId="12" w16cid:durableId="1742672243">
    <w:abstractNumId w:val="8"/>
  </w:num>
  <w:num w:numId="13" w16cid:durableId="967784347">
    <w:abstractNumId w:val="18"/>
  </w:num>
  <w:num w:numId="14" w16cid:durableId="121120100">
    <w:abstractNumId w:val="27"/>
  </w:num>
  <w:num w:numId="15" w16cid:durableId="394816923">
    <w:abstractNumId w:val="29"/>
  </w:num>
  <w:num w:numId="16" w16cid:durableId="415446173">
    <w:abstractNumId w:val="33"/>
  </w:num>
  <w:num w:numId="17" w16cid:durableId="408772892">
    <w:abstractNumId w:val="41"/>
  </w:num>
  <w:num w:numId="18" w16cid:durableId="1100564595">
    <w:abstractNumId w:val="37"/>
  </w:num>
  <w:num w:numId="19" w16cid:durableId="760178322">
    <w:abstractNumId w:val="22"/>
  </w:num>
  <w:num w:numId="20" w16cid:durableId="1049501896">
    <w:abstractNumId w:val="35"/>
  </w:num>
  <w:num w:numId="21" w16cid:durableId="1265653032">
    <w:abstractNumId w:val="9"/>
  </w:num>
  <w:num w:numId="22" w16cid:durableId="1847480794">
    <w:abstractNumId w:val="28"/>
  </w:num>
  <w:num w:numId="23" w16cid:durableId="1544710629">
    <w:abstractNumId w:val="23"/>
  </w:num>
  <w:num w:numId="24" w16cid:durableId="1758358776">
    <w:abstractNumId w:val="14"/>
  </w:num>
  <w:num w:numId="25" w16cid:durableId="1983190661">
    <w:abstractNumId w:val="12"/>
  </w:num>
  <w:num w:numId="26" w16cid:durableId="11881364">
    <w:abstractNumId w:val="42"/>
  </w:num>
  <w:num w:numId="27" w16cid:durableId="1618368935">
    <w:abstractNumId w:val="31"/>
  </w:num>
  <w:num w:numId="28" w16cid:durableId="1126317755">
    <w:abstractNumId w:val="24"/>
  </w:num>
  <w:num w:numId="29" w16cid:durableId="2095937246">
    <w:abstractNumId w:val="36"/>
  </w:num>
  <w:num w:numId="30" w16cid:durableId="1734498231">
    <w:abstractNumId w:val="30"/>
  </w:num>
  <w:num w:numId="31" w16cid:durableId="1549219958">
    <w:abstractNumId w:val="6"/>
  </w:num>
  <w:num w:numId="32" w16cid:durableId="1317302833">
    <w:abstractNumId w:val="7"/>
  </w:num>
  <w:num w:numId="33" w16cid:durableId="2146435365">
    <w:abstractNumId w:val="4"/>
  </w:num>
  <w:num w:numId="34" w16cid:durableId="689067858">
    <w:abstractNumId w:val="3"/>
  </w:num>
  <w:num w:numId="35" w16cid:durableId="1539204323">
    <w:abstractNumId w:val="17"/>
  </w:num>
  <w:num w:numId="36" w16cid:durableId="1641497154">
    <w:abstractNumId w:val="13"/>
  </w:num>
  <w:num w:numId="37" w16cid:durableId="1216232802">
    <w:abstractNumId w:val="10"/>
  </w:num>
  <w:num w:numId="38" w16cid:durableId="498345684">
    <w:abstractNumId w:val="34"/>
  </w:num>
  <w:num w:numId="39" w16cid:durableId="774640358">
    <w:abstractNumId w:val="15"/>
  </w:num>
  <w:num w:numId="40" w16cid:durableId="609700197">
    <w:abstractNumId w:val="1"/>
  </w:num>
  <w:num w:numId="41" w16cid:durableId="2021161038">
    <w:abstractNumId w:val="25"/>
  </w:num>
  <w:num w:numId="42" w16cid:durableId="1783842564">
    <w:abstractNumId w:val="43"/>
  </w:num>
  <w:num w:numId="43" w16cid:durableId="633876072">
    <w:abstractNumId w:val="40"/>
  </w:num>
  <w:num w:numId="44" w16cid:durableId="204827675">
    <w:abstractNumId w:val="44"/>
  </w:num>
  <w:num w:numId="45" w16cid:durableId="1674798836">
    <w:abstractNumId w:val="39"/>
  </w:num>
  <w:num w:numId="46" w16cid:durableId="1954435208">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pA16/Rzr3I+AAR67Ri6Ejzqu54Wq66+UxFwYin6RGm7sgVlnndqEk14jacfQBCrO6FvxHsyzWC50B1mw7vM3eg==" w:salt="GvRuZGPho1e4VHprpI+CVg=="/>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AC"/>
    <w:rsid w:val="0000011A"/>
    <w:rsid w:val="00000526"/>
    <w:rsid w:val="00000BD8"/>
    <w:rsid w:val="00001032"/>
    <w:rsid w:val="00001CF9"/>
    <w:rsid w:val="0000205B"/>
    <w:rsid w:val="000025BD"/>
    <w:rsid w:val="000031EF"/>
    <w:rsid w:val="000033F7"/>
    <w:rsid w:val="0000344A"/>
    <w:rsid w:val="00003981"/>
    <w:rsid w:val="00003C05"/>
    <w:rsid w:val="00005275"/>
    <w:rsid w:val="00006002"/>
    <w:rsid w:val="000063E9"/>
    <w:rsid w:val="00006AB3"/>
    <w:rsid w:val="00006E1B"/>
    <w:rsid w:val="00011113"/>
    <w:rsid w:val="000113A0"/>
    <w:rsid w:val="000117C2"/>
    <w:rsid w:val="00011CC5"/>
    <w:rsid w:val="00012532"/>
    <w:rsid w:val="000125DD"/>
    <w:rsid w:val="00012994"/>
    <w:rsid w:val="000130BB"/>
    <w:rsid w:val="00013D1C"/>
    <w:rsid w:val="000143BF"/>
    <w:rsid w:val="000151D1"/>
    <w:rsid w:val="00015660"/>
    <w:rsid w:val="000160B6"/>
    <w:rsid w:val="000162CF"/>
    <w:rsid w:val="00016AD7"/>
    <w:rsid w:val="000174A8"/>
    <w:rsid w:val="00020D61"/>
    <w:rsid w:val="0002138D"/>
    <w:rsid w:val="000214AB"/>
    <w:rsid w:val="0002179D"/>
    <w:rsid w:val="00021B9B"/>
    <w:rsid w:val="00022174"/>
    <w:rsid w:val="00023482"/>
    <w:rsid w:val="00023EE4"/>
    <w:rsid w:val="000247A9"/>
    <w:rsid w:val="0002565E"/>
    <w:rsid w:val="0002660B"/>
    <w:rsid w:val="00026913"/>
    <w:rsid w:val="00026B56"/>
    <w:rsid w:val="00026E88"/>
    <w:rsid w:val="00026F23"/>
    <w:rsid w:val="0003048F"/>
    <w:rsid w:val="0003119A"/>
    <w:rsid w:val="000311F2"/>
    <w:rsid w:val="000321EB"/>
    <w:rsid w:val="00032823"/>
    <w:rsid w:val="00032B6F"/>
    <w:rsid w:val="00034200"/>
    <w:rsid w:val="00035854"/>
    <w:rsid w:val="00036947"/>
    <w:rsid w:val="0003739C"/>
    <w:rsid w:val="00037C5A"/>
    <w:rsid w:val="00040091"/>
    <w:rsid w:val="000403CE"/>
    <w:rsid w:val="000404E4"/>
    <w:rsid w:val="000417BC"/>
    <w:rsid w:val="000426EE"/>
    <w:rsid w:val="00042A02"/>
    <w:rsid w:val="00043977"/>
    <w:rsid w:val="00043C90"/>
    <w:rsid w:val="000452A6"/>
    <w:rsid w:val="0004565C"/>
    <w:rsid w:val="000456D7"/>
    <w:rsid w:val="00045B0F"/>
    <w:rsid w:val="00045FA0"/>
    <w:rsid w:val="0004756D"/>
    <w:rsid w:val="000476FE"/>
    <w:rsid w:val="00047B79"/>
    <w:rsid w:val="00047DA7"/>
    <w:rsid w:val="00047ED2"/>
    <w:rsid w:val="000503E6"/>
    <w:rsid w:val="00050D64"/>
    <w:rsid w:val="00050EDB"/>
    <w:rsid w:val="00050FF8"/>
    <w:rsid w:val="000511DE"/>
    <w:rsid w:val="000513CF"/>
    <w:rsid w:val="00051575"/>
    <w:rsid w:val="00051619"/>
    <w:rsid w:val="00051F7F"/>
    <w:rsid w:val="00052363"/>
    <w:rsid w:val="00052570"/>
    <w:rsid w:val="00053540"/>
    <w:rsid w:val="00053551"/>
    <w:rsid w:val="000535E1"/>
    <w:rsid w:val="0005365B"/>
    <w:rsid w:val="000539AB"/>
    <w:rsid w:val="00053D92"/>
    <w:rsid w:val="00053F45"/>
    <w:rsid w:val="00054632"/>
    <w:rsid w:val="00054A91"/>
    <w:rsid w:val="00055E51"/>
    <w:rsid w:val="000560EC"/>
    <w:rsid w:val="0005721B"/>
    <w:rsid w:val="00060B49"/>
    <w:rsid w:val="00060D8D"/>
    <w:rsid w:val="00061CEE"/>
    <w:rsid w:val="00061EA2"/>
    <w:rsid w:val="0006278E"/>
    <w:rsid w:val="00062D29"/>
    <w:rsid w:val="0006308D"/>
    <w:rsid w:val="00063BBF"/>
    <w:rsid w:val="00064407"/>
    <w:rsid w:val="00064849"/>
    <w:rsid w:val="0006592E"/>
    <w:rsid w:val="00065E50"/>
    <w:rsid w:val="00066653"/>
    <w:rsid w:val="00066765"/>
    <w:rsid w:val="000669FB"/>
    <w:rsid w:val="00066C9F"/>
    <w:rsid w:val="00067E1B"/>
    <w:rsid w:val="00067FD9"/>
    <w:rsid w:val="00070141"/>
    <w:rsid w:val="00070370"/>
    <w:rsid w:val="00070B05"/>
    <w:rsid w:val="00070CC0"/>
    <w:rsid w:val="0007153E"/>
    <w:rsid w:val="00071B87"/>
    <w:rsid w:val="0007348B"/>
    <w:rsid w:val="0007370C"/>
    <w:rsid w:val="00073E5D"/>
    <w:rsid w:val="00073F37"/>
    <w:rsid w:val="000748EB"/>
    <w:rsid w:val="00074CFE"/>
    <w:rsid w:val="00074DF0"/>
    <w:rsid w:val="00074DF9"/>
    <w:rsid w:val="00074EA2"/>
    <w:rsid w:val="00074F5E"/>
    <w:rsid w:val="000763C2"/>
    <w:rsid w:val="00076F7B"/>
    <w:rsid w:val="000771FD"/>
    <w:rsid w:val="00077887"/>
    <w:rsid w:val="000778E7"/>
    <w:rsid w:val="0008016F"/>
    <w:rsid w:val="000821C7"/>
    <w:rsid w:val="0008239B"/>
    <w:rsid w:val="00083260"/>
    <w:rsid w:val="000835CA"/>
    <w:rsid w:val="00083C4C"/>
    <w:rsid w:val="00084A40"/>
    <w:rsid w:val="00084DB4"/>
    <w:rsid w:val="000855A2"/>
    <w:rsid w:val="000855CF"/>
    <w:rsid w:val="00086058"/>
    <w:rsid w:val="00086FE0"/>
    <w:rsid w:val="000903B7"/>
    <w:rsid w:val="00090682"/>
    <w:rsid w:val="00090795"/>
    <w:rsid w:val="000911B9"/>
    <w:rsid w:val="00091210"/>
    <w:rsid w:val="000914FD"/>
    <w:rsid w:val="00091590"/>
    <w:rsid w:val="00091A8E"/>
    <w:rsid w:val="00091B00"/>
    <w:rsid w:val="00091FE0"/>
    <w:rsid w:val="00092DC5"/>
    <w:rsid w:val="000933B2"/>
    <w:rsid w:val="000934A9"/>
    <w:rsid w:val="0009444E"/>
    <w:rsid w:val="00094917"/>
    <w:rsid w:val="00095D93"/>
    <w:rsid w:val="00096BBE"/>
    <w:rsid w:val="00096F20"/>
    <w:rsid w:val="00097064"/>
    <w:rsid w:val="000A001D"/>
    <w:rsid w:val="000A0C17"/>
    <w:rsid w:val="000A0C1D"/>
    <w:rsid w:val="000A0FC2"/>
    <w:rsid w:val="000A19E8"/>
    <w:rsid w:val="000A22E0"/>
    <w:rsid w:val="000A2999"/>
    <w:rsid w:val="000A2CBD"/>
    <w:rsid w:val="000A359C"/>
    <w:rsid w:val="000A3DBB"/>
    <w:rsid w:val="000A40AE"/>
    <w:rsid w:val="000A4F1C"/>
    <w:rsid w:val="000A52E2"/>
    <w:rsid w:val="000A6C98"/>
    <w:rsid w:val="000A7672"/>
    <w:rsid w:val="000A7862"/>
    <w:rsid w:val="000B095C"/>
    <w:rsid w:val="000B1B75"/>
    <w:rsid w:val="000B1DED"/>
    <w:rsid w:val="000B266F"/>
    <w:rsid w:val="000B3CF8"/>
    <w:rsid w:val="000B472A"/>
    <w:rsid w:val="000B4BFA"/>
    <w:rsid w:val="000B5BAE"/>
    <w:rsid w:val="000B5CDB"/>
    <w:rsid w:val="000B5FE0"/>
    <w:rsid w:val="000B62EB"/>
    <w:rsid w:val="000B6679"/>
    <w:rsid w:val="000B686C"/>
    <w:rsid w:val="000C08E8"/>
    <w:rsid w:val="000C0AD1"/>
    <w:rsid w:val="000C167A"/>
    <w:rsid w:val="000C1A1F"/>
    <w:rsid w:val="000C1A5E"/>
    <w:rsid w:val="000C26FF"/>
    <w:rsid w:val="000C2E00"/>
    <w:rsid w:val="000C2F06"/>
    <w:rsid w:val="000C3021"/>
    <w:rsid w:val="000C345A"/>
    <w:rsid w:val="000C37CA"/>
    <w:rsid w:val="000C397A"/>
    <w:rsid w:val="000C3ACC"/>
    <w:rsid w:val="000C4CC5"/>
    <w:rsid w:val="000C520B"/>
    <w:rsid w:val="000C5243"/>
    <w:rsid w:val="000C5AD0"/>
    <w:rsid w:val="000C5BC2"/>
    <w:rsid w:val="000C648C"/>
    <w:rsid w:val="000C6E8E"/>
    <w:rsid w:val="000C6F3E"/>
    <w:rsid w:val="000C736B"/>
    <w:rsid w:val="000C742B"/>
    <w:rsid w:val="000D0718"/>
    <w:rsid w:val="000D1EC2"/>
    <w:rsid w:val="000D242D"/>
    <w:rsid w:val="000D2DB5"/>
    <w:rsid w:val="000D312A"/>
    <w:rsid w:val="000D3964"/>
    <w:rsid w:val="000D49D0"/>
    <w:rsid w:val="000D4FD1"/>
    <w:rsid w:val="000D4FE5"/>
    <w:rsid w:val="000D5B24"/>
    <w:rsid w:val="000D61E2"/>
    <w:rsid w:val="000D6549"/>
    <w:rsid w:val="000D6935"/>
    <w:rsid w:val="000D6E69"/>
    <w:rsid w:val="000D6FC1"/>
    <w:rsid w:val="000E0945"/>
    <w:rsid w:val="000E1DBD"/>
    <w:rsid w:val="000E32B7"/>
    <w:rsid w:val="000E360A"/>
    <w:rsid w:val="000E397B"/>
    <w:rsid w:val="000E3F26"/>
    <w:rsid w:val="000E44DC"/>
    <w:rsid w:val="000E4A3A"/>
    <w:rsid w:val="000E557A"/>
    <w:rsid w:val="000E64C4"/>
    <w:rsid w:val="000E6F3E"/>
    <w:rsid w:val="000E7020"/>
    <w:rsid w:val="000E7401"/>
    <w:rsid w:val="000E78EE"/>
    <w:rsid w:val="000E7C8D"/>
    <w:rsid w:val="000E7DF7"/>
    <w:rsid w:val="000F1213"/>
    <w:rsid w:val="000F1A68"/>
    <w:rsid w:val="000F363C"/>
    <w:rsid w:val="000F5390"/>
    <w:rsid w:val="000F59A3"/>
    <w:rsid w:val="000F680D"/>
    <w:rsid w:val="000F6C75"/>
    <w:rsid w:val="000F7847"/>
    <w:rsid w:val="000F7C0E"/>
    <w:rsid w:val="000F7F2F"/>
    <w:rsid w:val="00100116"/>
    <w:rsid w:val="00100911"/>
    <w:rsid w:val="001009C3"/>
    <w:rsid w:val="00100C08"/>
    <w:rsid w:val="00101B79"/>
    <w:rsid w:val="00102669"/>
    <w:rsid w:val="00102B79"/>
    <w:rsid w:val="00103D25"/>
    <w:rsid w:val="0010472E"/>
    <w:rsid w:val="00104D8D"/>
    <w:rsid w:val="001051F5"/>
    <w:rsid w:val="00105391"/>
    <w:rsid w:val="0010580C"/>
    <w:rsid w:val="00105BBA"/>
    <w:rsid w:val="0010635D"/>
    <w:rsid w:val="00106BA1"/>
    <w:rsid w:val="00110162"/>
    <w:rsid w:val="00110301"/>
    <w:rsid w:val="00110D01"/>
    <w:rsid w:val="00111104"/>
    <w:rsid w:val="00112359"/>
    <w:rsid w:val="00113902"/>
    <w:rsid w:val="00113A99"/>
    <w:rsid w:val="00113E1B"/>
    <w:rsid w:val="00113EC0"/>
    <w:rsid w:val="001146D5"/>
    <w:rsid w:val="00114E14"/>
    <w:rsid w:val="00114FF4"/>
    <w:rsid w:val="00115784"/>
    <w:rsid w:val="00115A07"/>
    <w:rsid w:val="00115E84"/>
    <w:rsid w:val="00117CAB"/>
    <w:rsid w:val="001210A6"/>
    <w:rsid w:val="0012189D"/>
    <w:rsid w:val="00121B80"/>
    <w:rsid w:val="001221FE"/>
    <w:rsid w:val="00122BF4"/>
    <w:rsid w:val="00122C7A"/>
    <w:rsid w:val="001230AA"/>
    <w:rsid w:val="001230F0"/>
    <w:rsid w:val="001237AA"/>
    <w:rsid w:val="00123A75"/>
    <w:rsid w:val="001247BF"/>
    <w:rsid w:val="0012518A"/>
    <w:rsid w:val="00125219"/>
    <w:rsid w:val="00125E64"/>
    <w:rsid w:val="00126C26"/>
    <w:rsid w:val="00127390"/>
    <w:rsid w:val="00127A6E"/>
    <w:rsid w:val="0013006D"/>
    <w:rsid w:val="00130110"/>
    <w:rsid w:val="001311B7"/>
    <w:rsid w:val="001318E5"/>
    <w:rsid w:val="00131EC3"/>
    <w:rsid w:val="00132266"/>
    <w:rsid w:val="00132972"/>
    <w:rsid w:val="00132C5D"/>
    <w:rsid w:val="0013337B"/>
    <w:rsid w:val="00133763"/>
    <w:rsid w:val="001353D5"/>
    <w:rsid w:val="00135E72"/>
    <w:rsid w:val="0013609C"/>
    <w:rsid w:val="0013671D"/>
    <w:rsid w:val="00136A16"/>
    <w:rsid w:val="00136F78"/>
    <w:rsid w:val="00136FBE"/>
    <w:rsid w:val="00137B19"/>
    <w:rsid w:val="0014020A"/>
    <w:rsid w:val="001405D2"/>
    <w:rsid w:val="0014063B"/>
    <w:rsid w:val="0014104B"/>
    <w:rsid w:val="001413D5"/>
    <w:rsid w:val="00141998"/>
    <w:rsid w:val="00145131"/>
    <w:rsid w:val="00145190"/>
    <w:rsid w:val="00145561"/>
    <w:rsid w:val="001466FC"/>
    <w:rsid w:val="00146AEA"/>
    <w:rsid w:val="00146C28"/>
    <w:rsid w:val="001472C0"/>
    <w:rsid w:val="0015185E"/>
    <w:rsid w:val="00151A4A"/>
    <w:rsid w:val="00152A32"/>
    <w:rsid w:val="00152B95"/>
    <w:rsid w:val="00152C68"/>
    <w:rsid w:val="00152F65"/>
    <w:rsid w:val="00153169"/>
    <w:rsid w:val="0015326D"/>
    <w:rsid w:val="001532AB"/>
    <w:rsid w:val="00153F1E"/>
    <w:rsid w:val="00154BBE"/>
    <w:rsid w:val="00154C60"/>
    <w:rsid w:val="0015504A"/>
    <w:rsid w:val="001555CB"/>
    <w:rsid w:val="00155BDE"/>
    <w:rsid w:val="00157226"/>
    <w:rsid w:val="00157421"/>
    <w:rsid w:val="00157436"/>
    <w:rsid w:val="0015797F"/>
    <w:rsid w:val="00157F97"/>
    <w:rsid w:val="001600F1"/>
    <w:rsid w:val="00160245"/>
    <w:rsid w:val="00160254"/>
    <w:rsid w:val="0016120C"/>
    <w:rsid w:val="00161408"/>
    <w:rsid w:val="00161690"/>
    <w:rsid w:val="001618EC"/>
    <w:rsid w:val="00161E5B"/>
    <w:rsid w:val="00163397"/>
    <w:rsid w:val="001640F5"/>
    <w:rsid w:val="00164134"/>
    <w:rsid w:val="00164C62"/>
    <w:rsid w:val="00164F39"/>
    <w:rsid w:val="001652FF"/>
    <w:rsid w:val="00165595"/>
    <w:rsid w:val="00165BCF"/>
    <w:rsid w:val="00165C2C"/>
    <w:rsid w:val="00166172"/>
    <w:rsid w:val="0016623E"/>
    <w:rsid w:val="0016627F"/>
    <w:rsid w:val="00166382"/>
    <w:rsid w:val="001666CB"/>
    <w:rsid w:val="00166C00"/>
    <w:rsid w:val="00167A06"/>
    <w:rsid w:val="00171966"/>
    <w:rsid w:val="00171D5C"/>
    <w:rsid w:val="00172642"/>
    <w:rsid w:val="00173106"/>
    <w:rsid w:val="00173157"/>
    <w:rsid w:val="001746CD"/>
    <w:rsid w:val="0017482A"/>
    <w:rsid w:val="001759E6"/>
    <w:rsid w:val="00177271"/>
    <w:rsid w:val="001774BD"/>
    <w:rsid w:val="00177717"/>
    <w:rsid w:val="0018089E"/>
    <w:rsid w:val="00181032"/>
    <w:rsid w:val="001810D5"/>
    <w:rsid w:val="00181261"/>
    <w:rsid w:val="00181A18"/>
    <w:rsid w:val="001830C0"/>
    <w:rsid w:val="00184115"/>
    <w:rsid w:val="00185E50"/>
    <w:rsid w:val="00186A6B"/>
    <w:rsid w:val="00190786"/>
    <w:rsid w:val="0019097D"/>
    <w:rsid w:val="00192A0A"/>
    <w:rsid w:val="00192E9C"/>
    <w:rsid w:val="001937C5"/>
    <w:rsid w:val="00193F11"/>
    <w:rsid w:val="00194BE9"/>
    <w:rsid w:val="00195015"/>
    <w:rsid w:val="001950A9"/>
    <w:rsid w:val="001958C6"/>
    <w:rsid w:val="00195EA1"/>
    <w:rsid w:val="00195FFA"/>
    <w:rsid w:val="0019694C"/>
    <w:rsid w:val="00196D00"/>
    <w:rsid w:val="0019707D"/>
    <w:rsid w:val="00197609"/>
    <w:rsid w:val="00197CB5"/>
    <w:rsid w:val="001A011E"/>
    <w:rsid w:val="001A26B5"/>
    <w:rsid w:val="001A32BD"/>
    <w:rsid w:val="001A3603"/>
    <w:rsid w:val="001A45DA"/>
    <w:rsid w:val="001A4869"/>
    <w:rsid w:val="001A4E43"/>
    <w:rsid w:val="001A551B"/>
    <w:rsid w:val="001A576B"/>
    <w:rsid w:val="001A5D7F"/>
    <w:rsid w:val="001A6B8C"/>
    <w:rsid w:val="001A745E"/>
    <w:rsid w:val="001A7AFE"/>
    <w:rsid w:val="001B0661"/>
    <w:rsid w:val="001B0FF7"/>
    <w:rsid w:val="001B16D1"/>
    <w:rsid w:val="001B1B56"/>
    <w:rsid w:val="001B2350"/>
    <w:rsid w:val="001B269C"/>
    <w:rsid w:val="001B35FA"/>
    <w:rsid w:val="001B3A15"/>
    <w:rsid w:val="001B3A2D"/>
    <w:rsid w:val="001B443E"/>
    <w:rsid w:val="001B5124"/>
    <w:rsid w:val="001B62FC"/>
    <w:rsid w:val="001B7045"/>
    <w:rsid w:val="001B771C"/>
    <w:rsid w:val="001B7866"/>
    <w:rsid w:val="001C06EF"/>
    <w:rsid w:val="001C0BE1"/>
    <w:rsid w:val="001C0DFF"/>
    <w:rsid w:val="001C0F8D"/>
    <w:rsid w:val="001C209C"/>
    <w:rsid w:val="001C2F71"/>
    <w:rsid w:val="001C3D32"/>
    <w:rsid w:val="001C4057"/>
    <w:rsid w:val="001C4498"/>
    <w:rsid w:val="001C4B7C"/>
    <w:rsid w:val="001C4E17"/>
    <w:rsid w:val="001C5079"/>
    <w:rsid w:val="001C5452"/>
    <w:rsid w:val="001C5636"/>
    <w:rsid w:val="001C586A"/>
    <w:rsid w:val="001C5D56"/>
    <w:rsid w:val="001C72D7"/>
    <w:rsid w:val="001C7458"/>
    <w:rsid w:val="001D0179"/>
    <w:rsid w:val="001D09D2"/>
    <w:rsid w:val="001D1C8C"/>
    <w:rsid w:val="001D2ADC"/>
    <w:rsid w:val="001D3609"/>
    <w:rsid w:val="001D37BC"/>
    <w:rsid w:val="001D3D76"/>
    <w:rsid w:val="001D437A"/>
    <w:rsid w:val="001D49BF"/>
    <w:rsid w:val="001D56CA"/>
    <w:rsid w:val="001D638D"/>
    <w:rsid w:val="001D74FE"/>
    <w:rsid w:val="001E0274"/>
    <w:rsid w:val="001E05A6"/>
    <w:rsid w:val="001E10FA"/>
    <w:rsid w:val="001E13B5"/>
    <w:rsid w:val="001E13CE"/>
    <w:rsid w:val="001E1CDA"/>
    <w:rsid w:val="001E1EC8"/>
    <w:rsid w:val="001E24D7"/>
    <w:rsid w:val="001E2636"/>
    <w:rsid w:val="001E2777"/>
    <w:rsid w:val="001E29B3"/>
    <w:rsid w:val="001E5268"/>
    <w:rsid w:val="001E6D5C"/>
    <w:rsid w:val="001E6F41"/>
    <w:rsid w:val="001E75BE"/>
    <w:rsid w:val="001E7AC6"/>
    <w:rsid w:val="001F07B3"/>
    <w:rsid w:val="001F1691"/>
    <w:rsid w:val="001F16FC"/>
    <w:rsid w:val="001F195A"/>
    <w:rsid w:val="001F239C"/>
    <w:rsid w:val="001F261D"/>
    <w:rsid w:val="001F32E4"/>
    <w:rsid w:val="001F34F7"/>
    <w:rsid w:val="001F353C"/>
    <w:rsid w:val="001F3AAB"/>
    <w:rsid w:val="001F3F5B"/>
    <w:rsid w:val="001F4312"/>
    <w:rsid w:val="001F434E"/>
    <w:rsid w:val="001F4790"/>
    <w:rsid w:val="001F508E"/>
    <w:rsid w:val="001F518E"/>
    <w:rsid w:val="001F5A91"/>
    <w:rsid w:val="001F5AA2"/>
    <w:rsid w:val="001F5F5D"/>
    <w:rsid w:val="001F6000"/>
    <w:rsid w:val="001F7607"/>
    <w:rsid w:val="002003D9"/>
    <w:rsid w:val="002009CD"/>
    <w:rsid w:val="00200BA4"/>
    <w:rsid w:val="002016C0"/>
    <w:rsid w:val="00201C9E"/>
    <w:rsid w:val="002025A2"/>
    <w:rsid w:val="0020308C"/>
    <w:rsid w:val="00203EDA"/>
    <w:rsid w:val="002040B7"/>
    <w:rsid w:val="00204A1F"/>
    <w:rsid w:val="00204FE6"/>
    <w:rsid w:val="00205549"/>
    <w:rsid w:val="00205658"/>
    <w:rsid w:val="00205BCA"/>
    <w:rsid w:val="00205C77"/>
    <w:rsid w:val="00205D30"/>
    <w:rsid w:val="0020641A"/>
    <w:rsid w:val="002069D6"/>
    <w:rsid w:val="00207341"/>
    <w:rsid w:val="002074D2"/>
    <w:rsid w:val="00207554"/>
    <w:rsid w:val="00207C3C"/>
    <w:rsid w:val="00211C73"/>
    <w:rsid w:val="002129D8"/>
    <w:rsid w:val="002131C4"/>
    <w:rsid w:val="002144DF"/>
    <w:rsid w:val="00214629"/>
    <w:rsid w:val="00214791"/>
    <w:rsid w:val="002149AB"/>
    <w:rsid w:val="00214CBB"/>
    <w:rsid w:val="00214FFA"/>
    <w:rsid w:val="0021579A"/>
    <w:rsid w:val="00215CB2"/>
    <w:rsid w:val="00216D11"/>
    <w:rsid w:val="0021718F"/>
    <w:rsid w:val="00217638"/>
    <w:rsid w:val="00217703"/>
    <w:rsid w:val="00217F4F"/>
    <w:rsid w:val="00221089"/>
    <w:rsid w:val="00221462"/>
    <w:rsid w:val="00222792"/>
    <w:rsid w:val="002238EF"/>
    <w:rsid w:val="00225A3A"/>
    <w:rsid w:val="00225B05"/>
    <w:rsid w:val="00225BB9"/>
    <w:rsid w:val="0022725A"/>
    <w:rsid w:val="00227ED7"/>
    <w:rsid w:val="00230126"/>
    <w:rsid w:val="002310EB"/>
    <w:rsid w:val="00231120"/>
    <w:rsid w:val="002315CB"/>
    <w:rsid w:val="00231A4E"/>
    <w:rsid w:val="00231D67"/>
    <w:rsid w:val="00231F5D"/>
    <w:rsid w:val="00232E8A"/>
    <w:rsid w:val="00233C87"/>
    <w:rsid w:val="00233EA4"/>
    <w:rsid w:val="00235A16"/>
    <w:rsid w:val="00236943"/>
    <w:rsid w:val="00236A19"/>
    <w:rsid w:val="00237463"/>
    <w:rsid w:val="0024054C"/>
    <w:rsid w:val="00240DF8"/>
    <w:rsid w:val="002412FB"/>
    <w:rsid w:val="00241B4A"/>
    <w:rsid w:val="00241D98"/>
    <w:rsid w:val="00241F36"/>
    <w:rsid w:val="002420BD"/>
    <w:rsid w:val="00242663"/>
    <w:rsid w:val="00243038"/>
    <w:rsid w:val="0024354B"/>
    <w:rsid w:val="00245262"/>
    <w:rsid w:val="00245E4A"/>
    <w:rsid w:val="00246396"/>
    <w:rsid w:val="00246D59"/>
    <w:rsid w:val="00250142"/>
    <w:rsid w:val="00250709"/>
    <w:rsid w:val="00250909"/>
    <w:rsid w:val="00251E7C"/>
    <w:rsid w:val="002524B2"/>
    <w:rsid w:val="002529B8"/>
    <w:rsid w:val="00253EC5"/>
    <w:rsid w:val="002543CF"/>
    <w:rsid w:val="00254B0F"/>
    <w:rsid w:val="00255BB6"/>
    <w:rsid w:val="002561AD"/>
    <w:rsid w:val="00256E47"/>
    <w:rsid w:val="00256F54"/>
    <w:rsid w:val="0025710D"/>
    <w:rsid w:val="0025714F"/>
    <w:rsid w:val="00257628"/>
    <w:rsid w:val="00260A54"/>
    <w:rsid w:val="002629CC"/>
    <w:rsid w:val="00262B4F"/>
    <w:rsid w:val="00262EBE"/>
    <w:rsid w:val="00264193"/>
    <w:rsid w:val="002648A2"/>
    <w:rsid w:val="00264A29"/>
    <w:rsid w:val="00264C41"/>
    <w:rsid w:val="00264FE6"/>
    <w:rsid w:val="002654E9"/>
    <w:rsid w:val="002659EE"/>
    <w:rsid w:val="002661EC"/>
    <w:rsid w:val="00267173"/>
    <w:rsid w:val="002674D1"/>
    <w:rsid w:val="00267678"/>
    <w:rsid w:val="0026782A"/>
    <w:rsid w:val="002703DA"/>
    <w:rsid w:val="00270D7C"/>
    <w:rsid w:val="0027199C"/>
    <w:rsid w:val="002737CE"/>
    <w:rsid w:val="00273993"/>
    <w:rsid w:val="00273D68"/>
    <w:rsid w:val="0027416E"/>
    <w:rsid w:val="00274D44"/>
    <w:rsid w:val="00274F5F"/>
    <w:rsid w:val="00276886"/>
    <w:rsid w:val="00276B4B"/>
    <w:rsid w:val="00277C3E"/>
    <w:rsid w:val="00281328"/>
    <w:rsid w:val="00283068"/>
    <w:rsid w:val="0028348B"/>
    <w:rsid w:val="0028365C"/>
    <w:rsid w:val="00283803"/>
    <w:rsid w:val="00283814"/>
    <w:rsid w:val="0028448D"/>
    <w:rsid w:val="00284FA7"/>
    <w:rsid w:val="00284FD4"/>
    <w:rsid w:val="002854AD"/>
    <w:rsid w:val="002859BB"/>
    <w:rsid w:val="002861A1"/>
    <w:rsid w:val="00286995"/>
    <w:rsid w:val="00287BCB"/>
    <w:rsid w:val="00290842"/>
    <w:rsid w:val="00290951"/>
    <w:rsid w:val="00290C33"/>
    <w:rsid w:val="0029182F"/>
    <w:rsid w:val="00291A6C"/>
    <w:rsid w:val="00291B2C"/>
    <w:rsid w:val="00291FFD"/>
    <w:rsid w:val="0029215F"/>
    <w:rsid w:val="002923F6"/>
    <w:rsid w:val="00292649"/>
    <w:rsid w:val="00292928"/>
    <w:rsid w:val="00292BDE"/>
    <w:rsid w:val="00293583"/>
    <w:rsid w:val="00293AF6"/>
    <w:rsid w:val="00293D1D"/>
    <w:rsid w:val="002940CD"/>
    <w:rsid w:val="002948B0"/>
    <w:rsid w:val="00294A9E"/>
    <w:rsid w:val="002950D9"/>
    <w:rsid w:val="002951FE"/>
    <w:rsid w:val="002956B8"/>
    <w:rsid w:val="00295A22"/>
    <w:rsid w:val="00295E25"/>
    <w:rsid w:val="002961D8"/>
    <w:rsid w:val="0029664A"/>
    <w:rsid w:val="00296B68"/>
    <w:rsid w:val="00296F03"/>
    <w:rsid w:val="0029729A"/>
    <w:rsid w:val="00297807"/>
    <w:rsid w:val="002A132E"/>
    <w:rsid w:val="002A13E0"/>
    <w:rsid w:val="002A275C"/>
    <w:rsid w:val="002A2B21"/>
    <w:rsid w:val="002A2F6C"/>
    <w:rsid w:val="002A4268"/>
    <w:rsid w:val="002A4682"/>
    <w:rsid w:val="002A4712"/>
    <w:rsid w:val="002A4761"/>
    <w:rsid w:val="002A4794"/>
    <w:rsid w:val="002A4B62"/>
    <w:rsid w:val="002A5228"/>
    <w:rsid w:val="002A5DC9"/>
    <w:rsid w:val="002A7E70"/>
    <w:rsid w:val="002B0233"/>
    <w:rsid w:val="002B07FB"/>
    <w:rsid w:val="002B0BE8"/>
    <w:rsid w:val="002B1380"/>
    <w:rsid w:val="002B15FB"/>
    <w:rsid w:val="002B1973"/>
    <w:rsid w:val="002B26CF"/>
    <w:rsid w:val="002B2769"/>
    <w:rsid w:val="002B2875"/>
    <w:rsid w:val="002B2978"/>
    <w:rsid w:val="002B2A51"/>
    <w:rsid w:val="002B2EFF"/>
    <w:rsid w:val="002B31C7"/>
    <w:rsid w:val="002B3797"/>
    <w:rsid w:val="002B39A0"/>
    <w:rsid w:val="002B3E23"/>
    <w:rsid w:val="002B416B"/>
    <w:rsid w:val="002B49CC"/>
    <w:rsid w:val="002B51C2"/>
    <w:rsid w:val="002B53CB"/>
    <w:rsid w:val="002B55B8"/>
    <w:rsid w:val="002B6011"/>
    <w:rsid w:val="002B67E6"/>
    <w:rsid w:val="002B6CA6"/>
    <w:rsid w:val="002C0073"/>
    <w:rsid w:val="002C0EE9"/>
    <w:rsid w:val="002C1871"/>
    <w:rsid w:val="002C1D57"/>
    <w:rsid w:val="002C2931"/>
    <w:rsid w:val="002C30EA"/>
    <w:rsid w:val="002C5741"/>
    <w:rsid w:val="002C5F10"/>
    <w:rsid w:val="002C651B"/>
    <w:rsid w:val="002C66FE"/>
    <w:rsid w:val="002C6AEC"/>
    <w:rsid w:val="002C70C5"/>
    <w:rsid w:val="002C70CF"/>
    <w:rsid w:val="002C71A2"/>
    <w:rsid w:val="002C71D9"/>
    <w:rsid w:val="002C7272"/>
    <w:rsid w:val="002C77AA"/>
    <w:rsid w:val="002C77C0"/>
    <w:rsid w:val="002C77DC"/>
    <w:rsid w:val="002C7DB2"/>
    <w:rsid w:val="002D03B9"/>
    <w:rsid w:val="002D0950"/>
    <w:rsid w:val="002D0FB0"/>
    <w:rsid w:val="002D1079"/>
    <w:rsid w:val="002D144A"/>
    <w:rsid w:val="002D1CFE"/>
    <w:rsid w:val="002D26C0"/>
    <w:rsid w:val="002D28C4"/>
    <w:rsid w:val="002D29F7"/>
    <w:rsid w:val="002D2B77"/>
    <w:rsid w:val="002D2DD2"/>
    <w:rsid w:val="002D2F4C"/>
    <w:rsid w:val="002D32F1"/>
    <w:rsid w:val="002D3D16"/>
    <w:rsid w:val="002D3EF0"/>
    <w:rsid w:val="002D4039"/>
    <w:rsid w:val="002D4E88"/>
    <w:rsid w:val="002D4EE7"/>
    <w:rsid w:val="002D5238"/>
    <w:rsid w:val="002D5704"/>
    <w:rsid w:val="002D5804"/>
    <w:rsid w:val="002D5E4E"/>
    <w:rsid w:val="002D65CB"/>
    <w:rsid w:val="002D6624"/>
    <w:rsid w:val="002D666E"/>
    <w:rsid w:val="002D67E2"/>
    <w:rsid w:val="002D7400"/>
    <w:rsid w:val="002D78BA"/>
    <w:rsid w:val="002D7BD5"/>
    <w:rsid w:val="002E0247"/>
    <w:rsid w:val="002E027A"/>
    <w:rsid w:val="002E056C"/>
    <w:rsid w:val="002E07A1"/>
    <w:rsid w:val="002E1B4F"/>
    <w:rsid w:val="002E1FA5"/>
    <w:rsid w:val="002E2CA7"/>
    <w:rsid w:val="002E34CC"/>
    <w:rsid w:val="002E4DCB"/>
    <w:rsid w:val="002E5094"/>
    <w:rsid w:val="002E5765"/>
    <w:rsid w:val="002E5BCF"/>
    <w:rsid w:val="002F0177"/>
    <w:rsid w:val="002F102F"/>
    <w:rsid w:val="002F1BF3"/>
    <w:rsid w:val="002F2EFB"/>
    <w:rsid w:val="002F341B"/>
    <w:rsid w:val="002F415B"/>
    <w:rsid w:val="002F4168"/>
    <w:rsid w:val="002F4B9E"/>
    <w:rsid w:val="002F621B"/>
    <w:rsid w:val="002F63B7"/>
    <w:rsid w:val="002F65F2"/>
    <w:rsid w:val="002F6998"/>
    <w:rsid w:val="002F6CBB"/>
    <w:rsid w:val="002F7817"/>
    <w:rsid w:val="003004D8"/>
    <w:rsid w:val="00301894"/>
    <w:rsid w:val="00301B44"/>
    <w:rsid w:val="00301D1A"/>
    <w:rsid w:val="00303838"/>
    <w:rsid w:val="003042E8"/>
    <w:rsid w:val="003043F4"/>
    <w:rsid w:val="00304729"/>
    <w:rsid w:val="003063C5"/>
    <w:rsid w:val="00306401"/>
    <w:rsid w:val="00306A36"/>
    <w:rsid w:val="00306B57"/>
    <w:rsid w:val="00306F04"/>
    <w:rsid w:val="00307185"/>
    <w:rsid w:val="00307EAB"/>
    <w:rsid w:val="00307EB9"/>
    <w:rsid w:val="00310DF3"/>
    <w:rsid w:val="00312B21"/>
    <w:rsid w:val="00312EE1"/>
    <w:rsid w:val="00313BC7"/>
    <w:rsid w:val="0031466D"/>
    <w:rsid w:val="003147FF"/>
    <w:rsid w:val="0031560D"/>
    <w:rsid w:val="00315A8B"/>
    <w:rsid w:val="00315E2B"/>
    <w:rsid w:val="003214EC"/>
    <w:rsid w:val="003222EB"/>
    <w:rsid w:val="00322A00"/>
    <w:rsid w:val="0032335E"/>
    <w:rsid w:val="00323526"/>
    <w:rsid w:val="00323F73"/>
    <w:rsid w:val="003240E1"/>
    <w:rsid w:val="00325286"/>
    <w:rsid w:val="00325478"/>
    <w:rsid w:val="003255AA"/>
    <w:rsid w:val="003257A4"/>
    <w:rsid w:val="003259D5"/>
    <w:rsid w:val="00326721"/>
    <w:rsid w:val="00326E80"/>
    <w:rsid w:val="0032743A"/>
    <w:rsid w:val="003276A1"/>
    <w:rsid w:val="00327C6F"/>
    <w:rsid w:val="0033026F"/>
    <w:rsid w:val="003303D6"/>
    <w:rsid w:val="003305FA"/>
    <w:rsid w:val="00330854"/>
    <w:rsid w:val="00330FCC"/>
    <w:rsid w:val="00331203"/>
    <w:rsid w:val="003318A0"/>
    <w:rsid w:val="00331BD5"/>
    <w:rsid w:val="0033276F"/>
    <w:rsid w:val="003336B4"/>
    <w:rsid w:val="00333950"/>
    <w:rsid w:val="00334615"/>
    <w:rsid w:val="003348E8"/>
    <w:rsid w:val="00334B01"/>
    <w:rsid w:val="00334B4F"/>
    <w:rsid w:val="00335177"/>
    <w:rsid w:val="003352CD"/>
    <w:rsid w:val="003356DA"/>
    <w:rsid w:val="00335AC6"/>
    <w:rsid w:val="00335D1C"/>
    <w:rsid w:val="00336669"/>
    <w:rsid w:val="00336899"/>
    <w:rsid w:val="003371FB"/>
    <w:rsid w:val="003402D3"/>
    <w:rsid w:val="0034045A"/>
    <w:rsid w:val="00340928"/>
    <w:rsid w:val="00341967"/>
    <w:rsid w:val="00341DA2"/>
    <w:rsid w:val="00342A54"/>
    <w:rsid w:val="00342BD8"/>
    <w:rsid w:val="00343012"/>
    <w:rsid w:val="003442D5"/>
    <w:rsid w:val="00345580"/>
    <w:rsid w:val="00345AA8"/>
    <w:rsid w:val="003463B2"/>
    <w:rsid w:val="003478A1"/>
    <w:rsid w:val="00347BE6"/>
    <w:rsid w:val="00352294"/>
    <w:rsid w:val="003527F4"/>
    <w:rsid w:val="0035392E"/>
    <w:rsid w:val="00353CD7"/>
    <w:rsid w:val="00354207"/>
    <w:rsid w:val="00354A44"/>
    <w:rsid w:val="003557C9"/>
    <w:rsid w:val="003570F3"/>
    <w:rsid w:val="00357B76"/>
    <w:rsid w:val="00357DC6"/>
    <w:rsid w:val="003603EC"/>
    <w:rsid w:val="00360499"/>
    <w:rsid w:val="00360989"/>
    <w:rsid w:val="00360AC9"/>
    <w:rsid w:val="00360CFF"/>
    <w:rsid w:val="0036161B"/>
    <w:rsid w:val="00362230"/>
    <w:rsid w:val="0036271D"/>
    <w:rsid w:val="003627B2"/>
    <w:rsid w:val="00362DFE"/>
    <w:rsid w:val="00363110"/>
    <w:rsid w:val="00363518"/>
    <w:rsid w:val="00364C13"/>
    <w:rsid w:val="00365C91"/>
    <w:rsid w:val="003660CC"/>
    <w:rsid w:val="0036799D"/>
    <w:rsid w:val="00370081"/>
    <w:rsid w:val="00371DDE"/>
    <w:rsid w:val="003720C9"/>
    <w:rsid w:val="003726B2"/>
    <w:rsid w:val="00373E22"/>
    <w:rsid w:val="00373E53"/>
    <w:rsid w:val="0037449B"/>
    <w:rsid w:val="00374F9B"/>
    <w:rsid w:val="00375AD3"/>
    <w:rsid w:val="00375D0C"/>
    <w:rsid w:val="0037626A"/>
    <w:rsid w:val="003766AD"/>
    <w:rsid w:val="00376BE6"/>
    <w:rsid w:val="00376DC1"/>
    <w:rsid w:val="003803D1"/>
    <w:rsid w:val="00380F13"/>
    <w:rsid w:val="003812CE"/>
    <w:rsid w:val="00381687"/>
    <w:rsid w:val="003822BB"/>
    <w:rsid w:val="0038302F"/>
    <w:rsid w:val="00384B42"/>
    <w:rsid w:val="00384CDD"/>
    <w:rsid w:val="00386541"/>
    <w:rsid w:val="003867E6"/>
    <w:rsid w:val="0038692C"/>
    <w:rsid w:val="0038695E"/>
    <w:rsid w:val="00386E7D"/>
    <w:rsid w:val="00390110"/>
    <w:rsid w:val="003907EB"/>
    <w:rsid w:val="003908DF"/>
    <w:rsid w:val="00390CE1"/>
    <w:rsid w:val="0039131C"/>
    <w:rsid w:val="0039189B"/>
    <w:rsid w:val="00391DEC"/>
    <w:rsid w:val="003929C8"/>
    <w:rsid w:val="00392B8A"/>
    <w:rsid w:val="003932E7"/>
    <w:rsid w:val="00393885"/>
    <w:rsid w:val="0039411E"/>
    <w:rsid w:val="0039478A"/>
    <w:rsid w:val="0039580A"/>
    <w:rsid w:val="00395920"/>
    <w:rsid w:val="00396C24"/>
    <w:rsid w:val="00397503"/>
    <w:rsid w:val="003A04C7"/>
    <w:rsid w:val="003A0E5C"/>
    <w:rsid w:val="003A1000"/>
    <w:rsid w:val="003A1D53"/>
    <w:rsid w:val="003A242E"/>
    <w:rsid w:val="003A2D76"/>
    <w:rsid w:val="003A2FA7"/>
    <w:rsid w:val="003A4031"/>
    <w:rsid w:val="003A4138"/>
    <w:rsid w:val="003A4DC6"/>
    <w:rsid w:val="003A505B"/>
    <w:rsid w:val="003A5998"/>
    <w:rsid w:val="003A5B52"/>
    <w:rsid w:val="003A62FA"/>
    <w:rsid w:val="003A6AB9"/>
    <w:rsid w:val="003A6FCC"/>
    <w:rsid w:val="003A721D"/>
    <w:rsid w:val="003A77A7"/>
    <w:rsid w:val="003A7835"/>
    <w:rsid w:val="003A7CB4"/>
    <w:rsid w:val="003A7F07"/>
    <w:rsid w:val="003B0B0D"/>
    <w:rsid w:val="003B3F44"/>
    <w:rsid w:val="003B41B7"/>
    <w:rsid w:val="003B4B7C"/>
    <w:rsid w:val="003B4FB7"/>
    <w:rsid w:val="003B54DE"/>
    <w:rsid w:val="003B554B"/>
    <w:rsid w:val="003B5E9C"/>
    <w:rsid w:val="003B63E0"/>
    <w:rsid w:val="003B711C"/>
    <w:rsid w:val="003B7B38"/>
    <w:rsid w:val="003B7B70"/>
    <w:rsid w:val="003C0A9D"/>
    <w:rsid w:val="003C0D7A"/>
    <w:rsid w:val="003C0D7D"/>
    <w:rsid w:val="003C1EAA"/>
    <w:rsid w:val="003C2F42"/>
    <w:rsid w:val="003C35B6"/>
    <w:rsid w:val="003C382C"/>
    <w:rsid w:val="003C3859"/>
    <w:rsid w:val="003C3D40"/>
    <w:rsid w:val="003C3E9F"/>
    <w:rsid w:val="003C446D"/>
    <w:rsid w:val="003C46E6"/>
    <w:rsid w:val="003C4A9D"/>
    <w:rsid w:val="003C4C01"/>
    <w:rsid w:val="003C4FE8"/>
    <w:rsid w:val="003C5062"/>
    <w:rsid w:val="003C5EB7"/>
    <w:rsid w:val="003C5EB9"/>
    <w:rsid w:val="003C5F5F"/>
    <w:rsid w:val="003C6027"/>
    <w:rsid w:val="003C63CD"/>
    <w:rsid w:val="003C7516"/>
    <w:rsid w:val="003C7740"/>
    <w:rsid w:val="003C7745"/>
    <w:rsid w:val="003C7E12"/>
    <w:rsid w:val="003D03C5"/>
    <w:rsid w:val="003D0A78"/>
    <w:rsid w:val="003D1211"/>
    <w:rsid w:val="003D1CD9"/>
    <w:rsid w:val="003D2081"/>
    <w:rsid w:val="003D26A4"/>
    <w:rsid w:val="003D33F4"/>
    <w:rsid w:val="003D39E9"/>
    <w:rsid w:val="003D4005"/>
    <w:rsid w:val="003D455C"/>
    <w:rsid w:val="003D46AC"/>
    <w:rsid w:val="003D4819"/>
    <w:rsid w:val="003D4879"/>
    <w:rsid w:val="003D49BB"/>
    <w:rsid w:val="003D5064"/>
    <w:rsid w:val="003D5423"/>
    <w:rsid w:val="003D5539"/>
    <w:rsid w:val="003D55EB"/>
    <w:rsid w:val="003D5F10"/>
    <w:rsid w:val="003D6FBE"/>
    <w:rsid w:val="003D7C8E"/>
    <w:rsid w:val="003E008A"/>
    <w:rsid w:val="003E0168"/>
    <w:rsid w:val="003E0443"/>
    <w:rsid w:val="003E0AC2"/>
    <w:rsid w:val="003E0B4A"/>
    <w:rsid w:val="003E12BB"/>
    <w:rsid w:val="003E268C"/>
    <w:rsid w:val="003E35D0"/>
    <w:rsid w:val="003E3741"/>
    <w:rsid w:val="003E404A"/>
    <w:rsid w:val="003E452B"/>
    <w:rsid w:val="003E4D4D"/>
    <w:rsid w:val="003E4E88"/>
    <w:rsid w:val="003E66F5"/>
    <w:rsid w:val="003E67C4"/>
    <w:rsid w:val="003E6875"/>
    <w:rsid w:val="003E6BA8"/>
    <w:rsid w:val="003F0E11"/>
    <w:rsid w:val="003F0F1F"/>
    <w:rsid w:val="003F20AA"/>
    <w:rsid w:val="003F22D5"/>
    <w:rsid w:val="003F2FF8"/>
    <w:rsid w:val="003F436D"/>
    <w:rsid w:val="003F4D06"/>
    <w:rsid w:val="003F5246"/>
    <w:rsid w:val="003F5C25"/>
    <w:rsid w:val="003F5E34"/>
    <w:rsid w:val="003F5E49"/>
    <w:rsid w:val="003F61B2"/>
    <w:rsid w:val="003F6674"/>
    <w:rsid w:val="003F7E7B"/>
    <w:rsid w:val="004006AB"/>
    <w:rsid w:val="00400F22"/>
    <w:rsid w:val="004013BD"/>
    <w:rsid w:val="004028F3"/>
    <w:rsid w:val="00402A80"/>
    <w:rsid w:val="00402C22"/>
    <w:rsid w:val="004032B7"/>
    <w:rsid w:val="00403365"/>
    <w:rsid w:val="004034AE"/>
    <w:rsid w:val="00403DA9"/>
    <w:rsid w:val="00403FCF"/>
    <w:rsid w:val="004040DA"/>
    <w:rsid w:val="00404957"/>
    <w:rsid w:val="00404DAA"/>
    <w:rsid w:val="0040534C"/>
    <w:rsid w:val="0040535B"/>
    <w:rsid w:val="004057CA"/>
    <w:rsid w:val="0040682E"/>
    <w:rsid w:val="00407798"/>
    <w:rsid w:val="00407C1B"/>
    <w:rsid w:val="0041194C"/>
    <w:rsid w:val="004125F3"/>
    <w:rsid w:val="00412948"/>
    <w:rsid w:val="004130D1"/>
    <w:rsid w:val="004137E7"/>
    <w:rsid w:val="00413840"/>
    <w:rsid w:val="004146C7"/>
    <w:rsid w:val="00414962"/>
    <w:rsid w:val="0041506A"/>
    <w:rsid w:val="00415413"/>
    <w:rsid w:val="00415940"/>
    <w:rsid w:val="00415C77"/>
    <w:rsid w:val="00416961"/>
    <w:rsid w:val="0041765B"/>
    <w:rsid w:val="00420266"/>
    <w:rsid w:val="00420AEA"/>
    <w:rsid w:val="00421188"/>
    <w:rsid w:val="00421435"/>
    <w:rsid w:val="00421604"/>
    <w:rsid w:val="0042186E"/>
    <w:rsid w:val="004220D6"/>
    <w:rsid w:val="0042232F"/>
    <w:rsid w:val="00423C08"/>
    <w:rsid w:val="00424100"/>
    <w:rsid w:val="00424330"/>
    <w:rsid w:val="004243ED"/>
    <w:rsid w:val="0042482F"/>
    <w:rsid w:val="00425129"/>
    <w:rsid w:val="004259E4"/>
    <w:rsid w:val="00425A1E"/>
    <w:rsid w:val="0042614A"/>
    <w:rsid w:val="00426DDD"/>
    <w:rsid w:val="0042723C"/>
    <w:rsid w:val="0042731A"/>
    <w:rsid w:val="00427444"/>
    <w:rsid w:val="00427795"/>
    <w:rsid w:val="00427D0B"/>
    <w:rsid w:val="00430413"/>
    <w:rsid w:val="00430495"/>
    <w:rsid w:val="004306FF"/>
    <w:rsid w:val="00430B32"/>
    <w:rsid w:val="004315F4"/>
    <w:rsid w:val="00431D2D"/>
    <w:rsid w:val="0043252A"/>
    <w:rsid w:val="00433601"/>
    <w:rsid w:val="00433BFD"/>
    <w:rsid w:val="004341D3"/>
    <w:rsid w:val="00435024"/>
    <w:rsid w:val="00436200"/>
    <w:rsid w:val="0043626A"/>
    <w:rsid w:val="0043663E"/>
    <w:rsid w:val="004368BD"/>
    <w:rsid w:val="00437A55"/>
    <w:rsid w:val="00437C08"/>
    <w:rsid w:val="0044014B"/>
    <w:rsid w:val="00440439"/>
    <w:rsid w:val="00440DA5"/>
    <w:rsid w:val="00440F37"/>
    <w:rsid w:val="00440F9E"/>
    <w:rsid w:val="004416E9"/>
    <w:rsid w:val="00442149"/>
    <w:rsid w:val="00442351"/>
    <w:rsid w:val="004426A5"/>
    <w:rsid w:val="00443F3D"/>
    <w:rsid w:val="00445C3E"/>
    <w:rsid w:val="00446100"/>
    <w:rsid w:val="00446329"/>
    <w:rsid w:val="00451DB9"/>
    <w:rsid w:val="00451F39"/>
    <w:rsid w:val="00451F66"/>
    <w:rsid w:val="004524F2"/>
    <w:rsid w:val="004525AC"/>
    <w:rsid w:val="004532F6"/>
    <w:rsid w:val="00453435"/>
    <w:rsid w:val="004537F8"/>
    <w:rsid w:val="0045383E"/>
    <w:rsid w:val="00453C3B"/>
    <w:rsid w:val="00454142"/>
    <w:rsid w:val="004545E7"/>
    <w:rsid w:val="00454709"/>
    <w:rsid w:val="00454D68"/>
    <w:rsid w:val="00457096"/>
    <w:rsid w:val="00457C33"/>
    <w:rsid w:val="00460959"/>
    <w:rsid w:val="00461386"/>
    <w:rsid w:val="00461757"/>
    <w:rsid w:val="00461C75"/>
    <w:rsid w:val="00463653"/>
    <w:rsid w:val="00463ACA"/>
    <w:rsid w:val="00463BB7"/>
    <w:rsid w:val="00464859"/>
    <w:rsid w:val="00464FB9"/>
    <w:rsid w:val="0046586D"/>
    <w:rsid w:val="00466644"/>
    <w:rsid w:val="00467DA5"/>
    <w:rsid w:val="0047093C"/>
    <w:rsid w:val="00470E87"/>
    <w:rsid w:val="004721D3"/>
    <w:rsid w:val="004721EE"/>
    <w:rsid w:val="00472334"/>
    <w:rsid w:val="00472DB5"/>
    <w:rsid w:val="004733C2"/>
    <w:rsid w:val="00473AA6"/>
    <w:rsid w:val="00473C59"/>
    <w:rsid w:val="00474666"/>
    <w:rsid w:val="00475641"/>
    <w:rsid w:val="00476300"/>
    <w:rsid w:val="00477671"/>
    <w:rsid w:val="004806E9"/>
    <w:rsid w:val="00480C64"/>
    <w:rsid w:val="00481D96"/>
    <w:rsid w:val="00482153"/>
    <w:rsid w:val="00482219"/>
    <w:rsid w:val="004827D8"/>
    <w:rsid w:val="004828A8"/>
    <w:rsid w:val="004830B5"/>
    <w:rsid w:val="004832D2"/>
    <w:rsid w:val="00483C3D"/>
    <w:rsid w:val="00483E26"/>
    <w:rsid w:val="00484BA7"/>
    <w:rsid w:val="00484BE4"/>
    <w:rsid w:val="00485A8A"/>
    <w:rsid w:val="00485AF2"/>
    <w:rsid w:val="00485BE6"/>
    <w:rsid w:val="004862CD"/>
    <w:rsid w:val="004873A0"/>
    <w:rsid w:val="00487CDE"/>
    <w:rsid w:val="00490200"/>
    <w:rsid w:val="004910D3"/>
    <w:rsid w:val="0049141E"/>
    <w:rsid w:val="0049173E"/>
    <w:rsid w:val="00491CDC"/>
    <w:rsid w:val="00491D8D"/>
    <w:rsid w:val="00493050"/>
    <w:rsid w:val="00493517"/>
    <w:rsid w:val="00493574"/>
    <w:rsid w:val="00494045"/>
    <w:rsid w:val="00495B98"/>
    <w:rsid w:val="00495CA6"/>
    <w:rsid w:val="00495ED7"/>
    <w:rsid w:val="004973CF"/>
    <w:rsid w:val="00497527"/>
    <w:rsid w:val="004976DE"/>
    <w:rsid w:val="00497E00"/>
    <w:rsid w:val="004A1906"/>
    <w:rsid w:val="004A2200"/>
    <w:rsid w:val="004A2FC3"/>
    <w:rsid w:val="004A3D66"/>
    <w:rsid w:val="004A5A69"/>
    <w:rsid w:val="004A5B14"/>
    <w:rsid w:val="004A5F43"/>
    <w:rsid w:val="004A61B7"/>
    <w:rsid w:val="004A63C4"/>
    <w:rsid w:val="004A6443"/>
    <w:rsid w:val="004A6C29"/>
    <w:rsid w:val="004B07C3"/>
    <w:rsid w:val="004B0A29"/>
    <w:rsid w:val="004B0CA8"/>
    <w:rsid w:val="004B1B1A"/>
    <w:rsid w:val="004B1D57"/>
    <w:rsid w:val="004B24D0"/>
    <w:rsid w:val="004B2B74"/>
    <w:rsid w:val="004B2D28"/>
    <w:rsid w:val="004B48A3"/>
    <w:rsid w:val="004B4DC2"/>
    <w:rsid w:val="004B5CED"/>
    <w:rsid w:val="004B5F23"/>
    <w:rsid w:val="004B5F3E"/>
    <w:rsid w:val="004B69AD"/>
    <w:rsid w:val="004B7113"/>
    <w:rsid w:val="004B7556"/>
    <w:rsid w:val="004C050C"/>
    <w:rsid w:val="004C0888"/>
    <w:rsid w:val="004C0B45"/>
    <w:rsid w:val="004C1DB3"/>
    <w:rsid w:val="004C31BD"/>
    <w:rsid w:val="004C34E0"/>
    <w:rsid w:val="004C39D3"/>
    <w:rsid w:val="004C3F26"/>
    <w:rsid w:val="004C508C"/>
    <w:rsid w:val="004C535F"/>
    <w:rsid w:val="004C5B95"/>
    <w:rsid w:val="004C68D3"/>
    <w:rsid w:val="004C68E8"/>
    <w:rsid w:val="004C69BF"/>
    <w:rsid w:val="004C709F"/>
    <w:rsid w:val="004C720D"/>
    <w:rsid w:val="004C7322"/>
    <w:rsid w:val="004C76B1"/>
    <w:rsid w:val="004D067C"/>
    <w:rsid w:val="004D06E3"/>
    <w:rsid w:val="004D0810"/>
    <w:rsid w:val="004D0E6B"/>
    <w:rsid w:val="004D12FD"/>
    <w:rsid w:val="004D1669"/>
    <w:rsid w:val="004D1B99"/>
    <w:rsid w:val="004D1E0D"/>
    <w:rsid w:val="004D2671"/>
    <w:rsid w:val="004D32BF"/>
    <w:rsid w:val="004D4392"/>
    <w:rsid w:val="004D48DC"/>
    <w:rsid w:val="004D490D"/>
    <w:rsid w:val="004D4D0E"/>
    <w:rsid w:val="004D5032"/>
    <w:rsid w:val="004D621B"/>
    <w:rsid w:val="004D6481"/>
    <w:rsid w:val="004D6682"/>
    <w:rsid w:val="004D6F04"/>
    <w:rsid w:val="004D7755"/>
    <w:rsid w:val="004E0F5F"/>
    <w:rsid w:val="004E1BEF"/>
    <w:rsid w:val="004E2161"/>
    <w:rsid w:val="004E2704"/>
    <w:rsid w:val="004E29D3"/>
    <w:rsid w:val="004E3DB0"/>
    <w:rsid w:val="004E4D7D"/>
    <w:rsid w:val="004E5B40"/>
    <w:rsid w:val="004E5D9B"/>
    <w:rsid w:val="004E5EAE"/>
    <w:rsid w:val="004E7FCC"/>
    <w:rsid w:val="004F04DE"/>
    <w:rsid w:val="004F1019"/>
    <w:rsid w:val="004F203A"/>
    <w:rsid w:val="004F23B4"/>
    <w:rsid w:val="004F23E8"/>
    <w:rsid w:val="004F23E9"/>
    <w:rsid w:val="004F2C6F"/>
    <w:rsid w:val="004F4B63"/>
    <w:rsid w:val="004F551E"/>
    <w:rsid w:val="004F6551"/>
    <w:rsid w:val="004F6C19"/>
    <w:rsid w:val="004F6E1B"/>
    <w:rsid w:val="004F726E"/>
    <w:rsid w:val="00500522"/>
    <w:rsid w:val="00501798"/>
    <w:rsid w:val="005023E8"/>
    <w:rsid w:val="0050325A"/>
    <w:rsid w:val="005034E6"/>
    <w:rsid w:val="005038A6"/>
    <w:rsid w:val="00503B49"/>
    <w:rsid w:val="00503E6E"/>
    <w:rsid w:val="00504C0A"/>
    <w:rsid w:val="00504E27"/>
    <w:rsid w:val="005050E2"/>
    <w:rsid w:val="0050522F"/>
    <w:rsid w:val="00505ED3"/>
    <w:rsid w:val="00506878"/>
    <w:rsid w:val="00506DBE"/>
    <w:rsid w:val="00510747"/>
    <w:rsid w:val="0051086F"/>
    <w:rsid w:val="00510F16"/>
    <w:rsid w:val="00510FAF"/>
    <w:rsid w:val="00510FD9"/>
    <w:rsid w:val="00511CE6"/>
    <w:rsid w:val="00511CF1"/>
    <w:rsid w:val="0051384F"/>
    <w:rsid w:val="00514FAA"/>
    <w:rsid w:val="00515F9F"/>
    <w:rsid w:val="00516EFA"/>
    <w:rsid w:val="005170BB"/>
    <w:rsid w:val="00517F23"/>
    <w:rsid w:val="00517F3D"/>
    <w:rsid w:val="00520484"/>
    <w:rsid w:val="0052053E"/>
    <w:rsid w:val="005207D3"/>
    <w:rsid w:val="00520F5A"/>
    <w:rsid w:val="00521315"/>
    <w:rsid w:val="00521A5A"/>
    <w:rsid w:val="005222AA"/>
    <w:rsid w:val="005229BA"/>
    <w:rsid w:val="005232F9"/>
    <w:rsid w:val="00524615"/>
    <w:rsid w:val="005249BB"/>
    <w:rsid w:val="00524B26"/>
    <w:rsid w:val="00524C9C"/>
    <w:rsid w:val="00525A2A"/>
    <w:rsid w:val="00525AF8"/>
    <w:rsid w:val="00527E21"/>
    <w:rsid w:val="00530641"/>
    <w:rsid w:val="005309D4"/>
    <w:rsid w:val="00530B8E"/>
    <w:rsid w:val="00531313"/>
    <w:rsid w:val="00531457"/>
    <w:rsid w:val="00531489"/>
    <w:rsid w:val="00531A7B"/>
    <w:rsid w:val="00533AAD"/>
    <w:rsid w:val="005346D3"/>
    <w:rsid w:val="00534ADF"/>
    <w:rsid w:val="00536599"/>
    <w:rsid w:val="0053666C"/>
    <w:rsid w:val="00536CEA"/>
    <w:rsid w:val="005413F3"/>
    <w:rsid w:val="00541789"/>
    <w:rsid w:val="005417EB"/>
    <w:rsid w:val="00541BCC"/>
    <w:rsid w:val="00542473"/>
    <w:rsid w:val="00542A91"/>
    <w:rsid w:val="00543395"/>
    <w:rsid w:val="005448C7"/>
    <w:rsid w:val="00544C0D"/>
    <w:rsid w:val="00545F49"/>
    <w:rsid w:val="005464AA"/>
    <w:rsid w:val="005464E5"/>
    <w:rsid w:val="005467FE"/>
    <w:rsid w:val="00546DFB"/>
    <w:rsid w:val="00550B46"/>
    <w:rsid w:val="005512D0"/>
    <w:rsid w:val="0055141E"/>
    <w:rsid w:val="005515F5"/>
    <w:rsid w:val="00552965"/>
    <w:rsid w:val="005529ED"/>
    <w:rsid w:val="00552CB4"/>
    <w:rsid w:val="00553725"/>
    <w:rsid w:val="005546B5"/>
    <w:rsid w:val="00554A8C"/>
    <w:rsid w:val="00556471"/>
    <w:rsid w:val="00556D87"/>
    <w:rsid w:val="00557035"/>
    <w:rsid w:val="00557090"/>
    <w:rsid w:val="00557421"/>
    <w:rsid w:val="005575F5"/>
    <w:rsid w:val="00557B80"/>
    <w:rsid w:val="00557C4E"/>
    <w:rsid w:val="00560F95"/>
    <w:rsid w:val="0056141C"/>
    <w:rsid w:val="00561A99"/>
    <w:rsid w:val="005632BD"/>
    <w:rsid w:val="005640B0"/>
    <w:rsid w:val="005640BB"/>
    <w:rsid w:val="00564974"/>
    <w:rsid w:val="00564B16"/>
    <w:rsid w:val="00564E92"/>
    <w:rsid w:val="005656C1"/>
    <w:rsid w:val="00565AD4"/>
    <w:rsid w:val="00566CF7"/>
    <w:rsid w:val="00566DE0"/>
    <w:rsid w:val="00567FA0"/>
    <w:rsid w:val="005702BB"/>
    <w:rsid w:val="00570B71"/>
    <w:rsid w:val="00570F47"/>
    <w:rsid w:val="00570F91"/>
    <w:rsid w:val="00571455"/>
    <w:rsid w:val="00571DB7"/>
    <w:rsid w:val="0057206B"/>
    <w:rsid w:val="005726D1"/>
    <w:rsid w:val="00572C08"/>
    <w:rsid w:val="0057347E"/>
    <w:rsid w:val="00573C97"/>
    <w:rsid w:val="00573F1B"/>
    <w:rsid w:val="00573FE8"/>
    <w:rsid w:val="00574682"/>
    <w:rsid w:val="00575504"/>
    <w:rsid w:val="00575AAF"/>
    <w:rsid w:val="005763DD"/>
    <w:rsid w:val="00576E45"/>
    <w:rsid w:val="00577A0F"/>
    <w:rsid w:val="00580F5B"/>
    <w:rsid w:val="0058121A"/>
    <w:rsid w:val="005820D7"/>
    <w:rsid w:val="00582530"/>
    <w:rsid w:val="00583102"/>
    <w:rsid w:val="00583162"/>
    <w:rsid w:val="00583511"/>
    <w:rsid w:val="0058392D"/>
    <w:rsid w:val="00584323"/>
    <w:rsid w:val="005856C8"/>
    <w:rsid w:val="00585869"/>
    <w:rsid w:val="00586219"/>
    <w:rsid w:val="00586807"/>
    <w:rsid w:val="00586CCB"/>
    <w:rsid w:val="00586F65"/>
    <w:rsid w:val="0058716D"/>
    <w:rsid w:val="00590430"/>
    <w:rsid w:val="0059047B"/>
    <w:rsid w:val="00591293"/>
    <w:rsid w:val="0059148D"/>
    <w:rsid w:val="00591A3E"/>
    <w:rsid w:val="00592544"/>
    <w:rsid w:val="005925EA"/>
    <w:rsid w:val="00592719"/>
    <w:rsid w:val="005933B9"/>
    <w:rsid w:val="00593447"/>
    <w:rsid w:val="005935FC"/>
    <w:rsid w:val="0059369E"/>
    <w:rsid w:val="00593A16"/>
    <w:rsid w:val="00594C20"/>
    <w:rsid w:val="00594EFC"/>
    <w:rsid w:val="005956E9"/>
    <w:rsid w:val="00596BBA"/>
    <w:rsid w:val="00596BCC"/>
    <w:rsid w:val="005972A6"/>
    <w:rsid w:val="005A03F3"/>
    <w:rsid w:val="005A2F3B"/>
    <w:rsid w:val="005A3027"/>
    <w:rsid w:val="005A312B"/>
    <w:rsid w:val="005A3DCB"/>
    <w:rsid w:val="005A427A"/>
    <w:rsid w:val="005A4AB4"/>
    <w:rsid w:val="005A4C4B"/>
    <w:rsid w:val="005A50DC"/>
    <w:rsid w:val="005A6950"/>
    <w:rsid w:val="005A6A32"/>
    <w:rsid w:val="005A702B"/>
    <w:rsid w:val="005A7781"/>
    <w:rsid w:val="005A78FE"/>
    <w:rsid w:val="005B04E1"/>
    <w:rsid w:val="005B0A6D"/>
    <w:rsid w:val="005B0C9F"/>
    <w:rsid w:val="005B11F3"/>
    <w:rsid w:val="005B1C0C"/>
    <w:rsid w:val="005B332B"/>
    <w:rsid w:val="005B389B"/>
    <w:rsid w:val="005B3C82"/>
    <w:rsid w:val="005B445D"/>
    <w:rsid w:val="005B4CC5"/>
    <w:rsid w:val="005B57B7"/>
    <w:rsid w:val="005B59CC"/>
    <w:rsid w:val="005B6341"/>
    <w:rsid w:val="005B65F3"/>
    <w:rsid w:val="005B6B7C"/>
    <w:rsid w:val="005B6BAC"/>
    <w:rsid w:val="005B6CA1"/>
    <w:rsid w:val="005C0CC7"/>
    <w:rsid w:val="005C1CAA"/>
    <w:rsid w:val="005C1CEF"/>
    <w:rsid w:val="005C1DE2"/>
    <w:rsid w:val="005C2129"/>
    <w:rsid w:val="005C35C5"/>
    <w:rsid w:val="005C3619"/>
    <w:rsid w:val="005C3C63"/>
    <w:rsid w:val="005C3C6E"/>
    <w:rsid w:val="005C3E1A"/>
    <w:rsid w:val="005C41AD"/>
    <w:rsid w:val="005C5194"/>
    <w:rsid w:val="005C544B"/>
    <w:rsid w:val="005C5CBC"/>
    <w:rsid w:val="005C5E57"/>
    <w:rsid w:val="005C75C8"/>
    <w:rsid w:val="005C7BA4"/>
    <w:rsid w:val="005C7CE6"/>
    <w:rsid w:val="005D0467"/>
    <w:rsid w:val="005D0972"/>
    <w:rsid w:val="005D0EF1"/>
    <w:rsid w:val="005D1367"/>
    <w:rsid w:val="005D1519"/>
    <w:rsid w:val="005D1E66"/>
    <w:rsid w:val="005D1F6E"/>
    <w:rsid w:val="005D33B9"/>
    <w:rsid w:val="005D379B"/>
    <w:rsid w:val="005D4C6B"/>
    <w:rsid w:val="005D5239"/>
    <w:rsid w:val="005D523F"/>
    <w:rsid w:val="005D5CB6"/>
    <w:rsid w:val="005D621A"/>
    <w:rsid w:val="005D65D5"/>
    <w:rsid w:val="005D6879"/>
    <w:rsid w:val="005D6E5E"/>
    <w:rsid w:val="005D725F"/>
    <w:rsid w:val="005D7FCE"/>
    <w:rsid w:val="005E0595"/>
    <w:rsid w:val="005E08CF"/>
    <w:rsid w:val="005E1407"/>
    <w:rsid w:val="005E1A4F"/>
    <w:rsid w:val="005E251D"/>
    <w:rsid w:val="005E2B79"/>
    <w:rsid w:val="005E2E44"/>
    <w:rsid w:val="005E324C"/>
    <w:rsid w:val="005E3739"/>
    <w:rsid w:val="005E43A9"/>
    <w:rsid w:val="005E48B8"/>
    <w:rsid w:val="005E4B7A"/>
    <w:rsid w:val="005E4EB1"/>
    <w:rsid w:val="005E584A"/>
    <w:rsid w:val="005E62B5"/>
    <w:rsid w:val="005E6B1B"/>
    <w:rsid w:val="005E6B99"/>
    <w:rsid w:val="005E6C51"/>
    <w:rsid w:val="005E6E31"/>
    <w:rsid w:val="005E7544"/>
    <w:rsid w:val="005E77F9"/>
    <w:rsid w:val="005E7A2C"/>
    <w:rsid w:val="005F0125"/>
    <w:rsid w:val="005F144E"/>
    <w:rsid w:val="005F2622"/>
    <w:rsid w:val="005F37EE"/>
    <w:rsid w:val="005F3A69"/>
    <w:rsid w:val="005F3C0C"/>
    <w:rsid w:val="005F4355"/>
    <w:rsid w:val="005F4F90"/>
    <w:rsid w:val="005F592B"/>
    <w:rsid w:val="005F5B0F"/>
    <w:rsid w:val="005F63AD"/>
    <w:rsid w:val="005F647E"/>
    <w:rsid w:val="005F6A2A"/>
    <w:rsid w:val="005F6D5F"/>
    <w:rsid w:val="005F6F8F"/>
    <w:rsid w:val="005F773E"/>
    <w:rsid w:val="005F780B"/>
    <w:rsid w:val="005F7AA5"/>
    <w:rsid w:val="005F7BF3"/>
    <w:rsid w:val="005F7EA4"/>
    <w:rsid w:val="00600A13"/>
    <w:rsid w:val="00600C93"/>
    <w:rsid w:val="0060127C"/>
    <w:rsid w:val="0060128E"/>
    <w:rsid w:val="006052B4"/>
    <w:rsid w:val="00605458"/>
    <w:rsid w:val="00606201"/>
    <w:rsid w:val="0060696D"/>
    <w:rsid w:val="00606C2F"/>
    <w:rsid w:val="00606CF8"/>
    <w:rsid w:val="00606DC2"/>
    <w:rsid w:val="00607304"/>
    <w:rsid w:val="00607516"/>
    <w:rsid w:val="006078E8"/>
    <w:rsid w:val="006112E6"/>
    <w:rsid w:val="00611799"/>
    <w:rsid w:val="00611992"/>
    <w:rsid w:val="00612E18"/>
    <w:rsid w:val="006132D7"/>
    <w:rsid w:val="006136B8"/>
    <w:rsid w:val="00613CB0"/>
    <w:rsid w:val="00614541"/>
    <w:rsid w:val="0061485C"/>
    <w:rsid w:val="00614957"/>
    <w:rsid w:val="00614D67"/>
    <w:rsid w:val="00614E80"/>
    <w:rsid w:val="006164A6"/>
    <w:rsid w:val="00616809"/>
    <w:rsid w:val="00616C05"/>
    <w:rsid w:val="00617872"/>
    <w:rsid w:val="00617950"/>
    <w:rsid w:val="00617E90"/>
    <w:rsid w:val="00620108"/>
    <w:rsid w:val="006206C6"/>
    <w:rsid w:val="006209B3"/>
    <w:rsid w:val="00620B1B"/>
    <w:rsid w:val="00621153"/>
    <w:rsid w:val="00621883"/>
    <w:rsid w:val="00621AC2"/>
    <w:rsid w:val="00621AF4"/>
    <w:rsid w:val="00622392"/>
    <w:rsid w:val="00622447"/>
    <w:rsid w:val="00622D5C"/>
    <w:rsid w:val="006233A5"/>
    <w:rsid w:val="006239C9"/>
    <w:rsid w:val="00623B18"/>
    <w:rsid w:val="00625321"/>
    <w:rsid w:val="006266E1"/>
    <w:rsid w:val="006268C6"/>
    <w:rsid w:val="00626FD5"/>
    <w:rsid w:val="00627B10"/>
    <w:rsid w:val="00627D17"/>
    <w:rsid w:val="0063039C"/>
    <w:rsid w:val="0063082B"/>
    <w:rsid w:val="00631D2E"/>
    <w:rsid w:val="0063240B"/>
    <w:rsid w:val="00632533"/>
    <w:rsid w:val="00632D5E"/>
    <w:rsid w:val="006337C0"/>
    <w:rsid w:val="00633B9B"/>
    <w:rsid w:val="0063400A"/>
    <w:rsid w:val="00634392"/>
    <w:rsid w:val="0063495A"/>
    <w:rsid w:val="00634C05"/>
    <w:rsid w:val="00635111"/>
    <w:rsid w:val="00635867"/>
    <w:rsid w:val="0063642E"/>
    <w:rsid w:val="00636E72"/>
    <w:rsid w:val="00636F53"/>
    <w:rsid w:val="00636F95"/>
    <w:rsid w:val="00637B08"/>
    <w:rsid w:val="00637C4C"/>
    <w:rsid w:val="00637C59"/>
    <w:rsid w:val="0064016D"/>
    <w:rsid w:val="006403D8"/>
    <w:rsid w:val="006406BE"/>
    <w:rsid w:val="00640871"/>
    <w:rsid w:val="00641675"/>
    <w:rsid w:val="0064207C"/>
    <w:rsid w:val="006427CC"/>
    <w:rsid w:val="00642D2A"/>
    <w:rsid w:val="00642F3D"/>
    <w:rsid w:val="00643285"/>
    <w:rsid w:val="006438A7"/>
    <w:rsid w:val="00643BDE"/>
    <w:rsid w:val="006451B9"/>
    <w:rsid w:val="00645322"/>
    <w:rsid w:val="006453C7"/>
    <w:rsid w:val="00645554"/>
    <w:rsid w:val="00645C57"/>
    <w:rsid w:val="00645D1B"/>
    <w:rsid w:val="006467AC"/>
    <w:rsid w:val="00646BEC"/>
    <w:rsid w:val="00647784"/>
    <w:rsid w:val="006507C2"/>
    <w:rsid w:val="00650D3B"/>
    <w:rsid w:val="00651E7A"/>
    <w:rsid w:val="00651EAA"/>
    <w:rsid w:val="006524FA"/>
    <w:rsid w:val="00652872"/>
    <w:rsid w:val="00652884"/>
    <w:rsid w:val="006532A5"/>
    <w:rsid w:val="0065360E"/>
    <w:rsid w:val="00653A30"/>
    <w:rsid w:val="006546AB"/>
    <w:rsid w:val="006546D9"/>
    <w:rsid w:val="00654750"/>
    <w:rsid w:val="00654780"/>
    <w:rsid w:val="006550E2"/>
    <w:rsid w:val="00655454"/>
    <w:rsid w:val="006558AD"/>
    <w:rsid w:val="0065612B"/>
    <w:rsid w:val="006561FA"/>
    <w:rsid w:val="00657A0A"/>
    <w:rsid w:val="0066003E"/>
    <w:rsid w:val="00661BA9"/>
    <w:rsid w:val="00661C87"/>
    <w:rsid w:val="00661DB0"/>
    <w:rsid w:val="00661F74"/>
    <w:rsid w:val="00661FD4"/>
    <w:rsid w:val="006625C6"/>
    <w:rsid w:val="00662BCA"/>
    <w:rsid w:val="006636B0"/>
    <w:rsid w:val="006636E2"/>
    <w:rsid w:val="006639BD"/>
    <w:rsid w:val="00663C9A"/>
    <w:rsid w:val="00664627"/>
    <w:rsid w:val="006647E7"/>
    <w:rsid w:val="00664E93"/>
    <w:rsid w:val="00665A26"/>
    <w:rsid w:val="00665A9F"/>
    <w:rsid w:val="00665E74"/>
    <w:rsid w:val="006667EC"/>
    <w:rsid w:val="0066761C"/>
    <w:rsid w:val="00670077"/>
    <w:rsid w:val="0067022D"/>
    <w:rsid w:val="006705BF"/>
    <w:rsid w:val="00671B22"/>
    <w:rsid w:val="00671C25"/>
    <w:rsid w:val="00672037"/>
    <w:rsid w:val="006730CB"/>
    <w:rsid w:val="00673199"/>
    <w:rsid w:val="00673928"/>
    <w:rsid w:val="00674503"/>
    <w:rsid w:val="00675D0B"/>
    <w:rsid w:val="00675FCC"/>
    <w:rsid w:val="00677446"/>
    <w:rsid w:val="00677734"/>
    <w:rsid w:val="006779D9"/>
    <w:rsid w:val="006807AD"/>
    <w:rsid w:val="00680AFE"/>
    <w:rsid w:val="00680F1C"/>
    <w:rsid w:val="00681865"/>
    <w:rsid w:val="006820F6"/>
    <w:rsid w:val="00682B79"/>
    <w:rsid w:val="00682D87"/>
    <w:rsid w:val="006830BF"/>
    <w:rsid w:val="00683A0B"/>
    <w:rsid w:val="00683CC6"/>
    <w:rsid w:val="00683CF5"/>
    <w:rsid w:val="006843CD"/>
    <w:rsid w:val="00684730"/>
    <w:rsid w:val="00685825"/>
    <w:rsid w:val="00685BD4"/>
    <w:rsid w:val="00685CBA"/>
    <w:rsid w:val="00685E0B"/>
    <w:rsid w:val="00686164"/>
    <w:rsid w:val="006864C5"/>
    <w:rsid w:val="00686774"/>
    <w:rsid w:val="00687586"/>
    <w:rsid w:val="006877C7"/>
    <w:rsid w:val="00687BD1"/>
    <w:rsid w:val="00690809"/>
    <w:rsid w:val="00690874"/>
    <w:rsid w:val="00690A1C"/>
    <w:rsid w:val="00691046"/>
    <w:rsid w:val="00691F13"/>
    <w:rsid w:val="00692AA5"/>
    <w:rsid w:val="00692D0A"/>
    <w:rsid w:val="00693B86"/>
    <w:rsid w:val="00693C6F"/>
    <w:rsid w:val="006940E8"/>
    <w:rsid w:val="00694307"/>
    <w:rsid w:val="00694440"/>
    <w:rsid w:val="00694ADA"/>
    <w:rsid w:val="00694D6C"/>
    <w:rsid w:val="00694DCF"/>
    <w:rsid w:val="00694DE8"/>
    <w:rsid w:val="00695C58"/>
    <w:rsid w:val="00696742"/>
    <w:rsid w:val="006968D8"/>
    <w:rsid w:val="00697404"/>
    <w:rsid w:val="006A1492"/>
    <w:rsid w:val="006A189C"/>
    <w:rsid w:val="006A1CFB"/>
    <w:rsid w:val="006A1F7A"/>
    <w:rsid w:val="006A2350"/>
    <w:rsid w:val="006A2FCE"/>
    <w:rsid w:val="006A361E"/>
    <w:rsid w:val="006A3FD7"/>
    <w:rsid w:val="006A429F"/>
    <w:rsid w:val="006A53C4"/>
    <w:rsid w:val="006A57B9"/>
    <w:rsid w:val="006A5F53"/>
    <w:rsid w:val="006A751A"/>
    <w:rsid w:val="006A755D"/>
    <w:rsid w:val="006B0355"/>
    <w:rsid w:val="006B0E82"/>
    <w:rsid w:val="006B1651"/>
    <w:rsid w:val="006B20BB"/>
    <w:rsid w:val="006B3060"/>
    <w:rsid w:val="006B3532"/>
    <w:rsid w:val="006B3646"/>
    <w:rsid w:val="006B39BE"/>
    <w:rsid w:val="006B494E"/>
    <w:rsid w:val="006B4BAE"/>
    <w:rsid w:val="006B6125"/>
    <w:rsid w:val="006B6A39"/>
    <w:rsid w:val="006B6DB6"/>
    <w:rsid w:val="006B754D"/>
    <w:rsid w:val="006B7A4A"/>
    <w:rsid w:val="006C00F2"/>
    <w:rsid w:val="006C04A6"/>
    <w:rsid w:val="006C0913"/>
    <w:rsid w:val="006C1666"/>
    <w:rsid w:val="006C32EE"/>
    <w:rsid w:val="006C366A"/>
    <w:rsid w:val="006C3886"/>
    <w:rsid w:val="006C439A"/>
    <w:rsid w:val="006C5E99"/>
    <w:rsid w:val="006C61B4"/>
    <w:rsid w:val="006C65E3"/>
    <w:rsid w:val="006C7A04"/>
    <w:rsid w:val="006D08E6"/>
    <w:rsid w:val="006D0DD9"/>
    <w:rsid w:val="006D114B"/>
    <w:rsid w:val="006D119C"/>
    <w:rsid w:val="006D13D8"/>
    <w:rsid w:val="006D18D4"/>
    <w:rsid w:val="006D4687"/>
    <w:rsid w:val="006D4C75"/>
    <w:rsid w:val="006D4D03"/>
    <w:rsid w:val="006D5568"/>
    <w:rsid w:val="006D5A0E"/>
    <w:rsid w:val="006D5EEA"/>
    <w:rsid w:val="006E061A"/>
    <w:rsid w:val="006E06D7"/>
    <w:rsid w:val="006E07C7"/>
    <w:rsid w:val="006E0F82"/>
    <w:rsid w:val="006E20AA"/>
    <w:rsid w:val="006E2729"/>
    <w:rsid w:val="006E2AE9"/>
    <w:rsid w:val="006E2EAA"/>
    <w:rsid w:val="006E315D"/>
    <w:rsid w:val="006E49A2"/>
    <w:rsid w:val="006E4B3F"/>
    <w:rsid w:val="006E4EC4"/>
    <w:rsid w:val="006E57D5"/>
    <w:rsid w:val="006E64E1"/>
    <w:rsid w:val="006E6737"/>
    <w:rsid w:val="006E721C"/>
    <w:rsid w:val="006E7640"/>
    <w:rsid w:val="006E79E0"/>
    <w:rsid w:val="006F010E"/>
    <w:rsid w:val="006F03D0"/>
    <w:rsid w:val="006F1743"/>
    <w:rsid w:val="006F17C2"/>
    <w:rsid w:val="006F1EB8"/>
    <w:rsid w:val="006F2760"/>
    <w:rsid w:val="006F4155"/>
    <w:rsid w:val="006F4530"/>
    <w:rsid w:val="006F4BEA"/>
    <w:rsid w:val="006F57E7"/>
    <w:rsid w:val="006F5DB6"/>
    <w:rsid w:val="006F5F91"/>
    <w:rsid w:val="007007AA"/>
    <w:rsid w:val="0070089A"/>
    <w:rsid w:val="007009B1"/>
    <w:rsid w:val="00701CD9"/>
    <w:rsid w:val="00701E7B"/>
    <w:rsid w:val="00702C9C"/>
    <w:rsid w:val="00703603"/>
    <w:rsid w:val="007041A7"/>
    <w:rsid w:val="007046E4"/>
    <w:rsid w:val="00705735"/>
    <w:rsid w:val="007070E4"/>
    <w:rsid w:val="00710C46"/>
    <w:rsid w:val="0071139A"/>
    <w:rsid w:val="0071187C"/>
    <w:rsid w:val="0071192E"/>
    <w:rsid w:val="00711A9E"/>
    <w:rsid w:val="00711C17"/>
    <w:rsid w:val="00711C25"/>
    <w:rsid w:val="00712120"/>
    <w:rsid w:val="007122D1"/>
    <w:rsid w:val="00712A11"/>
    <w:rsid w:val="00712F13"/>
    <w:rsid w:val="007130AE"/>
    <w:rsid w:val="00713B4F"/>
    <w:rsid w:val="00714264"/>
    <w:rsid w:val="007156A0"/>
    <w:rsid w:val="00715B33"/>
    <w:rsid w:val="00716219"/>
    <w:rsid w:val="0071703D"/>
    <w:rsid w:val="00717284"/>
    <w:rsid w:val="00717CFC"/>
    <w:rsid w:val="00717DAC"/>
    <w:rsid w:val="00717DF7"/>
    <w:rsid w:val="00720600"/>
    <w:rsid w:val="00720B0A"/>
    <w:rsid w:val="00721219"/>
    <w:rsid w:val="007217EB"/>
    <w:rsid w:val="00722214"/>
    <w:rsid w:val="00722B12"/>
    <w:rsid w:val="00722EF8"/>
    <w:rsid w:val="00723233"/>
    <w:rsid w:val="007245A5"/>
    <w:rsid w:val="00730857"/>
    <w:rsid w:val="00730941"/>
    <w:rsid w:val="00730A3C"/>
    <w:rsid w:val="00731075"/>
    <w:rsid w:val="00731855"/>
    <w:rsid w:val="0073194E"/>
    <w:rsid w:val="007319A8"/>
    <w:rsid w:val="00731A7E"/>
    <w:rsid w:val="007324CA"/>
    <w:rsid w:val="007339EC"/>
    <w:rsid w:val="00734A10"/>
    <w:rsid w:val="00734EBA"/>
    <w:rsid w:val="00735140"/>
    <w:rsid w:val="007354E4"/>
    <w:rsid w:val="00735550"/>
    <w:rsid w:val="00736798"/>
    <w:rsid w:val="007379B1"/>
    <w:rsid w:val="00737B08"/>
    <w:rsid w:val="00740D30"/>
    <w:rsid w:val="00741650"/>
    <w:rsid w:val="007424BC"/>
    <w:rsid w:val="00742CD4"/>
    <w:rsid w:val="007437FB"/>
    <w:rsid w:val="00743851"/>
    <w:rsid w:val="00744EF6"/>
    <w:rsid w:val="007460B4"/>
    <w:rsid w:val="007463A3"/>
    <w:rsid w:val="00746BE8"/>
    <w:rsid w:val="00746C41"/>
    <w:rsid w:val="00746D2A"/>
    <w:rsid w:val="007475DC"/>
    <w:rsid w:val="00750F64"/>
    <w:rsid w:val="007511E8"/>
    <w:rsid w:val="00751675"/>
    <w:rsid w:val="007516FF"/>
    <w:rsid w:val="00751C7B"/>
    <w:rsid w:val="0075200C"/>
    <w:rsid w:val="00752056"/>
    <w:rsid w:val="007522E3"/>
    <w:rsid w:val="0075274D"/>
    <w:rsid w:val="00752866"/>
    <w:rsid w:val="00752F76"/>
    <w:rsid w:val="007532E4"/>
    <w:rsid w:val="00753FCD"/>
    <w:rsid w:val="00754CBC"/>
    <w:rsid w:val="00754DE5"/>
    <w:rsid w:val="00754EDC"/>
    <w:rsid w:val="00755199"/>
    <w:rsid w:val="00756523"/>
    <w:rsid w:val="007567E8"/>
    <w:rsid w:val="00757DBD"/>
    <w:rsid w:val="00757EDE"/>
    <w:rsid w:val="007601F9"/>
    <w:rsid w:val="007625E3"/>
    <w:rsid w:val="0076301B"/>
    <w:rsid w:val="0076357C"/>
    <w:rsid w:val="00763926"/>
    <w:rsid w:val="007641B5"/>
    <w:rsid w:val="007646CB"/>
    <w:rsid w:val="00765813"/>
    <w:rsid w:val="00766C03"/>
    <w:rsid w:val="007674FE"/>
    <w:rsid w:val="00767945"/>
    <w:rsid w:val="00771136"/>
    <w:rsid w:val="00771C8D"/>
    <w:rsid w:val="0077208A"/>
    <w:rsid w:val="007721B8"/>
    <w:rsid w:val="007733BA"/>
    <w:rsid w:val="00773CCB"/>
    <w:rsid w:val="00774697"/>
    <w:rsid w:val="0077488B"/>
    <w:rsid w:val="0077530A"/>
    <w:rsid w:val="0077562E"/>
    <w:rsid w:val="0077579E"/>
    <w:rsid w:val="007758CD"/>
    <w:rsid w:val="00776066"/>
    <w:rsid w:val="00776997"/>
    <w:rsid w:val="00776B2B"/>
    <w:rsid w:val="007772A1"/>
    <w:rsid w:val="00780316"/>
    <w:rsid w:val="007810C7"/>
    <w:rsid w:val="0078173D"/>
    <w:rsid w:val="0078185C"/>
    <w:rsid w:val="00781AED"/>
    <w:rsid w:val="00781C43"/>
    <w:rsid w:val="0078296B"/>
    <w:rsid w:val="007830C3"/>
    <w:rsid w:val="007843D2"/>
    <w:rsid w:val="007844AE"/>
    <w:rsid w:val="0078454D"/>
    <w:rsid w:val="007846FB"/>
    <w:rsid w:val="007846FD"/>
    <w:rsid w:val="007850ED"/>
    <w:rsid w:val="007858ED"/>
    <w:rsid w:val="0078590F"/>
    <w:rsid w:val="0078596E"/>
    <w:rsid w:val="00786F93"/>
    <w:rsid w:val="00787520"/>
    <w:rsid w:val="00787E79"/>
    <w:rsid w:val="00790534"/>
    <w:rsid w:val="00790A28"/>
    <w:rsid w:val="00790DFF"/>
    <w:rsid w:val="0079140F"/>
    <w:rsid w:val="00792690"/>
    <w:rsid w:val="00793B90"/>
    <w:rsid w:val="007941FE"/>
    <w:rsid w:val="00794E12"/>
    <w:rsid w:val="00795231"/>
    <w:rsid w:val="00795487"/>
    <w:rsid w:val="00795CDC"/>
    <w:rsid w:val="00796128"/>
    <w:rsid w:val="00796F43"/>
    <w:rsid w:val="00797165"/>
    <w:rsid w:val="007971AC"/>
    <w:rsid w:val="00797374"/>
    <w:rsid w:val="00797691"/>
    <w:rsid w:val="007979CB"/>
    <w:rsid w:val="00797CAA"/>
    <w:rsid w:val="007A0E9A"/>
    <w:rsid w:val="007A1337"/>
    <w:rsid w:val="007A1A9A"/>
    <w:rsid w:val="007A21D5"/>
    <w:rsid w:val="007A2E85"/>
    <w:rsid w:val="007A3895"/>
    <w:rsid w:val="007A47A2"/>
    <w:rsid w:val="007A53E6"/>
    <w:rsid w:val="007A59BC"/>
    <w:rsid w:val="007A5BD8"/>
    <w:rsid w:val="007A5EE4"/>
    <w:rsid w:val="007A65A0"/>
    <w:rsid w:val="007A65DE"/>
    <w:rsid w:val="007A6D45"/>
    <w:rsid w:val="007A78BF"/>
    <w:rsid w:val="007B08CF"/>
    <w:rsid w:val="007B0FB0"/>
    <w:rsid w:val="007B138C"/>
    <w:rsid w:val="007B1508"/>
    <w:rsid w:val="007B16D9"/>
    <w:rsid w:val="007B19A5"/>
    <w:rsid w:val="007B1AEC"/>
    <w:rsid w:val="007B3372"/>
    <w:rsid w:val="007B449B"/>
    <w:rsid w:val="007B44AE"/>
    <w:rsid w:val="007B47FE"/>
    <w:rsid w:val="007B4D48"/>
    <w:rsid w:val="007B53EB"/>
    <w:rsid w:val="007B5FDA"/>
    <w:rsid w:val="007B60E9"/>
    <w:rsid w:val="007B62A0"/>
    <w:rsid w:val="007B6EFD"/>
    <w:rsid w:val="007B75C1"/>
    <w:rsid w:val="007B78E8"/>
    <w:rsid w:val="007B7B27"/>
    <w:rsid w:val="007C013F"/>
    <w:rsid w:val="007C058C"/>
    <w:rsid w:val="007C14F1"/>
    <w:rsid w:val="007C14FF"/>
    <w:rsid w:val="007C17B7"/>
    <w:rsid w:val="007C2149"/>
    <w:rsid w:val="007C24C3"/>
    <w:rsid w:val="007C25D1"/>
    <w:rsid w:val="007C26B1"/>
    <w:rsid w:val="007C26F6"/>
    <w:rsid w:val="007C3CC5"/>
    <w:rsid w:val="007C3EF4"/>
    <w:rsid w:val="007C4F31"/>
    <w:rsid w:val="007C565E"/>
    <w:rsid w:val="007C5BFA"/>
    <w:rsid w:val="007C7F28"/>
    <w:rsid w:val="007D0276"/>
    <w:rsid w:val="007D084F"/>
    <w:rsid w:val="007D098C"/>
    <w:rsid w:val="007D0B7A"/>
    <w:rsid w:val="007D0D9C"/>
    <w:rsid w:val="007D2165"/>
    <w:rsid w:val="007D2233"/>
    <w:rsid w:val="007D23BA"/>
    <w:rsid w:val="007D2EBC"/>
    <w:rsid w:val="007D35B7"/>
    <w:rsid w:val="007D3669"/>
    <w:rsid w:val="007D3E2B"/>
    <w:rsid w:val="007D3EE3"/>
    <w:rsid w:val="007D4736"/>
    <w:rsid w:val="007D47C1"/>
    <w:rsid w:val="007D5290"/>
    <w:rsid w:val="007D56AF"/>
    <w:rsid w:val="007D5B45"/>
    <w:rsid w:val="007D5FA2"/>
    <w:rsid w:val="007D6A04"/>
    <w:rsid w:val="007D70E4"/>
    <w:rsid w:val="007D7764"/>
    <w:rsid w:val="007D78ED"/>
    <w:rsid w:val="007D7E93"/>
    <w:rsid w:val="007E0AF0"/>
    <w:rsid w:val="007E0B8D"/>
    <w:rsid w:val="007E0E90"/>
    <w:rsid w:val="007E1C8D"/>
    <w:rsid w:val="007E2E00"/>
    <w:rsid w:val="007E3D0E"/>
    <w:rsid w:val="007E43BA"/>
    <w:rsid w:val="007E4914"/>
    <w:rsid w:val="007E4ADC"/>
    <w:rsid w:val="007E5436"/>
    <w:rsid w:val="007E5F71"/>
    <w:rsid w:val="007E6A96"/>
    <w:rsid w:val="007E7515"/>
    <w:rsid w:val="007E78D7"/>
    <w:rsid w:val="007F03AB"/>
    <w:rsid w:val="007F05EB"/>
    <w:rsid w:val="007F0777"/>
    <w:rsid w:val="007F1BE3"/>
    <w:rsid w:val="007F1DE6"/>
    <w:rsid w:val="007F30F5"/>
    <w:rsid w:val="007F449D"/>
    <w:rsid w:val="007F499D"/>
    <w:rsid w:val="007F4D05"/>
    <w:rsid w:val="007F50E9"/>
    <w:rsid w:val="007F55A6"/>
    <w:rsid w:val="007F5985"/>
    <w:rsid w:val="007F71BB"/>
    <w:rsid w:val="007F7B88"/>
    <w:rsid w:val="0080040A"/>
    <w:rsid w:val="00800579"/>
    <w:rsid w:val="008019EF"/>
    <w:rsid w:val="00801BF0"/>
    <w:rsid w:val="008022F1"/>
    <w:rsid w:val="00802806"/>
    <w:rsid w:val="008032BA"/>
    <w:rsid w:val="0080369B"/>
    <w:rsid w:val="008039C6"/>
    <w:rsid w:val="00803AEC"/>
    <w:rsid w:val="00804016"/>
    <w:rsid w:val="00804638"/>
    <w:rsid w:val="00804FC9"/>
    <w:rsid w:val="00806299"/>
    <w:rsid w:val="008063B1"/>
    <w:rsid w:val="00807F0B"/>
    <w:rsid w:val="008109D6"/>
    <w:rsid w:val="0081133E"/>
    <w:rsid w:val="008115F7"/>
    <w:rsid w:val="00811984"/>
    <w:rsid w:val="00811BDC"/>
    <w:rsid w:val="00811D41"/>
    <w:rsid w:val="00811D69"/>
    <w:rsid w:val="00812064"/>
    <w:rsid w:val="008126D1"/>
    <w:rsid w:val="008133CB"/>
    <w:rsid w:val="00813FD9"/>
    <w:rsid w:val="00814B0D"/>
    <w:rsid w:val="0081502A"/>
    <w:rsid w:val="00815E04"/>
    <w:rsid w:val="00815EFD"/>
    <w:rsid w:val="008165D4"/>
    <w:rsid w:val="00816B09"/>
    <w:rsid w:val="00817256"/>
    <w:rsid w:val="0081765E"/>
    <w:rsid w:val="00817B30"/>
    <w:rsid w:val="00820063"/>
    <w:rsid w:val="0082026F"/>
    <w:rsid w:val="008204B5"/>
    <w:rsid w:val="00821294"/>
    <w:rsid w:val="008219C9"/>
    <w:rsid w:val="00821B8A"/>
    <w:rsid w:val="00821E82"/>
    <w:rsid w:val="008222B5"/>
    <w:rsid w:val="008230F1"/>
    <w:rsid w:val="00823F87"/>
    <w:rsid w:val="008243BF"/>
    <w:rsid w:val="00825655"/>
    <w:rsid w:val="008267A8"/>
    <w:rsid w:val="00826812"/>
    <w:rsid w:val="00827270"/>
    <w:rsid w:val="00827C4A"/>
    <w:rsid w:val="00827FD4"/>
    <w:rsid w:val="008306FD"/>
    <w:rsid w:val="00830B78"/>
    <w:rsid w:val="008311FA"/>
    <w:rsid w:val="00831724"/>
    <w:rsid w:val="00831D65"/>
    <w:rsid w:val="00832F4D"/>
    <w:rsid w:val="00833485"/>
    <w:rsid w:val="00834BA1"/>
    <w:rsid w:val="00836482"/>
    <w:rsid w:val="0083686F"/>
    <w:rsid w:val="00837503"/>
    <w:rsid w:val="00837E76"/>
    <w:rsid w:val="0084017B"/>
    <w:rsid w:val="00840AED"/>
    <w:rsid w:val="008413B6"/>
    <w:rsid w:val="008413D0"/>
    <w:rsid w:val="00841B6A"/>
    <w:rsid w:val="008420AD"/>
    <w:rsid w:val="00842AE4"/>
    <w:rsid w:val="00842E26"/>
    <w:rsid w:val="00842FDE"/>
    <w:rsid w:val="00843110"/>
    <w:rsid w:val="008437C0"/>
    <w:rsid w:val="00843BA5"/>
    <w:rsid w:val="008455EA"/>
    <w:rsid w:val="008462AA"/>
    <w:rsid w:val="00846B6B"/>
    <w:rsid w:val="0084772B"/>
    <w:rsid w:val="0084777A"/>
    <w:rsid w:val="00851E4E"/>
    <w:rsid w:val="008524CB"/>
    <w:rsid w:val="00852929"/>
    <w:rsid w:val="00852C02"/>
    <w:rsid w:val="00853009"/>
    <w:rsid w:val="00853396"/>
    <w:rsid w:val="00853563"/>
    <w:rsid w:val="008536A4"/>
    <w:rsid w:val="00853D26"/>
    <w:rsid w:val="00854806"/>
    <w:rsid w:val="00854A8B"/>
    <w:rsid w:val="008565D5"/>
    <w:rsid w:val="008568C8"/>
    <w:rsid w:val="008569B0"/>
    <w:rsid w:val="008570ED"/>
    <w:rsid w:val="008577DD"/>
    <w:rsid w:val="00857E0E"/>
    <w:rsid w:val="00857FB4"/>
    <w:rsid w:val="00861099"/>
    <w:rsid w:val="00861342"/>
    <w:rsid w:val="008613D5"/>
    <w:rsid w:val="008615BD"/>
    <w:rsid w:val="008618CC"/>
    <w:rsid w:val="00861BF4"/>
    <w:rsid w:val="00861C55"/>
    <w:rsid w:val="00861E7E"/>
    <w:rsid w:val="00862B0F"/>
    <w:rsid w:val="008643E4"/>
    <w:rsid w:val="008649F8"/>
    <w:rsid w:val="008654DF"/>
    <w:rsid w:val="0086550B"/>
    <w:rsid w:val="008656B1"/>
    <w:rsid w:val="00865DEA"/>
    <w:rsid w:val="00865F19"/>
    <w:rsid w:val="0086612D"/>
    <w:rsid w:val="0086670E"/>
    <w:rsid w:val="00866F96"/>
    <w:rsid w:val="00870374"/>
    <w:rsid w:val="00870C62"/>
    <w:rsid w:val="00870D9D"/>
    <w:rsid w:val="0087148B"/>
    <w:rsid w:val="0087274E"/>
    <w:rsid w:val="0087477D"/>
    <w:rsid w:val="00874F5C"/>
    <w:rsid w:val="008751F0"/>
    <w:rsid w:val="00875379"/>
    <w:rsid w:val="008758D0"/>
    <w:rsid w:val="00875F15"/>
    <w:rsid w:val="00877763"/>
    <w:rsid w:val="00880FF7"/>
    <w:rsid w:val="008810AE"/>
    <w:rsid w:val="00881A84"/>
    <w:rsid w:val="008831A2"/>
    <w:rsid w:val="00884328"/>
    <w:rsid w:val="00884EAB"/>
    <w:rsid w:val="008852B7"/>
    <w:rsid w:val="00885445"/>
    <w:rsid w:val="00885580"/>
    <w:rsid w:val="008855A1"/>
    <w:rsid w:val="00885F35"/>
    <w:rsid w:val="008864D2"/>
    <w:rsid w:val="00886ADC"/>
    <w:rsid w:val="00886D1E"/>
    <w:rsid w:val="00887109"/>
    <w:rsid w:val="008901C1"/>
    <w:rsid w:val="00890C2E"/>
    <w:rsid w:val="0089126F"/>
    <w:rsid w:val="0089161F"/>
    <w:rsid w:val="00891BA3"/>
    <w:rsid w:val="00892998"/>
    <w:rsid w:val="00892CEC"/>
    <w:rsid w:val="008931DB"/>
    <w:rsid w:val="008938DD"/>
    <w:rsid w:val="00893D35"/>
    <w:rsid w:val="008956FE"/>
    <w:rsid w:val="0089576D"/>
    <w:rsid w:val="00895E01"/>
    <w:rsid w:val="00895E1B"/>
    <w:rsid w:val="008960F7"/>
    <w:rsid w:val="00896E27"/>
    <w:rsid w:val="0089729A"/>
    <w:rsid w:val="008A08EE"/>
    <w:rsid w:val="008A24A3"/>
    <w:rsid w:val="008A2948"/>
    <w:rsid w:val="008A3901"/>
    <w:rsid w:val="008A39FA"/>
    <w:rsid w:val="008A41AA"/>
    <w:rsid w:val="008A422E"/>
    <w:rsid w:val="008A4733"/>
    <w:rsid w:val="008A4948"/>
    <w:rsid w:val="008A5161"/>
    <w:rsid w:val="008A52CD"/>
    <w:rsid w:val="008A5C1E"/>
    <w:rsid w:val="008A6C63"/>
    <w:rsid w:val="008A7244"/>
    <w:rsid w:val="008A795F"/>
    <w:rsid w:val="008A7F73"/>
    <w:rsid w:val="008B0424"/>
    <w:rsid w:val="008B062C"/>
    <w:rsid w:val="008B0ED9"/>
    <w:rsid w:val="008B24C3"/>
    <w:rsid w:val="008B2B03"/>
    <w:rsid w:val="008B2CEA"/>
    <w:rsid w:val="008B2E66"/>
    <w:rsid w:val="008B3043"/>
    <w:rsid w:val="008B3097"/>
    <w:rsid w:val="008B32FF"/>
    <w:rsid w:val="008B3453"/>
    <w:rsid w:val="008B4723"/>
    <w:rsid w:val="008B4FC7"/>
    <w:rsid w:val="008B5297"/>
    <w:rsid w:val="008B5564"/>
    <w:rsid w:val="008B57BA"/>
    <w:rsid w:val="008B5A84"/>
    <w:rsid w:val="008B6214"/>
    <w:rsid w:val="008B66A8"/>
    <w:rsid w:val="008B6759"/>
    <w:rsid w:val="008B676A"/>
    <w:rsid w:val="008B6996"/>
    <w:rsid w:val="008B7A16"/>
    <w:rsid w:val="008B7E08"/>
    <w:rsid w:val="008C0023"/>
    <w:rsid w:val="008C0681"/>
    <w:rsid w:val="008C101D"/>
    <w:rsid w:val="008C1C22"/>
    <w:rsid w:val="008C1CB5"/>
    <w:rsid w:val="008C1ED3"/>
    <w:rsid w:val="008C2FF1"/>
    <w:rsid w:val="008C3445"/>
    <w:rsid w:val="008C393F"/>
    <w:rsid w:val="008C424F"/>
    <w:rsid w:val="008C4710"/>
    <w:rsid w:val="008C47ED"/>
    <w:rsid w:val="008C608A"/>
    <w:rsid w:val="008C7C85"/>
    <w:rsid w:val="008C7FBF"/>
    <w:rsid w:val="008D11AD"/>
    <w:rsid w:val="008D38C9"/>
    <w:rsid w:val="008D3D5C"/>
    <w:rsid w:val="008D460C"/>
    <w:rsid w:val="008D4788"/>
    <w:rsid w:val="008D54DF"/>
    <w:rsid w:val="008D5A72"/>
    <w:rsid w:val="008D6E11"/>
    <w:rsid w:val="008D6F77"/>
    <w:rsid w:val="008D72A1"/>
    <w:rsid w:val="008E0189"/>
    <w:rsid w:val="008E0385"/>
    <w:rsid w:val="008E17D0"/>
    <w:rsid w:val="008E1FD1"/>
    <w:rsid w:val="008E214B"/>
    <w:rsid w:val="008E2E15"/>
    <w:rsid w:val="008E3485"/>
    <w:rsid w:val="008E373B"/>
    <w:rsid w:val="008E41D5"/>
    <w:rsid w:val="008E4EFC"/>
    <w:rsid w:val="008E575D"/>
    <w:rsid w:val="008E6567"/>
    <w:rsid w:val="008E6B80"/>
    <w:rsid w:val="008F0071"/>
    <w:rsid w:val="008F048B"/>
    <w:rsid w:val="008F06C4"/>
    <w:rsid w:val="008F0824"/>
    <w:rsid w:val="008F09D9"/>
    <w:rsid w:val="008F0A96"/>
    <w:rsid w:val="008F0C88"/>
    <w:rsid w:val="008F0CB0"/>
    <w:rsid w:val="008F1006"/>
    <w:rsid w:val="008F288A"/>
    <w:rsid w:val="008F4C39"/>
    <w:rsid w:val="008F5045"/>
    <w:rsid w:val="008F595A"/>
    <w:rsid w:val="008F669D"/>
    <w:rsid w:val="008F6B5D"/>
    <w:rsid w:val="008F6B98"/>
    <w:rsid w:val="008F73EF"/>
    <w:rsid w:val="008F791A"/>
    <w:rsid w:val="008F7A25"/>
    <w:rsid w:val="008F7C78"/>
    <w:rsid w:val="00900076"/>
    <w:rsid w:val="0090033F"/>
    <w:rsid w:val="009004C9"/>
    <w:rsid w:val="0090095B"/>
    <w:rsid w:val="00900CEC"/>
    <w:rsid w:val="00902DBA"/>
    <w:rsid w:val="009037FF"/>
    <w:rsid w:val="00903A54"/>
    <w:rsid w:val="00903F77"/>
    <w:rsid w:val="00905CB5"/>
    <w:rsid w:val="00906ECB"/>
    <w:rsid w:val="00906F26"/>
    <w:rsid w:val="009071CB"/>
    <w:rsid w:val="00907422"/>
    <w:rsid w:val="0091022C"/>
    <w:rsid w:val="00910B54"/>
    <w:rsid w:val="0091105F"/>
    <w:rsid w:val="00911882"/>
    <w:rsid w:val="009128E7"/>
    <w:rsid w:val="0091391D"/>
    <w:rsid w:val="00914251"/>
    <w:rsid w:val="00914400"/>
    <w:rsid w:val="009165AE"/>
    <w:rsid w:val="009166C0"/>
    <w:rsid w:val="00916A4A"/>
    <w:rsid w:val="00917B1E"/>
    <w:rsid w:val="00917C2B"/>
    <w:rsid w:val="00917E57"/>
    <w:rsid w:val="00920846"/>
    <w:rsid w:val="00921518"/>
    <w:rsid w:val="00921577"/>
    <w:rsid w:val="009219F6"/>
    <w:rsid w:val="00921F1D"/>
    <w:rsid w:val="00921F36"/>
    <w:rsid w:val="009228CE"/>
    <w:rsid w:val="009233BC"/>
    <w:rsid w:val="00924943"/>
    <w:rsid w:val="00924A09"/>
    <w:rsid w:val="00924F84"/>
    <w:rsid w:val="009252AA"/>
    <w:rsid w:val="00925395"/>
    <w:rsid w:val="00926313"/>
    <w:rsid w:val="0092649B"/>
    <w:rsid w:val="00926A7A"/>
    <w:rsid w:val="00930478"/>
    <w:rsid w:val="00930B72"/>
    <w:rsid w:val="0093133C"/>
    <w:rsid w:val="009314CA"/>
    <w:rsid w:val="009319F4"/>
    <w:rsid w:val="00931D6C"/>
    <w:rsid w:val="00932E85"/>
    <w:rsid w:val="009333EC"/>
    <w:rsid w:val="009334C8"/>
    <w:rsid w:val="00933C42"/>
    <w:rsid w:val="00933D85"/>
    <w:rsid w:val="00934FDA"/>
    <w:rsid w:val="00935211"/>
    <w:rsid w:val="009369C4"/>
    <w:rsid w:val="00936B15"/>
    <w:rsid w:val="00936E1A"/>
    <w:rsid w:val="00937DC7"/>
    <w:rsid w:val="00937F2A"/>
    <w:rsid w:val="00937FD1"/>
    <w:rsid w:val="00940042"/>
    <w:rsid w:val="00940721"/>
    <w:rsid w:val="0094073B"/>
    <w:rsid w:val="00940896"/>
    <w:rsid w:val="00940C0F"/>
    <w:rsid w:val="00942535"/>
    <w:rsid w:val="00942ED5"/>
    <w:rsid w:val="00943AFA"/>
    <w:rsid w:val="009447A2"/>
    <w:rsid w:val="00944C73"/>
    <w:rsid w:val="00944E18"/>
    <w:rsid w:val="009453A7"/>
    <w:rsid w:val="009458E1"/>
    <w:rsid w:val="0094596E"/>
    <w:rsid w:val="00946B6F"/>
    <w:rsid w:val="0094794C"/>
    <w:rsid w:val="00947B59"/>
    <w:rsid w:val="0095017A"/>
    <w:rsid w:val="00952094"/>
    <w:rsid w:val="0095247D"/>
    <w:rsid w:val="00952983"/>
    <w:rsid w:val="00953687"/>
    <w:rsid w:val="009541AE"/>
    <w:rsid w:val="009543AF"/>
    <w:rsid w:val="00954E3C"/>
    <w:rsid w:val="00956171"/>
    <w:rsid w:val="00956DED"/>
    <w:rsid w:val="00956E68"/>
    <w:rsid w:val="009570F4"/>
    <w:rsid w:val="0095766C"/>
    <w:rsid w:val="009579EA"/>
    <w:rsid w:val="00960119"/>
    <w:rsid w:val="0096051A"/>
    <w:rsid w:val="00960737"/>
    <w:rsid w:val="009611EF"/>
    <w:rsid w:val="00961C9C"/>
    <w:rsid w:val="0096260E"/>
    <w:rsid w:val="009630CA"/>
    <w:rsid w:val="009630CB"/>
    <w:rsid w:val="00963545"/>
    <w:rsid w:val="0096463F"/>
    <w:rsid w:val="00964781"/>
    <w:rsid w:val="0096517D"/>
    <w:rsid w:val="009656BC"/>
    <w:rsid w:val="0096578F"/>
    <w:rsid w:val="00967017"/>
    <w:rsid w:val="00970320"/>
    <w:rsid w:val="00970472"/>
    <w:rsid w:val="00970CB0"/>
    <w:rsid w:val="00970F40"/>
    <w:rsid w:val="00971321"/>
    <w:rsid w:val="009718AC"/>
    <w:rsid w:val="00972F5F"/>
    <w:rsid w:val="00974797"/>
    <w:rsid w:val="009751F7"/>
    <w:rsid w:val="0097529C"/>
    <w:rsid w:val="00975D00"/>
    <w:rsid w:val="009760BE"/>
    <w:rsid w:val="009766A3"/>
    <w:rsid w:val="0097686C"/>
    <w:rsid w:val="00976F0F"/>
    <w:rsid w:val="0098038D"/>
    <w:rsid w:val="00980A38"/>
    <w:rsid w:val="00981C99"/>
    <w:rsid w:val="00982226"/>
    <w:rsid w:val="00982858"/>
    <w:rsid w:val="009832C9"/>
    <w:rsid w:val="00983A94"/>
    <w:rsid w:val="00984852"/>
    <w:rsid w:val="0098584E"/>
    <w:rsid w:val="009859A8"/>
    <w:rsid w:val="00986F61"/>
    <w:rsid w:val="00987717"/>
    <w:rsid w:val="00990150"/>
    <w:rsid w:val="00990984"/>
    <w:rsid w:val="00990EFA"/>
    <w:rsid w:val="00991944"/>
    <w:rsid w:val="00991BCE"/>
    <w:rsid w:val="0099202C"/>
    <w:rsid w:val="00992F65"/>
    <w:rsid w:val="009933D7"/>
    <w:rsid w:val="009936A7"/>
    <w:rsid w:val="00994D47"/>
    <w:rsid w:val="009950F1"/>
    <w:rsid w:val="00995126"/>
    <w:rsid w:val="00995E85"/>
    <w:rsid w:val="00995EAD"/>
    <w:rsid w:val="00996156"/>
    <w:rsid w:val="009965C5"/>
    <w:rsid w:val="009A0A0F"/>
    <w:rsid w:val="009A25A8"/>
    <w:rsid w:val="009A2BC5"/>
    <w:rsid w:val="009A2E98"/>
    <w:rsid w:val="009A651C"/>
    <w:rsid w:val="009A6C33"/>
    <w:rsid w:val="009A70DC"/>
    <w:rsid w:val="009A71A0"/>
    <w:rsid w:val="009A766B"/>
    <w:rsid w:val="009A7A04"/>
    <w:rsid w:val="009A7F4C"/>
    <w:rsid w:val="009B01B3"/>
    <w:rsid w:val="009B0CF4"/>
    <w:rsid w:val="009B1369"/>
    <w:rsid w:val="009B1517"/>
    <w:rsid w:val="009B1668"/>
    <w:rsid w:val="009B2081"/>
    <w:rsid w:val="009B2175"/>
    <w:rsid w:val="009B2C2C"/>
    <w:rsid w:val="009B2F77"/>
    <w:rsid w:val="009B3B15"/>
    <w:rsid w:val="009B43B6"/>
    <w:rsid w:val="009B47FF"/>
    <w:rsid w:val="009B5697"/>
    <w:rsid w:val="009B5BC4"/>
    <w:rsid w:val="009B7CF9"/>
    <w:rsid w:val="009C011A"/>
    <w:rsid w:val="009C06E8"/>
    <w:rsid w:val="009C1288"/>
    <w:rsid w:val="009C1F83"/>
    <w:rsid w:val="009C1FD4"/>
    <w:rsid w:val="009C2479"/>
    <w:rsid w:val="009C31B9"/>
    <w:rsid w:val="009C3868"/>
    <w:rsid w:val="009C39F4"/>
    <w:rsid w:val="009C406D"/>
    <w:rsid w:val="009C4619"/>
    <w:rsid w:val="009C4689"/>
    <w:rsid w:val="009C4B09"/>
    <w:rsid w:val="009C4EF1"/>
    <w:rsid w:val="009C6077"/>
    <w:rsid w:val="009C6694"/>
    <w:rsid w:val="009C69D1"/>
    <w:rsid w:val="009C73BA"/>
    <w:rsid w:val="009C7BC7"/>
    <w:rsid w:val="009C7CF8"/>
    <w:rsid w:val="009D029E"/>
    <w:rsid w:val="009D03B3"/>
    <w:rsid w:val="009D067E"/>
    <w:rsid w:val="009D0B8D"/>
    <w:rsid w:val="009D0E0B"/>
    <w:rsid w:val="009D10FA"/>
    <w:rsid w:val="009D125C"/>
    <w:rsid w:val="009D13B1"/>
    <w:rsid w:val="009D1734"/>
    <w:rsid w:val="009D255E"/>
    <w:rsid w:val="009D2E9C"/>
    <w:rsid w:val="009D430E"/>
    <w:rsid w:val="009D4DDE"/>
    <w:rsid w:val="009D562D"/>
    <w:rsid w:val="009D641A"/>
    <w:rsid w:val="009D6E89"/>
    <w:rsid w:val="009D7540"/>
    <w:rsid w:val="009E0420"/>
    <w:rsid w:val="009E096E"/>
    <w:rsid w:val="009E0A50"/>
    <w:rsid w:val="009E1575"/>
    <w:rsid w:val="009E17BF"/>
    <w:rsid w:val="009E1D6C"/>
    <w:rsid w:val="009E2DC0"/>
    <w:rsid w:val="009E3213"/>
    <w:rsid w:val="009E3485"/>
    <w:rsid w:val="009E353B"/>
    <w:rsid w:val="009E377D"/>
    <w:rsid w:val="009E3959"/>
    <w:rsid w:val="009E3DA5"/>
    <w:rsid w:val="009E46DE"/>
    <w:rsid w:val="009E4DCF"/>
    <w:rsid w:val="009E59A3"/>
    <w:rsid w:val="009E5E40"/>
    <w:rsid w:val="009E60C0"/>
    <w:rsid w:val="009E6412"/>
    <w:rsid w:val="009E6591"/>
    <w:rsid w:val="009F179D"/>
    <w:rsid w:val="009F1814"/>
    <w:rsid w:val="009F1BE5"/>
    <w:rsid w:val="009F22C1"/>
    <w:rsid w:val="009F26CF"/>
    <w:rsid w:val="009F313B"/>
    <w:rsid w:val="009F3270"/>
    <w:rsid w:val="009F3432"/>
    <w:rsid w:val="009F3604"/>
    <w:rsid w:val="009F3D38"/>
    <w:rsid w:val="009F44C6"/>
    <w:rsid w:val="009F5410"/>
    <w:rsid w:val="009F5B61"/>
    <w:rsid w:val="009F5F2E"/>
    <w:rsid w:val="009F6B89"/>
    <w:rsid w:val="009F7131"/>
    <w:rsid w:val="009F7190"/>
    <w:rsid w:val="009F789E"/>
    <w:rsid w:val="00A0003A"/>
    <w:rsid w:val="00A006E3"/>
    <w:rsid w:val="00A00A06"/>
    <w:rsid w:val="00A012D3"/>
    <w:rsid w:val="00A02AFF"/>
    <w:rsid w:val="00A02E32"/>
    <w:rsid w:val="00A04A72"/>
    <w:rsid w:val="00A06209"/>
    <w:rsid w:val="00A0628C"/>
    <w:rsid w:val="00A063F9"/>
    <w:rsid w:val="00A06527"/>
    <w:rsid w:val="00A0677E"/>
    <w:rsid w:val="00A07658"/>
    <w:rsid w:val="00A07750"/>
    <w:rsid w:val="00A07AA2"/>
    <w:rsid w:val="00A07AB7"/>
    <w:rsid w:val="00A07CD4"/>
    <w:rsid w:val="00A11117"/>
    <w:rsid w:val="00A11824"/>
    <w:rsid w:val="00A119F8"/>
    <w:rsid w:val="00A1232C"/>
    <w:rsid w:val="00A12C51"/>
    <w:rsid w:val="00A13DB8"/>
    <w:rsid w:val="00A14120"/>
    <w:rsid w:val="00A14739"/>
    <w:rsid w:val="00A14874"/>
    <w:rsid w:val="00A15947"/>
    <w:rsid w:val="00A173C9"/>
    <w:rsid w:val="00A17417"/>
    <w:rsid w:val="00A17742"/>
    <w:rsid w:val="00A20B5A"/>
    <w:rsid w:val="00A214D7"/>
    <w:rsid w:val="00A21669"/>
    <w:rsid w:val="00A21B61"/>
    <w:rsid w:val="00A21E05"/>
    <w:rsid w:val="00A226CE"/>
    <w:rsid w:val="00A24050"/>
    <w:rsid w:val="00A24BD6"/>
    <w:rsid w:val="00A27917"/>
    <w:rsid w:val="00A27D92"/>
    <w:rsid w:val="00A27E1A"/>
    <w:rsid w:val="00A30A45"/>
    <w:rsid w:val="00A31826"/>
    <w:rsid w:val="00A31A96"/>
    <w:rsid w:val="00A31B3F"/>
    <w:rsid w:val="00A31C79"/>
    <w:rsid w:val="00A32278"/>
    <w:rsid w:val="00A3249B"/>
    <w:rsid w:val="00A33200"/>
    <w:rsid w:val="00A34709"/>
    <w:rsid w:val="00A351E8"/>
    <w:rsid w:val="00A35645"/>
    <w:rsid w:val="00A35E6D"/>
    <w:rsid w:val="00A36036"/>
    <w:rsid w:val="00A36FDB"/>
    <w:rsid w:val="00A3738D"/>
    <w:rsid w:val="00A37B7E"/>
    <w:rsid w:val="00A37B8E"/>
    <w:rsid w:val="00A4039C"/>
    <w:rsid w:val="00A40521"/>
    <w:rsid w:val="00A40DE9"/>
    <w:rsid w:val="00A40E89"/>
    <w:rsid w:val="00A415D4"/>
    <w:rsid w:val="00A417C1"/>
    <w:rsid w:val="00A41CBB"/>
    <w:rsid w:val="00A456A1"/>
    <w:rsid w:val="00A4618F"/>
    <w:rsid w:val="00A4669F"/>
    <w:rsid w:val="00A4696B"/>
    <w:rsid w:val="00A470C1"/>
    <w:rsid w:val="00A472C5"/>
    <w:rsid w:val="00A520DB"/>
    <w:rsid w:val="00A52111"/>
    <w:rsid w:val="00A524D2"/>
    <w:rsid w:val="00A53FAF"/>
    <w:rsid w:val="00A54572"/>
    <w:rsid w:val="00A55301"/>
    <w:rsid w:val="00A5572C"/>
    <w:rsid w:val="00A55A28"/>
    <w:rsid w:val="00A55D63"/>
    <w:rsid w:val="00A55F31"/>
    <w:rsid w:val="00A5619D"/>
    <w:rsid w:val="00A56ABA"/>
    <w:rsid w:val="00A56F86"/>
    <w:rsid w:val="00A57265"/>
    <w:rsid w:val="00A57315"/>
    <w:rsid w:val="00A57E9D"/>
    <w:rsid w:val="00A603DA"/>
    <w:rsid w:val="00A61795"/>
    <w:rsid w:val="00A622F5"/>
    <w:rsid w:val="00A62887"/>
    <w:rsid w:val="00A631DE"/>
    <w:rsid w:val="00A6343A"/>
    <w:rsid w:val="00A63AD5"/>
    <w:rsid w:val="00A64080"/>
    <w:rsid w:val="00A65796"/>
    <w:rsid w:val="00A66BBA"/>
    <w:rsid w:val="00A67128"/>
    <w:rsid w:val="00A6717E"/>
    <w:rsid w:val="00A67861"/>
    <w:rsid w:val="00A705C4"/>
    <w:rsid w:val="00A71169"/>
    <w:rsid w:val="00A7131F"/>
    <w:rsid w:val="00A716E6"/>
    <w:rsid w:val="00A71E1E"/>
    <w:rsid w:val="00A71FA3"/>
    <w:rsid w:val="00A723C0"/>
    <w:rsid w:val="00A72526"/>
    <w:rsid w:val="00A73D1C"/>
    <w:rsid w:val="00A73E70"/>
    <w:rsid w:val="00A7475C"/>
    <w:rsid w:val="00A762DE"/>
    <w:rsid w:val="00A7646F"/>
    <w:rsid w:val="00A76913"/>
    <w:rsid w:val="00A7700C"/>
    <w:rsid w:val="00A77E25"/>
    <w:rsid w:val="00A800E4"/>
    <w:rsid w:val="00A802BE"/>
    <w:rsid w:val="00A807BB"/>
    <w:rsid w:val="00A80C2B"/>
    <w:rsid w:val="00A80F89"/>
    <w:rsid w:val="00A81129"/>
    <w:rsid w:val="00A814BC"/>
    <w:rsid w:val="00A8182A"/>
    <w:rsid w:val="00A81C05"/>
    <w:rsid w:val="00A8227D"/>
    <w:rsid w:val="00A8254C"/>
    <w:rsid w:val="00A82967"/>
    <w:rsid w:val="00A83755"/>
    <w:rsid w:val="00A8385E"/>
    <w:rsid w:val="00A83F0A"/>
    <w:rsid w:val="00A84E76"/>
    <w:rsid w:val="00A85722"/>
    <w:rsid w:val="00A85DE3"/>
    <w:rsid w:val="00A85E9F"/>
    <w:rsid w:val="00A85EBC"/>
    <w:rsid w:val="00A866F4"/>
    <w:rsid w:val="00A86D69"/>
    <w:rsid w:val="00A87293"/>
    <w:rsid w:val="00A87BEB"/>
    <w:rsid w:val="00A904BF"/>
    <w:rsid w:val="00A90747"/>
    <w:rsid w:val="00A907DD"/>
    <w:rsid w:val="00A90D47"/>
    <w:rsid w:val="00A91EB8"/>
    <w:rsid w:val="00A92480"/>
    <w:rsid w:val="00A924B8"/>
    <w:rsid w:val="00A9357D"/>
    <w:rsid w:val="00A9374A"/>
    <w:rsid w:val="00A93E79"/>
    <w:rsid w:val="00A96062"/>
    <w:rsid w:val="00A964BF"/>
    <w:rsid w:val="00A966ED"/>
    <w:rsid w:val="00A96904"/>
    <w:rsid w:val="00A97B80"/>
    <w:rsid w:val="00A97BB0"/>
    <w:rsid w:val="00AA0659"/>
    <w:rsid w:val="00AA2DCB"/>
    <w:rsid w:val="00AA2DD7"/>
    <w:rsid w:val="00AA3328"/>
    <w:rsid w:val="00AA350D"/>
    <w:rsid w:val="00AA3D88"/>
    <w:rsid w:val="00AA3E25"/>
    <w:rsid w:val="00AA3F5E"/>
    <w:rsid w:val="00AA4D9B"/>
    <w:rsid w:val="00AA4E06"/>
    <w:rsid w:val="00AA4ED4"/>
    <w:rsid w:val="00AA5EF5"/>
    <w:rsid w:val="00AA702F"/>
    <w:rsid w:val="00AA7BEE"/>
    <w:rsid w:val="00AB02BA"/>
    <w:rsid w:val="00AB057A"/>
    <w:rsid w:val="00AB1087"/>
    <w:rsid w:val="00AB18A9"/>
    <w:rsid w:val="00AB2213"/>
    <w:rsid w:val="00AB23E8"/>
    <w:rsid w:val="00AB2CC8"/>
    <w:rsid w:val="00AB3B20"/>
    <w:rsid w:val="00AB3FAC"/>
    <w:rsid w:val="00AB46A1"/>
    <w:rsid w:val="00AB58E3"/>
    <w:rsid w:val="00AB6593"/>
    <w:rsid w:val="00AB7ED9"/>
    <w:rsid w:val="00AC036D"/>
    <w:rsid w:val="00AC0A59"/>
    <w:rsid w:val="00AC0A74"/>
    <w:rsid w:val="00AC0B72"/>
    <w:rsid w:val="00AC1174"/>
    <w:rsid w:val="00AC1541"/>
    <w:rsid w:val="00AC1877"/>
    <w:rsid w:val="00AC1996"/>
    <w:rsid w:val="00AC270B"/>
    <w:rsid w:val="00AC2837"/>
    <w:rsid w:val="00AC2E99"/>
    <w:rsid w:val="00AC3098"/>
    <w:rsid w:val="00AC3C91"/>
    <w:rsid w:val="00AC5A08"/>
    <w:rsid w:val="00AC5B8A"/>
    <w:rsid w:val="00AC5C67"/>
    <w:rsid w:val="00AC6326"/>
    <w:rsid w:val="00AC6992"/>
    <w:rsid w:val="00AC748F"/>
    <w:rsid w:val="00AC78A2"/>
    <w:rsid w:val="00AD0555"/>
    <w:rsid w:val="00AD0E81"/>
    <w:rsid w:val="00AD12BC"/>
    <w:rsid w:val="00AD1DE9"/>
    <w:rsid w:val="00AD2163"/>
    <w:rsid w:val="00AD22E1"/>
    <w:rsid w:val="00AD345D"/>
    <w:rsid w:val="00AD48EE"/>
    <w:rsid w:val="00AD4A7A"/>
    <w:rsid w:val="00AD4CA5"/>
    <w:rsid w:val="00AD4DE2"/>
    <w:rsid w:val="00AD5537"/>
    <w:rsid w:val="00AD60D3"/>
    <w:rsid w:val="00AD64A6"/>
    <w:rsid w:val="00AD67FA"/>
    <w:rsid w:val="00AD78CF"/>
    <w:rsid w:val="00AD7E06"/>
    <w:rsid w:val="00AE085E"/>
    <w:rsid w:val="00AE14CA"/>
    <w:rsid w:val="00AE1A22"/>
    <w:rsid w:val="00AE217B"/>
    <w:rsid w:val="00AE2602"/>
    <w:rsid w:val="00AE2D61"/>
    <w:rsid w:val="00AE2DBF"/>
    <w:rsid w:val="00AE5317"/>
    <w:rsid w:val="00AE68FC"/>
    <w:rsid w:val="00AE708A"/>
    <w:rsid w:val="00AE78D0"/>
    <w:rsid w:val="00AE7B0A"/>
    <w:rsid w:val="00AF0559"/>
    <w:rsid w:val="00AF0DD3"/>
    <w:rsid w:val="00AF126C"/>
    <w:rsid w:val="00AF198A"/>
    <w:rsid w:val="00AF2B78"/>
    <w:rsid w:val="00AF2C2F"/>
    <w:rsid w:val="00AF2FD7"/>
    <w:rsid w:val="00AF33EC"/>
    <w:rsid w:val="00AF41FF"/>
    <w:rsid w:val="00AF47B1"/>
    <w:rsid w:val="00AF4D3D"/>
    <w:rsid w:val="00AF5225"/>
    <w:rsid w:val="00AF56D2"/>
    <w:rsid w:val="00AF6339"/>
    <w:rsid w:val="00AF6742"/>
    <w:rsid w:val="00AF6C2B"/>
    <w:rsid w:val="00AF775D"/>
    <w:rsid w:val="00B002F6"/>
    <w:rsid w:val="00B00352"/>
    <w:rsid w:val="00B00881"/>
    <w:rsid w:val="00B00D2A"/>
    <w:rsid w:val="00B00E7E"/>
    <w:rsid w:val="00B01062"/>
    <w:rsid w:val="00B0188A"/>
    <w:rsid w:val="00B01A9B"/>
    <w:rsid w:val="00B0260D"/>
    <w:rsid w:val="00B02992"/>
    <w:rsid w:val="00B048F1"/>
    <w:rsid w:val="00B04BC2"/>
    <w:rsid w:val="00B05111"/>
    <w:rsid w:val="00B054B9"/>
    <w:rsid w:val="00B077F9"/>
    <w:rsid w:val="00B111BD"/>
    <w:rsid w:val="00B121C0"/>
    <w:rsid w:val="00B12861"/>
    <w:rsid w:val="00B139B3"/>
    <w:rsid w:val="00B13BBB"/>
    <w:rsid w:val="00B13E08"/>
    <w:rsid w:val="00B13E5A"/>
    <w:rsid w:val="00B1431F"/>
    <w:rsid w:val="00B14545"/>
    <w:rsid w:val="00B14B86"/>
    <w:rsid w:val="00B14BBA"/>
    <w:rsid w:val="00B15314"/>
    <w:rsid w:val="00B1609B"/>
    <w:rsid w:val="00B16857"/>
    <w:rsid w:val="00B17FBF"/>
    <w:rsid w:val="00B20608"/>
    <w:rsid w:val="00B20B17"/>
    <w:rsid w:val="00B21BA6"/>
    <w:rsid w:val="00B21D06"/>
    <w:rsid w:val="00B21F19"/>
    <w:rsid w:val="00B22369"/>
    <w:rsid w:val="00B2238C"/>
    <w:rsid w:val="00B22FF0"/>
    <w:rsid w:val="00B232FA"/>
    <w:rsid w:val="00B23372"/>
    <w:rsid w:val="00B249F8"/>
    <w:rsid w:val="00B24F23"/>
    <w:rsid w:val="00B2502A"/>
    <w:rsid w:val="00B25AFC"/>
    <w:rsid w:val="00B25D8D"/>
    <w:rsid w:val="00B31A88"/>
    <w:rsid w:val="00B31C8E"/>
    <w:rsid w:val="00B329F7"/>
    <w:rsid w:val="00B33EE3"/>
    <w:rsid w:val="00B33FAD"/>
    <w:rsid w:val="00B34C3F"/>
    <w:rsid w:val="00B35D1D"/>
    <w:rsid w:val="00B365B0"/>
    <w:rsid w:val="00B36E45"/>
    <w:rsid w:val="00B36F6D"/>
    <w:rsid w:val="00B37074"/>
    <w:rsid w:val="00B370F6"/>
    <w:rsid w:val="00B372BB"/>
    <w:rsid w:val="00B377B5"/>
    <w:rsid w:val="00B422E4"/>
    <w:rsid w:val="00B42F2F"/>
    <w:rsid w:val="00B4312C"/>
    <w:rsid w:val="00B43B61"/>
    <w:rsid w:val="00B44827"/>
    <w:rsid w:val="00B44E15"/>
    <w:rsid w:val="00B44EAC"/>
    <w:rsid w:val="00B452B9"/>
    <w:rsid w:val="00B45DCA"/>
    <w:rsid w:val="00B46274"/>
    <w:rsid w:val="00B46543"/>
    <w:rsid w:val="00B465A7"/>
    <w:rsid w:val="00B4707E"/>
    <w:rsid w:val="00B47BFB"/>
    <w:rsid w:val="00B47E36"/>
    <w:rsid w:val="00B47EF0"/>
    <w:rsid w:val="00B50494"/>
    <w:rsid w:val="00B50AA1"/>
    <w:rsid w:val="00B50B41"/>
    <w:rsid w:val="00B51418"/>
    <w:rsid w:val="00B516FF"/>
    <w:rsid w:val="00B5173F"/>
    <w:rsid w:val="00B527B9"/>
    <w:rsid w:val="00B52B2B"/>
    <w:rsid w:val="00B53F25"/>
    <w:rsid w:val="00B5463A"/>
    <w:rsid w:val="00B54C01"/>
    <w:rsid w:val="00B5536C"/>
    <w:rsid w:val="00B60095"/>
    <w:rsid w:val="00B60363"/>
    <w:rsid w:val="00B607BC"/>
    <w:rsid w:val="00B60889"/>
    <w:rsid w:val="00B60AC8"/>
    <w:rsid w:val="00B613DC"/>
    <w:rsid w:val="00B619D2"/>
    <w:rsid w:val="00B624A9"/>
    <w:rsid w:val="00B625B5"/>
    <w:rsid w:val="00B633AA"/>
    <w:rsid w:val="00B63F26"/>
    <w:rsid w:val="00B644A5"/>
    <w:rsid w:val="00B648C7"/>
    <w:rsid w:val="00B64DF8"/>
    <w:rsid w:val="00B653E9"/>
    <w:rsid w:val="00B6567F"/>
    <w:rsid w:val="00B66179"/>
    <w:rsid w:val="00B66E94"/>
    <w:rsid w:val="00B6748F"/>
    <w:rsid w:val="00B70A92"/>
    <w:rsid w:val="00B712A9"/>
    <w:rsid w:val="00B71315"/>
    <w:rsid w:val="00B7159D"/>
    <w:rsid w:val="00B71811"/>
    <w:rsid w:val="00B71813"/>
    <w:rsid w:val="00B7213C"/>
    <w:rsid w:val="00B72443"/>
    <w:rsid w:val="00B725B3"/>
    <w:rsid w:val="00B72A1A"/>
    <w:rsid w:val="00B72F1F"/>
    <w:rsid w:val="00B73141"/>
    <w:rsid w:val="00B73440"/>
    <w:rsid w:val="00B73DD1"/>
    <w:rsid w:val="00B73FE8"/>
    <w:rsid w:val="00B7478D"/>
    <w:rsid w:val="00B765CD"/>
    <w:rsid w:val="00B76B8B"/>
    <w:rsid w:val="00B76CD9"/>
    <w:rsid w:val="00B7734D"/>
    <w:rsid w:val="00B7745D"/>
    <w:rsid w:val="00B7748E"/>
    <w:rsid w:val="00B7785F"/>
    <w:rsid w:val="00B779B9"/>
    <w:rsid w:val="00B80C2C"/>
    <w:rsid w:val="00B81B0B"/>
    <w:rsid w:val="00B8270D"/>
    <w:rsid w:val="00B828D7"/>
    <w:rsid w:val="00B829A5"/>
    <w:rsid w:val="00B82A29"/>
    <w:rsid w:val="00B832FF"/>
    <w:rsid w:val="00B83345"/>
    <w:rsid w:val="00B83403"/>
    <w:rsid w:val="00B83E81"/>
    <w:rsid w:val="00B8418A"/>
    <w:rsid w:val="00B851CF"/>
    <w:rsid w:val="00B85219"/>
    <w:rsid w:val="00B85B65"/>
    <w:rsid w:val="00B85BA0"/>
    <w:rsid w:val="00B8625D"/>
    <w:rsid w:val="00B86DB2"/>
    <w:rsid w:val="00B86E2A"/>
    <w:rsid w:val="00B87973"/>
    <w:rsid w:val="00B87E95"/>
    <w:rsid w:val="00B90003"/>
    <w:rsid w:val="00B9004D"/>
    <w:rsid w:val="00B9014C"/>
    <w:rsid w:val="00B90223"/>
    <w:rsid w:val="00B9028F"/>
    <w:rsid w:val="00B90389"/>
    <w:rsid w:val="00B908BD"/>
    <w:rsid w:val="00B914C5"/>
    <w:rsid w:val="00B92175"/>
    <w:rsid w:val="00B924BC"/>
    <w:rsid w:val="00B9280A"/>
    <w:rsid w:val="00B940D4"/>
    <w:rsid w:val="00B94152"/>
    <w:rsid w:val="00B9454A"/>
    <w:rsid w:val="00B94AFF"/>
    <w:rsid w:val="00B965AE"/>
    <w:rsid w:val="00B96ED6"/>
    <w:rsid w:val="00B9739D"/>
    <w:rsid w:val="00B973FA"/>
    <w:rsid w:val="00BA08E5"/>
    <w:rsid w:val="00BA0B56"/>
    <w:rsid w:val="00BA2D08"/>
    <w:rsid w:val="00BA31AE"/>
    <w:rsid w:val="00BA3B3C"/>
    <w:rsid w:val="00BA3B6C"/>
    <w:rsid w:val="00BA3D51"/>
    <w:rsid w:val="00BA4496"/>
    <w:rsid w:val="00BA455F"/>
    <w:rsid w:val="00BA4665"/>
    <w:rsid w:val="00BA4AC4"/>
    <w:rsid w:val="00BA4E3A"/>
    <w:rsid w:val="00BA62B6"/>
    <w:rsid w:val="00BB1D94"/>
    <w:rsid w:val="00BB224A"/>
    <w:rsid w:val="00BB22D8"/>
    <w:rsid w:val="00BB25D3"/>
    <w:rsid w:val="00BB3DF0"/>
    <w:rsid w:val="00BB4947"/>
    <w:rsid w:val="00BB65E8"/>
    <w:rsid w:val="00BB6D26"/>
    <w:rsid w:val="00BB7A2B"/>
    <w:rsid w:val="00BB7EAA"/>
    <w:rsid w:val="00BB7EC2"/>
    <w:rsid w:val="00BC042D"/>
    <w:rsid w:val="00BC0AF6"/>
    <w:rsid w:val="00BC0EE0"/>
    <w:rsid w:val="00BC1F6D"/>
    <w:rsid w:val="00BC3088"/>
    <w:rsid w:val="00BC30F5"/>
    <w:rsid w:val="00BC33F0"/>
    <w:rsid w:val="00BC35B6"/>
    <w:rsid w:val="00BC3D03"/>
    <w:rsid w:val="00BC4E6D"/>
    <w:rsid w:val="00BC5013"/>
    <w:rsid w:val="00BC574E"/>
    <w:rsid w:val="00BC646A"/>
    <w:rsid w:val="00BC6DF8"/>
    <w:rsid w:val="00BC737D"/>
    <w:rsid w:val="00BD0B2C"/>
    <w:rsid w:val="00BD0FE2"/>
    <w:rsid w:val="00BD12DD"/>
    <w:rsid w:val="00BD19EC"/>
    <w:rsid w:val="00BD1BB9"/>
    <w:rsid w:val="00BD2149"/>
    <w:rsid w:val="00BD2430"/>
    <w:rsid w:val="00BD245C"/>
    <w:rsid w:val="00BD2AFC"/>
    <w:rsid w:val="00BD3919"/>
    <w:rsid w:val="00BD3EC8"/>
    <w:rsid w:val="00BD517B"/>
    <w:rsid w:val="00BD64A9"/>
    <w:rsid w:val="00BD6975"/>
    <w:rsid w:val="00BE013B"/>
    <w:rsid w:val="00BE07A9"/>
    <w:rsid w:val="00BE097C"/>
    <w:rsid w:val="00BE0D93"/>
    <w:rsid w:val="00BE0F28"/>
    <w:rsid w:val="00BE1263"/>
    <w:rsid w:val="00BE1F3F"/>
    <w:rsid w:val="00BE3EA8"/>
    <w:rsid w:val="00BE5AF4"/>
    <w:rsid w:val="00BE5D51"/>
    <w:rsid w:val="00BE62E5"/>
    <w:rsid w:val="00BE69E4"/>
    <w:rsid w:val="00BE6C14"/>
    <w:rsid w:val="00BE7636"/>
    <w:rsid w:val="00BE7D5E"/>
    <w:rsid w:val="00BF0A69"/>
    <w:rsid w:val="00BF1859"/>
    <w:rsid w:val="00BF1F54"/>
    <w:rsid w:val="00BF288D"/>
    <w:rsid w:val="00BF431A"/>
    <w:rsid w:val="00BF48E4"/>
    <w:rsid w:val="00BF58BF"/>
    <w:rsid w:val="00BF6952"/>
    <w:rsid w:val="00BF73A6"/>
    <w:rsid w:val="00BF73F6"/>
    <w:rsid w:val="00BF7811"/>
    <w:rsid w:val="00BF78F0"/>
    <w:rsid w:val="00C004E4"/>
    <w:rsid w:val="00C007AC"/>
    <w:rsid w:val="00C00F71"/>
    <w:rsid w:val="00C0113D"/>
    <w:rsid w:val="00C01DD5"/>
    <w:rsid w:val="00C01F85"/>
    <w:rsid w:val="00C023F0"/>
    <w:rsid w:val="00C024C0"/>
    <w:rsid w:val="00C025CD"/>
    <w:rsid w:val="00C02CAA"/>
    <w:rsid w:val="00C03276"/>
    <w:rsid w:val="00C0422B"/>
    <w:rsid w:val="00C047F6"/>
    <w:rsid w:val="00C04F7E"/>
    <w:rsid w:val="00C0520A"/>
    <w:rsid w:val="00C05723"/>
    <w:rsid w:val="00C064A5"/>
    <w:rsid w:val="00C068E6"/>
    <w:rsid w:val="00C06D34"/>
    <w:rsid w:val="00C07303"/>
    <w:rsid w:val="00C07454"/>
    <w:rsid w:val="00C10301"/>
    <w:rsid w:val="00C1085D"/>
    <w:rsid w:val="00C108B0"/>
    <w:rsid w:val="00C116E0"/>
    <w:rsid w:val="00C11BCB"/>
    <w:rsid w:val="00C12502"/>
    <w:rsid w:val="00C12898"/>
    <w:rsid w:val="00C1292A"/>
    <w:rsid w:val="00C15513"/>
    <w:rsid w:val="00C15FB6"/>
    <w:rsid w:val="00C16ACD"/>
    <w:rsid w:val="00C17BD7"/>
    <w:rsid w:val="00C17D68"/>
    <w:rsid w:val="00C20D95"/>
    <w:rsid w:val="00C213B3"/>
    <w:rsid w:val="00C21798"/>
    <w:rsid w:val="00C2202C"/>
    <w:rsid w:val="00C23A05"/>
    <w:rsid w:val="00C23A91"/>
    <w:rsid w:val="00C23DB0"/>
    <w:rsid w:val="00C23DC9"/>
    <w:rsid w:val="00C23E6E"/>
    <w:rsid w:val="00C24997"/>
    <w:rsid w:val="00C24CDD"/>
    <w:rsid w:val="00C250FF"/>
    <w:rsid w:val="00C2587A"/>
    <w:rsid w:val="00C26725"/>
    <w:rsid w:val="00C26976"/>
    <w:rsid w:val="00C26D07"/>
    <w:rsid w:val="00C27061"/>
    <w:rsid w:val="00C2725E"/>
    <w:rsid w:val="00C27D64"/>
    <w:rsid w:val="00C27F01"/>
    <w:rsid w:val="00C30AC8"/>
    <w:rsid w:val="00C31796"/>
    <w:rsid w:val="00C32CF4"/>
    <w:rsid w:val="00C3318F"/>
    <w:rsid w:val="00C331E3"/>
    <w:rsid w:val="00C335CD"/>
    <w:rsid w:val="00C33898"/>
    <w:rsid w:val="00C33E86"/>
    <w:rsid w:val="00C34412"/>
    <w:rsid w:val="00C348A3"/>
    <w:rsid w:val="00C34AF0"/>
    <w:rsid w:val="00C34DF1"/>
    <w:rsid w:val="00C35592"/>
    <w:rsid w:val="00C357B5"/>
    <w:rsid w:val="00C3682B"/>
    <w:rsid w:val="00C3715F"/>
    <w:rsid w:val="00C375E6"/>
    <w:rsid w:val="00C37A80"/>
    <w:rsid w:val="00C37FFD"/>
    <w:rsid w:val="00C405B3"/>
    <w:rsid w:val="00C40F6B"/>
    <w:rsid w:val="00C41821"/>
    <w:rsid w:val="00C41C72"/>
    <w:rsid w:val="00C42162"/>
    <w:rsid w:val="00C423C7"/>
    <w:rsid w:val="00C424BC"/>
    <w:rsid w:val="00C4624C"/>
    <w:rsid w:val="00C47601"/>
    <w:rsid w:val="00C47D46"/>
    <w:rsid w:val="00C47DAF"/>
    <w:rsid w:val="00C50086"/>
    <w:rsid w:val="00C50E00"/>
    <w:rsid w:val="00C511E2"/>
    <w:rsid w:val="00C51CA3"/>
    <w:rsid w:val="00C5215F"/>
    <w:rsid w:val="00C5259E"/>
    <w:rsid w:val="00C5304E"/>
    <w:rsid w:val="00C53135"/>
    <w:rsid w:val="00C53693"/>
    <w:rsid w:val="00C54CFB"/>
    <w:rsid w:val="00C5526F"/>
    <w:rsid w:val="00C5745F"/>
    <w:rsid w:val="00C575A6"/>
    <w:rsid w:val="00C600CB"/>
    <w:rsid w:val="00C61911"/>
    <w:rsid w:val="00C62692"/>
    <w:rsid w:val="00C62891"/>
    <w:rsid w:val="00C63412"/>
    <w:rsid w:val="00C64634"/>
    <w:rsid w:val="00C64812"/>
    <w:rsid w:val="00C64945"/>
    <w:rsid w:val="00C65D05"/>
    <w:rsid w:val="00C6684E"/>
    <w:rsid w:val="00C678BE"/>
    <w:rsid w:val="00C70130"/>
    <w:rsid w:val="00C702AA"/>
    <w:rsid w:val="00C70D09"/>
    <w:rsid w:val="00C71E74"/>
    <w:rsid w:val="00C7224B"/>
    <w:rsid w:val="00C72942"/>
    <w:rsid w:val="00C73FC1"/>
    <w:rsid w:val="00C746B4"/>
    <w:rsid w:val="00C75637"/>
    <w:rsid w:val="00C759DC"/>
    <w:rsid w:val="00C75B47"/>
    <w:rsid w:val="00C76595"/>
    <w:rsid w:val="00C77465"/>
    <w:rsid w:val="00C805CD"/>
    <w:rsid w:val="00C80D9E"/>
    <w:rsid w:val="00C80FDF"/>
    <w:rsid w:val="00C815A0"/>
    <w:rsid w:val="00C816EA"/>
    <w:rsid w:val="00C837B1"/>
    <w:rsid w:val="00C8396E"/>
    <w:rsid w:val="00C84061"/>
    <w:rsid w:val="00C84523"/>
    <w:rsid w:val="00C84894"/>
    <w:rsid w:val="00C86486"/>
    <w:rsid w:val="00C867EF"/>
    <w:rsid w:val="00C8753E"/>
    <w:rsid w:val="00C90B62"/>
    <w:rsid w:val="00C91570"/>
    <w:rsid w:val="00C91E60"/>
    <w:rsid w:val="00C926E8"/>
    <w:rsid w:val="00C93440"/>
    <w:rsid w:val="00C94D4E"/>
    <w:rsid w:val="00C961AC"/>
    <w:rsid w:val="00C961DC"/>
    <w:rsid w:val="00C962AA"/>
    <w:rsid w:val="00C97A31"/>
    <w:rsid w:val="00C97CCE"/>
    <w:rsid w:val="00CA03C6"/>
    <w:rsid w:val="00CA10EC"/>
    <w:rsid w:val="00CA1176"/>
    <w:rsid w:val="00CA1CF1"/>
    <w:rsid w:val="00CA1F6F"/>
    <w:rsid w:val="00CA1FFA"/>
    <w:rsid w:val="00CA216D"/>
    <w:rsid w:val="00CA2887"/>
    <w:rsid w:val="00CA2D00"/>
    <w:rsid w:val="00CA33A8"/>
    <w:rsid w:val="00CA3481"/>
    <w:rsid w:val="00CA39C7"/>
    <w:rsid w:val="00CA3EE8"/>
    <w:rsid w:val="00CA585A"/>
    <w:rsid w:val="00CA6539"/>
    <w:rsid w:val="00CA69E3"/>
    <w:rsid w:val="00CA76DB"/>
    <w:rsid w:val="00CA7754"/>
    <w:rsid w:val="00CB016E"/>
    <w:rsid w:val="00CB020F"/>
    <w:rsid w:val="00CB0B54"/>
    <w:rsid w:val="00CB1528"/>
    <w:rsid w:val="00CB15EC"/>
    <w:rsid w:val="00CB1A91"/>
    <w:rsid w:val="00CB1E03"/>
    <w:rsid w:val="00CB2037"/>
    <w:rsid w:val="00CB3780"/>
    <w:rsid w:val="00CB4A58"/>
    <w:rsid w:val="00CB4DA7"/>
    <w:rsid w:val="00CB5166"/>
    <w:rsid w:val="00CB5328"/>
    <w:rsid w:val="00CB54FB"/>
    <w:rsid w:val="00CB593F"/>
    <w:rsid w:val="00CB6D16"/>
    <w:rsid w:val="00CC09A9"/>
    <w:rsid w:val="00CC0E06"/>
    <w:rsid w:val="00CC367E"/>
    <w:rsid w:val="00CC3739"/>
    <w:rsid w:val="00CC3EA4"/>
    <w:rsid w:val="00CC45FA"/>
    <w:rsid w:val="00CC53C4"/>
    <w:rsid w:val="00CC56F0"/>
    <w:rsid w:val="00CC5BCF"/>
    <w:rsid w:val="00CC5BF5"/>
    <w:rsid w:val="00CC6116"/>
    <w:rsid w:val="00CC6460"/>
    <w:rsid w:val="00CC71B9"/>
    <w:rsid w:val="00CC7A99"/>
    <w:rsid w:val="00CD00C5"/>
    <w:rsid w:val="00CD0127"/>
    <w:rsid w:val="00CD0A74"/>
    <w:rsid w:val="00CD1110"/>
    <w:rsid w:val="00CD1546"/>
    <w:rsid w:val="00CD2017"/>
    <w:rsid w:val="00CD2A20"/>
    <w:rsid w:val="00CD33EF"/>
    <w:rsid w:val="00CD3C24"/>
    <w:rsid w:val="00CD4490"/>
    <w:rsid w:val="00CD4931"/>
    <w:rsid w:val="00CD49E4"/>
    <w:rsid w:val="00CD4B96"/>
    <w:rsid w:val="00CD5968"/>
    <w:rsid w:val="00CD5FCA"/>
    <w:rsid w:val="00CD5FF1"/>
    <w:rsid w:val="00CD6814"/>
    <w:rsid w:val="00CD705C"/>
    <w:rsid w:val="00CD76DE"/>
    <w:rsid w:val="00CD7772"/>
    <w:rsid w:val="00CD7979"/>
    <w:rsid w:val="00CD7CFA"/>
    <w:rsid w:val="00CD7FE9"/>
    <w:rsid w:val="00CE0585"/>
    <w:rsid w:val="00CE1196"/>
    <w:rsid w:val="00CE13AF"/>
    <w:rsid w:val="00CE1915"/>
    <w:rsid w:val="00CE2034"/>
    <w:rsid w:val="00CE26A2"/>
    <w:rsid w:val="00CE2CED"/>
    <w:rsid w:val="00CE4970"/>
    <w:rsid w:val="00CE4DE0"/>
    <w:rsid w:val="00CE5251"/>
    <w:rsid w:val="00CE5FA0"/>
    <w:rsid w:val="00CE6C15"/>
    <w:rsid w:val="00CE6C85"/>
    <w:rsid w:val="00CF0601"/>
    <w:rsid w:val="00CF0F83"/>
    <w:rsid w:val="00CF1257"/>
    <w:rsid w:val="00CF29EA"/>
    <w:rsid w:val="00CF2F7B"/>
    <w:rsid w:val="00CF351B"/>
    <w:rsid w:val="00CF3B67"/>
    <w:rsid w:val="00CF40A3"/>
    <w:rsid w:val="00CF4D03"/>
    <w:rsid w:val="00CF5147"/>
    <w:rsid w:val="00CF5AA6"/>
    <w:rsid w:val="00CF6295"/>
    <w:rsid w:val="00CF71AC"/>
    <w:rsid w:val="00D009EB"/>
    <w:rsid w:val="00D016B3"/>
    <w:rsid w:val="00D02AA0"/>
    <w:rsid w:val="00D03109"/>
    <w:rsid w:val="00D03AAF"/>
    <w:rsid w:val="00D03D44"/>
    <w:rsid w:val="00D03FF6"/>
    <w:rsid w:val="00D04281"/>
    <w:rsid w:val="00D04EDD"/>
    <w:rsid w:val="00D04EF9"/>
    <w:rsid w:val="00D05C81"/>
    <w:rsid w:val="00D05DE9"/>
    <w:rsid w:val="00D062D4"/>
    <w:rsid w:val="00D06BFC"/>
    <w:rsid w:val="00D0711F"/>
    <w:rsid w:val="00D07302"/>
    <w:rsid w:val="00D07DF4"/>
    <w:rsid w:val="00D10A76"/>
    <w:rsid w:val="00D10AA4"/>
    <w:rsid w:val="00D10D65"/>
    <w:rsid w:val="00D12066"/>
    <w:rsid w:val="00D1243B"/>
    <w:rsid w:val="00D12F78"/>
    <w:rsid w:val="00D133BB"/>
    <w:rsid w:val="00D14955"/>
    <w:rsid w:val="00D149BC"/>
    <w:rsid w:val="00D162DE"/>
    <w:rsid w:val="00D16784"/>
    <w:rsid w:val="00D17751"/>
    <w:rsid w:val="00D17AA7"/>
    <w:rsid w:val="00D21D89"/>
    <w:rsid w:val="00D21E02"/>
    <w:rsid w:val="00D22527"/>
    <w:rsid w:val="00D22546"/>
    <w:rsid w:val="00D227C0"/>
    <w:rsid w:val="00D23EC5"/>
    <w:rsid w:val="00D23EE9"/>
    <w:rsid w:val="00D246B6"/>
    <w:rsid w:val="00D24AA6"/>
    <w:rsid w:val="00D2691C"/>
    <w:rsid w:val="00D26FBE"/>
    <w:rsid w:val="00D26FD1"/>
    <w:rsid w:val="00D30A75"/>
    <w:rsid w:val="00D30FA2"/>
    <w:rsid w:val="00D323FB"/>
    <w:rsid w:val="00D32C8A"/>
    <w:rsid w:val="00D33CCD"/>
    <w:rsid w:val="00D33FD8"/>
    <w:rsid w:val="00D3474D"/>
    <w:rsid w:val="00D34982"/>
    <w:rsid w:val="00D35BFC"/>
    <w:rsid w:val="00D40E18"/>
    <w:rsid w:val="00D4329A"/>
    <w:rsid w:val="00D43D79"/>
    <w:rsid w:val="00D4456E"/>
    <w:rsid w:val="00D457B7"/>
    <w:rsid w:val="00D458CA"/>
    <w:rsid w:val="00D45AD1"/>
    <w:rsid w:val="00D45C31"/>
    <w:rsid w:val="00D4689B"/>
    <w:rsid w:val="00D46B8E"/>
    <w:rsid w:val="00D51C3F"/>
    <w:rsid w:val="00D51F15"/>
    <w:rsid w:val="00D5202B"/>
    <w:rsid w:val="00D52547"/>
    <w:rsid w:val="00D52955"/>
    <w:rsid w:val="00D5296E"/>
    <w:rsid w:val="00D52C56"/>
    <w:rsid w:val="00D52ED5"/>
    <w:rsid w:val="00D55124"/>
    <w:rsid w:val="00D55385"/>
    <w:rsid w:val="00D55EC3"/>
    <w:rsid w:val="00D5632E"/>
    <w:rsid w:val="00D56915"/>
    <w:rsid w:val="00D56B6A"/>
    <w:rsid w:val="00D57AD6"/>
    <w:rsid w:val="00D57B3B"/>
    <w:rsid w:val="00D57DF4"/>
    <w:rsid w:val="00D613F0"/>
    <w:rsid w:val="00D62833"/>
    <w:rsid w:val="00D62CF3"/>
    <w:rsid w:val="00D6346F"/>
    <w:rsid w:val="00D64462"/>
    <w:rsid w:val="00D64529"/>
    <w:rsid w:val="00D64A67"/>
    <w:rsid w:val="00D65321"/>
    <w:rsid w:val="00D655AE"/>
    <w:rsid w:val="00D65C76"/>
    <w:rsid w:val="00D663F5"/>
    <w:rsid w:val="00D666BC"/>
    <w:rsid w:val="00D67B1A"/>
    <w:rsid w:val="00D70E7F"/>
    <w:rsid w:val="00D71151"/>
    <w:rsid w:val="00D71A77"/>
    <w:rsid w:val="00D71C38"/>
    <w:rsid w:val="00D72294"/>
    <w:rsid w:val="00D725E6"/>
    <w:rsid w:val="00D72600"/>
    <w:rsid w:val="00D727A9"/>
    <w:rsid w:val="00D75852"/>
    <w:rsid w:val="00D767F1"/>
    <w:rsid w:val="00D76A68"/>
    <w:rsid w:val="00D76F87"/>
    <w:rsid w:val="00D772F8"/>
    <w:rsid w:val="00D804EC"/>
    <w:rsid w:val="00D80EDA"/>
    <w:rsid w:val="00D81413"/>
    <w:rsid w:val="00D8153A"/>
    <w:rsid w:val="00D81C81"/>
    <w:rsid w:val="00D82316"/>
    <w:rsid w:val="00D827BB"/>
    <w:rsid w:val="00D82847"/>
    <w:rsid w:val="00D8298D"/>
    <w:rsid w:val="00D82AA0"/>
    <w:rsid w:val="00D82B37"/>
    <w:rsid w:val="00D83931"/>
    <w:rsid w:val="00D8442B"/>
    <w:rsid w:val="00D846D9"/>
    <w:rsid w:val="00D84B89"/>
    <w:rsid w:val="00D84D48"/>
    <w:rsid w:val="00D84DC6"/>
    <w:rsid w:val="00D85100"/>
    <w:rsid w:val="00D85142"/>
    <w:rsid w:val="00D8516F"/>
    <w:rsid w:val="00D85318"/>
    <w:rsid w:val="00D855EE"/>
    <w:rsid w:val="00D85ADA"/>
    <w:rsid w:val="00D8605A"/>
    <w:rsid w:val="00D860EB"/>
    <w:rsid w:val="00D8626B"/>
    <w:rsid w:val="00D8702F"/>
    <w:rsid w:val="00D8704C"/>
    <w:rsid w:val="00D87934"/>
    <w:rsid w:val="00D87B06"/>
    <w:rsid w:val="00D87BF0"/>
    <w:rsid w:val="00D87E94"/>
    <w:rsid w:val="00D90A46"/>
    <w:rsid w:val="00D90F91"/>
    <w:rsid w:val="00D91630"/>
    <w:rsid w:val="00D921E7"/>
    <w:rsid w:val="00D931AE"/>
    <w:rsid w:val="00D931FF"/>
    <w:rsid w:val="00D93A6B"/>
    <w:rsid w:val="00D93EC9"/>
    <w:rsid w:val="00D94565"/>
    <w:rsid w:val="00D94AE5"/>
    <w:rsid w:val="00D94FA2"/>
    <w:rsid w:val="00D95270"/>
    <w:rsid w:val="00D9595B"/>
    <w:rsid w:val="00D96CB8"/>
    <w:rsid w:val="00DA0095"/>
    <w:rsid w:val="00DA0352"/>
    <w:rsid w:val="00DA08CA"/>
    <w:rsid w:val="00DA0C3E"/>
    <w:rsid w:val="00DA0E4F"/>
    <w:rsid w:val="00DA135D"/>
    <w:rsid w:val="00DA1459"/>
    <w:rsid w:val="00DA1D11"/>
    <w:rsid w:val="00DA1E5F"/>
    <w:rsid w:val="00DA219D"/>
    <w:rsid w:val="00DA2A33"/>
    <w:rsid w:val="00DA3B6D"/>
    <w:rsid w:val="00DA3F15"/>
    <w:rsid w:val="00DA401C"/>
    <w:rsid w:val="00DA6516"/>
    <w:rsid w:val="00DA6B85"/>
    <w:rsid w:val="00DA7EE6"/>
    <w:rsid w:val="00DB048E"/>
    <w:rsid w:val="00DB0BF2"/>
    <w:rsid w:val="00DB11C0"/>
    <w:rsid w:val="00DB1410"/>
    <w:rsid w:val="00DB19C8"/>
    <w:rsid w:val="00DB2255"/>
    <w:rsid w:val="00DB22E0"/>
    <w:rsid w:val="00DB2823"/>
    <w:rsid w:val="00DB2E31"/>
    <w:rsid w:val="00DB3A06"/>
    <w:rsid w:val="00DB4382"/>
    <w:rsid w:val="00DB460C"/>
    <w:rsid w:val="00DB5766"/>
    <w:rsid w:val="00DB5E36"/>
    <w:rsid w:val="00DB6C93"/>
    <w:rsid w:val="00DB6E8B"/>
    <w:rsid w:val="00DC02D7"/>
    <w:rsid w:val="00DC02F9"/>
    <w:rsid w:val="00DC0681"/>
    <w:rsid w:val="00DC0854"/>
    <w:rsid w:val="00DC2B31"/>
    <w:rsid w:val="00DC3041"/>
    <w:rsid w:val="00DC4F0B"/>
    <w:rsid w:val="00DC5626"/>
    <w:rsid w:val="00DC5D5D"/>
    <w:rsid w:val="00DC6A38"/>
    <w:rsid w:val="00DC6C70"/>
    <w:rsid w:val="00DC713D"/>
    <w:rsid w:val="00DC788A"/>
    <w:rsid w:val="00DD02D2"/>
    <w:rsid w:val="00DD0DD8"/>
    <w:rsid w:val="00DD137F"/>
    <w:rsid w:val="00DD17EA"/>
    <w:rsid w:val="00DD1B8B"/>
    <w:rsid w:val="00DD1C56"/>
    <w:rsid w:val="00DD1E78"/>
    <w:rsid w:val="00DD225C"/>
    <w:rsid w:val="00DD235B"/>
    <w:rsid w:val="00DD23F5"/>
    <w:rsid w:val="00DD2669"/>
    <w:rsid w:val="00DD285E"/>
    <w:rsid w:val="00DD2865"/>
    <w:rsid w:val="00DD2D90"/>
    <w:rsid w:val="00DD342D"/>
    <w:rsid w:val="00DD359C"/>
    <w:rsid w:val="00DD4A2A"/>
    <w:rsid w:val="00DD4C06"/>
    <w:rsid w:val="00DD4E2B"/>
    <w:rsid w:val="00DD51DA"/>
    <w:rsid w:val="00DD64FD"/>
    <w:rsid w:val="00DD7324"/>
    <w:rsid w:val="00DD7359"/>
    <w:rsid w:val="00DD76AE"/>
    <w:rsid w:val="00DD7DB1"/>
    <w:rsid w:val="00DE1DDF"/>
    <w:rsid w:val="00DE2011"/>
    <w:rsid w:val="00DE29CD"/>
    <w:rsid w:val="00DE2D05"/>
    <w:rsid w:val="00DE313A"/>
    <w:rsid w:val="00DE349A"/>
    <w:rsid w:val="00DE3705"/>
    <w:rsid w:val="00DE3890"/>
    <w:rsid w:val="00DE44ED"/>
    <w:rsid w:val="00DE4708"/>
    <w:rsid w:val="00DE4C64"/>
    <w:rsid w:val="00DE51C5"/>
    <w:rsid w:val="00DE51D7"/>
    <w:rsid w:val="00DE6487"/>
    <w:rsid w:val="00DE6766"/>
    <w:rsid w:val="00DE7D66"/>
    <w:rsid w:val="00DE7DC9"/>
    <w:rsid w:val="00DE7F23"/>
    <w:rsid w:val="00DF04BD"/>
    <w:rsid w:val="00DF17B4"/>
    <w:rsid w:val="00DF1E94"/>
    <w:rsid w:val="00DF2CBE"/>
    <w:rsid w:val="00DF2F74"/>
    <w:rsid w:val="00DF326A"/>
    <w:rsid w:val="00DF41D9"/>
    <w:rsid w:val="00DF44F3"/>
    <w:rsid w:val="00DF4EFB"/>
    <w:rsid w:val="00DF5984"/>
    <w:rsid w:val="00DF5E4E"/>
    <w:rsid w:val="00DF771C"/>
    <w:rsid w:val="00DF7E85"/>
    <w:rsid w:val="00E0079F"/>
    <w:rsid w:val="00E007EC"/>
    <w:rsid w:val="00E00E7D"/>
    <w:rsid w:val="00E01B6A"/>
    <w:rsid w:val="00E02BF9"/>
    <w:rsid w:val="00E02E07"/>
    <w:rsid w:val="00E02FBB"/>
    <w:rsid w:val="00E037BA"/>
    <w:rsid w:val="00E03EDE"/>
    <w:rsid w:val="00E0476A"/>
    <w:rsid w:val="00E04BB8"/>
    <w:rsid w:val="00E0550D"/>
    <w:rsid w:val="00E05B1E"/>
    <w:rsid w:val="00E05DE9"/>
    <w:rsid w:val="00E06811"/>
    <w:rsid w:val="00E10C89"/>
    <w:rsid w:val="00E10DA2"/>
    <w:rsid w:val="00E11032"/>
    <w:rsid w:val="00E1104D"/>
    <w:rsid w:val="00E11432"/>
    <w:rsid w:val="00E11724"/>
    <w:rsid w:val="00E1394B"/>
    <w:rsid w:val="00E14FAB"/>
    <w:rsid w:val="00E16091"/>
    <w:rsid w:val="00E165F0"/>
    <w:rsid w:val="00E178F0"/>
    <w:rsid w:val="00E17F8E"/>
    <w:rsid w:val="00E206E0"/>
    <w:rsid w:val="00E20D39"/>
    <w:rsid w:val="00E20D6D"/>
    <w:rsid w:val="00E2155F"/>
    <w:rsid w:val="00E21871"/>
    <w:rsid w:val="00E219BB"/>
    <w:rsid w:val="00E21CA9"/>
    <w:rsid w:val="00E22805"/>
    <w:rsid w:val="00E22B14"/>
    <w:rsid w:val="00E22B86"/>
    <w:rsid w:val="00E22D3E"/>
    <w:rsid w:val="00E22E52"/>
    <w:rsid w:val="00E23D83"/>
    <w:rsid w:val="00E23F07"/>
    <w:rsid w:val="00E24356"/>
    <w:rsid w:val="00E24865"/>
    <w:rsid w:val="00E24B72"/>
    <w:rsid w:val="00E25C19"/>
    <w:rsid w:val="00E26F5E"/>
    <w:rsid w:val="00E27531"/>
    <w:rsid w:val="00E305BF"/>
    <w:rsid w:val="00E31489"/>
    <w:rsid w:val="00E3157F"/>
    <w:rsid w:val="00E319A6"/>
    <w:rsid w:val="00E32207"/>
    <w:rsid w:val="00E326CB"/>
    <w:rsid w:val="00E329EA"/>
    <w:rsid w:val="00E334AE"/>
    <w:rsid w:val="00E334BF"/>
    <w:rsid w:val="00E33B02"/>
    <w:rsid w:val="00E33BF7"/>
    <w:rsid w:val="00E34EC2"/>
    <w:rsid w:val="00E353F8"/>
    <w:rsid w:val="00E36179"/>
    <w:rsid w:val="00E3634A"/>
    <w:rsid w:val="00E36AAD"/>
    <w:rsid w:val="00E36D74"/>
    <w:rsid w:val="00E37315"/>
    <w:rsid w:val="00E37B79"/>
    <w:rsid w:val="00E410A9"/>
    <w:rsid w:val="00E413FA"/>
    <w:rsid w:val="00E42029"/>
    <w:rsid w:val="00E42629"/>
    <w:rsid w:val="00E44289"/>
    <w:rsid w:val="00E4525C"/>
    <w:rsid w:val="00E462BB"/>
    <w:rsid w:val="00E46A58"/>
    <w:rsid w:val="00E46ABB"/>
    <w:rsid w:val="00E47AB3"/>
    <w:rsid w:val="00E47B28"/>
    <w:rsid w:val="00E50056"/>
    <w:rsid w:val="00E50829"/>
    <w:rsid w:val="00E50D8C"/>
    <w:rsid w:val="00E517F7"/>
    <w:rsid w:val="00E52EF9"/>
    <w:rsid w:val="00E541C8"/>
    <w:rsid w:val="00E54D68"/>
    <w:rsid w:val="00E54D73"/>
    <w:rsid w:val="00E54E03"/>
    <w:rsid w:val="00E55EF8"/>
    <w:rsid w:val="00E566FD"/>
    <w:rsid w:val="00E56B87"/>
    <w:rsid w:val="00E57249"/>
    <w:rsid w:val="00E57677"/>
    <w:rsid w:val="00E57939"/>
    <w:rsid w:val="00E6040E"/>
    <w:rsid w:val="00E6064B"/>
    <w:rsid w:val="00E60FB2"/>
    <w:rsid w:val="00E610F0"/>
    <w:rsid w:val="00E61734"/>
    <w:rsid w:val="00E618F4"/>
    <w:rsid w:val="00E61A5E"/>
    <w:rsid w:val="00E620AA"/>
    <w:rsid w:val="00E621F0"/>
    <w:rsid w:val="00E62F00"/>
    <w:rsid w:val="00E631F5"/>
    <w:rsid w:val="00E6382A"/>
    <w:rsid w:val="00E64047"/>
    <w:rsid w:val="00E6420B"/>
    <w:rsid w:val="00E6450D"/>
    <w:rsid w:val="00E64939"/>
    <w:rsid w:val="00E649CB"/>
    <w:rsid w:val="00E656EB"/>
    <w:rsid w:val="00E65BE1"/>
    <w:rsid w:val="00E66004"/>
    <w:rsid w:val="00E66806"/>
    <w:rsid w:val="00E66CA2"/>
    <w:rsid w:val="00E66F00"/>
    <w:rsid w:val="00E6703D"/>
    <w:rsid w:val="00E7286A"/>
    <w:rsid w:val="00E72CF0"/>
    <w:rsid w:val="00E730C9"/>
    <w:rsid w:val="00E73A9D"/>
    <w:rsid w:val="00E74AB6"/>
    <w:rsid w:val="00E74E47"/>
    <w:rsid w:val="00E751D8"/>
    <w:rsid w:val="00E757FF"/>
    <w:rsid w:val="00E75BD0"/>
    <w:rsid w:val="00E764BB"/>
    <w:rsid w:val="00E7659E"/>
    <w:rsid w:val="00E7756C"/>
    <w:rsid w:val="00E77D77"/>
    <w:rsid w:val="00E8020C"/>
    <w:rsid w:val="00E809B9"/>
    <w:rsid w:val="00E809EC"/>
    <w:rsid w:val="00E825C6"/>
    <w:rsid w:val="00E82602"/>
    <w:rsid w:val="00E827B4"/>
    <w:rsid w:val="00E83163"/>
    <w:rsid w:val="00E846CE"/>
    <w:rsid w:val="00E84B15"/>
    <w:rsid w:val="00E84BA9"/>
    <w:rsid w:val="00E84E70"/>
    <w:rsid w:val="00E85D5B"/>
    <w:rsid w:val="00E85D9C"/>
    <w:rsid w:val="00E8600A"/>
    <w:rsid w:val="00E869FA"/>
    <w:rsid w:val="00E902DD"/>
    <w:rsid w:val="00E90B51"/>
    <w:rsid w:val="00E90DCC"/>
    <w:rsid w:val="00E91699"/>
    <w:rsid w:val="00E91E2E"/>
    <w:rsid w:val="00E92CC4"/>
    <w:rsid w:val="00E9333A"/>
    <w:rsid w:val="00E94BC0"/>
    <w:rsid w:val="00E94F99"/>
    <w:rsid w:val="00E973BD"/>
    <w:rsid w:val="00E977BC"/>
    <w:rsid w:val="00EA045F"/>
    <w:rsid w:val="00EA0AE0"/>
    <w:rsid w:val="00EA0FFB"/>
    <w:rsid w:val="00EA144F"/>
    <w:rsid w:val="00EA183D"/>
    <w:rsid w:val="00EA1BA8"/>
    <w:rsid w:val="00EA1DC9"/>
    <w:rsid w:val="00EA34C6"/>
    <w:rsid w:val="00EA36BE"/>
    <w:rsid w:val="00EA3797"/>
    <w:rsid w:val="00EA37F5"/>
    <w:rsid w:val="00EA38FE"/>
    <w:rsid w:val="00EA5693"/>
    <w:rsid w:val="00EA5A1F"/>
    <w:rsid w:val="00EA6D98"/>
    <w:rsid w:val="00EA7906"/>
    <w:rsid w:val="00EA79DF"/>
    <w:rsid w:val="00EA7A70"/>
    <w:rsid w:val="00EA7B47"/>
    <w:rsid w:val="00EA7D49"/>
    <w:rsid w:val="00EA7D73"/>
    <w:rsid w:val="00EA7FE1"/>
    <w:rsid w:val="00EB073A"/>
    <w:rsid w:val="00EB227C"/>
    <w:rsid w:val="00EB35C8"/>
    <w:rsid w:val="00EB36A6"/>
    <w:rsid w:val="00EB36D5"/>
    <w:rsid w:val="00EB3844"/>
    <w:rsid w:val="00EB42C5"/>
    <w:rsid w:val="00EB42F3"/>
    <w:rsid w:val="00EB560C"/>
    <w:rsid w:val="00EB60F5"/>
    <w:rsid w:val="00EB61F6"/>
    <w:rsid w:val="00EB6D1E"/>
    <w:rsid w:val="00EB7433"/>
    <w:rsid w:val="00EB753D"/>
    <w:rsid w:val="00EB7CD5"/>
    <w:rsid w:val="00EB7D5A"/>
    <w:rsid w:val="00EC08BD"/>
    <w:rsid w:val="00EC0ADA"/>
    <w:rsid w:val="00EC145E"/>
    <w:rsid w:val="00EC14F0"/>
    <w:rsid w:val="00EC260C"/>
    <w:rsid w:val="00EC29AF"/>
    <w:rsid w:val="00EC2A3C"/>
    <w:rsid w:val="00EC2E50"/>
    <w:rsid w:val="00EC312A"/>
    <w:rsid w:val="00EC38C2"/>
    <w:rsid w:val="00EC426D"/>
    <w:rsid w:val="00EC4315"/>
    <w:rsid w:val="00EC5286"/>
    <w:rsid w:val="00EC54E5"/>
    <w:rsid w:val="00EC589D"/>
    <w:rsid w:val="00EC5DEA"/>
    <w:rsid w:val="00EC7D99"/>
    <w:rsid w:val="00ED12B6"/>
    <w:rsid w:val="00ED1BEE"/>
    <w:rsid w:val="00ED2355"/>
    <w:rsid w:val="00ED24AB"/>
    <w:rsid w:val="00ED262A"/>
    <w:rsid w:val="00ED34C8"/>
    <w:rsid w:val="00ED39EB"/>
    <w:rsid w:val="00ED3B46"/>
    <w:rsid w:val="00ED43EB"/>
    <w:rsid w:val="00ED4AEF"/>
    <w:rsid w:val="00ED53AE"/>
    <w:rsid w:val="00ED553D"/>
    <w:rsid w:val="00ED5622"/>
    <w:rsid w:val="00ED583C"/>
    <w:rsid w:val="00ED5D76"/>
    <w:rsid w:val="00ED61CD"/>
    <w:rsid w:val="00ED6679"/>
    <w:rsid w:val="00EE0B00"/>
    <w:rsid w:val="00EE10F8"/>
    <w:rsid w:val="00EE1485"/>
    <w:rsid w:val="00EE1736"/>
    <w:rsid w:val="00EE1C3E"/>
    <w:rsid w:val="00EE1F67"/>
    <w:rsid w:val="00EE2186"/>
    <w:rsid w:val="00EE22F4"/>
    <w:rsid w:val="00EE2BBB"/>
    <w:rsid w:val="00EE32A6"/>
    <w:rsid w:val="00EE3991"/>
    <w:rsid w:val="00EE4253"/>
    <w:rsid w:val="00EE4A56"/>
    <w:rsid w:val="00EE54D8"/>
    <w:rsid w:val="00EE5C7C"/>
    <w:rsid w:val="00EE64F5"/>
    <w:rsid w:val="00EE6A22"/>
    <w:rsid w:val="00EE6A40"/>
    <w:rsid w:val="00EE6C1B"/>
    <w:rsid w:val="00EE7FEA"/>
    <w:rsid w:val="00EF0357"/>
    <w:rsid w:val="00EF07D6"/>
    <w:rsid w:val="00EF0ED2"/>
    <w:rsid w:val="00EF1237"/>
    <w:rsid w:val="00EF1E57"/>
    <w:rsid w:val="00EF28E6"/>
    <w:rsid w:val="00EF297A"/>
    <w:rsid w:val="00EF2D4C"/>
    <w:rsid w:val="00EF3322"/>
    <w:rsid w:val="00EF386A"/>
    <w:rsid w:val="00EF3A41"/>
    <w:rsid w:val="00EF3B0D"/>
    <w:rsid w:val="00EF401E"/>
    <w:rsid w:val="00EF4077"/>
    <w:rsid w:val="00EF4452"/>
    <w:rsid w:val="00EF510B"/>
    <w:rsid w:val="00EF513A"/>
    <w:rsid w:val="00EF572A"/>
    <w:rsid w:val="00EF5C25"/>
    <w:rsid w:val="00EF5EBE"/>
    <w:rsid w:val="00EF603B"/>
    <w:rsid w:val="00EF688A"/>
    <w:rsid w:val="00EF6D8C"/>
    <w:rsid w:val="00EF6F7C"/>
    <w:rsid w:val="00EF7284"/>
    <w:rsid w:val="00EF751C"/>
    <w:rsid w:val="00EF7DA9"/>
    <w:rsid w:val="00F00031"/>
    <w:rsid w:val="00F00190"/>
    <w:rsid w:val="00F002C6"/>
    <w:rsid w:val="00F014DD"/>
    <w:rsid w:val="00F01925"/>
    <w:rsid w:val="00F03F03"/>
    <w:rsid w:val="00F059EC"/>
    <w:rsid w:val="00F05F2C"/>
    <w:rsid w:val="00F067A0"/>
    <w:rsid w:val="00F06A21"/>
    <w:rsid w:val="00F06BCF"/>
    <w:rsid w:val="00F07322"/>
    <w:rsid w:val="00F10C32"/>
    <w:rsid w:val="00F10D4E"/>
    <w:rsid w:val="00F10E72"/>
    <w:rsid w:val="00F11300"/>
    <w:rsid w:val="00F11CAD"/>
    <w:rsid w:val="00F11D35"/>
    <w:rsid w:val="00F120ED"/>
    <w:rsid w:val="00F12730"/>
    <w:rsid w:val="00F12877"/>
    <w:rsid w:val="00F14898"/>
    <w:rsid w:val="00F15809"/>
    <w:rsid w:val="00F15A41"/>
    <w:rsid w:val="00F1761A"/>
    <w:rsid w:val="00F17828"/>
    <w:rsid w:val="00F207F3"/>
    <w:rsid w:val="00F214AD"/>
    <w:rsid w:val="00F21F77"/>
    <w:rsid w:val="00F223A3"/>
    <w:rsid w:val="00F226F6"/>
    <w:rsid w:val="00F22B00"/>
    <w:rsid w:val="00F22E4F"/>
    <w:rsid w:val="00F23796"/>
    <w:rsid w:val="00F247F3"/>
    <w:rsid w:val="00F24D42"/>
    <w:rsid w:val="00F2576B"/>
    <w:rsid w:val="00F257FF"/>
    <w:rsid w:val="00F2617F"/>
    <w:rsid w:val="00F262A0"/>
    <w:rsid w:val="00F267C2"/>
    <w:rsid w:val="00F2739F"/>
    <w:rsid w:val="00F27689"/>
    <w:rsid w:val="00F27BF3"/>
    <w:rsid w:val="00F30985"/>
    <w:rsid w:val="00F313F9"/>
    <w:rsid w:val="00F31541"/>
    <w:rsid w:val="00F31C1A"/>
    <w:rsid w:val="00F32499"/>
    <w:rsid w:val="00F32CA1"/>
    <w:rsid w:val="00F33193"/>
    <w:rsid w:val="00F33A8E"/>
    <w:rsid w:val="00F33E56"/>
    <w:rsid w:val="00F34411"/>
    <w:rsid w:val="00F34A18"/>
    <w:rsid w:val="00F3542A"/>
    <w:rsid w:val="00F35CFF"/>
    <w:rsid w:val="00F35EED"/>
    <w:rsid w:val="00F36258"/>
    <w:rsid w:val="00F3647D"/>
    <w:rsid w:val="00F36D16"/>
    <w:rsid w:val="00F36F9F"/>
    <w:rsid w:val="00F4069F"/>
    <w:rsid w:val="00F40856"/>
    <w:rsid w:val="00F41AC4"/>
    <w:rsid w:val="00F420EA"/>
    <w:rsid w:val="00F430E0"/>
    <w:rsid w:val="00F43A15"/>
    <w:rsid w:val="00F441C0"/>
    <w:rsid w:val="00F44C79"/>
    <w:rsid w:val="00F452B7"/>
    <w:rsid w:val="00F45507"/>
    <w:rsid w:val="00F455C9"/>
    <w:rsid w:val="00F456D6"/>
    <w:rsid w:val="00F4662C"/>
    <w:rsid w:val="00F47E2A"/>
    <w:rsid w:val="00F50C10"/>
    <w:rsid w:val="00F50CCF"/>
    <w:rsid w:val="00F51576"/>
    <w:rsid w:val="00F51583"/>
    <w:rsid w:val="00F516A9"/>
    <w:rsid w:val="00F5250C"/>
    <w:rsid w:val="00F53B3F"/>
    <w:rsid w:val="00F53EFE"/>
    <w:rsid w:val="00F54215"/>
    <w:rsid w:val="00F5444F"/>
    <w:rsid w:val="00F55007"/>
    <w:rsid w:val="00F55132"/>
    <w:rsid w:val="00F55797"/>
    <w:rsid w:val="00F56415"/>
    <w:rsid w:val="00F564AB"/>
    <w:rsid w:val="00F56EB5"/>
    <w:rsid w:val="00F5747B"/>
    <w:rsid w:val="00F578F3"/>
    <w:rsid w:val="00F57916"/>
    <w:rsid w:val="00F57D68"/>
    <w:rsid w:val="00F60117"/>
    <w:rsid w:val="00F60E0A"/>
    <w:rsid w:val="00F61398"/>
    <w:rsid w:val="00F624A3"/>
    <w:rsid w:val="00F6255C"/>
    <w:rsid w:val="00F62635"/>
    <w:rsid w:val="00F62735"/>
    <w:rsid w:val="00F62C93"/>
    <w:rsid w:val="00F62E29"/>
    <w:rsid w:val="00F63977"/>
    <w:rsid w:val="00F641CD"/>
    <w:rsid w:val="00F6483C"/>
    <w:rsid w:val="00F64E82"/>
    <w:rsid w:val="00F65514"/>
    <w:rsid w:val="00F65540"/>
    <w:rsid w:val="00F66B16"/>
    <w:rsid w:val="00F66D4C"/>
    <w:rsid w:val="00F66E33"/>
    <w:rsid w:val="00F70B4F"/>
    <w:rsid w:val="00F72690"/>
    <w:rsid w:val="00F72A72"/>
    <w:rsid w:val="00F72C92"/>
    <w:rsid w:val="00F73622"/>
    <w:rsid w:val="00F73648"/>
    <w:rsid w:val="00F7377B"/>
    <w:rsid w:val="00F738ED"/>
    <w:rsid w:val="00F73CCB"/>
    <w:rsid w:val="00F7449D"/>
    <w:rsid w:val="00F748C8"/>
    <w:rsid w:val="00F748E1"/>
    <w:rsid w:val="00F74986"/>
    <w:rsid w:val="00F74C60"/>
    <w:rsid w:val="00F75238"/>
    <w:rsid w:val="00F76032"/>
    <w:rsid w:val="00F76049"/>
    <w:rsid w:val="00F767F2"/>
    <w:rsid w:val="00F76912"/>
    <w:rsid w:val="00F76FB5"/>
    <w:rsid w:val="00F770AC"/>
    <w:rsid w:val="00F77100"/>
    <w:rsid w:val="00F77C31"/>
    <w:rsid w:val="00F803E0"/>
    <w:rsid w:val="00F80795"/>
    <w:rsid w:val="00F80CC8"/>
    <w:rsid w:val="00F80DA2"/>
    <w:rsid w:val="00F811CD"/>
    <w:rsid w:val="00F815C8"/>
    <w:rsid w:val="00F8244A"/>
    <w:rsid w:val="00F82452"/>
    <w:rsid w:val="00F832F9"/>
    <w:rsid w:val="00F83973"/>
    <w:rsid w:val="00F83E27"/>
    <w:rsid w:val="00F83F28"/>
    <w:rsid w:val="00F84148"/>
    <w:rsid w:val="00F84787"/>
    <w:rsid w:val="00F84866"/>
    <w:rsid w:val="00F84BEE"/>
    <w:rsid w:val="00F85047"/>
    <w:rsid w:val="00F85568"/>
    <w:rsid w:val="00F86C1E"/>
    <w:rsid w:val="00F874BC"/>
    <w:rsid w:val="00F87581"/>
    <w:rsid w:val="00F87722"/>
    <w:rsid w:val="00F87795"/>
    <w:rsid w:val="00F87826"/>
    <w:rsid w:val="00F87F64"/>
    <w:rsid w:val="00F9014B"/>
    <w:rsid w:val="00F90853"/>
    <w:rsid w:val="00F90AB5"/>
    <w:rsid w:val="00F90F16"/>
    <w:rsid w:val="00F91AF4"/>
    <w:rsid w:val="00F92359"/>
    <w:rsid w:val="00F92373"/>
    <w:rsid w:val="00F925C7"/>
    <w:rsid w:val="00F926F7"/>
    <w:rsid w:val="00F9282B"/>
    <w:rsid w:val="00F92AB8"/>
    <w:rsid w:val="00F92CD3"/>
    <w:rsid w:val="00F93789"/>
    <w:rsid w:val="00F93D16"/>
    <w:rsid w:val="00F93EFE"/>
    <w:rsid w:val="00F94574"/>
    <w:rsid w:val="00F94782"/>
    <w:rsid w:val="00F95C4C"/>
    <w:rsid w:val="00F964C9"/>
    <w:rsid w:val="00F9655F"/>
    <w:rsid w:val="00F96B94"/>
    <w:rsid w:val="00F97109"/>
    <w:rsid w:val="00F97EAC"/>
    <w:rsid w:val="00FA12FE"/>
    <w:rsid w:val="00FA15E2"/>
    <w:rsid w:val="00FA1C09"/>
    <w:rsid w:val="00FA21E2"/>
    <w:rsid w:val="00FA3C1C"/>
    <w:rsid w:val="00FA4027"/>
    <w:rsid w:val="00FA44B1"/>
    <w:rsid w:val="00FA47AF"/>
    <w:rsid w:val="00FA5E9E"/>
    <w:rsid w:val="00FA6A87"/>
    <w:rsid w:val="00FA718F"/>
    <w:rsid w:val="00FA73A5"/>
    <w:rsid w:val="00FA79D4"/>
    <w:rsid w:val="00FA7E21"/>
    <w:rsid w:val="00FB113A"/>
    <w:rsid w:val="00FB11A5"/>
    <w:rsid w:val="00FB1B1B"/>
    <w:rsid w:val="00FB2FE4"/>
    <w:rsid w:val="00FB32DB"/>
    <w:rsid w:val="00FB37FB"/>
    <w:rsid w:val="00FB4281"/>
    <w:rsid w:val="00FB4896"/>
    <w:rsid w:val="00FB6588"/>
    <w:rsid w:val="00FC010E"/>
    <w:rsid w:val="00FC0BB3"/>
    <w:rsid w:val="00FC0F2C"/>
    <w:rsid w:val="00FC0F9B"/>
    <w:rsid w:val="00FC115C"/>
    <w:rsid w:val="00FC19DE"/>
    <w:rsid w:val="00FC28D5"/>
    <w:rsid w:val="00FC2A3F"/>
    <w:rsid w:val="00FC2CE2"/>
    <w:rsid w:val="00FC3036"/>
    <w:rsid w:val="00FC3362"/>
    <w:rsid w:val="00FC4D5E"/>
    <w:rsid w:val="00FC51A8"/>
    <w:rsid w:val="00FC670B"/>
    <w:rsid w:val="00FC6AA2"/>
    <w:rsid w:val="00FC6EBD"/>
    <w:rsid w:val="00FC731C"/>
    <w:rsid w:val="00FD0053"/>
    <w:rsid w:val="00FD058E"/>
    <w:rsid w:val="00FD0689"/>
    <w:rsid w:val="00FD0B1B"/>
    <w:rsid w:val="00FD15C7"/>
    <w:rsid w:val="00FD2B22"/>
    <w:rsid w:val="00FD3614"/>
    <w:rsid w:val="00FD3D4E"/>
    <w:rsid w:val="00FD41DF"/>
    <w:rsid w:val="00FD532D"/>
    <w:rsid w:val="00FD5E46"/>
    <w:rsid w:val="00FD6CE0"/>
    <w:rsid w:val="00FD762A"/>
    <w:rsid w:val="00FD7D99"/>
    <w:rsid w:val="00FD7E3C"/>
    <w:rsid w:val="00FD7E76"/>
    <w:rsid w:val="00FE0C88"/>
    <w:rsid w:val="00FE1107"/>
    <w:rsid w:val="00FE18D0"/>
    <w:rsid w:val="00FE1C25"/>
    <w:rsid w:val="00FE2748"/>
    <w:rsid w:val="00FE3A54"/>
    <w:rsid w:val="00FE3E21"/>
    <w:rsid w:val="00FE4298"/>
    <w:rsid w:val="00FE5DEC"/>
    <w:rsid w:val="00FE65F4"/>
    <w:rsid w:val="00FE67F7"/>
    <w:rsid w:val="00FE6AC3"/>
    <w:rsid w:val="00FE6FDE"/>
    <w:rsid w:val="00FF0F5B"/>
    <w:rsid w:val="00FF1CC0"/>
    <w:rsid w:val="00FF21A1"/>
    <w:rsid w:val="00FF23AE"/>
    <w:rsid w:val="00FF25E0"/>
    <w:rsid w:val="00FF39C8"/>
    <w:rsid w:val="00FF3B5C"/>
    <w:rsid w:val="00FF49A5"/>
    <w:rsid w:val="00FF4B26"/>
    <w:rsid w:val="00FF4DCE"/>
    <w:rsid w:val="00FF522E"/>
    <w:rsid w:val="00FF59EE"/>
    <w:rsid w:val="00FF5FD2"/>
    <w:rsid w:val="00FF6849"/>
    <w:rsid w:val="00FF6E17"/>
    <w:rsid w:val="00FF7005"/>
    <w:rsid w:val="00FF70BE"/>
    <w:rsid w:val="01CA4122"/>
    <w:rsid w:val="01CDDB15"/>
    <w:rsid w:val="01E2D207"/>
    <w:rsid w:val="021F1B53"/>
    <w:rsid w:val="03125B31"/>
    <w:rsid w:val="039D0180"/>
    <w:rsid w:val="0449CB2D"/>
    <w:rsid w:val="0460CED5"/>
    <w:rsid w:val="04BD7D39"/>
    <w:rsid w:val="0501E1E4"/>
    <w:rsid w:val="06527FF3"/>
    <w:rsid w:val="06675BB3"/>
    <w:rsid w:val="069DB245"/>
    <w:rsid w:val="089342E4"/>
    <w:rsid w:val="0901054D"/>
    <w:rsid w:val="09C0F38D"/>
    <w:rsid w:val="0A2994C3"/>
    <w:rsid w:val="0A58E72E"/>
    <w:rsid w:val="0BBE6B48"/>
    <w:rsid w:val="0BCA2D9B"/>
    <w:rsid w:val="0C37388E"/>
    <w:rsid w:val="0D7AE11D"/>
    <w:rsid w:val="0E636C2D"/>
    <w:rsid w:val="0EA82CB2"/>
    <w:rsid w:val="0F8CB0A5"/>
    <w:rsid w:val="0F9F543C"/>
    <w:rsid w:val="10550614"/>
    <w:rsid w:val="105691E0"/>
    <w:rsid w:val="105BF52E"/>
    <w:rsid w:val="10FEAE82"/>
    <w:rsid w:val="11BED454"/>
    <w:rsid w:val="1298688D"/>
    <w:rsid w:val="129A5EF1"/>
    <w:rsid w:val="14570527"/>
    <w:rsid w:val="160661EE"/>
    <w:rsid w:val="1664786F"/>
    <w:rsid w:val="1761AC42"/>
    <w:rsid w:val="1810DF4B"/>
    <w:rsid w:val="1822516A"/>
    <w:rsid w:val="196E0905"/>
    <w:rsid w:val="19947331"/>
    <w:rsid w:val="19A08992"/>
    <w:rsid w:val="1B760C5B"/>
    <w:rsid w:val="1BC7EFF4"/>
    <w:rsid w:val="1C64AEE7"/>
    <w:rsid w:val="1D1A60BF"/>
    <w:rsid w:val="1D8678FC"/>
    <w:rsid w:val="1E6886F6"/>
    <w:rsid w:val="1ED577E6"/>
    <w:rsid w:val="1F00D78C"/>
    <w:rsid w:val="1F301CFD"/>
    <w:rsid w:val="1F5F2788"/>
    <w:rsid w:val="1F7A04D2"/>
    <w:rsid w:val="20D433ED"/>
    <w:rsid w:val="2190B910"/>
    <w:rsid w:val="22CABD84"/>
    <w:rsid w:val="23811E40"/>
    <w:rsid w:val="24477E0F"/>
    <w:rsid w:val="24AAA38B"/>
    <w:rsid w:val="255D0544"/>
    <w:rsid w:val="26C7FE5E"/>
    <w:rsid w:val="27475715"/>
    <w:rsid w:val="27503713"/>
    <w:rsid w:val="276B8715"/>
    <w:rsid w:val="27D38EC3"/>
    <w:rsid w:val="27DC1E79"/>
    <w:rsid w:val="28BECCB8"/>
    <w:rsid w:val="293FCD58"/>
    <w:rsid w:val="2ACDA522"/>
    <w:rsid w:val="2B03500B"/>
    <w:rsid w:val="2B49404C"/>
    <w:rsid w:val="2B9C0DCF"/>
    <w:rsid w:val="2C2C5450"/>
    <w:rsid w:val="2DE71865"/>
    <w:rsid w:val="2E0590B8"/>
    <w:rsid w:val="2FD5E9D4"/>
    <w:rsid w:val="300B8E35"/>
    <w:rsid w:val="302957F3"/>
    <w:rsid w:val="304F023B"/>
    <w:rsid w:val="31052299"/>
    <w:rsid w:val="31879687"/>
    <w:rsid w:val="31BDA190"/>
    <w:rsid w:val="32179C94"/>
    <w:rsid w:val="3269D0FA"/>
    <w:rsid w:val="326E16B2"/>
    <w:rsid w:val="33310727"/>
    <w:rsid w:val="33A9BECB"/>
    <w:rsid w:val="33FB7674"/>
    <w:rsid w:val="34A94EE7"/>
    <w:rsid w:val="35110D57"/>
    <w:rsid w:val="3588C4B0"/>
    <w:rsid w:val="35A7670C"/>
    <w:rsid w:val="35F78D5A"/>
    <w:rsid w:val="37A6A6C2"/>
    <w:rsid w:val="384A0685"/>
    <w:rsid w:val="38F2A79D"/>
    <w:rsid w:val="3968C744"/>
    <w:rsid w:val="39A26055"/>
    <w:rsid w:val="39C969C2"/>
    <w:rsid w:val="3A264E96"/>
    <w:rsid w:val="3AD97039"/>
    <w:rsid w:val="3B40DB9F"/>
    <w:rsid w:val="3C30407A"/>
    <w:rsid w:val="3D96FC8E"/>
    <w:rsid w:val="3D9B2FED"/>
    <w:rsid w:val="3EA4047C"/>
    <w:rsid w:val="3F0DB462"/>
    <w:rsid w:val="3F1F8FC8"/>
    <w:rsid w:val="3F47037C"/>
    <w:rsid w:val="3FC8D6F5"/>
    <w:rsid w:val="41384B95"/>
    <w:rsid w:val="41620D44"/>
    <w:rsid w:val="4235FAF6"/>
    <w:rsid w:val="42B9E04A"/>
    <w:rsid w:val="43063BCF"/>
    <w:rsid w:val="439A4138"/>
    <w:rsid w:val="44F4B9FB"/>
    <w:rsid w:val="469020CC"/>
    <w:rsid w:val="46BFD6A9"/>
    <w:rsid w:val="46CC4774"/>
    <w:rsid w:val="47E8E4C1"/>
    <w:rsid w:val="4813B617"/>
    <w:rsid w:val="48E1942A"/>
    <w:rsid w:val="4B21ADA7"/>
    <w:rsid w:val="4BB85306"/>
    <w:rsid w:val="4C93F5B8"/>
    <w:rsid w:val="4C9AFFD5"/>
    <w:rsid w:val="4DF9F444"/>
    <w:rsid w:val="4EBEFB45"/>
    <w:rsid w:val="4F097D46"/>
    <w:rsid w:val="4F4C7893"/>
    <w:rsid w:val="50C14323"/>
    <w:rsid w:val="517A7893"/>
    <w:rsid w:val="51E18A14"/>
    <w:rsid w:val="51EBD05A"/>
    <w:rsid w:val="5227D6E2"/>
    <w:rsid w:val="52411E08"/>
    <w:rsid w:val="525D1384"/>
    <w:rsid w:val="52A0DB83"/>
    <w:rsid w:val="533B41E1"/>
    <w:rsid w:val="5379BB86"/>
    <w:rsid w:val="537B6220"/>
    <w:rsid w:val="5571E666"/>
    <w:rsid w:val="558DFE53"/>
    <w:rsid w:val="56AC4B1F"/>
    <w:rsid w:val="581373F5"/>
    <w:rsid w:val="58748513"/>
    <w:rsid w:val="595E9A66"/>
    <w:rsid w:val="5AF22D21"/>
    <w:rsid w:val="5C0B2FC2"/>
    <w:rsid w:val="5C4053D1"/>
    <w:rsid w:val="5C5307EC"/>
    <w:rsid w:val="5D32BB6A"/>
    <w:rsid w:val="5F098EA2"/>
    <w:rsid w:val="60393E7B"/>
    <w:rsid w:val="60CCD9DE"/>
    <w:rsid w:val="613DD2DB"/>
    <w:rsid w:val="61C9D7A2"/>
    <w:rsid w:val="61FC794C"/>
    <w:rsid w:val="629E674F"/>
    <w:rsid w:val="62CCF6D8"/>
    <w:rsid w:val="6300FF9F"/>
    <w:rsid w:val="633C468E"/>
    <w:rsid w:val="634382BF"/>
    <w:rsid w:val="63790962"/>
    <w:rsid w:val="64077273"/>
    <w:rsid w:val="647DFE8B"/>
    <w:rsid w:val="6671B33D"/>
    <w:rsid w:val="66B0FE4A"/>
    <w:rsid w:val="699D6593"/>
    <w:rsid w:val="69C953F3"/>
    <w:rsid w:val="69D0E150"/>
    <w:rsid w:val="6A41D4EA"/>
    <w:rsid w:val="6B10DDE0"/>
    <w:rsid w:val="6B5B79CD"/>
    <w:rsid w:val="6B73451E"/>
    <w:rsid w:val="6B907414"/>
    <w:rsid w:val="6C317A82"/>
    <w:rsid w:val="6C871970"/>
    <w:rsid w:val="6CF4B42A"/>
    <w:rsid w:val="6E81F7AB"/>
    <w:rsid w:val="6E8C8C15"/>
    <w:rsid w:val="6EE35FEE"/>
    <w:rsid w:val="6F98438A"/>
    <w:rsid w:val="6FC973C9"/>
    <w:rsid w:val="6FE631F4"/>
    <w:rsid w:val="70FE31AF"/>
    <w:rsid w:val="71489EAA"/>
    <w:rsid w:val="723481DB"/>
    <w:rsid w:val="72649D63"/>
    <w:rsid w:val="72BBB0FB"/>
    <w:rsid w:val="72E459A9"/>
    <w:rsid w:val="7399523C"/>
    <w:rsid w:val="743135AC"/>
    <w:rsid w:val="751B1D14"/>
    <w:rsid w:val="755039F2"/>
    <w:rsid w:val="77A94EA7"/>
    <w:rsid w:val="78FC9B36"/>
    <w:rsid w:val="79DFE316"/>
    <w:rsid w:val="7A28FD51"/>
    <w:rsid w:val="7B564730"/>
    <w:rsid w:val="7B816964"/>
    <w:rsid w:val="7B823F3C"/>
    <w:rsid w:val="7CB0B06D"/>
    <w:rsid w:val="7D47C674"/>
    <w:rsid w:val="7E661E46"/>
    <w:rsid w:val="7E99F4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D9117B"/>
  <w15:chartTrackingRefBased/>
  <w15:docId w15:val="{6F947097-AFDC-428D-8887-4AB1A54FA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308D"/>
    <w:rPr>
      <w:sz w:val="24"/>
      <w:szCs w:val="24"/>
      <w:lang w:eastAsia="en-GB"/>
    </w:rPr>
  </w:style>
  <w:style w:type="paragraph" w:styleId="Heading1">
    <w:name w:val="heading 1"/>
    <w:basedOn w:val="Normal"/>
    <w:next w:val="Normal"/>
    <w:qFormat/>
    <w:rsid w:val="005B6BA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9E60C0"/>
    <w:pPr>
      <w:keepNext/>
      <w:keepLines/>
      <w:numPr>
        <w:ilvl w:val="1"/>
        <w:numId w:val="30"/>
      </w:numPr>
      <w:spacing w:before="200" w:line="276" w:lineRule="auto"/>
      <w:outlineLvl w:val="1"/>
    </w:pPr>
    <w:rPr>
      <w:rFonts w:ascii="Cambria" w:hAnsi="Cambria"/>
      <w:b/>
      <w:bCs/>
      <w:color w:val="4F81BD"/>
      <w:sz w:val="26"/>
      <w:szCs w:val="26"/>
    </w:rPr>
  </w:style>
  <w:style w:type="paragraph" w:styleId="Heading3">
    <w:name w:val="heading 3"/>
    <w:basedOn w:val="Normal"/>
    <w:next w:val="Normal"/>
    <w:link w:val="Heading3Char"/>
    <w:qFormat/>
    <w:rsid w:val="005B6BAC"/>
    <w:pPr>
      <w:keepNext/>
      <w:numPr>
        <w:ilvl w:val="2"/>
        <w:numId w:val="30"/>
      </w:numPr>
      <w:spacing w:before="240" w:after="60"/>
      <w:outlineLvl w:val="2"/>
    </w:pPr>
    <w:rPr>
      <w:rFonts w:ascii="Tahoma" w:hAnsi="Tahoma" w:cs="Arial"/>
      <w:bCs/>
      <w:sz w:val="26"/>
      <w:szCs w:val="26"/>
      <w:lang w:eastAsia="en-US"/>
    </w:rPr>
  </w:style>
  <w:style w:type="paragraph" w:styleId="Heading4">
    <w:name w:val="heading 4"/>
    <w:basedOn w:val="Normal"/>
    <w:next w:val="Normal"/>
    <w:link w:val="Heading4Char"/>
    <w:semiHidden/>
    <w:unhideWhenUsed/>
    <w:qFormat/>
    <w:rsid w:val="0078296B"/>
    <w:pPr>
      <w:keepNext/>
      <w:keepLines/>
      <w:numPr>
        <w:ilvl w:val="3"/>
        <w:numId w:val="30"/>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qFormat/>
    <w:rsid w:val="003D49BB"/>
    <w:pPr>
      <w:numPr>
        <w:ilvl w:val="4"/>
        <w:numId w:val="30"/>
      </w:num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78296B"/>
    <w:pPr>
      <w:keepNext/>
      <w:keepLines/>
      <w:numPr>
        <w:ilvl w:val="5"/>
        <w:numId w:val="30"/>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78296B"/>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78296B"/>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8296B"/>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B6B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5B6BAC"/>
    <w:pPr>
      <w:tabs>
        <w:tab w:val="center" w:pos="4320"/>
        <w:tab w:val="right" w:pos="8640"/>
      </w:tabs>
    </w:pPr>
    <w:rPr>
      <w:rFonts w:ascii="Tahoma" w:hAnsi="Tahoma"/>
      <w:sz w:val="34"/>
      <w:szCs w:val="34"/>
      <w:lang w:eastAsia="en-US"/>
    </w:rPr>
  </w:style>
  <w:style w:type="paragraph" w:customStyle="1" w:styleId="zCoverClient">
    <w:name w:val="zCover Client"/>
    <w:basedOn w:val="Normal"/>
    <w:rsid w:val="005B6BAC"/>
    <w:rPr>
      <w:rFonts w:ascii="Tahoma" w:hAnsi="Tahoma"/>
      <w:sz w:val="34"/>
      <w:szCs w:val="34"/>
      <w:lang w:eastAsia="en-US"/>
    </w:rPr>
  </w:style>
  <w:style w:type="character" w:customStyle="1" w:styleId="Heading3Char">
    <w:name w:val="Heading 3 Char"/>
    <w:link w:val="Heading3"/>
    <w:rsid w:val="005B6BAC"/>
    <w:rPr>
      <w:rFonts w:ascii="Tahoma" w:hAnsi="Tahoma" w:cs="Arial"/>
      <w:bCs/>
      <w:sz w:val="26"/>
      <w:szCs w:val="26"/>
      <w:lang w:eastAsia="en-US"/>
    </w:rPr>
  </w:style>
  <w:style w:type="paragraph" w:styleId="Footer">
    <w:name w:val="footer"/>
    <w:basedOn w:val="Normal"/>
    <w:link w:val="FooterChar"/>
    <w:rsid w:val="00970320"/>
    <w:pPr>
      <w:tabs>
        <w:tab w:val="center" w:pos="4153"/>
        <w:tab w:val="right" w:pos="8306"/>
      </w:tabs>
    </w:pPr>
  </w:style>
  <w:style w:type="character" w:styleId="PageNumber">
    <w:name w:val="page number"/>
    <w:basedOn w:val="DefaultParagraphFont"/>
    <w:rsid w:val="00970320"/>
  </w:style>
  <w:style w:type="paragraph" w:customStyle="1" w:styleId="legtext1">
    <w:name w:val="legtext1"/>
    <w:basedOn w:val="Normal"/>
    <w:rsid w:val="005515F5"/>
    <w:pPr>
      <w:shd w:val="clear" w:color="auto" w:fill="FFFFFF"/>
      <w:spacing w:after="120" w:line="360" w:lineRule="atLeast"/>
      <w:jc w:val="both"/>
    </w:pPr>
    <w:rPr>
      <w:color w:val="000000"/>
      <w:sz w:val="19"/>
      <w:szCs w:val="19"/>
    </w:rPr>
  </w:style>
  <w:style w:type="paragraph" w:customStyle="1" w:styleId="legp1paratext1">
    <w:name w:val="legp1paratext1"/>
    <w:basedOn w:val="Normal"/>
    <w:rsid w:val="005515F5"/>
    <w:pPr>
      <w:shd w:val="clear" w:color="auto" w:fill="FFFFFF"/>
      <w:spacing w:after="120" w:line="360" w:lineRule="atLeast"/>
      <w:ind w:firstLine="240"/>
      <w:jc w:val="both"/>
    </w:pPr>
    <w:rPr>
      <w:color w:val="000000"/>
      <w:sz w:val="19"/>
      <w:szCs w:val="19"/>
    </w:rPr>
  </w:style>
  <w:style w:type="paragraph" w:customStyle="1" w:styleId="legp2paratext1">
    <w:name w:val="legp2paratext1"/>
    <w:basedOn w:val="Normal"/>
    <w:rsid w:val="005515F5"/>
    <w:pPr>
      <w:shd w:val="clear" w:color="auto" w:fill="FFFFFF"/>
      <w:spacing w:after="120" w:line="360" w:lineRule="atLeast"/>
      <w:ind w:firstLine="240"/>
      <w:jc w:val="both"/>
    </w:pPr>
    <w:rPr>
      <w:color w:val="000000"/>
      <w:sz w:val="19"/>
      <w:szCs w:val="19"/>
    </w:rPr>
  </w:style>
  <w:style w:type="character" w:customStyle="1" w:styleId="legp1no2">
    <w:name w:val="legp1no2"/>
    <w:rsid w:val="005515F5"/>
    <w:rPr>
      <w:b/>
      <w:bCs/>
    </w:rPr>
  </w:style>
  <w:style w:type="character" w:customStyle="1" w:styleId="legdsleglhslegp3no">
    <w:name w:val="legds leglhs legp3no"/>
    <w:basedOn w:val="DefaultParagraphFont"/>
    <w:rsid w:val="005515F5"/>
  </w:style>
  <w:style w:type="character" w:customStyle="1" w:styleId="legdslegrhslegp3text">
    <w:name w:val="legds legrhs legp3text"/>
    <w:basedOn w:val="DefaultParagraphFont"/>
    <w:rsid w:val="005515F5"/>
  </w:style>
  <w:style w:type="character" w:styleId="HTMLAcronym">
    <w:name w:val="HTML Acronym"/>
    <w:basedOn w:val="DefaultParagraphFont"/>
    <w:rsid w:val="005515F5"/>
  </w:style>
  <w:style w:type="character" w:customStyle="1" w:styleId="legdsleglhslegp4no">
    <w:name w:val="legds leglhs legp4no"/>
    <w:basedOn w:val="DefaultParagraphFont"/>
    <w:rsid w:val="005515F5"/>
  </w:style>
  <w:style w:type="character" w:customStyle="1" w:styleId="legdslegrhslegp4text">
    <w:name w:val="legds legrhs legp4text"/>
    <w:basedOn w:val="DefaultParagraphFont"/>
    <w:rsid w:val="005515F5"/>
  </w:style>
  <w:style w:type="character" w:customStyle="1" w:styleId="legfootnoteno2">
    <w:name w:val="legfootnoteno2"/>
    <w:rsid w:val="005515F5"/>
    <w:rPr>
      <w:b/>
      <w:bCs/>
    </w:rPr>
  </w:style>
  <w:style w:type="character" w:customStyle="1" w:styleId="Heading2Char">
    <w:name w:val="Heading 2 Char"/>
    <w:link w:val="Heading2"/>
    <w:locked/>
    <w:rsid w:val="009E60C0"/>
    <w:rPr>
      <w:rFonts w:ascii="Cambria" w:hAnsi="Cambria"/>
      <w:b/>
      <w:bCs/>
      <w:color w:val="4F81BD"/>
      <w:sz w:val="26"/>
      <w:szCs w:val="26"/>
      <w:lang w:eastAsia="en-GB"/>
    </w:rPr>
  </w:style>
  <w:style w:type="paragraph" w:customStyle="1" w:styleId="Default">
    <w:name w:val="Default"/>
    <w:link w:val="DefaultChar"/>
    <w:rsid w:val="0041194C"/>
    <w:pPr>
      <w:autoSpaceDE w:val="0"/>
      <w:autoSpaceDN w:val="0"/>
      <w:adjustRightInd w:val="0"/>
    </w:pPr>
    <w:rPr>
      <w:rFonts w:ascii="Bliss 2 ExtraLight" w:hAnsi="Bliss 2 ExtraLight" w:cs="Bliss 2 ExtraLight"/>
      <w:color w:val="000000"/>
      <w:sz w:val="24"/>
      <w:szCs w:val="24"/>
      <w:lang w:eastAsia="en-GB"/>
    </w:rPr>
  </w:style>
  <w:style w:type="paragraph" w:customStyle="1" w:styleId="Pa4">
    <w:name w:val="Pa4"/>
    <w:basedOn w:val="Default"/>
    <w:next w:val="Default"/>
    <w:rsid w:val="0041194C"/>
    <w:pPr>
      <w:spacing w:line="241" w:lineRule="atLeast"/>
    </w:pPr>
    <w:rPr>
      <w:rFonts w:cs="Times New Roman"/>
      <w:color w:val="auto"/>
    </w:rPr>
  </w:style>
  <w:style w:type="paragraph" w:customStyle="1" w:styleId="para1">
    <w:name w:val="para1"/>
    <w:basedOn w:val="Normal"/>
    <w:rsid w:val="00A14120"/>
    <w:pPr>
      <w:spacing w:after="240"/>
    </w:pPr>
    <w:rPr>
      <w:szCs w:val="20"/>
    </w:rPr>
  </w:style>
  <w:style w:type="paragraph" w:styleId="BodyTextIndent">
    <w:name w:val="Body Text Indent"/>
    <w:basedOn w:val="Normal"/>
    <w:rsid w:val="00A14120"/>
    <w:pPr>
      <w:spacing w:after="240"/>
      <w:ind w:left="567" w:hanging="567"/>
    </w:pPr>
    <w:rPr>
      <w:rFonts w:ascii="Arial" w:hAnsi="Arial"/>
      <w:szCs w:val="20"/>
    </w:rPr>
  </w:style>
  <w:style w:type="paragraph" w:styleId="BodyTextIndent2">
    <w:name w:val="Body Text Indent 2"/>
    <w:basedOn w:val="Normal"/>
    <w:rsid w:val="00A14120"/>
    <w:pPr>
      <w:spacing w:after="240"/>
      <w:ind w:left="567" w:hanging="567"/>
      <w:jc w:val="both"/>
    </w:pPr>
    <w:rPr>
      <w:rFonts w:ascii="Arial" w:hAnsi="Arial"/>
      <w:sz w:val="22"/>
      <w:szCs w:val="20"/>
    </w:rPr>
  </w:style>
  <w:style w:type="paragraph" w:customStyle="1" w:styleId="CM30">
    <w:name w:val="CM30"/>
    <w:basedOn w:val="Default"/>
    <w:next w:val="Default"/>
    <w:rsid w:val="0019707D"/>
    <w:pPr>
      <w:widowControl w:val="0"/>
      <w:spacing w:after="58"/>
    </w:pPr>
    <w:rPr>
      <w:rFonts w:ascii="Frutiger 45 Light" w:hAnsi="Frutiger 45 Light" w:cs="Times New Roman"/>
      <w:color w:val="auto"/>
    </w:rPr>
  </w:style>
  <w:style w:type="character" w:customStyle="1" w:styleId="DefaultChar">
    <w:name w:val="Default Char"/>
    <w:link w:val="Default"/>
    <w:locked/>
    <w:rsid w:val="0019707D"/>
    <w:rPr>
      <w:rFonts w:ascii="Bliss 2 ExtraLight" w:hAnsi="Bliss 2 ExtraLight" w:cs="Bliss 2 ExtraLight"/>
      <w:color w:val="000000"/>
      <w:sz w:val="24"/>
      <w:szCs w:val="24"/>
      <w:lang w:val="en-GB" w:eastAsia="en-GB" w:bidi="ar-SA"/>
    </w:rPr>
  </w:style>
  <w:style w:type="paragraph" w:styleId="ListNumber">
    <w:name w:val="List Number"/>
    <w:basedOn w:val="Normal"/>
    <w:rsid w:val="00911882"/>
    <w:pPr>
      <w:numPr>
        <w:numId w:val="2"/>
      </w:numPr>
      <w:spacing w:after="120" w:line="240" w:lineRule="atLeast"/>
    </w:pPr>
    <w:rPr>
      <w:rFonts w:ascii="Arial" w:hAnsi="Arial"/>
      <w:sz w:val="20"/>
      <w:lang w:eastAsia="en-US"/>
    </w:rPr>
  </w:style>
  <w:style w:type="paragraph" w:styleId="BlockText">
    <w:name w:val="Block Text"/>
    <w:basedOn w:val="Normal"/>
    <w:rsid w:val="00911882"/>
    <w:pPr>
      <w:spacing w:after="120" w:line="240" w:lineRule="atLeast"/>
      <w:ind w:left="1440" w:right="1440"/>
    </w:pPr>
    <w:rPr>
      <w:rFonts w:ascii="Arial" w:hAnsi="Arial"/>
      <w:sz w:val="20"/>
      <w:lang w:eastAsia="en-US"/>
    </w:rPr>
  </w:style>
  <w:style w:type="paragraph" w:styleId="BodyText">
    <w:name w:val="Body Text"/>
    <w:basedOn w:val="Normal"/>
    <w:semiHidden/>
    <w:rsid w:val="00911882"/>
    <w:pPr>
      <w:spacing w:after="120" w:line="240" w:lineRule="atLeast"/>
    </w:pPr>
    <w:rPr>
      <w:rFonts w:ascii="Arial" w:hAnsi="Arial"/>
      <w:sz w:val="20"/>
      <w:lang w:eastAsia="en-US"/>
    </w:rPr>
  </w:style>
  <w:style w:type="character" w:styleId="FootnoteReference">
    <w:name w:val="footnote reference"/>
    <w:uiPriority w:val="99"/>
    <w:rsid w:val="00911882"/>
    <w:rPr>
      <w:vertAlign w:val="superscript"/>
    </w:rPr>
  </w:style>
  <w:style w:type="paragraph" w:customStyle="1" w:styleId="DfESOutNumbered">
    <w:name w:val="DfESOutNumbered"/>
    <w:basedOn w:val="Normal"/>
    <w:rsid w:val="00A97BB0"/>
    <w:pPr>
      <w:widowControl w:val="0"/>
      <w:numPr>
        <w:numId w:val="1"/>
      </w:numPr>
      <w:overflowPunct w:val="0"/>
      <w:autoSpaceDE w:val="0"/>
      <w:autoSpaceDN w:val="0"/>
      <w:adjustRightInd w:val="0"/>
      <w:spacing w:after="240"/>
      <w:textAlignment w:val="baseline"/>
    </w:pPr>
    <w:rPr>
      <w:rFonts w:ascii="Arial" w:hAnsi="Arial"/>
      <w:sz w:val="22"/>
      <w:szCs w:val="20"/>
      <w:lang w:eastAsia="en-US"/>
    </w:rPr>
  </w:style>
  <w:style w:type="paragraph" w:customStyle="1" w:styleId="CM34">
    <w:name w:val="CM34"/>
    <w:basedOn w:val="Default"/>
    <w:next w:val="Default"/>
    <w:rsid w:val="009C4689"/>
    <w:pPr>
      <w:widowControl w:val="0"/>
      <w:spacing w:after="658"/>
    </w:pPr>
    <w:rPr>
      <w:rFonts w:ascii="Frutiger 45 Light" w:hAnsi="Frutiger 45 Light" w:cs="Times New Roman"/>
      <w:color w:val="auto"/>
    </w:rPr>
  </w:style>
  <w:style w:type="paragraph" w:customStyle="1" w:styleId="DfESBullets">
    <w:name w:val="DfESBullets"/>
    <w:basedOn w:val="Normal"/>
    <w:rsid w:val="009C4689"/>
    <w:pPr>
      <w:widowControl w:val="0"/>
      <w:numPr>
        <w:numId w:val="3"/>
      </w:numPr>
      <w:overflowPunct w:val="0"/>
      <w:autoSpaceDE w:val="0"/>
      <w:autoSpaceDN w:val="0"/>
      <w:adjustRightInd w:val="0"/>
      <w:spacing w:after="240"/>
      <w:textAlignment w:val="baseline"/>
    </w:pPr>
    <w:rPr>
      <w:rFonts w:ascii="Arial" w:hAnsi="Arial"/>
      <w:sz w:val="22"/>
      <w:szCs w:val="20"/>
      <w:lang w:eastAsia="en-US"/>
    </w:rPr>
  </w:style>
  <w:style w:type="character" w:styleId="Hyperlink">
    <w:name w:val="Hyperlink"/>
    <w:rsid w:val="003255AA"/>
    <w:rPr>
      <w:color w:val="0000FF"/>
      <w:u w:val="single"/>
    </w:rPr>
  </w:style>
  <w:style w:type="paragraph" w:styleId="BodyText3">
    <w:name w:val="Body Text 3"/>
    <w:basedOn w:val="Normal"/>
    <w:rsid w:val="00E50829"/>
    <w:pPr>
      <w:spacing w:after="120"/>
      <w:jc w:val="both"/>
    </w:pPr>
    <w:rPr>
      <w:rFonts w:ascii="Arial" w:hAnsi="Arial"/>
      <w:sz w:val="16"/>
      <w:szCs w:val="16"/>
    </w:rPr>
  </w:style>
  <w:style w:type="paragraph" w:styleId="BodyText2">
    <w:name w:val="Body Text 2"/>
    <w:basedOn w:val="Normal"/>
    <w:rsid w:val="00FB4281"/>
    <w:pPr>
      <w:spacing w:after="120" w:line="480" w:lineRule="auto"/>
      <w:jc w:val="both"/>
    </w:pPr>
    <w:rPr>
      <w:rFonts w:ascii="Arial" w:hAnsi="Arial"/>
      <w:szCs w:val="20"/>
    </w:rPr>
  </w:style>
  <w:style w:type="paragraph" w:styleId="BalloonText">
    <w:name w:val="Balloon Text"/>
    <w:basedOn w:val="Normal"/>
    <w:link w:val="BalloonTextChar"/>
    <w:rsid w:val="00C5215F"/>
    <w:rPr>
      <w:rFonts w:ascii="Tahoma" w:hAnsi="Tahoma" w:cs="Tahoma"/>
      <w:sz w:val="16"/>
      <w:szCs w:val="16"/>
    </w:rPr>
  </w:style>
  <w:style w:type="character" w:customStyle="1" w:styleId="BalloonTextChar">
    <w:name w:val="Balloon Text Char"/>
    <w:link w:val="BalloonText"/>
    <w:rsid w:val="00C5215F"/>
    <w:rPr>
      <w:rFonts w:ascii="Tahoma" w:hAnsi="Tahoma" w:cs="Tahoma"/>
      <w:sz w:val="16"/>
      <w:szCs w:val="16"/>
    </w:rPr>
  </w:style>
  <w:style w:type="paragraph" w:styleId="ListParagraph">
    <w:name w:val="List Paragraph"/>
    <w:aliases w:val="Table bullet,lp1"/>
    <w:basedOn w:val="Normal"/>
    <w:link w:val="ListParagraphChar"/>
    <w:uiPriority w:val="99"/>
    <w:qFormat/>
    <w:rsid w:val="005E6B99"/>
    <w:pPr>
      <w:ind w:left="720"/>
      <w:contextualSpacing/>
    </w:pPr>
  </w:style>
  <w:style w:type="character" w:styleId="PlaceholderText">
    <w:name w:val="Placeholder Text"/>
    <w:uiPriority w:val="99"/>
    <w:semiHidden/>
    <w:rsid w:val="00B924BC"/>
    <w:rPr>
      <w:color w:val="808080"/>
    </w:rPr>
  </w:style>
  <w:style w:type="paragraph" w:styleId="FootnoteText">
    <w:name w:val="footnote text"/>
    <w:basedOn w:val="Normal"/>
    <w:link w:val="FootnoteTextChar"/>
    <w:uiPriority w:val="99"/>
    <w:rsid w:val="003043F4"/>
    <w:rPr>
      <w:rFonts w:ascii="Arial" w:hAnsi="Arial"/>
      <w:sz w:val="20"/>
      <w:szCs w:val="20"/>
      <w:lang w:eastAsia="en-US"/>
    </w:rPr>
  </w:style>
  <w:style w:type="character" w:customStyle="1" w:styleId="FootnoteTextChar">
    <w:name w:val="Footnote Text Char"/>
    <w:link w:val="FootnoteText"/>
    <w:uiPriority w:val="99"/>
    <w:rsid w:val="003043F4"/>
    <w:rPr>
      <w:rFonts w:ascii="Arial" w:hAnsi="Arial"/>
      <w:lang w:eastAsia="en-US"/>
    </w:rPr>
  </w:style>
  <w:style w:type="character" w:styleId="CommentReference">
    <w:name w:val="annotation reference"/>
    <w:rsid w:val="003043F4"/>
    <w:rPr>
      <w:sz w:val="16"/>
      <w:szCs w:val="16"/>
    </w:rPr>
  </w:style>
  <w:style w:type="paragraph" w:styleId="CommentText">
    <w:name w:val="annotation text"/>
    <w:basedOn w:val="Normal"/>
    <w:link w:val="CommentTextChar"/>
    <w:rsid w:val="003043F4"/>
    <w:rPr>
      <w:sz w:val="20"/>
      <w:szCs w:val="20"/>
    </w:rPr>
  </w:style>
  <w:style w:type="character" w:customStyle="1" w:styleId="CommentTextChar">
    <w:name w:val="Comment Text Char"/>
    <w:basedOn w:val="DefaultParagraphFont"/>
    <w:link w:val="CommentText"/>
    <w:rsid w:val="003043F4"/>
  </w:style>
  <w:style w:type="paragraph" w:styleId="CommentSubject">
    <w:name w:val="annotation subject"/>
    <w:basedOn w:val="CommentText"/>
    <w:next w:val="CommentText"/>
    <w:link w:val="CommentSubjectChar"/>
    <w:rsid w:val="00CF4D03"/>
    <w:rPr>
      <w:b/>
      <w:bCs/>
    </w:rPr>
  </w:style>
  <w:style w:type="character" w:customStyle="1" w:styleId="CommentSubjectChar">
    <w:name w:val="Comment Subject Char"/>
    <w:link w:val="CommentSubject"/>
    <w:rsid w:val="00CF4D03"/>
    <w:rPr>
      <w:b/>
      <w:bCs/>
    </w:rPr>
  </w:style>
  <w:style w:type="character" w:customStyle="1" w:styleId="HeaderChar">
    <w:name w:val="Header Char"/>
    <w:link w:val="Header"/>
    <w:uiPriority w:val="99"/>
    <w:rsid w:val="007B47FE"/>
    <w:rPr>
      <w:rFonts w:ascii="Tahoma" w:hAnsi="Tahoma"/>
      <w:sz w:val="34"/>
      <w:szCs w:val="34"/>
      <w:lang w:eastAsia="en-US"/>
    </w:rPr>
  </w:style>
  <w:style w:type="character" w:customStyle="1" w:styleId="FooterChar">
    <w:name w:val="Footer Char"/>
    <w:link w:val="Footer"/>
    <w:rsid w:val="007B47FE"/>
    <w:rPr>
      <w:sz w:val="24"/>
      <w:szCs w:val="24"/>
    </w:rPr>
  </w:style>
  <w:style w:type="paragraph" w:customStyle="1" w:styleId="ITTHead1">
    <w:name w:val="ITT Head 1"/>
    <w:basedOn w:val="Heading1"/>
    <w:qFormat/>
    <w:rsid w:val="00FE65F4"/>
    <w:pPr>
      <w:numPr>
        <w:numId w:val="10"/>
      </w:numPr>
      <w:spacing w:before="120" w:after="120"/>
      <w:jc w:val="both"/>
    </w:pPr>
    <w:rPr>
      <w:sz w:val="36"/>
      <w:szCs w:val="36"/>
    </w:rPr>
  </w:style>
  <w:style w:type="paragraph" w:customStyle="1" w:styleId="ITTHead3">
    <w:name w:val="ITT Head 3"/>
    <w:basedOn w:val="ListParagraph"/>
    <w:link w:val="ITTHead3Char"/>
    <w:uiPriority w:val="99"/>
    <w:qFormat/>
    <w:rsid w:val="00FE65F4"/>
    <w:pPr>
      <w:numPr>
        <w:ilvl w:val="2"/>
        <w:numId w:val="10"/>
      </w:numPr>
      <w:spacing w:before="60"/>
      <w:jc w:val="both"/>
    </w:pPr>
    <w:rPr>
      <w:rFonts w:ascii="Arial" w:hAnsi="Arial"/>
      <w:b/>
      <w:szCs w:val="28"/>
    </w:rPr>
  </w:style>
  <w:style w:type="character" w:customStyle="1" w:styleId="ITTHead3Char">
    <w:name w:val="ITT Head 3 Char"/>
    <w:link w:val="ITTHead3"/>
    <w:uiPriority w:val="99"/>
    <w:rsid w:val="00FE65F4"/>
    <w:rPr>
      <w:rFonts w:ascii="Arial" w:hAnsi="Arial"/>
      <w:b/>
      <w:sz w:val="24"/>
      <w:szCs w:val="28"/>
      <w:lang w:eastAsia="en-GB"/>
    </w:rPr>
  </w:style>
  <w:style w:type="character" w:customStyle="1" w:styleId="ListParagraphChar">
    <w:name w:val="List Paragraph Char"/>
    <w:aliases w:val="Table bullet Char,lp1 Char"/>
    <w:link w:val="ListParagraph"/>
    <w:uiPriority w:val="99"/>
    <w:locked/>
    <w:rsid w:val="00FE65F4"/>
    <w:rPr>
      <w:sz w:val="24"/>
      <w:szCs w:val="24"/>
    </w:rPr>
  </w:style>
  <w:style w:type="character" w:styleId="UnresolvedMention">
    <w:name w:val="Unresolved Mention"/>
    <w:uiPriority w:val="99"/>
    <w:unhideWhenUsed/>
    <w:rsid w:val="00583102"/>
    <w:rPr>
      <w:color w:val="605E5C"/>
      <w:shd w:val="clear" w:color="auto" w:fill="E1DFDD"/>
    </w:rPr>
  </w:style>
  <w:style w:type="character" w:styleId="FollowedHyperlink">
    <w:name w:val="FollowedHyperlink"/>
    <w:rsid w:val="00583102"/>
    <w:rPr>
      <w:color w:val="954F72"/>
      <w:u w:val="single"/>
    </w:rPr>
  </w:style>
  <w:style w:type="paragraph" w:styleId="Revision">
    <w:name w:val="Revision"/>
    <w:hidden/>
    <w:uiPriority w:val="99"/>
    <w:semiHidden/>
    <w:rsid w:val="00583102"/>
    <w:rPr>
      <w:sz w:val="24"/>
      <w:szCs w:val="24"/>
      <w:lang w:eastAsia="en-GB"/>
    </w:rPr>
  </w:style>
  <w:style w:type="character" w:styleId="Mention">
    <w:name w:val="Mention"/>
    <w:basedOn w:val="DefaultParagraphFont"/>
    <w:uiPriority w:val="99"/>
    <w:unhideWhenUsed/>
    <w:rsid w:val="00BC737D"/>
    <w:rPr>
      <w:color w:val="2B579A"/>
      <w:shd w:val="clear" w:color="auto" w:fill="E1DFDD"/>
    </w:rPr>
  </w:style>
  <w:style w:type="paragraph" w:styleId="EndnoteText">
    <w:name w:val="endnote text"/>
    <w:basedOn w:val="Normal"/>
    <w:link w:val="EndnoteTextChar"/>
    <w:rsid w:val="00B377B5"/>
    <w:rPr>
      <w:sz w:val="20"/>
      <w:szCs w:val="20"/>
    </w:rPr>
  </w:style>
  <w:style w:type="character" w:customStyle="1" w:styleId="EndnoteTextChar">
    <w:name w:val="Endnote Text Char"/>
    <w:basedOn w:val="DefaultParagraphFont"/>
    <w:link w:val="EndnoteText"/>
    <w:rsid w:val="00B377B5"/>
    <w:rPr>
      <w:lang w:eastAsia="en-GB"/>
    </w:rPr>
  </w:style>
  <w:style w:type="character" w:styleId="EndnoteReference">
    <w:name w:val="endnote reference"/>
    <w:basedOn w:val="DefaultParagraphFont"/>
    <w:rsid w:val="00B377B5"/>
    <w:rPr>
      <w:vertAlign w:val="superscript"/>
    </w:rPr>
  </w:style>
  <w:style w:type="character" w:customStyle="1" w:styleId="normaltextrun">
    <w:name w:val="normaltextrun"/>
    <w:basedOn w:val="DefaultParagraphFont"/>
    <w:rsid w:val="005F6D5F"/>
  </w:style>
  <w:style w:type="character" w:customStyle="1" w:styleId="eop">
    <w:name w:val="eop"/>
    <w:basedOn w:val="DefaultParagraphFont"/>
    <w:rsid w:val="005F6D5F"/>
  </w:style>
  <w:style w:type="character" w:customStyle="1" w:styleId="Heading4Char">
    <w:name w:val="Heading 4 Char"/>
    <w:basedOn w:val="DefaultParagraphFont"/>
    <w:link w:val="Heading4"/>
    <w:semiHidden/>
    <w:rsid w:val="0078296B"/>
    <w:rPr>
      <w:rFonts w:asciiTheme="majorHAnsi" w:eastAsiaTheme="majorEastAsia" w:hAnsiTheme="majorHAnsi" w:cstheme="majorBidi"/>
      <w:i/>
      <w:iCs/>
      <w:color w:val="2F5496" w:themeColor="accent1" w:themeShade="BF"/>
      <w:sz w:val="24"/>
      <w:szCs w:val="24"/>
      <w:lang w:eastAsia="en-GB"/>
    </w:rPr>
  </w:style>
  <w:style w:type="character" w:customStyle="1" w:styleId="Heading6Char">
    <w:name w:val="Heading 6 Char"/>
    <w:basedOn w:val="DefaultParagraphFont"/>
    <w:link w:val="Heading6"/>
    <w:semiHidden/>
    <w:rsid w:val="0078296B"/>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semiHidden/>
    <w:rsid w:val="0078296B"/>
    <w:rPr>
      <w:rFonts w:asciiTheme="majorHAnsi" w:eastAsiaTheme="majorEastAsia" w:hAnsiTheme="majorHAnsi" w:cstheme="majorBidi"/>
      <w:i/>
      <w:iCs/>
      <w:color w:val="1F3763" w:themeColor="accent1" w:themeShade="7F"/>
      <w:sz w:val="24"/>
      <w:szCs w:val="24"/>
      <w:lang w:eastAsia="en-GB"/>
    </w:rPr>
  </w:style>
  <w:style w:type="character" w:customStyle="1" w:styleId="Heading8Char">
    <w:name w:val="Heading 8 Char"/>
    <w:basedOn w:val="DefaultParagraphFont"/>
    <w:link w:val="Heading8"/>
    <w:semiHidden/>
    <w:rsid w:val="0078296B"/>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semiHidden/>
    <w:rsid w:val="0078296B"/>
    <w:rPr>
      <w:rFonts w:asciiTheme="majorHAnsi" w:eastAsiaTheme="majorEastAsia" w:hAnsiTheme="majorHAnsi" w:cstheme="majorBidi"/>
      <w:i/>
      <w:iCs/>
      <w:color w:val="272727" w:themeColor="text1" w:themeTint="D8"/>
      <w:sz w:val="21"/>
      <w:szCs w:val="21"/>
      <w:lang w:eastAsia="en-GB"/>
    </w:rPr>
  </w:style>
  <w:style w:type="numbering" w:customStyle="1" w:styleId="CurrentList1">
    <w:name w:val="Current List1"/>
    <w:uiPriority w:val="99"/>
    <w:rsid w:val="00404957"/>
    <w:pPr>
      <w:numPr>
        <w:numId w:val="34"/>
      </w:numPr>
    </w:pPr>
  </w:style>
  <w:style w:type="character" w:customStyle="1" w:styleId="cf01">
    <w:name w:val="cf01"/>
    <w:basedOn w:val="DefaultParagraphFont"/>
    <w:rsid w:val="00A9606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1079">
      <w:bodyDiv w:val="1"/>
      <w:marLeft w:val="0"/>
      <w:marRight w:val="0"/>
      <w:marTop w:val="0"/>
      <w:marBottom w:val="0"/>
      <w:divBdr>
        <w:top w:val="none" w:sz="0" w:space="0" w:color="auto"/>
        <w:left w:val="none" w:sz="0" w:space="0" w:color="auto"/>
        <w:bottom w:val="none" w:sz="0" w:space="0" w:color="auto"/>
        <w:right w:val="none" w:sz="0" w:space="0" w:color="auto"/>
      </w:divBdr>
    </w:div>
    <w:div w:id="19822278">
      <w:bodyDiv w:val="1"/>
      <w:marLeft w:val="0"/>
      <w:marRight w:val="0"/>
      <w:marTop w:val="0"/>
      <w:marBottom w:val="0"/>
      <w:divBdr>
        <w:top w:val="none" w:sz="0" w:space="0" w:color="auto"/>
        <w:left w:val="none" w:sz="0" w:space="0" w:color="auto"/>
        <w:bottom w:val="none" w:sz="0" w:space="0" w:color="auto"/>
        <w:right w:val="none" w:sz="0" w:space="0" w:color="auto"/>
      </w:divBdr>
    </w:div>
    <w:div w:id="27266131">
      <w:bodyDiv w:val="1"/>
      <w:marLeft w:val="0"/>
      <w:marRight w:val="0"/>
      <w:marTop w:val="0"/>
      <w:marBottom w:val="0"/>
      <w:divBdr>
        <w:top w:val="none" w:sz="0" w:space="0" w:color="auto"/>
        <w:left w:val="none" w:sz="0" w:space="0" w:color="auto"/>
        <w:bottom w:val="none" w:sz="0" w:space="0" w:color="auto"/>
        <w:right w:val="none" w:sz="0" w:space="0" w:color="auto"/>
      </w:divBdr>
    </w:div>
    <w:div w:id="91441168">
      <w:bodyDiv w:val="1"/>
      <w:marLeft w:val="0"/>
      <w:marRight w:val="0"/>
      <w:marTop w:val="0"/>
      <w:marBottom w:val="0"/>
      <w:divBdr>
        <w:top w:val="none" w:sz="0" w:space="0" w:color="auto"/>
        <w:left w:val="none" w:sz="0" w:space="0" w:color="auto"/>
        <w:bottom w:val="none" w:sz="0" w:space="0" w:color="auto"/>
        <w:right w:val="none" w:sz="0" w:space="0" w:color="auto"/>
      </w:divBdr>
    </w:div>
    <w:div w:id="191040684">
      <w:bodyDiv w:val="1"/>
      <w:marLeft w:val="0"/>
      <w:marRight w:val="0"/>
      <w:marTop w:val="0"/>
      <w:marBottom w:val="0"/>
      <w:divBdr>
        <w:top w:val="none" w:sz="0" w:space="0" w:color="auto"/>
        <w:left w:val="none" w:sz="0" w:space="0" w:color="auto"/>
        <w:bottom w:val="none" w:sz="0" w:space="0" w:color="auto"/>
        <w:right w:val="none" w:sz="0" w:space="0" w:color="auto"/>
      </w:divBdr>
    </w:div>
    <w:div w:id="213471686">
      <w:bodyDiv w:val="1"/>
      <w:marLeft w:val="0"/>
      <w:marRight w:val="0"/>
      <w:marTop w:val="0"/>
      <w:marBottom w:val="0"/>
      <w:divBdr>
        <w:top w:val="none" w:sz="0" w:space="0" w:color="auto"/>
        <w:left w:val="none" w:sz="0" w:space="0" w:color="auto"/>
        <w:bottom w:val="none" w:sz="0" w:space="0" w:color="auto"/>
        <w:right w:val="none" w:sz="0" w:space="0" w:color="auto"/>
      </w:divBdr>
      <w:divsChild>
        <w:div w:id="798105642">
          <w:marLeft w:val="0"/>
          <w:marRight w:val="0"/>
          <w:marTop w:val="0"/>
          <w:marBottom w:val="0"/>
          <w:divBdr>
            <w:top w:val="none" w:sz="0" w:space="0" w:color="auto"/>
            <w:left w:val="none" w:sz="0" w:space="0" w:color="auto"/>
            <w:bottom w:val="none" w:sz="0" w:space="0" w:color="auto"/>
            <w:right w:val="none" w:sz="0" w:space="0" w:color="auto"/>
          </w:divBdr>
          <w:divsChild>
            <w:div w:id="1967195371">
              <w:marLeft w:val="0"/>
              <w:marRight w:val="0"/>
              <w:marTop w:val="0"/>
              <w:marBottom w:val="0"/>
              <w:divBdr>
                <w:top w:val="single" w:sz="2" w:space="0" w:color="FFFFFF"/>
                <w:left w:val="single" w:sz="8" w:space="0" w:color="FFFFFF"/>
                <w:bottom w:val="single" w:sz="8" w:space="0" w:color="FFFFFF"/>
                <w:right w:val="single" w:sz="8" w:space="0" w:color="FFFFFF"/>
              </w:divBdr>
              <w:divsChild>
                <w:div w:id="12147801">
                  <w:marLeft w:val="0"/>
                  <w:marRight w:val="0"/>
                  <w:marTop w:val="0"/>
                  <w:marBottom w:val="0"/>
                  <w:divBdr>
                    <w:top w:val="single" w:sz="8" w:space="1" w:color="D3D3D3"/>
                    <w:left w:val="none" w:sz="0" w:space="0" w:color="auto"/>
                    <w:bottom w:val="none" w:sz="0" w:space="0" w:color="auto"/>
                    <w:right w:val="none" w:sz="0" w:space="0" w:color="auto"/>
                  </w:divBdr>
                  <w:divsChild>
                    <w:div w:id="1967734975">
                      <w:marLeft w:val="0"/>
                      <w:marRight w:val="0"/>
                      <w:marTop w:val="0"/>
                      <w:marBottom w:val="0"/>
                      <w:divBdr>
                        <w:top w:val="none" w:sz="0" w:space="0" w:color="auto"/>
                        <w:left w:val="none" w:sz="0" w:space="0" w:color="auto"/>
                        <w:bottom w:val="none" w:sz="0" w:space="0" w:color="auto"/>
                        <w:right w:val="none" w:sz="0" w:space="0" w:color="auto"/>
                      </w:divBdr>
                      <w:divsChild>
                        <w:div w:id="1867675196">
                          <w:marLeft w:val="0"/>
                          <w:marRight w:val="0"/>
                          <w:marTop w:val="0"/>
                          <w:marBottom w:val="0"/>
                          <w:divBdr>
                            <w:top w:val="none" w:sz="0" w:space="0" w:color="auto"/>
                            <w:left w:val="none" w:sz="0" w:space="0" w:color="auto"/>
                            <w:bottom w:val="none" w:sz="0" w:space="0" w:color="auto"/>
                            <w:right w:val="none" w:sz="0" w:space="0" w:color="auto"/>
                          </w:divBdr>
                          <w:divsChild>
                            <w:div w:id="1530339830">
                              <w:marLeft w:val="0"/>
                              <w:marRight w:val="0"/>
                              <w:marTop w:val="0"/>
                              <w:marBottom w:val="0"/>
                              <w:divBdr>
                                <w:top w:val="none" w:sz="0" w:space="0" w:color="auto"/>
                                <w:left w:val="none" w:sz="0" w:space="0" w:color="auto"/>
                                <w:bottom w:val="none" w:sz="0" w:space="0" w:color="auto"/>
                                <w:right w:val="none" w:sz="0" w:space="0" w:color="auto"/>
                              </w:divBdr>
                              <w:divsChild>
                                <w:div w:id="41249516">
                                  <w:marLeft w:val="0"/>
                                  <w:marRight w:val="0"/>
                                  <w:marTop w:val="0"/>
                                  <w:marBottom w:val="0"/>
                                  <w:divBdr>
                                    <w:top w:val="none" w:sz="0" w:space="0" w:color="auto"/>
                                    <w:left w:val="none" w:sz="0" w:space="0" w:color="auto"/>
                                    <w:bottom w:val="none" w:sz="0" w:space="0" w:color="auto"/>
                                    <w:right w:val="none" w:sz="0" w:space="0" w:color="auto"/>
                                  </w:divBdr>
                                  <w:divsChild>
                                    <w:div w:id="1392999306">
                                      <w:marLeft w:val="0"/>
                                      <w:marRight w:val="0"/>
                                      <w:marTop w:val="0"/>
                                      <w:marBottom w:val="0"/>
                                      <w:divBdr>
                                        <w:top w:val="none" w:sz="0" w:space="0" w:color="auto"/>
                                        <w:left w:val="none" w:sz="0" w:space="0" w:color="auto"/>
                                        <w:bottom w:val="none" w:sz="0" w:space="0" w:color="auto"/>
                                        <w:right w:val="none" w:sz="0" w:space="0" w:color="auto"/>
                                      </w:divBdr>
                                    </w:div>
                                  </w:divsChild>
                                </w:div>
                                <w:div w:id="123432669">
                                  <w:marLeft w:val="0"/>
                                  <w:marRight w:val="0"/>
                                  <w:marTop w:val="0"/>
                                  <w:marBottom w:val="0"/>
                                  <w:divBdr>
                                    <w:top w:val="none" w:sz="0" w:space="0" w:color="auto"/>
                                    <w:left w:val="none" w:sz="0" w:space="0" w:color="auto"/>
                                    <w:bottom w:val="none" w:sz="0" w:space="0" w:color="auto"/>
                                    <w:right w:val="none" w:sz="0" w:space="0" w:color="auto"/>
                                  </w:divBdr>
                                  <w:divsChild>
                                    <w:div w:id="2070224968">
                                      <w:marLeft w:val="0"/>
                                      <w:marRight w:val="0"/>
                                      <w:marTop w:val="0"/>
                                      <w:marBottom w:val="0"/>
                                      <w:divBdr>
                                        <w:top w:val="none" w:sz="0" w:space="0" w:color="auto"/>
                                        <w:left w:val="none" w:sz="0" w:space="0" w:color="auto"/>
                                        <w:bottom w:val="none" w:sz="0" w:space="0" w:color="auto"/>
                                        <w:right w:val="none" w:sz="0" w:space="0" w:color="auto"/>
                                      </w:divBdr>
                                    </w:div>
                                  </w:divsChild>
                                </w:div>
                                <w:div w:id="170075151">
                                  <w:marLeft w:val="0"/>
                                  <w:marRight w:val="0"/>
                                  <w:marTop w:val="0"/>
                                  <w:marBottom w:val="0"/>
                                  <w:divBdr>
                                    <w:top w:val="none" w:sz="0" w:space="0" w:color="auto"/>
                                    <w:left w:val="none" w:sz="0" w:space="0" w:color="auto"/>
                                    <w:bottom w:val="none" w:sz="0" w:space="0" w:color="auto"/>
                                    <w:right w:val="none" w:sz="0" w:space="0" w:color="auto"/>
                                  </w:divBdr>
                                  <w:divsChild>
                                    <w:div w:id="825246872">
                                      <w:marLeft w:val="0"/>
                                      <w:marRight w:val="0"/>
                                      <w:marTop w:val="0"/>
                                      <w:marBottom w:val="0"/>
                                      <w:divBdr>
                                        <w:top w:val="none" w:sz="0" w:space="0" w:color="auto"/>
                                        <w:left w:val="none" w:sz="0" w:space="0" w:color="auto"/>
                                        <w:bottom w:val="none" w:sz="0" w:space="0" w:color="auto"/>
                                        <w:right w:val="none" w:sz="0" w:space="0" w:color="auto"/>
                                      </w:divBdr>
                                    </w:div>
                                  </w:divsChild>
                                </w:div>
                                <w:div w:id="183790405">
                                  <w:marLeft w:val="0"/>
                                  <w:marRight w:val="0"/>
                                  <w:marTop w:val="0"/>
                                  <w:marBottom w:val="0"/>
                                  <w:divBdr>
                                    <w:top w:val="none" w:sz="0" w:space="0" w:color="auto"/>
                                    <w:left w:val="none" w:sz="0" w:space="0" w:color="auto"/>
                                    <w:bottom w:val="none" w:sz="0" w:space="0" w:color="auto"/>
                                    <w:right w:val="none" w:sz="0" w:space="0" w:color="auto"/>
                                  </w:divBdr>
                                  <w:divsChild>
                                    <w:div w:id="1349941060">
                                      <w:marLeft w:val="0"/>
                                      <w:marRight w:val="0"/>
                                      <w:marTop w:val="0"/>
                                      <w:marBottom w:val="0"/>
                                      <w:divBdr>
                                        <w:top w:val="none" w:sz="0" w:space="0" w:color="auto"/>
                                        <w:left w:val="none" w:sz="0" w:space="0" w:color="auto"/>
                                        <w:bottom w:val="none" w:sz="0" w:space="0" w:color="auto"/>
                                        <w:right w:val="none" w:sz="0" w:space="0" w:color="auto"/>
                                      </w:divBdr>
                                    </w:div>
                                  </w:divsChild>
                                </w:div>
                                <w:div w:id="636495196">
                                  <w:marLeft w:val="0"/>
                                  <w:marRight w:val="0"/>
                                  <w:marTop w:val="0"/>
                                  <w:marBottom w:val="0"/>
                                  <w:divBdr>
                                    <w:top w:val="none" w:sz="0" w:space="0" w:color="auto"/>
                                    <w:left w:val="none" w:sz="0" w:space="0" w:color="auto"/>
                                    <w:bottom w:val="none" w:sz="0" w:space="0" w:color="auto"/>
                                    <w:right w:val="none" w:sz="0" w:space="0" w:color="auto"/>
                                  </w:divBdr>
                                  <w:divsChild>
                                    <w:div w:id="1770815461">
                                      <w:marLeft w:val="0"/>
                                      <w:marRight w:val="0"/>
                                      <w:marTop w:val="0"/>
                                      <w:marBottom w:val="0"/>
                                      <w:divBdr>
                                        <w:top w:val="none" w:sz="0" w:space="0" w:color="auto"/>
                                        <w:left w:val="none" w:sz="0" w:space="0" w:color="auto"/>
                                        <w:bottom w:val="none" w:sz="0" w:space="0" w:color="auto"/>
                                        <w:right w:val="none" w:sz="0" w:space="0" w:color="auto"/>
                                      </w:divBdr>
                                    </w:div>
                                  </w:divsChild>
                                </w:div>
                                <w:div w:id="651106729">
                                  <w:marLeft w:val="0"/>
                                  <w:marRight w:val="0"/>
                                  <w:marTop w:val="0"/>
                                  <w:marBottom w:val="0"/>
                                  <w:divBdr>
                                    <w:top w:val="none" w:sz="0" w:space="0" w:color="auto"/>
                                    <w:left w:val="none" w:sz="0" w:space="0" w:color="auto"/>
                                    <w:bottom w:val="none" w:sz="0" w:space="0" w:color="auto"/>
                                    <w:right w:val="none" w:sz="0" w:space="0" w:color="auto"/>
                                  </w:divBdr>
                                  <w:divsChild>
                                    <w:div w:id="1030254908">
                                      <w:marLeft w:val="0"/>
                                      <w:marRight w:val="0"/>
                                      <w:marTop w:val="0"/>
                                      <w:marBottom w:val="0"/>
                                      <w:divBdr>
                                        <w:top w:val="none" w:sz="0" w:space="0" w:color="auto"/>
                                        <w:left w:val="none" w:sz="0" w:space="0" w:color="auto"/>
                                        <w:bottom w:val="none" w:sz="0" w:space="0" w:color="auto"/>
                                        <w:right w:val="none" w:sz="0" w:space="0" w:color="auto"/>
                                      </w:divBdr>
                                    </w:div>
                                  </w:divsChild>
                                </w:div>
                                <w:div w:id="1071735323">
                                  <w:marLeft w:val="0"/>
                                  <w:marRight w:val="0"/>
                                  <w:marTop w:val="0"/>
                                  <w:marBottom w:val="0"/>
                                  <w:divBdr>
                                    <w:top w:val="none" w:sz="0" w:space="0" w:color="auto"/>
                                    <w:left w:val="none" w:sz="0" w:space="0" w:color="auto"/>
                                    <w:bottom w:val="none" w:sz="0" w:space="0" w:color="auto"/>
                                    <w:right w:val="none" w:sz="0" w:space="0" w:color="auto"/>
                                  </w:divBdr>
                                  <w:divsChild>
                                    <w:div w:id="1607039927">
                                      <w:marLeft w:val="0"/>
                                      <w:marRight w:val="0"/>
                                      <w:marTop w:val="0"/>
                                      <w:marBottom w:val="0"/>
                                      <w:divBdr>
                                        <w:top w:val="none" w:sz="0" w:space="0" w:color="auto"/>
                                        <w:left w:val="none" w:sz="0" w:space="0" w:color="auto"/>
                                        <w:bottom w:val="none" w:sz="0" w:space="0" w:color="auto"/>
                                        <w:right w:val="none" w:sz="0" w:space="0" w:color="auto"/>
                                      </w:divBdr>
                                    </w:div>
                                  </w:divsChild>
                                </w:div>
                                <w:div w:id="1295720008">
                                  <w:marLeft w:val="0"/>
                                  <w:marRight w:val="0"/>
                                  <w:marTop w:val="0"/>
                                  <w:marBottom w:val="0"/>
                                  <w:divBdr>
                                    <w:top w:val="none" w:sz="0" w:space="0" w:color="auto"/>
                                    <w:left w:val="none" w:sz="0" w:space="0" w:color="auto"/>
                                    <w:bottom w:val="none" w:sz="0" w:space="0" w:color="auto"/>
                                    <w:right w:val="none" w:sz="0" w:space="0" w:color="auto"/>
                                  </w:divBdr>
                                  <w:divsChild>
                                    <w:div w:id="1497383229">
                                      <w:marLeft w:val="0"/>
                                      <w:marRight w:val="0"/>
                                      <w:marTop w:val="0"/>
                                      <w:marBottom w:val="0"/>
                                      <w:divBdr>
                                        <w:top w:val="none" w:sz="0" w:space="0" w:color="auto"/>
                                        <w:left w:val="none" w:sz="0" w:space="0" w:color="auto"/>
                                        <w:bottom w:val="none" w:sz="0" w:space="0" w:color="auto"/>
                                        <w:right w:val="none" w:sz="0" w:space="0" w:color="auto"/>
                                      </w:divBdr>
                                    </w:div>
                                  </w:divsChild>
                                </w:div>
                                <w:div w:id="1424645622">
                                  <w:marLeft w:val="0"/>
                                  <w:marRight w:val="0"/>
                                  <w:marTop w:val="0"/>
                                  <w:marBottom w:val="0"/>
                                  <w:divBdr>
                                    <w:top w:val="none" w:sz="0" w:space="0" w:color="auto"/>
                                    <w:left w:val="none" w:sz="0" w:space="0" w:color="auto"/>
                                    <w:bottom w:val="none" w:sz="0" w:space="0" w:color="auto"/>
                                    <w:right w:val="none" w:sz="0" w:space="0" w:color="auto"/>
                                  </w:divBdr>
                                  <w:divsChild>
                                    <w:div w:id="407581682">
                                      <w:marLeft w:val="0"/>
                                      <w:marRight w:val="0"/>
                                      <w:marTop w:val="0"/>
                                      <w:marBottom w:val="0"/>
                                      <w:divBdr>
                                        <w:top w:val="none" w:sz="0" w:space="0" w:color="auto"/>
                                        <w:left w:val="none" w:sz="0" w:space="0" w:color="auto"/>
                                        <w:bottom w:val="none" w:sz="0" w:space="0" w:color="auto"/>
                                        <w:right w:val="none" w:sz="0" w:space="0" w:color="auto"/>
                                      </w:divBdr>
                                    </w:div>
                                  </w:divsChild>
                                </w:div>
                                <w:div w:id="1463570702">
                                  <w:marLeft w:val="0"/>
                                  <w:marRight w:val="0"/>
                                  <w:marTop w:val="0"/>
                                  <w:marBottom w:val="0"/>
                                  <w:divBdr>
                                    <w:top w:val="none" w:sz="0" w:space="0" w:color="auto"/>
                                    <w:left w:val="none" w:sz="0" w:space="0" w:color="auto"/>
                                    <w:bottom w:val="none" w:sz="0" w:space="0" w:color="auto"/>
                                    <w:right w:val="none" w:sz="0" w:space="0" w:color="auto"/>
                                  </w:divBdr>
                                  <w:divsChild>
                                    <w:div w:id="1141341025">
                                      <w:marLeft w:val="0"/>
                                      <w:marRight w:val="0"/>
                                      <w:marTop w:val="0"/>
                                      <w:marBottom w:val="0"/>
                                      <w:divBdr>
                                        <w:top w:val="none" w:sz="0" w:space="0" w:color="auto"/>
                                        <w:left w:val="none" w:sz="0" w:space="0" w:color="auto"/>
                                        <w:bottom w:val="none" w:sz="0" w:space="0" w:color="auto"/>
                                        <w:right w:val="none" w:sz="0" w:space="0" w:color="auto"/>
                                      </w:divBdr>
                                    </w:div>
                                  </w:divsChild>
                                </w:div>
                                <w:div w:id="1583487540">
                                  <w:marLeft w:val="0"/>
                                  <w:marRight w:val="0"/>
                                  <w:marTop w:val="0"/>
                                  <w:marBottom w:val="0"/>
                                  <w:divBdr>
                                    <w:top w:val="none" w:sz="0" w:space="0" w:color="auto"/>
                                    <w:left w:val="none" w:sz="0" w:space="0" w:color="auto"/>
                                    <w:bottom w:val="none" w:sz="0" w:space="0" w:color="auto"/>
                                    <w:right w:val="none" w:sz="0" w:space="0" w:color="auto"/>
                                  </w:divBdr>
                                  <w:divsChild>
                                    <w:div w:id="131871880">
                                      <w:marLeft w:val="0"/>
                                      <w:marRight w:val="0"/>
                                      <w:marTop w:val="0"/>
                                      <w:marBottom w:val="0"/>
                                      <w:divBdr>
                                        <w:top w:val="none" w:sz="0" w:space="0" w:color="auto"/>
                                        <w:left w:val="none" w:sz="0" w:space="0" w:color="auto"/>
                                        <w:bottom w:val="none" w:sz="0" w:space="0" w:color="auto"/>
                                        <w:right w:val="none" w:sz="0" w:space="0" w:color="auto"/>
                                      </w:divBdr>
                                    </w:div>
                                  </w:divsChild>
                                </w:div>
                                <w:div w:id="1726491788">
                                  <w:marLeft w:val="0"/>
                                  <w:marRight w:val="0"/>
                                  <w:marTop w:val="0"/>
                                  <w:marBottom w:val="0"/>
                                  <w:divBdr>
                                    <w:top w:val="none" w:sz="0" w:space="0" w:color="auto"/>
                                    <w:left w:val="none" w:sz="0" w:space="0" w:color="auto"/>
                                    <w:bottom w:val="none" w:sz="0" w:space="0" w:color="auto"/>
                                    <w:right w:val="none" w:sz="0" w:space="0" w:color="auto"/>
                                  </w:divBdr>
                                  <w:divsChild>
                                    <w:div w:id="1756590611">
                                      <w:marLeft w:val="0"/>
                                      <w:marRight w:val="0"/>
                                      <w:marTop w:val="0"/>
                                      <w:marBottom w:val="0"/>
                                      <w:divBdr>
                                        <w:top w:val="none" w:sz="0" w:space="0" w:color="auto"/>
                                        <w:left w:val="none" w:sz="0" w:space="0" w:color="auto"/>
                                        <w:bottom w:val="none" w:sz="0" w:space="0" w:color="auto"/>
                                        <w:right w:val="none" w:sz="0" w:space="0" w:color="auto"/>
                                      </w:divBdr>
                                    </w:div>
                                  </w:divsChild>
                                </w:div>
                                <w:div w:id="1859612736">
                                  <w:marLeft w:val="0"/>
                                  <w:marRight w:val="0"/>
                                  <w:marTop w:val="0"/>
                                  <w:marBottom w:val="0"/>
                                  <w:divBdr>
                                    <w:top w:val="none" w:sz="0" w:space="0" w:color="auto"/>
                                    <w:left w:val="none" w:sz="0" w:space="0" w:color="auto"/>
                                    <w:bottom w:val="none" w:sz="0" w:space="0" w:color="auto"/>
                                    <w:right w:val="none" w:sz="0" w:space="0" w:color="auto"/>
                                  </w:divBdr>
                                  <w:divsChild>
                                    <w:div w:id="1354726188">
                                      <w:marLeft w:val="0"/>
                                      <w:marRight w:val="0"/>
                                      <w:marTop w:val="0"/>
                                      <w:marBottom w:val="0"/>
                                      <w:divBdr>
                                        <w:top w:val="none" w:sz="0" w:space="0" w:color="auto"/>
                                        <w:left w:val="none" w:sz="0" w:space="0" w:color="auto"/>
                                        <w:bottom w:val="none" w:sz="0" w:space="0" w:color="auto"/>
                                        <w:right w:val="none" w:sz="0" w:space="0" w:color="auto"/>
                                      </w:divBdr>
                                    </w:div>
                                  </w:divsChild>
                                </w:div>
                                <w:div w:id="2051686791">
                                  <w:marLeft w:val="0"/>
                                  <w:marRight w:val="0"/>
                                  <w:marTop w:val="0"/>
                                  <w:marBottom w:val="0"/>
                                  <w:divBdr>
                                    <w:top w:val="none" w:sz="0" w:space="0" w:color="auto"/>
                                    <w:left w:val="none" w:sz="0" w:space="0" w:color="auto"/>
                                    <w:bottom w:val="none" w:sz="0" w:space="0" w:color="auto"/>
                                    <w:right w:val="none" w:sz="0" w:space="0" w:color="auto"/>
                                  </w:divBdr>
                                  <w:divsChild>
                                    <w:div w:id="20060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1700516">
      <w:bodyDiv w:val="1"/>
      <w:marLeft w:val="0"/>
      <w:marRight w:val="0"/>
      <w:marTop w:val="0"/>
      <w:marBottom w:val="0"/>
      <w:divBdr>
        <w:top w:val="none" w:sz="0" w:space="0" w:color="auto"/>
        <w:left w:val="none" w:sz="0" w:space="0" w:color="auto"/>
        <w:bottom w:val="none" w:sz="0" w:space="0" w:color="auto"/>
        <w:right w:val="none" w:sz="0" w:space="0" w:color="auto"/>
      </w:divBdr>
    </w:div>
    <w:div w:id="284584202">
      <w:bodyDiv w:val="1"/>
      <w:marLeft w:val="0"/>
      <w:marRight w:val="0"/>
      <w:marTop w:val="0"/>
      <w:marBottom w:val="0"/>
      <w:divBdr>
        <w:top w:val="none" w:sz="0" w:space="0" w:color="auto"/>
        <w:left w:val="none" w:sz="0" w:space="0" w:color="auto"/>
        <w:bottom w:val="none" w:sz="0" w:space="0" w:color="auto"/>
        <w:right w:val="none" w:sz="0" w:space="0" w:color="auto"/>
      </w:divBdr>
    </w:div>
    <w:div w:id="396324488">
      <w:bodyDiv w:val="1"/>
      <w:marLeft w:val="0"/>
      <w:marRight w:val="0"/>
      <w:marTop w:val="0"/>
      <w:marBottom w:val="0"/>
      <w:divBdr>
        <w:top w:val="none" w:sz="0" w:space="0" w:color="auto"/>
        <w:left w:val="none" w:sz="0" w:space="0" w:color="auto"/>
        <w:bottom w:val="none" w:sz="0" w:space="0" w:color="auto"/>
        <w:right w:val="none" w:sz="0" w:space="0" w:color="auto"/>
      </w:divBdr>
    </w:div>
    <w:div w:id="456605878">
      <w:bodyDiv w:val="1"/>
      <w:marLeft w:val="0"/>
      <w:marRight w:val="0"/>
      <w:marTop w:val="0"/>
      <w:marBottom w:val="0"/>
      <w:divBdr>
        <w:top w:val="none" w:sz="0" w:space="0" w:color="auto"/>
        <w:left w:val="none" w:sz="0" w:space="0" w:color="auto"/>
        <w:bottom w:val="none" w:sz="0" w:space="0" w:color="auto"/>
        <w:right w:val="none" w:sz="0" w:space="0" w:color="auto"/>
      </w:divBdr>
    </w:div>
    <w:div w:id="651525557">
      <w:bodyDiv w:val="1"/>
      <w:marLeft w:val="0"/>
      <w:marRight w:val="0"/>
      <w:marTop w:val="0"/>
      <w:marBottom w:val="0"/>
      <w:divBdr>
        <w:top w:val="none" w:sz="0" w:space="0" w:color="auto"/>
        <w:left w:val="none" w:sz="0" w:space="0" w:color="auto"/>
        <w:bottom w:val="none" w:sz="0" w:space="0" w:color="auto"/>
        <w:right w:val="none" w:sz="0" w:space="0" w:color="auto"/>
      </w:divBdr>
    </w:div>
    <w:div w:id="714427322">
      <w:bodyDiv w:val="1"/>
      <w:marLeft w:val="0"/>
      <w:marRight w:val="0"/>
      <w:marTop w:val="0"/>
      <w:marBottom w:val="0"/>
      <w:divBdr>
        <w:top w:val="none" w:sz="0" w:space="0" w:color="auto"/>
        <w:left w:val="none" w:sz="0" w:space="0" w:color="auto"/>
        <w:bottom w:val="none" w:sz="0" w:space="0" w:color="auto"/>
        <w:right w:val="none" w:sz="0" w:space="0" w:color="auto"/>
      </w:divBdr>
    </w:div>
    <w:div w:id="776872000">
      <w:bodyDiv w:val="1"/>
      <w:marLeft w:val="0"/>
      <w:marRight w:val="0"/>
      <w:marTop w:val="0"/>
      <w:marBottom w:val="0"/>
      <w:divBdr>
        <w:top w:val="none" w:sz="0" w:space="0" w:color="auto"/>
        <w:left w:val="none" w:sz="0" w:space="0" w:color="auto"/>
        <w:bottom w:val="none" w:sz="0" w:space="0" w:color="auto"/>
        <w:right w:val="none" w:sz="0" w:space="0" w:color="auto"/>
      </w:divBdr>
    </w:div>
    <w:div w:id="898904901">
      <w:bodyDiv w:val="1"/>
      <w:marLeft w:val="0"/>
      <w:marRight w:val="0"/>
      <w:marTop w:val="0"/>
      <w:marBottom w:val="0"/>
      <w:divBdr>
        <w:top w:val="none" w:sz="0" w:space="0" w:color="auto"/>
        <w:left w:val="none" w:sz="0" w:space="0" w:color="auto"/>
        <w:bottom w:val="none" w:sz="0" w:space="0" w:color="auto"/>
        <w:right w:val="none" w:sz="0" w:space="0" w:color="auto"/>
      </w:divBdr>
    </w:div>
    <w:div w:id="934824564">
      <w:bodyDiv w:val="1"/>
      <w:marLeft w:val="0"/>
      <w:marRight w:val="0"/>
      <w:marTop w:val="0"/>
      <w:marBottom w:val="0"/>
      <w:divBdr>
        <w:top w:val="none" w:sz="0" w:space="0" w:color="auto"/>
        <w:left w:val="none" w:sz="0" w:space="0" w:color="auto"/>
        <w:bottom w:val="none" w:sz="0" w:space="0" w:color="auto"/>
        <w:right w:val="none" w:sz="0" w:space="0" w:color="auto"/>
      </w:divBdr>
    </w:div>
    <w:div w:id="984823336">
      <w:bodyDiv w:val="1"/>
      <w:marLeft w:val="0"/>
      <w:marRight w:val="0"/>
      <w:marTop w:val="0"/>
      <w:marBottom w:val="0"/>
      <w:divBdr>
        <w:top w:val="none" w:sz="0" w:space="0" w:color="auto"/>
        <w:left w:val="none" w:sz="0" w:space="0" w:color="auto"/>
        <w:bottom w:val="none" w:sz="0" w:space="0" w:color="auto"/>
        <w:right w:val="none" w:sz="0" w:space="0" w:color="auto"/>
      </w:divBdr>
    </w:div>
    <w:div w:id="1038579379">
      <w:bodyDiv w:val="1"/>
      <w:marLeft w:val="0"/>
      <w:marRight w:val="0"/>
      <w:marTop w:val="0"/>
      <w:marBottom w:val="0"/>
      <w:divBdr>
        <w:top w:val="none" w:sz="0" w:space="0" w:color="auto"/>
        <w:left w:val="none" w:sz="0" w:space="0" w:color="auto"/>
        <w:bottom w:val="none" w:sz="0" w:space="0" w:color="auto"/>
        <w:right w:val="none" w:sz="0" w:space="0" w:color="auto"/>
      </w:divBdr>
    </w:div>
    <w:div w:id="1039940147">
      <w:bodyDiv w:val="1"/>
      <w:marLeft w:val="0"/>
      <w:marRight w:val="0"/>
      <w:marTop w:val="0"/>
      <w:marBottom w:val="0"/>
      <w:divBdr>
        <w:top w:val="none" w:sz="0" w:space="0" w:color="auto"/>
        <w:left w:val="none" w:sz="0" w:space="0" w:color="auto"/>
        <w:bottom w:val="none" w:sz="0" w:space="0" w:color="auto"/>
        <w:right w:val="none" w:sz="0" w:space="0" w:color="auto"/>
      </w:divBdr>
    </w:div>
    <w:div w:id="1061487770">
      <w:bodyDiv w:val="1"/>
      <w:marLeft w:val="0"/>
      <w:marRight w:val="0"/>
      <w:marTop w:val="0"/>
      <w:marBottom w:val="0"/>
      <w:divBdr>
        <w:top w:val="none" w:sz="0" w:space="0" w:color="auto"/>
        <w:left w:val="none" w:sz="0" w:space="0" w:color="auto"/>
        <w:bottom w:val="none" w:sz="0" w:space="0" w:color="auto"/>
        <w:right w:val="none" w:sz="0" w:space="0" w:color="auto"/>
      </w:divBdr>
    </w:div>
    <w:div w:id="1101949063">
      <w:bodyDiv w:val="1"/>
      <w:marLeft w:val="0"/>
      <w:marRight w:val="0"/>
      <w:marTop w:val="0"/>
      <w:marBottom w:val="0"/>
      <w:divBdr>
        <w:top w:val="none" w:sz="0" w:space="0" w:color="auto"/>
        <w:left w:val="none" w:sz="0" w:space="0" w:color="auto"/>
        <w:bottom w:val="none" w:sz="0" w:space="0" w:color="auto"/>
        <w:right w:val="none" w:sz="0" w:space="0" w:color="auto"/>
      </w:divBdr>
    </w:div>
    <w:div w:id="1177379218">
      <w:bodyDiv w:val="1"/>
      <w:marLeft w:val="0"/>
      <w:marRight w:val="0"/>
      <w:marTop w:val="0"/>
      <w:marBottom w:val="0"/>
      <w:divBdr>
        <w:top w:val="none" w:sz="0" w:space="0" w:color="auto"/>
        <w:left w:val="none" w:sz="0" w:space="0" w:color="auto"/>
        <w:bottom w:val="none" w:sz="0" w:space="0" w:color="auto"/>
        <w:right w:val="none" w:sz="0" w:space="0" w:color="auto"/>
      </w:divBdr>
    </w:div>
    <w:div w:id="1274051601">
      <w:bodyDiv w:val="1"/>
      <w:marLeft w:val="0"/>
      <w:marRight w:val="0"/>
      <w:marTop w:val="0"/>
      <w:marBottom w:val="0"/>
      <w:divBdr>
        <w:top w:val="none" w:sz="0" w:space="0" w:color="auto"/>
        <w:left w:val="none" w:sz="0" w:space="0" w:color="auto"/>
        <w:bottom w:val="none" w:sz="0" w:space="0" w:color="auto"/>
        <w:right w:val="none" w:sz="0" w:space="0" w:color="auto"/>
      </w:divBdr>
    </w:div>
    <w:div w:id="1280377331">
      <w:bodyDiv w:val="1"/>
      <w:marLeft w:val="0"/>
      <w:marRight w:val="0"/>
      <w:marTop w:val="0"/>
      <w:marBottom w:val="0"/>
      <w:divBdr>
        <w:top w:val="none" w:sz="0" w:space="0" w:color="auto"/>
        <w:left w:val="none" w:sz="0" w:space="0" w:color="auto"/>
        <w:bottom w:val="none" w:sz="0" w:space="0" w:color="auto"/>
        <w:right w:val="none" w:sz="0" w:space="0" w:color="auto"/>
      </w:divBdr>
    </w:div>
    <w:div w:id="1302805477">
      <w:bodyDiv w:val="1"/>
      <w:marLeft w:val="0"/>
      <w:marRight w:val="0"/>
      <w:marTop w:val="0"/>
      <w:marBottom w:val="0"/>
      <w:divBdr>
        <w:top w:val="none" w:sz="0" w:space="0" w:color="auto"/>
        <w:left w:val="none" w:sz="0" w:space="0" w:color="auto"/>
        <w:bottom w:val="none" w:sz="0" w:space="0" w:color="auto"/>
        <w:right w:val="none" w:sz="0" w:space="0" w:color="auto"/>
      </w:divBdr>
    </w:div>
    <w:div w:id="1437359977">
      <w:bodyDiv w:val="1"/>
      <w:marLeft w:val="0"/>
      <w:marRight w:val="0"/>
      <w:marTop w:val="0"/>
      <w:marBottom w:val="0"/>
      <w:divBdr>
        <w:top w:val="none" w:sz="0" w:space="0" w:color="auto"/>
        <w:left w:val="none" w:sz="0" w:space="0" w:color="auto"/>
        <w:bottom w:val="none" w:sz="0" w:space="0" w:color="auto"/>
        <w:right w:val="none" w:sz="0" w:space="0" w:color="auto"/>
      </w:divBdr>
    </w:div>
    <w:div w:id="1454860772">
      <w:bodyDiv w:val="1"/>
      <w:marLeft w:val="0"/>
      <w:marRight w:val="0"/>
      <w:marTop w:val="0"/>
      <w:marBottom w:val="0"/>
      <w:divBdr>
        <w:top w:val="none" w:sz="0" w:space="0" w:color="auto"/>
        <w:left w:val="none" w:sz="0" w:space="0" w:color="auto"/>
        <w:bottom w:val="none" w:sz="0" w:space="0" w:color="auto"/>
        <w:right w:val="none" w:sz="0" w:space="0" w:color="auto"/>
      </w:divBdr>
    </w:div>
    <w:div w:id="1534802869">
      <w:bodyDiv w:val="1"/>
      <w:marLeft w:val="0"/>
      <w:marRight w:val="0"/>
      <w:marTop w:val="0"/>
      <w:marBottom w:val="0"/>
      <w:divBdr>
        <w:top w:val="none" w:sz="0" w:space="0" w:color="auto"/>
        <w:left w:val="none" w:sz="0" w:space="0" w:color="auto"/>
        <w:bottom w:val="none" w:sz="0" w:space="0" w:color="auto"/>
        <w:right w:val="none" w:sz="0" w:space="0" w:color="auto"/>
      </w:divBdr>
    </w:div>
    <w:div w:id="1548026142">
      <w:bodyDiv w:val="1"/>
      <w:marLeft w:val="0"/>
      <w:marRight w:val="0"/>
      <w:marTop w:val="0"/>
      <w:marBottom w:val="0"/>
      <w:divBdr>
        <w:top w:val="none" w:sz="0" w:space="0" w:color="auto"/>
        <w:left w:val="none" w:sz="0" w:space="0" w:color="auto"/>
        <w:bottom w:val="none" w:sz="0" w:space="0" w:color="auto"/>
        <w:right w:val="none" w:sz="0" w:space="0" w:color="auto"/>
      </w:divBdr>
    </w:div>
    <w:div w:id="1648707615">
      <w:bodyDiv w:val="1"/>
      <w:marLeft w:val="0"/>
      <w:marRight w:val="0"/>
      <w:marTop w:val="0"/>
      <w:marBottom w:val="0"/>
      <w:divBdr>
        <w:top w:val="none" w:sz="0" w:space="0" w:color="auto"/>
        <w:left w:val="none" w:sz="0" w:space="0" w:color="auto"/>
        <w:bottom w:val="none" w:sz="0" w:space="0" w:color="auto"/>
        <w:right w:val="none" w:sz="0" w:space="0" w:color="auto"/>
      </w:divBdr>
    </w:div>
    <w:div w:id="1680548321">
      <w:bodyDiv w:val="1"/>
      <w:marLeft w:val="0"/>
      <w:marRight w:val="0"/>
      <w:marTop w:val="0"/>
      <w:marBottom w:val="0"/>
      <w:divBdr>
        <w:top w:val="none" w:sz="0" w:space="0" w:color="auto"/>
        <w:left w:val="none" w:sz="0" w:space="0" w:color="auto"/>
        <w:bottom w:val="none" w:sz="0" w:space="0" w:color="auto"/>
        <w:right w:val="none" w:sz="0" w:space="0" w:color="auto"/>
      </w:divBdr>
    </w:div>
    <w:div w:id="1723409258">
      <w:bodyDiv w:val="1"/>
      <w:marLeft w:val="0"/>
      <w:marRight w:val="0"/>
      <w:marTop w:val="0"/>
      <w:marBottom w:val="0"/>
      <w:divBdr>
        <w:top w:val="none" w:sz="0" w:space="0" w:color="auto"/>
        <w:left w:val="none" w:sz="0" w:space="0" w:color="auto"/>
        <w:bottom w:val="none" w:sz="0" w:space="0" w:color="auto"/>
        <w:right w:val="none" w:sz="0" w:space="0" w:color="auto"/>
      </w:divBdr>
    </w:div>
    <w:div w:id="1737119770">
      <w:bodyDiv w:val="1"/>
      <w:marLeft w:val="0"/>
      <w:marRight w:val="0"/>
      <w:marTop w:val="0"/>
      <w:marBottom w:val="0"/>
      <w:divBdr>
        <w:top w:val="none" w:sz="0" w:space="0" w:color="auto"/>
        <w:left w:val="none" w:sz="0" w:space="0" w:color="auto"/>
        <w:bottom w:val="none" w:sz="0" w:space="0" w:color="auto"/>
        <w:right w:val="none" w:sz="0" w:space="0" w:color="auto"/>
      </w:divBdr>
    </w:div>
    <w:div w:id="1739131667">
      <w:bodyDiv w:val="1"/>
      <w:marLeft w:val="0"/>
      <w:marRight w:val="0"/>
      <w:marTop w:val="0"/>
      <w:marBottom w:val="0"/>
      <w:divBdr>
        <w:top w:val="none" w:sz="0" w:space="0" w:color="auto"/>
        <w:left w:val="none" w:sz="0" w:space="0" w:color="auto"/>
        <w:bottom w:val="none" w:sz="0" w:space="0" w:color="auto"/>
        <w:right w:val="none" w:sz="0" w:space="0" w:color="auto"/>
      </w:divBdr>
    </w:div>
    <w:div w:id="1751611922">
      <w:bodyDiv w:val="1"/>
      <w:marLeft w:val="0"/>
      <w:marRight w:val="0"/>
      <w:marTop w:val="0"/>
      <w:marBottom w:val="0"/>
      <w:divBdr>
        <w:top w:val="none" w:sz="0" w:space="0" w:color="auto"/>
        <w:left w:val="none" w:sz="0" w:space="0" w:color="auto"/>
        <w:bottom w:val="none" w:sz="0" w:space="0" w:color="auto"/>
        <w:right w:val="none" w:sz="0" w:space="0" w:color="auto"/>
      </w:divBdr>
    </w:div>
    <w:div w:id="1769887261">
      <w:bodyDiv w:val="1"/>
      <w:marLeft w:val="0"/>
      <w:marRight w:val="0"/>
      <w:marTop w:val="0"/>
      <w:marBottom w:val="0"/>
      <w:divBdr>
        <w:top w:val="none" w:sz="0" w:space="0" w:color="auto"/>
        <w:left w:val="none" w:sz="0" w:space="0" w:color="auto"/>
        <w:bottom w:val="none" w:sz="0" w:space="0" w:color="auto"/>
        <w:right w:val="none" w:sz="0" w:space="0" w:color="auto"/>
      </w:divBdr>
    </w:div>
    <w:div w:id="192106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nice.org.uk/guidance/ph49"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www.livelifebetterderbyshire.org.uk/home."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nice.org.uk/guidance/ph6"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ealthcheck.nhs.uk/commissioners_and_providers/training/" TargetMode="External"/><Relationship Id="rId20" Type="http://schemas.openxmlformats.org/officeDocument/2006/relationships/hyperlink" Target="https://portal.e-lfh.org.uk/Component/Details/60129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joinedupcarederbyshire.co.uk/stay-well/quality-conversations-personalisation/health-literac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mailto:Info@derbyshirerecoverypartnership.co.uk" TargetMode="External"/><Relationship Id="rId27" Type="http://schemas.openxmlformats.org/officeDocument/2006/relationships/fontTable" Target="fontTable.xml"/><Relationship Id="rId30" Type="http://schemas.microsoft.com/office/2019/05/relationships/documenttasks" Target="documenttasks/documenttasks1.xml"/></Relationships>
</file>

<file path=word/_rels/footnotes.xml.rels><?xml version="1.0" encoding="UTF-8" standalone="yes"?>
<Relationships xmlns="http://schemas.openxmlformats.org/package/2006/relationships"><Relationship Id="rId8" Type="http://schemas.openxmlformats.org/officeDocument/2006/relationships/hyperlink" Target="https://www.nice.org.uk/guidance/cg189/chapter/Recommendations" TargetMode="External"/><Relationship Id="rId13" Type="http://schemas.openxmlformats.org/officeDocument/2006/relationships/hyperlink" Target="https://www.gov.uk/data-protection" TargetMode="External"/><Relationship Id="rId3" Type="http://schemas.openxmlformats.org/officeDocument/2006/relationships/hyperlink" Target="https://www.livelifebetterderbyshire.org.uk/home.aspx" TargetMode="External"/><Relationship Id="rId7" Type="http://schemas.openxmlformats.org/officeDocument/2006/relationships/hyperlink" Target="https://www.nice.org.uk/guidance/ng136" TargetMode="External"/><Relationship Id="rId12" Type="http://schemas.openxmlformats.org/officeDocument/2006/relationships/hyperlink" Target="https://www.healthcheck.nhs.uk/seecmsfile/?id=1507" TargetMode="External"/><Relationship Id="rId2" Type="http://schemas.openxmlformats.org/officeDocument/2006/relationships/hyperlink" Target="https://www.healthcheck.nhs.uk/commissioners-and-providers/national-guidance/" TargetMode="External"/><Relationship Id="rId16" Type="http://schemas.openxmlformats.org/officeDocument/2006/relationships/hyperlink" Target="https://www.nice.org.uk/guidance/ph49" TargetMode="External"/><Relationship Id="rId1" Type="http://schemas.openxmlformats.org/officeDocument/2006/relationships/hyperlink" Target="https://www.legislation.gov.uk/uksi/2013/351/contents/made" TargetMode="External"/><Relationship Id="rId6" Type="http://schemas.openxmlformats.org/officeDocument/2006/relationships/hyperlink" Target="https://www.healthcheck.nhs.uk/commissioners-and-providers/marketing/leaflets/" TargetMode="External"/><Relationship Id="rId11" Type="http://schemas.openxmlformats.org/officeDocument/2006/relationships/hyperlink" Target="https://assets.publishing.service.gov.uk/media/601a8c988fa8f53fbdc27dcc/Management_and_use_of_IVD_point_of_care_test_devices.pdf" TargetMode="External"/><Relationship Id="rId5" Type="http://schemas.openxmlformats.org/officeDocument/2006/relationships/hyperlink" Target="https://www.nice.org.uk/guidance/ng203" TargetMode="External"/><Relationship Id="rId15" Type="http://schemas.openxmlformats.org/officeDocument/2006/relationships/hyperlink" Target="https://www.nice.org.uk/guidance/ph6" TargetMode="External"/><Relationship Id="rId10" Type="http://schemas.openxmlformats.org/officeDocument/2006/relationships/hyperlink" Target="https://www.gov.uk/government/publications/in-vitro-diagnostic-point-of-care-test-devices/management-and-use-of-ivd-point-of-care-test-devices" TargetMode="External"/><Relationship Id="rId4" Type="http://schemas.openxmlformats.org/officeDocument/2006/relationships/hyperlink" Target="https://www.healthcheck.nhs.uk/commissioners-and-providers/national-guidance/" TargetMode="External"/><Relationship Id="rId9" Type="http://schemas.openxmlformats.org/officeDocument/2006/relationships/hyperlink" Target="https://www.gov.uk/government/publications/general-practice-physical-activity-questionnaire-gppaq" TargetMode="External"/><Relationship Id="rId14" Type="http://schemas.openxmlformats.org/officeDocument/2006/relationships/hyperlink" Target="file:///C:/Users/71071844/Downloads/NHS%20Health%20Check%20Competency%20Framework_July%202020%20publication%20(1).pdf" TargetMode="External"/></Relationships>
</file>

<file path=word/documenttasks/documenttasks1.xml><?xml version="1.0" encoding="utf-8"?>
<t:Tasks xmlns:t="http://schemas.microsoft.com/office/tasks/2019/documenttasks" xmlns:oel="http://schemas.microsoft.com/office/2019/extlst">
  <t:Task id="{86C30772-F706-4E81-A207-A323CB557494}">
    <t:Anchor>
      <t:Comment id="698614909"/>
    </t:Anchor>
    <t:History>
      <t:Event id="{F9824DE8-C84C-4A9B-8A4E-EE604904FAD4}" time="2024-03-19T14:58:35.643Z">
        <t:Attribution userId="S::jayne.smith@derbyshire.gov.uk::a95a9c4c-e2f9-4727-8786-82a2ddde7ba1" userProvider="AD" userName="Jayne Smith (Corporate Services and Transformation)"/>
        <t:Anchor>
          <t:Comment id="1493530840"/>
        </t:Anchor>
        <t:Create/>
      </t:Event>
      <t:Event id="{0EC56FED-8C94-4BDB-997D-EDFD348CCC87}" time="2024-03-19T14:58:35.643Z">
        <t:Attribution userId="S::jayne.smith@derbyshire.gov.uk::a95a9c4c-e2f9-4727-8786-82a2ddde7ba1" userProvider="AD" userName="Jayne Smith (Corporate Services and Transformation)"/>
        <t:Anchor>
          <t:Comment id="1493530840"/>
        </t:Anchor>
        <t:Assign userId="S::Adam.Norris@derbyshire.gov.uk::91a3153a-3ee0-47f8-a051-3ba6ded4efd7" userProvider="AD" userName="Adam Norris (Adult Social Care and Health)"/>
      </t:Event>
      <t:Event id="{666150B5-1A07-4BC2-ABDE-A873158E732C}" time="2024-03-19T14:58:35.643Z">
        <t:Attribution userId="S::jayne.smith@derbyshire.gov.uk::a95a9c4c-e2f9-4727-8786-82a2ddde7ba1" userProvider="AD" userName="Jayne Smith (Corporate Services and Transformation)"/>
        <t:Anchor>
          <t:Comment id="1493530840"/>
        </t:Anchor>
        <t:SetTitle title="@Adam Norris (Adult Social Care and Health) Thanks Adam, no that's fine, I think I have gone blind."/>
      </t:Event>
      <t:Event id="{5A0B8EAD-2E16-4DFC-8AA2-544DA99C0619}" time="2024-03-19T14:58:42.299Z">
        <t:Attribution userId="S::jayne.smith@derbyshire.gov.uk::a95a9c4c-e2f9-4727-8786-82a2ddde7ba1" userProvider="AD" userName="Jayne Smith (Corporate Services and Transformation)"/>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2E367D734654041A4B1B63795D2D9E0"/>
        <w:category>
          <w:name w:val="General"/>
          <w:gallery w:val="placeholder"/>
        </w:category>
        <w:types>
          <w:type w:val="bbPlcHdr"/>
        </w:types>
        <w:behaviors>
          <w:behavior w:val="content"/>
        </w:behaviors>
        <w:guid w:val="{0CDCC7AC-644C-46B4-B3D5-F865EFF9134D}"/>
      </w:docPartPr>
      <w:docPartBody>
        <w:p w:rsidR="00146FCC" w:rsidRDefault="00146FC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liss 2 ExtraLight">
    <w:altName w:val="Calibri"/>
    <w:panose1 w:val="00000000000000000000"/>
    <w:charset w:val="00"/>
    <w:family w:val="swiss"/>
    <w:notTrueType/>
    <w:pitch w:val="default"/>
    <w:sig w:usb0="00000003" w:usb1="00000000" w:usb2="00000000" w:usb3="00000000" w:csb0="00000001" w:csb1="00000000"/>
  </w:font>
  <w:font w:name="Frutiger 45 Light">
    <w:altName w:val="Calibri"/>
    <w:charset w:val="00"/>
    <w:family w:val="swiss"/>
    <w:pitch w:val="variable"/>
    <w:sig w:usb0="20007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64B6"/>
    <w:rsid w:val="000B2E59"/>
    <w:rsid w:val="00146FCC"/>
    <w:rsid w:val="001C2FE2"/>
    <w:rsid w:val="0026510C"/>
    <w:rsid w:val="00267C96"/>
    <w:rsid w:val="00383C71"/>
    <w:rsid w:val="003E6CBD"/>
    <w:rsid w:val="004E786C"/>
    <w:rsid w:val="005D1E23"/>
    <w:rsid w:val="007469AD"/>
    <w:rsid w:val="0075004A"/>
    <w:rsid w:val="008E3E7E"/>
    <w:rsid w:val="009A0744"/>
    <w:rsid w:val="00A37121"/>
    <w:rsid w:val="00A764B6"/>
    <w:rsid w:val="00B139D0"/>
    <w:rsid w:val="00DF6F17"/>
    <w:rsid w:val="00E56309"/>
    <w:rsid w:val="00F134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Eng19</b:Tag>
    <b:SourceType>InternetSite</b:SourceType>
    <b:Guid>{4EDF674F-D3A8-4D5E-8875-EE382790EF59}</b:Guid>
    <b:Title>Legislation.gov.uk</b:Title>
    <b:Year>2013</b:Year>
    <b:Author>
      <b:Author>
        <b:NameList>
          <b:Person>
            <b:Last>Regulations</b:Last>
            <b:First>Local</b:First>
            <b:Middle>Authortiies</b:Middle>
          </b:Person>
        </b:NameList>
      </b:Author>
    </b:Author>
    <b:InternetSiteTitle>The Local Authorities (Public Health Functions and Entry to Premises by Local Healthwatch Representatives) Regulations 2013</b:InternetSiteTitle>
    <b:Month>April</b:Month>
    <b:URL>https://www.legislation.gov.uk/uksi/2013/351/contents/made</b:URL>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6E959E5C17E15A489551EB689CE7A733" ma:contentTypeVersion="15" ma:contentTypeDescription="Create a new document." ma:contentTypeScope="" ma:versionID="dca6512cf7419ef55b2d481a951ce648">
  <xsd:schema xmlns:xsd="http://www.w3.org/2001/XMLSchema" xmlns:xs="http://www.w3.org/2001/XMLSchema" xmlns:p="http://schemas.microsoft.com/office/2006/metadata/properties" xmlns:ns2="bdb87a94-cffb-4dc7-9408-288f5cef4897" xmlns:ns3="6962139f-abf1-4eb4-81db-56ff50b92162" targetNamespace="http://schemas.microsoft.com/office/2006/metadata/properties" ma:root="true" ma:fieldsID="33bb7d20dbad5e2e110c40bb45b38bfd" ns2:_="" ns3:_="">
    <xsd:import namespace="bdb87a94-cffb-4dc7-9408-288f5cef4897"/>
    <xsd:import namespace="6962139f-abf1-4eb4-81db-56ff50b921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DateTaken" minOccurs="0"/>
                <xsd:element ref="ns2:MediaServiceObjectDetectorVersion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b87a94-cffb-4dc7-9408-288f5cef48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2758402-1e16-4577-8300-bda3ead60d31"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62139f-abf1-4eb4-81db-56ff50b92162"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SharedWithUsers xmlns="6962139f-abf1-4eb4-81db-56ff50b92162">
      <UserInfo>
        <DisplayName>Jo Perkins (Adult Social Care and Health)</DisplayName>
        <AccountId>10</AccountId>
        <AccountType/>
      </UserInfo>
      <UserInfo>
        <DisplayName>Ellen Langton (Adult Social Care and Health)</DisplayName>
        <AccountId>57</AccountId>
        <AccountType/>
      </UserInfo>
      <UserInfo>
        <DisplayName>Caroline Mackie (Adult Social Care and Health)</DisplayName>
        <AccountId>7</AccountId>
        <AccountType/>
      </UserInfo>
      <UserInfo>
        <DisplayName>Darren Kinahan-Goodwin (Adult Social Care and Health)</DisplayName>
        <AccountId>19</AccountId>
        <AccountType/>
      </UserInfo>
      <UserInfo>
        <DisplayName>Jayne Smith (Corporate Services and Transformation)</DisplayName>
        <AccountId>67</AccountId>
        <AccountType/>
      </UserInfo>
    </SharedWithUsers>
    <lcf76f155ced4ddcb4097134ff3c332f xmlns="bdb87a94-cffb-4dc7-9408-288f5cef4897">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821E1-FE0F-4E44-A14D-4CC2809B2DA6}">
  <ds:schemaRefs>
    <ds:schemaRef ds:uri="http://schemas.openxmlformats.org/officeDocument/2006/bibliography"/>
  </ds:schemaRefs>
</ds:datastoreItem>
</file>

<file path=customXml/itemProps2.xml><?xml version="1.0" encoding="utf-8"?>
<ds:datastoreItem xmlns:ds="http://schemas.openxmlformats.org/officeDocument/2006/customXml" ds:itemID="{B1C0807F-EBB8-4404-823E-AE0347085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b87a94-cffb-4dc7-9408-288f5cef4897"/>
    <ds:schemaRef ds:uri="6962139f-abf1-4eb4-81db-56ff50b92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E25335-52E5-40CC-AE59-4B94204B87B4}">
  <ds:schemaRefs>
    <ds:schemaRef ds:uri="http://schemas.microsoft.com/office/2006/metadata/longProperties"/>
  </ds:schemaRefs>
</ds:datastoreItem>
</file>

<file path=customXml/itemProps4.xml><?xml version="1.0" encoding="utf-8"?>
<ds:datastoreItem xmlns:ds="http://schemas.openxmlformats.org/officeDocument/2006/customXml" ds:itemID="{F95D1A5F-B233-430F-AF9A-B24E566109A4}">
  <ds:schemaRefs>
    <ds:schemaRef ds:uri="6962139f-abf1-4eb4-81db-56ff50b92162"/>
    <ds:schemaRef ds:uri="http://schemas.microsoft.com/office/2006/documentManagement/types"/>
    <ds:schemaRef ds:uri="http://schemas.microsoft.com/office/infopath/2007/PartnerControls"/>
    <ds:schemaRef ds:uri="http://purl.org/dc/elements/1.1/"/>
    <ds:schemaRef ds:uri="http://schemas.microsoft.com/office/2006/metadata/properties"/>
    <ds:schemaRef ds:uri="bdb87a94-cffb-4dc7-9408-288f5cef4897"/>
    <ds:schemaRef ds:uri="http://purl.org/dc/term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97E64BB1-2BE3-4615-9442-A51ABE5515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39</Pages>
  <Words>9789</Words>
  <Characters>54933</Characters>
  <Application>Microsoft Office Word</Application>
  <DocSecurity>0</DocSecurity>
  <Lines>457</Lines>
  <Paragraphs>129</Paragraphs>
  <ScaleCrop>false</ScaleCrop>
  <HeadingPairs>
    <vt:vector size="2" baseType="variant">
      <vt:variant>
        <vt:lpstr>Title</vt:lpstr>
      </vt:variant>
      <vt:variant>
        <vt:i4>1</vt:i4>
      </vt:variant>
    </vt:vector>
  </HeadingPairs>
  <TitlesOfParts>
    <vt:vector size="1" baseType="lpstr">
      <vt:lpstr>v8-Aug21</vt:lpstr>
    </vt:vector>
  </TitlesOfParts>
  <Company>Derbyshire County Council</Company>
  <LinksUpToDate>false</LinksUpToDate>
  <CharactersWithSpaces>64593</CharactersWithSpaces>
  <SharedDoc>false</SharedDoc>
  <HLinks>
    <vt:vector size="282" baseType="variant">
      <vt:variant>
        <vt:i4>1900640</vt:i4>
      </vt:variant>
      <vt:variant>
        <vt:i4>24</vt:i4>
      </vt:variant>
      <vt:variant>
        <vt:i4>0</vt:i4>
      </vt:variant>
      <vt:variant>
        <vt:i4>5</vt:i4>
      </vt:variant>
      <vt:variant>
        <vt:lpwstr>mailto:Info@derbyshirerecoverypartnership.co.uk</vt:lpwstr>
      </vt:variant>
      <vt:variant>
        <vt:lpwstr/>
      </vt:variant>
      <vt:variant>
        <vt:i4>720970</vt:i4>
      </vt:variant>
      <vt:variant>
        <vt:i4>21</vt:i4>
      </vt:variant>
      <vt:variant>
        <vt:i4>0</vt:i4>
      </vt:variant>
      <vt:variant>
        <vt:i4>5</vt:i4>
      </vt:variant>
      <vt:variant>
        <vt:lpwstr>https://www.livelifebetterderbyshire.org.uk/home.</vt:lpwstr>
      </vt:variant>
      <vt:variant>
        <vt:lpwstr/>
      </vt:variant>
      <vt:variant>
        <vt:i4>1638427</vt:i4>
      </vt:variant>
      <vt:variant>
        <vt:i4>18</vt:i4>
      </vt:variant>
      <vt:variant>
        <vt:i4>0</vt:i4>
      </vt:variant>
      <vt:variant>
        <vt:i4>5</vt:i4>
      </vt:variant>
      <vt:variant>
        <vt:lpwstr>https://portal.e-lfh.org.uk/Component/Details/601299</vt:lpwstr>
      </vt:variant>
      <vt:variant>
        <vt:lpwstr/>
      </vt:variant>
      <vt:variant>
        <vt:i4>6029390</vt:i4>
      </vt:variant>
      <vt:variant>
        <vt:i4>15</vt:i4>
      </vt:variant>
      <vt:variant>
        <vt:i4>0</vt:i4>
      </vt:variant>
      <vt:variant>
        <vt:i4>5</vt:i4>
      </vt:variant>
      <vt:variant>
        <vt:lpwstr>https://joinedupcarederbyshire.co.uk/stay-well/quality-conversations-personalisation/health-literacy/</vt:lpwstr>
      </vt:variant>
      <vt:variant>
        <vt:lpwstr/>
      </vt:variant>
      <vt:variant>
        <vt:i4>4718623</vt:i4>
      </vt:variant>
      <vt:variant>
        <vt:i4>12</vt:i4>
      </vt:variant>
      <vt:variant>
        <vt:i4>0</vt:i4>
      </vt:variant>
      <vt:variant>
        <vt:i4>5</vt:i4>
      </vt:variant>
      <vt:variant>
        <vt:lpwstr>https://www.nice.org.uk/guidance/ph49</vt:lpwstr>
      </vt:variant>
      <vt:variant>
        <vt:lpwstr/>
      </vt:variant>
      <vt:variant>
        <vt:i4>4849695</vt:i4>
      </vt:variant>
      <vt:variant>
        <vt:i4>9</vt:i4>
      </vt:variant>
      <vt:variant>
        <vt:i4>0</vt:i4>
      </vt:variant>
      <vt:variant>
        <vt:i4>5</vt:i4>
      </vt:variant>
      <vt:variant>
        <vt:lpwstr>https://www.nice.org.uk/guidance/ph6</vt:lpwstr>
      </vt:variant>
      <vt:variant>
        <vt:lpwstr/>
      </vt:variant>
      <vt:variant>
        <vt:i4>1245269</vt:i4>
      </vt:variant>
      <vt:variant>
        <vt:i4>6</vt:i4>
      </vt:variant>
      <vt:variant>
        <vt:i4>0</vt:i4>
      </vt:variant>
      <vt:variant>
        <vt:i4>5</vt:i4>
      </vt:variant>
      <vt:variant>
        <vt:lpwstr>https://www.healthcheck.nhs.uk/commissioners_and_providers/training/</vt:lpwstr>
      </vt:variant>
      <vt:variant>
        <vt:lpwstr/>
      </vt:variant>
      <vt:variant>
        <vt:i4>4718623</vt:i4>
      </vt:variant>
      <vt:variant>
        <vt:i4>45</vt:i4>
      </vt:variant>
      <vt:variant>
        <vt:i4>0</vt:i4>
      </vt:variant>
      <vt:variant>
        <vt:i4>5</vt:i4>
      </vt:variant>
      <vt:variant>
        <vt:lpwstr>https://www.nice.org.uk/guidance/ph49</vt:lpwstr>
      </vt:variant>
      <vt:variant>
        <vt:lpwstr/>
      </vt:variant>
      <vt:variant>
        <vt:i4>4849695</vt:i4>
      </vt:variant>
      <vt:variant>
        <vt:i4>42</vt:i4>
      </vt:variant>
      <vt:variant>
        <vt:i4>0</vt:i4>
      </vt:variant>
      <vt:variant>
        <vt:i4>5</vt:i4>
      </vt:variant>
      <vt:variant>
        <vt:lpwstr>https://www.nice.org.uk/guidance/ph6</vt:lpwstr>
      </vt:variant>
      <vt:variant>
        <vt:lpwstr/>
      </vt:variant>
      <vt:variant>
        <vt:i4>720958</vt:i4>
      </vt:variant>
      <vt:variant>
        <vt:i4>39</vt:i4>
      </vt:variant>
      <vt:variant>
        <vt:i4>0</vt:i4>
      </vt:variant>
      <vt:variant>
        <vt:i4>5</vt:i4>
      </vt:variant>
      <vt:variant>
        <vt:lpwstr>C:\Users\71071844\Downloads\NHS Health Check Competency Framework_July 2020 publication (1).pdf</vt:lpwstr>
      </vt:variant>
      <vt:variant>
        <vt:lpwstr/>
      </vt:variant>
      <vt:variant>
        <vt:i4>3997802</vt:i4>
      </vt:variant>
      <vt:variant>
        <vt:i4>36</vt:i4>
      </vt:variant>
      <vt:variant>
        <vt:i4>0</vt:i4>
      </vt:variant>
      <vt:variant>
        <vt:i4>5</vt:i4>
      </vt:variant>
      <vt:variant>
        <vt:lpwstr>https://www.gov.uk/data-protection</vt:lpwstr>
      </vt:variant>
      <vt:variant>
        <vt:lpwstr/>
      </vt:variant>
      <vt:variant>
        <vt:i4>2687028</vt:i4>
      </vt:variant>
      <vt:variant>
        <vt:i4>33</vt:i4>
      </vt:variant>
      <vt:variant>
        <vt:i4>0</vt:i4>
      </vt:variant>
      <vt:variant>
        <vt:i4>5</vt:i4>
      </vt:variant>
      <vt:variant>
        <vt:lpwstr>https://www.healthcheck.nhs.uk/seecmsfile/?id=1507</vt:lpwstr>
      </vt:variant>
      <vt:variant>
        <vt:lpwstr/>
      </vt:variant>
      <vt:variant>
        <vt:i4>4194355</vt:i4>
      </vt:variant>
      <vt:variant>
        <vt:i4>30</vt:i4>
      </vt:variant>
      <vt:variant>
        <vt:i4>0</vt:i4>
      </vt:variant>
      <vt:variant>
        <vt:i4>5</vt:i4>
      </vt:variant>
      <vt:variant>
        <vt:lpwstr>https://assets.publishing.service.gov.uk/media/601a8c988fa8f53fbdc27dcc/Management_and_use_of_IVD_point_of_care_test_devices.pdf</vt:lpwstr>
      </vt:variant>
      <vt:variant>
        <vt:lpwstr/>
      </vt:variant>
      <vt:variant>
        <vt:i4>6357026</vt:i4>
      </vt:variant>
      <vt:variant>
        <vt:i4>27</vt:i4>
      </vt:variant>
      <vt:variant>
        <vt:i4>0</vt:i4>
      </vt:variant>
      <vt:variant>
        <vt:i4>5</vt:i4>
      </vt:variant>
      <vt:variant>
        <vt:lpwstr>https://www.gov.uk/government/publications/in-vitro-diagnostic-point-of-care-test-devices/management-and-use-of-ivd-point-of-care-test-devices</vt:lpwstr>
      </vt:variant>
      <vt:variant>
        <vt:lpwstr/>
      </vt:variant>
      <vt:variant>
        <vt:i4>196689</vt:i4>
      </vt:variant>
      <vt:variant>
        <vt:i4>24</vt:i4>
      </vt:variant>
      <vt:variant>
        <vt:i4>0</vt:i4>
      </vt:variant>
      <vt:variant>
        <vt:i4>5</vt:i4>
      </vt:variant>
      <vt:variant>
        <vt:lpwstr>https://www.gov.uk/government/publications/general-practice-physical-activity-questionnaire-gppaq</vt:lpwstr>
      </vt:variant>
      <vt:variant>
        <vt:lpwstr/>
      </vt:variant>
      <vt:variant>
        <vt:i4>7733306</vt:i4>
      </vt:variant>
      <vt:variant>
        <vt:i4>21</vt:i4>
      </vt:variant>
      <vt:variant>
        <vt:i4>0</vt:i4>
      </vt:variant>
      <vt:variant>
        <vt:i4>5</vt:i4>
      </vt:variant>
      <vt:variant>
        <vt:lpwstr>https://www.nice.org.uk/guidance/cg189/chapter/Recommendations</vt:lpwstr>
      </vt:variant>
      <vt:variant>
        <vt:lpwstr/>
      </vt:variant>
      <vt:variant>
        <vt:i4>6619171</vt:i4>
      </vt:variant>
      <vt:variant>
        <vt:i4>18</vt:i4>
      </vt:variant>
      <vt:variant>
        <vt:i4>0</vt:i4>
      </vt:variant>
      <vt:variant>
        <vt:i4>5</vt:i4>
      </vt:variant>
      <vt:variant>
        <vt:lpwstr>https://www.nice.org.uk/guidance/ng136</vt:lpwstr>
      </vt:variant>
      <vt:variant>
        <vt:lpwstr/>
      </vt:variant>
      <vt:variant>
        <vt:i4>6750314</vt:i4>
      </vt:variant>
      <vt:variant>
        <vt:i4>15</vt:i4>
      </vt:variant>
      <vt:variant>
        <vt:i4>0</vt:i4>
      </vt:variant>
      <vt:variant>
        <vt:i4>5</vt:i4>
      </vt:variant>
      <vt:variant>
        <vt:lpwstr>https://www.healthcheck.nhs.uk/commissioners-and-providers/marketing/leaflets/</vt:lpwstr>
      </vt:variant>
      <vt:variant>
        <vt:lpwstr/>
      </vt:variant>
      <vt:variant>
        <vt:i4>6488096</vt:i4>
      </vt:variant>
      <vt:variant>
        <vt:i4>12</vt:i4>
      </vt:variant>
      <vt:variant>
        <vt:i4>0</vt:i4>
      </vt:variant>
      <vt:variant>
        <vt:i4>5</vt:i4>
      </vt:variant>
      <vt:variant>
        <vt:lpwstr>https://www.nice.org.uk/guidance/ng203</vt:lpwstr>
      </vt:variant>
      <vt:variant>
        <vt:lpwstr/>
      </vt:variant>
      <vt:variant>
        <vt:i4>655430</vt:i4>
      </vt:variant>
      <vt:variant>
        <vt:i4>9</vt:i4>
      </vt:variant>
      <vt:variant>
        <vt:i4>0</vt:i4>
      </vt:variant>
      <vt:variant>
        <vt:i4>5</vt:i4>
      </vt:variant>
      <vt:variant>
        <vt:lpwstr>https://www.healthcheck.nhs.uk/commissioners-and-providers/national-guidance/</vt:lpwstr>
      </vt:variant>
      <vt:variant>
        <vt:lpwstr/>
      </vt:variant>
      <vt:variant>
        <vt:i4>1703959</vt:i4>
      </vt:variant>
      <vt:variant>
        <vt:i4>6</vt:i4>
      </vt:variant>
      <vt:variant>
        <vt:i4>0</vt:i4>
      </vt:variant>
      <vt:variant>
        <vt:i4>5</vt:i4>
      </vt:variant>
      <vt:variant>
        <vt:lpwstr>https://www.livelifebetterderbyshire.org.uk/home.aspx</vt:lpwstr>
      </vt:variant>
      <vt:variant>
        <vt:lpwstr/>
      </vt:variant>
      <vt:variant>
        <vt:i4>655430</vt:i4>
      </vt:variant>
      <vt:variant>
        <vt:i4>3</vt:i4>
      </vt:variant>
      <vt:variant>
        <vt:i4>0</vt:i4>
      </vt:variant>
      <vt:variant>
        <vt:i4>5</vt:i4>
      </vt:variant>
      <vt:variant>
        <vt:lpwstr>https://www.healthcheck.nhs.uk/commissioners-and-providers/national-guidance/</vt:lpwstr>
      </vt:variant>
      <vt:variant>
        <vt:lpwstr/>
      </vt:variant>
      <vt:variant>
        <vt:i4>2621486</vt:i4>
      </vt:variant>
      <vt:variant>
        <vt:i4>0</vt:i4>
      </vt:variant>
      <vt:variant>
        <vt:i4>0</vt:i4>
      </vt:variant>
      <vt:variant>
        <vt:i4>5</vt:i4>
      </vt:variant>
      <vt:variant>
        <vt:lpwstr>https://www.legislation.gov.uk/uksi/2013/351/contents/made</vt:lpwstr>
      </vt:variant>
      <vt:variant>
        <vt:lpwstr/>
      </vt:variant>
      <vt:variant>
        <vt:i4>5439594</vt:i4>
      </vt:variant>
      <vt:variant>
        <vt:i4>69</vt:i4>
      </vt:variant>
      <vt:variant>
        <vt:i4>0</vt:i4>
      </vt:variant>
      <vt:variant>
        <vt:i4>5</vt:i4>
      </vt:variant>
      <vt:variant>
        <vt:lpwstr>mailto:Adam.Norris@derbyshire.gov.uk</vt:lpwstr>
      </vt:variant>
      <vt:variant>
        <vt:lpwstr/>
      </vt:variant>
      <vt:variant>
        <vt:i4>1507374</vt:i4>
      </vt:variant>
      <vt:variant>
        <vt:i4>66</vt:i4>
      </vt:variant>
      <vt:variant>
        <vt:i4>0</vt:i4>
      </vt:variant>
      <vt:variant>
        <vt:i4>5</vt:i4>
      </vt:variant>
      <vt:variant>
        <vt:lpwstr>mailto:Jayne.Smith@derbyshire.gov.uk</vt:lpwstr>
      </vt:variant>
      <vt:variant>
        <vt:lpwstr/>
      </vt:variant>
      <vt:variant>
        <vt:i4>5439594</vt:i4>
      </vt:variant>
      <vt:variant>
        <vt:i4>63</vt:i4>
      </vt:variant>
      <vt:variant>
        <vt:i4>0</vt:i4>
      </vt:variant>
      <vt:variant>
        <vt:i4>5</vt:i4>
      </vt:variant>
      <vt:variant>
        <vt:lpwstr>mailto:Adam.Norris@derbyshire.gov.uk</vt:lpwstr>
      </vt:variant>
      <vt:variant>
        <vt:lpwstr/>
      </vt:variant>
      <vt:variant>
        <vt:i4>5439594</vt:i4>
      </vt:variant>
      <vt:variant>
        <vt:i4>60</vt:i4>
      </vt:variant>
      <vt:variant>
        <vt:i4>0</vt:i4>
      </vt:variant>
      <vt:variant>
        <vt:i4>5</vt:i4>
      </vt:variant>
      <vt:variant>
        <vt:lpwstr>mailto:Adam.Norris@derbyshire.gov.uk</vt:lpwstr>
      </vt:variant>
      <vt:variant>
        <vt:lpwstr/>
      </vt:variant>
      <vt:variant>
        <vt:i4>5439594</vt:i4>
      </vt:variant>
      <vt:variant>
        <vt:i4>57</vt:i4>
      </vt:variant>
      <vt:variant>
        <vt:i4>0</vt:i4>
      </vt:variant>
      <vt:variant>
        <vt:i4>5</vt:i4>
      </vt:variant>
      <vt:variant>
        <vt:lpwstr>mailto:Adam.Norris@derbyshire.gov.uk</vt:lpwstr>
      </vt:variant>
      <vt:variant>
        <vt:lpwstr/>
      </vt:variant>
      <vt:variant>
        <vt:i4>1507374</vt:i4>
      </vt:variant>
      <vt:variant>
        <vt:i4>54</vt:i4>
      </vt:variant>
      <vt:variant>
        <vt:i4>0</vt:i4>
      </vt:variant>
      <vt:variant>
        <vt:i4>5</vt:i4>
      </vt:variant>
      <vt:variant>
        <vt:lpwstr>mailto:Jayne.Smith@derbyshire.gov.uk</vt:lpwstr>
      </vt:variant>
      <vt:variant>
        <vt:lpwstr/>
      </vt:variant>
      <vt:variant>
        <vt:i4>5439594</vt:i4>
      </vt:variant>
      <vt:variant>
        <vt:i4>51</vt:i4>
      </vt:variant>
      <vt:variant>
        <vt:i4>0</vt:i4>
      </vt:variant>
      <vt:variant>
        <vt:i4>5</vt:i4>
      </vt:variant>
      <vt:variant>
        <vt:lpwstr>mailto:Adam.Norris@derbyshire.gov.uk</vt:lpwstr>
      </vt:variant>
      <vt:variant>
        <vt:lpwstr/>
      </vt:variant>
      <vt:variant>
        <vt:i4>1507374</vt:i4>
      </vt:variant>
      <vt:variant>
        <vt:i4>48</vt:i4>
      </vt:variant>
      <vt:variant>
        <vt:i4>0</vt:i4>
      </vt:variant>
      <vt:variant>
        <vt:i4>5</vt:i4>
      </vt:variant>
      <vt:variant>
        <vt:lpwstr>mailto:Jayne.Smith@derbyshire.gov.uk</vt:lpwstr>
      </vt:variant>
      <vt:variant>
        <vt:lpwstr/>
      </vt:variant>
      <vt:variant>
        <vt:i4>5439594</vt:i4>
      </vt:variant>
      <vt:variant>
        <vt:i4>45</vt:i4>
      </vt:variant>
      <vt:variant>
        <vt:i4>0</vt:i4>
      </vt:variant>
      <vt:variant>
        <vt:i4>5</vt:i4>
      </vt:variant>
      <vt:variant>
        <vt:lpwstr>mailto:Adam.Norris@derbyshire.gov.uk</vt:lpwstr>
      </vt:variant>
      <vt:variant>
        <vt:lpwstr/>
      </vt:variant>
      <vt:variant>
        <vt:i4>5439594</vt:i4>
      </vt:variant>
      <vt:variant>
        <vt:i4>42</vt:i4>
      </vt:variant>
      <vt:variant>
        <vt:i4>0</vt:i4>
      </vt:variant>
      <vt:variant>
        <vt:i4>5</vt:i4>
      </vt:variant>
      <vt:variant>
        <vt:lpwstr>mailto:Adam.Norris@derbyshire.gov.uk</vt:lpwstr>
      </vt:variant>
      <vt:variant>
        <vt:lpwstr/>
      </vt:variant>
      <vt:variant>
        <vt:i4>1507374</vt:i4>
      </vt:variant>
      <vt:variant>
        <vt:i4>39</vt:i4>
      </vt:variant>
      <vt:variant>
        <vt:i4>0</vt:i4>
      </vt:variant>
      <vt:variant>
        <vt:i4>5</vt:i4>
      </vt:variant>
      <vt:variant>
        <vt:lpwstr>mailto:Jayne.Smith@derbyshire.gov.uk</vt:lpwstr>
      </vt:variant>
      <vt:variant>
        <vt:lpwstr/>
      </vt:variant>
      <vt:variant>
        <vt:i4>5439594</vt:i4>
      </vt:variant>
      <vt:variant>
        <vt:i4>36</vt:i4>
      </vt:variant>
      <vt:variant>
        <vt:i4>0</vt:i4>
      </vt:variant>
      <vt:variant>
        <vt:i4>5</vt:i4>
      </vt:variant>
      <vt:variant>
        <vt:lpwstr>mailto:Adam.Norris@derbyshire.gov.uk</vt:lpwstr>
      </vt:variant>
      <vt:variant>
        <vt:lpwstr/>
      </vt:variant>
      <vt:variant>
        <vt:i4>5439594</vt:i4>
      </vt:variant>
      <vt:variant>
        <vt:i4>33</vt:i4>
      </vt:variant>
      <vt:variant>
        <vt:i4>0</vt:i4>
      </vt:variant>
      <vt:variant>
        <vt:i4>5</vt:i4>
      </vt:variant>
      <vt:variant>
        <vt:lpwstr>mailto:Adam.Norris@derbyshire.gov.uk</vt:lpwstr>
      </vt:variant>
      <vt:variant>
        <vt:lpwstr/>
      </vt:variant>
      <vt:variant>
        <vt:i4>5439594</vt:i4>
      </vt:variant>
      <vt:variant>
        <vt:i4>30</vt:i4>
      </vt:variant>
      <vt:variant>
        <vt:i4>0</vt:i4>
      </vt:variant>
      <vt:variant>
        <vt:i4>5</vt:i4>
      </vt:variant>
      <vt:variant>
        <vt:lpwstr>mailto:Adam.Norris@derbyshire.gov.uk</vt:lpwstr>
      </vt:variant>
      <vt:variant>
        <vt:lpwstr/>
      </vt:variant>
      <vt:variant>
        <vt:i4>5439594</vt:i4>
      </vt:variant>
      <vt:variant>
        <vt:i4>27</vt:i4>
      </vt:variant>
      <vt:variant>
        <vt:i4>0</vt:i4>
      </vt:variant>
      <vt:variant>
        <vt:i4>5</vt:i4>
      </vt:variant>
      <vt:variant>
        <vt:lpwstr>mailto:Adam.Norris@derbyshire.gov.uk</vt:lpwstr>
      </vt:variant>
      <vt:variant>
        <vt:lpwstr/>
      </vt:variant>
      <vt:variant>
        <vt:i4>5439594</vt:i4>
      </vt:variant>
      <vt:variant>
        <vt:i4>24</vt:i4>
      </vt:variant>
      <vt:variant>
        <vt:i4>0</vt:i4>
      </vt:variant>
      <vt:variant>
        <vt:i4>5</vt:i4>
      </vt:variant>
      <vt:variant>
        <vt:lpwstr>mailto:Adam.Norris@derbyshire.gov.uk</vt:lpwstr>
      </vt:variant>
      <vt:variant>
        <vt:lpwstr/>
      </vt:variant>
      <vt:variant>
        <vt:i4>5439594</vt:i4>
      </vt:variant>
      <vt:variant>
        <vt:i4>21</vt:i4>
      </vt:variant>
      <vt:variant>
        <vt:i4>0</vt:i4>
      </vt:variant>
      <vt:variant>
        <vt:i4>5</vt:i4>
      </vt:variant>
      <vt:variant>
        <vt:lpwstr>mailto:Adam.Norris@derbyshire.gov.uk</vt:lpwstr>
      </vt:variant>
      <vt:variant>
        <vt:lpwstr/>
      </vt:variant>
      <vt:variant>
        <vt:i4>1507374</vt:i4>
      </vt:variant>
      <vt:variant>
        <vt:i4>18</vt:i4>
      </vt:variant>
      <vt:variant>
        <vt:i4>0</vt:i4>
      </vt:variant>
      <vt:variant>
        <vt:i4>5</vt:i4>
      </vt:variant>
      <vt:variant>
        <vt:lpwstr>mailto:Jayne.Smith@derbyshire.gov.uk</vt:lpwstr>
      </vt:variant>
      <vt:variant>
        <vt:lpwstr/>
      </vt:variant>
      <vt:variant>
        <vt:i4>5439594</vt:i4>
      </vt:variant>
      <vt:variant>
        <vt:i4>15</vt:i4>
      </vt:variant>
      <vt:variant>
        <vt:i4>0</vt:i4>
      </vt:variant>
      <vt:variant>
        <vt:i4>5</vt:i4>
      </vt:variant>
      <vt:variant>
        <vt:lpwstr>mailto:Adam.Norris@derbyshire.gov.uk</vt:lpwstr>
      </vt:variant>
      <vt:variant>
        <vt:lpwstr/>
      </vt:variant>
      <vt:variant>
        <vt:i4>5439594</vt:i4>
      </vt:variant>
      <vt:variant>
        <vt:i4>12</vt:i4>
      </vt:variant>
      <vt:variant>
        <vt:i4>0</vt:i4>
      </vt:variant>
      <vt:variant>
        <vt:i4>5</vt:i4>
      </vt:variant>
      <vt:variant>
        <vt:lpwstr>mailto:Adam.Norris@derbyshire.gov.uk</vt:lpwstr>
      </vt:variant>
      <vt:variant>
        <vt:lpwstr/>
      </vt:variant>
      <vt:variant>
        <vt:i4>5439594</vt:i4>
      </vt:variant>
      <vt:variant>
        <vt:i4>9</vt:i4>
      </vt:variant>
      <vt:variant>
        <vt:i4>0</vt:i4>
      </vt:variant>
      <vt:variant>
        <vt:i4>5</vt:i4>
      </vt:variant>
      <vt:variant>
        <vt:lpwstr>mailto:Adam.Norris@derbyshire.gov.uk</vt:lpwstr>
      </vt:variant>
      <vt:variant>
        <vt:lpwstr/>
      </vt:variant>
      <vt:variant>
        <vt:i4>5439594</vt:i4>
      </vt:variant>
      <vt:variant>
        <vt:i4>6</vt:i4>
      </vt:variant>
      <vt:variant>
        <vt:i4>0</vt:i4>
      </vt:variant>
      <vt:variant>
        <vt:i4>5</vt:i4>
      </vt:variant>
      <vt:variant>
        <vt:lpwstr>mailto:Adam.Norris@derbyshire.gov.uk</vt:lpwstr>
      </vt:variant>
      <vt:variant>
        <vt:lpwstr/>
      </vt:variant>
      <vt:variant>
        <vt:i4>5439594</vt:i4>
      </vt:variant>
      <vt:variant>
        <vt:i4>3</vt:i4>
      </vt:variant>
      <vt:variant>
        <vt:i4>0</vt:i4>
      </vt:variant>
      <vt:variant>
        <vt:i4>5</vt:i4>
      </vt:variant>
      <vt:variant>
        <vt:lpwstr>mailto:Adam.Norris@derbyshire.gov.uk</vt:lpwstr>
      </vt:variant>
      <vt:variant>
        <vt:lpwstr/>
      </vt:variant>
      <vt:variant>
        <vt:i4>5439594</vt:i4>
      </vt:variant>
      <vt:variant>
        <vt:i4>0</vt:i4>
      </vt:variant>
      <vt:variant>
        <vt:i4>0</vt:i4>
      </vt:variant>
      <vt:variant>
        <vt:i4>5</vt:i4>
      </vt:variant>
      <vt:variant>
        <vt:lpwstr>mailto:Adam.Norris@derbyshire.gov.uk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v8-Aug21</dc:title>
  <dc:subject/>
  <dc:creator>A0158542</dc:creator>
  <cp:keywords>Appendix A Specification</cp:keywords>
  <cp:lastModifiedBy>Jayne Smith (Corporate Services and Transformation)</cp:lastModifiedBy>
  <cp:revision>4</cp:revision>
  <cp:lastPrinted>2017-02-15T02:07:00Z</cp:lastPrinted>
  <dcterms:created xsi:type="dcterms:W3CDTF">2024-07-15T16:17:00Z</dcterms:created>
  <dcterms:modified xsi:type="dcterms:W3CDTF">2024-07-16T07:25:00Z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0x0101006E959E5C17E15A489551EB689CE7A733</vt:lpwstr>
  </property>
  <property fmtid="{D5CDD505-2E9C-101B-9397-08002B2CF9AE}" pid="3" name="lcf76f155ced4ddcb4097134ff3c332f">
    <vt:lpwstr/>
  </property>
  <property fmtid="{D5CDD505-2E9C-101B-9397-08002B2CF9AE}" pid="4" name="display_urn:schemas-microsoft-com:office:office#SharedWithUsers">
    <vt:lpwstr>Jo Perkins (Adult Social Care and Health);Ellen Langton (Adult Social Care and Health)</vt:lpwstr>
  </property>
  <property fmtid="{D5CDD505-2E9C-101B-9397-08002B2CF9AE}" pid="5" name="SharedWithUsers">
    <vt:lpwstr>10;#Jo Perkins (Adult Social Care and Health);#57;#Ellen Langton (Adult Social Care and Health)</vt:lpwstr>
  </property>
  <property fmtid="{D5CDD505-2E9C-101B-9397-08002B2CF9AE}" pid="6" name="MediaServiceImageTags">
    <vt:lpwstr/>
  </property>
  <property fmtid="{D5CDD505-2E9C-101B-9397-08002B2CF9AE}" pid="7" name="ClassificationContentMarkingFooterShapeIds">
    <vt:lpwstr>4,5,6</vt:lpwstr>
  </property>
  <property fmtid="{D5CDD505-2E9C-101B-9397-08002B2CF9AE}" pid="8" name="ClassificationContentMarkingFooterFontProps">
    <vt:lpwstr>#000000,10,Calibri</vt:lpwstr>
  </property>
  <property fmtid="{D5CDD505-2E9C-101B-9397-08002B2CF9AE}" pid="9" name="ClassificationContentMarkingFooterText">
    <vt:lpwstr>CONTROLLED</vt:lpwstr>
  </property>
  <property fmtid="{D5CDD505-2E9C-101B-9397-08002B2CF9AE}" pid="10" name="MSIP_Label_768904da-5dbb-4716-9521-7a682c6e8720_Enabled">
    <vt:lpwstr>true</vt:lpwstr>
  </property>
  <property fmtid="{D5CDD505-2E9C-101B-9397-08002B2CF9AE}" pid="11" name="MSIP_Label_768904da-5dbb-4716-9521-7a682c6e8720_SetDate">
    <vt:lpwstr>2023-12-06T10:03:29Z</vt:lpwstr>
  </property>
  <property fmtid="{D5CDD505-2E9C-101B-9397-08002B2CF9AE}" pid="12" name="MSIP_Label_768904da-5dbb-4716-9521-7a682c6e8720_Method">
    <vt:lpwstr>Standard</vt:lpwstr>
  </property>
  <property fmtid="{D5CDD505-2E9C-101B-9397-08002B2CF9AE}" pid="13" name="MSIP_Label_768904da-5dbb-4716-9521-7a682c6e8720_Name">
    <vt:lpwstr>DCC Controlled</vt:lpwstr>
  </property>
  <property fmtid="{D5CDD505-2E9C-101B-9397-08002B2CF9AE}" pid="14" name="MSIP_Label_768904da-5dbb-4716-9521-7a682c6e8720_SiteId">
    <vt:lpwstr>429a8eb3-3210-4e1a-aaa2-6ccde0ddabc5</vt:lpwstr>
  </property>
  <property fmtid="{D5CDD505-2E9C-101B-9397-08002B2CF9AE}" pid="15" name="MSIP_Label_768904da-5dbb-4716-9521-7a682c6e8720_ActionId">
    <vt:lpwstr>eb753af4-92c1-4e19-90e6-da503fa6d1ed</vt:lpwstr>
  </property>
  <property fmtid="{D5CDD505-2E9C-101B-9397-08002B2CF9AE}" pid="16" name="MSIP_Label_768904da-5dbb-4716-9521-7a682c6e8720_ContentBits">
    <vt:lpwstr>2</vt:lpwstr>
  </property>
</Properties>
</file>