
<file path=[Content_Types].xml><?xml version="1.0" encoding="utf-8"?>
<Types xmlns="http://schemas.openxmlformats.org/package/2006/content-types">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BEE66" w14:textId="2B397C14" w:rsidR="00436173" w:rsidRPr="009C2223" w:rsidRDefault="00EA2797" w:rsidP="00F9585B">
      <w:pPr>
        <w:shd w:val="clear" w:color="auto" w:fill="D5DCE4" w:themeFill="text2" w:themeFillTint="33"/>
        <w:rPr>
          <w:rFonts w:ascii="Daytona" w:hAnsi="Daytona"/>
          <w:sz w:val="28"/>
          <w:szCs w:val="28"/>
          <w:u w:val="single"/>
        </w:rPr>
      </w:pPr>
      <w:r>
        <w:rPr>
          <w:rFonts w:ascii="Daytona" w:hAnsi="Daytona"/>
          <w:sz w:val="28"/>
          <w:szCs w:val="28"/>
          <w:u w:val="single"/>
        </w:rPr>
        <w:t>Healthwatch Wolverhampton</w:t>
      </w:r>
      <w:r w:rsidR="00BC125F" w:rsidRPr="009C2223">
        <w:rPr>
          <w:rFonts w:ascii="Daytona" w:hAnsi="Daytona"/>
          <w:sz w:val="28"/>
          <w:szCs w:val="28"/>
          <w:u w:val="single"/>
        </w:rPr>
        <w:t xml:space="preserve"> (CWC2</w:t>
      </w:r>
      <w:r>
        <w:rPr>
          <w:rFonts w:ascii="Daytona" w:hAnsi="Daytona"/>
          <w:sz w:val="28"/>
          <w:szCs w:val="28"/>
          <w:u w:val="single"/>
        </w:rPr>
        <w:t>0104</w:t>
      </w:r>
      <w:r w:rsidR="00BC125F" w:rsidRPr="009C2223">
        <w:rPr>
          <w:rFonts w:ascii="Daytona" w:hAnsi="Daytona"/>
          <w:sz w:val="28"/>
          <w:szCs w:val="28"/>
          <w:u w:val="single"/>
        </w:rPr>
        <w:t>)</w:t>
      </w:r>
    </w:p>
    <w:p w14:paraId="5969C89D" w14:textId="22EBD48A" w:rsidR="00BC125F" w:rsidRPr="00F9585B" w:rsidRDefault="00D8278B">
      <w:pPr>
        <w:rPr>
          <w:rFonts w:ascii="Daytona" w:hAnsi="Daytona"/>
          <w:sz w:val="24"/>
          <w:szCs w:val="24"/>
        </w:rPr>
      </w:pPr>
      <w:r w:rsidRPr="00F9585B">
        <w:rPr>
          <w:rFonts w:ascii="Daytona" w:hAnsi="Daytona"/>
          <w:sz w:val="24"/>
          <w:szCs w:val="24"/>
        </w:rPr>
        <w:t xml:space="preserve">Market Warming Event - </w:t>
      </w:r>
      <w:r w:rsidR="00BE03A3">
        <w:rPr>
          <w:rFonts w:ascii="Daytona" w:hAnsi="Daytona"/>
          <w:sz w:val="24"/>
          <w:szCs w:val="24"/>
        </w:rPr>
        <w:t>12</w:t>
      </w:r>
      <w:r w:rsidR="00BC125F" w:rsidRPr="00F9585B">
        <w:rPr>
          <w:rFonts w:ascii="Daytona" w:hAnsi="Daytona"/>
          <w:sz w:val="24"/>
          <w:szCs w:val="24"/>
          <w:vertAlign w:val="superscript"/>
        </w:rPr>
        <w:t>th</w:t>
      </w:r>
      <w:r w:rsidR="00BC125F" w:rsidRPr="00F9585B">
        <w:rPr>
          <w:rFonts w:ascii="Daytona" w:hAnsi="Daytona"/>
          <w:sz w:val="24"/>
          <w:szCs w:val="24"/>
        </w:rPr>
        <w:t xml:space="preserve"> </w:t>
      </w:r>
      <w:r w:rsidR="00BE03A3">
        <w:rPr>
          <w:rFonts w:ascii="Daytona" w:hAnsi="Daytona"/>
          <w:sz w:val="24"/>
          <w:szCs w:val="24"/>
        </w:rPr>
        <w:t>Nov</w:t>
      </w:r>
      <w:r w:rsidR="00BC125F" w:rsidRPr="00F9585B">
        <w:rPr>
          <w:rFonts w:ascii="Daytona" w:hAnsi="Daytona"/>
          <w:sz w:val="24"/>
          <w:szCs w:val="24"/>
        </w:rPr>
        <w:t xml:space="preserve">ember 2021 </w:t>
      </w:r>
      <w:r w:rsidR="00BE03A3">
        <w:rPr>
          <w:rFonts w:ascii="Daytona" w:hAnsi="Daytona"/>
          <w:sz w:val="24"/>
          <w:szCs w:val="24"/>
        </w:rPr>
        <w:t>–</w:t>
      </w:r>
      <w:r w:rsidR="00BC125F" w:rsidRPr="00F9585B">
        <w:rPr>
          <w:rFonts w:ascii="Daytona" w:hAnsi="Daytona"/>
          <w:sz w:val="24"/>
          <w:szCs w:val="24"/>
        </w:rPr>
        <w:t xml:space="preserve"> </w:t>
      </w:r>
      <w:r w:rsidR="00BE03A3">
        <w:rPr>
          <w:rFonts w:ascii="Daytona" w:hAnsi="Daytona"/>
          <w:sz w:val="24"/>
          <w:szCs w:val="24"/>
        </w:rPr>
        <w:t>11:00</w:t>
      </w:r>
    </w:p>
    <w:p w14:paraId="676250BB" w14:textId="1538BE21" w:rsidR="00BC125F" w:rsidRPr="00F9585B" w:rsidRDefault="00BC125F" w:rsidP="00F9585B">
      <w:pPr>
        <w:shd w:val="clear" w:color="auto" w:fill="D5DCE4" w:themeFill="text2" w:themeFillTint="33"/>
        <w:rPr>
          <w:rFonts w:ascii="Daytona" w:hAnsi="Daytona"/>
          <w:sz w:val="24"/>
          <w:szCs w:val="24"/>
          <w:u w:val="single"/>
        </w:rPr>
      </w:pPr>
      <w:r w:rsidRPr="00F9585B">
        <w:rPr>
          <w:rFonts w:ascii="Daytona" w:hAnsi="Daytona"/>
          <w:sz w:val="24"/>
          <w:szCs w:val="24"/>
          <w:u w:val="single"/>
        </w:rPr>
        <w:t>Presentation copies:</w:t>
      </w:r>
    </w:p>
    <w:p w14:paraId="512FD458" w14:textId="0C3CEA2C" w:rsidR="00BC125F" w:rsidRPr="00F9585B" w:rsidRDefault="00BC125F">
      <w:pPr>
        <w:rPr>
          <w:rFonts w:ascii="Daytona" w:hAnsi="Daytona"/>
          <w:sz w:val="24"/>
          <w:szCs w:val="24"/>
        </w:rPr>
      </w:pPr>
      <w:r w:rsidRPr="00F9585B">
        <w:rPr>
          <w:rFonts w:ascii="Daytona" w:hAnsi="Daytona"/>
          <w:sz w:val="24"/>
          <w:szCs w:val="24"/>
        </w:rPr>
        <w:tab/>
      </w:r>
      <w:r w:rsidR="00112E01">
        <w:rPr>
          <w:rFonts w:ascii="Daytona" w:hAnsi="Daytona"/>
          <w:sz w:val="24"/>
          <w:szCs w:val="24"/>
        </w:rPr>
        <w:object w:dxaOrig="1508" w:dyaOrig="984" w14:anchorId="17F05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7" o:title=""/>
          </v:shape>
          <o:OLEObject Type="Embed" ProgID="PowerPoint.Show.8" ShapeID="_x0000_i1025" DrawAspect="Icon" ObjectID="_1698568791" r:id="rId8"/>
        </w:object>
      </w:r>
    </w:p>
    <w:p w14:paraId="44A97B75" w14:textId="00084267" w:rsidR="00D8278B" w:rsidRPr="00F9585B" w:rsidRDefault="005B0FF9">
      <w:pPr>
        <w:rPr>
          <w:rFonts w:ascii="Daytona" w:hAnsi="Daytona"/>
          <w:sz w:val="24"/>
          <w:szCs w:val="24"/>
        </w:rPr>
      </w:pPr>
      <w:r w:rsidRPr="00F9585B">
        <w:rPr>
          <w:rFonts w:ascii="Daytona" w:hAnsi="Daytona"/>
          <w:sz w:val="24"/>
          <w:szCs w:val="24"/>
        </w:rPr>
        <w:t>Meeting recorded and shared</w:t>
      </w:r>
      <w:r w:rsidR="00465E14">
        <w:rPr>
          <w:rFonts w:ascii="Daytona" w:hAnsi="Daytona"/>
          <w:sz w:val="24"/>
          <w:szCs w:val="24"/>
        </w:rPr>
        <w:t xml:space="preserve"> via MSTeams</w:t>
      </w:r>
      <w:r w:rsidRPr="00F9585B">
        <w:rPr>
          <w:rFonts w:ascii="Daytona" w:hAnsi="Daytona"/>
          <w:sz w:val="24"/>
          <w:szCs w:val="24"/>
        </w:rPr>
        <w:t>.</w:t>
      </w:r>
    </w:p>
    <w:p w14:paraId="55C9A94F" w14:textId="61318ADF" w:rsidR="00BC125F" w:rsidRPr="00F9585B" w:rsidRDefault="00BC125F" w:rsidP="00F9585B">
      <w:pPr>
        <w:shd w:val="clear" w:color="auto" w:fill="D5DCE4" w:themeFill="text2" w:themeFillTint="33"/>
        <w:rPr>
          <w:rFonts w:ascii="Daytona" w:hAnsi="Daytona"/>
          <w:sz w:val="24"/>
          <w:szCs w:val="24"/>
          <w:u w:val="single"/>
        </w:rPr>
      </w:pPr>
      <w:r w:rsidRPr="00F9585B">
        <w:rPr>
          <w:rFonts w:ascii="Daytona" w:hAnsi="Daytona"/>
          <w:sz w:val="24"/>
          <w:szCs w:val="24"/>
          <w:u w:val="single"/>
        </w:rPr>
        <w:t>Present:</w:t>
      </w:r>
    </w:p>
    <w:p w14:paraId="2894BE4F" w14:textId="30DA5BA5" w:rsidR="0041220F" w:rsidRPr="00F9585B" w:rsidRDefault="0041220F">
      <w:pPr>
        <w:rPr>
          <w:rFonts w:ascii="Daytona" w:hAnsi="Daytona"/>
          <w:sz w:val="24"/>
          <w:szCs w:val="24"/>
        </w:rPr>
      </w:pPr>
      <w:r w:rsidRPr="00F9585B">
        <w:rPr>
          <w:rFonts w:ascii="Daytona" w:hAnsi="Daytona"/>
          <w:sz w:val="24"/>
          <w:szCs w:val="24"/>
        </w:rPr>
        <w:t>Alastair Jewson – Procurement Manager</w:t>
      </w:r>
      <w:r w:rsidR="00FA6127" w:rsidRPr="00F9585B">
        <w:rPr>
          <w:rFonts w:ascii="Daytona" w:hAnsi="Daytona"/>
          <w:sz w:val="24"/>
          <w:szCs w:val="24"/>
        </w:rPr>
        <w:t xml:space="preserve"> – </w:t>
      </w:r>
      <w:r w:rsidR="009C2223">
        <w:rPr>
          <w:rFonts w:ascii="Daytona" w:hAnsi="Daytona"/>
          <w:sz w:val="24"/>
          <w:szCs w:val="24"/>
        </w:rPr>
        <w:t xml:space="preserve">[presenter] </w:t>
      </w:r>
      <w:hyperlink r:id="rId9" w:history="1">
        <w:r w:rsidR="009C2223" w:rsidRPr="006826FA">
          <w:rPr>
            <w:rStyle w:val="Hyperlink"/>
            <w:rFonts w:ascii="Daytona" w:hAnsi="Daytona"/>
            <w:sz w:val="24"/>
            <w:szCs w:val="24"/>
          </w:rPr>
          <w:t>Alastair.jewson@wolverhampton.gov.uk</w:t>
        </w:r>
      </w:hyperlink>
      <w:r w:rsidR="00FA6127" w:rsidRPr="00F9585B">
        <w:rPr>
          <w:rFonts w:ascii="Daytona" w:hAnsi="Daytona"/>
          <w:sz w:val="24"/>
          <w:szCs w:val="24"/>
        </w:rPr>
        <w:t xml:space="preserve">  </w:t>
      </w:r>
    </w:p>
    <w:p w14:paraId="08EA449B" w14:textId="3452A3CE" w:rsidR="0041220F" w:rsidRPr="0035785F" w:rsidRDefault="007C09E9">
      <w:pPr>
        <w:rPr>
          <w:rStyle w:val="Hyperlink"/>
        </w:rPr>
      </w:pPr>
      <w:r w:rsidRPr="00015678">
        <w:rPr>
          <w:rFonts w:ascii="Daytona" w:hAnsi="Daytona"/>
          <w:sz w:val="24"/>
          <w:szCs w:val="24"/>
        </w:rPr>
        <w:t>Jacqui McLaughlin</w:t>
      </w:r>
      <w:r w:rsidR="0041220F" w:rsidRPr="00F9585B">
        <w:rPr>
          <w:rFonts w:ascii="Daytona" w:hAnsi="Daytona"/>
          <w:sz w:val="24"/>
          <w:szCs w:val="24"/>
        </w:rPr>
        <w:t>– Commissioning Officer</w:t>
      </w:r>
      <w:r w:rsidR="00F9585B" w:rsidRPr="00F9585B">
        <w:rPr>
          <w:rFonts w:ascii="Daytona" w:hAnsi="Daytona"/>
          <w:sz w:val="24"/>
          <w:szCs w:val="24"/>
        </w:rPr>
        <w:t xml:space="preserve"> - </w:t>
      </w:r>
      <w:r w:rsidR="0035785F">
        <w:rPr>
          <w:rFonts w:ascii="Daytona" w:hAnsi="Daytona"/>
          <w:sz w:val="24"/>
          <w:szCs w:val="24"/>
        </w:rPr>
        <w:t>L</w:t>
      </w:r>
      <w:r w:rsidR="00FA6127" w:rsidRPr="00F9585B">
        <w:rPr>
          <w:rFonts w:ascii="Daytona" w:hAnsi="Daytona"/>
          <w:sz w:val="24"/>
          <w:szCs w:val="24"/>
        </w:rPr>
        <w:t xml:space="preserve">ead </w:t>
      </w:r>
      <w:r w:rsidR="009C2223" w:rsidRPr="00F9585B">
        <w:rPr>
          <w:rFonts w:ascii="Daytona" w:hAnsi="Daytona"/>
          <w:sz w:val="24"/>
          <w:szCs w:val="24"/>
        </w:rPr>
        <w:t xml:space="preserve">– </w:t>
      </w:r>
      <w:r w:rsidR="009C2223">
        <w:rPr>
          <w:rFonts w:ascii="Daytona" w:hAnsi="Daytona"/>
          <w:sz w:val="24"/>
          <w:szCs w:val="24"/>
        </w:rPr>
        <w:t xml:space="preserve">[presenter] </w:t>
      </w:r>
      <w:r w:rsidR="00FA6127" w:rsidRPr="00F9585B">
        <w:rPr>
          <w:rFonts w:ascii="Daytona" w:hAnsi="Daytona"/>
          <w:sz w:val="24"/>
          <w:szCs w:val="24"/>
        </w:rPr>
        <w:t xml:space="preserve"> </w:t>
      </w:r>
      <w:hyperlink r:id="rId10" w:history="1">
        <w:r w:rsidR="0035785F" w:rsidRPr="0035785F">
          <w:rPr>
            <w:rStyle w:val="Hyperlink"/>
            <w:rFonts w:ascii="Daytona" w:hAnsi="Daytona"/>
            <w:sz w:val="24"/>
            <w:szCs w:val="24"/>
          </w:rPr>
          <w:t>Jacqui.McLaughlin2@wolverhampton.gov.uk</w:t>
        </w:r>
      </w:hyperlink>
      <w:r w:rsidR="0035785F" w:rsidRPr="0035785F">
        <w:rPr>
          <w:rStyle w:val="Hyperlink"/>
          <w:rFonts w:ascii="Daytona" w:hAnsi="Daytona"/>
          <w:sz w:val="24"/>
          <w:szCs w:val="24"/>
        </w:rPr>
        <w:t xml:space="preserve"> </w:t>
      </w:r>
    </w:p>
    <w:p w14:paraId="44F5DAA1" w14:textId="6C38021B" w:rsidR="0041220F" w:rsidRDefault="0035785F" w:rsidP="0035785F">
      <w:pPr>
        <w:spacing w:after="0" w:line="240" w:lineRule="auto"/>
        <w:rPr>
          <w:rFonts w:ascii="Daytona" w:hAnsi="Daytona"/>
          <w:sz w:val="24"/>
          <w:szCs w:val="24"/>
        </w:rPr>
      </w:pPr>
      <w:r>
        <w:rPr>
          <w:rFonts w:ascii="Daytona" w:hAnsi="Daytona"/>
          <w:sz w:val="24"/>
          <w:szCs w:val="24"/>
        </w:rPr>
        <w:t>Sophie Yeomans</w:t>
      </w:r>
      <w:r w:rsidR="0041220F" w:rsidRPr="00F9585B">
        <w:rPr>
          <w:rFonts w:ascii="Daytona" w:hAnsi="Daytona"/>
          <w:sz w:val="24"/>
          <w:szCs w:val="24"/>
        </w:rPr>
        <w:t xml:space="preserve"> – Commissioning </w:t>
      </w:r>
      <w:r>
        <w:rPr>
          <w:rFonts w:ascii="Daytona" w:hAnsi="Daytona"/>
          <w:sz w:val="24"/>
          <w:szCs w:val="24"/>
        </w:rPr>
        <w:t xml:space="preserve">Support </w:t>
      </w:r>
      <w:r w:rsidR="0041220F" w:rsidRPr="00F9585B">
        <w:rPr>
          <w:rFonts w:ascii="Daytona" w:hAnsi="Daytona"/>
          <w:sz w:val="24"/>
          <w:szCs w:val="24"/>
        </w:rPr>
        <w:t>Officer</w:t>
      </w:r>
      <w:r w:rsidR="00F9585B" w:rsidRPr="00F9585B">
        <w:rPr>
          <w:rFonts w:ascii="Daytona" w:hAnsi="Daytona"/>
          <w:sz w:val="24"/>
          <w:szCs w:val="24"/>
        </w:rPr>
        <w:t xml:space="preserve">   </w:t>
      </w:r>
    </w:p>
    <w:p w14:paraId="3BB5A977" w14:textId="12FAB218" w:rsidR="0035785F" w:rsidRPr="0035785F" w:rsidRDefault="00015678" w:rsidP="0035785F">
      <w:pPr>
        <w:rPr>
          <w:rFonts w:ascii="Daytona" w:hAnsi="Daytona"/>
          <w:sz w:val="24"/>
          <w:szCs w:val="24"/>
        </w:rPr>
      </w:pPr>
      <w:hyperlink r:id="rId11" w:history="1">
        <w:r w:rsidR="0035785F" w:rsidRPr="003B69DE">
          <w:rPr>
            <w:rStyle w:val="Hyperlink"/>
            <w:rFonts w:ascii="Daytona" w:hAnsi="Daytona"/>
            <w:sz w:val="24"/>
            <w:szCs w:val="24"/>
          </w:rPr>
          <w:t>Sophie.Yeomans@wolverhampton.gov.uk</w:t>
        </w:r>
      </w:hyperlink>
      <w:r w:rsidR="0035785F">
        <w:rPr>
          <w:rFonts w:ascii="Daytona" w:hAnsi="Daytona"/>
          <w:sz w:val="24"/>
          <w:szCs w:val="24"/>
        </w:rPr>
        <w:t xml:space="preserve"> </w:t>
      </w:r>
    </w:p>
    <w:p w14:paraId="1482894D" w14:textId="6D55A00F" w:rsidR="00EB6810" w:rsidRPr="00F9585B" w:rsidRDefault="00EB6810">
      <w:pPr>
        <w:rPr>
          <w:rFonts w:ascii="Daytona" w:hAnsi="Daytona"/>
          <w:sz w:val="24"/>
          <w:szCs w:val="24"/>
        </w:rPr>
      </w:pPr>
      <w:r w:rsidRPr="00F9585B">
        <w:rPr>
          <w:rFonts w:ascii="Daytona" w:hAnsi="Daytona"/>
          <w:sz w:val="24"/>
          <w:szCs w:val="24"/>
        </w:rPr>
        <w:t>12 Provider Representatives.</w:t>
      </w:r>
    </w:p>
    <w:p w14:paraId="0CB39FAE" w14:textId="34F2074E" w:rsidR="00EB6810" w:rsidRPr="00F9585B" w:rsidRDefault="00D8278B" w:rsidP="00F9585B">
      <w:pPr>
        <w:shd w:val="clear" w:color="auto" w:fill="D5DCE4" w:themeFill="text2" w:themeFillTint="33"/>
        <w:rPr>
          <w:rFonts w:ascii="Daytona" w:hAnsi="Daytona"/>
          <w:sz w:val="24"/>
          <w:szCs w:val="24"/>
          <w:u w:val="single"/>
        </w:rPr>
      </w:pPr>
      <w:r w:rsidRPr="00F9585B">
        <w:rPr>
          <w:rFonts w:ascii="Daytona" w:hAnsi="Daytona"/>
          <w:sz w:val="24"/>
          <w:szCs w:val="24"/>
          <w:u w:val="single"/>
        </w:rPr>
        <w:t>FAQ Feedback: Questions and Responses:</w:t>
      </w:r>
    </w:p>
    <w:p w14:paraId="625CE8DD" w14:textId="7826C416" w:rsidR="000C557E" w:rsidRDefault="000C557E" w:rsidP="000C557E">
      <w:pPr>
        <w:pStyle w:val="ListParagraph"/>
        <w:numPr>
          <w:ilvl w:val="0"/>
          <w:numId w:val="1"/>
        </w:numPr>
        <w:rPr>
          <w:rFonts w:ascii="Daytona" w:hAnsi="Daytona"/>
          <w:sz w:val="24"/>
          <w:szCs w:val="24"/>
        </w:rPr>
      </w:pPr>
      <w:r w:rsidRPr="000C557E">
        <w:rPr>
          <w:rFonts w:ascii="Daytona" w:hAnsi="Daytona"/>
          <w:sz w:val="24"/>
          <w:szCs w:val="24"/>
        </w:rPr>
        <w:t xml:space="preserve">Is there still an intention to separate Healthwatch and WHACS? </w:t>
      </w:r>
    </w:p>
    <w:p w14:paraId="2591CBB8" w14:textId="0DA94E3D" w:rsidR="004954F7" w:rsidRPr="00015678" w:rsidRDefault="00015678" w:rsidP="00015678">
      <w:pPr>
        <w:pStyle w:val="ListParagraph"/>
        <w:numPr>
          <w:ilvl w:val="1"/>
          <w:numId w:val="1"/>
        </w:numPr>
        <w:rPr>
          <w:rFonts w:ascii="Daytona" w:hAnsi="Daytona"/>
          <w:sz w:val="24"/>
          <w:szCs w:val="24"/>
        </w:rPr>
      </w:pPr>
      <w:r w:rsidRPr="00015678">
        <w:rPr>
          <w:rFonts w:ascii="Daytona" w:hAnsi="Daytona"/>
          <w:sz w:val="24"/>
          <w:szCs w:val="24"/>
        </w:rPr>
        <w:t xml:space="preserve">Both services have been separated out and will be tendered in their own right imminently. This follows a trend nationally (Healthwatch England).  </w:t>
      </w:r>
    </w:p>
    <w:p w14:paraId="332B3B46" w14:textId="77777777" w:rsidR="00015678" w:rsidRDefault="00015678" w:rsidP="004954F7">
      <w:pPr>
        <w:pStyle w:val="ListParagraph"/>
        <w:rPr>
          <w:rFonts w:ascii="Daytona" w:hAnsi="Daytona"/>
          <w:sz w:val="24"/>
          <w:szCs w:val="24"/>
        </w:rPr>
      </w:pPr>
    </w:p>
    <w:p w14:paraId="215E44B2" w14:textId="654128ED" w:rsidR="000C557E" w:rsidRDefault="000C557E" w:rsidP="000C557E">
      <w:pPr>
        <w:pStyle w:val="ListParagraph"/>
        <w:numPr>
          <w:ilvl w:val="0"/>
          <w:numId w:val="1"/>
        </w:numPr>
        <w:rPr>
          <w:rFonts w:ascii="Daytona" w:hAnsi="Daytona"/>
          <w:sz w:val="24"/>
          <w:szCs w:val="24"/>
        </w:rPr>
      </w:pPr>
      <w:r w:rsidRPr="000C557E">
        <w:rPr>
          <w:rFonts w:ascii="Daytona" w:hAnsi="Daytona"/>
          <w:sz w:val="24"/>
          <w:szCs w:val="24"/>
        </w:rPr>
        <w:t>Are you looking for the governance of your Healthwatch in the future to be vested in local people</w:t>
      </w:r>
      <w:r w:rsidR="00007396">
        <w:rPr>
          <w:rFonts w:ascii="Daytona" w:hAnsi="Daytona"/>
          <w:sz w:val="24"/>
          <w:szCs w:val="24"/>
        </w:rPr>
        <w:t>, or anywhere</w:t>
      </w:r>
      <w:r w:rsidRPr="000C557E">
        <w:rPr>
          <w:rFonts w:ascii="Daytona" w:hAnsi="Daytona"/>
          <w:sz w:val="24"/>
          <w:szCs w:val="24"/>
        </w:rPr>
        <w:t>?</w:t>
      </w:r>
    </w:p>
    <w:p w14:paraId="0FCC06FC" w14:textId="2134A0D4" w:rsidR="004954F7" w:rsidRDefault="004954F7" w:rsidP="004954F7">
      <w:pPr>
        <w:pStyle w:val="ListParagraph"/>
        <w:rPr>
          <w:rFonts w:ascii="Daytona" w:hAnsi="Daytona"/>
          <w:sz w:val="24"/>
          <w:szCs w:val="24"/>
        </w:rPr>
      </w:pPr>
    </w:p>
    <w:p w14:paraId="66BBB7AC" w14:textId="661FA8CF" w:rsidR="00EF1219" w:rsidRPr="00015678" w:rsidRDefault="00EF1219" w:rsidP="00015678">
      <w:pPr>
        <w:pStyle w:val="ListParagraph"/>
        <w:numPr>
          <w:ilvl w:val="1"/>
          <w:numId w:val="1"/>
        </w:numPr>
        <w:spacing w:after="240" w:line="240" w:lineRule="auto"/>
        <w:contextualSpacing w:val="0"/>
        <w:rPr>
          <w:rFonts w:ascii="Daytona" w:hAnsi="Daytona"/>
          <w:sz w:val="24"/>
          <w:szCs w:val="24"/>
        </w:rPr>
      </w:pPr>
      <w:r w:rsidRPr="00015678">
        <w:rPr>
          <w:rFonts w:ascii="Daytona" w:hAnsi="Daytona"/>
          <w:sz w:val="24"/>
          <w:szCs w:val="24"/>
        </w:rPr>
        <w:t xml:space="preserve">We require local people to be actively involved in decision-making and activities, this should be balanced with representation from individuals who have the specialist knowledge and skills required to support the functions of the organisation. The new service provider will also be required to involve the local voluntary sector in the decision-making process.   </w:t>
      </w:r>
    </w:p>
    <w:p w14:paraId="387E3569" w14:textId="40B1EA6F" w:rsidR="000C557E" w:rsidRDefault="000C557E" w:rsidP="000C557E">
      <w:pPr>
        <w:pStyle w:val="ListParagraph"/>
        <w:numPr>
          <w:ilvl w:val="0"/>
          <w:numId w:val="1"/>
        </w:numPr>
        <w:rPr>
          <w:rFonts w:ascii="Daytona" w:hAnsi="Daytona"/>
          <w:sz w:val="24"/>
          <w:szCs w:val="24"/>
        </w:rPr>
      </w:pPr>
      <w:r w:rsidRPr="000C557E">
        <w:rPr>
          <w:rFonts w:ascii="Daytona" w:hAnsi="Daytona"/>
          <w:sz w:val="24"/>
          <w:szCs w:val="24"/>
        </w:rPr>
        <w:t>How many Healthwatch’s are there linked to the local CCG?</w:t>
      </w:r>
    </w:p>
    <w:p w14:paraId="047B70AE" w14:textId="46E0B29A" w:rsidR="00D073C4" w:rsidRDefault="00D073C4" w:rsidP="00D073C4">
      <w:pPr>
        <w:pStyle w:val="ListParagraph"/>
        <w:numPr>
          <w:ilvl w:val="1"/>
          <w:numId w:val="1"/>
        </w:numPr>
        <w:rPr>
          <w:rFonts w:ascii="Daytona" w:hAnsi="Daytona"/>
          <w:sz w:val="24"/>
          <w:szCs w:val="24"/>
        </w:rPr>
      </w:pPr>
      <w:r>
        <w:rPr>
          <w:rFonts w:ascii="Daytona" w:hAnsi="Daytona"/>
          <w:sz w:val="24"/>
          <w:szCs w:val="24"/>
        </w:rPr>
        <w:t xml:space="preserve">Five; </w:t>
      </w:r>
      <w:r w:rsidR="00635956">
        <w:rPr>
          <w:rFonts w:ascii="Daytona" w:hAnsi="Daytona"/>
          <w:sz w:val="24"/>
          <w:szCs w:val="24"/>
        </w:rPr>
        <w:t xml:space="preserve">Black </w:t>
      </w:r>
      <w:r w:rsidR="002C59A8">
        <w:rPr>
          <w:rFonts w:ascii="Daytona" w:hAnsi="Daytona"/>
          <w:sz w:val="24"/>
          <w:szCs w:val="24"/>
        </w:rPr>
        <w:t>C</w:t>
      </w:r>
      <w:r w:rsidR="00635956">
        <w:rPr>
          <w:rFonts w:ascii="Daytona" w:hAnsi="Daytona"/>
          <w:sz w:val="24"/>
          <w:szCs w:val="24"/>
        </w:rPr>
        <w:t>ountry and West Birmingham</w:t>
      </w:r>
      <w:r w:rsidR="002C59A8">
        <w:rPr>
          <w:rFonts w:ascii="Daytona" w:hAnsi="Daytona"/>
          <w:sz w:val="24"/>
          <w:szCs w:val="24"/>
        </w:rPr>
        <w:t xml:space="preserve"> – Wolverhampton, Walsall, Dudley, Sandwell, Birmingham (West).</w:t>
      </w:r>
    </w:p>
    <w:p w14:paraId="498B1377" w14:textId="77777777" w:rsidR="00BD39CF" w:rsidRPr="00F9585B" w:rsidRDefault="00BD39CF" w:rsidP="00BD39CF">
      <w:pPr>
        <w:pStyle w:val="ListParagraph"/>
        <w:numPr>
          <w:ilvl w:val="0"/>
          <w:numId w:val="1"/>
        </w:numPr>
        <w:rPr>
          <w:rFonts w:ascii="Daytona" w:hAnsi="Daytona"/>
          <w:sz w:val="24"/>
          <w:szCs w:val="24"/>
        </w:rPr>
      </w:pPr>
      <w:r w:rsidRPr="00F9585B">
        <w:rPr>
          <w:rFonts w:ascii="Daytona" w:hAnsi="Daytona"/>
          <w:sz w:val="24"/>
          <w:szCs w:val="24"/>
        </w:rPr>
        <w:lastRenderedPageBreak/>
        <w:t xml:space="preserve">Contract Values?  </w:t>
      </w:r>
    </w:p>
    <w:p w14:paraId="77769FCF" w14:textId="77777777" w:rsidR="00BD39CF" w:rsidRPr="009C2223" w:rsidRDefault="00BD39CF" w:rsidP="00BD39CF">
      <w:pPr>
        <w:pStyle w:val="ListParagraph"/>
        <w:numPr>
          <w:ilvl w:val="1"/>
          <w:numId w:val="1"/>
        </w:numPr>
        <w:spacing w:after="0"/>
        <w:rPr>
          <w:rFonts w:ascii="Daytona" w:hAnsi="Daytona"/>
          <w:sz w:val="24"/>
          <w:szCs w:val="24"/>
        </w:rPr>
      </w:pPr>
      <w:r>
        <w:rPr>
          <w:rFonts w:ascii="Daytona" w:hAnsi="Daytona"/>
          <w:sz w:val="24"/>
          <w:szCs w:val="24"/>
        </w:rPr>
        <w:t xml:space="preserve">Max </w:t>
      </w:r>
      <w:r w:rsidRPr="009C2223">
        <w:rPr>
          <w:rFonts w:ascii="Daytona" w:hAnsi="Daytona"/>
          <w:sz w:val="24"/>
          <w:szCs w:val="24"/>
        </w:rPr>
        <w:t>£</w:t>
      </w:r>
      <w:r>
        <w:rPr>
          <w:rFonts w:ascii="Daytona" w:hAnsi="Daytona"/>
          <w:sz w:val="24"/>
          <w:szCs w:val="24"/>
        </w:rPr>
        <w:t>169</w:t>
      </w:r>
      <w:r w:rsidRPr="009C2223">
        <w:rPr>
          <w:rFonts w:ascii="Daytona" w:hAnsi="Daytona"/>
          <w:sz w:val="24"/>
          <w:szCs w:val="24"/>
        </w:rPr>
        <w:t>k pa.</w:t>
      </w:r>
      <w:r w:rsidRPr="009C2223">
        <w:rPr>
          <w:rFonts w:ascii="Daytona" w:hAnsi="Daytona"/>
          <w:sz w:val="24"/>
          <w:szCs w:val="24"/>
        </w:rPr>
        <w:tab/>
      </w:r>
      <w:r w:rsidRPr="00F9585B">
        <w:rPr>
          <w:rFonts w:ascii="Daytona" w:hAnsi="Daytona"/>
          <w:sz w:val="24"/>
          <w:szCs w:val="24"/>
        </w:rPr>
        <w:t xml:space="preserve">Total </w:t>
      </w:r>
      <w:r>
        <w:rPr>
          <w:rFonts w:ascii="Daytona" w:hAnsi="Daytona"/>
          <w:sz w:val="24"/>
          <w:szCs w:val="24"/>
        </w:rPr>
        <w:t>m</w:t>
      </w:r>
      <w:r w:rsidRPr="00F9585B">
        <w:rPr>
          <w:rFonts w:ascii="Daytona" w:hAnsi="Daytona"/>
          <w:sz w:val="24"/>
          <w:szCs w:val="24"/>
        </w:rPr>
        <w:t xml:space="preserve">aximum </w:t>
      </w:r>
      <w:r>
        <w:rPr>
          <w:rFonts w:ascii="Daytona" w:hAnsi="Daytona"/>
          <w:sz w:val="24"/>
          <w:szCs w:val="24"/>
        </w:rPr>
        <w:t>b</w:t>
      </w:r>
      <w:r w:rsidRPr="00F9585B">
        <w:rPr>
          <w:rFonts w:ascii="Daytona" w:hAnsi="Daytona"/>
          <w:sz w:val="24"/>
          <w:szCs w:val="24"/>
        </w:rPr>
        <w:t>udget</w:t>
      </w:r>
      <w:r>
        <w:rPr>
          <w:rFonts w:ascii="Daytona" w:hAnsi="Daytona"/>
          <w:sz w:val="24"/>
          <w:szCs w:val="24"/>
        </w:rPr>
        <w:t xml:space="preserve"> - 5</w:t>
      </w:r>
      <w:r w:rsidRPr="009C2223">
        <w:rPr>
          <w:rFonts w:ascii="Daytona" w:hAnsi="Daytona"/>
          <w:sz w:val="24"/>
          <w:szCs w:val="24"/>
        </w:rPr>
        <w:t xml:space="preserve"> years = £</w:t>
      </w:r>
      <w:r>
        <w:rPr>
          <w:rFonts w:ascii="Daytona" w:hAnsi="Daytona"/>
          <w:sz w:val="24"/>
          <w:szCs w:val="24"/>
        </w:rPr>
        <w:t>845</w:t>
      </w:r>
      <w:r w:rsidRPr="009C2223">
        <w:rPr>
          <w:rFonts w:ascii="Daytona" w:hAnsi="Daytona"/>
          <w:sz w:val="24"/>
          <w:szCs w:val="24"/>
        </w:rPr>
        <w:t>k.</w:t>
      </w:r>
      <w:r w:rsidRPr="009C2223">
        <w:rPr>
          <w:rFonts w:ascii="Daytona" w:hAnsi="Daytona"/>
          <w:sz w:val="24"/>
          <w:szCs w:val="24"/>
        </w:rPr>
        <w:tab/>
      </w:r>
    </w:p>
    <w:p w14:paraId="5054353C" w14:textId="2C5BCBB0" w:rsidR="00BD39CF" w:rsidRDefault="00BD39CF" w:rsidP="00BD39CF">
      <w:pPr>
        <w:pStyle w:val="ListParagraph"/>
        <w:numPr>
          <w:ilvl w:val="1"/>
          <w:numId w:val="1"/>
        </w:numPr>
        <w:rPr>
          <w:rFonts w:ascii="Daytona" w:hAnsi="Daytona"/>
          <w:sz w:val="24"/>
          <w:szCs w:val="24"/>
        </w:rPr>
      </w:pPr>
      <w:r>
        <w:rPr>
          <w:rFonts w:ascii="Daytona" w:hAnsi="Daytona"/>
          <w:sz w:val="24"/>
          <w:szCs w:val="24"/>
        </w:rPr>
        <w:t>Contract term = 3 years with the option to extend for up to a further two years.</w:t>
      </w:r>
    </w:p>
    <w:p w14:paraId="53DB3520" w14:textId="77777777" w:rsidR="00BD39CF" w:rsidRDefault="00BD39CF" w:rsidP="00BD39CF">
      <w:pPr>
        <w:pStyle w:val="ListParagraph"/>
        <w:numPr>
          <w:ilvl w:val="0"/>
          <w:numId w:val="1"/>
        </w:numPr>
        <w:rPr>
          <w:rFonts w:ascii="Daytona" w:hAnsi="Daytona"/>
          <w:sz w:val="24"/>
          <w:szCs w:val="24"/>
        </w:rPr>
      </w:pPr>
      <w:r w:rsidRPr="000C557E">
        <w:rPr>
          <w:rFonts w:ascii="Daytona" w:hAnsi="Daytona"/>
          <w:sz w:val="24"/>
          <w:szCs w:val="24"/>
        </w:rPr>
        <w:t>Is there any scope to increase the contract value over the term to fall in line with inflation</w:t>
      </w:r>
      <w:r>
        <w:rPr>
          <w:rFonts w:ascii="Daytona" w:hAnsi="Daytona"/>
          <w:sz w:val="24"/>
          <w:szCs w:val="24"/>
        </w:rPr>
        <w:t>, index linking,</w:t>
      </w:r>
      <w:r w:rsidRPr="000C557E">
        <w:rPr>
          <w:rFonts w:ascii="Daytona" w:hAnsi="Daytona"/>
          <w:sz w:val="24"/>
          <w:szCs w:val="24"/>
        </w:rPr>
        <w:t xml:space="preserve"> etc? </w:t>
      </w:r>
    </w:p>
    <w:p w14:paraId="58A1D7A8" w14:textId="64CF83D9" w:rsidR="00BD39CF" w:rsidRPr="00BD39CF" w:rsidRDefault="00BD39CF" w:rsidP="00BD39CF">
      <w:pPr>
        <w:pStyle w:val="ListParagraph"/>
        <w:numPr>
          <w:ilvl w:val="1"/>
          <w:numId w:val="1"/>
        </w:numPr>
        <w:rPr>
          <w:rFonts w:ascii="Daytona" w:hAnsi="Daytona"/>
          <w:sz w:val="24"/>
          <w:szCs w:val="24"/>
        </w:rPr>
      </w:pPr>
      <w:r>
        <w:rPr>
          <w:rFonts w:ascii="Daytona" w:hAnsi="Daytona"/>
          <w:sz w:val="24"/>
          <w:szCs w:val="24"/>
        </w:rPr>
        <w:t>The intention is that tenderers will submit their costs based on experience and assumptions about future costs.  It will be up to the individual organisations to make those decisions.</w:t>
      </w:r>
    </w:p>
    <w:p w14:paraId="5CD3C154" w14:textId="70C32987" w:rsidR="000C557E" w:rsidRDefault="000C557E" w:rsidP="000C557E">
      <w:pPr>
        <w:pStyle w:val="ListParagraph"/>
        <w:numPr>
          <w:ilvl w:val="0"/>
          <w:numId w:val="1"/>
        </w:numPr>
        <w:rPr>
          <w:rFonts w:ascii="Daytona" w:hAnsi="Daytona"/>
          <w:sz w:val="24"/>
          <w:szCs w:val="24"/>
        </w:rPr>
      </w:pPr>
      <w:r w:rsidRPr="000C557E">
        <w:rPr>
          <w:rFonts w:ascii="Daytona" w:hAnsi="Daytona"/>
          <w:sz w:val="24"/>
          <w:szCs w:val="24"/>
        </w:rPr>
        <w:t xml:space="preserve">Will the voluntary sector be included on the tender panel?  </w:t>
      </w:r>
    </w:p>
    <w:p w14:paraId="603E9BAD" w14:textId="30537C4B" w:rsidR="00D073C4" w:rsidRPr="00D073C4" w:rsidRDefault="00D073C4" w:rsidP="00D073C4">
      <w:pPr>
        <w:pStyle w:val="ListParagraph"/>
        <w:numPr>
          <w:ilvl w:val="1"/>
          <w:numId w:val="1"/>
        </w:numPr>
        <w:rPr>
          <w:rFonts w:ascii="Daytona" w:hAnsi="Daytona"/>
          <w:sz w:val="24"/>
          <w:szCs w:val="24"/>
        </w:rPr>
      </w:pPr>
      <w:r>
        <w:rPr>
          <w:rFonts w:ascii="Daytona" w:hAnsi="Daytona"/>
          <w:sz w:val="24"/>
          <w:szCs w:val="24"/>
        </w:rPr>
        <w:t xml:space="preserve">No, </w:t>
      </w:r>
      <w:r w:rsidR="00EA2797">
        <w:rPr>
          <w:rFonts w:ascii="Daytona" w:hAnsi="Daytona"/>
          <w:sz w:val="24"/>
          <w:szCs w:val="24"/>
        </w:rPr>
        <w:t>t</w:t>
      </w:r>
      <w:r w:rsidRPr="00D073C4">
        <w:rPr>
          <w:rFonts w:ascii="Daytona" w:hAnsi="Daytona"/>
          <w:sz w:val="24"/>
          <w:szCs w:val="24"/>
        </w:rPr>
        <w:t>he Council would not normally request a representative from the voluntary sector to be present solely for one particular element of the evaluation</w:t>
      </w:r>
      <w:r w:rsidR="00EF1219">
        <w:rPr>
          <w:rFonts w:ascii="Daytona" w:hAnsi="Daytona"/>
          <w:sz w:val="24"/>
          <w:szCs w:val="24"/>
        </w:rPr>
        <w:t xml:space="preserve"> (social value) – this is </w:t>
      </w:r>
      <w:r w:rsidRPr="00D073C4">
        <w:rPr>
          <w:rFonts w:ascii="Daytona" w:hAnsi="Daytona"/>
          <w:sz w:val="24"/>
          <w:szCs w:val="24"/>
        </w:rPr>
        <w:t xml:space="preserve">something we </w:t>
      </w:r>
      <w:r w:rsidR="00EF1219">
        <w:rPr>
          <w:rFonts w:ascii="Daytona" w:hAnsi="Daytona"/>
          <w:sz w:val="24"/>
          <w:szCs w:val="24"/>
        </w:rPr>
        <w:t xml:space="preserve">cannot facilitate </w:t>
      </w:r>
      <w:r w:rsidRPr="00D073C4">
        <w:rPr>
          <w:rFonts w:ascii="Daytona" w:hAnsi="Daytona"/>
          <w:sz w:val="24"/>
          <w:szCs w:val="24"/>
        </w:rPr>
        <w:t xml:space="preserve">at the moment.  All panel members would need to be independent and are required to make a conflict of interest declaration. </w:t>
      </w:r>
    </w:p>
    <w:p w14:paraId="2962C529" w14:textId="3DF88336" w:rsidR="00D073C4" w:rsidRPr="00D073C4" w:rsidRDefault="00D073C4" w:rsidP="00D073C4">
      <w:pPr>
        <w:pStyle w:val="ListParagraph"/>
        <w:numPr>
          <w:ilvl w:val="1"/>
          <w:numId w:val="1"/>
        </w:numPr>
        <w:rPr>
          <w:rFonts w:ascii="Daytona" w:hAnsi="Daytona"/>
          <w:sz w:val="24"/>
          <w:szCs w:val="24"/>
        </w:rPr>
      </w:pPr>
      <w:r w:rsidRPr="00D073C4">
        <w:rPr>
          <w:rFonts w:ascii="Daytona" w:hAnsi="Daytona"/>
          <w:sz w:val="24"/>
          <w:szCs w:val="24"/>
        </w:rPr>
        <w:t xml:space="preserve">The Social Value Act asks Commissioners to consider the social value issues pre-procurement, and a question </w:t>
      </w:r>
      <w:r w:rsidR="00636CA1">
        <w:rPr>
          <w:rFonts w:ascii="Daytona" w:hAnsi="Daytona"/>
          <w:sz w:val="24"/>
          <w:szCs w:val="24"/>
        </w:rPr>
        <w:t xml:space="preserve">relating to the City Charter </w:t>
      </w:r>
      <w:r w:rsidRPr="00D073C4">
        <w:rPr>
          <w:rFonts w:ascii="Daytona" w:hAnsi="Daytona"/>
          <w:sz w:val="24"/>
          <w:szCs w:val="24"/>
        </w:rPr>
        <w:t>has been added to the evaluation model to reflect this.</w:t>
      </w:r>
    </w:p>
    <w:p w14:paraId="0A1D1DED" w14:textId="6B0E2D56" w:rsidR="00D073C4" w:rsidRDefault="00D073C4" w:rsidP="00D073C4">
      <w:pPr>
        <w:pStyle w:val="ListParagraph"/>
        <w:numPr>
          <w:ilvl w:val="1"/>
          <w:numId w:val="1"/>
        </w:numPr>
        <w:rPr>
          <w:rFonts w:ascii="Daytona" w:hAnsi="Daytona"/>
          <w:sz w:val="24"/>
          <w:szCs w:val="24"/>
        </w:rPr>
      </w:pPr>
      <w:r w:rsidRPr="00D073C4">
        <w:rPr>
          <w:rFonts w:ascii="Daytona" w:hAnsi="Daytona"/>
          <w:sz w:val="24"/>
          <w:szCs w:val="24"/>
        </w:rPr>
        <w:t>Wolverhampton</w:t>
      </w:r>
      <w:r w:rsidR="00EA2797">
        <w:rPr>
          <w:rFonts w:ascii="Daytona" w:hAnsi="Daytona"/>
          <w:sz w:val="24"/>
          <w:szCs w:val="24"/>
        </w:rPr>
        <w:t xml:space="preserve"> Council</w:t>
      </w:r>
      <w:r w:rsidRPr="00D073C4">
        <w:rPr>
          <w:rFonts w:ascii="Daytona" w:hAnsi="Daytona"/>
          <w:sz w:val="24"/>
          <w:szCs w:val="24"/>
        </w:rPr>
        <w:t xml:space="preserve"> is currently working with anchor organisations and the Cross Sector Forum on developing an approach/s to social value, </w:t>
      </w:r>
      <w:r w:rsidR="00636CA1">
        <w:rPr>
          <w:rFonts w:ascii="Daytona" w:hAnsi="Daytona"/>
          <w:sz w:val="24"/>
          <w:szCs w:val="24"/>
        </w:rPr>
        <w:t xml:space="preserve">however, </w:t>
      </w:r>
      <w:r w:rsidRPr="00D073C4">
        <w:rPr>
          <w:rFonts w:ascii="Daytona" w:hAnsi="Daytona"/>
          <w:sz w:val="24"/>
          <w:szCs w:val="24"/>
        </w:rPr>
        <w:t xml:space="preserve">this has not </w:t>
      </w:r>
      <w:r w:rsidR="00636CA1">
        <w:rPr>
          <w:rFonts w:ascii="Daytona" w:hAnsi="Daytona"/>
          <w:sz w:val="24"/>
          <w:szCs w:val="24"/>
        </w:rPr>
        <w:t xml:space="preserve">yet </w:t>
      </w:r>
      <w:r w:rsidRPr="00D073C4">
        <w:rPr>
          <w:rFonts w:ascii="Daytona" w:hAnsi="Daytona"/>
          <w:sz w:val="24"/>
          <w:szCs w:val="24"/>
        </w:rPr>
        <w:t xml:space="preserve">been finalised and </w:t>
      </w:r>
      <w:r w:rsidR="00636CA1">
        <w:rPr>
          <w:rFonts w:ascii="Daytona" w:hAnsi="Daytona"/>
          <w:sz w:val="24"/>
          <w:szCs w:val="24"/>
        </w:rPr>
        <w:t>therefore w</w:t>
      </w:r>
      <w:r w:rsidRPr="00D073C4">
        <w:rPr>
          <w:rFonts w:ascii="Daytona" w:hAnsi="Daytona"/>
          <w:sz w:val="24"/>
          <w:szCs w:val="24"/>
        </w:rPr>
        <w:t>e are not able to share that at this time.</w:t>
      </w:r>
    </w:p>
    <w:p w14:paraId="43A50998" w14:textId="4F66C55B" w:rsidR="00BE03A3" w:rsidRPr="00636CA1" w:rsidRDefault="00636CA1" w:rsidP="00D073C4">
      <w:pPr>
        <w:pStyle w:val="ListParagraph"/>
        <w:numPr>
          <w:ilvl w:val="1"/>
          <w:numId w:val="1"/>
        </w:numPr>
        <w:rPr>
          <w:rFonts w:ascii="Daytona" w:hAnsi="Daytona"/>
          <w:sz w:val="24"/>
          <w:szCs w:val="24"/>
        </w:rPr>
      </w:pPr>
      <w:r w:rsidRPr="00636CA1">
        <w:rPr>
          <w:rFonts w:ascii="Daytona" w:hAnsi="Daytona"/>
          <w:sz w:val="24"/>
          <w:szCs w:val="24"/>
        </w:rPr>
        <w:t>The evaluation panel consists of local representation from Health, Public Health, Social Care and Carers.</w:t>
      </w:r>
    </w:p>
    <w:p w14:paraId="7266DA54" w14:textId="0E4E4829" w:rsidR="000C557E" w:rsidRDefault="000C557E" w:rsidP="000C557E">
      <w:pPr>
        <w:pStyle w:val="ListParagraph"/>
        <w:numPr>
          <w:ilvl w:val="0"/>
          <w:numId w:val="1"/>
        </w:numPr>
        <w:rPr>
          <w:rFonts w:ascii="Daytona" w:hAnsi="Daytona"/>
          <w:sz w:val="24"/>
          <w:szCs w:val="24"/>
        </w:rPr>
      </w:pPr>
      <w:r w:rsidRPr="000C557E">
        <w:rPr>
          <w:rFonts w:ascii="Daytona" w:hAnsi="Daytona"/>
          <w:sz w:val="24"/>
          <w:szCs w:val="24"/>
        </w:rPr>
        <w:t>Have councils given any thought to jointly commissioning their Healthwatch across the area</w:t>
      </w:r>
      <w:r w:rsidR="002E31CA">
        <w:rPr>
          <w:rFonts w:ascii="Daytona" w:hAnsi="Daytona"/>
          <w:sz w:val="24"/>
          <w:szCs w:val="24"/>
        </w:rPr>
        <w:t>, especially with the development of ICS</w:t>
      </w:r>
      <w:r w:rsidRPr="000C557E">
        <w:rPr>
          <w:rFonts w:ascii="Daytona" w:hAnsi="Daytona"/>
          <w:sz w:val="24"/>
          <w:szCs w:val="24"/>
        </w:rPr>
        <w:t xml:space="preserve">? </w:t>
      </w:r>
      <w:r w:rsidR="002E31CA">
        <w:rPr>
          <w:rFonts w:ascii="Daytona" w:hAnsi="Daytona"/>
          <w:sz w:val="24"/>
          <w:szCs w:val="24"/>
        </w:rPr>
        <w:t>Is there a breakpoint in the contract?</w:t>
      </w:r>
    </w:p>
    <w:p w14:paraId="0AB5FC17" w14:textId="0566B3A3" w:rsidR="00E26CF3" w:rsidRPr="00015678" w:rsidRDefault="00015678" w:rsidP="002E31CA">
      <w:pPr>
        <w:pStyle w:val="ListParagraph"/>
        <w:numPr>
          <w:ilvl w:val="1"/>
          <w:numId w:val="1"/>
        </w:numPr>
        <w:rPr>
          <w:rFonts w:ascii="Daytona" w:hAnsi="Daytona"/>
          <w:sz w:val="24"/>
          <w:szCs w:val="24"/>
        </w:rPr>
      </w:pPr>
      <w:r w:rsidRPr="00015678">
        <w:rPr>
          <w:rFonts w:ascii="Daytona" w:hAnsi="Daytona"/>
          <w:sz w:val="24"/>
          <w:szCs w:val="24"/>
        </w:rPr>
        <w:t>Commissioning is not aware of any plans to merge local Healthwatch organisations - the duration of the contract (3+ option to extend for a further 2 years) reflects this.</w:t>
      </w:r>
    </w:p>
    <w:p w14:paraId="4D385980" w14:textId="2ABB81C8" w:rsidR="002E31CA" w:rsidRDefault="007020DE" w:rsidP="002E31CA">
      <w:pPr>
        <w:pStyle w:val="ListParagraph"/>
        <w:numPr>
          <w:ilvl w:val="1"/>
          <w:numId w:val="1"/>
        </w:numPr>
        <w:rPr>
          <w:rFonts w:ascii="Daytona" w:hAnsi="Daytona"/>
          <w:sz w:val="24"/>
          <w:szCs w:val="24"/>
        </w:rPr>
      </w:pPr>
      <w:r>
        <w:rPr>
          <w:rFonts w:ascii="Daytona" w:hAnsi="Daytona"/>
          <w:sz w:val="24"/>
          <w:szCs w:val="24"/>
        </w:rPr>
        <w:t>Within social care contracts there is always a standard break clause</w:t>
      </w:r>
      <w:r w:rsidR="002E31CA">
        <w:rPr>
          <w:rFonts w:ascii="Daytona" w:hAnsi="Daytona"/>
          <w:sz w:val="24"/>
          <w:szCs w:val="24"/>
        </w:rPr>
        <w:t>.</w:t>
      </w:r>
      <w:r>
        <w:rPr>
          <w:rFonts w:ascii="Daytona" w:hAnsi="Daytona"/>
          <w:sz w:val="24"/>
          <w:szCs w:val="24"/>
        </w:rPr>
        <w:t xml:space="preserve"> However, the </w:t>
      </w:r>
      <w:r w:rsidR="00B94E29">
        <w:rPr>
          <w:rFonts w:ascii="Daytona" w:hAnsi="Daytona"/>
          <w:sz w:val="24"/>
          <w:szCs w:val="24"/>
        </w:rPr>
        <w:t>C</w:t>
      </w:r>
      <w:r>
        <w:rPr>
          <w:rFonts w:ascii="Daytona" w:hAnsi="Daytona"/>
          <w:sz w:val="24"/>
          <w:szCs w:val="24"/>
        </w:rPr>
        <w:t xml:space="preserve">ommissioner stated that </w:t>
      </w:r>
      <w:r w:rsidR="00B94E29">
        <w:rPr>
          <w:rFonts w:ascii="Daytona" w:hAnsi="Daytona"/>
          <w:sz w:val="24"/>
          <w:szCs w:val="24"/>
        </w:rPr>
        <w:t>in her experience,</w:t>
      </w:r>
      <w:r w:rsidR="002E31CA">
        <w:rPr>
          <w:rFonts w:ascii="Daytona" w:hAnsi="Daytona"/>
          <w:sz w:val="24"/>
          <w:szCs w:val="24"/>
        </w:rPr>
        <w:t xml:space="preserve"> </w:t>
      </w:r>
      <w:r w:rsidR="00E26CF3">
        <w:rPr>
          <w:rFonts w:ascii="Daytona" w:hAnsi="Daytona"/>
          <w:sz w:val="24"/>
          <w:szCs w:val="24"/>
        </w:rPr>
        <w:t>W</w:t>
      </w:r>
      <w:r w:rsidR="002E31CA">
        <w:rPr>
          <w:rFonts w:ascii="Daytona" w:hAnsi="Daytona"/>
          <w:sz w:val="24"/>
          <w:szCs w:val="24"/>
        </w:rPr>
        <w:t>olverhampton ha</w:t>
      </w:r>
      <w:r w:rsidR="00B94E29">
        <w:rPr>
          <w:rFonts w:ascii="Daytona" w:hAnsi="Daytona"/>
          <w:sz w:val="24"/>
          <w:szCs w:val="24"/>
        </w:rPr>
        <w:t xml:space="preserve">s not </w:t>
      </w:r>
      <w:r w:rsidR="002E31CA">
        <w:rPr>
          <w:rFonts w:ascii="Daytona" w:hAnsi="Daytona"/>
          <w:sz w:val="24"/>
          <w:szCs w:val="24"/>
        </w:rPr>
        <w:t xml:space="preserve">terminated a contract other than on </w:t>
      </w:r>
      <w:r w:rsidR="00E26CF3">
        <w:rPr>
          <w:rFonts w:ascii="Daytona" w:hAnsi="Daytona"/>
          <w:sz w:val="24"/>
          <w:szCs w:val="24"/>
        </w:rPr>
        <w:t xml:space="preserve">the </w:t>
      </w:r>
      <w:r w:rsidR="002E31CA">
        <w:rPr>
          <w:rFonts w:ascii="Daytona" w:hAnsi="Daytona"/>
          <w:sz w:val="24"/>
          <w:szCs w:val="24"/>
        </w:rPr>
        <w:t xml:space="preserve">grounds of </w:t>
      </w:r>
      <w:r w:rsidR="00B94E29">
        <w:rPr>
          <w:rFonts w:ascii="Daytona" w:hAnsi="Daytona"/>
          <w:sz w:val="24"/>
          <w:szCs w:val="24"/>
        </w:rPr>
        <w:t xml:space="preserve">none or poor </w:t>
      </w:r>
      <w:r w:rsidR="002E31CA">
        <w:rPr>
          <w:rFonts w:ascii="Daytona" w:hAnsi="Daytona"/>
          <w:sz w:val="24"/>
          <w:szCs w:val="24"/>
        </w:rPr>
        <w:t>performance</w:t>
      </w:r>
      <w:r w:rsidR="00B94E29">
        <w:rPr>
          <w:rFonts w:ascii="Daytona" w:hAnsi="Daytona"/>
          <w:sz w:val="24"/>
          <w:szCs w:val="24"/>
        </w:rPr>
        <w:t>.</w:t>
      </w:r>
      <w:r w:rsidR="002E31CA">
        <w:rPr>
          <w:rFonts w:ascii="Daytona" w:hAnsi="Daytona"/>
          <w:sz w:val="24"/>
          <w:szCs w:val="24"/>
        </w:rPr>
        <w:t xml:space="preserve"> </w:t>
      </w:r>
    </w:p>
    <w:p w14:paraId="38B1C354" w14:textId="1AEC4E90" w:rsidR="00BD39CF" w:rsidRDefault="00BD39CF" w:rsidP="00BD39CF">
      <w:pPr>
        <w:pStyle w:val="ListParagraph"/>
        <w:numPr>
          <w:ilvl w:val="0"/>
          <w:numId w:val="1"/>
        </w:numPr>
        <w:rPr>
          <w:rFonts w:ascii="Daytona" w:hAnsi="Daytona"/>
          <w:sz w:val="24"/>
          <w:szCs w:val="24"/>
        </w:rPr>
      </w:pPr>
      <w:r w:rsidRPr="000C557E">
        <w:rPr>
          <w:rFonts w:ascii="Daytona" w:hAnsi="Daytona"/>
          <w:sz w:val="24"/>
          <w:szCs w:val="24"/>
        </w:rPr>
        <w:t>What happens to any underspend at the end of the contract?</w:t>
      </w:r>
    </w:p>
    <w:p w14:paraId="2E5A7311" w14:textId="0997780C" w:rsidR="00635E46" w:rsidRPr="00BD39CF" w:rsidRDefault="00B94E29" w:rsidP="00BD39CF">
      <w:pPr>
        <w:pStyle w:val="ListParagraph"/>
        <w:numPr>
          <w:ilvl w:val="1"/>
          <w:numId w:val="1"/>
        </w:numPr>
        <w:rPr>
          <w:rFonts w:ascii="Daytona" w:hAnsi="Daytona"/>
          <w:sz w:val="24"/>
          <w:szCs w:val="24"/>
        </w:rPr>
      </w:pPr>
      <w:r>
        <w:rPr>
          <w:rFonts w:ascii="Daytona" w:hAnsi="Daytona"/>
          <w:sz w:val="24"/>
          <w:szCs w:val="24"/>
        </w:rPr>
        <w:t xml:space="preserve">As the contractor will have </w:t>
      </w:r>
      <w:r w:rsidR="00331E44">
        <w:rPr>
          <w:rFonts w:ascii="Daytona" w:hAnsi="Daytona"/>
          <w:sz w:val="24"/>
          <w:szCs w:val="24"/>
        </w:rPr>
        <w:t xml:space="preserve">calculated the </w:t>
      </w:r>
      <w:r>
        <w:rPr>
          <w:rFonts w:ascii="Daytona" w:hAnsi="Daytona"/>
          <w:sz w:val="24"/>
          <w:szCs w:val="24"/>
        </w:rPr>
        <w:t>cost</w:t>
      </w:r>
      <w:r w:rsidR="00331E44">
        <w:rPr>
          <w:rFonts w:ascii="Daytona" w:hAnsi="Daytona"/>
          <w:sz w:val="24"/>
          <w:szCs w:val="24"/>
        </w:rPr>
        <w:t xml:space="preserve"> of delivering the </w:t>
      </w:r>
      <w:r>
        <w:rPr>
          <w:rFonts w:ascii="Daytona" w:hAnsi="Daytona"/>
          <w:sz w:val="24"/>
          <w:szCs w:val="24"/>
        </w:rPr>
        <w:t xml:space="preserve"> service</w:t>
      </w:r>
      <w:r w:rsidR="005304C8">
        <w:rPr>
          <w:rFonts w:ascii="Daytona" w:hAnsi="Daytona"/>
          <w:sz w:val="24"/>
          <w:szCs w:val="24"/>
        </w:rPr>
        <w:t xml:space="preserve"> </w:t>
      </w:r>
      <w:r>
        <w:rPr>
          <w:rFonts w:ascii="Daytona" w:hAnsi="Daytona"/>
          <w:sz w:val="24"/>
          <w:szCs w:val="24"/>
        </w:rPr>
        <w:t xml:space="preserve">we would not expect there to be a </w:t>
      </w:r>
      <w:r w:rsidR="005304C8">
        <w:rPr>
          <w:rFonts w:ascii="Daytona" w:hAnsi="Daytona"/>
          <w:sz w:val="24"/>
          <w:szCs w:val="24"/>
        </w:rPr>
        <w:t>(</w:t>
      </w:r>
      <w:r>
        <w:rPr>
          <w:rFonts w:ascii="Daytona" w:hAnsi="Daytona"/>
          <w:sz w:val="24"/>
          <w:szCs w:val="24"/>
        </w:rPr>
        <w:t>substantial</w:t>
      </w:r>
      <w:r w:rsidR="005304C8">
        <w:rPr>
          <w:rFonts w:ascii="Daytona" w:hAnsi="Daytona"/>
          <w:sz w:val="24"/>
          <w:szCs w:val="24"/>
        </w:rPr>
        <w:t>)</w:t>
      </w:r>
      <w:r>
        <w:rPr>
          <w:rFonts w:ascii="Daytona" w:hAnsi="Daytona"/>
          <w:sz w:val="24"/>
          <w:szCs w:val="24"/>
        </w:rPr>
        <w:t xml:space="preserve"> underspend. </w:t>
      </w:r>
      <w:r>
        <w:rPr>
          <w:rFonts w:ascii="Daytona" w:hAnsi="Daytona"/>
          <w:sz w:val="24"/>
          <w:szCs w:val="24"/>
        </w:rPr>
        <w:lastRenderedPageBreak/>
        <w:t>However</w:t>
      </w:r>
      <w:r w:rsidR="005304C8">
        <w:rPr>
          <w:rFonts w:ascii="Daytona" w:hAnsi="Daytona"/>
          <w:sz w:val="24"/>
          <w:szCs w:val="24"/>
        </w:rPr>
        <w:t>,</w:t>
      </w:r>
      <w:r>
        <w:rPr>
          <w:rFonts w:ascii="Daytona" w:hAnsi="Daytona"/>
          <w:sz w:val="24"/>
          <w:szCs w:val="24"/>
        </w:rPr>
        <w:t xml:space="preserve"> should this occur</w:t>
      </w:r>
      <w:r w:rsidR="00331E44">
        <w:rPr>
          <w:rFonts w:ascii="Daytona" w:hAnsi="Daytona"/>
          <w:sz w:val="24"/>
          <w:szCs w:val="24"/>
        </w:rPr>
        <w:t>,</w:t>
      </w:r>
      <w:r>
        <w:rPr>
          <w:rFonts w:ascii="Daytona" w:hAnsi="Daytona"/>
          <w:sz w:val="24"/>
          <w:szCs w:val="24"/>
        </w:rPr>
        <w:t xml:space="preserve"> the </w:t>
      </w:r>
      <w:r w:rsidR="00BD39CF">
        <w:rPr>
          <w:rFonts w:ascii="Daytona" w:hAnsi="Daytona"/>
          <w:sz w:val="24"/>
          <w:szCs w:val="24"/>
        </w:rPr>
        <w:t>contractor w</w:t>
      </w:r>
      <w:r>
        <w:rPr>
          <w:rFonts w:ascii="Daytona" w:hAnsi="Daytona"/>
          <w:sz w:val="24"/>
          <w:szCs w:val="24"/>
        </w:rPr>
        <w:t>ould be required to r</w:t>
      </w:r>
      <w:r w:rsidR="00BD39CF">
        <w:rPr>
          <w:rFonts w:ascii="Daytona" w:hAnsi="Daytona"/>
          <w:sz w:val="24"/>
          <w:szCs w:val="24"/>
        </w:rPr>
        <w:t xml:space="preserve">einvest </w:t>
      </w:r>
      <w:r w:rsidR="00331E44">
        <w:rPr>
          <w:rFonts w:ascii="Daytona" w:hAnsi="Daytona"/>
          <w:sz w:val="24"/>
          <w:szCs w:val="24"/>
        </w:rPr>
        <w:t xml:space="preserve">funds </w:t>
      </w:r>
      <w:r w:rsidR="00BD39CF">
        <w:rPr>
          <w:rFonts w:ascii="Daytona" w:hAnsi="Daytona"/>
          <w:sz w:val="24"/>
          <w:szCs w:val="24"/>
        </w:rPr>
        <w:t xml:space="preserve">into local Healthwatch </w:t>
      </w:r>
      <w:r w:rsidR="00331E44">
        <w:rPr>
          <w:rFonts w:ascii="Daytona" w:hAnsi="Daytona"/>
          <w:sz w:val="24"/>
          <w:szCs w:val="24"/>
        </w:rPr>
        <w:t>activities</w:t>
      </w:r>
      <w:r w:rsidR="00BD39CF">
        <w:rPr>
          <w:rFonts w:ascii="Daytona" w:hAnsi="Daytona"/>
          <w:sz w:val="24"/>
          <w:szCs w:val="24"/>
        </w:rPr>
        <w:t>.</w:t>
      </w:r>
    </w:p>
    <w:p w14:paraId="5EE22FD5" w14:textId="2A08653A" w:rsidR="00D8278B" w:rsidRPr="00F9585B" w:rsidRDefault="00112E01" w:rsidP="00F9585B">
      <w:pPr>
        <w:shd w:val="clear" w:color="auto" w:fill="D5DCE4" w:themeFill="text2" w:themeFillTint="33"/>
        <w:rPr>
          <w:rFonts w:ascii="Daytona" w:hAnsi="Daytona"/>
          <w:sz w:val="24"/>
          <w:szCs w:val="24"/>
          <w:u w:val="single"/>
        </w:rPr>
      </w:pPr>
      <w:r w:rsidRPr="00112E01">
        <w:rPr>
          <w:rFonts w:ascii="Daytona" w:hAnsi="Daytona"/>
          <w:sz w:val="24"/>
          <w:szCs w:val="24"/>
          <w:u w:val="single"/>
        </w:rPr>
        <w:t>Next Steps</w:t>
      </w:r>
      <w:r w:rsidR="00EB6810" w:rsidRPr="00112E01">
        <w:rPr>
          <w:rFonts w:ascii="Daytona" w:hAnsi="Daytona"/>
          <w:sz w:val="24"/>
          <w:szCs w:val="24"/>
          <w:u w:val="single"/>
        </w:rPr>
        <w:t>:</w:t>
      </w:r>
    </w:p>
    <w:p w14:paraId="6C4FD5FF" w14:textId="222BF3EF" w:rsidR="00D8278B" w:rsidRDefault="00D8278B" w:rsidP="00D8278B">
      <w:pPr>
        <w:rPr>
          <w:rStyle w:val="Hyperlink"/>
          <w:rFonts w:ascii="Daytona" w:hAnsi="Daytona"/>
          <w:sz w:val="24"/>
          <w:szCs w:val="24"/>
        </w:rPr>
      </w:pPr>
      <w:r w:rsidRPr="00F9585B">
        <w:rPr>
          <w:rFonts w:ascii="Daytona" w:hAnsi="Daytona"/>
          <w:sz w:val="24"/>
          <w:szCs w:val="24"/>
        </w:rPr>
        <w:t xml:space="preserve">Please forward any service/ commissioning comments and suggestions </w:t>
      </w:r>
      <w:r w:rsidR="00015678">
        <w:rPr>
          <w:rFonts w:ascii="Daytona" w:hAnsi="Daytona"/>
          <w:sz w:val="24"/>
          <w:szCs w:val="24"/>
          <w:u w:val="single"/>
        </w:rPr>
        <w:t>asap</w:t>
      </w:r>
      <w:r w:rsidRPr="00F9585B">
        <w:rPr>
          <w:rFonts w:ascii="Daytona" w:hAnsi="Daytona"/>
          <w:sz w:val="24"/>
          <w:szCs w:val="24"/>
        </w:rPr>
        <w:t xml:space="preserve">, to </w:t>
      </w:r>
      <w:hyperlink r:id="rId12" w:history="1">
        <w:r w:rsidR="00D073C4" w:rsidRPr="0035785F">
          <w:rPr>
            <w:rStyle w:val="Hyperlink"/>
            <w:rFonts w:ascii="Daytona" w:hAnsi="Daytona"/>
            <w:sz w:val="24"/>
            <w:szCs w:val="24"/>
          </w:rPr>
          <w:t>Jacqui.McLaughlin2@wolverhampton.gov.uk</w:t>
        </w:r>
      </w:hyperlink>
    </w:p>
    <w:p w14:paraId="493F4D00" w14:textId="1902D130" w:rsidR="00DD1BEA" w:rsidRDefault="00DD1BEA" w:rsidP="00DD1BEA">
      <w:pPr>
        <w:rPr>
          <w:rStyle w:val="Hyperlink"/>
          <w:rFonts w:ascii="Daytona" w:hAnsi="Daytona"/>
          <w:sz w:val="24"/>
          <w:szCs w:val="24"/>
        </w:rPr>
      </w:pPr>
      <w:r w:rsidRPr="00DD1BEA">
        <w:rPr>
          <w:rFonts w:ascii="Daytona" w:hAnsi="Daytona"/>
          <w:sz w:val="24"/>
          <w:szCs w:val="24"/>
        </w:rPr>
        <w:t>Procurement queries pre-tender asap to:</w:t>
      </w:r>
      <w:r>
        <w:rPr>
          <w:rFonts w:ascii="Daytona" w:hAnsi="Daytona"/>
          <w:sz w:val="24"/>
          <w:szCs w:val="24"/>
        </w:rPr>
        <w:t xml:space="preserve"> </w:t>
      </w:r>
      <w:r w:rsidRPr="00DD1BEA">
        <w:rPr>
          <w:rFonts w:ascii="Daytona" w:hAnsi="Daytona"/>
          <w:color w:val="0563C1" w:themeColor="hyperlink"/>
          <w:sz w:val="24"/>
          <w:szCs w:val="24"/>
          <w:u w:val="single"/>
        </w:rPr>
        <w:t>alastair.jewson@wolverhampton.gov.uk</w:t>
      </w:r>
    </w:p>
    <w:p w14:paraId="6D8ACDDD" w14:textId="77777777" w:rsidR="00D073C4" w:rsidRPr="00F9585B" w:rsidRDefault="00D073C4" w:rsidP="00D8278B">
      <w:pPr>
        <w:rPr>
          <w:rFonts w:ascii="Daytona" w:hAnsi="Daytona"/>
          <w:sz w:val="24"/>
          <w:szCs w:val="24"/>
        </w:rPr>
      </w:pPr>
    </w:p>
    <w:p w14:paraId="404AAA37" w14:textId="26B314DF" w:rsidR="009C2223" w:rsidRDefault="009C2223">
      <w:pPr>
        <w:rPr>
          <w:rFonts w:ascii="Daytona" w:hAnsi="Daytona"/>
          <w:sz w:val="24"/>
          <w:szCs w:val="24"/>
        </w:rPr>
      </w:pPr>
    </w:p>
    <w:p w14:paraId="0475128D" w14:textId="1A555243" w:rsidR="009C2223" w:rsidRDefault="009C2223">
      <w:pPr>
        <w:rPr>
          <w:rFonts w:ascii="Daytona" w:hAnsi="Daytona"/>
          <w:sz w:val="24"/>
          <w:szCs w:val="24"/>
        </w:rPr>
      </w:pPr>
    </w:p>
    <w:p w14:paraId="5641A02B" w14:textId="2EAA6491" w:rsidR="009C2223" w:rsidRDefault="009C2223">
      <w:pPr>
        <w:rPr>
          <w:rFonts w:ascii="Daytona" w:hAnsi="Daytona"/>
          <w:sz w:val="24"/>
          <w:szCs w:val="24"/>
        </w:rPr>
      </w:pPr>
    </w:p>
    <w:p w14:paraId="59E0EB70" w14:textId="24B4FC95" w:rsidR="009C2223" w:rsidRDefault="009C2223">
      <w:pPr>
        <w:rPr>
          <w:rFonts w:ascii="Daytona" w:hAnsi="Daytona"/>
          <w:sz w:val="24"/>
          <w:szCs w:val="24"/>
        </w:rPr>
      </w:pPr>
    </w:p>
    <w:p w14:paraId="4E4AB240" w14:textId="22A51E17" w:rsidR="009C2223" w:rsidRDefault="009C2223">
      <w:pPr>
        <w:rPr>
          <w:rFonts w:ascii="Daytona" w:hAnsi="Daytona"/>
          <w:sz w:val="24"/>
          <w:szCs w:val="24"/>
        </w:rPr>
      </w:pPr>
    </w:p>
    <w:p w14:paraId="33800DDB" w14:textId="52A0588F" w:rsidR="009C2223" w:rsidRDefault="009C2223">
      <w:pPr>
        <w:rPr>
          <w:rFonts w:ascii="Daytona" w:hAnsi="Daytona"/>
          <w:sz w:val="24"/>
          <w:szCs w:val="24"/>
        </w:rPr>
      </w:pPr>
    </w:p>
    <w:p w14:paraId="6C724328" w14:textId="7687543B" w:rsidR="009C2223" w:rsidRDefault="009C2223">
      <w:pPr>
        <w:rPr>
          <w:rFonts w:ascii="Daytona" w:hAnsi="Daytona"/>
          <w:sz w:val="24"/>
          <w:szCs w:val="24"/>
        </w:rPr>
      </w:pPr>
    </w:p>
    <w:p w14:paraId="40B761A1" w14:textId="5629439D" w:rsidR="009C2223" w:rsidRDefault="009C2223">
      <w:pPr>
        <w:rPr>
          <w:rFonts w:ascii="Daytona" w:hAnsi="Daytona"/>
          <w:sz w:val="24"/>
          <w:szCs w:val="24"/>
        </w:rPr>
      </w:pPr>
    </w:p>
    <w:p w14:paraId="0813CDFB" w14:textId="58BF3DA8" w:rsidR="009C2223" w:rsidRDefault="009C2223">
      <w:pPr>
        <w:rPr>
          <w:rFonts w:ascii="Daytona" w:hAnsi="Daytona"/>
          <w:sz w:val="24"/>
          <w:szCs w:val="24"/>
        </w:rPr>
      </w:pPr>
    </w:p>
    <w:p w14:paraId="3BAD3976" w14:textId="7F823F20" w:rsidR="0084398E" w:rsidRDefault="0084398E">
      <w:pPr>
        <w:rPr>
          <w:rFonts w:ascii="Daytona" w:hAnsi="Daytona"/>
          <w:sz w:val="24"/>
          <w:szCs w:val="24"/>
        </w:rPr>
      </w:pPr>
    </w:p>
    <w:p w14:paraId="42BCB7F8" w14:textId="5CEA7CFC" w:rsidR="0084398E" w:rsidRDefault="0084398E">
      <w:pPr>
        <w:rPr>
          <w:rFonts w:ascii="Daytona" w:hAnsi="Daytona"/>
          <w:sz w:val="24"/>
          <w:szCs w:val="24"/>
        </w:rPr>
      </w:pPr>
    </w:p>
    <w:p w14:paraId="2AC9ABDC" w14:textId="15D2E85F" w:rsidR="0084398E" w:rsidRDefault="0084398E">
      <w:pPr>
        <w:rPr>
          <w:rFonts w:ascii="Daytona" w:hAnsi="Daytona"/>
          <w:sz w:val="24"/>
          <w:szCs w:val="24"/>
        </w:rPr>
      </w:pPr>
    </w:p>
    <w:p w14:paraId="572948FF" w14:textId="65E23939" w:rsidR="0084398E" w:rsidRDefault="0084398E">
      <w:pPr>
        <w:rPr>
          <w:rFonts w:ascii="Daytona" w:hAnsi="Daytona"/>
          <w:sz w:val="24"/>
          <w:szCs w:val="24"/>
        </w:rPr>
      </w:pPr>
    </w:p>
    <w:p w14:paraId="32BA30B3" w14:textId="2BEB1992" w:rsidR="0084398E" w:rsidRDefault="0084398E">
      <w:pPr>
        <w:rPr>
          <w:rFonts w:ascii="Daytona" w:hAnsi="Daytona"/>
          <w:sz w:val="24"/>
          <w:szCs w:val="24"/>
        </w:rPr>
      </w:pPr>
    </w:p>
    <w:p w14:paraId="022E7318" w14:textId="4B020D93" w:rsidR="0084398E" w:rsidRDefault="0084398E">
      <w:pPr>
        <w:rPr>
          <w:rFonts w:ascii="Daytona" w:hAnsi="Daytona"/>
          <w:sz w:val="24"/>
          <w:szCs w:val="24"/>
        </w:rPr>
      </w:pPr>
    </w:p>
    <w:p w14:paraId="28CFA08A" w14:textId="404E9A56" w:rsidR="0084398E" w:rsidRDefault="0084398E">
      <w:pPr>
        <w:rPr>
          <w:rFonts w:ascii="Daytona" w:hAnsi="Daytona"/>
          <w:sz w:val="24"/>
          <w:szCs w:val="24"/>
        </w:rPr>
      </w:pPr>
    </w:p>
    <w:p w14:paraId="2283A4AB" w14:textId="2F50FC47" w:rsidR="0084398E" w:rsidRDefault="0084398E">
      <w:pPr>
        <w:rPr>
          <w:rFonts w:ascii="Daytona" w:hAnsi="Daytona"/>
          <w:sz w:val="24"/>
          <w:szCs w:val="24"/>
        </w:rPr>
      </w:pPr>
    </w:p>
    <w:p w14:paraId="5F54517E" w14:textId="40C73ECB" w:rsidR="009C2223" w:rsidRDefault="009C2223">
      <w:pPr>
        <w:rPr>
          <w:rFonts w:ascii="Daytona" w:hAnsi="Daytona"/>
          <w:sz w:val="24"/>
          <w:szCs w:val="24"/>
        </w:rPr>
      </w:pPr>
    </w:p>
    <w:p w14:paraId="36C0BA6D" w14:textId="257047E3" w:rsidR="009C2223" w:rsidRPr="00015678" w:rsidRDefault="009C2223">
      <w:pPr>
        <w:rPr>
          <w:rFonts w:ascii="Daytona" w:hAnsi="Daytona"/>
          <w:i/>
          <w:iCs/>
          <w:sz w:val="24"/>
          <w:szCs w:val="24"/>
        </w:rPr>
      </w:pPr>
      <w:r w:rsidRPr="00015678">
        <w:rPr>
          <w:rFonts w:ascii="Daytona" w:hAnsi="Daytona"/>
          <w:i/>
          <w:iCs/>
          <w:sz w:val="24"/>
          <w:szCs w:val="24"/>
        </w:rPr>
        <w:t xml:space="preserve">Nb.  Information </w:t>
      </w:r>
      <w:r w:rsidR="0084398E" w:rsidRPr="00015678">
        <w:rPr>
          <w:rFonts w:ascii="Daytona" w:hAnsi="Daytona"/>
          <w:i/>
          <w:iCs/>
          <w:sz w:val="24"/>
          <w:szCs w:val="24"/>
        </w:rPr>
        <w:t>presented</w:t>
      </w:r>
      <w:r w:rsidRPr="00015678">
        <w:rPr>
          <w:rFonts w:ascii="Daytona" w:hAnsi="Daytona"/>
          <w:i/>
          <w:iCs/>
          <w:sz w:val="24"/>
          <w:szCs w:val="24"/>
        </w:rPr>
        <w:t xml:space="preserve"> at </w:t>
      </w:r>
      <w:r w:rsidR="0084398E" w:rsidRPr="00015678">
        <w:rPr>
          <w:rFonts w:ascii="Daytona" w:hAnsi="Daytona"/>
          <w:i/>
          <w:iCs/>
          <w:sz w:val="24"/>
          <w:szCs w:val="24"/>
        </w:rPr>
        <w:t>this event is subject to amendment, please refer to the final published tender documents (CWC2</w:t>
      </w:r>
      <w:r w:rsidR="00015678" w:rsidRPr="00015678">
        <w:rPr>
          <w:rFonts w:ascii="Daytona" w:hAnsi="Daytona"/>
          <w:i/>
          <w:iCs/>
          <w:sz w:val="24"/>
          <w:szCs w:val="24"/>
        </w:rPr>
        <w:t>0</w:t>
      </w:r>
      <w:r w:rsidR="0084398E" w:rsidRPr="00015678">
        <w:rPr>
          <w:rFonts w:ascii="Daytona" w:hAnsi="Daytona"/>
          <w:i/>
          <w:iCs/>
          <w:sz w:val="24"/>
          <w:szCs w:val="24"/>
        </w:rPr>
        <w:t>10</w:t>
      </w:r>
      <w:r w:rsidR="00015678" w:rsidRPr="00015678">
        <w:rPr>
          <w:rFonts w:ascii="Daytona" w:hAnsi="Daytona"/>
          <w:i/>
          <w:iCs/>
          <w:sz w:val="24"/>
          <w:szCs w:val="24"/>
        </w:rPr>
        <w:t>4</w:t>
      </w:r>
      <w:r w:rsidR="0084398E" w:rsidRPr="00015678">
        <w:rPr>
          <w:rFonts w:ascii="Daytona" w:hAnsi="Daytona"/>
          <w:i/>
          <w:iCs/>
          <w:sz w:val="24"/>
          <w:szCs w:val="24"/>
        </w:rPr>
        <w:t>)</w:t>
      </w:r>
      <w:r w:rsidR="00AE781C" w:rsidRPr="00015678">
        <w:rPr>
          <w:rFonts w:ascii="Daytona" w:hAnsi="Daytona"/>
          <w:i/>
          <w:iCs/>
          <w:sz w:val="24"/>
          <w:szCs w:val="24"/>
        </w:rPr>
        <w:t xml:space="preserve"> when they are available</w:t>
      </w:r>
      <w:r w:rsidR="0084398E" w:rsidRPr="00015678">
        <w:rPr>
          <w:rFonts w:ascii="Daytona" w:hAnsi="Daytona"/>
          <w:i/>
          <w:iCs/>
          <w:sz w:val="24"/>
          <w:szCs w:val="24"/>
        </w:rPr>
        <w:t>.</w:t>
      </w:r>
    </w:p>
    <w:sectPr w:rsidR="009C2223" w:rsidRPr="00015678" w:rsidSect="00F9585B">
      <w:headerReference w:type="default" r:id="rId13"/>
      <w:footerReference w:type="default" r:id="rId14"/>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BA02DC" w14:textId="77777777" w:rsidR="00112E01" w:rsidRDefault="00112E01" w:rsidP="00991123">
      <w:pPr>
        <w:spacing w:after="0" w:line="240" w:lineRule="auto"/>
      </w:pPr>
      <w:r>
        <w:separator/>
      </w:r>
    </w:p>
  </w:endnote>
  <w:endnote w:type="continuationSeparator" w:id="0">
    <w:p w14:paraId="3E80B6FB" w14:textId="77777777" w:rsidR="00112E01" w:rsidRDefault="00112E01" w:rsidP="00991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aytona">
    <w:altName w:val="Daytona"/>
    <w:charset w:val="00"/>
    <w:family w:val="swiss"/>
    <w:pitch w:val="variable"/>
    <w:sig w:usb0="800002EF" w:usb1="0000000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9E1C9" w14:textId="46729B27" w:rsidR="00112E01" w:rsidRDefault="00112E01">
    <w:pPr>
      <w:pStyle w:val="Footer"/>
    </w:pPr>
    <w:r>
      <w:t xml:space="preserve">Page </w:t>
    </w:r>
    <w:r>
      <w:fldChar w:fldCharType="begin"/>
    </w:r>
    <w:r>
      <w:instrText xml:space="preserve"> PAGE   \* MERGEFORMAT </w:instrText>
    </w:r>
    <w:r>
      <w:fldChar w:fldCharType="separate"/>
    </w:r>
    <w:r>
      <w:rPr>
        <w:noProof/>
      </w:rPr>
      <w:t>1</w:t>
    </w:r>
    <w:r>
      <w:fldChar w:fldCharType="end"/>
    </w:r>
    <w:r>
      <w:t xml:space="preserve"> of </w:t>
    </w:r>
    <w:fldSimple w:instr=" NUMPAGES   \* MERGEFORMAT ">
      <w:r>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C14BA3" w14:textId="77777777" w:rsidR="00112E01" w:rsidRDefault="00112E01" w:rsidP="00991123">
      <w:pPr>
        <w:spacing w:after="0" w:line="240" w:lineRule="auto"/>
      </w:pPr>
      <w:r>
        <w:separator/>
      </w:r>
    </w:p>
  </w:footnote>
  <w:footnote w:type="continuationSeparator" w:id="0">
    <w:p w14:paraId="15DE766E" w14:textId="77777777" w:rsidR="00112E01" w:rsidRDefault="00112E01" w:rsidP="009911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056E4" w14:textId="25548EEF" w:rsidR="00112E01" w:rsidRDefault="00112E01">
    <w:pPr>
      <w:pStyle w:val="Header"/>
    </w:pPr>
    <w:r>
      <w:rPr>
        <w:noProof/>
      </w:rPr>
      <mc:AlternateContent>
        <mc:Choice Requires="wps">
          <w:drawing>
            <wp:anchor distT="0" distB="0" distL="114300" distR="114300" simplePos="0" relativeHeight="251659264" behindDoc="0" locked="0" layoutInCell="0" allowOverlap="1" wp14:anchorId="37FC1AC0" wp14:editId="2232FA8A">
              <wp:simplePos x="0" y="0"/>
              <wp:positionH relativeFrom="page">
                <wp:posOffset>0</wp:posOffset>
              </wp:positionH>
              <wp:positionV relativeFrom="page">
                <wp:posOffset>190500</wp:posOffset>
              </wp:positionV>
              <wp:extent cx="7560310" cy="273050"/>
              <wp:effectExtent l="0" t="0" r="0" b="12700"/>
              <wp:wrapNone/>
              <wp:docPr id="1" name="MSIPCMe4414ece97b4a51f8904cfd7" descr="{&quot;HashCode&quot;:1533492538,&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CEC7" w14:textId="13229AB0" w:rsidR="00112E01" w:rsidRPr="00991123" w:rsidRDefault="00112E01" w:rsidP="00991123">
                          <w:pPr>
                            <w:spacing w:after="0"/>
                            <w:rPr>
                              <w:rFonts w:ascii="Calibri" w:hAnsi="Calibri" w:cs="Calibri"/>
                              <w:color w:val="FF8C00"/>
                              <w:sz w:val="28"/>
                            </w:rPr>
                          </w:pPr>
                          <w:r w:rsidRPr="00991123">
                            <w:rPr>
                              <w:rFonts w:ascii="Calibri" w:hAnsi="Calibri" w:cs="Calibri"/>
                              <w:color w:val="FF8C00"/>
                              <w:sz w:val="28"/>
                            </w:rPr>
                            <w:t>Sensitivity: PROTECT</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7FC1AC0" id="_x0000_t202" coordsize="21600,21600" o:spt="202" path="m,l,21600r21600,l21600,xe">
              <v:stroke joinstyle="miter"/>
              <v:path gradientshapeok="t" o:connecttype="rect"/>
            </v:shapetype>
            <v:shape id="MSIPCMe4414ece97b4a51f8904cfd7" o:spid="_x0000_s1026" type="#_x0000_t202" alt="{&quot;HashCode&quot;:1533492538,&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" o:allowincell="f" filled="f" stroked="f" strokeweight=".5pt">
              <v:textbox inset="20pt,0,,0">
                <w:txbxContent>
                  <w:p w14:paraId="139FCEC7" w14:textId="13229AB0" w:rsidR="00112E01" w:rsidRPr="00991123" w:rsidRDefault="00112E01" w:rsidP="00991123">
                    <w:pPr>
                      <w:spacing w:after="0"/>
                      <w:rPr>
                        <w:rFonts w:ascii="Calibri" w:hAnsi="Calibri" w:cs="Calibri"/>
                        <w:color w:val="FF8C00"/>
                        <w:sz w:val="28"/>
                      </w:rPr>
                    </w:pPr>
                    <w:r w:rsidRPr="00991123">
                      <w:rPr>
                        <w:rFonts w:ascii="Calibri" w:hAnsi="Calibri" w:cs="Calibri"/>
                        <w:color w:val="FF8C00"/>
                        <w:sz w:val="28"/>
                      </w:rPr>
                      <w:t>Sensitivity: PROTECT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238DD"/>
    <w:multiLevelType w:val="hybridMultilevel"/>
    <w:tmpl w:val="BD0275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E63EAA"/>
    <w:multiLevelType w:val="hybridMultilevel"/>
    <w:tmpl w:val="B328A8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25F"/>
    <w:rsid w:val="00007396"/>
    <w:rsid w:val="00015678"/>
    <w:rsid w:val="000A783C"/>
    <w:rsid w:val="000C557E"/>
    <w:rsid w:val="00112E01"/>
    <w:rsid w:val="002C59A8"/>
    <w:rsid w:val="002E31CA"/>
    <w:rsid w:val="002F6704"/>
    <w:rsid w:val="00324FAB"/>
    <w:rsid w:val="00330D0C"/>
    <w:rsid w:val="00331E44"/>
    <w:rsid w:val="0035241E"/>
    <w:rsid w:val="0035785F"/>
    <w:rsid w:val="003957B2"/>
    <w:rsid w:val="0041220F"/>
    <w:rsid w:val="00436173"/>
    <w:rsid w:val="00465E14"/>
    <w:rsid w:val="004954F7"/>
    <w:rsid w:val="005304C8"/>
    <w:rsid w:val="005B0FF9"/>
    <w:rsid w:val="005E55A1"/>
    <w:rsid w:val="00635956"/>
    <w:rsid w:val="00635E46"/>
    <w:rsid w:val="00636CA1"/>
    <w:rsid w:val="006C320E"/>
    <w:rsid w:val="007020DE"/>
    <w:rsid w:val="00776F11"/>
    <w:rsid w:val="007C09E9"/>
    <w:rsid w:val="0084398E"/>
    <w:rsid w:val="00991123"/>
    <w:rsid w:val="009C2223"/>
    <w:rsid w:val="00AB2AAB"/>
    <w:rsid w:val="00AB33E2"/>
    <w:rsid w:val="00AE781C"/>
    <w:rsid w:val="00B94E29"/>
    <w:rsid w:val="00BA41D4"/>
    <w:rsid w:val="00BC125F"/>
    <w:rsid w:val="00BD39CF"/>
    <w:rsid w:val="00BE03A3"/>
    <w:rsid w:val="00CB66C9"/>
    <w:rsid w:val="00D073C4"/>
    <w:rsid w:val="00D6204B"/>
    <w:rsid w:val="00D8278B"/>
    <w:rsid w:val="00DA6673"/>
    <w:rsid w:val="00DD1BEA"/>
    <w:rsid w:val="00E26CF3"/>
    <w:rsid w:val="00EA2797"/>
    <w:rsid w:val="00EB6810"/>
    <w:rsid w:val="00EF1219"/>
    <w:rsid w:val="00F53DE3"/>
    <w:rsid w:val="00F9585B"/>
    <w:rsid w:val="00FA6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545A08"/>
  <w15:chartTrackingRefBased/>
  <w15:docId w15:val="{6A8E8690-3493-4E40-B5DD-BBB245A01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27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8278B"/>
    <w:rPr>
      <w:color w:val="0563C1" w:themeColor="hyperlink"/>
      <w:u w:val="single"/>
    </w:rPr>
  </w:style>
  <w:style w:type="character" w:styleId="UnresolvedMention">
    <w:name w:val="Unresolved Mention"/>
    <w:basedOn w:val="DefaultParagraphFont"/>
    <w:uiPriority w:val="99"/>
    <w:semiHidden/>
    <w:unhideWhenUsed/>
    <w:rsid w:val="00D8278B"/>
    <w:rPr>
      <w:color w:val="605E5C"/>
      <w:shd w:val="clear" w:color="auto" w:fill="E1DFDD"/>
    </w:rPr>
  </w:style>
  <w:style w:type="paragraph" w:styleId="ListParagraph">
    <w:name w:val="List Paragraph"/>
    <w:basedOn w:val="Normal"/>
    <w:uiPriority w:val="34"/>
    <w:qFormat/>
    <w:rsid w:val="00D8278B"/>
    <w:pPr>
      <w:ind w:left="720"/>
      <w:contextualSpacing/>
    </w:pPr>
  </w:style>
  <w:style w:type="paragraph" w:styleId="BalloonText">
    <w:name w:val="Balloon Text"/>
    <w:basedOn w:val="Normal"/>
    <w:link w:val="BalloonTextChar"/>
    <w:uiPriority w:val="99"/>
    <w:semiHidden/>
    <w:unhideWhenUsed/>
    <w:rsid w:val="00AB2A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2AAB"/>
    <w:rPr>
      <w:rFonts w:ascii="Segoe UI" w:hAnsi="Segoe UI" w:cs="Segoe UI"/>
      <w:sz w:val="18"/>
      <w:szCs w:val="18"/>
    </w:rPr>
  </w:style>
  <w:style w:type="paragraph" w:styleId="Header">
    <w:name w:val="header"/>
    <w:basedOn w:val="Normal"/>
    <w:link w:val="HeaderChar"/>
    <w:uiPriority w:val="99"/>
    <w:unhideWhenUsed/>
    <w:rsid w:val="009911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1123"/>
  </w:style>
  <w:style w:type="paragraph" w:styleId="Footer">
    <w:name w:val="footer"/>
    <w:basedOn w:val="Normal"/>
    <w:link w:val="FooterChar"/>
    <w:uiPriority w:val="99"/>
    <w:unhideWhenUsed/>
    <w:rsid w:val="009911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1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7395766">
      <w:bodyDiv w:val="1"/>
      <w:marLeft w:val="0"/>
      <w:marRight w:val="0"/>
      <w:marTop w:val="0"/>
      <w:marBottom w:val="0"/>
      <w:divBdr>
        <w:top w:val="none" w:sz="0" w:space="0" w:color="auto"/>
        <w:left w:val="none" w:sz="0" w:space="0" w:color="auto"/>
        <w:bottom w:val="none" w:sz="0" w:space="0" w:color="auto"/>
        <w:right w:val="none" w:sz="0" w:space="0" w:color="auto"/>
      </w:divBdr>
      <w:divsChild>
        <w:div w:id="1742217953">
          <w:marLeft w:val="562"/>
          <w:marRight w:val="0"/>
          <w:marTop w:val="154"/>
          <w:marBottom w:val="0"/>
          <w:divBdr>
            <w:top w:val="none" w:sz="0" w:space="0" w:color="auto"/>
            <w:left w:val="none" w:sz="0" w:space="0" w:color="auto"/>
            <w:bottom w:val="none" w:sz="0" w:space="0" w:color="auto"/>
            <w:right w:val="none" w:sz="0" w:space="0" w:color="auto"/>
          </w:divBdr>
        </w:div>
      </w:divsChild>
    </w:div>
    <w:div w:id="1150750486">
      <w:bodyDiv w:val="1"/>
      <w:marLeft w:val="0"/>
      <w:marRight w:val="0"/>
      <w:marTop w:val="0"/>
      <w:marBottom w:val="0"/>
      <w:divBdr>
        <w:top w:val="none" w:sz="0" w:space="0" w:color="auto"/>
        <w:left w:val="none" w:sz="0" w:space="0" w:color="auto"/>
        <w:bottom w:val="none" w:sz="0" w:space="0" w:color="auto"/>
        <w:right w:val="none" w:sz="0" w:space="0" w:color="auto"/>
      </w:divBdr>
    </w:div>
    <w:div w:id="1364818132">
      <w:bodyDiv w:val="1"/>
      <w:marLeft w:val="0"/>
      <w:marRight w:val="0"/>
      <w:marTop w:val="0"/>
      <w:marBottom w:val="0"/>
      <w:divBdr>
        <w:top w:val="none" w:sz="0" w:space="0" w:color="auto"/>
        <w:left w:val="none" w:sz="0" w:space="0" w:color="auto"/>
        <w:bottom w:val="none" w:sz="0" w:space="0" w:color="auto"/>
        <w:right w:val="none" w:sz="0" w:space="0" w:color="auto"/>
      </w:divBdr>
    </w:div>
    <w:div w:id="1800956978">
      <w:bodyDiv w:val="1"/>
      <w:marLeft w:val="0"/>
      <w:marRight w:val="0"/>
      <w:marTop w:val="0"/>
      <w:marBottom w:val="0"/>
      <w:divBdr>
        <w:top w:val="none" w:sz="0" w:space="0" w:color="auto"/>
        <w:left w:val="none" w:sz="0" w:space="0" w:color="auto"/>
        <w:bottom w:val="none" w:sz="0" w:space="0" w:color="auto"/>
        <w:right w:val="none" w:sz="0" w:space="0" w:color="auto"/>
      </w:divBdr>
    </w:div>
    <w:div w:id="1901743886">
      <w:bodyDiv w:val="1"/>
      <w:marLeft w:val="0"/>
      <w:marRight w:val="0"/>
      <w:marTop w:val="0"/>
      <w:marBottom w:val="0"/>
      <w:divBdr>
        <w:top w:val="none" w:sz="0" w:space="0" w:color="auto"/>
        <w:left w:val="none" w:sz="0" w:space="0" w:color="auto"/>
        <w:bottom w:val="none" w:sz="0" w:space="0" w:color="auto"/>
        <w:right w:val="none" w:sz="0" w:space="0" w:color="auto"/>
      </w:divBdr>
    </w:div>
    <w:div w:id="214527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PowerPoint_97-2003_Presentation.ppt"/><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Jacqui.McLaughlin2@wolverhampton.gov.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ophie.Yeomans@wolverhampton.gov.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Jacqui.McLaughlin2@wolverhampton.gov.uk" TargetMode="External"/><Relationship Id="rId4" Type="http://schemas.openxmlformats.org/officeDocument/2006/relationships/webSettings" Target="webSettings.xml"/><Relationship Id="rId9" Type="http://schemas.openxmlformats.org/officeDocument/2006/relationships/hyperlink" Target="mailto:Alastair.jewson@wolverhampton.gov.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638</Words>
  <Characters>3641</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Jewson</dc:creator>
  <cp:keywords/>
  <dc:description/>
  <cp:lastModifiedBy>Alastair Jewson</cp:lastModifiedBy>
  <cp:revision>2</cp:revision>
  <dcterms:created xsi:type="dcterms:W3CDTF">2021-11-16T11:53:00Z</dcterms:created>
  <dcterms:modified xsi:type="dcterms:W3CDTF">2021-11-16T11:53:00Z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6a6805-2090-45c5-a0e2-4a6e2e113023_Enabled">
    <vt:lpwstr>true</vt:lpwstr>
  </property>
  <property fmtid="{D5CDD505-2E9C-101B-9397-08002B2CF9AE}" pid="3" name="MSIP_Label_a06a6805-2090-45c5-a0e2-4a6e2e113023_SetDate">
    <vt:lpwstr>2021-11-16T11:53:20Z</vt:lpwstr>
  </property>
  <property fmtid="{D5CDD505-2E9C-101B-9397-08002B2CF9AE}" pid="4" name="MSIP_Label_a06a6805-2090-45c5-a0e2-4a6e2e113023_Method">
    <vt:lpwstr>Privileged</vt:lpwstr>
  </property>
  <property fmtid="{D5CDD505-2E9C-101B-9397-08002B2CF9AE}" pid="5" name="MSIP_Label_a06a6805-2090-45c5-a0e2-4a6e2e113023_Name">
    <vt:lpwstr>a06a6805-2090-45c5-a0e2-4a6e2e113023</vt:lpwstr>
  </property>
  <property fmtid="{D5CDD505-2E9C-101B-9397-08002B2CF9AE}" pid="6" name="MSIP_Label_a06a6805-2090-45c5-a0e2-4a6e2e113023_SiteId">
    <vt:lpwstr>07ebc6c3-7074-4387-a625-b9d918ba4a97</vt:lpwstr>
  </property>
  <property fmtid="{D5CDD505-2E9C-101B-9397-08002B2CF9AE}" pid="7" name="MSIP_Label_a06a6805-2090-45c5-a0e2-4a6e2e113023_ActionId">
    <vt:lpwstr>3e790c61-e679-487b-a40d-4a8ef3a62d45</vt:lpwstr>
  </property>
  <property fmtid="{D5CDD505-2E9C-101B-9397-08002B2CF9AE}" pid="8" name="MSIP_Label_a06a6805-2090-45c5-a0e2-4a6e2e113023_ContentBits">
    <vt:lpwstr>1</vt:lpwstr>
  </property>
</Properties>
</file>