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AB2" w:rsidRDefault="00DE36E6">
      <w:pPr>
        <w:spacing w:after="0" w:line="259" w:lineRule="auto"/>
        <w:ind w:left="10" w:right="29"/>
        <w:jc w:val="center"/>
      </w:pPr>
      <w:r>
        <w:rPr>
          <w:b/>
          <w:sz w:val="24"/>
        </w:rPr>
        <w:t xml:space="preserve">Changing Futures Programme: Delivery Plan Template </w:t>
      </w:r>
    </w:p>
    <w:p w:rsidR="00023AB2" w:rsidRDefault="00DE36E6">
      <w:pPr>
        <w:spacing w:after="0" w:line="259" w:lineRule="auto"/>
        <w:ind w:left="0" w:right="0" w:firstLine="0"/>
        <w:jc w:val="left"/>
      </w:pPr>
      <w:r>
        <w:rPr>
          <w:b/>
          <w:sz w:val="24"/>
        </w:rPr>
        <w:t xml:space="preserve"> </w:t>
      </w:r>
    </w:p>
    <w:p w:rsidR="00023AB2" w:rsidRDefault="00DE36E6">
      <w:pPr>
        <w:spacing w:after="0" w:line="259" w:lineRule="auto"/>
        <w:ind w:left="10" w:right="28"/>
        <w:jc w:val="center"/>
      </w:pPr>
      <w:r>
        <w:rPr>
          <w:b/>
          <w:sz w:val="24"/>
        </w:rPr>
        <w:t xml:space="preserve">Version 6 </w:t>
      </w:r>
    </w:p>
    <w:p w:rsidR="00023AB2" w:rsidRDefault="00DE36E6">
      <w:pPr>
        <w:spacing w:after="0" w:line="259" w:lineRule="auto"/>
        <w:ind w:left="37" w:right="0" w:firstLine="0"/>
        <w:jc w:val="center"/>
      </w:pPr>
      <w:r>
        <w:rPr>
          <w:b/>
          <w:sz w:val="24"/>
        </w:rPr>
        <w:t xml:space="preserve"> </w:t>
      </w:r>
    </w:p>
    <w:tbl>
      <w:tblPr>
        <w:tblStyle w:val="TableGrid"/>
        <w:tblW w:w="9009" w:type="dxa"/>
        <w:tblInd w:w="-5" w:type="dxa"/>
        <w:tblCellMar>
          <w:top w:w="9" w:type="dxa"/>
          <w:right w:w="115" w:type="dxa"/>
        </w:tblCellMar>
        <w:tblLook w:val="04A0" w:firstRow="1" w:lastRow="0" w:firstColumn="1" w:lastColumn="0" w:noHBand="0" w:noVBand="1"/>
      </w:tblPr>
      <w:tblGrid>
        <w:gridCol w:w="2941"/>
        <w:gridCol w:w="2993"/>
        <w:gridCol w:w="3075"/>
      </w:tblGrid>
      <w:tr w:rsidR="00023AB2">
        <w:trPr>
          <w:trHeight w:val="879"/>
        </w:trPr>
        <w:tc>
          <w:tcPr>
            <w:tcW w:w="2942"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59" w:lineRule="auto"/>
              <w:ind w:left="5" w:right="0" w:firstLine="0"/>
              <w:jc w:val="left"/>
            </w:pPr>
            <w:r>
              <w:rPr>
                <w:sz w:val="24"/>
              </w:rPr>
              <w:t xml:space="preserve">1.1 Area  </w:t>
            </w:r>
          </w:p>
        </w:tc>
        <w:tc>
          <w:tcPr>
            <w:tcW w:w="6068" w:type="dxa"/>
            <w:gridSpan w:val="2"/>
            <w:tcBorders>
              <w:top w:val="single" w:sz="6" w:space="0" w:color="000000"/>
              <w:left w:val="single" w:sz="6" w:space="0" w:color="000000"/>
              <w:bottom w:val="single" w:sz="6" w:space="0" w:color="000000"/>
              <w:right w:val="single" w:sz="6" w:space="0" w:color="000000"/>
            </w:tcBorders>
          </w:tcPr>
          <w:p w:rsidR="00023AB2" w:rsidRDefault="00DE36E6">
            <w:pPr>
              <w:spacing w:after="0" w:line="259" w:lineRule="auto"/>
              <w:ind w:left="2" w:right="0" w:firstLine="0"/>
              <w:jc w:val="left"/>
            </w:pPr>
            <w:r>
              <w:t xml:space="preserve"> Lancashire, Blackburn with </w:t>
            </w:r>
            <w:proofErr w:type="spellStart"/>
            <w:r>
              <w:t>Darwen</w:t>
            </w:r>
            <w:proofErr w:type="spellEnd"/>
            <w:r>
              <w:t xml:space="preserve"> &amp; Blackpool </w:t>
            </w:r>
          </w:p>
        </w:tc>
      </w:tr>
      <w:tr w:rsidR="00023AB2">
        <w:trPr>
          <w:trHeight w:val="1130"/>
        </w:trPr>
        <w:tc>
          <w:tcPr>
            <w:tcW w:w="2942"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59" w:lineRule="auto"/>
              <w:ind w:left="5" w:right="0" w:firstLine="0"/>
              <w:jc w:val="left"/>
            </w:pPr>
            <w:r>
              <w:rPr>
                <w:sz w:val="24"/>
              </w:rPr>
              <w:t xml:space="preserve">1.2 Named contact   </w:t>
            </w:r>
          </w:p>
          <w:p w:rsidR="00023AB2" w:rsidRDefault="00DE36E6">
            <w:pPr>
              <w:numPr>
                <w:ilvl w:val="0"/>
                <w:numId w:val="4"/>
              </w:numPr>
              <w:spacing w:after="0" w:line="259" w:lineRule="auto"/>
              <w:ind w:right="0" w:hanging="360"/>
              <w:jc w:val="left"/>
            </w:pPr>
            <w:r>
              <w:rPr>
                <w:sz w:val="24"/>
              </w:rPr>
              <w:t xml:space="preserve">name  </w:t>
            </w:r>
          </w:p>
          <w:p w:rsidR="00023AB2" w:rsidRDefault="00DE36E6">
            <w:pPr>
              <w:numPr>
                <w:ilvl w:val="0"/>
                <w:numId w:val="4"/>
              </w:numPr>
              <w:spacing w:after="0" w:line="259" w:lineRule="auto"/>
              <w:ind w:right="0" w:hanging="360"/>
              <w:jc w:val="left"/>
            </w:pPr>
            <w:r>
              <w:rPr>
                <w:sz w:val="24"/>
              </w:rPr>
              <w:t xml:space="preserve">main role  </w:t>
            </w:r>
          </w:p>
        </w:tc>
        <w:tc>
          <w:tcPr>
            <w:tcW w:w="2993" w:type="dxa"/>
            <w:tcBorders>
              <w:top w:val="single" w:sz="6" w:space="0" w:color="000000"/>
              <w:left w:val="single" w:sz="6" w:space="0" w:color="000000"/>
              <w:bottom w:val="single" w:sz="6" w:space="0" w:color="000000"/>
              <w:right w:val="single" w:sz="6" w:space="0" w:color="000000"/>
            </w:tcBorders>
          </w:tcPr>
          <w:p w:rsidR="00023AB2" w:rsidRDefault="00DE36E6">
            <w:pPr>
              <w:spacing w:after="0" w:line="259" w:lineRule="auto"/>
              <w:ind w:left="2" w:right="0" w:firstLine="0"/>
              <w:jc w:val="left"/>
            </w:pPr>
            <w:r>
              <w:t xml:space="preserve">(a) Mark Aspin  </w:t>
            </w:r>
          </w:p>
        </w:tc>
        <w:tc>
          <w:tcPr>
            <w:tcW w:w="3075" w:type="dxa"/>
            <w:tcBorders>
              <w:top w:val="single" w:sz="6" w:space="0" w:color="000000"/>
              <w:left w:val="single" w:sz="6" w:space="0" w:color="000000"/>
              <w:bottom w:val="single" w:sz="6" w:space="0" w:color="000000"/>
              <w:right w:val="single" w:sz="6" w:space="0" w:color="000000"/>
            </w:tcBorders>
          </w:tcPr>
          <w:p w:rsidR="00023AB2" w:rsidRDefault="00DE36E6">
            <w:pPr>
              <w:spacing w:after="0" w:line="259" w:lineRule="auto"/>
              <w:ind w:left="0" w:right="0" w:firstLine="0"/>
              <w:jc w:val="left"/>
            </w:pPr>
            <w:r>
              <w:t xml:space="preserve">(b) Head of Community </w:t>
            </w:r>
          </w:p>
          <w:p w:rsidR="00023AB2" w:rsidRDefault="00DE36E6">
            <w:pPr>
              <w:spacing w:after="0" w:line="259" w:lineRule="auto"/>
              <w:ind w:left="0" w:right="0" w:firstLine="0"/>
              <w:jc w:val="left"/>
            </w:pPr>
            <w:r>
              <w:t xml:space="preserve">Protection, Safeguarding &amp; </w:t>
            </w:r>
          </w:p>
          <w:p w:rsidR="00023AB2" w:rsidRDefault="00DE36E6">
            <w:pPr>
              <w:spacing w:after="0" w:line="259" w:lineRule="auto"/>
              <w:ind w:left="0" w:right="0" w:firstLine="0"/>
              <w:jc w:val="left"/>
            </w:pPr>
            <w:r>
              <w:t xml:space="preserve">Housing Services  </w:t>
            </w:r>
          </w:p>
        </w:tc>
      </w:tr>
      <w:tr w:rsidR="00023AB2">
        <w:trPr>
          <w:trHeight w:val="843"/>
        </w:trPr>
        <w:tc>
          <w:tcPr>
            <w:tcW w:w="2942"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59" w:lineRule="auto"/>
              <w:ind w:left="5" w:right="0" w:firstLine="0"/>
              <w:jc w:val="left"/>
            </w:pPr>
            <w:r>
              <w:rPr>
                <w:sz w:val="24"/>
              </w:rPr>
              <w:t xml:space="preserve">1.3 Address  </w:t>
            </w:r>
          </w:p>
          <w:p w:rsidR="00023AB2" w:rsidRDefault="00DE36E6">
            <w:pPr>
              <w:spacing w:after="0" w:line="259" w:lineRule="auto"/>
              <w:ind w:left="5" w:right="0" w:firstLine="0"/>
              <w:jc w:val="left"/>
            </w:pPr>
            <w:r>
              <w:rPr>
                <w:sz w:val="24"/>
              </w:rPr>
              <w:t xml:space="preserve">  </w:t>
            </w:r>
          </w:p>
          <w:p w:rsidR="00023AB2" w:rsidRDefault="00DE36E6">
            <w:pPr>
              <w:spacing w:after="0" w:line="259" w:lineRule="auto"/>
              <w:ind w:left="5" w:right="0" w:firstLine="0"/>
              <w:jc w:val="left"/>
            </w:pPr>
            <w:r>
              <w:rPr>
                <w:sz w:val="24"/>
              </w:rPr>
              <w:t xml:space="preserve">  </w:t>
            </w:r>
          </w:p>
        </w:tc>
        <w:tc>
          <w:tcPr>
            <w:tcW w:w="6068" w:type="dxa"/>
            <w:gridSpan w:val="2"/>
            <w:tcBorders>
              <w:top w:val="single" w:sz="6" w:space="0" w:color="000000"/>
              <w:left w:val="single" w:sz="6" w:space="0" w:color="000000"/>
              <w:bottom w:val="single" w:sz="6" w:space="0" w:color="000000"/>
              <w:right w:val="single" w:sz="6" w:space="0" w:color="000000"/>
            </w:tcBorders>
          </w:tcPr>
          <w:p w:rsidR="00023AB2" w:rsidRDefault="00DE36E6">
            <w:pPr>
              <w:spacing w:after="0" w:line="259" w:lineRule="auto"/>
              <w:ind w:left="2" w:right="0" w:firstLine="0"/>
              <w:jc w:val="left"/>
            </w:pPr>
            <w:r>
              <w:t xml:space="preserve"> Blackburn with </w:t>
            </w:r>
            <w:proofErr w:type="spellStart"/>
            <w:r>
              <w:t>Darwen</w:t>
            </w:r>
            <w:proofErr w:type="spellEnd"/>
            <w:r>
              <w:t xml:space="preserve"> Council, Town Hall, King William St, Blackburn. BB17DY </w:t>
            </w:r>
          </w:p>
        </w:tc>
      </w:tr>
      <w:tr w:rsidR="00023AB2">
        <w:trPr>
          <w:trHeight w:val="844"/>
        </w:trPr>
        <w:tc>
          <w:tcPr>
            <w:tcW w:w="2942"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59" w:lineRule="auto"/>
              <w:ind w:left="5" w:right="0" w:firstLine="0"/>
              <w:jc w:val="left"/>
            </w:pPr>
            <w:r>
              <w:rPr>
                <w:sz w:val="24"/>
              </w:rPr>
              <w:t xml:space="preserve">1.4 Telephone number  </w:t>
            </w:r>
          </w:p>
          <w:p w:rsidR="00023AB2" w:rsidRDefault="00DE36E6">
            <w:pPr>
              <w:numPr>
                <w:ilvl w:val="0"/>
                <w:numId w:val="5"/>
              </w:numPr>
              <w:spacing w:after="0" w:line="259" w:lineRule="auto"/>
              <w:ind w:right="0" w:hanging="360"/>
              <w:jc w:val="left"/>
            </w:pPr>
            <w:r>
              <w:rPr>
                <w:sz w:val="24"/>
              </w:rPr>
              <w:t xml:space="preserve">organisation  </w:t>
            </w:r>
          </w:p>
          <w:p w:rsidR="00023AB2" w:rsidRDefault="00DE36E6">
            <w:pPr>
              <w:numPr>
                <w:ilvl w:val="0"/>
                <w:numId w:val="5"/>
              </w:numPr>
              <w:spacing w:after="0" w:line="259" w:lineRule="auto"/>
              <w:ind w:right="0" w:hanging="360"/>
              <w:jc w:val="left"/>
            </w:pPr>
            <w:r>
              <w:rPr>
                <w:sz w:val="24"/>
              </w:rPr>
              <w:t xml:space="preserve">contact   </w:t>
            </w:r>
          </w:p>
        </w:tc>
        <w:tc>
          <w:tcPr>
            <w:tcW w:w="2993" w:type="dxa"/>
            <w:tcBorders>
              <w:top w:val="single" w:sz="6" w:space="0" w:color="000000"/>
              <w:left w:val="single" w:sz="6" w:space="0" w:color="000000"/>
              <w:bottom w:val="single" w:sz="6" w:space="0" w:color="000000"/>
              <w:right w:val="single" w:sz="6" w:space="0" w:color="000000"/>
            </w:tcBorders>
          </w:tcPr>
          <w:p w:rsidR="00023AB2" w:rsidRDefault="00DE36E6">
            <w:pPr>
              <w:spacing w:after="0" w:line="259" w:lineRule="auto"/>
              <w:ind w:left="2" w:right="0" w:firstLine="0"/>
              <w:jc w:val="left"/>
            </w:pPr>
            <w:r>
              <w:t xml:space="preserve">(a) 01254 585100 </w:t>
            </w:r>
          </w:p>
        </w:tc>
        <w:tc>
          <w:tcPr>
            <w:tcW w:w="3075" w:type="dxa"/>
            <w:tcBorders>
              <w:top w:val="single" w:sz="6" w:space="0" w:color="000000"/>
              <w:left w:val="single" w:sz="6" w:space="0" w:color="000000"/>
              <w:bottom w:val="single" w:sz="6" w:space="0" w:color="000000"/>
              <w:right w:val="single" w:sz="6" w:space="0" w:color="000000"/>
            </w:tcBorders>
          </w:tcPr>
          <w:p w:rsidR="00023AB2" w:rsidRDefault="00DE36E6">
            <w:pPr>
              <w:spacing w:after="0" w:line="259" w:lineRule="auto"/>
              <w:ind w:left="0" w:right="0" w:firstLine="0"/>
              <w:jc w:val="left"/>
            </w:pPr>
            <w:r>
              <w:t xml:space="preserve">(b) 01254 585512 </w:t>
            </w:r>
          </w:p>
        </w:tc>
      </w:tr>
      <w:tr w:rsidR="00023AB2">
        <w:trPr>
          <w:trHeight w:val="595"/>
        </w:trPr>
        <w:tc>
          <w:tcPr>
            <w:tcW w:w="2942"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59" w:lineRule="auto"/>
              <w:ind w:left="5" w:right="0" w:firstLine="0"/>
              <w:jc w:val="left"/>
            </w:pPr>
            <w:r>
              <w:rPr>
                <w:sz w:val="24"/>
              </w:rPr>
              <w:t xml:space="preserve">1.5 Email address of named contact  </w:t>
            </w:r>
          </w:p>
        </w:tc>
        <w:tc>
          <w:tcPr>
            <w:tcW w:w="6068" w:type="dxa"/>
            <w:gridSpan w:val="2"/>
            <w:tcBorders>
              <w:top w:val="single" w:sz="6" w:space="0" w:color="000000"/>
              <w:left w:val="single" w:sz="6" w:space="0" w:color="000000"/>
              <w:bottom w:val="single" w:sz="6" w:space="0" w:color="000000"/>
              <w:right w:val="single" w:sz="6" w:space="0" w:color="000000"/>
            </w:tcBorders>
          </w:tcPr>
          <w:p w:rsidR="00023AB2" w:rsidRDefault="00DE36E6">
            <w:pPr>
              <w:spacing w:after="0" w:line="259" w:lineRule="auto"/>
              <w:ind w:left="2" w:right="0" w:firstLine="0"/>
              <w:jc w:val="left"/>
            </w:pPr>
            <w:r>
              <w:t xml:space="preserve"> </w:t>
            </w:r>
            <w:r>
              <w:rPr>
                <w:color w:val="0563C1"/>
                <w:u w:val="single" w:color="000000"/>
              </w:rPr>
              <w:t>Mark.Aspin@Blackburn.gov.uk</w:t>
            </w:r>
            <w:r>
              <w:t xml:space="preserve">  </w:t>
            </w:r>
          </w:p>
        </w:tc>
      </w:tr>
    </w:tbl>
    <w:p w:rsidR="00023AB2" w:rsidRDefault="00DE36E6">
      <w:pPr>
        <w:spacing w:after="0" w:line="259" w:lineRule="auto"/>
        <w:ind w:left="0" w:right="0" w:firstLine="0"/>
        <w:jc w:val="left"/>
      </w:pPr>
      <w:r>
        <w:rPr>
          <w:b/>
          <w:sz w:val="24"/>
        </w:rPr>
        <w:t xml:space="preserve"> </w:t>
      </w:r>
    </w:p>
    <w:p w:rsidR="00023AB2" w:rsidRDefault="00DE36E6">
      <w:pPr>
        <w:pStyle w:val="Heading1"/>
        <w:numPr>
          <w:ilvl w:val="0"/>
          <w:numId w:val="0"/>
        </w:numPr>
        <w:ind w:right="0"/>
      </w:pPr>
      <w:r>
        <w:t xml:space="preserve">Guidance notes  </w:t>
      </w:r>
    </w:p>
    <w:p w:rsidR="00023AB2" w:rsidRDefault="00DE36E6">
      <w:pPr>
        <w:spacing w:after="0" w:line="259" w:lineRule="auto"/>
        <w:ind w:left="0" w:right="0" w:firstLine="0"/>
        <w:jc w:val="left"/>
      </w:pPr>
      <w:r>
        <w:rPr>
          <w:rFonts w:ascii="Calibri" w:eastAsia="Calibri" w:hAnsi="Calibri" w:cs="Calibri"/>
        </w:rPr>
        <w:t xml:space="preserve"> </w:t>
      </w:r>
    </w:p>
    <w:p w:rsidR="00023AB2" w:rsidRDefault="00DE36E6">
      <w:pPr>
        <w:numPr>
          <w:ilvl w:val="0"/>
          <w:numId w:val="1"/>
        </w:numPr>
        <w:spacing w:line="240" w:lineRule="auto"/>
        <w:ind w:right="0" w:hanging="360"/>
        <w:jc w:val="left"/>
      </w:pPr>
      <w:r>
        <w:rPr>
          <w:sz w:val="24"/>
        </w:rPr>
        <w:t xml:space="preserve">The purpose of this delivery plan is to build on your initial expression of interest, and to set out a theory of change and costed proposals for how you intend to improve outcomes for adults experiencing multiple </w:t>
      </w:r>
      <w:proofErr w:type="gramStart"/>
      <w:r>
        <w:rPr>
          <w:sz w:val="24"/>
        </w:rPr>
        <w:t>disadvantage</w:t>
      </w:r>
      <w:proofErr w:type="gramEnd"/>
      <w:r>
        <w:rPr>
          <w:sz w:val="24"/>
        </w:rPr>
        <w:t xml:space="preserve"> in your area through the Changing Futures programme.  </w:t>
      </w:r>
      <w:r>
        <w:rPr>
          <w:rFonts w:ascii="Calibri" w:eastAsia="Calibri" w:hAnsi="Calibri" w:cs="Calibri"/>
        </w:rPr>
        <w:t xml:space="preserve"> </w:t>
      </w:r>
    </w:p>
    <w:p w:rsidR="00023AB2" w:rsidRDefault="00DE36E6">
      <w:pPr>
        <w:spacing w:after="10" w:line="259" w:lineRule="auto"/>
        <w:ind w:left="720" w:right="0" w:firstLine="0"/>
        <w:jc w:val="left"/>
      </w:pPr>
      <w:r>
        <w:rPr>
          <w:rFonts w:ascii="Calibri" w:eastAsia="Calibri" w:hAnsi="Calibri" w:cs="Calibri"/>
        </w:rPr>
        <w:t xml:space="preserve"> </w:t>
      </w:r>
    </w:p>
    <w:p w:rsidR="00023AB2" w:rsidRDefault="00DE36E6">
      <w:pPr>
        <w:numPr>
          <w:ilvl w:val="0"/>
          <w:numId w:val="1"/>
        </w:numPr>
        <w:spacing w:line="240" w:lineRule="auto"/>
        <w:ind w:right="0" w:hanging="360"/>
        <w:jc w:val="left"/>
      </w:pPr>
      <w:r>
        <w:rPr>
          <w:sz w:val="24"/>
        </w:rPr>
        <w:t xml:space="preserve">This delivery plan will be a live document, with flexibility to develop over the course of the three-year delivery period and designated review points. However, we want to have a clear sense of your proposals for involvement in the programme at this stage to inform a robust assurance and final selection process, while acknowledging that implementation and delivery will be an iterative and evolving process.  </w:t>
      </w:r>
    </w:p>
    <w:p w:rsidR="00023AB2" w:rsidRDefault="00DE36E6">
      <w:pPr>
        <w:spacing w:after="0" w:line="259" w:lineRule="auto"/>
        <w:ind w:left="720" w:right="0" w:firstLine="0"/>
        <w:jc w:val="left"/>
      </w:pPr>
      <w:r>
        <w:rPr>
          <w:rFonts w:ascii="Calibri" w:eastAsia="Calibri" w:hAnsi="Calibri" w:cs="Calibri"/>
        </w:rPr>
        <w:t xml:space="preserve"> </w:t>
      </w:r>
    </w:p>
    <w:p w:rsidR="00023AB2" w:rsidRDefault="00DE36E6">
      <w:pPr>
        <w:numPr>
          <w:ilvl w:val="0"/>
          <w:numId w:val="1"/>
        </w:numPr>
        <w:spacing w:line="240" w:lineRule="auto"/>
        <w:ind w:right="0" w:hanging="360"/>
        <w:jc w:val="left"/>
      </w:pPr>
      <w:r>
        <w:rPr>
          <w:sz w:val="24"/>
        </w:rPr>
        <w:t>Please refer to the Changing Futures</w:t>
      </w:r>
      <w:hyperlink r:id="rId6">
        <w:r>
          <w:rPr>
            <w:sz w:val="24"/>
          </w:rPr>
          <w:t xml:space="preserve"> </w:t>
        </w:r>
      </w:hyperlink>
      <w:hyperlink r:id="rId7">
        <w:r>
          <w:rPr>
            <w:color w:val="0563C1"/>
            <w:sz w:val="24"/>
            <w:u w:val="single" w:color="000000"/>
          </w:rPr>
          <w:t>prospectus</w:t>
        </w:r>
      </w:hyperlink>
      <w:hyperlink r:id="rId8">
        <w:r>
          <w:rPr>
            <w:sz w:val="24"/>
          </w:rPr>
          <w:t xml:space="preserve"> </w:t>
        </w:r>
      </w:hyperlink>
      <w:r>
        <w:rPr>
          <w:sz w:val="24"/>
        </w:rPr>
        <w:t xml:space="preserve">when completing this delivery plan form, including section 2.1 on the aims of the programme; 2.2 on defining the cohort; 2.3. </w:t>
      </w:r>
      <w:proofErr w:type="gramStart"/>
      <w:r>
        <w:rPr>
          <w:sz w:val="24"/>
        </w:rPr>
        <w:t>on</w:t>
      </w:r>
      <w:proofErr w:type="gramEnd"/>
      <w:r>
        <w:rPr>
          <w:sz w:val="24"/>
        </w:rPr>
        <w:t xml:space="preserve"> core delivery principles; and 2.4 on core partnership requirements. Further guidance on each section is also available in the attached guidance document.  </w:t>
      </w:r>
      <w:r>
        <w:rPr>
          <w:rFonts w:ascii="Calibri" w:eastAsia="Calibri" w:hAnsi="Calibri" w:cs="Calibri"/>
        </w:rPr>
        <w:t xml:space="preserve"> </w:t>
      </w:r>
    </w:p>
    <w:p w:rsidR="00023AB2" w:rsidRDefault="00DE36E6">
      <w:pPr>
        <w:spacing w:after="0" w:line="259" w:lineRule="auto"/>
        <w:ind w:left="720" w:right="0" w:firstLine="0"/>
        <w:jc w:val="left"/>
      </w:pPr>
      <w:r>
        <w:rPr>
          <w:sz w:val="24"/>
        </w:rPr>
        <w:t xml:space="preserve"> </w:t>
      </w:r>
    </w:p>
    <w:p w:rsidR="00023AB2" w:rsidRDefault="00DE36E6">
      <w:pPr>
        <w:numPr>
          <w:ilvl w:val="0"/>
          <w:numId w:val="1"/>
        </w:numPr>
        <w:spacing w:line="240" w:lineRule="auto"/>
        <w:ind w:right="0" w:hanging="360"/>
        <w:jc w:val="left"/>
      </w:pPr>
      <w:r>
        <w:rPr>
          <w:sz w:val="24"/>
        </w:rPr>
        <w:t xml:space="preserve">We may share information in your delivery plan, including contact details, with other government colleagues and The National Lottery Community Fund for assessment and for the purpose of developing our understanding and informing wider policy development and best practice.  </w:t>
      </w:r>
    </w:p>
    <w:p w:rsidR="00023AB2" w:rsidRDefault="00DE36E6">
      <w:pPr>
        <w:spacing w:after="0" w:line="259" w:lineRule="auto"/>
        <w:ind w:left="720" w:right="0" w:firstLine="0"/>
        <w:jc w:val="left"/>
      </w:pPr>
      <w:r>
        <w:rPr>
          <w:sz w:val="24"/>
        </w:rPr>
        <w:t xml:space="preserve"> </w:t>
      </w:r>
    </w:p>
    <w:p w:rsidR="00023AB2" w:rsidRDefault="00DE36E6">
      <w:pPr>
        <w:numPr>
          <w:ilvl w:val="0"/>
          <w:numId w:val="1"/>
        </w:numPr>
        <w:spacing w:line="240" w:lineRule="auto"/>
        <w:ind w:right="0" w:hanging="360"/>
        <w:jc w:val="left"/>
      </w:pPr>
      <w:r>
        <w:rPr>
          <w:sz w:val="24"/>
        </w:rPr>
        <w:t xml:space="preserve">Please use black type, Arial font 11. Where additional supporting materials such as the theory of change template are requested, further information is provided in the questions and guidance below. The deadline for submission is 23:55, </w:t>
      </w:r>
      <w:r>
        <w:rPr>
          <w:b/>
          <w:sz w:val="24"/>
        </w:rPr>
        <w:t>Thursday 6 May.</w:t>
      </w:r>
      <w:r>
        <w:rPr>
          <w:sz w:val="24"/>
        </w:rPr>
        <w:t xml:space="preserve">  </w:t>
      </w:r>
    </w:p>
    <w:p w:rsidR="00023AB2" w:rsidRDefault="00DE36E6">
      <w:pPr>
        <w:numPr>
          <w:ilvl w:val="0"/>
          <w:numId w:val="2"/>
        </w:numPr>
        <w:spacing w:after="0" w:line="261" w:lineRule="auto"/>
        <w:ind w:right="0" w:hanging="360"/>
        <w:jc w:val="left"/>
      </w:pPr>
      <w:r>
        <w:rPr>
          <w:b/>
          <w:sz w:val="24"/>
        </w:rPr>
        <w:lastRenderedPageBreak/>
        <w:t>Cohort identification: Who will the programme support?</w:t>
      </w:r>
      <w:r>
        <w:rPr>
          <w:rFonts w:ascii="Calibri" w:eastAsia="Calibri" w:hAnsi="Calibri" w:cs="Calibri"/>
        </w:rPr>
        <w:t xml:space="preserve"> </w:t>
      </w:r>
    </w:p>
    <w:tbl>
      <w:tblPr>
        <w:tblStyle w:val="TableGrid"/>
        <w:tblW w:w="9039" w:type="dxa"/>
        <w:tblInd w:w="-5" w:type="dxa"/>
        <w:tblCellMar>
          <w:top w:w="9" w:type="dxa"/>
          <w:left w:w="5" w:type="dxa"/>
        </w:tblCellMar>
        <w:tblLook w:val="04A0" w:firstRow="1" w:lastRow="0" w:firstColumn="1" w:lastColumn="0" w:noHBand="0" w:noVBand="1"/>
      </w:tblPr>
      <w:tblGrid>
        <w:gridCol w:w="9039"/>
      </w:tblGrid>
      <w:tr w:rsidR="00023AB2">
        <w:trPr>
          <w:trHeight w:val="1408"/>
        </w:trPr>
        <w:tc>
          <w:tcPr>
            <w:tcW w:w="9039"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7" w:line="240" w:lineRule="auto"/>
              <w:ind w:left="0" w:right="0" w:firstLine="0"/>
              <w:jc w:val="left"/>
            </w:pPr>
            <w:r>
              <w:rPr>
                <w:sz w:val="24"/>
              </w:rPr>
              <w:t xml:space="preserve">Please provide information on the cohort you intend to work with over the course of the programme.  </w:t>
            </w:r>
          </w:p>
          <w:p w:rsidR="00023AB2" w:rsidRDefault="00DE36E6">
            <w:pPr>
              <w:spacing w:after="0" w:line="259" w:lineRule="auto"/>
              <w:ind w:left="0" w:right="0" w:firstLine="0"/>
              <w:jc w:val="left"/>
            </w:pPr>
            <w:r>
              <w:rPr>
                <w:rFonts w:ascii="Calibri" w:eastAsia="Calibri" w:hAnsi="Calibri" w:cs="Calibri"/>
                <w:sz w:val="24"/>
              </w:rPr>
              <w:t xml:space="preserve"> </w:t>
            </w:r>
          </w:p>
          <w:p w:rsidR="00023AB2" w:rsidRDefault="00DE36E6">
            <w:pPr>
              <w:spacing w:after="0" w:line="259" w:lineRule="auto"/>
              <w:ind w:left="0" w:right="0" w:firstLine="0"/>
              <w:jc w:val="left"/>
            </w:pPr>
            <w:r>
              <w:rPr>
                <w:b/>
                <w:sz w:val="24"/>
              </w:rPr>
              <w:t xml:space="preserve">Max: 600 words </w:t>
            </w:r>
          </w:p>
          <w:p w:rsidR="00023AB2" w:rsidRDefault="00DE36E6">
            <w:pPr>
              <w:spacing w:after="0" w:line="259" w:lineRule="auto"/>
              <w:ind w:left="360" w:right="0" w:firstLine="0"/>
              <w:jc w:val="left"/>
            </w:pPr>
            <w:r>
              <w:rPr>
                <w:sz w:val="24"/>
              </w:rPr>
              <w:t xml:space="preserve">  </w:t>
            </w:r>
          </w:p>
        </w:tc>
      </w:tr>
      <w:tr w:rsidR="00023AB2">
        <w:trPr>
          <w:trHeight w:val="7791"/>
        </w:trPr>
        <w:tc>
          <w:tcPr>
            <w:tcW w:w="9039" w:type="dxa"/>
            <w:tcBorders>
              <w:top w:val="single" w:sz="6" w:space="0" w:color="000000"/>
              <w:left w:val="single" w:sz="6" w:space="0" w:color="000000"/>
              <w:bottom w:val="single" w:sz="6" w:space="0" w:color="000000"/>
              <w:right w:val="single" w:sz="6" w:space="0" w:color="000000"/>
            </w:tcBorders>
          </w:tcPr>
          <w:p w:rsidR="00023AB2" w:rsidRDefault="00DE36E6">
            <w:pPr>
              <w:spacing w:after="1" w:line="241" w:lineRule="auto"/>
              <w:ind w:left="0" w:right="0" w:firstLine="0"/>
              <w:jc w:val="left"/>
            </w:pPr>
            <w:r>
              <w:rPr>
                <w:i/>
                <w:sz w:val="20"/>
              </w:rPr>
              <w:t xml:space="preserve">The purpose of this section is to help us understand the level of need locally, and how you will identify and engage a local cohort of adults experiencing multiple disadvantage who will directly benefit from the programme in order to deliver the individual-level outcomes set out in the prospectus and in your theory of change (see below). Your response should set out:  </w:t>
            </w:r>
          </w:p>
          <w:p w:rsidR="00023AB2" w:rsidRDefault="00DE36E6">
            <w:pPr>
              <w:spacing w:after="0" w:line="259" w:lineRule="auto"/>
              <w:ind w:left="0" w:right="0" w:firstLine="0"/>
              <w:jc w:val="left"/>
            </w:pPr>
            <w:r>
              <w:rPr>
                <w:i/>
                <w:sz w:val="20"/>
              </w:rPr>
              <w:t xml:space="preserve"> </w:t>
            </w:r>
          </w:p>
          <w:p w:rsidR="00023AB2" w:rsidRDefault="00DE36E6">
            <w:pPr>
              <w:numPr>
                <w:ilvl w:val="0"/>
                <w:numId w:val="6"/>
              </w:numPr>
              <w:spacing w:after="11" w:line="263" w:lineRule="auto"/>
              <w:ind w:right="0" w:hanging="360"/>
              <w:jc w:val="left"/>
            </w:pPr>
            <w:r>
              <w:rPr>
                <w:i/>
                <w:sz w:val="20"/>
              </w:rPr>
              <w:t xml:space="preserve">Your understanding of the cohort you expect to benefit from the programme, alongside rationale for any particular focus on priority groups within the cohort definition set out in the prospectus   </w:t>
            </w:r>
          </w:p>
          <w:p w:rsidR="00023AB2" w:rsidRDefault="00DE36E6">
            <w:pPr>
              <w:numPr>
                <w:ilvl w:val="0"/>
                <w:numId w:val="6"/>
              </w:numPr>
              <w:spacing w:after="11" w:line="246" w:lineRule="auto"/>
              <w:ind w:right="0" w:hanging="360"/>
              <w:jc w:val="left"/>
            </w:pPr>
            <w:r>
              <w:rPr>
                <w:i/>
                <w:sz w:val="20"/>
              </w:rPr>
              <w:t xml:space="preserve">How you will identify and engage individuals to directly benefit from the programme, and their routes into support – including outreach for those not currently connected with support services.   </w:t>
            </w:r>
          </w:p>
          <w:p w:rsidR="00023AB2" w:rsidRDefault="00DE36E6">
            <w:pPr>
              <w:numPr>
                <w:ilvl w:val="0"/>
                <w:numId w:val="6"/>
              </w:numPr>
              <w:spacing w:after="13" w:line="244" w:lineRule="auto"/>
              <w:ind w:right="0" w:hanging="360"/>
              <w:jc w:val="left"/>
            </w:pPr>
            <w:r>
              <w:rPr>
                <w:i/>
                <w:sz w:val="20"/>
              </w:rPr>
              <w:t xml:space="preserve">Anticipated number of direct beneficiaries supported through the programme, with a breakdown of the cumulative total in each year of delivery, taking account of the long-term intervention required for individuals experiencing multiple disadvantages.  </w:t>
            </w:r>
          </w:p>
          <w:p w:rsidR="00023AB2" w:rsidRDefault="00DE36E6">
            <w:pPr>
              <w:numPr>
                <w:ilvl w:val="0"/>
                <w:numId w:val="6"/>
              </w:numPr>
              <w:spacing w:after="0" w:line="246" w:lineRule="auto"/>
              <w:ind w:right="0" w:hanging="360"/>
              <w:jc w:val="left"/>
            </w:pPr>
            <w:r>
              <w:rPr>
                <w:i/>
                <w:sz w:val="20"/>
              </w:rPr>
              <w:t xml:space="preserve">How you will take account of diversity and equality considerations, and the need to tailor support to the needs of different groups with protected characteristics. </w:t>
            </w:r>
          </w:p>
          <w:p w:rsidR="00023AB2" w:rsidRDefault="00DE36E6">
            <w:pPr>
              <w:spacing w:after="0" w:line="259" w:lineRule="auto"/>
              <w:ind w:left="0" w:right="0" w:firstLine="0"/>
              <w:jc w:val="left"/>
            </w:pPr>
            <w:r>
              <w:rPr>
                <w:i/>
                <w:sz w:val="20"/>
              </w:rPr>
              <w:t xml:space="preserve"> </w:t>
            </w:r>
          </w:p>
          <w:p w:rsidR="00023AB2" w:rsidRDefault="00DE36E6">
            <w:pPr>
              <w:spacing w:after="181" w:line="260" w:lineRule="auto"/>
              <w:ind w:left="0" w:right="0" w:firstLine="0"/>
              <w:jc w:val="left"/>
            </w:pPr>
            <w:r>
              <w:rPr>
                <w:i/>
                <w:sz w:val="20"/>
              </w:rPr>
              <w:t xml:space="preserve">Please include reference to eligibility criteria, referral criteria and assessment tools you expect to use and whether you currently operate or anticipate operating a waiting list for joining a specific cohort. This will help inform evaluation design considerations.   </w:t>
            </w:r>
          </w:p>
          <w:p w:rsidR="00023AB2" w:rsidRDefault="00DE36E6">
            <w:pPr>
              <w:spacing w:after="156"/>
              <w:ind w:left="151" w:right="213" w:firstLine="0"/>
            </w:pPr>
            <w:r>
              <w:t xml:space="preserve">The Changing Futures - Lancashire (CFL) proposal covers 14 local authority areas, across four Integrated Care Partnership (ICP) footprints. Each ICP has a detailed understanding of their local ‘multiple </w:t>
            </w:r>
            <w:proofErr w:type="gramStart"/>
            <w:r>
              <w:t>disadvantage</w:t>
            </w:r>
            <w:proofErr w:type="gramEnd"/>
            <w:r>
              <w:t xml:space="preserve">’ needs, through existing programmes and research, including Fulfilling Lives and Operation ADDER in Blackpool, Transforming Lives in East Lancashire, and the Blackburn and </w:t>
            </w:r>
            <w:proofErr w:type="spellStart"/>
            <w:r>
              <w:t>Darwen</w:t>
            </w:r>
            <w:proofErr w:type="spellEnd"/>
            <w:r>
              <w:t xml:space="preserve"> Homelessness Review. This learning, along with feedback from our Lived-Experience Team, has underpinned our approach to cohort identification.  </w:t>
            </w:r>
          </w:p>
          <w:p w:rsidR="00023AB2" w:rsidRDefault="00DE36E6">
            <w:pPr>
              <w:spacing w:after="0" w:line="259" w:lineRule="auto"/>
              <w:ind w:left="151" w:right="215" w:firstLine="0"/>
            </w:pPr>
            <w:r>
              <w:t xml:space="preserve">Our target cohort includes Lancashire adults, experiencing 3 or more multiple disadvantage characteristics, who are not benefiting from existing multiple disadvantage schemes: </w:t>
            </w:r>
          </w:p>
        </w:tc>
      </w:tr>
    </w:tbl>
    <w:p w:rsidR="00023AB2" w:rsidRDefault="00023AB2">
      <w:pPr>
        <w:spacing w:after="0" w:line="259" w:lineRule="auto"/>
        <w:ind w:left="-1440" w:right="29" w:firstLine="0"/>
        <w:jc w:val="left"/>
      </w:pPr>
    </w:p>
    <w:tbl>
      <w:tblPr>
        <w:tblStyle w:val="TableGrid"/>
        <w:tblW w:w="9019" w:type="dxa"/>
        <w:tblInd w:w="-7" w:type="dxa"/>
        <w:tblCellMar>
          <w:bottom w:w="7" w:type="dxa"/>
        </w:tblCellMar>
        <w:tblLook w:val="04A0" w:firstRow="1" w:lastRow="0" w:firstColumn="1" w:lastColumn="0" w:noHBand="0" w:noVBand="1"/>
      </w:tblPr>
      <w:tblGrid>
        <w:gridCol w:w="129"/>
        <w:gridCol w:w="2011"/>
        <w:gridCol w:w="2266"/>
        <w:gridCol w:w="2393"/>
        <w:gridCol w:w="2279"/>
      </w:tblGrid>
      <w:tr w:rsidR="00023AB2">
        <w:trPr>
          <w:trHeight w:val="10242"/>
        </w:trPr>
        <w:tc>
          <w:tcPr>
            <w:tcW w:w="9019" w:type="dxa"/>
            <w:gridSpan w:val="5"/>
            <w:tcBorders>
              <w:top w:val="nil"/>
              <w:left w:val="single" w:sz="6" w:space="0" w:color="000000"/>
              <w:bottom w:val="single" w:sz="4" w:space="0" w:color="000000"/>
              <w:right w:val="single" w:sz="6" w:space="0" w:color="000000"/>
            </w:tcBorders>
            <w:vAlign w:val="bottom"/>
          </w:tcPr>
          <w:p w:rsidR="00023AB2" w:rsidRDefault="00356676">
            <w:pPr>
              <w:spacing w:after="191" w:line="259" w:lineRule="auto"/>
              <w:ind w:left="7" w:right="-14" w:firstLine="0"/>
              <w:jc w:val="left"/>
            </w:pPr>
            <w:r>
              <w:rPr>
                <w:noProof/>
              </w:rPr>
              <w:lastRenderedPageBreak/>
              <w:drawing>
                <wp:inline distT="0" distB="0" distL="0" distR="0">
                  <wp:extent cx="5760000" cy="4320000"/>
                  <wp:effectExtent l="0" t="0" r="0" b="4445"/>
                  <wp:docPr id="1" name="Picture 1" descr="C:\Users\Ian.Treasure\Downloads\Lancashire Changing Futures Cohort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Treasure\Downloads\Lancashire Changing Futures Cohort (DRAF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rsidR="00023AB2" w:rsidRDefault="00DE36E6">
            <w:pPr>
              <w:spacing w:after="0" w:line="259" w:lineRule="auto"/>
              <w:ind w:left="158" w:right="0" w:firstLine="0"/>
              <w:jc w:val="left"/>
            </w:pPr>
            <w:r>
              <w:t xml:space="preserve">We’ve purposely kept our criteria broad, to avoid excluding important groups: </w:t>
            </w:r>
          </w:p>
          <w:p w:rsidR="00023AB2" w:rsidRDefault="00DE36E6">
            <w:pPr>
              <w:spacing w:after="171" w:line="259" w:lineRule="auto"/>
              <w:ind w:left="156" w:right="0" w:firstLine="0"/>
              <w:jc w:val="left"/>
            </w:pPr>
            <w:r>
              <w:rPr>
                <w:noProof/>
              </w:rPr>
              <w:drawing>
                <wp:inline distT="0" distB="0" distL="0" distR="0">
                  <wp:extent cx="5560695" cy="1235710"/>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0"/>
                          <a:stretch>
                            <a:fillRect/>
                          </a:stretch>
                        </pic:blipFill>
                        <pic:spPr>
                          <a:xfrm>
                            <a:off x="0" y="0"/>
                            <a:ext cx="5560695" cy="1235710"/>
                          </a:xfrm>
                          <a:prstGeom prst="rect">
                            <a:avLst/>
                          </a:prstGeom>
                        </pic:spPr>
                      </pic:pic>
                    </a:graphicData>
                  </a:graphic>
                </wp:inline>
              </w:drawing>
            </w:r>
          </w:p>
          <w:p w:rsidR="00023AB2" w:rsidRDefault="00DE36E6">
            <w:pPr>
              <w:spacing w:after="0" w:line="259" w:lineRule="auto"/>
              <w:ind w:left="158" w:right="0" w:firstLine="0"/>
            </w:pPr>
            <w:r>
              <w:t xml:space="preserve">Using an extrapolation of data from both local authorities and partners, we project </w:t>
            </w:r>
            <w:r w:rsidRPr="006D75B2">
              <w:rPr>
                <w:color w:val="auto"/>
              </w:rPr>
              <w:t xml:space="preserve">approximately </w:t>
            </w:r>
            <w:r w:rsidR="00356676" w:rsidRPr="006D75B2">
              <w:rPr>
                <w:b/>
                <w:color w:val="auto"/>
              </w:rPr>
              <w:t>1,220</w:t>
            </w:r>
            <w:r w:rsidRPr="006D75B2">
              <w:rPr>
                <w:color w:val="auto"/>
              </w:rPr>
              <w:t xml:space="preserve"> </w:t>
            </w:r>
            <w:r>
              <w:t xml:space="preserve">beneficiaries over the life of the programme, as follows: </w:t>
            </w:r>
          </w:p>
        </w:tc>
      </w:tr>
      <w:tr w:rsidR="00356676">
        <w:trPr>
          <w:trHeight w:val="238"/>
        </w:trPr>
        <w:tc>
          <w:tcPr>
            <w:tcW w:w="163" w:type="dxa"/>
            <w:vMerge w:val="restart"/>
            <w:tcBorders>
              <w:top w:val="nil"/>
              <w:left w:val="single" w:sz="6" w:space="0" w:color="000000"/>
              <w:bottom w:val="single" w:sz="6" w:space="0" w:color="000000"/>
              <w:right w:val="nil"/>
            </w:tcBorders>
          </w:tcPr>
          <w:p w:rsidR="00023AB2" w:rsidRDefault="00023AB2">
            <w:pPr>
              <w:spacing w:after="160" w:line="259" w:lineRule="auto"/>
              <w:ind w:left="0" w:right="0" w:firstLine="0"/>
              <w:jc w:val="left"/>
            </w:pP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023AB2" w:rsidRDefault="00DE36E6">
            <w:pPr>
              <w:spacing w:after="0" w:line="259" w:lineRule="auto"/>
              <w:ind w:left="0" w:right="219" w:firstLine="0"/>
              <w:jc w:val="center"/>
            </w:pPr>
            <w:r>
              <w:rPr>
                <w:sz w:val="20"/>
              </w:rPr>
              <w:t xml:space="preserve">Area </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Pr>
          <w:p w:rsidR="00023AB2" w:rsidRDefault="00DE36E6">
            <w:pPr>
              <w:spacing w:after="0" w:line="259" w:lineRule="auto"/>
              <w:ind w:left="0" w:right="218" w:firstLine="0"/>
              <w:jc w:val="center"/>
            </w:pPr>
            <w:r>
              <w:rPr>
                <w:sz w:val="20"/>
              </w:rPr>
              <w:t xml:space="preserve">2021/22 </w:t>
            </w:r>
          </w:p>
        </w:tc>
        <w:tc>
          <w:tcPr>
            <w:tcW w:w="2379" w:type="dxa"/>
            <w:tcBorders>
              <w:top w:val="single" w:sz="4" w:space="0" w:color="000000"/>
              <w:left w:val="single" w:sz="4" w:space="0" w:color="000000"/>
              <w:bottom w:val="single" w:sz="4" w:space="0" w:color="000000"/>
              <w:right w:val="single" w:sz="4" w:space="0" w:color="000000"/>
            </w:tcBorders>
            <w:shd w:val="clear" w:color="auto" w:fill="BFBFBF"/>
          </w:tcPr>
          <w:p w:rsidR="00023AB2" w:rsidRDefault="00DE36E6">
            <w:pPr>
              <w:spacing w:after="0" w:line="259" w:lineRule="auto"/>
              <w:ind w:left="0" w:right="218" w:firstLine="0"/>
              <w:jc w:val="center"/>
            </w:pPr>
            <w:r>
              <w:rPr>
                <w:sz w:val="20"/>
              </w:rPr>
              <w:t xml:space="preserve">2022/23 </w:t>
            </w:r>
          </w:p>
        </w:tc>
        <w:tc>
          <w:tcPr>
            <w:tcW w:w="2231" w:type="dxa"/>
            <w:tcBorders>
              <w:top w:val="single" w:sz="4" w:space="0" w:color="000000"/>
              <w:left w:val="single" w:sz="4" w:space="0" w:color="000000"/>
              <w:bottom w:val="single" w:sz="4" w:space="0" w:color="000000"/>
              <w:right w:val="double" w:sz="5" w:space="0" w:color="000000"/>
            </w:tcBorders>
            <w:shd w:val="clear" w:color="auto" w:fill="BFBFBF"/>
          </w:tcPr>
          <w:p w:rsidR="00023AB2" w:rsidRDefault="00DE36E6">
            <w:pPr>
              <w:spacing w:after="0" w:line="259" w:lineRule="auto"/>
              <w:ind w:left="0" w:right="237" w:firstLine="0"/>
              <w:jc w:val="center"/>
            </w:pPr>
            <w:r>
              <w:rPr>
                <w:sz w:val="20"/>
              </w:rPr>
              <w:t xml:space="preserve">2023/24 </w:t>
            </w:r>
          </w:p>
        </w:tc>
      </w:tr>
      <w:tr w:rsidR="00356676">
        <w:trPr>
          <w:trHeight w:val="241"/>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023AB2" w:rsidRPr="006D75B2" w:rsidRDefault="005404AA">
            <w:pPr>
              <w:spacing w:after="0" w:line="259" w:lineRule="auto"/>
              <w:ind w:left="175" w:right="0" w:firstLine="0"/>
              <w:jc w:val="left"/>
              <w:rPr>
                <w:color w:val="auto"/>
              </w:rPr>
            </w:pPr>
            <w:r w:rsidRPr="006D75B2">
              <w:rPr>
                <w:color w:val="auto"/>
                <w:sz w:val="20"/>
              </w:rPr>
              <w:t xml:space="preserve">(4 </w:t>
            </w:r>
            <w:r w:rsidR="00DE36E6" w:rsidRPr="006D75B2">
              <w:rPr>
                <w:color w:val="auto"/>
                <w:sz w:val="20"/>
              </w:rPr>
              <w:t xml:space="preserve">months delivery) </w:t>
            </w:r>
          </w:p>
        </w:tc>
        <w:tc>
          <w:tcPr>
            <w:tcW w:w="2379"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176" w:right="0" w:firstLine="0"/>
              <w:jc w:val="left"/>
              <w:rPr>
                <w:color w:val="auto"/>
              </w:rPr>
            </w:pPr>
            <w:r w:rsidRPr="006D75B2">
              <w:rPr>
                <w:color w:val="auto"/>
                <w:sz w:val="20"/>
              </w:rPr>
              <w:t xml:space="preserve">(12 months delivery) </w:t>
            </w:r>
          </w:p>
        </w:tc>
        <w:tc>
          <w:tcPr>
            <w:tcW w:w="2231" w:type="dxa"/>
            <w:tcBorders>
              <w:top w:val="single" w:sz="4" w:space="0" w:color="000000"/>
              <w:left w:val="single" w:sz="4" w:space="0" w:color="000000"/>
              <w:bottom w:val="single" w:sz="4" w:space="0" w:color="000000"/>
              <w:right w:val="double" w:sz="5" w:space="0" w:color="000000"/>
            </w:tcBorders>
          </w:tcPr>
          <w:p w:rsidR="00023AB2" w:rsidRPr="006D75B2" w:rsidRDefault="00DE36E6">
            <w:pPr>
              <w:spacing w:after="0" w:line="259" w:lineRule="auto"/>
              <w:ind w:left="147" w:right="0" w:firstLine="0"/>
              <w:jc w:val="left"/>
              <w:rPr>
                <w:color w:val="auto"/>
              </w:rPr>
            </w:pPr>
            <w:r w:rsidRPr="006D75B2">
              <w:rPr>
                <w:color w:val="auto"/>
                <w:sz w:val="20"/>
              </w:rPr>
              <w:t xml:space="preserve">(9 months delivery) </w:t>
            </w:r>
          </w:p>
        </w:tc>
      </w:tr>
      <w:tr w:rsidR="00356676">
        <w:trPr>
          <w:trHeight w:val="240"/>
        </w:trPr>
        <w:tc>
          <w:tcPr>
            <w:tcW w:w="0" w:type="auto"/>
            <w:vMerge/>
            <w:tcBorders>
              <w:top w:val="nil"/>
              <w:left w:val="single" w:sz="6" w:space="0" w:color="000000"/>
              <w:bottom w:val="nil"/>
              <w:right w:val="nil"/>
            </w:tcBorders>
            <w:vAlign w:val="bottom"/>
          </w:tcPr>
          <w:p w:rsidR="00023AB2" w:rsidRDefault="00023AB2">
            <w:pPr>
              <w:spacing w:after="160" w:line="259" w:lineRule="auto"/>
              <w:ind w:left="0" w:righ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BFBFBF"/>
          </w:tcPr>
          <w:p w:rsidR="00023AB2" w:rsidRDefault="00DE36E6">
            <w:pPr>
              <w:spacing w:after="0" w:line="259" w:lineRule="auto"/>
              <w:ind w:left="0" w:right="219" w:firstLine="0"/>
              <w:jc w:val="center"/>
            </w:pPr>
            <w:r>
              <w:rPr>
                <w:sz w:val="20"/>
              </w:rPr>
              <w:t xml:space="preserve">North </w:t>
            </w:r>
          </w:p>
        </w:tc>
        <w:tc>
          <w:tcPr>
            <w:tcW w:w="2268" w:type="dxa"/>
            <w:tcBorders>
              <w:top w:val="single" w:sz="4" w:space="0" w:color="000000"/>
              <w:left w:val="single" w:sz="4" w:space="0" w:color="000000"/>
              <w:bottom w:val="single" w:sz="4" w:space="0" w:color="000000"/>
              <w:right w:val="single" w:sz="4" w:space="0" w:color="000000"/>
            </w:tcBorders>
          </w:tcPr>
          <w:p w:rsidR="00023AB2" w:rsidRPr="006D75B2" w:rsidRDefault="00050531">
            <w:pPr>
              <w:spacing w:after="0" w:line="259" w:lineRule="auto"/>
              <w:ind w:left="0" w:right="218" w:firstLine="0"/>
              <w:jc w:val="center"/>
              <w:rPr>
                <w:color w:val="auto"/>
              </w:rPr>
            </w:pPr>
            <w:r w:rsidRPr="006D75B2">
              <w:rPr>
                <w:color w:val="auto"/>
                <w:sz w:val="20"/>
              </w:rPr>
              <w:t>30</w:t>
            </w:r>
          </w:p>
        </w:tc>
        <w:tc>
          <w:tcPr>
            <w:tcW w:w="2379" w:type="dxa"/>
            <w:tcBorders>
              <w:top w:val="single" w:sz="4" w:space="0" w:color="000000"/>
              <w:left w:val="single" w:sz="4" w:space="0" w:color="000000"/>
              <w:bottom w:val="single" w:sz="4" w:space="0" w:color="000000"/>
              <w:right w:val="single" w:sz="4" w:space="0" w:color="000000"/>
            </w:tcBorders>
          </w:tcPr>
          <w:p w:rsidR="00023AB2" w:rsidRPr="006D75B2" w:rsidRDefault="00050531">
            <w:pPr>
              <w:spacing w:after="0" w:line="259" w:lineRule="auto"/>
              <w:ind w:left="0" w:right="218" w:firstLine="0"/>
              <w:jc w:val="center"/>
              <w:rPr>
                <w:color w:val="auto"/>
              </w:rPr>
            </w:pPr>
            <w:r w:rsidRPr="006D75B2">
              <w:rPr>
                <w:color w:val="auto"/>
                <w:sz w:val="20"/>
              </w:rPr>
              <w:t>103</w:t>
            </w:r>
            <w:r w:rsidR="00DE36E6" w:rsidRPr="006D75B2">
              <w:rPr>
                <w:color w:val="auto"/>
                <w:sz w:val="20"/>
              </w:rPr>
              <w:t xml:space="preserve"> </w:t>
            </w:r>
          </w:p>
        </w:tc>
        <w:tc>
          <w:tcPr>
            <w:tcW w:w="2231" w:type="dxa"/>
            <w:tcBorders>
              <w:top w:val="single" w:sz="4" w:space="0" w:color="000000"/>
              <w:left w:val="single" w:sz="4" w:space="0" w:color="000000"/>
              <w:bottom w:val="single" w:sz="4" w:space="0" w:color="000000"/>
              <w:right w:val="double" w:sz="5" w:space="0" w:color="000000"/>
            </w:tcBorders>
          </w:tcPr>
          <w:p w:rsidR="00023AB2" w:rsidRPr="006D75B2" w:rsidRDefault="00DE36E6">
            <w:pPr>
              <w:spacing w:after="0" w:line="259" w:lineRule="auto"/>
              <w:ind w:left="0" w:right="238" w:firstLine="0"/>
              <w:jc w:val="center"/>
              <w:rPr>
                <w:color w:val="auto"/>
              </w:rPr>
            </w:pPr>
            <w:r w:rsidRPr="006D75B2">
              <w:rPr>
                <w:color w:val="auto"/>
                <w:sz w:val="20"/>
              </w:rPr>
              <w:t xml:space="preserve">67 </w:t>
            </w:r>
          </w:p>
        </w:tc>
      </w:tr>
      <w:tr w:rsidR="00356676">
        <w:trPr>
          <w:trHeight w:val="240"/>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BFBFBF"/>
          </w:tcPr>
          <w:p w:rsidR="00023AB2" w:rsidRDefault="00DE36E6">
            <w:pPr>
              <w:spacing w:after="0" w:line="259" w:lineRule="auto"/>
              <w:ind w:left="0" w:right="221" w:firstLine="0"/>
              <w:jc w:val="center"/>
            </w:pPr>
            <w:r>
              <w:rPr>
                <w:sz w:val="20"/>
              </w:rPr>
              <w:t xml:space="preserve">East </w:t>
            </w:r>
          </w:p>
        </w:tc>
        <w:tc>
          <w:tcPr>
            <w:tcW w:w="2268" w:type="dxa"/>
            <w:tcBorders>
              <w:top w:val="single" w:sz="4" w:space="0" w:color="000000"/>
              <w:left w:val="single" w:sz="4" w:space="0" w:color="000000"/>
              <w:bottom w:val="single" w:sz="4" w:space="0" w:color="000000"/>
              <w:right w:val="single" w:sz="4" w:space="0" w:color="000000"/>
            </w:tcBorders>
          </w:tcPr>
          <w:p w:rsidR="00023AB2" w:rsidRPr="006D75B2" w:rsidRDefault="00050531">
            <w:pPr>
              <w:spacing w:after="0" w:line="259" w:lineRule="auto"/>
              <w:ind w:left="0" w:right="218" w:firstLine="0"/>
              <w:jc w:val="center"/>
              <w:rPr>
                <w:color w:val="auto"/>
              </w:rPr>
            </w:pPr>
            <w:r w:rsidRPr="006D75B2">
              <w:rPr>
                <w:color w:val="auto"/>
                <w:sz w:val="20"/>
              </w:rPr>
              <w:t>50</w:t>
            </w:r>
          </w:p>
        </w:tc>
        <w:tc>
          <w:tcPr>
            <w:tcW w:w="2379" w:type="dxa"/>
            <w:tcBorders>
              <w:top w:val="single" w:sz="4" w:space="0" w:color="000000"/>
              <w:left w:val="single" w:sz="4" w:space="0" w:color="000000"/>
              <w:bottom w:val="single" w:sz="4" w:space="0" w:color="000000"/>
              <w:right w:val="single" w:sz="4" w:space="0" w:color="000000"/>
            </w:tcBorders>
          </w:tcPr>
          <w:p w:rsidR="00023AB2" w:rsidRPr="006D75B2" w:rsidRDefault="00C157A2">
            <w:pPr>
              <w:spacing w:after="0" w:line="259" w:lineRule="auto"/>
              <w:ind w:left="0" w:right="218" w:firstLine="0"/>
              <w:jc w:val="center"/>
              <w:rPr>
                <w:color w:val="auto"/>
              </w:rPr>
            </w:pPr>
            <w:r w:rsidRPr="006D75B2">
              <w:rPr>
                <w:color w:val="auto"/>
                <w:sz w:val="20"/>
              </w:rPr>
              <w:t>140</w:t>
            </w:r>
            <w:r w:rsidR="00DE36E6" w:rsidRPr="006D75B2">
              <w:rPr>
                <w:color w:val="auto"/>
                <w:sz w:val="20"/>
              </w:rPr>
              <w:t xml:space="preserve"> </w:t>
            </w:r>
            <w:r w:rsidRPr="006D75B2">
              <w:rPr>
                <w:color w:val="auto"/>
                <w:sz w:val="16"/>
                <w:szCs w:val="16"/>
              </w:rPr>
              <w:t>(reduced – less navigators)</w:t>
            </w:r>
          </w:p>
        </w:tc>
        <w:tc>
          <w:tcPr>
            <w:tcW w:w="2231" w:type="dxa"/>
            <w:tcBorders>
              <w:top w:val="single" w:sz="4" w:space="0" w:color="000000"/>
              <w:left w:val="single" w:sz="4" w:space="0" w:color="000000"/>
              <w:bottom w:val="single" w:sz="4" w:space="0" w:color="000000"/>
              <w:right w:val="double" w:sz="5" w:space="0" w:color="000000"/>
            </w:tcBorders>
          </w:tcPr>
          <w:p w:rsidR="00023AB2" w:rsidRPr="006D75B2" w:rsidRDefault="00C157A2">
            <w:pPr>
              <w:spacing w:after="0" w:line="259" w:lineRule="auto"/>
              <w:ind w:left="0" w:right="238" w:firstLine="0"/>
              <w:jc w:val="center"/>
              <w:rPr>
                <w:color w:val="auto"/>
              </w:rPr>
            </w:pPr>
            <w:r w:rsidRPr="006D75B2">
              <w:rPr>
                <w:color w:val="auto"/>
                <w:sz w:val="20"/>
              </w:rPr>
              <w:t>94</w:t>
            </w:r>
            <w:r w:rsidR="00DE36E6" w:rsidRPr="006D75B2">
              <w:rPr>
                <w:color w:val="auto"/>
                <w:sz w:val="20"/>
              </w:rPr>
              <w:t xml:space="preserve"> </w:t>
            </w:r>
          </w:p>
        </w:tc>
      </w:tr>
      <w:tr w:rsidR="00356676">
        <w:trPr>
          <w:trHeight w:val="240"/>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BFBFBF"/>
          </w:tcPr>
          <w:p w:rsidR="00023AB2" w:rsidRDefault="00DE36E6">
            <w:pPr>
              <w:spacing w:after="0" w:line="259" w:lineRule="auto"/>
              <w:ind w:left="108" w:right="0" w:firstLine="0"/>
              <w:jc w:val="left"/>
            </w:pPr>
            <w:r>
              <w:rPr>
                <w:sz w:val="20"/>
              </w:rPr>
              <w:t xml:space="preserve">West and Central </w:t>
            </w:r>
          </w:p>
        </w:tc>
        <w:tc>
          <w:tcPr>
            <w:tcW w:w="2268" w:type="dxa"/>
            <w:tcBorders>
              <w:top w:val="single" w:sz="4" w:space="0" w:color="000000"/>
              <w:left w:val="single" w:sz="4" w:space="0" w:color="000000"/>
              <w:bottom w:val="single" w:sz="4" w:space="0" w:color="000000"/>
              <w:right w:val="single" w:sz="4" w:space="0" w:color="000000"/>
            </w:tcBorders>
          </w:tcPr>
          <w:p w:rsidR="00023AB2" w:rsidRPr="006D75B2" w:rsidRDefault="00050531">
            <w:pPr>
              <w:spacing w:after="0" w:line="259" w:lineRule="auto"/>
              <w:ind w:left="0" w:right="218" w:firstLine="0"/>
              <w:jc w:val="center"/>
              <w:rPr>
                <w:color w:val="auto"/>
              </w:rPr>
            </w:pPr>
            <w:r w:rsidRPr="006D75B2">
              <w:rPr>
                <w:color w:val="auto"/>
                <w:sz w:val="20"/>
              </w:rPr>
              <w:t>46</w:t>
            </w:r>
            <w:r w:rsidR="00DE36E6" w:rsidRPr="006D75B2">
              <w:rPr>
                <w:color w:val="auto"/>
                <w:sz w:val="20"/>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023AB2" w:rsidRPr="006D75B2" w:rsidRDefault="00C157A2">
            <w:pPr>
              <w:spacing w:after="0" w:line="259" w:lineRule="auto"/>
              <w:ind w:left="0" w:right="218" w:firstLine="0"/>
              <w:jc w:val="center"/>
              <w:rPr>
                <w:color w:val="auto"/>
              </w:rPr>
            </w:pPr>
            <w:r w:rsidRPr="006D75B2">
              <w:rPr>
                <w:color w:val="auto"/>
              </w:rPr>
              <w:t xml:space="preserve">205 </w:t>
            </w:r>
            <w:r w:rsidRPr="006D75B2">
              <w:rPr>
                <w:color w:val="auto"/>
                <w:sz w:val="16"/>
                <w:szCs w:val="16"/>
              </w:rPr>
              <w:t>(reduced less navigators)</w:t>
            </w:r>
          </w:p>
        </w:tc>
        <w:tc>
          <w:tcPr>
            <w:tcW w:w="2231" w:type="dxa"/>
            <w:tcBorders>
              <w:top w:val="single" w:sz="4" w:space="0" w:color="000000"/>
              <w:left w:val="single" w:sz="4" w:space="0" w:color="000000"/>
              <w:bottom w:val="single" w:sz="4" w:space="0" w:color="000000"/>
              <w:right w:val="double" w:sz="5" w:space="0" w:color="000000"/>
            </w:tcBorders>
          </w:tcPr>
          <w:p w:rsidR="00023AB2" w:rsidRPr="006D75B2" w:rsidRDefault="00C157A2">
            <w:pPr>
              <w:spacing w:after="0" w:line="259" w:lineRule="auto"/>
              <w:ind w:left="0" w:right="238" w:firstLine="0"/>
              <w:jc w:val="center"/>
              <w:rPr>
                <w:color w:val="auto"/>
              </w:rPr>
            </w:pPr>
            <w:r w:rsidRPr="006D75B2">
              <w:rPr>
                <w:color w:val="auto"/>
                <w:sz w:val="20"/>
              </w:rPr>
              <w:t>125</w:t>
            </w:r>
            <w:r w:rsidR="00DE36E6" w:rsidRPr="006D75B2">
              <w:rPr>
                <w:color w:val="auto"/>
                <w:sz w:val="20"/>
              </w:rPr>
              <w:t xml:space="preserve"> </w:t>
            </w:r>
          </w:p>
        </w:tc>
      </w:tr>
      <w:tr w:rsidR="00356676">
        <w:trPr>
          <w:trHeight w:val="240"/>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BFBFBF"/>
          </w:tcPr>
          <w:p w:rsidR="00023AB2" w:rsidRDefault="00DE36E6">
            <w:pPr>
              <w:spacing w:after="0" w:line="259" w:lineRule="auto"/>
              <w:ind w:left="346" w:right="0" w:firstLine="0"/>
              <w:jc w:val="left"/>
            </w:pPr>
            <w:r>
              <w:rPr>
                <w:sz w:val="20"/>
              </w:rPr>
              <w:t xml:space="preserve">Fylde Coast </w:t>
            </w:r>
          </w:p>
        </w:tc>
        <w:tc>
          <w:tcPr>
            <w:tcW w:w="2268" w:type="dxa"/>
            <w:tcBorders>
              <w:top w:val="single" w:sz="4" w:space="0" w:color="000000"/>
              <w:left w:val="single" w:sz="4" w:space="0" w:color="000000"/>
              <w:bottom w:val="single" w:sz="4" w:space="0" w:color="000000"/>
              <w:right w:val="single" w:sz="4" w:space="0" w:color="000000"/>
            </w:tcBorders>
          </w:tcPr>
          <w:p w:rsidR="00023AB2" w:rsidRPr="006D75B2" w:rsidRDefault="00356676">
            <w:pPr>
              <w:spacing w:after="0" w:line="259" w:lineRule="auto"/>
              <w:ind w:left="0" w:right="218" w:firstLine="0"/>
              <w:jc w:val="center"/>
              <w:rPr>
                <w:color w:val="auto"/>
              </w:rPr>
            </w:pPr>
            <w:r w:rsidRPr="006D75B2">
              <w:rPr>
                <w:color w:val="auto"/>
                <w:sz w:val="20"/>
              </w:rPr>
              <w:t>40</w:t>
            </w:r>
          </w:p>
        </w:tc>
        <w:tc>
          <w:tcPr>
            <w:tcW w:w="2379" w:type="dxa"/>
            <w:tcBorders>
              <w:top w:val="single" w:sz="4" w:space="0" w:color="000000"/>
              <w:left w:val="single" w:sz="4" w:space="0" w:color="000000"/>
              <w:bottom w:val="single" w:sz="4" w:space="0" w:color="000000"/>
              <w:right w:val="single" w:sz="4" w:space="0" w:color="000000"/>
            </w:tcBorders>
          </w:tcPr>
          <w:p w:rsidR="00023AB2" w:rsidRPr="006D75B2" w:rsidRDefault="00356676" w:rsidP="00050531">
            <w:pPr>
              <w:spacing w:after="0" w:line="259" w:lineRule="auto"/>
              <w:ind w:left="0" w:right="218" w:firstLine="0"/>
              <w:jc w:val="center"/>
              <w:rPr>
                <w:color w:val="auto"/>
              </w:rPr>
            </w:pPr>
            <w:r w:rsidRPr="006D75B2">
              <w:rPr>
                <w:color w:val="auto"/>
                <w:sz w:val="20"/>
              </w:rPr>
              <w:t>200</w:t>
            </w:r>
            <w:r w:rsidR="00DE36E6" w:rsidRPr="006D75B2">
              <w:rPr>
                <w:color w:val="auto"/>
                <w:sz w:val="20"/>
              </w:rPr>
              <w:t xml:space="preserve"> </w:t>
            </w:r>
            <w:r w:rsidRPr="006D75B2">
              <w:rPr>
                <w:color w:val="auto"/>
                <w:sz w:val="16"/>
                <w:szCs w:val="16"/>
              </w:rPr>
              <w:t>(reduced less peer mentors)</w:t>
            </w:r>
          </w:p>
        </w:tc>
        <w:tc>
          <w:tcPr>
            <w:tcW w:w="2231" w:type="dxa"/>
            <w:tcBorders>
              <w:top w:val="single" w:sz="4" w:space="0" w:color="000000"/>
              <w:left w:val="single" w:sz="4" w:space="0" w:color="000000"/>
              <w:bottom w:val="single" w:sz="4" w:space="0" w:color="000000"/>
              <w:right w:val="double" w:sz="5" w:space="0" w:color="000000"/>
            </w:tcBorders>
          </w:tcPr>
          <w:p w:rsidR="00023AB2" w:rsidRPr="006D75B2" w:rsidRDefault="00356676">
            <w:pPr>
              <w:spacing w:after="0" w:line="259" w:lineRule="auto"/>
              <w:ind w:left="0" w:right="238" w:firstLine="0"/>
              <w:jc w:val="center"/>
              <w:rPr>
                <w:color w:val="auto"/>
              </w:rPr>
            </w:pPr>
            <w:r w:rsidRPr="006D75B2">
              <w:rPr>
                <w:color w:val="auto"/>
                <w:sz w:val="20"/>
              </w:rPr>
              <w:t>120</w:t>
            </w:r>
          </w:p>
        </w:tc>
      </w:tr>
      <w:tr w:rsidR="00356676">
        <w:trPr>
          <w:trHeight w:val="239"/>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BFBFBF"/>
          </w:tcPr>
          <w:p w:rsidR="00023AB2" w:rsidRDefault="00DE36E6">
            <w:pPr>
              <w:spacing w:after="0" w:line="259" w:lineRule="auto"/>
              <w:ind w:left="0" w:right="218" w:firstLine="0"/>
              <w:jc w:val="center"/>
            </w:pPr>
            <w:r>
              <w:rPr>
                <w:sz w:val="20"/>
              </w:rPr>
              <w:t xml:space="preserve">Total </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Pr>
          <w:p w:rsidR="00023AB2" w:rsidRPr="006D75B2" w:rsidRDefault="00356676">
            <w:pPr>
              <w:spacing w:after="0" w:line="259" w:lineRule="auto"/>
              <w:ind w:left="0" w:right="218" w:firstLine="0"/>
              <w:jc w:val="center"/>
              <w:rPr>
                <w:color w:val="auto"/>
              </w:rPr>
            </w:pPr>
            <w:r w:rsidRPr="006D75B2">
              <w:rPr>
                <w:color w:val="auto"/>
                <w:sz w:val="20"/>
              </w:rPr>
              <w:t>16</w:t>
            </w:r>
            <w:r w:rsidR="00050531" w:rsidRPr="006D75B2">
              <w:rPr>
                <w:color w:val="auto"/>
                <w:sz w:val="20"/>
              </w:rPr>
              <w:t>6</w:t>
            </w:r>
            <w:r w:rsidR="00DE36E6" w:rsidRPr="006D75B2">
              <w:rPr>
                <w:color w:val="auto"/>
                <w:sz w:val="20"/>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BFBFBF"/>
          </w:tcPr>
          <w:p w:rsidR="00023AB2" w:rsidRPr="006D75B2" w:rsidRDefault="00356676">
            <w:pPr>
              <w:spacing w:after="0" w:line="259" w:lineRule="auto"/>
              <w:ind w:left="0" w:right="218" w:firstLine="0"/>
              <w:jc w:val="center"/>
              <w:rPr>
                <w:color w:val="auto"/>
              </w:rPr>
            </w:pPr>
            <w:r w:rsidRPr="006D75B2">
              <w:rPr>
                <w:color w:val="auto"/>
                <w:sz w:val="20"/>
              </w:rPr>
              <w:t>64</w:t>
            </w:r>
            <w:r w:rsidR="00C157A2" w:rsidRPr="006D75B2">
              <w:rPr>
                <w:color w:val="auto"/>
                <w:sz w:val="20"/>
              </w:rPr>
              <w:t>8</w:t>
            </w:r>
          </w:p>
        </w:tc>
        <w:tc>
          <w:tcPr>
            <w:tcW w:w="2231" w:type="dxa"/>
            <w:tcBorders>
              <w:top w:val="single" w:sz="4" w:space="0" w:color="000000"/>
              <w:left w:val="single" w:sz="4" w:space="0" w:color="000000"/>
              <w:bottom w:val="single" w:sz="4" w:space="0" w:color="000000"/>
              <w:right w:val="double" w:sz="5" w:space="0" w:color="000000"/>
            </w:tcBorders>
            <w:shd w:val="clear" w:color="auto" w:fill="BFBFBF"/>
          </w:tcPr>
          <w:p w:rsidR="00023AB2" w:rsidRPr="006D75B2" w:rsidRDefault="00356676">
            <w:pPr>
              <w:spacing w:after="0" w:line="259" w:lineRule="auto"/>
              <w:ind w:left="0" w:right="238" w:firstLine="0"/>
              <w:jc w:val="center"/>
              <w:rPr>
                <w:color w:val="auto"/>
              </w:rPr>
            </w:pPr>
            <w:r w:rsidRPr="006D75B2">
              <w:rPr>
                <w:color w:val="auto"/>
                <w:sz w:val="20"/>
              </w:rPr>
              <w:t>406</w:t>
            </w:r>
            <w:r w:rsidR="00DE36E6" w:rsidRPr="006D75B2">
              <w:rPr>
                <w:color w:val="auto"/>
                <w:sz w:val="20"/>
              </w:rPr>
              <w:t xml:space="preserve"> </w:t>
            </w:r>
          </w:p>
        </w:tc>
      </w:tr>
      <w:tr w:rsidR="00356676">
        <w:trPr>
          <w:trHeight w:val="1946"/>
        </w:trPr>
        <w:tc>
          <w:tcPr>
            <w:tcW w:w="0" w:type="auto"/>
            <w:vMerge/>
            <w:tcBorders>
              <w:top w:val="nil"/>
              <w:left w:val="single" w:sz="6" w:space="0" w:color="000000"/>
              <w:bottom w:val="single" w:sz="6" w:space="0" w:color="000000"/>
              <w:right w:val="nil"/>
            </w:tcBorders>
          </w:tcPr>
          <w:p w:rsidR="00023AB2" w:rsidRDefault="00023AB2">
            <w:pPr>
              <w:spacing w:after="160" w:line="259" w:lineRule="auto"/>
              <w:ind w:left="0" w:right="0" w:firstLine="0"/>
              <w:jc w:val="left"/>
            </w:pPr>
          </w:p>
        </w:tc>
        <w:tc>
          <w:tcPr>
            <w:tcW w:w="8856" w:type="dxa"/>
            <w:gridSpan w:val="4"/>
            <w:tcBorders>
              <w:top w:val="single" w:sz="4" w:space="0" w:color="000000"/>
              <w:left w:val="nil"/>
              <w:bottom w:val="single" w:sz="6" w:space="0" w:color="000000"/>
              <w:right w:val="single" w:sz="6" w:space="0" w:color="000000"/>
            </w:tcBorders>
            <w:vAlign w:val="bottom"/>
          </w:tcPr>
          <w:p w:rsidR="00023AB2" w:rsidRDefault="00DE36E6">
            <w:pPr>
              <w:spacing w:after="0" w:line="259" w:lineRule="auto"/>
              <w:ind w:left="-5" w:right="190" w:firstLine="0"/>
            </w:pPr>
            <w:r>
              <w:t xml:space="preserve">Cohort members will be identified through every public service front door, achieved through a programme of awareness training to public sector and third sector staff and commissioned providers with support in engaging vulnerable groups in a trauma-informed way. We’ll work proactively with community partners, such as soup kitchens and outreach organisations, and with temporary accommodation providers who offer over 5000 placements across Lancashire. We’ll develop a communications strategy and large </w:t>
            </w:r>
          </w:p>
        </w:tc>
      </w:tr>
      <w:tr w:rsidR="00023AB2">
        <w:tblPrEx>
          <w:tblCellMar>
            <w:top w:w="5" w:type="dxa"/>
            <w:left w:w="156" w:type="dxa"/>
            <w:bottom w:w="0" w:type="dxa"/>
            <w:right w:w="96" w:type="dxa"/>
          </w:tblCellMar>
        </w:tblPrEx>
        <w:trPr>
          <w:trHeight w:val="12398"/>
        </w:trPr>
        <w:tc>
          <w:tcPr>
            <w:tcW w:w="9042" w:type="dxa"/>
            <w:gridSpan w:val="5"/>
            <w:tcBorders>
              <w:top w:val="nil"/>
              <w:left w:val="single" w:sz="6" w:space="0" w:color="000000"/>
              <w:bottom w:val="single" w:sz="6" w:space="0" w:color="000000"/>
              <w:right w:val="single" w:sz="6" w:space="0" w:color="000000"/>
            </w:tcBorders>
          </w:tcPr>
          <w:p w:rsidR="00023AB2" w:rsidRDefault="00DE36E6">
            <w:pPr>
              <w:spacing w:after="160" w:line="239" w:lineRule="auto"/>
              <w:ind w:left="3" w:right="120" w:firstLine="0"/>
            </w:pPr>
            <w:proofErr w:type="gramStart"/>
            <w:r>
              <w:lastRenderedPageBreak/>
              <w:t>scale</w:t>
            </w:r>
            <w:proofErr w:type="gramEnd"/>
            <w:r>
              <w:t xml:space="preserve"> communications programme jointly with our Lived-Experience Team, to raise awareness of CFL amongst partners and service users, through marketing material, events and attendance at strategic meetings. </w:t>
            </w:r>
            <w:r>
              <w:rPr>
                <w:color w:val="FF0000"/>
              </w:rPr>
              <w:t xml:space="preserve"> </w:t>
            </w:r>
            <w:r>
              <w:t xml:space="preserve"> </w:t>
            </w:r>
          </w:p>
          <w:p w:rsidR="00023AB2" w:rsidRDefault="00DE36E6">
            <w:pPr>
              <w:spacing w:after="158" w:line="241" w:lineRule="auto"/>
              <w:ind w:left="3" w:right="120" w:firstLine="0"/>
            </w:pPr>
            <w:r>
              <w:t xml:space="preserve">A simple screening tool will enable partners to quickly identify potential cohort members, with onward referral to a multidisciplinary team, which includes people with </w:t>
            </w:r>
            <w:proofErr w:type="spellStart"/>
            <w:r>
              <w:t>livedexperience</w:t>
            </w:r>
            <w:proofErr w:type="spellEnd"/>
            <w:r>
              <w:t xml:space="preserve"> (Navigators). We intend to develop information-sharing systems that enable assessment of eligibility without having to ask the individual to repeat their story, or requiring only minimal additional information. Eligibility includes a score of 30 or more using the New Directions Team Assessment however, scoring criteria will be flexible, allowing staff to exercise professional judgement. Those who don’t meet the threshold will receive proactive signposting, brief intervention and advice.  </w:t>
            </w:r>
          </w:p>
          <w:p w:rsidR="00023AB2" w:rsidRDefault="00DE36E6">
            <w:pPr>
              <w:spacing w:after="160" w:line="239" w:lineRule="auto"/>
              <w:ind w:left="3" w:right="122" w:firstLine="0"/>
            </w:pPr>
            <w:r>
              <w:t xml:space="preserve">Navigators will use their lived-experience to build trust and confidence in the system, connecting cohort members to Enhanced Service Hubs and advocating on their behalf. The hubs will respond to the diverse needs of the individual by providing integrated and holistic care.   </w:t>
            </w:r>
          </w:p>
          <w:p w:rsidR="00023AB2" w:rsidRDefault="00DE36E6">
            <w:pPr>
              <w:spacing w:after="0" w:line="239" w:lineRule="auto"/>
              <w:ind w:left="3" w:right="122" w:firstLine="0"/>
            </w:pPr>
            <w:r>
              <w:t xml:space="preserve">Through our experience, and feedback from our Lived-Experience Team, we understand that those experiencing multiple disadvantage also experience multiple barriers to engagement: </w:t>
            </w:r>
          </w:p>
          <w:p w:rsidR="00023AB2" w:rsidRDefault="00DE36E6">
            <w:pPr>
              <w:spacing w:after="166" w:line="259" w:lineRule="auto"/>
              <w:ind w:left="0" w:right="0" w:firstLine="0"/>
              <w:jc w:val="left"/>
            </w:pPr>
            <w:r>
              <w:rPr>
                <w:noProof/>
              </w:rPr>
              <w:drawing>
                <wp:inline distT="0" distB="0" distL="0" distR="0">
                  <wp:extent cx="5505069" cy="1853565"/>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11"/>
                          <a:stretch>
                            <a:fillRect/>
                          </a:stretch>
                        </pic:blipFill>
                        <pic:spPr>
                          <a:xfrm>
                            <a:off x="0" y="0"/>
                            <a:ext cx="5505069" cy="1853565"/>
                          </a:xfrm>
                          <a:prstGeom prst="rect">
                            <a:avLst/>
                          </a:prstGeom>
                        </pic:spPr>
                      </pic:pic>
                    </a:graphicData>
                  </a:graphic>
                </wp:inline>
              </w:drawing>
            </w:r>
          </w:p>
          <w:p w:rsidR="00023AB2" w:rsidRDefault="00DE36E6">
            <w:pPr>
              <w:spacing w:after="0" w:line="259" w:lineRule="auto"/>
              <w:ind w:left="3" w:right="61" w:firstLine="0"/>
            </w:pPr>
            <w:r>
              <w:t xml:space="preserve">The cornerstone of our approach to overcoming barriers to engagement is our Navigators, who’ll build rapport quickly. Taking an outreach-based approach, Navigators will support services to build trusting relationships with individuals, working in an environment that is familiar to them and on their terms. A personalisation budget will facilitate creativity in our approach. For example, where individuals have no means of contact we’ll buy low-cost mobile phones to enable communication. Navigators will carry a caseload of </w:t>
            </w:r>
            <w:r w:rsidR="00050531" w:rsidRPr="006D75B2">
              <w:rPr>
                <w:color w:val="auto"/>
              </w:rPr>
              <w:t>approximately</w:t>
            </w:r>
            <w:r w:rsidR="00050531">
              <w:t xml:space="preserve"> </w:t>
            </w:r>
            <w:r>
              <w:t xml:space="preserve">10 people at any one time and will support individuals for up to 15 months - based on Fulfilling Lives learning which suggests 12 months yields the best individual outcome. We’ll be sensitive towards different protected characteristics, by employing a wide range of Navigators and peer workers, which are representative of the local population. This will include individuals with a range of experiences (homelessness, substance misuse, domestic abuse </w:t>
            </w:r>
            <w:proofErr w:type="spellStart"/>
            <w:r>
              <w:t>etc</w:t>
            </w:r>
            <w:proofErr w:type="spellEnd"/>
            <w:r>
              <w:t xml:space="preserve">) and a mix of ages, genders, abilities and ethnic backgrounds. This will enable us to ‘match’ Navigators to individual based on who they are most likely to connect with and trust.  </w:t>
            </w:r>
          </w:p>
        </w:tc>
      </w:tr>
    </w:tbl>
    <w:p w:rsidR="00023AB2" w:rsidRDefault="00DE36E6">
      <w:pPr>
        <w:numPr>
          <w:ilvl w:val="0"/>
          <w:numId w:val="2"/>
        </w:numPr>
        <w:spacing w:after="172" w:line="261" w:lineRule="auto"/>
        <w:ind w:right="0" w:hanging="360"/>
        <w:jc w:val="left"/>
      </w:pPr>
      <w:r>
        <w:rPr>
          <w:b/>
          <w:sz w:val="24"/>
        </w:rPr>
        <w:t>Outline theory of change: How will the programme achieve improved outcomes at individual, service and system level?</w:t>
      </w:r>
    </w:p>
    <w:p w:rsidR="00023AB2" w:rsidRDefault="00DE36E6">
      <w:pPr>
        <w:pBdr>
          <w:top w:val="single" w:sz="6" w:space="0" w:color="000000"/>
          <w:left w:val="single" w:sz="6" w:space="0" w:color="000000"/>
          <w:bottom w:val="single" w:sz="6" w:space="0" w:color="000000"/>
          <w:right w:val="single" w:sz="6" w:space="0" w:color="000000"/>
        </w:pBdr>
        <w:shd w:val="clear" w:color="auto" w:fill="F2F2F2"/>
        <w:spacing w:after="0" w:line="259" w:lineRule="auto"/>
        <w:ind w:left="0" w:right="0" w:firstLine="0"/>
        <w:jc w:val="left"/>
      </w:pPr>
      <w:r>
        <w:rPr>
          <w:sz w:val="24"/>
        </w:rPr>
        <w:t xml:space="preserve">Please set out your outline theory of change at system, service and individual level </w:t>
      </w:r>
    </w:p>
    <w:p w:rsidR="00023AB2" w:rsidRDefault="00023AB2">
      <w:pPr>
        <w:spacing w:after="0" w:line="259" w:lineRule="auto"/>
        <w:ind w:left="-1440" w:right="53" w:firstLine="0"/>
      </w:pPr>
    </w:p>
    <w:tbl>
      <w:tblPr>
        <w:tblStyle w:val="TableGrid"/>
        <w:tblW w:w="9007" w:type="dxa"/>
        <w:tblInd w:w="-5" w:type="dxa"/>
        <w:tblCellMar>
          <w:top w:w="9" w:type="dxa"/>
          <w:left w:w="5" w:type="dxa"/>
          <w:right w:w="35" w:type="dxa"/>
        </w:tblCellMar>
        <w:tblLook w:val="04A0" w:firstRow="1" w:lastRow="0" w:firstColumn="1" w:lastColumn="0" w:noHBand="0" w:noVBand="1"/>
      </w:tblPr>
      <w:tblGrid>
        <w:gridCol w:w="9007"/>
      </w:tblGrid>
      <w:tr w:rsidR="00023AB2">
        <w:trPr>
          <w:trHeight w:val="1667"/>
        </w:trPr>
        <w:tc>
          <w:tcPr>
            <w:tcW w:w="9007"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40" w:lineRule="auto"/>
              <w:ind w:left="0" w:right="0" w:firstLine="0"/>
              <w:jc w:val="left"/>
            </w:pPr>
            <w:proofErr w:type="gramStart"/>
            <w:r>
              <w:rPr>
                <w:sz w:val="24"/>
              </w:rPr>
              <w:lastRenderedPageBreak/>
              <w:t>using</w:t>
            </w:r>
            <w:proofErr w:type="gramEnd"/>
            <w:r>
              <w:rPr>
                <w:sz w:val="24"/>
              </w:rPr>
              <w:t xml:space="preserve"> the templates provided (annex A). Use the section below to provide a brief overall narrative explaining how you developed the theory of change and how the different levels connect.  </w:t>
            </w:r>
          </w:p>
          <w:p w:rsidR="00023AB2" w:rsidRDefault="00DE36E6">
            <w:pPr>
              <w:spacing w:after="0" w:line="259" w:lineRule="auto"/>
              <w:ind w:left="0" w:right="0" w:firstLine="0"/>
              <w:jc w:val="left"/>
            </w:pPr>
            <w:r>
              <w:rPr>
                <w:sz w:val="24"/>
              </w:rPr>
              <w:t xml:space="preserve"> </w:t>
            </w:r>
          </w:p>
          <w:p w:rsidR="00023AB2" w:rsidRDefault="00DE36E6">
            <w:pPr>
              <w:spacing w:after="0" w:line="259" w:lineRule="auto"/>
              <w:ind w:left="0" w:right="0" w:firstLine="0"/>
              <w:jc w:val="left"/>
            </w:pPr>
            <w:r>
              <w:rPr>
                <w:b/>
                <w:sz w:val="24"/>
              </w:rPr>
              <w:t xml:space="preserve">Max 2,500 words (templates &amp; summary) </w:t>
            </w:r>
          </w:p>
          <w:p w:rsidR="00023AB2" w:rsidRDefault="00DE36E6">
            <w:pPr>
              <w:spacing w:after="0" w:line="259" w:lineRule="auto"/>
              <w:ind w:left="0" w:right="0" w:firstLine="0"/>
              <w:jc w:val="left"/>
            </w:pPr>
            <w:r>
              <w:rPr>
                <w:b/>
                <w:sz w:val="24"/>
              </w:rPr>
              <w:t xml:space="preserve"> </w:t>
            </w:r>
          </w:p>
        </w:tc>
      </w:tr>
      <w:tr w:rsidR="00023AB2">
        <w:trPr>
          <w:trHeight w:val="12196"/>
        </w:trPr>
        <w:tc>
          <w:tcPr>
            <w:tcW w:w="9007" w:type="dxa"/>
            <w:tcBorders>
              <w:top w:val="single" w:sz="6" w:space="0" w:color="000000"/>
              <w:left w:val="single" w:sz="6" w:space="0" w:color="000000"/>
              <w:bottom w:val="single" w:sz="6" w:space="0" w:color="000000"/>
              <w:right w:val="single" w:sz="6" w:space="0" w:color="000000"/>
            </w:tcBorders>
          </w:tcPr>
          <w:p w:rsidR="00023AB2" w:rsidRDefault="00DE36E6">
            <w:pPr>
              <w:spacing w:after="15" w:line="241" w:lineRule="auto"/>
              <w:ind w:left="0" w:right="0" w:firstLine="0"/>
              <w:jc w:val="left"/>
            </w:pPr>
            <w:r>
              <w:rPr>
                <w:i/>
                <w:sz w:val="20"/>
              </w:rPr>
              <w:t xml:space="preserve">Using the tables at annex A, outline your theory of change with specific activity and outcomes identified at an individual, service and system level. Please also provide a brief narrative in this section covering:  </w:t>
            </w:r>
          </w:p>
          <w:p w:rsidR="00023AB2" w:rsidRDefault="00DE36E6">
            <w:pPr>
              <w:numPr>
                <w:ilvl w:val="0"/>
                <w:numId w:val="7"/>
              </w:numPr>
              <w:spacing w:after="8" w:line="247" w:lineRule="auto"/>
              <w:ind w:right="0" w:hanging="360"/>
              <w:jc w:val="left"/>
            </w:pPr>
            <w:r>
              <w:rPr>
                <w:i/>
                <w:sz w:val="20"/>
              </w:rPr>
              <w:t xml:space="preserve">How you have developed this theory of change, and how a range of partners – including lived experience expertise – have been involved in shaping the activity set out.  </w:t>
            </w:r>
          </w:p>
          <w:p w:rsidR="00023AB2" w:rsidRDefault="00DE36E6">
            <w:pPr>
              <w:numPr>
                <w:ilvl w:val="0"/>
                <w:numId w:val="7"/>
              </w:numPr>
              <w:spacing w:after="153" w:line="259" w:lineRule="auto"/>
              <w:ind w:right="0" w:hanging="360"/>
              <w:jc w:val="left"/>
            </w:pPr>
            <w:r>
              <w:rPr>
                <w:i/>
                <w:sz w:val="20"/>
              </w:rPr>
              <w:t xml:space="preserve">How the different levels (system, service and individual) interact </w:t>
            </w:r>
          </w:p>
          <w:p w:rsidR="00023AB2" w:rsidRDefault="00DE36E6">
            <w:pPr>
              <w:spacing w:after="162" w:line="258" w:lineRule="auto"/>
              <w:ind w:left="151" w:right="184" w:firstLine="0"/>
            </w:pPr>
            <w:r>
              <w:t xml:space="preserve">The Theory of Change (TOC) has been developed through a collaborative, iterative process with key stakeholders including a Changing Futures Lancashire (CFL) team of service providers, managers, system change leaders, academics and improvement specialists; and a team of people with lived experience of multiple disadvantage (MD) and of the needs and outcomes that CFL expects to support (Lived Experience Team, [LET]). We applied established methods of building programme theories, using evidence reviews, consultations, in-depth interviews and discussions to: </w:t>
            </w:r>
          </w:p>
          <w:p w:rsidR="00023AB2" w:rsidRDefault="00DE36E6">
            <w:pPr>
              <w:numPr>
                <w:ilvl w:val="0"/>
                <w:numId w:val="8"/>
              </w:numPr>
              <w:spacing w:after="158" w:line="259" w:lineRule="auto"/>
              <w:ind w:right="0" w:firstLine="0"/>
            </w:pPr>
            <w:r>
              <w:t xml:space="preserve">Establish shared goals for a systems approach to improving support for adults experiencing MD; </w:t>
            </w:r>
          </w:p>
          <w:p w:rsidR="00023AB2" w:rsidRDefault="00DE36E6">
            <w:pPr>
              <w:numPr>
                <w:ilvl w:val="0"/>
                <w:numId w:val="8"/>
              </w:numPr>
              <w:spacing w:after="158" w:line="259" w:lineRule="auto"/>
              <w:ind w:right="0" w:firstLine="0"/>
            </w:pPr>
            <w:r>
              <w:t xml:space="preserve">Identify and refine the key components that should make up such an approach at individual, service, and system levels; and </w:t>
            </w:r>
          </w:p>
          <w:p w:rsidR="00023AB2" w:rsidRDefault="00DE36E6">
            <w:pPr>
              <w:numPr>
                <w:ilvl w:val="0"/>
                <w:numId w:val="8"/>
              </w:numPr>
              <w:spacing w:after="162" w:line="258" w:lineRule="auto"/>
              <w:ind w:right="0" w:firstLine="0"/>
            </w:pPr>
            <w:r>
              <w:t xml:space="preserve">Agree what implementation might look like in each of the 4 CFL localities and how best to adapt components (like activities) to the needs and context of adults and localities, while maintaining consistency in components (like change mechanisms) that are directly linked by evidence to achieving the desired outcomes and impacts.   </w:t>
            </w:r>
          </w:p>
          <w:p w:rsidR="00023AB2" w:rsidRDefault="00DE36E6">
            <w:pPr>
              <w:spacing w:after="177" w:line="257" w:lineRule="auto"/>
              <w:ind w:left="151" w:right="187" w:firstLine="0"/>
            </w:pPr>
            <w:r>
              <w:t xml:space="preserve">Importantly, we were led by the LET to reflect on lived experience expertise throughout our theorising, and to consider the different models and metaphors needed in the theory and overall initiative based on the target population. Their unique contributions include:  </w:t>
            </w:r>
          </w:p>
          <w:p w:rsidR="00023AB2" w:rsidRDefault="00DE36E6">
            <w:pPr>
              <w:numPr>
                <w:ilvl w:val="1"/>
                <w:numId w:val="8"/>
              </w:numPr>
              <w:spacing w:after="2" w:line="259" w:lineRule="auto"/>
              <w:ind w:right="92" w:hanging="360"/>
              <w:jc w:val="left"/>
            </w:pPr>
            <w:r>
              <w:t xml:space="preserve">Advice to incorporate crucial themes and mechanisms related to choice, trust, </w:t>
            </w:r>
          </w:p>
          <w:p w:rsidR="00023AB2" w:rsidRDefault="00DE36E6">
            <w:pPr>
              <w:spacing w:after="13" w:line="259" w:lineRule="auto"/>
              <w:ind w:left="0" w:right="70" w:firstLine="0"/>
              <w:jc w:val="center"/>
            </w:pPr>
            <w:r>
              <w:t xml:space="preserve">‘whole-person’ principles and helping adults envision their future success; </w:t>
            </w:r>
          </w:p>
          <w:p w:rsidR="00023AB2" w:rsidRDefault="00DE36E6">
            <w:pPr>
              <w:numPr>
                <w:ilvl w:val="1"/>
                <w:numId w:val="8"/>
              </w:numPr>
              <w:spacing w:after="160" w:line="260" w:lineRule="auto"/>
              <w:ind w:right="92" w:hanging="360"/>
              <w:jc w:val="left"/>
            </w:pPr>
            <w:r>
              <w:t xml:space="preserve">Revisions to statements in the TOC to avoid placing the onus to engage in support solely on adults experiencing MD, and to include innovative best practices as new activities, such as the Multiple Disadvantage Accreditation. </w:t>
            </w:r>
          </w:p>
          <w:p w:rsidR="00023AB2" w:rsidRDefault="00DE36E6">
            <w:pPr>
              <w:spacing w:after="159" w:line="258" w:lineRule="auto"/>
              <w:ind w:left="151" w:right="181" w:firstLine="0"/>
            </w:pPr>
            <w:r>
              <w:t xml:space="preserve">Lessons from previous support of the target population, including during COVID-19, also informed the components of the TOC. Further learning, from data and evidence, gathered during implementation and evaluation of CFL will be used to continuously validate and refine the TOC. </w:t>
            </w:r>
          </w:p>
          <w:p w:rsidR="00023AB2" w:rsidRDefault="00DE36E6">
            <w:pPr>
              <w:spacing w:after="0" w:line="259" w:lineRule="auto"/>
              <w:ind w:left="151" w:right="181" w:firstLine="0"/>
            </w:pPr>
            <w:r>
              <w:t xml:space="preserve">Annex A includes the TOC, articulated at system, service and individual levels. It explains how the needlessly complicated and fragmented nature of the current system of support in Lancashire negatively influences collaboration, evidence-based decision making and meaningful, person-centred support of adults experiencing MD. Proposed system-level strategies and activities will deliver change mechanisms that lead to more coordinated, communicative governance and operations in the immediate and long term.  This prioritisation and collaboration facilitates the impetus and means to reform how </w:t>
            </w:r>
          </w:p>
        </w:tc>
      </w:tr>
    </w:tbl>
    <w:p w:rsidR="00023AB2" w:rsidRDefault="00DE36E6">
      <w:pPr>
        <w:pBdr>
          <w:left w:val="single" w:sz="6" w:space="0" w:color="000000"/>
          <w:bottom w:val="single" w:sz="6" w:space="0" w:color="000000"/>
          <w:right w:val="single" w:sz="6" w:space="0" w:color="000000"/>
        </w:pBdr>
        <w:spacing w:after="175" w:line="248" w:lineRule="auto"/>
        <w:ind w:left="146" w:right="257"/>
      </w:pPr>
      <w:proofErr w:type="gramStart"/>
      <w:r>
        <w:lastRenderedPageBreak/>
        <w:t>services</w:t>
      </w:r>
      <w:proofErr w:type="gramEnd"/>
      <w:r>
        <w:t xml:space="preserve"> are designed and delivered. Changes include supporting providers to improve their knowledge, attitudes and practices to deliver more sensitive, personalised, flexible, trauma-informed care; and physical re-designs to provide a single point of contact to help adults connect and engage with support. </w:t>
      </w:r>
    </w:p>
    <w:p w:rsidR="00023AB2" w:rsidRDefault="00DE36E6">
      <w:pPr>
        <w:pBdr>
          <w:left w:val="single" w:sz="6" w:space="0" w:color="000000"/>
          <w:bottom w:val="single" w:sz="6" w:space="0" w:color="000000"/>
          <w:right w:val="single" w:sz="6" w:space="0" w:color="000000"/>
        </w:pBdr>
        <w:spacing w:after="175" w:line="248" w:lineRule="auto"/>
        <w:ind w:left="146" w:right="257"/>
      </w:pPr>
      <w:r>
        <w:t>These cultural shifts (leadership, governance and staff) and service improvements will enhance the individual interactions and experiences that adults experiencing MD have within the support system in Lancashire; and increase the likelihood that they will feel encouraged to remain connected to support and more empowered, informed and able to manage their recovery in ways that work for them.</w:t>
      </w:r>
      <w:r>
        <w:rPr>
          <w:sz w:val="24"/>
        </w:rPr>
        <w:t xml:space="preserve">      </w:t>
      </w:r>
    </w:p>
    <w:p w:rsidR="00023AB2" w:rsidRDefault="00DE36E6">
      <w:pPr>
        <w:spacing w:after="161" w:line="259" w:lineRule="auto"/>
        <w:ind w:left="0" w:right="0" w:firstLine="0"/>
        <w:jc w:val="left"/>
      </w:pPr>
      <w:r>
        <w:rPr>
          <w:b/>
          <w:sz w:val="24"/>
        </w:rPr>
        <w:t xml:space="preserve"> </w:t>
      </w:r>
    </w:p>
    <w:p w:rsidR="00023AB2" w:rsidRDefault="00DE36E6">
      <w:pPr>
        <w:numPr>
          <w:ilvl w:val="0"/>
          <w:numId w:val="2"/>
        </w:numPr>
        <w:spacing w:after="0" w:line="261" w:lineRule="auto"/>
        <w:ind w:right="0" w:hanging="360"/>
        <w:jc w:val="left"/>
      </w:pPr>
      <w:r>
        <w:rPr>
          <w:b/>
          <w:sz w:val="24"/>
        </w:rPr>
        <w:t xml:space="preserve">Delivery plan: What will you deliver as part of the programme?  </w:t>
      </w:r>
    </w:p>
    <w:tbl>
      <w:tblPr>
        <w:tblStyle w:val="TableGrid"/>
        <w:tblW w:w="9007" w:type="dxa"/>
        <w:tblInd w:w="-5" w:type="dxa"/>
        <w:tblCellMar>
          <w:top w:w="9" w:type="dxa"/>
          <w:left w:w="5" w:type="dxa"/>
          <w:right w:w="17" w:type="dxa"/>
        </w:tblCellMar>
        <w:tblLook w:val="04A0" w:firstRow="1" w:lastRow="0" w:firstColumn="1" w:lastColumn="0" w:noHBand="0" w:noVBand="1"/>
      </w:tblPr>
      <w:tblGrid>
        <w:gridCol w:w="9007"/>
      </w:tblGrid>
      <w:tr w:rsidR="00023AB2">
        <w:trPr>
          <w:trHeight w:val="1391"/>
        </w:trPr>
        <w:tc>
          <w:tcPr>
            <w:tcW w:w="9007"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40" w:lineRule="auto"/>
              <w:ind w:left="0" w:right="0" w:firstLine="0"/>
              <w:jc w:val="left"/>
            </w:pPr>
            <w:r>
              <w:rPr>
                <w:sz w:val="24"/>
              </w:rPr>
              <w:t xml:space="preserve">Please set out your plan to deliver the activity in your outline theory of change over the three-year delivery phase.  </w:t>
            </w:r>
          </w:p>
          <w:p w:rsidR="00023AB2" w:rsidRDefault="00DE36E6">
            <w:pPr>
              <w:spacing w:after="0" w:line="259" w:lineRule="auto"/>
              <w:ind w:left="0" w:right="0" w:firstLine="0"/>
              <w:jc w:val="left"/>
            </w:pPr>
            <w:r>
              <w:rPr>
                <w:sz w:val="24"/>
              </w:rPr>
              <w:t xml:space="preserve"> </w:t>
            </w:r>
          </w:p>
          <w:p w:rsidR="00023AB2" w:rsidRDefault="00DE36E6">
            <w:pPr>
              <w:spacing w:after="0" w:line="259" w:lineRule="auto"/>
              <w:ind w:left="0" w:right="0" w:firstLine="0"/>
              <w:jc w:val="left"/>
            </w:pPr>
            <w:r>
              <w:rPr>
                <w:b/>
                <w:sz w:val="24"/>
              </w:rPr>
              <w:t xml:space="preserve">Max 1,250 words </w:t>
            </w:r>
          </w:p>
          <w:p w:rsidR="00023AB2" w:rsidRDefault="00DE36E6">
            <w:pPr>
              <w:spacing w:after="0" w:line="259" w:lineRule="auto"/>
              <w:ind w:left="0" w:right="0" w:firstLine="0"/>
              <w:jc w:val="left"/>
            </w:pPr>
            <w:r>
              <w:rPr>
                <w:b/>
                <w:sz w:val="24"/>
              </w:rPr>
              <w:t xml:space="preserve"> </w:t>
            </w:r>
          </w:p>
        </w:tc>
      </w:tr>
      <w:tr w:rsidR="00023AB2">
        <w:trPr>
          <w:trHeight w:val="7402"/>
        </w:trPr>
        <w:tc>
          <w:tcPr>
            <w:tcW w:w="9007" w:type="dxa"/>
            <w:tcBorders>
              <w:top w:val="single" w:sz="6" w:space="0" w:color="000000"/>
              <w:left w:val="single" w:sz="6" w:space="0" w:color="000000"/>
              <w:bottom w:val="single" w:sz="6" w:space="0" w:color="000000"/>
              <w:right w:val="single" w:sz="6" w:space="0" w:color="000000"/>
            </w:tcBorders>
          </w:tcPr>
          <w:p w:rsidR="00023AB2" w:rsidRDefault="00DE36E6">
            <w:pPr>
              <w:spacing w:after="174" w:line="260" w:lineRule="auto"/>
              <w:ind w:left="0" w:right="0" w:firstLine="0"/>
              <w:jc w:val="left"/>
            </w:pPr>
            <w:r>
              <w:rPr>
                <w:i/>
                <w:sz w:val="20"/>
              </w:rPr>
              <w:t xml:space="preserve">The purpose of this section is set out your plan to deliver the activity in your outline theory of change over the three-year delivery phase. Building on the initial delivery proposals set out in your </w:t>
            </w:r>
            <w:proofErr w:type="spellStart"/>
            <w:r>
              <w:rPr>
                <w:i/>
                <w:sz w:val="20"/>
              </w:rPr>
              <w:t>EoI</w:t>
            </w:r>
            <w:proofErr w:type="spellEnd"/>
            <w:r>
              <w:rPr>
                <w:i/>
                <w:sz w:val="20"/>
              </w:rPr>
              <w:t xml:space="preserve">, your response should:  </w:t>
            </w:r>
          </w:p>
          <w:p w:rsidR="00023AB2" w:rsidRDefault="00DE36E6">
            <w:pPr>
              <w:numPr>
                <w:ilvl w:val="0"/>
                <w:numId w:val="9"/>
              </w:numPr>
              <w:spacing w:after="8" w:line="249" w:lineRule="auto"/>
              <w:ind w:right="0" w:hanging="360"/>
              <w:jc w:val="left"/>
            </w:pPr>
            <w:r>
              <w:rPr>
                <w:i/>
                <w:sz w:val="20"/>
              </w:rPr>
              <w:t xml:space="preserve">Provide a brief summary of your delivery approach and wider partnership strategy, based on your theory of change and taking account of the delivery principles set out in the prospectus </w:t>
            </w:r>
          </w:p>
          <w:p w:rsidR="00023AB2" w:rsidRDefault="00DE36E6">
            <w:pPr>
              <w:numPr>
                <w:ilvl w:val="0"/>
                <w:numId w:val="9"/>
              </w:numPr>
              <w:spacing w:after="10" w:line="246" w:lineRule="auto"/>
              <w:ind w:right="0" w:hanging="360"/>
              <w:jc w:val="left"/>
            </w:pPr>
            <w:r>
              <w:rPr>
                <w:i/>
                <w:sz w:val="20"/>
              </w:rPr>
              <w:t xml:space="preserve">Set out key milestones and timeline for delivering the activities set out in your theory of change, covering the individual, service and system levels.  </w:t>
            </w:r>
          </w:p>
          <w:p w:rsidR="00023AB2" w:rsidRDefault="00DE36E6">
            <w:pPr>
              <w:numPr>
                <w:ilvl w:val="0"/>
                <w:numId w:val="9"/>
              </w:numPr>
              <w:spacing w:after="0" w:line="246" w:lineRule="auto"/>
              <w:ind w:right="0" w:hanging="360"/>
              <w:jc w:val="left"/>
            </w:pPr>
            <w:r>
              <w:rPr>
                <w:i/>
                <w:sz w:val="20"/>
              </w:rPr>
              <w:t xml:space="preserve">Identify key risks to successful, timely implementation of the delivery plan, and how these will be mitigated  </w:t>
            </w:r>
          </w:p>
          <w:p w:rsidR="00023AB2" w:rsidRDefault="00DE36E6">
            <w:pPr>
              <w:spacing w:after="0" w:line="259" w:lineRule="auto"/>
              <w:ind w:left="0" w:right="0" w:firstLine="0"/>
              <w:jc w:val="left"/>
            </w:pPr>
            <w:r>
              <w:rPr>
                <w:i/>
                <w:sz w:val="20"/>
              </w:rPr>
              <w:t xml:space="preserve"> </w:t>
            </w:r>
          </w:p>
          <w:p w:rsidR="00023AB2" w:rsidRDefault="00DE36E6">
            <w:pPr>
              <w:spacing w:after="0" w:line="241" w:lineRule="auto"/>
              <w:ind w:left="0" w:right="0" w:firstLine="0"/>
              <w:jc w:val="left"/>
            </w:pPr>
            <w:r>
              <w:rPr>
                <w:i/>
                <w:sz w:val="20"/>
              </w:rPr>
              <w:t xml:space="preserve">Further guidance on the kind of activity in scope for grant funding is available in section 4 of the guidance attached.  </w:t>
            </w:r>
          </w:p>
          <w:p w:rsidR="00023AB2" w:rsidRDefault="00DE36E6">
            <w:pPr>
              <w:spacing w:after="2" w:line="259" w:lineRule="auto"/>
              <w:ind w:left="0" w:right="0" w:firstLine="0"/>
              <w:jc w:val="left"/>
            </w:pPr>
            <w:r>
              <w:rPr>
                <w:i/>
                <w:sz w:val="20"/>
              </w:rPr>
              <w:t xml:space="preserve"> </w:t>
            </w:r>
          </w:p>
          <w:p w:rsidR="00023AB2" w:rsidRDefault="00DE36E6">
            <w:pPr>
              <w:spacing w:after="171" w:line="239" w:lineRule="auto"/>
              <w:ind w:left="151" w:right="88" w:firstLine="0"/>
            </w:pPr>
            <w:r>
              <w:t xml:space="preserve">Across Lancashire, we have several projects tackling multiple </w:t>
            </w:r>
            <w:proofErr w:type="gramStart"/>
            <w:r>
              <w:t>disadvantage</w:t>
            </w:r>
            <w:proofErr w:type="gramEnd"/>
            <w:r>
              <w:t xml:space="preserve"> however, these are focused on specific cohorts or localities or are themed around an area of service delivery, resulting in inequitable provision. Our aim, through Changing Futures Lancashire (CFL), is to provide integrated and targeted care to those who fall through the gaps of current provision and to bring all Lancashire-wide multiple disadvantage work together through integrated governance arrangements. Our proposal is costed at </w:t>
            </w:r>
            <w:r w:rsidR="00050531" w:rsidRPr="006D75B2">
              <w:rPr>
                <w:color w:val="auto"/>
              </w:rPr>
              <w:t xml:space="preserve">£6,499,065. </w:t>
            </w:r>
            <w:r>
              <w:t xml:space="preserve">However, given our scope cuts across 14 local authority areas which experience some of the highest levels of deprivation across the UK, we believe we offer an exciting and ambitious opportunity to bring about fundamental system change in the delivery of multiple disadvantage provision.    </w:t>
            </w:r>
          </w:p>
          <w:p w:rsidR="00023AB2" w:rsidRDefault="00DE36E6">
            <w:pPr>
              <w:spacing w:after="123" w:line="259" w:lineRule="auto"/>
              <w:ind w:left="151" w:right="0" w:firstLine="0"/>
              <w:jc w:val="left"/>
            </w:pPr>
            <w:r>
              <w:rPr>
                <w:b/>
              </w:rPr>
              <w:t>Delivery Model</w:t>
            </w:r>
            <w:r>
              <w:rPr>
                <w:rFonts w:ascii="Times New Roman" w:eastAsia="Times New Roman" w:hAnsi="Times New Roman" w:cs="Times New Roman"/>
                <w:sz w:val="24"/>
              </w:rPr>
              <w:t xml:space="preserve"> </w:t>
            </w:r>
          </w:p>
          <w:p w:rsidR="00023AB2" w:rsidRDefault="00DE36E6">
            <w:pPr>
              <w:spacing w:line="230" w:lineRule="auto"/>
              <w:ind w:left="151" w:right="0" w:firstLine="0"/>
            </w:pPr>
            <w:r>
              <w:t xml:space="preserve">Our delivery model (illustrated below) is based around an integrated model of  Enhanced Service Hubs with lived-experience Navigators supporting engagement and delivery: </w:t>
            </w:r>
            <w:r>
              <w:rPr>
                <w:rFonts w:ascii="Times New Roman" w:eastAsia="Times New Roman" w:hAnsi="Times New Roman" w:cs="Times New Roman"/>
                <w:sz w:val="24"/>
              </w:rPr>
              <w:t xml:space="preserve"> </w:t>
            </w:r>
          </w:p>
          <w:p w:rsidR="00023AB2" w:rsidRDefault="00DE36E6">
            <w:pPr>
              <w:spacing w:after="0" w:line="259" w:lineRule="auto"/>
              <w:ind w:left="120" w:right="0" w:firstLine="0"/>
              <w:jc w:val="center"/>
            </w:pPr>
            <w:r>
              <w:rPr>
                <w:rFonts w:ascii="Times New Roman" w:eastAsia="Times New Roman" w:hAnsi="Times New Roman" w:cs="Times New Roman"/>
                <w:sz w:val="24"/>
              </w:rPr>
              <w:t xml:space="preserve"> </w:t>
            </w:r>
          </w:p>
        </w:tc>
      </w:tr>
    </w:tbl>
    <w:p w:rsidR="00023AB2" w:rsidRDefault="00DE36E6">
      <w:pPr>
        <w:spacing w:after="0" w:line="259" w:lineRule="auto"/>
        <w:ind w:left="-14" w:right="0" w:firstLine="0"/>
        <w:jc w:val="left"/>
      </w:pPr>
      <w:r>
        <w:rPr>
          <w:rFonts w:ascii="Calibri" w:eastAsia="Calibri" w:hAnsi="Calibri" w:cs="Calibri"/>
          <w:noProof/>
        </w:rPr>
        <w:lastRenderedPageBreak/>
        <mc:AlternateContent>
          <mc:Choice Requires="wpg">
            <w:drawing>
              <wp:inline distT="0" distB="0" distL="0" distR="0">
                <wp:extent cx="5731205" cy="8855965"/>
                <wp:effectExtent l="0" t="0" r="0" b="0"/>
                <wp:docPr id="40287" name="Group 40287"/>
                <wp:cNvGraphicFramePr/>
                <a:graphic xmlns:a="http://schemas.openxmlformats.org/drawingml/2006/main">
                  <a:graphicData uri="http://schemas.microsoft.com/office/word/2010/wordprocessingGroup">
                    <wpg:wgp>
                      <wpg:cNvGrpSpPr/>
                      <wpg:grpSpPr>
                        <a:xfrm>
                          <a:off x="0" y="0"/>
                          <a:ext cx="5731205" cy="8855965"/>
                          <a:chOff x="0" y="0"/>
                          <a:chExt cx="5731205" cy="8855965"/>
                        </a:xfrm>
                      </wpg:grpSpPr>
                      <wps:wsp>
                        <wps:cNvPr id="1225" name="Rectangle 1225"/>
                        <wps:cNvSpPr/>
                        <wps:spPr>
                          <a:xfrm>
                            <a:off x="5523941" y="3664179"/>
                            <a:ext cx="50673" cy="224380"/>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26" name="Rectangle 1226"/>
                        <wps:cNvSpPr/>
                        <wps:spPr>
                          <a:xfrm>
                            <a:off x="105156" y="3956797"/>
                            <a:ext cx="1718569" cy="207921"/>
                          </a:xfrm>
                          <a:prstGeom prst="rect">
                            <a:avLst/>
                          </a:prstGeom>
                          <a:ln>
                            <a:noFill/>
                          </a:ln>
                        </wps:spPr>
                        <wps:txbx>
                          <w:txbxContent>
                            <w:p w:rsidR="00356676" w:rsidRDefault="00356676">
                              <w:pPr>
                                <w:spacing w:after="160" w:line="259" w:lineRule="auto"/>
                                <w:ind w:left="0" w:right="0" w:firstLine="0"/>
                                <w:jc w:val="left"/>
                              </w:pPr>
                              <w:r>
                                <w:t xml:space="preserve">Using learning from </w:t>
                              </w:r>
                            </w:p>
                          </w:txbxContent>
                        </wps:txbx>
                        <wps:bodyPr horzOverflow="overflow" vert="horz" lIns="0" tIns="0" rIns="0" bIns="0" rtlCol="0">
                          <a:noAutofit/>
                        </wps:bodyPr>
                      </wps:wsp>
                      <wps:wsp>
                        <wps:cNvPr id="1227" name="Rectangle 1227"/>
                        <wps:cNvSpPr/>
                        <wps:spPr>
                          <a:xfrm>
                            <a:off x="1419174" y="3956797"/>
                            <a:ext cx="165071" cy="207921"/>
                          </a:xfrm>
                          <a:prstGeom prst="rect">
                            <a:avLst/>
                          </a:prstGeom>
                          <a:ln>
                            <a:noFill/>
                          </a:ln>
                        </wps:spPr>
                        <wps:txbx>
                          <w:txbxContent>
                            <w:p w:rsidR="00356676" w:rsidRDefault="00356676">
                              <w:pPr>
                                <w:spacing w:after="160" w:line="259" w:lineRule="auto"/>
                                <w:ind w:left="0" w:right="0" w:firstLine="0"/>
                                <w:jc w:val="left"/>
                              </w:pPr>
                              <w:proofErr w:type="spellStart"/>
                              <w:r>
                                <w:t>Bl</w:t>
                              </w:r>
                              <w:proofErr w:type="spellEnd"/>
                            </w:p>
                          </w:txbxContent>
                        </wps:txbx>
                        <wps:bodyPr horzOverflow="overflow" vert="horz" lIns="0" tIns="0" rIns="0" bIns="0" rtlCol="0">
                          <a:noAutofit/>
                        </wps:bodyPr>
                      </wps:wsp>
                      <wps:wsp>
                        <wps:cNvPr id="1228" name="Rectangle 1228"/>
                        <wps:cNvSpPr/>
                        <wps:spPr>
                          <a:xfrm>
                            <a:off x="1542618" y="3956797"/>
                            <a:ext cx="2014321" cy="207921"/>
                          </a:xfrm>
                          <a:prstGeom prst="rect">
                            <a:avLst/>
                          </a:prstGeom>
                          <a:ln>
                            <a:noFill/>
                          </a:ln>
                        </wps:spPr>
                        <wps:txbx>
                          <w:txbxContent>
                            <w:p w:rsidR="00356676" w:rsidRDefault="00356676">
                              <w:pPr>
                                <w:spacing w:after="160" w:line="259" w:lineRule="auto"/>
                                <w:ind w:left="0" w:right="0" w:firstLine="0"/>
                                <w:jc w:val="left"/>
                              </w:pPr>
                              <w:proofErr w:type="spellStart"/>
                              <w:proofErr w:type="gramStart"/>
                              <w:r>
                                <w:t>ackpool</w:t>
                              </w:r>
                              <w:proofErr w:type="spellEnd"/>
                              <w:proofErr w:type="gramEnd"/>
                              <w:r>
                                <w:t xml:space="preserve"> Fulfilling Lives, </w:t>
                              </w:r>
                            </w:p>
                          </w:txbxContent>
                        </wps:txbx>
                        <wps:bodyPr horzOverflow="overflow" vert="horz" lIns="0" tIns="0" rIns="0" bIns="0" rtlCol="0">
                          <a:noAutofit/>
                        </wps:bodyPr>
                      </wps:wsp>
                      <wps:wsp>
                        <wps:cNvPr id="1229" name="Rectangle 1229"/>
                        <wps:cNvSpPr/>
                        <wps:spPr>
                          <a:xfrm>
                            <a:off x="3079064" y="3956797"/>
                            <a:ext cx="1907096" cy="207921"/>
                          </a:xfrm>
                          <a:prstGeom prst="rect">
                            <a:avLst/>
                          </a:prstGeom>
                          <a:ln>
                            <a:noFill/>
                          </a:ln>
                        </wps:spPr>
                        <wps:txbx>
                          <w:txbxContent>
                            <w:p w:rsidR="00356676" w:rsidRDefault="00356676">
                              <w:pPr>
                                <w:spacing w:after="160" w:line="259" w:lineRule="auto"/>
                                <w:ind w:left="0" w:right="0" w:firstLine="0"/>
                                <w:jc w:val="left"/>
                              </w:pPr>
                              <w:proofErr w:type="gramStart"/>
                              <w:r>
                                <w:t>our</w:t>
                              </w:r>
                              <w:proofErr w:type="gramEnd"/>
                              <w:r>
                                <w:t xml:space="preserve"> Navigators will be </w:t>
                              </w:r>
                            </w:p>
                          </w:txbxContent>
                        </wps:txbx>
                        <wps:bodyPr horzOverflow="overflow" vert="horz" lIns="0" tIns="0" rIns="0" bIns="0" rtlCol="0">
                          <a:noAutofit/>
                        </wps:bodyPr>
                      </wps:wsp>
                      <wps:wsp>
                        <wps:cNvPr id="1230" name="Rectangle 1230"/>
                        <wps:cNvSpPr/>
                        <wps:spPr>
                          <a:xfrm>
                            <a:off x="4534865" y="3956797"/>
                            <a:ext cx="1428598" cy="207921"/>
                          </a:xfrm>
                          <a:prstGeom prst="rect">
                            <a:avLst/>
                          </a:prstGeom>
                          <a:ln>
                            <a:noFill/>
                          </a:ln>
                        </wps:spPr>
                        <wps:txbx>
                          <w:txbxContent>
                            <w:p w:rsidR="00356676" w:rsidRDefault="00356676">
                              <w:pPr>
                                <w:spacing w:after="160" w:line="259" w:lineRule="auto"/>
                                <w:ind w:left="0" w:right="0" w:firstLine="0"/>
                                <w:jc w:val="left"/>
                              </w:pPr>
                              <w:proofErr w:type="gramStart"/>
                              <w:r>
                                <w:t>people</w:t>
                              </w:r>
                              <w:proofErr w:type="gramEnd"/>
                              <w:r>
                                <w:t xml:space="preserve"> with lived</w:t>
                              </w:r>
                            </w:p>
                          </w:txbxContent>
                        </wps:txbx>
                        <wps:bodyPr horzOverflow="overflow" vert="horz" lIns="0" tIns="0" rIns="0" bIns="0" rtlCol="0">
                          <a:noAutofit/>
                        </wps:bodyPr>
                      </wps:wsp>
                      <wps:wsp>
                        <wps:cNvPr id="1231" name="Rectangle 1231"/>
                        <wps:cNvSpPr/>
                        <wps:spPr>
                          <a:xfrm>
                            <a:off x="5609285" y="3956797"/>
                            <a:ext cx="62098"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232" name="Rectangle 1232"/>
                        <wps:cNvSpPr/>
                        <wps:spPr>
                          <a:xfrm>
                            <a:off x="105156" y="4116817"/>
                            <a:ext cx="1709400" cy="207921"/>
                          </a:xfrm>
                          <a:prstGeom prst="rect">
                            <a:avLst/>
                          </a:prstGeom>
                          <a:ln>
                            <a:noFill/>
                          </a:ln>
                        </wps:spPr>
                        <wps:txbx>
                          <w:txbxContent>
                            <w:p w:rsidR="00356676" w:rsidRDefault="00356676">
                              <w:pPr>
                                <w:spacing w:after="160" w:line="259" w:lineRule="auto"/>
                                <w:ind w:left="0" w:right="0" w:firstLine="0"/>
                                <w:jc w:val="left"/>
                              </w:pPr>
                              <w:proofErr w:type="gramStart"/>
                              <w:r>
                                <w:t>experience</w:t>
                              </w:r>
                              <w:proofErr w:type="gramEnd"/>
                              <w:r>
                                <w:t xml:space="preserve"> who can </w:t>
                              </w:r>
                            </w:p>
                          </w:txbxContent>
                        </wps:txbx>
                        <wps:bodyPr horzOverflow="overflow" vert="horz" lIns="0" tIns="0" rIns="0" bIns="0" rtlCol="0">
                          <a:noAutofit/>
                        </wps:bodyPr>
                      </wps:wsp>
                      <wps:wsp>
                        <wps:cNvPr id="1233" name="Rectangle 1233"/>
                        <wps:cNvSpPr/>
                        <wps:spPr>
                          <a:xfrm>
                            <a:off x="1393266" y="4116817"/>
                            <a:ext cx="1838660" cy="207921"/>
                          </a:xfrm>
                          <a:prstGeom prst="rect">
                            <a:avLst/>
                          </a:prstGeom>
                          <a:ln>
                            <a:noFill/>
                          </a:ln>
                        </wps:spPr>
                        <wps:txbx>
                          <w:txbxContent>
                            <w:p w:rsidR="00356676" w:rsidRDefault="00356676">
                              <w:pPr>
                                <w:spacing w:after="160" w:line="259" w:lineRule="auto"/>
                                <w:ind w:left="0" w:right="0" w:firstLine="0"/>
                                <w:jc w:val="left"/>
                              </w:pPr>
                              <w:proofErr w:type="gramStart"/>
                              <w:r>
                                <w:t>advocate</w:t>
                              </w:r>
                              <w:proofErr w:type="gramEnd"/>
                              <w:r>
                                <w:t xml:space="preserve"> on behalf of </w:t>
                              </w:r>
                            </w:p>
                          </w:txbxContent>
                        </wps:txbx>
                        <wps:bodyPr horzOverflow="overflow" vert="horz" lIns="0" tIns="0" rIns="0" bIns="0" rtlCol="0">
                          <a:noAutofit/>
                        </wps:bodyPr>
                      </wps:wsp>
                      <wps:wsp>
                        <wps:cNvPr id="1234" name="Rectangle 1234"/>
                        <wps:cNvSpPr/>
                        <wps:spPr>
                          <a:xfrm>
                            <a:off x="2778582" y="4116817"/>
                            <a:ext cx="3827462" cy="207921"/>
                          </a:xfrm>
                          <a:prstGeom prst="rect">
                            <a:avLst/>
                          </a:prstGeom>
                          <a:ln>
                            <a:noFill/>
                          </a:ln>
                        </wps:spPr>
                        <wps:txbx>
                          <w:txbxContent>
                            <w:p w:rsidR="00356676" w:rsidRDefault="00356676">
                              <w:pPr>
                                <w:spacing w:after="160" w:line="259" w:lineRule="auto"/>
                                <w:ind w:left="0" w:right="0" w:firstLine="0"/>
                                <w:jc w:val="left"/>
                              </w:pPr>
                              <w:proofErr w:type="gramStart"/>
                              <w:r>
                                <w:t>individuals</w:t>
                              </w:r>
                              <w:proofErr w:type="gramEnd"/>
                              <w:r>
                                <w:t xml:space="preserve"> experiencing multiple disadvantage</w:t>
                              </w:r>
                            </w:p>
                          </w:txbxContent>
                        </wps:txbx>
                        <wps:bodyPr horzOverflow="overflow" vert="horz" lIns="0" tIns="0" rIns="0" bIns="0" rtlCol="0">
                          <a:noAutofit/>
                        </wps:bodyPr>
                      </wps:wsp>
                      <wps:wsp>
                        <wps:cNvPr id="1235" name="Rectangle 1235"/>
                        <wps:cNvSpPr/>
                        <wps:spPr>
                          <a:xfrm>
                            <a:off x="5656529" y="4116817"/>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36" name="Rectangle 1236"/>
                        <wps:cNvSpPr/>
                        <wps:spPr>
                          <a:xfrm>
                            <a:off x="105156" y="4278361"/>
                            <a:ext cx="1022638" cy="207921"/>
                          </a:xfrm>
                          <a:prstGeom prst="rect">
                            <a:avLst/>
                          </a:prstGeom>
                          <a:ln>
                            <a:noFill/>
                          </a:ln>
                        </wps:spPr>
                        <wps:txbx>
                          <w:txbxContent>
                            <w:p w:rsidR="00356676" w:rsidRDefault="00356676">
                              <w:pPr>
                                <w:spacing w:after="160" w:line="259" w:lineRule="auto"/>
                                <w:ind w:left="0" w:right="0" w:firstLine="0"/>
                                <w:jc w:val="left"/>
                              </w:pPr>
                              <w:proofErr w:type="gramStart"/>
                              <w:r>
                                <w:t>and</w:t>
                              </w:r>
                              <w:proofErr w:type="gramEnd"/>
                              <w:r>
                                <w:t xml:space="preserve"> connect</w:t>
                              </w:r>
                            </w:p>
                          </w:txbxContent>
                        </wps:txbx>
                        <wps:bodyPr horzOverflow="overflow" vert="horz" lIns="0" tIns="0" rIns="0" bIns="0" rtlCol="0">
                          <a:noAutofit/>
                        </wps:bodyPr>
                      </wps:wsp>
                      <wps:wsp>
                        <wps:cNvPr id="1237" name="Rectangle 1237"/>
                        <wps:cNvSpPr/>
                        <wps:spPr>
                          <a:xfrm>
                            <a:off x="873201" y="4278361"/>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38" name="Rectangle 1238"/>
                        <wps:cNvSpPr/>
                        <wps:spPr>
                          <a:xfrm>
                            <a:off x="918921" y="4278361"/>
                            <a:ext cx="51809" cy="207921"/>
                          </a:xfrm>
                          <a:prstGeom prst="rect">
                            <a:avLst/>
                          </a:prstGeom>
                          <a:ln>
                            <a:noFill/>
                          </a:ln>
                        </wps:spPr>
                        <wps:txbx>
                          <w:txbxContent>
                            <w:p w:rsidR="00356676" w:rsidRDefault="00356676">
                              <w:pPr>
                                <w:spacing w:after="160" w:line="259" w:lineRule="auto"/>
                                <w:ind w:left="0" w:right="0" w:firstLine="0"/>
                                <w:jc w:val="left"/>
                              </w:pPr>
                              <w:proofErr w:type="gramStart"/>
                              <w:r>
                                <w:t>t</w:t>
                              </w:r>
                              <w:proofErr w:type="gramEnd"/>
                            </w:p>
                          </w:txbxContent>
                        </wps:txbx>
                        <wps:bodyPr horzOverflow="overflow" vert="horz" lIns="0" tIns="0" rIns="0" bIns="0" rtlCol="0">
                          <a:noAutofit/>
                        </wps:bodyPr>
                      </wps:wsp>
                      <wps:wsp>
                        <wps:cNvPr id="1239" name="Rectangle 1239"/>
                        <wps:cNvSpPr/>
                        <wps:spPr>
                          <a:xfrm>
                            <a:off x="958545" y="4278361"/>
                            <a:ext cx="360088" cy="207921"/>
                          </a:xfrm>
                          <a:prstGeom prst="rect">
                            <a:avLst/>
                          </a:prstGeom>
                          <a:ln>
                            <a:noFill/>
                          </a:ln>
                        </wps:spPr>
                        <wps:txbx>
                          <w:txbxContent>
                            <w:p w:rsidR="00356676" w:rsidRDefault="00356676">
                              <w:pPr>
                                <w:spacing w:after="160" w:line="259" w:lineRule="auto"/>
                                <w:ind w:left="0" w:right="0" w:firstLine="0"/>
                                <w:jc w:val="left"/>
                              </w:pPr>
                              <w:proofErr w:type="gramStart"/>
                              <w:r>
                                <w:t>hem</w:t>
                              </w:r>
                              <w:proofErr w:type="gramEnd"/>
                            </w:p>
                          </w:txbxContent>
                        </wps:txbx>
                        <wps:bodyPr horzOverflow="overflow" vert="horz" lIns="0" tIns="0" rIns="0" bIns="0" rtlCol="0">
                          <a:noAutofit/>
                        </wps:bodyPr>
                      </wps:wsp>
                      <wps:wsp>
                        <wps:cNvPr id="1240" name="Rectangle 1240"/>
                        <wps:cNvSpPr/>
                        <wps:spPr>
                          <a:xfrm>
                            <a:off x="1229817" y="4278361"/>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41" name="Rectangle 1241"/>
                        <wps:cNvSpPr/>
                        <wps:spPr>
                          <a:xfrm>
                            <a:off x="1275537" y="4278361"/>
                            <a:ext cx="2251892" cy="207921"/>
                          </a:xfrm>
                          <a:prstGeom prst="rect">
                            <a:avLst/>
                          </a:prstGeom>
                          <a:ln>
                            <a:noFill/>
                          </a:ln>
                        </wps:spPr>
                        <wps:txbx>
                          <w:txbxContent>
                            <w:p w:rsidR="00356676" w:rsidRDefault="00356676">
                              <w:pPr>
                                <w:spacing w:after="160" w:line="259" w:lineRule="auto"/>
                                <w:ind w:left="0" w:right="0" w:firstLine="0"/>
                                <w:jc w:val="left"/>
                              </w:pPr>
                              <w:proofErr w:type="gramStart"/>
                              <w:r>
                                <w:t>with</w:t>
                              </w:r>
                              <w:proofErr w:type="gramEnd"/>
                              <w:r>
                                <w:t xml:space="preserve"> service hub provision. </w:t>
                              </w:r>
                            </w:p>
                          </w:txbxContent>
                        </wps:txbx>
                        <wps:bodyPr horzOverflow="overflow" vert="horz" lIns="0" tIns="0" rIns="0" bIns="0" rtlCol="0">
                          <a:noAutofit/>
                        </wps:bodyPr>
                      </wps:wsp>
                      <wps:wsp>
                        <wps:cNvPr id="1242" name="Rectangle 1242"/>
                        <wps:cNvSpPr/>
                        <wps:spPr>
                          <a:xfrm>
                            <a:off x="2973908" y="4278361"/>
                            <a:ext cx="1888635" cy="207921"/>
                          </a:xfrm>
                          <a:prstGeom prst="rect">
                            <a:avLst/>
                          </a:prstGeom>
                          <a:ln>
                            <a:noFill/>
                          </a:ln>
                        </wps:spPr>
                        <wps:txbx>
                          <w:txbxContent>
                            <w:p w:rsidR="00356676" w:rsidRDefault="00356676">
                              <w:pPr>
                                <w:spacing w:after="160" w:line="259" w:lineRule="auto"/>
                                <w:ind w:left="0" w:right="0" w:firstLine="0"/>
                                <w:jc w:val="left"/>
                              </w:pPr>
                              <w:r>
                                <w:t xml:space="preserve">With lived experience, </w:t>
                              </w:r>
                            </w:p>
                          </w:txbxContent>
                        </wps:txbx>
                        <wps:bodyPr horzOverflow="overflow" vert="horz" lIns="0" tIns="0" rIns="0" bIns="0" rtlCol="0">
                          <a:noAutofit/>
                        </wps:bodyPr>
                      </wps:wsp>
                      <wps:wsp>
                        <wps:cNvPr id="1243" name="Rectangle 1243"/>
                        <wps:cNvSpPr/>
                        <wps:spPr>
                          <a:xfrm>
                            <a:off x="4402277" y="4278361"/>
                            <a:ext cx="938692" cy="207921"/>
                          </a:xfrm>
                          <a:prstGeom prst="rect">
                            <a:avLst/>
                          </a:prstGeom>
                          <a:ln>
                            <a:noFill/>
                          </a:ln>
                        </wps:spPr>
                        <wps:txbx>
                          <w:txbxContent>
                            <w:p w:rsidR="00356676" w:rsidRDefault="00356676">
                              <w:pPr>
                                <w:spacing w:after="160" w:line="259" w:lineRule="auto"/>
                                <w:ind w:left="0" w:right="0" w:firstLine="0"/>
                                <w:jc w:val="left"/>
                              </w:pPr>
                              <w:r>
                                <w:t xml:space="preserve">Navigators </w:t>
                              </w:r>
                            </w:p>
                          </w:txbxContent>
                        </wps:txbx>
                        <wps:bodyPr horzOverflow="overflow" vert="horz" lIns="0" tIns="0" rIns="0" bIns="0" rtlCol="0">
                          <a:noAutofit/>
                        </wps:bodyPr>
                      </wps:wsp>
                      <wps:wsp>
                        <wps:cNvPr id="1244" name="Rectangle 1244"/>
                        <wps:cNvSpPr/>
                        <wps:spPr>
                          <a:xfrm>
                            <a:off x="5115510" y="4278361"/>
                            <a:ext cx="306909" cy="207921"/>
                          </a:xfrm>
                          <a:prstGeom prst="rect">
                            <a:avLst/>
                          </a:prstGeom>
                          <a:ln>
                            <a:noFill/>
                          </a:ln>
                        </wps:spPr>
                        <wps:txbx>
                          <w:txbxContent>
                            <w:p w:rsidR="00356676" w:rsidRDefault="00356676">
                              <w:pPr>
                                <w:spacing w:after="160" w:line="259" w:lineRule="auto"/>
                                <w:ind w:left="0" w:right="0" w:firstLine="0"/>
                                <w:jc w:val="left"/>
                              </w:pPr>
                              <w:proofErr w:type="gramStart"/>
                              <w:r>
                                <w:t>will</w:t>
                              </w:r>
                              <w:proofErr w:type="gramEnd"/>
                              <w:r>
                                <w:t xml:space="preserve"> </w:t>
                              </w:r>
                            </w:p>
                          </w:txbxContent>
                        </wps:txbx>
                        <wps:bodyPr horzOverflow="overflow" vert="horz" lIns="0" tIns="0" rIns="0" bIns="0" rtlCol="0">
                          <a:noAutofit/>
                        </wps:bodyPr>
                      </wps:wsp>
                      <wps:wsp>
                        <wps:cNvPr id="1245" name="Rectangle 1245"/>
                        <wps:cNvSpPr/>
                        <wps:spPr>
                          <a:xfrm>
                            <a:off x="5353253" y="4278361"/>
                            <a:ext cx="454971" cy="207921"/>
                          </a:xfrm>
                          <a:prstGeom prst="rect">
                            <a:avLst/>
                          </a:prstGeom>
                          <a:ln>
                            <a:noFill/>
                          </a:ln>
                        </wps:spPr>
                        <wps:txbx>
                          <w:txbxContent>
                            <w:p w:rsidR="00356676" w:rsidRDefault="00356676">
                              <w:pPr>
                                <w:spacing w:after="160" w:line="259" w:lineRule="auto"/>
                                <w:ind w:left="0" w:right="0" w:firstLine="0"/>
                                <w:jc w:val="left"/>
                              </w:pPr>
                              <w:proofErr w:type="gramStart"/>
                              <w:r>
                                <w:t>have</w:t>
                              </w:r>
                              <w:proofErr w:type="gramEnd"/>
                              <w:r>
                                <w:t xml:space="preserve"> </w:t>
                              </w:r>
                            </w:p>
                          </w:txbxContent>
                        </wps:txbx>
                        <wps:bodyPr horzOverflow="overflow" vert="horz" lIns="0" tIns="0" rIns="0" bIns="0" rtlCol="0">
                          <a:noAutofit/>
                        </wps:bodyPr>
                      </wps:wsp>
                      <wps:wsp>
                        <wps:cNvPr id="1246" name="Rectangle 1246"/>
                        <wps:cNvSpPr/>
                        <wps:spPr>
                          <a:xfrm>
                            <a:off x="105156" y="4438381"/>
                            <a:ext cx="3179582" cy="207921"/>
                          </a:xfrm>
                          <a:prstGeom prst="rect">
                            <a:avLst/>
                          </a:prstGeom>
                          <a:ln>
                            <a:noFill/>
                          </a:ln>
                        </wps:spPr>
                        <wps:txbx>
                          <w:txbxContent>
                            <w:p w:rsidR="00356676" w:rsidRDefault="00356676">
                              <w:pPr>
                                <w:spacing w:after="160" w:line="259" w:lineRule="auto"/>
                                <w:ind w:left="0" w:right="0" w:firstLine="0"/>
                                <w:jc w:val="left"/>
                              </w:pPr>
                              <w:proofErr w:type="gramStart"/>
                              <w:r>
                                <w:t>the</w:t>
                              </w:r>
                              <w:proofErr w:type="gramEnd"/>
                              <w:r>
                                <w:t xml:space="preserve"> unique ability to build trust quickly. </w:t>
                              </w:r>
                            </w:p>
                          </w:txbxContent>
                        </wps:txbx>
                        <wps:bodyPr horzOverflow="overflow" vert="horz" lIns="0" tIns="0" rIns="0" bIns="0" rtlCol="0">
                          <a:noAutofit/>
                        </wps:bodyPr>
                      </wps:wsp>
                      <wps:wsp>
                        <wps:cNvPr id="1247" name="Rectangle 1247"/>
                        <wps:cNvSpPr/>
                        <wps:spPr>
                          <a:xfrm>
                            <a:off x="2495118" y="4463194"/>
                            <a:ext cx="3242829" cy="175277"/>
                          </a:xfrm>
                          <a:prstGeom prst="rect">
                            <a:avLst/>
                          </a:prstGeom>
                          <a:ln>
                            <a:noFill/>
                          </a:ln>
                        </wps:spPr>
                        <wps:txbx>
                          <w:txbxContent>
                            <w:p w:rsidR="00356676" w:rsidRDefault="00356676">
                              <w:pPr>
                                <w:spacing w:after="160" w:line="259" w:lineRule="auto"/>
                                <w:ind w:left="0" w:right="0" w:firstLine="0"/>
                                <w:jc w:val="left"/>
                              </w:pPr>
                              <w:r>
                                <w:t>We’ll offer three levels of Navigator role</w:t>
                              </w:r>
                            </w:p>
                          </w:txbxContent>
                        </wps:txbx>
                        <wps:bodyPr horzOverflow="overflow" vert="horz" lIns="0" tIns="0" rIns="0" bIns="0" rtlCol="0">
                          <a:noAutofit/>
                        </wps:bodyPr>
                      </wps:wsp>
                      <wps:wsp>
                        <wps:cNvPr id="39216" name="Rectangle 39216"/>
                        <wps:cNvSpPr/>
                        <wps:spPr>
                          <a:xfrm>
                            <a:off x="4975302" y="4438381"/>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39214" name="Rectangle 39214"/>
                        <wps:cNvSpPr/>
                        <wps:spPr>
                          <a:xfrm>
                            <a:off x="4935677" y="4438381"/>
                            <a:ext cx="51809"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249" name="Rectangle 1249"/>
                        <wps:cNvSpPr/>
                        <wps:spPr>
                          <a:xfrm>
                            <a:off x="5013401" y="4438381"/>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50" name="Rectangle 1250"/>
                        <wps:cNvSpPr/>
                        <wps:spPr>
                          <a:xfrm>
                            <a:off x="9144" y="4597121"/>
                            <a:ext cx="50673" cy="224380"/>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1" name="Rectangle 1251"/>
                        <wps:cNvSpPr/>
                        <wps:spPr>
                          <a:xfrm>
                            <a:off x="105156" y="4772137"/>
                            <a:ext cx="857077" cy="207921"/>
                          </a:xfrm>
                          <a:prstGeom prst="rect">
                            <a:avLst/>
                          </a:prstGeom>
                          <a:ln>
                            <a:noFill/>
                          </a:ln>
                        </wps:spPr>
                        <wps:txbx>
                          <w:txbxContent>
                            <w:p w:rsidR="00356676" w:rsidRDefault="00356676">
                              <w:pPr>
                                <w:spacing w:after="160" w:line="259" w:lineRule="auto"/>
                                <w:ind w:left="0" w:right="0" w:firstLine="0"/>
                                <w:jc w:val="left"/>
                              </w:pPr>
                              <w:r>
                                <w:rPr>
                                  <w:b/>
                                </w:rPr>
                                <w:t>Navigator</w:t>
                              </w:r>
                            </w:p>
                          </w:txbxContent>
                        </wps:txbx>
                        <wps:bodyPr horzOverflow="overflow" vert="horz" lIns="0" tIns="0" rIns="0" bIns="0" rtlCol="0">
                          <a:noAutofit/>
                        </wps:bodyPr>
                      </wps:wsp>
                      <wps:wsp>
                        <wps:cNvPr id="1252" name="Rectangle 1252"/>
                        <wps:cNvSpPr/>
                        <wps:spPr>
                          <a:xfrm>
                            <a:off x="749757" y="4772137"/>
                            <a:ext cx="217587" cy="207921"/>
                          </a:xfrm>
                          <a:prstGeom prst="rect">
                            <a:avLst/>
                          </a:prstGeom>
                          <a:ln>
                            <a:noFill/>
                          </a:ln>
                        </wps:spPr>
                        <wps:txbx>
                          <w:txbxContent>
                            <w:p w:rsidR="00356676" w:rsidRDefault="00356676">
                              <w:pPr>
                                <w:spacing w:after="160" w:line="259" w:lineRule="auto"/>
                                <w:ind w:left="0" w:right="0" w:firstLine="0"/>
                                <w:jc w:val="left"/>
                              </w:pPr>
                              <w:proofErr w:type="gramStart"/>
                              <w:r>
                                <w:rPr>
                                  <w:b/>
                                </w:rPr>
                                <w:t>s</w:t>
                              </w:r>
                              <w:proofErr w:type="gramEnd"/>
                              <w:r>
                                <w:rPr>
                                  <w:b/>
                                </w:rPr>
                                <w:t xml:space="preserve">: </w:t>
                              </w:r>
                            </w:p>
                          </w:txbxContent>
                        </wps:txbx>
                        <wps:bodyPr horzOverflow="overflow" vert="horz" lIns="0" tIns="0" rIns="0" bIns="0" rtlCol="0">
                          <a:noAutofit/>
                        </wps:bodyPr>
                      </wps:wsp>
                      <wps:wsp>
                        <wps:cNvPr id="1253" name="Rectangle 1253"/>
                        <wps:cNvSpPr/>
                        <wps:spPr>
                          <a:xfrm>
                            <a:off x="932637" y="4772137"/>
                            <a:ext cx="5773131" cy="207921"/>
                          </a:xfrm>
                          <a:prstGeom prst="rect">
                            <a:avLst/>
                          </a:prstGeom>
                          <a:ln>
                            <a:noFill/>
                          </a:ln>
                        </wps:spPr>
                        <wps:txbx>
                          <w:txbxContent>
                            <w:p w:rsidR="00356676" w:rsidRDefault="00356676">
                              <w:pPr>
                                <w:spacing w:after="160" w:line="259" w:lineRule="auto"/>
                                <w:ind w:left="0" w:right="0" w:firstLine="0"/>
                                <w:jc w:val="left"/>
                              </w:pPr>
                              <w:r>
                                <w:t>Paid staff who can demonstrate previous experience and skills in w</w:t>
                              </w:r>
                            </w:p>
                          </w:txbxContent>
                        </wps:txbx>
                        <wps:bodyPr horzOverflow="overflow" vert="horz" lIns="0" tIns="0" rIns="0" bIns="0" rtlCol="0">
                          <a:noAutofit/>
                        </wps:bodyPr>
                      </wps:wsp>
                      <wps:wsp>
                        <wps:cNvPr id="1254" name="Rectangle 1254"/>
                        <wps:cNvSpPr/>
                        <wps:spPr>
                          <a:xfrm>
                            <a:off x="5275529" y="4772137"/>
                            <a:ext cx="558466" cy="207921"/>
                          </a:xfrm>
                          <a:prstGeom prst="rect">
                            <a:avLst/>
                          </a:prstGeom>
                          <a:ln>
                            <a:noFill/>
                          </a:ln>
                        </wps:spPr>
                        <wps:txbx>
                          <w:txbxContent>
                            <w:p w:rsidR="00356676" w:rsidRDefault="00356676">
                              <w:pPr>
                                <w:spacing w:after="160" w:line="259" w:lineRule="auto"/>
                                <w:ind w:left="0" w:right="0" w:firstLine="0"/>
                                <w:jc w:val="left"/>
                              </w:pPr>
                              <w:proofErr w:type="spellStart"/>
                              <w:proofErr w:type="gramStart"/>
                              <w:r>
                                <w:t>orking</w:t>
                              </w:r>
                              <w:proofErr w:type="spellEnd"/>
                              <w:proofErr w:type="gramEnd"/>
                              <w:r>
                                <w:t xml:space="preserve"> </w:t>
                              </w:r>
                            </w:p>
                          </w:txbxContent>
                        </wps:txbx>
                        <wps:bodyPr horzOverflow="overflow" vert="horz" lIns="0" tIns="0" rIns="0" bIns="0" rtlCol="0">
                          <a:noAutofit/>
                        </wps:bodyPr>
                      </wps:wsp>
                      <wps:wsp>
                        <wps:cNvPr id="1255" name="Rectangle 1255"/>
                        <wps:cNvSpPr/>
                        <wps:spPr>
                          <a:xfrm>
                            <a:off x="105156" y="4935205"/>
                            <a:ext cx="1900166" cy="207921"/>
                          </a:xfrm>
                          <a:prstGeom prst="rect">
                            <a:avLst/>
                          </a:prstGeom>
                          <a:ln>
                            <a:noFill/>
                          </a:ln>
                        </wps:spPr>
                        <wps:txbx>
                          <w:txbxContent>
                            <w:p w:rsidR="00356676" w:rsidRDefault="00356676">
                              <w:pPr>
                                <w:spacing w:after="160" w:line="259" w:lineRule="auto"/>
                                <w:ind w:left="0" w:right="0" w:firstLine="0"/>
                                <w:jc w:val="left"/>
                              </w:pPr>
                              <w:proofErr w:type="gramStart"/>
                              <w:r>
                                <w:t>with</w:t>
                              </w:r>
                              <w:proofErr w:type="gramEnd"/>
                              <w:r>
                                <w:t xml:space="preserve"> vulnerable people </w:t>
                              </w:r>
                            </w:p>
                          </w:txbxContent>
                        </wps:txbx>
                        <wps:bodyPr horzOverflow="overflow" vert="horz" lIns="0" tIns="0" rIns="0" bIns="0" rtlCol="0">
                          <a:noAutofit/>
                        </wps:bodyPr>
                      </wps:wsp>
                      <wps:wsp>
                        <wps:cNvPr id="1256" name="Rectangle 1256"/>
                        <wps:cNvSpPr/>
                        <wps:spPr>
                          <a:xfrm>
                            <a:off x="1534998" y="4935205"/>
                            <a:ext cx="62098"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257" name="Rectangle 1257"/>
                        <wps:cNvSpPr/>
                        <wps:spPr>
                          <a:xfrm>
                            <a:off x="1582242" y="4935205"/>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58" name="Rectangle 1258"/>
                        <wps:cNvSpPr/>
                        <wps:spPr>
                          <a:xfrm>
                            <a:off x="1620342" y="4935205"/>
                            <a:ext cx="1593285" cy="207921"/>
                          </a:xfrm>
                          <a:prstGeom prst="rect">
                            <a:avLst/>
                          </a:prstGeom>
                          <a:ln>
                            <a:noFill/>
                          </a:ln>
                        </wps:spPr>
                        <wps:txbx>
                          <w:txbxContent>
                            <w:p w:rsidR="00356676" w:rsidRDefault="00356676">
                              <w:pPr>
                                <w:spacing w:after="160" w:line="259" w:lineRule="auto"/>
                                <w:ind w:left="0" w:right="0" w:firstLine="0"/>
                                <w:jc w:val="left"/>
                              </w:pPr>
                              <w:proofErr w:type="gramStart"/>
                              <w:r>
                                <w:t>caseload</w:t>
                              </w:r>
                              <w:proofErr w:type="gramEnd"/>
                              <w:r>
                                <w:t xml:space="preserve"> size of 10</w:t>
                              </w:r>
                            </w:p>
                          </w:txbxContent>
                        </wps:txbx>
                        <wps:bodyPr horzOverflow="overflow" vert="horz" lIns="0" tIns="0" rIns="0" bIns="0" rtlCol="0">
                          <a:noAutofit/>
                        </wps:bodyPr>
                      </wps:wsp>
                      <wps:wsp>
                        <wps:cNvPr id="1259" name="Rectangle 1259"/>
                        <wps:cNvSpPr/>
                        <wps:spPr>
                          <a:xfrm>
                            <a:off x="2816682" y="4926305"/>
                            <a:ext cx="50673" cy="224380"/>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 name="Rectangle 1260"/>
                        <wps:cNvSpPr/>
                        <wps:spPr>
                          <a:xfrm>
                            <a:off x="105156" y="5093945"/>
                            <a:ext cx="50673" cy="224380"/>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 name="Rectangle 1261"/>
                        <wps:cNvSpPr/>
                        <wps:spPr>
                          <a:xfrm>
                            <a:off x="105156" y="5268961"/>
                            <a:ext cx="1970871" cy="207921"/>
                          </a:xfrm>
                          <a:prstGeom prst="rect">
                            <a:avLst/>
                          </a:prstGeom>
                          <a:ln>
                            <a:noFill/>
                          </a:ln>
                        </wps:spPr>
                        <wps:txbx>
                          <w:txbxContent>
                            <w:p w:rsidR="00356676" w:rsidRDefault="00356676">
                              <w:pPr>
                                <w:spacing w:after="160" w:line="259" w:lineRule="auto"/>
                                <w:ind w:left="0" w:right="0" w:firstLine="0"/>
                                <w:jc w:val="left"/>
                              </w:pPr>
                              <w:r>
                                <w:rPr>
                                  <w:b/>
                                </w:rPr>
                                <w:t>Associate Navigators:</w:t>
                              </w:r>
                            </w:p>
                          </w:txbxContent>
                        </wps:txbx>
                        <wps:bodyPr horzOverflow="overflow" vert="horz" lIns="0" tIns="0" rIns="0" bIns="0" rtlCol="0">
                          <a:noAutofit/>
                        </wps:bodyPr>
                      </wps:wsp>
                      <wps:wsp>
                        <wps:cNvPr id="1262" name="Rectangle 1262"/>
                        <wps:cNvSpPr/>
                        <wps:spPr>
                          <a:xfrm>
                            <a:off x="1588338" y="5268961"/>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63" name="Rectangle 1263"/>
                        <wps:cNvSpPr/>
                        <wps:spPr>
                          <a:xfrm>
                            <a:off x="1640154" y="5268961"/>
                            <a:ext cx="740685" cy="207921"/>
                          </a:xfrm>
                          <a:prstGeom prst="rect">
                            <a:avLst/>
                          </a:prstGeom>
                          <a:ln>
                            <a:noFill/>
                          </a:ln>
                        </wps:spPr>
                        <wps:txbx>
                          <w:txbxContent>
                            <w:p w:rsidR="00356676" w:rsidRDefault="00356676">
                              <w:pPr>
                                <w:spacing w:after="160" w:line="259" w:lineRule="auto"/>
                                <w:ind w:left="0" w:right="0" w:firstLine="0"/>
                                <w:jc w:val="left"/>
                              </w:pPr>
                              <w:r>
                                <w:t xml:space="preserve">Paid </w:t>
                              </w:r>
                              <w:proofErr w:type="spellStart"/>
                              <w:r>
                                <w:t>staf</w:t>
                              </w:r>
                              <w:proofErr w:type="spellEnd"/>
                            </w:p>
                          </w:txbxContent>
                        </wps:txbx>
                        <wps:bodyPr horzOverflow="overflow" vert="horz" lIns="0" tIns="0" rIns="0" bIns="0" rtlCol="0">
                          <a:noAutofit/>
                        </wps:bodyPr>
                      </wps:wsp>
                      <wps:wsp>
                        <wps:cNvPr id="1264" name="Rectangle 1264"/>
                        <wps:cNvSpPr/>
                        <wps:spPr>
                          <a:xfrm>
                            <a:off x="2197938" y="5268961"/>
                            <a:ext cx="2823816" cy="207921"/>
                          </a:xfrm>
                          <a:prstGeom prst="rect">
                            <a:avLst/>
                          </a:prstGeom>
                          <a:ln>
                            <a:noFill/>
                          </a:ln>
                        </wps:spPr>
                        <wps:txbx>
                          <w:txbxContent>
                            <w:p w:rsidR="00356676" w:rsidRDefault="00356676">
                              <w:pPr>
                                <w:spacing w:after="160" w:line="259" w:lineRule="auto"/>
                                <w:ind w:left="0" w:right="0" w:firstLine="0"/>
                                <w:jc w:val="left"/>
                              </w:pPr>
                              <w:proofErr w:type="gramStart"/>
                              <w:r>
                                <w:t>f</w:t>
                              </w:r>
                              <w:proofErr w:type="gramEnd"/>
                              <w:r>
                                <w:t xml:space="preserve"> who are trained to NVQ Level 3</w:t>
                              </w:r>
                            </w:p>
                          </w:txbxContent>
                        </wps:txbx>
                        <wps:bodyPr horzOverflow="overflow" vert="horz" lIns="0" tIns="0" rIns="0" bIns="0" rtlCol="0">
                          <a:noAutofit/>
                        </wps:bodyPr>
                      </wps:wsp>
                      <wps:wsp>
                        <wps:cNvPr id="1265" name="Rectangle 1265"/>
                        <wps:cNvSpPr/>
                        <wps:spPr>
                          <a:xfrm>
                            <a:off x="4323029" y="5268961"/>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66" name="Rectangle 1266"/>
                        <wps:cNvSpPr/>
                        <wps:spPr>
                          <a:xfrm>
                            <a:off x="4376370" y="5268961"/>
                            <a:ext cx="1563420" cy="207921"/>
                          </a:xfrm>
                          <a:prstGeom prst="rect">
                            <a:avLst/>
                          </a:prstGeom>
                          <a:ln>
                            <a:noFill/>
                          </a:ln>
                        </wps:spPr>
                        <wps:txbx>
                          <w:txbxContent>
                            <w:p w:rsidR="00356676" w:rsidRDefault="00356676">
                              <w:pPr>
                                <w:spacing w:after="160" w:line="259" w:lineRule="auto"/>
                                <w:ind w:left="0" w:right="0" w:firstLine="0"/>
                                <w:jc w:val="left"/>
                              </w:pPr>
                              <w:proofErr w:type="gramStart"/>
                              <w:r>
                                <w:t>in</w:t>
                              </w:r>
                              <w:proofErr w:type="gramEnd"/>
                              <w:r>
                                <w:t xml:space="preserve"> Health and </w:t>
                              </w:r>
                              <w:proofErr w:type="spellStart"/>
                              <w:r>
                                <w:t>Soci</w:t>
                              </w:r>
                              <w:proofErr w:type="spellEnd"/>
                            </w:p>
                          </w:txbxContent>
                        </wps:txbx>
                        <wps:bodyPr horzOverflow="overflow" vert="horz" lIns="0" tIns="0" rIns="0" bIns="0" rtlCol="0">
                          <a:noAutofit/>
                        </wps:bodyPr>
                      </wps:wsp>
                      <wps:wsp>
                        <wps:cNvPr id="1267" name="Rectangle 1267"/>
                        <wps:cNvSpPr/>
                        <wps:spPr>
                          <a:xfrm>
                            <a:off x="5551374" y="5268961"/>
                            <a:ext cx="191667" cy="207921"/>
                          </a:xfrm>
                          <a:prstGeom prst="rect">
                            <a:avLst/>
                          </a:prstGeom>
                          <a:ln>
                            <a:noFill/>
                          </a:ln>
                        </wps:spPr>
                        <wps:txbx>
                          <w:txbxContent>
                            <w:p w:rsidR="00356676" w:rsidRDefault="00356676">
                              <w:pPr>
                                <w:spacing w:after="160" w:line="259" w:lineRule="auto"/>
                                <w:ind w:left="0" w:right="0" w:firstLine="0"/>
                                <w:jc w:val="left"/>
                              </w:pPr>
                              <w:proofErr w:type="gramStart"/>
                              <w:r>
                                <w:t>al</w:t>
                              </w:r>
                              <w:proofErr w:type="gramEnd"/>
                              <w:r>
                                <w:t xml:space="preserve"> </w:t>
                              </w:r>
                            </w:p>
                          </w:txbxContent>
                        </wps:txbx>
                        <wps:bodyPr horzOverflow="overflow" vert="horz" lIns="0" tIns="0" rIns="0" bIns="0" rtlCol="0">
                          <a:noAutofit/>
                        </wps:bodyPr>
                      </wps:wsp>
                      <wps:wsp>
                        <wps:cNvPr id="1268" name="Rectangle 1268"/>
                        <wps:cNvSpPr/>
                        <wps:spPr>
                          <a:xfrm>
                            <a:off x="105156" y="5432029"/>
                            <a:ext cx="2189018" cy="207921"/>
                          </a:xfrm>
                          <a:prstGeom prst="rect">
                            <a:avLst/>
                          </a:prstGeom>
                          <a:ln>
                            <a:noFill/>
                          </a:ln>
                        </wps:spPr>
                        <wps:txbx>
                          <w:txbxContent>
                            <w:p w:rsidR="00356676" w:rsidRDefault="00356676">
                              <w:pPr>
                                <w:spacing w:after="160" w:line="259" w:lineRule="auto"/>
                                <w:ind w:left="0" w:right="0" w:firstLine="0"/>
                                <w:jc w:val="left"/>
                              </w:pPr>
                              <w:r>
                                <w:t xml:space="preserve">Care (or working towards) </w:t>
                              </w:r>
                            </w:p>
                          </w:txbxContent>
                        </wps:txbx>
                        <wps:bodyPr horzOverflow="overflow" vert="horz" lIns="0" tIns="0" rIns="0" bIns="0" rtlCol="0">
                          <a:noAutofit/>
                        </wps:bodyPr>
                      </wps:wsp>
                      <wps:wsp>
                        <wps:cNvPr id="1269" name="Rectangle 1269"/>
                        <wps:cNvSpPr/>
                        <wps:spPr>
                          <a:xfrm>
                            <a:off x="1751406" y="5432029"/>
                            <a:ext cx="62098"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270" name="Rectangle 1270"/>
                        <wps:cNvSpPr/>
                        <wps:spPr>
                          <a:xfrm>
                            <a:off x="1798650" y="5432029"/>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71" name="Rectangle 1271"/>
                        <wps:cNvSpPr/>
                        <wps:spPr>
                          <a:xfrm>
                            <a:off x="1838274" y="5432029"/>
                            <a:ext cx="1487553" cy="207921"/>
                          </a:xfrm>
                          <a:prstGeom prst="rect">
                            <a:avLst/>
                          </a:prstGeom>
                          <a:ln>
                            <a:noFill/>
                          </a:ln>
                        </wps:spPr>
                        <wps:txbx>
                          <w:txbxContent>
                            <w:p w:rsidR="00356676" w:rsidRDefault="00356676">
                              <w:pPr>
                                <w:spacing w:after="160" w:line="259" w:lineRule="auto"/>
                                <w:ind w:left="0" w:right="0" w:firstLine="0"/>
                                <w:jc w:val="left"/>
                              </w:pPr>
                              <w:proofErr w:type="gramStart"/>
                              <w:r>
                                <w:t>caseload</w:t>
                              </w:r>
                              <w:proofErr w:type="gramEnd"/>
                              <w:r>
                                <w:t xml:space="preserve"> size of 7</w:t>
                              </w:r>
                            </w:p>
                          </w:txbxContent>
                        </wps:txbx>
                        <wps:bodyPr horzOverflow="overflow" vert="horz" lIns="0" tIns="0" rIns="0" bIns="0" rtlCol="0">
                          <a:noAutofit/>
                        </wps:bodyPr>
                      </wps:wsp>
                      <wps:wsp>
                        <wps:cNvPr id="1272" name="Rectangle 1272"/>
                        <wps:cNvSpPr/>
                        <wps:spPr>
                          <a:xfrm>
                            <a:off x="2955620" y="5423129"/>
                            <a:ext cx="50673" cy="224380"/>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73" name="Rectangle 1273"/>
                        <wps:cNvSpPr/>
                        <wps:spPr>
                          <a:xfrm>
                            <a:off x="105156" y="5590769"/>
                            <a:ext cx="50673" cy="224379"/>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74" name="Rectangle 1274"/>
                        <wps:cNvSpPr/>
                        <wps:spPr>
                          <a:xfrm>
                            <a:off x="105156" y="5765785"/>
                            <a:ext cx="1356431" cy="207921"/>
                          </a:xfrm>
                          <a:prstGeom prst="rect">
                            <a:avLst/>
                          </a:prstGeom>
                          <a:ln>
                            <a:noFill/>
                          </a:ln>
                        </wps:spPr>
                        <wps:txbx>
                          <w:txbxContent>
                            <w:p w:rsidR="00356676" w:rsidRDefault="00356676">
                              <w:pPr>
                                <w:spacing w:after="160" w:line="259" w:lineRule="auto"/>
                                <w:ind w:left="0" w:right="0" w:firstLine="0"/>
                                <w:jc w:val="left"/>
                              </w:pPr>
                              <w:r>
                                <w:rPr>
                                  <w:b/>
                                </w:rPr>
                                <w:t xml:space="preserve">Peer Mentors: </w:t>
                              </w:r>
                            </w:p>
                          </w:txbxContent>
                        </wps:txbx>
                        <wps:bodyPr horzOverflow="overflow" vert="horz" lIns="0" tIns="0" rIns="0" bIns="0" rtlCol="0">
                          <a:noAutofit/>
                        </wps:bodyPr>
                      </wps:wsp>
                      <wps:wsp>
                        <wps:cNvPr id="1275" name="Rectangle 1275"/>
                        <wps:cNvSpPr/>
                        <wps:spPr>
                          <a:xfrm>
                            <a:off x="1174953" y="5765785"/>
                            <a:ext cx="1875209" cy="207921"/>
                          </a:xfrm>
                          <a:prstGeom prst="rect">
                            <a:avLst/>
                          </a:prstGeom>
                          <a:ln>
                            <a:noFill/>
                          </a:ln>
                        </wps:spPr>
                        <wps:txbx>
                          <w:txbxContent>
                            <w:p w:rsidR="00356676" w:rsidRDefault="00356676">
                              <w:pPr>
                                <w:spacing w:after="160" w:line="259" w:lineRule="auto"/>
                                <w:ind w:left="0" w:right="0" w:firstLine="0"/>
                                <w:jc w:val="left"/>
                              </w:pPr>
                              <w:r>
                                <w:t xml:space="preserve">Volunteers who </w:t>
                              </w:r>
                              <w:proofErr w:type="spellStart"/>
                              <w:r>
                                <w:t>unde</w:t>
                              </w:r>
                              <w:proofErr w:type="spellEnd"/>
                            </w:p>
                          </w:txbxContent>
                        </wps:txbx>
                        <wps:bodyPr horzOverflow="overflow" vert="horz" lIns="0" tIns="0" rIns="0" bIns="0" rtlCol="0">
                          <a:noAutofit/>
                        </wps:bodyPr>
                      </wps:wsp>
                      <wps:wsp>
                        <wps:cNvPr id="1276" name="Rectangle 1276"/>
                        <wps:cNvSpPr/>
                        <wps:spPr>
                          <a:xfrm>
                            <a:off x="2585034" y="5765785"/>
                            <a:ext cx="2620556" cy="207921"/>
                          </a:xfrm>
                          <a:prstGeom prst="rect">
                            <a:avLst/>
                          </a:prstGeom>
                          <a:ln>
                            <a:noFill/>
                          </a:ln>
                        </wps:spPr>
                        <wps:txbx>
                          <w:txbxContent>
                            <w:p w:rsidR="00356676" w:rsidRDefault="00356676">
                              <w:pPr>
                                <w:spacing w:after="160" w:line="259" w:lineRule="auto"/>
                                <w:ind w:left="0" w:right="0" w:firstLine="0"/>
                                <w:jc w:val="left"/>
                              </w:pPr>
                              <w:proofErr w:type="spellStart"/>
                              <w:proofErr w:type="gramStart"/>
                              <w:r>
                                <w:t>rtake</w:t>
                              </w:r>
                              <w:proofErr w:type="spellEnd"/>
                              <w:proofErr w:type="gramEnd"/>
                              <w:r>
                                <w:t xml:space="preserve"> peer mentoring training </w:t>
                              </w:r>
                            </w:p>
                          </w:txbxContent>
                        </wps:txbx>
                        <wps:bodyPr horzOverflow="overflow" vert="horz" lIns="0" tIns="0" rIns="0" bIns="0" rtlCol="0">
                          <a:noAutofit/>
                        </wps:bodyPr>
                      </wps:wsp>
                      <wps:wsp>
                        <wps:cNvPr id="1277" name="Rectangle 1277"/>
                        <wps:cNvSpPr/>
                        <wps:spPr>
                          <a:xfrm>
                            <a:off x="4606493" y="5765785"/>
                            <a:ext cx="62098"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278" name="Rectangle 1278"/>
                        <wps:cNvSpPr/>
                        <wps:spPr>
                          <a:xfrm>
                            <a:off x="4652213" y="5765785"/>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79" name="Rectangle 1279"/>
                        <wps:cNvSpPr/>
                        <wps:spPr>
                          <a:xfrm>
                            <a:off x="4740605" y="5765785"/>
                            <a:ext cx="1269719" cy="207921"/>
                          </a:xfrm>
                          <a:prstGeom prst="rect">
                            <a:avLst/>
                          </a:prstGeom>
                          <a:ln>
                            <a:noFill/>
                          </a:ln>
                        </wps:spPr>
                        <wps:txbx>
                          <w:txbxContent>
                            <w:p w:rsidR="00356676" w:rsidRDefault="00356676">
                              <w:pPr>
                                <w:spacing w:after="160" w:line="259" w:lineRule="auto"/>
                                <w:ind w:left="0" w:right="0" w:firstLine="0"/>
                                <w:jc w:val="left"/>
                              </w:pPr>
                              <w:proofErr w:type="gramStart"/>
                              <w:r>
                                <w:t>caseloads</w:t>
                              </w:r>
                              <w:proofErr w:type="gramEnd"/>
                              <w:r>
                                <w:t xml:space="preserve"> are </w:t>
                              </w:r>
                            </w:p>
                          </w:txbxContent>
                        </wps:txbx>
                        <wps:bodyPr horzOverflow="overflow" vert="horz" lIns="0" tIns="0" rIns="0" bIns="0" rtlCol="0">
                          <a:noAutofit/>
                        </wps:bodyPr>
                      </wps:wsp>
                      <wps:wsp>
                        <wps:cNvPr id="1280" name="Rectangle 1280"/>
                        <wps:cNvSpPr/>
                        <wps:spPr>
                          <a:xfrm>
                            <a:off x="105156" y="5927710"/>
                            <a:ext cx="817855" cy="207921"/>
                          </a:xfrm>
                          <a:prstGeom prst="rect">
                            <a:avLst/>
                          </a:prstGeom>
                          <a:ln>
                            <a:noFill/>
                          </a:ln>
                        </wps:spPr>
                        <wps:txbx>
                          <w:txbxContent>
                            <w:p w:rsidR="00356676" w:rsidRDefault="00356676">
                              <w:pPr>
                                <w:spacing w:after="160" w:line="259" w:lineRule="auto"/>
                                <w:ind w:left="0" w:right="0" w:firstLine="0"/>
                                <w:jc w:val="left"/>
                              </w:pPr>
                              <w:proofErr w:type="gramStart"/>
                              <w:r>
                                <w:t>capped</w:t>
                              </w:r>
                              <w:proofErr w:type="gramEnd"/>
                              <w:r>
                                <w:t xml:space="preserve"> at</w:t>
                              </w:r>
                            </w:p>
                          </w:txbxContent>
                        </wps:txbx>
                        <wps:bodyPr horzOverflow="overflow" vert="horz" lIns="0" tIns="0" rIns="0" bIns="0" rtlCol="0">
                          <a:noAutofit/>
                        </wps:bodyPr>
                      </wps:wsp>
                      <wps:wsp>
                        <wps:cNvPr id="1281" name="Rectangle 1281"/>
                        <wps:cNvSpPr/>
                        <wps:spPr>
                          <a:xfrm>
                            <a:off x="719277" y="5927710"/>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39217" name="Rectangle 39217"/>
                        <wps:cNvSpPr/>
                        <wps:spPr>
                          <a:xfrm>
                            <a:off x="758901" y="5952523"/>
                            <a:ext cx="103681" cy="175277"/>
                          </a:xfrm>
                          <a:prstGeom prst="rect">
                            <a:avLst/>
                          </a:prstGeom>
                          <a:ln>
                            <a:noFill/>
                          </a:ln>
                        </wps:spPr>
                        <wps:txbx>
                          <w:txbxContent>
                            <w:p w:rsidR="00356676" w:rsidRDefault="00356676">
                              <w:pPr>
                                <w:spacing w:after="160" w:line="259" w:lineRule="auto"/>
                                <w:ind w:left="0" w:right="0" w:firstLine="0"/>
                                <w:jc w:val="left"/>
                              </w:pPr>
                              <w:r>
                                <w:t>4</w:t>
                              </w:r>
                            </w:p>
                          </w:txbxContent>
                        </wps:txbx>
                        <wps:bodyPr horzOverflow="overflow" vert="horz" lIns="0" tIns="0" rIns="0" bIns="0" rtlCol="0">
                          <a:noAutofit/>
                        </wps:bodyPr>
                      </wps:wsp>
                      <wps:wsp>
                        <wps:cNvPr id="39220" name="Rectangle 39220"/>
                        <wps:cNvSpPr/>
                        <wps:spPr>
                          <a:xfrm>
                            <a:off x="836857" y="5952523"/>
                            <a:ext cx="2971692" cy="175277"/>
                          </a:xfrm>
                          <a:prstGeom prst="rect">
                            <a:avLst/>
                          </a:prstGeom>
                          <a:ln>
                            <a:noFill/>
                          </a:ln>
                        </wps:spPr>
                        <wps:txbx>
                          <w:txbxContent>
                            <w:p w:rsidR="00356676" w:rsidRDefault="00356676">
                              <w:pPr>
                                <w:spacing w:after="160" w:line="259" w:lineRule="auto"/>
                                <w:ind w:left="0" w:right="0" w:firstLine="0"/>
                                <w:jc w:val="left"/>
                              </w:pPr>
                              <w:r>
                                <w:t xml:space="preserve"> </w:t>
                              </w:r>
                              <w:proofErr w:type="gramStart"/>
                              <w:r>
                                <w:t>depending</w:t>
                              </w:r>
                              <w:proofErr w:type="gramEnd"/>
                              <w:r>
                                <w:t xml:space="preserve"> on the individual’s ability</w:t>
                              </w:r>
                            </w:p>
                          </w:txbxContent>
                        </wps:txbx>
                        <wps:bodyPr horzOverflow="overflow" vert="horz" lIns="0" tIns="0" rIns="0" bIns="0" rtlCol="0">
                          <a:noAutofit/>
                        </wps:bodyPr>
                      </wps:wsp>
                      <wps:wsp>
                        <wps:cNvPr id="1283" name="Rectangle 1283"/>
                        <wps:cNvSpPr/>
                        <wps:spPr>
                          <a:xfrm>
                            <a:off x="3072968" y="5918810"/>
                            <a:ext cx="50673" cy="224381"/>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84" name="Rectangle 1284"/>
                        <wps:cNvSpPr/>
                        <wps:spPr>
                          <a:xfrm>
                            <a:off x="9144" y="6087975"/>
                            <a:ext cx="50673" cy="224379"/>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85" name="Rectangle 1285"/>
                        <wps:cNvSpPr/>
                        <wps:spPr>
                          <a:xfrm>
                            <a:off x="105156" y="6264514"/>
                            <a:ext cx="374072" cy="207921"/>
                          </a:xfrm>
                          <a:prstGeom prst="rect">
                            <a:avLst/>
                          </a:prstGeom>
                          <a:ln>
                            <a:noFill/>
                          </a:ln>
                        </wps:spPr>
                        <wps:txbx>
                          <w:txbxContent>
                            <w:p w:rsidR="00356676" w:rsidRDefault="00356676">
                              <w:pPr>
                                <w:spacing w:after="160" w:line="259" w:lineRule="auto"/>
                                <w:ind w:left="0" w:right="0" w:firstLine="0"/>
                                <w:jc w:val="left"/>
                              </w:pPr>
                              <w:r>
                                <w:t xml:space="preserve">The </w:t>
                              </w:r>
                            </w:p>
                          </w:txbxContent>
                        </wps:txbx>
                        <wps:bodyPr horzOverflow="overflow" vert="horz" lIns="0" tIns="0" rIns="0" bIns="0" rtlCol="0">
                          <a:noAutofit/>
                        </wps:bodyPr>
                      </wps:wsp>
                      <wps:wsp>
                        <wps:cNvPr id="1286" name="Rectangle 1286"/>
                        <wps:cNvSpPr/>
                        <wps:spPr>
                          <a:xfrm>
                            <a:off x="416001" y="6264514"/>
                            <a:ext cx="714920" cy="207921"/>
                          </a:xfrm>
                          <a:prstGeom prst="rect">
                            <a:avLst/>
                          </a:prstGeom>
                          <a:ln>
                            <a:noFill/>
                          </a:ln>
                        </wps:spPr>
                        <wps:txbx>
                          <w:txbxContent>
                            <w:p w:rsidR="00356676" w:rsidRDefault="00356676">
                              <w:pPr>
                                <w:spacing w:after="160" w:line="259" w:lineRule="auto"/>
                                <w:ind w:left="0" w:right="0" w:firstLine="0"/>
                                <w:jc w:val="left"/>
                              </w:pPr>
                              <w:proofErr w:type="gramStart"/>
                              <w:r>
                                <w:t>stepped</w:t>
                              </w:r>
                              <w:proofErr w:type="gramEnd"/>
                              <w:r>
                                <w:t xml:space="preserve"> </w:t>
                              </w:r>
                            </w:p>
                          </w:txbxContent>
                        </wps:txbx>
                        <wps:bodyPr horzOverflow="overflow" vert="horz" lIns="0" tIns="0" rIns="0" bIns="0" rtlCol="0">
                          <a:noAutofit/>
                        </wps:bodyPr>
                      </wps:wsp>
                      <wps:wsp>
                        <wps:cNvPr id="1287" name="Rectangle 1287"/>
                        <wps:cNvSpPr/>
                        <wps:spPr>
                          <a:xfrm>
                            <a:off x="981405" y="6264514"/>
                            <a:ext cx="2639017" cy="207921"/>
                          </a:xfrm>
                          <a:prstGeom prst="rect">
                            <a:avLst/>
                          </a:prstGeom>
                          <a:ln>
                            <a:noFill/>
                          </a:ln>
                        </wps:spPr>
                        <wps:txbx>
                          <w:txbxContent>
                            <w:p w:rsidR="00356676" w:rsidRDefault="00356676">
                              <w:pPr>
                                <w:spacing w:after="160" w:line="259" w:lineRule="auto"/>
                                <w:ind w:left="0" w:right="0" w:firstLine="0"/>
                                <w:jc w:val="left"/>
                              </w:pPr>
                              <w:proofErr w:type="gramStart"/>
                              <w:r>
                                <w:t>roles</w:t>
                              </w:r>
                              <w:proofErr w:type="gramEnd"/>
                              <w:r>
                                <w:t xml:space="preserve"> offer a progression route</w:t>
                              </w:r>
                            </w:p>
                          </w:txbxContent>
                        </wps:txbx>
                        <wps:bodyPr horzOverflow="overflow" vert="horz" lIns="0" tIns="0" rIns="0" bIns="0" rtlCol="0">
                          <a:noAutofit/>
                        </wps:bodyPr>
                      </wps:wsp>
                      <wps:wsp>
                        <wps:cNvPr id="1288" name="Rectangle 1288"/>
                        <wps:cNvSpPr/>
                        <wps:spPr>
                          <a:xfrm>
                            <a:off x="2967812" y="6264514"/>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89" name="Rectangle 1289"/>
                        <wps:cNvSpPr/>
                        <wps:spPr>
                          <a:xfrm>
                            <a:off x="3036393" y="6264514"/>
                            <a:ext cx="1223287" cy="207921"/>
                          </a:xfrm>
                          <a:prstGeom prst="rect">
                            <a:avLst/>
                          </a:prstGeom>
                          <a:ln>
                            <a:noFill/>
                          </a:ln>
                        </wps:spPr>
                        <wps:txbx>
                          <w:txbxContent>
                            <w:p w:rsidR="00356676" w:rsidRDefault="00356676">
                              <w:pPr>
                                <w:spacing w:after="160" w:line="259" w:lineRule="auto"/>
                                <w:ind w:left="0" w:right="0" w:firstLine="0"/>
                                <w:jc w:val="left"/>
                              </w:pPr>
                              <w:proofErr w:type="gramStart"/>
                              <w:r>
                                <w:t>into</w:t>
                              </w:r>
                              <w:proofErr w:type="gramEnd"/>
                              <w:r>
                                <w:t xml:space="preserve"> paid work</w:t>
                              </w:r>
                            </w:p>
                          </w:txbxContent>
                        </wps:txbx>
                        <wps:bodyPr horzOverflow="overflow" vert="horz" lIns="0" tIns="0" rIns="0" bIns="0" rtlCol="0">
                          <a:noAutofit/>
                        </wps:bodyPr>
                      </wps:wsp>
                      <wps:wsp>
                        <wps:cNvPr id="1290" name="Rectangle 1290"/>
                        <wps:cNvSpPr/>
                        <wps:spPr>
                          <a:xfrm>
                            <a:off x="3958412" y="6264514"/>
                            <a:ext cx="1045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291" name="Rectangle 1291"/>
                        <wps:cNvSpPr/>
                        <wps:spPr>
                          <a:xfrm>
                            <a:off x="4063568" y="6289327"/>
                            <a:ext cx="570619" cy="175277"/>
                          </a:xfrm>
                          <a:prstGeom prst="rect">
                            <a:avLst/>
                          </a:prstGeom>
                          <a:ln>
                            <a:noFill/>
                          </a:ln>
                        </wps:spPr>
                        <wps:txbx>
                          <w:txbxContent>
                            <w:p w:rsidR="00356676" w:rsidRDefault="00356676">
                              <w:pPr>
                                <w:spacing w:after="160" w:line="259" w:lineRule="auto"/>
                                <w:ind w:left="0" w:right="0" w:firstLine="0"/>
                                <w:jc w:val="left"/>
                              </w:pPr>
                              <w:r>
                                <w:t xml:space="preserve">We’ve </w:t>
                              </w:r>
                            </w:p>
                          </w:txbxContent>
                        </wps:txbx>
                        <wps:bodyPr horzOverflow="overflow" vert="horz" lIns="0" tIns="0" rIns="0" bIns="0" rtlCol="0">
                          <a:noAutofit/>
                        </wps:bodyPr>
                      </wps:wsp>
                      <wps:wsp>
                        <wps:cNvPr id="1292" name="Rectangle 1292"/>
                        <wps:cNvSpPr/>
                        <wps:spPr>
                          <a:xfrm>
                            <a:off x="4522674" y="6264514"/>
                            <a:ext cx="856456" cy="207921"/>
                          </a:xfrm>
                          <a:prstGeom prst="rect">
                            <a:avLst/>
                          </a:prstGeom>
                          <a:ln>
                            <a:noFill/>
                          </a:ln>
                        </wps:spPr>
                        <wps:txbx>
                          <w:txbxContent>
                            <w:p w:rsidR="00356676" w:rsidRDefault="00356676">
                              <w:pPr>
                                <w:spacing w:after="160" w:line="259" w:lineRule="auto"/>
                                <w:ind w:left="0" w:right="0" w:firstLine="0"/>
                                <w:jc w:val="left"/>
                              </w:pPr>
                              <w:proofErr w:type="gramStart"/>
                              <w:r>
                                <w:t>purposely</w:t>
                              </w:r>
                              <w:proofErr w:type="gramEnd"/>
                              <w:r>
                                <w:t xml:space="preserve"> </w:t>
                              </w:r>
                            </w:p>
                          </w:txbxContent>
                        </wps:txbx>
                        <wps:bodyPr horzOverflow="overflow" vert="horz" lIns="0" tIns="0" rIns="0" bIns="0" rtlCol="0">
                          <a:noAutofit/>
                        </wps:bodyPr>
                      </wps:wsp>
                      <wps:wsp>
                        <wps:cNvPr id="1293" name="Rectangle 1293"/>
                        <wps:cNvSpPr/>
                        <wps:spPr>
                          <a:xfrm>
                            <a:off x="5196282" y="6264514"/>
                            <a:ext cx="663857" cy="207921"/>
                          </a:xfrm>
                          <a:prstGeom prst="rect">
                            <a:avLst/>
                          </a:prstGeom>
                          <a:ln>
                            <a:noFill/>
                          </a:ln>
                        </wps:spPr>
                        <wps:txbx>
                          <w:txbxContent>
                            <w:p w:rsidR="00356676" w:rsidRDefault="00356676">
                              <w:pPr>
                                <w:spacing w:after="160" w:line="259" w:lineRule="auto"/>
                                <w:ind w:left="0" w:right="0" w:firstLine="0"/>
                                <w:jc w:val="left"/>
                              </w:pPr>
                              <w:proofErr w:type="gramStart"/>
                              <w:r>
                                <w:t>capped</w:t>
                              </w:r>
                              <w:proofErr w:type="gramEnd"/>
                              <w:r>
                                <w:t xml:space="preserve"> </w:t>
                              </w:r>
                            </w:p>
                          </w:txbxContent>
                        </wps:txbx>
                        <wps:bodyPr horzOverflow="overflow" vert="horz" lIns="0" tIns="0" rIns="0" bIns="0" rtlCol="0">
                          <a:noAutofit/>
                        </wps:bodyPr>
                      </wps:wsp>
                      <wps:wsp>
                        <wps:cNvPr id="1294" name="Rectangle 1294"/>
                        <wps:cNvSpPr/>
                        <wps:spPr>
                          <a:xfrm>
                            <a:off x="105156" y="6424534"/>
                            <a:ext cx="1302539" cy="207922"/>
                          </a:xfrm>
                          <a:prstGeom prst="rect">
                            <a:avLst/>
                          </a:prstGeom>
                          <a:ln>
                            <a:noFill/>
                          </a:ln>
                        </wps:spPr>
                        <wps:txbx>
                          <w:txbxContent>
                            <w:p w:rsidR="00356676" w:rsidRDefault="00356676">
                              <w:pPr>
                                <w:spacing w:after="160" w:line="259" w:lineRule="auto"/>
                                <w:ind w:left="0" w:right="0" w:firstLine="0"/>
                                <w:jc w:val="left"/>
                              </w:pPr>
                              <w:proofErr w:type="gramStart"/>
                              <w:r>
                                <w:t>caseload</w:t>
                              </w:r>
                              <w:proofErr w:type="gramEnd"/>
                              <w:r>
                                <w:t xml:space="preserve"> sizes </w:t>
                              </w:r>
                            </w:p>
                          </w:txbxContent>
                        </wps:txbx>
                        <wps:bodyPr horzOverflow="overflow" vert="horz" lIns="0" tIns="0" rIns="0" bIns="0" rtlCol="0">
                          <a:noAutofit/>
                        </wps:bodyPr>
                      </wps:wsp>
                      <wps:wsp>
                        <wps:cNvPr id="1295" name="Rectangle 1295"/>
                        <wps:cNvSpPr/>
                        <wps:spPr>
                          <a:xfrm>
                            <a:off x="1109421" y="6424534"/>
                            <a:ext cx="1989333" cy="207922"/>
                          </a:xfrm>
                          <a:prstGeom prst="rect">
                            <a:avLst/>
                          </a:prstGeom>
                          <a:ln>
                            <a:noFill/>
                          </a:ln>
                        </wps:spPr>
                        <wps:txbx>
                          <w:txbxContent>
                            <w:p w:rsidR="00356676" w:rsidRDefault="00356676">
                              <w:pPr>
                                <w:spacing w:after="160" w:line="259" w:lineRule="auto"/>
                                <w:ind w:left="0" w:right="0" w:firstLine="0"/>
                                <w:jc w:val="left"/>
                              </w:pPr>
                              <w:proofErr w:type="gramStart"/>
                              <w:r>
                                <w:t>because</w:t>
                              </w:r>
                              <w:proofErr w:type="gramEnd"/>
                              <w:r>
                                <w:t xml:space="preserve"> we know that </w:t>
                              </w:r>
                            </w:p>
                          </w:txbxContent>
                        </wps:txbx>
                        <wps:bodyPr horzOverflow="overflow" vert="horz" lIns="0" tIns="0" rIns="0" bIns="0" rtlCol="0">
                          <a:noAutofit/>
                        </wps:bodyPr>
                      </wps:wsp>
                      <wps:wsp>
                        <wps:cNvPr id="1296" name="Rectangle 1296"/>
                        <wps:cNvSpPr/>
                        <wps:spPr>
                          <a:xfrm>
                            <a:off x="2630754" y="6424534"/>
                            <a:ext cx="599118" cy="207922"/>
                          </a:xfrm>
                          <a:prstGeom prst="rect">
                            <a:avLst/>
                          </a:prstGeom>
                          <a:ln>
                            <a:noFill/>
                          </a:ln>
                        </wps:spPr>
                        <wps:txbx>
                          <w:txbxContent>
                            <w:p w:rsidR="00356676" w:rsidRDefault="00356676">
                              <w:pPr>
                                <w:spacing w:after="160" w:line="259" w:lineRule="auto"/>
                                <w:ind w:left="0" w:right="0" w:firstLine="0"/>
                                <w:jc w:val="left"/>
                              </w:pPr>
                              <w:proofErr w:type="spellStart"/>
                              <w:proofErr w:type="gramStart"/>
                              <w:r>
                                <w:t>navigat</w:t>
                              </w:r>
                              <w:proofErr w:type="spellEnd"/>
                              <w:proofErr w:type="gramEnd"/>
                            </w:p>
                          </w:txbxContent>
                        </wps:txbx>
                        <wps:bodyPr horzOverflow="overflow" vert="horz" lIns="0" tIns="0" rIns="0" bIns="0" rtlCol="0">
                          <a:noAutofit/>
                        </wps:bodyPr>
                      </wps:wsp>
                      <wps:wsp>
                        <wps:cNvPr id="1297" name="Rectangle 1297"/>
                        <wps:cNvSpPr/>
                        <wps:spPr>
                          <a:xfrm>
                            <a:off x="3082112" y="6424534"/>
                            <a:ext cx="308960" cy="207922"/>
                          </a:xfrm>
                          <a:prstGeom prst="rect">
                            <a:avLst/>
                          </a:prstGeom>
                          <a:ln>
                            <a:noFill/>
                          </a:ln>
                        </wps:spPr>
                        <wps:txbx>
                          <w:txbxContent>
                            <w:p w:rsidR="00356676" w:rsidRDefault="00356676">
                              <w:pPr>
                                <w:spacing w:after="160" w:line="259" w:lineRule="auto"/>
                                <w:ind w:left="0" w:right="0" w:firstLine="0"/>
                                <w:jc w:val="left"/>
                              </w:pPr>
                              <w:proofErr w:type="spellStart"/>
                              <w:proofErr w:type="gramStart"/>
                              <w:r>
                                <w:t>ors</w:t>
                              </w:r>
                              <w:proofErr w:type="spellEnd"/>
                              <w:proofErr w:type="gramEnd"/>
                              <w:r>
                                <w:t xml:space="preserve"> </w:t>
                              </w:r>
                            </w:p>
                          </w:txbxContent>
                        </wps:txbx>
                        <wps:bodyPr horzOverflow="overflow" vert="horz" lIns="0" tIns="0" rIns="0" bIns="0" rtlCol="0">
                          <a:noAutofit/>
                        </wps:bodyPr>
                      </wps:wsp>
                      <wps:wsp>
                        <wps:cNvPr id="1298" name="Rectangle 1298"/>
                        <wps:cNvSpPr/>
                        <wps:spPr>
                          <a:xfrm>
                            <a:off x="3339668" y="6424534"/>
                            <a:ext cx="1480252" cy="207922"/>
                          </a:xfrm>
                          <a:prstGeom prst="rect">
                            <a:avLst/>
                          </a:prstGeom>
                          <a:ln>
                            <a:noFill/>
                          </a:ln>
                        </wps:spPr>
                        <wps:txbx>
                          <w:txbxContent>
                            <w:p w:rsidR="00356676" w:rsidRDefault="00356676">
                              <w:pPr>
                                <w:spacing w:after="160" w:line="259" w:lineRule="auto"/>
                                <w:ind w:left="0" w:right="0" w:firstLine="0"/>
                                <w:jc w:val="left"/>
                              </w:pPr>
                              <w:proofErr w:type="gramStart"/>
                              <w:r>
                                <w:t>will</w:t>
                              </w:r>
                              <w:proofErr w:type="gramEnd"/>
                              <w:r>
                                <w:t xml:space="preserve"> need time to </w:t>
                              </w:r>
                            </w:p>
                          </w:txbxContent>
                        </wps:txbx>
                        <wps:bodyPr horzOverflow="overflow" vert="horz" lIns="0" tIns="0" rIns="0" bIns="0" rtlCol="0">
                          <a:noAutofit/>
                        </wps:bodyPr>
                      </wps:wsp>
                      <wps:wsp>
                        <wps:cNvPr id="1299" name="Rectangle 1299"/>
                        <wps:cNvSpPr/>
                        <wps:spPr>
                          <a:xfrm>
                            <a:off x="4478477" y="6424534"/>
                            <a:ext cx="443224" cy="207922"/>
                          </a:xfrm>
                          <a:prstGeom prst="rect">
                            <a:avLst/>
                          </a:prstGeom>
                          <a:ln>
                            <a:noFill/>
                          </a:ln>
                        </wps:spPr>
                        <wps:txbx>
                          <w:txbxContent>
                            <w:p w:rsidR="00356676" w:rsidRDefault="00356676">
                              <w:pPr>
                                <w:spacing w:after="160" w:line="259" w:lineRule="auto"/>
                                <w:ind w:left="0" w:right="0" w:firstLine="0"/>
                                <w:jc w:val="left"/>
                              </w:pPr>
                              <w:proofErr w:type="gramStart"/>
                              <w:r>
                                <w:t>build</w:t>
                              </w:r>
                              <w:proofErr w:type="gramEnd"/>
                              <w:r>
                                <w:t xml:space="preserve"> </w:t>
                              </w:r>
                            </w:p>
                          </w:txbxContent>
                        </wps:txbx>
                        <wps:bodyPr horzOverflow="overflow" vert="horz" lIns="0" tIns="0" rIns="0" bIns="0" rtlCol="0">
                          <a:noAutofit/>
                        </wps:bodyPr>
                      </wps:wsp>
                      <wps:wsp>
                        <wps:cNvPr id="1300" name="Rectangle 1300"/>
                        <wps:cNvSpPr/>
                        <wps:spPr>
                          <a:xfrm>
                            <a:off x="4836617" y="6424534"/>
                            <a:ext cx="1142138" cy="207922"/>
                          </a:xfrm>
                          <a:prstGeom prst="rect">
                            <a:avLst/>
                          </a:prstGeom>
                          <a:ln>
                            <a:noFill/>
                          </a:ln>
                        </wps:spPr>
                        <wps:txbx>
                          <w:txbxContent>
                            <w:p w:rsidR="00356676" w:rsidRDefault="00356676">
                              <w:pPr>
                                <w:spacing w:after="160" w:line="259" w:lineRule="auto"/>
                                <w:ind w:left="0" w:right="0" w:firstLine="0"/>
                                <w:jc w:val="left"/>
                              </w:pPr>
                              <w:proofErr w:type="gramStart"/>
                              <w:r>
                                <w:t>relationships</w:t>
                              </w:r>
                              <w:proofErr w:type="gramEnd"/>
                              <w:r>
                                <w:t xml:space="preserve">, </w:t>
                              </w:r>
                            </w:p>
                          </w:txbxContent>
                        </wps:txbx>
                        <wps:bodyPr horzOverflow="overflow" vert="horz" lIns="0" tIns="0" rIns="0" bIns="0" rtlCol="0">
                          <a:noAutofit/>
                        </wps:bodyPr>
                      </wps:wsp>
                      <wps:wsp>
                        <wps:cNvPr id="1301" name="Rectangle 1301"/>
                        <wps:cNvSpPr/>
                        <wps:spPr>
                          <a:xfrm>
                            <a:off x="105156" y="6586079"/>
                            <a:ext cx="1353634" cy="207921"/>
                          </a:xfrm>
                          <a:prstGeom prst="rect">
                            <a:avLst/>
                          </a:prstGeom>
                          <a:ln>
                            <a:noFill/>
                          </a:ln>
                        </wps:spPr>
                        <wps:txbx>
                          <w:txbxContent>
                            <w:p w:rsidR="00356676" w:rsidRDefault="00356676">
                              <w:pPr>
                                <w:spacing w:after="160" w:line="259" w:lineRule="auto"/>
                                <w:ind w:left="0" w:right="0" w:firstLine="0"/>
                                <w:jc w:val="left"/>
                              </w:pPr>
                              <w:proofErr w:type="gramStart"/>
                              <w:r>
                                <w:t>deliver</w:t>
                              </w:r>
                              <w:proofErr w:type="gramEnd"/>
                              <w:r>
                                <w:t xml:space="preserve"> outreach</w:t>
                              </w:r>
                            </w:p>
                          </w:txbxContent>
                        </wps:txbx>
                        <wps:bodyPr horzOverflow="overflow" vert="horz" lIns="0" tIns="0" rIns="0" bIns="0" rtlCol="0">
                          <a:noAutofit/>
                        </wps:bodyPr>
                      </wps:wsp>
                      <wps:wsp>
                        <wps:cNvPr id="1302" name="Rectangle 1302"/>
                        <wps:cNvSpPr/>
                        <wps:spPr>
                          <a:xfrm>
                            <a:off x="1121613" y="6586079"/>
                            <a:ext cx="1045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03" name="Rectangle 1303"/>
                        <wps:cNvSpPr/>
                        <wps:spPr>
                          <a:xfrm>
                            <a:off x="1222197" y="6586079"/>
                            <a:ext cx="3405250" cy="207921"/>
                          </a:xfrm>
                          <a:prstGeom prst="rect">
                            <a:avLst/>
                          </a:prstGeom>
                          <a:ln>
                            <a:noFill/>
                          </a:ln>
                        </wps:spPr>
                        <wps:txbx>
                          <w:txbxContent>
                            <w:p w:rsidR="00356676" w:rsidRDefault="00356676">
                              <w:pPr>
                                <w:spacing w:after="160" w:line="259" w:lineRule="auto"/>
                                <w:ind w:left="0" w:right="0" w:firstLine="0"/>
                                <w:jc w:val="left"/>
                              </w:pPr>
                              <w:proofErr w:type="gramStart"/>
                              <w:r>
                                <w:t>liaise</w:t>
                              </w:r>
                              <w:proofErr w:type="gramEnd"/>
                              <w:r>
                                <w:t xml:space="preserve"> with partners and carry out admin</w:t>
                              </w:r>
                            </w:p>
                          </w:txbxContent>
                        </wps:txbx>
                        <wps:bodyPr horzOverflow="overflow" vert="horz" lIns="0" tIns="0" rIns="0" bIns="0" rtlCol="0">
                          <a:noAutofit/>
                        </wps:bodyPr>
                      </wps:wsp>
                      <wps:wsp>
                        <wps:cNvPr id="1304" name="Rectangle 1304"/>
                        <wps:cNvSpPr/>
                        <wps:spPr>
                          <a:xfrm>
                            <a:off x="3784676" y="6586079"/>
                            <a:ext cx="650832" cy="207921"/>
                          </a:xfrm>
                          <a:prstGeom prst="rect">
                            <a:avLst/>
                          </a:prstGeom>
                          <a:ln>
                            <a:noFill/>
                          </a:ln>
                        </wps:spPr>
                        <wps:txbx>
                          <w:txbxContent>
                            <w:p w:rsidR="00356676" w:rsidRDefault="00356676">
                              <w:pPr>
                                <w:spacing w:after="160" w:line="259" w:lineRule="auto"/>
                                <w:ind w:left="0" w:right="0" w:firstLine="0"/>
                                <w:jc w:val="left"/>
                              </w:pPr>
                              <w:proofErr w:type="spellStart"/>
                              <w:proofErr w:type="gramStart"/>
                              <w:r>
                                <w:t>istration</w:t>
                              </w:r>
                              <w:proofErr w:type="spellEnd"/>
                              <w:proofErr w:type="gramEnd"/>
                            </w:p>
                          </w:txbxContent>
                        </wps:txbx>
                        <wps:bodyPr horzOverflow="overflow" vert="horz" lIns="0" tIns="0" rIns="0" bIns="0" rtlCol="0">
                          <a:noAutofit/>
                        </wps:bodyPr>
                      </wps:wsp>
                      <wps:wsp>
                        <wps:cNvPr id="1305" name="Rectangle 1305"/>
                        <wps:cNvSpPr/>
                        <wps:spPr>
                          <a:xfrm>
                            <a:off x="4272357" y="6586079"/>
                            <a:ext cx="1045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06" name="Rectangle 1306"/>
                        <wps:cNvSpPr/>
                        <wps:spPr>
                          <a:xfrm>
                            <a:off x="4370274" y="6586079"/>
                            <a:ext cx="286128" cy="207921"/>
                          </a:xfrm>
                          <a:prstGeom prst="rect">
                            <a:avLst/>
                          </a:prstGeom>
                          <a:ln>
                            <a:noFill/>
                          </a:ln>
                        </wps:spPr>
                        <wps:txbx>
                          <w:txbxContent>
                            <w:p w:rsidR="00356676" w:rsidRDefault="00356676">
                              <w:pPr>
                                <w:spacing w:after="160" w:line="259" w:lineRule="auto"/>
                                <w:ind w:left="0" w:right="0" w:firstLine="0"/>
                                <w:jc w:val="left"/>
                              </w:pPr>
                              <w:r>
                                <w:t>We</w:t>
                              </w:r>
                            </w:p>
                          </w:txbxContent>
                        </wps:txbx>
                        <wps:bodyPr horzOverflow="overflow" vert="horz" lIns="0" tIns="0" rIns="0" bIns="0" rtlCol="0">
                          <a:noAutofit/>
                        </wps:bodyPr>
                      </wps:wsp>
                      <wps:wsp>
                        <wps:cNvPr id="1307" name="Rectangle 1307"/>
                        <wps:cNvSpPr/>
                        <wps:spPr>
                          <a:xfrm>
                            <a:off x="4583634" y="6610891"/>
                            <a:ext cx="235333" cy="175277"/>
                          </a:xfrm>
                          <a:prstGeom prst="rect">
                            <a:avLst/>
                          </a:prstGeom>
                          <a:ln>
                            <a:noFill/>
                          </a:ln>
                        </wps:spPr>
                        <wps:txbx>
                          <w:txbxContent>
                            <w:p w:rsidR="00356676" w:rsidRDefault="00356676">
                              <w:pPr>
                                <w:spacing w:after="160" w:line="259" w:lineRule="auto"/>
                                <w:ind w:left="0" w:right="0" w:firstLine="0"/>
                                <w:jc w:val="left"/>
                              </w:pPr>
                              <w:r>
                                <w:t>’ve</w:t>
                              </w:r>
                            </w:p>
                          </w:txbxContent>
                        </wps:txbx>
                        <wps:bodyPr horzOverflow="overflow" vert="horz" lIns="0" tIns="0" rIns="0" bIns="0" rtlCol="0">
                          <a:noAutofit/>
                        </wps:bodyPr>
                      </wps:wsp>
                      <wps:wsp>
                        <wps:cNvPr id="1308" name="Rectangle 1308"/>
                        <wps:cNvSpPr/>
                        <wps:spPr>
                          <a:xfrm>
                            <a:off x="4760417" y="6586079"/>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09" name="Rectangle 1309"/>
                        <wps:cNvSpPr/>
                        <wps:spPr>
                          <a:xfrm>
                            <a:off x="4821377" y="6586079"/>
                            <a:ext cx="1162496" cy="207921"/>
                          </a:xfrm>
                          <a:prstGeom prst="rect">
                            <a:avLst/>
                          </a:prstGeom>
                          <a:ln>
                            <a:noFill/>
                          </a:ln>
                        </wps:spPr>
                        <wps:txbx>
                          <w:txbxContent>
                            <w:p w:rsidR="00356676" w:rsidRDefault="00356676">
                              <w:pPr>
                                <w:spacing w:after="160" w:line="259" w:lineRule="auto"/>
                                <w:ind w:left="0" w:right="0" w:firstLine="0"/>
                                <w:jc w:val="left"/>
                              </w:pPr>
                              <w:proofErr w:type="gramStart"/>
                              <w:r>
                                <w:t>also</w:t>
                              </w:r>
                              <w:proofErr w:type="gramEnd"/>
                              <w:r>
                                <w:t xml:space="preserve"> included </w:t>
                              </w:r>
                            </w:p>
                          </w:txbxContent>
                        </wps:txbx>
                        <wps:bodyPr horzOverflow="overflow" vert="horz" lIns="0" tIns="0" rIns="0" bIns="0" rtlCol="0">
                          <a:noAutofit/>
                        </wps:bodyPr>
                      </wps:wsp>
                      <wps:wsp>
                        <wps:cNvPr id="1310" name="Rectangle 1310"/>
                        <wps:cNvSpPr/>
                        <wps:spPr>
                          <a:xfrm>
                            <a:off x="105156" y="6746099"/>
                            <a:ext cx="1364105" cy="207922"/>
                          </a:xfrm>
                          <a:prstGeom prst="rect">
                            <a:avLst/>
                          </a:prstGeom>
                          <a:ln>
                            <a:noFill/>
                          </a:ln>
                        </wps:spPr>
                        <wps:txbx>
                          <w:txbxContent>
                            <w:p w:rsidR="00356676" w:rsidRDefault="00356676">
                              <w:pPr>
                                <w:spacing w:after="160" w:line="259" w:lineRule="auto"/>
                                <w:ind w:left="0" w:right="0" w:firstLine="0"/>
                                <w:jc w:val="left"/>
                              </w:pPr>
                              <w:proofErr w:type="gramStart"/>
                              <w:r>
                                <w:t>costs</w:t>
                              </w:r>
                              <w:proofErr w:type="gramEnd"/>
                              <w:r>
                                <w:t xml:space="preserve"> for Psycho</w:t>
                              </w:r>
                            </w:p>
                          </w:txbxContent>
                        </wps:txbx>
                        <wps:bodyPr horzOverflow="overflow" vert="horz" lIns="0" tIns="0" rIns="0" bIns="0" rtlCol="0">
                          <a:noAutofit/>
                        </wps:bodyPr>
                      </wps:wsp>
                      <wps:wsp>
                        <wps:cNvPr id="1311" name="Rectangle 1311"/>
                        <wps:cNvSpPr/>
                        <wps:spPr>
                          <a:xfrm>
                            <a:off x="1130757" y="6746099"/>
                            <a:ext cx="2643089" cy="207922"/>
                          </a:xfrm>
                          <a:prstGeom prst="rect">
                            <a:avLst/>
                          </a:prstGeom>
                          <a:ln>
                            <a:noFill/>
                          </a:ln>
                        </wps:spPr>
                        <wps:txbx>
                          <w:txbxContent>
                            <w:p w:rsidR="00356676" w:rsidRDefault="00356676">
                              <w:pPr>
                                <w:spacing w:after="160" w:line="259" w:lineRule="auto"/>
                                <w:ind w:left="0" w:right="0" w:firstLine="0"/>
                                <w:jc w:val="left"/>
                              </w:pPr>
                              <w:proofErr w:type="gramStart"/>
                              <w:r>
                                <w:t>logy</w:t>
                              </w:r>
                              <w:proofErr w:type="gramEnd"/>
                              <w:r>
                                <w:t xml:space="preserve"> services within our budget, </w:t>
                              </w:r>
                            </w:p>
                          </w:txbxContent>
                        </wps:txbx>
                        <wps:bodyPr horzOverflow="overflow" vert="horz" lIns="0" tIns="0" rIns="0" bIns="0" rtlCol="0">
                          <a:noAutofit/>
                        </wps:bodyPr>
                      </wps:wsp>
                      <wps:wsp>
                        <wps:cNvPr id="1312" name="Rectangle 1312"/>
                        <wps:cNvSpPr/>
                        <wps:spPr>
                          <a:xfrm>
                            <a:off x="3120212" y="6746099"/>
                            <a:ext cx="2156944" cy="207922"/>
                          </a:xfrm>
                          <a:prstGeom prst="rect">
                            <a:avLst/>
                          </a:prstGeom>
                          <a:ln>
                            <a:noFill/>
                          </a:ln>
                        </wps:spPr>
                        <wps:txbx>
                          <w:txbxContent>
                            <w:p w:rsidR="00356676" w:rsidRDefault="00356676">
                              <w:pPr>
                                <w:spacing w:after="160" w:line="259" w:lineRule="auto"/>
                                <w:ind w:left="0" w:right="0" w:firstLine="0"/>
                                <w:jc w:val="left"/>
                              </w:pPr>
                              <w:proofErr w:type="gramStart"/>
                              <w:r>
                                <w:t>to</w:t>
                              </w:r>
                              <w:proofErr w:type="gramEnd"/>
                              <w:r>
                                <w:t xml:space="preserve"> support staff wellbeing. </w:t>
                              </w:r>
                            </w:p>
                          </w:txbxContent>
                        </wps:txbx>
                        <wps:bodyPr horzOverflow="overflow" vert="horz" lIns="0" tIns="0" rIns="0" bIns="0" rtlCol="0">
                          <a:noAutofit/>
                        </wps:bodyPr>
                      </wps:wsp>
                      <wps:wsp>
                        <wps:cNvPr id="1313" name="Rectangle 1313"/>
                        <wps:cNvSpPr/>
                        <wps:spPr>
                          <a:xfrm>
                            <a:off x="4742129" y="6746099"/>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14" name="Rectangle 1314"/>
                        <wps:cNvSpPr/>
                        <wps:spPr>
                          <a:xfrm>
                            <a:off x="105156" y="6906118"/>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15" name="Rectangle 1315"/>
                        <wps:cNvSpPr/>
                        <wps:spPr>
                          <a:xfrm>
                            <a:off x="105156" y="7067662"/>
                            <a:ext cx="3427814" cy="207921"/>
                          </a:xfrm>
                          <a:prstGeom prst="rect">
                            <a:avLst/>
                          </a:prstGeom>
                          <a:ln>
                            <a:noFill/>
                          </a:ln>
                        </wps:spPr>
                        <wps:txbx>
                          <w:txbxContent>
                            <w:p w:rsidR="00356676" w:rsidRDefault="00356676">
                              <w:pPr>
                                <w:spacing w:after="160" w:line="259" w:lineRule="auto"/>
                                <w:ind w:left="0" w:right="0" w:firstLine="0"/>
                                <w:jc w:val="left"/>
                              </w:pPr>
                              <w:r>
                                <w:t xml:space="preserve">The Enhanced Hub Structure involves </w:t>
                              </w:r>
                            </w:p>
                          </w:txbxContent>
                        </wps:txbx>
                        <wps:bodyPr horzOverflow="overflow" vert="horz" lIns="0" tIns="0" rIns="0" bIns="0" rtlCol="0">
                          <a:noAutofit/>
                        </wps:bodyPr>
                      </wps:wsp>
                      <wps:wsp>
                        <wps:cNvPr id="1316" name="Rectangle 1316"/>
                        <wps:cNvSpPr/>
                        <wps:spPr>
                          <a:xfrm>
                            <a:off x="2729814" y="7067662"/>
                            <a:ext cx="414910" cy="207921"/>
                          </a:xfrm>
                          <a:prstGeom prst="rect">
                            <a:avLst/>
                          </a:prstGeom>
                          <a:ln>
                            <a:noFill/>
                          </a:ln>
                        </wps:spPr>
                        <wps:txbx>
                          <w:txbxContent>
                            <w:p w:rsidR="00356676" w:rsidRDefault="00356676">
                              <w:pPr>
                                <w:spacing w:after="160" w:line="259" w:lineRule="auto"/>
                                <w:ind w:left="0" w:right="0" w:firstLine="0"/>
                                <w:jc w:val="left"/>
                              </w:pPr>
                              <w:proofErr w:type="gramStart"/>
                              <w:r>
                                <w:t>both</w:t>
                              </w:r>
                              <w:proofErr w:type="gramEnd"/>
                              <w:r>
                                <w:t xml:space="preserve"> </w:t>
                              </w:r>
                            </w:p>
                          </w:txbxContent>
                        </wps:txbx>
                        <wps:bodyPr horzOverflow="overflow" vert="horz" lIns="0" tIns="0" rIns="0" bIns="0" rtlCol="0">
                          <a:noAutofit/>
                        </wps:bodyPr>
                      </wps:wsp>
                      <wps:wsp>
                        <wps:cNvPr id="1317" name="Rectangle 1317"/>
                        <wps:cNvSpPr/>
                        <wps:spPr>
                          <a:xfrm>
                            <a:off x="3088208" y="7067662"/>
                            <a:ext cx="720701" cy="207921"/>
                          </a:xfrm>
                          <a:prstGeom prst="rect">
                            <a:avLst/>
                          </a:prstGeom>
                          <a:ln>
                            <a:noFill/>
                          </a:ln>
                        </wps:spPr>
                        <wps:txbx>
                          <w:txbxContent>
                            <w:p w:rsidR="00356676" w:rsidRDefault="00356676">
                              <w:pPr>
                                <w:spacing w:after="160" w:line="259" w:lineRule="auto"/>
                                <w:ind w:left="0" w:right="0" w:firstLine="0"/>
                                <w:jc w:val="left"/>
                              </w:pPr>
                              <w:proofErr w:type="gramStart"/>
                              <w:r>
                                <w:t>physical</w:t>
                              </w:r>
                              <w:proofErr w:type="gramEnd"/>
                              <w:r>
                                <w:t xml:space="preserve"> </w:t>
                              </w:r>
                            </w:p>
                          </w:txbxContent>
                        </wps:txbx>
                        <wps:bodyPr horzOverflow="overflow" vert="horz" lIns="0" tIns="0" rIns="0" bIns="0" rtlCol="0">
                          <a:noAutofit/>
                        </wps:bodyPr>
                      </wps:wsp>
                      <wps:wsp>
                        <wps:cNvPr id="1318" name="Rectangle 1318"/>
                        <wps:cNvSpPr/>
                        <wps:spPr>
                          <a:xfrm>
                            <a:off x="3676473" y="7067662"/>
                            <a:ext cx="971543" cy="207921"/>
                          </a:xfrm>
                          <a:prstGeom prst="rect">
                            <a:avLst/>
                          </a:prstGeom>
                          <a:ln>
                            <a:noFill/>
                          </a:ln>
                        </wps:spPr>
                        <wps:txbx>
                          <w:txbxContent>
                            <w:p w:rsidR="00356676" w:rsidRDefault="00356676">
                              <w:pPr>
                                <w:spacing w:after="160" w:line="259" w:lineRule="auto"/>
                                <w:ind w:left="0" w:right="0" w:firstLine="0"/>
                                <w:jc w:val="left"/>
                              </w:pPr>
                              <w:proofErr w:type="gramStart"/>
                              <w:r>
                                <w:t>and</w:t>
                              </w:r>
                              <w:proofErr w:type="gramEnd"/>
                              <w:r>
                                <w:t xml:space="preserve"> virtual </w:t>
                              </w:r>
                            </w:p>
                          </w:txbxContent>
                        </wps:txbx>
                        <wps:bodyPr horzOverflow="overflow" vert="horz" lIns="0" tIns="0" rIns="0" bIns="0" rtlCol="0">
                          <a:noAutofit/>
                        </wps:bodyPr>
                      </wps:wsp>
                      <wps:wsp>
                        <wps:cNvPr id="1319" name="Rectangle 1319"/>
                        <wps:cNvSpPr/>
                        <wps:spPr>
                          <a:xfrm>
                            <a:off x="4454093" y="7067662"/>
                            <a:ext cx="662738" cy="207921"/>
                          </a:xfrm>
                          <a:prstGeom prst="rect">
                            <a:avLst/>
                          </a:prstGeom>
                          <a:ln>
                            <a:noFill/>
                          </a:ln>
                        </wps:spPr>
                        <wps:txbx>
                          <w:txbxContent>
                            <w:p w:rsidR="00356676" w:rsidRDefault="00356676">
                              <w:pPr>
                                <w:spacing w:after="160" w:line="259" w:lineRule="auto"/>
                                <w:ind w:left="0" w:right="0" w:firstLine="0"/>
                                <w:jc w:val="left"/>
                              </w:pPr>
                              <w:proofErr w:type="gramStart"/>
                              <w:r>
                                <w:t>hubs</w:t>
                              </w:r>
                              <w:proofErr w:type="gramEnd"/>
                              <w:r>
                                <w:t xml:space="preserve"> in</w:t>
                              </w:r>
                            </w:p>
                          </w:txbxContent>
                        </wps:txbx>
                        <wps:bodyPr horzOverflow="overflow" vert="horz" lIns="0" tIns="0" rIns="0" bIns="0" rtlCol="0">
                          <a:noAutofit/>
                        </wps:bodyPr>
                      </wps:wsp>
                      <wps:wsp>
                        <wps:cNvPr id="1320" name="Rectangle 1320"/>
                        <wps:cNvSpPr/>
                        <wps:spPr>
                          <a:xfrm>
                            <a:off x="4952441" y="7067662"/>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21" name="Rectangle 1321"/>
                        <wps:cNvSpPr/>
                        <wps:spPr>
                          <a:xfrm>
                            <a:off x="5037786" y="7067662"/>
                            <a:ext cx="825532" cy="207921"/>
                          </a:xfrm>
                          <a:prstGeom prst="rect">
                            <a:avLst/>
                          </a:prstGeom>
                          <a:ln>
                            <a:noFill/>
                          </a:ln>
                        </wps:spPr>
                        <wps:txbx>
                          <w:txbxContent>
                            <w:p w:rsidR="00356676" w:rsidRDefault="00356676">
                              <w:pPr>
                                <w:spacing w:after="160" w:line="259" w:lineRule="auto"/>
                                <w:ind w:left="0" w:right="0" w:firstLine="0"/>
                                <w:jc w:val="left"/>
                              </w:pPr>
                              <w:proofErr w:type="gramStart"/>
                              <w:r>
                                <w:t>each</w:t>
                              </w:r>
                              <w:proofErr w:type="gramEnd"/>
                              <w:r>
                                <w:t xml:space="preserve"> ICP</w:t>
                              </w:r>
                            </w:p>
                          </w:txbxContent>
                        </wps:txbx>
                        <wps:bodyPr horzOverflow="overflow" vert="horz" lIns="0" tIns="0" rIns="0" bIns="0" rtlCol="0">
                          <a:noAutofit/>
                        </wps:bodyPr>
                      </wps:wsp>
                      <wps:wsp>
                        <wps:cNvPr id="1322" name="Rectangle 1322"/>
                        <wps:cNvSpPr/>
                        <wps:spPr>
                          <a:xfrm>
                            <a:off x="5656529" y="7067662"/>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23" name="Rectangle 1323"/>
                        <wps:cNvSpPr/>
                        <wps:spPr>
                          <a:xfrm>
                            <a:off x="105156" y="7227682"/>
                            <a:ext cx="723685" cy="207922"/>
                          </a:xfrm>
                          <a:prstGeom prst="rect">
                            <a:avLst/>
                          </a:prstGeom>
                          <a:ln>
                            <a:noFill/>
                          </a:ln>
                        </wps:spPr>
                        <wps:txbx>
                          <w:txbxContent>
                            <w:p w:rsidR="00356676" w:rsidRDefault="00356676">
                              <w:pPr>
                                <w:spacing w:after="160" w:line="259" w:lineRule="auto"/>
                                <w:ind w:left="0" w:right="0" w:firstLine="0"/>
                                <w:jc w:val="left"/>
                              </w:pPr>
                              <w:proofErr w:type="gramStart"/>
                              <w:r>
                                <w:t>footprint</w:t>
                              </w:r>
                              <w:proofErr w:type="gramEnd"/>
                              <w:r>
                                <w:t>.</w:t>
                              </w:r>
                            </w:p>
                          </w:txbxContent>
                        </wps:txbx>
                        <wps:bodyPr horzOverflow="overflow" vert="horz" lIns="0" tIns="0" rIns="0" bIns="0" rtlCol="0">
                          <a:noAutofit/>
                        </wps:bodyPr>
                      </wps:wsp>
                      <wps:wsp>
                        <wps:cNvPr id="1324" name="Rectangle 1324"/>
                        <wps:cNvSpPr/>
                        <wps:spPr>
                          <a:xfrm>
                            <a:off x="650697" y="7227682"/>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25" name="Rectangle 1325"/>
                        <wps:cNvSpPr/>
                        <wps:spPr>
                          <a:xfrm>
                            <a:off x="697941" y="7227682"/>
                            <a:ext cx="801477" cy="207922"/>
                          </a:xfrm>
                          <a:prstGeom prst="rect">
                            <a:avLst/>
                          </a:prstGeom>
                          <a:ln>
                            <a:noFill/>
                          </a:ln>
                        </wps:spPr>
                        <wps:txbx>
                          <w:txbxContent>
                            <w:p w:rsidR="00356676" w:rsidRDefault="00356676">
                              <w:pPr>
                                <w:spacing w:after="160" w:line="259" w:lineRule="auto"/>
                                <w:ind w:left="0" w:right="0" w:firstLine="0"/>
                                <w:jc w:val="left"/>
                              </w:pPr>
                              <w:r>
                                <w:t xml:space="preserve">Hubs will </w:t>
                              </w:r>
                            </w:p>
                          </w:txbxContent>
                        </wps:txbx>
                        <wps:bodyPr horzOverflow="overflow" vert="horz" lIns="0" tIns="0" rIns="0" bIns="0" rtlCol="0">
                          <a:noAutofit/>
                        </wps:bodyPr>
                      </wps:wsp>
                      <wps:wsp>
                        <wps:cNvPr id="1326" name="Rectangle 1326"/>
                        <wps:cNvSpPr/>
                        <wps:spPr>
                          <a:xfrm>
                            <a:off x="1309065" y="7227682"/>
                            <a:ext cx="777017" cy="207922"/>
                          </a:xfrm>
                          <a:prstGeom prst="rect">
                            <a:avLst/>
                          </a:prstGeom>
                          <a:ln>
                            <a:noFill/>
                          </a:ln>
                        </wps:spPr>
                        <wps:txbx>
                          <w:txbxContent>
                            <w:p w:rsidR="00356676" w:rsidRDefault="00356676">
                              <w:pPr>
                                <w:spacing w:after="160" w:line="259" w:lineRule="auto"/>
                                <w:ind w:left="0" w:right="0" w:firstLine="0"/>
                                <w:jc w:val="left"/>
                              </w:pPr>
                              <w:proofErr w:type="gramStart"/>
                              <w:r>
                                <w:t>integrate</w:t>
                              </w:r>
                              <w:proofErr w:type="gramEnd"/>
                              <w:r>
                                <w:t xml:space="preserve"> </w:t>
                              </w:r>
                            </w:p>
                          </w:txbxContent>
                        </wps:txbx>
                        <wps:bodyPr horzOverflow="overflow" vert="horz" lIns="0" tIns="0" rIns="0" bIns="0" rtlCol="0">
                          <a:noAutofit/>
                        </wps:bodyPr>
                      </wps:wsp>
                      <wps:wsp>
                        <wps:cNvPr id="1327" name="Rectangle 1327"/>
                        <wps:cNvSpPr/>
                        <wps:spPr>
                          <a:xfrm>
                            <a:off x="1902282" y="7227682"/>
                            <a:ext cx="1434938" cy="207922"/>
                          </a:xfrm>
                          <a:prstGeom prst="rect">
                            <a:avLst/>
                          </a:prstGeom>
                          <a:ln>
                            <a:noFill/>
                          </a:ln>
                        </wps:spPr>
                        <wps:txbx>
                          <w:txbxContent>
                            <w:p w:rsidR="00356676" w:rsidRDefault="00356676">
                              <w:pPr>
                                <w:spacing w:after="160" w:line="259" w:lineRule="auto"/>
                                <w:ind w:left="0" w:right="0" w:firstLine="0"/>
                                <w:jc w:val="left"/>
                              </w:pPr>
                              <w:proofErr w:type="gramStart"/>
                              <w:r>
                                <w:t>existing</w:t>
                              </w:r>
                              <w:proofErr w:type="gramEnd"/>
                              <w:r>
                                <w:t xml:space="preserve"> provision</w:t>
                              </w:r>
                            </w:p>
                          </w:txbxContent>
                        </wps:txbx>
                        <wps:bodyPr horzOverflow="overflow" vert="horz" lIns="0" tIns="0" rIns="0" bIns="0" rtlCol="0">
                          <a:noAutofit/>
                        </wps:bodyPr>
                      </wps:wsp>
                      <wps:wsp>
                        <wps:cNvPr id="1328" name="Rectangle 1328"/>
                        <wps:cNvSpPr/>
                        <wps:spPr>
                          <a:xfrm>
                            <a:off x="2981528" y="7227682"/>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29" name="Rectangle 1329"/>
                        <wps:cNvSpPr/>
                        <wps:spPr>
                          <a:xfrm>
                            <a:off x="3028772" y="7227682"/>
                            <a:ext cx="2295342" cy="207922"/>
                          </a:xfrm>
                          <a:prstGeom prst="rect">
                            <a:avLst/>
                          </a:prstGeom>
                          <a:ln>
                            <a:noFill/>
                          </a:ln>
                        </wps:spPr>
                        <wps:txbx>
                          <w:txbxContent>
                            <w:p w:rsidR="00356676" w:rsidRDefault="00356676">
                              <w:pPr>
                                <w:spacing w:after="160" w:line="259" w:lineRule="auto"/>
                                <w:ind w:left="0" w:right="0" w:firstLine="0"/>
                                <w:jc w:val="left"/>
                              </w:pPr>
                              <w:proofErr w:type="gramStart"/>
                              <w:r>
                                <w:t>with</w:t>
                              </w:r>
                              <w:proofErr w:type="gramEnd"/>
                              <w:r>
                                <w:t xml:space="preserve"> CF funded provision to</w:t>
                              </w:r>
                            </w:p>
                          </w:txbxContent>
                        </wps:txbx>
                        <wps:bodyPr horzOverflow="overflow" vert="horz" lIns="0" tIns="0" rIns="0" bIns="0" rtlCol="0">
                          <a:noAutofit/>
                        </wps:bodyPr>
                      </wps:wsp>
                      <wps:wsp>
                        <wps:cNvPr id="1330" name="Rectangle 1330"/>
                        <wps:cNvSpPr/>
                        <wps:spPr>
                          <a:xfrm>
                            <a:off x="4755846" y="7227682"/>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31" name="Rectangle 1331"/>
                        <wps:cNvSpPr/>
                        <wps:spPr>
                          <a:xfrm>
                            <a:off x="4803089" y="7227682"/>
                            <a:ext cx="1186364" cy="207922"/>
                          </a:xfrm>
                          <a:prstGeom prst="rect">
                            <a:avLst/>
                          </a:prstGeom>
                          <a:ln>
                            <a:noFill/>
                          </a:ln>
                        </wps:spPr>
                        <wps:txbx>
                          <w:txbxContent>
                            <w:p w:rsidR="00356676" w:rsidRDefault="00356676">
                              <w:pPr>
                                <w:spacing w:after="160" w:line="259" w:lineRule="auto"/>
                                <w:ind w:left="0" w:right="0" w:firstLine="0"/>
                                <w:jc w:val="left"/>
                              </w:pPr>
                              <w:proofErr w:type="gramStart"/>
                              <w:r>
                                <w:t>support</w:t>
                              </w:r>
                              <w:proofErr w:type="gramEnd"/>
                              <w:r>
                                <w:t xml:space="preserve"> those </w:t>
                              </w:r>
                            </w:p>
                          </w:txbxContent>
                        </wps:txbx>
                        <wps:bodyPr horzOverflow="overflow" vert="horz" lIns="0" tIns="0" rIns="0" bIns="0" rtlCol="0">
                          <a:noAutofit/>
                        </wps:bodyPr>
                      </wps:wsp>
                      <wps:wsp>
                        <wps:cNvPr id="1332" name="Rectangle 1332"/>
                        <wps:cNvSpPr/>
                        <wps:spPr>
                          <a:xfrm>
                            <a:off x="105156" y="7389227"/>
                            <a:ext cx="3006159" cy="207921"/>
                          </a:xfrm>
                          <a:prstGeom prst="rect">
                            <a:avLst/>
                          </a:prstGeom>
                          <a:ln>
                            <a:noFill/>
                          </a:ln>
                        </wps:spPr>
                        <wps:txbx>
                          <w:txbxContent>
                            <w:p w:rsidR="00356676" w:rsidRDefault="00356676">
                              <w:pPr>
                                <w:spacing w:after="160" w:line="259" w:lineRule="auto"/>
                                <w:ind w:left="0" w:right="0" w:firstLine="0"/>
                                <w:jc w:val="left"/>
                              </w:pPr>
                              <w:proofErr w:type="gramStart"/>
                              <w:r>
                                <w:t>experiencing</w:t>
                              </w:r>
                              <w:proofErr w:type="gramEnd"/>
                              <w:r>
                                <w:t xml:space="preserve"> multiple disadvantage. </w:t>
                              </w:r>
                            </w:p>
                          </w:txbxContent>
                        </wps:txbx>
                        <wps:bodyPr horzOverflow="overflow" vert="horz" lIns="0" tIns="0" rIns="0" bIns="0" rtlCol="0">
                          <a:noAutofit/>
                        </wps:bodyPr>
                      </wps:wsp>
                      <wps:wsp>
                        <wps:cNvPr id="1333" name="Rectangle 1333"/>
                        <wps:cNvSpPr/>
                        <wps:spPr>
                          <a:xfrm>
                            <a:off x="2367102" y="7389227"/>
                            <a:ext cx="2279833" cy="207921"/>
                          </a:xfrm>
                          <a:prstGeom prst="rect">
                            <a:avLst/>
                          </a:prstGeom>
                          <a:ln>
                            <a:noFill/>
                          </a:ln>
                        </wps:spPr>
                        <wps:txbx>
                          <w:txbxContent>
                            <w:p w:rsidR="00356676" w:rsidRDefault="00356676">
                              <w:pPr>
                                <w:spacing w:after="160" w:line="259" w:lineRule="auto"/>
                                <w:ind w:left="0" w:right="0" w:firstLine="0"/>
                                <w:jc w:val="left"/>
                              </w:pPr>
                              <w:r>
                                <w:t xml:space="preserve">Existing provision includes: </w:t>
                              </w:r>
                            </w:p>
                          </w:txbxContent>
                        </wps:txbx>
                        <wps:bodyPr horzOverflow="overflow" vert="horz" lIns="0" tIns="0" rIns="0" bIns="0" rtlCol="0">
                          <a:noAutofit/>
                        </wps:bodyPr>
                      </wps:wsp>
                      <wps:wsp>
                        <wps:cNvPr id="1334" name="Rectangle 1334"/>
                        <wps:cNvSpPr/>
                        <wps:spPr>
                          <a:xfrm>
                            <a:off x="4081856" y="7380327"/>
                            <a:ext cx="50673" cy="224380"/>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35" name="Rectangle 1335"/>
                        <wps:cNvSpPr/>
                        <wps:spPr>
                          <a:xfrm>
                            <a:off x="105156" y="7547966"/>
                            <a:ext cx="50673" cy="224380"/>
                          </a:xfrm>
                          <a:prstGeom prst="rect">
                            <a:avLst/>
                          </a:prstGeom>
                          <a:ln>
                            <a:noFill/>
                          </a:ln>
                        </wps:spPr>
                        <wps:txbx>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36" name="Rectangle 1336"/>
                        <wps:cNvSpPr/>
                        <wps:spPr>
                          <a:xfrm>
                            <a:off x="105156" y="7763691"/>
                            <a:ext cx="77388" cy="153612"/>
                          </a:xfrm>
                          <a:prstGeom prst="rect">
                            <a:avLst/>
                          </a:prstGeom>
                          <a:ln>
                            <a:noFill/>
                          </a:ln>
                        </wps:spPr>
                        <wps:txbx>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1337" name="Rectangle 1337"/>
                        <wps:cNvSpPr/>
                        <wps:spPr>
                          <a:xfrm>
                            <a:off x="163068" y="7736919"/>
                            <a:ext cx="46741" cy="187581"/>
                          </a:xfrm>
                          <a:prstGeom prst="rect">
                            <a:avLst/>
                          </a:prstGeom>
                          <a:ln>
                            <a:noFill/>
                          </a:ln>
                        </wps:spPr>
                        <wps:txbx>
                          <w:txbxContent>
                            <w:p w:rsidR="00356676" w:rsidRDefault="0035667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38" name="Rectangle 1338"/>
                        <wps:cNvSpPr/>
                        <wps:spPr>
                          <a:xfrm>
                            <a:off x="466293" y="7724505"/>
                            <a:ext cx="960570" cy="207922"/>
                          </a:xfrm>
                          <a:prstGeom prst="rect">
                            <a:avLst/>
                          </a:prstGeom>
                          <a:ln>
                            <a:noFill/>
                          </a:ln>
                        </wps:spPr>
                        <wps:txbx>
                          <w:txbxContent>
                            <w:p w:rsidR="00356676" w:rsidRDefault="00356676">
                              <w:pPr>
                                <w:spacing w:after="160" w:line="259" w:lineRule="auto"/>
                                <w:ind w:left="0" w:right="0" w:firstLine="0"/>
                                <w:jc w:val="left"/>
                              </w:pPr>
                              <w:r>
                                <w:t>Social Care</w:t>
                              </w:r>
                            </w:p>
                          </w:txbxContent>
                        </wps:txbx>
                        <wps:bodyPr horzOverflow="overflow" vert="horz" lIns="0" tIns="0" rIns="0" bIns="0" rtlCol="0">
                          <a:noAutofit/>
                        </wps:bodyPr>
                      </wps:wsp>
                      <wps:wsp>
                        <wps:cNvPr id="1339" name="Rectangle 1339"/>
                        <wps:cNvSpPr/>
                        <wps:spPr>
                          <a:xfrm>
                            <a:off x="1188669" y="7724505"/>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40" name="Rectangle 1340"/>
                        <wps:cNvSpPr/>
                        <wps:spPr>
                          <a:xfrm>
                            <a:off x="105156" y="7923710"/>
                            <a:ext cx="77388" cy="153612"/>
                          </a:xfrm>
                          <a:prstGeom prst="rect">
                            <a:avLst/>
                          </a:prstGeom>
                          <a:ln>
                            <a:noFill/>
                          </a:ln>
                        </wps:spPr>
                        <wps:txbx>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1341" name="Rectangle 1341"/>
                        <wps:cNvSpPr/>
                        <wps:spPr>
                          <a:xfrm>
                            <a:off x="163068" y="7896938"/>
                            <a:ext cx="46741" cy="187581"/>
                          </a:xfrm>
                          <a:prstGeom prst="rect">
                            <a:avLst/>
                          </a:prstGeom>
                          <a:ln>
                            <a:noFill/>
                          </a:ln>
                        </wps:spPr>
                        <wps:txbx>
                          <w:txbxContent>
                            <w:p w:rsidR="00356676" w:rsidRDefault="0035667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42" name="Rectangle 1342"/>
                        <wps:cNvSpPr/>
                        <wps:spPr>
                          <a:xfrm>
                            <a:off x="466293" y="7884527"/>
                            <a:ext cx="3436979" cy="207921"/>
                          </a:xfrm>
                          <a:prstGeom prst="rect">
                            <a:avLst/>
                          </a:prstGeom>
                          <a:ln>
                            <a:noFill/>
                          </a:ln>
                        </wps:spPr>
                        <wps:txbx>
                          <w:txbxContent>
                            <w:p w:rsidR="00356676" w:rsidRDefault="00356676">
                              <w:pPr>
                                <w:spacing w:after="160" w:line="259" w:lineRule="auto"/>
                                <w:ind w:left="0" w:right="0" w:firstLine="0"/>
                                <w:jc w:val="left"/>
                              </w:pPr>
                              <w:r>
                                <w:t>Primary/Secondary Health Care Provision</w:t>
                              </w:r>
                            </w:p>
                          </w:txbxContent>
                        </wps:txbx>
                        <wps:bodyPr horzOverflow="overflow" vert="horz" lIns="0" tIns="0" rIns="0" bIns="0" rtlCol="0">
                          <a:noAutofit/>
                        </wps:bodyPr>
                      </wps:wsp>
                      <wps:wsp>
                        <wps:cNvPr id="1343" name="Rectangle 1343"/>
                        <wps:cNvSpPr/>
                        <wps:spPr>
                          <a:xfrm>
                            <a:off x="3053156" y="7884527"/>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44" name="Rectangle 1344"/>
                        <wps:cNvSpPr/>
                        <wps:spPr>
                          <a:xfrm>
                            <a:off x="105156" y="8085508"/>
                            <a:ext cx="77388" cy="153613"/>
                          </a:xfrm>
                          <a:prstGeom prst="rect">
                            <a:avLst/>
                          </a:prstGeom>
                          <a:ln>
                            <a:noFill/>
                          </a:ln>
                        </wps:spPr>
                        <wps:txbx>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1345" name="Rectangle 1345"/>
                        <wps:cNvSpPr/>
                        <wps:spPr>
                          <a:xfrm>
                            <a:off x="163068" y="8058738"/>
                            <a:ext cx="46741" cy="187581"/>
                          </a:xfrm>
                          <a:prstGeom prst="rect">
                            <a:avLst/>
                          </a:prstGeom>
                          <a:ln>
                            <a:noFill/>
                          </a:ln>
                        </wps:spPr>
                        <wps:txbx>
                          <w:txbxContent>
                            <w:p w:rsidR="00356676" w:rsidRDefault="0035667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46" name="Rectangle 1346"/>
                        <wps:cNvSpPr/>
                        <wps:spPr>
                          <a:xfrm>
                            <a:off x="466293" y="8046325"/>
                            <a:ext cx="2333038" cy="207921"/>
                          </a:xfrm>
                          <a:prstGeom prst="rect">
                            <a:avLst/>
                          </a:prstGeom>
                          <a:ln>
                            <a:noFill/>
                          </a:ln>
                        </wps:spPr>
                        <wps:txbx>
                          <w:txbxContent>
                            <w:p w:rsidR="00356676" w:rsidRDefault="00356676">
                              <w:pPr>
                                <w:spacing w:after="160" w:line="259" w:lineRule="auto"/>
                                <w:ind w:left="0" w:right="0" w:firstLine="0"/>
                                <w:jc w:val="left"/>
                              </w:pPr>
                              <w:r>
                                <w:t>Substance Misuse Provision</w:t>
                              </w:r>
                            </w:p>
                          </w:txbxContent>
                        </wps:txbx>
                        <wps:bodyPr horzOverflow="overflow" vert="horz" lIns="0" tIns="0" rIns="0" bIns="0" rtlCol="0">
                          <a:noAutofit/>
                        </wps:bodyPr>
                      </wps:wsp>
                      <wps:wsp>
                        <wps:cNvPr id="1347" name="Rectangle 1347"/>
                        <wps:cNvSpPr/>
                        <wps:spPr>
                          <a:xfrm>
                            <a:off x="2220798" y="8046325"/>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48" name="Rectangle 1348"/>
                        <wps:cNvSpPr/>
                        <wps:spPr>
                          <a:xfrm>
                            <a:off x="105156" y="8245528"/>
                            <a:ext cx="77388" cy="153612"/>
                          </a:xfrm>
                          <a:prstGeom prst="rect">
                            <a:avLst/>
                          </a:prstGeom>
                          <a:ln>
                            <a:noFill/>
                          </a:ln>
                        </wps:spPr>
                        <wps:txbx>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1349" name="Rectangle 1349"/>
                        <wps:cNvSpPr/>
                        <wps:spPr>
                          <a:xfrm>
                            <a:off x="163068" y="8218758"/>
                            <a:ext cx="46741" cy="187581"/>
                          </a:xfrm>
                          <a:prstGeom prst="rect">
                            <a:avLst/>
                          </a:prstGeom>
                          <a:ln>
                            <a:noFill/>
                          </a:ln>
                        </wps:spPr>
                        <wps:txbx>
                          <w:txbxContent>
                            <w:p w:rsidR="00356676" w:rsidRDefault="0035667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50" name="Rectangle 1350"/>
                        <wps:cNvSpPr/>
                        <wps:spPr>
                          <a:xfrm>
                            <a:off x="466293" y="8206344"/>
                            <a:ext cx="1960084" cy="207922"/>
                          </a:xfrm>
                          <a:prstGeom prst="rect">
                            <a:avLst/>
                          </a:prstGeom>
                          <a:ln>
                            <a:noFill/>
                          </a:ln>
                        </wps:spPr>
                        <wps:txbx>
                          <w:txbxContent>
                            <w:p w:rsidR="00356676" w:rsidRDefault="00356676">
                              <w:pPr>
                                <w:spacing w:after="160" w:line="259" w:lineRule="auto"/>
                                <w:ind w:left="0" w:right="0" w:firstLine="0"/>
                                <w:jc w:val="left"/>
                              </w:pPr>
                              <w:r>
                                <w:t>Mental Health Provision</w:t>
                              </w:r>
                            </w:p>
                          </w:txbxContent>
                        </wps:txbx>
                        <wps:bodyPr horzOverflow="overflow" vert="horz" lIns="0" tIns="0" rIns="0" bIns="0" rtlCol="0">
                          <a:noAutofit/>
                        </wps:bodyPr>
                      </wps:wsp>
                      <wps:wsp>
                        <wps:cNvPr id="1351" name="Rectangle 1351"/>
                        <wps:cNvSpPr/>
                        <wps:spPr>
                          <a:xfrm>
                            <a:off x="1941906" y="8206344"/>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52" name="Rectangle 1352"/>
                        <wps:cNvSpPr/>
                        <wps:spPr>
                          <a:xfrm>
                            <a:off x="105156" y="8407071"/>
                            <a:ext cx="77388" cy="153613"/>
                          </a:xfrm>
                          <a:prstGeom prst="rect">
                            <a:avLst/>
                          </a:prstGeom>
                          <a:ln>
                            <a:noFill/>
                          </a:ln>
                        </wps:spPr>
                        <wps:txbx>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1353" name="Rectangle 1353"/>
                        <wps:cNvSpPr/>
                        <wps:spPr>
                          <a:xfrm>
                            <a:off x="163068" y="8380301"/>
                            <a:ext cx="46741" cy="187580"/>
                          </a:xfrm>
                          <a:prstGeom prst="rect">
                            <a:avLst/>
                          </a:prstGeom>
                          <a:ln>
                            <a:noFill/>
                          </a:ln>
                        </wps:spPr>
                        <wps:txbx>
                          <w:txbxContent>
                            <w:p w:rsidR="00356676" w:rsidRDefault="0035667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54" name="Rectangle 1354"/>
                        <wps:cNvSpPr/>
                        <wps:spPr>
                          <a:xfrm>
                            <a:off x="466293" y="8367888"/>
                            <a:ext cx="2127512" cy="207921"/>
                          </a:xfrm>
                          <a:prstGeom prst="rect">
                            <a:avLst/>
                          </a:prstGeom>
                          <a:ln>
                            <a:noFill/>
                          </a:ln>
                        </wps:spPr>
                        <wps:txbx>
                          <w:txbxContent>
                            <w:p w:rsidR="00356676" w:rsidRDefault="00356676">
                              <w:pPr>
                                <w:spacing w:after="160" w:line="259" w:lineRule="auto"/>
                                <w:ind w:left="0" w:right="0" w:firstLine="0"/>
                                <w:jc w:val="left"/>
                              </w:pPr>
                              <w:r>
                                <w:t>Criminal Justice Agencies</w:t>
                              </w:r>
                            </w:p>
                          </w:txbxContent>
                        </wps:txbx>
                        <wps:bodyPr horzOverflow="overflow" vert="horz" lIns="0" tIns="0" rIns="0" bIns="0" rtlCol="0">
                          <a:noAutofit/>
                        </wps:bodyPr>
                      </wps:wsp>
                      <wps:wsp>
                        <wps:cNvPr id="1355" name="Rectangle 1355"/>
                        <wps:cNvSpPr/>
                        <wps:spPr>
                          <a:xfrm>
                            <a:off x="2066874" y="8367888"/>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56" name="Rectangle 1356"/>
                        <wps:cNvSpPr/>
                        <wps:spPr>
                          <a:xfrm>
                            <a:off x="105156" y="8567091"/>
                            <a:ext cx="77388" cy="153613"/>
                          </a:xfrm>
                          <a:prstGeom prst="rect">
                            <a:avLst/>
                          </a:prstGeom>
                          <a:ln>
                            <a:noFill/>
                          </a:ln>
                        </wps:spPr>
                        <wps:txbx>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1357" name="Rectangle 1357"/>
                        <wps:cNvSpPr/>
                        <wps:spPr>
                          <a:xfrm>
                            <a:off x="163068" y="8540321"/>
                            <a:ext cx="46741" cy="187581"/>
                          </a:xfrm>
                          <a:prstGeom prst="rect">
                            <a:avLst/>
                          </a:prstGeom>
                          <a:ln>
                            <a:noFill/>
                          </a:ln>
                        </wps:spPr>
                        <wps:txbx>
                          <w:txbxContent>
                            <w:p w:rsidR="00356676" w:rsidRDefault="0035667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58" name="Rectangle 1358"/>
                        <wps:cNvSpPr/>
                        <wps:spPr>
                          <a:xfrm>
                            <a:off x="466293" y="8527907"/>
                            <a:ext cx="3129480" cy="207922"/>
                          </a:xfrm>
                          <a:prstGeom prst="rect">
                            <a:avLst/>
                          </a:prstGeom>
                          <a:ln>
                            <a:noFill/>
                          </a:ln>
                        </wps:spPr>
                        <wps:txbx>
                          <w:txbxContent>
                            <w:p w:rsidR="00356676" w:rsidRDefault="00356676">
                              <w:pPr>
                                <w:spacing w:after="160" w:line="259" w:lineRule="auto"/>
                                <w:ind w:left="0" w:right="0" w:firstLine="0"/>
                                <w:jc w:val="left"/>
                              </w:pPr>
                              <w:r>
                                <w:t>Housing and Homelessness Provision</w:t>
                              </w:r>
                            </w:p>
                          </w:txbxContent>
                        </wps:txbx>
                        <wps:bodyPr horzOverflow="overflow" vert="horz" lIns="0" tIns="0" rIns="0" bIns="0" rtlCol="0">
                          <a:noAutofit/>
                        </wps:bodyPr>
                      </wps:wsp>
                      <wps:wsp>
                        <wps:cNvPr id="1359" name="Rectangle 1359"/>
                        <wps:cNvSpPr/>
                        <wps:spPr>
                          <a:xfrm>
                            <a:off x="2819730" y="8527907"/>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60" name="Rectangle 1360"/>
                        <wps:cNvSpPr/>
                        <wps:spPr>
                          <a:xfrm>
                            <a:off x="105156" y="8727112"/>
                            <a:ext cx="77388" cy="153612"/>
                          </a:xfrm>
                          <a:prstGeom prst="rect">
                            <a:avLst/>
                          </a:prstGeom>
                          <a:ln>
                            <a:noFill/>
                          </a:ln>
                        </wps:spPr>
                        <wps:txbx>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1361" name="Rectangle 1361"/>
                        <wps:cNvSpPr/>
                        <wps:spPr>
                          <a:xfrm>
                            <a:off x="163068" y="8700340"/>
                            <a:ext cx="46741" cy="187581"/>
                          </a:xfrm>
                          <a:prstGeom prst="rect">
                            <a:avLst/>
                          </a:prstGeom>
                          <a:ln>
                            <a:noFill/>
                          </a:ln>
                        </wps:spPr>
                        <wps:txbx>
                          <w:txbxContent>
                            <w:p w:rsidR="00356676" w:rsidRDefault="00356676">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62" name="Rectangle 1362"/>
                        <wps:cNvSpPr/>
                        <wps:spPr>
                          <a:xfrm>
                            <a:off x="466293" y="8687929"/>
                            <a:ext cx="1353849" cy="207921"/>
                          </a:xfrm>
                          <a:prstGeom prst="rect">
                            <a:avLst/>
                          </a:prstGeom>
                          <a:ln>
                            <a:noFill/>
                          </a:ln>
                        </wps:spPr>
                        <wps:txbx>
                          <w:txbxContent>
                            <w:p w:rsidR="00356676" w:rsidRDefault="00356676">
                              <w:pPr>
                                <w:spacing w:after="160" w:line="259" w:lineRule="auto"/>
                                <w:ind w:left="0" w:right="0" w:firstLine="0"/>
                                <w:jc w:val="left"/>
                              </w:pPr>
                              <w:r>
                                <w:t>Domestic Abuse</w:t>
                              </w:r>
                            </w:p>
                          </w:txbxContent>
                        </wps:txbx>
                        <wps:bodyPr horzOverflow="overflow" vert="horz" lIns="0" tIns="0" rIns="0" bIns="0" rtlCol="0">
                          <a:noAutofit/>
                        </wps:bodyPr>
                      </wps:wsp>
                      <wps:wsp>
                        <wps:cNvPr id="1363" name="Rectangle 1363"/>
                        <wps:cNvSpPr/>
                        <wps:spPr>
                          <a:xfrm>
                            <a:off x="1484706" y="8687929"/>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64" name="Rectangle 1364"/>
                        <wps:cNvSpPr/>
                        <wps:spPr>
                          <a:xfrm>
                            <a:off x="1524330" y="8687929"/>
                            <a:ext cx="711595" cy="207921"/>
                          </a:xfrm>
                          <a:prstGeom prst="rect">
                            <a:avLst/>
                          </a:prstGeom>
                          <a:ln>
                            <a:noFill/>
                          </a:ln>
                        </wps:spPr>
                        <wps:txbx>
                          <w:txbxContent>
                            <w:p w:rsidR="00356676" w:rsidRDefault="00356676">
                              <w:pPr>
                                <w:spacing w:after="160" w:line="259" w:lineRule="auto"/>
                                <w:ind w:left="0" w:right="0" w:firstLine="0"/>
                                <w:jc w:val="left"/>
                              </w:pPr>
                              <w:r>
                                <w:t>Services</w:t>
                              </w:r>
                            </w:p>
                          </w:txbxContent>
                        </wps:txbx>
                        <wps:bodyPr horzOverflow="overflow" vert="horz" lIns="0" tIns="0" rIns="0" bIns="0" rtlCol="0">
                          <a:noAutofit/>
                        </wps:bodyPr>
                      </wps:wsp>
                      <wps:wsp>
                        <wps:cNvPr id="1365" name="Rectangle 1365"/>
                        <wps:cNvSpPr/>
                        <wps:spPr>
                          <a:xfrm>
                            <a:off x="2059254" y="8687929"/>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50384" name="Shape 50384"/>
                        <wps:cNvSpPr/>
                        <wps:spPr>
                          <a:xfrm>
                            <a:off x="0" y="0"/>
                            <a:ext cx="9144" cy="8846820"/>
                          </a:xfrm>
                          <a:custGeom>
                            <a:avLst/>
                            <a:gdLst/>
                            <a:ahLst/>
                            <a:cxnLst/>
                            <a:rect l="0" t="0" r="0" b="0"/>
                            <a:pathLst>
                              <a:path w="9144" h="8846820">
                                <a:moveTo>
                                  <a:pt x="0" y="0"/>
                                </a:moveTo>
                                <a:lnTo>
                                  <a:pt x="9144" y="0"/>
                                </a:lnTo>
                                <a:lnTo>
                                  <a:pt x="9144" y="8846820"/>
                                </a:lnTo>
                                <a:lnTo>
                                  <a:pt x="0" y="8846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85" name="Shape 50385"/>
                        <wps:cNvSpPr/>
                        <wps:spPr>
                          <a:xfrm>
                            <a:off x="0" y="8846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86" name="Shape 50386"/>
                        <wps:cNvSpPr/>
                        <wps:spPr>
                          <a:xfrm>
                            <a:off x="9144" y="8846821"/>
                            <a:ext cx="5712841" cy="9144"/>
                          </a:xfrm>
                          <a:custGeom>
                            <a:avLst/>
                            <a:gdLst/>
                            <a:ahLst/>
                            <a:cxnLst/>
                            <a:rect l="0" t="0" r="0" b="0"/>
                            <a:pathLst>
                              <a:path w="5712841" h="9144">
                                <a:moveTo>
                                  <a:pt x="0" y="0"/>
                                </a:moveTo>
                                <a:lnTo>
                                  <a:pt x="5712841" y="0"/>
                                </a:lnTo>
                                <a:lnTo>
                                  <a:pt x="5712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87" name="Shape 50387"/>
                        <wps:cNvSpPr/>
                        <wps:spPr>
                          <a:xfrm>
                            <a:off x="5722061" y="0"/>
                            <a:ext cx="9144" cy="8846820"/>
                          </a:xfrm>
                          <a:custGeom>
                            <a:avLst/>
                            <a:gdLst/>
                            <a:ahLst/>
                            <a:cxnLst/>
                            <a:rect l="0" t="0" r="0" b="0"/>
                            <a:pathLst>
                              <a:path w="9144" h="8846820">
                                <a:moveTo>
                                  <a:pt x="0" y="0"/>
                                </a:moveTo>
                                <a:lnTo>
                                  <a:pt x="9144" y="0"/>
                                </a:lnTo>
                                <a:lnTo>
                                  <a:pt x="9144" y="8846820"/>
                                </a:lnTo>
                                <a:lnTo>
                                  <a:pt x="0" y="88468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88" name="Shape 50388"/>
                        <wps:cNvSpPr/>
                        <wps:spPr>
                          <a:xfrm>
                            <a:off x="5722061" y="8846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74" name="Picture 1374"/>
                          <pic:cNvPicPr/>
                        </pic:nvPicPr>
                        <pic:blipFill>
                          <a:blip r:embed="rId12"/>
                          <a:stretch>
                            <a:fillRect/>
                          </a:stretch>
                        </pic:blipFill>
                        <pic:spPr>
                          <a:xfrm>
                            <a:off x="235852" y="0"/>
                            <a:ext cx="5286375" cy="3800475"/>
                          </a:xfrm>
                          <a:prstGeom prst="rect">
                            <a:avLst/>
                          </a:prstGeom>
                        </pic:spPr>
                      </pic:pic>
                    </wpg:wgp>
                  </a:graphicData>
                </a:graphic>
              </wp:inline>
            </w:drawing>
          </mc:Choice>
          <mc:Fallback>
            <w:pict>
              <v:group id="Group 40287" o:spid="_x0000_s1026" style="width:451.3pt;height:697.3pt;mso-position-horizontal-relative:char;mso-position-vertical-relative:line" coordsize="57312,88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">
                <v:rect id="Rectangle 1225" o:spid="_x0000_s1027" style="position:absolute;left:55239;top:366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226" o:spid="_x0000_s1028" style="position:absolute;left:1051;top:39567;width:1718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Using learning from </w:t>
                        </w:r>
                      </w:p>
                    </w:txbxContent>
                  </v:textbox>
                </v:rect>
                <v:rect id="Rectangle 1227" o:spid="_x0000_s1029" style="position:absolute;left:14191;top:39567;width:165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spellStart"/>
                        <w:r>
                          <w:t>Bl</w:t>
                        </w:r>
                        <w:proofErr w:type="spellEnd"/>
                      </w:p>
                    </w:txbxContent>
                  </v:textbox>
                </v:rect>
                <v:rect id="Rectangle 1228" o:spid="_x0000_s1030" style="position:absolute;left:15426;top:39567;width:20143;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UDscA&#10;AADdAAAADwAAAGRycy9kb3ducmV2LnhtbESPQW/CMAyF75P2HyIj7TZSepigkFaIbYLjBkjAzWpM&#10;W9E4VZPRbr9+PkzazdZ7fu/zqhhdq+7Uh8azgdk0AUVcettwZeB4eH+egwoR2WLrmQx8U4Aif3xY&#10;YWb9wJ9038dKSQiHDA3UMXaZ1qGsyWGY+o5YtKvvHUZZ+0rbHgcJd61Ok+RFO2xYGmrsaFNTedt/&#10;OQPbebc+7/zPULVvl+3p47R4PSyiMU+Tcb0EFWmM/+a/65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lA7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spellStart"/>
                        <w:proofErr w:type="gramStart"/>
                        <w:r>
                          <w:t>ackpool</w:t>
                        </w:r>
                        <w:proofErr w:type="spellEnd"/>
                        <w:proofErr w:type="gramEnd"/>
                        <w:r>
                          <w:t xml:space="preserve"> Fulfilling Lives, </w:t>
                        </w:r>
                      </w:p>
                    </w:txbxContent>
                  </v:textbox>
                </v:rect>
                <v:rect id="Rectangle 1229" o:spid="_x0000_s1031" style="position:absolute;left:30790;top:39567;width:1907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our</w:t>
                        </w:r>
                        <w:proofErr w:type="gramEnd"/>
                        <w:r>
                          <w:t xml:space="preserve"> Navigators will be </w:t>
                        </w:r>
                      </w:p>
                    </w:txbxContent>
                  </v:textbox>
                </v:rect>
                <v:rect id="Rectangle 1230" o:spid="_x0000_s1032" style="position:absolute;left:45348;top:39567;width:1428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gramStart"/>
                        <w:r>
                          <w:t>people</w:t>
                        </w:r>
                        <w:proofErr w:type="gramEnd"/>
                        <w:r>
                          <w:t xml:space="preserve"> with lived</w:t>
                        </w:r>
                      </w:p>
                    </w:txbxContent>
                  </v:textbox>
                </v:rect>
                <v:rect id="Rectangle 1231" o:spid="_x0000_s1033" style="position:absolute;left:56092;top:39567;width:62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w:t>
                        </w:r>
                      </w:p>
                    </w:txbxContent>
                  </v:textbox>
                </v:rect>
                <v:rect id="Rectangle 1232" o:spid="_x0000_s1034" style="position:absolute;left:1051;top:41168;width:1709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experience</w:t>
                        </w:r>
                        <w:proofErr w:type="gramEnd"/>
                        <w:r>
                          <w:t xml:space="preserve"> who can </w:t>
                        </w:r>
                      </w:p>
                    </w:txbxContent>
                  </v:textbox>
                </v:rect>
                <v:rect id="Rectangle 1233" o:spid="_x0000_s1035" style="position:absolute;left:13932;top:41168;width:1838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osIA&#10;AADdAAAADwAAAGRycy9kb3ducmV2LnhtbERPS4vCMBC+C/6HMII3TVVY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ZCi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gramStart"/>
                        <w:r>
                          <w:t>advocate</w:t>
                        </w:r>
                        <w:proofErr w:type="gramEnd"/>
                        <w:r>
                          <w:t xml:space="preserve"> on behalf of </w:t>
                        </w:r>
                      </w:p>
                    </w:txbxContent>
                  </v:textbox>
                </v:rect>
                <v:rect id="Rectangle 1234" o:spid="_x0000_s1036" style="position:absolute;left:27785;top:41168;width:3827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individuals</w:t>
                        </w:r>
                        <w:proofErr w:type="gramEnd"/>
                        <w:r>
                          <w:t xml:space="preserve"> experiencing multiple disadvantage</w:t>
                        </w:r>
                      </w:p>
                    </w:txbxContent>
                  </v:textbox>
                </v:rect>
                <v:rect id="Rectangle 1235" o:spid="_x0000_s1037" style="position:absolute;left:56565;top:4116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236" o:spid="_x0000_s1038" style="position:absolute;left:1051;top:42783;width:1022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and</w:t>
                        </w:r>
                        <w:proofErr w:type="gramEnd"/>
                        <w:r>
                          <w:t xml:space="preserve"> connect</w:t>
                        </w:r>
                      </w:p>
                    </w:txbxContent>
                  </v:textbox>
                </v:rect>
                <v:rect id="Rectangle 1237" o:spid="_x0000_s1039" style="position:absolute;left:8732;top:4278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WocMA&#10;AADdAAAADwAAAGRycy9kb3ducmV2LnhtbERPS4vCMBC+L/gfwgje1lSF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Wo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238" o:spid="_x0000_s1040" style="position:absolute;left:9189;top:4278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gramStart"/>
                        <w:r>
                          <w:t>t</w:t>
                        </w:r>
                        <w:proofErr w:type="gramEnd"/>
                      </w:p>
                    </w:txbxContent>
                  </v:textbox>
                </v:rect>
                <v:rect id="Rectangle 1239" o:spid="_x0000_s1041" style="position:absolute;left:9585;top:42783;width:360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hem</w:t>
                        </w:r>
                        <w:proofErr w:type="gramEnd"/>
                      </w:p>
                    </w:txbxContent>
                  </v:textbox>
                </v:rect>
                <v:rect id="Rectangle 1240" o:spid="_x0000_s1042" style="position:absolute;left:12298;top:4278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
                    </w:txbxContent>
                  </v:textbox>
                </v:rect>
                <v:rect id="Rectangle 1241" o:spid="_x0000_s1043" style="position:absolute;left:12755;top:42783;width:22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with</w:t>
                        </w:r>
                        <w:proofErr w:type="gramEnd"/>
                        <w:r>
                          <w:t xml:space="preserve"> service hub provision. </w:t>
                        </w:r>
                      </w:p>
                    </w:txbxContent>
                  </v:textbox>
                </v:rect>
                <v:rect id="Rectangle 1242" o:spid="_x0000_s1044" style="position:absolute;left:29739;top:42783;width:1888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With lived experience, </w:t>
                        </w:r>
                      </w:p>
                    </w:txbxContent>
                  </v:textbox>
                </v:rect>
                <v:rect id="Rectangle 1243" o:spid="_x0000_s1045" style="position:absolute;left:44022;top:42783;width:938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38MA&#10;AADdAAAADwAAAGRycy9kb3ducmV2LnhtbERPS4vCMBC+L/gfwgje1lRdFq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j3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Navigators </w:t>
                        </w:r>
                      </w:p>
                    </w:txbxContent>
                  </v:textbox>
                </v:rect>
                <v:rect id="Rectangle 1244" o:spid="_x0000_s1046" style="position:absolute;left:51155;top:42783;width:306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7q8IA&#10;AADdAAAADwAAAGRycy9kb3ducmV2LnhtbERPS4vCMBC+C/6HMII3TRVZ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ur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gramStart"/>
                        <w:r>
                          <w:t>will</w:t>
                        </w:r>
                        <w:proofErr w:type="gramEnd"/>
                        <w:r>
                          <w:t xml:space="preserve"> </w:t>
                        </w:r>
                      </w:p>
                    </w:txbxContent>
                  </v:textbox>
                </v:rect>
                <v:rect id="Rectangle 1245" o:spid="_x0000_s1047" style="position:absolute;left:53532;top:42783;width:455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eMMMA&#10;AADdAAAADwAAAGRycy9kb3ducmV2LnhtbERPS4vCMBC+L/gfwgje1lRx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eMM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have</w:t>
                        </w:r>
                        <w:proofErr w:type="gramEnd"/>
                        <w:r>
                          <w:t xml:space="preserve"> </w:t>
                        </w:r>
                      </w:p>
                    </w:txbxContent>
                  </v:textbox>
                </v:rect>
                <v:rect id="Rectangle 1246" o:spid="_x0000_s1048" style="position:absolute;left:1051;top:44383;width:3179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the</w:t>
                        </w:r>
                        <w:proofErr w:type="gramEnd"/>
                        <w:r>
                          <w:t xml:space="preserve"> unique ability to build trust quickly. </w:t>
                        </w:r>
                      </w:p>
                    </w:txbxContent>
                  </v:textbox>
                </v:rect>
                <v:rect id="Rectangle 1247" o:spid="_x0000_s1049" style="position:absolute;left:24951;top:44631;width:3242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We’ll offer three levels of Navigator role</w:t>
                        </w:r>
                      </w:p>
                    </w:txbxContent>
                  </v:textbox>
                </v:rect>
                <v:rect id="Rectangle 39216" o:spid="_x0000_s1050" style="position:absolute;left:49753;top:4438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vD8YA&#10;AADeAAAADwAAAGRycy9kb3ducmV2LnhtbESPT4vCMBTE7wv7HcJb8LamKoitRpFV0aN/FtTbo3m2&#10;ZZuX0kRb/fRGEPY4zMxvmMmsNaW4Ue0Kywp63QgEcWp1wZmC38PqewTCeWSNpWVScCcHs+nnxwQT&#10;bRve0W3vMxEg7BJUkHtfJVK6NCeDrmsr4uBdbG3QB1lnUtfYBLgpZT+KhtJgwWEhx4p+ckr/9lej&#10;YD2q5qeNfTRZuTyvj9tjvDjEXqnOVzsfg/DU+v/wu73RCgZxvze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OvD8YAAADeAAAADwAAAAAAAAAAAAAAAACYAgAAZHJz&#10;L2Rvd25yZXYueG1sUEsFBgAAAAAEAAQA9QAAAIsDAAAAAA==&#10;" filled="f" stroked="f">
                  <v:textbox inset="0,0,0,0">
                    <w:txbxContent>
                      <w:p w:rsidR="00356676" w:rsidRDefault="00356676">
                        <w:pPr>
                          <w:spacing w:after="160" w:line="259" w:lineRule="auto"/>
                          <w:ind w:left="0" w:right="0" w:firstLine="0"/>
                          <w:jc w:val="left"/>
                        </w:pPr>
                        <w:r>
                          <w:t xml:space="preserve"> </w:t>
                        </w:r>
                      </w:p>
                    </w:txbxContent>
                  </v:textbox>
                </v:rect>
                <v:rect id="Rectangle 39214" o:spid="_x0000_s1051" style="position:absolute;left:49356;top:4438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U48gA&#10;AADeAAAADwAAAGRycy9kb3ducmV2LnhtbESPT2vCQBTE7wW/w/KE3upGW4qJboLYFj3WP6DeHtln&#10;Esy+DdmtSf30bqHgcZiZ3zDzrDe1uFLrKssKxqMIBHFudcWFgv3u62UKwnlkjbVlUvBLDrJ08DTH&#10;RNuON3Td+kIECLsEFZTeN4mULi/JoBvZhjh4Z9sa9EG2hdQtdgFuajmJondpsOKwUGJDy5Lyy/bH&#10;KFhNm8VxbW9dUX+eVofvQ/yxi71Sz8N+MQPhqfeP8H97rRW8xpP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ZTjyAAAAN4AAAAPAAAAAAAAAAAAAAAAAJgCAABk&#10;cnMvZG93bnJldi54bWxQSwUGAAAAAAQABAD1AAAAjQMAAAAA&#10;" filled="f" stroked="f">
                  <v:textbox inset="0,0,0,0">
                    <w:txbxContent>
                      <w:p w:rsidR="00356676" w:rsidRDefault="00356676">
                        <w:pPr>
                          <w:spacing w:after="160" w:line="259" w:lineRule="auto"/>
                          <w:ind w:left="0" w:right="0" w:firstLine="0"/>
                          <w:jc w:val="left"/>
                        </w:pPr>
                        <w:r>
                          <w:t>:</w:t>
                        </w:r>
                      </w:p>
                    </w:txbxContent>
                  </v:textbox>
                </v:rect>
                <v:rect id="Rectangle 1249" o:spid="_x0000_s1052" style="position:absolute;left:50134;top:4438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p>
                    </w:txbxContent>
                  </v:textbox>
                </v:rect>
                <v:rect id="Rectangle 1250" o:spid="_x0000_s1053" style="position:absolute;left:91;top:459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rdccA&#10;AADdAAAADwAAAGRycy9kb3ducmV2LnhtbESPQWvCQBCF74L/YRmhN91UaN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3XHAAAA3QAAAA8AAAAAAAAAAAAAAAAAmAIAAGRy&#10;cy9kb3ducmV2LnhtbFBLBQYAAAAABAAEAPUAAACMAw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251" o:spid="_x0000_s1054" style="position:absolute;left:1051;top:47721;width:857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7sMA&#10;AADdAAAADwAAAGRycy9kb3ducmV2LnhtbERPTYvCMBC9C/6HMMLeNFVQ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O7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b/>
                          </w:rPr>
                          <w:t>Navigator</w:t>
                        </w:r>
                      </w:p>
                    </w:txbxContent>
                  </v:textbox>
                </v:rect>
                <v:rect id="Rectangle 1252" o:spid="_x0000_s1055" style="position:absolute;left:7497;top:47721;width:217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rPr>
                            <w:b/>
                          </w:rPr>
                          <w:t>s</w:t>
                        </w:r>
                        <w:proofErr w:type="gramEnd"/>
                        <w:r>
                          <w:rPr>
                            <w:b/>
                          </w:rPr>
                          <w:t xml:space="preserve">: </w:t>
                        </w:r>
                      </w:p>
                    </w:txbxContent>
                  </v:textbox>
                </v:rect>
                <v:rect id="Rectangle 1253" o:spid="_x0000_s1056" style="position:absolute;left:9326;top:47721;width:5773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1AsMA&#10;AADdAAAADwAAAGRycy9kb3ducmV2LnhtbERPS4vCMBC+L/gfwgje1lRl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1A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Paid staff who can demonstrate previous experience and skills in w</w:t>
                        </w:r>
                      </w:p>
                    </w:txbxContent>
                  </v:textbox>
                </v:rect>
                <v:rect id="Rectangle 1254" o:spid="_x0000_s1057" style="position:absolute;left:52755;top:47721;width:558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spellStart"/>
                        <w:proofErr w:type="gramStart"/>
                        <w:r>
                          <w:t>orking</w:t>
                        </w:r>
                        <w:proofErr w:type="spellEnd"/>
                        <w:proofErr w:type="gramEnd"/>
                        <w:r>
                          <w:t xml:space="preserve"> </w:t>
                        </w:r>
                      </w:p>
                    </w:txbxContent>
                  </v:textbox>
                </v:rect>
                <v:rect id="Rectangle 1255" o:spid="_x0000_s1058" style="position:absolute;left:1051;top:49352;width:190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I7cIA&#10;AADdAAAADwAAAGRycy9kb3ducmV2LnhtbERPS4vCMBC+C/6HMII3TRVc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jt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gramStart"/>
                        <w:r>
                          <w:t>with</w:t>
                        </w:r>
                        <w:proofErr w:type="gramEnd"/>
                        <w:r>
                          <w:t xml:space="preserve"> vulnerable people </w:t>
                        </w:r>
                      </w:p>
                    </w:txbxContent>
                  </v:textbox>
                </v:rect>
                <v:rect id="Rectangle 1256" o:spid="_x0000_s1059" style="position:absolute;left:15349;top:49352;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w:t>
                        </w:r>
                      </w:p>
                    </w:txbxContent>
                  </v:textbox>
                </v:rect>
                <v:rect id="Rectangle 1257" o:spid="_x0000_s1060" style="position:absolute;left:15822;top:4935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AcMA&#10;AADdAAAADwAAAGRycy9kb3ducmV2LnhtbERPS4vCMBC+L/gfwgje1lTB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A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258" o:spid="_x0000_s1061" style="position:absolute;left:16203;top:49352;width:1593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gramStart"/>
                        <w:r>
                          <w:t>caseload</w:t>
                        </w:r>
                        <w:proofErr w:type="gramEnd"/>
                        <w:r>
                          <w:t xml:space="preserve"> size of 10</w:t>
                        </w:r>
                      </w:p>
                    </w:txbxContent>
                  </v:textbox>
                </v:rect>
                <v:rect id="Rectangle 1259" o:spid="_x0000_s1062" style="position:absolute;left:28166;top:492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260" o:spid="_x0000_s1063" style="position:absolute;left:1051;top:509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261" o:spid="_x0000_s1064" style="position:absolute;left:1051;top:52689;width:1970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EU8IA&#10;AADdAAAADwAAAGRycy9kb3ducmV2LnhtbERPy6rCMBDdC/5DGMGdproQrUYRH+jyXhXU3dCMbbGZ&#10;lCbaer/+RhDczeE8Z7ZoTCGeVLncsoJBPwJBnFidc6rgdNz2xiCcR9ZYWCYFL3KwmLdbM4y1rfmX&#10;ngefihDCLkYFmfdlLKVLMjLo+rYkDtzNVgZ9gFUqdYV1CDeFHEbRSBrMOTRkWNIqo+R+eBgFu3G5&#10;vOztX50Wm+vu/HOerI8Tr1S30yynIDw1/iv+uPc6zB+OB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TwgAAAN0AAAAPAAAAAAAAAAAAAAAAAJgCAABkcnMvZG93&#10;bnJldi54bWxQSwUGAAAAAAQABAD1AAAAhwMAAAAA&#10;" filled="f" stroked="f">
                  <v:textbox inset="0,0,0,0">
                    <w:txbxContent>
                      <w:p w:rsidR="00356676" w:rsidRDefault="00356676">
                        <w:pPr>
                          <w:spacing w:after="160" w:line="259" w:lineRule="auto"/>
                          <w:ind w:left="0" w:right="0" w:firstLine="0"/>
                          <w:jc w:val="left"/>
                        </w:pPr>
                        <w:r>
                          <w:rPr>
                            <w:b/>
                          </w:rPr>
                          <w:t>Associate Navigators:</w:t>
                        </w:r>
                      </w:p>
                    </w:txbxContent>
                  </v:textbox>
                </v:rect>
                <v:rect id="Rectangle 1262" o:spid="_x0000_s1065" style="position:absolute;left:15883;top:5268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263" o:spid="_x0000_s1066" style="position:absolute;left:16401;top:52689;width:740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8MA&#10;AADdAAAADwAAAGRycy9kb3ducmV2LnhtbERPS4vCMBC+C/6HMAveNF0F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v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Paid </w:t>
                        </w:r>
                        <w:proofErr w:type="spellStart"/>
                        <w:r>
                          <w:t>staf</w:t>
                        </w:r>
                        <w:proofErr w:type="spellEnd"/>
                      </w:p>
                    </w:txbxContent>
                  </v:textbox>
                </v:rect>
                <v:rect id="Rectangle 1264" o:spid="_x0000_s1067" style="position:absolute;left:21979;top:52689;width:2823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f</w:t>
                        </w:r>
                        <w:proofErr w:type="gramEnd"/>
                        <w:r>
                          <w:t xml:space="preserve"> who are trained to NVQ Level 3</w:t>
                        </w:r>
                      </w:p>
                    </w:txbxContent>
                  </v:textbox>
                </v:rect>
                <v:rect id="Rectangle 1265" o:spid="_x0000_s1068" style="position:absolute;left:43230;top:5268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UMMA&#10;AADdAAAADwAAAGRycy9kb3ducmV2LnhtbERPS4vCMBC+C/6HMAveNF1B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CU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266" o:spid="_x0000_s1069" style="position:absolute;left:43763;top:52689;width:1563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in</w:t>
                        </w:r>
                        <w:proofErr w:type="gramEnd"/>
                        <w:r>
                          <w:t xml:space="preserve"> Health and </w:t>
                        </w:r>
                        <w:proofErr w:type="spellStart"/>
                        <w:r>
                          <w:t>Soci</w:t>
                        </w:r>
                        <w:proofErr w:type="spellEnd"/>
                      </w:p>
                    </w:txbxContent>
                  </v:textbox>
                </v:rect>
                <v:rect id="Rectangle 1267" o:spid="_x0000_s1070" style="position:absolute;left:55513;top:52689;width:191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gramStart"/>
                        <w:r>
                          <w:t>al</w:t>
                        </w:r>
                        <w:proofErr w:type="gramEnd"/>
                        <w:r>
                          <w:t xml:space="preserve"> </w:t>
                        </w:r>
                      </w:p>
                    </w:txbxContent>
                  </v:textbox>
                </v:rect>
                <v:rect id="Rectangle 1268" o:spid="_x0000_s1071" style="position:absolute;left:1051;top:54320;width:2189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tzs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tzsYAAADdAAAADwAAAAAAAAAAAAAAAACYAgAAZHJz&#10;L2Rvd25yZXYueG1sUEsFBgAAAAAEAAQA9QAAAIsDAAAAAA==&#10;" filled="f" stroked="f">
                  <v:textbox inset="0,0,0,0">
                    <w:txbxContent>
                      <w:p w:rsidR="00356676" w:rsidRDefault="00356676">
                        <w:pPr>
                          <w:spacing w:after="160" w:line="259" w:lineRule="auto"/>
                          <w:ind w:left="0" w:right="0" w:firstLine="0"/>
                          <w:jc w:val="left"/>
                        </w:pPr>
                        <w:r>
                          <w:t xml:space="preserve">Care (or working towards) </w:t>
                        </w:r>
                      </w:p>
                    </w:txbxContent>
                  </v:textbox>
                </v:rect>
                <v:rect id="Rectangle 1269" o:spid="_x0000_s1072" style="position:absolute;left:17514;top:54320;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w:t>
                        </w:r>
                      </w:p>
                    </w:txbxContent>
                  </v:textbox>
                </v:rect>
                <v:rect id="Rectangle 1270" o:spid="_x0000_s1073" style="position:absolute;left:17986;top:5432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
                    </w:txbxContent>
                  </v:textbox>
                </v:rect>
                <v:rect id="Rectangle 1271" o:spid="_x0000_s1074" style="position:absolute;left:18382;top:54320;width:1487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caseload</w:t>
                        </w:r>
                        <w:proofErr w:type="gramEnd"/>
                        <w:r>
                          <w:t xml:space="preserve"> size of 7</w:t>
                        </w:r>
                      </w:p>
                    </w:txbxContent>
                  </v:textbox>
                </v:rect>
                <v:rect id="Rectangle 1272" o:spid="_x0000_s1075" style="position:absolute;left:29556;top:5423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273" o:spid="_x0000_s1076" style="position:absolute;left:1051;top:559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pYsMA&#10;AADdAAAADwAAAGRycy9kb3ducmV2LnhtbERPS4vCMBC+L/gfwgje1lSF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pY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274" o:spid="_x0000_s1077" style="position:absolute;left:1051;top:57657;width:13564;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xFsMA&#10;AADdAAAADwAAAGRycy9kb3ducmV2LnhtbERPS4vCMBC+L/gfwgje1lSR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xF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b/>
                          </w:rPr>
                          <w:t xml:space="preserve">Peer Mentors: </w:t>
                        </w:r>
                      </w:p>
                    </w:txbxContent>
                  </v:textbox>
                </v:rect>
                <v:rect id="Rectangle 1275" o:spid="_x0000_s1078" style="position:absolute;left:11749;top:57657;width:1875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UjcMA&#10;AADdAAAADwAAAGRycy9kb3ducmV2LnhtbERPS4vCMBC+L/gfwgje1lTB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4Uj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Volunteers who </w:t>
                        </w:r>
                        <w:proofErr w:type="spellStart"/>
                        <w:r>
                          <w:t>unde</w:t>
                        </w:r>
                        <w:proofErr w:type="spellEnd"/>
                      </w:p>
                    </w:txbxContent>
                  </v:textbox>
                </v:rect>
                <v:rect id="Rectangle 1276" o:spid="_x0000_s1079" style="position:absolute;left:25850;top:57657;width:2620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sIA&#10;AADdAAAADwAAAGRycy9kb3ducmV2LnhtbERPS4vCMBC+C/6HMII3TfXgajWKqIsefYF6G5qxLTaT&#10;0mRt3V9vhIW9zcf3nNmiMYV4UuVyywoG/QgEcWJ1zqmC8+m7NwbhPLLGwjIpeJGDxbzdmmGsbc0H&#10;eh59KkIIuxgVZN6XsZQuycig69uSOHB3Wxn0AVap1BXWIdwUchhFI2kw59CQYUmrjJLH8cco2I7L&#10;5XVnf+u02Ny2l/1lsj5NvFLdTrOcgvDU+H/xn3unw/zh1w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Ir6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spellStart"/>
                        <w:proofErr w:type="gramStart"/>
                        <w:r>
                          <w:t>rtake</w:t>
                        </w:r>
                        <w:proofErr w:type="spellEnd"/>
                        <w:proofErr w:type="gramEnd"/>
                        <w:r>
                          <w:t xml:space="preserve"> peer mentoring training </w:t>
                        </w:r>
                      </w:p>
                    </w:txbxContent>
                  </v:textbox>
                </v:rect>
                <v:rect id="Rectangle 1277" o:spid="_x0000_s1080" style="position:absolute;left:46064;top:57657;width:62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vYcMA&#10;AADdAAAADwAAAGRycy9kb3ducmV2LnhtbERPS4vCMBC+C/6HMAveNF0PPrpGER/oUe2Cu7ehmW3L&#10;NpPSRFv99UYQvM3H95zZojWluFLtCssKPgcRCOLU6oIzBd/Jtj8B4TyyxtIyKbiRg8W825lhrG3D&#10;R7qefCZCCLsYFeTeV7GULs3JoBvYijhwf7Y26AOsM6lrbEK4KeUwikbSYMGhIceKVjml/6eLUbCb&#10;VMufvb03Wbn53Z0P5+k6mXqleh/t8guEp9a/xS/3Xof5w/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vY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w:t>
                        </w:r>
                      </w:p>
                    </w:txbxContent>
                  </v:textbox>
                </v:rect>
                <v:rect id="Rectangle 1278" o:spid="_x0000_s1081" style="position:absolute;left:46522;top:57657;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E8cA&#10;AADdAAAADwAAAGRycy9kb3ducmV2LnhtbESPQW/CMAyF70j8h8hIu0E6DhuUpgjBJjgOmMR2sxrT&#10;Vmucqslot18/H5B2s/We3/ucrQfXqBt1ofZs4HGWgCIuvK25NPB+fp0uQIWIbLHxTAZ+KMA6H48y&#10;TK3v+Ui3UyyVhHBI0UAVY5tqHYqKHIaZb4lFu/rOYZS1K7XtsJdw1+h5kjxp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fuxP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
                    </w:txbxContent>
                  </v:textbox>
                </v:rect>
                <v:rect id="Rectangle 1279" o:spid="_x0000_s1082" style="position:absolute;left:47406;top:57657;width:1269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eiMQA&#10;AADdAAAADwAAAGRycy9kb3ducmV2LnhtbERPTWvCQBC9F/wPywi91U1zsCa6imglObZRsL0N2TEJ&#10;zc6G7Nak/fXdguBtHu9zVpvRtOJKvWssK3ieRSCIS6sbrhScjoenBQjnkTW2lknBDznYrCcPK0y1&#10;HfidroWvRAhhl6KC2vsuldKVNRl0M9sRB+5ie4M+wL6SuschhJtWxlE0lwYbDg01drSrqfwqvo2C&#10;bNFtP3L7O1Tt62d2fjsn+2PilXqcjtslCE+jv4tv7lyH+fFL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Hoj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caseloads</w:t>
                        </w:r>
                        <w:proofErr w:type="gramEnd"/>
                        <w:r>
                          <w:t xml:space="preserve"> are </w:t>
                        </w:r>
                      </w:p>
                    </w:txbxContent>
                  </v:textbox>
                </v:rect>
                <v:rect id="Rectangle 1280" o:spid="_x0000_s1083" style="position:absolute;left:1051;top:59277;width:817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356676" w:rsidRDefault="00356676">
                        <w:pPr>
                          <w:spacing w:after="160" w:line="259" w:lineRule="auto"/>
                          <w:ind w:left="0" w:right="0" w:firstLine="0"/>
                          <w:jc w:val="left"/>
                        </w:pPr>
                        <w:proofErr w:type="gramStart"/>
                        <w:r>
                          <w:t>capped</w:t>
                        </w:r>
                        <w:proofErr w:type="gramEnd"/>
                        <w:r>
                          <w:t xml:space="preserve"> at</w:t>
                        </w:r>
                      </w:p>
                    </w:txbxContent>
                  </v:textbox>
                </v:rect>
                <v:rect id="Rectangle 1281" o:spid="_x0000_s1084" style="position:absolute;left:7192;top:5927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iqcIA&#10;AADdAAAADwAAAGRycy9kb3ducmV2LnhtbERPS4vCMBC+L/gfwgje1lQPUqtRRHfR4/oA9TY0Y1ts&#10;JqWJtu6vN4LgbT6+50znrSnFnWpXWFYw6EcgiFOrC84UHPa/3zEI55E1lpZJwYMczGedrykm2ja8&#10;pfvOZyKEsEtQQe59lUjp0pwMur6tiAN3sbVBH2CdSV1jE8JNKYdRNJIGCw4NOVa0zCm97m5GwTqu&#10;FqeN/W+y8ue8Pv4dx6v92CvV67aLCQhPrf+I3+6NDvOH8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GKpwgAAAN0AAAAPAAAAAAAAAAAAAAAAAJgCAABkcnMvZG93&#10;bnJldi54bWxQSwUGAAAAAAQABAD1AAAAhwMAAAAA&#10;" filled="f" stroked="f">
                  <v:textbox inset="0,0,0,0">
                    <w:txbxContent>
                      <w:p w:rsidR="00356676" w:rsidRDefault="00356676">
                        <w:pPr>
                          <w:spacing w:after="160" w:line="259" w:lineRule="auto"/>
                          <w:ind w:left="0" w:right="0" w:firstLine="0"/>
                          <w:jc w:val="left"/>
                        </w:pPr>
                        <w:r>
                          <w:t xml:space="preserve"> </w:t>
                        </w:r>
                      </w:p>
                    </w:txbxContent>
                  </v:textbox>
                </v:rect>
                <v:rect id="Rectangle 39217" o:spid="_x0000_s1085" style="position:absolute;left:7589;top:59525;width:103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MgA&#10;AADeAAAADwAAAGRycy9kb3ducmV2LnhtbESPT2vCQBTE7wW/w/KE3upGC62JboLYFj3WP6DeHtln&#10;Esy+DdmtSf30bqHgcZiZ3zDzrDe1uFLrKssKxqMIBHFudcWFgv3u62UKwnlkjbVlUvBLDrJ08DTH&#10;RNuON3Td+kIECLsEFZTeN4mULi/JoBvZhjh4Z9sa9EG2hdQtdgFuajmJojdpsOKwUGJDy5Lyy/bH&#10;KFhNm8VxbW9dUX+eVofvQ/yxi71Sz8N+MQPhqfeP8H97rRW8xpP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wqUyAAAAN4AAAAPAAAAAAAAAAAAAAAAAJgCAABk&#10;cnMvZG93bnJldi54bWxQSwUGAAAAAAQABAD1AAAAjQMAAAAA&#10;" filled="f" stroked="f">
                  <v:textbox inset="0,0,0,0">
                    <w:txbxContent>
                      <w:p w:rsidR="00356676" w:rsidRDefault="00356676">
                        <w:pPr>
                          <w:spacing w:after="160" w:line="259" w:lineRule="auto"/>
                          <w:ind w:left="0" w:right="0" w:firstLine="0"/>
                          <w:jc w:val="left"/>
                        </w:pPr>
                        <w:r>
                          <w:t>4</w:t>
                        </w:r>
                      </w:p>
                    </w:txbxContent>
                  </v:textbox>
                </v:rect>
                <v:rect id="Rectangle 39220" o:spid="_x0000_s1086" style="position:absolute;left:8368;top:59525;width:2971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YXcUA&#10;AADeAAAADwAAAGRycy9kb3ducmV2LnhtbESPy4rCMBSG98K8QzgDs9PUDoitRpEZB116A3V3aI5t&#10;sTkpTbQdn94sBJc//41vOu9MJe7UuNKyguEgAkGcWV1yruCw/+uPQTiPrLGyTAr+ycF89tGbYqpt&#10;y1u673wuwgi7FBUU3teplC4ryKAb2Jo4eBfbGPRBNrnUDbZh3FQyjqKRNFhyeCiwpp+CsuvuZhSs&#10;xvXitLaPNq+W59Vxc0x+94lX6uuzW0xAeOr8O/xqr7WC7ySO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dxQAAAN4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 </w:t>
                        </w:r>
                        <w:proofErr w:type="gramStart"/>
                        <w:r>
                          <w:t>depending</w:t>
                        </w:r>
                        <w:proofErr w:type="gramEnd"/>
                        <w:r>
                          <w:t xml:space="preserve"> on the individual’s ability</w:t>
                        </w:r>
                      </w:p>
                    </w:txbxContent>
                  </v:textbox>
                </v:rect>
                <v:rect id="Rectangle 1283" o:spid="_x0000_s1087" style="position:absolute;left:30729;top:5918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284" o:spid="_x0000_s1088" style="position:absolute;left:91;top:608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BMcQA&#10;AADdAAAADwAAAGRycy9kb3ducmV2LnhtbERPTWvCQBC9F/wPywi91U2D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wTHEAAAA3QAAAA8AAAAAAAAAAAAAAAAAmAIAAGRycy9k&#10;b3ducmV2LnhtbFBLBQYAAAAABAAEAPUAAACJAw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285" o:spid="_x0000_s1089" style="position:absolute;left:1051;top:62645;width:374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kqsQA&#10;AADdAAAADwAAAGRycy9kb3ducmV2LnhtbERPTWvCQBC9F/wPywi91U0Dlh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ZKr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The </w:t>
                        </w:r>
                      </w:p>
                    </w:txbxContent>
                  </v:textbox>
                </v:rect>
                <v:rect id="Rectangle 1286" o:spid="_x0000_s1090" style="position:absolute;left:4160;top:62645;width:714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63cMA&#10;AADdAAAADwAAAGRycy9kb3ducmV2LnhtbERPS4vCMBC+L+x/CLPgbU31ILUaRdwVPfpY6HobmrEt&#10;NpPSRFv99UYQvM3H95zpvDOVuFLjSssKBv0IBHFmdcm5gr/D6jsG4TyyxsoyKbiRg/ns82OKibYt&#10;7+i697kIIewSVFB4XydSuqwgg65va+LAnWxj0AfY5FI32IZwU8lhFI2kwZJDQ4E1LQvKzvuLUbCO&#10;68X/xt7bvPo9rtNtOv45jL1Sva9uMQHhqfNv8cu90WH+MB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63c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stepped</w:t>
                        </w:r>
                        <w:proofErr w:type="gramEnd"/>
                        <w:r>
                          <w:t xml:space="preserve"> </w:t>
                        </w:r>
                      </w:p>
                    </w:txbxContent>
                  </v:textbox>
                </v:rect>
                <v:rect id="Rectangle 1287" o:spid="_x0000_s1091" style="position:absolute;left:9814;top:62645;width:2639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fRsQA&#10;AADdAAAADwAAAGRycy9kb3ducmV2LnhtbERPTWvCQBC9F/wPywi91U1zsDG6StBKPLYq2N6G7JiE&#10;ZmdDdpuk/fXdguBtHu9zVpvRNKKnztWWFTzPIhDEhdU1lwrOp/1TAsJ5ZI2NZVLwQw4268nDClNt&#10;B36n/uhLEULYpaig8r5NpXRFRQbdzLbEgbvazqAPsCul7nAI4aaRcRTNpcGaQ0OFLW0rKr6O30ZB&#10;nrTZx8H+DmXz+plf3i6L3WnhlXqcjtkShKfR38U390G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X0b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roles</w:t>
                        </w:r>
                        <w:proofErr w:type="gramEnd"/>
                        <w:r>
                          <w:t xml:space="preserve"> offer a progression route</w:t>
                        </w:r>
                      </w:p>
                    </w:txbxContent>
                  </v:textbox>
                </v:rect>
                <v:rect id="Rectangle 1288" o:spid="_x0000_s1092" style="position:absolute;left:29678;top:6264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rsidR="00356676" w:rsidRDefault="00356676">
                        <w:pPr>
                          <w:spacing w:after="160" w:line="259" w:lineRule="auto"/>
                          <w:ind w:left="0" w:right="0" w:firstLine="0"/>
                          <w:jc w:val="left"/>
                        </w:pPr>
                        <w:r>
                          <w:t xml:space="preserve"> </w:t>
                        </w:r>
                      </w:p>
                    </w:txbxContent>
                  </v:textbox>
                </v:rect>
                <v:rect id="Rectangle 1289" o:spid="_x0000_s1093" style="position:absolute;left:30363;top:62645;width:1223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into</w:t>
                        </w:r>
                        <w:proofErr w:type="gramEnd"/>
                        <w:r>
                          <w:t xml:space="preserve"> paid work</w:t>
                        </w:r>
                      </w:p>
                    </w:txbxContent>
                  </v:textbox>
                </v:rect>
                <v:rect id="Rectangle 1290" o:spid="_x0000_s1094" style="position:absolute;left:39584;top:62645;width:104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
                    </w:txbxContent>
                  </v:textbox>
                </v:rect>
                <v:rect id="Rectangle 1291" o:spid="_x0000_s1095" style="position:absolute;left:40635;top:62893;width:570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dMMA&#10;AADdAAAADwAAAGRycy9kb3ducmV2LnhtbERPS4vCMBC+C/6HMAt701QPYrtGkVXR4/qAurehGdti&#10;MylNtN399UYQvM3H95zZojOVuFPjSssKRsMIBHFmdcm5gtNxM5iCcB5ZY2WZFPyRg8W835thom3L&#10;e7offC5CCLsEFRTe14mULivIoBvamjhwF9sY9AE2udQNtiHcVHIcRRNpsOTQUGBN3wVl18PNKNhO&#10;6+V5Z//bvFr/btOfNF4dY6/U50e3/ALhqfNv8cu902H+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0d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We’ve </w:t>
                        </w:r>
                      </w:p>
                    </w:txbxContent>
                  </v:textbox>
                </v:rect>
                <v:rect id="Rectangle 1292" o:spid="_x0000_s1096" style="position:absolute;left:45226;top:62645;width:856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purposely</w:t>
                        </w:r>
                        <w:proofErr w:type="gramEnd"/>
                        <w:r>
                          <w:t xml:space="preserve"> </w:t>
                        </w:r>
                      </w:p>
                    </w:txbxContent>
                  </v:textbox>
                </v:rect>
                <v:rect id="Rectangle 1293" o:spid="_x0000_s1097" style="position:absolute;left:51962;top:62645;width:663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mMQA&#10;AADdAAAADwAAAGRycy9kb3ducmV2LnhtbERPTWvCQBC9F/wPywi91U0j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z5j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capped</w:t>
                        </w:r>
                        <w:proofErr w:type="gramEnd"/>
                        <w:r>
                          <w:t xml:space="preserve"> </w:t>
                        </w:r>
                      </w:p>
                    </w:txbxContent>
                  </v:textbox>
                </v:rect>
                <v:rect id="Rectangle 1294" o:spid="_x0000_s1098" style="position:absolute;left:1051;top:64245;width:1302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X7MQA&#10;AADdAAAADwAAAGRycy9kb3ducmV2LnhtbERPTWvCQBC9F/wPywi91U2D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V+z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caseload</w:t>
                        </w:r>
                        <w:proofErr w:type="gramEnd"/>
                        <w:r>
                          <w:t xml:space="preserve"> sizes </w:t>
                        </w:r>
                      </w:p>
                    </w:txbxContent>
                  </v:textbox>
                </v:rect>
                <v:rect id="Rectangle 1295" o:spid="_x0000_s1099" style="position:absolute;left:11094;top:64245;width:1989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8QA&#10;AADdAAAADwAAAGRycy9kb3ducmV2LnhtbERPTWvCQBC9F/wPywi91U0DFh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8nf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because</w:t>
                        </w:r>
                        <w:proofErr w:type="gramEnd"/>
                        <w:r>
                          <w:t xml:space="preserve"> we know that </w:t>
                        </w:r>
                      </w:p>
                    </w:txbxContent>
                  </v:textbox>
                </v:rect>
                <v:rect id="Rectangle 1296" o:spid="_x0000_s1100" style="position:absolute;left:26307;top:64245;width:599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spellStart"/>
                        <w:proofErr w:type="gramStart"/>
                        <w:r>
                          <w:t>navigat</w:t>
                        </w:r>
                        <w:proofErr w:type="spellEnd"/>
                        <w:proofErr w:type="gramEnd"/>
                      </w:p>
                    </w:txbxContent>
                  </v:textbox>
                </v:rect>
                <v:rect id="Rectangle 1297" o:spid="_x0000_s1101" style="position:absolute;left:30821;top:64245;width:308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m8QA&#10;AADdAAAADwAAAGRycy9kb3ducmV2LnhtbERPTWvCQBC9F/wPywi91U1zsCa6imglObZRsL0N2TEJ&#10;zc6G7Nak/fXdguBtHu9zVpvRtOJKvWssK3ieRSCIS6sbrhScjoenBQjnkTW2lknBDznYrCcPK0y1&#10;HfidroWvRAhhl6KC2vsuldKVNRl0M9sRB+5ie4M+wL6SuschhJtWxlE0lwYbDg01drSrqfwqvo2C&#10;bNFtP3L7O1Tt62d2fjsn+2PilXqcjtslCE+jv4tv7ly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Zv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spellStart"/>
                        <w:proofErr w:type="gramStart"/>
                        <w:r>
                          <w:t>ors</w:t>
                        </w:r>
                        <w:proofErr w:type="spellEnd"/>
                        <w:proofErr w:type="gramEnd"/>
                        <w:r>
                          <w:t xml:space="preserve"> </w:t>
                        </w:r>
                      </w:p>
                    </w:txbxContent>
                  </v:textbox>
                </v:rect>
                <v:rect id="Rectangle 1298" o:spid="_x0000_s1102" style="position:absolute;left:33396;top:64245;width:1480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d6c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Xen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gramStart"/>
                        <w:r>
                          <w:t>will</w:t>
                        </w:r>
                        <w:proofErr w:type="gramEnd"/>
                        <w:r>
                          <w:t xml:space="preserve"> need time to </w:t>
                        </w:r>
                      </w:p>
                    </w:txbxContent>
                  </v:textbox>
                </v:rect>
                <v:rect id="Rectangle 1299" o:spid="_x0000_s1103" style="position:absolute;left:44784;top:64245;width:443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sQA&#10;AADdAAAADwAAAGRycy9kb3ducmV2LnhtbERPTWvCQBC9F/wPywi91Y05SBJdJWiLOVotaG9DdpoE&#10;s7Mhu5rUX98tFHqbx/uc1WY0rbhT7xrLCuazCARxaXXDlYKP09tLAsJ5ZI2tZVLwTQ4268nTCjNt&#10;B36n+9FXIoSwy1BB7X2XSenKmgy6me2IA/dle4M+wL6SuschhJtWxlG0kAYbDg01drStqbweb0bB&#10;PunyS2EfQ9W+fu7Ph3O6O6VeqefpmC9BeBr9v/jPXegwP05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HL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build</w:t>
                        </w:r>
                        <w:proofErr w:type="gramEnd"/>
                        <w:r>
                          <w:t xml:space="preserve"> </w:t>
                        </w:r>
                      </w:p>
                    </w:txbxContent>
                  </v:textbox>
                </v:rect>
                <v:rect id="Rectangle 1300" o:spid="_x0000_s1104" style="position:absolute;left:48366;top:64245;width:114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gramStart"/>
                        <w:r>
                          <w:t>relationships</w:t>
                        </w:r>
                        <w:proofErr w:type="gramEnd"/>
                        <w:r>
                          <w:t xml:space="preserve">, </w:t>
                        </w:r>
                      </w:p>
                    </w:txbxContent>
                  </v:textbox>
                </v:rect>
                <v:rect id="Rectangle 1301" o:spid="_x0000_s1105" style="position:absolute;left:1051;top:65860;width:1353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gramStart"/>
                        <w:r>
                          <w:t>deliver</w:t>
                        </w:r>
                        <w:proofErr w:type="gramEnd"/>
                        <w:r>
                          <w:t xml:space="preserve"> outreach</w:t>
                        </w:r>
                      </w:p>
                    </w:txbxContent>
                  </v:textbox>
                </v:rect>
                <v:rect id="Rectangle 1302" o:spid="_x0000_s1106" style="position:absolute;left:11216;top:65860;width:104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wGcMA&#10;AADdAAAADwAAAGRycy9kb3ducmV2LnhtbERPTYvCMBC9C/sfwix403RdEK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wG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303" o:spid="_x0000_s1107" style="position:absolute;left:12221;top:65860;width:34053;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liaise</w:t>
                        </w:r>
                        <w:proofErr w:type="gramEnd"/>
                        <w:r>
                          <w:t xml:space="preserve"> with partners and carry out admin</w:t>
                        </w:r>
                      </w:p>
                    </w:txbxContent>
                  </v:textbox>
                </v:rect>
                <v:rect id="Rectangle 1304" o:spid="_x0000_s1108" style="position:absolute;left:37846;top:65860;width:650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356676" w:rsidRDefault="00356676">
                        <w:pPr>
                          <w:spacing w:after="160" w:line="259" w:lineRule="auto"/>
                          <w:ind w:left="0" w:right="0" w:firstLine="0"/>
                          <w:jc w:val="left"/>
                        </w:pPr>
                        <w:proofErr w:type="spellStart"/>
                        <w:proofErr w:type="gramStart"/>
                        <w:r>
                          <w:t>istration</w:t>
                        </w:r>
                        <w:proofErr w:type="spellEnd"/>
                        <w:proofErr w:type="gramEnd"/>
                      </w:p>
                    </w:txbxContent>
                  </v:textbox>
                </v:rect>
                <v:rect id="Rectangle 1305" o:spid="_x0000_s1109" style="position:absolute;left:42723;top:65860;width:104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obcUA&#10;AADdAAAADwAAAGRycy9kb3ducmV2LnhtbERPS2vCQBC+F/oflil4q5sq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ht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 </w:t>
                        </w:r>
                      </w:p>
                    </w:txbxContent>
                  </v:textbox>
                </v:rect>
                <v:rect id="Rectangle 1306" o:spid="_x0000_s1110" style="position:absolute;left:43702;top:65860;width:286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We</w:t>
                        </w:r>
                      </w:p>
                    </w:txbxContent>
                  </v:textbox>
                </v:rect>
                <v:rect id="Rectangle 1307" o:spid="_x0000_s1111" style="position:absolute;left:45836;top:66108;width:23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’ve</w:t>
                        </w:r>
                      </w:p>
                    </w:txbxContent>
                  </v:textbox>
                </v:rect>
                <v:rect id="Rectangle 1308" o:spid="_x0000_s1112" style="position:absolute;left:47604;top:6586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H88cA&#10;AADdAAAADwAAAGRycy9kb3ducmV2LnhtbESPQWvCQBCF7wX/wzJCb3Wjha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4x/P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
                    </w:txbxContent>
                  </v:textbox>
                </v:rect>
                <v:rect id="Rectangle 1309" o:spid="_x0000_s1113" style="position:absolute;left:48213;top:65860;width:1162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also</w:t>
                        </w:r>
                        <w:proofErr w:type="gramEnd"/>
                        <w:r>
                          <w:t xml:space="preserve"> included </w:t>
                        </w:r>
                      </w:p>
                    </w:txbxContent>
                  </v:textbox>
                </v:rect>
                <v:rect id="Rectangle 1310" o:spid="_x0000_s1114" style="position:absolute;left:1051;top:67460;width:1364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356676" w:rsidRDefault="00356676">
                        <w:pPr>
                          <w:spacing w:after="160" w:line="259" w:lineRule="auto"/>
                          <w:ind w:left="0" w:right="0" w:firstLine="0"/>
                          <w:jc w:val="left"/>
                        </w:pPr>
                        <w:proofErr w:type="gramStart"/>
                        <w:r>
                          <w:t>costs</w:t>
                        </w:r>
                        <w:proofErr w:type="gramEnd"/>
                        <w:r>
                          <w:t xml:space="preserve"> for Psycho</w:t>
                        </w:r>
                      </w:p>
                    </w:txbxContent>
                  </v:textbox>
                </v:rect>
                <v:rect id="Rectangle 1311" o:spid="_x0000_s1115" style="position:absolute;left:11307;top:67460;width:2643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s8QA&#10;AADdAAAADwAAAGRycy9kb3ducmV2LnhtbERPTWvCQBC9F/oflil4q5tYEI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LP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logy</w:t>
                        </w:r>
                        <w:proofErr w:type="gramEnd"/>
                        <w:r>
                          <w:t xml:space="preserve"> services within our budget, </w:t>
                        </w:r>
                      </w:p>
                    </w:txbxContent>
                  </v:textbox>
                </v:rect>
                <v:rect id="Rectangle 1312" o:spid="_x0000_s1116" style="position:absolute;left:31202;top:67460;width:2156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xMMA&#10;AADdAAAADwAAAGRycy9kb3ducmV2LnhtbERPTYvCMBC9C/6HMMLeNFVB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xM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to</w:t>
                        </w:r>
                        <w:proofErr w:type="gramEnd"/>
                        <w:r>
                          <w:t xml:space="preserve"> support staff wellbeing. </w:t>
                        </w:r>
                      </w:p>
                    </w:txbxContent>
                  </v:textbox>
                </v:rect>
                <v:rect id="Rectangle 1313" o:spid="_x0000_s1117" style="position:absolute;left:47421;top:6746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314" o:spid="_x0000_s1118" style="position:absolute;left:1051;top:6906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K8UA&#10;AADdAAAADwAAAGRycy9kb3ducmV2LnhtbERPTWvCQBC9F/wPywje6kYt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Fsr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 </w:t>
                        </w:r>
                      </w:p>
                    </w:txbxContent>
                  </v:textbox>
                </v:rect>
                <v:rect id="Rectangle 1315" o:spid="_x0000_s1119" style="position:absolute;left:1051;top:70676;width:3427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UA&#10;AADdAAAADwAAAGRycy9kb3ducmV2LnhtbERPTWvCQBC9F/wPywje6kal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6w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The Enhanced Hub Structure involves </w:t>
                        </w:r>
                      </w:p>
                    </w:txbxContent>
                  </v:textbox>
                </v:rect>
                <v:rect id="Rectangle 1316" o:spid="_x0000_s1120" style="position:absolute;left:27298;top:70676;width:414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gramStart"/>
                        <w:r>
                          <w:t>both</w:t>
                        </w:r>
                        <w:proofErr w:type="gramEnd"/>
                        <w:r>
                          <w:t xml:space="preserve"> </w:t>
                        </w:r>
                      </w:p>
                    </w:txbxContent>
                  </v:textbox>
                </v:rect>
                <v:rect id="Rectangle 1317" o:spid="_x0000_s1121" style="position:absolute;left:30882;top:70676;width:720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rsidR="00356676" w:rsidRDefault="00356676">
                        <w:pPr>
                          <w:spacing w:after="160" w:line="259" w:lineRule="auto"/>
                          <w:ind w:left="0" w:right="0" w:firstLine="0"/>
                          <w:jc w:val="left"/>
                        </w:pPr>
                        <w:proofErr w:type="gramStart"/>
                        <w:r>
                          <w:t>physical</w:t>
                        </w:r>
                        <w:proofErr w:type="gramEnd"/>
                        <w:r>
                          <w:t xml:space="preserve"> </w:t>
                        </w:r>
                      </w:p>
                    </w:txbxContent>
                  </v:textbox>
                </v:rect>
                <v:rect id="Rectangle 1318" o:spid="_x0000_s1122" style="position:absolute;left:36764;top:70676;width:971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356676" w:rsidRDefault="00356676">
                        <w:pPr>
                          <w:spacing w:after="160" w:line="259" w:lineRule="auto"/>
                          <w:ind w:left="0" w:right="0" w:firstLine="0"/>
                          <w:jc w:val="left"/>
                        </w:pPr>
                        <w:proofErr w:type="gramStart"/>
                        <w:r>
                          <w:t>and</w:t>
                        </w:r>
                        <w:proofErr w:type="gramEnd"/>
                        <w:r>
                          <w:t xml:space="preserve"> virtual </w:t>
                        </w:r>
                      </w:p>
                    </w:txbxContent>
                  </v:textbox>
                </v:rect>
                <v:rect id="Rectangle 1319" o:spid="_x0000_s1123" style="position:absolute;left:44540;top:70676;width:662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hubs</w:t>
                        </w:r>
                        <w:proofErr w:type="gramEnd"/>
                        <w:r>
                          <w:t xml:space="preserve"> in</w:t>
                        </w:r>
                      </w:p>
                    </w:txbxContent>
                  </v:textbox>
                </v:rect>
                <v:rect id="Rectangle 1320" o:spid="_x0000_s1124" style="position:absolute;left:49524;top:7067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XlccA&#10;AADdAAAADwAAAGRycy9kb3ducmV2LnhtbESPQWvCQBCF74L/YRmhN93UQ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7l5X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
                    </w:txbxContent>
                  </v:textbox>
                </v:rect>
                <v:rect id="Rectangle 1321" o:spid="_x0000_s1125" style="position:absolute;left:50377;top:70676;width:825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each</w:t>
                        </w:r>
                        <w:proofErr w:type="gramEnd"/>
                        <w:r>
                          <w:t xml:space="preserve"> ICP</w:t>
                        </w:r>
                      </w:p>
                    </w:txbxContent>
                  </v:textbox>
                </v:rect>
                <v:rect id="Rectangle 1322" o:spid="_x0000_s1126" style="position:absolute;left:56565;top:7067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p>
                    </w:txbxContent>
                  </v:textbox>
                </v:rect>
                <v:rect id="Rectangle 1323" o:spid="_x0000_s1127" style="position:absolute;left:1051;top:72276;width:723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J4sIA&#10;AADdAAAADwAAAGRycy9kb3ducmV2LnhtbERPS4vCMBC+C/6HMII3TVVY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Qni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gramStart"/>
                        <w:r>
                          <w:t>footprint</w:t>
                        </w:r>
                        <w:proofErr w:type="gramEnd"/>
                        <w:r>
                          <w:t>.</w:t>
                        </w:r>
                      </w:p>
                    </w:txbxContent>
                  </v:textbox>
                </v:rect>
                <v:rect id="Rectangle 1324" o:spid="_x0000_s1128" style="position:absolute;left:6506;top:72276;width:51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RlsMA&#10;AADdAAAADwAAAGRycy9kb3ducmV2LnhtbERPS4vCMBC+L/gfwgje1lRdFq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Rl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325" o:spid="_x0000_s1129" style="position:absolute;left:6979;top:72276;width:801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0DcMA&#10;AADdAAAADwAAAGRycy9kb3ducmV2LnhtbERPS4vCMBC+L/gfwgje1lRl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0D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Hubs will </w:t>
                        </w:r>
                      </w:p>
                    </w:txbxContent>
                  </v:textbox>
                </v:rect>
                <v:rect id="Rectangle 1326" o:spid="_x0000_s1130" style="position:absolute;left:13090;top:72276;width:777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integrate</w:t>
                        </w:r>
                        <w:proofErr w:type="gramEnd"/>
                        <w:r>
                          <w:t xml:space="preserve"> </w:t>
                        </w:r>
                      </w:p>
                    </w:txbxContent>
                  </v:textbox>
                </v:rect>
                <v:rect id="Rectangle 1327" o:spid="_x0000_s1131" style="position:absolute;left:19022;top:72276;width:1435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existing</w:t>
                        </w:r>
                        <w:proofErr w:type="gramEnd"/>
                        <w:r>
                          <w:t xml:space="preserve"> provision</w:t>
                        </w:r>
                      </w:p>
                    </w:txbxContent>
                  </v:textbox>
                </v:rect>
                <v:rect id="Rectangle 1328" o:spid="_x0000_s1132" style="position:absolute;left:29815;top:7227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
                    </w:txbxContent>
                  </v:textbox>
                </v:rect>
                <v:rect id="Rectangle 1329" o:spid="_x0000_s1133" style="position:absolute;left:30287;top:72276;width:22954;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CMQA&#10;AADdAAAADwAAAGRycy9kb3ducmV2LnhtbERPTWvCQBC9F/wPywi91U0j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Pgj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with</w:t>
                        </w:r>
                        <w:proofErr w:type="gramEnd"/>
                        <w:r>
                          <w:t xml:space="preserve"> CF funded provision to</w:t>
                        </w:r>
                      </w:p>
                    </w:txbxContent>
                  </v:textbox>
                </v:rect>
                <v:rect id="Rectangle 1330" o:spid="_x0000_s1134" style="position:absolute;left:47558;top:7227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BSMcA&#10;AADdAAAADwAAAGRycy9kb3ducmV2LnhtbESPQWvCQBCF74L/YRmhN920Qt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AUj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
                    </w:txbxContent>
                  </v:textbox>
                </v:rect>
                <v:rect id="Rectangle 1331" o:spid="_x0000_s1135" style="position:absolute;left:48030;top:72276;width:11864;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k08MA&#10;AADdAAAADwAAAGRycy9kb3ducmV2LnhtbERPTYvCMBC9C/6HMMLeNHWF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6k0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support</w:t>
                        </w:r>
                        <w:proofErr w:type="gramEnd"/>
                        <w:r>
                          <w:t xml:space="preserve"> those </w:t>
                        </w:r>
                      </w:p>
                    </w:txbxContent>
                  </v:textbox>
                </v:rect>
                <v:rect id="Rectangle 1332" o:spid="_x0000_s1136" style="position:absolute;left:1051;top:73892;width:3006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gramStart"/>
                        <w:r>
                          <w:t>experiencing</w:t>
                        </w:r>
                        <w:proofErr w:type="gramEnd"/>
                        <w:r>
                          <w:t xml:space="preserve"> multiple disadvantage. </w:t>
                        </w:r>
                      </w:p>
                    </w:txbxContent>
                  </v:textbox>
                </v:rect>
                <v:rect id="Rectangle 1333" o:spid="_x0000_s1137" style="position:absolute;left:23671;top:73892;width:2279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Existing provision includes: </w:t>
                        </w:r>
                      </w:p>
                    </w:txbxContent>
                  </v:textbox>
                </v:rect>
                <v:rect id="Rectangle 1334" o:spid="_x0000_s1138" style="position:absolute;left:40818;top:738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HS8MA&#10;AADdAAAADwAAAGRycy9kb3ducmV2LnhtbERPS4vCMBC+C/6HMII3TV1F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HS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335" o:spid="_x0000_s1139" style="position:absolute;left:1051;top:754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i0MMA&#10;AADdAAAADwAAAGRycy9kb3ducmV2LnhtbERPS4vCMBC+C/6HMII3TV1R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i0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1336" o:spid="_x0000_s1140" style="position:absolute;left:1051;top:77636;width:77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8p8QA&#10;AADdAAAADwAAAGRycy9kb3ducmV2LnhtbERPTWvCQBC9C/6HZQredNMG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PKfEAAAA3QAAAA8AAAAAAAAAAAAAAAAAmAIAAGRycy9k&#10;b3ducmV2LnhtbFBLBQYAAAAABAAEAPUAAACJAwAAAAA=&#10;" filled="f" stroked="f">
                  <v:textbox inset="0,0,0,0">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v:textbox>
                </v:rect>
                <v:rect id="Rectangle 1337" o:spid="_x0000_s1141" style="position:absolute;left:1630;top:7736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ZPMMA&#10;AADdAAAADwAAAGRycy9kb3ducmV2LnhtbERPS4vCMBC+C/6HMII3TV3B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uZP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sz w:val="20"/>
                          </w:rPr>
                          <w:t xml:space="preserve"> </w:t>
                        </w:r>
                      </w:p>
                    </w:txbxContent>
                  </v:textbox>
                </v:rect>
                <v:rect id="Rectangle 1338" o:spid="_x0000_s1142" style="position:absolute;left:4662;top:77245;width:96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TscA&#10;AADdAAAADwAAAGRycy9kb3ducmV2LnhtbESPQWvCQBCF74L/YRmhN920Qt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DU7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Social Care</w:t>
                        </w:r>
                      </w:p>
                    </w:txbxContent>
                  </v:textbox>
                </v:rect>
                <v:rect id="Rectangle 1339" o:spid="_x0000_s1143" style="position:absolute;left:11886;top:7724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o1cQA&#10;AADdAAAADwAAAGRycy9kb3ducmV2LnhtbERPTWvCQBC9F/wPywi91U0r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qNX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p>
                    </w:txbxContent>
                  </v:textbox>
                </v:rect>
                <v:rect id="Rectangle 1340" o:spid="_x0000_s1144" style="position:absolute;left:1051;top:79237;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yNccA&#10;AADdAAAADwAAAGRycy9kb3ducmV2LnhtbESPT2vCQBDF70K/wzKCN93YS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kcjXHAAAA3QAAAA8AAAAAAAAAAAAAAAAAmAIAAGRy&#10;cy9kb3ducmV2LnhtbFBLBQYAAAAABAAEAPUAAACMAwAAAAA=&#10;" filled="f" stroked="f">
                  <v:textbox inset="0,0,0,0">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v:textbox>
                </v:rect>
                <v:rect id="Rectangle 1341" o:spid="_x0000_s1145" style="position:absolute;left:1630;top:7896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rsidR="00356676" w:rsidRDefault="00356676">
                        <w:pPr>
                          <w:spacing w:after="160" w:line="259" w:lineRule="auto"/>
                          <w:ind w:left="0" w:right="0" w:firstLine="0"/>
                          <w:jc w:val="left"/>
                        </w:pPr>
                        <w:r>
                          <w:rPr>
                            <w:sz w:val="20"/>
                          </w:rPr>
                          <w:t xml:space="preserve"> </w:t>
                        </w:r>
                      </w:p>
                    </w:txbxContent>
                  </v:textbox>
                </v:rect>
                <v:rect id="Rectangle 1342" o:spid="_x0000_s1146" style="position:absolute;left:4662;top:78845;width:3437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Primary/Secondary Health Care Provision</w:t>
                        </w:r>
                      </w:p>
                    </w:txbxContent>
                  </v:textbox>
                </v:rect>
                <v:rect id="Rectangle 1343" o:spid="_x0000_s1147" style="position:absolute;left:30531;top:7884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sQsMA&#10;AADdAAAADwAAAGRycy9kb3ducmV2LnhtbERPS4vCMBC+C/6HMII3TV1F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sQ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344" o:spid="_x0000_s1148" style="position:absolute;left:1051;top:80855;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0NsMA&#10;AADdAAAADwAAAGRycy9kb3ducmV2LnhtbERPS4vCMBC+L/gfwgje1tQHi1ajiLro0Reot6EZ22Iz&#10;KU203f31G2HB23x8z5nOG1OIJ1Uut6yg141AECdW55wqOB2/P0cgnEfWWFgmBT/kYD5rfUwx1rbm&#10;PT0PPhUhhF2MCjLvy1hKl2Rk0HVtSRy4m60M+gCrVOoK6xBuCtmPoi9pMOfQkGFJy4yS++FhFGxG&#10;5eKytb91Wqyvm/PuPF4dx16pTrtZTEB4avxb/O/e6jB/MBz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0N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v:textbox>
                </v:rect>
                <v:rect id="Rectangle 1345" o:spid="_x0000_s1149" style="position:absolute;left:1630;top:8058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rsidR="00356676" w:rsidRDefault="00356676">
                        <w:pPr>
                          <w:spacing w:after="160" w:line="259" w:lineRule="auto"/>
                          <w:ind w:left="0" w:right="0" w:firstLine="0"/>
                          <w:jc w:val="left"/>
                        </w:pPr>
                        <w:r>
                          <w:rPr>
                            <w:sz w:val="20"/>
                          </w:rPr>
                          <w:t xml:space="preserve"> </w:t>
                        </w:r>
                      </w:p>
                    </w:txbxContent>
                  </v:textbox>
                </v:rect>
                <v:rect id="Rectangle 1346" o:spid="_x0000_s1150" style="position:absolute;left:4662;top:80463;width:2333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2sMA&#10;AADdAAAADwAAAGRycy9kb3ducmV2LnhtbERPS4vCMBC+C/6HMMLeNHVdRK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P2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Substance Misuse Provision</w:t>
                        </w:r>
                      </w:p>
                    </w:txbxContent>
                  </v:textbox>
                </v:rect>
                <v:rect id="Rectangle 1347" o:spid="_x0000_s1151" style="position:absolute;left:22207;top:80463;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qQcUA&#10;AADdAAAADwAAAGRycy9kb3ducmV2LnhtbERPS2vCQBC+F/wPywi91U2tWJ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pB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 </w:t>
                        </w:r>
                      </w:p>
                    </w:txbxContent>
                  </v:textbox>
                </v:rect>
                <v:rect id="Rectangle 1348" o:spid="_x0000_s1152" style="position:absolute;left:1051;top:82455;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M8cA&#10;AADdAAAADwAAAGRycy9kb3ducmV2LnhtbESPT2vCQBDF70K/wzKCN93YS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fjPHAAAA3QAAAA8AAAAAAAAAAAAAAAAAmAIAAGRy&#10;cy9kb3ducmV2LnhtbFBLBQYAAAAABAAEAPUAAACMAwAAAAA=&#10;" filled="f" stroked="f">
                  <v:textbox inset="0,0,0,0">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v:textbox>
                </v:rect>
                <v:rect id="Rectangle 1349" o:spid="_x0000_s1153" style="position:absolute;left:1630;top:8218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bqMQA&#10;AADdAAAADwAAAGRycy9kb3ducmV2LnhtbERPS2vCQBC+C/6HZQRvuqmK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26jEAAAA3QAAAA8AAAAAAAAAAAAAAAAAmAIAAGRycy9k&#10;b3ducmV2LnhtbFBLBQYAAAAABAAEAPUAAACJAwAAAAA=&#10;" filled="f" stroked="f">
                  <v:textbox inset="0,0,0,0">
                    <w:txbxContent>
                      <w:p w:rsidR="00356676" w:rsidRDefault="00356676">
                        <w:pPr>
                          <w:spacing w:after="160" w:line="259" w:lineRule="auto"/>
                          <w:ind w:left="0" w:right="0" w:firstLine="0"/>
                          <w:jc w:val="left"/>
                        </w:pPr>
                        <w:r>
                          <w:rPr>
                            <w:sz w:val="20"/>
                          </w:rPr>
                          <w:t xml:space="preserve"> </w:t>
                        </w:r>
                      </w:p>
                    </w:txbxContent>
                  </v:textbox>
                </v:rect>
                <v:rect id="Rectangle 1350" o:spid="_x0000_s1154" style="position:absolute;left:4662;top:82063;width:1960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6McA&#10;AADdAAAADwAAAGRycy9kb3ducmV2LnhtbESPT2vCQBDF70K/wzKCN93YY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5Oj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Mental Health Provision</w:t>
                        </w:r>
                      </w:p>
                    </w:txbxContent>
                  </v:textbox>
                </v:rect>
                <v:rect id="Rectangle 1351" o:spid="_x0000_s1155" style="position:absolute;left:19419;top:8206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 </w:t>
                        </w:r>
                      </w:p>
                    </w:txbxContent>
                  </v:textbox>
                </v:rect>
                <v:rect id="Rectangle 1352" o:spid="_x0000_s1156" style="position:absolute;left:1051;top:84070;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MMA&#10;AADdAAAADwAAAGRycy9kb3ducmV2LnhtbERPS4vCMBC+L/gfwgje1lRl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v:textbox>
                </v:rect>
                <v:rect id="Rectangle 1353" o:spid="_x0000_s1157" style="position:absolute;left:1630;top:83803;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6n8MA&#10;AADdAAAADwAAAGRycy9kb3ducmV2LnhtbERPS4vCMBC+C/6HMII3TV1R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96n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sz w:val="20"/>
                          </w:rPr>
                          <w:t xml:space="preserve"> </w:t>
                        </w:r>
                      </w:p>
                    </w:txbxContent>
                  </v:textbox>
                </v:rect>
                <v:rect id="Rectangle 1354" o:spid="_x0000_s1158" style="position:absolute;left:4662;top:83678;width:2127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Criminal Justice Agencies</w:t>
                        </w:r>
                      </w:p>
                    </w:txbxContent>
                  </v:textbox>
                </v:rect>
                <v:rect id="Rectangle 1355" o:spid="_x0000_s1159" style="position:absolute;left:20668;top:83678;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356" o:spid="_x0000_s1160" style="position:absolute;left:1051;top:85670;width:77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ZB8MA&#10;AADdAAAADwAAAGRycy9kb3ducmV2LnhtbERPS4vCMBC+C/6HMMLeNHVl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ZB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v:textbox>
                </v:rect>
                <v:rect id="Rectangle 1357" o:spid="_x0000_s1161" style="position:absolute;left:1630;top:8540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rsidR="00356676" w:rsidRDefault="00356676">
                        <w:pPr>
                          <w:spacing w:after="160" w:line="259" w:lineRule="auto"/>
                          <w:ind w:left="0" w:right="0" w:firstLine="0"/>
                          <w:jc w:val="left"/>
                        </w:pPr>
                        <w:r>
                          <w:rPr>
                            <w:sz w:val="20"/>
                          </w:rPr>
                          <w:t xml:space="preserve"> </w:t>
                        </w:r>
                      </w:p>
                    </w:txbxContent>
                  </v:textbox>
                </v:rect>
                <v:rect id="Rectangle 1358" o:spid="_x0000_s1162" style="position:absolute;left:4662;top:85279;width:3129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Housing and Homelessness Provision</w:t>
                        </w:r>
                      </w:p>
                    </w:txbxContent>
                  </v:textbox>
                </v:rect>
                <v:rect id="Rectangle 1359" o:spid="_x0000_s1163" style="position:absolute;left:28197;top:8527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NdcQA&#10;AADdAAAADwAAAGRycy9kb3ducmV2LnhtbERPS2vCQBC+C/6HZQRvuqmi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TXX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p>
                    </w:txbxContent>
                  </v:textbox>
                </v:rect>
                <v:rect id="Rectangle 1360" o:spid="_x0000_s1164" style="position:absolute;left:1051;top:87271;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v:textbox>
                </v:rect>
                <v:rect id="Rectangle 1361" o:spid="_x0000_s1165" style="position:absolute;left:1630;top:8700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LzsIA&#10;AADdAAAADwAAAGRycy9kb3ducmV2LnhtbERPTYvCMBC9C/6HMII3TV1B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YvOwgAAAN0AAAAPAAAAAAAAAAAAAAAAAJgCAABkcnMvZG93&#10;bnJldi54bWxQSwUGAAAAAAQABAD1AAAAhwMAAAAA&#10;" filled="f" stroked="f">
                  <v:textbox inset="0,0,0,0">
                    <w:txbxContent>
                      <w:p w:rsidR="00356676" w:rsidRDefault="00356676">
                        <w:pPr>
                          <w:spacing w:after="160" w:line="259" w:lineRule="auto"/>
                          <w:ind w:left="0" w:right="0" w:firstLine="0"/>
                          <w:jc w:val="left"/>
                        </w:pPr>
                        <w:r>
                          <w:rPr>
                            <w:sz w:val="20"/>
                          </w:rPr>
                          <w:t xml:space="preserve"> </w:t>
                        </w:r>
                      </w:p>
                    </w:txbxContent>
                  </v:textbox>
                </v:rect>
                <v:rect id="Rectangle 1362" o:spid="_x0000_s1166" style="position:absolute;left:4662;top:86879;width:1353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VucMA&#10;AADdAAAADwAAAGRycy9kb3ducmV2LnhtbERPS4vCMBC+C/6HMAveNF0F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Vu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Domestic Abuse</w:t>
                        </w:r>
                      </w:p>
                    </w:txbxContent>
                  </v:textbox>
                </v:rect>
                <v:rect id="Rectangle 1363" o:spid="_x0000_s1167" style="position:absolute;left:14847;top:8687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wIsQA&#10;AADdAAAADwAAAGRycy9kb3ducmV2LnhtbERPTWvCQBC9C/6HZQredNMG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CL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p>
                    </w:txbxContent>
                  </v:textbox>
                </v:rect>
                <v:rect id="Rectangle 1364" o:spid="_x0000_s1168" style="position:absolute;left:15243;top:86879;width:711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oVsMA&#10;AADdAAAADwAAAGRycy9kb3ducmV2LnhtbERPS4vCMBC+C/6HMMLeNHVdRK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oV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Services</w:t>
                        </w:r>
                      </w:p>
                    </w:txbxContent>
                  </v:textbox>
                </v:rect>
                <v:rect id="Rectangle 1365" o:spid="_x0000_s1169" style="position:absolute;left:20592;top:8687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NzcMA&#10;AADdAAAADwAAAGRycy9kb3ducmV2LnhtbERPS4vCMBC+C/6HMMLeNHVl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Nz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shape id="Shape 50384" o:spid="_x0000_s1170" style="position:absolute;width:91;height:88468;visibility:visible;mso-wrap-style:square;v-text-anchor:top" coordsize="9144,88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O8cA&#10;AADeAAAADwAAAGRycy9kb3ducmV2LnhtbESP3WoCMRSE7wu+QziCd5q1/iBbo4hQK4hYtxZ6edgc&#10;d4Obk2WT6vr2Rij0cpiZb5j5srWVuFLjjWMFw0ECgjh32nCh4PT13p+B8AFZY+WYFNzJw3LReZlj&#10;qt2Nj3TNQiEihH2KCsoQ6lRKn5dk0Q9cTRy9s2sshiibQuoGbxFuK/maJFNp0XBcKLGmdUn5Jfu1&#10;Cvyn34zNgXfn7OPnUOx39+/TyCjV67arNxCB2vAf/mtvtYJJMpqN4XknX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qDvHAAAA3gAAAA8AAAAAAAAAAAAAAAAAmAIAAGRy&#10;cy9kb3ducmV2LnhtbFBLBQYAAAAABAAEAPUAAACMAwAAAAA=&#10;" path="m,l9144,r,8846820l,8846820,,e" fillcolor="black" stroked="f" strokeweight="0">
                  <v:stroke miterlimit="83231f" joinstyle="miter"/>
                  <v:path arrowok="t" textboxrect="0,0,9144,8846820"/>
                </v:shape>
                <v:shape id="Shape 50385" o:spid="_x0000_s1171" style="position:absolute;top:884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XBMYA&#10;AADeAAAADwAAAGRycy9kb3ducmV2LnhtbESPQWsCMRSE74L/IbyCt5q0apXVKFYQpFCw6sHjc/O6&#10;u3TzsiZR13/fFAoeh5n5hpktWluLK/lQOdbw0lcgiHNnKi40HPbr5wmIEJEN1o5Jw50CLObdzgwz&#10;4278RdddLESCcMhQQxljk0kZ8pIshr5riJP37bzFmKQvpPF4S3Bby1el3qTFitNCiQ2tSsp/dher&#10;oTkX/ngO5p1Pl+3HmNWG2s+h1r2ndjkFEamNj/B/e2M0jNRgMoK/O+kK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4XBMYAAADeAAAADwAAAAAAAAAAAAAAAACYAgAAZHJz&#10;L2Rvd25yZXYueG1sUEsFBgAAAAAEAAQA9QAAAIsDAAAAAA==&#10;" path="m,l9144,r,9144l,9144,,e" fillcolor="black" stroked="f" strokeweight="0">
                  <v:stroke miterlimit="83231f" joinstyle="miter"/>
                  <v:path arrowok="t" textboxrect="0,0,9144,9144"/>
                </v:shape>
                <v:shape id="Shape 50386" o:spid="_x0000_s1172" style="position:absolute;left:91;top:88468;width:57128;height:91;visibility:visible;mso-wrap-style:square;v-text-anchor:top" coordsize="57128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sLscA&#10;AADeAAAADwAAAGRycy9kb3ducmV2LnhtbESPQWvCQBSE7wX/w/KEXopuGqlIdBVbKHgQoVHU4yP7&#10;TILZt3F3q/Hfu0Khx2FmvmFmi8404krO15YVvA8TEMSF1TWXCnbb78EEhA/IGhvLpOBOHhbz3ssM&#10;M21v/EPXPJQiQthnqKAKoc2k9EVFBv3QtsTRO1lnMETpSqkd3iLcNDJNkrE0WHNcqLClr4qKc/5r&#10;FJhLety8jQ7bLm/3l93amTL/TJV67XfLKYhAXfgP/7VXWsFHMpqM4XknX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7C7HAAAA3gAAAA8AAAAAAAAAAAAAAAAAmAIAAGRy&#10;cy9kb3ducmV2LnhtbFBLBQYAAAAABAAEAPUAAACMAwAAAAA=&#10;" path="m,l5712841,r,9144l,9144,,e" fillcolor="black" stroked="f" strokeweight="0">
                  <v:stroke miterlimit="83231f" joinstyle="miter"/>
                  <v:path arrowok="t" textboxrect="0,0,5712841,9144"/>
                </v:shape>
                <v:shape id="Shape 50387" o:spid="_x0000_s1173" style="position:absolute;left:57220;width:92;height:88468;visibility:visible;mso-wrap-style:square;v-text-anchor:top" coordsize="9144,884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2TMcA&#10;AADeAAAADwAAAGRycy9kb3ducmV2LnhtbESPQWvCQBSE7wX/w/IK3ppNa62SukoRtAURa1To8ZF9&#10;JovZtyG71fjvuwXB4zAz3zCTWWdrcabWG8cKnpMUBHHhtOFSwX63eBqD8AFZY+2YFFzJw2zae5hg&#10;pt2Ft3TOQykihH2GCqoQmkxKX1Rk0SeuIY7e0bUWQ5RtKXWLlwi3tXxJ0zdp0XBcqLCheUXFKf+1&#10;Cvy3X76aDa+O+efPplyvrof9wCjVf+w+3kEE6sI9fGt/aQXDdDAewf+de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NkzHAAAA3gAAAA8AAAAAAAAAAAAAAAAAmAIAAGRy&#10;cy9kb3ducmV2LnhtbFBLBQYAAAAABAAEAPUAAACMAwAAAAA=&#10;" path="m,l9144,r,8846820l,8846820,,e" fillcolor="black" stroked="f" strokeweight="0">
                  <v:stroke miterlimit="83231f" joinstyle="miter"/>
                  <v:path arrowok="t" textboxrect="0,0,9144,8846820"/>
                </v:shape>
                <v:shape id="Shape 50388" o:spid="_x0000_s1174" style="position:absolute;left:57220;top:8846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msMA&#10;AADeAAAADwAAAGRycy9kb3ducmV2LnhtbERPTWsCMRC9C/0PYQreNKnVKqtRakGQgmDVg8dxM91d&#10;upmsSdT13zcHwePjfc8Wra3FlXyoHGt46ysQxLkzFRcaDvtVbwIiRGSDtWPScKcAi/lLZ4aZcTf+&#10;oesuFiKFcMhQQxljk0kZ8pIshr5riBP367zFmKAvpPF4S+G2lgOlPqTFilNDiQ19lZT/7S5WQ3Mu&#10;/PEczJJPl+33mNWa2s1Q6+5r+zkFEamNT/HDvTYaRup9kvamO+k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4msMAAADeAAAADwAAAAAAAAAAAAAAAACYAgAAZHJzL2Rv&#10;d25yZXYueG1sUEsFBgAAAAAEAAQA9QAAAIgDA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4" o:spid="_x0000_s1175" type="#_x0000_t75" style="position:absolute;left:2358;width:52864;height:38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7fbCAAAA3QAAAA8AAABkcnMvZG93bnJldi54bWxET01rwkAQvRf8D8sUems22rSR6BpSIWB6&#10;04rnITsmodnZkN1q+u+7guBtHu9z1vlkenGh0XWWFcyjGARxbXXHjYLjd/m6BOE8ssbeMin4Iwf5&#10;Zva0xkzbK+/pcvCNCCHsMlTQej9kUrq6JYMusgNx4M52NOgDHBupR7yGcNPLRRx/SIMdh4YWB9q2&#10;VP8cfo2Cigtz2qZl9Vm9l1+nOSVmmBKlXp6nYgXC0+Qf4rt7p8P8tzSB2zfhB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O32wgAAAN0AAAAPAAAAAAAAAAAAAAAAAJ8C&#10;AABkcnMvZG93bnJldi54bWxQSwUGAAAAAAQABAD3AAAAjgMAAAAA&#10;">
                  <v:imagedata r:id="rId13" o:title=""/>
                </v:shape>
                <w10:anchorlock/>
              </v:group>
            </w:pict>
          </mc:Fallback>
        </mc:AlternateContent>
      </w:r>
    </w:p>
    <w:p w:rsidR="00023AB2" w:rsidRPr="006D75B2" w:rsidRDefault="00DE36E6">
      <w:pPr>
        <w:spacing w:after="0" w:line="259" w:lineRule="auto"/>
        <w:ind w:left="-14" w:right="0" w:firstLine="0"/>
        <w:jc w:val="left"/>
        <w:rPr>
          <w:color w:val="auto"/>
        </w:rPr>
      </w:pPr>
      <w:r w:rsidRPr="006D75B2">
        <w:rPr>
          <w:rFonts w:ascii="Calibri" w:eastAsia="Calibri" w:hAnsi="Calibri" w:cs="Calibri"/>
          <w:noProof/>
          <w:color w:val="auto"/>
        </w:rPr>
        <w:lastRenderedPageBreak/>
        <mc:AlternateContent>
          <mc:Choice Requires="wpg">
            <w:drawing>
              <wp:inline distT="0" distB="0" distL="0" distR="0" wp14:anchorId="4E7573D6" wp14:editId="0AE9CA1D">
                <wp:extent cx="7534386" cy="8880609"/>
                <wp:effectExtent l="0" t="0" r="0" b="0"/>
                <wp:docPr id="44796" name="Group 44796"/>
                <wp:cNvGraphicFramePr/>
                <a:graphic xmlns:a="http://schemas.openxmlformats.org/drawingml/2006/main">
                  <a:graphicData uri="http://schemas.microsoft.com/office/word/2010/wordprocessingGroup">
                    <wpg:wgp>
                      <wpg:cNvGrpSpPr/>
                      <wpg:grpSpPr>
                        <a:xfrm>
                          <a:off x="0" y="0"/>
                          <a:ext cx="7534386" cy="8880609"/>
                          <a:chOff x="0" y="0"/>
                          <a:chExt cx="7534386" cy="8880609"/>
                        </a:xfrm>
                      </wpg:grpSpPr>
                      <wps:wsp>
                        <wps:cNvPr id="1381" name="Rectangle 1381"/>
                        <wps:cNvSpPr/>
                        <wps:spPr>
                          <a:xfrm>
                            <a:off x="105156" y="42090"/>
                            <a:ext cx="77388" cy="153613"/>
                          </a:xfrm>
                          <a:prstGeom prst="rect">
                            <a:avLst/>
                          </a:prstGeom>
                          <a:ln>
                            <a:noFill/>
                          </a:ln>
                        </wps:spPr>
                        <wps:txbx>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1382" name="Rectangle 1382"/>
                        <wps:cNvSpPr/>
                        <wps:spPr>
                          <a:xfrm>
                            <a:off x="466293" y="2906"/>
                            <a:ext cx="2706709" cy="207922"/>
                          </a:xfrm>
                          <a:prstGeom prst="rect">
                            <a:avLst/>
                          </a:prstGeom>
                          <a:ln>
                            <a:noFill/>
                          </a:ln>
                        </wps:spPr>
                        <wps:txbx>
                          <w:txbxContent>
                            <w:p w:rsidR="00356676" w:rsidRDefault="00356676">
                              <w:pPr>
                                <w:spacing w:after="160" w:line="259" w:lineRule="auto"/>
                                <w:ind w:left="0" w:right="0" w:firstLine="0"/>
                                <w:jc w:val="left"/>
                              </w:pPr>
                              <w:r>
                                <w:t>Community and VCFSE partners</w:t>
                              </w:r>
                            </w:p>
                          </w:txbxContent>
                        </wps:txbx>
                        <wps:bodyPr horzOverflow="overflow" vert="horz" lIns="0" tIns="0" rIns="0" bIns="0" rtlCol="0">
                          <a:noAutofit/>
                        </wps:bodyPr>
                      </wps:wsp>
                      <wps:wsp>
                        <wps:cNvPr id="1383" name="Rectangle 1383"/>
                        <wps:cNvSpPr/>
                        <wps:spPr>
                          <a:xfrm>
                            <a:off x="105156" y="363000"/>
                            <a:ext cx="403723" cy="175277"/>
                          </a:xfrm>
                          <a:prstGeom prst="rect">
                            <a:avLst/>
                          </a:prstGeom>
                          <a:ln>
                            <a:noFill/>
                          </a:ln>
                        </wps:spPr>
                        <wps:txbx>
                          <w:txbxContent>
                            <w:p w:rsidR="00356676" w:rsidRDefault="00356676">
                              <w:pPr>
                                <w:spacing w:after="160" w:line="259" w:lineRule="auto"/>
                                <w:ind w:left="0" w:right="0" w:firstLine="0"/>
                                <w:jc w:val="left"/>
                              </w:pPr>
                              <w:r>
                                <w:t>We’ll</w:t>
                              </w:r>
                            </w:p>
                          </w:txbxContent>
                        </wps:txbx>
                        <wps:bodyPr horzOverflow="overflow" vert="horz" lIns="0" tIns="0" rIns="0" bIns="0" rtlCol="0">
                          <a:noAutofit/>
                        </wps:bodyPr>
                      </wps:wsp>
                      <wps:wsp>
                        <wps:cNvPr id="1384" name="Rectangle 1384"/>
                        <wps:cNvSpPr/>
                        <wps:spPr>
                          <a:xfrm>
                            <a:off x="408381" y="338186"/>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85" name="Rectangle 1385"/>
                        <wps:cNvSpPr/>
                        <wps:spPr>
                          <a:xfrm>
                            <a:off x="457149" y="338186"/>
                            <a:ext cx="351850" cy="207922"/>
                          </a:xfrm>
                          <a:prstGeom prst="rect">
                            <a:avLst/>
                          </a:prstGeom>
                          <a:ln>
                            <a:noFill/>
                          </a:ln>
                        </wps:spPr>
                        <wps:txbx>
                          <w:txbxContent>
                            <w:p w:rsidR="00356676" w:rsidRDefault="00356676">
                              <w:pPr>
                                <w:spacing w:after="160" w:line="259" w:lineRule="auto"/>
                                <w:ind w:left="0" w:right="0" w:firstLine="0"/>
                                <w:jc w:val="left"/>
                              </w:pPr>
                              <w:proofErr w:type="gramStart"/>
                              <w:r>
                                <w:t>use</w:t>
                              </w:r>
                              <w:proofErr w:type="gramEnd"/>
                              <w:r>
                                <w:t xml:space="preserve"> </w:t>
                              </w:r>
                            </w:p>
                          </w:txbxContent>
                        </wps:txbx>
                        <wps:bodyPr horzOverflow="overflow" vert="horz" lIns="0" tIns="0" rIns="0" bIns="0" rtlCol="0">
                          <a:noAutofit/>
                        </wps:bodyPr>
                      </wps:wsp>
                      <wps:wsp>
                        <wps:cNvPr id="1386" name="Rectangle 1386"/>
                        <wps:cNvSpPr/>
                        <wps:spPr>
                          <a:xfrm>
                            <a:off x="731469" y="338186"/>
                            <a:ext cx="1196435" cy="207922"/>
                          </a:xfrm>
                          <a:prstGeom prst="rect">
                            <a:avLst/>
                          </a:prstGeom>
                          <a:ln>
                            <a:noFill/>
                          </a:ln>
                        </wps:spPr>
                        <wps:txbx>
                          <w:txbxContent>
                            <w:p w:rsidR="00356676" w:rsidRDefault="00356676">
                              <w:pPr>
                                <w:spacing w:after="160" w:line="259" w:lineRule="auto"/>
                                <w:ind w:left="0" w:right="0" w:firstLine="0"/>
                                <w:jc w:val="left"/>
                              </w:pPr>
                              <w:r>
                                <w:t xml:space="preserve">CF funding to </w:t>
                              </w:r>
                            </w:p>
                          </w:txbxContent>
                        </wps:txbx>
                        <wps:bodyPr horzOverflow="overflow" vert="horz" lIns="0" tIns="0" rIns="0" bIns="0" rtlCol="0">
                          <a:noAutofit/>
                        </wps:bodyPr>
                      </wps:wsp>
                      <wps:wsp>
                        <wps:cNvPr id="1387" name="Rectangle 1387"/>
                        <wps:cNvSpPr/>
                        <wps:spPr>
                          <a:xfrm>
                            <a:off x="1640154" y="338186"/>
                            <a:ext cx="5390109" cy="207922"/>
                          </a:xfrm>
                          <a:prstGeom prst="rect">
                            <a:avLst/>
                          </a:prstGeom>
                          <a:ln>
                            <a:noFill/>
                          </a:ln>
                        </wps:spPr>
                        <wps:txbx>
                          <w:txbxContent>
                            <w:p w:rsidR="00356676" w:rsidRDefault="00356676">
                              <w:pPr>
                                <w:spacing w:after="160" w:line="259" w:lineRule="auto"/>
                                <w:ind w:left="0" w:right="0" w:firstLine="0"/>
                                <w:jc w:val="left"/>
                              </w:pPr>
                              <w:proofErr w:type="gramStart"/>
                              <w:r>
                                <w:t>supplement</w:t>
                              </w:r>
                              <w:proofErr w:type="gramEnd"/>
                              <w:r>
                                <w:t xml:space="preserve"> existing provision where significant needs and gaps </w:t>
                              </w:r>
                            </w:p>
                          </w:txbxContent>
                        </wps:txbx>
                        <wps:bodyPr horzOverflow="overflow" vert="horz" lIns="0" tIns="0" rIns="0" bIns="0" rtlCol="0">
                          <a:noAutofit/>
                        </wps:bodyPr>
                      </wps:wsp>
                      <wps:wsp>
                        <wps:cNvPr id="1388" name="Rectangle 1388"/>
                        <wps:cNvSpPr/>
                        <wps:spPr>
                          <a:xfrm>
                            <a:off x="105156" y="499730"/>
                            <a:ext cx="1603140" cy="207922"/>
                          </a:xfrm>
                          <a:prstGeom prst="rect">
                            <a:avLst/>
                          </a:prstGeom>
                          <a:ln>
                            <a:noFill/>
                          </a:ln>
                        </wps:spPr>
                        <wps:txbx>
                          <w:txbxContent>
                            <w:p w:rsidR="00356676" w:rsidRDefault="00356676">
                              <w:pPr>
                                <w:spacing w:after="160" w:line="259" w:lineRule="auto"/>
                                <w:ind w:left="0" w:right="0" w:firstLine="0"/>
                                <w:jc w:val="left"/>
                              </w:pPr>
                              <w:proofErr w:type="gramStart"/>
                              <w:r>
                                <w:t>have</w:t>
                              </w:r>
                              <w:proofErr w:type="gramEnd"/>
                              <w:r>
                                <w:t xml:space="preserve"> been </w:t>
                              </w:r>
                              <w:proofErr w:type="spellStart"/>
                              <w:r>
                                <w:t>identifie</w:t>
                              </w:r>
                              <w:proofErr w:type="spellEnd"/>
                            </w:p>
                          </w:txbxContent>
                        </wps:txbx>
                        <wps:bodyPr horzOverflow="overflow" vert="horz" lIns="0" tIns="0" rIns="0" bIns="0" rtlCol="0">
                          <a:noAutofit/>
                        </wps:bodyPr>
                      </wps:wsp>
                      <wps:wsp>
                        <wps:cNvPr id="1389" name="Rectangle 1389"/>
                        <wps:cNvSpPr/>
                        <wps:spPr>
                          <a:xfrm>
                            <a:off x="1310589" y="499730"/>
                            <a:ext cx="4923357" cy="207922"/>
                          </a:xfrm>
                          <a:prstGeom prst="rect">
                            <a:avLst/>
                          </a:prstGeom>
                          <a:ln>
                            <a:noFill/>
                          </a:ln>
                        </wps:spPr>
                        <wps:txbx>
                          <w:txbxContent>
                            <w:p w:rsidR="00356676" w:rsidRDefault="00356676">
                              <w:pPr>
                                <w:spacing w:after="160" w:line="259" w:lineRule="auto"/>
                                <w:ind w:left="0" w:right="0" w:firstLine="0"/>
                                <w:jc w:val="left"/>
                              </w:pPr>
                              <w:proofErr w:type="gramStart"/>
                              <w:r>
                                <w:t>d</w:t>
                              </w:r>
                              <w:proofErr w:type="gramEnd"/>
                              <w:r>
                                <w:t xml:space="preserve"> within each of the ICP areas, which are reflected in the </w:t>
                              </w:r>
                            </w:p>
                          </w:txbxContent>
                        </wps:txbx>
                        <wps:bodyPr horzOverflow="overflow" vert="horz" lIns="0" tIns="0" rIns="0" bIns="0" rtlCol="0">
                          <a:noAutofit/>
                        </wps:bodyPr>
                      </wps:wsp>
                      <wps:wsp>
                        <wps:cNvPr id="1390" name="Rectangle 1390"/>
                        <wps:cNvSpPr/>
                        <wps:spPr>
                          <a:xfrm>
                            <a:off x="5031689" y="499730"/>
                            <a:ext cx="882002" cy="207922"/>
                          </a:xfrm>
                          <a:prstGeom prst="rect">
                            <a:avLst/>
                          </a:prstGeom>
                          <a:ln>
                            <a:noFill/>
                          </a:ln>
                        </wps:spPr>
                        <wps:txbx>
                          <w:txbxContent>
                            <w:p w:rsidR="00356676" w:rsidRDefault="00356676">
                              <w:pPr>
                                <w:spacing w:after="160" w:line="259" w:lineRule="auto"/>
                                <w:ind w:left="0" w:right="0" w:firstLine="0"/>
                                <w:jc w:val="left"/>
                              </w:pPr>
                              <w:proofErr w:type="gramStart"/>
                              <w:r>
                                <w:t>illustration</w:t>
                              </w:r>
                              <w:proofErr w:type="gramEnd"/>
                              <w:r>
                                <w:t xml:space="preserve"> </w:t>
                              </w:r>
                            </w:p>
                          </w:txbxContent>
                        </wps:txbx>
                        <wps:bodyPr horzOverflow="overflow" vert="horz" lIns="0" tIns="0" rIns="0" bIns="0" rtlCol="0">
                          <a:noAutofit/>
                        </wps:bodyPr>
                      </wps:wsp>
                      <wps:wsp>
                        <wps:cNvPr id="1391" name="Rectangle 1391"/>
                        <wps:cNvSpPr/>
                        <wps:spPr>
                          <a:xfrm>
                            <a:off x="105156" y="659750"/>
                            <a:ext cx="536089" cy="207922"/>
                          </a:xfrm>
                          <a:prstGeom prst="rect">
                            <a:avLst/>
                          </a:prstGeom>
                          <a:ln>
                            <a:noFill/>
                          </a:ln>
                        </wps:spPr>
                        <wps:txbx>
                          <w:txbxContent>
                            <w:p w:rsidR="00356676" w:rsidRDefault="00356676">
                              <w:pPr>
                                <w:spacing w:after="160" w:line="259" w:lineRule="auto"/>
                                <w:ind w:left="0" w:right="0" w:firstLine="0"/>
                                <w:jc w:val="left"/>
                              </w:pPr>
                              <w:proofErr w:type="gramStart"/>
                              <w:r>
                                <w:t>below</w:t>
                              </w:r>
                              <w:proofErr w:type="gramEnd"/>
                              <w:r>
                                <w:t>:</w:t>
                              </w:r>
                            </w:p>
                          </w:txbxContent>
                        </wps:txbx>
                        <wps:bodyPr horzOverflow="overflow" vert="horz" lIns="0" tIns="0" rIns="0" bIns="0" rtlCol="0">
                          <a:noAutofit/>
                        </wps:bodyPr>
                      </wps:wsp>
                      <wps:wsp>
                        <wps:cNvPr id="1392" name="Rectangle 1392"/>
                        <wps:cNvSpPr/>
                        <wps:spPr>
                          <a:xfrm>
                            <a:off x="105150" y="867645"/>
                            <a:ext cx="5571750" cy="4146215"/>
                          </a:xfrm>
                          <a:prstGeom prst="rect">
                            <a:avLst/>
                          </a:prstGeom>
                          <a:ln>
                            <a:noFill/>
                          </a:ln>
                        </wps:spPr>
                        <wps:txbx>
                          <w:txbxContent>
                            <w:p w:rsidR="00356676" w:rsidRDefault="00356676">
                              <w:pPr>
                                <w:spacing w:after="160" w:line="259" w:lineRule="auto"/>
                                <w:ind w:left="0" w:right="0" w:firstLine="0"/>
                                <w:jc w:val="left"/>
                              </w:pPr>
                              <w:r>
                                <w:t xml:space="preserve"> </w:t>
                              </w:r>
                              <w:r w:rsidR="006D75B2">
                                <w:rPr>
                                  <w:noProof/>
                                </w:rPr>
                                <w:drawing>
                                  <wp:inline distT="0" distB="0" distL="0" distR="0" wp14:anchorId="2514CBC9" wp14:editId="29DA9B8A">
                                    <wp:extent cx="4893310" cy="366550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3310" cy="3665501"/>
                                            </a:xfrm>
                                            <a:prstGeom prst="rect">
                                              <a:avLst/>
                                            </a:prstGeom>
                                            <a:noFill/>
                                          </pic:spPr>
                                        </pic:pic>
                                      </a:graphicData>
                                    </a:graphic>
                                  </wp:inline>
                                </w:drawing>
                              </w:r>
                            </w:p>
                          </w:txbxContent>
                        </wps:txbx>
                        <wps:bodyPr horzOverflow="overflow" vert="horz" lIns="0" tIns="0" rIns="0" bIns="0" rtlCol="0">
                          <a:noAutofit/>
                        </wps:bodyPr>
                      </wps:wsp>
                      <wps:wsp>
                        <wps:cNvPr id="1393" name="Rectangle 1393"/>
                        <wps:cNvSpPr/>
                        <wps:spPr>
                          <a:xfrm>
                            <a:off x="105156" y="5122657"/>
                            <a:ext cx="433745" cy="207921"/>
                          </a:xfrm>
                          <a:prstGeom prst="rect">
                            <a:avLst/>
                          </a:prstGeom>
                          <a:ln>
                            <a:noFill/>
                          </a:ln>
                        </wps:spPr>
                        <wps:txbx>
                          <w:txbxContent>
                            <w:p w:rsidR="00356676" w:rsidRDefault="00356676">
                              <w:pPr>
                                <w:spacing w:after="160" w:line="259" w:lineRule="auto"/>
                                <w:ind w:left="0" w:right="0" w:firstLine="0"/>
                                <w:jc w:val="left"/>
                              </w:pPr>
                              <w:r>
                                <w:t>Hubs</w:t>
                              </w:r>
                            </w:p>
                          </w:txbxContent>
                        </wps:txbx>
                        <wps:bodyPr horzOverflow="overflow" vert="horz" lIns="0" tIns="0" rIns="0" bIns="0" rtlCol="0">
                          <a:noAutofit/>
                        </wps:bodyPr>
                      </wps:wsp>
                      <wps:wsp>
                        <wps:cNvPr id="1394" name="Rectangle 1394"/>
                        <wps:cNvSpPr/>
                        <wps:spPr>
                          <a:xfrm>
                            <a:off x="431241" y="5122657"/>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395" name="Rectangle 1395"/>
                        <wps:cNvSpPr/>
                        <wps:spPr>
                          <a:xfrm>
                            <a:off x="522681" y="5147471"/>
                            <a:ext cx="1683884" cy="175277"/>
                          </a:xfrm>
                          <a:prstGeom prst="rect">
                            <a:avLst/>
                          </a:prstGeom>
                          <a:ln>
                            <a:noFill/>
                          </a:ln>
                        </wps:spPr>
                        <wps:txbx>
                          <w:txbxContent>
                            <w:p w:rsidR="00356676" w:rsidRDefault="00356676">
                              <w:pPr>
                                <w:spacing w:after="160" w:line="259" w:lineRule="auto"/>
                                <w:ind w:left="0" w:right="0" w:firstLine="0"/>
                                <w:jc w:val="left"/>
                              </w:pPr>
                              <w:proofErr w:type="gramStart"/>
                              <w:r>
                                <w:t>will</w:t>
                              </w:r>
                              <w:proofErr w:type="gramEnd"/>
                              <w:r>
                                <w:t xml:space="preserve"> provide a ‘one</w:t>
                              </w:r>
                            </w:p>
                          </w:txbxContent>
                        </wps:txbx>
                        <wps:bodyPr horzOverflow="overflow" vert="horz" lIns="0" tIns="0" rIns="0" bIns="0" rtlCol="0">
                          <a:noAutofit/>
                        </wps:bodyPr>
                      </wps:wsp>
                      <wps:wsp>
                        <wps:cNvPr id="1396" name="Rectangle 1396"/>
                        <wps:cNvSpPr/>
                        <wps:spPr>
                          <a:xfrm>
                            <a:off x="1789506" y="5122657"/>
                            <a:ext cx="62098"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397" name="Rectangle 1397"/>
                        <wps:cNvSpPr/>
                        <wps:spPr>
                          <a:xfrm>
                            <a:off x="1836750" y="5147471"/>
                            <a:ext cx="1704396" cy="175277"/>
                          </a:xfrm>
                          <a:prstGeom prst="rect">
                            <a:avLst/>
                          </a:prstGeom>
                          <a:ln>
                            <a:noFill/>
                          </a:ln>
                        </wps:spPr>
                        <wps:txbx>
                          <w:txbxContent>
                            <w:p w:rsidR="00356676" w:rsidRDefault="00356676">
                              <w:pPr>
                                <w:spacing w:after="160" w:line="259" w:lineRule="auto"/>
                                <w:ind w:left="0" w:right="0" w:firstLine="0"/>
                                <w:jc w:val="left"/>
                              </w:pPr>
                              <w:proofErr w:type="gramStart"/>
                              <w:r>
                                <w:t>stop</w:t>
                              </w:r>
                              <w:proofErr w:type="gramEnd"/>
                              <w:r>
                                <w:t xml:space="preserve"> shop’ of multi</w:t>
                              </w:r>
                            </w:p>
                          </w:txbxContent>
                        </wps:txbx>
                        <wps:bodyPr horzOverflow="overflow" vert="horz" lIns="0" tIns="0" rIns="0" bIns="0" rtlCol="0">
                          <a:noAutofit/>
                        </wps:bodyPr>
                      </wps:wsp>
                      <wps:wsp>
                        <wps:cNvPr id="1398" name="Rectangle 1398"/>
                        <wps:cNvSpPr/>
                        <wps:spPr>
                          <a:xfrm>
                            <a:off x="3118688" y="5122657"/>
                            <a:ext cx="62098"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399" name="Rectangle 1399"/>
                        <wps:cNvSpPr/>
                        <wps:spPr>
                          <a:xfrm>
                            <a:off x="3164408" y="5122657"/>
                            <a:ext cx="1862902" cy="207921"/>
                          </a:xfrm>
                          <a:prstGeom prst="rect">
                            <a:avLst/>
                          </a:prstGeom>
                          <a:ln>
                            <a:noFill/>
                          </a:ln>
                        </wps:spPr>
                        <wps:txbx>
                          <w:txbxContent>
                            <w:p w:rsidR="00356676" w:rsidRDefault="00356676">
                              <w:pPr>
                                <w:spacing w:after="160" w:line="259" w:lineRule="auto"/>
                                <w:ind w:left="0" w:right="0" w:firstLine="0"/>
                                <w:jc w:val="left"/>
                              </w:pPr>
                              <w:proofErr w:type="gramStart"/>
                              <w:r>
                                <w:t>disciplinary</w:t>
                              </w:r>
                              <w:proofErr w:type="gramEnd"/>
                              <w:r>
                                <w:t xml:space="preserve"> and multi</w:t>
                              </w:r>
                            </w:p>
                          </w:txbxContent>
                        </wps:txbx>
                        <wps:bodyPr horzOverflow="overflow" vert="horz" lIns="0" tIns="0" rIns="0" bIns="0" rtlCol="0">
                          <a:noAutofit/>
                        </wps:bodyPr>
                      </wps:wsp>
                      <wps:wsp>
                        <wps:cNvPr id="1400" name="Rectangle 1400"/>
                        <wps:cNvSpPr/>
                        <wps:spPr>
                          <a:xfrm>
                            <a:off x="4565346" y="5122657"/>
                            <a:ext cx="62098"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401" name="Rectangle 1401"/>
                        <wps:cNvSpPr/>
                        <wps:spPr>
                          <a:xfrm>
                            <a:off x="4612589" y="5122657"/>
                            <a:ext cx="1440160" cy="207921"/>
                          </a:xfrm>
                          <a:prstGeom prst="rect">
                            <a:avLst/>
                          </a:prstGeom>
                          <a:ln>
                            <a:noFill/>
                          </a:ln>
                        </wps:spPr>
                        <wps:txbx>
                          <w:txbxContent>
                            <w:p w:rsidR="00356676" w:rsidRDefault="00356676">
                              <w:pPr>
                                <w:spacing w:after="160" w:line="259" w:lineRule="auto"/>
                                <w:ind w:left="0" w:right="0" w:firstLine="0"/>
                                <w:jc w:val="left"/>
                              </w:pPr>
                              <w:proofErr w:type="gramStart"/>
                              <w:r>
                                <w:t>agency</w:t>
                              </w:r>
                              <w:proofErr w:type="gramEnd"/>
                              <w:r>
                                <w:t xml:space="preserve"> support. </w:t>
                              </w:r>
                            </w:p>
                          </w:txbxContent>
                        </wps:txbx>
                        <wps:bodyPr horzOverflow="overflow" vert="horz" lIns="0" tIns="0" rIns="0" bIns="0" rtlCol="0">
                          <a:noAutofit/>
                        </wps:bodyPr>
                      </wps:wsp>
                      <wps:wsp>
                        <wps:cNvPr id="1402" name="Rectangle 1402"/>
                        <wps:cNvSpPr/>
                        <wps:spPr>
                          <a:xfrm>
                            <a:off x="105156" y="5284201"/>
                            <a:ext cx="7429230" cy="207921"/>
                          </a:xfrm>
                          <a:prstGeom prst="rect">
                            <a:avLst/>
                          </a:prstGeom>
                          <a:ln>
                            <a:noFill/>
                          </a:ln>
                        </wps:spPr>
                        <wps:txbx>
                          <w:txbxContent>
                            <w:p w:rsidR="00356676" w:rsidRDefault="00356676">
                              <w:pPr>
                                <w:spacing w:after="160" w:line="259" w:lineRule="auto"/>
                                <w:ind w:left="0" w:right="0" w:firstLine="0"/>
                                <w:jc w:val="left"/>
                              </w:pPr>
                              <w:r>
                                <w:t xml:space="preserve">Services will be tailored around the needs of the individual, with an integrated health and </w:t>
                              </w:r>
                            </w:p>
                          </w:txbxContent>
                        </wps:txbx>
                        <wps:bodyPr horzOverflow="overflow" vert="horz" lIns="0" tIns="0" rIns="0" bIns="0" rtlCol="0">
                          <a:noAutofit/>
                        </wps:bodyPr>
                      </wps:wsp>
                      <wps:wsp>
                        <wps:cNvPr id="1403" name="Rectangle 1403"/>
                        <wps:cNvSpPr/>
                        <wps:spPr>
                          <a:xfrm>
                            <a:off x="105156" y="5444221"/>
                            <a:ext cx="5711377" cy="207922"/>
                          </a:xfrm>
                          <a:prstGeom prst="rect">
                            <a:avLst/>
                          </a:prstGeom>
                          <a:ln>
                            <a:noFill/>
                          </a:ln>
                        </wps:spPr>
                        <wps:txbx>
                          <w:txbxContent>
                            <w:p w:rsidR="00356676" w:rsidRDefault="00356676">
                              <w:pPr>
                                <w:spacing w:after="160" w:line="259" w:lineRule="auto"/>
                                <w:ind w:left="0" w:right="0" w:firstLine="0"/>
                                <w:jc w:val="left"/>
                              </w:pPr>
                              <w:proofErr w:type="gramStart"/>
                              <w:r>
                                <w:t>social</w:t>
                              </w:r>
                              <w:proofErr w:type="gramEnd"/>
                              <w:r>
                                <w:t xml:space="preserve"> care assessment. Cohort members will have a comprehensive </w:t>
                              </w:r>
                            </w:p>
                          </w:txbxContent>
                        </wps:txbx>
                        <wps:bodyPr horzOverflow="overflow" vert="horz" lIns="0" tIns="0" rIns="0" bIns="0" rtlCol="0">
                          <a:noAutofit/>
                        </wps:bodyPr>
                      </wps:wsp>
                      <wps:wsp>
                        <wps:cNvPr id="1404" name="Rectangle 1404"/>
                        <wps:cNvSpPr/>
                        <wps:spPr>
                          <a:xfrm>
                            <a:off x="4402277" y="5444221"/>
                            <a:ext cx="1718910" cy="207922"/>
                          </a:xfrm>
                          <a:prstGeom prst="rect">
                            <a:avLst/>
                          </a:prstGeom>
                          <a:ln>
                            <a:noFill/>
                          </a:ln>
                        </wps:spPr>
                        <wps:txbx>
                          <w:txbxContent>
                            <w:p w:rsidR="00356676" w:rsidRDefault="00356676">
                              <w:pPr>
                                <w:spacing w:after="160" w:line="259" w:lineRule="auto"/>
                                <w:ind w:left="0" w:right="0" w:firstLine="0"/>
                                <w:jc w:val="left"/>
                              </w:pPr>
                              <w:proofErr w:type="gramStart"/>
                              <w:r>
                                <w:t>plan</w:t>
                              </w:r>
                              <w:proofErr w:type="gramEnd"/>
                              <w:r>
                                <w:t xml:space="preserve"> of interventions </w:t>
                              </w:r>
                            </w:p>
                          </w:txbxContent>
                        </wps:txbx>
                        <wps:bodyPr horzOverflow="overflow" vert="horz" lIns="0" tIns="0" rIns="0" bIns="0" rtlCol="0">
                          <a:noAutofit/>
                        </wps:bodyPr>
                      </wps:wsp>
                      <wps:wsp>
                        <wps:cNvPr id="1405" name="Rectangle 1405"/>
                        <wps:cNvSpPr/>
                        <wps:spPr>
                          <a:xfrm>
                            <a:off x="105156" y="5604242"/>
                            <a:ext cx="785408" cy="207921"/>
                          </a:xfrm>
                          <a:prstGeom prst="rect">
                            <a:avLst/>
                          </a:prstGeom>
                          <a:ln>
                            <a:noFill/>
                          </a:ln>
                        </wps:spPr>
                        <wps:txbx>
                          <w:txbxContent>
                            <w:p w:rsidR="00356676" w:rsidRDefault="00356676">
                              <w:pPr>
                                <w:spacing w:after="160" w:line="259" w:lineRule="auto"/>
                                <w:ind w:left="0" w:right="0" w:firstLine="0"/>
                                <w:jc w:val="left"/>
                              </w:pPr>
                              <w:proofErr w:type="gramStart"/>
                              <w:r>
                                <w:t>including</w:t>
                              </w:r>
                              <w:proofErr w:type="gramEnd"/>
                              <w:r>
                                <w:t>:</w:t>
                              </w:r>
                            </w:p>
                          </w:txbxContent>
                        </wps:txbx>
                        <wps:bodyPr horzOverflow="overflow" vert="horz" lIns="0" tIns="0" rIns="0" bIns="0" rtlCol="0">
                          <a:noAutofit/>
                        </wps:bodyPr>
                      </wps:wsp>
                      <wps:wsp>
                        <wps:cNvPr id="1406" name="Rectangle 1406"/>
                        <wps:cNvSpPr/>
                        <wps:spPr>
                          <a:xfrm>
                            <a:off x="694893" y="5604242"/>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407" name="Rectangle 1407"/>
                        <wps:cNvSpPr/>
                        <wps:spPr>
                          <a:xfrm>
                            <a:off x="105156" y="5951000"/>
                            <a:ext cx="706000" cy="175277"/>
                          </a:xfrm>
                          <a:prstGeom prst="rect">
                            <a:avLst/>
                          </a:prstGeom>
                          <a:ln>
                            <a:noFill/>
                          </a:ln>
                        </wps:spPr>
                        <wps:txbx>
                          <w:txbxContent>
                            <w:p w:rsidR="00356676" w:rsidRDefault="00356676">
                              <w:pPr>
                                <w:spacing w:after="160" w:line="259" w:lineRule="auto"/>
                                <w:ind w:left="0" w:right="0" w:firstLine="0"/>
                                <w:jc w:val="left"/>
                              </w:pPr>
                              <w:r>
                                <w:t xml:space="preserve">• </w:t>
                              </w:r>
                              <w:proofErr w:type="gramStart"/>
                              <w:r>
                                <w:t>psycho</w:t>
                              </w:r>
                              <w:proofErr w:type="gramEnd"/>
                            </w:p>
                          </w:txbxContent>
                        </wps:txbx>
                        <wps:bodyPr horzOverflow="overflow" vert="horz" lIns="0" tIns="0" rIns="0" bIns="0" rtlCol="0">
                          <a:noAutofit/>
                        </wps:bodyPr>
                      </wps:wsp>
                      <wps:wsp>
                        <wps:cNvPr id="1408" name="Rectangle 1408"/>
                        <wps:cNvSpPr/>
                        <wps:spPr>
                          <a:xfrm>
                            <a:off x="635457" y="5926187"/>
                            <a:ext cx="62098"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409" name="Rectangle 1409"/>
                        <wps:cNvSpPr/>
                        <wps:spPr>
                          <a:xfrm>
                            <a:off x="682701" y="5926187"/>
                            <a:ext cx="1578711" cy="207921"/>
                          </a:xfrm>
                          <a:prstGeom prst="rect">
                            <a:avLst/>
                          </a:prstGeom>
                          <a:ln>
                            <a:noFill/>
                          </a:ln>
                        </wps:spPr>
                        <wps:txbx>
                          <w:txbxContent>
                            <w:p w:rsidR="00356676" w:rsidRDefault="00356676">
                              <w:pPr>
                                <w:spacing w:after="160" w:line="259" w:lineRule="auto"/>
                                <w:ind w:left="0" w:right="0" w:firstLine="0"/>
                                <w:jc w:val="left"/>
                              </w:pPr>
                              <w:proofErr w:type="gramStart"/>
                              <w:r>
                                <w:t>social</w:t>
                              </w:r>
                              <w:proofErr w:type="gramEnd"/>
                              <w:r>
                                <w:t xml:space="preserve"> interventions</w:t>
                              </w:r>
                            </w:p>
                          </w:txbxContent>
                        </wps:txbx>
                        <wps:bodyPr horzOverflow="overflow" vert="horz" lIns="0" tIns="0" rIns="0" bIns="0" rtlCol="0">
                          <a:noAutofit/>
                        </wps:bodyPr>
                      </wps:wsp>
                      <wps:wsp>
                        <wps:cNvPr id="1410" name="Rectangle 1410"/>
                        <wps:cNvSpPr/>
                        <wps:spPr>
                          <a:xfrm>
                            <a:off x="105156" y="6112544"/>
                            <a:ext cx="2120800" cy="175277"/>
                          </a:xfrm>
                          <a:prstGeom prst="rect">
                            <a:avLst/>
                          </a:prstGeom>
                          <a:ln>
                            <a:noFill/>
                          </a:ln>
                        </wps:spPr>
                        <wps:txbx>
                          <w:txbxContent>
                            <w:p w:rsidR="00356676" w:rsidRDefault="00356676">
                              <w:pPr>
                                <w:spacing w:after="160" w:line="259" w:lineRule="auto"/>
                                <w:ind w:left="0" w:right="0" w:firstLine="0"/>
                                <w:jc w:val="left"/>
                              </w:pPr>
                              <w:r>
                                <w:t xml:space="preserve">• </w:t>
                              </w:r>
                              <w:proofErr w:type="gramStart"/>
                              <w:r>
                                <w:t>adult</w:t>
                              </w:r>
                              <w:proofErr w:type="gramEnd"/>
                              <w:r>
                                <w:t xml:space="preserve"> learning and other </w:t>
                              </w:r>
                            </w:p>
                          </w:txbxContent>
                        </wps:txbx>
                        <wps:bodyPr horzOverflow="overflow" vert="horz" lIns="0" tIns="0" rIns="0" bIns="0" rtlCol="0">
                          <a:noAutofit/>
                        </wps:bodyPr>
                      </wps:wsp>
                      <wps:wsp>
                        <wps:cNvPr id="1411" name="Rectangle 1411"/>
                        <wps:cNvSpPr/>
                        <wps:spPr>
                          <a:xfrm>
                            <a:off x="1701114" y="6087730"/>
                            <a:ext cx="1485660" cy="207922"/>
                          </a:xfrm>
                          <a:prstGeom prst="rect">
                            <a:avLst/>
                          </a:prstGeom>
                          <a:ln>
                            <a:noFill/>
                          </a:ln>
                        </wps:spPr>
                        <wps:txbx>
                          <w:txbxContent>
                            <w:p w:rsidR="00356676" w:rsidRDefault="00356676">
                              <w:pPr>
                                <w:spacing w:after="160" w:line="259" w:lineRule="auto"/>
                                <w:ind w:left="0" w:right="0" w:firstLine="0"/>
                                <w:jc w:val="left"/>
                              </w:pPr>
                              <w:proofErr w:type="gramStart"/>
                              <w:r>
                                <w:t>inclusion</w:t>
                              </w:r>
                              <w:proofErr w:type="gramEnd"/>
                              <w:r>
                                <w:t xml:space="preserve"> activities</w:t>
                              </w:r>
                            </w:p>
                          </w:txbxContent>
                        </wps:txbx>
                        <wps:bodyPr horzOverflow="overflow" vert="horz" lIns="0" tIns="0" rIns="0" bIns="0" rtlCol="0">
                          <a:noAutofit/>
                        </wps:bodyPr>
                      </wps:wsp>
                      <wps:wsp>
                        <wps:cNvPr id="1412" name="Rectangle 1412"/>
                        <wps:cNvSpPr/>
                        <wps:spPr>
                          <a:xfrm>
                            <a:off x="105156" y="6272564"/>
                            <a:ext cx="953455" cy="175277"/>
                          </a:xfrm>
                          <a:prstGeom prst="rect">
                            <a:avLst/>
                          </a:prstGeom>
                          <a:ln>
                            <a:noFill/>
                          </a:ln>
                        </wps:spPr>
                        <wps:txbx>
                          <w:txbxContent>
                            <w:p w:rsidR="00356676" w:rsidRDefault="00356676">
                              <w:pPr>
                                <w:spacing w:after="160" w:line="259" w:lineRule="auto"/>
                                <w:ind w:left="0" w:right="0" w:firstLine="0"/>
                                <w:jc w:val="left"/>
                              </w:pPr>
                              <w:r>
                                <w:t xml:space="preserve">• </w:t>
                              </w:r>
                              <w:proofErr w:type="gramStart"/>
                              <w:r>
                                <w:t>access</w:t>
                              </w:r>
                              <w:proofErr w:type="gramEnd"/>
                              <w:r>
                                <w:t xml:space="preserve"> to </w:t>
                              </w:r>
                            </w:p>
                          </w:txbxContent>
                        </wps:txbx>
                        <wps:bodyPr horzOverflow="overflow" vert="horz" lIns="0" tIns="0" rIns="0" bIns="0" rtlCol="0">
                          <a:noAutofit/>
                        </wps:bodyPr>
                      </wps:wsp>
                      <wps:wsp>
                        <wps:cNvPr id="1413" name="Rectangle 1413"/>
                        <wps:cNvSpPr/>
                        <wps:spPr>
                          <a:xfrm>
                            <a:off x="822909" y="6247750"/>
                            <a:ext cx="155183" cy="207922"/>
                          </a:xfrm>
                          <a:prstGeom prst="rect">
                            <a:avLst/>
                          </a:prstGeom>
                          <a:ln>
                            <a:noFill/>
                          </a:ln>
                        </wps:spPr>
                        <wps:txbx>
                          <w:txbxContent>
                            <w:p w:rsidR="00356676" w:rsidRDefault="00356676">
                              <w:pPr>
                                <w:spacing w:after="160" w:line="259" w:lineRule="auto"/>
                                <w:ind w:left="0" w:right="0" w:firstLine="0"/>
                                <w:jc w:val="left"/>
                              </w:pPr>
                              <w:proofErr w:type="gramStart"/>
                              <w:r>
                                <w:t>a</w:t>
                              </w:r>
                              <w:proofErr w:type="gramEnd"/>
                              <w:r>
                                <w:t xml:space="preserve"> </w:t>
                              </w:r>
                            </w:p>
                          </w:txbxContent>
                        </wps:txbx>
                        <wps:bodyPr horzOverflow="overflow" vert="horz" lIns="0" tIns="0" rIns="0" bIns="0" rtlCol="0">
                          <a:noAutofit/>
                        </wps:bodyPr>
                      </wps:wsp>
                      <wps:wsp>
                        <wps:cNvPr id="1414" name="Rectangle 1414"/>
                        <wps:cNvSpPr/>
                        <wps:spPr>
                          <a:xfrm>
                            <a:off x="938733" y="6247750"/>
                            <a:ext cx="2260844" cy="207922"/>
                          </a:xfrm>
                          <a:prstGeom prst="rect">
                            <a:avLst/>
                          </a:prstGeom>
                          <a:ln>
                            <a:noFill/>
                          </a:ln>
                        </wps:spPr>
                        <wps:txbx>
                          <w:txbxContent>
                            <w:p w:rsidR="00356676" w:rsidRDefault="00356676">
                              <w:pPr>
                                <w:spacing w:after="160" w:line="259" w:lineRule="auto"/>
                                <w:ind w:left="0" w:right="0" w:firstLine="0"/>
                                <w:jc w:val="left"/>
                              </w:pPr>
                              <w:proofErr w:type="gramStart"/>
                              <w:r>
                                <w:t>full</w:t>
                              </w:r>
                              <w:proofErr w:type="gramEnd"/>
                              <w:r>
                                <w:t xml:space="preserve"> range of health services</w:t>
                              </w:r>
                            </w:p>
                          </w:txbxContent>
                        </wps:txbx>
                        <wps:bodyPr horzOverflow="overflow" vert="horz" lIns="0" tIns="0" rIns="0" bIns="0" rtlCol="0">
                          <a:noAutofit/>
                        </wps:bodyPr>
                      </wps:wsp>
                      <wps:wsp>
                        <wps:cNvPr id="1415" name="Rectangle 1415"/>
                        <wps:cNvSpPr/>
                        <wps:spPr>
                          <a:xfrm>
                            <a:off x="105156" y="6432584"/>
                            <a:ext cx="2183456" cy="175277"/>
                          </a:xfrm>
                          <a:prstGeom prst="rect">
                            <a:avLst/>
                          </a:prstGeom>
                          <a:ln>
                            <a:noFill/>
                          </a:ln>
                        </wps:spPr>
                        <wps:txbx>
                          <w:txbxContent>
                            <w:p w:rsidR="00356676" w:rsidRDefault="00356676">
                              <w:pPr>
                                <w:spacing w:after="160" w:line="259" w:lineRule="auto"/>
                                <w:ind w:left="0" w:right="0" w:firstLine="0"/>
                                <w:jc w:val="left"/>
                              </w:pPr>
                              <w:r>
                                <w:t xml:space="preserve">• </w:t>
                              </w:r>
                              <w:proofErr w:type="gramStart"/>
                              <w:r>
                                <w:t>holistic</w:t>
                              </w:r>
                              <w:proofErr w:type="gramEnd"/>
                              <w:r>
                                <w:t xml:space="preserve"> wellbeing support</w:t>
                              </w:r>
                            </w:p>
                          </w:txbxContent>
                        </wps:txbx>
                        <wps:bodyPr horzOverflow="overflow" vert="horz" lIns="0" tIns="0" rIns="0" bIns="0" rtlCol="0">
                          <a:noAutofit/>
                        </wps:bodyPr>
                      </wps:wsp>
                      <wps:wsp>
                        <wps:cNvPr id="1416" name="Rectangle 1416"/>
                        <wps:cNvSpPr/>
                        <wps:spPr>
                          <a:xfrm>
                            <a:off x="105156" y="6594127"/>
                            <a:ext cx="468803" cy="175277"/>
                          </a:xfrm>
                          <a:prstGeom prst="rect">
                            <a:avLst/>
                          </a:prstGeom>
                          <a:ln>
                            <a:noFill/>
                          </a:ln>
                        </wps:spPr>
                        <wps:txbx>
                          <w:txbxContent>
                            <w:p w:rsidR="00356676" w:rsidRDefault="00356676">
                              <w:pPr>
                                <w:spacing w:after="160" w:line="259" w:lineRule="auto"/>
                                <w:ind w:left="0" w:right="0" w:firstLine="0"/>
                                <w:jc w:val="left"/>
                              </w:pPr>
                              <w:r>
                                <w:t xml:space="preserve">• </w:t>
                              </w:r>
                              <w:proofErr w:type="gramStart"/>
                              <w:r>
                                <w:t>long</w:t>
                              </w:r>
                              <w:proofErr w:type="gramEnd"/>
                            </w:p>
                          </w:txbxContent>
                        </wps:txbx>
                        <wps:bodyPr horzOverflow="overflow" vert="horz" lIns="0" tIns="0" rIns="0" bIns="0" rtlCol="0">
                          <a:noAutofit/>
                        </wps:bodyPr>
                      </wps:wsp>
                      <wps:wsp>
                        <wps:cNvPr id="1417" name="Rectangle 1417"/>
                        <wps:cNvSpPr/>
                        <wps:spPr>
                          <a:xfrm>
                            <a:off x="457149" y="6569315"/>
                            <a:ext cx="62098"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418" name="Rectangle 1418"/>
                        <wps:cNvSpPr/>
                        <wps:spPr>
                          <a:xfrm>
                            <a:off x="504393" y="6569315"/>
                            <a:ext cx="3674178" cy="207921"/>
                          </a:xfrm>
                          <a:prstGeom prst="rect">
                            <a:avLst/>
                          </a:prstGeom>
                          <a:ln>
                            <a:noFill/>
                          </a:ln>
                        </wps:spPr>
                        <wps:txbx>
                          <w:txbxContent>
                            <w:p w:rsidR="00356676" w:rsidRDefault="00356676">
                              <w:pPr>
                                <w:spacing w:after="160" w:line="259" w:lineRule="auto"/>
                                <w:ind w:left="0" w:right="0" w:firstLine="0"/>
                                <w:jc w:val="left"/>
                              </w:pPr>
                              <w:proofErr w:type="gramStart"/>
                              <w:r>
                                <w:t>term</w:t>
                              </w:r>
                              <w:proofErr w:type="gramEnd"/>
                              <w:r>
                                <w:t xml:space="preserve"> supported accommodation and housing</w:t>
                              </w:r>
                            </w:p>
                          </w:txbxContent>
                        </wps:txbx>
                        <wps:bodyPr horzOverflow="overflow" vert="horz" lIns="0" tIns="0" rIns="0" bIns="0" rtlCol="0">
                          <a:noAutofit/>
                        </wps:bodyPr>
                      </wps:wsp>
                      <wps:wsp>
                        <wps:cNvPr id="1419" name="Rectangle 1419"/>
                        <wps:cNvSpPr/>
                        <wps:spPr>
                          <a:xfrm>
                            <a:off x="105156" y="6754148"/>
                            <a:ext cx="3659046" cy="175277"/>
                          </a:xfrm>
                          <a:prstGeom prst="rect">
                            <a:avLst/>
                          </a:prstGeom>
                          <a:ln>
                            <a:noFill/>
                          </a:ln>
                        </wps:spPr>
                        <wps:txbx>
                          <w:txbxContent>
                            <w:p w:rsidR="00356676" w:rsidRDefault="00356676">
                              <w:pPr>
                                <w:spacing w:after="160" w:line="259" w:lineRule="auto"/>
                                <w:ind w:left="0" w:right="0" w:firstLine="0"/>
                                <w:jc w:val="left"/>
                              </w:pPr>
                              <w:r>
                                <w:t xml:space="preserve">• </w:t>
                              </w:r>
                              <w:proofErr w:type="gramStart"/>
                              <w:r>
                                <w:t>domestic</w:t>
                              </w:r>
                              <w:proofErr w:type="gramEnd"/>
                              <w:r>
                                <w:t xml:space="preserve"> abuse services, including refuges</w:t>
                              </w:r>
                            </w:p>
                          </w:txbxContent>
                        </wps:txbx>
                        <wps:bodyPr horzOverflow="overflow" vert="horz" lIns="0" tIns="0" rIns="0" bIns="0" rtlCol="0">
                          <a:noAutofit/>
                        </wps:bodyPr>
                      </wps:wsp>
                      <wps:wsp>
                        <wps:cNvPr id="1420" name="Rectangle 1420"/>
                        <wps:cNvSpPr/>
                        <wps:spPr>
                          <a:xfrm>
                            <a:off x="105156" y="6915692"/>
                            <a:ext cx="3596761" cy="175277"/>
                          </a:xfrm>
                          <a:prstGeom prst="rect">
                            <a:avLst/>
                          </a:prstGeom>
                          <a:ln>
                            <a:noFill/>
                          </a:ln>
                        </wps:spPr>
                        <wps:txbx>
                          <w:txbxContent>
                            <w:p w:rsidR="00356676" w:rsidRDefault="00356676">
                              <w:pPr>
                                <w:spacing w:after="160" w:line="259" w:lineRule="auto"/>
                                <w:ind w:left="0" w:right="0" w:firstLine="0"/>
                                <w:jc w:val="left"/>
                              </w:pPr>
                              <w:r>
                                <w:t xml:space="preserve">• </w:t>
                              </w:r>
                              <w:proofErr w:type="gramStart"/>
                              <w:r>
                                <w:t>access</w:t>
                              </w:r>
                              <w:proofErr w:type="gramEnd"/>
                              <w:r>
                                <w:t xml:space="preserve"> and pathways to statutory services</w:t>
                              </w:r>
                            </w:p>
                          </w:txbxContent>
                        </wps:txbx>
                        <wps:bodyPr horzOverflow="overflow" vert="horz" lIns="0" tIns="0" rIns="0" bIns="0" rtlCol="0">
                          <a:noAutofit/>
                        </wps:bodyPr>
                      </wps:wsp>
                      <wps:wsp>
                        <wps:cNvPr id="1421" name="Rectangle 1421"/>
                        <wps:cNvSpPr/>
                        <wps:spPr>
                          <a:xfrm>
                            <a:off x="105156" y="7075712"/>
                            <a:ext cx="1748965" cy="175277"/>
                          </a:xfrm>
                          <a:prstGeom prst="rect">
                            <a:avLst/>
                          </a:prstGeom>
                          <a:ln>
                            <a:noFill/>
                          </a:ln>
                        </wps:spPr>
                        <wps:txbx>
                          <w:txbxContent>
                            <w:p w:rsidR="00356676" w:rsidRDefault="00356676">
                              <w:pPr>
                                <w:spacing w:after="160" w:line="259" w:lineRule="auto"/>
                                <w:ind w:left="0" w:right="0" w:firstLine="0"/>
                                <w:jc w:val="left"/>
                              </w:pPr>
                              <w:r>
                                <w:t xml:space="preserve">• </w:t>
                              </w:r>
                              <w:proofErr w:type="gramStart"/>
                              <w:r>
                                <w:t>community</w:t>
                              </w:r>
                              <w:proofErr w:type="gramEnd"/>
                              <w:r>
                                <w:t xml:space="preserve"> services</w:t>
                              </w:r>
                            </w:p>
                          </w:txbxContent>
                        </wps:txbx>
                        <wps:bodyPr horzOverflow="overflow" vert="horz" lIns="0" tIns="0" rIns="0" bIns="0" rtlCol="0">
                          <a:noAutofit/>
                        </wps:bodyPr>
                      </wps:wsp>
                      <wps:wsp>
                        <wps:cNvPr id="1422" name="Rectangle 1422"/>
                        <wps:cNvSpPr/>
                        <wps:spPr>
                          <a:xfrm>
                            <a:off x="105156" y="7235731"/>
                            <a:ext cx="324469" cy="175277"/>
                          </a:xfrm>
                          <a:prstGeom prst="rect">
                            <a:avLst/>
                          </a:prstGeom>
                          <a:ln>
                            <a:noFill/>
                          </a:ln>
                        </wps:spPr>
                        <wps:txbx>
                          <w:txbxContent>
                            <w:p w:rsidR="00356676" w:rsidRDefault="00356676">
                              <w:pPr>
                                <w:spacing w:after="160" w:line="259" w:lineRule="auto"/>
                                <w:ind w:left="0" w:right="0" w:firstLine="0"/>
                                <w:jc w:val="left"/>
                              </w:pPr>
                              <w:r>
                                <w:t>• be</w:t>
                              </w:r>
                            </w:p>
                          </w:txbxContent>
                        </wps:txbx>
                        <wps:bodyPr horzOverflow="overflow" vert="horz" lIns="0" tIns="0" rIns="0" bIns="0" rtlCol="0">
                          <a:noAutofit/>
                        </wps:bodyPr>
                      </wps:wsp>
                      <wps:wsp>
                        <wps:cNvPr id="1423" name="Rectangle 1423"/>
                        <wps:cNvSpPr/>
                        <wps:spPr>
                          <a:xfrm>
                            <a:off x="348996" y="7210919"/>
                            <a:ext cx="1031431" cy="207921"/>
                          </a:xfrm>
                          <a:prstGeom prst="rect">
                            <a:avLst/>
                          </a:prstGeom>
                          <a:ln>
                            <a:noFill/>
                          </a:ln>
                        </wps:spPr>
                        <wps:txbx>
                          <w:txbxContent>
                            <w:p w:rsidR="00356676" w:rsidRDefault="00356676">
                              <w:pPr>
                                <w:spacing w:after="160" w:line="259" w:lineRule="auto"/>
                                <w:ind w:left="0" w:right="0" w:firstLine="0"/>
                                <w:jc w:val="left"/>
                              </w:pPr>
                              <w:proofErr w:type="spellStart"/>
                              <w:proofErr w:type="gramStart"/>
                              <w:r>
                                <w:t>nefits</w:t>
                              </w:r>
                              <w:proofErr w:type="spellEnd"/>
                              <w:proofErr w:type="gramEnd"/>
                              <w:r>
                                <w:t xml:space="preserve"> advice</w:t>
                              </w:r>
                            </w:p>
                          </w:txbxContent>
                        </wps:txbx>
                        <wps:bodyPr horzOverflow="overflow" vert="horz" lIns="0" tIns="0" rIns="0" bIns="0" rtlCol="0">
                          <a:noAutofit/>
                        </wps:bodyPr>
                      </wps:wsp>
                      <wps:wsp>
                        <wps:cNvPr id="1424" name="Rectangle 1424"/>
                        <wps:cNvSpPr/>
                        <wps:spPr>
                          <a:xfrm>
                            <a:off x="105156" y="7397275"/>
                            <a:ext cx="1222914" cy="175278"/>
                          </a:xfrm>
                          <a:prstGeom prst="rect">
                            <a:avLst/>
                          </a:prstGeom>
                          <a:ln>
                            <a:noFill/>
                          </a:ln>
                        </wps:spPr>
                        <wps:txbx>
                          <w:txbxContent>
                            <w:p w:rsidR="00356676" w:rsidRDefault="00356676">
                              <w:pPr>
                                <w:spacing w:after="160" w:line="259" w:lineRule="auto"/>
                                <w:ind w:left="0" w:right="0" w:firstLine="0"/>
                                <w:jc w:val="left"/>
                              </w:pPr>
                              <w:r>
                                <w:t>• DWP support</w:t>
                              </w:r>
                            </w:p>
                          </w:txbxContent>
                        </wps:txbx>
                        <wps:bodyPr horzOverflow="overflow" vert="horz" lIns="0" tIns="0" rIns="0" bIns="0" rtlCol="0">
                          <a:noAutofit/>
                        </wps:bodyPr>
                      </wps:wsp>
                      <wps:wsp>
                        <wps:cNvPr id="1425" name="Rectangle 1425"/>
                        <wps:cNvSpPr/>
                        <wps:spPr>
                          <a:xfrm>
                            <a:off x="105156" y="7707743"/>
                            <a:ext cx="1709991" cy="207921"/>
                          </a:xfrm>
                          <a:prstGeom prst="rect">
                            <a:avLst/>
                          </a:prstGeom>
                          <a:ln>
                            <a:noFill/>
                          </a:ln>
                        </wps:spPr>
                        <wps:txbx>
                          <w:txbxContent>
                            <w:p w:rsidR="00356676" w:rsidRDefault="00356676">
                              <w:pPr>
                                <w:spacing w:after="160" w:line="259" w:lineRule="auto"/>
                                <w:ind w:left="0" w:right="0" w:firstLine="0"/>
                                <w:jc w:val="left"/>
                              </w:pPr>
                              <w:r>
                                <w:t xml:space="preserve">It will be the role of </w:t>
                              </w:r>
                            </w:p>
                          </w:txbxContent>
                        </wps:txbx>
                        <wps:bodyPr horzOverflow="overflow" vert="horz" lIns="0" tIns="0" rIns="0" bIns="0" rtlCol="0">
                          <a:noAutofit/>
                        </wps:bodyPr>
                      </wps:wsp>
                      <wps:wsp>
                        <wps:cNvPr id="1426" name="Rectangle 1426"/>
                        <wps:cNvSpPr/>
                        <wps:spPr>
                          <a:xfrm>
                            <a:off x="1408506" y="7707743"/>
                            <a:ext cx="793273" cy="207921"/>
                          </a:xfrm>
                          <a:prstGeom prst="rect">
                            <a:avLst/>
                          </a:prstGeom>
                          <a:ln>
                            <a:noFill/>
                          </a:ln>
                        </wps:spPr>
                        <wps:txbx>
                          <w:txbxContent>
                            <w:p w:rsidR="00356676" w:rsidRDefault="00356676">
                              <w:pPr>
                                <w:spacing w:after="160" w:line="259" w:lineRule="auto"/>
                                <w:ind w:left="0" w:right="0" w:firstLine="0"/>
                                <w:jc w:val="left"/>
                              </w:pPr>
                              <w:r>
                                <w:t>Navigator</w:t>
                              </w:r>
                            </w:p>
                          </w:txbxContent>
                        </wps:txbx>
                        <wps:bodyPr horzOverflow="overflow" vert="horz" lIns="0" tIns="0" rIns="0" bIns="0" rtlCol="0">
                          <a:noAutofit/>
                        </wps:bodyPr>
                      </wps:wsp>
                      <wps:wsp>
                        <wps:cNvPr id="1427" name="Rectangle 1427"/>
                        <wps:cNvSpPr/>
                        <wps:spPr>
                          <a:xfrm>
                            <a:off x="2005914" y="7707743"/>
                            <a:ext cx="93238" cy="207921"/>
                          </a:xfrm>
                          <a:prstGeom prst="rect">
                            <a:avLst/>
                          </a:prstGeom>
                          <a:ln>
                            <a:noFill/>
                          </a:ln>
                        </wps:spPr>
                        <wps:txbx>
                          <w:txbxContent>
                            <w:p w:rsidR="00356676" w:rsidRDefault="00356676">
                              <w:pPr>
                                <w:spacing w:after="160" w:line="259" w:lineRule="auto"/>
                                <w:ind w:left="0" w:right="0" w:firstLine="0"/>
                                <w:jc w:val="left"/>
                              </w:pPr>
                              <w:proofErr w:type="gramStart"/>
                              <w:r>
                                <w:t>s</w:t>
                              </w:r>
                              <w:proofErr w:type="gramEnd"/>
                            </w:p>
                          </w:txbxContent>
                        </wps:txbx>
                        <wps:bodyPr horzOverflow="overflow" vert="horz" lIns="0" tIns="0" rIns="0" bIns="0" rtlCol="0">
                          <a:noAutofit/>
                        </wps:bodyPr>
                      </wps:wsp>
                      <wps:wsp>
                        <wps:cNvPr id="1428" name="Rectangle 1428"/>
                        <wps:cNvSpPr/>
                        <wps:spPr>
                          <a:xfrm>
                            <a:off x="2076018" y="7707743"/>
                            <a:ext cx="4810166" cy="207921"/>
                          </a:xfrm>
                          <a:prstGeom prst="rect">
                            <a:avLst/>
                          </a:prstGeom>
                          <a:ln>
                            <a:noFill/>
                          </a:ln>
                        </wps:spPr>
                        <wps:txbx>
                          <w:txbxContent>
                            <w:p w:rsidR="00356676" w:rsidRDefault="00356676">
                              <w:pPr>
                                <w:spacing w:after="160" w:line="259" w:lineRule="auto"/>
                                <w:ind w:left="0" w:right="0" w:firstLine="0"/>
                                <w:jc w:val="left"/>
                              </w:pPr>
                              <w:r>
                                <w:t xml:space="preserve">, to help connect individuals to their plan of support and </w:t>
                              </w:r>
                            </w:p>
                          </w:txbxContent>
                        </wps:txbx>
                        <wps:bodyPr horzOverflow="overflow" vert="horz" lIns="0" tIns="0" rIns="0" bIns="0" rtlCol="0">
                          <a:noAutofit/>
                        </wps:bodyPr>
                      </wps:wsp>
                      <wps:wsp>
                        <wps:cNvPr id="1429" name="Rectangle 1429"/>
                        <wps:cNvSpPr/>
                        <wps:spPr>
                          <a:xfrm>
                            <a:off x="105156" y="7869287"/>
                            <a:ext cx="1127997" cy="207921"/>
                          </a:xfrm>
                          <a:prstGeom prst="rect">
                            <a:avLst/>
                          </a:prstGeom>
                          <a:ln>
                            <a:noFill/>
                          </a:ln>
                        </wps:spPr>
                        <wps:txbx>
                          <w:txbxContent>
                            <w:p w:rsidR="00356676" w:rsidRDefault="00356676">
                              <w:pPr>
                                <w:spacing w:after="160" w:line="259" w:lineRule="auto"/>
                                <w:ind w:left="0" w:right="0" w:firstLine="0"/>
                                <w:jc w:val="left"/>
                              </w:pPr>
                              <w:proofErr w:type="gramStart"/>
                              <w:r>
                                <w:t>advocate</w:t>
                              </w:r>
                              <w:proofErr w:type="gramEnd"/>
                              <w:r>
                                <w:t xml:space="preserve"> on </w:t>
                              </w:r>
                            </w:p>
                          </w:txbxContent>
                        </wps:txbx>
                        <wps:bodyPr horzOverflow="overflow" vert="horz" lIns="0" tIns="0" rIns="0" bIns="0" rtlCol="0">
                          <a:noAutofit/>
                        </wps:bodyPr>
                      </wps:wsp>
                      <wps:wsp>
                        <wps:cNvPr id="1430" name="Rectangle 1430"/>
                        <wps:cNvSpPr/>
                        <wps:spPr>
                          <a:xfrm>
                            <a:off x="1001217" y="7894099"/>
                            <a:ext cx="1334428" cy="175278"/>
                          </a:xfrm>
                          <a:prstGeom prst="rect">
                            <a:avLst/>
                          </a:prstGeom>
                          <a:ln>
                            <a:noFill/>
                          </a:ln>
                        </wps:spPr>
                        <wps:txbx>
                          <w:txbxContent>
                            <w:p w:rsidR="00356676" w:rsidRDefault="00356676">
                              <w:pPr>
                                <w:spacing w:after="160" w:line="259" w:lineRule="auto"/>
                                <w:ind w:left="0" w:right="0" w:firstLine="0"/>
                                <w:jc w:val="left"/>
                              </w:pPr>
                              <w:proofErr w:type="gramStart"/>
                              <w:r>
                                <w:t>the</w:t>
                              </w:r>
                              <w:proofErr w:type="gramEnd"/>
                              <w:r>
                                <w:t xml:space="preserve"> individual’s </w:t>
                              </w:r>
                            </w:p>
                          </w:txbxContent>
                        </wps:txbx>
                        <wps:bodyPr horzOverflow="overflow" vert="horz" lIns="0" tIns="0" rIns="0" bIns="0" rtlCol="0">
                          <a:noAutofit/>
                        </wps:bodyPr>
                      </wps:wsp>
                      <wps:wsp>
                        <wps:cNvPr id="1431" name="Rectangle 1431"/>
                        <wps:cNvSpPr/>
                        <wps:spPr>
                          <a:xfrm>
                            <a:off x="2053158" y="7869287"/>
                            <a:ext cx="1958751" cy="207921"/>
                          </a:xfrm>
                          <a:prstGeom prst="rect">
                            <a:avLst/>
                          </a:prstGeom>
                          <a:ln>
                            <a:noFill/>
                          </a:ln>
                        </wps:spPr>
                        <wps:txbx>
                          <w:txbxContent>
                            <w:p w:rsidR="00356676" w:rsidRDefault="00356676">
                              <w:pPr>
                                <w:spacing w:after="160" w:line="259" w:lineRule="auto"/>
                                <w:ind w:left="0" w:right="0" w:firstLine="0"/>
                                <w:jc w:val="left"/>
                              </w:pPr>
                              <w:proofErr w:type="gramStart"/>
                              <w:r>
                                <w:t>behalf</w:t>
                              </w:r>
                              <w:proofErr w:type="gramEnd"/>
                              <w:r>
                                <w:t xml:space="preserve"> when the plan </w:t>
                              </w:r>
                            </w:p>
                          </w:txbxContent>
                        </wps:txbx>
                        <wps:bodyPr horzOverflow="overflow" vert="horz" lIns="0" tIns="0" rIns="0" bIns="0" rtlCol="0">
                          <a:noAutofit/>
                        </wps:bodyPr>
                      </wps:wsp>
                      <wps:wsp>
                        <wps:cNvPr id="44279" name="Rectangle 44279"/>
                        <wps:cNvSpPr/>
                        <wps:spPr>
                          <a:xfrm>
                            <a:off x="3574364" y="7869287"/>
                            <a:ext cx="62100" cy="207921"/>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44280" name="Rectangle 44280"/>
                        <wps:cNvSpPr/>
                        <wps:spPr>
                          <a:xfrm>
                            <a:off x="3621477" y="7869287"/>
                            <a:ext cx="985713" cy="207921"/>
                          </a:xfrm>
                          <a:prstGeom prst="rect">
                            <a:avLst/>
                          </a:prstGeom>
                          <a:ln>
                            <a:noFill/>
                          </a:ln>
                        </wps:spPr>
                        <wps:txbx>
                          <w:txbxContent>
                            <w:p w:rsidR="00356676" w:rsidRDefault="00356676">
                              <w:pPr>
                                <w:spacing w:after="160" w:line="259" w:lineRule="auto"/>
                                <w:ind w:left="0" w:right="0" w:firstLine="0"/>
                                <w:jc w:val="left"/>
                              </w:pPr>
                              <w:proofErr w:type="gramStart"/>
                              <w:r>
                                <w:t>or</w:t>
                              </w:r>
                              <w:proofErr w:type="gramEnd"/>
                              <w:r>
                                <w:t xml:space="preserve"> system) </w:t>
                              </w:r>
                            </w:p>
                          </w:txbxContent>
                        </wps:txbx>
                        <wps:bodyPr horzOverflow="overflow" vert="horz" lIns="0" tIns="0" rIns="0" bIns="0" rtlCol="0">
                          <a:noAutofit/>
                        </wps:bodyPr>
                      </wps:wsp>
                      <wps:wsp>
                        <wps:cNvPr id="1433" name="Rectangle 1433"/>
                        <wps:cNvSpPr/>
                        <wps:spPr>
                          <a:xfrm>
                            <a:off x="4411422" y="7869287"/>
                            <a:ext cx="505911" cy="207921"/>
                          </a:xfrm>
                          <a:prstGeom prst="rect">
                            <a:avLst/>
                          </a:prstGeom>
                          <a:ln>
                            <a:noFill/>
                          </a:ln>
                        </wps:spPr>
                        <wps:txbx>
                          <w:txbxContent>
                            <w:p w:rsidR="00356676" w:rsidRDefault="00356676">
                              <w:pPr>
                                <w:spacing w:after="160" w:line="259" w:lineRule="auto"/>
                                <w:ind w:left="0" w:right="0" w:firstLine="0"/>
                                <w:jc w:val="left"/>
                              </w:pPr>
                              <w:proofErr w:type="gramStart"/>
                              <w:r>
                                <w:t>is</w:t>
                              </w:r>
                              <w:proofErr w:type="gramEnd"/>
                              <w:r>
                                <w:t xml:space="preserve"> not</w:t>
                              </w:r>
                            </w:p>
                          </w:txbxContent>
                        </wps:txbx>
                        <wps:bodyPr horzOverflow="overflow" vert="horz" lIns="0" tIns="0" rIns="0" bIns="0" rtlCol="0">
                          <a:noAutofit/>
                        </wps:bodyPr>
                      </wps:wsp>
                      <wps:wsp>
                        <wps:cNvPr id="1434" name="Rectangle 1434"/>
                        <wps:cNvSpPr/>
                        <wps:spPr>
                          <a:xfrm>
                            <a:off x="4792422" y="7869287"/>
                            <a:ext cx="51809" cy="207921"/>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435" name="Rectangle 1435"/>
                        <wps:cNvSpPr/>
                        <wps:spPr>
                          <a:xfrm>
                            <a:off x="4879289" y="7869287"/>
                            <a:ext cx="1084921" cy="207921"/>
                          </a:xfrm>
                          <a:prstGeom prst="rect">
                            <a:avLst/>
                          </a:prstGeom>
                          <a:ln>
                            <a:noFill/>
                          </a:ln>
                        </wps:spPr>
                        <wps:txbx>
                          <w:txbxContent>
                            <w:p w:rsidR="00356676" w:rsidRDefault="00356676">
                              <w:pPr>
                                <w:spacing w:after="160" w:line="259" w:lineRule="auto"/>
                                <w:ind w:left="0" w:right="0" w:firstLine="0"/>
                                <w:jc w:val="left"/>
                              </w:pPr>
                              <w:proofErr w:type="gramStart"/>
                              <w:r>
                                <w:t>meeting</w:t>
                              </w:r>
                              <w:proofErr w:type="gramEnd"/>
                              <w:r>
                                <w:t xml:space="preserve"> the </w:t>
                              </w:r>
                            </w:p>
                          </w:txbxContent>
                        </wps:txbx>
                        <wps:bodyPr horzOverflow="overflow" vert="horz" lIns="0" tIns="0" rIns="0" bIns="0" rtlCol="0">
                          <a:noAutofit/>
                        </wps:bodyPr>
                      </wps:wsp>
                      <wps:wsp>
                        <wps:cNvPr id="1436" name="Rectangle 1436"/>
                        <wps:cNvSpPr/>
                        <wps:spPr>
                          <a:xfrm>
                            <a:off x="105156" y="8054374"/>
                            <a:ext cx="1472980" cy="175277"/>
                          </a:xfrm>
                          <a:prstGeom prst="rect">
                            <a:avLst/>
                          </a:prstGeom>
                          <a:ln>
                            <a:noFill/>
                          </a:ln>
                        </wps:spPr>
                        <wps:txbx>
                          <w:txbxContent>
                            <w:p w:rsidR="00356676" w:rsidRDefault="00356676">
                              <w:pPr>
                                <w:spacing w:after="160" w:line="259" w:lineRule="auto"/>
                                <w:ind w:left="0" w:right="0" w:firstLine="0"/>
                                <w:jc w:val="left"/>
                              </w:pPr>
                              <w:proofErr w:type="gramStart"/>
                              <w:r>
                                <w:t>individual’s</w:t>
                              </w:r>
                              <w:proofErr w:type="gramEnd"/>
                              <w:r>
                                <w:t xml:space="preserve"> needs</w:t>
                              </w:r>
                            </w:p>
                          </w:txbxContent>
                        </wps:txbx>
                        <wps:bodyPr horzOverflow="overflow" vert="horz" lIns="0" tIns="0" rIns="0" bIns="0" rtlCol="0">
                          <a:noAutofit/>
                        </wps:bodyPr>
                      </wps:wsp>
                      <wps:wsp>
                        <wps:cNvPr id="1437" name="Rectangle 1437"/>
                        <wps:cNvSpPr/>
                        <wps:spPr>
                          <a:xfrm>
                            <a:off x="1213053" y="8029561"/>
                            <a:ext cx="3314995" cy="207921"/>
                          </a:xfrm>
                          <a:prstGeom prst="rect">
                            <a:avLst/>
                          </a:prstGeom>
                          <a:ln>
                            <a:noFill/>
                          </a:ln>
                        </wps:spPr>
                        <wps:txbx>
                          <w:txbxContent>
                            <w:p w:rsidR="00356676" w:rsidRDefault="00356676">
                              <w:pPr>
                                <w:spacing w:after="160" w:line="259" w:lineRule="auto"/>
                                <w:ind w:left="0" w:right="0" w:firstLine="0"/>
                                <w:jc w:val="left"/>
                              </w:pPr>
                              <w:r>
                                <w:t xml:space="preserve">. Navigators will also help individuals to </w:t>
                              </w:r>
                            </w:p>
                          </w:txbxContent>
                        </wps:txbx>
                        <wps:bodyPr horzOverflow="overflow" vert="horz" lIns="0" tIns="0" rIns="0" bIns="0" rtlCol="0">
                          <a:noAutofit/>
                        </wps:bodyPr>
                      </wps:wsp>
                      <wps:wsp>
                        <wps:cNvPr id="1438" name="Rectangle 1438"/>
                        <wps:cNvSpPr/>
                        <wps:spPr>
                          <a:xfrm>
                            <a:off x="3713049" y="8029561"/>
                            <a:ext cx="1277366" cy="207921"/>
                          </a:xfrm>
                          <a:prstGeom prst="rect">
                            <a:avLst/>
                          </a:prstGeom>
                          <a:ln>
                            <a:noFill/>
                          </a:ln>
                        </wps:spPr>
                        <wps:txbx>
                          <w:txbxContent>
                            <w:p w:rsidR="00356676" w:rsidRDefault="00356676">
                              <w:pPr>
                                <w:spacing w:after="160" w:line="259" w:lineRule="auto"/>
                                <w:ind w:left="0" w:right="0" w:firstLine="0"/>
                                <w:jc w:val="left"/>
                              </w:pPr>
                              <w:proofErr w:type="gramStart"/>
                              <w:r>
                                <w:t>recognise</w:t>
                              </w:r>
                              <w:proofErr w:type="gramEnd"/>
                              <w:r>
                                <w:t xml:space="preserve"> their </w:t>
                              </w:r>
                            </w:p>
                          </w:txbxContent>
                        </wps:txbx>
                        <wps:bodyPr horzOverflow="overflow" vert="horz" lIns="0" tIns="0" rIns="0" bIns="0" rtlCol="0">
                          <a:noAutofit/>
                        </wps:bodyPr>
                      </wps:wsp>
                      <wps:wsp>
                        <wps:cNvPr id="1439" name="Rectangle 1439"/>
                        <wps:cNvSpPr/>
                        <wps:spPr>
                          <a:xfrm>
                            <a:off x="4678122" y="8029561"/>
                            <a:ext cx="594114" cy="207921"/>
                          </a:xfrm>
                          <a:prstGeom prst="rect">
                            <a:avLst/>
                          </a:prstGeom>
                          <a:ln>
                            <a:noFill/>
                          </a:ln>
                        </wps:spPr>
                        <wps:txbx>
                          <w:txbxContent>
                            <w:p w:rsidR="00356676" w:rsidRDefault="00356676">
                              <w:pPr>
                                <w:spacing w:after="160" w:line="259" w:lineRule="auto"/>
                                <w:ind w:left="0" w:right="0" w:firstLine="0"/>
                                <w:jc w:val="left"/>
                              </w:pPr>
                              <w:proofErr w:type="gramStart"/>
                              <w:r>
                                <w:t>own</w:t>
                              </w:r>
                              <w:proofErr w:type="gramEnd"/>
                              <w:r>
                                <w:t xml:space="preserve"> as</w:t>
                              </w:r>
                            </w:p>
                          </w:txbxContent>
                        </wps:txbx>
                        <wps:bodyPr horzOverflow="overflow" vert="horz" lIns="0" tIns="0" rIns="0" bIns="0" rtlCol="0">
                          <a:noAutofit/>
                        </wps:bodyPr>
                      </wps:wsp>
                      <wps:wsp>
                        <wps:cNvPr id="1440" name="Rectangle 1440"/>
                        <wps:cNvSpPr/>
                        <wps:spPr>
                          <a:xfrm>
                            <a:off x="5124653" y="8029561"/>
                            <a:ext cx="758960" cy="207921"/>
                          </a:xfrm>
                          <a:prstGeom prst="rect">
                            <a:avLst/>
                          </a:prstGeom>
                          <a:ln>
                            <a:noFill/>
                          </a:ln>
                        </wps:spPr>
                        <wps:txbx>
                          <w:txbxContent>
                            <w:p w:rsidR="00356676" w:rsidRDefault="00356676">
                              <w:pPr>
                                <w:spacing w:after="160" w:line="259" w:lineRule="auto"/>
                                <w:ind w:left="0" w:right="0" w:firstLine="0"/>
                                <w:jc w:val="left"/>
                              </w:pPr>
                              <w:proofErr w:type="gramStart"/>
                              <w:r>
                                <w:t>sets</w:t>
                              </w:r>
                              <w:proofErr w:type="gramEnd"/>
                              <w:r>
                                <w:t xml:space="preserve"> and </w:t>
                              </w:r>
                            </w:p>
                          </w:txbxContent>
                        </wps:txbx>
                        <wps:bodyPr horzOverflow="overflow" vert="horz" lIns="0" tIns="0" rIns="0" bIns="0" rtlCol="0">
                          <a:noAutofit/>
                        </wps:bodyPr>
                      </wps:wsp>
                      <wps:wsp>
                        <wps:cNvPr id="1441" name="Rectangle 1441"/>
                        <wps:cNvSpPr/>
                        <wps:spPr>
                          <a:xfrm>
                            <a:off x="105156" y="8189580"/>
                            <a:ext cx="1641583" cy="207922"/>
                          </a:xfrm>
                          <a:prstGeom prst="rect">
                            <a:avLst/>
                          </a:prstGeom>
                          <a:ln>
                            <a:noFill/>
                          </a:ln>
                        </wps:spPr>
                        <wps:txbx>
                          <w:txbxContent>
                            <w:p w:rsidR="00356676" w:rsidRDefault="00356676">
                              <w:pPr>
                                <w:spacing w:after="160" w:line="259" w:lineRule="auto"/>
                                <w:ind w:left="0" w:right="0" w:firstLine="0"/>
                                <w:jc w:val="left"/>
                              </w:pPr>
                              <w:proofErr w:type="gramStart"/>
                              <w:r>
                                <w:t>build</w:t>
                              </w:r>
                              <w:proofErr w:type="gramEnd"/>
                              <w:r>
                                <w:t xml:space="preserve"> their resilience</w:t>
                              </w:r>
                            </w:p>
                          </w:txbxContent>
                        </wps:txbx>
                        <wps:bodyPr horzOverflow="overflow" vert="horz" lIns="0" tIns="0" rIns="0" bIns="0" rtlCol="0">
                          <a:noAutofit/>
                        </wps:bodyPr>
                      </wps:wsp>
                      <wps:wsp>
                        <wps:cNvPr id="1442" name="Rectangle 1442"/>
                        <wps:cNvSpPr/>
                        <wps:spPr>
                          <a:xfrm>
                            <a:off x="1339926" y="8189580"/>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443" name="Rectangle 1443"/>
                        <wps:cNvSpPr/>
                        <wps:spPr>
                          <a:xfrm>
                            <a:off x="1379550" y="8189580"/>
                            <a:ext cx="93238" cy="207922"/>
                          </a:xfrm>
                          <a:prstGeom prst="rect">
                            <a:avLst/>
                          </a:prstGeom>
                          <a:ln>
                            <a:noFill/>
                          </a:ln>
                        </wps:spPr>
                        <wps:txbx>
                          <w:txbxContent>
                            <w:p w:rsidR="00356676" w:rsidRDefault="00356676">
                              <w:pPr>
                                <w:spacing w:after="160" w:line="259" w:lineRule="auto"/>
                                <w:ind w:left="0" w:right="0" w:firstLine="0"/>
                                <w:jc w:val="left"/>
                              </w:pPr>
                              <w:proofErr w:type="gramStart"/>
                              <w:r>
                                <w:t>s</w:t>
                              </w:r>
                              <w:proofErr w:type="gramEnd"/>
                            </w:p>
                          </w:txbxContent>
                        </wps:txbx>
                        <wps:bodyPr horzOverflow="overflow" vert="horz" lIns="0" tIns="0" rIns="0" bIns="0" rtlCol="0">
                          <a:noAutofit/>
                        </wps:bodyPr>
                      </wps:wsp>
                      <wps:wsp>
                        <wps:cNvPr id="1444" name="Rectangle 1444"/>
                        <wps:cNvSpPr/>
                        <wps:spPr>
                          <a:xfrm>
                            <a:off x="1449654" y="8189580"/>
                            <a:ext cx="1733270" cy="207922"/>
                          </a:xfrm>
                          <a:prstGeom prst="rect">
                            <a:avLst/>
                          </a:prstGeom>
                          <a:ln>
                            <a:noFill/>
                          </a:ln>
                        </wps:spPr>
                        <wps:txbx>
                          <w:txbxContent>
                            <w:p w:rsidR="00356676" w:rsidRDefault="00356676">
                              <w:pPr>
                                <w:spacing w:after="160" w:line="259" w:lineRule="auto"/>
                                <w:ind w:left="0" w:right="0" w:firstLine="0"/>
                                <w:jc w:val="left"/>
                              </w:pPr>
                              <w:proofErr w:type="gramStart"/>
                              <w:r>
                                <w:t>o</w:t>
                              </w:r>
                              <w:proofErr w:type="gramEnd"/>
                              <w:r>
                                <w:t xml:space="preserve"> that over time they </w:t>
                              </w:r>
                            </w:p>
                          </w:txbxContent>
                        </wps:txbx>
                        <wps:bodyPr horzOverflow="overflow" vert="horz" lIns="0" tIns="0" rIns="0" bIns="0" rtlCol="0">
                          <a:noAutofit/>
                        </wps:bodyPr>
                      </wps:wsp>
                      <wps:wsp>
                        <wps:cNvPr id="1445" name="Rectangle 1445"/>
                        <wps:cNvSpPr/>
                        <wps:spPr>
                          <a:xfrm>
                            <a:off x="2754198" y="8189580"/>
                            <a:ext cx="300629" cy="207922"/>
                          </a:xfrm>
                          <a:prstGeom prst="rect">
                            <a:avLst/>
                          </a:prstGeom>
                          <a:ln>
                            <a:noFill/>
                          </a:ln>
                        </wps:spPr>
                        <wps:txbx>
                          <w:txbxContent>
                            <w:p w:rsidR="00356676" w:rsidRDefault="00356676">
                              <w:pPr>
                                <w:spacing w:after="160" w:line="259" w:lineRule="auto"/>
                                <w:ind w:left="0" w:right="0" w:firstLine="0"/>
                                <w:jc w:val="left"/>
                              </w:pPr>
                              <w:proofErr w:type="gramStart"/>
                              <w:r>
                                <w:t>can</w:t>
                              </w:r>
                              <w:proofErr w:type="gramEnd"/>
                            </w:p>
                          </w:txbxContent>
                        </wps:txbx>
                        <wps:bodyPr horzOverflow="overflow" vert="horz" lIns="0" tIns="0" rIns="0" bIns="0" rtlCol="0">
                          <a:noAutofit/>
                        </wps:bodyPr>
                      </wps:wsp>
                      <wps:wsp>
                        <wps:cNvPr id="1446" name="Rectangle 1446"/>
                        <wps:cNvSpPr/>
                        <wps:spPr>
                          <a:xfrm>
                            <a:off x="2978480" y="8189580"/>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447" name="Rectangle 1447"/>
                        <wps:cNvSpPr/>
                        <wps:spPr>
                          <a:xfrm>
                            <a:off x="3018104" y="8189580"/>
                            <a:ext cx="660902" cy="207922"/>
                          </a:xfrm>
                          <a:prstGeom prst="rect">
                            <a:avLst/>
                          </a:prstGeom>
                          <a:ln>
                            <a:noFill/>
                          </a:ln>
                        </wps:spPr>
                        <wps:txbx>
                          <w:txbxContent>
                            <w:p w:rsidR="00356676" w:rsidRDefault="00356676">
                              <w:pPr>
                                <w:spacing w:after="160" w:line="259" w:lineRule="auto"/>
                                <w:ind w:left="0" w:right="0" w:firstLine="0"/>
                                <w:jc w:val="left"/>
                              </w:pPr>
                              <w:proofErr w:type="gramStart"/>
                              <w:r>
                                <w:t>become</w:t>
                              </w:r>
                              <w:proofErr w:type="gramEnd"/>
                            </w:p>
                          </w:txbxContent>
                        </wps:txbx>
                        <wps:bodyPr horzOverflow="overflow" vert="horz" lIns="0" tIns="0" rIns="0" bIns="0" rtlCol="0">
                          <a:noAutofit/>
                        </wps:bodyPr>
                      </wps:wsp>
                      <wps:wsp>
                        <wps:cNvPr id="1448" name="Rectangle 1448"/>
                        <wps:cNvSpPr/>
                        <wps:spPr>
                          <a:xfrm>
                            <a:off x="3514928" y="8189580"/>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449" name="Rectangle 1449"/>
                        <wps:cNvSpPr/>
                        <wps:spPr>
                          <a:xfrm>
                            <a:off x="3554552" y="8189580"/>
                            <a:ext cx="2454782" cy="207922"/>
                          </a:xfrm>
                          <a:prstGeom prst="rect">
                            <a:avLst/>
                          </a:prstGeom>
                          <a:ln>
                            <a:noFill/>
                          </a:ln>
                        </wps:spPr>
                        <wps:txbx>
                          <w:txbxContent>
                            <w:p w:rsidR="00356676" w:rsidRDefault="00356676">
                              <w:pPr>
                                <w:spacing w:after="160" w:line="259" w:lineRule="auto"/>
                                <w:ind w:left="0" w:right="0" w:firstLine="0"/>
                                <w:jc w:val="left"/>
                              </w:pPr>
                              <w:proofErr w:type="gramStart"/>
                              <w:r>
                                <w:t>independent</w:t>
                              </w:r>
                              <w:proofErr w:type="gramEnd"/>
                              <w:r>
                                <w:t xml:space="preserve"> of their navigator</w:t>
                              </w:r>
                            </w:p>
                          </w:txbxContent>
                        </wps:txbx>
                        <wps:bodyPr horzOverflow="overflow" vert="horz" lIns="0" tIns="0" rIns="0" bIns="0" rtlCol="0">
                          <a:noAutofit/>
                        </wps:bodyPr>
                      </wps:wsp>
                      <wps:wsp>
                        <wps:cNvPr id="1450" name="Rectangle 1450"/>
                        <wps:cNvSpPr/>
                        <wps:spPr>
                          <a:xfrm>
                            <a:off x="5402022" y="8189580"/>
                            <a:ext cx="51809" cy="207922"/>
                          </a:xfrm>
                          <a:prstGeom prst="rect">
                            <a:avLst/>
                          </a:prstGeom>
                          <a:ln>
                            <a:noFill/>
                          </a:ln>
                        </wps:spPr>
                        <wps:txbx>
                          <w:txbxContent>
                            <w:p w:rsidR="00356676" w:rsidRDefault="00356676">
                              <w:pPr>
                                <w:spacing w:after="160" w:line="259" w:lineRule="auto"/>
                                <w:ind w:left="0" w:right="0" w:firstLine="0"/>
                                <w:jc w:val="left"/>
                              </w:pPr>
                              <w:r>
                                <w:t>.</w:t>
                              </w:r>
                            </w:p>
                          </w:txbxContent>
                        </wps:txbx>
                        <wps:bodyPr horzOverflow="overflow" vert="horz" lIns="0" tIns="0" rIns="0" bIns="0" rtlCol="0">
                          <a:noAutofit/>
                        </wps:bodyPr>
                      </wps:wsp>
                      <wps:wsp>
                        <wps:cNvPr id="1451" name="Rectangle 1451"/>
                        <wps:cNvSpPr/>
                        <wps:spPr>
                          <a:xfrm>
                            <a:off x="5440122" y="8189580"/>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452" name="Rectangle 1452"/>
                        <wps:cNvSpPr/>
                        <wps:spPr>
                          <a:xfrm>
                            <a:off x="105156" y="8511144"/>
                            <a:ext cx="392316" cy="207922"/>
                          </a:xfrm>
                          <a:prstGeom prst="rect">
                            <a:avLst/>
                          </a:prstGeom>
                          <a:ln>
                            <a:noFill/>
                          </a:ln>
                        </wps:spPr>
                        <wps:txbx>
                          <w:txbxContent>
                            <w:p w:rsidR="00356676" w:rsidRDefault="00356676">
                              <w:pPr>
                                <w:spacing w:after="160" w:line="259" w:lineRule="auto"/>
                                <w:ind w:left="0" w:right="0" w:firstLine="0"/>
                                <w:jc w:val="left"/>
                              </w:pPr>
                              <w:r>
                                <w:t xml:space="preserve">Hub </w:t>
                              </w:r>
                            </w:p>
                          </w:txbxContent>
                        </wps:txbx>
                        <wps:bodyPr horzOverflow="overflow" vert="horz" lIns="0" tIns="0" rIns="0" bIns="0" rtlCol="0">
                          <a:noAutofit/>
                        </wps:bodyPr>
                      </wps:wsp>
                      <wps:wsp>
                        <wps:cNvPr id="1453" name="Rectangle 1453"/>
                        <wps:cNvSpPr/>
                        <wps:spPr>
                          <a:xfrm>
                            <a:off x="403809" y="8511144"/>
                            <a:ext cx="1117337" cy="207922"/>
                          </a:xfrm>
                          <a:prstGeom prst="rect">
                            <a:avLst/>
                          </a:prstGeom>
                          <a:ln>
                            <a:noFill/>
                          </a:ln>
                        </wps:spPr>
                        <wps:txbx>
                          <w:txbxContent>
                            <w:p w:rsidR="00356676" w:rsidRDefault="00356676">
                              <w:pPr>
                                <w:spacing w:after="160" w:line="259" w:lineRule="auto"/>
                                <w:ind w:left="0" w:right="0" w:firstLine="0"/>
                                <w:jc w:val="left"/>
                              </w:pPr>
                              <w:r>
                                <w:t xml:space="preserve">Coordinators </w:t>
                              </w:r>
                            </w:p>
                          </w:txbxContent>
                        </wps:txbx>
                        <wps:bodyPr horzOverflow="overflow" vert="horz" lIns="0" tIns="0" rIns="0" bIns="0" rtlCol="0">
                          <a:noAutofit/>
                        </wps:bodyPr>
                      </wps:wsp>
                      <wps:wsp>
                        <wps:cNvPr id="1454" name="Rectangle 1454"/>
                        <wps:cNvSpPr/>
                        <wps:spPr>
                          <a:xfrm>
                            <a:off x="1248105" y="8511144"/>
                            <a:ext cx="3870136" cy="207922"/>
                          </a:xfrm>
                          <a:prstGeom prst="rect">
                            <a:avLst/>
                          </a:prstGeom>
                          <a:ln>
                            <a:noFill/>
                          </a:ln>
                        </wps:spPr>
                        <wps:txbx>
                          <w:txbxContent>
                            <w:p w:rsidR="00356676" w:rsidRDefault="00356676">
                              <w:pPr>
                                <w:spacing w:after="160" w:line="259" w:lineRule="auto"/>
                                <w:ind w:left="0" w:right="0" w:firstLine="0"/>
                                <w:jc w:val="left"/>
                              </w:pPr>
                              <w:proofErr w:type="gramStart"/>
                              <w:r>
                                <w:t>will</w:t>
                              </w:r>
                              <w:proofErr w:type="gramEnd"/>
                              <w:r>
                                <w:t xml:space="preserve"> be responsible for overseeing CFL delivery</w:t>
                              </w:r>
                            </w:p>
                          </w:txbxContent>
                        </wps:txbx>
                        <wps:bodyPr horzOverflow="overflow" vert="horz" lIns="0" tIns="0" rIns="0" bIns="0" rtlCol="0">
                          <a:noAutofit/>
                        </wps:bodyPr>
                      </wps:wsp>
                      <wps:wsp>
                        <wps:cNvPr id="1455" name="Rectangle 1455"/>
                        <wps:cNvSpPr/>
                        <wps:spPr>
                          <a:xfrm>
                            <a:off x="4161104" y="8511144"/>
                            <a:ext cx="51809" cy="207922"/>
                          </a:xfrm>
                          <a:prstGeom prst="rect">
                            <a:avLst/>
                          </a:prstGeom>
                          <a:ln>
                            <a:noFill/>
                          </a:ln>
                        </wps:spPr>
                        <wps:txbx>
                          <w:txbxContent>
                            <w:p w:rsidR="00356676" w:rsidRDefault="00356676">
                              <w:pPr>
                                <w:spacing w:after="160" w:line="259" w:lineRule="auto"/>
                                <w:ind w:left="0" w:right="0" w:firstLine="0"/>
                                <w:jc w:val="left"/>
                              </w:pPr>
                              <w:r>
                                <w:t xml:space="preserve"> </w:t>
                              </w:r>
                            </w:p>
                          </w:txbxContent>
                        </wps:txbx>
                        <wps:bodyPr horzOverflow="overflow" vert="horz" lIns="0" tIns="0" rIns="0" bIns="0" rtlCol="0">
                          <a:noAutofit/>
                        </wps:bodyPr>
                      </wps:wsp>
                      <wps:wsp>
                        <wps:cNvPr id="1456" name="Rectangle 1456"/>
                        <wps:cNvSpPr/>
                        <wps:spPr>
                          <a:xfrm>
                            <a:off x="4205300" y="8511144"/>
                            <a:ext cx="1979636" cy="207922"/>
                          </a:xfrm>
                          <a:prstGeom prst="rect">
                            <a:avLst/>
                          </a:prstGeom>
                          <a:ln>
                            <a:noFill/>
                          </a:ln>
                        </wps:spPr>
                        <wps:txbx>
                          <w:txbxContent>
                            <w:p w:rsidR="00356676" w:rsidRDefault="00356676">
                              <w:pPr>
                                <w:spacing w:after="160" w:line="259" w:lineRule="auto"/>
                                <w:ind w:left="0" w:right="0" w:firstLine="0"/>
                                <w:jc w:val="left"/>
                              </w:pPr>
                              <w:proofErr w:type="gramStart"/>
                              <w:r>
                                <w:t>within</w:t>
                              </w:r>
                              <w:proofErr w:type="gramEnd"/>
                              <w:r>
                                <w:t xml:space="preserve"> each of their ICP </w:t>
                              </w:r>
                            </w:p>
                          </w:txbxContent>
                        </wps:txbx>
                        <wps:bodyPr horzOverflow="overflow" vert="horz" lIns="0" tIns="0" rIns="0" bIns="0" rtlCol="0">
                          <a:noAutofit/>
                        </wps:bodyPr>
                      </wps:wsp>
                      <wps:wsp>
                        <wps:cNvPr id="1457" name="Rectangle 1457"/>
                        <wps:cNvSpPr/>
                        <wps:spPr>
                          <a:xfrm>
                            <a:off x="105156" y="8672688"/>
                            <a:ext cx="570618" cy="207921"/>
                          </a:xfrm>
                          <a:prstGeom prst="rect">
                            <a:avLst/>
                          </a:prstGeom>
                          <a:ln>
                            <a:noFill/>
                          </a:ln>
                        </wps:spPr>
                        <wps:txbx>
                          <w:txbxContent>
                            <w:p w:rsidR="00356676" w:rsidRDefault="00356676">
                              <w:pPr>
                                <w:spacing w:after="160" w:line="259" w:lineRule="auto"/>
                                <w:ind w:left="0" w:right="0" w:firstLine="0"/>
                                <w:jc w:val="left"/>
                              </w:pPr>
                              <w:proofErr w:type="gramStart"/>
                              <w:r>
                                <w:t>areas</w:t>
                              </w:r>
                              <w:proofErr w:type="gramEnd"/>
                              <w:r>
                                <w:t xml:space="preserve">, </w:t>
                              </w:r>
                            </w:p>
                          </w:txbxContent>
                        </wps:txbx>
                        <wps:bodyPr horzOverflow="overflow" vert="horz" lIns="0" tIns="0" rIns="0" bIns="0" rtlCol="0">
                          <a:noAutofit/>
                        </wps:bodyPr>
                      </wps:wsp>
                      <wps:wsp>
                        <wps:cNvPr id="1458" name="Rectangle 1458"/>
                        <wps:cNvSpPr/>
                        <wps:spPr>
                          <a:xfrm>
                            <a:off x="545541" y="8672688"/>
                            <a:ext cx="2664191" cy="207921"/>
                          </a:xfrm>
                          <a:prstGeom prst="rect">
                            <a:avLst/>
                          </a:prstGeom>
                          <a:ln>
                            <a:noFill/>
                          </a:ln>
                        </wps:spPr>
                        <wps:txbx>
                          <w:txbxContent>
                            <w:p w:rsidR="00356676" w:rsidRDefault="00356676">
                              <w:pPr>
                                <w:spacing w:after="160" w:line="259" w:lineRule="auto"/>
                                <w:ind w:left="0" w:right="0" w:firstLine="0"/>
                                <w:jc w:val="left"/>
                              </w:pPr>
                              <w:proofErr w:type="gramStart"/>
                              <w:r>
                                <w:t>and</w:t>
                              </w:r>
                              <w:proofErr w:type="gramEnd"/>
                              <w:r>
                                <w:t xml:space="preserve"> for ensuring that services a</w:t>
                              </w:r>
                            </w:p>
                          </w:txbxContent>
                        </wps:txbx>
                        <wps:bodyPr horzOverflow="overflow" vert="horz" lIns="0" tIns="0" rIns="0" bIns="0" rtlCol="0">
                          <a:noAutofit/>
                        </wps:bodyPr>
                      </wps:wsp>
                      <wps:wsp>
                        <wps:cNvPr id="1459" name="Rectangle 1459"/>
                        <wps:cNvSpPr/>
                        <wps:spPr>
                          <a:xfrm>
                            <a:off x="2549982" y="8672688"/>
                            <a:ext cx="2616082" cy="207921"/>
                          </a:xfrm>
                          <a:prstGeom prst="rect">
                            <a:avLst/>
                          </a:prstGeom>
                          <a:ln>
                            <a:noFill/>
                          </a:ln>
                        </wps:spPr>
                        <wps:txbx>
                          <w:txbxContent>
                            <w:p w:rsidR="00356676" w:rsidRDefault="00356676">
                              <w:pPr>
                                <w:spacing w:after="160" w:line="259" w:lineRule="auto"/>
                                <w:ind w:left="0" w:right="0" w:firstLine="0"/>
                                <w:jc w:val="left"/>
                              </w:pPr>
                              <w:proofErr w:type="gramStart"/>
                              <w:r>
                                <w:t>re</w:t>
                              </w:r>
                              <w:proofErr w:type="gramEnd"/>
                              <w:r>
                                <w:t xml:space="preserve"> working effectively together. </w:t>
                              </w:r>
                            </w:p>
                          </w:txbxContent>
                        </wps:txbx>
                        <wps:bodyPr horzOverflow="overflow" vert="horz" lIns="0" tIns="0" rIns="0" bIns="0" rtlCol="0">
                          <a:noAutofit/>
                        </wps:bodyPr>
                      </wps:wsp>
                      <wps:wsp>
                        <wps:cNvPr id="1460" name="Rectangle 1460"/>
                        <wps:cNvSpPr/>
                        <wps:spPr>
                          <a:xfrm>
                            <a:off x="4530293" y="8672688"/>
                            <a:ext cx="1548502" cy="207921"/>
                          </a:xfrm>
                          <a:prstGeom prst="rect">
                            <a:avLst/>
                          </a:prstGeom>
                          <a:ln>
                            <a:noFill/>
                          </a:ln>
                        </wps:spPr>
                        <wps:txbx>
                          <w:txbxContent>
                            <w:p w:rsidR="00356676" w:rsidRDefault="00356676">
                              <w:pPr>
                                <w:spacing w:after="160" w:line="259" w:lineRule="auto"/>
                                <w:ind w:left="0" w:right="0" w:firstLine="0"/>
                                <w:jc w:val="left"/>
                              </w:pPr>
                              <w:r>
                                <w:t xml:space="preserve">At a service level, </w:t>
                              </w:r>
                            </w:p>
                          </w:txbxContent>
                        </wps:txbx>
                        <wps:bodyPr horzOverflow="overflow" vert="horz" lIns="0" tIns="0" rIns="0" bIns="0" rtlCol="0">
                          <a:noAutofit/>
                        </wps:bodyPr>
                      </wps:wsp>
                      <wps:wsp>
                        <wps:cNvPr id="50394" name="Shape 50394"/>
                        <wps:cNvSpPr/>
                        <wps:spPr>
                          <a:xfrm>
                            <a:off x="0" y="0"/>
                            <a:ext cx="9144" cy="8830056"/>
                          </a:xfrm>
                          <a:custGeom>
                            <a:avLst/>
                            <a:gdLst/>
                            <a:ahLst/>
                            <a:cxnLst/>
                            <a:rect l="0" t="0" r="0" b="0"/>
                            <a:pathLst>
                              <a:path w="9144" h="8830056">
                                <a:moveTo>
                                  <a:pt x="0" y="0"/>
                                </a:moveTo>
                                <a:lnTo>
                                  <a:pt x="9144" y="0"/>
                                </a:lnTo>
                                <a:lnTo>
                                  <a:pt x="9144" y="8830056"/>
                                </a:lnTo>
                                <a:lnTo>
                                  <a:pt x="0" y="8830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95" name="Shape 50395"/>
                        <wps:cNvSpPr/>
                        <wps:spPr>
                          <a:xfrm>
                            <a:off x="0" y="88300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96" name="Shape 50396"/>
                        <wps:cNvSpPr/>
                        <wps:spPr>
                          <a:xfrm>
                            <a:off x="9144" y="8830056"/>
                            <a:ext cx="5712841" cy="9144"/>
                          </a:xfrm>
                          <a:custGeom>
                            <a:avLst/>
                            <a:gdLst/>
                            <a:ahLst/>
                            <a:cxnLst/>
                            <a:rect l="0" t="0" r="0" b="0"/>
                            <a:pathLst>
                              <a:path w="5712841" h="9144">
                                <a:moveTo>
                                  <a:pt x="0" y="0"/>
                                </a:moveTo>
                                <a:lnTo>
                                  <a:pt x="5712841" y="0"/>
                                </a:lnTo>
                                <a:lnTo>
                                  <a:pt x="5712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97" name="Shape 50397"/>
                        <wps:cNvSpPr/>
                        <wps:spPr>
                          <a:xfrm>
                            <a:off x="5722061" y="0"/>
                            <a:ext cx="9144" cy="8830056"/>
                          </a:xfrm>
                          <a:custGeom>
                            <a:avLst/>
                            <a:gdLst/>
                            <a:ahLst/>
                            <a:cxnLst/>
                            <a:rect l="0" t="0" r="0" b="0"/>
                            <a:pathLst>
                              <a:path w="9144" h="8830056">
                                <a:moveTo>
                                  <a:pt x="0" y="0"/>
                                </a:moveTo>
                                <a:lnTo>
                                  <a:pt x="9144" y="0"/>
                                </a:lnTo>
                                <a:lnTo>
                                  <a:pt x="9144" y="8830056"/>
                                </a:lnTo>
                                <a:lnTo>
                                  <a:pt x="0" y="8830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98" name="Shape 50398"/>
                        <wps:cNvSpPr/>
                        <wps:spPr>
                          <a:xfrm>
                            <a:off x="5722061" y="88300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4796" o:spid="_x0000_s1176" style="width:593.25pt;height:699.25pt;mso-position-horizontal-relative:char;mso-position-vertical-relative:line" coordsize="75343,8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">
                <v:rect id="Rectangle 1381" o:spid="_x0000_s1177" style="position:absolute;left:1051;top:420;width:77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tNMMA&#10;AADdAAAADwAAAGRycy9kb3ducmV2LnhtbERPTYvCMBC9C/6HMMLeNHWF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tN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rPr>
                            <w:rFonts w:ascii="Segoe UI Symbol" w:eastAsia="Segoe UI Symbol" w:hAnsi="Segoe UI Symbol" w:cs="Segoe UI Symbol"/>
                            <w:sz w:val="20"/>
                          </w:rPr>
                          <w:t></w:t>
                        </w:r>
                      </w:p>
                    </w:txbxContent>
                  </v:textbox>
                </v:rect>
                <v:rect id="Rectangle 1382" o:spid="_x0000_s1178" style="position:absolute;left:4662;top:29;width:2706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Community and VCFSE partners</w:t>
                        </w:r>
                      </w:p>
                    </w:txbxContent>
                  </v:textbox>
                </v:rect>
                <v:rect id="Rectangle 1383" o:spid="_x0000_s1179" style="position:absolute;left:1051;top:3630;width:403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We’ll</w:t>
                        </w:r>
                      </w:p>
                    </w:txbxContent>
                  </v:textbox>
                </v:rect>
                <v:rect id="Rectangle 1384" o:spid="_x0000_s1180" style="position:absolute;left:4083;top:3381;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p>
                    </w:txbxContent>
                  </v:textbox>
                </v:rect>
                <v:rect id="Rectangle 1385" o:spid="_x0000_s1181" style="position:absolute;left:4571;top:3381;width:3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use</w:t>
                        </w:r>
                        <w:proofErr w:type="gramEnd"/>
                        <w:r>
                          <w:t xml:space="preserve"> </w:t>
                        </w:r>
                      </w:p>
                    </w:txbxContent>
                  </v:textbox>
                </v:rect>
                <v:rect id="Rectangle 1386" o:spid="_x0000_s1182" style="position:absolute;left:7314;top:3381;width:1196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MMA&#10;AADdAAAADwAAAGRycy9kb3ducmV2LnhtbERPS4vCMBC+C/sfwix401QF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CF funding to </w:t>
                        </w:r>
                      </w:p>
                    </w:txbxContent>
                  </v:textbox>
                </v:rect>
                <v:rect id="Rectangle 1387" o:spid="_x0000_s1183" style="position:absolute;left:16401;top:3381;width:5390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supplement</w:t>
                        </w:r>
                        <w:proofErr w:type="gramEnd"/>
                        <w:r>
                          <w:t xml:space="preserve"> existing provision where significant needs and gaps </w:t>
                        </w:r>
                      </w:p>
                    </w:txbxContent>
                  </v:textbox>
                </v:rect>
                <v:rect id="Rectangle 1388" o:spid="_x0000_s1184" style="position:absolute;left:1051;top:4997;width:1603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356676" w:rsidRDefault="00356676">
                        <w:pPr>
                          <w:spacing w:after="160" w:line="259" w:lineRule="auto"/>
                          <w:ind w:left="0" w:right="0" w:firstLine="0"/>
                          <w:jc w:val="left"/>
                        </w:pPr>
                        <w:proofErr w:type="gramStart"/>
                        <w:r>
                          <w:t>have</w:t>
                        </w:r>
                        <w:proofErr w:type="gramEnd"/>
                        <w:r>
                          <w:t xml:space="preserve"> been </w:t>
                        </w:r>
                        <w:proofErr w:type="spellStart"/>
                        <w:r>
                          <w:t>identifie</w:t>
                        </w:r>
                        <w:proofErr w:type="spellEnd"/>
                      </w:p>
                    </w:txbxContent>
                  </v:textbox>
                </v:rect>
                <v:rect id="Rectangle 1389" o:spid="_x0000_s1185" style="position:absolute;left:13105;top:4997;width:4923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MsMA&#10;AADdAAAADwAAAGRycy9kb3ducmV2LnhtbERPS2vCQBC+C/6HZQRvulGh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hM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d</w:t>
                        </w:r>
                        <w:proofErr w:type="gramEnd"/>
                        <w:r>
                          <w:t xml:space="preserve"> within each of the ICP areas, which are reflected in the </w:t>
                        </w:r>
                      </w:p>
                    </w:txbxContent>
                  </v:textbox>
                </v:rect>
                <v:rect id="Rectangle 1390" o:spid="_x0000_s1186" style="position:absolute;left:50316;top:4997;width:882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ecsYA&#10;AADdAAAADwAAAGRycy9kb3ducmV2LnhtbESPQWvCQBCF74L/YZmCN920BT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ecsYAAADdAAAADwAAAAAAAAAAAAAAAACYAgAAZHJz&#10;L2Rvd25yZXYueG1sUEsFBgAAAAAEAAQA9QAAAIsDAAAAAA==&#10;" filled="f" stroked="f">
                  <v:textbox inset="0,0,0,0">
                    <w:txbxContent>
                      <w:p w:rsidR="00356676" w:rsidRDefault="00356676">
                        <w:pPr>
                          <w:spacing w:after="160" w:line="259" w:lineRule="auto"/>
                          <w:ind w:left="0" w:right="0" w:firstLine="0"/>
                          <w:jc w:val="left"/>
                        </w:pPr>
                        <w:proofErr w:type="gramStart"/>
                        <w:r>
                          <w:t>illustration</w:t>
                        </w:r>
                        <w:proofErr w:type="gramEnd"/>
                        <w:r>
                          <w:t xml:space="preserve"> </w:t>
                        </w:r>
                      </w:p>
                    </w:txbxContent>
                  </v:textbox>
                </v:rect>
                <v:rect id="Rectangle 1391" o:spid="_x0000_s1187" style="position:absolute;left:1051;top:6597;width:536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76cMA&#10;AADdAAAADwAAAGRycy9kb3ducmV2LnhtbERPS4vCMBC+C/sfwgjeNNUF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j76c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below</w:t>
                        </w:r>
                        <w:proofErr w:type="gramEnd"/>
                        <w:r>
                          <w:t>:</w:t>
                        </w:r>
                      </w:p>
                    </w:txbxContent>
                  </v:textbox>
                </v:rect>
                <v:rect id="Rectangle 1392" o:spid="_x0000_s1188" style="position:absolute;left:1051;top:8676;width:55718;height:4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r w:rsidR="006D75B2">
                          <w:rPr>
                            <w:noProof/>
                          </w:rPr>
                          <w:drawing>
                            <wp:inline distT="0" distB="0" distL="0" distR="0" wp14:anchorId="2514CBC9" wp14:editId="29DA9B8A">
                              <wp:extent cx="4893310" cy="366550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3310" cy="3665501"/>
                                      </a:xfrm>
                                      <a:prstGeom prst="rect">
                                        <a:avLst/>
                                      </a:prstGeom>
                                      <a:noFill/>
                                    </pic:spPr>
                                  </pic:pic>
                                </a:graphicData>
                              </a:graphic>
                            </wp:inline>
                          </w:drawing>
                        </w:r>
                      </w:p>
                    </w:txbxContent>
                  </v:textbox>
                </v:rect>
                <v:rect id="Rectangle 1393" o:spid="_x0000_s1189" style="position:absolute;left:1051;top:51226;width:433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Hubs</w:t>
                        </w:r>
                      </w:p>
                    </w:txbxContent>
                  </v:textbox>
                </v:rect>
                <v:rect id="Rectangle 1394" o:spid="_x0000_s1190" style="position:absolute;left:4312;top:5122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p>
                    </w:txbxContent>
                  </v:textbox>
                </v:rect>
                <v:rect id="Rectangle 1395" o:spid="_x0000_s1191" style="position:absolute;left:5226;top:51474;width:1683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will</w:t>
                        </w:r>
                        <w:proofErr w:type="gramEnd"/>
                        <w:r>
                          <w:t xml:space="preserve"> provide a ‘one</w:t>
                        </w:r>
                      </w:p>
                    </w:txbxContent>
                  </v:textbox>
                </v:rect>
                <v:rect id="Rectangle 1396" o:spid="_x0000_s1192" style="position:absolute;left:17895;top:5122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w:t>
                        </w:r>
                      </w:p>
                    </w:txbxContent>
                  </v:textbox>
                </v:rect>
                <v:rect id="Rectangle 1397" o:spid="_x0000_s1193" style="position:absolute;left:18367;top:51474;width:1704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GBsQA&#10;AADdAAAADwAAAGRycy9kb3ducmV2LnhtbERPS2vCQBC+C/6HZQRvuqmC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gb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stop</w:t>
                        </w:r>
                        <w:proofErr w:type="gramEnd"/>
                        <w:r>
                          <w:t xml:space="preserve"> shop’ of multi</w:t>
                        </w:r>
                      </w:p>
                    </w:txbxContent>
                  </v:textbox>
                </v:rect>
                <v:rect id="Rectangle 1398" o:spid="_x0000_s1194" style="position:absolute;left:31186;top:5122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inset="0,0,0,0">
                    <w:txbxContent>
                      <w:p w:rsidR="00356676" w:rsidRDefault="00356676">
                        <w:pPr>
                          <w:spacing w:after="160" w:line="259" w:lineRule="auto"/>
                          <w:ind w:left="0" w:right="0" w:firstLine="0"/>
                          <w:jc w:val="left"/>
                        </w:pPr>
                        <w:r>
                          <w:t>-</w:t>
                        </w:r>
                      </w:p>
                    </w:txbxContent>
                  </v:textbox>
                </v:rect>
                <v:rect id="Rectangle 1399" o:spid="_x0000_s1195" style="position:absolute;left:31644;top:51226;width:1862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disciplinary</w:t>
                        </w:r>
                        <w:proofErr w:type="gramEnd"/>
                        <w:r>
                          <w:t xml:space="preserve"> and multi</w:t>
                        </w:r>
                      </w:p>
                    </w:txbxContent>
                  </v:textbox>
                </v:rect>
                <v:rect id="Rectangle 1400" o:spid="_x0000_s1196" style="position:absolute;left:45653;top:51226;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kMcA&#10;AADdAAAADwAAAGRycy9kb3ducmV2LnhtbESPQWvCQBCF7wX/wzJCb3Wjl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BpD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w:t>
                        </w:r>
                      </w:p>
                    </w:txbxContent>
                  </v:textbox>
                </v:rect>
                <v:rect id="Rectangle 1401" o:spid="_x0000_s1197" style="position:absolute;left:46125;top:51226;width:144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C8IA&#10;AADdAAAADwAAAGRycy9kb3ducmV2LnhtbERPS4vCMBC+C/6HMII3TRUR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KMLwgAAAN0AAAAPAAAAAAAAAAAAAAAAAJgCAABkcnMvZG93&#10;bnJldi54bWxQSwUGAAAAAAQABAD1AAAAhwMAAAAA&#10;" filled="f" stroked="f">
                  <v:textbox inset="0,0,0,0">
                    <w:txbxContent>
                      <w:p w:rsidR="00356676" w:rsidRDefault="00356676">
                        <w:pPr>
                          <w:spacing w:after="160" w:line="259" w:lineRule="auto"/>
                          <w:ind w:left="0" w:right="0" w:firstLine="0"/>
                          <w:jc w:val="left"/>
                        </w:pPr>
                        <w:proofErr w:type="gramStart"/>
                        <w:r>
                          <w:t>agency</w:t>
                        </w:r>
                        <w:proofErr w:type="gramEnd"/>
                        <w:r>
                          <w:t xml:space="preserve"> support. </w:t>
                        </w:r>
                      </w:p>
                    </w:txbxContent>
                  </v:textbox>
                </v:rect>
                <v:rect id="Rectangle 1402" o:spid="_x0000_s1198" style="position:absolute;left:1051;top:52842;width:7429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9fMMA&#10;AADdAAAADwAAAGRycy9kb3ducmV2LnhtbERPTYvCMBC9C/sfwix403RlE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9f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Services will be tailored around the needs of the individual, with an integrated health and </w:t>
                        </w:r>
                      </w:p>
                    </w:txbxContent>
                  </v:textbox>
                </v:rect>
                <v:rect id="Rectangle 1403" o:spid="_x0000_s1199" style="position:absolute;left:1051;top:54442;width:5711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356676" w:rsidRDefault="00356676">
                        <w:pPr>
                          <w:spacing w:after="160" w:line="259" w:lineRule="auto"/>
                          <w:ind w:left="0" w:right="0" w:firstLine="0"/>
                          <w:jc w:val="left"/>
                        </w:pPr>
                        <w:proofErr w:type="gramStart"/>
                        <w:r>
                          <w:t>social</w:t>
                        </w:r>
                        <w:proofErr w:type="gramEnd"/>
                        <w:r>
                          <w:t xml:space="preserve"> care assessment. Cohort members will have a comprehensive </w:t>
                        </w:r>
                      </w:p>
                    </w:txbxContent>
                  </v:textbox>
                </v:rect>
                <v:rect id="Rectangle 1404" o:spid="_x0000_s1200" style="position:absolute;left:44022;top:54442;width:1718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plan</w:t>
                        </w:r>
                        <w:proofErr w:type="gramEnd"/>
                        <w:r>
                          <w:t xml:space="preserve"> of interventions </w:t>
                        </w:r>
                      </w:p>
                    </w:txbxContent>
                  </v:textbox>
                </v:rect>
                <v:rect id="Rectangle 1405" o:spid="_x0000_s1201" style="position:absolute;left:1051;top:56042;width:785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356676" w:rsidRDefault="00356676">
                        <w:pPr>
                          <w:spacing w:after="160" w:line="259" w:lineRule="auto"/>
                          <w:ind w:left="0" w:right="0" w:firstLine="0"/>
                          <w:jc w:val="left"/>
                        </w:pPr>
                        <w:proofErr w:type="gramStart"/>
                        <w:r>
                          <w:t>including</w:t>
                        </w:r>
                        <w:proofErr w:type="gramEnd"/>
                        <w:r>
                          <w:t>:</w:t>
                        </w:r>
                      </w:p>
                    </w:txbxContent>
                  </v:textbox>
                </v:rect>
                <v:rect id="Rectangle 1406" o:spid="_x0000_s1202" style="position:absolute;left:6948;top:56042;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p>
                    </w:txbxContent>
                  </v:textbox>
                </v:rect>
                <v:rect id="Rectangle 1407" o:spid="_x0000_s1203" style="position:absolute;left:1051;top:59510;width:706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 </w:t>
                        </w:r>
                        <w:proofErr w:type="gramStart"/>
                        <w:r>
                          <w:t>psycho</w:t>
                        </w:r>
                        <w:proofErr w:type="gramEnd"/>
                      </w:p>
                    </w:txbxContent>
                  </v:textbox>
                </v:rect>
                <v:rect id="Rectangle 1408" o:spid="_x0000_s1204" style="position:absolute;left:6354;top:59261;width:62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KlscA&#10;AADdAAAADwAAAGRycy9kb3ducmV2LnhtbESPQWvCQBCF7wX/wzJCb3Wjl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Cpb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w:t>
                        </w:r>
                      </w:p>
                    </w:txbxContent>
                  </v:textbox>
                </v:rect>
                <v:rect id="Rectangle 1409" o:spid="_x0000_s1205" style="position:absolute;left:6827;top:59261;width:1578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social</w:t>
                        </w:r>
                        <w:proofErr w:type="gramEnd"/>
                        <w:r>
                          <w:t xml:space="preserve"> interventions</w:t>
                        </w:r>
                      </w:p>
                    </w:txbxContent>
                  </v:textbox>
                </v:rect>
                <v:rect id="Rectangle 1410" o:spid="_x0000_s1206" style="position:absolute;left:1051;top:61125;width:212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356676" w:rsidRDefault="00356676">
                        <w:pPr>
                          <w:spacing w:after="160" w:line="259" w:lineRule="auto"/>
                          <w:ind w:left="0" w:right="0" w:firstLine="0"/>
                          <w:jc w:val="left"/>
                        </w:pPr>
                        <w:r>
                          <w:t xml:space="preserve">• </w:t>
                        </w:r>
                        <w:proofErr w:type="gramStart"/>
                        <w:r>
                          <w:t>adult</w:t>
                        </w:r>
                        <w:proofErr w:type="gramEnd"/>
                        <w:r>
                          <w:t xml:space="preserve"> learning and other </w:t>
                        </w:r>
                      </w:p>
                    </w:txbxContent>
                  </v:textbox>
                </v:rect>
                <v:rect id="Rectangle 1411" o:spid="_x0000_s1207" style="position:absolute;left:17011;top:60877;width:1485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inclusion</w:t>
                        </w:r>
                        <w:proofErr w:type="gramEnd"/>
                        <w:r>
                          <w:t xml:space="preserve"> activities</w:t>
                        </w:r>
                      </w:p>
                    </w:txbxContent>
                  </v:textbox>
                </v:rect>
                <v:rect id="Rectangle 1412" o:spid="_x0000_s1208" style="position:absolute;left:1051;top:62725;width:953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roofErr w:type="gramStart"/>
                        <w:r>
                          <w:t>access</w:t>
                        </w:r>
                        <w:proofErr w:type="gramEnd"/>
                        <w:r>
                          <w:t xml:space="preserve"> to </w:t>
                        </w:r>
                      </w:p>
                    </w:txbxContent>
                  </v:textbox>
                </v:rect>
                <v:rect id="Rectangle 1413" o:spid="_x0000_s1209" style="position:absolute;left:8229;top:62477;width:155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356676" w:rsidRDefault="00356676">
                        <w:pPr>
                          <w:spacing w:after="160" w:line="259" w:lineRule="auto"/>
                          <w:ind w:left="0" w:right="0" w:firstLine="0"/>
                          <w:jc w:val="left"/>
                        </w:pPr>
                        <w:proofErr w:type="gramStart"/>
                        <w:r>
                          <w:t>a</w:t>
                        </w:r>
                        <w:proofErr w:type="gramEnd"/>
                        <w:r>
                          <w:t xml:space="preserve"> </w:t>
                        </w:r>
                      </w:p>
                    </w:txbxContent>
                  </v:textbox>
                </v:rect>
                <v:rect id="Rectangle 1414" o:spid="_x0000_s1210" style="position:absolute;left:9387;top:62477;width:2260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full</w:t>
                        </w:r>
                        <w:proofErr w:type="gramEnd"/>
                        <w:r>
                          <w:t xml:space="preserve"> range of health services</w:t>
                        </w:r>
                      </w:p>
                    </w:txbxContent>
                  </v:textbox>
                </v:rect>
                <v:rect id="Rectangle 1415" o:spid="_x0000_s1211" style="position:absolute;left:1051;top:64325;width:2183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 </w:t>
                        </w:r>
                        <w:proofErr w:type="gramStart"/>
                        <w:r>
                          <w:t>holistic</w:t>
                        </w:r>
                        <w:proofErr w:type="gramEnd"/>
                        <w:r>
                          <w:t xml:space="preserve"> wellbeing support</w:t>
                        </w:r>
                      </w:p>
                    </w:txbxContent>
                  </v:textbox>
                </v:rect>
                <v:rect id="Rectangle 1416" o:spid="_x0000_s1212" style="position:absolute;left:1051;top:65941;width:468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rsidR="00356676" w:rsidRDefault="00356676">
                        <w:pPr>
                          <w:spacing w:after="160" w:line="259" w:lineRule="auto"/>
                          <w:ind w:left="0" w:right="0" w:firstLine="0"/>
                          <w:jc w:val="left"/>
                        </w:pPr>
                        <w:r>
                          <w:t xml:space="preserve">• </w:t>
                        </w:r>
                        <w:proofErr w:type="gramStart"/>
                        <w:r>
                          <w:t>long</w:t>
                        </w:r>
                        <w:proofErr w:type="gramEnd"/>
                      </w:p>
                    </w:txbxContent>
                  </v:textbox>
                </v:rect>
                <v:rect id="Rectangle 1417" o:spid="_x0000_s1213" style="position:absolute;left:4571;top:65693;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w:t>
                        </w:r>
                      </w:p>
                    </w:txbxContent>
                  </v:textbox>
                </v:rect>
                <v:rect id="Rectangle 1418" o:spid="_x0000_s1214" style="position:absolute;left:5043;top:65693;width:3674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S8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S8YAAADdAAAADwAAAAAAAAAAAAAAAACYAgAAZHJz&#10;L2Rvd25yZXYueG1sUEsFBgAAAAAEAAQA9QAAAIsDAAAAAA==&#10;" filled="f" stroked="f">
                  <v:textbox inset="0,0,0,0">
                    <w:txbxContent>
                      <w:p w:rsidR="00356676" w:rsidRDefault="00356676">
                        <w:pPr>
                          <w:spacing w:after="160" w:line="259" w:lineRule="auto"/>
                          <w:ind w:left="0" w:right="0" w:firstLine="0"/>
                          <w:jc w:val="left"/>
                        </w:pPr>
                        <w:proofErr w:type="gramStart"/>
                        <w:r>
                          <w:t>term</w:t>
                        </w:r>
                        <w:proofErr w:type="gramEnd"/>
                        <w:r>
                          <w:t xml:space="preserve"> supported accommodation and housing</w:t>
                        </w:r>
                      </w:p>
                    </w:txbxContent>
                  </v:textbox>
                </v:rect>
                <v:rect id="Rectangle 1419" o:spid="_x0000_s1215" style="position:absolute;left:1051;top:67541;width:3659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roofErr w:type="gramStart"/>
                        <w:r>
                          <w:t>domestic</w:t>
                        </w:r>
                        <w:proofErr w:type="gramEnd"/>
                        <w:r>
                          <w:t xml:space="preserve"> abuse services, including refuges</w:t>
                        </w:r>
                      </w:p>
                    </w:txbxContent>
                  </v:textbox>
                </v:rect>
                <v:rect id="Rectangle 1420" o:spid="_x0000_s1216" style="position:absolute;left:1051;top:69156;width:3596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roofErr w:type="gramStart"/>
                        <w:r>
                          <w:t>access</w:t>
                        </w:r>
                        <w:proofErr w:type="gramEnd"/>
                        <w:r>
                          <w:t xml:space="preserve"> and pathways to statutory services</w:t>
                        </w:r>
                      </w:p>
                    </w:txbxContent>
                  </v:textbox>
                </v:rect>
                <v:rect id="Rectangle 1421" o:spid="_x0000_s1217" style="position:absolute;left:1051;top:70757;width:1749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roofErr w:type="gramStart"/>
                        <w:r>
                          <w:t>community</w:t>
                        </w:r>
                        <w:proofErr w:type="gramEnd"/>
                        <w:r>
                          <w:t xml:space="preserve"> services</w:t>
                        </w:r>
                      </w:p>
                    </w:txbxContent>
                  </v:textbox>
                </v:rect>
                <v:rect id="Rectangle 1422" o:spid="_x0000_s1218" style="position:absolute;left:1051;top:72357;width:324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be</w:t>
                        </w:r>
                      </w:p>
                    </w:txbxContent>
                  </v:textbox>
                </v:rect>
                <v:rect id="Rectangle 1423" o:spid="_x0000_s1219" style="position:absolute;left:3489;top:72109;width:1031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Eh8MA&#10;AADdAAAADwAAAGRycy9kb3ducmV2LnhtbERPS4vCMBC+L/gfwgje1lRdFq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Eh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spellStart"/>
                        <w:proofErr w:type="gramStart"/>
                        <w:r>
                          <w:t>nefits</w:t>
                        </w:r>
                        <w:proofErr w:type="spellEnd"/>
                        <w:proofErr w:type="gramEnd"/>
                        <w:r>
                          <w:t xml:space="preserve"> advice</w:t>
                        </w:r>
                      </w:p>
                    </w:txbxContent>
                  </v:textbox>
                </v:rect>
                <v:rect id="Rectangle 1424" o:spid="_x0000_s1220" style="position:absolute;left:1051;top:73972;width:1222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c88IA&#10;AADdAAAADwAAAGRycy9kb3ducmV2LnhtbERPS4vCMBC+C/6HMII3TRVZ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lzzwgAAAN0AAAAPAAAAAAAAAAAAAAAAAJgCAABkcnMvZG93&#10;bnJldi54bWxQSwUGAAAAAAQABAD1AAAAhwMAAAAA&#10;" filled="f" stroked="f">
                  <v:textbox inset="0,0,0,0">
                    <w:txbxContent>
                      <w:p w:rsidR="00356676" w:rsidRDefault="00356676">
                        <w:pPr>
                          <w:spacing w:after="160" w:line="259" w:lineRule="auto"/>
                          <w:ind w:left="0" w:right="0" w:firstLine="0"/>
                          <w:jc w:val="left"/>
                        </w:pPr>
                        <w:r>
                          <w:t>• DWP support</w:t>
                        </w:r>
                      </w:p>
                    </w:txbxContent>
                  </v:textbox>
                </v:rect>
                <v:rect id="Rectangle 1425" o:spid="_x0000_s1221" style="position:absolute;left:1051;top:77077;width:1710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5aMMA&#10;AADdAAAADwAAAGRycy9kb3ducmV2LnhtbERPS4vCMBC+L/gfwgje1lRx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5aM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It will be the role of </w:t>
                        </w:r>
                      </w:p>
                    </w:txbxContent>
                  </v:textbox>
                </v:rect>
                <v:rect id="Rectangle 1426" o:spid="_x0000_s1222" style="position:absolute;left:14085;top:77077;width:793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H8MA&#10;AADdAAAADwAAAGRycy9kb3ducmV2LnhtbERPS4vCMBC+C/6HMAveNF0R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nH8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Navigator</w:t>
                        </w:r>
                      </w:p>
                    </w:txbxContent>
                  </v:textbox>
                </v:rect>
                <v:rect id="Rectangle 1427" o:spid="_x0000_s1223" style="position:absolute;left:20059;top:77077;width:93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ChMMA&#10;AADdAAAADwAAAGRycy9kb3ducmV2LnhtbERPS4vCMBC+L/gfwgje1lSR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ChM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s</w:t>
                        </w:r>
                        <w:proofErr w:type="gramEnd"/>
                      </w:p>
                    </w:txbxContent>
                  </v:textbox>
                </v:rect>
                <v:rect id="Rectangle 1428" o:spid="_x0000_s1224" style="position:absolute;left:20760;top:77077;width:4810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9scA&#10;AADdAAAADwAAAGRycy9kb3ducmV2LnhtbESPQWvCQBCF74L/YRmhN91US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Vvb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to help connect individuals to their plan of support and </w:t>
                        </w:r>
                      </w:p>
                    </w:txbxContent>
                  </v:textbox>
                </v:rect>
                <v:rect id="Rectangle 1429" o:spid="_x0000_s1225" style="position:absolute;left:1051;top:78692;width:1128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advocate</w:t>
                        </w:r>
                        <w:proofErr w:type="gramEnd"/>
                        <w:r>
                          <w:t xml:space="preserve"> on </w:t>
                        </w:r>
                      </w:p>
                    </w:txbxContent>
                  </v:textbox>
                </v:rect>
                <v:rect id="Rectangle 1430" o:spid="_x0000_s1226" style="position:absolute;left:10012;top:78940;width:1334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gramStart"/>
                        <w:r>
                          <w:t>the</w:t>
                        </w:r>
                        <w:proofErr w:type="gramEnd"/>
                        <w:r>
                          <w:t xml:space="preserve"> individual’s </w:t>
                        </w:r>
                      </w:p>
                    </w:txbxContent>
                  </v:textbox>
                </v:rect>
                <v:rect id="Rectangle 1431" o:spid="_x0000_s1227" style="position:absolute;left:20531;top:78692;width:1958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ptsUA&#10;AADdAAAADwAAAGRycy9kb3ducmV2LnhtbERPTWvCQBC9F/wPywje6kYt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Gm2xQAAAN0AAAAPAAAAAAAAAAAAAAAAAJgCAABkcnMv&#10;ZG93bnJldi54bWxQSwUGAAAAAAQABAD1AAAAigMAAAAA&#10;" filled="f" stroked="f">
                  <v:textbox inset="0,0,0,0">
                    <w:txbxContent>
                      <w:p w:rsidR="00356676" w:rsidRDefault="00356676">
                        <w:pPr>
                          <w:spacing w:after="160" w:line="259" w:lineRule="auto"/>
                          <w:ind w:left="0" w:right="0" w:firstLine="0"/>
                          <w:jc w:val="left"/>
                        </w:pPr>
                        <w:proofErr w:type="gramStart"/>
                        <w:r>
                          <w:t>behalf</w:t>
                        </w:r>
                        <w:proofErr w:type="gramEnd"/>
                        <w:r>
                          <w:t xml:space="preserve"> when the plan </w:t>
                        </w:r>
                      </w:p>
                    </w:txbxContent>
                  </v:textbox>
                </v:rect>
                <v:rect id="Rectangle 44279" o:spid="_x0000_s1228" style="position:absolute;left:35743;top:78692;width:62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p3McA&#10;AADeAAAADwAAAGRycy9kb3ducmV2LnhtbESPQWvCQBSE7wX/w/KE3upGkWpSVxGtJMeqBdvbI/ua&#10;BLNvQ3Y1qb/eLQg9DjPzDbNY9aYWV2pdZVnBeBSBIM6trrhQ8HncvcxBOI+ssbZMCn7JwWo5eFpg&#10;om3He7oefCEChF2CCkrvm0RKl5dk0I1sQxy8H9sa9EG2hdQtdgFuajmJoldpsOKwUGJDm5Ly8+Fi&#10;FKTzZv2V2VtX1O/f6enjFG+PsVfqediv30B46v1/+NHOtILpdDKL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pKdzHAAAA3gAAAA8AAAAAAAAAAAAAAAAAmAIAAGRy&#10;cy9kb3ducmV2LnhtbFBLBQYAAAAABAAEAPUAAACMAwAAAAA=&#10;" filled="f" stroked="f">
                  <v:textbox inset="0,0,0,0">
                    <w:txbxContent>
                      <w:p w:rsidR="00356676" w:rsidRDefault="00356676">
                        <w:pPr>
                          <w:spacing w:after="160" w:line="259" w:lineRule="auto"/>
                          <w:ind w:left="0" w:right="0" w:firstLine="0"/>
                          <w:jc w:val="left"/>
                        </w:pPr>
                        <w:r>
                          <w:t>(</w:t>
                        </w:r>
                      </w:p>
                    </w:txbxContent>
                  </v:textbox>
                </v:rect>
                <v:rect id="Rectangle 44280" o:spid="_x0000_s1229" style="position:absolute;left:36214;top:78692;width:985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wZsQA&#10;AADeAAAADwAAAGRycy9kb3ducmV2LnhtbESPy4rCMBSG94LvEI4wO00VGWo1inhBl44K6u7QHNti&#10;c1KaaDvz9GYx4PLnv/HNFq0pxYtqV1hWMBxEIIhTqwvOFJxP234MwnlkjaVlUvBLDhbzbmeGibYN&#10;/9Dr6DMRRtglqCD3vkqkdGlOBt3AVsTBu9vaoA+yzqSusQnjppSjKPqWBgsODzlWtMopfRyfRsEu&#10;rpbXvf1rsnJz210Ol8n6NPFKffXa5RSEp9Z/wv/tvVYwHo/i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8GbEAAAA3g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or</w:t>
                        </w:r>
                        <w:proofErr w:type="gramEnd"/>
                        <w:r>
                          <w:t xml:space="preserve"> system) </w:t>
                        </w:r>
                      </w:p>
                    </w:txbxContent>
                  </v:textbox>
                </v:rect>
                <v:rect id="Rectangle 1433" o:spid="_x0000_s1230" style="position:absolute;left:44114;top:78692;width:505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WsMA&#10;AADdAAAADwAAAGRycy9kb3ducmV2LnhtbERPS4vCMBC+C/6HMII3TV1F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SW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is</w:t>
                        </w:r>
                        <w:proofErr w:type="gramEnd"/>
                        <w:r>
                          <w:t xml:space="preserve"> not</w:t>
                        </w:r>
                      </w:p>
                    </w:txbxContent>
                  </v:textbox>
                </v:rect>
                <v:rect id="Rectangle 1434" o:spid="_x0000_s1231" style="position:absolute;left:47924;top:78692;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435" o:spid="_x0000_s1232" style="position:absolute;left:48792;top:78692;width:1085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rsidR="00356676" w:rsidRDefault="00356676">
                        <w:pPr>
                          <w:spacing w:after="160" w:line="259" w:lineRule="auto"/>
                          <w:ind w:left="0" w:right="0" w:firstLine="0"/>
                          <w:jc w:val="left"/>
                        </w:pPr>
                        <w:proofErr w:type="gramStart"/>
                        <w:r>
                          <w:t>meeting</w:t>
                        </w:r>
                        <w:proofErr w:type="gramEnd"/>
                        <w:r>
                          <w:t xml:space="preserve"> the </w:t>
                        </w:r>
                      </w:p>
                    </w:txbxContent>
                  </v:textbox>
                </v:rect>
                <v:rect id="Rectangle 1436" o:spid="_x0000_s1233" style="position:absolute;left:1051;top:80543;width:1473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xwsMA&#10;AADdAAAADwAAAGRycy9kb3ducmV2LnhtbERPS4vCMBC+C/6HMMLeNHVdRK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xw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individual’s</w:t>
                        </w:r>
                        <w:proofErr w:type="gramEnd"/>
                        <w:r>
                          <w:t xml:space="preserve"> needs</w:t>
                        </w:r>
                      </w:p>
                    </w:txbxContent>
                  </v:textbox>
                </v:rect>
                <v:rect id="Rectangle 1437" o:spid="_x0000_s1234" style="position:absolute;left:12130;top:80295;width:3315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 Navigators will also help individuals to </w:t>
                        </w:r>
                      </w:p>
                    </w:txbxContent>
                  </v:textbox>
                </v:rect>
                <v:rect id="Rectangle 1438" o:spid="_x0000_s1235" style="position:absolute;left:37130;top:80295;width:1277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AK8cA&#10;AADdAAAADwAAAGRycy9kb3ducmV2LnhtbESPT2vCQBDF70K/wzKCN93YS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Cv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gramStart"/>
                        <w:r>
                          <w:t>recognise</w:t>
                        </w:r>
                        <w:proofErr w:type="gramEnd"/>
                        <w:r>
                          <w:t xml:space="preserve"> their </w:t>
                        </w:r>
                      </w:p>
                    </w:txbxContent>
                  </v:textbox>
                </v:rect>
                <v:rect id="Rectangle 1439" o:spid="_x0000_s1236" style="position:absolute;left:46781;top:80295;width:594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own</w:t>
                        </w:r>
                        <w:proofErr w:type="gramEnd"/>
                        <w:r>
                          <w:t xml:space="preserve"> as</w:t>
                        </w:r>
                      </w:p>
                    </w:txbxContent>
                  </v:textbox>
                </v:rect>
                <v:rect id="Rectangle 1440" o:spid="_x0000_s1237" style="position:absolute;left:51246;top:80295;width:759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McA&#10;AADdAAAADwAAAGRycy9kb3ducmV2LnhtbESPQWvCQBCF74L/YRmhN920S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v1D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gramStart"/>
                        <w:r>
                          <w:t>sets</w:t>
                        </w:r>
                        <w:proofErr w:type="gramEnd"/>
                        <w:r>
                          <w:t xml:space="preserve"> and </w:t>
                        </w:r>
                      </w:p>
                    </w:txbxContent>
                  </v:textbox>
                </v:rect>
                <v:rect id="Rectangle 1441" o:spid="_x0000_s1238" style="position:absolute;left:1051;top:81895;width:1641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build</w:t>
                        </w:r>
                        <w:proofErr w:type="gramEnd"/>
                        <w:r>
                          <w:t xml:space="preserve"> their resilience</w:t>
                        </w:r>
                      </w:p>
                    </w:txbxContent>
                  </v:textbox>
                </v:rect>
                <v:rect id="Rectangle 1442" o:spid="_x0000_s1239" style="position:absolute;left:13399;top:8189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inset="0,0,0,0">
                    <w:txbxContent>
                      <w:p w:rsidR="00356676" w:rsidRDefault="00356676">
                        <w:pPr>
                          <w:spacing w:after="160" w:line="259" w:lineRule="auto"/>
                          <w:ind w:left="0" w:right="0" w:firstLine="0"/>
                          <w:jc w:val="left"/>
                        </w:pPr>
                        <w:r>
                          <w:t xml:space="preserve"> </w:t>
                        </w:r>
                      </w:p>
                    </w:txbxContent>
                  </v:textbox>
                </v:rect>
                <v:rect id="Rectangle 1443" o:spid="_x0000_s1240" style="position:absolute;left:13795;top:81895;width:93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s</w:t>
                        </w:r>
                        <w:proofErr w:type="gramEnd"/>
                      </w:p>
                    </w:txbxContent>
                  </v:textbox>
                </v:rect>
                <v:rect id="Rectangle 1444" o:spid="_x0000_s1241" style="position:absolute;left:14496;top:81895;width:17333;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o</w:t>
                        </w:r>
                        <w:proofErr w:type="gramEnd"/>
                        <w:r>
                          <w:t xml:space="preserve"> that over time they </w:t>
                        </w:r>
                      </w:p>
                    </w:txbxContent>
                  </v:textbox>
                </v:rect>
                <v:rect id="Rectangle 1445" o:spid="_x0000_s1242" style="position:absolute;left:27541;top:81895;width:300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can</w:t>
                        </w:r>
                        <w:proofErr w:type="gramEnd"/>
                      </w:p>
                    </w:txbxContent>
                  </v:textbox>
                </v:rect>
                <v:rect id="Rectangle 1446" o:spid="_x0000_s1243" style="position:absolute;left:29784;top:8189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Cv8QA&#10;AADdAAAADwAAAGRycy9kb3ducmV2LnhtbERPTWvCQBC9C/6HZQredNMS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gr/EAAAA3QAAAA8AAAAAAAAAAAAAAAAAmAIAAGRycy9k&#10;b3ducmV2LnhtbFBLBQYAAAAABAAEAPUAAACJAwAAAAA=&#10;" filled="f" stroked="f">
                  <v:textbox inset="0,0,0,0">
                    <w:txbxContent>
                      <w:p w:rsidR="00356676" w:rsidRDefault="00356676">
                        <w:pPr>
                          <w:spacing w:after="160" w:line="259" w:lineRule="auto"/>
                          <w:ind w:left="0" w:right="0" w:firstLine="0"/>
                          <w:jc w:val="left"/>
                        </w:pPr>
                        <w:r>
                          <w:t xml:space="preserve"> </w:t>
                        </w:r>
                      </w:p>
                    </w:txbxContent>
                  </v:textbox>
                </v:rect>
                <v:rect id="Rectangle 1447" o:spid="_x0000_s1244" style="position:absolute;left:30181;top:81895;width:660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become</w:t>
                        </w:r>
                        <w:proofErr w:type="gramEnd"/>
                      </w:p>
                    </w:txbxContent>
                  </v:textbox>
                </v:rect>
                <v:rect id="Rectangle 1448" o:spid="_x0000_s1245" style="position:absolute;left:35149;top:8189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 </w:t>
                        </w:r>
                      </w:p>
                    </w:txbxContent>
                  </v:textbox>
                </v:rect>
                <v:rect id="Rectangle 1449" o:spid="_x0000_s1246" style="position:absolute;left:35545;top:81895;width:2454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independent</w:t>
                        </w:r>
                        <w:proofErr w:type="gramEnd"/>
                        <w:r>
                          <w:t xml:space="preserve"> of their navigator</w:t>
                        </w:r>
                      </w:p>
                    </w:txbxContent>
                  </v:textbox>
                </v:rect>
                <v:rect id="Rectangle 1450" o:spid="_x0000_s1247" style="position:absolute;left:54020;top:8189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w:t>
                        </w:r>
                      </w:p>
                    </w:txbxContent>
                  </v:textbox>
                </v:rect>
                <v:rect id="Rectangle 1451" o:spid="_x0000_s1248" style="position:absolute;left:54401;top:8189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 </w:t>
                        </w:r>
                      </w:p>
                    </w:txbxContent>
                  </v:textbox>
                </v:rect>
                <v:rect id="Rectangle 1452" o:spid="_x0000_s1249" style="position:absolute;left:1051;top:85111;width:392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YcMA&#10;AADdAAAADwAAAGRycy9kb3ducmV2LnhtbERPS4vCMBC+L/gfwgje1lRx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SY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Hub </w:t>
                        </w:r>
                      </w:p>
                    </w:txbxContent>
                  </v:textbox>
                </v:rect>
                <v:rect id="Rectangle 1453" o:spid="_x0000_s1250" style="position:absolute;left:4038;top:85111;width:1117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356676" w:rsidRDefault="00356676">
                        <w:pPr>
                          <w:spacing w:after="160" w:line="259" w:lineRule="auto"/>
                          <w:ind w:left="0" w:right="0" w:firstLine="0"/>
                          <w:jc w:val="left"/>
                        </w:pPr>
                        <w:r>
                          <w:t xml:space="preserve">Coordinators </w:t>
                        </w:r>
                      </w:p>
                    </w:txbxContent>
                  </v:textbox>
                </v:rect>
                <v:rect id="Rectangle 1454" o:spid="_x0000_s1251" style="position:absolute;left:12481;top:85111;width:3870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vjsMA&#10;AADdAAAADwAAAGRycy9kb3ducmV2LnhtbERPS4vCMBC+C/6HMII3TV1U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vj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will</w:t>
                        </w:r>
                        <w:proofErr w:type="gramEnd"/>
                        <w:r>
                          <w:t xml:space="preserve"> be responsible for overseeing CFL delivery</w:t>
                        </w:r>
                      </w:p>
                    </w:txbxContent>
                  </v:textbox>
                </v:rect>
                <v:rect id="Rectangle 1455" o:spid="_x0000_s1252" style="position:absolute;left:41611;top:8511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KFcMA&#10;AADdAAAADwAAAGRycy9kb3ducmV2LnhtbERPS4vCMBC+L/gfwgje1lTR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KFcMAAADdAAAADwAAAAAAAAAAAAAAAACYAgAAZHJzL2Rv&#10;d25yZXYueG1sUEsFBgAAAAAEAAQA9QAAAIgDAAAAAA==&#10;" filled="f" stroked="f">
                  <v:textbox inset="0,0,0,0">
                    <w:txbxContent>
                      <w:p w:rsidR="00356676" w:rsidRDefault="00356676">
                        <w:pPr>
                          <w:spacing w:after="160" w:line="259" w:lineRule="auto"/>
                          <w:ind w:left="0" w:right="0" w:firstLine="0"/>
                          <w:jc w:val="left"/>
                        </w:pPr>
                        <w:r>
                          <w:t xml:space="preserve"> </w:t>
                        </w:r>
                      </w:p>
                    </w:txbxContent>
                  </v:textbox>
                </v:rect>
                <v:rect id="Rectangle 1456" o:spid="_x0000_s1253" style="position:absolute;left:42053;top:85111;width:1979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v:textbox inset="0,0,0,0">
                    <w:txbxContent>
                      <w:p w:rsidR="00356676" w:rsidRDefault="00356676">
                        <w:pPr>
                          <w:spacing w:after="160" w:line="259" w:lineRule="auto"/>
                          <w:ind w:left="0" w:right="0" w:firstLine="0"/>
                          <w:jc w:val="left"/>
                        </w:pPr>
                        <w:proofErr w:type="gramStart"/>
                        <w:r>
                          <w:t>within</w:t>
                        </w:r>
                        <w:proofErr w:type="gramEnd"/>
                        <w:r>
                          <w:t xml:space="preserve"> each of their ICP </w:t>
                        </w:r>
                      </w:p>
                    </w:txbxContent>
                  </v:textbox>
                </v:rect>
                <v:rect id="Rectangle 1457" o:spid="_x0000_s1254" style="position:absolute;left:1051;top:86726;width:570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v:textbox inset="0,0,0,0">
                    <w:txbxContent>
                      <w:p w:rsidR="00356676" w:rsidRDefault="00356676">
                        <w:pPr>
                          <w:spacing w:after="160" w:line="259" w:lineRule="auto"/>
                          <w:ind w:left="0" w:right="0" w:firstLine="0"/>
                          <w:jc w:val="left"/>
                        </w:pPr>
                        <w:proofErr w:type="gramStart"/>
                        <w:r>
                          <w:t>areas</w:t>
                        </w:r>
                        <w:proofErr w:type="gramEnd"/>
                        <w:r>
                          <w:t xml:space="preserve">, </w:t>
                        </w:r>
                      </w:p>
                    </w:txbxContent>
                  </v:textbox>
                </v:rect>
                <v:rect id="Rectangle 1458" o:spid="_x0000_s1255" style="position:absolute;left:5455;top:86726;width:2664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8cA&#10;AADdAAAADwAAAGRycy9kb3ducmV2LnhtbESPT2vCQBDF70K/wzKCN91Ya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YvHAAAA3QAAAA8AAAAAAAAAAAAAAAAAmAIAAGRy&#10;cy9kb3ducmV2LnhtbFBLBQYAAAAABAAEAPUAAACMAwAAAAA=&#10;" filled="f" stroked="f">
                  <v:textbox inset="0,0,0,0">
                    <w:txbxContent>
                      <w:p w:rsidR="00356676" w:rsidRDefault="00356676">
                        <w:pPr>
                          <w:spacing w:after="160" w:line="259" w:lineRule="auto"/>
                          <w:ind w:left="0" w:right="0" w:firstLine="0"/>
                          <w:jc w:val="left"/>
                        </w:pPr>
                        <w:proofErr w:type="gramStart"/>
                        <w:r>
                          <w:t>and</w:t>
                        </w:r>
                        <w:proofErr w:type="gramEnd"/>
                        <w:r>
                          <w:t xml:space="preserve"> for ensuring that services a</w:t>
                        </w:r>
                      </w:p>
                    </w:txbxContent>
                  </v:textbox>
                </v:rect>
                <v:rect id="Rectangle 1459" o:spid="_x0000_s1256" style="position:absolute;left:25499;top:86726;width:26161;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AEMQA&#10;AADdAAAADwAAAGRycy9kb3ducmV2LnhtbERPS2vCQBC+C/6HZQRvuqmo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gBDEAAAA3QAAAA8AAAAAAAAAAAAAAAAAmAIAAGRycy9k&#10;b3ducmV2LnhtbFBLBQYAAAAABAAEAPUAAACJAwAAAAA=&#10;" filled="f" stroked="f">
                  <v:textbox inset="0,0,0,0">
                    <w:txbxContent>
                      <w:p w:rsidR="00356676" w:rsidRDefault="00356676">
                        <w:pPr>
                          <w:spacing w:after="160" w:line="259" w:lineRule="auto"/>
                          <w:ind w:left="0" w:right="0" w:firstLine="0"/>
                          <w:jc w:val="left"/>
                        </w:pPr>
                        <w:proofErr w:type="gramStart"/>
                        <w:r>
                          <w:t>re</w:t>
                        </w:r>
                        <w:proofErr w:type="gramEnd"/>
                        <w:r>
                          <w:t xml:space="preserve"> working effectively together. </w:t>
                        </w:r>
                      </w:p>
                    </w:txbxContent>
                  </v:textbox>
                </v:rect>
                <v:rect id="Rectangle 1460" o:spid="_x0000_s1257" style="position:absolute;left:45302;top:86726;width:1548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MM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4zDHAAAA3QAAAA8AAAAAAAAAAAAAAAAAmAIAAGRy&#10;cy9kb3ducmV2LnhtbFBLBQYAAAAABAAEAPUAAACMAwAAAAA=&#10;" filled="f" stroked="f">
                  <v:textbox inset="0,0,0,0">
                    <w:txbxContent>
                      <w:p w:rsidR="00356676" w:rsidRDefault="00356676">
                        <w:pPr>
                          <w:spacing w:after="160" w:line="259" w:lineRule="auto"/>
                          <w:ind w:left="0" w:right="0" w:firstLine="0"/>
                          <w:jc w:val="left"/>
                        </w:pPr>
                        <w:r>
                          <w:t xml:space="preserve">At a service level, </w:t>
                        </w:r>
                      </w:p>
                    </w:txbxContent>
                  </v:textbox>
                </v:rect>
                <v:shape id="Shape 50394" o:spid="_x0000_s1258" style="position:absolute;width:91;height:88300;visibility:visible;mso-wrap-style:square;v-text-anchor:top" coordsize="9144,883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3P8YA&#10;AADeAAAADwAAAGRycy9kb3ducmV2LnhtbESP0WoCMRRE3wv+Q7iCbzVptaKrUYogWipK1Q+4bK67&#10;oZubdRN1/fumUOjjMDNnmNmidZW4UROsZw0vfQWCOPfGcqHhdFw9j0GEiGyw8kwaHhRgMe88zTAz&#10;/s5fdDvEQiQIhww1lDHWmZQhL8lh6PuaOHln3ziMSTaFNA3eE9xV8lWpkXRoOS2UWNOypPz7cHUa&#10;7K66PLxT+4/L6nNttzs5ytd7rXvd9n0KIlIb/8N/7Y3R8KYGkyH83klX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3P8YAAADeAAAADwAAAAAAAAAAAAAAAACYAgAAZHJz&#10;L2Rvd25yZXYueG1sUEsFBgAAAAAEAAQA9QAAAIsDAAAAAA==&#10;" path="m,l9144,r,8830056l,8830056,,e" fillcolor="black" stroked="f" strokeweight="0">
                  <v:stroke miterlimit="83231f" joinstyle="miter"/>
                  <v:path arrowok="t" textboxrect="0,0,9144,8830056"/>
                </v:shape>
                <v:shape id="Shape 50395" o:spid="_x0000_s1259" style="position:absolute;top:883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B2cYA&#10;AADeAAAADwAAAGRycy9kb3ducmV2LnhtbESPT2sCMRTE74LfIbyCN01qtX+2RrGCIILQqoceXzev&#10;u4ublzWJuv32jSB4HGbmN8xk1tpanMmHyrGGx4ECQZw7U3GhYb9b9l9BhIhssHZMGv4owGza7Uww&#10;M+7CX3TexkIkCIcMNZQxNpmUIS/JYhi4hjh5v85bjEn6QhqPlwS3tRwq9SwtVpwWSmxoUVJ+2J6s&#10;huZY+O9jMB/8c/pcv7BaUbsZad17aOfvICK18R6+tVdGw1g9vY3heidd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eB2cYAAADeAAAADwAAAAAAAAAAAAAAAACYAgAAZHJz&#10;L2Rvd25yZXYueG1sUEsFBgAAAAAEAAQA9QAAAIsDAAAAAA==&#10;" path="m,l9144,r,9144l,9144,,e" fillcolor="black" stroked="f" strokeweight="0">
                  <v:stroke miterlimit="83231f" joinstyle="miter"/>
                  <v:path arrowok="t" textboxrect="0,0,9144,9144"/>
                </v:shape>
                <v:shape id="Shape 50396" o:spid="_x0000_s1260" style="position:absolute;left:91;top:88300;width:57128;height:92;visibility:visible;mso-wrap-style:square;v-text-anchor:top" coordsize="57128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688gA&#10;AADeAAAADwAAAGRycy9kb3ducmV2LnhtbESPQWvCQBSE74L/YXmFXqRujCht6ipaEDxIwShtj4/s&#10;axKafRt3V43/3i0IHoeZ+YaZLTrTiDM5X1tWMBomIIgLq2suFRz265dXED4ga2wsk4IreVjM+70Z&#10;ZtpeeEfnPJQiQthnqKAKoc2k9EVFBv3QtsTR+7XOYIjSlVI7vES4aWSaJFNpsOa4UGFLHxUVf/nJ&#10;KDDH9OdzMP7ed3n7dTxsnSnzVarU81O3fAcRqAuP8L290QomyfhtCv934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HrzyAAAAN4AAAAPAAAAAAAAAAAAAAAAAJgCAABk&#10;cnMvZG93bnJldi54bWxQSwUGAAAAAAQABAD1AAAAjQMAAAAA&#10;" path="m,l5712841,r,9144l,9144,,e" fillcolor="black" stroked="f" strokeweight="0">
                  <v:stroke miterlimit="83231f" joinstyle="miter"/>
                  <v:path arrowok="t" textboxrect="0,0,5712841,9144"/>
                </v:shape>
                <v:shape id="Shape 50397" o:spid="_x0000_s1261" style="position:absolute;left:57220;width:92;height:88300;visibility:visible;mso-wrap-style:square;v-text-anchor:top" coordsize="9144,883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pSMYA&#10;AADeAAAADwAAAGRycy9kb3ducmV2LnhtbESP0WoCMRRE34X+Q7iCb5pY0datUUpBrFRcqv2Ay+a6&#10;G9zcrJtU179vCoU+DjNzhlmsOleLK7XBetYwHikQxIU3lksNX8f18BlEiMgGa8+k4U4BVsuH3gIz&#10;42/8SddDLEWCcMhQQxVjk0kZioochpFviJN38q3DmGRbStPiLcFdLR+VmkmHltNChQ29VVScD99O&#10;g93Xl7t3Kt9e1h8bu9vLWbHJtR70u9cXEJG6+B/+a78bDVM1mT/B7510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kpSMYAAADeAAAADwAAAAAAAAAAAAAAAACYAgAAZHJz&#10;L2Rvd25yZXYueG1sUEsFBgAAAAAEAAQA9QAAAIsDAAAAAA==&#10;" path="m,l9144,r,8830056l,8830056,,e" fillcolor="black" stroked="f" strokeweight="0">
                  <v:stroke miterlimit="83231f" joinstyle="miter"/>
                  <v:path arrowok="t" textboxrect="0,0,9144,8830056"/>
                </v:shape>
                <v:shape id="Shape 50398" o:spid="_x0000_s1262" style="position:absolute;left:57220;top:883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uR8QA&#10;AADeAAAADwAAAGRycy9kb3ducmV2LnhtbERPTWsCMRC9F/ofwgjeuolW27oaxQqCCEKrHnocN+Pu&#10;0s1kTaJu/31zKPT4eN+zRWcbcSMfascaBpkCQVw4U3Op4XhYP72BCBHZYOOYNPxQgMX88WGGuXF3&#10;/qTbPpYihXDIUUMVY5tLGYqKLIbMtcSJOztvMSboS2k83lO4beRQqRdpsebUUGFLq4qK7/3Vamgv&#10;pf+6BPPOp+vH9pXVhrrdSOt+r1tOQUTq4r/4z70xGsbqeZL2pjvpCs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LkfEAAAA3gAAAA8AAAAAAAAAAAAAAAAAmAIAAGRycy9k&#10;b3ducmV2LnhtbFBLBQYAAAAABAAEAPUAAACJAwAAAAA=&#10;" path="m,l9144,r,9144l,9144,,e" fillcolor="black" stroked="f" strokeweight="0">
                  <v:stroke miterlimit="83231f" joinstyle="miter"/>
                  <v:path arrowok="t" textboxrect="0,0,9144,9144"/>
                </v:shape>
                <w10:anchorlock/>
              </v:group>
            </w:pict>
          </mc:Fallback>
        </mc:AlternateContent>
      </w:r>
    </w:p>
    <w:p w:rsidR="00023AB2" w:rsidRPr="006D75B2" w:rsidRDefault="00023AB2">
      <w:pPr>
        <w:spacing w:after="0" w:line="259" w:lineRule="auto"/>
        <w:ind w:left="-1440" w:right="51" w:firstLine="0"/>
        <w:jc w:val="left"/>
        <w:rPr>
          <w:color w:val="auto"/>
        </w:rPr>
      </w:pPr>
    </w:p>
    <w:tbl>
      <w:tblPr>
        <w:tblStyle w:val="TableGrid"/>
        <w:tblW w:w="9011" w:type="dxa"/>
        <w:tblInd w:w="-7" w:type="dxa"/>
        <w:tblCellMar>
          <w:top w:w="5" w:type="dxa"/>
          <w:left w:w="106" w:type="dxa"/>
          <w:right w:w="47" w:type="dxa"/>
        </w:tblCellMar>
        <w:tblLook w:val="04A0" w:firstRow="1" w:lastRow="0" w:firstColumn="1" w:lastColumn="0" w:noHBand="0" w:noVBand="1"/>
      </w:tblPr>
      <w:tblGrid>
        <w:gridCol w:w="173"/>
        <w:gridCol w:w="1826"/>
        <w:gridCol w:w="1561"/>
        <w:gridCol w:w="5245"/>
        <w:gridCol w:w="206"/>
      </w:tblGrid>
      <w:tr w:rsidR="00023AB2" w:rsidRPr="006D75B2">
        <w:trPr>
          <w:trHeight w:val="3603"/>
        </w:trPr>
        <w:tc>
          <w:tcPr>
            <w:tcW w:w="9011" w:type="dxa"/>
            <w:gridSpan w:val="5"/>
            <w:tcBorders>
              <w:top w:val="nil"/>
              <w:left w:val="single" w:sz="6" w:space="0" w:color="000000"/>
              <w:bottom w:val="single" w:sz="4" w:space="0" w:color="000000"/>
              <w:right w:val="single" w:sz="6" w:space="0" w:color="000000"/>
            </w:tcBorders>
          </w:tcPr>
          <w:p w:rsidR="00023AB2" w:rsidRPr="006D75B2" w:rsidRDefault="00DE36E6">
            <w:pPr>
              <w:spacing w:after="254" w:line="238" w:lineRule="auto"/>
              <w:ind w:left="53" w:right="0" w:firstLine="0"/>
              <w:rPr>
                <w:color w:val="auto"/>
              </w:rPr>
            </w:pPr>
            <w:r w:rsidRPr="006D75B2">
              <w:rPr>
                <w:color w:val="auto"/>
              </w:rPr>
              <w:t xml:space="preserve">Hub Coordinators will attend monthly ICP meetings to feedback learning and highlight barriers, whereupon ICP members can facilitate multi-agency service developments. </w:t>
            </w:r>
          </w:p>
          <w:p w:rsidR="00023AB2" w:rsidRPr="006D75B2" w:rsidRDefault="00DE36E6">
            <w:pPr>
              <w:spacing w:after="518" w:line="247" w:lineRule="auto"/>
              <w:ind w:left="53" w:right="58" w:firstLine="0"/>
              <w:rPr>
                <w:color w:val="auto"/>
              </w:rPr>
            </w:pPr>
            <w:r w:rsidRPr="006D75B2">
              <w:rPr>
                <w:color w:val="auto"/>
              </w:rPr>
              <w:t xml:space="preserve">At a system level, a Programme Manager will feed into strategic groups and boards, including a new Changing Futures Partnership Board. We have strategic backing to develop a new Multiple Disadvantage Board across Lancashire through CHL delivery, ensuring all multiple disadvantage work streams are connected and governed within a single structure, helping shape and sustain system change, and influence service design and recommissioning of complimentary areas.  </w:t>
            </w:r>
            <w:bookmarkStart w:id="0" w:name="_GoBack"/>
            <w:bookmarkEnd w:id="0"/>
          </w:p>
          <w:p w:rsidR="00023AB2" w:rsidRPr="006D75B2" w:rsidRDefault="00DE36E6">
            <w:pPr>
              <w:spacing w:after="238" w:line="259" w:lineRule="auto"/>
              <w:ind w:left="53" w:right="0" w:firstLine="0"/>
              <w:jc w:val="left"/>
              <w:rPr>
                <w:color w:val="auto"/>
              </w:rPr>
            </w:pPr>
            <w:r w:rsidRPr="006D75B2">
              <w:rPr>
                <w:b/>
                <w:color w:val="auto"/>
              </w:rPr>
              <w:t>Key Milestones</w:t>
            </w:r>
            <w:r w:rsidRPr="006D75B2">
              <w:rPr>
                <w:rFonts w:ascii="Times New Roman" w:eastAsia="Times New Roman" w:hAnsi="Times New Roman" w:cs="Times New Roman"/>
                <w:color w:val="auto"/>
                <w:sz w:val="24"/>
              </w:rPr>
              <w:t xml:space="preserve"> </w:t>
            </w:r>
          </w:p>
          <w:p w:rsidR="00023AB2" w:rsidRPr="006D75B2" w:rsidRDefault="00DE36E6">
            <w:pPr>
              <w:spacing w:after="0" w:line="259" w:lineRule="auto"/>
              <w:ind w:left="53" w:right="0" w:firstLine="0"/>
              <w:jc w:val="left"/>
              <w:rPr>
                <w:color w:val="auto"/>
              </w:rPr>
            </w:pPr>
            <w:r w:rsidRPr="006D75B2">
              <w:rPr>
                <w:color w:val="auto"/>
              </w:rPr>
              <w:t xml:space="preserve">The key milestones we will achieve include: </w:t>
            </w:r>
          </w:p>
        </w:tc>
      </w:tr>
      <w:tr w:rsidR="00023AB2" w:rsidRPr="006D75B2" w:rsidTr="00972DE4">
        <w:trPr>
          <w:trHeight w:val="516"/>
        </w:trPr>
        <w:tc>
          <w:tcPr>
            <w:tcW w:w="173" w:type="dxa"/>
            <w:vMerge w:val="restart"/>
            <w:tcBorders>
              <w:top w:val="nil"/>
              <w:left w:val="single" w:sz="6" w:space="0" w:color="000000"/>
              <w:bottom w:val="single" w:sz="6" w:space="0" w:color="000000"/>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val="restart"/>
            <w:tcBorders>
              <w:top w:val="single" w:sz="4" w:space="0" w:color="000000"/>
              <w:left w:val="single" w:sz="4" w:space="0" w:color="000000"/>
              <w:bottom w:val="single" w:sz="4" w:space="0" w:color="000000"/>
              <w:right w:val="single" w:sz="4" w:space="0" w:color="000000"/>
            </w:tcBorders>
          </w:tcPr>
          <w:p w:rsidR="00023AB2" w:rsidRPr="006D75B2" w:rsidRDefault="00050531">
            <w:pPr>
              <w:spacing w:after="249" w:line="241" w:lineRule="auto"/>
              <w:ind w:left="0" w:right="326" w:firstLine="0"/>
              <w:jc w:val="left"/>
              <w:rPr>
                <w:color w:val="auto"/>
              </w:rPr>
            </w:pPr>
            <w:r w:rsidRPr="006D75B2">
              <w:rPr>
                <w:color w:val="auto"/>
              </w:rPr>
              <w:t>Sept – Dec 2021</w:t>
            </w:r>
          </w:p>
          <w:p w:rsidR="00023AB2" w:rsidRPr="006D75B2" w:rsidRDefault="00DE36E6">
            <w:pPr>
              <w:spacing w:after="0" w:line="259" w:lineRule="auto"/>
              <w:ind w:left="0" w:right="0" w:firstLine="0"/>
              <w:jc w:val="left"/>
              <w:rPr>
                <w:color w:val="auto"/>
              </w:rPr>
            </w:pPr>
            <w:r w:rsidRPr="006D75B2">
              <w:rPr>
                <w:color w:val="auto"/>
              </w:rPr>
              <w:t xml:space="preserve">Project </w:t>
            </w:r>
          </w:p>
          <w:p w:rsidR="00023AB2" w:rsidRPr="006D75B2" w:rsidRDefault="00DE36E6">
            <w:pPr>
              <w:spacing w:after="0" w:line="259" w:lineRule="auto"/>
              <w:ind w:left="0" w:right="0" w:firstLine="0"/>
              <w:jc w:val="left"/>
              <w:rPr>
                <w:color w:val="auto"/>
              </w:rPr>
            </w:pPr>
            <w:r w:rsidRPr="006D75B2">
              <w:rPr>
                <w:color w:val="auto"/>
              </w:rPr>
              <w:t xml:space="preserve">Mobilisation </w:t>
            </w:r>
          </w:p>
        </w:tc>
        <w:tc>
          <w:tcPr>
            <w:tcW w:w="1561"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3" w:right="0" w:firstLine="0"/>
              <w:jc w:val="left"/>
              <w:rPr>
                <w:color w:val="auto"/>
              </w:rPr>
            </w:pPr>
            <w:r w:rsidRPr="006D75B2">
              <w:rPr>
                <w:color w:val="auto"/>
              </w:rPr>
              <w:t xml:space="preserve">Individual Level </w:t>
            </w: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2" w:right="0" w:firstLine="0"/>
              <w:jc w:val="left"/>
              <w:rPr>
                <w:color w:val="auto"/>
              </w:rPr>
            </w:pPr>
            <w:r w:rsidRPr="006D75B2">
              <w:rPr>
                <w:color w:val="auto"/>
              </w:rPr>
              <w:t xml:space="preserve">Commence first intake of peers for peer mentoring training </w:t>
            </w:r>
          </w:p>
        </w:tc>
        <w:tc>
          <w:tcPr>
            <w:tcW w:w="206" w:type="dxa"/>
            <w:vMerge w:val="restart"/>
            <w:tcBorders>
              <w:top w:val="nil"/>
              <w:left w:val="single" w:sz="4" w:space="0" w:color="000000"/>
              <w:bottom w:val="single" w:sz="6" w:space="0" w:color="000000"/>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768"/>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tcBorders>
              <w:top w:val="nil"/>
              <w:left w:val="single" w:sz="4"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561"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3" w:right="87" w:firstLine="0"/>
              <w:jc w:val="left"/>
              <w:rPr>
                <w:color w:val="auto"/>
              </w:rPr>
            </w:pPr>
            <w:r w:rsidRPr="006D75B2">
              <w:rPr>
                <w:color w:val="auto"/>
              </w:rPr>
              <w:t xml:space="preserve">Service Level </w:t>
            </w: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2" w:right="124" w:firstLine="0"/>
              <w:jc w:val="left"/>
              <w:rPr>
                <w:color w:val="auto"/>
              </w:rPr>
            </w:pPr>
            <w:r w:rsidRPr="006D75B2">
              <w:rPr>
                <w:color w:val="auto"/>
              </w:rPr>
              <w:t xml:space="preserve">Mobilise service with staff, premises and integrated working arrangements in place ready for delivery   </w:t>
            </w:r>
            <w:r w:rsidR="00C157A2" w:rsidRPr="006D75B2">
              <w:rPr>
                <w:color w:val="auto"/>
              </w:rPr>
              <w:t>,</w:t>
            </w:r>
          </w:p>
          <w:p w:rsidR="00C157A2" w:rsidRPr="006D75B2" w:rsidRDefault="00C157A2">
            <w:pPr>
              <w:spacing w:after="0" w:line="259" w:lineRule="auto"/>
              <w:ind w:left="2" w:right="124" w:firstLine="0"/>
              <w:jc w:val="left"/>
              <w:rPr>
                <w:color w:val="auto"/>
              </w:rPr>
            </w:pPr>
          </w:p>
          <w:p w:rsidR="00C157A2" w:rsidRPr="006D75B2" w:rsidRDefault="00C157A2">
            <w:pPr>
              <w:spacing w:after="0" w:line="259" w:lineRule="auto"/>
              <w:ind w:left="2" w:right="124" w:firstLine="0"/>
              <w:jc w:val="left"/>
              <w:rPr>
                <w:color w:val="auto"/>
              </w:rPr>
            </w:pPr>
            <w:r w:rsidRPr="006D75B2">
              <w:rPr>
                <w:color w:val="auto"/>
              </w:rPr>
              <w:t>Recruit ICP Team Managers from localities including the LET</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516"/>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tcBorders>
              <w:top w:val="nil"/>
              <w:left w:val="single" w:sz="4" w:space="0" w:color="000000"/>
              <w:bottom w:val="single" w:sz="4" w:space="0" w:color="000000"/>
              <w:right w:val="single" w:sz="4" w:space="0" w:color="000000"/>
            </w:tcBorders>
          </w:tcPr>
          <w:p w:rsidR="00023AB2" w:rsidRPr="006D75B2" w:rsidRDefault="00023AB2">
            <w:pPr>
              <w:spacing w:after="160" w:line="259" w:lineRule="auto"/>
              <w:ind w:left="0" w:right="0" w:firstLine="0"/>
              <w:jc w:val="left"/>
              <w:rPr>
                <w:color w:val="auto"/>
              </w:rPr>
            </w:pPr>
          </w:p>
        </w:tc>
        <w:tc>
          <w:tcPr>
            <w:tcW w:w="1561"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3" w:right="86" w:firstLine="0"/>
              <w:jc w:val="left"/>
              <w:rPr>
                <w:color w:val="auto"/>
              </w:rPr>
            </w:pPr>
            <w:r w:rsidRPr="006D75B2">
              <w:rPr>
                <w:color w:val="auto"/>
              </w:rPr>
              <w:t xml:space="preserve">System Level </w:t>
            </w: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2" w:right="0" w:firstLine="0"/>
              <w:jc w:val="left"/>
              <w:rPr>
                <w:color w:val="auto"/>
              </w:rPr>
            </w:pPr>
            <w:r w:rsidRPr="006D75B2">
              <w:rPr>
                <w:color w:val="auto"/>
              </w:rPr>
              <w:t xml:space="preserve">Recruit programme manager and finalise governance arrangements </w:t>
            </w:r>
          </w:p>
          <w:p w:rsidR="00C157A2" w:rsidRPr="006D75B2" w:rsidRDefault="00C157A2">
            <w:pPr>
              <w:spacing w:after="0" w:line="259" w:lineRule="auto"/>
              <w:ind w:left="2" w:right="0" w:firstLine="0"/>
              <w:jc w:val="left"/>
              <w:rPr>
                <w:color w:val="auto"/>
              </w:rPr>
            </w:pPr>
          </w:p>
          <w:p w:rsidR="00C157A2" w:rsidRPr="006D75B2" w:rsidRDefault="00C157A2">
            <w:pPr>
              <w:spacing w:after="0" w:line="259" w:lineRule="auto"/>
              <w:ind w:left="2" w:right="0" w:firstLine="0"/>
              <w:jc w:val="left"/>
              <w:rPr>
                <w:color w:val="auto"/>
              </w:rPr>
            </w:pPr>
            <w:r w:rsidRPr="006D75B2">
              <w:rPr>
                <w:color w:val="auto"/>
              </w:rPr>
              <w:t>Recruit Core Programme Team</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1529"/>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val="restart"/>
            <w:tcBorders>
              <w:top w:val="single" w:sz="4" w:space="0" w:color="000000"/>
              <w:left w:val="single" w:sz="4" w:space="0" w:color="000000"/>
              <w:bottom w:val="single" w:sz="4" w:space="0" w:color="000000"/>
              <w:right w:val="single" w:sz="4" w:space="0" w:color="000000"/>
            </w:tcBorders>
          </w:tcPr>
          <w:p w:rsidR="00023AB2" w:rsidRPr="006D75B2" w:rsidRDefault="008778B3">
            <w:pPr>
              <w:spacing w:after="254" w:line="239" w:lineRule="auto"/>
              <w:ind w:left="0" w:right="399" w:firstLine="0"/>
              <w:jc w:val="left"/>
              <w:rPr>
                <w:color w:val="auto"/>
              </w:rPr>
            </w:pPr>
            <w:r w:rsidRPr="006D75B2">
              <w:rPr>
                <w:color w:val="auto"/>
              </w:rPr>
              <w:t>Dec</w:t>
            </w:r>
            <w:r w:rsidR="00DE36E6" w:rsidRPr="006D75B2">
              <w:rPr>
                <w:color w:val="auto"/>
              </w:rPr>
              <w:t xml:space="preserve"> 21 – Apr 22 </w:t>
            </w:r>
          </w:p>
          <w:p w:rsidR="00023AB2" w:rsidRPr="006D75B2" w:rsidRDefault="00DE36E6" w:rsidP="008778B3">
            <w:pPr>
              <w:spacing w:after="0" w:line="259" w:lineRule="auto"/>
              <w:ind w:left="0" w:right="48" w:firstLine="0"/>
              <w:rPr>
                <w:color w:val="auto"/>
              </w:rPr>
            </w:pPr>
            <w:r w:rsidRPr="006D75B2">
              <w:rPr>
                <w:color w:val="auto"/>
              </w:rPr>
              <w:t xml:space="preserve">First </w:t>
            </w:r>
            <w:r w:rsidR="008778B3" w:rsidRPr="006D75B2">
              <w:rPr>
                <w:color w:val="auto"/>
              </w:rPr>
              <w:t>4</w:t>
            </w:r>
            <w:r w:rsidRPr="006D75B2">
              <w:rPr>
                <w:color w:val="auto"/>
              </w:rPr>
              <w:t xml:space="preserve"> months of ‘live’ delivery </w:t>
            </w:r>
          </w:p>
        </w:tc>
        <w:tc>
          <w:tcPr>
            <w:tcW w:w="1561" w:type="dxa"/>
            <w:vMerge w:val="restart"/>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3" w:right="0" w:firstLine="0"/>
              <w:jc w:val="left"/>
              <w:rPr>
                <w:color w:val="auto"/>
              </w:rPr>
            </w:pPr>
            <w:r w:rsidRPr="006D75B2">
              <w:rPr>
                <w:color w:val="auto"/>
              </w:rPr>
              <w:t xml:space="preserve">Individual Level </w:t>
            </w: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8778B3">
            <w:pPr>
              <w:spacing w:after="0" w:line="259" w:lineRule="auto"/>
              <w:ind w:left="2" w:right="3" w:firstLine="0"/>
              <w:jc w:val="left"/>
              <w:rPr>
                <w:color w:val="auto"/>
              </w:rPr>
            </w:pPr>
            <w:r w:rsidRPr="006D75B2">
              <w:rPr>
                <w:color w:val="auto"/>
              </w:rPr>
              <w:t xml:space="preserve">Work with </w:t>
            </w:r>
            <w:r w:rsidR="00356676" w:rsidRPr="006D75B2">
              <w:rPr>
                <w:color w:val="auto"/>
              </w:rPr>
              <w:t>16</w:t>
            </w:r>
            <w:r w:rsidRPr="006D75B2">
              <w:rPr>
                <w:color w:val="auto"/>
              </w:rPr>
              <w:t>6</w:t>
            </w:r>
            <w:r w:rsidR="00DE36E6" w:rsidRPr="006D75B2">
              <w:rPr>
                <w:color w:val="auto"/>
              </w:rPr>
              <w:t xml:space="preserve"> individuals experiencing multiple disadvantage with a reduction or improvement in wellbeing, offending, substance misuse, physical and mental health, secure housing, financial security, and education training and employment, as measured by the outcome star tool </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516"/>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tcBorders>
              <w:top w:val="nil"/>
              <w:left w:val="single" w:sz="4"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0" w:type="auto"/>
            <w:vMerge/>
            <w:tcBorders>
              <w:top w:val="nil"/>
              <w:left w:val="single" w:sz="4" w:space="0" w:color="000000"/>
              <w:bottom w:val="single" w:sz="4" w:space="0" w:color="000000"/>
              <w:right w:val="single" w:sz="4" w:space="0" w:color="000000"/>
            </w:tcBorders>
          </w:tcPr>
          <w:p w:rsidR="00023AB2" w:rsidRPr="006D75B2" w:rsidRDefault="00023AB2">
            <w:pPr>
              <w:spacing w:after="160" w:line="259" w:lineRule="auto"/>
              <w:ind w:left="0" w:right="0" w:firstLine="0"/>
              <w:jc w:val="left"/>
              <w:rPr>
                <w:color w:val="auto"/>
              </w:rPr>
            </w:pP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2" w:right="0" w:firstLine="0"/>
              <w:jc w:val="left"/>
              <w:rPr>
                <w:color w:val="auto"/>
              </w:rPr>
            </w:pPr>
            <w:r w:rsidRPr="006D75B2">
              <w:rPr>
                <w:color w:val="auto"/>
              </w:rPr>
              <w:t xml:space="preserve">Commence second phase of peer mentoring training  </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264"/>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tcBorders>
              <w:top w:val="nil"/>
              <w:left w:val="single" w:sz="4"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561" w:type="dxa"/>
            <w:vMerge w:val="restart"/>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3" w:right="87" w:firstLine="0"/>
              <w:jc w:val="left"/>
              <w:rPr>
                <w:color w:val="auto"/>
              </w:rPr>
            </w:pPr>
            <w:r w:rsidRPr="006D75B2">
              <w:rPr>
                <w:color w:val="auto"/>
              </w:rPr>
              <w:t xml:space="preserve">Service Level </w:t>
            </w: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8778B3" w:rsidP="008778B3">
            <w:pPr>
              <w:spacing w:after="0" w:line="259" w:lineRule="auto"/>
              <w:ind w:left="2" w:right="0" w:firstLine="0"/>
              <w:jc w:val="left"/>
              <w:rPr>
                <w:color w:val="auto"/>
              </w:rPr>
            </w:pPr>
            <w:r w:rsidRPr="006D75B2">
              <w:rPr>
                <w:color w:val="auto"/>
              </w:rPr>
              <w:t>Commence ‘live’ delivery 1st D</w:t>
            </w:r>
            <w:r w:rsidR="00DE36E6" w:rsidRPr="006D75B2">
              <w:rPr>
                <w:color w:val="auto"/>
              </w:rPr>
              <w:t>e</w:t>
            </w:r>
            <w:r w:rsidRPr="006D75B2">
              <w:rPr>
                <w:color w:val="auto"/>
              </w:rPr>
              <w:t>cember 2021</w:t>
            </w:r>
            <w:r w:rsidR="00DE36E6" w:rsidRPr="006D75B2">
              <w:rPr>
                <w:color w:val="auto"/>
              </w:rPr>
              <w:t xml:space="preserve"> </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516"/>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tcBorders>
              <w:top w:val="nil"/>
              <w:left w:val="single" w:sz="4"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0" w:type="auto"/>
            <w:vMerge/>
            <w:tcBorders>
              <w:top w:val="nil"/>
              <w:left w:val="single" w:sz="4"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2" w:right="0" w:firstLine="0"/>
              <w:jc w:val="left"/>
              <w:rPr>
                <w:color w:val="auto"/>
              </w:rPr>
            </w:pPr>
            <w:r w:rsidRPr="006D75B2">
              <w:rPr>
                <w:color w:val="auto"/>
              </w:rPr>
              <w:t xml:space="preserve">Assess intake levels against eligibility and adjust where required </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768"/>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tcBorders>
              <w:top w:val="nil"/>
              <w:left w:val="single" w:sz="4"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0" w:type="auto"/>
            <w:vMerge/>
            <w:tcBorders>
              <w:top w:val="nil"/>
              <w:left w:val="single" w:sz="4" w:space="0" w:color="000000"/>
              <w:bottom w:val="single" w:sz="4" w:space="0" w:color="000000"/>
              <w:right w:val="single" w:sz="4" w:space="0" w:color="000000"/>
            </w:tcBorders>
          </w:tcPr>
          <w:p w:rsidR="00023AB2" w:rsidRPr="006D75B2" w:rsidRDefault="00023AB2">
            <w:pPr>
              <w:spacing w:after="160" w:line="259" w:lineRule="auto"/>
              <w:ind w:left="0" w:right="0" w:firstLine="0"/>
              <w:jc w:val="left"/>
              <w:rPr>
                <w:color w:val="auto"/>
              </w:rPr>
            </w:pP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2" w:right="0" w:firstLine="0"/>
              <w:jc w:val="left"/>
              <w:rPr>
                <w:color w:val="auto"/>
              </w:rPr>
            </w:pPr>
            <w:r w:rsidRPr="006D75B2">
              <w:rPr>
                <w:color w:val="auto"/>
              </w:rPr>
              <w:t xml:space="preserve">Review performance to ensure the project is meeting aims and objectives with adjustments where required </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516"/>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tcBorders>
              <w:top w:val="nil"/>
              <w:left w:val="single" w:sz="4"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561" w:type="dxa"/>
            <w:vMerge w:val="restart"/>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3" w:right="0" w:firstLine="0"/>
              <w:jc w:val="left"/>
              <w:rPr>
                <w:color w:val="auto"/>
              </w:rPr>
            </w:pPr>
            <w:r w:rsidRPr="006D75B2">
              <w:rPr>
                <w:color w:val="auto"/>
              </w:rPr>
              <w:t xml:space="preserve">System </w:t>
            </w:r>
          </w:p>
          <w:p w:rsidR="00023AB2" w:rsidRPr="006D75B2" w:rsidRDefault="00DE36E6">
            <w:pPr>
              <w:spacing w:after="0" w:line="259" w:lineRule="auto"/>
              <w:ind w:left="3" w:right="0" w:firstLine="0"/>
              <w:jc w:val="left"/>
              <w:rPr>
                <w:color w:val="auto"/>
              </w:rPr>
            </w:pPr>
            <w:r w:rsidRPr="006D75B2">
              <w:rPr>
                <w:color w:val="auto"/>
              </w:rPr>
              <w:t xml:space="preserve">Level </w:t>
            </w: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2" w:right="0" w:firstLine="0"/>
              <w:jc w:val="left"/>
              <w:rPr>
                <w:color w:val="auto"/>
              </w:rPr>
            </w:pPr>
            <w:r w:rsidRPr="006D75B2">
              <w:rPr>
                <w:color w:val="auto"/>
              </w:rPr>
              <w:t xml:space="preserve">Review performance, progress and feedback through governance structure </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517"/>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tcBorders>
              <w:top w:val="nil"/>
              <w:left w:val="single" w:sz="4" w:space="0" w:color="000000"/>
              <w:bottom w:val="single" w:sz="4" w:space="0" w:color="000000"/>
              <w:right w:val="single" w:sz="4" w:space="0" w:color="000000"/>
            </w:tcBorders>
          </w:tcPr>
          <w:p w:rsidR="00023AB2" w:rsidRPr="006D75B2" w:rsidRDefault="00023AB2">
            <w:pPr>
              <w:spacing w:after="160" w:line="259" w:lineRule="auto"/>
              <w:ind w:left="0" w:right="0" w:firstLine="0"/>
              <w:jc w:val="left"/>
              <w:rPr>
                <w:color w:val="auto"/>
              </w:rPr>
            </w:pPr>
          </w:p>
        </w:tc>
        <w:tc>
          <w:tcPr>
            <w:tcW w:w="0" w:type="auto"/>
            <w:vMerge/>
            <w:tcBorders>
              <w:top w:val="nil"/>
              <w:left w:val="single" w:sz="4" w:space="0" w:color="000000"/>
              <w:bottom w:val="single" w:sz="4" w:space="0" w:color="000000"/>
              <w:right w:val="single" w:sz="4" w:space="0" w:color="000000"/>
            </w:tcBorders>
          </w:tcPr>
          <w:p w:rsidR="00023AB2" w:rsidRPr="006D75B2" w:rsidRDefault="00023AB2">
            <w:pPr>
              <w:spacing w:after="160" w:line="259" w:lineRule="auto"/>
              <w:ind w:left="0" w:right="0" w:firstLine="0"/>
              <w:jc w:val="left"/>
              <w:rPr>
                <w:color w:val="auto"/>
              </w:rPr>
            </w:pP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2" w:right="27" w:firstLine="0"/>
              <w:jc w:val="left"/>
              <w:rPr>
                <w:color w:val="auto"/>
              </w:rPr>
            </w:pPr>
            <w:r w:rsidRPr="006D75B2">
              <w:rPr>
                <w:color w:val="auto"/>
              </w:rPr>
              <w:t xml:space="preserve">Invite wider multiple complex needs delivery to align with the programme governance board </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RPr="006D75B2" w:rsidTr="00972DE4">
        <w:trPr>
          <w:trHeight w:val="1529"/>
        </w:trPr>
        <w:tc>
          <w:tcPr>
            <w:tcW w:w="173" w:type="dxa"/>
            <w:vMerge/>
            <w:tcBorders>
              <w:top w:val="nil"/>
              <w:left w:val="single" w:sz="6" w:space="0" w:color="000000"/>
              <w:bottom w:val="nil"/>
              <w:right w:val="single" w:sz="4" w:space="0" w:color="000000"/>
            </w:tcBorders>
          </w:tcPr>
          <w:p w:rsidR="00023AB2" w:rsidRPr="006D75B2" w:rsidRDefault="00023AB2">
            <w:pPr>
              <w:spacing w:after="160" w:line="259" w:lineRule="auto"/>
              <w:ind w:left="0" w:right="0" w:firstLine="0"/>
              <w:jc w:val="left"/>
              <w:rPr>
                <w:color w:val="auto"/>
              </w:rPr>
            </w:pPr>
          </w:p>
        </w:tc>
        <w:tc>
          <w:tcPr>
            <w:tcW w:w="1826" w:type="dxa"/>
            <w:vMerge w:val="restart"/>
            <w:tcBorders>
              <w:top w:val="single" w:sz="4" w:space="0" w:color="000000"/>
              <w:left w:val="single" w:sz="4" w:space="0" w:color="000000"/>
              <w:bottom w:val="single" w:sz="10" w:space="0" w:color="000000"/>
              <w:right w:val="single" w:sz="4" w:space="0" w:color="000000"/>
            </w:tcBorders>
          </w:tcPr>
          <w:p w:rsidR="00023AB2" w:rsidRPr="006D75B2" w:rsidRDefault="00DE36E6">
            <w:pPr>
              <w:spacing w:after="254" w:line="239" w:lineRule="auto"/>
              <w:ind w:left="0" w:right="106" w:firstLine="0"/>
              <w:jc w:val="left"/>
              <w:rPr>
                <w:color w:val="auto"/>
              </w:rPr>
            </w:pPr>
            <w:r w:rsidRPr="006D75B2">
              <w:rPr>
                <w:color w:val="auto"/>
              </w:rPr>
              <w:t xml:space="preserve">Apr 22 – Mar 23 </w:t>
            </w:r>
          </w:p>
          <w:p w:rsidR="00023AB2" w:rsidRPr="006D75B2" w:rsidRDefault="00DE36E6">
            <w:pPr>
              <w:spacing w:after="0" w:line="259" w:lineRule="auto"/>
              <w:ind w:left="0" w:right="0" w:firstLine="0"/>
              <w:jc w:val="left"/>
              <w:rPr>
                <w:color w:val="auto"/>
              </w:rPr>
            </w:pPr>
            <w:r w:rsidRPr="006D75B2">
              <w:rPr>
                <w:color w:val="auto"/>
              </w:rPr>
              <w:t xml:space="preserve">Year 2 of delivery </w:t>
            </w:r>
          </w:p>
        </w:tc>
        <w:tc>
          <w:tcPr>
            <w:tcW w:w="1561" w:type="dxa"/>
            <w:vMerge w:val="restart"/>
            <w:tcBorders>
              <w:top w:val="single" w:sz="4" w:space="0" w:color="000000"/>
              <w:left w:val="single" w:sz="4" w:space="0" w:color="000000"/>
              <w:bottom w:val="single" w:sz="4" w:space="0" w:color="000000"/>
              <w:right w:val="single" w:sz="4" w:space="0" w:color="000000"/>
            </w:tcBorders>
          </w:tcPr>
          <w:p w:rsidR="00023AB2" w:rsidRPr="006D75B2" w:rsidRDefault="00DE36E6">
            <w:pPr>
              <w:spacing w:after="0" w:line="259" w:lineRule="auto"/>
              <w:ind w:left="3" w:right="0" w:firstLine="0"/>
              <w:jc w:val="left"/>
              <w:rPr>
                <w:color w:val="auto"/>
              </w:rPr>
            </w:pPr>
            <w:r w:rsidRPr="006D75B2">
              <w:rPr>
                <w:color w:val="auto"/>
              </w:rPr>
              <w:t xml:space="preserve">Individual Level </w:t>
            </w:r>
          </w:p>
        </w:tc>
        <w:tc>
          <w:tcPr>
            <w:tcW w:w="5245" w:type="dxa"/>
            <w:tcBorders>
              <w:top w:val="single" w:sz="4" w:space="0" w:color="000000"/>
              <w:left w:val="single" w:sz="4" w:space="0" w:color="000000"/>
              <w:bottom w:val="single" w:sz="4" w:space="0" w:color="000000"/>
              <w:right w:val="single" w:sz="4" w:space="0" w:color="000000"/>
            </w:tcBorders>
          </w:tcPr>
          <w:p w:rsidR="00023AB2" w:rsidRPr="006D75B2" w:rsidRDefault="008778B3" w:rsidP="00356676">
            <w:pPr>
              <w:spacing w:after="0" w:line="259" w:lineRule="auto"/>
              <w:ind w:left="2" w:right="3" w:firstLine="0"/>
              <w:jc w:val="left"/>
              <w:rPr>
                <w:color w:val="auto"/>
              </w:rPr>
            </w:pPr>
            <w:r w:rsidRPr="006D75B2">
              <w:rPr>
                <w:color w:val="auto"/>
              </w:rPr>
              <w:t xml:space="preserve">Work with </w:t>
            </w:r>
            <w:r w:rsidR="00356676" w:rsidRPr="006D75B2">
              <w:rPr>
                <w:color w:val="auto"/>
              </w:rPr>
              <w:t>648</w:t>
            </w:r>
            <w:r w:rsidR="00DE36E6" w:rsidRPr="006D75B2">
              <w:rPr>
                <w:color w:val="auto"/>
              </w:rPr>
              <w:t xml:space="preserve"> individuals experiencing multiple disadvantage, with a reduction or improvement in wellbeing, offending, substance misuse, physical and mental health, secure housing, financial security, and education training and employment, as measured by the outcome star tool </w:t>
            </w:r>
          </w:p>
        </w:tc>
        <w:tc>
          <w:tcPr>
            <w:tcW w:w="0" w:type="auto"/>
            <w:vMerge/>
            <w:tcBorders>
              <w:top w:val="nil"/>
              <w:left w:val="single" w:sz="4" w:space="0" w:color="000000"/>
              <w:bottom w:val="nil"/>
              <w:right w:val="single" w:sz="6" w:space="0" w:color="000000"/>
            </w:tcBorders>
          </w:tcPr>
          <w:p w:rsidR="00023AB2" w:rsidRPr="006D75B2" w:rsidRDefault="00023AB2">
            <w:pPr>
              <w:spacing w:after="160" w:line="259" w:lineRule="auto"/>
              <w:ind w:left="0" w:right="0" w:firstLine="0"/>
              <w:jc w:val="left"/>
              <w:rPr>
                <w:color w:val="auto"/>
              </w:rPr>
            </w:pPr>
          </w:p>
        </w:tc>
      </w:tr>
      <w:tr w:rsidR="00023AB2" w:rsidTr="00972DE4">
        <w:trPr>
          <w:trHeight w:val="516"/>
        </w:trPr>
        <w:tc>
          <w:tcPr>
            <w:tcW w:w="173" w:type="dxa"/>
            <w:vMerge/>
            <w:tcBorders>
              <w:top w:val="nil"/>
              <w:left w:val="single" w:sz="6" w:space="0" w:color="000000"/>
              <w:bottom w:val="nil"/>
              <w:right w:val="single" w:sz="4" w:space="0" w:color="000000"/>
            </w:tcBorders>
          </w:tcPr>
          <w:p w:rsidR="00023AB2" w:rsidRDefault="00023AB2">
            <w:pPr>
              <w:spacing w:after="160" w:line="259" w:lineRule="auto"/>
              <w:ind w:left="0" w:right="0" w:firstLine="0"/>
              <w:jc w:val="left"/>
            </w:pPr>
          </w:p>
        </w:tc>
        <w:tc>
          <w:tcPr>
            <w:tcW w:w="1826" w:type="dxa"/>
            <w:vMerge/>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2" w:right="0" w:firstLine="0"/>
              <w:jc w:val="left"/>
            </w:pPr>
            <w:r>
              <w:t xml:space="preserve">Continue a rolling programme of peer mentoring training </w:t>
            </w:r>
          </w:p>
        </w:tc>
        <w:tc>
          <w:tcPr>
            <w:tcW w:w="0" w:type="auto"/>
            <w:vMerge/>
            <w:tcBorders>
              <w:top w:val="nil"/>
              <w:left w:val="single" w:sz="4" w:space="0" w:color="000000"/>
              <w:bottom w:val="nil"/>
              <w:right w:val="single" w:sz="6" w:space="0" w:color="000000"/>
            </w:tcBorders>
          </w:tcPr>
          <w:p w:rsidR="00023AB2" w:rsidRDefault="00023AB2">
            <w:pPr>
              <w:spacing w:after="160" w:line="259" w:lineRule="auto"/>
              <w:ind w:left="0" w:right="0" w:firstLine="0"/>
              <w:jc w:val="left"/>
            </w:pPr>
          </w:p>
        </w:tc>
      </w:tr>
      <w:tr w:rsidR="00023AB2" w:rsidTr="00972DE4">
        <w:trPr>
          <w:trHeight w:val="514"/>
        </w:trPr>
        <w:tc>
          <w:tcPr>
            <w:tcW w:w="173" w:type="dxa"/>
            <w:vMerge/>
            <w:tcBorders>
              <w:top w:val="nil"/>
              <w:left w:val="single" w:sz="6" w:space="0" w:color="000000"/>
              <w:bottom w:val="nil"/>
              <w:right w:val="single" w:sz="4" w:space="0" w:color="000000"/>
            </w:tcBorders>
          </w:tcPr>
          <w:p w:rsidR="00023AB2" w:rsidRDefault="00023AB2">
            <w:pPr>
              <w:spacing w:after="160" w:line="259" w:lineRule="auto"/>
              <w:ind w:left="0" w:right="0" w:firstLine="0"/>
              <w:jc w:val="left"/>
            </w:pPr>
          </w:p>
        </w:tc>
        <w:tc>
          <w:tcPr>
            <w:tcW w:w="1826" w:type="dxa"/>
            <w:vMerge/>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87" w:firstLine="0"/>
              <w:jc w:val="left"/>
            </w:pPr>
            <w:r>
              <w:t xml:space="preserve">Service Level </w:t>
            </w:r>
          </w:p>
        </w:tc>
        <w:tc>
          <w:tcPr>
            <w:tcW w:w="5245"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2" w:right="0" w:firstLine="0"/>
              <w:jc w:val="left"/>
            </w:pPr>
            <w:r>
              <w:t xml:space="preserve">Complete end of year evaluation making adjustments to delivery where required </w:t>
            </w:r>
          </w:p>
        </w:tc>
        <w:tc>
          <w:tcPr>
            <w:tcW w:w="0" w:type="auto"/>
            <w:vMerge/>
            <w:tcBorders>
              <w:top w:val="nil"/>
              <w:left w:val="single" w:sz="4" w:space="0" w:color="000000"/>
              <w:bottom w:val="nil"/>
              <w:right w:val="single" w:sz="6" w:space="0" w:color="000000"/>
            </w:tcBorders>
          </w:tcPr>
          <w:p w:rsidR="00023AB2" w:rsidRDefault="00023AB2">
            <w:pPr>
              <w:spacing w:after="160" w:line="259" w:lineRule="auto"/>
              <w:ind w:left="0" w:right="0" w:firstLine="0"/>
              <w:jc w:val="left"/>
            </w:pPr>
          </w:p>
        </w:tc>
      </w:tr>
      <w:tr w:rsidR="00023AB2" w:rsidTr="00972DE4">
        <w:trPr>
          <w:trHeight w:val="516"/>
        </w:trPr>
        <w:tc>
          <w:tcPr>
            <w:tcW w:w="173" w:type="dxa"/>
            <w:vMerge/>
            <w:tcBorders>
              <w:top w:val="nil"/>
              <w:left w:val="single" w:sz="6" w:space="0" w:color="000000"/>
              <w:bottom w:val="nil"/>
              <w:right w:val="single" w:sz="4" w:space="0" w:color="000000"/>
            </w:tcBorders>
          </w:tcPr>
          <w:p w:rsidR="00023AB2" w:rsidRDefault="00023AB2">
            <w:pPr>
              <w:spacing w:after="160" w:line="259" w:lineRule="auto"/>
              <w:ind w:left="0" w:right="0" w:firstLine="0"/>
              <w:jc w:val="left"/>
            </w:pPr>
          </w:p>
        </w:tc>
        <w:tc>
          <w:tcPr>
            <w:tcW w:w="1826" w:type="dxa"/>
            <w:vMerge/>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1561" w:type="dxa"/>
            <w:vMerge w:val="restart"/>
            <w:tcBorders>
              <w:top w:val="single" w:sz="4" w:space="0" w:color="000000"/>
              <w:left w:val="single" w:sz="4" w:space="0" w:color="000000"/>
              <w:bottom w:val="single" w:sz="10" w:space="0" w:color="000000"/>
              <w:right w:val="single" w:sz="4" w:space="0" w:color="000000"/>
            </w:tcBorders>
          </w:tcPr>
          <w:p w:rsidR="00023AB2" w:rsidRDefault="00DE36E6">
            <w:pPr>
              <w:spacing w:after="0" w:line="259" w:lineRule="auto"/>
              <w:ind w:left="3" w:right="86" w:firstLine="0"/>
              <w:jc w:val="left"/>
            </w:pPr>
            <w:r>
              <w:t xml:space="preserve">System Level </w:t>
            </w:r>
          </w:p>
        </w:tc>
        <w:tc>
          <w:tcPr>
            <w:tcW w:w="5245"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2" w:right="0" w:firstLine="0"/>
              <w:jc w:val="left"/>
            </w:pPr>
            <w:r>
              <w:t xml:space="preserve">Review evaluation, taking learning and sharing across strategic structures  </w:t>
            </w:r>
          </w:p>
        </w:tc>
        <w:tc>
          <w:tcPr>
            <w:tcW w:w="0" w:type="auto"/>
            <w:vMerge/>
            <w:tcBorders>
              <w:top w:val="nil"/>
              <w:left w:val="single" w:sz="4" w:space="0" w:color="000000"/>
              <w:bottom w:val="nil"/>
              <w:right w:val="single" w:sz="6" w:space="0" w:color="000000"/>
            </w:tcBorders>
          </w:tcPr>
          <w:p w:rsidR="00023AB2" w:rsidRDefault="00023AB2">
            <w:pPr>
              <w:spacing w:after="160" w:line="259" w:lineRule="auto"/>
              <w:ind w:left="0" w:right="0" w:firstLine="0"/>
              <w:jc w:val="left"/>
            </w:pPr>
          </w:p>
        </w:tc>
      </w:tr>
      <w:tr w:rsidR="00023AB2" w:rsidTr="00972DE4">
        <w:trPr>
          <w:trHeight w:val="516"/>
        </w:trPr>
        <w:tc>
          <w:tcPr>
            <w:tcW w:w="173" w:type="dxa"/>
            <w:vMerge/>
            <w:tcBorders>
              <w:top w:val="nil"/>
              <w:left w:val="single" w:sz="6" w:space="0" w:color="000000"/>
              <w:bottom w:val="nil"/>
              <w:right w:val="single" w:sz="4" w:space="0" w:color="000000"/>
            </w:tcBorders>
          </w:tcPr>
          <w:p w:rsidR="00023AB2" w:rsidRDefault="00023AB2">
            <w:pPr>
              <w:spacing w:after="160" w:line="259" w:lineRule="auto"/>
              <w:ind w:left="0" w:right="0" w:firstLine="0"/>
              <w:jc w:val="left"/>
            </w:pPr>
          </w:p>
        </w:tc>
        <w:tc>
          <w:tcPr>
            <w:tcW w:w="1826" w:type="dxa"/>
            <w:vMerge/>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2" w:right="115" w:firstLine="0"/>
              <w:jc w:val="left"/>
            </w:pPr>
            <w:r>
              <w:t xml:space="preserve">Finalise arrangements for Lancashire-wide Multiple Disadvantage Programme Board </w:t>
            </w:r>
          </w:p>
        </w:tc>
        <w:tc>
          <w:tcPr>
            <w:tcW w:w="0" w:type="auto"/>
            <w:vMerge/>
            <w:tcBorders>
              <w:top w:val="nil"/>
              <w:left w:val="single" w:sz="4" w:space="0" w:color="000000"/>
              <w:bottom w:val="nil"/>
              <w:right w:val="single" w:sz="6" w:space="0" w:color="000000"/>
            </w:tcBorders>
          </w:tcPr>
          <w:p w:rsidR="00023AB2" w:rsidRDefault="00023AB2">
            <w:pPr>
              <w:spacing w:after="160" w:line="259" w:lineRule="auto"/>
              <w:ind w:left="0" w:right="0" w:firstLine="0"/>
              <w:jc w:val="left"/>
            </w:pPr>
          </w:p>
        </w:tc>
      </w:tr>
      <w:tr w:rsidR="00023AB2" w:rsidTr="00972DE4">
        <w:trPr>
          <w:trHeight w:val="261"/>
        </w:trPr>
        <w:tc>
          <w:tcPr>
            <w:tcW w:w="173" w:type="dxa"/>
            <w:vMerge/>
            <w:tcBorders>
              <w:top w:val="nil"/>
              <w:left w:val="single" w:sz="6" w:space="0" w:color="000000"/>
              <w:bottom w:val="single" w:sz="6" w:space="0" w:color="000000"/>
              <w:right w:val="single" w:sz="4" w:space="0" w:color="000000"/>
            </w:tcBorders>
          </w:tcPr>
          <w:p w:rsidR="00023AB2" w:rsidRDefault="00023AB2">
            <w:pPr>
              <w:spacing w:after="160" w:line="259" w:lineRule="auto"/>
              <w:ind w:left="0" w:right="0" w:firstLine="0"/>
              <w:jc w:val="left"/>
            </w:pPr>
          </w:p>
        </w:tc>
        <w:tc>
          <w:tcPr>
            <w:tcW w:w="1826" w:type="dxa"/>
            <w:vMerge/>
            <w:tcBorders>
              <w:top w:val="nil"/>
              <w:left w:val="single" w:sz="4" w:space="0" w:color="000000"/>
              <w:bottom w:val="single" w:sz="10" w:space="0" w:color="000000"/>
              <w:right w:val="single" w:sz="4" w:space="0" w:color="000000"/>
            </w:tcBorders>
          </w:tcPr>
          <w:p w:rsidR="00023AB2" w:rsidRDefault="00023AB2">
            <w:pPr>
              <w:spacing w:after="160" w:line="259" w:lineRule="auto"/>
              <w:ind w:left="0" w:right="0" w:firstLine="0"/>
              <w:jc w:val="left"/>
            </w:pPr>
          </w:p>
        </w:tc>
        <w:tc>
          <w:tcPr>
            <w:tcW w:w="0" w:type="auto"/>
            <w:vMerge/>
            <w:tcBorders>
              <w:top w:val="nil"/>
              <w:left w:val="single" w:sz="4" w:space="0" w:color="000000"/>
              <w:bottom w:val="single" w:sz="10" w:space="0" w:color="000000"/>
              <w:right w:val="single" w:sz="4" w:space="0" w:color="000000"/>
            </w:tcBorders>
          </w:tcPr>
          <w:p w:rsidR="00023AB2" w:rsidRDefault="00023AB2">
            <w:pPr>
              <w:spacing w:after="160" w:line="259" w:lineRule="auto"/>
              <w:ind w:left="0" w:right="0" w:firstLine="0"/>
              <w:jc w:val="left"/>
            </w:pPr>
          </w:p>
        </w:tc>
        <w:tc>
          <w:tcPr>
            <w:tcW w:w="5245" w:type="dxa"/>
            <w:tcBorders>
              <w:top w:val="single" w:sz="4" w:space="0" w:color="000000"/>
              <w:left w:val="single" w:sz="4" w:space="0" w:color="000000"/>
              <w:bottom w:val="single" w:sz="10" w:space="0" w:color="000000"/>
              <w:right w:val="single" w:sz="4" w:space="0" w:color="000000"/>
            </w:tcBorders>
          </w:tcPr>
          <w:p w:rsidR="00023AB2" w:rsidRDefault="00DE36E6">
            <w:pPr>
              <w:spacing w:after="0" w:line="259" w:lineRule="auto"/>
              <w:ind w:left="2" w:right="0" w:firstLine="0"/>
              <w:jc w:val="left"/>
            </w:pPr>
            <w:r>
              <w:t xml:space="preserve">As a merged group, review equity of multiple </w:t>
            </w:r>
          </w:p>
        </w:tc>
        <w:tc>
          <w:tcPr>
            <w:tcW w:w="0" w:type="auto"/>
            <w:vMerge/>
            <w:tcBorders>
              <w:top w:val="nil"/>
              <w:left w:val="single" w:sz="4" w:space="0" w:color="000000"/>
              <w:bottom w:val="single" w:sz="6" w:space="0" w:color="000000"/>
              <w:right w:val="single" w:sz="6" w:space="0" w:color="000000"/>
            </w:tcBorders>
          </w:tcPr>
          <w:p w:rsidR="00023AB2" w:rsidRDefault="00023AB2">
            <w:pPr>
              <w:spacing w:after="160" w:line="259" w:lineRule="auto"/>
              <w:ind w:left="0" w:right="0" w:firstLine="0"/>
              <w:jc w:val="left"/>
            </w:pPr>
          </w:p>
        </w:tc>
      </w:tr>
    </w:tbl>
    <w:p w:rsidR="00023AB2" w:rsidRDefault="00023AB2">
      <w:pPr>
        <w:spacing w:after="0" w:line="259" w:lineRule="auto"/>
        <w:ind w:left="-1440" w:right="59" w:firstLine="0"/>
        <w:jc w:val="left"/>
      </w:pPr>
    </w:p>
    <w:tbl>
      <w:tblPr>
        <w:tblStyle w:val="TableGrid"/>
        <w:tblW w:w="9003" w:type="dxa"/>
        <w:tblInd w:w="-7" w:type="dxa"/>
        <w:tblCellMar>
          <w:top w:w="5" w:type="dxa"/>
        </w:tblCellMar>
        <w:tblLook w:val="04A0" w:firstRow="1" w:lastRow="0" w:firstColumn="1" w:lastColumn="0" w:noHBand="0" w:noVBand="1"/>
      </w:tblPr>
      <w:tblGrid>
        <w:gridCol w:w="163"/>
        <w:gridCol w:w="1836"/>
        <w:gridCol w:w="1561"/>
        <w:gridCol w:w="2249"/>
        <w:gridCol w:w="2996"/>
        <w:gridCol w:w="198"/>
      </w:tblGrid>
      <w:tr w:rsidR="00023AB2">
        <w:trPr>
          <w:trHeight w:val="516"/>
        </w:trPr>
        <w:tc>
          <w:tcPr>
            <w:tcW w:w="163" w:type="dxa"/>
            <w:vMerge w:val="restart"/>
            <w:tcBorders>
              <w:top w:val="nil"/>
              <w:left w:val="single" w:sz="6" w:space="0" w:color="000000"/>
              <w:bottom w:val="single" w:sz="6" w:space="0" w:color="000000"/>
              <w:right w:val="nil"/>
            </w:tcBorders>
          </w:tcPr>
          <w:p w:rsidR="00023AB2" w:rsidRDefault="00DE36E6">
            <w:pPr>
              <w:spacing w:after="0" w:line="259" w:lineRule="auto"/>
              <w:ind w:left="7" w:right="0" w:firstLine="0"/>
              <w:jc w:val="left"/>
            </w:pPr>
            <w:r>
              <w:rPr>
                <w:b/>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5245"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8" w:right="0" w:firstLine="0"/>
              <w:jc w:val="left"/>
            </w:pPr>
            <w:r>
              <w:t xml:space="preserve">disadvantage provision, duplication and opportunities for streamlined integrated provision  </w:t>
            </w:r>
          </w:p>
        </w:tc>
        <w:tc>
          <w:tcPr>
            <w:tcW w:w="198" w:type="dxa"/>
            <w:vMerge w:val="restart"/>
            <w:tcBorders>
              <w:top w:val="nil"/>
              <w:left w:val="nil"/>
              <w:bottom w:val="single" w:sz="4" w:space="0" w:color="000000"/>
              <w:right w:val="single" w:sz="6" w:space="0" w:color="000000"/>
            </w:tcBorders>
            <w:vAlign w:val="bottom"/>
          </w:tcPr>
          <w:p w:rsidR="00023AB2" w:rsidRDefault="00DE36E6">
            <w:pPr>
              <w:spacing w:after="0" w:line="259" w:lineRule="auto"/>
              <w:ind w:left="96" w:right="0" w:firstLine="0"/>
              <w:jc w:val="left"/>
            </w:pPr>
            <w:r>
              <w:t xml:space="preserve"> </w:t>
            </w:r>
          </w:p>
        </w:tc>
      </w:tr>
      <w:tr w:rsidR="00023AB2">
        <w:trPr>
          <w:trHeight w:val="1529"/>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836" w:type="dxa"/>
            <w:vMerge w:val="restart"/>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6" w:right="152" w:firstLine="0"/>
              <w:jc w:val="left"/>
            </w:pPr>
            <w:r>
              <w:t xml:space="preserve">Apr 23 – Mar 24 </w:t>
            </w:r>
          </w:p>
        </w:tc>
        <w:tc>
          <w:tcPr>
            <w:tcW w:w="1561" w:type="dxa"/>
            <w:vMerge w:val="restart"/>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9" w:right="0" w:firstLine="0"/>
              <w:jc w:val="left"/>
            </w:pPr>
            <w:r>
              <w:t xml:space="preserve">Individual Level </w:t>
            </w:r>
          </w:p>
        </w:tc>
        <w:tc>
          <w:tcPr>
            <w:tcW w:w="5245" w:type="dxa"/>
            <w:gridSpan w:val="2"/>
            <w:tcBorders>
              <w:top w:val="single" w:sz="4" w:space="0" w:color="000000"/>
              <w:left w:val="single" w:sz="4" w:space="0" w:color="000000"/>
              <w:bottom w:val="single" w:sz="4" w:space="0" w:color="000000"/>
              <w:right w:val="single" w:sz="4" w:space="0" w:color="000000"/>
            </w:tcBorders>
          </w:tcPr>
          <w:p w:rsidR="00023AB2" w:rsidRDefault="00356676">
            <w:pPr>
              <w:spacing w:after="0" w:line="259" w:lineRule="auto"/>
              <w:ind w:left="108" w:right="49" w:firstLine="0"/>
              <w:jc w:val="left"/>
            </w:pPr>
            <w:r>
              <w:t xml:space="preserve">Work with </w:t>
            </w:r>
            <w:r w:rsidRPr="00356676">
              <w:rPr>
                <w:color w:val="FF0000"/>
              </w:rPr>
              <w:t>406</w:t>
            </w:r>
            <w:r w:rsidR="00DE36E6">
              <w:t xml:space="preserve"> individuals experiencing multiple disadvantage with a reduction or improvement in wellbeing, offending, substance misuse, physical and mental health, secure housing, financial security, and education training and employment, as measured by the outcome star tool </w:t>
            </w:r>
          </w:p>
        </w:tc>
        <w:tc>
          <w:tcPr>
            <w:tcW w:w="0" w:type="auto"/>
            <w:vMerge/>
            <w:tcBorders>
              <w:top w:val="nil"/>
              <w:left w:val="nil"/>
              <w:bottom w:val="nil"/>
              <w:right w:val="single" w:sz="6" w:space="0" w:color="000000"/>
            </w:tcBorders>
          </w:tcPr>
          <w:p w:rsidR="00023AB2" w:rsidRDefault="00023AB2">
            <w:pPr>
              <w:spacing w:after="160" w:line="259" w:lineRule="auto"/>
              <w:ind w:left="0" w:right="0" w:firstLine="0"/>
              <w:jc w:val="left"/>
            </w:pPr>
          </w:p>
        </w:tc>
      </w:tr>
      <w:tr w:rsidR="00023AB2">
        <w:trPr>
          <w:trHeight w:val="516"/>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bottom"/>
          </w:tcPr>
          <w:p w:rsidR="00023AB2" w:rsidRDefault="00023A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5245"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8" w:right="0" w:firstLine="0"/>
            </w:pPr>
            <w:r>
              <w:t xml:space="preserve">Facilitate handovers to wider provision for those requiring ongoing support  </w:t>
            </w:r>
          </w:p>
        </w:tc>
        <w:tc>
          <w:tcPr>
            <w:tcW w:w="0" w:type="auto"/>
            <w:vMerge/>
            <w:tcBorders>
              <w:top w:val="nil"/>
              <w:left w:val="nil"/>
              <w:bottom w:val="nil"/>
              <w:right w:val="single" w:sz="6" w:space="0" w:color="000000"/>
            </w:tcBorders>
          </w:tcPr>
          <w:p w:rsidR="00023AB2" w:rsidRDefault="00023AB2">
            <w:pPr>
              <w:spacing w:after="160" w:line="259" w:lineRule="auto"/>
              <w:ind w:left="0" w:right="0" w:firstLine="0"/>
              <w:jc w:val="left"/>
            </w:pPr>
          </w:p>
        </w:tc>
      </w:tr>
      <w:tr w:rsidR="00023AB2">
        <w:trPr>
          <w:trHeight w:val="516"/>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9" w:right="134" w:firstLine="0"/>
              <w:jc w:val="left"/>
            </w:pPr>
            <w:r>
              <w:t xml:space="preserve">Service Level </w:t>
            </w:r>
          </w:p>
        </w:tc>
        <w:tc>
          <w:tcPr>
            <w:tcW w:w="5245"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8" w:right="0" w:firstLine="0"/>
              <w:jc w:val="left"/>
            </w:pPr>
            <w:r>
              <w:t xml:space="preserve">Complete end of programme evaluation making recommendations for system change  </w:t>
            </w:r>
          </w:p>
        </w:tc>
        <w:tc>
          <w:tcPr>
            <w:tcW w:w="0" w:type="auto"/>
            <w:vMerge/>
            <w:tcBorders>
              <w:top w:val="nil"/>
              <w:left w:val="nil"/>
              <w:bottom w:val="nil"/>
              <w:right w:val="single" w:sz="6" w:space="0" w:color="000000"/>
            </w:tcBorders>
          </w:tcPr>
          <w:p w:rsidR="00023AB2" w:rsidRDefault="00023AB2">
            <w:pPr>
              <w:spacing w:after="160" w:line="259" w:lineRule="auto"/>
              <w:ind w:left="0" w:right="0" w:firstLine="0"/>
              <w:jc w:val="left"/>
            </w:pPr>
          </w:p>
        </w:tc>
      </w:tr>
      <w:tr w:rsidR="00023AB2">
        <w:trPr>
          <w:trHeight w:val="769"/>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9" w:right="132" w:firstLine="0"/>
              <w:jc w:val="left"/>
            </w:pPr>
            <w:r>
              <w:t xml:space="preserve">System Level </w:t>
            </w:r>
          </w:p>
        </w:tc>
        <w:tc>
          <w:tcPr>
            <w:tcW w:w="5245"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8" w:right="317" w:firstLine="0"/>
            </w:pPr>
            <w:r>
              <w:t xml:space="preserve">Multiple Disadvantage Board to continue after the programme ends and to consider the further system change/commissioning required </w:t>
            </w:r>
          </w:p>
        </w:tc>
        <w:tc>
          <w:tcPr>
            <w:tcW w:w="0" w:type="auto"/>
            <w:vMerge/>
            <w:tcBorders>
              <w:top w:val="nil"/>
              <w:left w:val="nil"/>
              <w:bottom w:val="nil"/>
              <w:right w:val="single" w:sz="6" w:space="0" w:color="000000"/>
            </w:tcBorders>
          </w:tcPr>
          <w:p w:rsidR="00023AB2" w:rsidRDefault="00023AB2">
            <w:pPr>
              <w:spacing w:after="160" w:line="259" w:lineRule="auto"/>
              <w:ind w:left="0" w:right="0" w:firstLine="0"/>
              <w:jc w:val="left"/>
            </w:pPr>
          </w:p>
        </w:tc>
      </w:tr>
      <w:tr w:rsidR="00023AB2">
        <w:trPr>
          <w:trHeight w:val="1806"/>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8642" w:type="dxa"/>
            <w:gridSpan w:val="4"/>
            <w:tcBorders>
              <w:top w:val="single" w:sz="4" w:space="0" w:color="000000"/>
              <w:left w:val="nil"/>
              <w:bottom w:val="single" w:sz="4" w:space="0" w:color="000000"/>
              <w:right w:val="nil"/>
            </w:tcBorders>
            <w:vAlign w:val="bottom"/>
          </w:tcPr>
          <w:p w:rsidR="00023AB2" w:rsidRDefault="00DE36E6">
            <w:pPr>
              <w:spacing w:after="0" w:line="259" w:lineRule="auto"/>
              <w:ind w:left="-5" w:right="0" w:firstLine="0"/>
              <w:jc w:val="left"/>
            </w:pPr>
            <w:r>
              <w:rPr>
                <w:b/>
              </w:rPr>
              <w:t xml:space="preserve"> </w:t>
            </w:r>
          </w:p>
          <w:p w:rsidR="00023AB2" w:rsidRDefault="00DE36E6">
            <w:pPr>
              <w:spacing w:after="0" w:line="259" w:lineRule="auto"/>
              <w:ind w:left="-5" w:right="0" w:firstLine="0"/>
              <w:jc w:val="left"/>
            </w:pPr>
            <w:r>
              <w:rPr>
                <w:b/>
              </w:rPr>
              <w:t>Delivery Risks</w:t>
            </w:r>
            <w:r>
              <w:rPr>
                <w:rFonts w:ascii="Times New Roman" w:eastAsia="Times New Roman" w:hAnsi="Times New Roman" w:cs="Times New Roman"/>
                <w:sz w:val="24"/>
              </w:rPr>
              <w:t xml:space="preserve"> </w:t>
            </w:r>
          </w:p>
          <w:p w:rsidR="00023AB2" w:rsidRDefault="00DE36E6">
            <w:pPr>
              <w:spacing w:after="0" w:line="259" w:lineRule="auto"/>
              <w:ind w:left="-5" w:right="0" w:firstLine="0"/>
              <w:jc w:val="left"/>
            </w:pPr>
            <w:r>
              <w:rPr>
                <w:rFonts w:ascii="Times New Roman" w:eastAsia="Times New Roman" w:hAnsi="Times New Roman" w:cs="Times New Roman"/>
                <w:sz w:val="24"/>
              </w:rPr>
              <w:t xml:space="preserve"> </w:t>
            </w:r>
          </w:p>
          <w:p w:rsidR="00023AB2" w:rsidRDefault="00DE36E6">
            <w:pPr>
              <w:spacing w:after="0" w:line="241" w:lineRule="auto"/>
              <w:ind w:left="-5" w:right="-99" w:firstLine="0"/>
            </w:pPr>
            <w:r>
              <w:t xml:space="preserve">We’ll maintain a risk log throughout mobilisation and delivery, which outlines identified risks that can impact successful delivery. To date, these include: </w:t>
            </w:r>
          </w:p>
          <w:p w:rsidR="00023AB2" w:rsidRDefault="00DE36E6">
            <w:pPr>
              <w:spacing w:after="0" w:line="259" w:lineRule="auto"/>
              <w:ind w:left="-5" w:right="0" w:firstLine="0"/>
              <w:jc w:val="left"/>
            </w:pPr>
            <w:r>
              <w:t xml:space="preserve"> </w:t>
            </w:r>
          </w:p>
        </w:tc>
        <w:tc>
          <w:tcPr>
            <w:tcW w:w="0" w:type="auto"/>
            <w:vMerge/>
            <w:tcBorders>
              <w:top w:val="nil"/>
              <w:left w:val="nil"/>
              <w:bottom w:val="single" w:sz="4" w:space="0" w:color="000000"/>
              <w:right w:val="single" w:sz="6" w:space="0" w:color="000000"/>
            </w:tcBorders>
          </w:tcPr>
          <w:p w:rsidR="00023AB2" w:rsidRDefault="00023AB2">
            <w:pPr>
              <w:spacing w:after="160" w:line="259" w:lineRule="auto"/>
              <w:ind w:left="0" w:right="0" w:firstLine="0"/>
              <w:jc w:val="left"/>
            </w:pPr>
          </w:p>
        </w:tc>
      </w:tr>
      <w:tr w:rsidR="00023AB2">
        <w:trPr>
          <w:trHeight w:val="259"/>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836" w:type="dxa"/>
            <w:tcBorders>
              <w:top w:val="single" w:sz="4" w:space="0" w:color="000000"/>
              <w:left w:val="single" w:sz="4" w:space="0" w:color="000000"/>
              <w:bottom w:val="single" w:sz="4" w:space="0" w:color="000000"/>
              <w:right w:val="single" w:sz="4" w:space="0" w:color="000000"/>
            </w:tcBorders>
            <w:shd w:val="clear" w:color="auto" w:fill="BFBFBF"/>
          </w:tcPr>
          <w:p w:rsidR="00023AB2" w:rsidRDefault="00DE36E6">
            <w:pPr>
              <w:spacing w:after="0" w:line="259" w:lineRule="auto"/>
              <w:ind w:left="0" w:right="108" w:firstLine="0"/>
              <w:jc w:val="center"/>
            </w:pPr>
            <w:r>
              <w:t xml:space="preserve">Area </w:t>
            </w:r>
          </w:p>
        </w:tc>
        <w:tc>
          <w:tcPr>
            <w:tcW w:w="3810" w:type="dxa"/>
            <w:gridSpan w:val="2"/>
            <w:tcBorders>
              <w:top w:val="single" w:sz="4" w:space="0" w:color="000000"/>
              <w:left w:val="single" w:sz="4" w:space="0" w:color="000000"/>
              <w:bottom w:val="single" w:sz="4" w:space="0" w:color="000000"/>
              <w:right w:val="single" w:sz="4" w:space="0" w:color="000000"/>
            </w:tcBorders>
            <w:shd w:val="clear" w:color="auto" w:fill="BFBFBF"/>
          </w:tcPr>
          <w:p w:rsidR="00023AB2" w:rsidRDefault="00DE36E6">
            <w:pPr>
              <w:spacing w:after="0" w:line="259" w:lineRule="auto"/>
              <w:ind w:left="0" w:right="103" w:firstLine="0"/>
              <w:jc w:val="center"/>
            </w:pPr>
            <w:r>
              <w:t xml:space="preserve">Risk </w:t>
            </w:r>
          </w:p>
        </w:tc>
        <w:tc>
          <w:tcPr>
            <w:tcW w:w="3194" w:type="dxa"/>
            <w:gridSpan w:val="2"/>
            <w:tcBorders>
              <w:top w:val="single" w:sz="4" w:space="0" w:color="000000"/>
              <w:left w:val="single" w:sz="4" w:space="0" w:color="000000"/>
              <w:bottom w:val="single" w:sz="4" w:space="0" w:color="000000"/>
              <w:right w:val="single" w:sz="10" w:space="0" w:color="000000"/>
            </w:tcBorders>
            <w:shd w:val="clear" w:color="auto" w:fill="BFBFBF"/>
          </w:tcPr>
          <w:p w:rsidR="00023AB2" w:rsidRDefault="00DE36E6">
            <w:pPr>
              <w:spacing w:after="0" w:line="259" w:lineRule="auto"/>
              <w:ind w:left="0" w:right="109" w:firstLine="0"/>
              <w:jc w:val="center"/>
            </w:pPr>
            <w:r>
              <w:t xml:space="preserve">Mitigation </w:t>
            </w:r>
          </w:p>
        </w:tc>
      </w:tr>
      <w:tr w:rsidR="00023AB2">
        <w:trPr>
          <w:trHeight w:val="773"/>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836" w:type="dxa"/>
            <w:tcBorders>
              <w:top w:val="single" w:sz="4" w:space="0" w:color="000000"/>
              <w:left w:val="single" w:sz="4" w:space="0" w:color="000000"/>
              <w:bottom w:val="single" w:sz="4" w:space="0" w:color="000000"/>
              <w:right w:val="single" w:sz="4" w:space="0" w:color="000000"/>
            </w:tcBorders>
            <w:vAlign w:val="center"/>
          </w:tcPr>
          <w:p w:rsidR="00023AB2" w:rsidRDefault="00DE36E6">
            <w:pPr>
              <w:spacing w:after="0" w:line="259" w:lineRule="auto"/>
              <w:ind w:left="223" w:right="0" w:hanging="14"/>
              <w:jc w:val="left"/>
            </w:pPr>
            <w:r>
              <w:t xml:space="preserve">ICT and Data Management </w:t>
            </w:r>
          </w:p>
        </w:tc>
        <w:tc>
          <w:tcPr>
            <w:tcW w:w="3810" w:type="dxa"/>
            <w:gridSpan w:val="2"/>
            <w:tcBorders>
              <w:top w:val="single" w:sz="4" w:space="0" w:color="000000"/>
              <w:left w:val="single" w:sz="4" w:space="0" w:color="000000"/>
              <w:bottom w:val="single" w:sz="4" w:space="0" w:color="000000"/>
              <w:right w:val="single" w:sz="4" w:space="0" w:color="000000"/>
            </w:tcBorders>
            <w:vAlign w:val="center"/>
          </w:tcPr>
          <w:p w:rsidR="00023AB2" w:rsidRDefault="00DE36E6">
            <w:pPr>
              <w:spacing w:after="0" w:line="259" w:lineRule="auto"/>
              <w:ind w:left="1491" w:right="0" w:hanging="1260"/>
              <w:jc w:val="left"/>
            </w:pPr>
            <w:r>
              <w:t xml:space="preserve">System access, training and data sharing </w:t>
            </w:r>
          </w:p>
        </w:tc>
        <w:tc>
          <w:tcPr>
            <w:tcW w:w="3194" w:type="dxa"/>
            <w:gridSpan w:val="2"/>
            <w:tcBorders>
              <w:top w:val="single" w:sz="4" w:space="0" w:color="000000"/>
              <w:left w:val="single" w:sz="4" w:space="0" w:color="000000"/>
              <w:bottom w:val="single" w:sz="4" w:space="0" w:color="000000"/>
              <w:right w:val="single" w:sz="10" w:space="0" w:color="000000"/>
            </w:tcBorders>
          </w:tcPr>
          <w:p w:rsidR="00023AB2" w:rsidRPr="006D75B2" w:rsidRDefault="00DE36E6">
            <w:pPr>
              <w:spacing w:after="0" w:line="259" w:lineRule="auto"/>
              <w:ind w:left="0" w:right="114" w:firstLine="0"/>
              <w:jc w:val="center"/>
              <w:rPr>
                <w:color w:val="auto"/>
              </w:rPr>
            </w:pPr>
            <w:r w:rsidRPr="006D75B2">
              <w:rPr>
                <w:color w:val="auto"/>
              </w:rPr>
              <w:t xml:space="preserve">Aiming to mirror Fulfilling </w:t>
            </w:r>
          </w:p>
          <w:p w:rsidR="00023AB2" w:rsidRPr="006D75B2" w:rsidRDefault="00DE36E6">
            <w:pPr>
              <w:spacing w:after="0" w:line="259" w:lineRule="auto"/>
              <w:ind w:left="905" w:right="0" w:hanging="562"/>
              <w:jc w:val="left"/>
              <w:rPr>
                <w:color w:val="auto"/>
              </w:rPr>
            </w:pPr>
            <w:r w:rsidRPr="006D75B2">
              <w:rPr>
                <w:color w:val="auto"/>
              </w:rPr>
              <w:t>Liv</w:t>
            </w:r>
            <w:r w:rsidR="008778B3" w:rsidRPr="006D75B2">
              <w:rPr>
                <w:color w:val="auto"/>
              </w:rPr>
              <w:t xml:space="preserve">es approach using </w:t>
            </w:r>
            <w:proofErr w:type="spellStart"/>
            <w:r w:rsidR="008778B3" w:rsidRPr="006D75B2">
              <w:rPr>
                <w:color w:val="auto"/>
              </w:rPr>
              <w:t>InForm</w:t>
            </w:r>
            <w:proofErr w:type="spellEnd"/>
            <w:r w:rsidR="008778B3" w:rsidRPr="006D75B2">
              <w:rPr>
                <w:color w:val="auto"/>
              </w:rPr>
              <w:t xml:space="preserve"> system. Engaging with ‘at scale’ MHCLG Led Database discussions</w:t>
            </w:r>
          </w:p>
        </w:tc>
      </w:tr>
      <w:tr w:rsidR="00023AB2">
        <w:trPr>
          <w:trHeight w:val="1018"/>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8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23AB2" w:rsidRDefault="00DE36E6">
            <w:pPr>
              <w:spacing w:after="0" w:line="259" w:lineRule="auto"/>
              <w:ind w:left="271" w:right="0" w:hanging="91"/>
              <w:jc w:val="left"/>
            </w:pPr>
            <w:r>
              <w:t xml:space="preserve">Retention and Recruitment </w:t>
            </w:r>
          </w:p>
        </w:tc>
        <w:tc>
          <w:tcPr>
            <w:tcW w:w="3810" w:type="dxa"/>
            <w:gridSpan w:val="2"/>
            <w:tcBorders>
              <w:top w:val="single" w:sz="4" w:space="0" w:color="000000"/>
              <w:left w:val="single" w:sz="4" w:space="0" w:color="000000"/>
              <w:bottom w:val="single" w:sz="4" w:space="0" w:color="000000"/>
              <w:right w:val="single" w:sz="4" w:space="0" w:color="000000"/>
            </w:tcBorders>
            <w:shd w:val="clear" w:color="auto" w:fill="F2F2F2"/>
          </w:tcPr>
          <w:p w:rsidR="00023AB2" w:rsidRDefault="00DE36E6">
            <w:pPr>
              <w:spacing w:after="2" w:line="238" w:lineRule="auto"/>
              <w:ind w:left="135" w:right="0" w:firstLine="403"/>
              <w:jc w:val="left"/>
            </w:pPr>
            <w:r>
              <w:t xml:space="preserve">Scale and requirements on diversity, local knowledge and lived experience reduce the pool of </w:t>
            </w:r>
          </w:p>
          <w:p w:rsidR="00023AB2" w:rsidRDefault="00DE36E6">
            <w:pPr>
              <w:spacing w:after="0" w:line="259" w:lineRule="auto"/>
              <w:ind w:left="0" w:right="108" w:firstLine="0"/>
              <w:jc w:val="center"/>
            </w:pPr>
            <w:r>
              <w:t xml:space="preserve">people available </w:t>
            </w:r>
          </w:p>
        </w:tc>
        <w:tc>
          <w:tcPr>
            <w:tcW w:w="3194" w:type="dxa"/>
            <w:gridSpan w:val="2"/>
            <w:tcBorders>
              <w:top w:val="single" w:sz="4" w:space="0" w:color="000000"/>
              <w:left w:val="single" w:sz="4" w:space="0" w:color="000000"/>
              <w:bottom w:val="single" w:sz="4" w:space="0" w:color="000000"/>
              <w:right w:val="single" w:sz="10" w:space="0" w:color="000000"/>
            </w:tcBorders>
            <w:shd w:val="clear" w:color="auto" w:fill="F2F2F2"/>
          </w:tcPr>
          <w:p w:rsidR="00023AB2" w:rsidRPr="006D75B2" w:rsidRDefault="00DE36E6">
            <w:pPr>
              <w:spacing w:after="0" w:line="259" w:lineRule="auto"/>
              <w:ind w:left="185" w:right="0" w:firstLine="163"/>
              <w:jc w:val="left"/>
              <w:rPr>
                <w:color w:val="auto"/>
              </w:rPr>
            </w:pPr>
            <w:r w:rsidRPr="006D75B2">
              <w:rPr>
                <w:color w:val="auto"/>
              </w:rPr>
              <w:t xml:space="preserve">Using existing local peer mentor structures to identify suitable candidates and scale over time </w:t>
            </w:r>
          </w:p>
        </w:tc>
      </w:tr>
      <w:tr w:rsidR="00023AB2">
        <w:trPr>
          <w:trHeight w:val="1025"/>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836" w:type="dxa"/>
            <w:tcBorders>
              <w:top w:val="single" w:sz="4" w:space="0" w:color="000000"/>
              <w:left w:val="single" w:sz="4" w:space="0" w:color="000000"/>
              <w:bottom w:val="single" w:sz="4" w:space="0" w:color="000000"/>
              <w:right w:val="single" w:sz="4" w:space="0" w:color="000000"/>
            </w:tcBorders>
            <w:vAlign w:val="center"/>
          </w:tcPr>
          <w:p w:rsidR="00023AB2" w:rsidRDefault="00DE36E6">
            <w:pPr>
              <w:spacing w:after="0" w:line="240" w:lineRule="auto"/>
              <w:ind w:left="682" w:right="0" w:hanging="569"/>
              <w:jc w:val="left"/>
            </w:pPr>
            <w:r>
              <w:t xml:space="preserve">Commissioning and </w:t>
            </w:r>
          </w:p>
          <w:p w:rsidR="00023AB2" w:rsidRDefault="00DE36E6">
            <w:pPr>
              <w:spacing w:after="0" w:line="259" w:lineRule="auto"/>
              <w:ind w:left="0" w:right="105" w:firstLine="0"/>
              <w:jc w:val="center"/>
            </w:pPr>
            <w:r>
              <w:t xml:space="preserve">Procurement </w:t>
            </w:r>
          </w:p>
        </w:tc>
        <w:tc>
          <w:tcPr>
            <w:tcW w:w="3810"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40" w:lineRule="auto"/>
              <w:ind w:left="195" w:right="0" w:firstLine="569"/>
            </w:pPr>
            <w:r>
              <w:t xml:space="preserve">Limited timeframes for commissioning new providers and </w:t>
            </w:r>
          </w:p>
          <w:p w:rsidR="00023AB2" w:rsidRDefault="00DE36E6">
            <w:pPr>
              <w:spacing w:after="0" w:line="259" w:lineRule="auto"/>
              <w:ind w:left="202" w:right="0" w:firstLine="0"/>
              <w:jc w:val="left"/>
            </w:pPr>
            <w:r>
              <w:t xml:space="preserve">complex requirements across ICP </w:t>
            </w:r>
          </w:p>
          <w:p w:rsidR="00023AB2" w:rsidRDefault="00DE36E6">
            <w:pPr>
              <w:spacing w:after="0" w:line="259" w:lineRule="auto"/>
              <w:ind w:left="0" w:right="103" w:firstLine="0"/>
              <w:jc w:val="center"/>
            </w:pPr>
            <w:r>
              <w:t xml:space="preserve">areas </w:t>
            </w:r>
          </w:p>
        </w:tc>
        <w:tc>
          <w:tcPr>
            <w:tcW w:w="3194" w:type="dxa"/>
            <w:gridSpan w:val="2"/>
            <w:tcBorders>
              <w:top w:val="single" w:sz="4" w:space="0" w:color="000000"/>
              <w:left w:val="single" w:sz="4" w:space="0" w:color="000000"/>
              <w:bottom w:val="single" w:sz="4" w:space="0" w:color="000000"/>
              <w:right w:val="single" w:sz="10" w:space="0" w:color="000000"/>
            </w:tcBorders>
          </w:tcPr>
          <w:p w:rsidR="00023AB2" w:rsidRPr="006D75B2" w:rsidRDefault="00DE36E6">
            <w:pPr>
              <w:spacing w:after="0" w:line="259" w:lineRule="auto"/>
              <w:ind w:left="184" w:right="0" w:hanging="62"/>
              <w:jc w:val="left"/>
              <w:rPr>
                <w:color w:val="auto"/>
              </w:rPr>
            </w:pPr>
            <w:r w:rsidRPr="006D75B2">
              <w:rPr>
                <w:color w:val="auto"/>
              </w:rPr>
              <w:t>Where possible, make use of existing structures through contract extensions. Delay project start till 1</w:t>
            </w:r>
            <w:r w:rsidRPr="006D75B2">
              <w:rPr>
                <w:color w:val="auto"/>
                <w:vertAlign w:val="superscript"/>
              </w:rPr>
              <w:t>st</w:t>
            </w:r>
            <w:r w:rsidR="008778B3" w:rsidRPr="006D75B2">
              <w:rPr>
                <w:color w:val="auto"/>
              </w:rPr>
              <w:t xml:space="preserve"> Dec</w:t>
            </w:r>
            <w:r w:rsidRPr="006D75B2">
              <w:rPr>
                <w:color w:val="auto"/>
              </w:rPr>
              <w:t xml:space="preserve"> 2021 </w:t>
            </w:r>
          </w:p>
        </w:tc>
      </w:tr>
      <w:tr w:rsidR="00023AB2">
        <w:trPr>
          <w:trHeight w:val="1527"/>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8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23AB2" w:rsidRDefault="00DE36E6">
            <w:pPr>
              <w:spacing w:after="0" w:line="259" w:lineRule="auto"/>
              <w:ind w:left="0" w:right="103" w:firstLine="0"/>
              <w:jc w:val="center"/>
            </w:pPr>
            <w:r>
              <w:t xml:space="preserve">Programme </w:t>
            </w:r>
          </w:p>
          <w:p w:rsidR="00023AB2" w:rsidRDefault="00DE36E6">
            <w:pPr>
              <w:spacing w:after="0" w:line="259" w:lineRule="auto"/>
              <w:ind w:left="0" w:right="110" w:firstLine="0"/>
              <w:jc w:val="center"/>
            </w:pPr>
            <w:r>
              <w:t xml:space="preserve">Duplication </w:t>
            </w:r>
          </w:p>
        </w:tc>
        <w:tc>
          <w:tcPr>
            <w:tcW w:w="381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023AB2" w:rsidRDefault="00DE36E6">
            <w:pPr>
              <w:spacing w:after="3" w:line="238" w:lineRule="auto"/>
              <w:ind w:left="116" w:right="75" w:firstLine="98"/>
              <w:jc w:val="left"/>
            </w:pPr>
            <w:r>
              <w:t xml:space="preserve">A variety of services are available to the cohort from multiple partners. </w:t>
            </w:r>
          </w:p>
          <w:p w:rsidR="00023AB2" w:rsidRDefault="00DE36E6">
            <w:pPr>
              <w:spacing w:after="0" w:line="259" w:lineRule="auto"/>
              <w:ind w:left="464" w:right="0" w:firstLine="91"/>
              <w:jc w:val="left"/>
            </w:pPr>
            <w:r>
              <w:t xml:space="preserve">Preventing duplication and mitigating the risk of causing confusion is critical. </w:t>
            </w:r>
          </w:p>
        </w:tc>
        <w:tc>
          <w:tcPr>
            <w:tcW w:w="3194" w:type="dxa"/>
            <w:gridSpan w:val="2"/>
            <w:tcBorders>
              <w:top w:val="single" w:sz="4" w:space="0" w:color="000000"/>
              <w:left w:val="single" w:sz="4" w:space="0" w:color="000000"/>
              <w:bottom w:val="single" w:sz="4" w:space="0" w:color="000000"/>
              <w:right w:val="single" w:sz="10" w:space="0" w:color="000000"/>
            </w:tcBorders>
            <w:shd w:val="clear" w:color="auto" w:fill="F2F2F2"/>
          </w:tcPr>
          <w:p w:rsidR="00023AB2" w:rsidRDefault="00DE36E6">
            <w:pPr>
              <w:spacing w:after="0" w:line="240" w:lineRule="auto"/>
              <w:ind w:left="257" w:right="0" w:firstLine="24"/>
              <w:jc w:val="left"/>
            </w:pPr>
            <w:r>
              <w:t xml:space="preserve">To be managed within CF governance arrangements </w:t>
            </w:r>
          </w:p>
          <w:p w:rsidR="00023AB2" w:rsidRDefault="00DE36E6">
            <w:pPr>
              <w:spacing w:after="0" w:line="241" w:lineRule="auto"/>
              <w:ind w:left="434" w:right="0" w:hanging="312"/>
              <w:jc w:val="left"/>
            </w:pPr>
            <w:r>
              <w:t xml:space="preserve">that have already been put in place and will continue </w:t>
            </w:r>
          </w:p>
          <w:p w:rsidR="00023AB2" w:rsidRDefault="00DE36E6">
            <w:pPr>
              <w:spacing w:after="0" w:line="259" w:lineRule="auto"/>
              <w:ind w:left="190" w:right="0" w:firstLine="0"/>
              <w:jc w:val="left"/>
            </w:pPr>
            <w:r>
              <w:t xml:space="preserve">throughout mobilisation and </w:t>
            </w:r>
          </w:p>
          <w:p w:rsidR="00023AB2" w:rsidRDefault="00DE36E6">
            <w:pPr>
              <w:spacing w:after="0" w:line="259" w:lineRule="auto"/>
              <w:ind w:left="0" w:right="112" w:firstLine="0"/>
              <w:jc w:val="center"/>
            </w:pPr>
            <w:r>
              <w:t xml:space="preserve">delivery </w:t>
            </w:r>
          </w:p>
        </w:tc>
      </w:tr>
      <w:tr w:rsidR="00023AB2">
        <w:trPr>
          <w:trHeight w:val="2035"/>
        </w:trPr>
        <w:tc>
          <w:tcPr>
            <w:tcW w:w="0" w:type="auto"/>
            <w:vMerge/>
            <w:tcBorders>
              <w:top w:val="nil"/>
              <w:left w:val="single" w:sz="6" w:space="0" w:color="000000"/>
              <w:bottom w:val="nil"/>
              <w:right w:val="nil"/>
            </w:tcBorders>
          </w:tcPr>
          <w:p w:rsidR="00023AB2" w:rsidRDefault="00023AB2">
            <w:pPr>
              <w:spacing w:after="160" w:line="259" w:lineRule="auto"/>
              <w:ind w:left="0" w:right="0" w:firstLine="0"/>
              <w:jc w:val="left"/>
            </w:pPr>
          </w:p>
        </w:tc>
        <w:tc>
          <w:tcPr>
            <w:tcW w:w="1836" w:type="dxa"/>
            <w:tcBorders>
              <w:top w:val="single" w:sz="4" w:space="0" w:color="000000"/>
              <w:left w:val="single" w:sz="4" w:space="0" w:color="000000"/>
              <w:bottom w:val="single" w:sz="4" w:space="0" w:color="000000"/>
              <w:right w:val="single" w:sz="4" w:space="0" w:color="000000"/>
            </w:tcBorders>
            <w:vAlign w:val="center"/>
          </w:tcPr>
          <w:p w:rsidR="00023AB2" w:rsidRDefault="00DE36E6">
            <w:pPr>
              <w:spacing w:after="0" w:line="259" w:lineRule="auto"/>
              <w:ind w:left="0" w:right="107" w:firstLine="0"/>
              <w:jc w:val="center"/>
            </w:pPr>
            <w:r>
              <w:t xml:space="preserve">Staff Welfare </w:t>
            </w:r>
          </w:p>
        </w:tc>
        <w:tc>
          <w:tcPr>
            <w:tcW w:w="3810"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2" w:line="238" w:lineRule="auto"/>
              <w:ind w:left="677" w:right="0" w:hanging="470"/>
              <w:jc w:val="left"/>
            </w:pPr>
            <w:r>
              <w:t xml:space="preserve">Working with people experiencing multiple disadvantage is </w:t>
            </w:r>
          </w:p>
          <w:p w:rsidR="00023AB2" w:rsidRDefault="00DE36E6">
            <w:pPr>
              <w:spacing w:after="0" w:line="259" w:lineRule="auto"/>
              <w:ind w:left="0" w:right="106" w:firstLine="0"/>
              <w:jc w:val="center"/>
            </w:pPr>
            <w:r>
              <w:t xml:space="preserve">challenging, particularly for those </w:t>
            </w:r>
          </w:p>
          <w:p w:rsidR="00023AB2" w:rsidRDefault="00DE36E6">
            <w:pPr>
              <w:spacing w:after="0" w:line="259" w:lineRule="auto"/>
              <w:ind w:left="0" w:right="104" w:firstLine="0"/>
              <w:jc w:val="center"/>
            </w:pPr>
            <w:proofErr w:type="gramStart"/>
            <w:r>
              <w:t>with</w:t>
            </w:r>
            <w:proofErr w:type="gramEnd"/>
            <w:r>
              <w:t xml:space="preserve"> their own lived-experience. </w:t>
            </w:r>
          </w:p>
          <w:p w:rsidR="00023AB2" w:rsidRDefault="00DE36E6">
            <w:pPr>
              <w:spacing w:after="0" w:line="238" w:lineRule="auto"/>
              <w:ind w:left="471" w:right="0" w:hanging="50"/>
            </w:pPr>
            <w:r>
              <w:t xml:space="preserve">Keeping staff well and feeling supported is key, as is a risk </w:t>
            </w:r>
          </w:p>
          <w:p w:rsidR="00023AB2" w:rsidRDefault="00DE36E6">
            <w:pPr>
              <w:spacing w:after="0" w:line="259" w:lineRule="auto"/>
              <w:ind w:left="637" w:right="0" w:hanging="442"/>
            </w:pPr>
            <w:proofErr w:type="gramStart"/>
            <w:r>
              <w:t>sensible</w:t>
            </w:r>
            <w:proofErr w:type="gramEnd"/>
            <w:r>
              <w:t xml:space="preserve"> approach to engagement and relationship building. </w:t>
            </w:r>
          </w:p>
        </w:tc>
        <w:tc>
          <w:tcPr>
            <w:tcW w:w="3194" w:type="dxa"/>
            <w:gridSpan w:val="2"/>
            <w:tcBorders>
              <w:top w:val="single" w:sz="4" w:space="0" w:color="000000"/>
              <w:left w:val="single" w:sz="4" w:space="0" w:color="000000"/>
              <w:bottom w:val="single" w:sz="4" w:space="0" w:color="000000"/>
              <w:right w:val="single" w:sz="10" w:space="0" w:color="000000"/>
            </w:tcBorders>
            <w:vAlign w:val="center"/>
          </w:tcPr>
          <w:p w:rsidR="00023AB2" w:rsidRDefault="00DE36E6">
            <w:pPr>
              <w:spacing w:after="0" w:line="239" w:lineRule="auto"/>
              <w:ind w:left="134" w:right="0" w:hanging="24"/>
              <w:jc w:val="left"/>
            </w:pPr>
            <w:r>
              <w:t xml:space="preserve">We’ll have strong supervision arrangements in place with a budget for Psychological </w:t>
            </w:r>
          </w:p>
          <w:p w:rsidR="00023AB2" w:rsidRDefault="00DE36E6">
            <w:pPr>
              <w:spacing w:after="0" w:line="259" w:lineRule="auto"/>
              <w:ind w:left="0" w:right="110" w:firstLine="0"/>
              <w:jc w:val="center"/>
            </w:pPr>
            <w:r>
              <w:t xml:space="preserve">Services for staff </w:t>
            </w:r>
          </w:p>
        </w:tc>
      </w:tr>
      <w:tr w:rsidR="00023AB2">
        <w:trPr>
          <w:trHeight w:val="1533"/>
        </w:trPr>
        <w:tc>
          <w:tcPr>
            <w:tcW w:w="0" w:type="auto"/>
            <w:vMerge/>
            <w:tcBorders>
              <w:top w:val="nil"/>
              <w:left w:val="single" w:sz="6" w:space="0" w:color="000000"/>
              <w:bottom w:val="single" w:sz="6" w:space="0" w:color="000000"/>
              <w:right w:val="nil"/>
            </w:tcBorders>
          </w:tcPr>
          <w:p w:rsidR="00023AB2" w:rsidRDefault="00023AB2">
            <w:pPr>
              <w:spacing w:after="160" w:line="259" w:lineRule="auto"/>
              <w:ind w:left="0" w:right="0" w:firstLine="0"/>
              <w:jc w:val="left"/>
            </w:pPr>
          </w:p>
        </w:tc>
        <w:tc>
          <w:tcPr>
            <w:tcW w:w="1836" w:type="dxa"/>
            <w:tcBorders>
              <w:top w:val="single" w:sz="4" w:space="0" w:color="000000"/>
              <w:left w:val="single" w:sz="4" w:space="0" w:color="000000"/>
              <w:bottom w:val="single" w:sz="10" w:space="0" w:color="000000"/>
              <w:right w:val="single" w:sz="4" w:space="0" w:color="000000"/>
            </w:tcBorders>
            <w:shd w:val="clear" w:color="auto" w:fill="F2F2F2"/>
            <w:vAlign w:val="center"/>
          </w:tcPr>
          <w:p w:rsidR="00023AB2" w:rsidRDefault="00DE36E6">
            <w:pPr>
              <w:spacing w:after="0" w:line="259" w:lineRule="auto"/>
              <w:ind w:left="0" w:right="110" w:firstLine="0"/>
              <w:jc w:val="center"/>
            </w:pPr>
            <w:proofErr w:type="spellStart"/>
            <w:r>
              <w:t>Covid</w:t>
            </w:r>
            <w:proofErr w:type="spellEnd"/>
            <w:r>
              <w:t xml:space="preserve"> </w:t>
            </w:r>
          </w:p>
        </w:tc>
        <w:tc>
          <w:tcPr>
            <w:tcW w:w="3810" w:type="dxa"/>
            <w:gridSpan w:val="2"/>
            <w:tcBorders>
              <w:top w:val="single" w:sz="4" w:space="0" w:color="000000"/>
              <w:left w:val="single" w:sz="4" w:space="0" w:color="000000"/>
              <w:bottom w:val="single" w:sz="10" w:space="0" w:color="000000"/>
              <w:right w:val="single" w:sz="4" w:space="0" w:color="000000"/>
            </w:tcBorders>
            <w:shd w:val="clear" w:color="auto" w:fill="F2F2F2"/>
            <w:vAlign w:val="center"/>
          </w:tcPr>
          <w:p w:rsidR="00023AB2" w:rsidRDefault="00DE36E6">
            <w:pPr>
              <w:spacing w:after="2" w:line="238" w:lineRule="auto"/>
              <w:ind w:left="190" w:right="54" w:hanging="55"/>
              <w:jc w:val="left"/>
            </w:pPr>
            <w:r>
              <w:t xml:space="preserve">Providing face-to-face services and a physical multi-partner </w:t>
            </w:r>
            <w:proofErr w:type="spellStart"/>
            <w:r>
              <w:t>covid</w:t>
            </w:r>
            <w:proofErr w:type="spellEnd"/>
            <w:r>
              <w:t xml:space="preserve"> safe </w:t>
            </w:r>
          </w:p>
          <w:p w:rsidR="00023AB2" w:rsidRDefault="00DE36E6">
            <w:pPr>
              <w:spacing w:after="0" w:line="259" w:lineRule="auto"/>
              <w:ind w:left="624" w:right="0" w:hanging="494"/>
              <w:jc w:val="left"/>
            </w:pPr>
            <w:proofErr w:type="gramStart"/>
            <w:r>
              <w:t>space</w:t>
            </w:r>
            <w:proofErr w:type="gramEnd"/>
            <w:r>
              <w:t xml:space="preserve"> for the hubs to work from will be an ongoing challenge. </w:t>
            </w:r>
          </w:p>
        </w:tc>
        <w:tc>
          <w:tcPr>
            <w:tcW w:w="3194" w:type="dxa"/>
            <w:gridSpan w:val="2"/>
            <w:tcBorders>
              <w:top w:val="single" w:sz="4" w:space="0" w:color="000000"/>
              <w:left w:val="single" w:sz="4" w:space="0" w:color="000000"/>
              <w:bottom w:val="single" w:sz="10" w:space="0" w:color="000000"/>
              <w:right w:val="single" w:sz="10" w:space="0" w:color="000000"/>
            </w:tcBorders>
            <w:shd w:val="clear" w:color="auto" w:fill="F2F2F2"/>
          </w:tcPr>
          <w:p w:rsidR="00023AB2" w:rsidRDefault="00DE36E6">
            <w:pPr>
              <w:spacing w:after="0" w:line="241" w:lineRule="auto"/>
              <w:ind w:left="576" w:right="0" w:hanging="74"/>
            </w:pPr>
            <w:r>
              <w:t xml:space="preserve">Provision of PPE and implementing social </w:t>
            </w:r>
          </w:p>
          <w:p w:rsidR="00023AB2" w:rsidRDefault="00DE36E6">
            <w:pPr>
              <w:spacing w:after="0" w:line="240" w:lineRule="auto"/>
              <w:ind w:left="276" w:right="0" w:hanging="118"/>
              <w:jc w:val="left"/>
            </w:pPr>
            <w:proofErr w:type="gramStart"/>
            <w:r>
              <w:t>distancing</w:t>
            </w:r>
            <w:proofErr w:type="gramEnd"/>
            <w:r>
              <w:t xml:space="preserve">.  Virtual hubs and digital delivery options will </w:t>
            </w:r>
          </w:p>
          <w:p w:rsidR="00023AB2" w:rsidRDefault="00DE36E6">
            <w:pPr>
              <w:spacing w:after="0" w:line="259" w:lineRule="auto"/>
              <w:ind w:left="478" w:right="0" w:hanging="288"/>
              <w:jc w:val="left"/>
            </w:pPr>
            <w:r>
              <w:t xml:space="preserve">facilitate ongoing delivery in the event of lockdown </w:t>
            </w:r>
          </w:p>
        </w:tc>
      </w:tr>
      <w:tr w:rsidR="00023AB2">
        <w:trPr>
          <w:trHeight w:val="514"/>
        </w:trPr>
        <w:tc>
          <w:tcPr>
            <w:tcW w:w="9003" w:type="dxa"/>
            <w:gridSpan w:val="6"/>
            <w:tcBorders>
              <w:top w:val="nil"/>
              <w:left w:val="single" w:sz="6" w:space="0" w:color="000000"/>
              <w:bottom w:val="single" w:sz="6" w:space="0" w:color="000000"/>
              <w:right w:val="single" w:sz="6" w:space="0" w:color="000000"/>
            </w:tcBorders>
          </w:tcPr>
          <w:p w:rsidR="00023AB2" w:rsidRDefault="00DE36E6">
            <w:pPr>
              <w:spacing w:after="0" w:line="259" w:lineRule="auto"/>
              <w:ind w:left="151" w:right="0" w:firstLine="0"/>
              <w:jc w:val="left"/>
            </w:pPr>
            <w:r>
              <w:t xml:space="preserve"> </w:t>
            </w:r>
          </w:p>
          <w:p w:rsidR="00023AB2" w:rsidRDefault="00DE36E6">
            <w:pPr>
              <w:spacing w:after="0" w:line="259" w:lineRule="auto"/>
              <w:ind w:left="0" w:right="0" w:firstLine="0"/>
              <w:jc w:val="left"/>
            </w:pPr>
            <w:r>
              <w:rPr>
                <w:color w:val="FF0000"/>
              </w:rPr>
              <w:t xml:space="preserve"> </w:t>
            </w:r>
          </w:p>
        </w:tc>
      </w:tr>
    </w:tbl>
    <w:p w:rsidR="00023AB2" w:rsidRDefault="00DE36E6">
      <w:pPr>
        <w:spacing w:after="173" w:line="259" w:lineRule="auto"/>
        <w:ind w:left="0" w:right="0" w:firstLine="0"/>
        <w:jc w:val="left"/>
      </w:pPr>
      <w:r>
        <w:rPr>
          <w:rFonts w:ascii="Calibri" w:eastAsia="Calibri" w:hAnsi="Calibri" w:cs="Calibri"/>
          <w:b/>
        </w:rPr>
        <w:t xml:space="preserve"> </w:t>
      </w:r>
    </w:p>
    <w:p w:rsidR="00023AB2" w:rsidRDefault="00DE36E6">
      <w:pPr>
        <w:pStyle w:val="Heading1"/>
        <w:ind w:left="705" w:right="0" w:hanging="360"/>
      </w:pPr>
      <w:r>
        <w:t xml:space="preserve">Funding requirement </w:t>
      </w:r>
      <w:r>
        <w:rPr>
          <w:rFonts w:ascii="Calibri" w:eastAsia="Calibri" w:hAnsi="Calibri" w:cs="Calibri"/>
          <w:sz w:val="22"/>
        </w:rPr>
        <w:t xml:space="preserve"> </w:t>
      </w:r>
    </w:p>
    <w:tbl>
      <w:tblPr>
        <w:tblStyle w:val="TableGrid"/>
        <w:tblW w:w="9007" w:type="dxa"/>
        <w:tblInd w:w="-5" w:type="dxa"/>
        <w:tblCellMar>
          <w:top w:w="9" w:type="dxa"/>
          <w:left w:w="5" w:type="dxa"/>
        </w:tblCellMar>
        <w:tblLook w:val="04A0" w:firstRow="1" w:lastRow="0" w:firstColumn="1" w:lastColumn="0" w:noHBand="0" w:noVBand="1"/>
      </w:tblPr>
      <w:tblGrid>
        <w:gridCol w:w="9007"/>
      </w:tblGrid>
      <w:tr w:rsidR="00023AB2">
        <w:trPr>
          <w:trHeight w:val="1115"/>
        </w:trPr>
        <w:tc>
          <w:tcPr>
            <w:tcW w:w="9007"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40" w:lineRule="auto"/>
              <w:ind w:left="0" w:right="0" w:firstLine="0"/>
              <w:jc w:val="left"/>
            </w:pPr>
            <w:r>
              <w:rPr>
                <w:sz w:val="24"/>
              </w:rPr>
              <w:t xml:space="preserve">Please set out costed proposals for how you intend to use Changing Futures grant funding to support the activity set out in your theory of change and delivery plan, using the spreadsheet attached at annex B. </w:t>
            </w:r>
          </w:p>
          <w:p w:rsidR="00023AB2" w:rsidRDefault="00DE36E6">
            <w:pPr>
              <w:spacing w:after="0" w:line="259" w:lineRule="auto"/>
              <w:ind w:left="0" w:right="0" w:firstLine="0"/>
              <w:jc w:val="left"/>
            </w:pPr>
            <w:r>
              <w:rPr>
                <w:sz w:val="24"/>
              </w:rPr>
              <w:t xml:space="preserve"> </w:t>
            </w:r>
          </w:p>
        </w:tc>
      </w:tr>
      <w:tr w:rsidR="00023AB2">
        <w:trPr>
          <w:trHeight w:val="3552"/>
        </w:trPr>
        <w:tc>
          <w:tcPr>
            <w:tcW w:w="9007" w:type="dxa"/>
            <w:tcBorders>
              <w:top w:val="single" w:sz="6" w:space="0" w:color="000000"/>
              <w:left w:val="single" w:sz="6" w:space="0" w:color="000000"/>
              <w:bottom w:val="single" w:sz="6" w:space="0" w:color="000000"/>
              <w:right w:val="single" w:sz="6" w:space="0" w:color="000000"/>
            </w:tcBorders>
          </w:tcPr>
          <w:p w:rsidR="00023AB2" w:rsidRDefault="00DE36E6">
            <w:pPr>
              <w:spacing w:after="0" w:line="259" w:lineRule="auto"/>
              <w:ind w:left="0" w:right="0" w:firstLine="0"/>
              <w:jc w:val="left"/>
            </w:pPr>
            <w:r>
              <w:rPr>
                <w:i/>
                <w:sz w:val="20"/>
              </w:rPr>
              <w:t xml:space="preserve">Using the attached excel spreadsheet at annex B, your response should:   </w:t>
            </w:r>
          </w:p>
          <w:p w:rsidR="00023AB2" w:rsidRDefault="00DE36E6">
            <w:pPr>
              <w:spacing w:after="0" w:line="259" w:lineRule="auto"/>
              <w:ind w:left="0" w:right="0" w:firstLine="0"/>
              <w:jc w:val="left"/>
            </w:pPr>
            <w:r>
              <w:rPr>
                <w:i/>
                <w:sz w:val="20"/>
              </w:rPr>
              <w:t xml:space="preserve"> </w:t>
            </w:r>
          </w:p>
          <w:p w:rsidR="00023AB2" w:rsidRDefault="00DE36E6">
            <w:pPr>
              <w:numPr>
                <w:ilvl w:val="0"/>
                <w:numId w:val="10"/>
              </w:numPr>
              <w:spacing w:after="0" w:line="259" w:lineRule="auto"/>
              <w:ind w:right="0" w:hanging="360"/>
              <w:jc w:val="left"/>
            </w:pPr>
            <w:r>
              <w:rPr>
                <w:i/>
                <w:sz w:val="20"/>
              </w:rPr>
              <w:t xml:space="preserve">Set out how much grant you are requesting in total.  </w:t>
            </w:r>
          </w:p>
          <w:p w:rsidR="00023AB2" w:rsidRDefault="00DE36E6">
            <w:pPr>
              <w:numPr>
                <w:ilvl w:val="0"/>
                <w:numId w:val="10"/>
              </w:numPr>
              <w:spacing w:after="49" w:line="246" w:lineRule="auto"/>
              <w:ind w:right="0" w:hanging="360"/>
              <w:jc w:val="left"/>
            </w:pPr>
            <w:r>
              <w:rPr>
                <w:i/>
                <w:sz w:val="20"/>
              </w:rPr>
              <w:t xml:space="preserve">Provide a costed list of activities in priority order, setting out expected cost for that activity across the whole three-year delivery period.   </w:t>
            </w:r>
          </w:p>
          <w:p w:rsidR="00023AB2" w:rsidRDefault="00DE36E6">
            <w:pPr>
              <w:numPr>
                <w:ilvl w:val="0"/>
                <w:numId w:val="10"/>
              </w:numPr>
              <w:spacing w:after="0"/>
              <w:ind w:right="0" w:hanging="360"/>
              <w:jc w:val="left"/>
            </w:pPr>
            <w:r>
              <w:rPr>
                <w:i/>
                <w:sz w:val="20"/>
              </w:rPr>
              <w:t>For each costed activity, set out whether this is scalable - by scalable, we mean whether it is a fixed cost or whether you could scale the level of activity up or down with more or less funding (e.g. service delivery reaching more of fewer individuals if a different level of grant is provided).</w:t>
            </w:r>
            <w:r>
              <w:t xml:space="preserve">    </w:t>
            </w:r>
          </w:p>
          <w:p w:rsidR="00023AB2" w:rsidRDefault="00DE36E6">
            <w:pPr>
              <w:spacing w:after="0" w:line="259" w:lineRule="auto"/>
              <w:ind w:left="0" w:right="0" w:firstLine="0"/>
              <w:jc w:val="left"/>
            </w:pPr>
            <w:r>
              <w:rPr>
                <w:i/>
                <w:sz w:val="20"/>
              </w:rPr>
              <w:t xml:space="preserve"> </w:t>
            </w:r>
          </w:p>
          <w:p w:rsidR="00023AB2" w:rsidRDefault="00DE36E6">
            <w:pPr>
              <w:spacing w:after="0" w:line="241" w:lineRule="auto"/>
              <w:ind w:left="0" w:right="0" w:firstLine="0"/>
              <w:jc w:val="left"/>
            </w:pPr>
            <w:r>
              <w:rPr>
                <w:i/>
                <w:sz w:val="20"/>
              </w:rPr>
              <w:t xml:space="preserve">There is no minimum or maximum grant amount. It is envisioned that the average grant size over the three years will be in the region of £2.5-£3.5m, and that grant amounts may vary significantly between areas. </w:t>
            </w:r>
          </w:p>
          <w:p w:rsidR="00023AB2" w:rsidRDefault="00DE36E6">
            <w:pPr>
              <w:spacing w:after="0" w:line="259" w:lineRule="auto"/>
              <w:ind w:left="0" w:right="8892" w:firstLine="0"/>
              <w:jc w:val="left"/>
            </w:pPr>
            <w:r>
              <w:rPr>
                <w:i/>
                <w:sz w:val="20"/>
              </w:rPr>
              <w:t xml:space="preserve">  </w:t>
            </w:r>
            <w:r>
              <w:t xml:space="preserve"> </w:t>
            </w:r>
          </w:p>
        </w:tc>
      </w:tr>
    </w:tbl>
    <w:p w:rsidR="00023AB2" w:rsidRDefault="00DE36E6">
      <w:pPr>
        <w:spacing w:after="0" w:line="259" w:lineRule="auto"/>
        <w:ind w:left="720" w:right="0" w:firstLine="0"/>
        <w:jc w:val="left"/>
      </w:pPr>
      <w:r>
        <w:rPr>
          <w:b/>
          <w:sz w:val="24"/>
        </w:rPr>
        <w:t xml:space="preserve"> </w:t>
      </w:r>
    </w:p>
    <w:p w:rsidR="00023AB2" w:rsidRDefault="00DE36E6">
      <w:pPr>
        <w:pStyle w:val="Heading1"/>
        <w:ind w:left="705" w:right="0" w:hanging="360"/>
      </w:pPr>
      <w:r>
        <w:t xml:space="preserve">Partnership and governance arrangements </w:t>
      </w:r>
    </w:p>
    <w:tbl>
      <w:tblPr>
        <w:tblStyle w:val="TableGrid"/>
        <w:tblW w:w="9031" w:type="dxa"/>
        <w:tblInd w:w="-2" w:type="dxa"/>
        <w:tblCellMar>
          <w:top w:w="8" w:type="dxa"/>
          <w:left w:w="2" w:type="dxa"/>
          <w:right w:w="30" w:type="dxa"/>
        </w:tblCellMar>
        <w:tblLook w:val="04A0" w:firstRow="1" w:lastRow="0" w:firstColumn="1" w:lastColumn="0" w:noHBand="0" w:noVBand="1"/>
      </w:tblPr>
      <w:tblGrid>
        <w:gridCol w:w="1544"/>
        <w:gridCol w:w="1537"/>
        <w:gridCol w:w="1829"/>
        <w:gridCol w:w="4121"/>
      </w:tblGrid>
      <w:tr w:rsidR="00023AB2">
        <w:trPr>
          <w:trHeight w:val="839"/>
        </w:trPr>
        <w:tc>
          <w:tcPr>
            <w:tcW w:w="9031" w:type="dxa"/>
            <w:gridSpan w:val="4"/>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59" w:lineRule="auto"/>
              <w:ind w:left="0" w:right="0" w:firstLine="0"/>
              <w:jc w:val="left"/>
            </w:pPr>
            <w:r>
              <w:rPr>
                <w:sz w:val="24"/>
              </w:rPr>
              <w:t xml:space="preserve">Please set out your partnership and governance arrangements for the programme.  </w:t>
            </w:r>
          </w:p>
          <w:p w:rsidR="00023AB2" w:rsidRDefault="00DE36E6">
            <w:pPr>
              <w:spacing w:after="0" w:line="259" w:lineRule="auto"/>
              <w:ind w:left="0" w:right="0" w:firstLine="0"/>
              <w:jc w:val="left"/>
            </w:pPr>
            <w:r>
              <w:rPr>
                <w:sz w:val="24"/>
              </w:rPr>
              <w:t xml:space="preserve"> </w:t>
            </w:r>
          </w:p>
          <w:p w:rsidR="00023AB2" w:rsidRDefault="00DE36E6">
            <w:pPr>
              <w:spacing w:after="0" w:line="259" w:lineRule="auto"/>
              <w:ind w:left="0" w:right="0" w:firstLine="0"/>
              <w:jc w:val="left"/>
            </w:pPr>
            <w:r>
              <w:rPr>
                <w:b/>
                <w:sz w:val="24"/>
              </w:rPr>
              <w:t xml:space="preserve">Max: 750 words, not including table and any supporting diagrams </w:t>
            </w:r>
          </w:p>
        </w:tc>
      </w:tr>
      <w:tr w:rsidR="00023AB2">
        <w:trPr>
          <w:trHeight w:val="3487"/>
        </w:trPr>
        <w:tc>
          <w:tcPr>
            <w:tcW w:w="9031" w:type="dxa"/>
            <w:gridSpan w:val="4"/>
            <w:tcBorders>
              <w:top w:val="single" w:sz="6" w:space="0" w:color="000000"/>
              <w:left w:val="single" w:sz="6" w:space="0" w:color="000000"/>
              <w:bottom w:val="single" w:sz="4" w:space="0" w:color="000000"/>
              <w:right w:val="single" w:sz="6" w:space="0" w:color="000000"/>
            </w:tcBorders>
          </w:tcPr>
          <w:p w:rsidR="00023AB2" w:rsidRDefault="00DE36E6">
            <w:pPr>
              <w:spacing w:after="0" w:line="241" w:lineRule="auto"/>
              <w:ind w:left="0" w:right="0" w:firstLine="0"/>
              <w:jc w:val="left"/>
            </w:pPr>
            <w:r>
              <w:rPr>
                <w:i/>
                <w:sz w:val="20"/>
              </w:rPr>
              <w:lastRenderedPageBreak/>
              <w:t xml:space="preserve">Set out your governance arrangements, showing how all of the core statutory and voluntary sector partners required in the prospectus (section 2.4) </w:t>
            </w:r>
            <w:proofErr w:type="gramStart"/>
            <w:r>
              <w:rPr>
                <w:i/>
                <w:sz w:val="20"/>
              </w:rPr>
              <w:t>are</w:t>
            </w:r>
            <w:proofErr w:type="gramEnd"/>
            <w:r>
              <w:rPr>
                <w:i/>
                <w:sz w:val="20"/>
              </w:rPr>
              <w:t xml:space="preserve"> meaningfully bought in to and providing oversight of the programme, and how partnership working is embedded at strategic and operational level. This should include:  </w:t>
            </w:r>
          </w:p>
          <w:p w:rsidR="00023AB2" w:rsidRDefault="00DE36E6">
            <w:pPr>
              <w:spacing w:after="0" w:line="259" w:lineRule="auto"/>
              <w:ind w:left="0" w:right="0" w:firstLine="0"/>
              <w:jc w:val="left"/>
            </w:pPr>
            <w:r>
              <w:rPr>
                <w:i/>
                <w:sz w:val="20"/>
              </w:rPr>
              <w:t xml:space="preserve"> </w:t>
            </w:r>
          </w:p>
          <w:p w:rsidR="00023AB2" w:rsidRDefault="00DE36E6">
            <w:pPr>
              <w:numPr>
                <w:ilvl w:val="0"/>
                <w:numId w:val="11"/>
              </w:numPr>
              <w:spacing w:after="0" w:line="259" w:lineRule="auto"/>
              <w:ind w:right="0" w:hanging="360"/>
              <w:jc w:val="left"/>
            </w:pPr>
            <w:r>
              <w:rPr>
                <w:i/>
                <w:sz w:val="20"/>
              </w:rPr>
              <w:t>Relevant strategic priorities or objectives that are shared between key partners</w:t>
            </w:r>
            <w:r>
              <w:rPr>
                <w:rFonts w:ascii="Calibri" w:eastAsia="Calibri" w:hAnsi="Calibri" w:cs="Calibri"/>
                <w:i/>
                <w:sz w:val="20"/>
              </w:rPr>
              <w:t xml:space="preserve"> </w:t>
            </w:r>
          </w:p>
          <w:p w:rsidR="00023AB2" w:rsidRDefault="00DE36E6">
            <w:pPr>
              <w:numPr>
                <w:ilvl w:val="0"/>
                <w:numId w:val="11"/>
              </w:numPr>
              <w:spacing w:after="0" w:line="259" w:lineRule="auto"/>
              <w:ind w:right="0" w:hanging="360"/>
              <w:jc w:val="left"/>
            </w:pPr>
            <w:r>
              <w:rPr>
                <w:i/>
                <w:sz w:val="20"/>
              </w:rPr>
              <w:t xml:space="preserve">Your strategic arrangements for governance and oversight of delivery </w:t>
            </w:r>
          </w:p>
          <w:p w:rsidR="00023AB2" w:rsidRDefault="00DE36E6">
            <w:pPr>
              <w:numPr>
                <w:ilvl w:val="0"/>
                <w:numId w:val="11"/>
              </w:numPr>
              <w:spacing w:after="0" w:line="259" w:lineRule="auto"/>
              <w:ind w:right="0" w:hanging="360"/>
              <w:jc w:val="left"/>
            </w:pPr>
            <w:r>
              <w:rPr>
                <w:i/>
                <w:sz w:val="20"/>
              </w:rPr>
              <w:t xml:space="preserve">Your operational partnership arrangements that will support delivery of the programme </w:t>
            </w:r>
          </w:p>
          <w:p w:rsidR="00023AB2" w:rsidRDefault="00DE36E6">
            <w:pPr>
              <w:spacing w:after="0" w:line="259" w:lineRule="auto"/>
              <w:ind w:left="0" w:right="0" w:firstLine="0"/>
              <w:jc w:val="left"/>
            </w:pPr>
            <w:r>
              <w:rPr>
                <w:i/>
                <w:sz w:val="20"/>
              </w:rPr>
              <w:t xml:space="preserve"> </w:t>
            </w:r>
          </w:p>
          <w:p w:rsidR="00023AB2" w:rsidRDefault="00DE36E6">
            <w:pPr>
              <w:spacing w:after="0" w:line="241" w:lineRule="auto"/>
              <w:ind w:left="0" w:right="0" w:firstLine="0"/>
              <w:jc w:val="left"/>
            </w:pPr>
            <w:r>
              <w:rPr>
                <w:i/>
                <w:sz w:val="20"/>
              </w:rPr>
              <w:t xml:space="preserve">You may provide a diagram if helpful to support the information provided in this section. Further guidance on partnership requirement is in section 2.4 of the prospectus and the guidance document attached.  </w:t>
            </w:r>
          </w:p>
          <w:p w:rsidR="00023AB2" w:rsidRDefault="00DE36E6">
            <w:pPr>
              <w:spacing w:after="0" w:line="259" w:lineRule="auto"/>
              <w:ind w:left="0" w:right="0" w:firstLine="0"/>
              <w:jc w:val="left"/>
            </w:pPr>
            <w:r>
              <w:rPr>
                <w:i/>
                <w:sz w:val="20"/>
              </w:rPr>
              <w:t xml:space="preserve"> </w:t>
            </w:r>
          </w:p>
          <w:p w:rsidR="00023AB2" w:rsidRDefault="00DE36E6">
            <w:pPr>
              <w:spacing w:after="5" w:line="259" w:lineRule="auto"/>
              <w:ind w:left="0" w:right="0" w:firstLine="0"/>
              <w:jc w:val="left"/>
            </w:pPr>
            <w:r>
              <w:rPr>
                <w:i/>
                <w:sz w:val="20"/>
              </w:rPr>
              <w:t xml:space="preserve">Please also set out the named leads required in the partnership in the table below.  </w:t>
            </w:r>
          </w:p>
          <w:p w:rsidR="00023AB2" w:rsidRDefault="00DE36E6">
            <w:pPr>
              <w:spacing w:after="0" w:line="259" w:lineRule="auto"/>
              <w:ind w:left="0" w:right="0" w:firstLine="0"/>
              <w:jc w:val="left"/>
            </w:pPr>
            <w:r>
              <w:t xml:space="preserve"> </w:t>
            </w:r>
          </w:p>
        </w:tc>
      </w:tr>
      <w:tr w:rsidR="00023AB2">
        <w:trPr>
          <w:trHeight w:val="564"/>
        </w:trPr>
        <w:tc>
          <w:tcPr>
            <w:tcW w:w="1545" w:type="dxa"/>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13" w:right="0" w:firstLine="0"/>
              <w:jc w:val="left"/>
            </w:pPr>
            <w:r>
              <w:rPr>
                <w:b/>
                <w:sz w:val="24"/>
              </w:rPr>
              <w:t xml:space="preserve">Role </w:t>
            </w:r>
          </w:p>
        </w:tc>
        <w:tc>
          <w:tcPr>
            <w:tcW w:w="15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4" w:right="0" w:firstLine="0"/>
              <w:jc w:val="left"/>
            </w:pPr>
            <w:r>
              <w:rPr>
                <w:b/>
                <w:sz w:val="24"/>
              </w:rPr>
              <w:t xml:space="preserve">Named Lead </w:t>
            </w:r>
          </w:p>
        </w:tc>
        <w:tc>
          <w:tcPr>
            <w:tcW w:w="1829"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6" w:right="0" w:firstLine="0"/>
              <w:jc w:val="left"/>
            </w:pPr>
            <w:r>
              <w:rPr>
                <w:b/>
                <w:sz w:val="24"/>
              </w:rPr>
              <w:t xml:space="preserve">Organisation </w:t>
            </w:r>
          </w:p>
        </w:tc>
        <w:tc>
          <w:tcPr>
            <w:tcW w:w="4121"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104" w:right="0" w:firstLine="0"/>
              <w:jc w:val="left"/>
            </w:pPr>
            <w:r>
              <w:rPr>
                <w:b/>
                <w:sz w:val="24"/>
              </w:rPr>
              <w:t xml:space="preserve">Email address  </w:t>
            </w:r>
          </w:p>
        </w:tc>
      </w:tr>
      <w:tr w:rsidR="00023AB2">
        <w:trPr>
          <w:trHeight w:val="838"/>
        </w:trPr>
        <w:tc>
          <w:tcPr>
            <w:tcW w:w="1545" w:type="dxa"/>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13" w:right="51" w:firstLine="0"/>
              <w:jc w:val="left"/>
            </w:pPr>
            <w:r>
              <w:rPr>
                <w:sz w:val="24"/>
              </w:rPr>
              <w:t xml:space="preserve">Political lead </w:t>
            </w:r>
          </w:p>
        </w:tc>
        <w:tc>
          <w:tcPr>
            <w:tcW w:w="15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4" w:right="0" w:firstLine="0"/>
            </w:pPr>
            <w:r>
              <w:rPr>
                <w:sz w:val="24"/>
              </w:rPr>
              <w:t xml:space="preserve">Mohammed </w:t>
            </w:r>
          </w:p>
          <w:p w:rsidR="00023AB2" w:rsidRDefault="00DE36E6">
            <w:pPr>
              <w:spacing w:after="0" w:line="259" w:lineRule="auto"/>
              <w:ind w:left="104" w:right="0" w:firstLine="0"/>
              <w:jc w:val="left"/>
            </w:pPr>
            <w:r>
              <w:rPr>
                <w:sz w:val="24"/>
              </w:rPr>
              <w:t xml:space="preserve">Khan </w:t>
            </w:r>
          </w:p>
        </w:tc>
        <w:tc>
          <w:tcPr>
            <w:tcW w:w="1829"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6" w:right="0" w:firstLine="0"/>
            </w:pPr>
            <w:r>
              <w:rPr>
                <w:sz w:val="24"/>
              </w:rPr>
              <w:t xml:space="preserve">Blackburn with </w:t>
            </w:r>
          </w:p>
          <w:p w:rsidR="00023AB2" w:rsidRDefault="00DE36E6">
            <w:pPr>
              <w:spacing w:after="0" w:line="259" w:lineRule="auto"/>
              <w:ind w:left="106" w:right="0" w:firstLine="0"/>
              <w:jc w:val="left"/>
            </w:pPr>
            <w:proofErr w:type="spellStart"/>
            <w:r>
              <w:rPr>
                <w:sz w:val="24"/>
              </w:rPr>
              <w:t>Darwen</w:t>
            </w:r>
            <w:proofErr w:type="spellEnd"/>
            <w:r>
              <w:rPr>
                <w:sz w:val="24"/>
              </w:rPr>
              <w:t xml:space="preserve"> </w:t>
            </w:r>
          </w:p>
          <w:p w:rsidR="00023AB2" w:rsidRDefault="00DE36E6">
            <w:pPr>
              <w:spacing w:after="0" w:line="259" w:lineRule="auto"/>
              <w:ind w:left="106" w:right="0" w:firstLine="0"/>
              <w:jc w:val="left"/>
            </w:pPr>
            <w:r>
              <w:rPr>
                <w:sz w:val="24"/>
              </w:rPr>
              <w:t xml:space="preserve">Council  </w:t>
            </w:r>
          </w:p>
        </w:tc>
        <w:tc>
          <w:tcPr>
            <w:tcW w:w="4121"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104" w:right="0" w:firstLine="0"/>
            </w:pPr>
            <w:r>
              <w:rPr>
                <w:color w:val="0563C1"/>
                <w:sz w:val="24"/>
                <w:u w:val="single" w:color="000000"/>
              </w:rPr>
              <w:t>Mohammed.Khan@Blackurn.gov.uk</w:t>
            </w:r>
            <w:r>
              <w:rPr>
                <w:sz w:val="24"/>
              </w:rPr>
              <w:t xml:space="preserve"> </w:t>
            </w:r>
          </w:p>
          <w:p w:rsidR="00023AB2" w:rsidRDefault="00DE36E6">
            <w:pPr>
              <w:spacing w:after="0" w:line="259" w:lineRule="auto"/>
              <w:ind w:left="104" w:right="0" w:firstLine="0"/>
              <w:jc w:val="left"/>
            </w:pPr>
            <w:r>
              <w:rPr>
                <w:sz w:val="24"/>
              </w:rPr>
              <w:t xml:space="preserve"> </w:t>
            </w:r>
          </w:p>
        </w:tc>
      </w:tr>
      <w:tr w:rsidR="00023AB2">
        <w:trPr>
          <w:trHeight w:val="838"/>
        </w:trPr>
        <w:tc>
          <w:tcPr>
            <w:tcW w:w="1545" w:type="dxa"/>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13" w:right="0" w:firstLine="0"/>
              <w:jc w:val="left"/>
            </w:pPr>
            <w:r>
              <w:rPr>
                <w:sz w:val="24"/>
              </w:rPr>
              <w:t xml:space="preserve">Senior </w:t>
            </w:r>
          </w:p>
          <w:p w:rsidR="00023AB2" w:rsidRDefault="00DE36E6">
            <w:pPr>
              <w:spacing w:after="0" w:line="259" w:lineRule="auto"/>
              <w:ind w:left="113" w:right="0" w:firstLine="0"/>
            </w:pPr>
            <w:r>
              <w:rPr>
                <w:sz w:val="24"/>
              </w:rPr>
              <w:t xml:space="preserve">Responsible </w:t>
            </w:r>
          </w:p>
          <w:p w:rsidR="00023AB2" w:rsidRDefault="00DE36E6">
            <w:pPr>
              <w:spacing w:after="0" w:line="259" w:lineRule="auto"/>
              <w:ind w:left="113" w:right="0" w:firstLine="0"/>
              <w:jc w:val="left"/>
            </w:pPr>
            <w:r>
              <w:rPr>
                <w:sz w:val="24"/>
              </w:rPr>
              <w:t xml:space="preserve">Officer </w:t>
            </w:r>
          </w:p>
        </w:tc>
        <w:tc>
          <w:tcPr>
            <w:tcW w:w="15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4" w:right="0" w:firstLine="0"/>
              <w:jc w:val="left"/>
            </w:pPr>
            <w:proofErr w:type="spellStart"/>
            <w:r>
              <w:rPr>
                <w:sz w:val="24"/>
              </w:rPr>
              <w:t>Arif</w:t>
            </w:r>
            <w:proofErr w:type="spellEnd"/>
            <w:r>
              <w:rPr>
                <w:sz w:val="24"/>
              </w:rPr>
              <w:t xml:space="preserve"> </w:t>
            </w:r>
            <w:proofErr w:type="spellStart"/>
            <w:r>
              <w:rPr>
                <w:sz w:val="24"/>
              </w:rPr>
              <w:t>Rajpura</w:t>
            </w:r>
            <w:proofErr w:type="spellEnd"/>
            <w:r>
              <w:rPr>
                <w:sz w:val="24"/>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6" w:right="0" w:firstLine="0"/>
              <w:jc w:val="left"/>
            </w:pPr>
            <w:r>
              <w:rPr>
                <w:sz w:val="24"/>
              </w:rPr>
              <w:t xml:space="preserve">Blackpool Council </w:t>
            </w:r>
          </w:p>
        </w:tc>
        <w:tc>
          <w:tcPr>
            <w:tcW w:w="4121"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104" w:right="0" w:firstLine="0"/>
              <w:jc w:val="left"/>
            </w:pPr>
            <w:r>
              <w:rPr>
                <w:color w:val="0563C1"/>
                <w:sz w:val="24"/>
                <w:u w:val="single" w:color="000000"/>
              </w:rPr>
              <w:t>Arif.Rajpura@Blackpool.gov.uk</w:t>
            </w:r>
            <w:r>
              <w:rPr>
                <w:sz w:val="24"/>
              </w:rPr>
              <w:t xml:space="preserve"> </w:t>
            </w:r>
          </w:p>
          <w:p w:rsidR="00023AB2" w:rsidRDefault="00DE36E6">
            <w:pPr>
              <w:spacing w:after="0" w:line="259" w:lineRule="auto"/>
              <w:ind w:left="104" w:right="0" w:firstLine="0"/>
              <w:jc w:val="left"/>
            </w:pPr>
            <w:r>
              <w:rPr>
                <w:sz w:val="24"/>
              </w:rPr>
              <w:t xml:space="preserve"> </w:t>
            </w:r>
          </w:p>
          <w:p w:rsidR="00023AB2" w:rsidRDefault="00DE36E6">
            <w:pPr>
              <w:spacing w:after="0" w:line="259" w:lineRule="auto"/>
              <w:ind w:left="104" w:right="0" w:firstLine="0"/>
              <w:jc w:val="left"/>
            </w:pPr>
            <w:r>
              <w:rPr>
                <w:sz w:val="24"/>
              </w:rPr>
              <w:t xml:space="preserve"> </w:t>
            </w:r>
          </w:p>
        </w:tc>
      </w:tr>
      <w:tr w:rsidR="00023AB2">
        <w:trPr>
          <w:trHeight w:val="276"/>
        </w:trPr>
        <w:tc>
          <w:tcPr>
            <w:tcW w:w="1545" w:type="dxa"/>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13" w:right="0" w:firstLine="0"/>
              <w:jc w:val="left"/>
            </w:pPr>
            <w:r>
              <w:rPr>
                <w:sz w:val="24"/>
              </w:rPr>
              <w:t xml:space="preserve">Partnership </w:t>
            </w:r>
          </w:p>
        </w:tc>
        <w:tc>
          <w:tcPr>
            <w:tcW w:w="15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4" w:right="0" w:firstLine="0"/>
              <w:jc w:val="left"/>
            </w:pPr>
            <w:r>
              <w:rPr>
                <w:sz w:val="24"/>
              </w:rPr>
              <w:t xml:space="preserve">Mark Aspin </w:t>
            </w:r>
          </w:p>
        </w:tc>
        <w:tc>
          <w:tcPr>
            <w:tcW w:w="1829"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6" w:right="0" w:firstLine="0"/>
            </w:pPr>
            <w:r>
              <w:rPr>
                <w:sz w:val="24"/>
              </w:rPr>
              <w:t xml:space="preserve">Blackburn with </w:t>
            </w:r>
          </w:p>
        </w:tc>
        <w:tc>
          <w:tcPr>
            <w:tcW w:w="4121"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104" w:right="0" w:firstLine="0"/>
              <w:jc w:val="left"/>
            </w:pPr>
            <w:r>
              <w:rPr>
                <w:color w:val="0563C1"/>
                <w:sz w:val="24"/>
                <w:u w:val="single" w:color="000000"/>
              </w:rPr>
              <w:t>Mark.Aspin@Blackburn.gov.uk</w:t>
            </w:r>
            <w:r>
              <w:rPr>
                <w:sz w:val="24"/>
              </w:rPr>
              <w:t xml:space="preserve">  </w:t>
            </w:r>
          </w:p>
        </w:tc>
      </w:tr>
    </w:tbl>
    <w:p w:rsidR="00023AB2" w:rsidRDefault="00023AB2">
      <w:pPr>
        <w:spacing w:after="0" w:line="259" w:lineRule="auto"/>
        <w:ind w:left="-1440" w:right="26" w:firstLine="0"/>
        <w:jc w:val="left"/>
      </w:pPr>
    </w:p>
    <w:tbl>
      <w:tblPr>
        <w:tblStyle w:val="TableGrid"/>
        <w:tblW w:w="9032" w:type="dxa"/>
        <w:tblInd w:w="-2" w:type="dxa"/>
        <w:tblCellMar>
          <w:left w:w="2" w:type="dxa"/>
          <w:right w:w="48" w:type="dxa"/>
        </w:tblCellMar>
        <w:tblLook w:val="04A0" w:firstRow="1" w:lastRow="0" w:firstColumn="1" w:lastColumn="0" w:noHBand="0" w:noVBand="1"/>
      </w:tblPr>
      <w:tblGrid>
        <w:gridCol w:w="1545"/>
        <w:gridCol w:w="1537"/>
        <w:gridCol w:w="1829"/>
        <w:gridCol w:w="4121"/>
      </w:tblGrid>
      <w:tr w:rsidR="00023AB2">
        <w:trPr>
          <w:trHeight w:val="562"/>
        </w:trPr>
        <w:tc>
          <w:tcPr>
            <w:tcW w:w="1545" w:type="dxa"/>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13" w:right="0" w:firstLine="0"/>
              <w:jc w:val="left"/>
            </w:pPr>
            <w:r>
              <w:rPr>
                <w:sz w:val="24"/>
              </w:rPr>
              <w:t xml:space="preserve">Lead </w:t>
            </w:r>
          </w:p>
        </w:tc>
        <w:tc>
          <w:tcPr>
            <w:tcW w:w="1537" w:type="dxa"/>
            <w:tcBorders>
              <w:top w:val="single" w:sz="4" w:space="0" w:color="000000"/>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1829"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6" w:right="0" w:firstLine="0"/>
              <w:jc w:val="left"/>
            </w:pPr>
            <w:proofErr w:type="spellStart"/>
            <w:r>
              <w:rPr>
                <w:sz w:val="24"/>
              </w:rPr>
              <w:t>Darwen</w:t>
            </w:r>
            <w:proofErr w:type="spellEnd"/>
            <w:r>
              <w:rPr>
                <w:sz w:val="24"/>
              </w:rPr>
              <w:t xml:space="preserve"> Council  </w:t>
            </w:r>
          </w:p>
        </w:tc>
        <w:tc>
          <w:tcPr>
            <w:tcW w:w="4121" w:type="dxa"/>
            <w:tcBorders>
              <w:top w:val="single" w:sz="4" w:space="0" w:color="000000"/>
              <w:left w:val="single" w:sz="4" w:space="0" w:color="000000"/>
              <w:bottom w:val="single" w:sz="4" w:space="0" w:color="000000"/>
              <w:right w:val="single" w:sz="10" w:space="0" w:color="000000"/>
            </w:tcBorders>
          </w:tcPr>
          <w:p w:rsidR="00023AB2" w:rsidRDefault="00023AB2">
            <w:pPr>
              <w:spacing w:after="160" w:line="259" w:lineRule="auto"/>
              <w:ind w:left="0" w:right="0" w:firstLine="0"/>
              <w:jc w:val="left"/>
            </w:pPr>
          </w:p>
        </w:tc>
      </w:tr>
      <w:tr w:rsidR="00023AB2">
        <w:trPr>
          <w:trHeight w:val="838"/>
        </w:trPr>
        <w:tc>
          <w:tcPr>
            <w:tcW w:w="1545" w:type="dxa"/>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13" w:right="0" w:firstLine="0"/>
              <w:jc w:val="left"/>
            </w:pPr>
            <w:r>
              <w:rPr>
                <w:sz w:val="24"/>
              </w:rPr>
              <w:t xml:space="preserve">System change lead </w:t>
            </w:r>
          </w:p>
        </w:tc>
        <w:tc>
          <w:tcPr>
            <w:tcW w:w="15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4" w:right="0" w:firstLine="0"/>
              <w:jc w:val="left"/>
            </w:pPr>
            <w:r>
              <w:rPr>
                <w:sz w:val="24"/>
              </w:rPr>
              <w:t xml:space="preserve">Andrew Bennet </w:t>
            </w:r>
          </w:p>
        </w:tc>
        <w:tc>
          <w:tcPr>
            <w:tcW w:w="1829"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40" w:lineRule="auto"/>
              <w:ind w:left="106" w:right="30" w:firstLine="0"/>
              <w:jc w:val="left"/>
            </w:pPr>
            <w:r>
              <w:rPr>
                <w:sz w:val="24"/>
              </w:rPr>
              <w:t xml:space="preserve">Lancashire and Cumbria </w:t>
            </w:r>
          </w:p>
          <w:p w:rsidR="00023AB2" w:rsidRDefault="00DE36E6">
            <w:pPr>
              <w:spacing w:after="0" w:line="259" w:lineRule="auto"/>
              <w:ind w:left="106" w:right="0" w:firstLine="0"/>
              <w:jc w:val="left"/>
            </w:pPr>
            <w:r>
              <w:rPr>
                <w:sz w:val="24"/>
              </w:rPr>
              <w:t xml:space="preserve">ICS </w:t>
            </w:r>
          </w:p>
        </w:tc>
        <w:tc>
          <w:tcPr>
            <w:tcW w:w="4121"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104" w:right="0" w:firstLine="0"/>
              <w:jc w:val="left"/>
            </w:pPr>
            <w:r>
              <w:rPr>
                <w:color w:val="0563C1"/>
                <w:sz w:val="24"/>
                <w:u w:val="single" w:color="000000"/>
              </w:rPr>
              <w:t>Andrew.Bennet5@NHS.Net</w:t>
            </w:r>
            <w:r>
              <w:rPr>
                <w:sz w:val="24"/>
              </w:rPr>
              <w:t xml:space="preserve">  </w:t>
            </w:r>
          </w:p>
        </w:tc>
      </w:tr>
      <w:tr w:rsidR="00023AB2">
        <w:trPr>
          <w:trHeight w:val="838"/>
        </w:trPr>
        <w:tc>
          <w:tcPr>
            <w:tcW w:w="1545" w:type="dxa"/>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13" w:right="0" w:firstLine="0"/>
              <w:jc w:val="left"/>
            </w:pPr>
            <w:r>
              <w:rPr>
                <w:sz w:val="24"/>
              </w:rPr>
              <w:t xml:space="preserve">Data and </w:t>
            </w:r>
          </w:p>
          <w:p w:rsidR="00023AB2" w:rsidRDefault="00DE36E6">
            <w:pPr>
              <w:spacing w:after="0" w:line="259" w:lineRule="auto"/>
              <w:ind w:left="113" w:right="0" w:firstLine="0"/>
              <w:jc w:val="left"/>
            </w:pPr>
            <w:r>
              <w:rPr>
                <w:sz w:val="24"/>
              </w:rPr>
              <w:t xml:space="preserve">digital lead </w:t>
            </w:r>
          </w:p>
        </w:tc>
        <w:tc>
          <w:tcPr>
            <w:tcW w:w="15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4" w:right="0" w:firstLine="0"/>
              <w:jc w:val="left"/>
            </w:pPr>
            <w:r>
              <w:rPr>
                <w:sz w:val="24"/>
              </w:rPr>
              <w:t xml:space="preserve">Lee </w:t>
            </w:r>
          </w:p>
          <w:p w:rsidR="00023AB2" w:rsidRDefault="00DE36E6">
            <w:pPr>
              <w:spacing w:after="0" w:line="259" w:lineRule="auto"/>
              <w:ind w:left="104" w:right="0" w:firstLine="0"/>
              <w:jc w:val="left"/>
            </w:pPr>
            <w:r>
              <w:rPr>
                <w:sz w:val="24"/>
              </w:rPr>
              <w:t xml:space="preserve">Harrington </w:t>
            </w:r>
          </w:p>
        </w:tc>
        <w:tc>
          <w:tcPr>
            <w:tcW w:w="1829"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6" w:right="0" w:firstLine="0"/>
              <w:jc w:val="left"/>
            </w:pPr>
            <w:r>
              <w:rPr>
                <w:sz w:val="24"/>
              </w:rPr>
              <w:t xml:space="preserve">Lancashire </w:t>
            </w:r>
          </w:p>
          <w:p w:rsidR="00023AB2" w:rsidRDefault="00DE36E6">
            <w:pPr>
              <w:spacing w:after="0" w:line="259" w:lineRule="auto"/>
              <w:ind w:left="106" w:right="0" w:firstLine="0"/>
              <w:jc w:val="left"/>
            </w:pPr>
            <w:r>
              <w:rPr>
                <w:sz w:val="24"/>
              </w:rPr>
              <w:t xml:space="preserve">County </w:t>
            </w:r>
          </w:p>
          <w:p w:rsidR="00023AB2" w:rsidRDefault="00DE36E6">
            <w:pPr>
              <w:spacing w:after="0" w:line="259" w:lineRule="auto"/>
              <w:ind w:left="106" w:right="0" w:firstLine="0"/>
              <w:jc w:val="left"/>
            </w:pPr>
            <w:r>
              <w:rPr>
                <w:sz w:val="24"/>
              </w:rPr>
              <w:t xml:space="preserve">Council </w:t>
            </w:r>
          </w:p>
        </w:tc>
        <w:tc>
          <w:tcPr>
            <w:tcW w:w="4121"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104" w:right="0" w:firstLine="0"/>
            </w:pPr>
            <w:r>
              <w:rPr>
                <w:color w:val="0563C1"/>
                <w:sz w:val="24"/>
                <w:u w:val="single" w:color="000000"/>
              </w:rPr>
              <w:t>Lee.Harrington@Lancashire.gov.uk</w:t>
            </w:r>
            <w:r>
              <w:rPr>
                <w:sz w:val="24"/>
              </w:rPr>
              <w:t xml:space="preserve">  </w:t>
            </w:r>
          </w:p>
        </w:tc>
      </w:tr>
      <w:tr w:rsidR="00023AB2">
        <w:trPr>
          <w:trHeight w:val="840"/>
        </w:trPr>
        <w:tc>
          <w:tcPr>
            <w:tcW w:w="1545" w:type="dxa"/>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13" w:right="0" w:firstLine="0"/>
              <w:jc w:val="left"/>
            </w:pPr>
            <w:r>
              <w:rPr>
                <w:sz w:val="24"/>
              </w:rPr>
              <w:t xml:space="preserve">Lived experience lead </w:t>
            </w:r>
          </w:p>
        </w:tc>
        <w:tc>
          <w:tcPr>
            <w:tcW w:w="15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4" w:right="0" w:firstLine="0"/>
              <w:jc w:val="left"/>
            </w:pPr>
            <w:r>
              <w:rPr>
                <w:sz w:val="24"/>
              </w:rPr>
              <w:t xml:space="preserve">Ian </w:t>
            </w:r>
          </w:p>
          <w:p w:rsidR="00023AB2" w:rsidRDefault="00DE36E6">
            <w:pPr>
              <w:spacing w:after="0" w:line="259" w:lineRule="auto"/>
              <w:ind w:left="104" w:right="0" w:firstLine="0"/>
              <w:jc w:val="left"/>
            </w:pPr>
            <w:r>
              <w:rPr>
                <w:sz w:val="24"/>
              </w:rPr>
              <w:t xml:space="preserve">Treasure  </w:t>
            </w:r>
          </w:p>
        </w:tc>
        <w:tc>
          <w:tcPr>
            <w:tcW w:w="1829"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6" w:right="0" w:firstLine="0"/>
              <w:jc w:val="left"/>
            </w:pPr>
            <w:r>
              <w:rPr>
                <w:sz w:val="24"/>
              </w:rPr>
              <w:t xml:space="preserve">We are With You </w:t>
            </w:r>
          </w:p>
        </w:tc>
        <w:tc>
          <w:tcPr>
            <w:tcW w:w="4121"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104" w:right="0" w:firstLine="0"/>
            </w:pPr>
            <w:r>
              <w:rPr>
                <w:color w:val="0563C1"/>
                <w:sz w:val="24"/>
                <w:u w:val="single" w:color="000000"/>
              </w:rPr>
              <w:t>Ian.treasure@WeAreWithYou.org.uk</w:t>
            </w:r>
            <w:r>
              <w:rPr>
                <w:sz w:val="24"/>
              </w:rPr>
              <w:t xml:space="preserve"> </w:t>
            </w:r>
          </w:p>
          <w:p w:rsidR="00023AB2" w:rsidRDefault="00DE36E6">
            <w:pPr>
              <w:spacing w:after="0" w:line="259" w:lineRule="auto"/>
              <w:ind w:left="104" w:right="0" w:firstLine="0"/>
              <w:jc w:val="left"/>
            </w:pPr>
            <w:r>
              <w:rPr>
                <w:sz w:val="24"/>
              </w:rPr>
              <w:t xml:space="preserve"> </w:t>
            </w:r>
          </w:p>
        </w:tc>
      </w:tr>
      <w:tr w:rsidR="00023AB2">
        <w:trPr>
          <w:trHeight w:val="5154"/>
        </w:trPr>
        <w:tc>
          <w:tcPr>
            <w:tcW w:w="9032" w:type="dxa"/>
            <w:gridSpan w:val="4"/>
            <w:tcBorders>
              <w:top w:val="single" w:sz="4" w:space="0" w:color="000000"/>
              <w:left w:val="single" w:sz="6" w:space="0" w:color="000000"/>
              <w:bottom w:val="single" w:sz="6" w:space="0" w:color="000000"/>
              <w:right w:val="single" w:sz="6" w:space="0" w:color="000000"/>
            </w:tcBorders>
          </w:tcPr>
          <w:p w:rsidR="00023AB2" w:rsidRDefault="00DE36E6">
            <w:pPr>
              <w:spacing w:after="171" w:line="259" w:lineRule="auto"/>
              <w:ind w:left="0" w:right="0" w:firstLine="0"/>
              <w:jc w:val="left"/>
            </w:pPr>
            <w:r>
              <w:rPr>
                <w:sz w:val="2"/>
              </w:rPr>
              <w:lastRenderedPageBreak/>
              <w:t xml:space="preserve"> </w:t>
            </w:r>
          </w:p>
          <w:p w:rsidR="00023AB2" w:rsidRDefault="00DE36E6">
            <w:pPr>
              <w:spacing w:after="5" w:line="259" w:lineRule="auto"/>
              <w:ind w:left="0" w:right="0" w:firstLine="0"/>
              <w:jc w:val="left"/>
            </w:pPr>
            <w:r>
              <w:rPr>
                <w:i/>
                <w:sz w:val="20"/>
              </w:rPr>
              <w:t xml:space="preserve"> </w:t>
            </w:r>
          </w:p>
          <w:p w:rsidR="00023AB2" w:rsidRDefault="00DE36E6">
            <w:pPr>
              <w:spacing w:after="14" w:line="238" w:lineRule="auto"/>
              <w:ind w:left="151" w:right="164" w:firstLine="0"/>
            </w:pPr>
            <w:r>
              <w:t xml:space="preserve">CFL brings together a number of strategic and delivery partners, who share the common objective of improving outcomes for those experiencing multiple disadvantage. As a partnership, our strategic priorities include: </w:t>
            </w:r>
          </w:p>
          <w:p w:rsidR="00023AB2" w:rsidRDefault="00DE36E6">
            <w:pPr>
              <w:spacing w:after="0" w:line="259" w:lineRule="auto"/>
              <w:ind w:left="0" w:right="0" w:firstLine="0"/>
              <w:jc w:val="left"/>
            </w:pPr>
            <w:r>
              <w:rPr>
                <w:rFonts w:ascii="Times New Roman" w:eastAsia="Times New Roman" w:hAnsi="Times New Roman" w:cs="Times New Roman"/>
                <w:sz w:val="24"/>
              </w:rPr>
              <w:t xml:space="preserve"> </w:t>
            </w:r>
          </w:p>
          <w:p w:rsidR="00023AB2" w:rsidRDefault="00DE36E6">
            <w:pPr>
              <w:numPr>
                <w:ilvl w:val="0"/>
                <w:numId w:val="12"/>
              </w:numPr>
              <w:spacing w:after="15" w:line="240" w:lineRule="auto"/>
              <w:ind w:right="0" w:hanging="360"/>
            </w:pPr>
            <w:r>
              <w:t xml:space="preserve">Improving outcomes for individuals experiencing multiple disadvantage across Lancashire (individual level) </w:t>
            </w:r>
          </w:p>
          <w:p w:rsidR="00023AB2" w:rsidRDefault="00DE36E6">
            <w:pPr>
              <w:numPr>
                <w:ilvl w:val="0"/>
                <w:numId w:val="12"/>
              </w:numPr>
              <w:spacing w:after="15" w:line="240" w:lineRule="auto"/>
              <w:ind w:right="0" w:hanging="360"/>
            </w:pPr>
            <w:r>
              <w:t xml:space="preserve">Developing more effective partnerships and collaborative systems when tackling the issues which create and compound multiple disadvantage (service level) </w:t>
            </w:r>
          </w:p>
          <w:p w:rsidR="00023AB2" w:rsidRDefault="00DE36E6">
            <w:pPr>
              <w:numPr>
                <w:ilvl w:val="0"/>
                <w:numId w:val="12"/>
              </w:numPr>
              <w:spacing w:after="15" w:line="240" w:lineRule="auto"/>
              <w:ind w:right="0" w:hanging="360"/>
            </w:pPr>
            <w:r>
              <w:t xml:space="preserve">Developing structures that oversee all multiple disadvantage delivery, ensuring learning leads to lasting system change (system level) </w:t>
            </w:r>
          </w:p>
          <w:p w:rsidR="00023AB2" w:rsidRDefault="00DE36E6">
            <w:pPr>
              <w:numPr>
                <w:ilvl w:val="0"/>
                <w:numId w:val="12"/>
              </w:numPr>
              <w:spacing w:after="0" w:line="259" w:lineRule="auto"/>
              <w:ind w:right="0" w:hanging="360"/>
            </w:pPr>
            <w:r>
              <w:t xml:space="preserve">Have those with lived-experience influence system delivery and design, at all </w:t>
            </w:r>
          </w:p>
          <w:p w:rsidR="00023AB2" w:rsidRDefault="00DE36E6">
            <w:pPr>
              <w:spacing w:after="0" w:line="259" w:lineRule="auto"/>
              <w:ind w:left="871" w:right="0" w:firstLine="0"/>
              <w:jc w:val="left"/>
            </w:pPr>
            <w:r>
              <w:t xml:space="preserve">levels  </w:t>
            </w:r>
          </w:p>
          <w:p w:rsidR="00023AB2" w:rsidRDefault="00DE36E6">
            <w:pPr>
              <w:spacing w:after="0" w:line="259" w:lineRule="auto"/>
              <w:ind w:left="0" w:right="0" w:firstLine="0"/>
              <w:jc w:val="left"/>
            </w:pPr>
            <w:r>
              <w:rPr>
                <w:rFonts w:ascii="Times New Roman" w:eastAsia="Times New Roman" w:hAnsi="Times New Roman" w:cs="Times New Roman"/>
                <w:sz w:val="24"/>
              </w:rPr>
              <w:t xml:space="preserve"> </w:t>
            </w:r>
          </w:p>
          <w:p w:rsidR="00023AB2" w:rsidRDefault="00DE36E6">
            <w:pPr>
              <w:spacing w:after="0" w:line="259" w:lineRule="auto"/>
              <w:ind w:left="151" w:right="162" w:firstLine="0"/>
            </w:pPr>
            <w:r>
              <w:t>We’ve developed a robust governance framework that ensures that across the 14 Lancashire authorities, and four ICP footprints, delivery is joined-up, consistent and learning is shared across ICP areas and through strategic channels. Furthermore, we intend to extend our governance arrangements to include all locally delivered multiple disadvantage work streams, bringing all delivering together under a single partnership board:</w:t>
            </w:r>
            <w:r>
              <w:rPr>
                <w:rFonts w:ascii="Times New Roman" w:eastAsia="Times New Roman" w:hAnsi="Times New Roman" w:cs="Times New Roman"/>
                <w:sz w:val="24"/>
              </w:rPr>
              <w:t xml:space="preserve"> </w:t>
            </w:r>
          </w:p>
        </w:tc>
      </w:tr>
    </w:tbl>
    <w:p w:rsidR="00023AB2" w:rsidRDefault="00DE36E6">
      <w:pPr>
        <w:spacing w:after="0" w:line="259" w:lineRule="auto"/>
        <w:ind w:left="0" w:right="114" w:firstLine="0"/>
        <w:jc w:val="right"/>
      </w:pPr>
      <w:r>
        <w:rPr>
          <w:rFonts w:ascii="Times New Roman" w:eastAsia="Times New Roman" w:hAnsi="Times New Roman" w:cs="Times New Roman"/>
          <w:sz w:val="24"/>
        </w:rPr>
        <w:t xml:space="preserve"> </w:t>
      </w:r>
    </w:p>
    <w:p w:rsidR="00023AB2" w:rsidRDefault="00DE36E6">
      <w:pPr>
        <w:spacing w:after="0" w:line="259" w:lineRule="auto"/>
        <w:ind w:left="151" w:right="0" w:firstLine="0"/>
        <w:jc w:val="left"/>
      </w:pPr>
      <w:r>
        <w:rPr>
          <w:rFonts w:ascii="Times New Roman" w:eastAsia="Times New Roman" w:hAnsi="Times New Roman" w:cs="Times New Roman"/>
          <w:sz w:val="24"/>
        </w:rPr>
        <w:t xml:space="preserve"> </w:t>
      </w:r>
    </w:p>
    <w:p w:rsidR="00023AB2" w:rsidRDefault="00DE36E6">
      <w:pPr>
        <w:ind w:left="146" w:right="240"/>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-9143</wp:posOffset>
                </wp:positionH>
                <wp:positionV relativeFrom="paragraph">
                  <wp:posOffset>-4336273</wp:posOffset>
                </wp:positionV>
                <wp:extent cx="5751017" cy="8724901"/>
                <wp:effectExtent l="0" t="0" r="0" b="0"/>
                <wp:wrapNone/>
                <wp:docPr id="43903" name="Group 43903"/>
                <wp:cNvGraphicFramePr/>
                <a:graphic xmlns:a="http://schemas.openxmlformats.org/drawingml/2006/main">
                  <a:graphicData uri="http://schemas.microsoft.com/office/word/2010/wordprocessingGroup">
                    <wpg:wgp>
                      <wpg:cNvGrpSpPr/>
                      <wpg:grpSpPr>
                        <a:xfrm>
                          <a:off x="0" y="0"/>
                          <a:ext cx="5751017" cy="8724901"/>
                          <a:chOff x="0" y="0"/>
                          <a:chExt cx="5751017" cy="8724901"/>
                        </a:xfrm>
                      </wpg:grpSpPr>
                      <wps:wsp>
                        <wps:cNvPr id="50404" name="Shape 50404"/>
                        <wps:cNvSpPr/>
                        <wps:spPr>
                          <a:xfrm>
                            <a:off x="0" y="0"/>
                            <a:ext cx="9144" cy="8715756"/>
                          </a:xfrm>
                          <a:custGeom>
                            <a:avLst/>
                            <a:gdLst/>
                            <a:ahLst/>
                            <a:cxnLst/>
                            <a:rect l="0" t="0" r="0" b="0"/>
                            <a:pathLst>
                              <a:path w="9144" h="8715756">
                                <a:moveTo>
                                  <a:pt x="0" y="0"/>
                                </a:moveTo>
                                <a:lnTo>
                                  <a:pt x="9144" y="0"/>
                                </a:lnTo>
                                <a:lnTo>
                                  <a:pt x="9144" y="8715756"/>
                                </a:lnTo>
                                <a:lnTo>
                                  <a:pt x="0" y="87157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05" name="Shape 50405"/>
                        <wps:cNvSpPr/>
                        <wps:spPr>
                          <a:xfrm>
                            <a:off x="0" y="8715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06" name="Shape 50406"/>
                        <wps:cNvSpPr/>
                        <wps:spPr>
                          <a:xfrm>
                            <a:off x="9144" y="8715757"/>
                            <a:ext cx="5732653" cy="9144"/>
                          </a:xfrm>
                          <a:custGeom>
                            <a:avLst/>
                            <a:gdLst/>
                            <a:ahLst/>
                            <a:cxnLst/>
                            <a:rect l="0" t="0" r="0" b="0"/>
                            <a:pathLst>
                              <a:path w="5732653" h="9144">
                                <a:moveTo>
                                  <a:pt x="0" y="0"/>
                                </a:moveTo>
                                <a:lnTo>
                                  <a:pt x="5732653" y="0"/>
                                </a:lnTo>
                                <a:lnTo>
                                  <a:pt x="57326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07" name="Shape 50407"/>
                        <wps:cNvSpPr/>
                        <wps:spPr>
                          <a:xfrm>
                            <a:off x="5741873" y="0"/>
                            <a:ext cx="9144" cy="8715756"/>
                          </a:xfrm>
                          <a:custGeom>
                            <a:avLst/>
                            <a:gdLst/>
                            <a:ahLst/>
                            <a:cxnLst/>
                            <a:rect l="0" t="0" r="0" b="0"/>
                            <a:pathLst>
                              <a:path w="9144" h="8715756">
                                <a:moveTo>
                                  <a:pt x="0" y="0"/>
                                </a:moveTo>
                                <a:lnTo>
                                  <a:pt x="9144" y="0"/>
                                </a:lnTo>
                                <a:lnTo>
                                  <a:pt x="9144" y="8715756"/>
                                </a:lnTo>
                                <a:lnTo>
                                  <a:pt x="0" y="87157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08" name="Shape 50408"/>
                        <wps:cNvSpPr/>
                        <wps:spPr>
                          <a:xfrm>
                            <a:off x="5741873" y="8715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92" name="Picture 2792"/>
                          <pic:cNvPicPr/>
                        </pic:nvPicPr>
                        <pic:blipFill>
                          <a:blip r:embed="rId15"/>
                          <a:stretch>
                            <a:fillRect/>
                          </a:stretch>
                        </pic:blipFill>
                        <pic:spPr>
                          <a:xfrm>
                            <a:off x="103454" y="0"/>
                            <a:ext cx="5543169" cy="4157345"/>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43903" style="width:452.836pt;height:687pt;position:absolute;z-index:-2147483570;mso-position-horizontal-relative:text;mso-position-horizontal:absolute;margin-left:-0.720001pt;mso-position-vertical-relative:text;margin-top:-341.439pt;" coordsize="57510,87249">
                <v:shape id="Shape 50409" style="position:absolute;width:91;height:87157;left:0;top:0;" coordsize="9144,8715756" path="m0,0l9144,0l9144,8715756l0,8715756l0,0">
                  <v:stroke weight="0pt" endcap="flat" joinstyle="miter" miterlimit="10" on="false" color="#000000" opacity="0"/>
                  <v:fill on="true" color="#000000"/>
                </v:shape>
                <v:shape id="Shape 50410" style="position:absolute;width:91;height:91;left:0;top:87157;" coordsize="9144,9144" path="m0,0l9144,0l9144,9144l0,9144l0,0">
                  <v:stroke weight="0pt" endcap="flat" joinstyle="miter" miterlimit="10" on="false" color="#000000" opacity="0"/>
                  <v:fill on="true" color="#000000"/>
                </v:shape>
                <v:shape id="Shape 50411" style="position:absolute;width:57326;height:91;left:91;top:87157;" coordsize="5732653,9144" path="m0,0l5732653,0l5732653,9144l0,9144l0,0">
                  <v:stroke weight="0pt" endcap="flat" joinstyle="miter" miterlimit="10" on="false" color="#000000" opacity="0"/>
                  <v:fill on="true" color="#000000"/>
                </v:shape>
                <v:shape id="Shape 50412" style="position:absolute;width:91;height:87157;left:57418;top:0;" coordsize="9144,8715756" path="m0,0l9144,0l9144,8715756l0,8715756l0,0">
                  <v:stroke weight="0pt" endcap="flat" joinstyle="miter" miterlimit="10" on="false" color="#000000" opacity="0"/>
                  <v:fill on="true" color="#000000"/>
                </v:shape>
                <v:shape id="Shape 50413" style="position:absolute;width:91;height:91;left:57418;top:87157;" coordsize="9144,9144" path="m0,0l9144,0l9144,9144l0,9144l0,0">
                  <v:stroke weight="0pt" endcap="flat" joinstyle="miter" miterlimit="10" on="false" color="#000000" opacity="0"/>
                  <v:fill on="true" color="#000000"/>
                </v:shape>
                <v:shape id="Picture 2792" style="position:absolute;width:55431;height:41573;left:1034;top:0;" filled="f">
                  <v:imagedata r:id="rId17"/>
                </v:shape>
              </v:group>
            </w:pict>
          </mc:Fallback>
        </mc:AlternateContent>
      </w:r>
      <w:r>
        <w:t xml:space="preserve">At an individual level, Hub Coordinators will be responsible for ensuring each local Enhanced Service Hub works effectively, delivering on the outcomes anticipated by the programme. This will include ensuring the right partners and providers are engaged in hub delivery, meeting the diverse needs of the cohort, and that the right infrastructure is in place to facilitate effective collaboration. Hub Coordinators will coordinate collaborative oversight of cohort identification, referral processes, case conference approaches and the coordination of support. Weekly hub multi-disciplinary meetings will bring navigators and delivery partners together, to resolve day-to-day operational challenges and barriers, to manage risk and review progress. </w:t>
      </w:r>
      <w:r>
        <w:rPr>
          <w:rFonts w:ascii="Times New Roman" w:eastAsia="Times New Roman" w:hAnsi="Times New Roman" w:cs="Times New Roman"/>
          <w:sz w:val="24"/>
        </w:rPr>
        <w:t xml:space="preserve"> </w:t>
      </w:r>
    </w:p>
    <w:p w:rsidR="00023AB2" w:rsidRDefault="00DE36E6">
      <w:pPr>
        <w:spacing w:after="0" w:line="259" w:lineRule="auto"/>
        <w:ind w:left="151" w:right="0" w:firstLine="0"/>
        <w:jc w:val="left"/>
      </w:pPr>
      <w:r>
        <w:rPr>
          <w:rFonts w:ascii="Times New Roman" w:eastAsia="Times New Roman" w:hAnsi="Times New Roman" w:cs="Times New Roman"/>
          <w:sz w:val="24"/>
        </w:rPr>
        <w:t xml:space="preserve"> </w:t>
      </w:r>
    </w:p>
    <w:p w:rsidR="00023AB2" w:rsidRDefault="00DE36E6">
      <w:pPr>
        <w:ind w:left="146" w:right="240"/>
      </w:pPr>
      <w:r>
        <w:t xml:space="preserve">At a service level, Hubs will feed local issues into their respective ICP Strategic Groups. These groups will be attended by senior managers from delivery partner organisations </w:t>
      </w:r>
      <w:proofErr w:type="gramStart"/>
      <w:r>
        <w:t>who</w:t>
      </w:r>
      <w:proofErr w:type="gramEnd"/>
      <w:r>
        <w:t xml:space="preserve"> will maintain oversight of local system-change ambitions and help unblock system challenges that have not been resolved at hub level. The group will oversee the joint operational protocols necessary to facilitate effective delivery of the programme, such as information sharing agreements, safeguarding protocols and collaborative risk assessments. The group will also review performance and use learning to facilitate organisation service developments. </w:t>
      </w:r>
      <w:r>
        <w:rPr>
          <w:rFonts w:ascii="Times New Roman" w:eastAsia="Times New Roman" w:hAnsi="Times New Roman" w:cs="Times New Roman"/>
          <w:sz w:val="24"/>
        </w:rPr>
        <w:t xml:space="preserve"> </w:t>
      </w:r>
    </w:p>
    <w:p w:rsidR="00023AB2" w:rsidRDefault="00DE36E6">
      <w:pPr>
        <w:spacing w:after="0" w:line="259" w:lineRule="auto"/>
        <w:ind w:left="151" w:right="0" w:firstLine="0"/>
        <w:jc w:val="left"/>
      </w:pPr>
      <w:r>
        <w:rPr>
          <w:rFonts w:ascii="Times New Roman" w:eastAsia="Times New Roman" w:hAnsi="Times New Roman" w:cs="Times New Roman"/>
          <w:sz w:val="24"/>
        </w:rPr>
        <w:t xml:space="preserve"> </w:t>
      </w:r>
    </w:p>
    <w:p w:rsidR="00023AB2" w:rsidRDefault="00DE36E6">
      <w:pPr>
        <w:ind w:left="146" w:right="240"/>
      </w:pPr>
      <w:r>
        <w:t xml:space="preserve">At a system level, the Changing Futures Programme Manager will feed into a range of strategic groups and forums, including Health and Well-being boards and Safeguarding boards. This will provide an opportunity to share learning and progress, influencing policy, system design and future commissioning.  </w:t>
      </w:r>
      <w:r>
        <w:rPr>
          <w:rFonts w:ascii="Times New Roman" w:eastAsia="Times New Roman" w:hAnsi="Times New Roman" w:cs="Times New Roman"/>
          <w:sz w:val="24"/>
        </w:rPr>
        <w:t xml:space="preserve"> </w:t>
      </w:r>
    </w:p>
    <w:p w:rsidR="00023AB2" w:rsidRDefault="00DE36E6">
      <w:pPr>
        <w:spacing w:after="0" w:line="259" w:lineRule="auto"/>
        <w:ind w:left="151" w:right="0" w:firstLine="0"/>
        <w:jc w:val="left"/>
      </w:pPr>
      <w:r>
        <w:rPr>
          <w:rFonts w:ascii="Times New Roman" w:eastAsia="Times New Roman" w:hAnsi="Times New Roman" w:cs="Times New Roman"/>
          <w:sz w:val="24"/>
        </w:rPr>
        <w:t xml:space="preserve"> </w:t>
      </w:r>
    </w:p>
    <w:p w:rsidR="00023AB2" w:rsidRDefault="00DE36E6">
      <w:pPr>
        <w:ind w:left="146" w:right="240"/>
      </w:pPr>
      <w:r>
        <w:t xml:space="preserve">Through the development of our proposal, we have identified that across Lancashire, no one board maintains oversight of all multiple disadvantage delivery work streams. Instead, multiple disadvantage work cuts across a number of project areas and therefore feeds into a range of strategic groups. Through Changing Futures, we intend to resolve this. We have strategic backing to develop a new Multiple Disadvantage Board, </w:t>
      </w:r>
      <w:r>
        <w:lastRenderedPageBreak/>
        <w:t xml:space="preserve">overseeing all locally delivered multiple disadvantage work streams. This will create a far greater understanding of multiple disadvantage provision across Lancashire and enable future delivery to be consistent, collaborative with learning shared more effectively throughout the system.  </w:t>
      </w:r>
    </w:p>
    <w:p w:rsidR="00023AB2" w:rsidRDefault="00DE36E6">
      <w:pPr>
        <w:pBdr>
          <w:left w:val="single" w:sz="6" w:space="0" w:color="000000"/>
          <w:bottom w:val="single" w:sz="6" w:space="0" w:color="000000"/>
          <w:right w:val="single" w:sz="6" w:space="0" w:color="000000"/>
        </w:pBdr>
        <w:spacing w:after="0" w:line="259" w:lineRule="auto"/>
        <w:ind w:left="136" w:right="0" w:firstLine="0"/>
        <w:jc w:val="left"/>
      </w:pPr>
      <w:r>
        <w:rPr>
          <w:rFonts w:ascii="Times New Roman" w:eastAsia="Times New Roman" w:hAnsi="Times New Roman" w:cs="Times New Roman"/>
          <w:sz w:val="24"/>
        </w:rPr>
        <w:t xml:space="preserve"> </w:t>
      </w:r>
    </w:p>
    <w:p w:rsidR="00023AB2" w:rsidRDefault="00DE36E6">
      <w:pPr>
        <w:pBdr>
          <w:left w:val="single" w:sz="6" w:space="0" w:color="000000"/>
          <w:bottom w:val="single" w:sz="6" w:space="0" w:color="000000"/>
          <w:right w:val="single" w:sz="6" w:space="0" w:color="000000"/>
        </w:pBdr>
        <w:spacing w:after="0" w:line="248" w:lineRule="auto"/>
        <w:ind w:left="146" w:right="0"/>
      </w:pPr>
      <w:r>
        <w:t xml:space="preserve">Cutting across each layer of our governance structure is service user involvement. Those with lived-experience will be at the centre of service and system design, by contributing their views in various ways and at all levels. Our Pan-Lancashire </w:t>
      </w:r>
      <w:proofErr w:type="spellStart"/>
      <w:r>
        <w:t>LivedExperience</w:t>
      </w:r>
      <w:proofErr w:type="spellEnd"/>
      <w:r>
        <w:t xml:space="preserve"> Team has been involved in the development of this proposal throughout the programme design, and will continue to be involved through ICP Forum and Partnership Board representation. Members of the team will represent the views of the wider cohort, obtained through a comprehensive range of formal and informal feedback mechanisms. </w:t>
      </w:r>
      <w:r>
        <w:rPr>
          <w:rFonts w:ascii="Times New Roman" w:eastAsia="Times New Roman" w:hAnsi="Times New Roman" w:cs="Times New Roman"/>
          <w:sz w:val="24"/>
        </w:rPr>
        <w:t xml:space="preserve"> </w:t>
      </w:r>
    </w:p>
    <w:p w:rsidR="00023AB2" w:rsidRDefault="00DE36E6">
      <w:pPr>
        <w:pBdr>
          <w:left w:val="single" w:sz="6" w:space="0" w:color="000000"/>
          <w:bottom w:val="single" w:sz="6" w:space="0" w:color="000000"/>
          <w:right w:val="single" w:sz="6" w:space="0" w:color="000000"/>
        </w:pBdr>
        <w:spacing w:after="21" w:line="259" w:lineRule="auto"/>
        <w:ind w:left="136" w:right="0" w:firstLine="0"/>
        <w:jc w:val="left"/>
      </w:pPr>
      <w:r>
        <w:rPr>
          <w:i/>
          <w:sz w:val="20"/>
        </w:rPr>
        <w:t xml:space="preserve"> </w:t>
      </w:r>
    </w:p>
    <w:p w:rsidR="00023AB2" w:rsidRDefault="00DE36E6">
      <w:pPr>
        <w:spacing w:after="175" w:line="259" w:lineRule="auto"/>
        <w:ind w:left="0" w:right="0" w:firstLine="0"/>
        <w:jc w:val="left"/>
      </w:pPr>
      <w:r>
        <w:rPr>
          <w:rFonts w:ascii="Calibri" w:eastAsia="Calibri" w:hAnsi="Calibri" w:cs="Calibri"/>
          <w:b/>
        </w:rPr>
        <w:t xml:space="preserve"> </w:t>
      </w:r>
    </w:p>
    <w:p w:rsidR="00023AB2" w:rsidRDefault="00DE36E6">
      <w:pPr>
        <w:pStyle w:val="Heading1"/>
        <w:ind w:left="705" w:right="0" w:hanging="360"/>
      </w:pPr>
      <w:r>
        <w:t xml:space="preserve">Interaction with other projects and programmes  </w:t>
      </w:r>
    </w:p>
    <w:tbl>
      <w:tblPr>
        <w:tblStyle w:val="TableGrid"/>
        <w:tblW w:w="9007" w:type="dxa"/>
        <w:tblInd w:w="-5" w:type="dxa"/>
        <w:tblCellMar>
          <w:top w:w="9" w:type="dxa"/>
          <w:left w:w="5" w:type="dxa"/>
          <w:right w:w="17" w:type="dxa"/>
        </w:tblCellMar>
        <w:tblLook w:val="04A0" w:firstRow="1" w:lastRow="0" w:firstColumn="1" w:lastColumn="0" w:noHBand="0" w:noVBand="1"/>
      </w:tblPr>
      <w:tblGrid>
        <w:gridCol w:w="9007"/>
      </w:tblGrid>
      <w:tr w:rsidR="00023AB2">
        <w:trPr>
          <w:trHeight w:val="1391"/>
        </w:trPr>
        <w:tc>
          <w:tcPr>
            <w:tcW w:w="9007" w:type="dxa"/>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0" w:line="240" w:lineRule="auto"/>
              <w:ind w:left="0" w:right="0" w:firstLine="0"/>
              <w:jc w:val="left"/>
            </w:pPr>
            <w:r>
              <w:rPr>
                <w:sz w:val="24"/>
              </w:rPr>
              <w:t xml:space="preserve">Please set out how the planned activity in your delivery plan will complement and enhance other programmes and interventions underway or planned that impact on adults experiencing multiple </w:t>
            </w:r>
            <w:proofErr w:type="gramStart"/>
            <w:r>
              <w:rPr>
                <w:sz w:val="24"/>
              </w:rPr>
              <w:t>disadvantage</w:t>
            </w:r>
            <w:proofErr w:type="gramEnd"/>
            <w:r>
              <w:rPr>
                <w:sz w:val="24"/>
              </w:rPr>
              <w:t xml:space="preserve">, while avoiding duplication.  </w:t>
            </w:r>
          </w:p>
          <w:p w:rsidR="00023AB2" w:rsidRDefault="00DE36E6">
            <w:pPr>
              <w:spacing w:after="0" w:line="259" w:lineRule="auto"/>
              <w:ind w:left="0" w:right="0" w:firstLine="0"/>
              <w:jc w:val="left"/>
            </w:pPr>
            <w:r>
              <w:rPr>
                <w:sz w:val="24"/>
              </w:rPr>
              <w:t xml:space="preserve"> </w:t>
            </w:r>
          </w:p>
          <w:p w:rsidR="00023AB2" w:rsidRDefault="00DE36E6">
            <w:pPr>
              <w:spacing w:after="0" w:line="259" w:lineRule="auto"/>
              <w:ind w:left="0" w:right="0" w:firstLine="0"/>
              <w:jc w:val="left"/>
            </w:pPr>
            <w:r>
              <w:rPr>
                <w:b/>
                <w:sz w:val="24"/>
              </w:rPr>
              <w:t xml:space="preserve">Max: 750 words, not including any supporting diagrams </w:t>
            </w:r>
          </w:p>
        </w:tc>
      </w:tr>
      <w:tr w:rsidR="00023AB2">
        <w:trPr>
          <w:trHeight w:val="7796"/>
        </w:trPr>
        <w:tc>
          <w:tcPr>
            <w:tcW w:w="9007" w:type="dxa"/>
            <w:tcBorders>
              <w:top w:val="single" w:sz="6" w:space="0" w:color="000000"/>
              <w:left w:val="single" w:sz="6" w:space="0" w:color="000000"/>
              <w:bottom w:val="nil"/>
              <w:right w:val="single" w:sz="6" w:space="0" w:color="000000"/>
            </w:tcBorders>
          </w:tcPr>
          <w:p w:rsidR="00023AB2" w:rsidRDefault="00DE36E6">
            <w:pPr>
              <w:spacing w:after="161" w:line="259" w:lineRule="auto"/>
              <w:ind w:left="0" w:right="0" w:firstLine="0"/>
              <w:jc w:val="left"/>
            </w:pPr>
            <w:r>
              <w:rPr>
                <w:i/>
                <w:sz w:val="20"/>
              </w:rPr>
              <w:t xml:space="preserve">Your response should set out:  </w:t>
            </w:r>
          </w:p>
          <w:p w:rsidR="00023AB2" w:rsidRDefault="00DE36E6">
            <w:pPr>
              <w:numPr>
                <w:ilvl w:val="0"/>
                <w:numId w:val="13"/>
              </w:numPr>
              <w:spacing w:after="0" w:line="260" w:lineRule="auto"/>
              <w:ind w:right="0" w:hanging="360"/>
              <w:jc w:val="left"/>
            </w:pPr>
            <w:r>
              <w:rPr>
                <w:i/>
                <w:sz w:val="20"/>
              </w:rPr>
              <w:t xml:space="preserve">Any wider contributions from local partners to your approach, demonstrating how Changing Futures is part of a wider local strategy on multiple disadvantage and how changes will be sustained beyond the life of the programme </w:t>
            </w:r>
          </w:p>
          <w:p w:rsidR="00023AB2" w:rsidRDefault="00DE36E6">
            <w:pPr>
              <w:numPr>
                <w:ilvl w:val="0"/>
                <w:numId w:val="13"/>
              </w:numPr>
              <w:spacing w:after="160" w:line="260" w:lineRule="auto"/>
              <w:ind w:right="0" w:hanging="360"/>
              <w:jc w:val="left"/>
            </w:pPr>
            <w:r>
              <w:rPr>
                <w:i/>
                <w:sz w:val="20"/>
              </w:rPr>
              <w:t xml:space="preserve">How activity supported through the Changing Futures programme is complementary and additional to other funding, projects and programmes working with adults experiencing multiple disadvantage, while avoiding duplication.  </w:t>
            </w:r>
          </w:p>
          <w:p w:rsidR="00023AB2" w:rsidRDefault="00DE36E6">
            <w:pPr>
              <w:spacing w:after="22" w:line="241" w:lineRule="auto"/>
              <w:ind w:left="0" w:right="0" w:firstLine="0"/>
              <w:jc w:val="left"/>
            </w:pPr>
            <w:r>
              <w:rPr>
                <w:i/>
                <w:sz w:val="20"/>
              </w:rPr>
              <w:t xml:space="preserve">You may provide a diagram or visual representation of other relevant programmes and funding as a supporting document to help illustrate this answer. Further examples of the type of government and local programmes you should take in to account are set out in the guidance document. </w:t>
            </w:r>
          </w:p>
          <w:p w:rsidR="00023AB2" w:rsidRDefault="00DE36E6">
            <w:pPr>
              <w:spacing w:after="0" w:line="259" w:lineRule="auto"/>
              <w:ind w:left="0" w:right="0" w:firstLine="0"/>
              <w:jc w:val="left"/>
            </w:pPr>
            <w:r>
              <w:t xml:space="preserve"> </w:t>
            </w:r>
          </w:p>
          <w:p w:rsidR="00023AB2" w:rsidRDefault="00DE36E6">
            <w:pPr>
              <w:spacing w:after="13" w:line="239" w:lineRule="auto"/>
              <w:ind w:left="151" w:right="61" w:firstLine="0"/>
            </w:pPr>
            <w:r>
              <w:t xml:space="preserve">We’ve built our proposal for Changing Futures Lancashire using learning from </w:t>
            </w:r>
            <w:proofErr w:type="gramStart"/>
            <w:r>
              <w:t>existing</w:t>
            </w:r>
            <w:proofErr w:type="gramEnd"/>
            <w:r>
              <w:t xml:space="preserve"> multiple disadvantage initiatives, including Blackpool Fulfilling Lives, Transforming Lives in East Lancashire and MEAM in Preston and Blackburn. Our proposal further builds on the positive work achieved, by forging partnership collaboration structures and ensuring the right strategic framework is in place to facilitate effective oversight of all multiple disadvantage work streams.  </w:t>
            </w:r>
          </w:p>
          <w:p w:rsidR="00023AB2" w:rsidRDefault="00DE36E6">
            <w:pPr>
              <w:spacing w:after="0" w:line="259" w:lineRule="auto"/>
              <w:ind w:left="151" w:right="0" w:firstLine="0"/>
              <w:jc w:val="left"/>
            </w:pPr>
            <w:r>
              <w:rPr>
                <w:rFonts w:ascii="Times New Roman" w:eastAsia="Times New Roman" w:hAnsi="Times New Roman" w:cs="Times New Roman"/>
                <w:sz w:val="24"/>
              </w:rPr>
              <w:t xml:space="preserve"> </w:t>
            </w:r>
          </w:p>
          <w:p w:rsidR="00023AB2" w:rsidRDefault="00DE36E6">
            <w:pPr>
              <w:spacing w:line="229" w:lineRule="auto"/>
              <w:ind w:left="151" w:right="0" w:firstLine="0"/>
            </w:pPr>
            <w:r>
              <w:t>Across Lancashire, there are a number of multiple disadvantage work streams already in progress. This includes:</w:t>
            </w:r>
            <w:r>
              <w:rPr>
                <w:rFonts w:ascii="Times New Roman" w:eastAsia="Times New Roman" w:hAnsi="Times New Roman" w:cs="Times New Roman"/>
                <w:sz w:val="24"/>
              </w:rPr>
              <w:t xml:space="preserve"> </w:t>
            </w:r>
          </w:p>
          <w:p w:rsidR="00023AB2" w:rsidRDefault="00DE36E6">
            <w:pPr>
              <w:spacing w:after="0" w:line="259" w:lineRule="auto"/>
              <w:ind w:left="151" w:right="0" w:firstLine="0"/>
              <w:jc w:val="left"/>
            </w:pPr>
            <w:r>
              <w:rPr>
                <w:rFonts w:ascii="Times New Roman" w:eastAsia="Times New Roman" w:hAnsi="Times New Roman" w:cs="Times New Roman"/>
                <w:sz w:val="24"/>
              </w:rPr>
              <w:t xml:space="preserve"> </w:t>
            </w:r>
          </w:p>
          <w:p w:rsidR="00023AB2" w:rsidRDefault="00DE36E6">
            <w:pPr>
              <w:numPr>
                <w:ilvl w:val="0"/>
                <w:numId w:val="14"/>
              </w:numPr>
              <w:spacing w:after="11" w:line="260" w:lineRule="auto"/>
              <w:ind w:right="203" w:hanging="360"/>
            </w:pPr>
            <w:r>
              <w:rPr>
                <w:b/>
              </w:rPr>
              <w:t>Project ADDER</w:t>
            </w:r>
            <w:r>
              <w:t xml:space="preserve">: a home office and Public Health England collaborative programme aiming to disrupt drug supplies and find new ways to engage and maintain drug users facing multiple </w:t>
            </w:r>
            <w:proofErr w:type="gramStart"/>
            <w:r>
              <w:t>disadvantage</w:t>
            </w:r>
            <w:proofErr w:type="gramEnd"/>
            <w:r>
              <w:t xml:space="preserve"> in treatment. This is a multidisciplinary team approach with Lived Experience at its core </w:t>
            </w:r>
          </w:p>
          <w:p w:rsidR="00023AB2" w:rsidRDefault="00DE36E6">
            <w:pPr>
              <w:numPr>
                <w:ilvl w:val="0"/>
                <w:numId w:val="14"/>
              </w:numPr>
              <w:spacing w:after="12" w:line="260" w:lineRule="auto"/>
              <w:ind w:right="203" w:hanging="360"/>
            </w:pPr>
            <w:r>
              <w:rPr>
                <w:b/>
              </w:rPr>
              <w:t>The Accelerator Programme</w:t>
            </w:r>
            <w:r>
              <w:t xml:space="preserve">: a health and social care programme looking at integrated working around CCG footprints at primary care network level - currently working in four localities in East </w:t>
            </w:r>
            <w:proofErr w:type="spellStart"/>
            <w:r>
              <w:t>Lancs</w:t>
            </w:r>
            <w:proofErr w:type="spellEnd"/>
            <w:r>
              <w:t xml:space="preserve"> </w:t>
            </w:r>
          </w:p>
          <w:p w:rsidR="00023AB2" w:rsidRDefault="00DE36E6">
            <w:pPr>
              <w:numPr>
                <w:ilvl w:val="0"/>
                <w:numId w:val="14"/>
              </w:numPr>
              <w:spacing w:after="0" w:line="259" w:lineRule="auto"/>
              <w:ind w:right="203" w:hanging="360"/>
            </w:pPr>
            <w:r>
              <w:rPr>
                <w:b/>
              </w:rPr>
              <w:t>Integrated Neighbourhood Teams:</w:t>
            </w:r>
            <w:r>
              <w:t xml:space="preserve"> a multi-agency case conferencing approach </w:t>
            </w:r>
          </w:p>
        </w:tc>
      </w:tr>
    </w:tbl>
    <w:p w:rsidR="00023AB2" w:rsidRDefault="00DE36E6">
      <w:pPr>
        <w:ind w:left="881" w:right="240"/>
      </w:pPr>
      <w:proofErr w:type="gramStart"/>
      <w:r>
        <w:lastRenderedPageBreak/>
        <w:t>with</w:t>
      </w:r>
      <w:proofErr w:type="gramEnd"/>
      <w:r>
        <w:t xml:space="preserve"> an escalation process from the Accelerator Programme. </w:t>
      </w:r>
      <w:proofErr w:type="gramStart"/>
      <w:r>
        <w:t xml:space="preserve">Currently in the four neighbourhoods of </w:t>
      </w:r>
      <w:proofErr w:type="spellStart"/>
      <w:r>
        <w:t>BwD</w:t>
      </w:r>
      <w:proofErr w:type="spellEnd"/>
      <w:r>
        <w:t xml:space="preserve"> with plans to roll out across Pennine.</w:t>
      </w:r>
      <w:proofErr w:type="gramEnd"/>
      <w:r>
        <w:t xml:space="preserve"> </w:t>
      </w:r>
    </w:p>
    <w:p w:rsidR="00023AB2" w:rsidRDefault="00DE36E6">
      <w:pPr>
        <w:numPr>
          <w:ilvl w:val="0"/>
          <w:numId w:val="3"/>
        </w:numPr>
        <w:ind w:right="240" w:hanging="360"/>
      </w:pPr>
      <w:r>
        <w:rPr>
          <w:b/>
        </w:rPr>
        <w:t>Transforming Lives:</w:t>
      </w:r>
      <w:r>
        <w:t xml:space="preserve"> a multi-agency approach to multiple </w:t>
      </w:r>
      <w:proofErr w:type="gramStart"/>
      <w:r>
        <w:t>disadvantage</w:t>
      </w:r>
      <w:proofErr w:type="gramEnd"/>
      <w:r>
        <w:t xml:space="preserve"> through a panel approach. Panels are focussed on different cohorts in different areas driven from referrals from communities, community safety and housing.</w:t>
      </w:r>
    </w:p>
    <w:p w:rsidR="00023AB2" w:rsidRDefault="00DE36E6">
      <w:pPr>
        <w:numPr>
          <w:ilvl w:val="0"/>
          <w:numId w:val="3"/>
        </w:numPr>
        <w:ind w:right="240" w:hanging="360"/>
      </w:pPr>
      <w:r>
        <w:rPr>
          <w:b/>
        </w:rPr>
        <w:t>Fulfilling Lives:</w:t>
      </w:r>
      <w:r>
        <w:t xml:space="preserve"> Supported people with multiple </w:t>
      </w:r>
      <w:proofErr w:type="gramStart"/>
      <w:r>
        <w:t>disadvantage</w:t>
      </w:r>
      <w:proofErr w:type="gramEnd"/>
      <w:r>
        <w:t xml:space="preserve"> specifically in Blackpool.</w:t>
      </w:r>
    </w:p>
    <w:p w:rsidR="00023AB2" w:rsidRDefault="00DE36E6">
      <w:pPr>
        <w:numPr>
          <w:ilvl w:val="0"/>
          <w:numId w:val="3"/>
        </w:numPr>
        <w:spacing w:after="273"/>
        <w:ind w:right="240" w:hanging="360"/>
      </w:pPr>
      <w:r>
        <w:rPr>
          <w:b/>
        </w:rPr>
        <w:t>Others:</w:t>
      </w:r>
      <w:r>
        <w:t xml:space="preserve"> a range of thematic and geographical pathways and approaches including resilience hubs, dual diagnosis panels and integrated offender management approaches </w:t>
      </w:r>
    </w:p>
    <w:p w:rsidR="00023AB2" w:rsidRDefault="00DE36E6">
      <w:pPr>
        <w:spacing w:after="256"/>
        <w:ind w:left="146" w:right="128"/>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-9143</wp:posOffset>
                </wp:positionH>
                <wp:positionV relativeFrom="paragraph">
                  <wp:posOffset>-1813416</wp:posOffset>
                </wp:positionV>
                <wp:extent cx="5731205" cy="8631936"/>
                <wp:effectExtent l="0" t="0" r="0" b="0"/>
                <wp:wrapNone/>
                <wp:docPr id="45058" name="Group 45058"/>
                <wp:cNvGraphicFramePr/>
                <a:graphic xmlns:a="http://schemas.openxmlformats.org/drawingml/2006/main">
                  <a:graphicData uri="http://schemas.microsoft.com/office/word/2010/wordprocessingGroup">
                    <wpg:wgp>
                      <wpg:cNvGrpSpPr/>
                      <wpg:grpSpPr>
                        <a:xfrm>
                          <a:off x="0" y="0"/>
                          <a:ext cx="5731205" cy="8631936"/>
                          <a:chOff x="0" y="0"/>
                          <a:chExt cx="5731205" cy="8631936"/>
                        </a:xfrm>
                      </wpg:grpSpPr>
                      <wps:wsp>
                        <wps:cNvPr id="50414" name="Shape 50414"/>
                        <wps:cNvSpPr/>
                        <wps:spPr>
                          <a:xfrm>
                            <a:off x="0" y="0"/>
                            <a:ext cx="9144" cy="8476488"/>
                          </a:xfrm>
                          <a:custGeom>
                            <a:avLst/>
                            <a:gdLst/>
                            <a:ahLst/>
                            <a:cxnLst/>
                            <a:rect l="0" t="0" r="0" b="0"/>
                            <a:pathLst>
                              <a:path w="9144" h="8476488">
                                <a:moveTo>
                                  <a:pt x="0" y="0"/>
                                </a:moveTo>
                                <a:lnTo>
                                  <a:pt x="9144" y="0"/>
                                </a:lnTo>
                                <a:lnTo>
                                  <a:pt x="9144" y="8476488"/>
                                </a:lnTo>
                                <a:lnTo>
                                  <a:pt x="0" y="8476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15" name="Shape 50415"/>
                        <wps:cNvSpPr/>
                        <wps:spPr>
                          <a:xfrm>
                            <a:off x="5722061" y="0"/>
                            <a:ext cx="9144" cy="8476488"/>
                          </a:xfrm>
                          <a:custGeom>
                            <a:avLst/>
                            <a:gdLst/>
                            <a:ahLst/>
                            <a:cxnLst/>
                            <a:rect l="0" t="0" r="0" b="0"/>
                            <a:pathLst>
                              <a:path w="9144" h="8476488">
                                <a:moveTo>
                                  <a:pt x="0" y="0"/>
                                </a:moveTo>
                                <a:lnTo>
                                  <a:pt x="9144" y="0"/>
                                </a:lnTo>
                                <a:lnTo>
                                  <a:pt x="9144" y="8476488"/>
                                </a:lnTo>
                                <a:lnTo>
                                  <a:pt x="0" y="84764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16" name="Shape 50416"/>
                        <wps:cNvSpPr/>
                        <wps:spPr>
                          <a:xfrm>
                            <a:off x="0" y="8476488"/>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17" name="Shape 50417"/>
                        <wps:cNvSpPr/>
                        <wps:spPr>
                          <a:xfrm>
                            <a:off x="0" y="86227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18" name="Shape 50418"/>
                        <wps:cNvSpPr/>
                        <wps:spPr>
                          <a:xfrm>
                            <a:off x="9144" y="8622792"/>
                            <a:ext cx="5712841" cy="9144"/>
                          </a:xfrm>
                          <a:custGeom>
                            <a:avLst/>
                            <a:gdLst/>
                            <a:ahLst/>
                            <a:cxnLst/>
                            <a:rect l="0" t="0" r="0" b="0"/>
                            <a:pathLst>
                              <a:path w="5712841" h="9144">
                                <a:moveTo>
                                  <a:pt x="0" y="0"/>
                                </a:moveTo>
                                <a:lnTo>
                                  <a:pt x="5712841" y="0"/>
                                </a:lnTo>
                                <a:lnTo>
                                  <a:pt x="5712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19" name="Shape 50419"/>
                        <wps:cNvSpPr/>
                        <wps:spPr>
                          <a:xfrm>
                            <a:off x="5722061" y="8476488"/>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20" name="Shape 50420"/>
                        <wps:cNvSpPr/>
                        <wps:spPr>
                          <a:xfrm>
                            <a:off x="5722061" y="86227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52" name="Picture 3052"/>
                          <pic:cNvPicPr/>
                        </pic:nvPicPr>
                        <pic:blipFill>
                          <a:blip r:embed="rId18"/>
                          <a:stretch>
                            <a:fillRect/>
                          </a:stretch>
                        </pic:blipFill>
                        <pic:spPr>
                          <a:xfrm>
                            <a:off x="103454" y="5051934"/>
                            <a:ext cx="5543550" cy="2619121"/>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45058" style="width:451.276pt;height:679.68pt;position:absolute;z-index:-2147483574;mso-position-horizontal-relative:text;mso-position-horizontal:absolute;margin-left:-0.720001pt;mso-position-vertical-relative:text;margin-top:-142.789pt;" coordsize="57312,86319">
                <v:shape id="Shape 50421" style="position:absolute;width:91;height:84764;left:0;top:0;" coordsize="9144,8476488" path="m0,0l9144,0l9144,8476488l0,8476488l0,0">
                  <v:stroke weight="0pt" endcap="flat" joinstyle="miter" miterlimit="10" on="false" color="#000000" opacity="0"/>
                  <v:fill on="true" color="#000000"/>
                </v:shape>
                <v:shape id="Shape 50422" style="position:absolute;width:91;height:84764;left:57220;top:0;" coordsize="9144,8476488" path="m0,0l9144,0l9144,8476488l0,8476488l0,0">
                  <v:stroke weight="0pt" endcap="flat" joinstyle="miter" miterlimit="10" on="false" color="#000000" opacity="0"/>
                  <v:fill on="true" color="#000000"/>
                </v:shape>
                <v:shape id="Shape 50423" style="position:absolute;width:91;height:1463;left:0;top:84764;" coordsize="9144,146303" path="m0,0l9144,0l9144,146303l0,146303l0,0">
                  <v:stroke weight="0pt" endcap="flat" joinstyle="miter" miterlimit="10" on="false" color="#000000" opacity="0"/>
                  <v:fill on="true" color="#000000"/>
                </v:shape>
                <v:shape id="Shape 50424" style="position:absolute;width:91;height:91;left:0;top:86227;" coordsize="9144,9144" path="m0,0l9144,0l9144,9144l0,9144l0,0">
                  <v:stroke weight="0pt" endcap="flat" joinstyle="miter" miterlimit="10" on="false" color="#000000" opacity="0"/>
                  <v:fill on="true" color="#000000"/>
                </v:shape>
                <v:shape id="Shape 50425" style="position:absolute;width:57128;height:91;left:91;top:86227;" coordsize="5712841,9144" path="m0,0l5712841,0l5712841,9144l0,9144l0,0">
                  <v:stroke weight="0pt" endcap="flat" joinstyle="miter" miterlimit="10" on="false" color="#000000" opacity="0"/>
                  <v:fill on="true" color="#000000"/>
                </v:shape>
                <v:shape id="Shape 50426" style="position:absolute;width:91;height:1463;left:57220;top:84764;" coordsize="9144,146303" path="m0,0l9144,0l9144,146303l0,146303l0,0">
                  <v:stroke weight="0pt" endcap="flat" joinstyle="miter" miterlimit="10" on="false" color="#000000" opacity="0"/>
                  <v:fill on="true" color="#000000"/>
                </v:shape>
                <v:shape id="Shape 50427" style="position:absolute;width:91;height:91;left:57220;top:86227;" coordsize="9144,9144" path="m0,0l9144,0l9144,9144l0,9144l0,0">
                  <v:stroke weight="0pt" endcap="flat" joinstyle="miter" miterlimit="10" on="false" color="#000000" opacity="0"/>
                  <v:fill on="true" color="#000000"/>
                </v:shape>
                <v:shape id="Picture 3052" style="position:absolute;width:55435;height:26191;left:1034;top:50519;" filled="f">
                  <v:imagedata r:id="rId19"/>
                </v:shape>
              </v:group>
            </w:pict>
          </mc:Fallback>
        </mc:AlternateContent>
      </w:r>
      <w:r>
        <w:t xml:space="preserve">We have started the process of mapping all multiple disadvantage work streams across the region. Through this process, we have identified the inequity of multiple disadvantage provision when considering Lancashire as a whole. Much of the current provision works in specific localities and with a focus on specific themes or groups. This allows for people to ‘fall through the gaps’. Furthermore, governance arrangements for multiple disadvantage work streams are equally fragmented, with reporting lines into various locality-based and thematic strategic groups, meaning that no one group has full oversight of all multiple disadvantage delivery. </w:t>
      </w:r>
      <w:r>
        <w:rPr>
          <w:rFonts w:ascii="Times New Roman" w:eastAsia="Times New Roman" w:hAnsi="Times New Roman" w:cs="Times New Roman"/>
          <w:sz w:val="24"/>
        </w:rPr>
        <w:t xml:space="preserve"> </w:t>
      </w:r>
    </w:p>
    <w:p w:rsidR="00023AB2" w:rsidRDefault="00DE36E6">
      <w:pPr>
        <w:spacing w:after="253"/>
        <w:ind w:left="146" w:right="130"/>
      </w:pPr>
      <w:r>
        <w:t xml:space="preserve">We propose that CFL will resolve both these issues. At an individual level, our target cohort will be those individuals experiencing multiple </w:t>
      </w:r>
      <w:proofErr w:type="gramStart"/>
      <w:r>
        <w:t>disadvantage</w:t>
      </w:r>
      <w:proofErr w:type="gramEnd"/>
      <w:r>
        <w:t xml:space="preserve"> who fail to benefit from existing delivery. At a system level, we propose to establish a partnership board, which over </w:t>
      </w:r>
      <w:proofErr w:type="gramStart"/>
      <w:r>
        <w:t>time,</w:t>
      </w:r>
      <w:proofErr w:type="gramEnd"/>
      <w:r>
        <w:t xml:space="preserve"> brings together oversight of all multiple disadvantage work streams into a single group. This will ensure effective collaboration across and between the different projects, and ensures learning is systematically shared across the system. </w:t>
      </w:r>
      <w:r>
        <w:rPr>
          <w:rFonts w:ascii="Times New Roman" w:eastAsia="Times New Roman" w:hAnsi="Times New Roman" w:cs="Times New Roman"/>
          <w:sz w:val="24"/>
        </w:rPr>
        <w:t xml:space="preserve"> </w:t>
      </w:r>
    </w:p>
    <w:p w:rsidR="00023AB2" w:rsidRDefault="00DE36E6">
      <w:pPr>
        <w:spacing w:after="4376"/>
        <w:ind w:left="146" w:right="128"/>
      </w:pPr>
      <w:r>
        <w:t xml:space="preserve">We have commitment from both local providers and strategic partners to ensure our vision becomes reality. Each of the 4 ICP areas </w:t>
      </w:r>
      <w:proofErr w:type="gramStart"/>
      <w:r>
        <w:t>have</w:t>
      </w:r>
      <w:proofErr w:type="gramEnd"/>
      <w:r>
        <w:t xml:space="preserve"> secured commitment from partners to deliver from the Enhanced Service Hubs which includes: </w:t>
      </w:r>
    </w:p>
    <w:p w:rsidR="00023AB2" w:rsidRDefault="00DE36E6">
      <w:pPr>
        <w:ind w:left="146" w:right="130"/>
      </w:pPr>
      <w:r>
        <w:t xml:space="preserve">Variations between hub </w:t>
      </w:r>
      <w:proofErr w:type="gramStart"/>
      <w:r>
        <w:t>provision</w:t>
      </w:r>
      <w:proofErr w:type="gramEnd"/>
      <w:r>
        <w:t xml:space="preserve"> is a result of differing needs and gaps between localities. At a strategic level, we have secured commitment from a range of strategic roles to establish a Lancashire-wide strategic Multiple Disadvantage Partnership Board.  </w:t>
      </w:r>
    </w:p>
    <w:p w:rsidR="00023AB2" w:rsidRDefault="00DE36E6">
      <w:pPr>
        <w:pStyle w:val="Heading1"/>
        <w:ind w:left="705" w:right="0" w:hanging="360"/>
      </w:pPr>
      <w:r>
        <w:lastRenderedPageBreak/>
        <w:t>Data</w:t>
      </w:r>
    </w:p>
    <w:tbl>
      <w:tblPr>
        <w:tblStyle w:val="TableGrid"/>
        <w:tblW w:w="9012" w:type="dxa"/>
        <w:tblInd w:w="-2" w:type="dxa"/>
        <w:tblCellMar>
          <w:top w:w="7" w:type="dxa"/>
          <w:left w:w="2" w:type="dxa"/>
        </w:tblCellMar>
        <w:tblLook w:val="04A0" w:firstRow="1" w:lastRow="0" w:firstColumn="1" w:lastColumn="0" w:noHBand="0" w:noVBand="1"/>
      </w:tblPr>
      <w:tblGrid>
        <w:gridCol w:w="1103"/>
        <w:gridCol w:w="3130"/>
        <w:gridCol w:w="1937"/>
        <w:gridCol w:w="2842"/>
      </w:tblGrid>
      <w:tr w:rsidR="00023AB2">
        <w:trPr>
          <w:trHeight w:val="1667"/>
        </w:trPr>
        <w:tc>
          <w:tcPr>
            <w:tcW w:w="9012" w:type="dxa"/>
            <w:gridSpan w:val="4"/>
            <w:tcBorders>
              <w:top w:val="single" w:sz="6" w:space="0" w:color="000000"/>
              <w:left w:val="single" w:sz="6" w:space="0" w:color="000000"/>
              <w:bottom w:val="single" w:sz="6" w:space="0" w:color="000000"/>
              <w:right w:val="single" w:sz="6" w:space="0" w:color="000000"/>
            </w:tcBorders>
            <w:shd w:val="clear" w:color="auto" w:fill="F2F2F2"/>
          </w:tcPr>
          <w:p w:rsidR="00023AB2" w:rsidRDefault="00DE36E6">
            <w:pPr>
              <w:spacing w:after="276" w:line="240" w:lineRule="auto"/>
              <w:ind w:left="0" w:right="0" w:firstLine="0"/>
              <w:jc w:val="left"/>
            </w:pPr>
            <w:r>
              <w:rPr>
                <w:sz w:val="24"/>
              </w:rPr>
              <w:t xml:space="preserve">Please set out how you intend to develop the collection, sharing, analysis and use of data to drive service improvement and measure outcomes set out in your theory of change. </w:t>
            </w:r>
          </w:p>
          <w:p w:rsidR="00023AB2" w:rsidRDefault="00DE36E6">
            <w:pPr>
              <w:spacing w:after="0" w:line="259" w:lineRule="auto"/>
              <w:ind w:left="0" w:right="0" w:firstLine="0"/>
              <w:jc w:val="left"/>
            </w:pPr>
            <w:r>
              <w:rPr>
                <w:b/>
                <w:sz w:val="24"/>
              </w:rPr>
              <w:t xml:space="preserve">Max: 600 words </w:t>
            </w:r>
          </w:p>
        </w:tc>
      </w:tr>
      <w:tr w:rsidR="00023AB2">
        <w:trPr>
          <w:trHeight w:val="7765"/>
        </w:trPr>
        <w:tc>
          <w:tcPr>
            <w:tcW w:w="9012" w:type="dxa"/>
            <w:gridSpan w:val="4"/>
            <w:tcBorders>
              <w:top w:val="single" w:sz="6" w:space="0" w:color="000000"/>
              <w:left w:val="single" w:sz="6" w:space="0" w:color="000000"/>
              <w:bottom w:val="single" w:sz="4" w:space="0" w:color="000000"/>
              <w:right w:val="single" w:sz="6" w:space="0" w:color="000000"/>
            </w:tcBorders>
          </w:tcPr>
          <w:p w:rsidR="00023AB2" w:rsidRDefault="00DE36E6">
            <w:pPr>
              <w:spacing w:after="176" w:line="259" w:lineRule="auto"/>
              <w:ind w:left="0" w:right="0" w:firstLine="0"/>
              <w:jc w:val="left"/>
            </w:pPr>
            <w:r>
              <w:rPr>
                <w:i/>
                <w:sz w:val="20"/>
              </w:rPr>
              <w:t xml:space="preserve">Your response should set out: </w:t>
            </w:r>
          </w:p>
          <w:p w:rsidR="00023AB2" w:rsidRDefault="00DE36E6">
            <w:pPr>
              <w:numPr>
                <w:ilvl w:val="0"/>
                <w:numId w:val="15"/>
              </w:numPr>
              <w:spacing w:after="14" w:line="262" w:lineRule="auto"/>
              <w:ind w:right="0" w:hanging="360"/>
              <w:jc w:val="left"/>
            </w:pPr>
            <w:r>
              <w:rPr>
                <w:i/>
                <w:sz w:val="20"/>
              </w:rPr>
              <w:t>A) A brief summary of: what data you already hold on the cohort, what data sharing agreements you have in place locally, and how you intend to develop the collection, sharing, analysis and use of data to drive service improvement and achieve better outcomes for adults experiencing multiple disadvantage</w:t>
            </w:r>
          </w:p>
          <w:p w:rsidR="00023AB2" w:rsidRDefault="00DE36E6">
            <w:pPr>
              <w:numPr>
                <w:ilvl w:val="0"/>
                <w:numId w:val="15"/>
              </w:numPr>
              <w:spacing w:after="180" w:line="261" w:lineRule="auto"/>
              <w:ind w:right="0" w:hanging="360"/>
              <w:jc w:val="left"/>
            </w:pPr>
            <w:r>
              <w:rPr>
                <w:i/>
                <w:sz w:val="20"/>
              </w:rPr>
              <w:t>B) Using the tables below, the data available to measure improvement in outcomes set out in your theory of change (even if you don't currently hold it), where there are key gaps and how you might go about filling those (this might involve a variety of options, not limited to existing administrative data).</w:t>
            </w:r>
          </w:p>
          <w:p w:rsidR="00023AB2" w:rsidRDefault="00DE36E6">
            <w:pPr>
              <w:spacing w:after="156" w:line="261" w:lineRule="auto"/>
              <w:ind w:left="151" w:right="84" w:firstLine="0"/>
            </w:pPr>
            <w:r>
              <w:t xml:space="preserve">In identifying the cohort, principle services for each MD type analysed their client databases to identify service users with multiple deprivation. This has identified nearly 1,400 individuals with MD who are known to services. </w:t>
            </w:r>
          </w:p>
          <w:p w:rsidR="00023AB2" w:rsidRDefault="00DE36E6">
            <w:pPr>
              <w:spacing w:after="176" w:line="258" w:lineRule="auto"/>
              <w:ind w:left="151" w:right="83" w:firstLine="0"/>
            </w:pPr>
            <w:r>
              <w:t xml:space="preserve">Data sharing agreement – across the ICP areas service user data sharing will be guided by the Local Safeguarding Adult Board (LSAB) Information Sharing Protocol. At ICP level, each hub will be required to agree a data sharing agreement so that each service provider is clear on the sharing and processing of data about their services, and service users are clear how their information will be collated, stored, shared and analysed. </w:t>
            </w:r>
          </w:p>
          <w:p w:rsidR="00023AB2" w:rsidRDefault="00DE36E6">
            <w:pPr>
              <w:spacing w:after="153" w:line="267" w:lineRule="auto"/>
              <w:ind w:left="151" w:right="84" w:firstLine="0"/>
            </w:pPr>
            <w:r>
              <w:t xml:space="preserve">Data Analysis will also be central to driving improvement; data on outputs, outcomes and impact will be collated by the ICP Coordinators and analysed across ICP areas to measure progress and aid discussion on learning/improvement. The data will also be shared with other areas nationally to learn from their models of operation and areas of innovation.   </w:t>
            </w:r>
          </w:p>
          <w:p w:rsidR="00023AB2" w:rsidRDefault="00DE36E6">
            <w:pPr>
              <w:spacing w:after="16" w:line="258" w:lineRule="auto"/>
              <w:ind w:left="151" w:right="84" w:firstLine="0"/>
            </w:pPr>
            <w:r>
              <w:t xml:space="preserve">We intend to procure the In-Form case management system, which we know works effectively with the multiple disadvantage </w:t>
            </w:r>
            <w:proofErr w:type="gramStart"/>
            <w:r>
              <w:t>cohort</w:t>
            </w:r>
            <w:proofErr w:type="gramEnd"/>
            <w:r>
              <w:t xml:space="preserve">, having been the primary system used within Fulfilling Lives. </w:t>
            </w:r>
          </w:p>
          <w:p w:rsidR="00023AB2" w:rsidRDefault="00DE36E6">
            <w:pPr>
              <w:spacing w:after="0" w:line="259" w:lineRule="auto"/>
              <w:ind w:left="0" w:right="0" w:firstLine="0"/>
              <w:jc w:val="left"/>
            </w:pPr>
            <w:r>
              <w:rPr>
                <w:b/>
              </w:rPr>
              <w:t xml:space="preserve">Table 1: short-term outcomes </w:t>
            </w:r>
          </w:p>
        </w:tc>
      </w:tr>
      <w:tr w:rsidR="00023AB2">
        <w:trPr>
          <w:trHeight w:val="1514"/>
        </w:trPr>
        <w:tc>
          <w:tcPr>
            <w:tcW w:w="1103" w:type="dxa"/>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0" w:right="0" w:firstLine="0"/>
              <w:jc w:val="left"/>
            </w:pPr>
            <w:r>
              <w:t xml:space="preserve">Level </w:t>
            </w:r>
          </w:p>
        </w:tc>
        <w:tc>
          <w:tcPr>
            <w:tcW w:w="3130"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rPr>
                <w:b/>
              </w:rPr>
              <w:t>Short-term Outcomes</w:t>
            </w:r>
            <w:r>
              <w:t xml:space="preserve"> </w:t>
            </w:r>
          </w:p>
        </w:tc>
        <w:tc>
          <w:tcPr>
            <w:tcW w:w="1937" w:type="dxa"/>
            <w:tcBorders>
              <w:top w:val="single" w:sz="4" w:space="0" w:color="000000"/>
              <w:left w:val="single" w:sz="4" w:space="0" w:color="000000"/>
              <w:bottom w:val="single" w:sz="4" w:space="0" w:color="000000"/>
              <w:right w:val="single" w:sz="4" w:space="0" w:color="000000"/>
            </w:tcBorders>
          </w:tcPr>
          <w:p w:rsidR="00023AB2" w:rsidRDefault="00DE36E6">
            <w:pPr>
              <w:spacing w:after="2" w:line="238" w:lineRule="auto"/>
              <w:ind w:left="1" w:right="0" w:firstLine="0"/>
              <w:jc w:val="left"/>
            </w:pPr>
            <w:r>
              <w:rPr>
                <w:b/>
              </w:rPr>
              <w:t xml:space="preserve">Proposed measurement </w:t>
            </w:r>
          </w:p>
          <w:p w:rsidR="00023AB2" w:rsidRDefault="00DE36E6">
            <w:pPr>
              <w:spacing w:after="0" w:line="259" w:lineRule="auto"/>
              <w:ind w:left="1" w:right="0" w:firstLine="0"/>
              <w:jc w:val="left"/>
            </w:pPr>
            <w:r>
              <w:rPr>
                <w:b/>
              </w:rPr>
              <w:t>metric</w:t>
            </w:r>
            <w:r>
              <w:t xml:space="preserve">  </w:t>
            </w:r>
          </w:p>
        </w:tc>
        <w:tc>
          <w:tcPr>
            <w:tcW w:w="2842" w:type="dxa"/>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268" w:firstLine="0"/>
              <w:jc w:val="left"/>
            </w:pPr>
            <w:r>
              <w:rPr>
                <w:b/>
              </w:rPr>
              <w:t>Current availability  (data held/data collected but not held/new data required)</w:t>
            </w:r>
            <w:r>
              <w:t xml:space="preserve">  </w:t>
            </w:r>
          </w:p>
        </w:tc>
      </w:tr>
      <w:tr w:rsidR="00023AB2">
        <w:trPr>
          <w:trHeight w:val="768"/>
        </w:trPr>
        <w:tc>
          <w:tcPr>
            <w:tcW w:w="1103" w:type="dxa"/>
            <w:vMerge w:val="restart"/>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0" w:right="0" w:firstLine="0"/>
              <w:jc w:val="left"/>
            </w:pPr>
            <w:r>
              <w:t xml:space="preserve">System </w:t>
            </w:r>
          </w:p>
        </w:tc>
        <w:tc>
          <w:tcPr>
            <w:tcW w:w="3130"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Strategic partners are </w:t>
            </w:r>
          </w:p>
          <w:p w:rsidR="00023AB2" w:rsidRDefault="00DE36E6">
            <w:pPr>
              <w:spacing w:after="0" w:line="259" w:lineRule="auto"/>
              <w:ind w:left="3" w:right="0" w:firstLine="0"/>
              <w:jc w:val="left"/>
            </w:pPr>
            <w:r>
              <w:t xml:space="preserve">committed to plans to address </w:t>
            </w:r>
          </w:p>
          <w:p w:rsidR="00023AB2" w:rsidRDefault="00DE36E6">
            <w:pPr>
              <w:spacing w:after="0" w:line="259" w:lineRule="auto"/>
              <w:ind w:left="3" w:right="0" w:firstLine="0"/>
              <w:jc w:val="left"/>
            </w:pPr>
            <w:r>
              <w:t xml:space="preserve">MD </w:t>
            </w:r>
          </w:p>
        </w:tc>
        <w:tc>
          <w:tcPr>
            <w:tcW w:w="19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148" w:firstLine="0"/>
            </w:pPr>
            <w:r>
              <w:t xml:space="preserve">Number of partner agencies who agree plans </w:t>
            </w:r>
          </w:p>
        </w:tc>
        <w:tc>
          <w:tcPr>
            <w:tcW w:w="2842" w:type="dxa"/>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0" w:firstLine="0"/>
              <w:jc w:val="left"/>
            </w:pPr>
            <w:r>
              <w:t xml:space="preserve">Data held </w:t>
            </w:r>
          </w:p>
        </w:tc>
      </w:tr>
      <w:tr w:rsidR="00023AB2">
        <w:trPr>
          <w:trHeight w:val="768"/>
        </w:trPr>
        <w:tc>
          <w:tcPr>
            <w:tcW w:w="0" w:type="auto"/>
            <w:vMerge/>
            <w:tcBorders>
              <w:top w:val="nil"/>
              <w:left w:val="single" w:sz="10" w:space="0" w:color="000000"/>
              <w:bottom w:val="nil"/>
              <w:right w:val="single" w:sz="4" w:space="0" w:color="000000"/>
            </w:tcBorders>
          </w:tcPr>
          <w:p w:rsidR="00023AB2" w:rsidRDefault="00023AB2">
            <w:pPr>
              <w:spacing w:after="160" w:line="259" w:lineRule="auto"/>
              <w:ind w:left="0" w:right="0" w:firstLine="0"/>
              <w:jc w:val="left"/>
            </w:pPr>
          </w:p>
        </w:tc>
        <w:tc>
          <w:tcPr>
            <w:tcW w:w="3130"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Use of mechanisms of communication to share information </w:t>
            </w:r>
          </w:p>
        </w:tc>
        <w:tc>
          <w:tcPr>
            <w:tcW w:w="19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Agreed data sharing protocols for ICP areas </w:t>
            </w:r>
          </w:p>
        </w:tc>
        <w:tc>
          <w:tcPr>
            <w:tcW w:w="2842" w:type="dxa"/>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0" w:firstLine="0"/>
              <w:jc w:val="left"/>
            </w:pPr>
            <w:r>
              <w:t xml:space="preserve">New data </w:t>
            </w:r>
          </w:p>
        </w:tc>
      </w:tr>
      <w:tr w:rsidR="00023AB2">
        <w:trPr>
          <w:trHeight w:val="761"/>
        </w:trPr>
        <w:tc>
          <w:tcPr>
            <w:tcW w:w="0" w:type="auto"/>
            <w:vMerge/>
            <w:tcBorders>
              <w:top w:val="nil"/>
              <w:left w:val="single" w:sz="10"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3130"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Core components of the TOC remain consistent </w:t>
            </w:r>
          </w:p>
        </w:tc>
        <w:tc>
          <w:tcPr>
            <w:tcW w:w="1937"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 </w:t>
            </w:r>
            <w:proofErr w:type="spellStart"/>
            <w:r>
              <w:t>ToC</w:t>
            </w:r>
            <w:proofErr w:type="spellEnd"/>
            <w:r>
              <w:t xml:space="preserve"> components agreed by partners and governance </w:t>
            </w:r>
          </w:p>
        </w:tc>
        <w:tc>
          <w:tcPr>
            <w:tcW w:w="2842" w:type="dxa"/>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0" w:firstLine="0"/>
              <w:jc w:val="left"/>
            </w:pPr>
            <w:r>
              <w:t xml:space="preserve"> New data </w:t>
            </w:r>
          </w:p>
        </w:tc>
      </w:tr>
    </w:tbl>
    <w:p w:rsidR="00023AB2" w:rsidRDefault="00023AB2">
      <w:pPr>
        <w:spacing w:after="0" w:line="259" w:lineRule="auto"/>
        <w:ind w:left="-1440" w:right="45" w:firstLine="0"/>
        <w:jc w:val="left"/>
      </w:pPr>
    </w:p>
    <w:tbl>
      <w:tblPr>
        <w:tblStyle w:val="TableGrid"/>
        <w:tblW w:w="9012" w:type="dxa"/>
        <w:tblInd w:w="-2" w:type="dxa"/>
        <w:tblCellMar>
          <w:top w:w="7" w:type="dxa"/>
          <w:left w:w="2" w:type="dxa"/>
        </w:tblCellMar>
        <w:tblLook w:val="04A0" w:firstRow="1" w:lastRow="0" w:firstColumn="1" w:lastColumn="0" w:noHBand="0" w:noVBand="1"/>
      </w:tblPr>
      <w:tblGrid>
        <w:gridCol w:w="1102"/>
        <w:gridCol w:w="190"/>
        <w:gridCol w:w="2940"/>
        <w:gridCol w:w="246"/>
        <w:gridCol w:w="1691"/>
        <w:gridCol w:w="277"/>
        <w:gridCol w:w="2566"/>
      </w:tblGrid>
      <w:tr w:rsidR="00023AB2">
        <w:trPr>
          <w:trHeight w:val="264"/>
        </w:trPr>
        <w:tc>
          <w:tcPr>
            <w:tcW w:w="1103" w:type="dxa"/>
            <w:tcBorders>
              <w:top w:val="single" w:sz="4" w:space="0" w:color="000000"/>
              <w:left w:val="single" w:sz="10"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3130" w:type="dxa"/>
            <w:gridSpan w:val="2"/>
            <w:tcBorders>
              <w:top w:val="single" w:sz="4" w:space="0" w:color="000000"/>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1937"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arrangements </w:t>
            </w:r>
          </w:p>
        </w:tc>
        <w:tc>
          <w:tcPr>
            <w:tcW w:w="2842" w:type="dxa"/>
            <w:gridSpan w:val="2"/>
            <w:tcBorders>
              <w:top w:val="single" w:sz="4" w:space="0" w:color="000000"/>
              <w:left w:val="single" w:sz="4" w:space="0" w:color="000000"/>
              <w:bottom w:val="single" w:sz="4" w:space="0" w:color="000000"/>
              <w:right w:val="double" w:sz="5" w:space="0" w:color="000000"/>
            </w:tcBorders>
          </w:tcPr>
          <w:p w:rsidR="00023AB2" w:rsidRDefault="00023AB2">
            <w:pPr>
              <w:spacing w:after="160" w:line="259" w:lineRule="auto"/>
              <w:ind w:left="0" w:right="0" w:firstLine="0"/>
              <w:jc w:val="left"/>
            </w:pPr>
          </w:p>
        </w:tc>
      </w:tr>
      <w:tr w:rsidR="00023AB2">
        <w:trPr>
          <w:trHeight w:val="1781"/>
        </w:trPr>
        <w:tc>
          <w:tcPr>
            <w:tcW w:w="1103" w:type="dxa"/>
            <w:vMerge w:val="restart"/>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0" w:right="0" w:firstLine="0"/>
              <w:jc w:val="left"/>
            </w:pPr>
            <w:r>
              <w:t xml:space="preserve">Service  </w:t>
            </w:r>
          </w:p>
        </w:tc>
        <w:tc>
          <w:tcPr>
            <w:tcW w:w="3130"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pPr>
            <w:r>
              <w:t xml:space="preserve">Availability of co-produced training, guidance and tools </w:t>
            </w:r>
          </w:p>
        </w:tc>
        <w:tc>
          <w:tcPr>
            <w:tcW w:w="1937"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Number of training courses, operating protocols and practice tools that co-produced with services and service users  </w:t>
            </w:r>
          </w:p>
        </w:tc>
        <w:tc>
          <w:tcPr>
            <w:tcW w:w="2842" w:type="dxa"/>
            <w:gridSpan w:val="2"/>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0" w:firstLine="0"/>
              <w:jc w:val="left"/>
            </w:pPr>
            <w:r>
              <w:t xml:space="preserve"> New data </w:t>
            </w:r>
          </w:p>
        </w:tc>
      </w:tr>
      <w:tr w:rsidR="00023AB2">
        <w:trPr>
          <w:trHeight w:val="2540"/>
        </w:trPr>
        <w:tc>
          <w:tcPr>
            <w:tcW w:w="0" w:type="auto"/>
            <w:vMerge/>
            <w:tcBorders>
              <w:top w:val="nil"/>
              <w:left w:val="single" w:sz="10" w:space="0" w:color="000000"/>
              <w:bottom w:val="nil"/>
              <w:right w:val="single" w:sz="4" w:space="0" w:color="000000"/>
            </w:tcBorders>
          </w:tcPr>
          <w:p w:rsidR="00023AB2" w:rsidRDefault="00023AB2">
            <w:pPr>
              <w:spacing w:after="160" w:line="259" w:lineRule="auto"/>
              <w:ind w:left="0" w:right="0" w:firstLine="0"/>
              <w:jc w:val="left"/>
            </w:pPr>
          </w:p>
        </w:tc>
        <w:tc>
          <w:tcPr>
            <w:tcW w:w="3130"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pPr>
            <w:r>
              <w:t xml:space="preserve">Staff in the ESH are supported </w:t>
            </w:r>
          </w:p>
        </w:tc>
        <w:tc>
          <w:tcPr>
            <w:tcW w:w="1937"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Number and </w:t>
            </w:r>
          </w:p>
          <w:p w:rsidR="00023AB2" w:rsidRDefault="00DE36E6">
            <w:pPr>
              <w:spacing w:after="0" w:line="259" w:lineRule="auto"/>
              <w:ind w:left="1" w:right="1" w:firstLine="0"/>
              <w:jc w:val="left"/>
            </w:pPr>
            <w:r>
              <w:t xml:space="preserve">percentage of staff that have completed training, receive support and participate in reflective practice opportunities (including with LE team) </w:t>
            </w:r>
          </w:p>
        </w:tc>
        <w:tc>
          <w:tcPr>
            <w:tcW w:w="2842" w:type="dxa"/>
            <w:gridSpan w:val="2"/>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0" w:firstLine="0"/>
              <w:jc w:val="left"/>
            </w:pPr>
            <w:r>
              <w:t xml:space="preserve"> New data </w:t>
            </w:r>
          </w:p>
        </w:tc>
      </w:tr>
      <w:tr w:rsidR="00023AB2">
        <w:trPr>
          <w:trHeight w:val="1022"/>
        </w:trPr>
        <w:tc>
          <w:tcPr>
            <w:tcW w:w="0" w:type="auto"/>
            <w:vMerge/>
            <w:tcBorders>
              <w:top w:val="nil"/>
              <w:left w:val="single" w:sz="10"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3130"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Adults experiencing MD have access to Navigators </w:t>
            </w:r>
          </w:p>
        </w:tc>
        <w:tc>
          <w:tcPr>
            <w:tcW w:w="1937"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4" w:firstLine="0"/>
              <w:jc w:val="left"/>
            </w:pPr>
            <w:r>
              <w:t xml:space="preserve">ICP level number of service users with access to navigators </w:t>
            </w:r>
          </w:p>
        </w:tc>
        <w:tc>
          <w:tcPr>
            <w:tcW w:w="2842" w:type="dxa"/>
            <w:gridSpan w:val="2"/>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0" w:firstLine="0"/>
              <w:jc w:val="left"/>
            </w:pPr>
            <w:r>
              <w:t xml:space="preserve"> New data </w:t>
            </w:r>
          </w:p>
        </w:tc>
      </w:tr>
      <w:tr w:rsidR="00023AB2">
        <w:trPr>
          <w:trHeight w:val="768"/>
        </w:trPr>
        <w:tc>
          <w:tcPr>
            <w:tcW w:w="1103" w:type="dxa"/>
            <w:vMerge w:val="restart"/>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0" w:right="0" w:firstLine="0"/>
            </w:pPr>
            <w:r>
              <w:t xml:space="preserve">Individual  </w:t>
            </w:r>
          </w:p>
        </w:tc>
        <w:tc>
          <w:tcPr>
            <w:tcW w:w="3130"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Individuals can choose what support they access and trust support providers </w:t>
            </w:r>
          </w:p>
        </w:tc>
        <w:tc>
          <w:tcPr>
            <w:tcW w:w="1937"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Exit survey of service users on their experience  </w:t>
            </w:r>
          </w:p>
        </w:tc>
        <w:tc>
          <w:tcPr>
            <w:tcW w:w="2842" w:type="dxa"/>
            <w:gridSpan w:val="2"/>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0" w:firstLine="0"/>
              <w:jc w:val="left"/>
            </w:pPr>
            <w:r>
              <w:t xml:space="preserve"> New data </w:t>
            </w:r>
          </w:p>
        </w:tc>
      </w:tr>
      <w:tr w:rsidR="00023AB2">
        <w:trPr>
          <w:trHeight w:val="1023"/>
        </w:trPr>
        <w:tc>
          <w:tcPr>
            <w:tcW w:w="0" w:type="auto"/>
            <w:vMerge/>
            <w:tcBorders>
              <w:top w:val="nil"/>
              <w:left w:val="single" w:sz="10" w:space="0" w:color="000000"/>
              <w:bottom w:val="nil"/>
              <w:right w:val="single" w:sz="4" w:space="0" w:color="000000"/>
            </w:tcBorders>
          </w:tcPr>
          <w:p w:rsidR="00023AB2" w:rsidRDefault="00023AB2">
            <w:pPr>
              <w:spacing w:after="160" w:line="259" w:lineRule="auto"/>
              <w:ind w:left="0" w:right="0" w:firstLine="0"/>
              <w:jc w:val="left"/>
            </w:pPr>
          </w:p>
        </w:tc>
        <w:tc>
          <w:tcPr>
            <w:tcW w:w="3130"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Appropriate services are available that people can access and want to use </w:t>
            </w:r>
          </w:p>
        </w:tc>
        <w:tc>
          <w:tcPr>
            <w:tcW w:w="1937"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Annual survey of service users on their views and suggestions </w:t>
            </w:r>
          </w:p>
        </w:tc>
        <w:tc>
          <w:tcPr>
            <w:tcW w:w="2842" w:type="dxa"/>
            <w:gridSpan w:val="2"/>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0" w:firstLine="0"/>
              <w:jc w:val="left"/>
            </w:pPr>
            <w:r>
              <w:t xml:space="preserve"> New data </w:t>
            </w:r>
          </w:p>
        </w:tc>
      </w:tr>
      <w:tr w:rsidR="00023AB2">
        <w:trPr>
          <w:trHeight w:val="768"/>
        </w:trPr>
        <w:tc>
          <w:tcPr>
            <w:tcW w:w="0" w:type="auto"/>
            <w:vMerge/>
            <w:tcBorders>
              <w:top w:val="nil"/>
              <w:left w:val="single" w:sz="10"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3130"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2" w:line="238" w:lineRule="auto"/>
              <w:ind w:left="3" w:right="0" w:firstLine="0"/>
            </w:pPr>
            <w:r>
              <w:t xml:space="preserve">People can find and access support until they feel ready to </w:t>
            </w:r>
          </w:p>
          <w:p w:rsidR="00023AB2" w:rsidRDefault="00DE36E6">
            <w:pPr>
              <w:spacing w:after="0" w:line="259" w:lineRule="auto"/>
              <w:ind w:left="3" w:right="0" w:firstLine="0"/>
              <w:jc w:val="left"/>
            </w:pPr>
            <w:r>
              <w:t xml:space="preserve">move on </w:t>
            </w:r>
          </w:p>
        </w:tc>
        <w:tc>
          <w:tcPr>
            <w:tcW w:w="1937"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Exit survey of service users on their experience  </w:t>
            </w:r>
          </w:p>
        </w:tc>
        <w:tc>
          <w:tcPr>
            <w:tcW w:w="2842" w:type="dxa"/>
            <w:gridSpan w:val="2"/>
            <w:tcBorders>
              <w:top w:val="single" w:sz="4" w:space="0" w:color="000000"/>
              <w:left w:val="single" w:sz="4" w:space="0" w:color="000000"/>
              <w:bottom w:val="single" w:sz="4" w:space="0" w:color="000000"/>
              <w:right w:val="double" w:sz="5" w:space="0" w:color="000000"/>
            </w:tcBorders>
          </w:tcPr>
          <w:p w:rsidR="00023AB2" w:rsidRDefault="00DE36E6">
            <w:pPr>
              <w:spacing w:after="0" w:line="259" w:lineRule="auto"/>
              <w:ind w:left="3" w:right="0" w:firstLine="0"/>
              <w:jc w:val="left"/>
            </w:pPr>
            <w:r>
              <w:t xml:space="preserve"> New data </w:t>
            </w:r>
          </w:p>
        </w:tc>
      </w:tr>
      <w:tr w:rsidR="00023AB2">
        <w:trPr>
          <w:trHeight w:val="876"/>
        </w:trPr>
        <w:tc>
          <w:tcPr>
            <w:tcW w:w="9012" w:type="dxa"/>
            <w:gridSpan w:val="7"/>
            <w:tcBorders>
              <w:top w:val="single" w:sz="4" w:space="0" w:color="000000"/>
              <w:left w:val="single" w:sz="6" w:space="0" w:color="000000"/>
              <w:bottom w:val="single" w:sz="4" w:space="0" w:color="000000"/>
              <w:right w:val="single" w:sz="6" w:space="0" w:color="000000"/>
            </w:tcBorders>
          </w:tcPr>
          <w:p w:rsidR="00023AB2" w:rsidRDefault="00DE36E6">
            <w:pPr>
              <w:spacing w:after="160" w:line="259" w:lineRule="auto"/>
              <w:ind w:left="0" w:right="0" w:firstLine="0"/>
              <w:jc w:val="left"/>
            </w:pPr>
            <w:r>
              <w:rPr>
                <w:b/>
              </w:rPr>
              <w:t xml:space="preserve"> </w:t>
            </w:r>
          </w:p>
          <w:p w:rsidR="00023AB2" w:rsidRDefault="00DE36E6">
            <w:pPr>
              <w:spacing w:after="0" w:line="259" w:lineRule="auto"/>
              <w:ind w:left="0" w:right="0" w:firstLine="0"/>
              <w:jc w:val="left"/>
            </w:pPr>
            <w:r>
              <w:rPr>
                <w:b/>
              </w:rPr>
              <w:t xml:space="preserve">Table 2: long-term outcomes </w:t>
            </w:r>
          </w:p>
        </w:tc>
      </w:tr>
      <w:tr w:rsidR="00023AB2">
        <w:trPr>
          <w:trHeight w:val="1023"/>
        </w:trPr>
        <w:tc>
          <w:tcPr>
            <w:tcW w:w="1293" w:type="dxa"/>
            <w:gridSpan w:val="2"/>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0" w:right="0" w:firstLine="0"/>
              <w:jc w:val="left"/>
            </w:pPr>
            <w:r>
              <w:t xml:space="preserve">Level  </w:t>
            </w:r>
          </w:p>
        </w:tc>
        <w:tc>
          <w:tcPr>
            <w:tcW w:w="3186"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rPr>
                <w:b/>
              </w:rPr>
              <w:t>Longer-term Outcomes</w:t>
            </w:r>
            <w:r>
              <w:t xml:space="preserve">  </w:t>
            </w:r>
          </w:p>
        </w:tc>
        <w:tc>
          <w:tcPr>
            <w:tcW w:w="196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40" w:lineRule="auto"/>
              <w:ind w:left="1" w:right="0" w:firstLine="0"/>
              <w:jc w:val="left"/>
            </w:pPr>
            <w:r>
              <w:rPr>
                <w:b/>
              </w:rPr>
              <w:t xml:space="preserve">Proposed measurement </w:t>
            </w:r>
          </w:p>
          <w:p w:rsidR="00023AB2" w:rsidRDefault="00DE36E6">
            <w:pPr>
              <w:spacing w:after="0" w:line="259" w:lineRule="auto"/>
              <w:ind w:left="1" w:right="0" w:firstLine="0"/>
              <w:jc w:val="left"/>
            </w:pPr>
            <w:r>
              <w:rPr>
                <w:b/>
              </w:rPr>
              <w:t>metric</w:t>
            </w:r>
            <w:r>
              <w:t xml:space="preserve">  </w:t>
            </w:r>
          </w:p>
        </w:tc>
        <w:tc>
          <w:tcPr>
            <w:tcW w:w="2566"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8" w:firstLine="0"/>
              <w:jc w:val="left"/>
            </w:pPr>
            <w:r>
              <w:rPr>
                <w:b/>
              </w:rPr>
              <w:t>Current availability  (data held/data collected but not held/new data required)</w:t>
            </w:r>
            <w:r>
              <w:t xml:space="preserve">  </w:t>
            </w:r>
          </w:p>
        </w:tc>
      </w:tr>
      <w:tr w:rsidR="00023AB2">
        <w:trPr>
          <w:trHeight w:val="1781"/>
        </w:trPr>
        <w:tc>
          <w:tcPr>
            <w:tcW w:w="1293" w:type="dxa"/>
            <w:gridSpan w:val="2"/>
            <w:vMerge w:val="restart"/>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0" w:right="0" w:firstLine="0"/>
              <w:jc w:val="left"/>
            </w:pPr>
            <w:r>
              <w:t xml:space="preserve">System  </w:t>
            </w:r>
          </w:p>
        </w:tc>
        <w:tc>
          <w:tcPr>
            <w:tcW w:w="3186"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Strategic partner plans influence, contribute to improvements and consistency in service provision </w:t>
            </w:r>
          </w:p>
        </w:tc>
        <w:tc>
          <w:tcPr>
            <w:tcW w:w="196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Number of ICP areas with agreed partner plans whose golden thread on MD also evident in partner plans </w:t>
            </w:r>
          </w:p>
        </w:tc>
        <w:tc>
          <w:tcPr>
            <w:tcW w:w="2566"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0" w:firstLine="0"/>
              <w:jc w:val="left"/>
            </w:pPr>
            <w:r>
              <w:t xml:space="preserve"> New data </w:t>
            </w:r>
          </w:p>
        </w:tc>
      </w:tr>
      <w:tr w:rsidR="00023AB2">
        <w:trPr>
          <w:trHeight w:val="1781"/>
        </w:trPr>
        <w:tc>
          <w:tcPr>
            <w:tcW w:w="0" w:type="auto"/>
            <w:gridSpan w:val="2"/>
            <w:vMerge/>
            <w:tcBorders>
              <w:top w:val="nil"/>
              <w:left w:val="single" w:sz="10" w:space="0" w:color="000000"/>
              <w:bottom w:val="nil"/>
              <w:right w:val="single" w:sz="4" w:space="0" w:color="000000"/>
            </w:tcBorders>
          </w:tcPr>
          <w:p w:rsidR="00023AB2" w:rsidRDefault="00023AB2">
            <w:pPr>
              <w:spacing w:after="160" w:line="259" w:lineRule="auto"/>
              <w:ind w:left="0" w:right="0" w:firstLine="0"/>
              <w:jc w:val="left"/>
            </w:pPr>
          </w:p>
        </w:tc>
        <w:tc>
          <w:tcPr>
            <w:tcW w:w="3186"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Increased understanding and monitoring of information on the nature and prevalence of MD </w:t>
            </w:r>
          </w:p>
        </w:tc>
        <w:tc>
          <w:tcPr>
            <w:tcW w:w="196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Numbers of appropriate referrals by services and through outreach that cannot be provided a service </w:t>
            </w:r>
          </w:p>
        </w:tc>
        <w:tc>
          <w:tcPr>
            <w:tcW w:w="2566"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0" w:firstLine="0"/>
              <w:jc w:val="left"/>
            </w:pPr>
            <w:r>
              <w:t xml:space="preserve"> New data </w:t>
            </w:r>
          </w:p>
        </w:tc>
      </w:tr>
      <w:tr w:rsidR="00023AB2">
        <w:trPr>
          <w:trHeight w:val="254"/>
        </w:trPr>
        <w:tc>
          <w:tcPr>
            <w:tcW w:w="0" w:type="auto"/>
            <w:gridSpan w:val="2"/>
            <w:vMerge/>
            <w:tcBorders>
              <w:top w:val="nil"/>
              <w:left w:val="single" w:sz="10"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3186"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pPr>
            <w:r>
              <w:t>Joint evidence-based, decision-</w:t>
            </w:r>
          </w:p>
        </w:tc>
        <w:tc>
          <w:tcPr>
            <w:tcW w:w="196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Number of cases </w:t>
            </w:r>
          </w:p>
        </w:tc>
        <w:tc>
          <w:tcPr>
            <w:tcW w:w="2566"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0" w:firstLine="0"/>
              <w:jc w:val="left"/>
            </w:pPr>
            <w:r>
              <w:t xml:space="preserve"> New data </w:t>
            </w:r>
          </w:p>
        </w:tc>
      </w:tr>
    </w:tbl>
    <w:p w:rsidR="00023AB2" w:rsidRDefault="00023AB2">
      <w:pPr>
        <w:spacing w:after="0" w:line="259" w:lineRule="auto"/>
        <w:ind w:left="-1440" w:right="26" w:firstLine="0"/>
        <w:jc w:val="left"/>
      </w:pPr>
    </w:p>
    <w:tbl>
      <w:tblPr>
        <w:tblStyle w:val="TableGrid"/>
        <w:tblW w:w="9032" w:type="dxa"/>
        <w:tblInd w:w="-2" w:type="dxa"/>
        <w:tblCellMar>
          <w:left w:w="2" w:type="dxa"/>
        </w:tblCellMar>
        <w:tblLook w:val="04A0" w:firstRow="1" w:lastRow="0" w:firstColumn="1" w:lastColumn="0" w:noHBand="0" w:noVBand="1"/>
      </w:tblPr>
      <w:tblGrid>
        <w:gridCol w:w="1293"/>
        <w:gridCol w:w="3186"/>
        <w:gridCol w:w="1968"/>
        <w:gridCol w:w="2585"/>
      </w:tblGrid>
      <w:tr w:rsidR="00023AB2">
        <w:trPr>
          <w:trHeight w:val="768"/>
        </w:trPr>
        <w:tc>
          <w:tcPr>
            <w:tcW w:w="1293" w:type="dxa"/>
            <w:tcBorders>
              <w:top w:val="single" w:sz="4" w:space="0" w:color="000000"/>
              <w:left w:val="single" w:sz="10"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making to ensure quality assurance </w:t>
            </w:r>
          </w:p>
        </w:tc>
        <w:tc>
          <w:tcPr>
            <w:tcW w:w="196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with co-produced recovery/safety plans </w:t>
            </w:r>
          </w:p>
        </w:tc>
        <w:tc>
          <w:tcPr>
            <w:tcW w:w="2585" w:type="dxa"/>
            <w:tcBorders>
              <w:top w:val="single" w:sz="4" w:space="0" w:color="000000"/>
              <w:left w:val="single" w:sz="4" w:space="0" w:color="000000"/>
              <w:bottom w:val="single" w:sz="4" w:space="0" w:color="000000"/>
              <w:right w:val="single" w:sz="10" w:space="0" w:color="000000"/>
            </w:tcBorders>
          </w:tcPr>
          <w:p w:rsidR="00023AB2" w:rsidRDefault="00023AB2">
            <w:pPr>
              <w:spacing w:after="160" w:line="259" w:lineRule="auto"/>
              <w:ind w:left="0" w:right="0" w:firstLine="0"/>
              <w:jc w:val="left"/>
            </w:pPr>
          </w:p>
        </w:tc>
      </w:tr>
      <w:tr w:rsidR="00023AB2">
        <w:trPr>
          <w:trHeight w:val="1277"/>
        </w:trPr>
        <w:tc>
          <w:tcPr>
            <w:tcW w:w="1293" w:type="dxa"/>
            <w:vMerge w:val="restart"/>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0" w:right="0" w:firstLine="0"/>
              <w:jc w:val="left"/>
            </w:pPr>
            <w:r>
              <w:t xml:space="preserve">Service  </w:t>
            </w:r>
          </w:p>
        </w:tc>
        <w:tc>
          <w:tcPr>
            <w:tcW w:w="3186"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Improved knowledge, understanding, skills and confidence in delivering </w:t>
            </w:r>
            <w:proofErr w:type="spellStart"/>
            <w:r>
              <w:t>traumainformed</w:t>
            </w:r>
            <w:proofErr w:type="spellEnd"/>
            <w:r>
              <w:t xml:space="preserve">, person-centred, flexible and coordinated support </w:t>
            </w:r>
          </w:p>
        </w:tc>
        <w:tc>
          <w:tcPr>
            <w:tcW w:w="196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Annual survey of service providers and Navigators on their perception of support </w:t>
            </w:r>
          </w:p>
        </w:tc>
        <w:tc>
          <w:tcPr>
            <w:tcW w:w="2585"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0" w:firstLine="0"/>
              <w:jc w:val="left"/>
            </w:pPr>
            <w:r>
              <w:t xml:space="preserve"> New data </w:t>
            </w:r>
          </w:p>
        </w:tc>
      </w:tr>
      <w:tr w:rsidR="00023AB2">
        <w:trPr>
          <w:trHeight w:val="1275"/>
        </w:trPr>
        <w:tc>
          <w:tcPr>
            <w:tcW w:w="0" w:type="auto"/>
            <w:vMerge/>
            <w:tcBorders>
              <w:top w:val="nil"/>
              <w:left w:val="single" w:sz="10" w:space="0" w:color="000000"/>
              <w:bottom w:val="nil"/>
              <w:right w:val="single" w:sz="4" w:space="0" w:color="000000"/>
            </w:tcBorders>
          </w:tcPr>
          <w:p w:rsidR="00023AB2" w:rsidRDefault="00023AB2">
            <w:pPr>
              <w:spacing w:after="160" w:line="259" w:lineRule="auto"/>
              <w:ind w:left="0" w:righ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Use of appropriate strategies to respond to individual needs and experiences </w:t>
            </w:r>
          </w:p>
        </w:tc>
        <w:tc>
          <w:tcPr>
            <w:tcW w:w="196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Annual survey of service providers and Navigators on their perception of support </w:t>
            </w:r>
          </w:p>
        </w:tc>
        <w:tc>
          <w:tcPr>
            <w:tcW w:w="2585"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0" w:firstLine="0"/>
              <w:jc w:val="left"/>
            </w:pPr>
            <w:r>
              <w:t xml:space="preserve"> New data </w:t>
            </w:r>
          </w:p>
        </w:tc>
      </w:tr>
      <w:tr w:rsidR="00023AB2">
        <w:trPr>
          <w:trHeight w:val="768"/>
        </w:trPr>
        <w:tc>
          <w:tcPr>
            <w:tcW w:w="0" w:type="auto"/>
            <w:vMerge/>
            <w:tcBorders>
              <w:top w:val="nil"/>
              <w:left w:val="single" w:sz="10"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pPr>
            <w:r>
              <w:t xml:space="preserve">Appropriateness and benefits of the service </w:t>
            </w:r>
          </w:p>
        </w:tc>
        <w:tc>
          <w:tcPr>
            <w:tcW w:w="196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Exit survey of service users on their experience </w:t>
            </w:r>
          </w:p>
        </w:tc>
        <w:tc>
          <w:tcPr>
            <w:tcW w:w="2585"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0" w:firstLine="0"/>
              <w:jc w:val="left"/>
            </w:pPr>
            <w:r>
              <w:t xml:space="preserve"> New data </w:t>
            </w:r>
          </w:p>
        </w:tc>
      </w:tr>
      <w:tr w:rsidR="00023AB2">
        <w:trPr>
          <w:trHeight w:val="770"/>
        </w:trPr>
        <w:tc>
          <w:tcPr>
            <w:tcW w:w="1293" w:type="dxa"/>
            <w:vMerge w:val="restart"/>
            <w:tcBorders>
              <w:top w:val="single" w:sz="4" w:space="0" w:color="000000"/>
              <w:left w:val="single" w:sz="10" w:space="0" w:color="000000"/>
              <w:bottom w:val="single" w:sz="4" w:space="0" w:color="000000"/>
              <w:right w:val="single" w:sz="4" w:space="0" w:color="000000"/>
            </w:tcBorders>
          </w:tcPr>
          <w:p w:rsidR="00023AB2" w:rsidRDefault="00DE36E6">
            <w:pPr>
              <w:spacing w:after="0" w:line="259" w:lineRule="auto"/>
              <w:ind w:left="10" w:right="0" w:firstLine="0"/>
              <w:jc w:val="left"/>
            </w:pPr>
            <w:r>
              <w:t xml:space="preserve">Individual  </w:t>
            </w:r>
          </w:p>
        </w:tc>
        <w:tc>
          <w:tcPr>
            <w:tcW w:w="3186"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Support providers improve involvement with people experiencing MD </w:t>
            </w:r>
          </w:p>
        </w:tc>
        <w:tc>
          <w:tcPr>
            <w:tcW w:w="196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0" w:firstLine="0"/>
              <w:jc w:val="left"/>
            </w:pPr>
            <w:r>
              <w:t xml:space="preserve">MD service users remained engaged with services  </w:t>
            </w:r>
          </w:p>
        </w:tc>
        <w:tc>
          <w:tcPr>
            <w:tcW w:w="2585"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0" w:firstLine="0"/>
              <w:jc w:val="left"/>
            </w:pPr>
            <w:r>
              <w:t xml:space="preserve"> New data </w:t>
            </w:r>
          </w:p>
        </w:tc>
      </w:tr>
      <w:tr w:rsidR="00023AB2">
        <w:trPr>
          <w:trHeight w:val="768"/>
        </w:trPr>
        <w:tc>
          <w:tcPr>
            <w:tcW w:w="0" w:type="auto"/>
            <w:vMerge/>
            <w:tcBorders>
              <w:top w:val="nil"/>
              <w:left w:val="single" w:sz="10" w:space="0" w:color="000000"/>
              <w:bottom w:val="nil"/>
              <w:right w:val="single" w:sz="4" w:space="0" w:color="000000"/>
            </w:tcBorders>
          </w:tcPr>
          <w:p w:rsidR="00023AB2" w:rsidRDefault="00023AB2">
            <w:pPr>
              <w:spacing w:after="160" w:line="259" w:lineRule="auto"/>
              <w:ind w:left="0" w:righ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Recognition of own needs and ability to seek out further support </w:t>
            </w:r>
          </w:p>
        </w:tc>
        <w:tc>
          <w:tcPr>
            <w:tcW w:w="196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1" w:firstLine="0"/>
              <w:jc w:val="left"/>
            </w:pPr>
            <w:r>
              <w:t xml:space="preserve">Outcome Star tool use with MD service users </w:t>
            </w:r>
          </w:p>
        </w:tc>
        <w:tc>
          <w:tcPr>
            <w:tcW w:w="2585"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0" w:firstLine="0"/>
              <w:jc w:val="left"/>
            </w:pPr>
            <w:r>
              <w:t xml:space="preserve"> New data </w:t>
            </w:r>
          </w:p>
        </w:tc>
      </w:tr>
      <w:tr w:rsidR="00023AB2">
        <w:trPr>
          <w:trHeight w:val="1781"/>
        </w:trPr>
        <w:tc>
          <w:tcPr>
            <w:tcW w:w="0" w:type="auto"/>
            <w:vMerge/>
            <w:tcBorders>
              <w:top w:val="nil"/>
              <w:left w:val="single" w:sz="10"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3186"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 w:right="0" w:firstLine="0"/>
              <w:jc w:val="left"/>
            </w:pPr>
            <w:r>
              <w:t xml:space="preserve">Reduction or improvement in the following areas: wellbeing, offending, substance misuse, physical and mental health, secure housing, financial security, and education training and employment </w:t>
            </w:r>
          </w:p>
        </w:tc>
        <w:tc>
          <w:tcPr>
            <w:tcW w:w="196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 w:right="1" w:firstLine="0"/>
              <w:jc w:val="left"/>
            </w:pPr>
            <w:r>
              <w:t xml:space="preserve">Outcome Star tool use with MD service users </w:t>
            </w:r>
          </w:p>
        </w:tc>
        <w:tc>
          <w:tcPr>
            <w:tcW w:w="2585" w:type="dxa"/>
            <w:tcBorders>
              <w:top w:val="single" w:sz="4" w:space="0" w:color="000000"/>
              <w:left w:val="single" w:sz="4" w:space="0" w:color="000000"/>
              <w:bottom w:val="single" w:sz="4" w:space="0" w:color="000000"/>
              <w:right w:val="single" w:sz="10" w:space="0" w:color="000000"/>
            </w:tcBorders>
          </w:tcPr>
          <w:p w:rsidR="00023AB2" w:rsidRDefault="00DE36E6">
            <w:pPr>
              <w:spacing w:after="0" w:line="259" w:lineRule="auto"/>
              <w:ind w:left="3" w:right="0" w:firstLine="0"/>
              <w:jc w:val="left"/>
            </w:pPr>
            <w:r>
              <w:t xml:space="preserve"> New data </w:t>
            </w:r>
          </w:p>
        </w:tc>
      </w:tr>
      <w:tr w:rsidR="00023AB2">
        <w:trPr>
          <w:trHeight w:val="1231"/>
        </w:trPr>
        <w:tc>
          <w:tcPr>
            <w:tcW w:w="9032" w:type="dxa"/>
            <w:gridSpan w:val="4"/>
            <w:tcBorders>
              <w:top w:val="single" w:sz="4" w:space="0" w:color="000000"/>
              <w:left w:val="single" w:sz="6" w:space="0" w:color="000000"/>
              <w:bottom w:val="single" w:sz="6" w:space="0" w:color="000000"/>
              <w:right w:val="single" w:sz="6" w:space="0" w:color="000000"/>
            </w:tcBorders>
          </w:tcPr>
          <w:p w:rsidR="00023AB2" w:rsidRDefault="00DE36E6">
            <w:pPr>
              <w:spacing w:after="192" w:line="259" w:lineRule="auto"/>
              <w:ind w:left="0" w:right="0" w:firstLine="0"/>
              <w:jc w:val="left"/>
            </w:pPr>
            <w:r>
              <w:rPr>
                <w:i/>
                <w:sz w:val="2"/>
              </w:rPr>
              <w:t xml:space="preserve"> </w:t>
            </w:r>
          </w:p>
          <w:p w:rsidR="00023AB2" w:rsidRDefault="00DE36E6">
            <w:pPr>
              <w:spacing w:after="0" w:line="259" w:lineRule="auto"/>
              <w:ind w:left="0" w:right="0" w:firstLine="0"/>
              <w:jc w:val="left"/>
            </w:pPr>
            <w:r>
              <w:t xml:space="preserve"> </w:t>
            </w:r>
          </w:p>
          <w:p w:rsidR="00023AB2" w:rsidRDefault="00DE36E6">
            <w:pPr>
              <w:spacing w:after="0" w:line="238" w:lineRule="auto"/>
              <w:ind w:left="151" w:right="0" w:firstLine="0"/>
            </w:pPr>
            <w:r>
              <w:t xml:space="preserve">Filling gaps in measurements (new data required) will be a function of the ICP Coordinators to report to the Programme Board and to key partnership boards. </w:t>
            </w:r>
          </w:p>
          <w:p w:rsidR="00023AB2" w:rsidRDefault="00DE36E6">
            <w:pPr>
              <w:spacing w:after="0" w:line="259" w:lineRule="auto"/>
              <w:ind w:left="0" w:right="0" w:firstLine="0"/>
              <w:jc w:val="left"/>
            </w:pPr>
            <w:r>
              <w:rPr>
                <w:i/>
                <w:sz w:val="20"/>
              </w:rPr>
              <w:t xml:space="preserve"> </w:t>
            </w:r>
          </w:p>
          <w:p w:rsidR="00023AB2" w:rsidRDefault="00DE36E6">
            <w:pPr>
              <w:spacing w:after="0" w:line="259" w:lineRule="auto"/>
              <w:ind w:left="0" w:right="0" w:firstLine="0"/>
              <w:jc w:val="left"/>
            </w:pPr>
            <w:r>
              <w:rPr>
                <w:i/>
                <w:sz w:val="20"/>
              </w:rPr>
              <w:t xml:space="preserve"> </w:t>
            </w:r>
          </w:p>
        </w:tc>
      </w:tr>
    </w:tbl>
    <w:p w:rsidR="00023AB2" w:rsidRDefault="00023AB2">
      <w:pPr>
        <w:sectPr w:rsidR="00023AB2">
          <w:pgSz w:w="11906" w:h="16838"/>
          <w:pgMar w:top="1440" w:right="1411" w:bottom="1452" w:left="1440" w:header="720" w:footer="720" w:gutter="0"/>
          <w:cols w:space="720"/>
        </w:sectPr>
      </w:pPr>
    </w:p>
    <w:p w:rsidR="00023AB2" w:rsidRDefault="00DE36E6">
      <w:pPr>
        <w:spacing w:after="0" w:line="259" w:lineRule="auto"/>
        <w:ind w:left="4957" w:right="0" w:firstLine="0"/>
        <w:jc w:val="left"/>
      </w:pPr>
      <w:r>
        <w:rPr>
          <w:b/>
          <w:u w:val="single" w:color="000000"/>
        </w:rPr>
        <w:lastRenderedPageBreak/>
        <w:t>Annex A: Theory of Change Templates</w:t>
      </w:r>
      <w:r>
        <w:rPr>
          <w:b/>
        </w:rPr>
        <w:t xml:space="preserve"> </w:t>
      </w:r>
    </w:p>
    <w:tbl>
      <w:tblPr>
        <w:tblStyle w:val="TableGrid"/>
        <w:tblW w:w="14030" w:type="dxa"/>
        <w:tblInd w:w="-108" w:type="dxa"/>
        <w:tblCellMar>
          <w:top w:w="7" w:type="dxa"/>
          <w:left w:w="108" w:type="dxa"/>
          <w:right w:w="59" w:type="dxa"/>
        </w:tblCellMar>
        <w:tblLook w:val="04A0" w:firstRow="1" w:lastRow="0" w:firstColumn="1" w:lastColumn="0" w:noHBand="0" w:noVBand="1"/>
      </w:tblPr>
      <w:tblGrid>
        <w:gridCol w:w="2122"/>
        <w:gridCol w:w="11908"/>
      </w:tblGrid>
      <w:tr w:rsidR="00023AB2">
        <w:trPr>
          <w:trHeight w:val="278"/>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rFonts w:ascii="Calibri" w:eastAsia="Calibri" w:hAnsi="Calibri" w:cs="Calibri"/>
              </w:rPr>
              <w:t xml:space="preserve">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System level </w:t>
            </w:r>
          </w:p>
        </w:tc>
      </w:tr>
      <w:tr w:rsidR="00023AB2">
        <w:trPr>
          <w:trHeight w:val="5154"/>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Context/ problem </w:t>
            </w:r>
          </w:p>
        </w:tc>
        <w:tc>
          <w:tcPr>
            <w:tcW w:w="11908" w:type="dxa"/>
            <w:tcBorders>
              <w:top w:val="single" w:sz="4" w:space="0" w:color="000000"/>
              <w:left w:val="single" w:sz="4" w:space="0" w:color="000000"/>
              <w:bottom w:val="single" w:sz="4" w:space="0" w:color="000000"/>
              <w:right w:val="single" w:sz="4" w:space="0" w:color="000000"/>
            </w:tcBorders>
            <w:vAlign w:val="center"/>
          </w:tcPr>
          <w:p w:rsidR="00023AB2" w:rsidRDefault="00DE36E6">
            <w:pPr>
              <w:numPr>
                <w:ilvl w:val="0"/>
                <w:numId w:val="16"/>
              </w:numPr>
              <w:spacing w:after="154" w:line="245" w:lineRule="auto"/>
              <w:ind w:right="0" w:hanging="360"/>
              <w:jc w:val="left"/>
            </w:pPr>
            <w:r>
              <w:t xml:space="preserve">Systems change is greatly needed as the current landscape of support services for adults experiencing MD is overly complex and fragmented.  </w:t>
            </w:r>
          </w:p>
          <w:p w:rsidR="00023AB2" w:rsidRDefault="00DE36E6">
            <w:pPr>
              <w:numPr>
                <w:ilvl w:val="0"/>
                <w:numId w:val="16"/>
              </w:numPr>
              <w:spacing w:after="160" w:line="240" w:lineRule="auto"/>
              <w:ind w:right="0" w:hanging="360"/>
              <w:jc w:val="left"/>
            </w:pPr>
            <w:r>
              <w:t xml:space="preserve">Many services remain </w:t>
            </w:r>
            <w:proofErr w:type="spellStart"/>
            <w:r>
              <w:t>siloed</w:t>
            </w:r>
            <w:proofErr w:type="spellEnd"/>
            <w:r>
              <w:t xml:space="preserve">, with provision mostly divided, rather than being coordinated across areas of MD (i.e. mental health or substance misuse) and designed around the needs of adults experiencing MD. </w:t>
            </w:r>
          </w:p>
          <w:p w:rsidR="00023AB2" w:rsidRDefault="00DE36E6">
            <w:pPr>
              <w:numPr>
                <w:ilvl w:val="0"/>
                <w:numId w:val="16"/>
              </w:numPr>
              <w:spacing w:after="159" w:line="240" w:lineRule="auto"/>
              <w:ind w:right="0" w:hanging="360"/>
              <w:jc w:val="left"/>
            </w:pPr>
            <w:r>
              <w:t xml:space="preserve">This is due, in part, to different leadership, governance arrangements and operational structures within the services.  </w:t>
            </w:r>
          </w:p>
          <w:p w:rsidR="00023AB2" w:rsidRDefault="00DE36E6">
            <w:pPr>
              <w:numPr>
                <w:ilvl w:val="0"/>
                <w:numId w:val="16"/>
              </w:numPr>
              <w:spacing w:after="154" w:line="245" w:lineRule="auto"/>
              <w:ind w:right="0" w:hanging="360"/>
              <w:jc w:val="left"/>
            </w:pPr>
            <w:r>
              <w:t xml:space="preserve">Such lack of joint working, communication and information sharing impact negatively on access to and transitions between provisions for adults experiencing MD. </w:t>
            </w:r>
          </w:p>
          <w:p w:rsidR="00023AB2" w:rsidRDefault="00DE36E6">
            <w:pPr>
              <w:numPr>
                <w:ilvl w:val="0"/>
                <w:numId w:val="16"/>
              </w:numPr>
              <w:spacing w:after="87" w:line="259" w:lineRule="auto"/>
              <w:ind w:right="0" w:hanging="360"/>
              <w:jc w:val="left"/>
            </w:pPr>
            <w:r>
              <w:t xml:space="preserve">Consequences of this are multifaceted and severe: </w:t>
            </w:r>
          </w:p>
          <w:p w:rsidR="00023AB2" w:rsidRDefault="00DE36E6">
            <w:pPr>
              <w:numPr>
                <w:ilvl w:val="1"/>
                <w:numId w:val="16"/>
              </w:numPr>
              <w:spacing w:after="123" w:line="259" w:lineRule="auto"/>
              <w:ind w:right="0" w:hanging="361"/>
              <w:jc w:val="left"/>
            </w:pPr>
            <w:r>
              <w:t xml:space="preserve">The needs of adults experiencing MD are more likely to go unrecognised, and the support they receive is less likely to be person-centred, flexible, trauma-informed and have adequate follow up; </w:t>
            </w:r>
          </w:p>
          <w:p w:rsidR="00023AB2" w:rsidRDefault="00DE36E6">
            <w:pPr>
              <w:numPr>
                <w:ilvl w:val="1"/>
                <w:numId w:val="16"/>
              </w:numPr>
              <w:spacing w:after="124" w:line="257" w:lineRule="auto"/>
              <w:ind w:right="0" w:hanging="361"/>
              <w:jc w:val="left"/>
            </w:pPr>
            <w:r>
              <w:t xml:space="preserve">The true scale of MD locally is more likely to remain hidden, reducing the likelihood of evidence-informed, equitable commissioning, funding and resource allocation. </w:t>
            </w:r>
          </w:p>
          <w:p w:rsidR="00023AB2" w:rsidRDefault="00DE36E6">
            <w:pPr>
              <w:spacing w:after="0" w:line="259" w:lineRule="auto"/>
              <w:ind w:left="0" w:right="0" w:firstLine="0"/>
              <w:jc w:val="left"/>
            </w:pPr>
            <w:r>
              <w:rPr>
                <w:b/>
              </w:rPr>
              <w:t>System-level strategy: Foster and maintain multi-sectoral collaboration between strategic partners to develop, implement and sustain a coordinated response to MD at governance and operational levels.</w:t>
            </w:r>
            <w:r>
              <w:t xml:space="preserve"> </w:t>
            </w:r>
          </w:p>
        </w:tc>
      </w:tr>
      <w:tr w:rsidR="00023AB2">
        <w:trPr>
          <w:trHeight w:val="2345"/>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Inputs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Key inputs: </w:t>
            </w:r>
          </w:p>
          <w:p w:rsidR="00023AB2" w:rsidRDefault="00DE36E6">
            <w:pPr>
              <w:numPr>
                <w:ilvl w:val="0"/>
                <w:numId w:val="17"/>
              </w:numPr>
              <w:spacing w:after="0" w:line="259" w:lineRule="auto"/>
              <w:ind w:right="0" w:firstLine="0"/>
              <w:jc w:val="left"/>
            </w:pPr>
            <w:r>
              <w:t xml:space="preserve">Lived experience expertise; </w:t>
            </w:r>
          </w:p>
          <w:p w:rsidR="00023AB2" w:rsidRDefault="00DE36E6">
            <w:pPr>
              <w:numPr>
                <w:ilvl w:val="0"/>
                <w:numId w:val="17"/>
              </w:numPr>
              <w:spacing w:after="0" w:line="259" w:lineRule="auto"/>
              <w:ind w:right="0" w:firstLine="0"/>
              <w:jc w:val="left"/>
            </w:pPr>
            <w:r>
              <w:t xml:space="preserve">Consensus on main issues and priorities related to MD; </w:t>
            </w:r>
          </w:p>
          <w:p w:rsidR="00023AB2" w:rsidRDefault="00DE36E6">
            <w:pPr>
              <w:numPr>
                <w:ilvl w:val="0"/>
                <w:numId w:val="17"/>
              </w:numPr>
              <w:spacing w:after="19" w:line="239" w:lineRule="auto"/>
              <w:ind w:right="0" w:firstLine="0"/>
              <w:jc w:val="left"/>
            </w:pPr>
            <w:r>
              <w:t xml:space="preserve">Shared vision and motivation for systems change and social justice; </w:t>
            </w:r>
            <w:r>
              <w:rPr>
                <w:rFonts w:ascii="Segoe UI Symbol" w:eastAsia="Segoe UI Symbol" w:hAnsi="Segoe UI Symbol" w:cs="Segoe UI Symbol"/>
              </w:rPr>
              <w:t></w:t>
            </w:r>
            <w:r>
              <w:t xml:space="preserve"> </w:t>
            </w:r>
            <w:r>
              <w:tab/>
              <w:t xml:space="preserve">Demonstrable commitment to collaborative working: </w:t>
            </w:r>
            <w:r>
              <w:rPr>
                <w:rFonts w:ascii="Courier New" w:eastAsia="Courier New" w:hAnsi="Courier New" w:cs="Courier New"/>
              </w:rPr>
              <w:t>o</w:t>
            </w:r>
            <w:r>
              <w:t xml:space="preserve"> Adequate funding; </w:t>
            </w:r>
          </w:p>
          <w:p w:rsidR="00023AB2" w:rsidRDefault="00DE36E6">
            <w:pPr>
              <w:spacing w:after="0" w:line="259" w:lineRule="auto"/>
              <w:ind w:left="1080" w:right="345" w:firstLine="0"/>
              <w:jc w:val="left"/>
            </w:pPr>
            <w:r>
              <w:rPr>
                <w:rFonts w:ascii="Courier New" w:eastAsia="Courier New" w:hAnsi="Courier New" w:cs="Courier New"/>
              </w:rPr>
              <w:t>o</w:t>
            </w:r>
            <w:r>
              <w:t xml:space="preserve"> Investment in infrastructure (e.g. venues, data systems, communication channels); </w:t>
            </w:r>
            <w:r>
              <w:rPr>
                <w:rFonts w:ascii="Courier New" w:eastAsia="Courier New" w:hAnsi="Courier New" w:cs="Courier New"/>
              </w:rPr>
              <w:t>o</w:t>
            </w:r>
            <w:r>
              <w:t xml:space="preserve"> Existing data sharing agreements and procedures; </w:t>
            </w:r>
            <w:r>
              <w:rPr>
                <w:rFonts w:ascii="Courier New" w:eastAsia="Courier New" w:hAnsi="Courier New" w:cs="Courier New"/>
              </w:rPr>
              <w:t>o</w:t>
            </w:r>
            <w:r>
              <w:t xml:space="preserve"> Forum for regular convening of strategic partners to plan coordinated service provision to address MD. </w:t>
            </w:r>
          </w:p>
        </w:tc>
      </w:tr>
      <w:tr w:rsidR="00023AB2">
        <w:trPr>
          <w:trHeight w:val="677"/>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Activities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Activities will be </w:t>
            </w:r>
            <w:proofErr w:type="gramStart"/>
            <w:r>
              <w:rPr>
                <w:b/>
              </w:rPr>
              <w:t>tailored/flexed</w:t>
            </w:r>
            <w:proofErr w:type="gramEnd"/>
            <w:r>
              <w:t xml:space="preserve"> to the context and needs of each CFL site. All activities aim to deliver </w:t>
            </w:r>
            <w:r>
              <w:rPr>
                <w:b/>
              </w:rPr>
              <w:t>core change mechanisms</w:t>
            </w:r>
            <w:r>
              <w:t xml:space="preserve"> to support the common outcomes and impact: </w:t>
            </w:r>
          </w:p>
        </w:tc>
      </w:tr>
    </w:tbl>
    <w:p w:rsidR="00023AB2" w:rsidRDefault="00023AB2">
      <w:pPr>
        <w:spacing w:after="0" w:line="259" w:lineRule="auto"/>
        <w:ind w:left="-1440" w:right="10447" w:firstLine="0"/>
        <w:jc w:val="left"/>
      </w:pPr>
    </w:p>
    <w:tbl>
      <w:tblPr>
        <w:tblStyle w:val="TableGrid"/>
        <w:tblW w:w="14030" w:type="dxa"/>
        <w:tblInd w:w="-108" w:type="dxa"/>
        <w:tblCellMar>
          <w:top w:w="7" w:type="dxa"/>
          <w:right w:w="115" w:type="dxa"/>
        </w:tblCellMar>
        <w:tblLook w:val="04A0" w:firstRow="1" w:lastRow="0" w:firstColumn="1" w:lastColumn="0" w:noHBand="0" w:noVBand="1"/>
      </w:tblPr>
      <w:tblGrid>
        <w:gridCol w:w="2122"/>
        <w:gridCol w:w="821"/>
        <w:gridCol w:w="11087"/>
      </w:tblGrid>
      <w:tr w:rsidR="00023AB2">
        <w:trPr>
          <w:trHeight w:val="3658"/>
        </w:trPr>
        <w:tc>
          <w:tcPr>
            <w:tcW w:w="2122" w:type="dxa"/>
            <w:tcBorders>
              <w:top w:val="single" w:sz="4" w:space="0" w:color="000000"/>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numPr>
                <w:ilvl w:val="0"/>
                <w:numId w:val="18"/>
              </w:numPr>
              <w:spacing w:after="60" w:line="259" w:lineRule="auto"/>
              <w:ind w:right="0" w:hanging="360"/>
              <w:jc w:val="left"/>
            </w:pPr>
            <w:r>
              <w:t xml:space="preserve">Whole-system prioritisation of MD and commitment to CFL principles (lived experience, co-production, </w:t>
            </w:r>
            <w:proofErr w:type="spellStart"/>
            <w:r>
              <w:t>personcentred</w:t>
            </w:r>
            <w:proofErr w:type="spellEnd"/>
            <w:r>
              <w:t xml:space="preserve">, coordinated, flexible, trauma-informed); </w:t>
            </w:r>
          </w:p>
          <w:p w:rsidR="00023AB2" w:rsidRDefault="00DE36E6">
            <w:pPr>
              <w:numPr>
                <w:ilvl w:val="0"/>
                <w:numId w:val="18"/>
              </w:numPr>
              <w:spacing w:after="57" w:line="259" w:lineRule="auto"/>
              <w:ind w:right="0" w:hanging="360"/>
              <w:jc w:val="left"/>
            </w:pPr>
            <w:r>
              <w:t xml:space="preserve">Secure, appropriate and timely information sharing; </w:t>
            </w:r>
          </w:p>
          <w:p w:rsidR="00023AB2" w:rsidRDefault="00DE36E6">
            <w:pPr>
              <w:numPr>
                <w:ilvl w:val="0"/>
                <w:numId w:val="18"/>
              </w:numPr>
              <w:spacing w:after="237" w:line="259" w:lineRule="auto"/>
              <w:ind w:right="0" w:hanging="360"/>
              <w:jc w:val="left"/>
            </w:pPr>
            <w:r>
              <w:t xml:space="preserve">Integrated oversight, quality assurance and governance. </w:t>
            </w:r>
          </w:p>
          <w:p w:rsidR="00023AB2" w:rsidRDefault="00DE36E6">
            <w:pPr>
              <w:spacing w:after="77" w:line="259" w:lineRule="auto"/>
              <w:ind w:left="0" w:right="0" w:firstLine="0"/>
              <w:jc w:val="left"/>
            </w:pPr>
            <w:r>
              <w:rPr>
                <w:b/>
              </w:rPr>
              <w:t xml:space="preserve">Examples of tailored activities: </w:t>
            </w:r>
          </w:p>
          <w:p w:rsidR="00023AB2" w:rsidRDefault="00DE36E6">
            <w:pPr>
              <w:numPr>
                <w:ilvl w:val="0"/>
                <w:numId w:val="19"/>
              </w:numPr>
              <w:spacing w:after="67" w:line="266" w:lineRule="auto"/>
              <w:ind w:right="0" w:hanging="360"/>
              <w:jc w:val="left"/>
            </w:pPr>
            <w:r>
              <w:t xml:space="preserve">Influence strategic partners to prioritise MD and the CLF principles, with agreed strategies and action plans that are jointly produced with the Lived Experience Team </w:t>
            </w:r>
          </w:p>
          <w:p w:rsidR="00023AB2" w:rsidRDefault="00DE36E6">
            <w:pPr>
              <w:numPr>
                <w:ilvl w:val="0"/>
                <w:numId w:val="19"/>
              </w:numPr>
              <w:spacing w:after="65" w:line="265" w:lineRule="auto"/>
              <w:ind w:right="0" w:hanging="360"/>
              <w:jc w:val="left"/>
            </w:pPr>
            <w:r>
              <w:t xml:space="preserve">Identify information-sharing barriers and facilitators, and create mechanisms for secure, appropriate and timely information sharing; </w:t>
            </w:r>
          </w:p>
          <w:p w:rsidR="00023AB2" w:rsidRDefault="00DE36E6">
            <w:pPr>
              <w:numPr>
                <w:ilvl w:val="0"/>
                <w:numId w:val="19"/>
              </w:numPr>
              <w:spacing w:after="24" w:line="259" w:lineRule="auto"/>
              <w:ind w:right="0" w:hanging="360"/>
              <w:jc w:val="left"/>
            </w:pPr>
            <w:r>
              <w:t xml:space="preserve">Facilitate adaptation of TOC by CFL partnership through guidance and manuals. </w:t>
            </w:r>
          </w:p>
          <w:p w:rsidR="00023AB2" w:rsidRDefault="00DE36E6">
            <w:pPr>
              <w:spacing w:after="0" w:line="259" w:lineRule="auto"/>
              <w:ind w:left="0" w:right="0" w:firstLine="0"/>
              <w:jc w:val="left"/>
            </w:pPr>
            <w:r>
              <w:t xml:space="preserve"> </w:t>
            </w:r>
          </w:p>
        </w:tc>
      </w:tr>
      <w:tr w:rsidR="00023AB2">
        <w:trPr>
          <w:trHeight w:val="1054"/>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Outputs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360" w:right="4305" w:firstLine="0"/>
              <w:jc w:val="left"/>
            </w:pPr>
            <w:r>
              <w:rPr>
                <w:rFonts w:ascii="Segoe UI Symbol" w:eastAsia="Segoe UI Symbol" w:hAnsi="Segoe UI Symbol" w:cs="Segoe UI Symbol"/>
              </w:rPr>
              <w:t></w:t>
            </w:r>
            <w:r>
              <w:t xml:space="preserve"> </w:t>
            </w:r>
            <w:r>
              <w:tab/>
              <w:t xml:space="preserve">Signed commitment to prioritise addressing MD and CLF principles; </w:t>
            </w:r>
            <w:r>
              <w:rPr>
                <w:rFonts w:ascii="Segoe UI Symbol" w:eastAsia="Segoe UI Symbol" w:hAnsi="Segoe UI Symbol" w:cs="Segoe UI Symbol"/>
              </w:rPr>
              <w:t></w:t>
            </w:r>
            <w:r>
              <w:t xml:space="preserve"> </w:t>
            </w:r>
            <w:r>
              <w:tab/>
              <w:t xml:space="preserve">Clear plans for coordinated service provision for MD; </w:t>
            </w:r>
            <w:r>
              <w:rPr>
                <w:rFonts w:ascii="Segoe UI Symbol" w:eastAsia="Segoe UI Symbol" w:hAnsi="Segoe UI Symbol" w:cs="Segoe UI Symbol"/>
              </w:rPr>
              <w:t></w:t>
            </w:r>
            <w:r>
              <w:t xml:space="preserve"> </w:t>
            </w:r>
            <w:r>
              <w:tab/>
              <w:t xml:space="preserve">Guidance to adapt TOC. </w:t>
            </w:r>
          </w:p>
        </w:tc>
      </w:tr>
      <w:tr w:rsidR="00023AB2">
        <w:trPr>
          <w:trHeight w:val="1306"/>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Short-term outcomes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numPr>
                <w:ilvl w:val="0"/>
                <w:numId w:val="20"/>
              </w:numPr>
              <w:spacing w:after="0" w:line="259" w:lineRule="auto"/>
              <w:ind w:right="1154" w:firstLine="0"/>
              <w:jc w:val="left"/>
            </w:pPr>
            <w:r>
              <w:t xml:space="preserve">Partners and networks provide oversight as coordinated plans are implemented through activities at the service </w:t>
            </w:r>
          </w:p>
          <w:p w:rsidR="00023AB2" w:rsidRDefault="00DE36E6">
            <w:pPr>
              <w:spacing w:after="53" w:line="259" w:lineRule="auto"/>
              <w:ind w:left="720" w:right="0" w:firstLine="0"/>
              <w:jc w:val="left"/>
            </w:pPr>
            <w:r>
              <w:t xml:space="preserve">level; </w:t>
            </w:r>
          </w:p>
          <w:p w:rsidR="00023AB2" w:rsidRDefault="00DE36E6">
            <w:pPr>
              <w:numPr>
                <w:ilvl w:val="0"/>
                <w:numId w:val="20"/>
              </w:numPr>
              <w:spacing w:after="0" w:line="259" w:lineRule="auto"/>
              <w:ind w:right="1154" w:firstLine="0"/>
              <w:jc w:val="left"/>
            </w:pPr>
            <w:r>
              <w:t xml:space="preserve">Information-sharing mechanisms are used by most services within the support system; </w:t>
            </w:r>
            <w:r>
              <w:rPr>
                <w:rFonts w:ascii="Segoe UI Symbol" w:eastAsia="Segoe UI Symbol" w:hAnsi="Segoe UI Symbol" w:cs="Segoe UI Symbol"/>
              </w:rPr>
              <w:t></w:t>
            </w:r>
            <w:r>
              <w:t xml:space="preserve"> </w:t>
            </w:r>
            <w:r>
              <w:tab/>
              <w:t xml:space="preserve">TOC is consistently adapted across entire CFL partnership. </w:t>
            </w:r>
          </w:p>
        </w:tc>
      </w:tr>
      <w:tr w:rsidR="00023AB2">
        <w:trPr>
          <w:trHeight w:val="1052"/>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Longer-term outcomes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numPr>
                <w:ilvl w:val="0"/>
                <w:numId w:val="21"/>
              </w:numPr>
              <w:spacing w:after="5" w:line="247" w:lineRule="auto"/>
              <w:ind w:right="0" w:hanging="360"/>
              <w:jc w:val="left"/>
            </w:pPr>
            <w:r>
              <w:t xml:space="preserve">Improved, consistent sharing of information and evidence across all MD areas and from individual, service and system levels; </w:t>
            </w:r>
          </w:p>
          <w:p w:rsidR="00023AB2" w:rsidRDefault="00DE36E6">
            <w:pPr>
              <w:numPr>
                <w:ilvl w:val="0"/>
                <w:numId w:val="21"/>
              </w:numPr>
              <w:spacing w:after="0" w:line="259" w:lineRule="auto"/>
              <w:ind w:right="0" w:hanging="360"/>
              <w:jc w:val="left"/>
            </w:pPr>
            <w:r>
              <w:t xml:space="preserve">Strategic partners and networks facilitate consistent implementation of coordinated service provisions by using information and evidence to jointly review, make decisions and refine the TOC and strategic plans. </w:t>
            </w:r>
          </w:p>
        </w:tc>
      </w:tr>
      <w:tr w:rsidR="00023AB2">
        <w:trPr>
          <w:trHeight w:val="1843"/>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lastRenderedPageBreak/>
              <w:t xml:space="preserve">Impacts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14" w:line="303" w:lineRule="auto"/>
              <w:ind w:left="1082" w:right="1395" w:hanging="720"/>
              <w:jc w:val="left"/>
            </w:pPr>
            <w:r>
              <w:rPr>
                <w:rFonts w:ascii="Segoe UI Symbol" w:eastAsia="Segoe UI Symbol" w:hAnsi="Segoe UI Symbol" w:cs="Segoe UI Symbol"/>
              </w:rPr>
              <w:t></w:t>
            </w:r>
            <w:r>
              <w:t xml:space="preserve"> </w:t>
            </w:r>
            <w:r>
              <w:tab/>
              <w:t xml:space="preserve">System-level changes facilitate transformation of the local system of support for MD to one that: </w:t>
            </w:r>
            <w:r>
              <w:rPr>
                <w:rFonts w:ascii="Courier New" w:eastAsia="Courier New" w:hAnsi="Courier New" w:cs="Courier New"/>
              </w:rPr>
              <w:t>o</w:t>
            </w:r>
            <w:r>
              <w:t xml:space="preserve"> Is less fragmented and more collaborative at system and service levels; </w:t>
            </w:r>
          </w:p>
          <w:p w:rsidR="00023AB2" w:rsidRDefault="00DE36E6">
            <w:pPr>
              <w:numPr>
                <w:ilvl w:val="0"/>
                <w:numId w:val="22"/>
              </w:numPr>
              <w:spacing w:after="41" w:line="257" w:lineRule="auto"/>
              <w:ind w:left="1440" w:right="0" w:hanging="358"/>
              <w:jc w:val="left"/>
            </w:pPr>
            <w:r>
              <w:t xml:space="preserve">Has more information sharing and communication, better understanding of the scale of MD, and more evidence-based, equitable decision-making; </w:t>
            </w:r>
          </w:p>
          <w:p w:rsidR="00023AB2" w:rsidRDefault="00DE36E6">
            <w:pPr>
              <w:numPr>
                <w:ilvl w:val="0"/>
                <w:numId w:val="22"/>
              </w:numPr>
              <w:spacing w:after="0" w:line="259" w:lineRule="auto"/>
              <w:ind w:left="1440" w:right="0" w:hanging="358"/>
              <w:jc w:val="left"/>
            </w:pPr>
            <w:r>
              <w:t xml:space="preserve">Collaborates with people with lived experience of MD, to improve service design and delivery that is person-centred, flexible and trauma-informed, with adequate follow-up. </w:t>
            </w:r>
          </w:p>
        </w:tc>
      </w:tr>
      <w:tr w:rsidR="00023AB2">
        <w:trPr>
          <w:trHeight w:val="372"/>
        </w:trPr>
        <w:tc>
          <w:tcPr>
            <w:tcW w:w="2122" w:type="dxa"/>
            <w:tcBorders>
              <w:top w:val="single" w:sz="4" w:space="0" w:color="000000"/>
              <w:left w:val="single" w:sz="4" w:space="0" w:color="000000"/>
              <w:bottom w:val="nil"/>
              <w:right w:val="single" w:sz="4" w:space="0" w:color="000000"/>
            </w:tcBorders>
          </w:tcPr>
          <w:p w:rsidR="00023AB2" w:rsidRDefault="00DE36E6">
            <w:pPr>
              <w:spacing w:after="0" w:line="259" w:lineRule="auto"/>
              <w:ind w:left="108" w:right="0" w:firstLine="0"/>
              <w:jc w:val="left"/>
            </w:pPr>
            <w:r>
              <w:rPr>
                <w:b/>
              </w:rPr>
              <w:t xml:space="preserve">Key assumptions </w:t>
            </w:r>
          </w:p>
        </w:tc>
        <w:tc>
          <w:tcPr>
            <w:tcW w:w="821" w:type="dxa"/>
            <w:tcBorders>
              <w:top w:val="single" w:sz="4" w:space="0" w:color="000000"/>
              <w:left w:val="single" w:sz="4" w:space="0" w:color="000000"/>
              <w:bottom w:val="nil"/>
              <w:right w:val="nil"/>
            </w:tcBorders>
          </w:tcPr>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single" w:sz="4" w:space="0" w:color="000000"/>
              <w:left w:val="nil"/>
              <w:bottom w:val="nil"/>
              <w:right w:val="single" w:sz="4" w:space="0" w:color="000000"/>
            </w:tcBorders>
          </w:tcPr>
          <w:p w:rsidR="00023AB2" w:rsidRDefault="00DE36E6">
            <w:pPr>
              <w:spacing w:after="0" w:line="259" w:lineRule="auto"/>
              <w:ind w:left="0" w:right="0" w:firstLine="0"/>
              <w:jc w:val="left"/>
            </w:pPr>
            <w:r>
              <w:t xml:space="preserve">CFL principles will contribute to improved outcomes; </w:t>
            </w:r>
          </w:p>
        </w:tc>
      </w:tr>
      <w:tr w:rsidR="00023AB2">
        <w:trPr>
          <w:trHeight w:val="328"/>
        </w:trPr>
        <w:tc>
          <w:tcPr>
            <w:tcW w:w="2122" w:type="dxa"/>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nil"/>
              <w:right w:val="nil"/>
            </w:tcBorders>
          </w:tcPr>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nil"/>
              <w:left w:val="nil"/>
              <w:bottom w:val="nil"/>
              <w:right w:val="single" w:sz="4" w:space="0" w:color="000000"/>
            </w:tcBorders>
          </w:tcPr>
          <w:p w:rsidR="00023AB2" w:rsidRDefault="00DE36E6">
            <w:pPr>
              <w:spacing w:after="0" w:line="259" w:lineRule="auto"/>
              <w:ind w:left="0" w:right="0" w:firstLine="0"/>
              <w:jc w:val="left"/>
            </w:pPr>
            <w:r>
              <w:t xml:space="preserve">Partners and networks, including people with lived experience, will commit to CFL; </w:t>
            </w:r>
          </w:p>
        </w:tc>
      </w:tr>
      <w:tr w:rsidR="00023AB2">
        <w:trPr>
          <w:trHeight w:val="328"/>
        </w:trPr>
        <w:tc>
          <w:tcPr>
            <w:tcW w:w="2122" w:type="dxa"/>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nil"/>
              <w:right w:val="nil"/>
            </w:tcBorders>
          </w:tcPr>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nil"/>
              <w:left w:val="nil"/>
              <w:bottom w:val="nil"/>
              <w:right w:val="single" w:sz="4" w:space="0" w:color="000000"/>
            </w:tcBorders>
          </w:tcPr>
          <w:p w:rsidR="00023AB2" w:rsidRDefault="00DE36E6">
            <w:pPr>
              <w:spacing w:after="0" w:line="259" w:lineRule="auto"/>
              <w:ind w:left="0" w:right="0" w:firstLine="0"/>
              <w:jc w:val="left"/>
            </w:pPr>
            <w:r>
              <w:t xml:space="preserve">Sufficient resources and time to develop and implement plans will be available; </w:t>
            </w:r>
          </w:p>
        </w:tc>
      </w:tr>
      <w:tr w:rsidR="00023AB2">
        <w:trPr>
          <w:trHeight w:val="329"/>
        </w:trPr>
        <w:tc>
          <w:tcPr>
            <w:tcW w:w="2122" w:type="dxa"/>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nil"/>
              <w:right w:val="nil"/>
            </w:tcBorders>
          </w:tcPr>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nil"/>
              <w:left w:val="nil"/>
              <w:bottom w:val="nil"/>
              <w:right w:val="single" w:sz="4" w:space="0" w:color="000000"/>
            </w:tcBorders>
          </w:tcPr>
          <w:p w:rsidR="00023AB2" w:rsidRDefault="00DE36E6">
            <w:pPr>
              <w:spacing w:after="0" w:line="259" w:lineRule="auto"/>
              <w:ind w:left="0" w:right="0" w:firstLine="0"/>
              <w:jc w:val="left"/>
            </w:pPr>
            <w:r>
              <w:t xml:space="preserve">Information and evidence sharing will be supported by existing data protection legislation; </w:t>
            </w:r>
          </w:p>
        </w:tc>
      </w:tr>
      <w:tr w:rsidR="00023AB2">
        <w:trPr>
          <w:trHeight w:val="605"/>
        </w:trPr>
        <w:tc>
          <w:tcPr>
            <w:tcW w:w="2122" w:type="dxa"/>
            <w:tcBorders>
              <w:top w:val="nil"/>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single" w:sz="4" w:space="0" w:color="000000"/>
              <w:right w:val="nil"/>
            </w:tcBorders>
          </w:tcPr>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nil"/>
              <w:left w:val="nil"/>
              <w:bottom w:val="single" w:sz="4" w:space="0" w:color="000000"/>
              <w:right w:val="single" w:sz="4" w:space="0" w:color="000000"/>
            </w:tcBorders>
          </w:tcPr>
          <w:p w:rsidR="00023AB2" w:rsidRDefault="00DE36E6">
            <w:pPr>
              <w:spacing w:after="0" w:line="259" w:lineRule="auto"/>
              <w:ind w:left="0" w:right="0" w:firstLine="0"/>
              <w:jc w:val="left"/>
            </w:pPr>
            <w:r>
              <w:t xml:space="preserve">Service- and individual-level strategies and activities will be successful to provide data to evidence system-level outcomes. </w:t>
            </w:r>
          </w:p>
        </w:tc>
      </w:tr>
      <w:tr w:rsidR="00023AB2">
        <w:trPr>
          <w:trHeight w:val="626"/>
        </w:trPr>
        <w:tc>
          <w:tcPr>
            <w:tcW w:w="2122" w:type="dxa"/>
            <w:tcBorders>
              <w:top w:val="single" w:sz="4" w:space="0" w:color="000000"/>
              <w:left w:val="single" w:sz="4" w:space="0" w:color="000000"/>
              <w:bottom w:val="nil"/>
              <w:right w:val="single" w:sz="4" w:space="0" w:color="000000"/>
            </w:tcBorders>
          </w:tcPr>
          <w:p w:rsidR="00023AB2" w:rsidRDefault="00DE36E6">
            <w:pPr>
              <w:spacing w:after="0" w:line="259" w:lineRule="auto"/>
              <w:ind w:left="108" w:right="0" w:firstLine="0"/>
              <w:jc w:val="left"/>
            </w:pPr>
            <w:r>
              <w:rPr>
                <w:b/>
              </w:rPr>
              <w:t xml:space="preserve">External factors </w:t>
            </w:r>
          </w:p>
        </w:tc>
        <w:tc>
          <w:tcPr>
            <w:tcW w:w="821" w:type="dxa"/>
            <w:tcBorders>
              <w:top w:val="single" w:sz="4" w:space="0" w:color="000000"/>
              <w:left w:val="single" w:sz="4" w:space="0" w:color="000000"/>
              <w:bottom w:val="nil"/>
              <w:right w:val="nil"/>
            </w:tcBorders>
          </w:tcPr>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single" w:sz="4" w:space="0" w:color="000000"/>
              <w:left w:val="nil"/>
              <w:bottom w:val="nil"/>
              <w:right w:val="single" w:sz="4" w:space="0" w:color="000000"/>
            </w:tcBorders>
          </w:tcPr>
          <w:p w:rsidR="00023AB2" w:rsidRDefault="00DE36E6">
            <w:pPr>
              <w:spacing w:after="0" w:line="259" w:lineRule="auto"/>
              <w:ind w:left="0" w:right="0" w:firstLine="0"/>
              <w:jc w:val="left"/>
            </w:pPr>
            <w:r>
              <w:t xml:space="preserve">Different operations and performance measures and targets in the services addressing MD might hinder progress; </w:t>
            </w:r>
          </w:p>
        </w:tc>
      </w:tr>
      <w:tr w:rsidR="00023AB2">
        <w:trPr>
          <w:trHeight w:val="581"/>
        </w:trPr>
        <w:tc>
          <w:tcPr>
            <w:tcW w:w="2122" w:type="dxa"/>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nil"/>
              <w:right w:val="nil"/>
            </w:tcBorders>
          </w:tcPr>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nil"/>
              <w:left w:val="nil"/>
              <w:bottom w:val="nil"/>
              <w:right w:val="single" w:sz="4" w:space="0" w:color="000000"/>
            </w:tcBorders>
          </w:tcPr>
          <w:p w:rsidR="00023AB2" w:rsidRDefault="00DE36E6">
            <w:pPr>
              <w:spacing w:after="0" w:line="259" w:lineRule="auto"/>
              <w:ind w:left="0" w:right="0" w:firstLine="0"/>
              <w:jc w:val="left"/>
            </w:pPr>
            <w:r>
              <w:t xml:space="preserve">COVID-19 might worsen vulnerabilities, symptoms and inequalities related to MD, while impeding successful implementation of CFL; </w:t>
            </w:r>
          </w:p>
        </w:tc>
      </w:tr>
      <w:tr w:rsidR="00023AB2">
        <w:trPr>
          <w:trHeight w:val="608"/>
        </w:trPr>
        <w:tc>
          <w:tcPr>
            <w:tcW w:w="2122" w:type="dxa"/>
            <w:tcBorders>
              <w:top w:val="nil"/>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single" w:sz="4" w:space="0" w:color="000000"/>
              <w:right w:val="nil"/>
            </w:tcBorders>
          </w:tcPr>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nil"/>
              <w:left w:val="nil"/>
              <w:bottom w:val="single" w:sz="4" w:space="0" w:color="000000"/>
              <w:right w:val="single" w:sz="4" w:space="0" w:color="000000"/>
            </w:tcBorders>
          </w:tcPr>
          <w:p w:rsidR="00023AB2" w:rsidRDefault="00DE36E6">
            <w:pPr>
              <w:spacing w:after="0" w:line="259" w:lineRule="auto"/>
              <w:ind w:left="0" w:right="0" w:firstLine="0"/>
              <w:jc w:val="left"/>
            </w:pPr>
            <w:r>
              <w:t xml:space="preserve">Precarious and fragile funding conditions might limit the ability to sustain implementation and demonstrate </w:t>
            </w:r>
            <w:proofErr w:type="spellStart"/>
            <w:r>
              <w:t>longterm</w:t>
            </w:r>
            <w:proofErr w:type="spellEnd"/>
            <w:r>
              <w:t xml:space="preserve"> outcomes and impact. </w:t>
            </w:r>
          </w:p>
        </w:tc>
      </w:tr>
      <w:tr w:rsidR="00023AB2">
        <w:trPr>
          <w:trHeight w:val="980"/>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8" w:right="0" w:firstLine="0"/>
              <w:jc w:val="left"/>
            </w:pPr>
            <w:r>
              <w:rPr>
                <w:b/>
              </w:rPr>
              <w:t xml:space="preserve">Unintended consequences </w:t>
            </w:r>
          </w:p>
        </w:tc>
        <w:tc>
          <w:tcPr>
            <w:tcW w:w="821" w:type="dxa"/>
            <w:tcBorders>
              <w:top w:val="single" w:sz="4" w:space="0" w:color="000000"/>
              <w:left w:val="single" w:sz="4" w:space="0" w:color="000000"/>
              <w:bottom w:val="single" w:sz="4" w:space="0" w:color="000000"/>
              <w:right w:val="nil"/>
            </w:tcBorders>
          </w:tcPr>
          <w:p w:rsidR="00023AB2" w:rsidRDefault="00DE36E6">
            <w:pPr>
              <w:spacing w:after="39" w:line="259" w:lineRule="auto"/>
              <w:ind w:left="327" w:right="0" w:firstLine="0"/>
              <w:jc w:val="center"/>
            </w:pPr>
            <w:r>
              <w:rPr>
                <w:rFonts w:ascii="Segoe UI Symbol" w:eastAsia="Segoe UI Symbol" w:hAnsi="Segoe UI Symbol" w:cs="Segoe UI Symbol"/>
              </w:rPr>
              <w:t></w:t>
            </w:r>
            <w:r>
              <w:t xml:space="preserve"> </w:t>
            </w:r>
          </w:p>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single" w:sz="4" w:space="0" w:color="000000"/>
              <w:left w:val="nil"/>
              <w:bottom w:val="single" w:sz="4" w:space="0" w:color="000000"/>
              <w:right w:val="single" w:sz="4" w:space="0" w:color="000000"/>
            </w:tcBorders>
          </w:tcPr>
          <w:p w:rsidR="00023AB2" w:rsidRDefault="00DE36E6">
            <w:pPr>
              <w:spacing w:after="52" w:line="259" w:lineRule="auto"/>
              <w:ind w:left="0" w:right="0" w:firstLine="0"/>
              <w:jc w:val="left"/>
            </w:pPr>
            <w:r>
              <w:t xml:space="preserve">Potential of increased workload (e.g. more meetings, oversight, information sharing and evidence reviews); </w:t>
            </w:r>
          </w:p>
          <w:p w:rsidR="00023AB2" w:rsidRDefault="00DE36E6">
            <w:pPr>
              <w:spacing w:after="0" w:line="259" w:lineRule="auto"/>
              <w:ind w:left="0" w:right="0" w:firstLine="0"/>
              <w:jc w:val="left"/>
            </w:pPr>
            <w:r>
              <w:t xml:space="preserve">Increased joint monitoring, communication and information, and evidence sharing might increase the visibility of the scale of MD, leading to the appearance of a higher/increasing prevalence of MD in the short-term. </w:t>
            </w:r>
          </w:p>
        </w:tc>
      </w:tr>
    </w:tbl>
    <w:tbl>
      <w:tblPr>
        <w:tblStyle w:val="TableGrid"/>
        <w:tblpPr w:vertAnchor="page" w:horzAnchor="page" w:tblpX="1332" w:tblpY="6659"/>
        <w:tblOverlap w:val="never"/>
        <w:tblW w:w="14030" w:type="dxa"/>
        <w:tblInd w:w="0" w:type="dxa"/>
        <w:tblCellMar>
          <w:top w:w="7" w:type="dxa"/>
          <w:left w:w="108" w:type="dxa"/>
          <w:right w:w="74" w:type="dxa"/>
        </w:tblCellMar>
        <w:tblLook w:val="04A0" w:firstRow="1" w:lastRow="0" w:firstColumn="1" w:lastColumn="0" w:noHBand="0" w:noVBand="1"/>
      </w:tblPr>
      <w:tblGrid>
        <w:gridCol w:w="2122"/>
        <w:gridCol w:w="11908"/>
      </w:tblGrid>
      <w:tr w:rsidR="00023AB2">
        <w:trPr>
          <w:trHeight w:val="278"/>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rFonts w:ascii="Calibri" w:eastAsia="Calibri" w:hAnsi="Calibri" w:cs="Calibri"/>
              </w:rPr>
              <w:t xml:space="preserve">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Service level </w:t>
            </w:r>
          </w:p>
        </w:tc>
      </w:tr>
      <w:tr w:rsidR="00023AB2">
        <w:trPr>
          <w:trHeight w:val="3320"/>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lastRenderedPageBreak/>
              <w:t xml:space="preserve">Context/ problem </w:t>
            </w:r>
          </w:p>
        </w:tc>
        <w:tc>
          <w:tcPr>
            <w:tcW w:w="11908" w:type="dxa"/>
            <w:tcBorders>
              <w:top w:val="single" w:sz="4" w:space="0" w:color="000000"/>
              <w:left w:val="single" w:sz="4" w:space="0" w:color="000000"/>
              <w:bottom w:val="single" w:sz="4" w:space="0" w:color="000000"/>
              <w:right w:val="single" w:sz="4" w:space="0" w:color="000000"/>
            </w:tcBorders>
            <w:vAlign w:val="center"/>
          </w:tcPr>
          <w:p w:rsidR="00023AB2" w:rsidRDefault="00DE36E6">
            <w:pPr>
              <w:numPr>
                <w:ilvl w:val="0"/>
                <w:numId w:val="23"/>
              </w:numPr>
              <w:spacing w:after="149" w:line="247" w:lineRule="auto"/>
              <w:ind w:right="0" w:hanging="358"/>
              <w:jc w:val="left"/>
            </w:pPr>
            <w:r>
              <w:t xml:space="preserve">System-level leadership and collaboration that prioritises coordinated, person-centred care has the potential to improve the way services addressing MD are designed and delivered. </w:t>
            </w:r>
          </w:p>
          <w:p w:rsidR="00023AB2" w:rsidRDefault="00DE36E6">
            <w:pPr>
              <w:numPr>
                <w:ilvl w:val="0"/>
                <w:numId w:val="23"/>
              </w:numPr>
              <w:spacing w:after="0" w:line="259" w:lineRule="auto"/>
              <w:ind w:right="0" w:hanging="358"/>
              <w:jc w:val="left"/>
            </w:pPr>
            <w:r>
              <w:t xml:space="preserve">Evidence suggests that many services supporting adults experiencing MD are not designed to respond </w:t>
            </w:r>
          </w:p>
          <w:p w:rsidR="00023AB2" w:rsidRDefault="00DE36E6">
            <w:pPr>
              <w:spacing w:after="161" w:line="238" w:lineRule="auto"/>
              <w:ind w:left="720" w:right="0" w:firstLine="0"/>
              <w:jc w:val="left"/>
            </w:pPr>
            <w:proofErr w:type="gramStart"/>
            <w:r>
              <w:t>holistically/</w:t>
            </w:r>
            <w:proofErr w:type="gramEnd"/>
            <w:r>
              <w:t xml:space="preserve">to a ‘whole-person’. Instead, service design tends to centre on common issues or presenting problems. </w:t>
            </w:r>
          </w:p>
          <w:p w:rsidR="00023AB2" w:rsidRDefault="00DE36E6">
            <w:pPr>
              <w:numPr>
                <w:ilvl w:val="0"/>
                <w:numId w:val="23"/>
              </w:numPr>
              <w:spacing w:after="189"/>
              <w:ind w:right="0" w:hanging="358"/>
              <w:jc w:val="left"/>
            </w:pPr>
            <w:r>
              <w:t xml:space="preserve">This creates practical barriers for adults experiencing MD when navigating the support system; creating a culture of attitudes and practices that are more likely to exclude them and assess their needs as being too </w:t>
            </w:r>
            <w:proofErr w:type="gramStart"/>
            <w:r>
              <w:t>complex/challenging</w:t>
            </w:r>
            <w:proofErr w:type="gramEnd"/>
            <w:r>
              <w:t xml:space="preserve">. </w:t>
            </w:r>
          </w:p>
          <w:p w:rsidR="00023AB2" w:rsidRDefault="00DE36E6">
            <w:pPr>
              <w:numPr>
                <w:ilvl w:val="0"/>
                <w:numId w:val="23"/>
              </w:numPr>
              <w:spacing w:after="0" w:line="259" w:lineRule="auto"/>
              <w:ind w:right="0" w:hanging="358"/>
              <w:jc w:val="left"/>
            </w:pPr>
            <w:r>
              <w:t xml:space="preserve">This is manifested in service delivery that shows limited understanding of adults’ specific needs and lack of trauma-informed care principles and empathy. </w:t>
            </w:r>
          </w:p>
        </w:tc>
      </w:tr>
    </w:tbl>
    <w:p w:rsidR="00023AB2" w:rsidRDefault="00DE36E6">
      <w:pPr>
        <w:spacing w:after="0" w:line="259" w:lineRule="auto"/>
        <w:ind w:left="0" w:right="0" w:firstLine="0"/>
      </w:pPr>
      <w:r>
        <w:rPr>
          <w:rFonts w:ascii="Calibri" w:eastAsia="Calibri" w:hAnsi="Calibri" w:cs="Calibri"/>
        </w:rPr>
        <w:t xml:space="preserve"> </w:t>
      </w:r>
    </w:p>
    <w:p w:rsidR="00023AB2" w:rsidRDefault="00023AB2">
      <w:pPr>
        <w:spacing w:after="0" w:line="259" w:lineRule="auto"/>
        <w:ind w:left="-1440" w:right="10447" w:firstLine="0"/>
        <w:jc w:val="left"/>
      </w:pPr>
    </w:p>
    <w:tbl>
      <w:tblPr>
        <w:tblStyle w:val="TableGrid"/>
        <w:tblW w:w="14030" w:type="dxa"/>
        <w:tblInd w:w="-108" w:type="dxa"/>
        <w:tblCellMar>
          <w:top w:w="7" w:type="dxa"/>
          <w:left w:w="108" w:type="dxa"/>
          <w:right w:w="156" w:type="dxa"/>
        </w:tblCellMar>
        <w:tblLook w:val="04A0" w:firstRow="1" w:lastRow="0" w:firstColumn="1" w:lastColumn="0" w:noHBand="0" w:noVBand="1"/>
      </w:tblPr>
      <w:tblGrid>
        <w:gridCol w:w="2122"/>
        <w:gridCol w:w="11908"/>
      </w:tblGrid>
      <w:tr w:rsidR="00023AB2">
        <w:trPr>
          <w:trHeight w:val="1990"/>
        </w:trPr>
        <w:tc>
          <w:tcPr>
            <w:tcW w:w="2122" w:type="dxa"/>
            <w:tcBorders>
              <w:top w:val="single" w:sz="4" w:space="0" w:color="000000"/>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numPr>
                <w:ilvl w:val="0"/>
                <w:numId w:val="24"/>
              </w:numPr>
              <w:spacing w:after="150" w:line="247" w:lineRule="auto"/>
              <w:ind w:right="0" w:hanging="358"/>
              <w:jc w:val="left"/>
            </w:pPr>
            <w:r>
              <w:t xml:space="preserve">Delivery also fails to recognise the intersectionality between adults’ gender, race, ethnicity and culture, and how this affects their support needs and service experience. </w:t>
            </w:r>
          </w:p>
          <w:p w:rsidR="00023AB2" w:rsidRDefault="00DE36E6">
            <w:pPr>
              <w:numPr>
                <w:ilvl w:val="0"/>
                <w:numId w:val="24"/>
              </w:numPr>
              <w:spacing w:after="137" w:line="242" w:lineRule="auto"/>
              <w:ind w:right="0" w:hanging="358"/>
              <w:jc w:val="left"/>
            </w:pPr>
            <w:r>
              <w:t>Ultimately, some adults experiencing MD are discouraged from engaging with poorly designed and inappropriately delivered services.</w:t>
            </w:r>
            <w:r>
              <w:rPr>
                <w:b/>
              </w:rPr>
              <w:t xml:space="preserve"> </w:t>
            </w:r>
          </w:p>
          <w:p w:rsidR="00023AB2" w:rsidRDefault="00DE36E6">
            <w:pPr>
              <w:spacing w:after="0" w:line="259" w:lineRule="auto"/>
              <w:ind w:left="0" w:right="0" w:firstLine="0"/>
              <w:jc w:val="left"/>
            </w:pPr>
            <w:r>
              <w:rPr>
                <w:b/>
              </w:rPr>
              <w:t xml:space="preserve">Service-level strategy: Improve service design and delivery so that support for adults experiencing MD is more person-centred, coordinated, flexible and trauma-informed. </w:t>
            </w:r>
          </w:p>
        </w:tc>
      </w:tr>
      <w:tr w:rsidR="00023AB2">
        <w:trPr>
          <w:trHeight w:val="2122"/>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Inputs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Key inputs: </w:t>
            </w:r>
          </w:p>
          <w:p w:rsidR="00023AB2" w:rsidRDefault="00DE36E6">
            <w:pPr>
              <w:numPr>
                <w:ilvl w:val="0"/>
                <w:numId w:val="25"/>
              </w:numPr>
              <w:spacing w:after="0" w:line="259" w:lineRule="auto"/>
              <w:ind w:right="0" w:hanging="360"/>
              <w:jc w:val="left"/>
            </w:pPr>
            <w:r>
              <w:t xml:space="preserve">Lived experience expertise; </w:t>
            </w:r>
          </w:p>
          <w:p w:rsidR="00023AB2" w:rsidRDefault="00DE36E6">
            <w:pPr>
              <w:numPr>
                <w:ilvl w:val="0"/>
                <w:numId w:val="25"/>
              </w:numPr>
              <w:spacing w:after="0" w:line="259" w:lineRule="auto"/>
              <w:ind w:right="0" w:hanging="360"/>
              <w:jc w:val="left"/>
            </w:pPr>
            <w:r>
              <w:t xml:space="preserve">Funding and physical infrastructure; </w:t>
            </w:r>
          </w:p>
          <w:p w:rsidR="00023AB2" w:rsidRDefault="00DE36E6">
            <w:pPr>
              <w:numPr>
                <w:ilvl w:val="0"/>
                <w:numId w:val="25"/>
              </w:numPr>
              <w:spacing w:after="0" w:line="259" w:lineRule="auto"/>
              <w:ind w:right="0" w:hanging="360"/>
              <w:jc w:val="left"/>
            </w:pPr>
            <w:r>
              <w:t xml:space="preserve">Training, supervision and regular reflective practice for service providers; </w:t>
            </w:r>
          </w:p>
          <w:p w:rsidR="00023AB2" w:rsidRDefault="00DE36E6">
            <w:pPr>
              <w:numPr>
                <w:ilvl w:val="0"/>
                <w:numId w:val="25"/>
              </w:numPr>
              <w:spacing w:after="0" w:line="228" w:lineRule="auto"/>
              <w:ind w:right="0" w:hanging="360"/>
              <w:jc w:val="left"/>
            </w:pPr>
            <w:r>
              <w:t xml:space="preserve">Guidance and resources about person-centred and trauma-informed care principles; </w:t>
            </w:r>
            <w:r>
              <w:rPr>
                <w:rFonts w:ascii="Segoe UI Symbol" w:eastAsia="Segoe UI Symbol" w:hAnsi="Segoe UI Symbol" w:cs="Segoe UI Symbol"/>
              </w:rPr>
              <w:t></w:t>
            </w:r>
            <w:r>
              <w:t xml:space="preserve"> </w:t>
            </w:r>
            <w:r>
              <w:tab/>
              <w:t xml:space="preserve">Practice wisdom; </w:t>
            </w:r>
          </w:p>
          <w:p w:rsidR="00023AB2" w:rsidRDefault="00DE36E6">
            <w:pPr>
              <w:numPr>
                <w:ilvl w:val="0"/>
                <w:numId w:val="25"/>
              </w:numPr>
              <w:spacing w:after="0" w:line="259" w:lineRule="auto"/>
              <w:ind w:right="0" w:hanging="360"/>
              <w:jc w:val="left"/>
            </w:pPr>
            <w:r>
              <w:t>Practical support for service providers (e.g. information/data access; knowledge of local pathways and entitlements; collaborative working culture; manageable caseloads; wellbeing support).</w:t>
            </w:r>
            <w:r>
              <w:rPr>
                <w:rFonts w:ascii="Calibri" w:eastAsia="Calibri" w:hAnsi="Calibri" w:cs="Calibri"/>
              </w:rPr>
              <w:t xml:space="preserve"> </w:t>
            </w:r>
          </w:p>
        </w:tc>
      </w:tr>
      <w:tr w:rsidR="00023AB2">
        <w:trPr>
          <w:trHeight w:val="3632"/>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lastRenderedPageBreak/>
              <w:t xml:space="preserve">Activities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spacing w:after="79" w:line="259" w:lineRule="auto"/>
              <w:ind w:left="0" w:right="0" w:firstLine="0"/>
              <w:jc w:val="left"/>
            </w:pPr>
            <w:r>
              <w:rPr>
                <w:b/>
              </w:rPr>
              <w:t xml:space="preserve">Change mechanisms: </w:t>
            </w:r>
          </w:p>
          <w:p w:rsidR="00023AB2" w:rsidRDefault="00DE36E6">
            <w:pPr>
              <w:numPr>
                <w:ilvl w:val="0"/>
                <w:numId w:val="26"/>
              </w:numPr>
              <w:spacing w:after="62" w:line="238" w:lineRule="auto"/>
              <w:ind w:right="0" w:hanging="360"/>
              <w:jc w:val="left"/>
            </w:pPr>
            <w:r>
              <w:t xml:space="preserve">Single point of contact, ‘service-neutral’ person or team to connect directly with adults experiencing MD, build trusted relationships and help them engage with a range of support services; </w:t>
            </w:r>
          </w:p>
          <w:p w:rsidR="00023AB2" w:rsidRDefault="00DE36E6">
            <w:pPr>
              <w:numPr>
                <w:ilvl w:val="0"/>
                <w:numId w:val="26"/>
              </w:numPr>
              <w:spacing w:after="62" w:line="238" w:lineRule="auto"/>
              <w:ind w:right="0" w:hanging="360"/>
              <w:jc w:val="left"/>
            </w:pPr>
            <w:r>
              <w:t xml:space="preserve">Awareness and understanding that adults experiencing MD are also likely to be experiencing other varied, interrelated and compounding needs; </w:t>
            </w:r>
          </w:p>
          <w:p w:rsidR="00023AB2" w:rsidRDefault="00DE36E6">
            <w:pPr>
              <w:numPr>
                <w:ilvl w:val="0"/>
                <w:numId w:val="26"/>
              </w:numPr>
              <w:spacing w:after="38" w:line="259" w:lineRule="auto"/>
              <w:ind w:right="0" w:hanging="360"/>
              <w:jc w:val="left"/>
            </w:pPr>
            <w:r>
              <w:t xml:space="preserve">Knowledge, skills and confidence to practice person-centred, flexible, trauma-informed care. </w:t>
            </w:r>
          </w:p>
          <w:p w:rsidR="00023AB2" w:rsidRDefault="00DE36E6">
            <w:pPr>
              <w:spacing w:after="35" w:line="259" w:lineRule="auto"/>
              <w:ind w:left="720" w:right="0" w:firstLine="0"/>
              <w:jc w:val="left"/>
            </w:pPr>
            <w:r>
              <w:t xml:space="preserve"> </w:t>
            </w:r>
          </w:p>
          <w:p w:rsidR="00023AB2" w:rsidRDefault="00DE36E6">
            <w:pPr>
              <w:spacing w:after="58" w:line="259" w:lineRule="auto"/>
              <w:ind w:left="0" w:right="0" w:firstLine="0"/>
              <w:jc w:val="left"/>
            </w:pPr>
            <w:r>
              <w:rPr>
                <w:b/>
              </w:rPr>
              <w:t xml:space="preserve">Examples of tailored activities: </w:t>
            </w:r>
          </w:p>
          <w:p w:rsidR="00023AB2" w:rsidRDefault="00DE36E6">
            <w:pPr>
              <w:numPr>
                <w:ilvl w:val="0"/>
                <w:numId w:val="27"/>
              </w:numPr>
              <w:spacing w:after="18" w:line="259" w:lineRule="auto"/>
              <w:ind w:right="0" w:hanging="360"/>
              <w:jc w:val="left"/>
            </w:pPr>
            <w:r>
              <w:t xml:space="preserve">Implement Enhanced Service Hubs, navigator roles and peer mentor roles; </w:t>
            </w:r>
          </w:p>
          <w:p w:rsidR="00023AB2" w:rsidRDefault="00DE36E6">
            <w:pPr>
              <w:numPr>
                <w:ilvl w:val="0"/>
                <w:numId w:val="27"/>
              </w:numPr>
              <w:spacing w:after="65" w:line="247" w:lineRule="auto"/>
              <w:ind w:right="0" w:hanging="360"/>
              <w:jc w:val="left"/>
            </w:pPr>
            <w:r>
              <w:t xml:space="preserve">Co-produce training, guidance and resources with people with Lived Experience (e.g. Lancashire Space Programme; Multiple Disadvantage Accreditation); </w:t>
            </w:r>
          </w:p>
          <w:p w:rsidR="00023AB2" w:rsidRDefault="00DE36E6">
            <w:pPr>
              <w:numPr>
                <w:ilvl w:val="0"/>
                <w:numId w:val="27"/>
              </w:numPr>
              <w:spacing w:after="0" w:line="259" w:lineRule="auto"/>
              <w:ind w:right="0" w:hanging="360"/>
              <w:jc w:val="left"/>
            </w:pPr>
            <w:r>
              <w:t xml:space="preserve">Establish professional relationships and peer networks to support shared learning. </w:t>
            </w:r>
          </w:p>
        </w:tc>
      </w:tr>
      <w:tr w:rsidR="00023AB2">
        <w:trPr>
          <w:trHeight w:val="979"/>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Outputs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numPr>
                <w:ilvl w:val="0"/>
                <w:numId w:val="28"/>
              </w:numPr>
              <w:spacing w:after="19" w:line="259" w:lineRule="auto"/>
              <w:ind w:right="0" w:hanging="355"/>
              <w:jc w:val="left"/>
            </w:pPr>
            <w:r>
              <w:t xml:space="preserve">Single point of contact, ‘service-neutral’ support roles and facilities implemented; </w:t>
            </w:r>
          </w:p>
          <w:p w:rsidR="00023AB2" w:rsidRDefault="00DE36E6">
            <w:pPr>
              <w:numPr>
                <w:ilvl w:val="0"/>
                <w:numId w:val="28"/>
              </w:numPr>
              <w:spacing w:after="0" w:line="259" w:lineRule="auto"/>
              <w:ind w:right="0" w:hanging="355"/>
              <w:jc w:val="left"/>
            </w:pPr>
            <w:r>
              <w:t xml:space="preserve">Guidance, resources, training, supervision and opportunities for reflective practice, co-produced and offered to service providers; </w:t>
            </w:r>
          </w:p>
        </w:tc>
      </w:tr>
    </w:tbl>
    <w:p w:rsidR="00023AB2" w:rsidRDefault="00023AB2">
      <w:pPr>
        <w:spacing w:after="0" w:line="259" w:lineRule="auto"/>
        <w:ind w:left="-1440" w:right="10447" w:firstLine="0"/>
        <w:jc w:val="left"/>
      </w:pPr>
    </w:p>
    <w:tbl>
      <w:tblPr>
        <w:tblStyle w:val="TableGrid"/>
        <w:tblW w:w="14030" w:type="dxa"/>
        <w:tblInd w:w="-108" w:type="dxa"/>
        <w:tblCellMar>
          <w:top w:w="7" w:type="dxa"/>
          <w:right w:w="115" w:type="dxa"/>
        </w:tblCellMar>
        <w:tblLook w:val="04A0" w:firstRow="1" w:lastRow="0" w:firstColumn="1" w:lastColumn="0" w:noHBand="0" w:noVBand="1"/>
      </w:tblPr>
      <w:tblGrid>
        <w:gridCol w:w="2122"/>
        <w:gridCol w:w="821"/>
        <w:gridCol w:w="11087"/>
      </w:tblGrid>
      <w:tr w:rsidR="00023AB2">
        <w:trPr>
          <w:trHeight w:val="338"/>
        </w:trPr>
        <w:tc>
          <w:tcPr>
            <w:tcW w:w="2122" w:type="dxa"/>
            <w:tcBorders>
              <w:top w:val="single" w:sz="4" w:space="0" w:color="000000"/>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tabs>
                <w:tab w:val="center" w:pos="516"/>
                <w:tab w:val="center" w:pos="3627"/>
              </w:tabs>
              <w:spacing w:after="0" w:line="259" w:lineRule="auto"/>
              <w:ind w:left="0" w:righ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Professional relationships and peer networks established. </w:t>
            </w:r>
          </w:p>
        </w:tc>
      </w:tr>
      <w:tr w:rsidR="00023AB2">
        <w:trPr>
          <w:trHeight w:val="2050"/>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Short-term outcomes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numPr>
                <w:ilvl w:val="0"/>
                <w:numId w:val="29"/>
              </w:numPr>
              <w:spacing w:after="5" w:line="259" w:lineRule="auto"/>
              <w:ind w:right="0" w:hanging="360"/>
              <w:jc w:val="left"/>
            </w:pPr>
            <w:r>
              <w:t xml:space="preserve">Increasing percentage of staff within the support system: </w:t>
            </w:r>
          </w:p>
          <w:p w:rsidR="00023AB2" w:rsidRDefault="00DE36E6">
            <w:pPr>
              <w:numPr>
                <w:ilvl w:val="1"/>
                <w:numId w:val="29"/>
              </w:numPr>
              <w:spacing w:after="43" w:line="257" w:lineRule="auto"/>
              <w:ind w:right="191" w:firstLine="0"/>
              <w:jc w:val="left"/>
            </w:pPr>
            <w:r>
              <w:t xml:space="preserve">Access and engage in adequate training, supervision and opportunities for reflective practice; </w:t>
            </w:r>
            <w:r>
              <w:rPr>
                <w:rFonts w:ascii="Courier New" w:eastAsia="Courier New" w:hAnsi="Courier New" w:cs="Courier New"/>
              </w:rPr>
              <w:t>o</w:t>
            </w:r>
            <w:r>
              <w:t xml:space="preserve"> Report and demonstrate knowledge of person-centred, trauma-informed principles, and awareness of available guidance and resources; </w:t>
            </w:r>
          </w:p>
          <w:p w:rsidR="00023AB2" w:rsidRDefault="00DE36E6">
            <w:pPr>
              <w:numPr>
                <w:ilvl w:val="1"/>
                <w:numId w:val="29"/>
              </w:numPr>
              <w:spacing w:after="82" w:line="259" w:lineRule="auto"/>
              <w:ind w:right="191" w:firstLine="0"/>
              <w:jc w:val="left"/>
            </w:pPr>
            <w:r>
              <w:t xml:space="preserve">Report having adequate support to practice person-centred, coordinated care. </w:t>
            </w:r>
          </w:p>
          <w:p w:rsidR="00023AB2" w:rsidRDefault="00DE36E6">
            <w:pPr>
              <w:numPr>
                <w:ilvl w:val="0"/>
                <w:numId w:val="29"/>
              </w:numPr>
              <w:spacing w:after="0" w:line="259" w:lineRule="auto"/>
              <w:ind w:right="0" w:hanging="360"/>
              <w:jc w:val="left"/>
            </w:pPr>
            <w:r>
              <w:t xml:space="preserve">Increasing the percentage of adults experiencing MD connected to single point of contact, ‘service-neutral’ person or team. </w:t>
            </w:r>
          </w:p>
        </w:tc>
      </w:tr>
      <w:tr w:rsidR="00023AB2">
        <w:trPr>
          <w:trHeight w:val="2439"/>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lastRenderedPageBreak/>
              <w:t xml:space="preserve">Longer-term outcomes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numPr>
                <w:ilvl w:val="0"/>
                <w:numId w:val="30"/>
              </w:numPr>
              <w:spacing w:after="21" w:line="278" w:lineRule="auto"/>
              <w:ind w:right="490" w:hanging="355"/>
              <w:jc w:val="left"/>
            </w:pPr>
            <w:r>
              <w:t xml:space="preserve">100% of staff report: </w:t>
            </w:r>
            <w:r>
              <w:rPr>
                <w:rFonts w:ascii="Courier New" w:eastAsia="Courier New" w:hAnsi="Courier New" w:cs="Courier New"/>
              </w:rPr>
              <w:t>o</w:t>
            </w:r>
            <w:r>
              <w:t xml:space="preserve"> Having access to additional guidance and resources (including practice wisdom) through established professional relationships and peer networks; </w:t>
            </w:r>
          </w:p>
          <w:p w:rsidR="00023AB2" w:rsidRDefault="00DE36E6">
            <w:pPr>
              <w:spacing w:after="58" w:line="257" w:lineRule="auto"/>
              <w:ind w:left="1441" w:right="0" w:hanging="361"/>
              <w:jc w:val="left"/>
            </w:pPr>
            <w:r>
              <w:rPr>
                <w:rFonts w:ascii="Courier New" w:eastAsia="Courier New" w:hAnsi="Courier New" w:cs="Courier New"/>
              </w:rPr>
              <w:t>o</w:t>
            </w:r>
            <w:r>
              <w:t xml:space="preserve"> Demonstrate competence and confidence in applying person-centred, trauma-informed principles and tools in practice; </w:t>
            </w:r>
          </w:p>
          <w:p w:rsidR="00023AB2" w:rsidRDefault="00DE36E6">
            <w:pPr>
              <w:numPr>
                <w:ilvl w:val="0"/>
                <w:numId w:val="30"/>
              </w:numPr>
              <w:spacing w:after="0" w:line="259" w:lineRule="auto"/>
              <w:ind w:right="490" w:hanging="355"/>
              <w:jc w:val="left"/>
            </w:pPr>
            <w:r>
              <w:t xml:space="preserve">100 % new and existing cohort of adults experiencing MD are receiving direct support from a single point of contact, ‘service-neutral’ person or team to engage with a range of services; </w:t>
            </w:r>
            <w:r>
              <w:rPr>
                <w:rFonts w:ascii="Segoe UI Symbol" w:eastAsia="Segoe UI Symbol" w:hAnsi="Segoe UI Symbol" w:cs="Segoe UI Symbol"/>
              </w:rPr>
              <w:t></w:t>
            </w:r>
            <w:r>
              <w:t xml:space="preserve"> </w:t>
            </w:r>
            <w:r>
              <w:tab/>
              <w:t>Most</w:t>
            </w:r>
            <w:r>
              <w:rPr>
                <w:color w:val="0070C0"/>
              </w:rPr>
              <w:t xml:space="preserve"> </w:t>
            </w:r>
            <w:r>
              <w:t xml:space="preserve">adults find the new service/delivery appropriate and beneficial. </w:t>
            </w:r>
          </w:p>
        </w:tc>
      </w:tr>
      <w:tr w:rsidR="00023AB2">
        <w:trPr>
          <w:trHeight w:val="818"/>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Impacts </w:t>
            </w:r>
          </w:p>
        </w:tc>
        <w:tc>
          <w:tcPr>
            <w:tcW w:w="11908" w:type="dxa"/>
            <w:gridSpan w:val="2"/>
            <w:tcBorders>
              <w:top w:val="single" w:sz="4" w:space="0" w:color="000000"/>
              <w:left w:val="single" w:sz="4" w:space="0" w:color="000000"/>
              <w:bottom w:val="single" w:sz="4" w:space="0" w:color="000000"/>
              <w:right w:val="single" w:sz="4" w:space="0" w:color="000000"/>
            </w:tcBorders>
            <w:vAlign w:val="center"/>
          </w:tcPr>
          <w:p w:rsidR="00023AB2" w:rsidRDefault="00DE36E6">
            <w:pPr>
              <w:spacing w:after="0" w:line="259" w:lineRule="auto"/>
              <w:ind w:left="720" w:right="0" w:hanging="360"/>
              <w:jc w:val="left"/>
            </w:pPr>
            <w:r>
              <w:rPr>
                <w:rFonts w:ascii="Segoe UI Symbol" w:eastAsia="Segoe UI Symbol" w:hAnsi="Segoe UI Symbol" w:cs="Segoe UI Symbol"/>
              </w:rPr>
              <w:t></w:t>
            </w:r>
            <w:r>
              <w:t xml:space="preserve"> </w:t>
            </w:r>
            <w:r>
              <w:tab/>
              <w:t xml:space="preserve">All services within system of support for MD in Lancashire deliver person-centred, coordinated, flexible and trauma-informed support to adults experiencing MD. </w:t>
            </w:r>
          </w:p>
        </w:tc>
      </w:tr>
      <w:tr w:rsidR="00023AB2">
        <w:trPr>
          <w:trHeight w:val="1635"/>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Key assumptions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numPr>
                <w:ilvl w:val="0"/>
                <w:numId w:val="31"/>
              </w:numPr>
              <w:spacing w:after="19" w:line="259" w:lineRule="auto"/>
              <w:ind w:right="0" w:hanging="355"/>
              <w:jc w:val="left"/>
            </w:pPr>
            <w:r>
              <w:t xml:space="preserve">Sufficient staff, funding and time will be available to implement and maintain activities; </w:t>
            </w:r>
          </w:p>
          <w:p w:rsidR="00023AB2" w:rsidRDefault="00DE36E6">
            <w:pPr>
              <w:numPr>
                <w:ilvl w:val="0"/>
                <w:numId w:val="31"/>
              </w:numPr>
              <w:spacing w:after="19" w:line="259" w:lineRule="auto"/>
              <w:ind w:right="0" w:hanging="355"/>
              <w:jc w:val="left"/>
            </w:pPr>
            <w:r>
              <w:t xml:space="preserve">Staff will engage in adequate training, supervision, opportunities for reflective practice and shared learning; </w:t>
            </w:r>
          </w:p>
          <w:p w:rsidR="00023AB2" w:rsidRDefault="00DE36E6">
            <w:pPr>
              <w:numPr>
                <w:ilvl w:val="0"/>
                <w:numId w:val="31"/>
              </w:numPr>
              <w:spacing w:after="75" w:line="241" w:lineRule="auto"/>
              <w:ind w:right="0" w:hanging="355"/>
              <w:jc w:val="left"/>
            </w:pPr>
            <w:r>
              <w:t xml:space="preserve">Adults experiencing MD will find new service designs/delivery appropriate and beneficial, and want to engage with them; </w:t>
            </w:r>
          </w:p>
          <w:p w:rsidR="00023AB2" w:rsidRDefault="00DE36E6">
            <w:pPr>
              <w:numPr>
                <w:ilvl w:val="0"/>
                <w:numId w:val="31"/>
              </w:numPr>
              <w:spacing w:after="0" w:line="259" w:lineRule="auto"/>
              <w:ind w:right="0" w:hanging="355"/>
              <w:jc w:val="left"/>
            </w:pPr>
            <w:r>
              <w:t xml:space="preserve">Individual-level strategies and activities will be successful to provide data to evidence service-level outcomes. </w:t>
            </w:r>
          </w:p>
        </w:tc>
      </w:tr>
      <w:tr w:rsidR="00023AB2">
        <w:trPr>
          <w:trHeight w:val="965"/>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External factors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55" w:line="259" w:lineRule="auto"/>
              <w:ind w:left="0" w:right="0" w:firstLine="0"/>
              <w:jc w:val="left"/>
            </w:pPr>
            <w:r>
              <w:t xml:space="preserve">In addition to those stated previously: </w:t>
            </w:r>
          </w:p>
          <w:p w:rsidR="00023AB2" w:rsidRDefault="00DE36E6">
            <w:pPr>
              <w:spacing w:after="0" w:line="259" w:lineRule="auto"/>
              <w:ind w:left="720" w:right="0" w:hanging="360"/>
              <w:jc w:val="left"/>
            </w:pPr>
            <w:r>
              <w:rPr>
                <w:rFonts w:ascii="Segoe UI Symbol" w:eastAsia="Segoe UI Symbol" w:hAnsi="Segoe UI Symbol" w:cs="Segoe UI Symbol"/>
              </w:rPr>
              <w:t></w:t>
            </w:r>
            <w:r>
              <w:t xml:space="preserve"> </w:t>
            </w:r>
            <w:r>
              <w:tab/>
              <w:t xml:space="preserve">Services (leadership/staff) might find it difficult to make cultural shifts needed to start delivering person-centred, trauma-informed support. </w:t>
            </w:r>
          </w:p>
        </w:tc>
      </w:tr>
      <w:tr w:rsidR="00023AB2">
        <w:trPr>
          <w:trHeight w:val="650"/>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Unintended consequences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713" w:right="0" w:hanging="355"/>
              <w:jc w:val="left"/>
            </w:pPr>
            <w:r>
              <w:rPr>
                <w:rFonts w:ascii="Segoe UI Symbol" w:eastAsia="Segoe UI Symbol" w:hAnsi="Segoe UI Symbol" w:cs="Segoe UI Symbol"/>
              </w:rPr>
              <w:t></w:t>
            </w:r>
            <w:r>
              <w:t xml:space="preserve"> </w:t>
            </w:r>
            <w:r>
              <w:tab/>
              <w:t xml:space="preserve">New coordinated direct support roles can be demanding and intensive, increasing risk of staff burnout and poor wellbeing (e.g. vicarious trauma); </w:t>
            </w:r>
          </w:p>
        </w:tc>
      </w:tr>
      <w:tr w:rsidR="00023AB2">
        <w:trPr>
          <w:trHeight w:val="590"/>
        </w:trPr>
        <w:tc>
          <w:tcPr>
            <w:tcW w:w="2122" w:type="dxa"/>
            <w:tcBorders>
              <w:top w:val="single" w:sz="4" w:space="0" w:color="000000"/>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821" w:type="dxa"/>
            <w:tcBorders>
              <w:top w:val="single" w:sz="4" w:space="0" w:color="000000"/>
              <w:left w:val="single" w:sz="4" w:space="0" w:color="000000"/>
              <w:bottom w:val="single" w:sz="4" w:space="0" w:color="000000"/>
              <w:right w:val="nil"/>
            </w:tcBorders>
          </w:tcPr>
          <w:p w:rsidR="00023AB2" w:rsidRDefault="00DE36E6">
            <w:pPr>
              <w:spacing w:after="0" w:line="259" w:lineRule="auto"/>
              <w:ind w:left="327" w:right="0" w:firstLine="0"/>
              <w:jc w:val="center"/>
            </w:pPr>
            <w:r>
              <w:rPr>
                <w:rFonts w:ascii="Segoe UI Symbol" w:eastAsia="Segoe UI Symbol" w:hAnsi="Segoe UI Symbol" w:cs="Segoe UI Symbol"/>
              </w:rPr>
              <w:t></w:t>
            </w:r>
            <w:r>
              <w:t xml:space="preserve"> </w:t>
            </w:r>
          </w:p>
        </w:tc>
        <w:tc>
          <w:tcPr>
            <w:tcW w:w="11088" w:type="dxa"/>
            <w:tcBorders>
              <w:top w:val="single" w:sz="4" w:space="0" w:color="000000"/>
              <w:left w:val="nil"/>
              <w:bottom w:val="single" w:sz="4" w:space="0" w:color="000000"/>
              <w:right w:val="single" w:sz="4" w:space="0" w:color="000000"/>
            </w:tcBorders>
          </w:tcPr>
          <w:p w:rsidR="00023AB2" w:rsidRDefault="00DE36E6">
            <w:pPr>
              <w:spacing w:after="0" w:line="259" w:lineRule="auto"/>
              <w:ind w:left="0" w:right="0" w:firstLine="0"/>
              <w:jc w:val="left"/>
            </w:pPr>
            <w:r>
              <w:t xml:space="preserve">Potential for service providers to feel overwhelmed by greater understanding of the interrelated nature and complexity of issues experienced by people who face MD. </w:t>
            </w:r>
          </w:p>
        </w:tc>
      </w:tr>
    </w:tbl>
    <w:p w:rsidR="00023AB2" w:rsidRDefault="00DE36E6">
      <w:pPr>
        <w:spacing w:after="0" w:line="259" w:lineRule="auto"/>
        <w:ind w:left="0" w:right="0" w:firstLine="0"/>
      </w:pPr>
      <w:r>
        <w:rPr>
          <w:rFonts w:ascii="Calibri" w:eastAsia="Calibri" w:hAnsi="Calibri" w:cs="Calibri"/>
        </w:rPr>
        <w:t xml:space="preserve"> </w:t>
      </w:r>
    </w:p>
    <w:tbl>
      <w:tblPr>
        <w:tblStyle w:val="TableGrid"/>
        <w:tblW w:w="14030" w:type="dxa"/>
        <w:tblInd w:w="-108" w:type="dxa"/>
        <w:tblCellMar>
          <w:top w:w="7" w:type="dxa"/>
          <w:left w:w="108" w:type="dxa"/>
          <w:right w:w="100" w:type="dxa"/>
        </w:tblCellMar>
        <w:tblLook w:val="04A0" w:firstRow="1" w:lastRow="0" w:firstColumn="1" w:lastColumn="0" w:noHBand="0" w:noVBand="1"/>
      </w:tblPr>
      <w:tblGrid>
        <w:gridCol w:w="2122"/>
        <w:gridCol w:w="11908"/>
      </w:tblGrid>
      <w:tr w:rsidR="00023AB2">
        <w:trPr>
          <w:trHeight w:val="278"/>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rFonts w:ascii="Calibri" w:eastAsia="Calibri" w:hAnsi="Calibri" w:cs="Calibri"/>
              </w:rPr>
              <w:t xml:space="preserve">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Individual level </w:t>
            </w:r>
          </w:p>
        </w:tc>
      </w:tr>
      <w:tr w:rsidR="00023AB2">
        <w:trPr>
          <w:trHeight w:val="2799"/>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lastRenderedPageBreak/>
              <w:t xml:space="preserve">Context/ problem </w:t>
            </w:r>
          </w:p>
        </w:tc>
        <w:tc>
          <w:tcPr>
            <w:tcW w:w="11908" w:type="dxa"/>
            <w:tcBorders>
              <w:top w:val="single" w:sz="4" w:space="0" w:color="000000"/>
              <w:left w:val="single" w:sz="4" w:space="0" w:color="000000"/>
              <w:bottom w:val="single" w:sz="4" w:space="0" w:color="000000"/>
              <w:right w:val="single" w:sz="4" w:space="0" w:color="000000"/>
            </w:tcBorders>
            <w:vAlign w:val="center"/>
          </w:tcPr>
          <w:p w:rsidR="00023AB2" w:rsidRDefault="00DE36E6">
            <w:pPr>
              <w:numPr>
                <w:ilvl w:val="0"/>
                <w:numId w:val="32"/>
              </w:numPr>
              <w:spacing w:after="121" w:line="274" w:lineRule="auto"/>
              <w:ind w:right="0" w:hanging="358"/>
              <w:jc w:val="left"/>
            </w:pPr>
            <w:r>
              <w:t xml:space="preserve">The proposed service-level changes make it easier to adopt person-centred, coordinated, flexible and </w:t>
            </w:r>
            <w:proofErr w:type="spellStart"/>
            <w:r>
              <w:t>traumainformed</w:t>
            </w:r>
            <w:proofErr w:type="spellEnd"/>
            <w:r>
              <w:t xml:space="preserve"> care as ‘business as usual’. </w:t>
            </w:r>
          </w:p>
          <w:p w:rsidR="00023AB2" w:rsidRDefault="00DE36E6">
            <w:pPr>
              <w:numPr>
                <w:ilvl w:val="0"/>
                <w:numId w:val="32"/>
              </w:numPr>
              <w:spacing w:after="149" w:line="247" w:lineRule="auto"/>
              <w:ind w:right="0" w:hanging="358"/>
              <w:jc w:val="left"/>
            </w:pPr>
            <w:r>
              <w:t xml:space="preserve">When services are designed to deliver such care, they are better able to work collaboratively with adults experiencing MD to find what works for them. </w:t>
            </w:r>
          </w:p>
          <w:p w:rsidR="00023AB2" w:rsidRDefault="00DE36E6">
            <w:pPr>
              <w:numPr>
                <w:ilvl w:val="0"/>
                <w:numId w:val="32"/>
              </w:numPr>
              <w:spacing w:after="132" w:line="247" w:lineRule="auto"/>
              <w:ind w:right="0" w:hanging="358"/>
              <w:jc w:val="left"/>
            </w:pPr>
            <w:r>
              <w:t xml:space="preserve">Support creates a safe and trusted relationship, is tailored to individual needs and expectations of adults and empowers adults to understand, manage and make informed decisions about their care. </w:t>
            </w:r>
          </w:p>
          <w:p w:rsidR="00023AB2" w:rsidRDefault="00DE36E6">
            <w:pPr>
              <w:spacing w:after="0" w:line="259" w:lineRule="auto"/>
              <w:ind w:left="0" w:right="0" w:firstLine="0"/>
              <w:jc w:val="left"/>
            </w:pPr>
            <w:r>
              <w:rPr>
                <w:b/>
              </w:rPr>
              <w:t xml:space="preserve">Individual-level strategy: Collaborate with adults experiencing MD to establish a safe, trusted relationship, and design and deliver tailored, trauma-informed support. </w:t>
            </w:r>
          </w:p>
        </w:tc>
      </w:tr>
      <w:tr w:rsidR="00023AB2">
        <w:trPr>
          <w:trHeight w:val="1827"/>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Inputs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Key inputs: </w:t>
            </w:r>
          </w:p>
          <w:p w:rsidR="00023AB2" w:rsidRDefault="00DE36E6">
            <w:pPr>
              <w:numPr>
                <w:ilvl w:val="0"/>
                <w:numId w:val="33"/>
              </w:numPr>
              <w:spacing w:after="19" w:line="259" w:lineRule="auto"/>
              <w:ind w:right="0" w:hanging="360"/>
              <w:jc w:val="left"/>
            </w:pPr>
            <w:r>
              <w:t xml:space="preserve">Lived experience expertise; </w:t>
            </w:r>
          </w:p>
          <w:p w:rsidR="00023AB2" w:rsidRDefault="00DE36E6">
            <w:pPr>
              <w:numPr>
                <w:ilvl w:val="0"/>
                <w:numId w:val="33"/>
              </w:numPr>
              <w:spacing w:after="19" w:line="259" w:lineRule="auto"/>
              <w:ind w:right="0" w:hanging="360"/>
              <w:jc w:val="left"/>
            </w:pPr>
            <w:r>
              <w:t xml:space="preserve">Staff knowledge, skills and confidence to deliver person-centred, flexible, trauma-informed care; </w:t>
            </w:r>
          </w:p>
          <w:p w:rsidR="00023AB2" w:rsidRDefault="00DE36E6">
            <w:pPr>
              <w:numPr>
                <w:ilvl w:val="0"/>
                <w:numId w:val="33"/>
              </w:numPr>
              <w:spacing w:after="70" w:line="245" w:lineRule="auto"/>
              <w:ind w:right="0" w:hanging="360"/>
              <w:jc w:val="left"/>
            </w:pPr>
            <w:r>
              <w:t xml:space="preserve">Co-produced guidance and resources to help staff implement and tailor CFL strategies and activities (while maintaining core change mechanisms); </w:t>
            </w:r>
          </w:p>
          <w:p w:rsidR="00023AB2" w:rsidRDefault="00DE36E6">
            <w:pPr>
              <w:numPr>
                <w:ilvl w:val="0"/>
                <w:numId w:val="33"/>
              </w:numPr>
              <w:spacing w:after="0" w:line="259" w:lineRule="auto"/>
              <w:ind w:right="0" w:hanging="360"/>
              <w:jc w:val="left"/>
            </w:pPr>
            <w:r>
              <w:t xml:space="preserve">Co-produced supporting materials for adults experiencing MD to be involved in their own care. </w:t>
            </w:r>
          </w:p>
        </w:tc>
      </w:tr>
      <w:tr w:rsidR="00023AB2">
        <w:trPr>
          <w:trHeight w:val="2917"/>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Activities </w:t>
            </w:r>
          </w:p>
        </w:tc>
        <w:tc>
          <w:tcPr>
            <w:tcW w:w="11908" w:type="dxa"/>
            <w:tcBorders>
              <w:top w:val="single" w:sz="4" w:space="0" w:color="000000"/>
              <w:left w:val="single" w:sz="4" w:space="0" w:color="000000"/>
              <w:bottom w:val="single" w:sz="4" w:space="0" w:color="000000"/>
              <w:right w:val="single" w:sz="4" w:space="0" w:color="000000"/>
            </w:tcBorders>
          </w:tcPr>
          <w:p w:rsidR="00023AB2" w:rsidRDefault="00DE36E6">
            <w:pPr>
              <w:spacing w:after="43" w:line="259" w:lineRule="auto"/>
              <w:ind w:left="0" w:right="0" w:firstLine="0"/>
              <w:jc w:val="left"/>
            </w:pPr>
            <w:r>
              <w:rPr>
                <w:b/>
              </w:rPr>
              <w:t xml:space="preserve">Change mechanisms: </w:t>
            </w:r>
          </w:p>
          <w:p w:rsidR="00023AB2" w:rsidRDefault="00DE36E6">
            <w:pPr>
              <w:numPr>
                <w:ilvl w:val="0"/>
                <w:numId w:val="34"/>
              </w:numPr>
              <w:spacing w:after="77" w:line="259" w:lineRule="auto"/>
              <w:ind w:right="0" w:hanging="360"/>
              <w:jc w:val="left"/>
            </w:pPr>
            <w:r>
              <w:t xml:space="preserve">Safe and mutually trusting relationships; </w:t>
            </w:r>
          </w:p>
          <w:p w:rsidR="00023AB2" w:rsidRDefault="00DE36E6">
            <w:pPr>
              <w:numPr>
                <w:ilvl w:val="0"/>
                <w:numId w:val="34"/>
              </w:numPr>
              <w:spacing w:after="62" w:line="238" w:lineRule="auto"/>
              <w:ind w:right="0" w:hanging="360"/>
              <w:jc w:val="left"/>
            </w:pPr>
            <w:r>
              <w:t xml:space="preserve">Interactions between support providers and adults experiencing MD show sensitivity to and recognition of adults’ varied, interrelated needs; </w:t>
            </w:r>
          </w:p>
          <w:p w:rsidR="00023AB2" w:rsidRDefault="00DE36E6">
            <w:pPr>
              <w:numPr>
                <w:ilvl w:val="0"/>
                <w:numId w:val="34"/>
              </w:numPr>
              <w:spacing w:after="38" w:line="259" w:lineRule="auto"/>
              <w:ind w:right="0" w:hanging="360"/>
              <w:jc w:val="left"/>
            </w:pPr>
            <w:r>
              <w:t xml:space="preserve">Adults experiencing MD are included in decisions about what care they receive, how and when; </w:t>
            </w:r>
          </w:p>
          <w:p w:rsidR="00023AB2" w:rsidRDefault="00DE36E6">
            <w:pPr>
              <w:numPr>
                <w:ilvl w:val="0"/>
                <w:numId w:val="34"/>
              </w:numPr>
              <w:spacing w:after="58" w:line="240" w:lineRule="auto"/>
              <w:ind w:right="0" w:hanging="360"/>
              <w:jc w:val="left"/>
            </w:pPr>
            <w:r>
              <w:t xml:space="preserve">Adults gain knowledge, skills and confidence to better understand their circumstances related to MD and make informed decisions about how to respond and self-manage more effectively. </w:t>
            </w:r>
          </w:p>
          <w:p w:rsidR="00023AB2" w:rsidRDefault="00DE36E6">
            <w:pPr>
              <w:spacing w:after="38" w:line="259" w:lineRule="auto"/>
              <w:ind w:left="720" w:right="0" w:firstLine="0"/>
              <w:jc w:val="left"/>
            </w:pPr>
            <w:r>
              <w:t xml:space="preserve">  </w:t>
            </w:r>
          </w:p>
          <w:p w:rsidR="00023AB2" w:rsidRDefault="00DE36E6">
            <w:pPr>
              <w:spacing w:after="0" w:line="259" w:lineRule="auto"/>
              <w:ind w:left="0" w:right="0" w:firstLine="0"/>
              <w:jc w:val="left"/>
            </w:pPr>
            <w:r>
              <w:rPr>
                <w:b/>
              </w:rPr>
              <w:t>Examples of tailored activities:</w:t>
            </w:r>
            <w:r>
              <w:rPr>
                <w:rFonts w:ascii="Calibri" w:eastAsia="Calibri" w:hAnsi="Calibri" w:cs="Calibri"/>
              </w:rPr>
              <w:t xml:space="preserve"> </w:t>
            </w:r>
          </w:p>
          <w:p w:rsidR="00023AB2" w:rsidRDefault="00DE36E6">
            <w:pPr>
              <w:tabs>
                <w:tab w:val="center" w:pos="411"/>
                <w:tab w:val="center" w:pos="6105"/>
              </w:tabs>
              <w:spacing w:after="0" w:line="259" w:lineRule="auto"/>
              <w:ind w:left="0" w:right="0" w:firstLine="0"/>
              <w:jc w:val="left"/>
            </w:pPr>
            <w:r>
              <w:rPr>
                <w:rFonts w:ascii="Calibri" w:eastAsia="Calibri" w:hAnsi="Calibri" w:cs="Calibri"/>
              </w:rPr>
              <w:tab/>
            </w:r>
            <w:r>
              <w:rPr>
                <w:rFonts w:ascii="Segoe UI Symbol" w:eastAsia="Segoe UI Symbol" w:hAnsi="Segoe UI Symbol" w:cs="Segoe UI Symbol"/>
              </w:rPr>
              <w:t></w:t>
            </w:r>
            <w:r>
              <w:t xml:space="preserve"> </w:t>
            </w:r>
            <w:r>
              <w:tab/>
              <w:t xml:space="preserve">Provide trauma-informed care for people experiencing MD (e.g. offer opportunities for people to talk about their </w:t>
            </w:r>
          </w:p>
        </w:tc>
      </w:tr>
    </w:tbl>
    <w:p w:rsidR="00023AB2" w:rsidRDefault="00023AB2">
      <w:pPr>
        <w:spacing w:after="0" w:line="259" w:lineRule="auto"/>
        <w:ind w:left="-1440" w:right="10447" w:firstLine="0"/>
        <w:jc w:val="left"/>
      </w:pPr>
    </w:p>
    <w:tbl>
      <w:tblPr>
        <w:tblStyle w:val="TableGrid"/>
        <w:tblW w:w="14030" w:type="dxa"/>
        <w:tblInd w:w="-108" w:type="dxa"/>
        <w:tblCellMar>
          <w:top w:w="7" w:type="dxa"/>
          <w:right w:w="60" w:type="dxa"/>
        </w:tblCellMar>
        <w:tblLook w:val="04A0" w:firstRow="1" w:lastRow="0" w:firstColumn="1" w:lastColumn="0" w:noHBand="0" w:noVBand="1"/>
      </w:tblPr>
      <w:tblGrid>
        <w:gridCol w:w="2122"/>
        <w:gridCol w:w="821"/>
        <w:gridCol w:w="11087"/>
      </w:tblGrid>
      <w:tr w:rsidR="00023AB2">
        <w:trPr>
          <w:trHeight w:val="520"/>
        </w:trPr>
        <w:tc>
          <w:tcPr>
            <w:tcW w:w="2122" w:type="dxa"/>
            <w:tcBorders>
              <w:top w:val="single" w:sz="4" w:space="0" w:color="000000"/>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821" w:type="dxa"/>
            <w:tcBorders>
              <w:top w:val="single" w:sz="4" w:space="0" w:color="000000"/>
              <w:left w:val="single" w:sz="4" w:space="0" w:color="000000"/>
              <w:bottom w:val="nil"/>
              <w:right w:val="nil"/>
            </w:tcBorders>
          </w:tcPr>
          <w:p w:rsidR="00023AB2" w:rsidRDefault="00023AB2">
            <w:pPr>
              <w:spacing w:after="160" w:line="259" w:lineRule="auto"/>
              <w:ind w:left="0" w:right="0" w:firstLine="0"/>
              <w:jc w:val="left"/>
            </w:pPr>
          </w:p>
        </w:tc>
        <w:tc>
          <w:tcPr>
            <w:tcW w:w="11088" w:type="dxa"/>
            <w:tcBorders>
              <w:top w:val="single" w:sz="4" w:space="0" w:color="000000"/>
              <w:left w:val="nil"/>
              <w:bottom w:val="nil"/>
              <w:right w:val="single" w:sz="4" w:space="0" w:color="000000"/>
            </w:tcBorders>
          </w:tcPr>
          <w:p w:rsidR="00023AB2" w:rsidRDefault="00DE36E6">
            <w:pPr>
              <w:spacing w:after="0" w:line="259" w:lineRule="auto"/>
              <w:ind w:left="7" w:right="0" w:firstLine="0"/>
              <w:jc w:val="left"/>
            </w:pPr>
            <w:r>
              <w:t xml:space="preserve">life histories, current situations and hopes for the future; listen and respond in an empathic, non-judgemental and anti-oppressive manner, avoiding any potentially stigmatising, blaming or shaming responses); </w:t>
            </w:r>
          </w:p>
        </w:tc>
      </w:tr>
      <w:tr w:rsidR="00023AB2">
        <w:trPr>
          <w:trHeight w:val="1279"/>
        </w:trPr>
        <w:tc>
          <w:tcPr>
            <w:tcW w:w="2122" w:type="dxa"/>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nil"/>
              <w:right w:val="nil"/>
            </w:tcBorders>
          </w:tcPr>
          <w:p w:rsidR="00023AB2" w:rsidRDefault="00DE36E6">
            <w:pPr>
              <w:spacing w:after="0" w:line="259" w:lineRule="auto"/>
              <w:ind w:left="277" w:right="0" w:firstLine="0"/>
              <w:jc w:val="center"/>
            </w:pPr>
            <w:r>
              <w:rPr>
                <w:rFonts w:ascii="Segoe UI Symbol" w:eastAsia="Segoe UI Symbol" w:hAnsi="Segoe UI Symbol" w:cs="Segoe UI Symbol"/>
              </w:rPr>
              <w:t></w:t>
            </w:r>
            <w:r>
              <w:t xml:space="preserve"> </w:t>
            </w:r>
          </w:p>
        </w:tc>
        <w:tc>
          <w:tcPr>
            <w:tcW w:w="11088" w:type="dxa"/>
            <w:tcBorders>
              <w:top w:val="nil"/>
              <w:left w:val="nil"/>
              <w:bottom w:val="nil"/>
              <w:right w:val="single" w:sz="4" w:space="0" w:color="000000"/>
            </w:tcBorders>
          </w:tcPr>
          <w:p w:rsidR="00023AB2" w:rsidRDefault="00DE36E6">
            <w:pPr>
              <w:spacing w:after="0" w:line="240" w:lineRule="auto"/>
              <w:ind w:left="7" w:right="0" w:firstLine="0"/>
              <w:jc w:val="left"/>
            </w:pPr>
            <w:r>
              <w:t xml:space="preserve">Ensure that adults experiencing MD can choose to access a variety of evidence-informed interventions to suit their individual needs (e.g. Solution Focused Therapy, Motivational Interviewing, Cognitive Behavioural </w:t>
            </w:r>
          </w:p>
          <w:p w:rsidR="00023AB2" w:rsidRDefault="00DE36E6">
            <w:pPr>
              <w:spacing w:after="0" w:line="259" w:lineRule="auto"/>
              <w:ind w:left="7" w:right="0" w:firstLine="0"/>
              <w:jc w:val="left"/>
            </w:pPr>
            <w:r>
              <w:t xml:space="preserve">Therapy), enabling clients to set goals, move in a future-orientated direction, improve knowledge and skills, and elicit behaviour change; by addressing difficulties (e.g. substance misuse, emotional dysregulation, low </w:t>
            </w:r>
            <w:proofErr w:type="spellStart"/>
            <w:r>
              <w:t>selfesteem</w:t>
            </w:r>
            <w:proofErr w:type="spellEnd"/>
            <w:r>
              <w:t xml:space="preserve">) and aiding their own recovery; </w:t>
            </w:r>
          </w:p>
        </w:tc>
      </w:tr>
      <w:tr w:rsidR="00023AB2">
        <w:trPr>
          <w:trHeight w:val="772"/>
        </w:trPr>
        <w:tc>
          <w:tcPr>
            <w:tcW w:w="2122" w:type="dxa"/>
            <w:tcBorders>
              <w:top w:val="nil"/>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single" w:sz="4" w:space="0" w:color="000000"/>
              <w:right w:val="nil"/>
            </w:tcBorders>
          </w:tcPr>
          <w:p w:rsidR="00023AB2" w:rsidRDefault="00DE36E6">
            <w:pPr>
              <w:spacing w:after="0" w:line="259" w:lineRule="auto"/>
              <w:ind w:left="277" w:right="0" w:firstLine="0"/>
              <w:jc w:val="center"/>
            </w:pPr>
            <w:r>
              <w:rPr>
                <w:rFonts w:ascii="Segoe UI Symbol" w:eastAsia="Segoe UI Symbol" w:hAnsi="Segoe UI Symbol" w:cs="Segoe UI Symbol"/>
              </w:rPr>
              <w:t></w:t>
            </w:r>
            <w:r>
              <w:t xml:space="preserve"> </w:t>
            </w:r>
          </w:p>
        </w:tc>
        <w:tc>
          <w:tcPr>
            <w:tcW w:w="11088" w:type="dxa"/>
            <w:tcBorders>
              <w:top w:val="nil"/>
              <w:left w:val="nil"/>
              <w:bottom w:val="single" w:sz="4" w:space="0" w:color="000000"/>
              <w:right w:val="single" w:sz="4" w:space="0" w:color="000000"/>
            </w:tcBorders>
          </w:tcPr>
          <w:p w:rsidR="00023AB2" w:rsidRDefault="00DE36E6">
            <w:pPr>
              <w:spacing w:after="0" w:line="241" w:lineRule="auto"/>
              <w:ind w:left="7" w:right="0" w:firstLine="0"/>
              <w:jc w:val="left"/>
            </w:pPr>
            <w:r>
              <w:t xml:space="preserve">Involve adults experiencing MD in recognising their needs, planning to address them (e.g. co-produce, personalised support plans) and collaborating to track progress (e.g. use of the Outcomes Star). </w:t>
            </w:r>
          </w:p>
          <w:p w:rsidR="00023AB2" w:rsidRDefault="00DE36E6">
            <w:pPr>
              <w:spacing w:after="0" w:line="259" w:lineRule="auto"/>
              <w:ind w:left="728" w:right="0" w:firstLine="0"/>
              <w:jc w:val="left"/>
            </w:pPr>
            <w:r>
              <w:rPr>
                <w:b/>
              </w:rPr>
              <w:t xml:space="preserve"> </w:t>
            </w:r>
          </w:p>
        </w:tc>
      </w:tr>
      <w:tr w:rsidR="00023AB2">
        <w:trPr>
          <w:trHeight w:val="1337"/>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8" w:right="0" w:firstLine="0"/>
              <w:jc w:val="left"/>
            </w:pPr>
            <w:r>
              <w:rPr>
                <w:b/>
              </w:rPr>
              <w:t xml:space="preserve">Outputs </w:t>
            </w:r>
          </w:p>
        </w:tc>
        <w:tc>
          <w:tcPr>
            <w:tcW w:w="821" w:type="dxa"/>
            <w:tcBorders>
              <w:top w:val="single" w:sz="4" w:space="0" w:color="000000"/>
              <w:left w:val="single" w:sz="4" w:space="0" w:color="000000"/>
              <w:bottom w:val="single" w:sz="4" w:space="0" w:color="000000"/>
              <w:right w:val="nil"/>
            </w:tcBorders>
          </w:tcPr>
          <w:p w:rsidR="00023AB2" w:rsidRDefault="00DE36E6">
            <w:pPr>
              <w:spacing w:after="0" w:line="259" w:lineRule="auto"/>
              <w:ind w:left="277" w:right="0" w:firstLine="0"/>
              <w:jc w:val="center"/>
            </w:pPr>
            <w:r>
              <w:rPr>
                <w:rFonts w:ascii="Segoe UI Symbol" w:eastAsia="Segoe UI Symbol" w:hAnsi="Segoe UI Symbol" w:cs="Segoe UI Symbol"/>
              </w:rPr>
              <w:t></w:t>
            </w:r>
            <w:r>
              <w:t xml:space="preserve"> </w:t>
            </w:r>
          </w:p>
        </w:tc>
        <w:tc>
          <w:tcPr>
            <w:tcW w:w="11088" w:type="dxa"/>
            <w:tcBorders>
              <w:top w:val="single" w:sz="4" w:space="0" w:color="000000"/>
              <w:left w:val="nil"/>
              <w:bottom w:val="single" w:sz="4" w:space="0" w:color="000000"/>
              <w:right w:val="single" w:sz="4" w:space="0" w:color="000000"/>
            </w:tcBorders>
          </w:tcPr>
          <w:p w:rsidR="00023AB2" w:rsidRDefault="00DE36E6">
            <w:pPr>
              <w:spacing w:after="38" w:line="259" w:lineRule="auto"/>
              <w:ind w:left="7" w:right="0" w:firstLine="0"/>
              <w:jc w:val="left"/>
            </w:pPr>
            <w:r>
              <w:t xml:space="preserve">100% of adults experiencing MD report: </w:t>
            </w:r>
          </w:p>
          <w:p w:rsidR="00023AB2" w:rsidRDefault="00DE36E6">
            <w:pPr>
              <w:numPr>
                <w:ilvl w:val="0"/>
                <w:numId w:val="35"/>
              </w:numPr>
              <w:spacing w:after="48" w:line="259" w:lineRule="auto"/>
              <w:ind w:right="0" w:hanging="361"/>
              <w:jc w:val="left"/>
            </w:pPr>
            <w:r>
              <w:t xml:space="preserve">Interactions with providers that show sensitivity and recognition of their varied, interrelated needs; </w:t>
            </w:r>
          </w:p>
          <w:p w:rsidR="00023AB2" w:rsidRDefault="00DE36E6">
            <w:pPr>
              <w:numPr>
                <w:ilvl w:val="0"/>
                <w:numId w:val="35"/>
              </w:numPr>
              <w:spacing w:after="45" w:line="259" w:lineRule="auto"/>
              <w:ind w:right="0" w:hanging="361"/>
              <w:jc w:val="left"/>
            </w:pPr>
            <w:r>
              <w:t xml:space="preserve">Being asked for their opinions and offered choices; </w:t>
            </w:r>
          </w:p>
          <w:p w:rsidR="00023AB2" w:rsidRDefault="00DE36E6">
            <w:pPr>
              <w:numPr>
                <w:ilvl w:val="0"/>
                <w:numId w:val="35"/>
              </w:numPr>
              <w:spacing w:after="0" w:line="259" w:lineRule="auto"/>
              <w:ind w:right="0" w:hanging="361"/>
              <w:jc w:val="left"/>
            </w:pPr>
            <w:r>
              <w:t xml:space="preserve">Being given practical support, resources and materials to aid in their decision-making. </w:t>
            </w:r>
          </w:p>
        </w:tc>
      </w:tr>
      <w:tr w:rsidR="00023AB2">
        <w:trPr>
          <w:trHeight w:val="1961"/>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8" w:right="0" w:firstLine="0"/>
              <w:jc w:val="left"/>
            </w:pPr>
            <w:r>
              <w:rPr>
                <w:b/>
              </w:rPr>
              <w:t xml:space="preserve">Short-term outcomes </w:t>
            </w:r>
          </w:p>
        </w:tc>
        <w:tc>
          <w:tcPr>
            <w:tcW w:w="821" w:type="dxa"/>
            <w:tcBorders>
              <w:top w:val="single" w:sz="4" w:space="0" w:color="000000"/>
              <w:left w:val="single" w:sz="4" w:space="0" w:color="000000"/>
              <w:bottom w:val="single" w:sz="4" w:space="0" w:color="000000"/>
              <w:right w:val="nil"/>
            </w:tcBorders>
          </w:tcPr>
          <w:p w:rsidR="00023AB2" w:rsidRDefault="00DE36E6">
            <w:pPr>
              <w:spacing w:after="1249" w:line="259" w:lineRule="auto"/>
              <w:ind w:left="272" w:right="0" w:firstLine="0"/>
              <w:jc w:val="center"/>
            </w:pPr>
            <w:r>
              <w:rPr>
                <w:rFonts w:ascii="Segoe UI Symbol" w:eastAsia="Segoe UI Symbol" w:hAnsi="Segoe UI Symbol" w:cs="Segoe UI Symbol"/>
              </w:rPr>
              <w:t></w:t>
            </w:r>
            <w:r>
              <w:t xml:space="preserve"> </w:t>
            </w:r>
          </w:p>
          <w:p w:rsidR="00023AB2" w:rsidRDefault="00DE36E6">
            <w:pPr>
              <w:spacing w:after="0" w:line="259" w:lineRule="auto"/>
              <w:ind w:left="108" w:right="0" w:firstLine="0"/>
              <w:jc w:val="left"/>
            </w:pPr>
            <w:r>
              <w:t xml:space="preserve"> </w:t>
            </w:r>
          </w:p>
        </w:tc>
        <w:tc>
          <w:tcPr>
            <w:tcW w:w="11088" w:type="dxa"/>
            <w:tcBorders>
              <w:top w:val="single" w:sz="4" w:space="0" w:color="000000"/>
              <w:left w:val="nil"/>
              <w:bottom w:val="single" w:sz="4" w:space="0" w:color="000000"/>
              <w:right w:val="single" w:sz="4" w:space="0" w:color="000000"/>
            </w:tcBorders>
          </w:tcPr>
          <w:p w:rsidR="00023AB2" w:rsidRDefault="00DE36E6">
            <w:pPr>
              <w:spacing w:after="39" w:line="259" w:lineRule="auto"/>
              <w:ind w:left="0" w:right="0" w:firstLine="0"/>
              <w:jc w:val="left"/>
            </w:pPr>
            <w:r>
              <w:t xml:space="preserve">Increasing number of adults report: </w:t>
            </w:r>
          </w:p>
          <w:p w:rsidR="00023AB2" w:rsidRDefault="00DE36E6">
            <w:pPr>
              <w:spacing w:after="0" w:line="259" w:lineRule="auto"/>
              <w:ind w:left="367" w:right="2698" w:firstLine="0"/>
              <w:jc w:val="left"/>
            </w:pPr>
            <w:proofErr w:type="gramStart"/>
            <w:r>
              <w:rPr>
                <w:rFonts w:ascii="Courier New" w:eastAsia="Courier New" w:hAnsi="Courier New" w:cs="Courier New"/>
              </w:rPr>
              <w:t>o</w:t>
            </w:r>
            <w:proofErr w:type="gramEnd"/>
            <w:r>
              <w:t xml:space="preserve"> Having a safe, mutually trusting relationship with their support provider; </w:t>
            </w:r>
            <w:r>
              <w:rPr>
                <w:rFonts w:ascii="Courier New" w:eastAsia="Courier New" w:hAnsi="Courier New" w:cs="Courier New"/>
              </w:rPr>
              <w:t>o</w:t>
            </w:r>
            <w:r>
              <w:t xml:space="preserve"> Feeling involved in making decisions about their care; </w:t>
            </w:r>
            <w:r>
              <w:rPr>
                <w:rFonts w:ascii="Courier New" w:eastAsia="Courier New" w:hAnsi="Courier New" w:cs="Courier New"/>
              </w:rPr>
              <w:t>o</w:t>
            </w:r>
            <w:r>
              <w:t xml:space="preserve"> Feeling knowledgeable and informed about their circumstances related to MD; </w:t>
            </w:r>
            <w:r>
              <w:rPr>
                <w:rFonts w:ascii="Courier New" w:eastAsia="Courier New" w:hAnsi="Courier New" w:cs="Courier New"/>
              </w:rPr>
              <w:t>o</w:t>
            </w:r>
            <w:r>
              <w:t xml:space="preserve"> </w:t>
            </w:r>
            <w:proofErr w:type="spellStart"/>
            <w:r>
              <w:t>Demonstratable</w:t>
            </w:r>
            <w:proofErr w:type="spellEnd"/>
            <w:r>
              <w:t xml:space="preserve"> skills and confidence to recognise their needs. </w:t>
            </w:r>
          </w:p>
        </w:tc>
      </w:tr>
      <w:tr w:rsidR="00023AB2">
        <w:trPr>
          <w:trHeight w:val="1844"/>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108" w:right="0" w:firstLine="0"/>
              <w:jc w:val="left"/>
            </w:pPr>
            <w:r>
              <w:rPr>
                <w:b/>
              </w:rPr>
              <w:t xml:space="preserve">Longer-term outcomes </w:t>
            </w:r>
          </w:p>
        </w:tc>
        <w:tc>
          <w:tcPr>
            <w:tcW w:w="821" w:type="dxa"/>
            <w:tcBorders>
              <w:top w:val="single" w:sz="4" w:space="0" w:color="000000"/>
              <w:left w:val="single" w:sz="4" w:space="0" w:color="000000"/>
              <w:bottom w:val="single" w:sz="4" w:space="0" w:color="000000"/>
              <w:right w:val="nil"/>
            </w:tcBorders>
          </w:tcPr>
          <w:p w:rsidR="00023AB2" w:rsidRDefault="00DE36E6">
            <w:pPr>
              <w:spacing w:after="0" w:line="259" w:lineRule="auto"/>
              <w:ind w:left="272" w:right="0" w:firstLine="0"/>
              <w:jc w:val="center"/>
            </w:pPr>
            <w:r>
              <w:rPr>
                <w:rFonts w:ascii="Segoe UI Symbol" w:eastAsia="Segoe UI Symbol" w:hAnsi="Segoe UI Symbol" w:cs="Segoe UI Symbol"/>
              </w:rPr>
              <w:t></w:t>
            </w:r>
            <w:r>
              <w:t xml:space="preserve"> </w:t>
            </w:r>
          </w:p>
        </w:tc>
        <w:tc>
          <w:tcPr>
            <w:tcW w:w="11088" w:type="dxa"/>
            <w:tcBorders>
              <w:top w:val="single" w:sz="4" w:space="0" w:color="000000"/>
              <w:left w:val="nil"/>
              <w:bottom w:val="single" w:sz="4" w:space="0" w:color="000000"/>
              <w:right w:val="single" w:sz="4" w:space="0" w:color="000000"/>
            </w:tcBorders>
          </w:tcPr>
          <w:p w:rsidR="00023AB2" w:rsidRDefault="00DE36E6">
            <w:pPr>
              <w:spacing w:after="39" w:line="259" w:lineRule="auto"/>
              <w:ind w:left="0" w:right="0" w:firstLine="0"/>
              <w:jc w:val="left"/>
            </w:pPr>
            <w:r>
              <w:t xml:space="preserve"> 100% of adults: </w:t>
            </w:r>
          </w:p>
          <w:p w:rsidR="00023AB2" w:rsidRDefault="00DE36E6">
            <w:pPr>
              <w:numPr>
                <w:ilvl w:val="0"/>
                <w:numId w:val="36"/>
              </w:numPr>
              <w:spacing w:after="40" w:line="259" w:lineRule="auto"/>
              <w:ind w:right="0" w:hanging="361"/>
              <w:jc w:val="left"/>
            </w:pPr>
            <w:r>
              <w:t xml:space="preserve">Show positive changes in their specific circumstances related to MD (e.g. employment or a training outcome; suitable housing; reduced offending behaviour or substance misuse); </w:t>
            </w:r>
          </w:p>
          <w:p w:rsidR="00023AB2" w:rsidRDefault="00DE36E6">
            <w:pPr>
              <w:numPr>
                <w:ilvl w:val="0"/>
                <w:numId w:val="36"/>
              </w:numPr>
              <w:spacing w:after="72" w:line="259" w:lineRule="auto"/>
              <w:ind w:right="0" w:hanging="361"/>
              <w:jc w:val="left"/>
            </w:pPr>
            <w:r>
              <w:t xml:space="preserve">Demonstrate skills and confidence to find ways to effectively maintain progress; </w:t>
            </w:r>
          </w:p>
          <w:p w:rsidR="00023AB2" w:rsidRDefault="00DE36E6">
            <w:pPr>
              <w:numPr>
                <w:ilvl w:val="0"/>
                <w:numId w:val="36"/>
              </w:numPr>
              <w:spacing w:after="0" w:line="259" w:lineRule="auto"/>
              <w:ind w:right="0" w:hanging="361"/>
              <w:jc w:val="left"/>
            </w:pPr>
            <w:r>
              <w:t xml:space="preserve">Remain connected (following initial contact) to single point of contact, ‘service-neutral’ person or team and engaged with support services until they feel ready to move on. </w:t>
            </w:r>
          </w:p>
        </w:tc>
      </w:tr>
      <w:tr w:rsidR="00023AB2">
        <w:trPr>
          <w:trHeight w:val="624"/>
        </w:trPr>
        <w:tc>
          <w:tcPr>
            <w:tcW w:w="2122" w:type="dxa"/>
            <w:tcBorders>
              <w:top w:val="single" w:sz="4" w:space="0" w:color="000000"/>
              <w:left w:val="single" w:sz="4" w:space="0" w:color="000000"/>
              <w:bottom w:val="nil"/>
              <w:right w:val="single" w:sz="4" w:space="0" w:color="000000"/>
            </w:tcBorders>
          </w:tcPr>
          <w:p w:rsidR="00023AB2" w:rsidRDefault="00DE36E6">
            <w:pPr>
              <w:spacing w:after="0" w:line="259" w:lineRule="auto"/>
              <w:ind w:left="108" w:right="0" w:firstLine="0"/>
              <w:jc w:val="left"/>
            </w:pPr>
            <w:r>
              <w:rPr>
                <w:b/>
              </w:rPr>
              <w:t xml:space="preserve">Impacts </w:t>
            </w:r>
          </w:p>
        </w:tc>
        <w:tc>
          <w:tcPr>
            <w:tcW w:w="821" w:type="dxa"/>
            <w:tcBorders>
              <w:top w:val="single" w:sz="4" w:space="0" w:color="000000"/>
              <w:left w:val="single" w:sz="4" w:space="0" w:color="000000"/>
              <w:bottom w:val="nil"/>
              <w:right w:val="nil"/>
            </w:tcBorders>
          </w:tcPr>
          <w:p w:rsidR="00023AB2" w:rsidRDefault="00DE36E6">
            <w:pPr>
              <w:spacing w:after="0" w:line="259" w:lineRule="auto"/>
              <w:ind w:left="272" w:right="0" w:firstLine="0"/>
              <w:jc w:val="center"/>
            </w:pPr>
            <w:r>
              <w:rPr>
                <w:rFonts w:ascii="Segoe UI Symbol" w:eastAsia="Segoe UI Symbol" w:hAnsi="Segoe UI Symbol" w:cs="Segoe UI Symbol"/>
              </w:rPr>
              <w:t></w:t>
            </w:r>
            <w:r>
              <w:t xml:space="preserve"> </w:t>
            </w:r>
          </w:p>
        </w:tc>
        <w:tc>
          <w:tcPr>
            <w:tcW w:w="11088" w:type="dxa"/>
            <w:tcBorders>
              <w:top w:val="single" w:sz="4" w:space="0" w:color="000000"/>
              <w:left w:val="nil"/>
              <w:bottom w:val="nil"/>
              <w:right w:val="single" w:sz="4" w:space="0" w:color="000000"/>
            </w:tcBorders>
          </w:tcPr>
          <w:p w:rsidR="00023AB2" w:rsidRDefault="00DE36E6">
            <w:pPr>
              <w:spacing w:after="0" w:line="259" w:lineRule="auto"/>
              <w:ind w:left="0" w:right="0" w:firstLine="0"/>
              <w:jc w:val="left"/>
            </w:pPr>
            <w:r>
              <w:t xml:space="preserve">Increase in collaboration between service providers and adults experiencing MD to develop and deliver tailored, coordinated, trauma-informed support; </w:t>
            </w:r>
          </w:p>
        </w:tc>
      </w:tr>
      <w:tr w:rsidR="00023AB2">
        <w:trPr>
          <w:trHeight w:val="329"/>
        </w:trPr>
        <w:tc>
          <w:tcPr>
            <w:tcW w:w="2122" w:type="dxa"/>
            <w:tcBorders>
              <w:top w:val="nil"/>
              <w:left w:val="single" w:sz="4" w:space="0" w:color="000000"/>
              <w:bottom w:val="nil"/>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nil"/>
              <w:right w:val="nil"/>
            </w:tcBorders>
          </w:tcPr>
          <w:p w:rsidR="00023AB2" w:rsidRDefault="00DE36E6">
            <w:pPr>
              <w:spacing w:after="0" w:line="259" w:lineRule="auto"/>
              <w:ind w:left="272" w:right="0" w:firstLine="0"/>
              <w:jc w:val="center"/>
            </w:pPr>
            <w:r>
              <w:rPr>
                <w:rFonts w:ascii="Segoe UI Symbol" w:eastAsia="Segoe UI Symbol" w:hAnsi="Segoe UI Symbol" w:cs="Segoe UI Symbol"/>
              </w:rPr>
              <w:t></w:t>
            </w:r>
            <w:r>
              <w:t xml:space="preserve"> </w:t>
            </w:r>
          </w:p>
        </w:tc>
        <w:tc>
          <w:tcPr>
            <w:tcW w:w="11088" w:type="dxa"/>
            <w:tcBorders>
              <w:top w:val="nil"/>
              <w:left w:val="nil"/>
              <w:bottom w:val="nil"/>
              <w:right w:val="single" w:sz="4" w:space="0" w:color="000000"/>
            </w:tcBorders>
          </w:tcPr>
          <w:p w:rsidR="00023AB2" w:rsidRDefault="00DE36E6">
            <w:pPr>
              <w:spacing w:after="0" w:line="259" w:lineRule="auto"/>
              <w:ind w:left="0" w:right="0" w:firstLine="0"/>
              <w:jc w:val="left"/>
            </w:pPr>
            <w:r>
              <w:t xml:space="preserve">Increase in contact and engagement of support services with adults experiencing MD; </w:t>
            </w:r>
          </w:p>
        </w:tc>
      </w:tr>
      <w:tr w:rsidR="00023AB2">
        <w:trPr>
          <w:trHeight w:val="295"/>
        </w:trPr>
        <w:tc>
          <w:tcPr>
            <w:tcW w:w="2122" w:type="dxa"/>
            <w:tcBorders>
              <w:top w:val="nil"/>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821" w:type="dxa"/>
            <w:tcBorders>
              <w:top w:val="nil"/>
              <w:left w:val="single" w:sz="4" w:space="0" w:color="000000"/>
              <w:bottom w:val="single" w:sz="4" w:space="0" w:color="000000"/>
              <w:right w:val="nil"/>
            </w:tcBorders>
          </w:tcPr>
          <w:p w:rsidR="00023AB2" w:rsidRDefault="00DE36E6">
            <w:pPr>
              <w:spacing w:after="0" w:line="259" w:lineRule="auto"/>
              <w:ind w:left="277" w:right="0" w:firstLine="0"/>
              <w:jc w:val="center"/>
            </w:pPr>
            <w:r>
              <w:rPr>
                <w:rFonts w:ascii="Segoe UI Symbol" w:eastAsia="Segoe UI Symbol" w:hAnsi="Segoe UI Symbol" w:cs="Segoe UI Symbol"/>
              </w:rPr>
              <w:t></w:t>
            </w:r>
            <w:r>
              <w:t xml:space="preserve"> </w:t>
            </w:r>
          </w:p>
        </w:tc>
        <w:tc>
          <w:tcPr>
            <w:tcW w:w="11088" w:type="dxa"/>
            <w:tcBorders>
              <w:top w:val="nil"/>
              <w:left w:val="nil"/>
              <w:bottom w:val="single" w:sz="4" w:space="0" w:color="000000"/>
              <w:right w:val="single" w:sz="4" w:space="0" w:color="000000"/>
            </w:tcBorders>
          </w:tcPr>
          <w:p w:rsidR="00023AB2" w:rsidRDefault="00DE36E6">
            <w:pPr>
              <w:spacing w:after="0" w:line="259" w:lineRule="auto"/>
              <w:ind w:left="7" w:right="0" w:firstLine="0"/>
              <w:jc w:val="left"/>
            </w:pPr>
            <w:r>
              <w:t xml:space="preserve">Reduction in local prevalence of vulnerabilities and symptoms associated with experiences of MD among adults. </w:t>
            </w:r>
          </w:p>
        </w:tc>
      </w:tr>
      <w:tr w:rsidR="00023AB2">
        <w:trPr>
          <w:trHeight w:val="264"/>
        </w:trPr>
        <w:tc>
          <w:tcPr>
            <w:tcW w:w="2122" w:type="dxa"/>
            <w:tcBorders>
              <w:top w:val="single" w:sz="4" w:space="0" w:color="000000"/>
              <w:left w:val="single" w:sz="4" w:space="0" w:color="000000"/>
              <w:bottom w:val="single" w:sz="4" w:space="0" w:color="000000"/>
              <w:right w:val="single" w:sz="4" w:space="0" w:color="000000"/>
            </w:tcBorders>
          </w:tcPr>
          <w:p w:rsidR="00023AB2" w:rsidRDefault="00023AB2">
            <w:pPr>
              <w:spacing w:after="160" w:line="259" w:lineRule="auto"/>
              <w:ind w:left="0" w:right="0" w:firstLine="0"/>
              <w:jc w:val="left"/>
            </w:pP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t xml:space="preserve"> </w:t>
            </w:r>
          </w:p>
        </w:tc>
      </w:tr>
      <w:tr w:rsidR="00023AB2">
        <w:trPr>
          <w:trHeight w:val="917"/>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Key assumptions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t xml:space="preserve">In addition to those stated previously: </w:t>
            </w:r>
          </w:p>
          <w:p w:rsidR="00023AB2" w:rsidRDefault="00DE36E6">
            <w:pPr>
              <w:numPr>
                <w:ilvl w:val="0"/>
                <w:numId w:val="37"/>
              </w:numPr>
              <w:spacing w:after="19" w:line="259" w:lineRule="auto"/>
              <w:ind w:right="0" w:hanging="360"/>
              <w:jc w:val="left"/>
            </w:pPr>
            <w:r>
              <w:t xml:space="preserve">Support services to refer adults to will be available, appropriate and beneficial; </w:t>
            </w:r>
          </w:p>
          <w:p w:rsidR="00023AB2" w:rsidRDefault="00DE36E6">
            <w:pPr>
              <w:numPr>
                <w:ilvl w:val="0"/>
                <w:numId w:val="37"/>
              </w:numPr>
              <w:spacing w:after="0" w:line="259" w:lineRule="auto"/>
              <w:ind w:right="0" w:hanging="360"/>
              <w:jc w:val="left"/>
            </w:pPr>
            <w:r>
              <w:t xml:space="preserve">Improved system- and service-level strategies and activities will facilitate individual-level success. </w:t>
            </w:r>
          </w:p>
        </w:tc>
      </w:tr>
      <w:tr w:rsidR="00023AB2">
        <w:trPr>
          <w:trHeight w:val="530"/>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External factors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720" w:right="0" w:hanging="360"/>
              <w:jc w:val="left"/>
            </w:pPr>
            <w:r>
              <w:rPr>
                <w:rFonts w:ascii="Segoe UI Symbol" w:eastAsia="Segoe UI Symbol" w:hAnsi="Segoe UI Symbol" w:cs="Segoe UI Symbol"/>
              </w:rPr>
              <w:t></w:t>
            </w:r>
            <w:r>
              <w:t xml:space="preserve"> </w:t>
            </w:r>
            <w:r>
              <w:tab/>
              <w:t xml:space="preserve">Other human, social and operational factors within the context surrounding adults, staff and CFL might influence whether, how and for whom strategies and activities work. </w:t>
            </w:r>
          </w:p>
        </w:tc>
      </w:tr>
      <w:tr w:rsidR="00023AB2">
        <w:trPr>
          <w:trHeight w:val="785"/>
        </w:trPr>
        <w:tc>
          <w:tcPr>
            <w:tcW w:w="2122" w:type="dxa"/>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0" w:right="0" w:firstLine="0"/>
              <w:jc w:val="left"/>
            </w:pPr>
            <w:r>
              <w:rPr>
                <w:b/>
              </w:rPr>
              <w:t xml:space="preserve">Unintended consequences </w:t>
            </w:r>
          </w:p>
        </w:tc>
        <w:tc>
          <w:tcPr>
            <w:tcW w:w="11908" w:type="dxa"/>
            <w:gridSpan w:val="2"/>
            <w:tcBorders>
              <w:top w:val="single" w:sz="4" w:space="0" w:color="000000"/>
              <w:left w:val="single" w:sz="4" w:space="0" w:color="000000"/>
              <w:bottom w:val="single" w:sz="4" w:space="0" w:color="000000"/>
              <w:right w:val="single" w:sz="4" w:space="0" w:color="000000"/>
            </w:tcBorders>
          </w:tcPr>
          <w:p w:rsidR="00023AB2" w:rsidRDefault="00DE36E6">
            <w:pPr>
              <w:spacing w:after="0" w:line="259" w:lineRule="auto"/>
              <w:ind w:left="720" w:right="74" w:hanging="360"/>
            </w:pPr>
            <w:r>
              <w:rPr>
                <w:rFonts w:ascii="Segoe UI Symbol" w:eastAsia="Segoe UI Symbol" w:hAnsi="Segoe UI Symbol" w:cs="Segoe UI Symbol"/>
              </w:rPr>
              <w:t></w:t>
            </w:r>
            <w:r>
              <w:t xml:space="preserve"> By providing a single point of contact or team who are more ‘generalists’, some adults might feel concerned that the provider who knows and supports them most is not expertly skilled or knowledge about their particular areas of need. </w:t>
            </w:r>
          </w:p>
        </w:tc>
      </w:tr>
    </w:tbl>
    <w:p w:rsidR="00023AB2" w:rsidRDefault="00DE36E6">
      <w:pPr>
        <w:spacing w:after="0" w:line="259" w:lineRule="auto"/>
        <w:ind w:left="0" w:right="0" w:firstLine="0"/>
      </w:pPr>
      <w:r>
        <w:rPr>
          <w:rFonts w:ascii="Calibri" w:eastAsia="Calibri" w:hAnsi="Calibri" w:cs="Calibri"/>
          <w:b/>
        </w:rPr>
        <w:t xml:space="preserve"> </w:t>
      </w:r>
    </w:p>
    <w:sectPr w:rsidR="00023AB2">
      <w:pgSz w:w="16838" w:h="11906" w:orient="landscape"/>
      <w:pgMar w:top="1442" w:right="6392" w:bottom="15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685"/>
    <w:multiLevelType w:val="hybridMultilevel"/>
    <w:tmpl w:val="C72C6906"/>
    <w:lvl w:ilvl="0" w:tplc="6C928D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804F9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8C2BB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8A526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E4B1DC">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E27E14">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08C8F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AA93A">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262D9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03BC610C"/>
    <w:multiLevelType w:val="hybridMultilevel"/>
    <w:tmpl w:val="A5DED3D6"/>
    <w:lvl w:ilvl="0" w:tplc="78527E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5CDD2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120A6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783FD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3804A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3AE2C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946E2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F0F27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20FC5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4142E6B"/>
    <w:multiLevelType w:val="hybridMultilevel"/>
    <w:tmpl w:val="DA544318"/>
    <w:lvl w:ilvl="0" w:tplc="3E5492E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466C7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BA9574">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DA47E2">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CEFE2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00210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3054A2">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564210">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1C828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054430FF"/>
    <w:multiLevelType w:val="hybridMultilevel"/>
    <w:tmpl w:val="DAB63792"/>
    <w:lvl w:ilvl="0" w:tplc="383841AE">
      <w:start w:val="1"/>
      <w:numFmt w:val="bullet"/>
      <w:lvlText w:val="•"/>
      <w:lvlJc w:val="left"/>
      <w:pPr>
        <w:ind w:left="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E65AE">
      <w:start w:val="1"/>
      <w:numFmt w:val="bullet"/>
      <w:lvlText w:val="o"/>
      <w:lvlJc w:val="left"/>
      <w:pPr>
        <w:ind w:left="1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AC8862">
      <w:start w:val="1"/>
      <w:numFmt w:val="bullet"/>
      <w:lvlText w:val="▪"/>
      <w:lvlJc w:val="left"/>
      <w:pPr>
        <w:ind w:left="2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9E214E">
      <w:start w:val="1"/>
      <w:numFmt w:val="bullet"/>
      <w:lvlText w:val="•"/>
      <w:lvlJc w:val="left"/>
      <w:pPr>
        <w:ind w:left="3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C4065A">
      <w:start w:val="1"/>
      <w:numFmt w:val="bullet"/>
      <w:lvlText w:val="o"/>
      <w:lvlJc w:val="left"/>
      <w:pPr>
        <w:ind w:left="37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82E2AA">
      <w:start w:val="1"/>
      <w:numFmt w:val="bullet"/>
      <w:lvlText w:val="▪"/>
      <w:lvlJc w:val="left"/>
      <w:pPr>
        <w:ind w:left="4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38980E">
      <w:start w:val="1"/>
      <w:numFmt w:val="bullet"/>
      <w:lvlText w:val="•"/>
      <w:lvlJc w:val="left"/>
      <w:pPr>
        <w:ind w:left="5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8E27E0">
      <w:start w:val="1"/>
      <w:numFmt w:val="bullet"/>
      <w:lvlText w:val="o"/>
      <w:lvlJc w:val="left"/>
      <w:pPr>
        <w:ind w:left="5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3A3CF4">
      <w:start w:val="1"/>
      <w:numFmt w:val="bullet"/>
      <w:lvlText w:val="▪"/>
      <w:lvlJc w:val="left"/>
      <w:pPr>
        <w:ind w:left="6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5D31FF9"/>
    <w:multiLevelType w:val="hybridMultilevel"/>
    <w:tmpl w:val="AFBC3EDA"/>
    <w:lvl w:ilvl="0" w:tplc="B3C888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386D5A">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2AAAF96">
      <w:start w:val="1"/>
      <w:numFmt w:val="bullet"/>
      <w:lvlText w:val="▪"/>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6F8E198">
      <w:start w:val="1"/>
      <w:numFmt w:val="bullet"/>
      <w:lvlText w:val="•"/>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73662CC">
      <w:start w:val="1"/>
      <w:numFmt w:val="bullet"/>
      <w:lvlText w:val="o"/>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CEC8664">
      <w:start w:val="1"/>
      <w:numFmt w:val="bullet"/>
      <w:lvlText w:val="▪"/>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D7C7C78">
      <w:start w:val="1"/>
      <w:numFmt w:val="bullet"/>
      <w:lvlText w:val="•"/>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B320FB2">
      <w:start w:val="1"/>
      <w:numFmt w:val="bullet"/>
      <w:lvlText w:val="o"/>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54AAFF6">
      <w:start w:val="1"/>
      <w:numFmt w:val="bullet"/>
      <w:lvlText w:val="▪"/>
      <w:lvlJc w:val="left"/>
      <w:pPr>
        <w:ind w:left="6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nsid w:val="08D04F10"/>
    <w:multiLevelType w:val="hybridMultilevel"/>
    <w:tmpl w:val="DFAC64F6"/>
    <w:lvl w:ilvl="0" w:tplc="B44680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24561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F0ED1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0A832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AE632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FC54C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BC868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EDBC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4880F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09105543"/>
    <w:multiLevelType w:val="hybridMultilevel"/>
    <w:tmpl w:val="74428400"/>
    <w:lvl w:ilvl="0" w:tplc="923200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9C0500">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FA56D6">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3A57FA">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646A9E">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66B182">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A804FA">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DCC110">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E42B1C">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0E755CB8"/>
    <w:multiLevelType w:val="hybridMultilevel"/>
    <w:tmpl w:val="B6A08882"/>
    <w:lvl w:ilvl="0" w:tplc="741837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DAC70E">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92A63C">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CC9DAC">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00F9B6">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70718A">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AC9852">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14187C">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603840">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nsid w:val="13EF6D56"/>
    <w:multiLevelType w:val="hybridMultilevel"/>
    <w:tmpl w:val="9740E132"/>
    <w:lvl w:ilvl="0" w:tplc="F1C48C3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220E00">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DCB726">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18AE7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52AB6C">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68A01C">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C4C298">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B4D8B6">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3616D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16FB4C98"/>
    <w:multiLevelType w:val="hybridMultilevel"/>
    <w:tmpl w:val="2FB2381C"/>
    <w:lvl w:ilvl="0" w:tplc="0778EB6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D6FA52">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1A79B4">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C094C0">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A392E">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C6CA1C">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CC3E9A">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62FA46">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3C4CD8">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nsid w:val="195C2715"/>
    <w:multiLevelType w:val="hybridMultilevel"/>
    <w:tmpl w:val="2E26E5F2"/>
    <w:lvl w:ilvl="0" w:tplc="20CC80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985D9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10EE3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6AE8E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28F9D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5A4B3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26259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8273C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DA5FE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2005114F"/>
    <w:multiLevelType w:val="hybridMultilevel"/>
    <w:tmpl w:val="8804A834"/>
    <w:lvl w:ilvl="0" w:tplc="586C9C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24681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B8BFE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5C8F9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D0451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3829E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EC8B2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B416C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9E717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23760D39"/>
    <w:multiLevelType w:val="hybridMultilevel"/>
    <w:tmpl w:val="D702F65C"/>
    <w:lvl w:ilvl="0" w:tplc="C30E7A96">
      <w:start w:val="1"/>
      <w:numFmt w:val="lowerLetter"/>
      <w:lvlText w:val="(%1)"/>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E425B8">
      <w:start w:val="1"/>
      <w:numFmt w:val="bullet"/>
      <w:lvlText w:val="•"/>
      <w:lvlJc w:val="left"/>
      <w:pPr>
        <w:ind w:left="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D45BC0">
      <w:start w:val="1"/>
      <w:numFmt w:val="bullet"/>
      <w:lvlText w:val="▪"/>
      <w:lvlJc w:val="left"/>
      <w:pPr>
        <w:ind w:left="1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EEDA62">
      <w:start w:val="1"/>
      <w:numFmt w:val="bullet"/>
      <w:lvlText w:val="•"/>
      <w:lvlJc w:val="left"/>
      <w:pPr>
        <w:ind w:left="2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306C54">
      <w:start w:val="1"/>
      <w:numFmt w:val="bullet"/>
      <w:lvlText w:val="o"/>
      <w:lvlJc w:val="left"/>
      <w:pPr>
        <w:ind w:left="30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1CD4B2">
      <w:start w:val="1"/>
      <w:numFmt w:val="bullet"/>
      <w:lvlText w:val="▪"/>
      <w:lvlJc w:val="left"/>
      <w:pPr>
        <w:ind w:left="3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48DA3A">
      <w:start w:val="1"/>
      <w:numFmt w:val="bullet"/>
      <w:lvlText w:val="•"/>
      <w:lvlJc w:val="left"/>
      <w:pPr>
        <w:ind w:left="4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18800A">
      <w:start w:val="1"/>
      <w:numFmt w:val="bullet"/>
      <w:lvlText w:val="o"/>
      <w:lvlJc w:val="left"/>
      <w:pPr>
        <w:ind w:left="51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7EE262">
      <w:start w:val="1"/>
      <w:numFmt w:val="bullet"/>
      <w:lvlText w:val="▪"/>
      <w:lvlJc w:val="left"/>
      <w:pPr>
        <w:ind w:left="59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nsid w:val="265959F1"/>
    <w:multiLevelType w:val="hybridMultilevel"/>
    <w:tmpl w:val="7F5A1E20"/>
    <w:lvl w:ilvl="0" w:tplc="F734257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18037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74BDB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2823A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E838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40E18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96002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86621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76EED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nsid w:val="29D9272B"/>
    <w:multiLevelType w:val="hybridMultilevel"/>
    <w:tmpl w:val="A0CC2D96"/>
    <w:lvl w:ilvl="0" w:tplc="39AE46A2">
      <w:start w:val="1"/>
      <w:numFmt w:val="lowerLetter"/>
      <w:lvlText w:val="(%1)"/>
      <w:lvlJc w:val="left"/>
      <w:pPr>
        <w:ind w:left="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8ECE74">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683802">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F6F1F8">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48312E">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047F64">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103CC4">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0C14B0">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10C33E">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2DB54095"/>
    <w:multiLevelType w:val="hybridMultilevel"/>
    <w:tmpl w:val="AC2A3910"/>
    <w:lvl w:ilvl="0" w:tplc="872E791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E05914">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0EB710">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B47550">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D2ED30">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9CBE12">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F67F82">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0EFDEC">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34F704">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2F731E4C"/>
    <w:multiLevelType w:val="hybridMultilevel"/>
    <w:tmpl w:val="152C928E"/>
    <w:lvl w:ilvl="0" w:tplc="F14694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70BE08">
      <w:start w:val="1"/>
      <w:numFmt w:val="bullet"/>
      <w:lvlText w:val="o"/>
      <w:lvlJc w:val="left"/>
      <w:pPr>
        <w:ind w:left="14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829714">
      <w:start w:val="1"/>
      <w:numFmt w:val="bullet"/>
      <w:lvlText w:val="▪"/>
      <w:lvlJc w:val="left"/>
      <w:pPr>
        <w:ind w:left="2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788EEC">
      <w:start w:val="1"/>
      <w:numFmt w:val="bullet"/>
      <w:lvlText w:val="•"/>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2CC35C">
      <w:start w:val="1"/>
      <w:numFmt w:val="bullet"/>
      <w:lvlText w:val="o"/>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74F49A">
      <w:start w:val="1"/>
      <w:numFmt w:val="bullet"/>
      <w:lvlText w:val="▪"/>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B64516">
      <w:start w:val="1"/>
      <w:numFmt w:val="bullet"/>
      <w:lvlText w:val="•"/>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64DF2E">
      <w:start w:val="1"/>
      <w:numFmt w:val="bullet"/>
      <w:lvlText w:val="o"/>
      <w:lvlJc w:val="left"/>
      <w:pPr>
        <w:ind w:left="5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104D1E">
      <w:start w:val="1"/>
      <w:numFmt w:val="bullet"/>
      <w:lvlText w:val="▪"/>
      <w:lvlJc w:val="left"/>
      <w:pPr>
        <w:ind w:left="6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nsid w:val="306711A5"/>
    <w:multiLevelType w:val="hybridMultilevel"/>
    <w:tmpl w:val="1916B84C"/>
    <w:lvl w:ilvl="0" w:tplc="F4504F96">
      <w:start w:val="1"/>
      <w:numFmt w:val="bullet"/>
      <w:lvlText w:val=""/>
      <w:lvlJc w:val="left"/>
      <w:pPr>
        <w:ind w:left="7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BB617D4">
      <w:start w:val="1"/>
      <w:numFmt w:val="bullet"/>
      <w:lvlText w:val="o"/>
      <w:lvlJc w:val="left"/>
      <w:pPr>
        <w:ind w:left="14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1628AF6">
      <w:start w:val="1"/>
      <w:numFmt w:val="bullet"/>
      <w:lvlText w:val="▪"/>
      <w:lvlJc w:val="left"/>
      <w:pPr>
        <w:ind w:left="21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C54D8AA">
      <w:start w:val="1"/>
      <w:numFmt w:val="bullet"/>
      <w:lvlText w:val="•"/>
      <w:lvlJc w:val="left"/>
      <w:pPr>
        <w:ind w:left="28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47CFC50">
      <w:start w:val="1"/>
      <w:numFmt w:val="bullet"/>
      <w:lvlText w:val="o"/>
      <w:lvlJc w:val="left"/>
      <w:pPr>
        <w:ind w:left="36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8CE1AB6">
      <w:start w:val="1"/>
      <w:numFmt w:val="bullet"/>
      <w:lvlText w:val="▪"/>
      <w:lvlJc w:val="left"/>
      <w:pPr>
        <w:ind w:left="43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B1AC0A8">
      <w:start w:val="1"/>
      <w:numFmt w:val="bullet"/>
      <w:lvlText w:val="•"/>
      <w:lvlJc w:val="left"/>
      <w:pPr>
        <w:ind w:left="50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94CF374">
      <w:start w:val="1"/>
      <w:numFmt w:val="bullet"/>
      <w:lvlText w:val="o"/>
      <w:lvlJc w:val="left"/>
      <w:pPr>
        <w:ind w:left="57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CE846A6">
      <w:start w:val="1"/>
      <w:numFmt w:val="bullet"/>
      <w:lvlText w:val="▪"/>
      <w:lvlJc w:val="left"/>
      <w:pPr>
        <w:ind w:left="64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nsid w:val="311358F9"/>
    <w:multiLevelType w:val="hybridMultilevel"/>
    <w:tmpl w:val="2FC63716"/>
    <w:lvl w:ilvl="0" w:tplc="AD7A8FBA">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B4F7CC">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0AF80A">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760010">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746BDE">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3A9F2C">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0E0CAC">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86A2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F6371E">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nsid w:val="335578B3"/>
    <w:multiLevelType w:val="hybridMultilevel"/>
    <w:tmpl w:val="846E0732"/>
    <w:lvl w:ilvl="0" w:tplc="47502EA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4C4C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ACE1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B093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7CE1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F462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204C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50B0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90B7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nsid w:val="35FC48FB"/>
    <w:multiLevelType w:val="hybridMultilevel"/>
    <w:tmpl w:val="FAA8A702"/>
    <w:lvl w:ilvl="0" w:tplc="94785B1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928B74">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1C7B92">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40BBEE">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76BE52">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00EE6C">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610A6">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A83F04">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5017B4">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nsid w:val="3AC37FD7"/>
    <w:multiLevelType w:val="hybridMultilevel"/>
    <w:tmpl w:val="4550A020"/>
    <w:lvl w:ilvl="0" w:tplc="953CBA6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724C72">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4865E6">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8410A2">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7CC260">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081860">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3C692E">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0DB74">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D8C3A4">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nsid w:val="514B71B9"/>
    <w:multiLevelType w:val="hybridMultilevel"/>
    <w:tmpl w:val="1FA421A4"/>
    <w:lvl w:ilvl="0" w:tplc="E5929A6A">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81A6BAE">
      <w:start w:val="1"/>
      <w:numFmt w:val="bullet"/>
      <w:lvlText w:val="o"/>
      <w:lvlJc w:val="left"/>
      <w:pPr>
        <w:ind w:left="22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A3E79B6">
      <w:start w:val="1"/>
      <w:numFmt w:val="bullet"/>
      <w:lvlText w:val="▪"/>
      <w:lvlJc w:val="left"/>
      <w:pPr>
        <w:ind w:left="29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B8EA61C">
      <w:start w:val="1"/>
      <w:numFmt w:val="bullet"/>
      <w:lvlText w:val="•"/>
      <w:lvlJc w:val="left"/>
      <w:pPr>
        <w:ind w:left="37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A94E16A">
      <w:start w:val="1"/>
      <w:numFmt w:val="bullet"/>
      <w:lvlText w:val="o"/>
      <w:lvlJc w:val="left"/>
      <w:pPr>
        <w:ind w:left="44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FA22EE4">
      <w:start w:val="1"/>
      <w:numFmt w:val="bullet"/>
      <w:lvlText w:val="▪"/>
      <w:lvlJc w:val="left"/>
      <w:pPr>
        <w:ind w:left="51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8A41554">
      <w:start w:val="1"/>
      <w:numFmt w:val="bullet"/>
      <w:lvlText w:val="•"/>
      <w:lvlJc w:val="left"/>
      <w:pPr>
        <w:ind w:left="58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19A2528">
      <w:start w:val="1"/>
      <w:numFmt w:val="bullet"/>
      <w:lvlText w:val="o"/>
      <w:lvlJc w:val="left"/>
      <w:pPr>
        <w:ind w:left="65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6AE28A0">
      <w:start w:val="1"/>
      <w:numFmt w:val="bullet"/>
      <w:lvlText w:val="▪"/>
      <w:lvlJc w:val="left"/>
      <w:pPr>
        <w:ind w:left="73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nsid w:val="51E62901"/>
    <w:multiLevelType w:val="hybridMultilevel"/>
    <w:tmpl w:val="83C6C91C"/>
    <w:lvl w:ilvl="0" w:tplc="EACC4D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0E45B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E8211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D466A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6C15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90BDE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ECF6B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34362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44436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nsid w:val="571B60CD"/>
    <w:multiLevelType w:val="hybridMultilevel"/>
    <w:tmpl w:val="DFD2F75A"/>
    <w:lvl w:ilvl="0" w:tplc="EAA21010">
      <w:start w:val="1"/>
      <w:numFmt w:val="decimal"/>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8EEACFA">
      <w:start w:val="1"/>
      <w:numFmt w:val="lowerLetter"/>
      <w:lvlText w:val="%2"/>
      <w:lvlJc w:val="left"/>
      <w:pPr>
        <w:ind w:left="1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646AA60">
      <w:start w:val="1"/>
      <w:numFmt w:val="lowerRoman"/>
      <w:lvlText w:val="%3"/>
      <w:lvlJc w:val="left"/>
      <w:pPr>
        <w:ind w:left="2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57247B4">
      <w:start w:val="1"/>
      <w:numFmt w:val="decimal"/>
      <w:lvlText w:val="%4"/>
      <w:lvlJc w:val="left"/>
      <w:pPr>
        <w:ind w:left="2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46029AE">
      <w:start w:val="1"/>
      <w:numFmt w:val="lowerLetter"/>
      <w:lvlText w:val="%5"/>
      <w:lvlJc w:val="left"/>
      <w:pPr>
        <w:ind w:left="3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E2413B0">
      <w:start w:val="1"/>
      <w:numFmt w:val="lowerRoman"/>
      <w:lvlText w:val="%6"/>
      <w:lvlJc w:val="left"/>
      <w:pPr>
        <w:ind w:left="42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D7E37F4">
      <w:start w:val="1"/>
      <w:numFmt w:val="decimal"/>
      <w:lvlText w:val="%7"/>
      <w:lvlJc w:val="left"/>
      <w:pPr>
        <w:ind w:left="49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2E8464E">
      <w:start w:val="1"/>
      <w:numFmt w:val="lowerLetter"/>
      <w:lvlText w:val="%8"/>
      <w:lvlJc w:val="left"/>
      <w:pPr>
        <w:ind w:left="56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BC816B6">
      <w:start w:val="1"/>
      <w:numFmt w:val="lowerRoman"/>
      <w:lvlText w:val="%9"/>
      <w:lvlJc w:val="left"/>
      <w:pPr>
        <w:ind w:left="6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
    <w:nsid w:val="59CF266A"/>
    <w:multiLevelType w:val="hybridMultilevel"/>
    <w:tmpl w:val="B0124F80"/>
    <w:lvl w:ilvl="0" w:tplc="6CC086D6">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BA200A">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4A2A3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A05A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12E416">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64F84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30DAEC">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BCB5A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9CDB34">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nsid w:val="5BD5489E"/>
    <w:multiLevelType w:val="hybridMultilevel"/>
    <w:tmpl w:val="0F70BE5E"/>
    <w:lvl w:ilvl="0" w:tplc="A9663656">
      <w:start w:val="1"/>
      <w:numFmt w:val="bullet"/>
      <w:lvlText w:val="•"/>
      <w:lvlJc w:val="left"/>
      <w:pPr>
        <w:ind w:left="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DA32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6AE3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F24F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CC0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9E4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D83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7066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D403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nsid w:val="643F0208"/>
    <w:multiLevelType w:val="hybridMultilevel"/>
    <w:tmpl w:val="2310750C"/>
    <w:lvl w:ilvl="0" w:tplc="C1403266">
      <w:start w:val="1"/>
      <w:numFmt w:val="lowerLetter"/>
      <w:lvlText w:val="(%1)"/>
      <w:lvlJc w:val="left"/>
      <w:pPr>
        <w:ind w:left="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FC0A1A">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307B68">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C26048">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2C6F2A">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347636">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7A1A1A">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F04C74">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22A052">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64F0217A"/>
    <w:multiLevelType w:val="hybridMultilevel"/>
    <w:tmpl w:val="01DA55A2"/>
    <w:lvl w:ilvl="0" w:tplc="8F46D30C">
      <w:start w:val="1"/>
      <w:numFmt w:val="lowerLetter"/>
      <w:lvlText w:val="%1)"/>
      <w:lvlJc w:val="left"/>
      <w:pPr>
        <w:ind w:left="7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055CF7C4">
      <w:start w:val="1"/>
      <w:numFmt w:val="lowerLetter"/>
      <w:lvlText w:val="%2"/>
      <w:lvlJc w:val="left"/>
      <w:pPr>
        <w:ind w:left="14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9AE02D62">
      <w:start w:val="1"/>
      <w:numFmt w:val="lowerRoman"/>
      <w:lvlText w:val="%3"/>
      <w:lvlJc w:val="left"/>
      <w:pPr>
        <w:ind w:left="21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59323B28">
      <w:start w:val="1"/>
      <w:numFmt w:val="decimal"/>
      <w:lvlText w:val="%4"/>
      <w:lvlJc w:val="left"/>
      <w:pPr>
        <w:ind w:left="28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DE58728E">
      <w:start w:val="1"/>
      <w:numFmt w:val="lowerLetter"/>
      <w:lvlText w:val="%5"/>
      <w:lvlJc w:val="left"/>
      <w:pPr>
        <w:ind w:left="36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4D88C766">
      <w:start w:val="1"/>
      <w:numFmt w:val="lowerRoman"/>
      <w:lvlText w:val="%6"/>
      <w:lvlJc w:val="left"/>
      <w:pPr>
        <w:ind w:left="43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07C44756">
      <w:start w:val="1"/>
      <w:numFmt w:val="decimal"/>
      <w:lvlText w:val="%7"/>
      <w:lvlJc w:val="left"/>
      <w:pPr>
        <w:ind w:left="50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209ED4C2">
      <w:start w:val="1"/>
      <w:numFmt w:val="lowerLetter"/>
      <w:lvlText w:val="%8"/>
      <w:lvlJc w:val="left"/>
      <w:pPr>
        <w:ind w:left="57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D15E9344">
      <w:start w:val="1"/>
      <w:numFmt w:val="lowerRoman"/>
      <w:lvlText w:val="%9"/>
      <w:lvlJc w:val="left"/>
      <w:pPr>
        <w:ind w:left="64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9">
    <w:nsid w:val="69D60968"/>
    <w:multiLevelType w:val="hybridMultilevel"/>
    <w:tmpl w:val="F83818DE"/>
    <w:lvl w:ilvl="0" w:tplc="46A48D5E">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3E6094">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74B190">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244D3E">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6688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2E26A2">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223A82">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A8411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A42398">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nsid w:val="6AEA6F0F"/>
    <w:multiLevelType w:val="hybridMultilevel"/>
    <w:tmpl w:val="9F5E8352"/>
    <w:lvl w:ilvl="0" w:tplc="7BECA102">
      <w:start w:val="4"/>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6946B98">
      <w:start w:val="1"/>
      <w:numFmt w:val="lowerLetter"/>
      <w:lvlText w:val="%2"/>
      <w:lvlJc w:val="left"/>
      <w:pPr>
        <w:ind w:left="13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2EC394A">
      <w:start w:val="1"/>
      <w:numFmt w:val="lowerRoman"/>
      <w:lvlText w:val="%3"/>
      <w:lvlJc w:val="left"/>
      <w:pPr>
        <w:ind w:left="20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FA253D4">
      <w:start w:val="1"/>
      <w:numFmt w:val="decimal"/>
      <w:lvlText w:val="%4"/>
      <w:lvlJc w:val="left"/>
      <w:pPr>
        <w:ind w:left="27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6204DFC">
      <w:start w:val="1"/>
      <w:numFmt w:val="lowerLetter"/>
      <w:lvlText w:val="%5"/>
      <w:lvlJc w:val="left"/>
      <w:pPr>
        <w:ind w:left="35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9547372">
      <w:start w:val="1"/>
      <w:numFmt w:val="lowerRoman"/>
      <w:lvlText w:val="%6"/>
      <w:lvlJc w:val="left"/>
      <w:pPr>
        <w:ind w:left="42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6EA886C">
      <w:start w:val="1"/>
      <w:numFmt w:val="decimal"/>
      <w:lvlText w:val="%7"/>
      <w:lvlJc w:val="left"/>
      <w:pPr>
        <w:ind w:left="49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5F2838C">
      <w:start w:val="1"/>
      <w:numFmt w:val="lowerLetter"/>
      <w:lvlText w:val="%8"/>
      <w:lvlJc w:val="left"/>
      <w:pPr>
        <w:ind w:left="56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A227B22">
      <w:start w:val="1"/>
      <w:numFmt w:val="lowerRoman"/>
      <w:lvlText w:val="%9"/>
      <w:lvlJc w:val="left"/>
      <w:pPr>
        <w:ind w:left="63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nsid w:val="6C136637"/>
    <w:multiLevelType w:val="hybridMultilevel"/>
    <w:tmpl w:val="3E5CB372"/>
    <w:lvl w:ilvl="0" w:tplc="A8AC49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26EE04">
      <w:start w:val="1"/>
      <w:numFmt w:val="bullet"/>
      <w:lvlText w:val="o"/>
      <w:lvlJc w:val="left"/>
      <w:pPr>
        <w:ind w:left="14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301CBA">
      <w:start w:val="1"/>
      <w:numFmt w:val="bullet"/>
      <w:lvlText w:val="▪"/>
      <w:lvlJc w:val="left"/>
      <w:pPr>
        <w:ind w:left="21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B0D2E8">
      <w:start w:val="1"/>
      <w:numFmt w:val="bullet"/>
      <w:lvlText w:val="•"/>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5277FC">
      <w:start w:val="1"/>
      <w:numFmt w:val="bullet"/>
      <w:lvlText w:val="o"/>
      <w:lvlJc w:val="left"/>
      <w:pPr>
        <w:ind w:left="36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760A42">
      <w:start w:val="1"/>
      <w:numFmt w:val="bullet"/>
      <w:lvlText w:val="▪"/>
      <w:lvlJc w:val="left"/>
      <w:pPr>
        <w:ind w:left="43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96B284">
      <w:start w:val="1"/>
      <w:numFmt w:val="bullet"/>
      <w:lvlText w:val="•"/>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D2E5E2">
      <w:start w:val="1"/>
      <w:numFmt w:val="bullet"/>
      <w:lvlText w:val="o"/>
      <w:lvlJc w:val="left"/>
      <w:pPr>
        <w:ind w:left="57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D86E26">
      <w:start w:val="1"/>
      <w:numFmt w:val="bullet"/>
      <w:lvlText w:val="▪"/>
      <w:lvlJc w:val="left"/>
      <w:pPr>
        <w:ind w:left="64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6FC53452"/>
    <w:multiLevelType w:val="hybridMultilevel"/>
    <w:tmpl w:val="BF0CAECE"/>
    <w:lvl w:ilvl="0" w:tplc="B31E2F16">
      <w:start w:val="1"/>
      <w:numFmt w:val="bullet"/>
      <w:lvlText w:val="o"/>
      <w:lvlJc w:val="left"/>
      <w:pPr>
        <w:ind w:left="7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8524B66">
      <w:start w:val="1"/>
      <w:numFmt w:val="bullet"/>
      <w:lvlText w:val="o"/>
      <w:lvlJc w:val="left"/>
      <w:pPr>
        <w:ind w:left="14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4C064C6">
      <w:start w:val="1"/>
      <w:numFmt w:val="bullet"/>
      <w:lvlText w:val="▪"/>
      <w:lvlJc w:val="left"/>
      <w:pPr>
        <w:ind w:left="21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700693E">
      <w:start w:val="1"/>
      <w:numFmt w:val="bullet"/>
      <w:lvlText w:val="•"/>
      <w:lvlJc w:val="left"/>
      <w:pPr>
        <w:ind w:left="28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500D132">
      <w:start w:val="1"/>
      <w:numFmt w:val="bullet"/>
      <w:lvlText w:val="o"/>
      <w:lvlJc w:val="left"/>
      <w:pPr>
        <w:ind w:left="36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A4E6190">
      <w:start w:val="1"/>
      <w:numFmt w:val="bullet"/>
      <w:lvlText w:val="▪"/>
      <w:lvlJc w:val="left"/>
      <w:pPr>
        <w:ind w:left="43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8901562">
      <w:start w:val="1"/>
      <w:numFmt w:val="bullet"/>
      <w:lvlText w:val="•"/>
      <w:lvlJc w:val="left"/>
      <w:pPr>
        <w:ind w:left="50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69ABCC4">
      <w:start w:val="1"/>
      <w:numFmt w:val="bullet"/>
      <w:lvlText w:val="o"/>
      <w:lvlJc w:val="left"/>
      <w:pPr>
        <w:ind w:left="57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16C32C8">
      <w:start w:val="1"/>
      <w:numFmt w:val="bullet"/>
      <w:lvlText w:val="▪"/>
      <w:lvlJc w:val="left"/>
      <w:pPr>
        <w:ind w:left="64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3">
    <w:nsid w:val="73B2324F"/>
    <w:multiLevelType w:val="hybridMultilevel"/>
    <w:tmpl w:val="6D8E5076"/>
    <w:lvl w:ilvl="0" w:tplc="26F4D8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7ED916">
      <w:start w:val="1"/>
      <w:numFmt w:val="bullet"/>
      <w:lvlText w:val="o"/>
      <w:lvlJc w:val="left"/>
      <w:pPr>
        <w:ind w:left="10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35813C8">
      <w:start w:val="1"/>
      <w:numFmt w:val="bullet"/>
      <w:lvlText w:val="▪"/>
      <w:lvlJc w:val="left"/>
      <w:pPr>
        <w:ind w:left="2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0E4F790">
      <w:start w:val="1"/>
      <w:numFmt w:val="bullet"/>
      <w:lvlText w:val="•"/>
      <w:lvlJc w:val="left"/>
      <w:pPr>
        <w:ind w:left="29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1206A74">
      <w:start w:val="1"/>
      <w:numFmt w:val="bullet"/>
      <w:lvlText w:val="o"/>
      <w:lvlJc w:val="left"/>
      <w:pPr>
        <w:ind w:left="37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70AA86A">
      <w:start w:val="1"/>
      <w:numFmt w:val="bullet"/>
      <w:lvlText w:val="▪"/>
      <w:lvlJc w:val="left"/>
      <w:pPr>
        <w:ind w:left="44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C68475E">
      <w:start w:val="1"/>
      <w:numFmt w:val="bullet"/>
      <w:lvlText w:val="•"/>
      <w:lvlJc w:val="left"/>
      <w:pPr>
        <w:ind w:left="51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A04FFAE">
      <w:start w:val="1"/>
      <w:numFmt w:val="bullet"/>
      <w:lvlText w:val="o"/>
      <w:lvlJc w:val="left"/>
      <w:pPr>
        <w:ind w:left="5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C9CD6D8">
      <w:start w:val="1"/>
      <w:numFmt w:val="bullet"/>
      <w:lvlText w:val="▪"/>
      <w:lvlJc w:val="left"/>
      <w:pPr>
        <w:ind w:left="65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4">
    <w:nsid w:val="772046CA"/>
    <w:multiLevelType w:val="hybridMultilevel"/>
    <w:tmpl w:val="F3049C50"/>
    <w:lvl w:ilvl="0" w:tplc="432AFC9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2C210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3AB92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D22C6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F6DE5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74562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86BE7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ECBA9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BE41B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nsid w:val="794930F4"/>
    <w:multiLevelType w:val="hybridMultilevel"/>
    <w:tmpl w:val="6F326B5E"/>
    <w:lvl w:ilvl="0" w:tplc="6C7E814E">
      <w:start w:val="1"/>
      <w:numFmt w:val="bullet"/>
      <w:lvlText w:val="•"/>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EE6298">
      <w:start w:val="1"/>
      <w:numFmt w:val="bullet"/>
      <w:lvlText w:val="o"/>
      <w:lvlJc w:val="left"/>
      <w:pPr>
        <w:ind w:left="1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C0C08E">
      <w:start w:val="1"/>
      <w:numFmt w:val="bullet"/>
      <w:lvlText w:val="▪"/>
      <w:lvlJc w:val="left"/>
      <w:pPr>
        <w:ind w:left="2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DEE330">
      <w:start w:val="1"/>
      <w:numFmt w:val="bullet"/>
      <w:lvlText w:val="•"/>
      <w:lvlJc w:val="left"/>
      <w:pPr>
        <w:ind w:left="2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8EFF50">
      <w:start w:val="1"/>
      <w:numFmt w:val="bullet"/>
      <w:lvlText w:val="o"/>
      <w:lvlJc w:val="left"/>
      <w:pPr>
        <w:ind w:left="3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BA3B74">
      <w:start w:val="1"/>
      <w:numFmt w:val="bullet"/>
      <w:lvlText w:val="▪"/>
      <w:lvlJc w:val="left"/>
      <w:pPr>
        <w:ind w:left="4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C05D36">
      <w:start w:val="1"/>
      <w:numFmt w:val="bullet"/>
      <w:lvlText w:val="•"/>
      <w:lvlJc w:val="left"/>
      <w:pPr>
        <w:ind w:left="5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9C0E5C">
      <w:start w:val="1"/>
      <w:numFmt w:val="bullet"/>
      <w:lvlText w:val="o"/>
      <w:lvlJc w:val="left"/>
      <w:pPr>
        <w:ind w:left="5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0C6B8A">
      <w:start w:val="1"/>
      <w:numFmt w:val="bullet"/>
      <w:lvlText w:val="▪"/>
      <w:lvlJc w:val="left"/>
      <w:pPr>
        <w:ind w:left="6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nsid w:val="79631D01"/>
    <w:multiLevelType w:val="hybridMultilevel"/>
    <w:tmpl w:val="D0D63BB6"/>
    <w:lvl w:ilvl="0" w:tplc="37A41AA4">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AC4D06">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42275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82B738">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16E38A">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8A7620">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B43688">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4E8AD6">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D03AD4">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nsid w:val="7DBE250D"/>
    <w:multiLevelType w:val="hybridMultilevel"/>
    <w:tmpl w:val="1DBE45CA"/>
    <w:lvl w:ilvl="0" w:tplc="B134CC42">
      <w:start w:val="1"/>
      <w:numFmt w:val="bullet"/>
      <w:lvlText w:val="•"/>
      <w:lvlJc w:val="left"/>
      <w:pPr>
        <w:ind w:left="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36AD84">
      <w:start w:val="1"/>
      <w:numFmt w:val="bullet"/>
      <w:lvlText w:val="o"/>
      <w:lvlJc w:val="left"/>
      <w:pPr>
        <w:ind w:left="1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7C1252">
      <w:start w:val="1"/>
      <w:numFmt w:val="bullet"/>
      <w:lvlText w:val="▪"/>
      <w:lvlJc w:val="left"/>
      <w:pPr>
        <w:ind w:left="2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CC132E">
      <w:start w:val="1"/>
      <w:numFmt w:val="bullet"/>
      <w:lvlText w:val="•"/>
      <w:lvlJc w:val="left"/>
      <w:pPr>
        <w:ind w:left="3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8AA99C">
      <w:start w:val="1"/>
      <w:numFmt w:val="bullet"/>
      <w:lvlText w:val="o"/>
      <w:lvlJc w:val="left"/>
      <w:pPr>
        <w:ind w:left="3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86D104">
      <w:start w:val="1"/>
      <w:numFmt w:val="bullet"/>
      <w:lvlText w:val="▪"/>
      <w:lvlJc w:val="left"/>
      <w:pPr>
        <w:ind w:left="4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CEF896">
      <w:start w:val="1"/>
      <w:numFmt w:val="bullet"/>
      <w:lvlText w:val="•"/>
      <w:lvlJc w:val="left"/>
      <w:pPr>
        <w:ind w:left="5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C25B10">
      <w:start w:val="1"/>
      <w:numFmt w:val="bullet"/>
      <w:lvlText w:val="o"/>
      <w:lvlJc w:val="left"/>
      <w:pPr>
        <w:ind w:left="59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F067D6">
      <w:start w:val="1"/>
      <w:numFmt w:val="bullet"/>
      <w:lvlText w:val="▪"/>
      <w:lvlJc w:val="left"/>
      <w:pPr>
        <w:ind w:left="66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9"/>
  </w:num>
  <w:num w:numId="2">
    <w:abstractNumId w:val="24"/>
  </w:num>
  <w:num w:numId="3">
    <w:abstractNumId w:val="26"/>
  </w:num>
  <w:num w:numId="4">
    <w:abstractNumId w:val="14"/>
  </w:num>
  <w:num w:numId="5">
    <w:abstractNumId w:val="27"/>
  </w:num>
  <w:num w:numId="6">
    <w:abstractNumId w:val="35"/>
  </w:num>
  <w:num w:numId="7">
    <w:abstractNumId w:val="7"/>
  </w:num>
  <w:num w:numId="8">
    <w:abstractNumId w:val="12"/>
  </w:num>
  <w:num w:numId="9">
    <w:abstractNumId w:val="15"/>
  </w:num>
  <w:num w:numId="10">
    <w:abstractNumId w:val="6"/>
  </w:num>
  <w:num w:numId="11">
    <w:abstractNumId w:val="16"/>
  </w:num>
  <w:num w:numId="12">
    <w:abstractNumId w:val="3"/>
  </w:num>
  <w:num w:numId="13">
    <w:abstractNumId w:val="28"/>
  </w:num>
  <w:num w:numId="14">
    <w:abstractNumId w:val="37"/>
  </w:num>
  <w:num w:numId="15">
    <w:abstractNumId w:val="31"/>
  </w:num>
  <w:num w:numId="16">
    <w:abstractNumId w:val="4"/>
  </w:num>
  <w:num w:numId="17">
    <w:abstractNumId w:val="34"/>
  </w:num>
  <w:num w:numId="18">
    <w:abstractNumId w:val="20"/>
  </w:num>
  <w:num w:numId="19">
    <w:abstractNumId w:val="23"/>
  </w:num>
  <w:num w:numId="20">
    <w:abstractNumId w:val="13"/>
  </w:num>
  <w:num w:numId="21">
    <w:abstractNumId w:val="10"/>
  </w:num>
  <w:num w:numId="22">
    <w:abstractNumId w:val="22"/>
  </w:num>
  <w:num w:numId="23">
    <w:abstractNumId w:val="0"/>
  </w:num>
  <w:num w:numId="24">
    <w:abstractNumId w:val="2"/>
  </w:num>
  <w:num w:numId="25">
    <w:abstractNumId w:val="11"/>
  </w:num>
  <w:num w:numId="26">
    <w:abstractNumId w:val="21"/>
  </w:num>
  <w:num w:numId="27">
    <w:abstractNumId w:val="5"/>
  </w:num>
  <w:num w:numId="28">
    <w:abstractNumId w:val="18"/>
  </w:num>
  <w:num w:numId="29">
    <w:abstractNumId w:val="33"/>
  </w:num>
  <w:num w:numId="30">
    <w:abstractNumId w:val="29"/>
  </w:num>
  <w:num w:numId="31">
    <w:abstractNumId w:val="36"/>
  </w:num>
  <w:num w:numId="32">
    <w:abstractNumId w:val="8"/>
  </w:num>
  <w:num w:numId="33">
    <w:abstractNumId w:val="1"/>
  </w:num>
  <w:num w:numId="34">
    <w:abstractNumId w:val="9"/>
  </w:num>
  <w:num w:numId="35">
    <w:abstractNumId w:val="17"/>
  </w:num>
  <w:num w:numId="36">
    <w:abstractNumId w:val="32"/>
  </w:num>
  <w:num w:numId="37">
    <w:abstractNumId w:val="25"/>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AB2"/>
    <w:rsid w:val="00023AB2"/>
    <w:rsid w:val="00050531"/>
    <w:rsid w:val="00356676"/>
    <w:rsid w:val="005404AA"/>
    <w:rsid w:val="0064004E"/>
    <w:rsid w:val="006D75B2"/>
    <w:rsid w:val="008139D6"/>
    <w:rsid w:val="008778B3"/>
    <w:rsid w:val="00972DE4"/>
    <w:rsid w:val="00975753"/>
    <w:rsid w:val="00C157A2"/>
    <w:rsid w:val="00DE3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3" w:lineRule="auto"/>
      <w:ind w:left="161" w:right="239"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38"/>
      </w:numPr>
      <w:spacing w:after="0" w:line="261" w:lineRule="auto"/>
      <w:ind w:left="10" w:right="29"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50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531"/>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3" w:lineRule="auto"/>
      <w:ind w:left="161" w:right="239"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38"/>
      </w:numPr>
      <w:spacing w:after="0" w:line="261" w:lineRule="auto"/>
      <w:ind w:left="10" w:right="29"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50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531"/>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hanging-futures-changing-systems-for-adults-experiencing-multiple-disadvantage" TargetMode="External"/><Relationship Id="rId13" Type="http://schemas.openxmlformats.org/officeDocument/2006/relationships/image" Target="media/image5.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gov.uk/government/publications/changing-futures-changing-systems-for-adults-experiencing-multiple-disadvantage" TargetMode="Externa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styles" Target="styles.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v.uk/government/publications/changing-futures-changing-systems-for-adults-experiencing-multiple-disadvantage"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7788</Words>
  <Characters>44392</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BwDBC</Company>
  <LinksUpToDate>false</LinksUpToDate>
  <CharactersWithSpaces>52076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Lewis</dc:creator>
  <cp:lastModifiedBy>Ian Treasure</cp:lastModifiedBy>
  <cp:revision>2</cp:revision>
  <dcterms:created xsi:type="dcterms:W3CDTF">2021-10-04T14:12:00Z</dcterms:created>
  <dcterms:modified xsi:type="dcterms:W3CDTF">2021-10-04T14:12:00Z</dcterms:modified>
</cp:coreProperties>
</file>