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68" w:rsidRDefault="00F50468" w:rsidP="00F50468">
      <w:pPr>
        <w:jc w:val="center"/>
        <w:rPr>
          <w:u w:val="single"/>
        </w:rPr>
      </w:pPr>
      <w:bookmarkStart w:id="0" w:name="_Toc427329093"/>
      <w:bookmarkStart w:id="1" w:name="_Toc396984599"/>
      <w:bookmarkStart w:id="2" w:name="_Toc427326498"/>
      <w:r>
        <w:rPr>
          <w:noProof/>
          <w:lang w:eastAsia="en-GB"/>
        </w:rPr>
        <w:drawing>
          <wp:inline distT="0" distB="0" distL="0" distR="0" wp14:anchorId="26D5E080" wp14:editId="76125F45">
            <wp:extent cx="3024548" cy="537586"/>
            <wp:effectExtent l="0" t="0" r="4445" b="0"/>
            <wp:docPr id="1" name="Picture 1" descr="gc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 logo colour.jpg"/>
                    <pic:cNvPicPr>
                      <a:picLocks noChangeAspect="1" noChangeArrowheads="1"/>
                    </pic:cNvPicPr>
                  </pic:nvPicPr>
                  <pic:blipFill>
                    <a:blip r:embed="rId8" cstate="print"/>
                    <a:srcRect/>
                    <a:stretch>
                      <a:fillRect/>
                    </a:stretch>
                  </pic:blipFill>
                  <pic:spPr bwMode="auto">
                    <a:xfrm>
                      <a:off x="0" y="0"/>
                      <a:ext cx="3055120" cy="543020"/>
                    </a:xfrm>
                    <a:prstGeom prst="rect">
                      <a:avLst/>
                    </a:prstGeom>
                    <a:noFill/>
                    <a:ln w="9525">
                      <a:noFill/>
                      <a:miter lim="800000"/>
                      <a:headEnd/>
                      <a:tailEnd/>
                    </a:ln>
                  </pic:spPr>
                </pic:pic>
              </a:graphicData>
            </a:graphic>
          </wp:inline>
        </w:drawing>
      </w:r>
      <w:bookmarkEnd w:id="0"/>
    </w:p>
    <w:bookmarkEnd w:id="1"/>
    <w:bookmarkEnd w:id="2"/>
    <w:p w:rsidR="00622381" w:rsidRDefault="00622381" w:rsidP="00D66925">
      <w:pPr>
        <w:spacing w:line="240" w:lineRule="auto"/>
        <w:rPr>
          <w:rFonts w:cs="Arial"/>
          <w:strike/>
        </w:rPr>
      </w:pPr>
    </w:p>
    <w:p w:rsidR="00D73680" w:rsidRPr="00D73680" w:rsidRDefault="00D73680" w:rsidP="00D73680">
      <w:pPr>
        <w:pStyle w:val="Heading1"/>
        <w:spacing w:line="360" w:lineRule="auto"/>
        <w:jc w:val="center"/>
        <w:rPr>
          <w:rFonts w:ascii="Arial" w:hAnsi="Arial" w:cs="Arial"/>
          <w:i/>
          <w:color w:val="auto"/>
          <w:sz w:val="32"/>
          <w:szCs w:val="32"/>
        </w:rPr>
      </w:pPr>
      <w:bookmarkStart w:id="3" w:name="_Toc454787706"/>
      <w:bookmarkStart w:id="4" w:name="_Toc517873708"/>
      <w:bookmarkStart w:id="5" w:name="_Toc519084851"/>
      <w:r w:rsidRPr="00690A58">
        <w:rPr>
          <w:rFonts w:ascii="Arial" w:hAnsi="Arial" w:cs="Arial"/>
          <w:color w:val="auto"/>
          <w:sz w:val="32"/>
          <w:szCs w:val="32"/>
        </w:rPr>
        <w:t>Invitation to Tender for</w:t>
      </w:r>
      <w:bookmarkEnd w:id="3"/>
      <w:r w:rsidRPr="00690A58">
        <w:rPr>
          <w:rFonts w:ascii="Arial" w:hAnsi="Arial" w:cs="Arial"/>
          <w:color w:val="auto"/>
          <w:sz w:val="32"/>
          <w:szCs w:val="32"/>
        </w:rPr>
        <w:t xml:space="preserve"> </w:t>
      </w:r>
      <w:bookmarkEnd w:id="4"/>
      <w:bookmarkEnd w:id="5"/>
      <w:r w:rsidR="00D372BF">
        <w:rPr>
          <w:rFonts w:ascii="Arial" w:hAnsi="Arial" w:cs="Arial"/>
          <w:color w:val="auto"/>
          <w:sz w:val="32"/>
          <w:szCs w:val="32"/>
        </w:rPr>
        <w:t>S</w:t>
      </w:r>
      <w:r w:rsidR="0046667E">
        <w:rPr>
          <w:rFonts w:ascii="Arial" w:hAnsi="Arial" w:cs="Arial"/>
          <w:color w:val="auto"/>
          <w:sz w:val="32"/>
          <w:szCs w:val="32"/>
        </w:rPr>
        <w:t>hire Hall Catering Services</w:t>
      </w:r>
    </w:p>
    <w:p w:rsidR="00006353" w:rsidRDefault="00006353" w:rsidP="00D66925">
      <w:pPr>
        <w:spacing w:line="240" w:lineRule="auto"/>
        <w:rPr>
          <w:rFonts w:cs="Arial"/>
          <w:strike/>
        </w:rPr>
      </w:pPr>
    </w:p>
    <w:p w:rsidR="00006353" w:rsidRDefault="00006353" w:rsidP="00D66925">
      <w:pPr>
        <w:spacing w:line="240" w:lineRule="auto"/>
        <w:rPr>
          <w:rFonts w:cs="Arial"/>
          <w:strike/>
        </w:rPr>
      </w:pPr>
    </w:p>
    <w:p w:rsidR="007F019B" w:rsidRPr="00D73680" w:rsidRDefault="00E272D7" w:rsidP="00D73680">
      <w:pPr>
        <w:pBdr>
          <w:top w:val="single" w:sz="4" w:space="1" w:color="auto"/>
          <w:left w:val="single" w:sz="4" w:space="4" w:color="auto"/>
          <w:bottom w:val="single" w:sz="4" w:space="1" w:color="auto"/>
          <w:right w:val="single" w:sz="4" w:space="4" w:color="auto"/>
        </w:pBdr>
        <w:shd w:val="clear" w:color="auto" w:fill="95B3D7" w:themeFill="accent1" w:themeFillTint="99"/>
        <w:jc w:val="center"/>
        <w:rPr>
          <w:b/>
          <w:sz w:val="32"/>
          <w:szCs w:val="32"/>
        </w:rPr>
      </w:pPr>
      <w:r>
        <w:rPr>
          <w:b/>
          <w:sz w:val="32"/>
          <w:szCs w:val="32"/>
        </w:rPr>
        <w:t>Document 9b</w:t>
      </w:r>
      <w:r w:rsidR="00D73680" w:rsidRPr="00D73680">
        <w:rPr>
          <w:b/>
          <w:sz w:val="32"/>
          <w:szCs w:val="32"/>
        </w:rPr>
        <w:t xml:space="preserve"> - </w:t>
      </w:r>
      <w:r w:rsidR="009861B1" w:rsidRPr="00D73680">
        <w:rPr>
          <w:b/>
          <w:sz w:val="32"/>
          <w:szCs w:val="32"/>
        </w:rPr>
        <w:t>Certificates and Declarations</w:t>
      </w:r>
    </w:p>
    <w:sdt>
      <w:sdtPr>
        <w:rPr>
          <w:rFonts w:ascii="Arial" w:eastAsia="Calibri" w:hAnsi="Arial" w:cs="Arial"/>
          <w:b w:val="0"/>
          <w:bCs w:val="0"/>
          <w:color w:val="auto"/>
          <w:sz w:val="24"/>
          <w:szCs w:val="22"/>
          <w:lang w:val="en-GB"/>
        </w:rPr>
        <w:id w:val="583650532"/>
        <w:docPartObj>
          <w:docPartGallery w:val="Table of Contents"/>
          <w:docPartUnique/>
        </w:docPartObj>
      </w:sdtPr>
      <w:sdtEndPr>
        <w:rPr>
          <w:szCs w:val="24"/>
        </w:rPr>
      </w:sdtEndPr>
      <w:sdtContent>
        <w:p w:rsidR="00F50468" w:rsidRPr="00913DE6" w:rsidRDefault="00F50468" w:rsidP="00F50468">
          <w:pPr>
            <w:pStyle w:val="TOCHeading"/>
            <w:rPr>
              <w:rFonts w:ascii="Arial" w:hAnsi="Arial" w:cs="Arial"/>
              <w:sz w:val="24"/>
              <w:szCs w:val="24"/>
            </w:rPr>
          </w:pPr>
          <w:r w:rsidRPr="00913DE6">
            <w:rPr>
              <w:rFonts w:ascii="Arial" w:hAnsi="Arial" w:cs="Arial"/>
              <w:sz w:val="24"/>
              <w:szCs w:val="24"/>
            </w:rPr>
            <w:t>Contents</w:t>
          </w:r>
        </w:p>
        <w:p w:rsidR="00E237AA" w:rsidRPr="00E237AA" w:rsidRDefault="00F50468">
          <w:pPr>
            <w:pStyle w:val="TOC3"/>
            <w:rPr>
              <w:rFonts w:ascii="Arial" w:eastAsiaTheme="minorEastAsia" w:hAnsi="Arial" w:cs="Arial"/>
              <w:sz w:val="24"/>
              <w:szCs w:val="24"/>
              <w:lang w:eastAsia="en-GB"/>
            </w:rPr>
          </w:pPr>
          <w:r w:rsidRPr="00E237AA">
            <w:rPr>
              <w:rFonts w:ascii="Arial" w:hAnsi="Arial" w:cs="Arial"/>
              <w:smallCaps/>
              <w:sz w:val="24"/>
              <w:szCs w:val="24"/>
            </w:rPr>
            <w:fldChar w:fldCharType="begin"/>
          </w:r>
          <w:r w:rsidRPr="00E237AA">
            <w:rPr>
              <w:rFonts w:ascii="Arial" w:hAnsi="Arial" w:cs="Arial"/>
              <w:sz w:val="24"/>
              <w:szCs w:val="24"/>
            </w:rPr>
            <w:instrText xml:space="preserve"> TOC \o "1-3" \h \z \u </w:instrText>
          </w:r>
          <w:r w:rsidRPr="00E237AA">
            <w:rPr>
              <w:rFonts w:ascii="Arial" w:hAnsi="Arial" w:cs="Arial"/>
              <w:smallCaps/>
              <w:sz w:val="24"/>
              <w:szCs w:val="24"/>
            </w:rPr>
            <w:fldChar w:fldCharType="separate"/>
          </w:r>
          <w:hyperlink w:anchor="_Toc449610310" w:history="1">
            <w:r w:rsidR="00D73680">
              <w:rPr>
                <w:rStyle w:val="Hyperlink"/>
                <w:rFonts w:ascii="Arial" w:hAnsi="Arial" w:cs="Arial"/>
                <w:sz w:val="24"/>
                <w:szCs w:val="24"/>
              </w:rPr>
              <w:t>1</w:t>
            </w:r>
            <w:r w:rsidR="00E237AA" w:rsidRPr="00E237AA">
              <w:rPr>
                <w:rStyle w:val="Hyperlink"/>
                <w:rFonts w:ascii="Arial" w:hAnsi="Arial" w:cs="Arial"/>
                <w:sz w:val="24"/>
                <w:szCs w:val="24"/>
              </w:rPr>
              <w:t>.1 Form Of Tender And Tender Certificate</w:t>
            </w:r>
            <w:r w:rsidR="00E237AA" w:rsidRPr="00E237AA">
              <w:rPr>
                <w:rFonts w:ascii="Arial" w:hAnsi="Arial" w:cs="Arial"/>
                <w:webHidden/>
                <w:sz w:val="24"/>
                <w:szCs w:val="24"/>
              </w:rPr>
              <w:tab/>
            </w:r>
            <w:r w:rsidR="00E237AA" w:rsidRPr="00E237AA">
              <w:rPr>
                <w:rFonts w:ascii="Arial" w:hAnsi="Arial" w:cs="Arial"/>
                <w:webHidden/>
                <w:sz w:val="24"/>
                <w:szCs w:val="24"/>
              </w:rPr>
              <w:fldChar w:fldCharType="begin"/>
            </w:r>
            <w:r w:rsidR="00E237AA" w:rsidRPr="00E237AA">
              <w:rPr>
                <w:rFonts w:ascii="Arial" w:hAnsi="Arial" w:cs="Arial"/>
                <w:webHidden/>
                <w:sz w:val="24"/>
                <w:szCs w:val="24"/>
              </w:rPr>
              <w:instrText xml:space="preserve"> PAGEREF _Toc449610310 \h </w:instrText>
            </w:r>
            <w:r w:rsidR="00E237AA" w:rsidRPr="00E237AA">
              <w:rPr>
                <w:rFonts w:ascii="Arial" w:hAnsi="Arial" w:cs="Arial"/>
                <w:webHidden/>
                <w:sz w:val="24"/>
                <w:szCs w:val="24"/>
              </w:rPr>
            </w:r>
            <w:r w:rsidR="00E237AA" w:rsidRPr="00E237AA">
              <w:rPr>
                <w:rFonts w:ascii="Arial" w:hAnsi="Arial" w:cs="Arial"/>
                <w:webHidden/>
                <w:sz w:val="24"/>
                <w:szCs w:val="24"/>
              </w:rPr>
              <w:fldChar w:fldCharType="separate"/>
            </w:r>
            <w:r w:rsidR="00481513">
              <w:rPr>
                <w:rFonts w:ascii="Arial" w:hAnsi="Arial" w:cs="Arial"/>
                <w:webHidden/>
                <w:sz w:val="24"/>
                <w:szCs w:val="24"/>
              </w:rPr>
              <w:t>2</w:t>
            </w:r>
            <w:r w:rsidR="00E237AA" w:rsidRPr="00E237AA">
              <w:rPr>
                <w:rFonts w:ascii="Arial" w:hAnsi="Arial" w:cs="Arial"/>
                <w:webHidden/>
                <w:sz w:val="24"/>
                <w:szCs w:val="24"/>
              </w:rPr>
              <w:fldChar w:fldCharType="end"/>
            </w:r>
          </w:hyperlink>
        </w:p>
        <w:p w:rsidR="00E237AA" w:rsidRPr="00E237AA" w:rsidRDefault="00453407">
          <w:pPr>
            <w:pStyle w:val="TOC3"/>
            <w:rPr>
              <w:rFonts w:ascii="Arial" w:eastAsiaTheme="minorEastAsia" w:hAnsi="Arial" w:cs="Arial"/>
              <w:sz w:val="24"/>
              <w:szCs w:val="24"/>
              <w:lang w:eastAsia="en-GB"/>
            </w:rPr>
          </w:pPr>
          <w:hyperlink w:anchor="_Toc449610311" w:history="1">
            <w:r w:rsidR="00D73680">
              <w:rPr>
                <w:rStyle w:val="Hyperlink"/>
                <w:rFonts w:ascii="Arial" w:hAnsi="Arial" w:cs="Arial"/>
                <w:sz w:val="24"/>
                <w:szCs w:val="24"/>
              </w:rPr>
              <w:t>1</w:t>
            </w:r>
            <w:r w:rsidR="00E237AA" w:rsidRPr="00E237AA">
              <w:rPr>
                <w:rStyle w:val="Hyperlink"/>
                <w:rFonts w:ascii="Arial" w:hAnsi="Arial" w:cs="Arial"/>
                <w:sz w:val="24"/>
                <w:szCs w:val="24"/>
              </w:rPr>
              <w:t>.2 Non-Canvassing Certificate</w:t>
            </w:r>
            <w:r w:rsidR="00E237AA" w:rsidRPr="00E237AA">
              <w:rPr>
                <w:rFonts w:ascii="Arial" w:hAnsi="Arial" w:cs="Arial"/>
                <w:webHidden/>
                <w:sz w:val="24"/>
                <w:szCs w:val="24"/>
              </w:rPr>
              <w:tab/>
            </w:r>
            <w:r w:rsidR="00E237AA" w:rsidRPr="00E237AA">
              <w:rPr>
                <w:rFonts w:ascii="Arial" w:hAnsi="Arial" w:cs="Arial"/>
                <w:webHidden/>
                <w:sz w:val="24"/>
                <w:szCs w:val="24"/>
              </w:rPr>
              <w:fldChar w:fldCharType="begin"/>
            </w:r>
            <w:r w:rsidR="00E237AA" w:rsidRPr="00E237AA">
              <w:rPr>
                <w:rFonts w:ascii="Arial" w:hAnsi="Arial" w:cs="Arial"/>
                <w:webHidden/>
                <w:sz w:val="24"/>
                <w:szCs w:val="24"/>
              </w:rPr>
              <w:instrText xml:space="preserve"> PAGEREF _Toc449610311 \h </w:instrText>
            </w:r>
            <w:r w:rsidR="00E237AA" w:rsidRPr="00E237AA">
              <w:rPr>
                <w:rFonts w:ascii="Arial" w:hAnsi="Arial" w:cs="Arial"/>
                <w:webHidden/>
                <w:sz w:val="24"/>
                <w:szCs w:val="24"/>
              </w:rPr>
            </w:r>
            <w:r w:rsidR="00E237AA" w:rsidRPr="00E237AA">
              <w:rPr>
                <w:rFonts w:ascii="Arial" w:hAnsi="Arial" w:cs="Arial"/>
                <w:webHidden/>
                <w:sz w:val="24"/>
                <w:szCs w:val="24"/>
              </w:rPr>
              <w:fldChar w:fldCharType="separate"/>
            </w:r>
            <w:r w:rsidR="00481513">
              <w:rPr>
                <w:rFonts w:ascii="Arial" w:hAnsi="Arial" w:cs="Arial"/>
                <w:webHidden/>
                <w:sz w:val="24"/>
                <w:szCs w:val="24"/>
              </w:rPr>
              <w:t>5</w:t>
            </w:r>
            <w:r w:rsidR="00E237AA" w:rsidRPr="00E237AA">
              <w:rPr>
                <w:rFonts w:ascii="Arial" w:hAnsi="Arial" w:cs="Arial"/>
                <w:webHidden/>
                <w:sz w:val="24"/>
                <w:szCs w:val="24"/>
              </w:rPr>
              <w:fldChar w:fldCharType="end"/>
            </w:r>
          </w:hyperlink>
        </w:p>
        <w:p w:rsidR="00E237AA" w:rsidRPr="00E237AA" w:rsidRDefault="00453407">
          <w:pPr>
            <w:pStyle w:val="TOC3"/>
            <w:rPr>
              <w:rFonts w:ascii="Arial" w:eastAsiaTheme="minorEastAsia" w:hAnsi="Arial" w:cs="Arial"/>
              <w:sz w:val="24"/>
              <w:szCs w:val="24"/>
              <w:lang w:eastAsia="en-GB"/>
            </w:rPr>
          </w:pPr>
          <w:hyperlink w:anchor="_Toc449610312" w:history="1">
            <w:r w:rsidR="00D73680">
              <w:rPr>
                <w:rStyle w:val="Hyperlink"/>
                <w:rFonts w:ascii="Arial" w:hAnsi="Arial" w:cs="Arial"/>
                <w:sz w:val="24"/>
                <w:szCs w:val="24"/>
              </w:rPr>
              <w:t>1</w:t>
            </w:r>
            <w:r w:rsidR="00E237AA" w:rsidRPr="00E237AA">
              <w:rPr>
                <w:rStyle w:val="Hyperlink"/>
                <w:rFonts w:ascii="Arial" w:hAnsi="Arial" w:cs="Arial"/>
                <w:sz w:val="24"/>
                <w:szCs w:val="24"/>
              </w:rPr>
              <w:t>.3 Non-Collusion Certificate</w:t>
            </w:r>
            <w:r w:rsidR="00E237AA" w:rsidRPr="00E237AA">
              <w:rPr>
                <w:rFonts w:ascii="Arial" w:hAnsi="Arial" w:cs="Arial"/>
                <w:webHidden/>
                <w:sz w:val="24"/>
                <w:szCs w:val="24"/>
              </w:rPr>
              <w:tab/>
            </w:r>
            <w:r w:rsidR="00E237AA" w:rsidRPr="00E237AA">
              <w:rPr>
                <w:rFonts w:ascii="Arial" w:hAnsi="Arial" w:cs="Arial"/>
                <w:webHidden/>
                <w:sz w:val="24"/>
                <w:szCs w:val="24"/>
              </w:rPr>
              <w:fldChar w:fldCharType="begin"/>
            </w:r>
            <w:r w:rsidR="00E237AA" w:rsidRPr="00E237AA">
              <w:rPr>
                <w:rFonts w:ascii="Arial" w:hAnsi="Arial" w:cs="Arial"/>
                <w:webHidden/>
                <w:sz w:val="24"/>
                <w:szCs w:val="24"/>
              </w:rPr>
              <w:instrText xml:space="preserve"> PAGEREF _Toc449610312 \h </w:instrText>
            </w:r>
            <w:r w:rsidR="00E237AA" w:rsidRPr="00E237AA">
              <w:rPr>
                <w:rFonts w:ascii="Arial" w:hAnsi="Arial" w:cs="Arial"/>
                <w:webHidden/>
                <w:sz w:val="24"/>
                <w:szCs w:val="24"/>
              </w:rPr>
            </w:r>
            <w:r w:rsidR="00E237AA" w:rsidRPr="00E237AA">
              <w:rPr>
                <w:rFonts w:ascii="Arial" w:hAnsi="Arial" w:cs="Arial"/>
                <w:webHidden/>
                <w:sz w:val="24"/>
                <w:szCs w:val="24"/>
              </w:rPr>
              <w:fldChar w:fldCharType="separate"/>
            </w:r>
            <w:r w:rsidR="00481513">
              <w:rPr>
                <w:rFonts w:ascii="Arial" w:hAnsi="Arial" w:cs="Arial"/>
                <w:webHidden/>
                <w:sz w:val="24"/>
                <w:szCs w:val="24"/>
              </w:rPr>
              <w:t>6</w:t>
            </w:r>
            <w:r w:rsidR="00E237AA" w:rsidRPr="00E237AA">
              <w:rPr>
                <w:rFonts w:ascii="Arial" w:hAnsi="Arial" w:cs="Arial"/>
                <w:webHidden/>
                <w:sz w:val="24"/>
                <w:szCs w:val="24"/>
              </w:rPr>
              <w:fldChar w:fldCharType="end"/>
            </w:r>
          </w:hyperlink>
        </w:p>
        <w:p w:rsidR="00E237AA" w:rsidRPr="00E237AA" w:rsidRDefault="00453407">
          <w:pPr>
            <w:pStyle w:val="TOC3"/>
            <w:rPr>
              <w:rFonts w:ascii="Arial" w:eastAsiaTheme="minorEastAsia" w:hAnsi="Arial" w:cs="Arial"/>
              <w:sz w:val="24"/>
              <w:szCs w:val="24"/>
              <w:lang w:eastAsia="en-GB"/>
            </w:rPr>
          </w:pPr>
          <w:hyperlink w:anchor="_Toc449610313" w:history="1">
            <w:r w:rsidR="00D73680">
              <w:rPr>
                <w:rStyle w:val="Hyperlink"/>
                <w:rFonts w:ascii="Arial" w:hAnsi="Arial" w:cs="Arial"/>
                <w:sz w:val="24"/>
                <w:szCs w:val="24"/>
              </w:rPr>
              <w:t>1</w:t>
            </w:r>
            <w:r w:rsidR="00E237AA" w:rsidRPr="00E237AA">
              <w:rPr>
                <w:rStyle w:val="Hyperlink"/>
                <w:rFonts w:ascii="Arial" w:hAnsi="Arial" w:cs="Arial"/>
                <w:sz w:val="24"/>
                <w:szCs w:val="24"/>
              </w:rPr>
              <w:t>.4 Parent Company Guarantee</w:t>
            </w:r>
            <w:r w:rsidR="00E237AA" w:rsidRPr="00E237AA">
              <w:rPr>
                <w:rFonts w:ascii="Arial" w:hAnsi="Arial" w:cs="Arial"/>
                <w:webHidden/>
                <w:sz w:val="24"/>
                <w:szCs w:val="24"/>
              </w:rPr>
              <w:tab/>
            </w:r>
            <w:r w:rsidR="00E237AA" w:rsidRPr="00E237AA">
              <w:rPr>
                <w:rFonts w:ascii="Arial" w:hAnsi="Arial" w:cs="Arial"/>
                <w:webHidden/>
                <w:sz w:val="24"/>
                <w:szCs w:val="24"/>
              </w:rPr>
              <w:fldChar w:fldCharType="begin"/>
            </w:r>
            <w:r w:rsidR="00E237AA" w:rsidRPr="00E237AA">
              <w:rPr>
                <w:rFonts w:ascii="Arial" w:hAnsi="Arial" w:cs="Arial"/>
                <w:webHidden/>
                <w:sz w:val="24"/>
                <w:szCs w:val="24"/>
              </w:rPr>
              <w:instrText xml:space="preserve"> PAGEREF _Toc449610313 \h </w:instrText>
            </w:r>
            <w:r w:rsidR="00E237AA" w:rsidRPr="00E237AA">
              <w:rPr>
                <w:rFonts w:ascii="Arial" w:hAnsi="Arial" w:cs="Arial"/>
                <w:webHidden/>
                <w:sz w:val="24"/>
                <w:szCs w:val="24"/>
              </w:rPr>
            </w:r>
            <w:r w:rsidR="00E237AA" w:rsidRPr="00E237AA">
              <w:rPr>
                <w:rFonts w:ascii="Arial" w:hAnsi="Arial" w:cs="Arial"/>
                <w:webHidden/>
                <w:sz w:val="24"/>
                <w:szCs w:val="24"/>
              </w:rPr>
              <w:fldChar w:fldCharType="separate"/>
            </w:r>
            <w:r w:rsidR="00481513">
              <w:rPr>
                <w:rFonts w:ascii="Arial" w:hAnsi="Arial" w:cs="Arial"/>
                <w:webHidden/>
                <w:sz w:val="24"/>
                <w:szCs w:val="24"/>
              </w:rPr>
              <w:t>8</w:t>
            </w:r>
            <w:r w:rsidR="00E237AA" w:rsidRPr="00E237AA">
              <w:rPr>
                <w:rFonts w:ascii="Arial" w:hAnsi="Arial" w:cs="Arial"/>
                <w:webHidden/>
                <w:sz w:val="24"/>
                <w:szCs w:val="24"/>
              </w:rPr>
              <w:fldChar w:fldCharType="end"/>
            </w:r>
          </w:hyperlink>
        </w:p>
        <w:p w:rsidR="0069728D" w:rsidRPr="00E237AA" w:rsidRDefault="00F50468" w:rsidP="0069728D">
          <w:pPr>
            <w:rPr>
              <w:rFonts w:cs="Arial"/>
              <w:szCs w:val="24"/>
            </w:rPr>
          </w:pPr>
          <w:r w:rsidRPr="00E237AA">
            <w:rPr>
              <w:rFonts w:cs="Arial"/>
              <w:szCs w:val="24"/>
            </w:rPr>
            <w:fldChar w:fldCharType="end"/>
          </w:r>
        </w:p>
      </w:sdtContent>
    </w:sdt>
    <w:p w:rsidR="00F50468" w:rsidRPr="0082130B" w:rsidRDefault="00F50468" w:rsidP="00D66925">
      <w:pPr>
        <w:spacing w:line="240" w:lineRule="auto"/>
        <w:rPr>
          <w:rFonts w:cs="Arial"/>
          <w:strike/>
        </w:rPr>
      </w:pPr>
    </w:p>
    <w:p w:rsidR="00D66925" w:rsidRPr="00EB1A99" w:rsidRDefault="00D66925" w:rsidP="00D66925"/>
    <w:p w:rsidR="00D66925" w:rsidRPr="00362CDA" w:rsidRDefault="00D66925" w:rsidP="00D66925"/>
    <w:p w:rsidR="00F50468" w:rsidRDefault="00F50468">
      <w:r>
        <w:br w:type="page"/>
      </w:r>
    </w:p>
    <w:p w:rsidR="007F019B" w:rsidRPr="007F019B" w:rsidRDefault="00D73680" w:rsidP="007F019B">
      <w:pPr>
        <w:pStyle w:val="Heading3"/>
        <w:pBdr>
          <w:top w:val="single" w:sz="4" w:space="1" w:color="auto"/>
          <w:left w:val="single" w:sz="4" w:space="4" w:color="auto"/>
          <w:bottom w:val="single" w:sz="4" w:space="1" w:color="auto"/>
          <w:right w:val="single" w:sz="4" w:space="4" w:color="auto"/>
        </w:pBdr>
        <w:shd w:val="clear" w:color="auto" w:fill="95B3D7" w:themeFill="accent1" w:themeFillTint="99"/>
        <w:rPr>
          <w:sz w:val="28"/>
          <w:szCs w:val="28"/>
        </w:rPr>
      </w:pPr>
      <w:bookmarkStart w:id="6" w:name="_Toc427075173"/>
      <w:bookmarkStart w:id="7" w:name="_Toc449610310"/>
      <w:bookmarkStart w:id="8" w:name="_Toc424223430"/>
      <w:r>
        <w:rPr>
          <w:sz w:val="28"/>
          <w:szCs w:val="28"/>
        </w:rPr>
        <w:lastRenderedPageBreak/>
        <w:t>1</w:t>
      </w:r>
      <w:r w:rsidR="00F50468" w:rsidRPr="007F019B">
        <w:rPr>
          <w:sz w:val="28"/>
          <w:szCs w:val="28"/>
        </w:rPr>
        <w:t>.</w:t>
      </w:r>
      <w:r w:rsidR="007647B8" w:rsidRPr="007F019B">
        <w:rPr>
          <w:sz w:val="28"/>
          <w:szCs w:val="28"/>
        </w:rPr>
        <w:t xml:space="preserve">1 </w:t>
      </w:r>
      <w:r w:rsidR="00F50468" w:rsidRPr="007F019B">
        <w:rPr>
          <w:sz w:val="28"/>
          <w:szCs w:val="28"/>
        </w:rPr>
        <w:t>Form Of Tender And Tender Certificate</w:t>
      </w:r>
      <w:bookmarkEnd w:id="6"/>
      <w:bookmarkEnd w:id="7"/>
      <w:r w:rsidR="00F50468" w:rsidRPr="007F019B">
        <w:rPr>
          <w:sz w:val="28"/>
          <w:szCs w:val="28"/>
        </w:rPr>
        <w:t xml:space="preserve"> </w:t>
      </w:r>
      <w:bookmarkEnd w:id="8"/>
    </w:p>
    <w:p w:rsidR="00D66925" w:rsidRPr="00945A94" w:rsidRDefault="00D66925" w:rsidP="00D66925"/>
    <w:p w:rsidR="00774520" w:rsidRDefault="00D66925" w:rsidP="00774520">
      <w:pPr>
        <w:rPr>
          <w:rFonts w:cs="Arial"/>
          <w:b/>
          <w:bCs/>
          <w:szCs w:val="24"/>
        </w:rPr>
      </w:pPr>
      <w:r w:rsidRPr="00945A94">
        <w:rPr>
          <w:b/>
        </w:rPr>
        <w:t>Re</w:t>
      </w:r>
      <w:r w:rsidRPr="00FF613A">
        <w:t xml:space="preserve">: </w:t>
      </w:r>
      <w:r>
        <w:tab/>
      </w:r>
      <w:r w:rsidRPr="00774520">
        <w:rPr>
          <w:rFonts w:cs="Arial"/>
          <w:szCs w:val="24"/>
        </w:rPr>
        <w:t xml:space="preserve">Invitation To Tender dated </w:t>
      </w:r>
      <w:r w:rsidRPr="00774520">
        <w:rPr>
          <w:rFonts w:cs="Arial"/>
          <w:szCs w:val="24"/>
          <w:highlight w:val="lightGray"/>
        </w:rPr>
        <w:t>[</w:t>
      </w:r>
      <w:r w:rsidRPr="00774520">
        <w:rPr>
          <w:rFonts w:cs="Arial"/>
          <w:szCs w:val="24"/>
          <w:highlight w:val="lightGray"/>
        </w:rPr>
        <w:sym w:font="Wingdings 2" w:char="F098"/>
      </w:r>
      <w:r w:rsidRPr="00774520">
        <w:rPr>
          <w:rFonts w:cs="Arial"/>
          <w:szCs w:val="24"/>
          <w:highlight w:val="lightGray"/>
        </w:rPr>
        <w:t>enter date</w:t>
      </w:r>
      <w:r w:rsidRPr="00774520">
        <w:rPr>
          <w:rFonts w:cs="Arial"/>
          <w:szCs w:val="24"/>
          <w:highlight w:val="lightGray"/>
        </w:rPr>
        <w:sym w:font="Wingdings 2" w:char="F098"/>
      </w:r>
      <w:r w:rsidRPr="00774520">
        <w:rPr>
          <w:rFonts w:cs="Arial"/>
          <w:szCs w:val="24"/>
          <w:highlight w:val="lightGray"/>
        </w:rPr>
        <w:t>]</w:t>
      </w:r>
      <w:r w:rsidRPr="00774520">
        <w:rPr>
          <w:rFonts w:cs="Arial"/>
          <w:szCs w:val="24"/>
        </w:rPr>
        <w:t xml:space="preserve"> for</w:t>
      </w:r>
      <w:r w:rsidR="00C21AEE" w:rsidRPr="00774520">
        <w:rPr>
          <w:rFonts w:cs="Arial"/>
          <w:szCs w:val="24"/>
        </w:rPr>
        <w:t xml:space="preserve"> the </w:t>
      </w:r>
      <w:r w:rsidR="00A24C06" w:rsidRPr="00774520">
        <w:rPr>
          <w:rFonts w:cs="Arial"/>
          <w:bCs/>
          <w:szCs w:val="24"/>
        </w:rPr>
        <w:t>provision of</w:t>
      </w:r>
      <w:r w:rsidR="00774520">
        <w:rPr>
          <w:rFonts w:cs="Arial"/>
          <w:b/>
          <w:bCs/>
          <w:szCs w:val="24"/>
        </w:rPr>
        <w:t>:</w:t>
      </w:r>
    </w:p>
    <w:p w:rsidR="00A24C06" w:rsidRPr="00A24C06" w:rsidRDefault="00D372BF" w:rsidP="00D40027">
      <w:pPr>
        <w:ind w:firstLine="720"/>
        <w:jc w:val="center"/>
        <w:rPr>
          <w:rFonts w:cs="Arial"/>
        </w:rPr>
      </w:pPr>
      <w:r>
        <w:rPr>
          <w:rFonts w:cs="Arial"/>
          <w:b/>
          <w:szCs w:val="24"/>
        </w:rPr>
        <w:t>S</w:t>
      </w:r>
      <w:r w:rsidR="00E272D7">
        <w:rPr>
          <w:rFonts w:cs="Arial"/>
          <w:b/>
          <w:szCs w:val="24"/>
        </w:rPr>
        <w:t>hire Hall Catering Services</w:t>
      </w:r>
      <w:r w:rsidR="005D0CBA" w:rsidRPr="005A3E1E">
        <w:rPr>
          <w:rFonts w:cs="Arial"/>
          <w:b/>
          <w:szCs w:val="24"/>
        </w:rPr>
        <w:t xml:space="preserve"> </w:t>
      </w:r>
    </w:p>
    <w:p w:rsidR="009B6764" w:rsidRDefault="00220594" w:rsidP="00D66925">
      <w:pPr>
        <w:rPr>
          <w:b/>
        </w:rPr>
      </w:pPr>
      <w:r w:rsidRPr="00945A94">
        <w:rPr>
          <w:b/>
        </w:rPr>
        <w:t>Reference number</w:t>
      </w:r>
      <w:r w:rsidRPr="00FF613A">
        <w:t>:</w:t>
      </w:r>
      <w:r w:rsidR="00D73680">
        <w:t xml:space="preserve"> CAB 5</w:t>
      </w:r>
      <w:r w:rsidR="00D372BF">
        <w:t>86</w:t>
      </w:r>
      <w:r w:rsidR="00453407">
        <w:t>a</w:t>
      </w:r>
      <w:r w:rsidRPr="00FF613A">
        <w:tab/>
      </w:r>
    </w:p>
    <w:p w:rsidR="00D66925" w:rsidRPr="00FF613A" w:rsidRDefault="00D66925" w:rsidP="00D66925">
      <w:r w:rsidRPr="00945A94">
        <w:rPr>
          <w:b/>
        </w:rPr>
        <w:t>To</w:t>
      </w:r>
      <w:r w:rsidRPr="00FF613A">
        <w:t>:</w:t>
      </w:r>
      <w:r w:rsidRPr="00FF613A">
        <w:tab/>
      </w:r>
      <w:r w:rsidRPr="00FF613A">
        <w:tab/>
      </w:r>
      <w:r w:rsidRPr="00FF613A">
        <w:tab/>
        <w:t>Gloucestershire County Council (the “</w:t>
      </w:r>
      <w:r w:rsidR="007F019B">
        <w:t>Council</w:t>
      </w:r>
      <w:r w:rsidRPr="00FF613A">
        <w:t>”)</w:t>
      </w:r>
    </w:p>
    <w:p w:rsidR="00D66925" w:rsidRPr="00FF613A" w:rsidRDefault="00D66925" w:rsidP="00D66925">
      <w:r w:rsidRPr="00945A94">
        <w:rPr>
          <w:b/>
        </w:rPr>
        <w:t>Date</w:t>
      </w:r>
      <w:r w:rsidRPr="00FF613A">
        <w:t>:</w:t>
      </w:r>
      <w:r w:rsidRPr="00FF613A">
        <w:tab/>
      </w:r>
      <w:r w:rsidRPr="00FF613A">
        <w:tab/>
      </w:r>
      <w:r w:rsidRPr="00FF613A">
        <w:tab/>
      </w:r>
      <w:r w:rsidRPr="00FF613A">
        <w:rPr>
          <w:highlight w:val="lightGray"/>
        </w:rPr>
        <w:t>[</w:t>
      </w:r>
      <w:r w:rsidRPr="00FF613A">
        <w:rPr>
          <w:highlight w:val="lightGray"/>
        </w:rPr>
        <w:sym w:font="Wingdings 2" w:char="F098"/>
      </w:r>
      <w:r w:rsidRPr="00FF613A">
        <w:rPr>
          <w:highlight w:val="lightGray"/>
        </w:rPr>
        <w:t>enter date</w:t>
      </w:r>
      <w:r w:rsidRPr="00FF613A">
        <w:rPr>
          <w:highlight w:val="lightGray"/>
        </w:rPr>
        <w:sym w:font="Wingdings 2" w:char="F098"/>
      </w:r>
      <w:r w:rsidRPr="00FF613A">
        <w:rPr>
          <w:highlight w:val="lightGray"/>
        </w:rPr>
        <w:t>]</w:t>
      </w:r>
    </w:p>
    <w:p w:rsidR="00E272D7" w:rsidRPr="00A24C06" w:rsidRDefault="00D66925" w:rsidP="00E272D7">
      <w:pPr>
        <w:rPr>
          <w:rFonts w:cs="Arial"/>
        </w:rPr>
      </w:pPr>
      <w:r w:rsidRPr="00F936B6">
        <w:rPr>
          <w:b/>
        </w:rPr>
        <w:t>Provision of</w:t>
      </w:r>
      <w:r w:rsidRPr="00F936B6">
        <w:t xml:space="preserve">: </w:t>
      </w:r>
      <w:r w:rsidRPr="00F936B6">
        <w:tab/>
      </w:r>
      <w:r w:rsidR="00E272D7">
        <w:rPr>
          <w:rFonts w:cs="Arial"/>
          <w:b/>
          <w:szCs w:val="24"/>
        </w:rPr>
        <w:t>Shire Hall Catering Services</w:t>
      </w:r>
      <w:r w:rsidR="00E272D7" w:rsidRPr="005A3E1E">
        <w:rPr>
          <w:rFonts w:cs="Arial"/>
          <w:b/>
          <w:szCs w:val="24"/>
        </w:rPr>
        <w:t xml:space="preserve"> </w:t>
      </w:r>
    </w:p>
    <w:p w:rsidR="00D372BF" w:rsidRPr="00A24C06" w:rsidRDefault="00D372BF" w:rsidP="00D372BF">
      <w:pPr>
        <w:rPr>
          <w:rFonts w:cs="Arial"/>
        </w:rPr>
      </w:pPr>
      <w:r w:rsidRPr="005A3E1E">
        <w:rPr>
          <w:rFonts w:cs="Arial"/>
          <w:b/>
          <w:szCs w:val="24"/>
        </w:rPr>
        <w:t xml:space="preserve"> </w:t>
      </w:r>
    </w:p>
    <w:p w:rsidR="009B6764" w:rsidRPr="00774520" w:rsidRDefault="00006353" w:rsidP="009B6764">
      <w:pPr>
        <w:rPr>
          <w:rFonts w:ascii="Calibri" w:hAnsi="Calibri"/>
          <w:sz w:val="22"/>
        </w:rPr>
      </w:pPr>
      <w:r>
        <w:rPr>
          <w:rFonts w:eastAsia="Times New Roman" w:cs="Arial"/>
          <w:b/>
          <w:szCs w:val="24"/>
        </w:rPr>
        <w:t xml:space="preserve"> </w:t>
      </w:r>
    </w:p>
    <w:p w:rsidR="00D66925" w:rsidRPr="00FF613A" w:rsidRDefault="00D66925" w:rsidP="00D66925">
      <w:pPr>
        <w:pBdr>
          <w:bottom w:val="single" w:sz="4" w:space="1" w:color="auto"/>
        </w:pBdr>
      </w:pPr>
    </w:p>
    <w:p w:rsidR="00D66925" w:rsidRDefault="00D66925" w:rsidP="00D66925">
      <w:pPr>
        <w:spacing w:line="240" w:lineRule="auto"/>
      </w:pPr>
      <w:r>
        <w:t>H</w:t>
      </w:r>
      <w:r w:rsidRPr="00FF613A">
        <w:t>aving read carefully the Invitation to Tender and the Appendices thereto</w:t>
      </w:r>
      <w:r>
        <w:t>:</w:t>
      </w:r>
    </w:p>
    <w:p w:rsidR="00D66925" w:rsidRPr="003C563A" w:rsidRDefault="00D66925" w:rsidP="00D66925">
      <w:pPr>
        <w:pStyle w:val="ListParagraph"/>
        <w:numPr>
          <w:ilvl w:val="0"/>
          <w:numId w:val="3"/>
        </w:numPr>
        <w:spacing w:line="240" w:lineRule="auto"/>
        <w:rPr>
          <w:color w:val="FF0000"/>
          <w:sz w:val="20"/>
          <w:szCs w:val="20"/>
        </w:rPr>
      </w:pPr>
      <w:r>
        <w:t>I/We</w:t>
      </w:r>
      <w:r w:rsidRPr="00FF613A">
        <w:t xml:space="preserve"> do hereby offer</w:t>
      </w:r>
      <w:r>
        <w:t xml:space="preserve"> to provide the services as </w:t>
      </w:r>
      <w:r w:rsidRPr="00F936B6">
        <w:t>specified</w:t>
      </w:r>
      <w:r>
        <w:t xml:space="preserve"> in the</w:t>
      </w:r>
      <w:r w:rsidRPr="00F936B6">
        <w:t xml:space="preserve"> </w:t>
      </w:r>
      <w:r w:rsidRPr="00FF613A">
        <w:t>Invitation to Tender and the Appendices thereto</w:t>
      </w:r>
      <w:r w:rsidRPr="00F936B6" w:rsidDel="00860060">
        <w:t xml:space="preserve"> </w:t>
      </w:r>
      <w:r>
        <w:t xml:space="preserve">during the continuance of the </w:t>
      </w:r>
      <w:r w:rsidRPr="00F936B6">
        <w:t xml:space="preserve">Contract. </w:t>
      </w:r>
    </w:p>
    <w:p w:rsidR="00D66925" w:rsidRDefault="00D66925" w:rsidP="00D66925">
      <w:pPr>
        <w:spacing w:line="240" w:lineRule="auto"/>
        <w:rPr>
          <w:color w:val="FF0000"/>
          <w:sz w:val="20"/>
          <w:szCs w:val="20"/>
        </w:rPr>
      </w:pPr>
    </w:p>
    <w:p w:rsidR="00D66925" w:rsidRDefault="00D66925" w:rsidP="00D66925">
      <w:pPr>
        <w:pStyle w:val="ListParagraph"/>
        <w:numPr>
          <w:ilvl w:val="0"/>
          <w:numId w:val="3"/>
        </w:numPr>
      </w:pPr>
      <w:r>
        <w:t>I/</w:t>
      </w:r>
      <w:r w:rsidRPr="00FF613A">
        <w:t xml:space="preserve">we </w:t>
      </w:r>
      <w:r>
        <w:t>agree that i</w:t>
      </w:r>
      <w:r w:rsidRPr="00FF613A">
        <w:t xml:space="preserve">f this offer is accepted, </w:t>
      </w:r>
      <w:r>
        <w:t>I/</w:t>
      </w:r>
      <w:r w:rsidRPr="00FF613A">
        <w:t xml:space="preserve">we will execute the Contract in the form of set out in the Invitation to Tender </w:t>
      </w:r>
      <w:r>
        <w:t xml:space="preserve">together with </w:t>
      </w:r>
      <w:r w:rsidRPr="00FF613A">
        <w:t xml:space="preserve">such </w:t>
      </w:r>
      <w:r>
        <w:t xml:space="preserve">other </w:t>
      </w:r>
      <w:r w:rsidRPr="00FF613A">
        <w:t>documents</w:t>
      </w:r>
      <w:r>
        <w:t xml:space="preserve"> as are specified in the Invitation to Tender </w:t>
      </w:r>
      <w:r w:rsidRPr="00FF613A">
        <w:t xml:space="preserve">and produce evidence that all relevant insurances and compliance certificates are held and in force within </w:t>
      </w:r>
      <w:r>
        <w:t>10</w:t>
      </w:r>
      <w:r w:rsidRPr="00FF613A">
        <w:t xml:space="preserve"> days of being cal</w:t>
      </w:r>
      <w:r>
        <w:t>led on to do so.</w:t>
      </w:r>
    </w:p>
    <w:p w:rsidR="00D66925" w:rsidRPr="00FF613A" w:rsidRDefault="00D66925" w:rsidP="00D66925"/>
    <w:p w:rsidR="00D66925" w:rsidRDefault="00D66925" w:rsidP="00D66925">
      <w:pPr>
        <w:pStyle w:val="ListParagraph"/>
        <w:numPr>
          <w:ilvl w:val="0"/>
          <w:numId w:val="3"/>
        </w:numPr>
      </w:pPr>
      <w:r>
        <w:t>I/</w:t>
      </w:r>
      <w:r w:rsidRPr="00FF613A">
        <w:t xml:space="preserve">We agree that before executing the Contract in the form set out in the Invitation to Tender, the formal acceptance of this Tender in writing by the </w:t>
      </w:r>
      <w:r w:rsidR="007F019B">
        <w:t>Council</w:t>
      </w:r>
      <w:r w:rsidRPr="00FF613A">
        <w:t xml:space="preserve"> or such parts as may be specified, together with the contract documents attached hereto</w:t>
      </w:r>
      <w:r>
        <w:t>,</w:t>
      </w:r>
      <w:r w:rsidRPr="00FF613A">
        <w:t xml:space="preserve"> shall comprise a binding contract between the </w:t>
      </w:r>
      <w:r w:rsidR="007F019B">
        <w:t>Council</w:t>
      </w:r>
      <w:r w:rsidRPr="00FF613A">
        <w:t xml:space="preserve"> and </w:t>
      </w:r>
      <w:r w:rsidRPr="00E0501A">
        <w:rPr>
          <w:highlight w:val="lightGray"/>
        </w:rPr>
        <w:t>[[</w:t>
      </w:r>
      <w:r w:rsidRPr="00FF613A">
        <w:rPr>
          <w:highlight w:val="lightGray"/>
        </w:rPr>
        <w:sym w:font="Wingdings 2" w:char="F098"/>
      </w:r>
      <w:r w:rsidRPr="00E0501A">
        <w:rPr>
          <w:highlight w:val="lightGray"/>
        </w:rPr>
        <w:t>ENTER NAME</w:t>
      </w:r>
      <w:r w:rsidRPr="00FF613A">
        <w:rPr>
          <w:highlight w:val="lightGray"/>
        </w:rPr>
        <w:sym w:font="Wingdings 2" w:char="F098"/>
      </w:r>
      <w:r w:rsidRPr="00E0501A">
        <w:rPr>
          <w:highlight w:val="lightGray"/>
        </w:rPr>
        <w:t>]  Limited].</w:t>
      </w:r>
      <w:r w:rsidRPr="00FF613A">
        <w:t xml:space="preserve"> </w:t>
      </w:r>
    </w:p>
    <w:p w:rsidR="00D66925" w:rsidRDefault="00D66925" w:rsidP="00D66925"/>
    <w:p w:rsidR="00D66925" w:rsidRPr="00027A83" w:rsidRDefault="00D66925" w:rsidP="00D66925">
      <w:pPr>
        <w:pStyle w:val="ListParagraph"/>
        <w:numPr>
          <w:ilvl w:val="0"/>
          <w:numId w:val="3"/>
        </w:numPr>
      </w:pPr>
      <w:r>
        <w:t>I/</w:t>
      </w:r>
      <w:r w:rsidRPr="00FF613A">
        <w:t>We further agree that this Tender shall constitute an irrecoverable, unconditional offer which may not</w:t>
      </w:r>
      <w:r w:rsidR="00762864">
        <w:t xml:space="preserve"> be withdrawn for a period of 120</w:t>
      </w:r>
      <w:r w:rsidRPr="00FF613A">
        <w:t xml:space="preserve"> days from the </w:t>
      </w:r>
      <w:r>
        <w:t xml:space="preserve">deadline for receipt of Tenders </w:t>
      </w:r>
      <w:r w:rsidRPr="00E0501A">
        <w:rPr>
          <w:spacing w:val="-3"/>
        </w:rPr>
        <w:t>and it shall remain binding and open for acceptance at any time prior to the expiration of that period.</w:t>
      </w:r>
    </w:p>
    <w:p w:rsidR="00D66925" w:rsidRDefault="00D66925" w:rsidP="00D66925"/>
    <w:p w:rsidR="00D66925" w:rsidRDefault="00D66925" w:rsidP="00D66925">
      <w:pPr>
        <w:pStyle w:val="ListParagraph"/>
        <w:numPr>
          <w:ilvl w:val="0"/>
          <w:numId w:val="3"/>
        </w:numPr>
      </w:pPr>
      <w:r>
        <w:t>I/</w:t>
      </w:r>
      <w:r w:rsidRPr="00FF613A">
        <w:t xml:space="preserve">We further agree with the </w:t>
      </w:r>
      <w:r w:rsidR="007F019B">
        <w:t>Council</w:t>
      </w:r>
      <w:r w:rsidRPr="00FF613A">
        <w:t xml:space="preserve"> in legally binding terms to comply with the provisions of confidentiality set out in </w:t>
      </w:r>
      <w:r w:rsidRPr="00027A83">
        <w:t xml:space="preserve">paragraph </w:t>
      </w:r>
      <w:r w:rsidR="001C5AFB">
        <w:t>11</w:t>
      </w:r>
      <w:r w:rsidRPr="00027A83">
        <w:t xml:space="preserve"> of </w:t>
      </w:r>
      <w:r w:rsidR="0020424E">
        <w:t>Document</w:t>
      </w:r>
      <w:r w:rsidRPr="00027A83">
        <w:t xml:space="preserve"> </w:t>
      </w:r>
      <w:r w:rsidR="001D742B">
        <w:t>4</w:t>
      </w:r>
      <w:r w:rsidRPr="00027A83">
        <w:t xml:space="preserve"> of</w:t>
      </w:r>
      <w:r w:rsidRPr="00FF613A">
        <w:t xml:space="preserve"> the Invitation to Tender. </w:t>
      </w:r>
    </w:p>
    <w:p w:rsidR="00481513" w:rsidRDefault="00481513" w:rsidP="00481513">
      <w:pPr>
        <w:pStyle w:val="ListParagraph"/>
      </w:pPr>
    </w:p>
    <w:p w:rsidR="00D66925" w:rsidRDefault="00D66925" w:rsidP="00D66925">
      <w:pPr>
        <w:pStyle w:val="ListParagraph"/>
        <w:numPr>
          <w:ilvl w:val="0"/>
          <w:numId w:val="3"/>
        </w:numPr>
      </w:pPr>
      <w:r>
        <w:t>I/</w:t>
      </w:r>
      <w:r w:rsidRPr="00FF613A">
        <w:t xml:space="preserve">We acknowledge and understand that the </w:t>
      </w:r>
      <w:r w:rsidR="007F019B">
        <w:t>Council</w:t>
      </w:r>
      <w:r w:rsidRPr="00FF613A">
        <w:t xml:space="preserve"> is not bound to accept any Tender it receives</w:t>
      </w:r>
      <w:r>
        <w:t xml:space="preserve"> </w:t>
      </w:r>
      <w:r w:rsidRPr="003C563A">
        <w:rPr>
          <w:spacing w:val="-3"/>
        </w:rPr>
        <w:t xml:space="preserve">and understand that the </w:t>
      </w:r>
      <w:r w:rsidR="007F019B">
        <w:rPr>
          <w:spacing w:val="-3"/>
        </w:rPr>
        <w:t>Council</w:t>
      </w:r>
      <w:r w:rsidRPr="003C563A">
        <w:rPr>
          <w:spacing w:val="-3"/>
        </w:rPr>
        <w:t xml:space="preserve"> has no liability to defray expenses herewith nor be responsible for return of any document submitted for the purpose of tendering</w:t>
      </w:r>
      <w:r w:rsidRPr="00FF613A">
        <w:t>.</w:t>
      </w:r>
    </w:p>
    <w:p w:rsidR="00D66925" w:rsidRPr="00FF613A" w:rsidRDefault="00D66925" w:rsidP="00D66925">
      <w:pPr>
        <w:ind w:left="360"/>
      </w:pPr>
    </w:p>
    <w:p w:rsidR="00D66925" w:rsidRPr="00347B1E" w:rsidRDefault="00334D00" w:rsidP="00D66925">
      <w:pPr>
        <w:pStyle w:val="ListParagraph"/>
        <w:numPr>
          <w:ilvl w:val="0"/>
          <w:numId w:val="3"/>
        </w:numPr>
      </w:pPr>
      <w:r>
        <w:t>I/</w:t>
      </w:r>
      <w:r w:rsidR="00D66925" w:rsidRPr="00347B1E">
        <w:t xml:space="preserve">We are a subsidiary company within the meaning of Section 1159 of the Companies Act 2006 and undertake to provide a Parent Company Guarantee executed by our holding company in the form set out in Section </w:t>
      </w:r>
      <w:r w:rsidR="00500EF3" w:rsidRPr="00347B1E">
        <w:t>1.4</w:t>
      </w:r>
      <w:r w:rsidR="001C5AFB">
        <w:t xml:space="preserve"> </w:t>
      </w:r>
      <w:r w:rsidR="00D66925" w:rsidRPr="00347B1E">
        <w:t>if we are awarded the Contract. [Delete square bracket</w:t>
      </w:r>
      <w:r w:rsidR="003C3A47">
        <w:t>ed paragraph if not applicable]</w:t>
      </w:r>
    </w:p>
    <w:p w:rsidR="00D66925" w:rsidRPr="00FF613A" w:rsidRDefault="00D66925" w:rsidP="00D66925"/>
    <w:p w:rsidR="00D66925" w:rsidRPr="00027A83" w:rsidRDefault="00D66925" w:rsidP="00D66925">
      <w:pPr>
        <w:pStyle w:val="ListParagraph"/>
        <w:numPr>
          <w:ilvl w:val="0"/>
          <w:numId w:val="3"/>
        </w:numPr>
        <w:rPr>
          <w:spacing w:val="-3"/>
        </w:rPr>
      </w:pPr>
      <w:r w:rsidRPr="00027A83">
        <w:rPr>
          <w:spacing w:val="-3"/>
        </w:rPr>
        <w:t xml:space="preserve">I/We declare that to the best of our knowledge and belief no payments, gifts or other inducements have been or will be offered by us or our agents to board members, officers or employees of the </w:t>
      </w:r>
      <w:r w:rsidR="007F019B">
        <w:rPr>
          <w:spacing w:val="-3"/>
        </w:rPr>
        <w:t>Council</w:t>
      </w:r>
      <w:r w:rsidRPr="00027A83">
        <w:rPr>
          <w:spacing w:val="-3"/>
        </w:rPr>
        <w:t xml:space="preserve"> for the purpose of obtaining any favour in connection with the award of the Contract.</w:t>
      </w:r>
    </w:p>
    <w:p w:rsidR="00D66925" w:rsidRPr="00027A83" w:rsidRDefault="00D66925" w:rsidP="00D66925">
      <w:pPr>
        <w:rPr>
          <w:spacing w:val="-3"/>
        </w:rPr>
      </w:pPr>
    </w:p>
    <w:p w:rsidR="00D66925" w:rsidRPr="00027A83" w:rsidRDefault="00D66925" w:rsidP="00D66925">
      <w:pPr>
        <w:pStyle w:val="ListParagraph"/>
        <w:numPr>
          <w:ilvl w:val="0"/>
          <w:numId w:val="3"/>
        </w:numPr>
        <w:rPr>
          <w:spacing w:val="-3"/>
        </w:rPr>
      </w:pPr>
      <w:r w:rsidRPr="00027A83">
        <w:rPr>
          <w:spacing w:val="-3"/>
        </w:rPr>
        <w:t xml:space="preserve">I/We certify this is a bona fide tender and that I/We have not fixed or adjusted the amount of the tender by or under or in accordance with any agreement or arrangement with any other </w:t>
      </w:r>
      <w:r>
        <w:rPr>
          <w:spacing w:val="-3"/>
        </w:rPr>
        <w:t>Supplier</w:t>
      </w:r>
      <w:r w:rsidRPr="00027A83">
        <w:rPr>
          <w:spacing w:val="-3"/>
        </w:rPr>
        <w:t>.</w:t>
      </w:r>
    </w:p>
    <w:p w:rsidR="00D66925" w:rsidRPr="00027A83" w:rsidRDefault="00D66925" w:rsidP="00D66925">
      <w:pPr>
        <w:rPr>
          <w:spacing w:val="-3"/>
        </w:rPr>
      </w:pPr>
    </w:p>
    <w:p w:rsidR="00D66925" w:rsidRPr="00027A83" w:rsidRDefault="00C21AEE" w:rsidP="00D66925">
      <w:pPr>
        <w:pStyle w:val="ListParagraph"/>
        <w:numPr>
          <w:ilvl w:val="0"/>
          <w:numId w:val="3"/>
        </w:numPr>
      </w:pPr>
      <w:r>
        <w:t>I/We</w:t>
      </w:r>
      <w:r w:rsidR="00D66925" w:rsidRPr="00027A83">
        <w:t xml:space="preserve"> warrant, represent and undertake to the </w:t>
      </w:r>
      <w:r w:rsidR="007F019B">
        <w:t>Council</w:t>
      </w:r>
      <w:r w:rsidR="00D66925" w:rsidRPr="00027A83">
        <w:t xml:space="preserve"> that:</w:t>
      </w:r>
    </w:p>
    <w:p w:rsidR="00D66925" w:rsidRPr="00027A83" w:rsidRDefault="00D66925" w:rsidP="00D66925">
      <w:pPr>
        <w:pStyle w:val="ListParagraph"/>
      </w:pPr>
    </w:p>
    <w:p w:rsidR="00D66925" w:rsidRPr="00027A83" w:rsidRDefault="00D66925" w:rsidP="00D66925">
      <w:pPr>
        <w:pStyle w:val="ListParagraph"/>
        <w:numPr>
          <w:ilvl w:val="1"/>
          <w:numId w:val="3"/>
        </w:numPr>
        <w:spacing w:line="360" w:lineRule="auto"/>
      </w:pPr>
      <w:r w:rsidRPr="00027A83">
        <w:t xml:space="preserve">all information, representations and other matters of fact communicated (whether in writing or otherwise) to the </w:t>
      </w:r>
      <w:r w:rsidR="007F019B">
        <w:t>Council</w:t>
      </w:r>
      <w:r w:rsidRPr="00027A83">
        <w:t xml:space="preserve"> by us or our staff or agents in connection with or arising out of the Tender are true, complete and accurate in all respects, both as at the date communicated and as at the date of this Tender submission;</w:t>
      </w:r>
    </w:p>
    <w:p w:rsidR="00D66925" w:rsidRPr="00027A83" w:rsidRDefault="00D66925" w:rsidP="00D66925">
      <w:pPr>
        <w:pStyle w:val="ListParagraph"/>
        <w:spacing w:line="360" w:lineRule="auto"/>
        <w:ind w:left="1440"/>
      </w:pPr>
    </w:p>
    <w:p w:rsidR="00D66925" w:rsidRDefault="00D66925" w:rsidP="00D66925">
      <w:pPr>
        <w:pStyle w:val="ListParagraph"/>
        <w:numPr>
          <w:ilvl w:val="1"/>
          <w:numId w:val="3"/>
        </w:numPr>
        <w:spacing w:line="360" w:lineRule="auto"/>
      </w:pPr>
      <w:r w:rsidRPr="00027A83">
        <w:t>I/We have carried out my/our own investigations and research and  satisfied myself/ourselves in respect of all matters (whether actual or contingent) relating to the Tender;</w:t>
      </w:r>
    </w:p>
    <w:p w:rsidR="00BA0F22" w:rsidRDefault="00BA0F22" w:rsidP="00BA0F22">
      <w:pPr>
        <w:pStyle w:val="ListParagraph"/>
      </w:pPr>
    </w:p>
    <w:p w:rsidR="00BA0F22" w:rsidRDefault="00BA0F22" w:rsidP="00BA0F22">
      <w:pPr>
        <w:pStyle w:val="ListParagraph"/>
        <w:spacing w:line="360" w:lineRule="auto"/>
        <w:ind w:left="1440"/>
      </w:pPr>
    </w:p>
    <w:p w:rsidR="00D66925" w:rsidRPr="00027A83" w:rsidRDefault="00D66925" w:rsidP="00D66925">
      <w:pPr>
        <w:pStyle w:val="ListParagraph"/>
        <w:numPr>
          <w:ilvl w:val="1"/>
          <w:numId w:val="3"/>
        </w:numPr>
        <w:spacing w:line="360" w:lineRule="auto"/>
      </w:pPr>
      <w:r w:rsidRPr="00027A83">
        <w:t xml:space="preserve">I/We have full power and </w:t>
      </w:r>
      <w:r w:rsidR="007F019B">
        <w:t>Council</w:t>
      </w:r>
      <w:r w:rsidRPr="00027A83">
        <w:t xml:space="preserve"> to enter into the Contract and to perform the obligations specified in the Contract Terms and will, if requested, produce evidence of such to the </w:t>
      </w:r>
      <w:r w:rsidR="007F019B">
        <w:t>Council</w:t>
      </w:r>
      <w:r w:rsidRPr="00027A83">
        <w:t>; and</w:t>
      </w:r>
    </w:p>
    <w:p w:rsidR="00D66925" w:rsidRPr="00027A83" w:rsidRDefault="00D66925" w:rsidP="00D66925">
      <w:pPr>
        <w:pStyle w:val="ListParagraph"/>
        <w:numPr>
          <w:ilvl w:val="1"/>
          <w:numId w:val="3"/>
        </w:numPr>
        <w:spacing w:line="360" w:lineRule="auto"/>
        <w:rPr>
          <w:spacing w:val="-3"/>
        </w:rPr>
      </w:pPr>
      <w:r w:rsidRPr="00027A83">
        <w:lastRenderedPageBreak/>
        <w:t xml:space="preserve">I/We are of sound financial standing and have and will have sufficient working capital, skilled staff, equipment and other resources available to perform the obligations specified in the Contract Terms. </w:t>
      </w:r>
    </w:p>
    <w:p w:rsidR="00D66925" w:rsidRPr="00027A83" w:rsidRDefault="00D66925" w:rsidP="00D66925">
      <w:pPr>
        <w:spacing w:line="360" w:lineRule="auto"/>
        <w:rPr>
          <w:spacing w:val="-3"/>
        </w:rPr>
      </w:pPr>
    </w:p>
    <w:p w:rsidR="00D66925" w:rsidRDefault="00D66925" w:rsidP="00D66925">
      <w:r w:rsidRPr="00FF613A">
        <w:t>I</w:t>
      </w:r>
      <w:r>
        <w:t>/we</w:t>
      </w:r>
      <w:r w:rsidRPr="00FF613A">
        <w:t xml:space="preserve"> warrant that I</w:t>
      </w:r>
      <w:r>
        <w:t xml:space="preserve">/we </w:t>
      </w:r>
      <w:r w:rsidRPr="00FF613A">
        <w:t xml:space="preserve">have all requisite </w:t>
      </w:r>
      <w:r w:rsidR="007F019B">
        <w:t>Council</w:t>
      </w:r>
      <w:r w:rsidRPr="00FF613A">
        <w:t xml:space="preserve"> to sign this Tender and confirm that I</w:t>
      </w:r>
      <w:r>
        <w:t>/we</w:t>
      </w:r>
      <w:r w:rsidRPr="00FF613A">
        <w:t xml:space="preserve"> have complied with all the requirements of the Invitation to Tender.</w:t>
      </w:r>
    </w:p>
    <w:p w:rsidR="00C53605" w:rsidRDefault="00C53605" w:rsidP="00D66925"/>
    <w:tbl>
      <w:tblPr>
        <w:tblStyle w:val="TableGrid"/>
        <w:tblW w:w="8810" w:type="dxa"/>
        <w:tblInd w:w="432" w:type="dxa"/>
        <w:tblLayout w:type="fixed"/>
        <w:tblLook w:val="04A0" w:firstRow="1" w:lastRow="0" w:firstColumn="1" w:lastColumn="0" w:noHBand="0" w:noVBand="1"/>
      </w:tblPr>
      <w:tblGrid>
        <w:gridCol w:w="2653"/>
        <w:gridCol w:w="6157"/>
      </w:tblGrid>
      <w:tr w:rsidR="00C53605" w:rsidRPr="00FF613A" w:rsidTr="003871DF">
        <w:trPr>
          <w:trHeight w:val="475"/>
        </w:trPr>
        <w:tc>
          <w:tcPr>
            <w:tcW w:w="2653" w:type="dxa"/>
          </w:tcPr>
          <w:p w:rsidR="00C53605" w:rsidRDefault="00C53605" w:rsidP="003871DF"/>
          <w:p w:rsidR="00C53605" w:rsidRPr="00FF613A" w:rsidRDefault="00C53605" w:rsidP="003871DF">
            <w:r w:rsidRPr="00FF613A">
              <w:t>Signature</w:t>
            </w:r>
          </w:p>
        </w:tc>
        <w:tc>
          <w:tcPr>
            <w:tcW w:w="6157" w:type="dxa"/>
          </w:tcPr>
          <w:p w:rsidR="00C53605" w:rsidRPr="00FF613A" w:rsidRDefault="00C53605" w:rsidP="003871DF"/>
          <w:p w:rsidR="00C53605" w:rsidRPr="00FF613A" w:rsidRDefault="00C53605" w:rsidP="003871DF"/>
        </w:tc>
      </w:tr>
      <w:tr w:rsidR="00C53605" w:rsidRPr="00FF613A" w:rsidTr="003871DF">
        <w:tc>
          <w:tcPr>
            <w:tcW w:w="2653" w:type="dxa"/>
          </w:tcPr>
          <w:p w:rsidR="00C53605" w:rsidRDefault="00C53605" w:rsidP="003871DF"/>
          <w:p w:rsidR="00C53605" w:rsidRPr="00FF613A" w:rsidRDefault="00C53605" w:rsidP="003871DF">
            <w:r>
              <w:t>Name and Position</w:t>
            </w:r>
          </w:p>
        </w:tc>
        <w:tc>
          <w:tcPr>
            <w:tcW w:w="6157" w:type="dxa"/>
          </w:tcPr>
          <w:p w:rsidR="00C53605" w:rsidRPr="00FF613A" w:rsidRDefault="00C53605" w:rsidP="003871DF"/>
          <w:p w:rsidR="00C53605" w:rsidRPr="00FF613A" w:rsidRDefault="00C53605" w:rsidP="003871DF"/>
        </w:tc>
      </w:tr>
      <w:tr w:rsidR="00C53605" w:rsidRPr="00FF613A" w:rsidTr="003871DF">
        <w:tc>
          <w:tcPr>
            <w:tcW w:w="2653" w:type="dxa"/>
          </w:tcPr>
          <w:p w:rsidR="00C53605" w:rsidRDefault="00C53605" w:rsidP="003871DF"/>
          <w:p w:rsidR="00C53605" w:rsidRPr="00FF613A" w:rsidRDefault="00C53605" w:rsidP="003871DF">
            <w:r>
              <w:t>Dated</w:t>
            </w:r>
          </w:p>
        </w:tc>
        <w:tc>
          <w:tcPr>
            <w:tcW w:w="6157" w:type="dxa"/>
          </w:tcPr>
          <w:p w:rsidR="00C53605" w:rsidRPr="00FF613A" w:rsidRDefault="00C53605" w:rsidP="003871DF"/>
        </w:tc>
      </w:tr>
      <w:tr w:rsidR="00C53605" w:rsidRPr="00FF613A" w:rsidTr="003871DF">
        <w:tc>
          <w:tcPr>
            <w:tcW w:w="2653" w:type="dxa"/>
          </w:tcPr>
          <w:p w:rsidR="00C53605" w:rsidRDefault="00C53605" w:rsidP="003871DF"/>
          <w:p w:rsidR="00C53605" w:rsidRPr="00FF613A" w:rsidRDefault="00C53605" w:rsidP="003871DF">
            <w:r w:rsidRPr="00FF613A">
              <w:t>Signature</w:t>
            </w:r>
          </w:p>
        </w:tc>
        <w:tc>
          <w:tcPr>
            <w:tcW w:w="6157" w:type="dxa"/>
          </w:tcPr>
          <w:p w:rsidR="00C53605" w:rsidRPr="00FF613A" w:rsidRDefault="00C53605" w:rsidP="003871DF"/>
        </w:tc>
      </w:tr>
      <w:tr w:rsidR="00C53605" w:rsidRPr="00FF613A" w:rsidTr="003871DF">
        <w:trPr>
          <w:trHeight w:val="698"/>
        </w:trPr>
        <w:tc>
          <w:tcPr>
            <w:tcW w:w="2653" w:type="dxa"/>
          </w:tcPr>
          <w:p w:rsidR="00C53605" w:rsidRDefault="00C53605" w:rsidP="003871DF"/>
          <w:p w:rsidR="00C53605" w:rsidRPr="00FF613A" w:rsidRDefault="00C53605" w:rsidP="003871DF">
            <w:r>
              <w:t>Name and Position</w:t>
            </w:r>
          </w:p>
        </w:tc>
        <w:tc>
          <w:tcPr>
            <w:tcW w:w="6157" w:type="dxa"/>
          </w:tcPr>
          <w:p w:rsidR="00C53605" w:rsidRPr="00FF613A" w:rsidRDefault="00C53605" w:rsidP="003871DF"/>
        </w:tc>
      </w:tr>
      <w:tr w:rsidR="00C53605" w:rsidRPr="00FF613A" w:rsidTr="003871DF">
        <w:trPr>
          <w:trHeight w:val="698"/>
        </w:trPr>
        <w:tc>
          <w:tcPr>
            <w:tcW w:w="2653" w:type="dxa"/>
          </w:tcPr>
          <w:p w:rsidR="00C53605" w:rsidRDefault="00C53605" w:rsidP="003871DF"/>
          <w:p w:rsidR="00C53605" w:rsidRDefault="00C53605" w:rsidP="003871DF">
            <w:r>
              <w:t>Dated</w:t>
            </w:r>
          </w:p>
        </w:tc>
        <w:tc>
          <w:tcPr>
            <w:tcW w:w="6157" w:type="dxa"/>
          </w:tcPr>
          <w:p w:rsidR="00C53605" w:rsidRPr="00FF613A" w:rsidRDefault="00C53605" w:rsidP="003871DF"/>
        </w:tc>
      </w:tr>
      <w:tr w:rsidR="00C53605" w:rsidRPr="00FF613A" w:rsidTr="003871DF">
        <w:tc>
          <w:tcPr>
            <w:tcW w:w="2653" w:type="dxa"/>
          </w:tcPr>
          <w:p w:rsidR="00C53605" w:rsidRDefault="00C53605" w:rsidP="003871DF"/>
          <w:p w:rsidR="00C53605" w:rsidRPr="00FF613A" w:rsidRDefault="00C53605" w:rsidP="003871DF">
            <w:r w:rsidRPr="00FF613A">
              <w:t>For and on behalf of</w:t>
            </w:r>
          </w:p>
        </w:tc>
        <w:tc>
          <w:tcPr>
            <w:tcW w:w="6157" w:type="dxa"/>
          </w:tcPr>
          <w:p w:rsidR="00C53605" w:rsidRPr="00FF613A" w:rsidRDefault="00C53605" w:rsidP="003871DF">
            <w:r w:rsidRPr="00FF613A">
              <w:rPr>
                <w:highlight w:val="lightGray"/>
              </w:rPr>
              <w:t>[</w:t>
            </w:r>
            <w:r w:rsidRPr="00FF613A">
              <w:rPr>
                <w:highlight w:val="lightGray"/>
              </w:rPr>
              <w:sym w:font="Wingdings 2" w:char="F098"/>
            </w:r>
            <w:r w:rsidRPr="00FF613A">
              <w:rPr>
                <w:highlight w:val="lightGray"/>
              </w:rPr>
              <w:t>NAME AND COMPANY NUMBER OF COMPANY/ PARTNERS / SOLE TRADER BUSINESS</w:t>
            </w:r>
            <w:r w:rsidRPr="00FF613A">
              <w:rPr>
                <w:highlight w:val="lightGray"/>
              </w:rPr>
              <w:sym w:font="Wingdings 2" w:char="F098"/>
            </w:r>
            <w:r w:rsidRPr="00FF613A">
              <w:rPr>
                <w:highlight w:val="lightGray"/>
              </w:rPr>
              <w:t>]</w:t>
            </w:r>
          </w:p>
        </w:tc>
      </w:tr>
    </w:tbl>
    <w:p w:rsidR="00481513" w:rsidRDefault="00481513" w:rsidP="00D66925"/>
    <w:p w:rsidR="00C53605" w:rsidRDefault="00C53605" w:rsidP="00D66925"/>
    <w:p w:rsidR="00C53605" w:rsidRDefault="00C53605" w:rsidP="00D66925"/>
    <w:p w:rsidR="00C53605" w:rsidRDefault="00C53605" w:rsidP="00D66925"/>
    <w:p w:rsidR="00C53605" w:rsidRDefault="00C53605" w:rsidP="00D66925"/>
    <w:p w:rsidR="00C53605" w:rsidRDefault="00C53605" w:rsidP="00D66925"/>
    <w:p w:rsidR="00C53605" w:rsidRDefault="00C53605" w:rsidP="00D66925"/>
    <w:p w:rsidR="00C53605" w:rsidRDefault="00C53605" w:rsidP="00D66925"/>
    <w:p w:rsidR="00C53605" w:rsidRDefault="00C53605" w:rsidP="00D66925"/>
    <w:p w:rsidR="00C53605" w:rsidRDefault="00C53605" w:rsidP="00D66925"/>
    <w:p w:rsidR="00C53605" w:rsidRDefault="00C53605" w:rsidP="00D66925"/>
    <w:p w:rsidR="00C53605" w:rsidRDefault="00C53605" w:rsidP="00D66925"/>
    <w:p w:rsidR="00C53605" w:rsidRDefault="00C53605" w:rsidP="00D66925"/>
    <w:p w:rsidR="00C77549" w:rsidRPr="006654E3" w:rsidRDefault="00C53605" w:rsidP="00C77549">
      <w:pPr>
        <w:pStyle w:val="Heading3"/>
        <w:pBdr>
          <w:top w:val="single" w:sz="4" w:space="1" w:color="auto"/>
          <w:left w:val="single" w:sz="4" w:space="4" w:color="auto"/>
          <w:bottom w:val="single" w:sz="4" w:space="1" w:color="auto"/>
          <w:right w:val="single" w:sz="4" w:space="4" w:color="auto"/>
        </w:pBdr>
        <w:shd w:val="clear" w:color="auto" w:fill="95B3D7" w:themeFill="accent1" w:themeFillTint="99"/>
        <w:rPr>
          <w:sz w:val="28"/>
          <w:szCs w:val="28"/>
        </w:rPr>
      </w:pPr>
      <w:bookmarkStart w:id="9" w:name="_Toc424223431"/>
      <w:bookmarkStart w:id="10" w:name="_Toc427075174"/>
      <w:bookmarkStart w:id="11" w:name="_Toc449610311"/>
      <w:r>
        <w:rPr>
          <w:sz w:val="28"/>
          <w:szCs w:val="28"/>
        </w:rPr>
        <w:lastRenderedPageBreak/>
        <w:t>1</w:t>
      </w:r>
      <w:r w:rsidR="00F50468" w:rsidRPr="006654E3">
        <w:rPr>
          <w:sz w:val="28"/>
          <w:szCs w:val="28"/>
        </w:rPr>
        <w:t>.</w:t>
      </w:r>
      <w:r w:rsidR="00500EF3" w:rsidRPr="006654E3">
        <w:rPr>
          <w:sz w:val="28"/>
          <w:szCs w:val="28"/>
        </w:rPr>
        <w:t>2</w:t>
      </w:r>
      <w:r w:rsidR="00F50468" w:rsidRPr="006654E3">
        <w:rPr>
          <w:sz w:val="28"/>
          <w:szCs w:val="28"/>
        </w:rPr>
        <w:t xml:space="preserve"> Non-Canvassing Certificate</w:t>
      </w:r>
      <w:bookmarkEnd w:id="9"/>
      <w:bookmarkEnd w:id="10"/>
      <w:bookmarkEnd w:id="11"/>
    </w:p>
    <w:p w:rsidR="00D66925" w:rsidRDefault="00D66925" w:rsidP="00D66925">
      <w:pPr>
        <w:rPr>
          <w:u w:val="single"/>
        </w:rPr>
      </w:pPr>
    </w:p>
    <w:p w:rsidR="006654E3" w:rsidRDefault="006654E3" w:rsidP="006654E3">
      <w:pPr>
        <w:rPr>
          <w:b/>
        </w:rPr>
      </w:pPr>
      <w:r>
        <w:rPr>
          <w:b/>
        </w:rPr>
        <w:t>Name of Provider: [</w:t>
      </w:r>
      <w:r w:rsidRPr="006654E3">
        <w:rPr>
          <w:b/>
          <w:highlight w:val="lightGray"/>
        </w:rPr>
        <w:t>insert name</w:t>
      </w:r>
      <w:r>
        <w:rPr>
          <w:b/>
        </w:rPr>
        <w:t>]</w:t>
      </w:r>
    </w:p>
    <w:p w:rsidR="00774520" w:rsidRDefault="00220594" w:rsidP="00774520">
      <w:pPr>
        <w:rPr>
          <w:rFonts w:cs="Arial"/>
          <w:szCs w:val="24"/>
        </w:rPr>
      </w:pPr>
      <w:r w:rsidRPr="00945A94">
        <w:rPr>
          <w:b/>
        </w:rPr>
        <w:t>Re</w:t>
      </w:r>
      <w:r w:rsidRPr="00FF613A">
        <w:t xml:space="preserve">: </w:t>
      </w:r>
      <w:r>
        <w:tab/>
      </w:r>
      <w:r w:rsidRPr="00774520">
        <w:rPr>
          <w:rFonts w:cs="Arial"/>
          <w:szCs w:val="24"/>
        </w:rPr>
        <w:t xml:space="preserve">Invitation To Tender dated </w:t>
      </w:r>
      <w:r w:rsidRPr="00774520">
        <w:rPr>
          <w:rFonts w:cs="Arial"/>
          <w:szCs w:val="24"/>
          <w:highlight w:val="lightGray"/>
        </w:rPr>
        <w:t>[</w:t>
      </w:r>
      <w:r w:rsidRPr="00774520">
        <w:rPr>
          <w:rFonts w:cs="Arial"/>
          <w:szCs w:val="24"/>
          <w:highlight w:val="lightGray"/>
        </w:rPr>
        <w:sym w:font="Wingdings 2" w:char="F098"/>
      </w:r>
      <w:r w:rsidRPr="00774520">
        <w:rPr>
          <w:rFonts w:cs="Arial"/>
          <w:szCs w:val="24"/>
          <w:highlight w:val="lightGray"/>
        </w:rPr>
        <w:t>enter date</w:t>
      </w:r>
      <w:r w:rsidRPr="00774520">
        <w:rPr>
          <w:rFonts w:cs="Arial"/>
          <w:szCs w:val="24"/>
          <w:highlight w:val="lightGray"/>
        </w:rPr>
        <w:sym w:font="Wingdings 2" w:char="F098"/>
      </w:r>
      <w:r w:rsidRPr="00774520">
        <w:rPr>
          <w:rFonts w:cs="Arial"/>
          <w:szCs w:val="24"/>
          <w:highlight w:val="lightGray"/>
        </w:rPr>
        <w:t>]</w:t>
      </w:r>
      <w:r w:rsidRPr="00774520">
        <w:rPr>
          <w:rFonts w:cs="Arial"/>
          <w:szCs w:val="24"/>
        </w:rPr>
        <w:t xml:space="preserve"> for </w:t>
      </w:r>
      <w:r w:rsidR="00C21AEE" w:rsidRPr="00774520">
        <w:rPr>
          <w:rFonts w:cs="Arial"/>
          <w:szCs w:val="24"/>
        </w:rPr>
        <w:t>the</w:t>
      </w:r>
      <w:r w:rsidR="00774520">
        <w:rPr>
          <w:rFonts w:cs="Arial"/>
          <w:szCs w:val="24"/>
        </w:rPr>
        <w:t xml:space="preserve"> provision of</w:t>
      </w:r>
    </w:p>
    <w:p w:rsidR="00E272D7" w:rsidRPr="00A24C06" w:rsidRDefault="00E272D7" w:rsidP="00E272D7">
      <w:pPr>
        <w:ind w:firstLine="720"/>
        <w:jc w:val="center"/>
        <w:rPr>
          <w:rFonts w:cs="Arial"/>
        </w:rPr>
      </w:pPr>
      <w:r>
        <w:rPr>
          <w:rFonts w:cs="Arial"/>
          <w:b/>
          <w:szCs w:val="24"/>
        </w:rPr>
        <w:t>Shire Hall Catering Services</w:t>
      </w:r>
      <w:r w:rsidRPr="005A3E1E">
        <w:rPr>
          <w:rFonts w:cs="Arial"/>
          <w:b/>
          <w:szCs w:val="24"/>
        </w:rPr>
        <w:t xml:space="preserve"> </w:t>
      </w:r>
    </w:p>
    <w:p w:rsidR="00220594" w:rsidRPr="00220594" w:rsidRDefault="00220594" w:rsidP="00D40027">
      <w:r w:rsidRPr="00945A94">
        <w:rPr>
          <w:b/>
        </w:rPr>
        <w:t>Reference number</w:t>
      </w:r>
      <w:r w:rsidRPr="00FF613A">
        <w:t>:</w:t>
      </w:r>
      <w:r w:rsidRPr="00FF613A">
        <w:tab/>
      </w:r>
      <w:r w:rsidR="00C44370" w:rsidRPr="005B573F">
        <w:rPr>
          <w:b/>
        </w:rPr>
        <w:t xml:space="preserve">CAB </w:t>
      </w:r>
      <w:r w:rsidR="00D372BF">
        <w:rPr>
          <w:b/>
        </w:rPr>
        <w:t>586</w:t>
      </w:r>
      <w:r w:rsidR="00453407">
        <w:rPr>
          <w:b/>
        </w:rPr>
        <w:t>a</w:t>
      </w:r>
    </w:p>
    <w:p w:rsidR="00220594" w:rsidRPr="00FF613A" w:rsidRDefault="00220594" w:rsidP="00220594">
      <w:r w:rsidRPr="00945A94">
        <w:rPr>
          <w:b/>
        </w:rPr>
        <w:t>To</w:t>
      </w:r>
      <w:r w:rsidRPr="00FF613A">
        <w:t>:</w:t>
      </w:r>
      <w:r w:rsidRPr="00FF613A">
        <w:tab/>
      </w:r>
      <w:r w:rsidRPr="00FF613A">
        <w:tab/>
      </w:r>
      <w:r w:rsidRPr="00FF613A">
        <w:tab/>
        <w:t>Gloucestershire County Council (the “</w:t>
      </w:r>
      <w:r w:rsidR="007F019B">
        <w:t>Council</w:t>
      </w:r>
      <w:r w:rsidRPr="00FF613A">
        <w:t>”)</w:t>
      </w:r>
    </w:p>
    <w:p w:rsidR="00220594" w:rsidRPr="00FF613A" w:rsidRDefault="00220594" w:rsidP="00220594">
      <w:r w:rsidRPr="00945A94">
        <w:rPr>
          <w:b/>
        </w:rPr>
        <w:t>Date</w:t>
      </w:r>
      <w:r w:rsidRPr="00FF613A">
        <w:t>:</w:t>
      </w:r>
      <w:r w:rsidRPr="00FF613A">
        <w:tab/>
      </w:r>
      <w:r w:rsidRPr="00FF613A">
        <w:tab/>
      </w:r>
      <w:r w:rsidRPr="00FF613A">
        <w:tab/>
      </w:r>
      <w:r w:rsidRPr="00FF613A">
        <w:rPr>
          <w:highlight w:val="lightGray"/>
        </w:rPr>
        <w:t>[</w:t>
      </w:r>
      <w:r w:rsidRPr="00FF613A">
        <w:rPr>
          <w:highlight w:val="lightGray"/>
        </w:rPr>
        <w:sym w:font="Wingdings 2" w:char="F098"/>
      </w:r>
      <w:r w:rsidRPr="00FF613A">
        <w:rPr>
          <w:highlight w:val="lightGray"/>
        </w:rPr>
        <w:t>enter date</w:t>
      </w:r>
      <w:r w:rsidRPr="00FF613A">
        <w:rPr>
          <w:highlight w:val="lightGray"/>
        </w:rPr>
        <w:sym w:font="Wingdings 2" w:char="F098"/>
      </w:r>
      <w:r w:rsidRPr="00FF613A">
        <w:rPr>
          <w:highlight w:val="lightGray"/>
        </w:rPr>
        <w:t>]</w:t>
      </w:r>
    </w:p>
    <w:p w:rsidR="00D66925" w:rsidRDefault="006654E3" w:rsidP="00D66925">
      <w:pPr>
        <w:rPr>
          <w:rFonts w:cs="Arial"/>
        </w:rPr>
      </w:pPr>
      <w:r>
        <w:rPr>
          <w:rFonts w:cs="Arial"/>
        </w:rPr>
        <w:t>To:</w:t>
      </w:r>
      <w:r>
        <w:rPr>
          <w:rFonts w:cs="Arial"/>
        </w:rPr>
        <w:tab/>
        <w:t>T</w:t>
      </w:r>
      <w:r w:rsidR="00D66925">
        <w:rPr>
          <w:rFonts w:cs="Arial"/>
        </w:rPr>
        <w:t xml:space="preserve">he </w:t>
      </w:r>
      <w:r w:rsidR="007F019B">
        <w:rPr>
          <w:rFonts w:cs="Arial"/>
        </w:rPr>
        <w:t>Council</w:t>
      </w:r>
    </w:p>
    <w:p w:rsidR="00D66925" w:rsidRPr="000644DB" w:rsidRDefault="00D66925" w:rsidP="00D66925">
      <w:pPr>
        <w:rPr>
          <w:rFonts w:cs="Arial"/>
        </w:rPr>
      </w:pPr>
    </w:p>
    <w:p w:rsidR="00D66925" w:rsidRDefault="006654E3" w:rsidP="00D66925">
      <w:pPr>
        <w:pStyle w:val="ScheduleLevel1"/>
        <w:numPr>
          <w:ilvl w:val="0"/>
          <w:numId w:val="1"/>
        </w:numPr>
        <w:tabs>
          <w:tab w:val="clear" w:pos="432"/>
          <w:tab w:val="clear" w:pos="1080"/>
          <w:tab w:val="num" w:pos="709"/>
        </w:tabs>
        <w:ind w:left="709" w:hanging="709"/>
        <w:rPr>
          <w:rFonts w:ascii="Arial" w:hAnsi="Arial" w:cs="Arial"/>
          <w:sz w:val="24"/>
        </w:rPr>
      </w:pPr>
      <w:r>
        <w:rPr>
          <w:rFonts w:ascii="Arial" w:hAnsi="Arial" w:cs="Arial"/>
          <w:sz w:val="24"/>
        </w:rPr>
        <w:t>I/</w:t>
      </w:r>
      <w:r w:rsidR="00D66925" w:rsidRPr="00F412CF">
        <w:rPr>
          <w:rFonts w:ascii="Arial" w:hAnsi="Arial" w:cs="Arial"/>
          <w:sz w:val="24"/>
        </w:rPr>
        <w:t xml:space="preserve">We hereby certify that we have not canvassed or solicited any officer, board member or employee of the </w:t>
      </w:r>
      <w:r w:rsidR="007F019B">
        <w:rPr>
          <w:rFonts w:ascii="Arial" w:hAnsi="Arial" w:cs="Arial"/>
          <w:sz w:val="24"/>
        </w:rPr>
        <w:t>Council</w:t>
      </w:r>
      <w:r w:rsidR="00D66925" w:rsidRPr="00F412CF">
        <w:rPr>
          <w:rFonts w:ascii="Arial" w:hAnsi="Arial" w:cs="Arial"/>
          <w:sz w:val="24"/>
        </w:rPr>
        <w:t xml:space="preserve"> or its advisers, agents or representatives in connection with this tender or in connection with any other tender or proposed tender for the Contract and that no person employed by us or acting on our behalf has done any such act.</w:t>
      </w:r>
    </w:p>
    <w:p w:rsidR="00D66925" w:rsidRDefault="006654E3" w:rsidP="00D66925">
      <w:pPr>
        <w:pStyle w:val="ScheduleLevel1"/>
        <w:numPr>
          <w:ilvl w:val="0"/>
          <w:numId w:val="1"/>
        </w:numPr>
        <w:tabs>
          <w:tab w:val="clear" w:pos="432"/>
          <w:tab w:val="clear" w:pos="1080"/>
          <w:tab w:val="num" w:pos="709"/>
        </w:tabs>
        <w:ind w:left="709" w:hanging="709"/>
        <w:rPr>
          <w:rFonts w:ascii="Arial" w:hAnsi="Arial" w:cs="Arial"/>
          <w:sz w:val="24"/>
        </w:rPr>
      </w:pPr>
      <w:r>
        <w:rPr>
          <w:rFonts w:ascii="Arial" w:hAnsi="Arial" w:cs="Arial"/>
          <w:sz w:val="24"/>
        </w:rPr>
        <w:t>I/</w:t>
      </w:r>
      <w:r w:rsidR="00D66925" w:rsidRPr="00F412CF">
        <w:rPr>
          <w:rFonts w:ascii="Arial" w:hAnsi="Arial" w:cs="Arial"/>
          <w:sz w:val="24"/>
        </w:rPr>
        <w:t xml:space="preserve">We further hereby undertake that we will not in the future canvass or solicit any director, officer, member or employee of the </w:t>
      </w:r>
      <w:r w:rsidR="007F019B">
        <w:rPr>
          <w:rFonts w:ascii="Arial" w:hAnsi="Arial" w:cs="Arial"/>
          <w:sz w:val="24"/>
        </w:rPr>
        <w:t>Council</w:t>
      </w:r>
      <w:r w:rsidR="00D66925" w:rsidRPr="00F412CF">
        <w:rPr>
          <w:rFonts w:ascii="Arial" w:hAnsi="Arial" w:cs="Arial"/>
          <w:sz w:val="24"/>
        </w:rPr>
        <w:t xml:space="preserve"> or their advisers, agents or representatives in connection with this tender or in connection with any other tender or proposed tender for the Contract and that no person employed by us or acting on our behalf will do any such act.</w:t>
      </w:r>
    </w:p>
    <w:tbl>
      <w:tblPr>
        <w:tblStyle w:val="TableGrid"/>
        <w:tblW w:w="8810" w:type="dxa"/>
        <w:tblInd w:w="432" w:type="dxa"/>
        <w:tblLayout w:type="fixed"/>
        <w:tblLook w:val="04A0" w:firstRow="1" w:lastRow="0" w:firstColumn="1" w:lastColumn="0" w:noHBand="0" w:noVBand="1"/>
      </w:tblPr>
      <w:tblGrid>
        <w:gridCol w:w="2653"/>
        <w:gridCol w:w="6157"/>
      </w:tblGrid>
      <w:tr w:rsidR="006654E3" w:rsidRPr="00FF613A" w:rsidTr="006654E3">
        <w:trPr>
          <w:trHeight w:val="475"/>
        </w:trPr>
        <w:tc>
          <w:tcPr>
            <w:tcW w:w="2653" w:type="dxa"/>
          </w:tcPr>
          <w:p w:rsidR="006654E3" w:rsidRDefault="006654E3" w:rsidP="003871DF"/>
          <w:p w:rsidR="006654E3" w:rsidRPr="00FF613A" w:rsidRDefault="006654E3" w:rsidP="003871DF">
            <w:r w:rsidRPr="00FF613A">
              <w:t>Signature</w:t>
            </w:r>
          </w:p>
        </w:tc>
        <w:tc>
          <w:tcPr>
            <w:tcW w:w="6157" w:type="dxa"/>
          </w:tcPr>
          <w:p w:rsidR="006654E3" w:rsidRPr="00FF613A" w:rsidRDefault="006654E3" w:rsidP="003871DF"/>
          <w:p w:rsidR="006654E3" w:rsidRPr="00FF613A" w:rsidRDefault="006654E3" w:rsidP="003871DF"/>
        </w:tc>
      </w:tr>
      <w:tr w:rsidR="006654E3" w:rsidRPr="00FF613A" w:rsidTr="006654E3">
        <w:tc>
          <w:tcPr>
            <w:tcW w:w="2653" w:type="dxa"/>
          </w:tcPr>
          <w:p w:rsidR="006654E3" w:rsidRDefault="006654E3" w:rsidP="003871DF"/>
          <w:p w:rsidR="006654E3" w:rsidRPr="00FF613A" w:rsidRDefault="006654E3" w:rsidP="003871DF">
            <w:r>
              <w:t>Name and Position</w:t>
            </w:r>
          </w:p>
        </w:tc>
        <w:tc>
          <w:tcPr>
            <w:tcW w:w="6157" w:type="dxa"/>
          </w:tcPr>
          <w:p w:rsidR="006654E3" w:rsidRPr="00FF613A" w:rsidRDefault="006654E3" w:rsidP="003871DF"/>
          <w:p w:rsidR="006654E3" w:rsidRPr="00FF613A" w:rsidRDefault="006654E3" w:rsidP="003871DF"/>
        </w:tc>
      </w:tr>
      <w:tr w:rsidR="006654E3" w:rsidRPr="00FF613A" w:rsidTr="006654E3">
        <w:tc>
          <w:tcPr>
            <w:tcW w:w="2653" w:type="dxa"/>
          </w:tcPr>
          <w:p w:rsidR="006654E3" w:rsidRDefault="006654E3" w:rsidP="003871DF"/>
          <w:p w:rsidR="006654E3" w:rsidRPr="00FF613A" w:rsidRDefault="006654E3" w:rsidP="003871DF">
            <w:r>
              <w:t>Dated</w:t>
            </w:r>
          </w:p>
        </w:tc>
        <w:tc>
          <w:tcPr>
            <w:tcW w:w="6157" w:type="dxa"/>
          </w:tcPr>
          <w:p w:rsidR="006654E3" w:rsidRPr="00FF613A" w:rsidRDefault="006654E3" w:rsidP="003871DF"/>
        </w:tc>
      </w:tr>
      <w:tr w:rsidR="006654E3" w:rsidRPr="00FF613A" w:rsidTr="006654E3">
        <w:tc>
          <w:tcPr>
            <w:tcW w:w="2653" w:type="dxa"/>
          </w:tcPr>
          <w:p w:rsidR="006654E3" w:rsidRDefault="006654E3" w:rsidP="003871DF"/>
          <w:p w:rsidR="006654E3" w:rsidRPr="00FF613A" w:rsidRDefault="006654E3" w:rsidP="003871DF">
            <w:r w:rsidRPr="00FF613A">
              <w:t>Signature</w:t>
            </w:r>
          </w:p>
        </w:tc>
        <w:tc>
          <w:tcPr>
            <w:tcW w:w="6157" w:type="dxa"/>
          </w:tcPr>
          <w:p w:rsidR="006654E3" w:rsidRPr="00FF613A" w:rsidRDefault="006654E3" w:rsidP="003871DF"/>
        </w:tc>
      </w:tr>
      <w:tr w:rsidR="006654E3" w:rsidRPr="00FF613A" w:rsidTr="006654E3">
        <w:trPr>
          <w:trHeight w:val="698"/>
        </w:trPr>
        <w:tc>
          <w:tcPr>
            <w:tcW w:w="2653" w:type="dxa"/>
          </w:tcPr>
          <w:p w:rsidR="006654E3" w:rsidRDefault="006654E3" w:rsidP="003871DF"/>
          <w:p w:rsidR="006654E3" w:rsidRPr="00FF613A" w:rsidRDefault="006654E3" w:rsidP="003871DF">
            <w:r>
              <w:t>Name and Position</w:t>
            </w:r>
          </w:p>
        </w:tc>
        <w:tc>
          <w:tcPr>
            <w:tcW w:w="6157" w:type="dxa"/>
          </w:tcPr>
          <w:p w:rsidR="006654E3" w:rsidRPr="00FF613A" w:rsidRDefault="006654E3" w:rsidP="003871DF"/>
        </w:tc>
      </w:tr>
      <w:tr w:rsidR="006654E3" w:rsidRPr="00FF613A" w:rsidTr="006654E3">
        <w:trPr>
          <w:trHeight w:val="698"/>
        </w:trPr>
        <w:tc>
          <w:tcPr>
            <w:tcW w:w="2653" w:type="dxa"/>
          </w:tcPr>
          <w:p w:rsidR="006654E3" w:rsidRDefault="006654E3" w:rsidP="003871DF"/>
          <w:p w:rsidR="006654E3" w:rsidRDefault="006654E3" w:rsidP="003871DF">
            <w:r>
              <w:t>Dated</w:t>
            </w:r>
          </w:p>
        </w:tc>
        <w:tc>
          <w:tcPr>
            <w:tcW w:w="6157" w:type="dxa"/>
          </w:tcPr>
          <w:p w:rsidR="006654E3" w:rsidRPr="00FF613A" w:rsidRDefault="006654E3" w:rsidP="003871DF"/>
        </w:tc>
      </w:tr>
      <w:tr w:rsidR="006654E3" w:rsidRPr="00FF613A" w:rsidTr="006654E3">
        <w:tc>
          <w:tcPr>
            <w:tcW w:w="2653" w:type="dxa"/>
          </w:tcPr>
          <w:p w:rsidR="006654E3" w:rsidRDefault="006654E3" w:rsidP="003871DF"/>
          <w:p w:rsidR="006654E3" w:rsidRPr="00FF613A" w:rsidRDefault="006654E3" w:rsidP="003871DF">
            <w:r w:rsidRPr="00FF613A">
              <w:t>For and on behalf of</w:t>
            </w:r>
          </w:p>
        </w:tc>
        <w:tc>
          <w:tcPr>
            <w:tcW w:w="6157" w:type="dxa"/>
          </w:tcPr>
          <w:p w:rsidR="006654E3" w:rsidRPr="00FF613A" w:rsidRDefault="006654E3" w:rsidP="003871DF">
            <w:r w:rsidRPr="00FF613A">
              <w:rPr>
                <w:highlight w:val="lightGray"/>
              </w:rPr>
              <w:t>[</w:t>
            </w:r>
            <w:r w:rsidRPr="00FF613A">
              <w:rPr>
                <w:highlight w:val="lightGray"/>
              </w:rPr>
              <w:sym w:font="Wingdings 2" w:char="F098"/>
            </w:r>
            <w:r w:rsidRPr="00FF613A">
              <w:rPr>
                <w:highlight w:val="lightGray"/>
              </w:rPr>
              <w:t>NAME AND COMPANY NUMBER OF COMPANY/ PARTNERS / SOLE TRADER BUSINESS</w:t>
            </w:r>
            <w:r w:rsidRPr="00FF613A">
              <w:rPr>
                <w:highlight w:val="lightGray"/>
              </w:rPr>
              <w:sym w:font="Wingdings 2" w:char="F098"/>
            </w:r>
            <w:r w:rsidRPr="00FF613A">
              <w:rPr>
                <w:highlight w:val="lightGray"/>
              </w:rPr>
              <w:t>]</w:t>
            </w:r>
          </w:p>
        </w:tc>
      </w:tr>
    </w:tbl>
    <w:p w:rsidR="00BA0F22" w:rsidRPr="00774520" w:rsidRDefault="00BA0F22" w:rsidP="00BA0F22">
      <w:pPr>
        <w:pStyle w:val="ScheduleLevel1"/>
        <w:tabs>
          <w:tab w:val="clear" w:pos="432"/>
          <w:tab w:val="clear" w:pos="1080"/>
        </w:tabs>
        <w:rPr>
          <w:rFonts w:ascii="Arial" w:hAnsi="Arial" w:cs="Arial"/>
          <w:sz w:val="24"/>
        </w:rPr>
      </w:pPr>
    </w:p>
    <w:p w:rsidR="00D66925" w:rsidRPr="000644DB" w:rsidRDefault="00D66925" w:rsidP="00D66925">
      <w:pPr>
        <w:rPr>
          <w:rFonts w:cs="Arial"/>
        </w:rPr>
      </w:pPr>
      <w:r w:rsidRPr="000644DB">
        <w:rPr>
          <w:rFonts w:cs="Arial"/>
        </w:rPr>
        <w:t xml:space="preserve">Duly authorised to sign </w:t>
      </w:r>
      <w:r>
        <w:rPr>
          <w:rFonts w:cs="Arial"/>
        </w:rPr>
        <w:t>tender</w:t>
      </w:r>
      <w:r w:rsidRPr="000644DB">
        <w:rPr>
          <w:rFonts w:cs="Arial"/>
        </w:rPr>
        <w:t>s and acknowledge the contents of the Non-Canvassing Certificate,</w:t>
      </w:r>
    </w:p>
    <w:p w:rsidR="00D66925" w:rsidRPr="006654E3" w:rsidRDefault="00D73680" w:rsidP="006654E3">
      <w:pPr>
        <w:pStyle w:val="Heading3"/>
        <w:pBdr>
          <w:top w:val="single" w:sz="4" w:space="0" w:color="auto"/>
          <w:left w:val="single" w:sz="4" w:space="4" w:color="auto"/>
          <w:bottom w:val="single" w:sz="4" w:space="1" w:color="auto"/>
          <w:right w:val="single" w:sz="4" w:space="4" w:color="auto"/>
        </w:pBdr>
        <w:shd w:val="clear" w:color="auto" w:fill="95B3D7" w:themeFill="accent1" w:themeFillTint="99"/>
        <w:rPr>
          <w:sz w:val="28"/>
          <w:szCs w:val="28"/>
        </w:rPr>
      </w:pPr>
      <w:bookmarkStart w:id="12" w:name="_Toc424223432"/>
      <w:bookmarkStart w:id="13" w:name="_Toc427075175"/>
      <w:bookmarkStart w:id="14" w:name="_Toc449610312"/>
      <w:r w:rsidRPr="006654E3">
        <w:rPr>
          <w:sz w:val="28"/>
          <w:szCs w:val="28"/>
        </w:rPr>
        <w:lastRenderedPageBreak/>
        <w:t>1</w:t>
      </w:r>
      <w:r w:rsidR="00F50468" w:rsidRPr="006654E3">
        <w:rPr>
          <w:sz w:val="28"/>
          <w:szCs w:val="28"/>
        </w:rPr>
        <w:t>.</w:t>
      </w:r>
      <w:r w:rsidR="00500EF3" w:rsidRPr="006654E3">
        <w:rPr>
          <w:sz w:val="28"/>
          <w:szCs w:val="28"/>
        </w:rPr>
        <w:t>3</w:t>
      </w:r>
      <w:r w:rsidR="00F50468" w:rsidRPr="006654E3">
        <w:rPr>
          <w:sz w:val="28"/>
          <w:szCs w:val="28"/>
        </w:rPr>
        <w:t xml:space="preserve"> Non-Collusion Certificate</w:t>
      </w:r>
      <w:bookmarkEnd w:id="12"/>
      <w:bookmarkEnd w:id="13"/>
      <w:bookmarkEnd w:id="14"/>
    </w:p>
    <w:p w:rsidR="00D66925" w:rsidRPr="006654E3" w:rsidRDefault="00D66925" w:rsidP="00D66925">
      <w:pPr>
        <w:rPr>
          <w:b/>
          <w:sz w:val="28"/>
          <w:szCs w:val="28"/>
        </w:rPr>
      </w:pPr>
    </w:p>
    <w:p w:rsidR="00F22288" w:rsidRDefault="00F22288" w:rsidP="00D66925">
      <w:pPr>
        <w:rPr>
          <w:b/>
        </w:rPr>
      </w:pPr>
      <w:r>
        <w:rPr>
          <w:b/>
        </w:rPr>
        <w:t>Name of Provider: [insert name]</w:t>
      </w:r>
    </w:p>
    <w:p w:rsidR="00C21AEE" w:rsidRDefault="009B758F" w:rsidP="009B6764">
      <w:r w:rsidRPr="00945A94">
        <w:rPr>
          <w:b/>
        </w:rPr>
        <w:t>Re</w:t>
      </w:r>
      <w:r w:rsidRPr="00FF613A">
        <w:t xml:space="preserve">: </w:t>
      </w:r>
      <w:r>
        <w:tab/>
        <w:t xml:space="preserve">Invitation To Tender dated </w:t>
      </w:r>
      <w:r w:rsidRPr="00FF613A">
        <w:rPr>
          <w:highlight w:val="lightGray"/>
        </w:rPr>
        <w:t>[</w:t>
      </w:r>
      <w:r w:rsidRPr="00FF613A">
        <w:rPr>
          <w:highlight w:val="lightGray"/>
        </w:rPr>
        <w:sym w:font="Wingdings 2" w:char="F098"/>
      </w:r>
      <w:r w:rsidRPr="00FF613A">
        <w:rPr>
          <w:highlight w:val="lightGray"/>
        </w:rPr>
        <w:t>enter date</w:t>
      </w:r>
      <w:r w:rsidRPr="00FF613A">
        <w:rPr>
          <w:highlight w:val="lightGray"/>
        </w:rPr>
        <w:sym w:font="Wingdings 2" w:char="F098"/>
      </w:r>
      <w:r w:rsidRPr="00FF613A">
        <w:rPr>
          <w:highlight w:val="lightGray"/>
        </w:rPr>
        <w:t>]</w:t>
      </w:r>
      <w:r>
        <w:t xml:space="preserve"> for </w:t>
      </w:r>
      <w:r w:rsidR="00C21AEE">
        <w:t xml:space="preserve">the </w:t>
      </w:r>
      <w:r w:rsidR="00774520">
        <w:t>provision of</w:t>
      </w:r>
    </w:p>
    <w:p w:rsidR="00E272D7" w:rsidRPr="00A24C06" w:rsidRDefault="00E272D7" w:rsidP="00E272D7">
      <w:pPr>
        <w:ind w:firstLine="720"/>
        <w:jc w:val="center"/>
        <w:rPr>
          <w:rFonts w:cs="Arial"/>
        </w:rPr>
      </w:pPr>
      <w:r>
        <w:rPr>
          <w:rFonts w:cs="Arial"/>
          <w:b/>
          <w:szCs w:val="24"/>
        </w:rPr>
        <w:t>Shire Hall Catering Services</w:t>
      </w:r>
      <w:r w:rsidRPr="005A3E1E">
        <w:rPr>
          <w:rFonts w:cs="Arial"/>
          <w:b/>
          <w:szCs w:val="24"/>
        </w:rPr>
        <w:t xml:space="preserve"> </w:t>
      </w:r>
    </w:p>
    <w:p w:rsidR="009B758F" w:rsidRPr="00220594" w:rsidRDefault="009B758F" w:rsidP="009B758F">
      <w:r w:rsidRPr="00945A94">
        <w:rPr>
          <w:b/>
        </w:rPr>
        <w:t>Reference number</w:t>
      </w:r>
      <w:r w:rsidRPr="00FF613A">
        <w:t>:</w:t>
      </w:r>
      <w:r w:rsidRPr="00FF613A">
        <w:tab/>
      </w:r>
      <w:r w:rsidR="00C44370">
        <w:rPr>
          <w:b/>
        </w:rPr>
        <w:t>CAB</w:t>
      </w:r>
      <w:r w:rsidR="00D73680">
        <w:rPr>
          <w:b/>
        </w:rPr>
        <w:t xml:space="preserve"> 5</w:t>
      </w:r>
      <w:r w:rsidR="00D372BF">
        <w:rPr>
          <w:b/>
        </w:rPr>
        <w:t>86</w:t>
      </w:r>
      <w:r w:rsidR="00453407">
        <w:rPr>
          <w:b/>
        </w:rPr>
        <w:t>a</w:t>
      </w:r>
      <w:bookmarkStart w:id="15" w:name="_GoBack"/>
      <w:bookmarkEnd w:id="15"/>
    </w:p>
    <w:p w:rsidR="009B758F" w:rsidRPr="00FF613A" w:rsidRDefault="009B758F" w:rsidP="009B758F">
      <w:r w:rsidRPr="00945A94">
        <w:rPr>
          <w:b/>
        </w:rPr>
        <w:t>To</w:t>
      </w:r>
      <w:r w:rsidRPr="00FF613A">
        <w:t>:</w:t>
      </w:r>
      <w:r w:rsidRPr="00FF613A">
        <w:tab/>
      </w:r>
      <w:r w:rsidRPr="00FF613A">
        <w:tab/>
      </w:r>
      <w:r w:rsidRPr="00FF613A">
        <w:tab/>
        <w:t>Gloucestershire County Council (the “</w:t>
      </w:r>
      <w:r w:rsidR="007F019B">
        <w:t>Council</w:t>
      </w:r>
      <w:r w:rsidRPr="00FF613A">
        <w:t>”)</w:t>
      </w:r>
    </w:p>
    <w:p w:rsidR="009B758F" w:rsidRPr="00FF613A" w:rsidRDefault="009B758F" w:rsidP="009B758F">
      <w:r w:rsidRPr="00945A94">
        <w:rPr>
          <w:b/>
        </w:rPr>
        <w:t>Date</w:t>
      </w:r>
      <w:r w:rsidRPr="00FF613A">
        <w:t>:</w:t>
      </w:r>
      <w:r w:rsidRPr="00FF613A">
        <w:tab/>
      </w:r>
      <w:r w:rsidRPr="00FF613A">
        <w:tab/>
      </w:r>
      <w:r w:rsidRPr="00FF613A">
        <w:tab/>
      </w:r>
      <w:r w:rsidRPr="00FF613A">
        <w:rPr>
          <w:highlight w:val="lightGray"/>
        </w:rPr>
        <w:t>[</w:t>
      </w:r>
      <w:r w:rsidRPr="00FF613A">
        <w:rPr>
          <w:highlight w:val="lightGray"/>
        </w:rPr>
        <w:sym w:font="Wingdings 2" w:char="F098"/>
      </w:r>
      <w:r w:rsidRPr="00FF613A">
        <w:rPr>
          <w:highlight w:val="lightGray"/>
        </w:rPr>
        <w:t>enter date</w:t>
      </w:r>
      <w:r w:rsidRPr="00FF613A">
        <w:rPr>
          <w:highlight w:val="lightGray"/>
        </w:rPr>
        <w:sym w:font="Wingdings 2" w:char="F098"/>
      </w:r>
      <w:r w:rsidRPr="00FF613A">
        <w:rPr>
          <w:highlight w:val="lightGray"/>
        </w:rPr>
        <w:t>]</w:t>
      </w:r>
    </w:p>
    <w:p w:rsidR="009B758F" w:rsidRDefault="006654E3" w:rsidP="009B758F">
      <w:pPr>
        <w:rPr>
          <w:rFonts w:cs="Arial"/>
        </w:rPr>
      </w:pPr>
      <w:r>
        <w:rPr>
          <w:rFonts w:cs="Arial"/>
        </w:rPr>
        <w:t>To:</w:t>
      </w:r>
      <w:r>
        <w:rPr>
          <w:rFonts w:cs="Arial"/>
        </w:rPr>
        <w:tab/>
        <w:t>T</w:t>
      </w:r>
      <w:r w:rsidR="009B758F">
        <w:rPr>
          <w:rFonts w:cs="Arial"/>
        </w:rPr>
        <w:t xml:space="preserve">he </w:t>
      </w:r>
      <w:r w:rsidR="007F019B">
        <w:rPr>
          <w:rFonts w:cs="Arial"/>
        </w:rPr>
        <w:t>Council</w:t>
      </w:r>
    </w:p>
    <w:p w:rsidR="00D66925" w:rsidRDefault="00D66925" w:rsidP="006654E3">
      <w:pPr>
        <w:autoSpaceDE w:val="0"/>
        <w:autoSpaceDN w:val="0"/>
        <w:adjustRightInd w:val="0"/>
        <w:spacing w:after="0" w:line="240" w:lineRule="auto"/>
        <w:rPr>
          <w:rFonts w:cs="ArialMT"/>
        </w:rPr>
      </w:pPr>
      <w:r w:rsidRPr="000644DB">
        <w:rPr>
          <w:rFonts w:cs="ArialMT"/>
        </w:rPr>
        <w:t>The essence of the public procurement proc</w:t>
      </w:r>
      <w:r>
        <w:rPr>
          <w:rFonts w:cs="ArialMT"/>
        </w:rPr>
        <w:t xml:space="preserve">ess is that the </w:t>
      </w:r>
      <w:r w:rsidR="007F019B">
        <w:rPr>
          <w:rFonts w:cs="ArialMT"/>
        </w:rPr>
        <w:t>Council</w:t>
      </w:r>
      <w:r w:rsidRPr="000644DB">
        <w:rPr>
          <w:rFonts w:cs="ArialMT"/>
        </w:rPr>
        <w:t xml:space="preserve"> shall receive </w:t>
      </w:r>
      <w:r w:rsidRPr="000644DB">
        <w:rPr>
          <w:rFonts w:cs="Arial-ItalicMT"/>
          <w:iCs/>
        </w:rPr>
        <w:t xml:space="preserve">bona fide </w:t>
      </w:r>
      <w:r>
        <w:rPr>
          <w:rFonts w:cs="ArialMT"/>
        </w:rPr>
        <w:t>competitive tenders from Suppliers</w:t>
      </w:r>
      <w:r w:rsidRPr="000644DB">
        <w:rPr>
          <w:rFonts w:cs="ArialMT"/>
        </w:rPr>
        <w:t xml:space="preserve">. In recognition of this principle we hereby certify that this is a </w:t>
      </w:r>
      <w:r w:rsidRPr="000644DB">
        <w:rPr>
          <w:rFonts w:cs="Arial-ItalicMT"/>
          <w:iCs/>
        </w:rPr>
        <w:t>bona fide</w:t>
      </w:r>
      <w:r>
        <w:rPr>
          <w:rFonts w:cs="ArialMT"/>
        </w:rPr>
        <w:t xml:space="preserve"> tender</w:t>
      </w:r>
      <w:r w:rsidRPr="000644DB">
        <w:rPr>
          <w:rFonts w:cs="ArialMT"/>
        </w:rPr>
        <w:t>, intended to be competitive, and that we have not fixed or adjuste</w:t>
      </w:r>
      <w:r>
        <w:rPr>
          <w:rFonts w:cs="ArialMT"/>
        </w:rPr>
        <w:t>d the amount of the tender</w:t>
      </w:r>
      <w:r w:rsidRPr="000644DB">
        <w:rPr>
          <w:rFonts w:cs="ArialMT"/>
        </w:rPr>
        <w:t xml:space="preserve"> or the rates or prices quoted by or under or in accordance with any agreement or a</w:t>
      </w:r>
      <w:r>
        <w:rPr>
          <w:rFonts w:cs="ArialMT"/>
        </w:rPr>
        <w:t>rrangement with any other Supplier</w:t>
      </w:r>
      <w:r w:rsidRPr="000644DB">
        <w:rPr>
          <w:rFonts w:cs="ArialMT"/>
        </w:rPr>
        <w:t>. We have not and insofar as we are aware neither has</w:t>
      </w:r>
      <w:r>
        <w:rPr>
          <w:rFonts w:cs="ArialMT"/>
        </w:rPr>
        <w:t xml:space="preserve"> any other supply chain member:</w:t>
      </w:r>
    </w:p>
    <w:p w:rsidR="006654E3" w:rsidRPr="000644DB" w:rsidRDefault="006654E3" w:rsidP="006654E3">
      <w:pPr>
        <w:autoSpaceDE w:val="0"/>
        <w:autoSpaceDN w:val="0"/>
        <w:adjustRightInd w:val="0"/>
        <w:spacing w:after="0" w:line="240" w:lineRule="auto"/>
        <w:rPr>
          <w:rFonts w:cs="ArialMT"/>
        </w:rPr>
      </w:pPr>
    </w:p>
    <w:p w:rsidR="00D66925" w:rsidRPr="000644DB" w:rsidRDefault="00D66925" w:rsidP="006654E3">
      <w:pPr>
        <w:numPr>
          <w:ilvl w:val="0"/>
          <w:numId w:val="2"/>
        </w:numPr>
        <w:autoSpaceDE w:val="0"/>
        <w:autoSpaceDN w:val="0"/>
        <w:adjustRightInd w:val="0"/>
        <w:spacing w:after="0" w:line="240" w:lineRule="auto"/>
        <w:ind w:hanging="720"/>
        <w:jc w:val="both"/>
        <w:rPr>
          <w:rFonts w:cs="ArialMT"/>
        </w:rPr>
      </w:pPr>
      <w:r w:rsidRPr="000644DB">
        <w:rPr>
          <w:rFonts w:cs="ArialMT"/>
        </w:rPr>
        <w:t>entered into any agreement with any other person with th</w:t>
      </w:r>
      <w:r>
        <w:rPr>
          <w:rFonts w:cs="ArialMT"/>
        </w:rPr>
        <w:t>e aim of preventing tender</w:t>
      </w:r>
      <w:r w:rsidRPr="000644DB">
        <w:rPr>
          <w:rFonts w:cs="ArialMT"/>
        </w:rPr>
        <w:t>s being made or as to the fixing or adjusting o</w:t>
      </w:r>
      <w:r>
        <w:rPr>
          <w:rFonts w:cs="ArialMT"/>
        </w:rPr>
        <w:t>f the amount of any tender</w:t>
      </w:r>
      <w:r w:rsidRPr="000644DB">
        <w:rPr>
          <w:rFonts w:cs="ArialMT"/>
        </w:rPr>
        <w:t xml:space="preserve"> or the cond</w:t>
      </w:r>
      <w:r>
        <w:rPr>
          <w:rFonts w:cs="ArialMT"/>
        </w:rPr>
        <w:t>itions on which any tender</w:t>
      </w:r>
      <w:r w:rsidRPr="000644DB">
        <w:rPr>
          <w:rFonts w:cs="ArialMT"/>
        </w:rPr>
        <w:t xml:space="preserve"> is made;</w:t>
      </w:r>
    </w:p>
    <w:p w:rsidR="00D66925" w:rsidRPr="000644DB" w:rsidRDefault="00D66925" w:rsidP="006654E3">
      <w:pPr>
        <w:autoSpaceDE w:val="0"/>
        <w:autoSpaceDN w:val="0"/>
        <w:adjustRightInd w:val="0"/>
        <w:spacing w:after="0" w:line="240" w:lineRule="auto"/>
        <w:rPr>
          <w:rFonts w:cs="ArialMT"/>
        </w:rPr>
      </w:pPr>
    </w:p>
    <w:p w:rsidR="00D66925" w:rsidRPr="000644DB" w:rsidRDefault="00D66925" w:rsidP="006654E3">
      <w:pPr>
        <w:numPr>
          <w:ilvl w:val="0"/>
          <w:numId w:val="2"/>
        </w:numPr>
        <w:autoSpaceDE w:val="0"/>
        <w:autoSpaceDN w:val="0"/>
        <w:adjustRightInd w:val="0"/>
        <w:spacing w:after="0" w:line="240" w:lineRule="auto"/>
        <w:ind w:hanging="720"/>
        <w:jc w:val="both"/>
        <w:rPr>
          <w:rFonts w:cs="ArialMT"/>
        </w:rPr>
      </w:pPr>
      <w:r w:rsidRPr="000644DB">
        <w:rPr>
          <w:rFonts w:cs="ArialMT"/>
        </w:rPr>
        <w:t xml:space="preserve">informed any other person, other than the person calling for this </w:t>
      </w:r>
      <w:r>
        <w:rPr>
          <w:rFonts w:cs="ArialMT"/>
        </w:rPr>
        <w:t>tender</w:t>
      </w:r>
      <w:r w:rsidRPr="000644DB">
        <w:rPr>
          <w:rFonts w:cs="ArialMT"/>
        </w:rPr>
        <w:t xml:space="preserve">, of the detail including but not limited to the amount of the </w:t>
      </w:r>
      <w:r>
        <w:rPr>
          <w:rFonts w:cs="ArialMT"/>
        </w:rPr>
        <w:t>tender</w:t>
      </w:r>
      <w:r w:rsidRPr="000644DB">
        <w:rPr>
          <w:rFonts w:cs="ArialMT"/>
        </w:rPr>
        <w:t xml:space="preserve">, except where the disclosure, in confidence, of the amount of the </w:t>
      </w:r>
      <w:r>
        <w:rPr>
          <w:rFonts w:cs="ArialMT"/>
        </w:rPr>
        <w:t>tender</w:t>
      </w:r>
      <w:r w:rsidRPr="000644DB">
        <w:rPr>
          <w:rFonts w:cs="ArialMT"/>
        </w:rPr>
        <w:t xml:space="preserve"> was necessary to obtain quotations necessary for the preparation of the </w:t>
      </w:r>
      <w:r>
        <w:rPr>
          <w:rFonts w:cs="ArialMT"/>
        </w:rPr>
        <w:t>tender</w:t>
      </w:r>
      <w:r w:rsidRPr="000644DB">
        <w:rPr>
          <w:rFonts w:cs="ArialMT"/>
        </w:rPr>
        <w:t xml:space="preserve"> for insurance, professional or consultancy advice required for the preparation of the </w:t>
      </w:r>
      <w:r>
        <w:rPr>
          <w:rFonts w:cs="ArialMT"/>
        </w:rPr>
        <w:t>tender</w:t>
      </w:r>
      <w:r w:rsidRPr="000644DB">
        <w:rPr>
          <w:rFonts w:cs="ArialMT"/>
        </w:rPr>
        <w:t>;</w:t>
      </w:r>
    </w:p>
    <w:p w:rsidR="00D66925" w:rsidRPr="000644DB" w:rsidRDefault="00D66925" w:rsidP="006654E3">
      <w:pPr>
        <w:autoSpaceDE w:val="0"/>
        <w:autoSpaceDN w:val="0"/>
        <w:adjustRightInd w:val="0"/>
        <w:spacing w:after="0" w:line="240" w:lineRule="auto"/>
        <w:rPr>
          <w:rFonts w:cs="ArialMT"/>
        </w:rPr>
      </w:pPr>
    </w:p>
    <w:p w:rsidR="00D66925" w:rsidRPr="000644DB" w:rsidRDefault="00D66925" w:rsidP="006654E3">
      <w:pPr>
        <w:numPr>
          <w:ilvl w:val="0"/>
          <w:numId w:val="2"/>
        </w:numPr>
        <w:autoSpaceDE w:val="0"/>
        <w:autoSpaceDN w:val="0"/>
        <w:adjustRightInd w:val="0"/>
        <w:spacing w:after="0" w:line="240" w:lineRule="auto"/>
        <w:ind w:hanging="720"/>
        <w:jc w:val="both"/>
        <w:rPr>
          <w:rFonts w:cs="ArialMT"/>
        </w:rPr>
      </w:pPr>
      <w:r w:rsidRPr="000644DB">
        <w:rPr>
          <w:rFonts w:cs="ArialMT"/>
        </w:rPr>
        <w:t xml:space="preserve">caused or induced any person to enter into such an agreement as is mentioned in paragraphs 1 and 2 above or to inform us of the amount or the approximate amount of any rival </w:t>
      </w:r>
      <w:r>
        <w:rPr>
          <w:rFonts w:cs="ArialMT"/>
        </w:rPr>
        <w:t>tender</w:t>
      </w:r>
      <w:r w:rsidRPr="000644DB">
        <w:rPr>
          <w:rFonts w:cs="ArialMT"/>
        </w:rPr>
        <w:t xml:space="preserve"> for the ITT or had the benefit, in the preparation of this </w:t>
      </w:r>
      <w:r>
        <w:rPr>
          <w:rFonts w:cs="ArialMT"/>
        </w:rPr>
        <w:t>tender</w:t>
      </w:r>
      <w:r w:rsidRPr="000644DB">
        <w:rPr>
          <w:rFonts w:cs="ArialMT"/>
        </w:rPr>
        <w:t xml:space="preserve"> of any inside information about th</w:t>
      </w:r>
      <w:r>
        <w:rPr>
          <w:rFonts w:cs="ArialMT"/>
        </w:rPr>
        <w:t>e intentions of any other Supplier</w:t>
      </w:r>
      <w:r w:rsidRPr="000644DB">
        <w:rPr>
          <w:rFonts w:cs="ArialMT"/>
        </w:rPr>
        <w:t>;</w:t>
      </w:r>
    </w:p>
    <w:p w:rsidR="00D66925" w:rsidRPr="000644DB" w:rsidRDefault="00D66925" w:rsidP="006654E3">
      <w:pPr>
        <w:autoSpaceDE w:val="0"/>
        <w:autoSpaceDN w:val="0"/>
        <w:adjustRightInd w:val="0"/>
        <w:spacing w:after="0" w:line="240" w:lineRule="auto"/>
        <w:rPr>
          <w:rFonts w:cs="ArialMT"/>
        </w:rPr>
      </w:pPr>
    </w:p>
    <w:p w:rsidR="00D66925" w:rsidRDefault="00D66925" w:rsidP="006654E3">
      <w:pPr>
        <w:numPr>
          <w:ilvl w:val="0"/>
          <w:numId w:val="2"/>
        </w:numPr>
        <w:autoSpaceDE w:val="0"/>
        <w:autoSpaceDN w:val="0"/>
        <w:adjustRightInd w:val="0"/>
        <w:spacing w:after="0" w:line="240" w:lineRule="auto"/>
        <w:ind w:hanging="720"/>
        <w:jc w:val="both"/>
        <w:rPr>
          <w:rFonts w:cs="ArialMT"/>
        </w:rPr>
      </w:pPr>
      <w:r w:rsidRPr="000644DB">
        <w:rPr>
          <w:rFonts w:cs="ArialMT"/>
        </w:rPr>
        <w:t xml:space="preserve">committed any offence under the </w:t>
      </w:r>
      <w:r>
        <w:rPr>
          <w:rFonts w:cs="ArialMT"/>
        </w:rPr>
        <w:t xml:space="preserve">Bribery Act 2010 </w:t>
      </w:r>
      <w:r w:rsidRPr="000644DB">
        <w:rPr>
          <w:rFonts w:cs="ArialMT"/>
        </w:rPr>
        <w:t>or under Section 117 of the Local Government Act 1972;</w:t>
      </w:r>
    </w:p>
    <w:p w:rsidR="00051E11" w:rsidRPr="00051E11" w:rsidRDefault="00051E11" w:rsidP="00051E11">
      <w:pPr>
        <w:autoSpaceDE w:val="0"/>
        <w:autoSpaceDN w:val="0"/>
        <w:adjustRightInd w:val="0"/>
        <w:spacing w:after="0" w:line="240" w:lineRule="auto"/>
        <w:jc w:val="both"/>
        <w:rPr>
          <w:rFonts w:cs="ArialMT"/>
        </w:rPr>
      </w:pPr>
    </w:p>
    <w:p w:rsidR="00D66925" w:rsidRPr="000644DB" w:rsidRDefault="00D66925" w:rsidP="00D66925">
      <w:pPr>
        <w:numPr>
          <w:ilvl w:val="0"/>
          <w:numId w:val="2"/>
        </w:numPr>
        <w:autoSpaceDE w:val="0"/>
        <w:autoSpaceDN w:val="0"/>
        <w:adjustRightInd w:val="0"/>
        <w:spacing w:after="0" w:line="240" w:lineRule="auto"/>
        <w:ind w:hanging="720"/>
        <w:jc w:val="both"/>
        <w:rPr>
          <w:rFonts w:cs="ArialMT"/>
        </w:rPr>
      </w:pPr>
      <w:r w:rsidRPr="000644DB">
        <w:rPr>
          <w:rFonts w:cs="ArialMT"/>
        </w:rPr>
        <w:t xml:space="preserve">offered or agreed to pay or give any sum of money, inducement or valuable consideration directly or indirectly to any person for doing or having done or causing or having caused to be done any act or omission in relation to any other </w:t>
      </w:r>
      <w:r>
        <w:rPr>
          <w:rFonts w:cs="ArialMT"/>
        </w:rPr>
        <w:t>tender</w:t>
      </w:r>
      <w:r w:rsidRPr="000644DB">
        <w:rPr>
          <w:rFonts w:cs="ArialMT"/>
        </w:rPr>
        <w:t>;</w:t>
      </w:r>
    </w:p>
    <w:p w:rsidR="00D66925" w:rsidRPr="000644DB" w:rsidRDefault="00D66925" w:rsidP="00D66925">
      <w:pPr>
        <w:autoSpaceDE w:val="0"/>
        <w:autoSpaceDN w:val="0"/>
        <w:adjustRightInd w:val="0"/>
        <w:rPr>
          <w:rFonts w:cs="ArialMT"/>
        </w:rPr>
      </w:pPr>
    </w:p>
    <w:p w:rsidR="00D66925" w:rsidRPr="000644DB" w:rsidRDefault="00D66925" w:rsidP="00D66925">
      <w:pPr>
        <w:numPr>
          <w:ilvl w:val="0"/>
          <w:numId w:val="2"/>
        </w:numPr>
        <w:autoSpaceDE w:val="0"/>
        <w:autoSpaceDN w:val="0"/>
        <w:adjustRightInd w:val="0"/>
        <w:spacing w:after="0" w:line="240" w:lineRule="auto"/>
        <w:ind w:hanging="720"/>
        <w:jc w:val="both"/>
        <w:rPr>
          <w:rFonts w:cs="ArialMT"/>
        </w:rPr>
      </w:pPr>
      <w:r w:rsidRPr="000644DB">
        <w:rPr>
          <w:rFonts w:cs="ArialMT"/>
        </w:rPr>
        <w:lastRenderedPageBreak/>
        <w:t>contacted any member or officer of, or any person engaged as an adviser b</w:t>
      </w:r>
      <w:r>
        <w:rPr>
          <w:rFonts w:cs="ArialMT"/>
        </w:rPr>
        <w:t xml:space="preserve">y the </w:t>
      </w:r>
      <w:r w:rsidR="007F019B">
        <w:rPr>
          <w:rFonts w:cs="ArialMT"/>
        </w:rPr>
        <w:t>Council</w:t>
      </w:r>
      <w:r w:rsidRPr="000644DB">
        <w:rPr>
          <w:rFonts w:cs="ArialMT"/>
        </w:rPr>
        <w:t xml:space="preserve"> about any aspect of the </w:t>
      </w:r>
      <w:r>
        <w:rPr>
          <w:rFonts w:cs="ArialMT"/>
        </w:rPr>
        <w:t>tender</w:t>
      </w:r>
      <w:r w:rsidRPr="000644DB">
        <w:rPr>
          <w:rFonts w:cs="ArialMT"/>
        </w:rPr>
        <w:t xml:space="preserve"> in a manner not permitted by the ITT including (but without limitation) for the purposes of discussing the possibility of their future employment</w:t>
      </w:r>
      <w:r>
        <w:rPr>
          <w:rFonts w:cs="ArialMT"/>
        </w:rPr>
        <w:t xml:space="preserve"> for or engagement by the Supplier</w:t>
      </w:r>
      <w:r w:rsidRPr="000644DB">
        <w:rPr>
          <w:rFonts w:cs="ArialMT"/>
        </w:rPr>
        <w:t>.</w:t>
      </w:r>
    </w:p>
    <w:p w:rsidR="00D66925" w:rsidRPr="000644DB" w:rsidRDefault="00D66925" w:rsidP="00D66925">
      <w:pPr>
        <w:autoSpaceDE w:val="0"/>
        <w:autoSpaceDN w:val="0"/>
        <w:adjustRightInd w:val="0"/>
        <w:rPr>
          <w:rFonts w:cs="ArialMT"/>
        </w:rPr>
      </w:pPr>
    </w:p>
    <w:p w:rsidR="00D66925" w:rsidRPr="000644DB" w:rsidRDefault="006654E3" w:rsidP="00D66925">
      <w:pPr>
        <w:autoSpaceDE w:val="0"/>
        <w:autoSpaceDN w:val="0"/>
        <w:adjustRightInd w:val="0"/>
        <w:rPr>
          <w:rFonts w:cs="ArialMT"/>
        </w:rPr>
      </w:pPr>
      <w:r>
        <w:rPr>
          <w:rFonts w:cs="ArialMT"/>
        </w:rPr>
        <w:t>I/</w:t>
      </w:r>
      <w:r w:rsidR="00D66925" w:rsidRPr="000644DB">
        <w:rPr>
          <w:rFonts w:cs="ArialMT"/>
        </w:rPr>
        <w:t xml:space="preserve">We also undertake that we shall not procure the doing of any of the acts mentioned in paragraphs 1 to 6 above nor (in the event of the </w:t>
      </w:r>
      <w:r w:rsidR="00D66925">
        <w:rPr>
          <w:rFonts w:cs="ArialMT"/>
        </w:rPr>
        <w:t>tender</w:t>
      </w:r>
      <w:r w:rsidR="00D66925" w:rsidRPr="000644DB">
        <w:rPr>
          <w:rFonts w:cs="ArialMT"/>
        </w:rPr>
        <w:t xml:space="preserve"> being accepted) shall we do so while the resulting contract continues in force between us (o</w:t>
      </w:r>
      <w:r w:rsidR="00D66925">
        <w:rPr>
          <w:rFonts w:cs="ArialMT"/>
        </w:rPr>
        <w:t xml:space="preserve">r our successors in title) and the </w:t>
      </w:r>
      <w:r w:rsidR="007F019B">
        <w:rPr>
          <w:rFonts w:cs="ArialMT"/>
        </w:rPr>
        <w:t>Council</w:t>
      </w:r>
      <w:r w:rsidR="00D66925">
        <w:rPr>
          <w:rFonts w:cs="ArialMT"/>
        </w:rPr>
        <w:t>.</w:t>
      </w:r>
    </w:p>
    <w:p w:rsidR="00D66925" w:rsidRPr="000644DB" w:rsidRDefault="006654E3" w:rsidP="00D66925">
      <w:pPr>
        <w:autoSpaceDE w:val="0"/>
        <w:autoSpaceDN w:val="0"/>
        <w:adjustRightInd w:val="0"/>
        <w:rPr>
          <w:rFonts w:cs="ArialMT"/>
        </w:rPr>
      </w:pPr>
      <w:r>
        <w:rPr>
          <w:rFonts w:cs="ArialMT"/>
        </w:rPr>
        <w:t>I/</w:t>
      </w:r>
      <w:r w:rsidR="00D66925" w:rsidRPr="000644DB">
        <w:rPr>
          <w:rFonts w:cs="ArialMT"/>
        </w:rPr>
        <w:t>We understand that if we have been involved in the conduct described above and/or falsely complete this certificate and/or we fail to declare any circ</w:t>
      </w:r>
      <w:r w:rsidR="00D66925">
        <w:rPr>
          <w:rFonts w:cs="ArialMT"/>
        </w:rPr>
        <w:t xml:space="preserve">umstances described above then the </w:t>
      </w:r>
      <w:r w:rsidR="007F019B">
        <w:rPr>
          <w:rFonts w:cs="ArialMT"/>
        </w:rPr>
        <w:t>Council</w:t>
      </w:r>
      <w:r w:rsidR="00D66925" w:rsidRPr="000644DB">
        <w:rPr>
          <w:rFonts w:cs="ArialMT"/>
        </w:rPr>
        <w:t xml:space="preserve"> shall be entitled to exclude us and the </w:t>
      </w:r>
      <w:r w:rsidR="00D66925">
        <w:rPr>
          <w:rFonts w:cs="ArialMT"/>
        </w:rPr>
        <w:t>tender from this procurement process.</w:t>
      </w:r>
    </w:p>
    <w:p w:rsidR="00D66925" w:rsidRDefault="00D66925" w:rsidP="00D66925">
      <w:pPr>
        <w:autoSpaceDE w:val="0"/>
        <w:autoSpaceDN w:val="0"/>
        <w:adjustRightInd w:val="0"/>
        <w:rPr>
          <w:rFonts w:cs="ArialMT"/>
        </w:rPr>
      </w:pPr>
      <w:r w:rsidRPr="000644DB">
        <w:rPr>
          <w:rFonts w:cs="ArialMT"/>
        </w:rPr>
        <w:t>In this certificate the word "person" includes any person, body or association, corporate or incorporate and "agreement" includes any arrangement whether formal or informal and whether legally binding or not</w:t>
      </w:r>
      <w:r>
        <w:rPr>
          <w:rFonts w:cs="ArialMT"/>
        </w:rPr>
        <w:t>.</w:t>
      </w:r>
    </w:p>
    <w:p w:rsidR="00C53605" w:rsidRDefault="00C53605" w:rsidP="00D66925">
      <w:pPr>
        <w:autoSpaceDE w:val="0"/>
        <w:autoSpaceDN w:val="0"/>
        <w:adjustRightInd w:val="0"/>
        <w:rPr>
          <w:rFonts w:cs="ArialMT"/>
        </w:rPr>
      </w:pPr>
    </w:p>
    <w:tbl>
      <w:tblPr>
        <w:tblStyle w:val="TableGrid"/>
        <w:tblW w:w="8810" w:type="dxa"/>
        <w:tblInd w:w="432" w:type="dxa"/>
        <w:tblLayout w:type="fixed"/>
        <w:tblLook w:val="04A0" w:firstRow="1" w:lastRow="0" w:firstColumn="1" w:lastColumn="0" w:noHBand="0" w:noVBand="1"/>
      </w:tblPr>
      <w:tblGrid>
        <w:gridCol w:w="2653"/>
        <w:gridCol w:w="6157"/>
      </w:tblGrid>
      <w:tr w:rsidR="00C53605" w:rsidRPr="00FF613A" w:rsidTr="003871DF">
        <w:trPr>
          <w:trHeight w:val="475"/>
        </w:trPr>
        <w:tc>
          <w:tcPr>
            <w:tcW w:w="2653" w:type="dxa"/>
          </w:tcPr>
          <w:p w:rsidR="00C53605" w:rsidRDefault="00C53605" w:rsidP="003871DF"/>
          <w:p w:rsidR="00C53605" w:rsidRPr="00FF613A" w:rsidRDefault="00C53605" w:rsidP="003871DF">
            <w:r w:rsidRPr="00FF613A">
              <w:t>Signature</w:t>
            </w:r>
          </w:p>
        </w:tc>
        <w:tc>
          <w:tcPr>
            <w:tcW w:w="6157" w:type="dxa"/>
          </w:tcPr>
          <w:p w:rsidR="00C53605" w:rsidRPr="00FF613A" w:rsidRDefault="00C53605" w:rsidP="003871DF"/>
          <w:p w:rsidR="00C53605" w:rsidRPr="00FF613A" w:rsidRDefault="00C53605" w:rsidP="003871DF"/>
        </w:tc>
      </w:tr>
      <w:tr w:rsidR="00C53605" w:rsidRPr="00FF613A" w:rsidTr="003871DF">
        <w:tc>
          <w:tcPr>
            <w:tcW w:w="2653" w:type="dxa"/>
          </w:tcPr>
          <w:p w:rsidR="00C53605" w:rsidRDefault="00C53605" w:rsidP="003871DF"/>
          <w:p w:rsidR="00C53605" w:rsidRPr="00FF613A" w:rsidRDefault="00C53605" w:rsidP="003871DF">
            <w:r>
              <w:t>Name and Position</w:t>
            </w:r>
          </w:p>
        </w:tc>
        <w:tc>
          <w:tcPr>
            <w:tcW w:w="6157" w:type="dxa"/>
          </w:tcPr>
          <w:p w:rsidR="00C53605" w:rsidRPr="00FF613A" w:rsidRDefault="00C53605" w:rsidP="003871DF"/>
          <w:p w:rsidR="00C53605" w:rsidRPr="00FF613A" w:rsidRDefault="00C53605" w:rsidP="003871DF"/>
        </w:tc>
      </w:tr>
      <w:tr w:rsidR="00C53605" w:rsidRPr="00FF613A" w:rsidTr="003871DF">
        <w:tc>
          <w:tcPr>
            <w:tcW w:w="2653" w:type="dxa"/>
          </w:tcPr>
          <w:p w:rsidR="00C53605" w:rsidRDefault="00C53605" w:rsidP="003871DF"/>
          <w:p w:rsidR="00C53605" w:rsidRPr="00FF613A" w:rsidRDefault="00C53605" w:rsidP="003871DF">
            <w:r>
              <w:t>Dated</w:t>
            </w:r>
          </w:p>
        </w:tc>
        <w:tc>
          <w:tcPr>
            <w:tcW w:w="6157" w:type="dxa"/>
          </w:tcPr>
          <w:p w:rsidR="00C53605" w:rsidRPr="00FF613A" w:rsidRDefault="00C53605" w:rsidP="003871DF"/>
        </w:tc>
      </w:tr>
      <w:tr w:rsidR="00C53605" w:rsidRPr="00FF613A" w:rsidTr="003871DF">
        <w:tc>
          <w:tcPr>
            <w:tcW w:w="2653" w:type="dxa"/>
          </w:tcPr>
          <w:p w:rsidR="00C53605" w:rsidRDefault="00C53605" w:rsidP="003871DF"/>
          <w:p w:rsidR="00C53605" w:rsidRPr="00FF613A" w:rsidRDefault="00C53605" w:rsidP="003871DF">
            <w:r w:rsidRPr="00FF613A">
              <w:t>Signature</w:t>
            </w:r>
          </w:p>
        </w:tc>
        <w:tc>
          <w:tcPr>
            <w:tcW w:w="6157" w:type="dxa"/>
          </w:tcPr>
          <w:p w:rsidR="00C53605" w:rsidRPr="00FF613A" w:rsidRDefault="00C53605" w:rsidP="003871DF"/>
        </w:tc>
      </w:tr>
      <w:tr w:rsidR="00C53605" w:rsidRPr="00FF613A" w:rsidTr="003871DF">
        <w:trPr>
          <w:trHeight w:val="698"/>
        </w:trPr>
        <w:tc>
          <w:tcPr>
            <w:tcW w:w="2653" w:type="dxa"/>
          </w:tcPr>
          <w:p w:rsidR="00C53605" w:rsidRDefault="00C53605" w:rsidP="003871DF"/>
          <w:p w:rsidR="00C53605" w:rsidRPr="00FF613A" w:rsidRDefault="00C53605" w:rsidP="003871DF">
            <w:r>
              <w:t>Name and Position</w:t>
            </w:r>
          </w:p>
        </w:tc>
        <w:tc>
          <w:tcPr>
            <w:tcW w:w="6157" w:type="dxa"/>
          </w:tcPr>
          <w:p w:rsidR="00C53605" w:rsidRPr="00FF613A" w:rsidRDefault="00C53605" w:rsidP="003871DF"/>
        </w:tc>
      </w:tr>
      <w:tr w:rsidR="00C53605" w:rsidRPr="00FF613A" w:rsidTr="003871DF">
        <w:trPr>
          <w:trHeight w:val="698"/>
        </w:trPr>
        <w:tc>
          <w:tcPr>
            <w:tcW w:w="2653" w:type="dxa"/>
          </w:tcPr>
          <w:p w:rsidR="00C53605" w:rsidRDefault="00C53605" w:rsidP="003871DF"/>
          <w:p w:rsidR="00C53605" w:rsidRDefault="00C53605" w:rsidP="003871DF">
            <w:r>
              <w:t>Dated</w:t>
            </w:r>
          </w:p>
        </w:tc>
        <w:tc>
          <w:tcPr>
            <w:tcW w:w="6157" w:type="dxa"/>
          </w:tcPr>
          <w:p w:rsidR="00C53605" w:rsidRPr="00FF613A" w:rsidRDefault="00C53605" w:rsidP="003871DF"/>
        </w:tc>
      </w:tr>
      <w:tr w:rsidR="00C53605" w:rsidRPr="00FF613A" w:rsidTr="003871DF">
        <w:tc>
          <w:tcPr>
            <w:tcW w:w="2653" w:type="dxa"/>
          </w:tcPr>
          <w:p w:rsidR="00C53605" w:rsidRDefault="00C53605" w:rsidP="003871DF"/>
          <w:p w:rsidR="00C53605" w:rsidRPr="00FF613A" w:rsidRDefault="00C53605" w:rsidP="003871DF">
            <w:r w:rsidRPr="00FF613A">
              <w:t>For and on behalf of</w:t>
            </w:r>
          </w:p>
        </w:tc>
        <w:tc>
          <w:tcPr>
            <w:tcW w:w="6157" w:type="dxa"/>
          </w:tcPr>
          <w:p w:rsidR="00C53605" w:rsidRPr="00FF613A" w:rsidRDefault="00C53605" w:rsidP="003871DF">
            <w:r w:rsidRPr="00FF613A">
              <w:rPr>
                <w:highlight w:val="lightGray"/>
              </w:rPr>
              <w:t>[</w:t>
            </w:r>
            <w:r w:rsidRPr="00FF613A">
              <w:rPr>
                <w:highlight w:val="lightGray"/>
              </w:rPr>
              <w:sym w:font="Wingdings 2" w:char="F098"/>
            </w:r>
            <w:r w:rsidRPr="00FF613A">
              <w:rPr>
                <w:highlight w:val="lightGray"/>
              </w:rPr>
              <w:t>NAME AND COMPANY NUMBER OF COMPANY/ PARTNERS / SOLE TRADER BUSINESS</w:t>
            </w:r>
            <w:r w:rsidRPr="00FF613A">
              <w:rPr>
                <w:highlight w:val="lightGray"/>
              </w:rPr>
              <w:sym w:font="Wingdings 2" w:char="F098"/>
            </w:r>
            <w:r w:rsidRPr="00FF613A">
              <w:rPr>
                <w:highlight w:val="lightGray"/>
              </w:rPr>
              <w:t>]</w:t>
            </w:r>
          </w:p>
        </w:tc>
      </w:tr>
    </w:tbl>
    <w:p w:rsidR="00D73680" w:rsidRPr="000644DB" w:rsidRDefault="00D73680" w:rsidP="00D66925">
      <w:pPr>
        <w:autoSpaceDE w:val="0"/>
        <w:autoSpaceDN w:val="0"/>
        <w:adjustRightInd w:val="0"/>
        <w:rPr>
          <w:rFonts w:cs="ArialMT"/>
        </w:rPr>
      </w:pPr>
    </w:p>
    <w:p w:rsidR="00500EF3" w:rsidRDefault="00500EF3" w:rsidP="00F22288">
      <w:pPr>
        <w:autoSpaceDE w:val="0"/>
        <w:autoSpaceDN w:val="0"/>
        <w:adjustRightInd w:val="0"/>
        <w:spacing w:line="240" w:lineRule="auto"/>
        <w:rPr>
          <w:rFonts w:cs="ArialMT"/>
        </w:rPr>
      </w:pPr>
    </w:p>
    <w:p w:rsidR="00D73680" w:rsidRDefault="00D73680" w:rsidP="00F22288">
      <w:pPr>
        <w:autoSpaceDE w:val="0"/>
        <w:autoSpaceDN w:val="0"/>
        <w:adjustRightInd w:val="0"/>
        <w:spacing w:line="240" w:lineRule="auto"/>
        <w:rPr>
          <w:rFonts w:cs="ArialMT"/>
        </w:rPr>
      </w:pPr>
    </w:p>
    <w:p w:rsidR="006654E3" w:rsidRDefault="006654E3" w:rsidP="00F22288">
      <w:pPr>
        <w:autoSpaceDE w:val="0"/>
        <w:autoSpaceDN w:val="0"/>
        <w:adjustRightInd w:val="0"/>
        <w:spacing w:line="240" w:lineRule="auto"/>
        <w:rPr>
          <w:rFonts w:cs="ArialMT"/>
        </w:rPr>
      </w:pPr>
    </w:p>
    <w:p w:rsidR="006654E3" w:rsidRDefault="006654E3" w:rsidP="00F22288">
      <w:pPr>
        <w:autoSpaceDE w:val="0"/>
        <w:autoSpaceDN w:val="0"/>
        <w:adjustRightInd w:val="0"/>
        <w:spacing w:line="240" w:lineRule="auto"/>
        <w:rPr>
          <w:rFonts w:cs="ArialMT"/>
        </w:rPr>
      </w:pPr>
    </w:p>
    <w:p w:rsidR="00C53605" w:rsidRDefault="00C53605" w:rsidP="00F22288">
      <w:pPr>
        <w:autoSpaceDE w:val="0"/>
        <w:autoSpaceDN w:val="0"/>
        <w:adjustRightInd w:val="0"/>
        <w:spacing w:line="240" w:lineRule="auto"/>
        <w:rPr>
          <w:rFonts w:cs="ArialMT"/>
        </w:rPr>
      </w:pPr>
    </w:p>
    <w:p w:rsidR="00500EF3" w:rsidRPr="00051E11" w:rsidRDefault="00500EF3" w:rsidP="00913DE6">
      <w:pPr>
        <w:pStyle w:val="Heading3"/>
        <w:pBdr>
          <w:top w:val="single" w:sz="4" w:space="1" w:color="auto"/>
          <w:left w:val="single" w:sz="4" w:space="4" w:color="auto"/>
          <w:bottom w:val="single" w:sz="4" w:space="1" w:color="auto"/>
          <w:right w:val="single" w:sz="4" w:space="4" w:color="auto"/>
        </w:pBdr>
        <w:shd w:val="clear" w:color="auto" w:fill="95B3D7" w:themeFill="accent1" w:themeFillTint="99"/>
        <w:rPr>
          <w:sz w:val="28"/>
          <w:szCs w:val="28"/>
        </w:rPr>
      </w:pPr>
      <w:bookmarkStart w:id="16" w:name="_Toc449610313"/>
      <w:r w:rsidRPr="00051E11">
        <w:rPr>
          <w:sz w:val="28"/>
          <w:szCs w:val="28"/>
        </w:rPr>
        <w:lastRenderedPageBreak/>
        <w:t>1.4 Parent Company Guarantee</w:t>
      </w:r>
      <w:bookmarkEnd w:id="16"/>
      <w:r w:rsidRPr="00051E11">
        <w:rPr>
          <w:sz w:val="28"/>
          <w:szCs w:val="28"/>
        </w:rPr>
        <w:tab/>
      </w:r>
    </w:p>
    <w:p w:rsidR="00D66925" w:rsidRPr="000644DB" w:rsidRDefault="00D66925" w:rsidP="00D66925">
      <w:pPr>
        <w:autoSpaceDE w:val="0"/>
        <w:autoSpaceDN w:val="0"/>
        <w:adjustRightInd w:val="0"/>
        <w:rPr>
          <w:rFonts w:cs="ArialMT"/>
        </w:rPr>
      </w:pPr>
    </w:p>
    <w:p w:rsidR="00D66925" w:rsidRDefault="00500EF3" w:rsidP="00D66925">
      <w:pPr>
        <w:spacing w:after="0" w:line="240" w:lineRule="auto"/>
        <w:rPr>
          <w:rFonts w:cs="Arial"/>
          <w:b/>
          <w:szCs w:val="24"/>
        </w:rPr>
      </w:pPr>
      <w:r>
        <w:rPr>
          <w:rFonts w:cs="Arial"/>
          <w:b/>
          <w:szCs w:val="24"/>
        </w:rPr>
        <w:t>This is for information at this stage and should not be completed. The successful Supplier, will be required to complete this only if they required the Parent Company to meet the Financial and Economic Standing minimums as descr</w:t>
      </w:r>
      <w:r w:rsidR="00E0333C">
        <w:rPr>
          <w:rFonts w:cs="Arial"/>
          <w:b/>
          <w:szCs w:val="24"/>
        </w:rPr>
        <w:t xml:space="preserve">ibed in </w:t>
      </w:r>
      <w:r w:rsidR="00E0333C" w:rsidRPr="009B6764">
        <w:rPr>
          <w:rFonts w:cs="Arial"/>
          <w:b/>
          <w:szCs w:val="24"/>
        </w:rPr>
        <w:t xml:space="preserve">Document </w:t>
      </w:r>
      <w:r w:rsidR="00774520" w:rsidRPr="009B6764">
        <w:rPr>
          <w:rFonts w:cs="Arial"/>
          <w:b/>
          <w:szCs w:val="24"/>
        </w:rPr>
        <w:t>5</w:t>
      </w:r>
      <w:r w:rsidR="009B6764" w:rsidRPr="009B6764">
        <w:rPr>
          <w:rFonts w:cs="Arial"/>
          <w:b/>
          <w:szCs w:val="24"/>
        </w:rPr>
        <w:t>a</w:t>
      </w:r>
      <w:r w:rsidR="00E0333C" w:rsidRPr="009B6764">
        <w:rPr>
          <w:rFonts w:cs="Arial"/>
          <w:b/>
          <w:szCs w:val="24"/>
        </w:rPr>
        <w:t>.</w:t>
      </w:r>
    </w:p>
    <w:p w:rsidR="00500EF3" w:rsidRDefault="00500EF3" w:rsidP="00D66925">
      <w:pPr>
        <w:spacing w:after="0" w:line="240" w:lineRule="auto"/>
        <w:rPr>
          <w:rFonts w:cs="Arial"/>
          <w:b/>
          <w:szCs w:val="24"/>
        </w:rPr>
      </w:pPr>
    </w:p>
    <w:p w:rsidR="00500EF3" w:rsidRPr="00FF613A" w:rsidRDefault="00500EF3" w:rsidP="00500EF3">
      <w:pPr>
        <w:spacing w:line="360" w:lineRule="auto"/>
      </w:pPr>
      <w:r w:rsidRPr="00FF613A">
        <w:t>FORM OF PARENT COMPANY GUARANTEE</w:t>
      </w:r>
    </w:p>
    <w:p w:rsidR="00500EF3" w:rsidRPr="00F22288" w:rsidRDefault="00500EF3" w:rsidP="00F22288">
      <w:pPr>
        <w:spacing w:line="360" w:lineRule="auto"/>
        <w:rPr>
          <w:rFonts w:cs="Arial"/>
          <w:spacing w:val="-3"/>
          <w:u w:val="single"/>
        </w:rPr>
      </w:pPr>
      <w:r w:rsidRPr="00FF613A">
        <w:rPr>
          <w:rFonts w:cs="Arial"/>
          <w:b/>
          <w:bCs/>
          <w:spacing w:val="-3"/>
        </w:rPr>
        <w:t>THIS DEED OF GUARANTEE</w:t>
      </w:r>
      <w:r w:rsidRPr="00FF613A">
        <w:rPr>
          <w:rFonts w:cs="Arial"/>
          <w:spacing w:val="-3"/>
        </w:rPr>
        <w:t xml:space="preserve"> is made the</w:t>
      </w:r>
      <w:r w:rsidR="00F22288">
        <w:rPr>
          <w:rFonts w:cs="Arial"/>
          <w:spacing w:val="-3"/>
          <w:u w:val="single"/>
        </w:rPr>
        <w:t xml:space="preserve">           </w:t>
      </w:r>
      <w:r w:rsidRPr="00FF613A">
        <w:rPr>
          <w:rFonts w:cs="Arial"/>
          <w:spacing w:val="-3"/>
          <w:u w:val="single"/>
        </w:rPr>
        <w:t xml:space="preserve"> </w:t>
      </w:r>
      <w:r w:rsidR="00F22288">
        <w:rPr>
          <w:rFonts w:cs="Arial"/>
          <w:spacing w:val="-3"/>
        </w:rPr>
        <w:t>day of  2</w:t>
      </w:r>
      <w:r w:rsidR="00F22288" w:rsidRPr="00FF613A">
        <w:rPr>
          <w:rFonts w:cs="Arial"/>
          <w:spacing w:val="-3"/>
        </w:rPr>
        <w:t>0</w:t>
      </w:r>
      <w:r w:rsidR="00F22288" w:rsidRPr="00FF613A">
        <w:rPr>
          <w:rFonts w:cs="Arial"/>
          <w:spacing w:val="-3"/>
        </w:rPr>
        <w:sym w:font="Wingdings 2" w:char="F098"/>
      </w:r>
      <w:r w:rsidR="00F22288" w:rsidRPr="00FF613A">
        <w:rPr>
          <w:rFonts w:cs="Arial"/>
          <w:spacing w:val="-3"/>
        </w:rPr>
        <w:sym w:font="Wingdings 2" w:char="F098"/>
      </w:r>
      <w:r w:rsidR="00F22288" w:rsidRPr="00FF613A">
        <w:rPr>
          <w:rFonts w:cs="Arial"/>
          <w:spacing w:val="-3"/>
        </w:rPr>
        <w:t xml:space="preserve">    </w:t>
      </w:r>
      <w:r w:rsidRPr="00FF613A">
        <w:rPr>
          <w:rFonts w:cs="Arial"/>
          <w:spacing w:val="-3"/>
          <w:u w:val="single"/>
        </w:rPr>
        <w:t xml:space="preserve">               </w:t>
      </w:r>
      <w:r w:rsidR="00F22288">
        <w:rPr>
          <w:rFonts w:cs="Arial"/>
          <w:spacing w:val="-3"/>
          <w:u w:val="single"/>
        </w:rPr>
        <w:t xml:space="preserve">                             </w:t>
      </w:r>
    </w:p>
    <w:p w:rsidR="00500EF3" w:rsidRPr="00FF613A" w:rsidRDefault="00500EF3" w:rsidP="00500EF3">
      <w:pPr>
        <w:spacing w:line="360" w:lineRule="auto"/>
        <w:rPr>
          <w:rFonts w:cs="Arial"/>
          <w:spacing w:val="-3"/>
        </w:rPr>
      </w:pPr>
      <w:r w:rsidRPr="00FF613A">
        <w:rPr>
          <w:rFonts w:cs="Arial"/>
          <w:b/>
          <w:bCs/>
          <w:spacing w:val="-3"/>
        </w:rPr>
        <w:t>BETWEEN</w:t>
      </w:r>
      <w:r w:rsidRPr="00FF613A">
        <w:rPr>
          <w:rFonts w:cs="Arial"/>
          <w:spacing w:val="-3"/>
        </w:rPr>
        <w:t>:</w:t>
      </w:r>
    </w:p>
    <w:p w:rsidR="00500EF3" w:rsidRPr="00FF613A" w:rsidRDefault="00500EF3" w:rsidP="00500EF3">
      <w:pPr>
        <w:spacing w:line="360" w:lineRule="auto"/>
        <w:rPr>
          <w:rFonts w:cs="Arial"/>
          <w:spacing w:val="-3"/>
        </w:rPr>
      </w:pPr>
      <w:r w:rsidRPr="00FF613A">
        <w:rPr>
          <w:rFonts w:cs="Arial"/>
          <w:spacing w:val="-3"/>
        </w:rPr>
        <w:t>(1)</w:t>
      </w:r>
      <w:r w:rsidRPr="00FF613A">
        <w:rPr>
          <w:rFonts w:cs="Arial"/>
          <w:b/>
          <w:bCs/>
          <w:spacing w:val="-3"/>
        </w:rPr>
        <w:tab/>
      </w:r>
      <w:r w:rsidRPr="00FF613A">
        <w:rPr>
          <w:rFonts w:cs="Arial"/>
          <w:b/>
          <w:bCs/>
          <w:spacing w:val="-3"/>
          <w:u w:val="single"/>
        </w:rPr>
        <w:t>GLOUCESTERSHIRE COUNTY COUNCIL</w:t>
      </w:r>
      <w:r w:rsidRPr="00FF613A">
        <w:rPr>
          <w:rFonts w:cs="Arial"/>
          <w:b/>
          <w:bCs/>
          <w:spacing w:val="-3"/>
        </w:rPr>
        <w:t xml:space="preserve"> </w:t>
      </w:r>
      <w:r w:rsidRPr="00FF613A">
        <w:rPr>
          <w:rFonts w:cs="Arial"/>
          <w:spacing w:val="-3"/>
        </w:rPr>
        <w:t xml:space="preserve">of Shire Hall Gloucester GL1 2TH (hereinafter called the "Council"); and </w:t>
      </w:r>
    </w:p>
    <w:p w:rsidR="00500EF3" w:rsidRPr="00FF613A" w:rsidRDefault="00500EF3" w:rsidP="00500EF3">
      <w:pPr>
        <w:spacing w:line="360" w:lineRule="auto"/>
        <w:rPr>
          <w:rFonts w:cs="Arial"/>
          <w:i/>
        </w:rPr>
      </w:pPr>
      <w:r w:rsidRPr="00FF613A">
        <w:rPr>
          <w:rFonts w:cs="Arial"/>
          <w:i/>
        </w:rPr>
        <w:t>(2)</w:t>
      </w:r>
      <w:r w:rsidRPr="00FF613A">
        <w:rPr>
          <w:rFonts w:cs="Arial"/>
          <w:i/>
        </w:rPr>
        <w:tab/>
      </w:r>
      <w:r w:rsidRPr="00FF613A">
        <w:rPr>
          <w:rFonts w:cs="Arial"/>
          <w:b/>
          <w:i/>
          <w:highlight w:val="lightGray"/>
          <w:u w:val="single"/>
        </w:rPr>
        <w:t>[</w:t>
      </w:r>
      <w:r w:rsidRPr="00FF613A">
        <w:rPr>
          <w:rFonts w:cs="Arial"/>
          <w:b/>
          <w:i/>
          <w:highlight w:val="lightGray"/>
          <w:u w:val="single"/>
        </w:rPr>
        <w:sym w:font="Wingdings 2" w:char="F098"/>
      </w:r>
      <w:r w:rsidRPr="00FF613A">
        <w:rPr>
          <w:rFonts w:cs="Arial"/>
          <w:b/>
          <w:i/>
          <w:highlight w:val="lightGray"/>
          <w:u w:val="single"/>
        </w:rPr>
        <w:sym w:font="Wingdings 2" w:char="F098"/>
      </w:r>
      <w:r w:rsidRPr="00FF613A">
        <w:rPr>
          <w:rFonts w:cs="Arial"/>
          <w:b/>
          <w:i/>
          <w:highlight w:val="lightGray"/>
          <w:u w:val="single"/>
        </w:rPr>
        <w:sym w:font="Wingdings 2" w:char="F098"/>
      </w:r>
      <w:r w:rsidRPr="00FF613A">
        <w:rPr>
          <w:rFonts w:cs="Arial"/>
          <w:b/>
          <w:i/>
          <w:highlight w:val="lightGray"/>
          <w:u w:val="single"/>
        </w:rPr>
        <w:sym w:font="Wingdings 2" w:char="F098"/>
      </w:r>
      <w:r w:rsidRPr="00FF613A">
        <w:rPr>
          <w:rFonts w:cs="Arial"/>
          <w:b/>
          <w:i/>
          <w:highlight w:val="lightGray"/>
          <w:u w:val="single"/>
        </w:rPr>
        <w:sym w:font="Wingdings 2" w:char="F098"/>
      </w:r>
      <w:r w:rsidRPr="00FF613A">
        <w:rPr>
          <w:rFonts w:cs="Arial"/>
          <w:b/>
          <w:i/>
          <w:highlight w:val="lightGray"/>
          <w:u w:val="single"/>
        </w:rPr>
        <w:t>]</w:t>
      </w:r>
      <w:r w:rsidRPr="00FF613A">
        <w:rPr>
          <w:rFonts w:cs="Arial"/>
          <w:b/>
          <w:i/>
          <w:u w:val="single"/>
        </w:rPr>
        <w:t xml:space="preserve"> LIMITED</w:t>
      </w:r>
      <w:r w:rsidRPr="00FF613A">
        <w:rPr>
          <w:rFonts w:cs="Arial"/>
          <w:i/>
        </w:rPr>
        <w:t xml:space="preserve"> (company number:</w:t>
      </w:r>
      <w:r w:rsidRPr="00FF613A">
        <w:rPr>
          <w:rFonts w:cs="Arial"/>
          <w:i/>
          <w:highlight w:val="lightGray"/>
        </w:rPr>
        <w:sym w:font="Wingdings 2" w:char="F098"/>
      </w:r>
      <w:r w:rsidRPr="00FF613A">
        <w:rPr>
          <w:rFonts w:cs="Arial"/>
          <w:i/>
          <w:highlight w:val="lightGray"/>
        </w:rPr>
        <w:sym w:font="Wingdings 2" w:char="F098"/>
      </w:r>
      <w:r w:rsidRPr="00FF613A">
        <w:rPr>
          <w:rFonts w:cs="Arial"/>
          <w:i/>
          <w:highlight w:val="lightGray"/>
        </w:rPr>
        <w:sym w:font="Wingdings 2" w:char="F098"/>
      </w:r>
      <w:r w:rsidRPr="00FF613A">
        <w:rPr>
          <w:rFonts w:cs="Arial"/>
          <w:i/>
          <w:highlight w:val="lightGray"/>
        </w:rPr>
        <w:sym w:font="Wingdings 2" w:char="F098"/>
      </w:r>
      <w:r w:rsidRPr="00FF613A">
        <w:rPr>
          <w:rFonts w:cs="Arial"/>
          <w:i/>
          <w:highlight w:val="lightGray"/>
        </w:rPr>
        <w:sym w:font="Wingdings 2" w:char="F098"/>
      </w:r>
      <w:r w:rsidRPr="00FF613A">
        <w:rPr>
          <w:rFonts w:cs="Arial"/>
          <w:i/>
        </w:rPr>
        <w:t>) having its registered office at [</w:t>
      </w:r>
      <w:r w:rsidRPr="00FF613A">
        <w:rPr>
          <w:rFonts w:cs="Arial"/>
          <w:i/>
          <w:highlight w:val="lightGray"/>
        </w:rPr>
        <w:sym w:font="Wingdings 2" w:char="F098"/>
      </w:r>
      <w:r w:rsidRPr="00FF613A">
        <w:rPr>
          <w:rFonts w:cs="Arial"/>
          <w:i/>
          <w:highlight w:val="lightGray"/>
        </w:rPr>
        <w:sym w:font="Wingdings 2" w:char="F098"/>
      </w:r>
      <w:r w:rsidRPr="00FF613A">
        <w:rPr>
          <w:rFonts w:cs="Arial"/>
          <w:i/>
          <w:highlight w:val="lightGray"/>
        </w:rPr>
        <w:sym w:font="Wingdings 2" w:char="F098"/>
      </w:r>
      <w:r w:rsidRPr="00FF613A">
        <w:rPr>
          <w:rFonts w:cs="Arial"/>
          <w:i/>
          <w:highlight w:val="lightGray"/>
        </w:rPr>
        <w:sym w:font="Wingdings 2" w:char="F098"/>
      </w:r>
      <w:r w:rsidRPr="00FF613A">
        <w:rPr>
          <w:rFonts w:cs="Arial"/>
          <w:i/>
          <w:highlight w:val="lightGray"/>
        </w:rPr>
        <w:sym w:font="Wingdings 2" w:char="F098"/>
      </w:r>
      <w:r w:rsidRPr="00FF613A">
        <w:rPr>
          <w:rFonts w:cs="Arial"/>
          <w:i/>
        </w:rPr>
        <w:t>] (hereinafter called the "Guarantor").</w:t>
      </w:r>
    </w:p>
    <w:p w:rsidR="00500EF3" w:rsidRPr="00FF613A" w:rsidRDefault="00500EF3" w:rsidP="00500EF3">
      <w:pPr>
        <w:spacing w:line="360" w:lineRule="auto"/>
        <w:rPr>
          <w:b/>
        </w:rPr>
      </w:pPr>
      <w:r w:rsidRPr="00FF613A">
        <w:rPr>
          <w:b/>
        </w:rPr>
        <w:t>WHEREAS</w:t>
      </w:r>
    </w:p>
    <w:p w:rsidR="00500EF3" w:rsidRPr="00FF613A" w:rsidRDefault="00500EF3" w:rsidP="00500EF3">
      <w:pPr>
        <w:spacing w:line="360" w:lineRule="auto"/>
        <w:rPr>
          <w:rFonts w:cs="Arial"/>
        </w:rPr>
      </w:pPr>
      <w:r w:rsidRPr="00FF613A">
        <w:rPr>
          <w:rFonts w:cs="Arial"/>
        </w:rPr>
        <w:t>(A)</w:t>
      </w:r>
      <w:r w:rsidRPr="00FF613A">
        <w:rPr>
          <w:rFonts w:cs="Arial"/>
        </w:rPr>
        <w:tab/>
        <w:t>[</w:t>
      </w:r>
      <w:r w:rsidRPr="00FF613A">
        <w:rPr>
          <w:rFonts w:cs="Arial"/>
          <w:highlight w:val="lightGray"/>
        </w:rPr>
        <w:sym w:font="Wingdings 2" w:char="F098"/>
      </w:r>
      <w:r w:rsidRPr="00FF613A">
        <w:rPr>
          <w:rFonts w:cs="Arial"/>
          <w:highlight w:val="lightGray"/>
        </w:rPr>
        <w:sym w:font="Wingdings 2" w:char="F098"/>
      </w:r>
      <w:r w:rsidRPr="00FF613A">
        <w:rPr>
          <w:rFonts w:cs="Arial"/>
          <w:highlight w:val="lightGray"/>
        </w:rPr>
        <w:sym w:font="Wingdings 2" w:char="F098"/>
      </w:r>
      <w:r w:rsidRPr="00FF613A">
        <w:rPr>
          <w:rFonts w:cs="Arial"/>
          <w:highlight w:val="lightGray"/>
        </w:rPr>
        <w:sym w:font="Wingdings 2" w:char="F098"/>
      </w:r>
      <w:r w:rsidRPr="00FF613A">
        <w:rPr>
          <w:rFonts w:cs="Arial"/>
          <w:highlight w:val="lightGray"/>
        </w:rPr>
        <w:sym w:font="Wingdings 2" w:char="F098"/>
      </w:r>
      <w:r w:rsidRPr="00FF613A">
        <w:rPr>
          <w:rFonts w:cs="Arial"/>
        </w:rPr>
        <w:t xml:space="preserve">] Limited (registered in England number: </w:t>
      </w:r>
      <w:r w:rsidRPr="00FF613A">
        <w:rPr>
          <w:rFonts w:cs="Arial"/>
          <w:highlight w:val="lightGray"/>
        </w:rPr>
        <w:sym w:font="Wingdings 2" w:char="F098"/>
      </w:r>
      <w:r w:rsidRPr="00FF613A">
        <w:rPr>
          <w:rFonts w:cs="Arial"/>
          <w:highlight w:val="lightGray"/>
        </w:rPr>
        <w:sym w:font="Wingdings 2" w:char="F098"/>
      </w:r>
      <w:r w:rsidRPr="00FF613A">
        <w:rPr>
          <w:rFonts w:cs="Arial"/>
          <w:highlight w:val="lightGray"/>
        </w:rPr>
        <w:sym w:font="Wingdings 2" w:char="F098"/>
      </w:r>
      <w:r w:rsidRPr="00FF613A">
        <w:rPr>
          <w:rFonts w:cs="Arial"/>
          <w:highlight w:val="lightGray"/>
        </w:rPr>
        <w:sym w:font="Wingdings 2" w:char="F098"/>
      </w:r>
      <w:r w:rsidRPr="00FF613A">
        <w:rPr>
          <w:rFonts w:cs="Arial"/>
          <w:highlight w:val="lightGray"/>
        </w:rPr>
        <w:sym w:font="Wingdings 2" w:char="F098"/>
      </w:r>
      <w:r w:rsidRPr="00FF613A">
        <w:rPr>
          <w:rFonts w:cs="Arial"/>
        </w:rPr>
        <w:t>) (hereinafter called the "Contractor") is a subsidiary of the Guarantor for the purposes of [Section 1159 of the Companies Act 2006].</w:t>
      </w:r>
    </w:p>
    <w:p w:rsidR="00500EF3" w:rsidRPr="00FF613A" w:rsidRDefault="00500EF3" w:rsidP="00500EF3">
      <w:pPr>
        <w:spacing w:line="360" w:lineRule="auto"/>
        <w:rPr>
          <w:rFonts w:cs="Arial"/>
        </w:rPr>
      </w:pPr>
      <w:r w:rsidRPr="00FF613A">
        <w:rPr>
          <w:rFonts w:cs="Arial"/>
          <w:spacing w:val="-3"/>
        </w:rPr>
        <w:t>(B)</w:t>
      </w:r>
      <w:r w:rsidRPr="00FF613A">
        <w:rPr>
          <w:rFonts w:cs="Arial"/>
          <w:spacing w:val="-3"/>
        </w:rPr>
        <w:tab/>
        <w:t>This Guarantee is supplemental to a Contract (hereinafter called the "Contract")                                             dated [</w:t>
      </w:r>
      <w:r w:rsidRPr="00FF613A">
        <w:rPr>
          <w:rFonts w:cs="Arial"/>
          <w:spacing w:val="-3"/>
          <w:highlight w:val="lightGray"/>
        </w:rPr>
        <w:sym w:font="Wingdings 2" w:char="F098"/>
      </w:r>
      <w:r w:rsidRPr="00FF613A">
        <w:rPr>
          <w:rFonts w:cs="Arial"/>
          <w:spacing w:val="-3"/>
          <w:highlight w:val="lightGray"/>
        </w:rPr>
        <w:sym w:font="Wingdings 2" w:char="F098"/>
      </w:r>
      <w:r w:rsidRPr="00FF613A">
        <w:rPr>
          <w:rFonts w:cs="Arial"/>
          <w:spacing w:val="-3"/>
          <w:highlight w:val="lightGray"/>
        </w:rPr>
        <w:sym w:font="Wingdings 2" w:char="F098"/>
      </w:r>
      <w:r w:rsidRPr="00FF613A">
        <w:rPr>
          <w:rFonts w:cs="Arial"/>
          <w:spacing w:val="-3"/>
          <w:highlight w:val="lightGray"/>
        </w:rPr>
        <w:sym w:font="Wingdings 2" w:char="F098"/>
      </w:r>
      <w:r w:rsidRPr="00FF613A">
        <w:rPr>
          <w:rFonts w:cs="Arial"/>
          <w:spacing w:val="-3"/>
          <w:highlight w:val="lightGray"/>
        </w:rPr>
        <w:sym w:font="Wingdings 2" w:char="F098"/>
      </w:r>
      <w:r w:rsidRPr="00FF613A">
        <w:rPr>
          <w:rFonts w:cs="Arial"/>
          <w:spacing w:val="-3"/>
          <w:highlight w:val="lightGray"/>
        </w:rPr>
        <w:t>]</w:t>
      </w:r>
      <w:r w:rsidRPr="00FF613A">
        <w:rPr>
          <w:rFonts w:cs="Arial"/>
          <w:spacing w:val="-3"/>
        </w:rPr>
        <w:t xml:space="preserve"> </w:t>
      </w:r>
      <w:r w:rsidRPr="00FF613A">
        <w:rPr>
          <w:rFonts w:cs="Arial"/>
        </w:rPr>
        <w:t>between the Council of the one part and the Contractor of the other part whereby the Contractor has agreed to provide [services] to the Council upon the terms, conditions and requirements contained or referred to therein.</w:t>
      </w:r>
    </w:p>
    <w:p w:rsidR="00500EF3" w:rsidRPr="00FF613A" w:rsidRDefault="00500EF3" w:rsidP="00500EF3">
      <w:pPr>
        <w:spacing w:line="360" w:lineRule="auto"/>
        <w:rPr>
          <w:rFonts w:cs="Arial"/>
          <w:spacing w:val="-3"/>
        </w:rPr>
      </w:pPr>
      <w:r w:rsidRPr="00FF613A">
        <w:rPr>
          <w:rFonts w:cs="Arial"/>
          <w:spacing w:val="-3"/>
        </w:rPr>
        <w:t>(C)</w:t>
      </w:r>
      <w:r w:rsidRPr="00FF613A">
        <w:rPr>
          <w:rFonts w:cs="Arial"/>
          <w:spacing w:val="-3"/>
        </w:rPr>
        <w:tab/>
        <w:t>The Guarantor has agreed to guarantee the due and proper performance of the Contract.</w:t>
      </w:r>
    </w:p>
    <w:p w:rsidR="00500EF3" w:rsidRPr="00FF613A" w:rsidRDefault="00500EF3" w:rsidP="00500EF3">
      <w:pPr>
        <w:spacing w:line="360" w:lineRule="auto"/>
        <w:rPr>
          <w:rFonts w:cs="Arial"/>
          <w:spacing w:val="-3"/>
        </w:rPr>
      </w:pPr>
      <w:r w:rsidRPr="00FF613A">
        <w:rPr>
          <w:rFonts w:cs="Arial"/>
          <w:b/>
          <w:bCs/>
          <w:spacing w:val="-3"/>
        </w:rPr>
        <w:t>NOW IT IS HEREBY AGREED</w:t>
      </w:r>
      <w:r w:rsidRPr="00FF613A">
        <w:rPr>
          <w:rFonts w:cs="Arial"/>
          <w:spacing w:val="-3"/>
        </w:rPr>
        <w:t xml:space="preserve"> as follows:-</w:t>
      </w:r>
    </w:p>
    <w:p w:rsidR="00500EF3" w:rsidRDefault="00500EF3" w:rsidP="00500EF3">
      <w:pPr>
        <w:pStyle w:val="ListParagraph"/>
        <w:numPr>
          <w:ilvl w:val="0"/>
          <w:numId w:val="5"/>
        </w:numPr>
        <w:spacing w:line="360" w:lineRule="auto"/>
        <w:rPr>
          <w:bCs/>
        </w:rPr>
      </w:pPr>
      <w:bookmarkStart w:id="17" w:name="_Ref140561840"/>
      <w:r>
        <w:rPr>
          <w:bCs/>
        </w:rPr>
        <w:t>In consideration of the Council entering into the Contract with the Contractor, t</w:t>
      </w:r>
      <w:r w:rsidRPr="00945A94">
        <w:rPr>
          <w:bCs/>
        </w:rPr>
        <w:t xml:space="preserve">he Guarantor hereby irrevocably and unconditionally guarantees </w:t>
      </w:r>
      <w:r>
        <w:rPr>
          <w:bCs/>
        </w:rPr>
        <w:t xml:space="preserve">and undertakes to the Council </w:t>
      </w:r>
      <w:r w:rsidRPr="00945A94">
        <w:rPr>
          <w:bCs/>
        </w:rPr>
        <w:t>the due observance and proper</w:t>
      </w:r>
      <w:r>
        <w:rPr>
          <w:bCs/>
        </w:rPr>
        <w:t xml:space="preserve"> and punctual</w:t>
      </w:r>
      <w:r w:rsidRPr="00945A94">
        <w:rPr>
          <w:bCs/>
        </w:rPr>
        <w:t xml:space="preserve"> performance by the Contractor of </w:t>
      </w:r>
      <w:r>
        <w:rPr>
          <w:bCs/>
        </w:rPr>
        <w:t xml:space="preserve">each and </w:t>
      </w:r>
      <w:r w:rsidRPr="00945A94">
        <w:rPr>
          <w:bCs/>
        </w:rPr>
        <w:t xml:space="preserve">all </w:t>
      </w:r>
      <w:r>
        <w:rPr>
          <w:bCs/>
        </w:rPr>
        <w:t xml:space="preserve">of </w:t>
      </w:r>
      <w:r w:rsidRPr="00945A94">
        <w:rPr>
          <w:bCs/>
        </w:rPr>
        <w:t>the obligations</w:t>
      </w:r>
      <w:r>
        <w:rPr>
          <w:bCs/>
        </w:rPr>
        <w:t>,</w:t>
      </w:r>
      <w:r w:rsidRPr="00945A94">
        <w:rPr>
          <w:bCs/>
        </w:rPr>
        <w:t xml:space="preserve"> duties, undertakings, covenants and conditions on the part of the Contractor under </w:t>
      </w:r>
      <w:r w:rsidRPr="00945A94">
        <w:rPr>
          <w:bCs/>
        </w:rPr>
        <w:lastRenderedPageBreak/>
        <w:t xml:space="preserve">the Contract ("the Obligations") </w:t>
      </w:r>
      <w:r>
        <w:rPr>
          <w:bCs/>
        </w:rPr>
        <w:t xml:space="preserve">when and if such Obligations shall become due and performable according to the terms of the Contract, </w:t>
      </w:r>
      <w:r w:rsidRPr="00945A94">
        <w:rPr>
          <w:bCs/>
        </w:rPr>
        <w:t>which guarantee shall for the avoidance of doubt extend to include any variation or addition to the Contract.</w:t>
      </w:r>
      <w:bookmarkEnd w:id="17"/>
    </w:p>
    <w:p w:rsidR="00500EF3" w:rsidRDefault="00500EF3" w:rsidP="00500EF3">
      <w:pPr>
        <w:pStyle w:val="ListParagraph"/>
        <w:spacing w:line="360" w:lineRule="auto"/>
        <w:ind w:left="737"/>
        <w:rPr>
          <w:bCs/>
        </w:rPr>
      </w:pPr>
    </w:p>
    <w:p w:rsidR="00500EF3" w:rsidRDefault="00500EF3" w:rsidP="00500EF3">
      <w:pPr>
        <w:pStyle w:val="ListParagraph"/>
        <w:numPr>
          <w:ilvl w:val="0"/>
          <w:numId w:val="5"/>
        </w:numPr>
        <w:spacing w:line="360" w:lineRule="auto"/>
        <w:rPr>
          <w:bCs/>
        </w:rPr>
      </w:pPr>
      <w:bookmarkStart w:id="18" w:name="_Ref140561916"/>
      <w:r w:rsidRPr="00945A94">
        <w:rPr>
          <w:bCs/>
        </w:rPr>
        <w:t>If the Contractor shall in any respect (whether material or otherwise) fail to perform the Obligations or commit any breach (whether material or otherwise) of the Contract (otherwise than in circumstances in which the Contractor is relieved from performance by any provision of the Contract</w:t>
      </w:r>
      <w:r>
        <w:rPr>
          <w:bCs/>
        </w:rPr>
        <w:t>,</w:t>
      </w:r>
      <w:r w:rsidRPr="00945A94">
        <w:rPr>
          <w:bCs/>
        </w:rPr>
        <w:t xml:space="preserve"> by statute or by decision of a court or tribunal of competent jurisdiction) or shall cease to exist then the Guarantor shall</w:t>
      </w:r>
      <w:r>
        <w:rPr>
          <w:bCs/>
        </w:rPr>
        <w:t xml:space="preserve"> </w:t>
      </w:r>
      <w:r w:rsidRPr="005061DD">
        <w:rPr>
          <w:bCs/>
        </w:rPr>
        <w:t>(as a separate and independent obligation and liability from its obligations and liabilities under clause 1)</w:t>
      </w:r>
      <w:r w:rsidRPr="00945A94">
        <w:rPr>
          <w:bCs/>
        </w:rPr>
        <w:t xml:space="preserve"> indemnify the Council forthwith on demand in full and without any set-off deduction or counterclaim against all losses</w:t>
      </w:r>
      <w:r>
        <w:rPr>
          <w:bCs/>
        </w:rPr>
        <w:t>,</w:t>
      </w:r>
      <w:r w:rsidRPr="00945A94">
        <w:rPr>
          <w:bCs/>
        </w:rPr>
        <w:t xml:space="preserve"> damages</w:t>
      </w:r>
      <w:r>
        <w:rPr>
          <w:bCs/>
        </w:rPr>
        <w:t>,</w:t>
      </w:r>
      <w:r w:rsidRPr="00945A94">
        <w:rPr>
          <w:bCs/>
        </w:rPr>
        <w:t xml:space="preserve"> liabilities</w:t>
      </w:r>
      <w:r>
        <w:rPr>
          <w:bCs/>
        </w:rPr>
        <w:t>,</w:t>
      </w:r>
      <w:r w:rsidRPr="00945A94">
        <w:rPr>
          <w:bCs/>
        </w:rPr>
        <w:t xml:space="preserve"> costs and expenses which may be incurred by the Council as a result thereof.</w:t>
      </w:r>
      <w:bookmarkEnd w:id="18"/>
    </w:p>
    <w:p w:rsidR="00500EF3" w:rsidRDefault="00500EF3" w:rsidP="00500EF3">
      <w:pPr>
        <w:pStyle w:val="ListParagraph"/>
        <w:spacing w:line="360" w:lineRule="auto"/>
        <w:ind w:left="737"/>
        <w:rPr>
          <w:bCs/>
        </w:rPr>
      </w:pPr>
    </w:p>
    <w:p w:rsidR="00500EF3" w:rsidRDefault="00500EF3" w:rsidP="00500EF3">
      <w:pPr>
        <w:pStyle w:val="ListParagraph"/>
        <w:numPr>
          <w:ilvl w:val="0"/>
          <w:numId w:val="5"/>
        </w:numPr>
        <w:spacing w:line="360" w:lineRule="auto"/>
        <w:rPr>
          <w:bCs/>
        </w:rPr>
      </w:pPr>
      <w:r w:rsidRPr="00945A94">
        <w:rPr>
          <w:bCs/>
        </w:rPr>
        <w:t xml:space="preserve">Without prejudice and in addition to its rights under clause </w:t>
      </w:r>
      <w:r>
        <w:fldChar w:fldCharType="begin"/>
      </w:r>
      <w:r>
        <w:instrText xml:space="preserve"> REF _Ref140561916 \r \h  \* MERGEFORMAT </w:instrText>
      </w:r>
      <w:r>
        <w:fldChar w:fldCharType="separate"/>
      </w:r>
      <w:r w:rsidR="00BA0F22">
        <w:t>2</w:t>
      </w:r>
      <w:r>
        <w:fldChar w:fldCharType="end"/>
      </w:r>
      <w:r w:rsidRPr="00945A94">
        <w:rPr>
          <w:bCs/>
        </w:rPr>
        <w:t xml:space="preserve"> the Council may at its sole discretion in the event of the failure for any reason of the Contractor to carry out and/or complete the “Services” described in the Contract in accordance with the Contract require the Guarantor to carry out and complete the Services or to procure the carrying out and completion of the Services and the Guarantor shall be bound by the terms of the Contract as though it were a party to the same.</w:t>
      </w:r>
    </w:p>
    <w:p w:rsidR="00500EF3" w:rsidRDefault="00500EF3" w:rsidP="00500EF3">
      <w:pPr>
        <w:pStyle w:val="ListParagraph"/>
        <w:spacing w:line="360" w:lineRule="auto"/>
        <w:ind w:left="737"/>
        <w:rPr>
          <w:bCs/>
        </w:rPr>
      </w:pPr>
    </w:p>
    <w:p w:rsidR="00500EF3" w:rsidRDefault="00500EF3" w:rsidP="00500EF3">
      <w:pPr>
        <w:pStyle w:val="ListParagraph"/>
        <w:numPr>
          <w:ilvl w:val="0"/>
          <w:numId w:val="5"/>
        </w:numPr>
        <w:spacing w:line="360" w:lineRule="auto"/>
        <w:rPr>
          <w:bCs/>
        </w:rPr>
      </w:pPr>
      <w:r w:rsidRPr="00945A94">
        <w:rPr>
          <w:bCs/>
        </w:rPr>
        <w:t>The obligations of the Guarantor hereunder shall not be affected by any act</w:t>
      </w:r>
      <w:r>
        <w:rPr>
          <w:bCs/>
        </w:rPr>
        <w:t>,</w:t>
      </w:r>
      <w:r w:rsidRPr="00945A94">
        <w:rPr>
          <w:bCs/>
        </w:rPr>
        <w:t xml:space="preserve"> omission</w:t>
      </w:r>
      <w:r>
        <w:rPr>
          <w:bCs/>
        </w:rPr>
        <w:t>,</w:t>
      </w:r>
      <w:r w:rsidRPr="00945A94">
        <w:rPr>
          <w:bCs/>
        </w:rPr>
        <w:t xml:space="preserve"> matter or thing which but for this provision might operate to release or otherwise exonerate the Guarantor from its obligations hereunder or affect such obligations including without limitation and whether or not known to the Council:</w:t>
      </w:r>
    </w:p>
    <w:p w:rsidR="00500EF3" w:rsidRDefault="00500EF3" w:rsidP="00500EF3">
      <w:pPr>
        <w:pStyle w:val="ListParagraph"/>
        <w:spacing w:line="360" w:lineRule="auto"/>
        <w:ind w:left="737"/>
        <w:rPr>
          <w:bCs/>
        </w:rPr>
      </w:pPr>
    </w:p>
    <w:p w:rsidR="00500EF3" w:rsidRDefault="00500EF3" w:rsidP="00500EF3">
      <w:pPr>
        <w:pStyle w:val="ListParagraph"/>
        <w:numPr>
          <w:ilvl w:val="1"/>
          <w:numId w:val="5"/>
        </w:numPr>
        <w:tabs>
          <w:tab w:val="num" w:pos="1560"/>
        </w:tabs>
        <w:spacing w:line="360" w:lineRule="auto"/>
        <w:ind w:left="1418" w:hanging="709"/>
        <w:rPr>
          <w:bCs/>
        </w:rPr>
      </w:pPr>
      <w:r w:rsidRPr="00945A94">
        <w:rPr>
          <w:bCs/>
        </w:rPr>
        <w:t>any time or indulgence granted to or composition with the Contractor;</w:t>
      </w:r>
    </w:p>
    <w:p w:rsidR="00500EF3" w:rsidRDefault="00500EF3" w:rsidP="00500EF3">
      <w:pPr>
        <w:pStyle w:val="ListParagraph"/>
        <w:tabs>
          <w:tab w:val="num" w:pos="1560"/>
        </w:tabs>
        <w:spacing w:line="360" w:lineRule="auto"/>
        <w:ind w:left="1418"/>
        <w:rPr>
          <w:bCs/>
        </w:rPr>
      </w:pPr>
    </w:p>
    <w:p w:rsidR="00500EF3" w:rsidRDefault="00500EF3" w:rsidP="00500EF3">
      <w:pPr>
        <w:pStyle w:val="ListParagraph"/>
        <w:numPr>
          <w:ilvl w:val="1"/>
          <w:numId w:val="5"/>
        </w:numPr>
        <w:tabs>
          <w:tab w:val="num" w:pos="1560"/>
        </w:tabs>
        <w:spacing w:line="360" w:lineRule="auto"/>
        <w:ind w:left="1418" w:hanging="709"/>
        <w:rPr>
          <w:bCs/>
        </w:rPr>
      </w:pPr>
      <w:r w:rsidRPr="00945A94">
        <w:rPr>
          <w:bCs/>
        </w:rPr>
        <w:lastRenderedPageBreak/>
        <w:t>the taking</w:t>
      </w:r>
      <w:r>
        <w:rPr>
          <w:bCs/>
        </w:rPr>
        <w:t>,</w:t>
      </w:r>
      <w:r w:rsidRPr="00945A94">
        <w:rPr>
          <w:bCs/>
        </w:rPr>
        <w:t xml:space="preserve"> variation</w:t>
      </w:r>
      <w:r>
        <w:rPr>
          <w:bCs/>
        </w:rPr>
        <w:t>,</w:t>
      </w:r>
      <w:r w:rsidRPr="00945A94">
        <w:rPr>
          <w:bCs/>
        </w:rPr>
        <w:t xml:space="preserve"> compromise</w:t>
      </w:r>
      <w:r>
        <w:rPr>
          <w:bCs/>
        </w:rPr>
        <w:t>,</w:t>
      </w:r>
      <w:r w:rsidRPr="00945A94">
        <w:rPr>
          <w:bCs/>
        </w:rPr>
        <w:t xml:space="preserve"> renewal or release of or refusal or neglect to perfect or enforce any right or remedy against the Contractor;</w:t>
      </w:r>
    </w:p>
    <w:p w:rsidR="00500EF3" w:rsidRDefault="00500EF3" w:rsidP="00500EF3">
      <w:pPr>
        <w:pStyle w:val="ListParagraph"/>
        <w:tabs>
          <w:tab w:val="num" w:pos="1560"/>
        </w:tabs>
        <w:spacing w:line="360" w:lineRule="auto"/>
        <w:ind w:left="1418"/>
        <w:rPr>
          <w:bCs/>
        </w:rPr>
      </w:pPr>
    </w:p>
    <w:p w:rsidR="00500EF3" w:rsidRDefault="00500EF3" w:rsidP="00500EF3">
      <w:pPr>
        <w:pStyle w:val="ListParagraph"/>
        <w:numPr>
          <w:ilvl w:val="1"/>
          <w:numId w:val="5"/>
        </w:numPr>
        <w:tabs>
          <w:tab w:val="num" w:pos="1560"/>
        </w:tabs>
        <w:spacing w:line="360" w:lineRule="auto"/>
        <w:ind w:left="1418" w:hanging="709"/>
        <w:rPr>
          <w:bCs/>
        </w:rPr>
      </w:pPr>
      <w:r w:rsidRPr="00945A94">
        <w:rPr>
          <w:bCs/>
        </w:rPr>
        <w:t>any legal limitation</w:t>
      </w:r>
      <w:r>
        <w:rPr>
          <w:bCs/>
        </w:rPr>
        <w:t>,</w:t>
      </w:r>
      <w:r w:rsidRPr="00945A94">
        <w:rPr>
          <w:bCs/>
        </w:rPr>
        <w:t xml:space="preserve"> disability</w:t>
      </w:r>
      <w:r>
        <w:rPr>
          <w:bCs/>
        </w:rPr>
        <w:t>,</w:t>
      </w:r>
      <w:r w:rsidRPr="00945A94">
        <w:rPr>
          <w:bCs/>
        </w:rPr>
        <w:t xml:space="preserve"> incapacity or other circumstances relating to the Contractor or any other person or amendment to or variation of the terms of the Contract or any other document or security; </w:t>
      </w:r>
    </w:p>
    <w:p w:rsidR="00500EF3" w:rsidRDefault="00500EF3" w:rsidP="00500EF3">
      <w:pPr>
        <w:pStyle w:val="ListParagraph"/>
        <w:tabs>
          <w:tab w:val="num" w:pos="1560"/>
        </w:tabs>
        <w:spacing w:line="360" w:lineRule="auto"/>
        <w:ind w:left="1418"/>
        <w:rPr>
          <w:bCs/>
        </w:rPr>
      </w:pPr>
    </w:p>
    <w:p w:rsidR="00500EF3" w:rsidRDefault="00500EF3" w:rsidP="00500EF3">
      <w:pPr>
        <w:pStyle w:val="ListParagraph"/>
        <w:numPr>
          <w:ilvl w:val="1"/>
          <w:numId w:val="5"/>
        </w:numPr>
        <w:tabs>
          <w:tab w:val="num" w:pos="1560"/>
        </w:tabs>
        <w:spacing w:line="360" w:lineRule="auto"/>
        <w:ind w:left="1418" w:hanging="709"/>
        <w:rPr>
          <w:bCs/>
        </w:rPr>
      </w:pPr>
      <w:r w:rsidRPr="00945A94">
        <w:rPr>
          <w:bCs/>
        </w:rPr>
        <w:t>the liquidation, bankruptcy, administration, absence of legal personality, dissolution, incapacity or any change in the name, composition or constitution of the Contractor or Guarantor; or</w:t>
      </w:r>
    </w:p>
    <w:p w:rsidR="00500EF3" w:rsidRDefault="00500EF3" w:rsidP="00500EF3">
      <w:pPr>
        <w:pStyle w:val="ListParagraph"/>
        <w:tabs>
          <w:tab w:val="num" w:pos="1560"/>
        </w:tabs>
        <w:spacing w:line="360" w:lineRule="auto"/>
        <w:ind w:left="1418"/>
        <w:rPr>
          <w:bCs/>
        </w:rPr>
      </w:pPr>
    </w:p>
    <w:p w:rsidR="00500EF3" w:rsidRDefault="00500EF3" w:rsidP="00500EF3">
      <w:pPr>
        <w:pStyle w:val="ListParagraph"/>
        <w:numPr>
          <w:ilvl w:val="1"/>
          <w:numId w:val="5"/>
        </w:numPr>
        <w:tabs>
          <w:tab w:val="num" w:pos="1560"/>
        </w:tabs>
        <w:spacing w:line="360" w:lineRule="auto"/>
        <w:ind w:left="1418" w:hanging="709"/>
        <w:rPr>
          <w:bCs/>
        </w:rPr>
      </w:pPr>
      <w:r w:rsidRPr="00945A94">
        <w:rPr>
          <w:bCs/>
        </w:rPr>
        <w:t>any irregularity</w:t>
      </w:r>
      <w:r>
        <w:rPr>
          <w:bCs/>
        </w:rPr>
        <w:t>,</w:t>
      </w:r>
      <w:r w:rsidRPr="00945A94">
        <w:rPr>
          <w:bCs/>
        </w:rPr>
        <w:t xml:space="preserve"> unenforceability or invalidity of any of the Obligations with the intent that the Guarantor's obligations under this Guarantee shall remain in full force and this Guarantee will be construed accordingly as if there were no such irregularity</w:t>
      </w:r>
      <w:r>
        <w:rPr>
          <w:bCs/>
        </w:rPr>
        <w:t>,</w:t>
      </w:r>
      <w:r w:rsidRPr="00945A94">
        <w:rPr>
          <w:bCs/>
        </w:rPr>
        <w:t xml:space="preserve"> unenforceability or invalidity;</w:t>
      </w:r>
    </w:p>
    <w:p w:rsidR="00500EF3" w:rsidRDefault="00500EF3" w:rsidP="00500EF3">
      <w:pPr>
        <w:pStyle w:val="ListParagraph"/>
        <w:tabs>
          <w:tab w:val="num" w:pos="1560"/>
        </w:tabs>
        <w:spacing w:line="360" w:lineRule="auto"/>
        <w:ind w:left="1418"/>
        <w:rPr>
          <w:bCs/>
        </w:rPr>
      </w:pPr>
    </w:p>
    <w:p w:rsidR="00500EF3" w:rsidRDefault="00C53605" w:rsidP="00C53605">
      <w:pPr>
        <w:tabs>
          <w:tab w:val="num" w:pos="1560"/>
        </w:tabs>
        <w:spacing w:line="360" w:lineRule="auto"/>
        <w:ind w:left="851" w:hanging="851"/>
        <w:rPr>
          <w:bCs/>
        </w:rPr>
      </w:pPr>
      <w:r>
        <w:rPr>
          <w:bCs/>
        </w:rPr>
        <w:t xml:space="preserve">             </w:t>
      </w:r>
      <w:r w:rsidR="00500EF3" w:rsidRPr="00A8406F">
        <w:rPr>
          <w:bCs/>
        </w:rPr>
        <w:t>and the Guarantor shall not be released from its obligations hereunder by any agreement</w:t>
      </w:r>
      <w:r w:rsidR="00500EF3" w:rsidRPr="00B05D8E">
        <w:rPr>
          <w:bCs/>
        </w:rPr>
        <w:t>,</w:t>
      </w:r>
      <w:r w:rsidR="00500EF3" w:rsidRPr="00F412CF">
        <w:rPr>
          <w:bCs/>
        </w:rPr>
        <w:t xml:space="preserve"> arrangement or alteration of terms being entered into by the Council with the Contractor in relation to the Obligations or by any other act</w:t>
      </w:r>
      <w:r w:rsidR="00500EF3">
        <w:rPr>
          <w:bCs/>
        </w:rPr>
        <w:t>,</w:t>
      </w:r>
      <w:r w:rsidR="00500EF3" w:rsidRPr="00A8406F">
        <w:rPr>
          <w:bCs/>
        </w:rPr>
        <w:t xml:space="preserve"> matter or thing done or omitted to be done by the Council in relation to the Obligations by or as a result of whic</w:t>
      </w:r>
      <w:r w:rsidR="00500EF3" w:rsidRPr="00B05D8E">
        <w:rPr>
          <w:bCs/>
        </w:rPr>
        <w:t>h the Guarantor as surety only would or might be released.</w:t>
      </w:r>
    </w:p>
    <w:p w:rsidR="00500EF3" w:rsidRDefault="00500EF3" w:rsidP="00500EF3">
      <w:pPr>
        <w:pStyle w:val="ListParagraph"/>
        <w:tabs>
          <w:tab w:val="num" w:pos="1560"/>
        </w:tabs>
        <w:spacing w:line="360" w:lineRule="auto"/>
        <w:ind w:left="1418"/>
        <w:rPr>
          <w:bCs/>
        </w:rPr>
      </w:pPr>
    </w:p>
    <w:p w:rsidR="00500EF3" w:rsidRDefault="00500EF3" w:rsidP="00500EF3">
      <w:pPr>
        <w:pStyle w:val="ListParagraph"/>
        <w:numPr>
          <w:ilvl w:val="0"/>
          <w:numId w:val="5"/>
        </w:numPr>
        <w:spacing w:line="360" w:lineRule="auto"/>
        <w:rPr>
          <w:bCs/>
        </w:rPr>
      </w:pPr>
      <w:r w:rsidRPr="00945A94">
        <w:rPr>
          <w:bCs/>
        </w:rPr>
        <w:t>This Guarantee shall be a continuing guarantee and shall remain in full force and effect until such time as the Obligations and all the obligations of the Guarantor pursuant to this Guarantee have been performed and satisfied in full either by the Contractor or by the Guarantor pursuant to this Guarantee and the Guarantor hereby further agrees that in the event of any assignment</w:t>
      </w:r>
      <w:r>
        <w:rPr>
          <w:bCs/>
        </w:rPr>
        <w:t>,</w:t>
      </w:r>
      <w:r w:rsidRPr="00945A94">
        <w:rPr>
          <w:bCs/>
        </w:rPr>
        <w:t xml:space="preserve"> novation or other transfer of the Contract this Guarantee shall remain in full force and effect unless and until the Guarantor has procured from a parent company of the assignee (provided such assignee is a subsidiary for the </w:t>
      </w:r>
      <w:r w:rsidRPr="00945A94">
        <w:rPr>
          <w:bCs/>
        </w:rPr>
        <w:lastRenderedPageBreak/>
        <w:t>purposes of Section 1159 of the Companies Act 2006) first approved in writing by the Council a guarantee in substantially identical form to this Guarantee.</w:t>
      </w:r>
    </w:p>
    <w:p w:rsidR="00500EF3" w:rsidRDefault="00500EF3" w:rsidP="00500EF3">
      <w:pPr>
        <w:pStyle w:val="ListParagraph"/>
        <w:spacing w:line="360" w:lineRule="auto"/>
        <w:ind w:left="737"/>
        <w:rPr>
          <w:bCs/>
        </w:rPr>
      </w:pPr>
    </w:p>
    <w:p w:rsidR="00500EF3" w:rsidRDefault="00500EF3" w:rsidP="00500EF3">
      <w:pPr>
        <w:pStyle w:val="ListParagraph"/>
        <w:numPr>
          <w:ilvl w:val="0"/>
          <w:numId w:val="5"/>
        </w:numPr>
        <w:spacing w:line="360" w:lineRule="auto"/>
        <w:rPr>
          <w:bCs/>
        </w:rPr>
      </w:pPr>
      <w:r w:rsidRPr="00945A94">
        <w:rPr>
          <w:bCs/>
        </w:rPr>
        <w:t>Until the Obligations have been performed or satisfied in full:</w:t>
      </w:r>
    </w:p>
    <w:p w:rsidR="00500EF3" w:rsidRDefault="00500EF3" w:rsidP="00500EF3">
      <w:pPr>
        <w:pStyle w:val="ListParagraph"/>
        <w:spacing w:line="360" w:lineRule="auto"/>
        <w:ind w:left="737"/>
        <w:rPr>
          <w:bCs/>
        </w:rPr>
      </w:pPr>
    </w:p>
    <w:p w:rsidR="00500EF3" w:rsidRDefault="00500EF3" w:rsidP="00500EF3">
      <w:pPr>
        <w:pStyle w:val="ListParagraph"/>
        <w:numPr>
          <w:ilvl w:val="1"/>
          <w:numId w:val="5"/>
        </w:numPr>
        <w:tabs>
          <w:tab w:val="num" w:pos="1418"/>
        </w:tabs>
        <w:spacing w:line="360" w:lineRule="auto"/>
        <w:ind w:left="1418" w:hanging="709"/>
        <w:rPr>
          <w:bCs/>
        </w:rPr>
      </w:pPr>
      <w:r w:rsidRPr="00945A94">
        <w:rPr>
          <w:bCs/>
        </w:rPr>
        <w:t>the Guarantor shall not by paying off any sum recoverable by the Council from the Guarantor hereunder or by any other means or on any other ground claim any set off or make any counterclaim against the Contractor in respect of any liability or obligation on the part of the Guarantor to the Contractor; and</w:t>
      </w:r>
    </w:p>
    <w:p w:rsidR="00500EF3" w:rsidRDefault="00500EF3" w:rsidP="00500EF3">
      <w:pPr>
        <w:pStyle w:val="ListParagraph"/>
        <w:tabs>
          <w:tab w:val="num" w:pos="1447"/>
        </w:tabs>
        <w:spacing w:line="360" w:lineRule="auto"/>
        <w:ind w:left="1418"/>
        <w:rPr>
          <w:bCs/>
        </w:rPr>
      </w:pPr>
    </w:p>
    <w:p w:rsidR="00500EF3" w:rsidRDefault="00500EF3" w:rsidP="00500EF3">
      <w:pPr>
        <w:pStyle w:val="ListParagraph"/>
        <w:numPr>
          <w:ilvl w:val="1"/>
          <w:numId w:val="5"/>
        </w:numPr>
        <w:tabs>
          <w:tab w:val="num" w:pos="1418"/>
        </w:tabs>
        <w:spacing w:line="360" w:lineRule="auto"/>
        <w:ind w:left="1418" w:hanging="709"/>
        <w:rPr>
          <w:bCs/>
        </w:rPr>
      </w:pPr>
      <w:r w:rsidRPr="00945A94">
        <w:rPr>
          <w:bCs/>
        </w:rPr>
        <w:t>the Guarantor shall not claim or prove against the Contractor in competition with the Council in respect of any payment made by the Guarantor to the Council under this Guarantee; and</w:t>
      </w:r>
    </w:p>
    <w:p w:rsidR="00500EF3" w:rsidRDefault="00500EF3" w:rsidP="00500EF3">
      <w:pPr>
        <w:pStyle w:val="ListParagraph"/>
        <w:tabs>
          <w:tab w:val="num" w:pos="1447"/>
        </w:tabs>
        <w:spacing w:line="360" w:lineRule="auto"/>
        <w:ind w:left="1418"/>
        <w:rPr>
          <w:bCs/>
        </w:rPr>
      </w:pPr>
    </w:p>
    <w:p w:rsidR="00500EF3" w:rsidRDefault="00500EF3" w:rsidP="00500EF3">
      <w:pPr>
        <w:pStyle w:val="ListParagraph"/>
        <w:numPr>
          <w:ilvl w:val="1"/>
          <w:numId w:val="5"/>
        </w:numPr>
        <w:tabs>
          <w:tab w:val="num" w:pos="1418"/>
        </w:tabs>
        <w:spacing w:line="360" w:lineRule="auto"/>
        <w:ind w:left="1418" w:hanging="709"/>
        <w:rPr>
          <w:bCs/>
        </w:rPr>
      </w:pPr>
      <w:r w:rsidRPr="00945A94">
        <w:rPr>
          <w:bCs/>
        </w:rPr>
        <w:t>the Guarantor shall not claim or have the benefit of any set off</w:t>
      </w:r>
      <w:r>
        <w:rPr>
          <w:bCs/>
        </w:rPr>
        <w:t>,</w:t>
      </w:r>
      <w:r w:rsidRPr="00945A94">
        <w:rPr>
          <w:bCs/>
        </w:rPr>
        <w:t xml:space="preserve"> counterclaim or proof against the Contractor or of any dividend</w:t>
      </w:r>
      <w:r>
        <w:rPr>
          <w:bCs/>
        </w:rPr>
        <w:t>,</w:t>
      </w:r>
      <w:r w:rsidRPr="00945A94">
        <w:rPr>
          <w:bCs/>
        </w:rPr>
        <w:t xml:space="preserve"> composition or payment by the Contractor or of any other security to which the Council may be entitled in respect of the Obligations or any share therein.</w:t>
      </w:r>
    </w:p>
    <w:p w:rsidR="00500EF3" w:rsidRDefault="00500EF3" w:rsidP="00500EF3">
      <w:pPr>
        <w:pStyle w:val="ListParagraph"/>
        <w:tabs>
          <w:tab w:val="num" w:pos="1447"/>
        </w:tabs>
        <w:spacing w:line="360" w:lineRule="auto"/>
        <w:ind w:left="1418"/>
        <w:rPr>
          <w:bCs/>
        </w:rPr>
      </w:pPr>
    </w:p>
    <w:p w:rsidR="00500EF3" w:rsidRDefault="00500EF3" w:rsidP="00500EF3">
      <w:pPr>
        <w:pStyle w:val="ListParagraph"/>
        <w:numPr>
          <w:ilvl w:val="0"/>
          <w:numId w:val="5"/>
        </w:numPr>
        <w:spacing w:line="360" w:lineRule="auto"/>
        <w:rPr>
          <w:bCs/>
        </w:rPr>
      </w:pPr>
      <w:r w:rsidRPr="00945A94">
        <w:rPr>
          <w:bCs/>
        </w:rPr>
        <w:t xml:space="preserve">The Guarantor hereby undertakes with the Council as a separate and independent </w:t>
      </w:r>
      <w:r>
        <w:rPr>
          <w:bCs/>
        </w:rPr>
        <w:t>obligation and liability</w:t>
      </w:r>
      <w:r w:rsidRPr="00945A94">
        <w:rPr>
          <w:bCs/>
        </w:rPr>
        <w:t xml:space="preserve"> that if any sum of money which is payable by the Guarantor to the Council pursuant to the foregoing provisions of this Guarantee is not recoverable pursuant to such provisions on the footing of a guarantee by reason of any legal limitation</w:t>
      </w:r>
      <w:r>
        <w:rPr>
          <w:bCs/>
        </w:rPr>
        <w:t>,</w:t>
      </w:r>
      <w:r w:rsidRPr="00945A94">
        <w:rPr>
          <w:bCs/>
        </w:rPr>
        <w:t xml:space="preserve"> disability or incapacity or the unenforceability for any reason of the Obligations or any other fact</w:t>
      </w:r>
      <w:r>
        <w:rPr>
          <w:bCs/>
        </w:rPr>
        <w:t>,</w:t>
      </w:r>
      <w:r w:rsidRPr="00945A94">
        <w:rPr>
          <w:bCs/>
        </w:rPr>
        <w:t xml:space="preserve"> matter or circumstance whether known to the Council or not such sum shall nevertheless be recoverable from the Guarantor as a sole or principal debtor in respect thereof and shall be paid by the Guarantor to the Council forthwith upon demand by way of indemnity against the Contractor's failure to perform and satisfy the Obligations.</w:t>
      </w:r>
    </w:p>
    <w:p w:rsidR="00500EF3" w:rsidRDefault="00500EF3" w:rsidP="00500EF3">
      <w:pPr>
        <w:pStyle w:val="ListParagraph"/>
        <w:spacing w:line="360" w:lineRule="auto"/>
        <w:ind w:left="737"/>
        <w:rPr>
          <w:bCs/>
        </w:rPr>
      </w:pPr>
    </w:p>
    <w:p w:rsidR="00500EF3" w:rsidRDefault="00500EF3" w:rsidP="00500EF3">
      <w:pPr>
        <w:pStyle w:val="ListParagraph"/>
        <w:numPr>
          <w:ilvl w:val="0"/>
          <w:numId w:val="5"/>
        </w:numPr>
        <w:spacing w:line="360" w:lineRule="auto"/>
        <w:rPr>
          <w:bCs/>
        </w:rPr>
      </w:pPr>
      <w:r w:rsidRPr="00945A94">
        <w:rPr>
          <w:bCs/>
        </w:rPr>
        <w:lastRenderedPageBreak/>
        <w:t>Any demand under this Guarantee shall (without prejudice to any other mode of service) be deemed to be sufficiently made if it is delivered by hand or sent to the Guarantor by first class prepaid recorded delivery service and shall be deemed to be made when delivered by hand or 24 hours after posting by such service at its address stated in this Guarantee and proof that a correctly stamped and addressed envelope containing such a demand was posted by such service shall be sufficient proof of the making of that demand.</w:t>
      </w:r>
    </w:p>
    <w:p w:rsidR="00500EF3" w:rsidRDefault="00500EF3" w:rsidP="00500EF3">
      <w:pPr>
        <w:pStyle w:val="ListParagraph"/>
        <w:spacing w:line="360" w:lineRule="auto"/>
        <w:ind w:left="737"/>
        <w:rPr>
          <w:bCs/>
        </w:rPr>
      </w:pPr>
    </w:p>
    <w:p w:rsidR="00500EF3" w:rsidRDefault="00500EF3" w:rsidP="00500EF3">
      <w:pPr>
        <w:pStyle w:val="ListParagraph"/>
        <w:numPr>
          <w:ilvl w:val="0"/>
          <w:numId w:val="5"/>
        </w:numPr>
        <w:spacing w:line="360" w:lineRule="auto"/>
        <w:rPr>
          <w:bCs/>
        </w:rPr>
      </w:pPr>
      <w:r w:rsidRPr="00945A94">
        <w:rPr>
          <w:bCs/>
        </w:rPr>
        <w:t>This Guarantee is in addition to and not in substitution for any other security that the Council may from time to time hold in respect of the Obligations and the Council may deal with any such other security as it thinks fit without affecting or releasing the liabilities of the Guarantor hereunder in any way.</w:t>
      </w:r>
    </w:p>
    <w:p w:rsidR="00500EF3" w:rsidRDefault="00500EF3" w:rsidP="00500EF3">
      <w:pPr>
        <w:pStyle w:val="ListParagraph"/>
        <w:spacing w:line="360" w:lineRule="auto"/>
        <w:ind w:left="737"/>
        <w:rPr>
          <w:bCs/>
        </w:rPr>
      </w:pPr>
    </w:p>
    <w:p w:rsidR="00500EF3" w:rsidRDefault="00500EF3" w:rsidP="00500EF3">
      <w:pPr>
        <w:pStyle w:val="ListParagraph"/>
        <w:numPr>
          <w:ilvl w:val="0"/>
          <w:numId w:val="5"/>
        </w:numPr>
        <w:spacing w:line="360" w:lineRule="auto"/>
        <w:rPr>
          <w:bCs/>
        </w:rPr>
      </w:pPr>
      <w:r w:rsidRPr="00945A94">
        <w:rPr>
          <w:bCs/>
        </w:rPr>
        <w:t>The Guarantor waives any right which it may have of first requiring the Council to proceed against or enforce any guarantee or security of or claim payment from the Contractor.</w:t>
      </w:r>
    </w:p>
    <w:p w:rsidR="00500EF3" w:rsidRDefault="00500EF3" w:rsidP="00500EF3">
      <w:pPr>
        <w:pStyle w:val="ListParagraph"/>
        <w:spacing w:line="360" w:lineRule="auto"/>
        <w:ind w:left="737"/>
        <w:rPr>
          <w:bCs/>
        </w:rPr>
      </w:pPr>
    </w:p>
    <w:p w:rsidR="00500EF3" w:rsidRDefault="00500EF3" w:rsidP="00500EF3">
      <w:pPr>
        <w:pStyle w:val="ListParagraph"/>
        <w:numPr>
          <w:ilvl w:val="0"/>
          <w:numId w:val="5"/>
        </w:numPr>
        <w:spacing w:line="360" w:lineRule="auto"/>
        <w:rPr>
          <w:bCs/>
        </w:rPr>
      </w:pPr>
      <w:r w:rsidRPr="00945A94">
        <w:rPr>
          <w:bCs/>
        </w:rPr>
        <w:t xml:space="preserve">If any provision of this Guarantee is held by any competent </w:t>
      </w:r>
      <w:r w:rsidR="007F019B">
        <w:rPr>
          <w:bCs/>
        </w:rPr>
        <w:t>Council</w:t>
      </w:r>
      <w:r w:rsidRPr="00945A94">
        <w:rPr>
          <w:bCs/>
        </w:rPr>
        <w:t xml:space="preserve"> to be invalid</w:t>
      </w:r>
      <w:r>
        <w:rPr>
          <w:bCs/>
        </w:rPr>
        <w:t>,</w:t>
      </w:r>
      <w:r w:rsidRPr="00945A94">
        <w:rPr>
          <w:bCs/>
        </w:rPr>
        <w:t xml:space="preserve"> unlawful or unenforceable in whole or in part the validity</w:t>
      </w:r>
      <w:r>
        <w:rPr>
          <w:bCs/>
        </w:rPr>
        <w:t>,</w:t>
      </w:r>
      <w:r w:rsidRPr="00945A94">
        <w:rPr>
          <w:bCs/>
        </w:rPr>
        <w:t xml:space="preserve"> lawfulness and enforceability of the other provisions of this Guarantee and the remainder of the provision in question shall not be affected thereby.</w:t>
      </w:r>
    </w:p>
    <w:p w:rsidR="00500EF3" w:rsidRDefault="00500EF3" w:rsidP="00500EF3">
      <w:pPr>
        <w:pStyle w:val="ListParagraph"/>
        <w:spacing w:line="360" w:lineRule="auto"/>
        <w:ind w:left="737"/>
        <w:rPr>
          <w:bCs/>
        </w:rPr>
      </w:pPr>
    </w:p>
    <w:p w:rsidR="00500EF3" w:rsidRDefault="00500EF3" w:rsidP="00347B1E">
      <w:pPr>
        <w:pStyle w:val="ClauseText"/>
        <w:numPr>
          <w:ilvl w:val="0"/>
          <w:numId w:val="5"/>
        </w:numPr>
        <w:spacing w:line="360" w:lineRule="auto"/>
      </w:pPr>
      <w:r w:rsidRPr="00F412CF">
        <w:rPr>
          <w:sz w:val="24"/>
          <w:szCs w:val="24"/>
        </w:rPr>
        <w:t>Nothing in this Guarantee is intended to confer on any third party any benefit or right to enforce any term of this Guarantee which that party would not have had but for the Contracts (Rights of Third Parties) Act 1999.</w:t>
      </w:r>
    </w:p>
    <w:p w:rsidR="00500EF3" w:rsidRDefault="00500EF3" w:rsidP="00500EF3">
      <w:pPr>
        <w:pStyle w:val="ListParagraph"/>
        <w:numPr>
          <w:ilvl w:val="0"/>
          <w:numId w:val="5"/>
        </w:numPr>
        <w:spacing w:line="360" w:lineRule="auto"/>
        <w:rPr>
          <w:bCs/>
        </w:rPr>
      </w:pPr>
      <w:r w:rsidRPr="00945A94">
        <w:rPr>
          <w:bCs/>
        </w:rPr>
        <w:t xml:space="preserve">All other terms whether statutory or otherwise are hereby excluded and this </w:t>
      </w:r>
      <w:r>
        <w:rPr>
          <w:bCs/>
        </w:rPr>
        <w:t>G</w:t>
      </w:r>
      <w:r w:rsidRPr="00945A94">
        <w:rPr>
          <w:bCs/>
        </w:rPr>
        <w:t>uarantee constitutes the entire agreement between the parties relating to the subject matter hereof and supersedes and replaces all previous negotiations whether oral or written and each party acknowledges to the other that neither has given or relied upon any warranties</w:t>
      </w:r>
      <w:r>
        <w:rPr>
          <w:bCs/>
        </w:rPr>
        <w:t>,</w:t>
      </w:r>
      <w:r w:rsidRPr="00945A94">
        <w:rPr>
          <w:bCs/>
        </w:rPr>
        <w:t xml:space="preserve"> representations</w:t>
      </w:r>
      <w:r>
        <w:rPr>
          <w:bCs/>
        </w:rPr>
        <w:t>,</w:t>
      </w:r>
      <w:r w:rsidRPr="00945A94">
        <w:rPr>
          <w:bCs/>
        </w:rPr>
        <w:t xml:space="preserve"> covenants</w:t>
      </w:r>
      <w:r>
        <w:rPr>
          <w:bCs/>
        </w:rPr>
        <w:t>,</w:t>
      </w:r>
      <w:r w:rsidRPr="00945A94">
        <w:rPr>
          <w:bCs/>
        </w:rPr>
        <w:t xml:space="preserve"> undertakings or other statements whatever other than those set out herein.</w:t>
      </w:r>
    </w:p>
    <w:p w:rsidR="00500EF3" w:rsidRDefault="00500EF3" w:rsidP="00500EF3">
      <w:pPr>
        <w:pStyle w:val="ListParagraph"/>
        <w:spacing w:line="360" w:lineRule="auto"/>
        <w:ind w:left="737"/>
        <w:rPr>
          <w:bCs/>
        </w:rPr>
      </w:pPr>
    </w:p>
    <w:p w:rsidR="00500EF3" w:rsidRDefault="00500EF3" w:rsidP="00500EF3">
      <w:pPr>
        <w:pStyle w:val="ListParagraph"/>
        <w:numPr>
          <w:ilvl w:val="0"/>
          <w:numId w:val="5"/>
        </w:numPr>
        <w:spacing w:line="360" w:lineRule="auto"/>
        <w:rPr>
          <w:bCs/>
        </w:rPr>
      </w:pPr>
      <w:r w:rsidRPr="00945A94">
        <w:rPr>
          <w:bCs/>
        </w:rPr>
        <w:lastRenderedPageBreak/>
        <w:t>This Guarantee shall be governed by and construed in accordance with English law and the parties hereby submit themselves to the jurisdiction of the English courts.</w:t>
      </w:r>
    </w:p>
    <w:p w:rsidR="003A6E11" w:rsidRPr="003A6E11" w:rsidRDefault="003A6E11" w:rsidP="003A6E11">
      <w:pPr>
        <w:pStyle w:val="ListParagraph"/>
        <w:rPr>
          <w:bCs/>
        </w:rPr>
      </w:pPr>
    </w:p>
    <w:p w:rsidR="003A6E11" w:rsidRPr="003A6E11" w:rsidRDefault="003A6E11" w:rsidP="003A6E11">
      <w:pPr>
        <w:pStyle w:val="ListParagraph"/>
        <w:spacing w:line="240" w:lineRule="auto"/>
        <w:ind w:left="737"/>
        <w:rPr>
          <w:bCs/>
        </w:rPr>
      </w:pPr>
    </w:p>
    <w:p w:rsidR="00500EF3" w:rsidRPr="00FF613A" w:rsidRDefault="00500EF3" w:rsidP="00500EF3">
      <w:pPr>
        <w:spacing w:line="360" w:lineRule="auto"/>
        <w:rPr>
          <w:rFonts w:cs="Arial"/>
          <w:bCs/>
          <w:i/>
        </w:rPr>
      </w:pPr>
      <w:r w:rsidRPr="00FF613A">
        <w:rPr>
          <w:rFonts w:cs="Arial"/>
          <w:b/>
          <w:i/>
        </w:rPr>
        <w:t>IN WITNESS</w:t>
      </w:r>
      <w:r w:rsidRPr="00FF613A">
        <w:rPr>
          <w:rFonts w:cs="Arial"/>
          <w:bCs/>
          <w:i/>
        </w:rPr>
        <w:t xml:space="preserve"> whereof the parties have executed </w:t>
      </w:r>
      <w:r w:rsidRPr="00FF613A">
        <w:rPr>
          <w:rFonts w:cs="Arial"/>
          <w:i/>
        </w:rPr>
        <w:t>and delivered this</w:t>
      </w:r>
      <w:r w:rsidRPr="00FF613A">
        <w:rPr>
          <w:rFonts w:cs="Arial"/>
          <w:bCs/>
          <w:i/>
        </w:rPr>
        <w:t xml:space="preserve"> Guarantee as a Deed the day and year first before written</w:t>
      </w:r>
    </w:p>
    <w:p w:rsidR="00500EF3" w:rsidRPr="00FF613A" w:rsidRDefault="00500EF3" w:rsidP="00500EF3">
      <w:pPr>
        <w:spacing w:line="360" w:lineRule="auto"/>
        <w:rPr>
          <w:rFonts w:cs="Arial"/>
          <w:bCs/>
        </w:rPr>
      </w:pPr>
      <w:r>
        <w:rPr>
          <w:rFonts w:cs="Arial"/>
          <w:bCs/>
        </w:rPr>
        <w:t>T</w:t>
      </w:r>
      <w:r w:rsidRPr="00FF613A">
        <w:rPr>
          <w:rFonts w:cs="Arial"/>
          <w:bCs/>
        </w:rPr>
        <w:t>HE COMMON SEAL OF</w:t>
      </w:r>
    </w:p>
    <w:p w:rsidR="00500EF3" w:rsidRPr="00FF613A" w:rsidRDefault="00500EF3" w:rsidP="00500EF3">
      <w:pPr>
        <w:spacing w:line="360" w:lineRule="auto"/>
        <w:rPr>
          <w:b/>
          <w:u w:val="single"/>
        </w:rPr>
      </w:pPr>
      <w:r w:rsidRPr="00FF613A">
        <w:rPr>
          <w:b/>
          <w:u w:val="single"/>
        </w:rPr>
        <w:t xml:space="preserve">GLOUCESTERSHIRE COUNTY </w:t>
      </w:r>
    </w:p>
    <w:p w:rsidR="00500EF3" w:rsidRPr="00FF613A" w:rsidRDefault="00500EF3" w:rsidP="00500EF3">
      <w:pPr>
        <w:spacing w:line="360" w:lineRule="auto"/>
        <w:rPr>
          <w:bCs/>
        </w:rPr>
      </w:pPr>
      <w:r w:rsidRPr="00FF613A">
        <w:rPr>
          <w:b/>
          <w:u w:val="single"/>
        </w:rPr>
        <w:t>COUNCIL</w:t>
      </w:r>
      <w:r w:rsidRPr="00FF613A">
        <w:rPr>
          <w:b/>
          <w:bCs/>
        </w:rPr>
        <w:t xml:space="preserve"> </w:t>
      </w:r>
      <w:r w:rsidRPr="00FF613A">
        <w:rPr>
          <w:bCs/>
        </w:rPr>
        <w:t xml:space="preserve">was hereunto affixed </w:t>
      </w:r>
    </w:p>
    <w:p w:rsidR="00500EF3" w:rsidRPr="00FF613A" w:rsidRDefault="00500EF3" w:rsidP="00500EF3">
      <w:pPr>
        <w:spacing w:line="360" w:lineRule="auto"/>
        <w:rPr>
          <w:bCs/>
        </w:rPr>
      </w:pPr>
      <w:r w:rsidRPr="00FF613A">
        <w:rPr>
          <w:bCs/>
        </w:rPr>
        <w:t>in the presence of:</w:t>
      </w:r>
    </w:p>
    <w:p w:rsidR="007F019B" w:rsidRPr="00FF613A" w:rsidRDefault="007F019B" w:rsidP="00500EF3">
      <w:pPr>
        <w:spacing w:line="360" w:lineRule="auto"/>
        <w:rPr>
          <w:rFonts w:cs="Arial"/>
          <w:bCs/>
        </w:rPr>
      </w:pPr>
    </w:p>
    <w:p w:rsidR="003A6E11" w:rsidRDefault="009B758F" w:rsidP="00500EF3">
      <w:pPr>
        <w:spacing w:line="360" w:lineRule="auto"/>
        <w:rPr>
          <w:rFonts w:cs="Arial"/>
          <w:bCs/>
        </w:rPr>
      </w:pPr>
      <w:r>
        <w:rPr>
          <w:rFonts w:cs="Arial"/>
          <w:bCs/>
        </w:rPr>
        <w:t>Head of Legal Services</w:t>
      </w:r>
    </w:p>
    <w:p w:rsidR="003A6E11" w:rsidRPr="00FF613A" w:rsidRDefault="003A6E11" w:rsidP="00500EF3">
      <w:pPr>
        <w:spacing w:line="360" w:lineRule="auto"/>
        <w:rPr>
          <w:rFonts w:cs="Arial"/>
          <w:bCs/>
        </w:rPr>
      </w:pPr>
    </w:p>
    <w:p w:rsidR="00500EF3" w:rsidRPr="00FF613A" w:rsidRDefault="00500EF3" w:rsidP="00500EF3">
      <w:pPr>
        <w:spacing w:line="360" w:lineRule="auto"/>
        <w:rPr>
          <w:rFonts w:cs="Arial"/>
          <w:bCs/>
        </w:rPr>
      </w:pPr>
      <w:r w:rsidRPr="00FF613A">
        <w:rPr>
          <w:rFonts w:cs="Arial"/>
          <w:bCs/>
        </w:rPr>
        <w:t>EXECUTED and Delivered as a DEED)</w:t>
      </w:r>
    </w:p>
    <w:p w:rsidR="00500EF3" w:rsidRPr="00FF613A" w:rsidRDefault="00500EF3" w:rsidP="00500EF3">
      <w:pPr>
        <w:spacing w:line="360" w:lineRule="auto"/>
        <w:rPr>
          <w:rFonts w:cs="Arial"/>
          <w:bCs/>
        </w:rPr>
      </w:pPr>
      <w:r w:rsidRPr="00FF613A">
        <w:rPr>
          <w:rFonts w:cs="Arial"/>
          <w:bCs/>
        </w:rPr>
        <w:t xml:space="preserve">on behalf of </w:t>
      </w:r>
      <w:r w:rsidRPr="00FF613A">
        <w:rPr>
          <w:rFonts w:cs="Arial"/>
          <w:b/>
          <w:bCs/>
          <w:u w:val="single"/>
        </w:rPr>
        <w:t>[</w:t>
      </w:r>
      <w:r w:rsidRPr="00FF613A">
        <w:rPr>
          <w:rFonts w:cs="Arial"/>
          <w:b/>
          <w:bCs/>
          <w:highlight w:val="lightGray"/>
          <w:u w:val="single"/>
        </w:rPr>
        <w:sym w:font="Wingdings 2" w:char="F098"/>
      </w:r>
      <w:r w:rsidRPr="00FF613A">
        <w:rPr>
          <w:rFonts w:cs="Arial"/>
          <w:b/>
          <w:bCs/>
          <w:highlight w:val="lightGray"/>
          <w:u w:val="single"/>
        </w:rPr>
        <w:sym w:font="Wingdings 2" w:char="F098"/>
      </w:r>
      <w:r w:rsidRPr="00FF613A">
        <w:rPr>
          <w:rFonts w:cs="Arial"/>
          <w:b/>
          <w:bCs/>
          <w:highlight w:val="lightGray"/>
          <w:u w:val="single"/>
        </w:rPr>
        <w:sym w:font="Wingdings 2" w:char="F098"/>
      </w:r>
      <w:r w:rsidRPr="00FF613A">
        <w:rPr>
          <w:rFonts w:cs="Arial"/>
          <w:b/>
          <w:bCs/>
          <w:highlight w:val="lightGray"/>
          <w:u w:val="single"/>
        </w:rPr>
        <w:sym w:font="Wingdings 2" w:char="F098"/>
      </w:r>
      <w:r w:rsidRPr="00FF613A">
        <w:rPr>
          <w:rFonts w:cs="Arial"/>
          <w:b/>
          <w:bCs/>
          <w:highlight w:val="lightGray"/>
          <w:u w:val="single"/>
        </w:rPr>
        <w:sym w:font="Wingdings 2" w:char="F098"/>
      </w:r>
      <w:r w:rsidRPr="00FF613A">
        <w:rPr>
          <w:rFonts w:cs="Arial"/>
          <w:b/>
          <w:bCs/>
          <w:u w:val="single"/>
        </w:rPr>
        <w:t>]</w:t>
      </w:r>
      <w:r w:rsidRPr="00FF613A">
        <w:rPr>
          <w:rFonts w:cs="Arial"/>
          <w:bCs/>
        </w:rPr>
        <w:tab/>
        <w:t>)</w:t>
      </w:r>
    </w:p>
    <w:p w:rsidR="00500EF3" w:rsidRPr="00FF613A" w:rsidRDefault="00500EF3" w:rsidP="00500EF3">
      <w:pPr>
        <w:spacing w:line="360" w:lineRule="auto"/>
        <w:rPr>
          <w:rFonts w:cs="Arial"/>
          <w:bCs/>
        </w:rPr>
      </w:pPr>
      <w:r w:rsidRPr="00FF613A">
        <w:rPr>
          <w:rFonts w:cs="Arial"/>
          <w:bCs/>
        </w:rPr>
        <w:t>by:</w:t>
      </w:r>
      <w:r w:rsidRPr="00FF613A">
        <w:rPr>
          <w:rFonts w:cs="Arial"/>
          <w:bCs/>
        </w:rPr>
        <w:tab/>
      </w:r>
      <w:r w:rsidRPr="00FF613A">
        <w:rPr>
          <w:rFonts w:cs="Arial"/>
          <w:bCs/>
        </w:rPr>
        <w:tab/>
        <w:t>)</w:t>
      </w:r>
    </w:p>
    <w:p w:rsidR="00500EF3" w:rsidRPr="00FF613A" w:rsidRDefault="00500EF3" w:rsidP="00500EF3">
      <w:pPr>
        <w:spacing w:line="360" w:lineRule="auto"/>
        <w:rPr>
          <w:rFonts w:cs="Arial"/>
          <w:bCs/>
        </w:rPr>
      </w:pPr>
      <w:r w:rsidRPr="00FF613A">
        <w:rPr>
          <w:rFonts w:cs="Arial"/>
          <w:bCs/>
        </w:rPr>
        <w:tab/>
        <w:t>Director</w:t>
      </w:r>
    </w:p>
    <w:p w:rsidR="00500EF3" w:rsidRPr="00FF613A" w:rsidRDefault="00500EF3" w:rsidP="00500EF3">
      <w:pPr>
        <w:spacing w:line="360" w:lineRule="auto"/>
        <w:rPr>
          <w:rFonts w:cs="Arial"/>
          <w:bCs/>
        </w:rPr>
      </w:pPr>
      <w:r w:rsidRPr="00FF613A">
        <w:rPr>
          <w:rFonts w:cs="Arial"/>
          <w:bCs/>
        </w:rPr>
        <w:tab/>
        <w:t>Director/Secretary</w:t>
      </w:r>
    </w:p>
    <w:sectPr w:rsidR="00500EF3" w:rsidRPr="00FF613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63" w:rsidRDefault="00911063" w:rsidP="00911063">
      <w:pPr>
        <w:spacing w:after="0" w:line="240" w:lineRule="auto"/>
      </w:pPr>
      <w:r>
        <w:separator/>
      </w:r>
    </w:p>
  </w:endnote>
  <w:endnote w:type="continuationSeparator" w:id="0">
    <w:p w:rsidR="00911063" w:rsidRDefault="00911063" w:rsidP="0091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145620792"/>
      <w:docPartObj>
        <w:docPartGallery w:val="Page Numbers (Bottom of Page)"/>
        <w:docPartUnique/>
      </w:docPartObj>
    </w:sdtPr>
    <w:sdtEndPr/>
    <w:sdtContent>
      <w:sdt>
        <w:sdtPr>
          <w:rPr>
            <w:rFonts w:cs="Arial"/>
            <w:sz w:val="18"/>
            <w:szCs w:val="18"/>
          </w:rPr>
          <w:id w:val="860082579"/>
          <w:docPartObj>
            <w:docPartGallery w:val="Page Numbers (Top of Page)"/>
            <w:docPartUnique/>
          </w:docPartObj>
        </w:sdtPr>
        <w:sdtEndPr/>
        <w:sdtContent>
          <w:p w:rsidR="00FF2155" w:rsidRPr="00FF2155" w:rsidRDefault="00453407" w:rsidP="00FF2155">
            <w:pPr>
              <w:pStyle w:val="Footer"/>
              <w:rPr>
                <w:rFonts w:cs="Arial"/>
                <w:sz w:val="18"/>
                <w:szCs w:val="18"/>
              </w:rPr>
            </w:pPr>
            <w:r>
              <w:rPr>
                <w:rFonts w:cs="Arial"/>
                <w:sz w:val="18"/>
                <w:szCs w:val="18"/>
              </w:rPr>
              <w:t>Document 9b</w:t>
            </w:r>
            <w:r w:rsidR="00FF2155">
              <w:rPr>
                <w:rFonts w:cs="Arial"/>
                <w:sz w:val="18"/>
                <w:szCs w:val="18"/>
              </w:rPr>
              <w:t xml:space="preserve"> - Certificates and Declarations – </w:t>
            </w:r>
            <w:r w:rsidR="00D372BF">
              <w:rPr>
                <w:rFonts w:cs="Arial"/>
                <w:sz w:val="18"/>
                <w:szCs w:val="18"/>
              </w:rPr>
              <w:t>S</w:t>
            </w:r>
            <w:r w:rsidR="0046667E">
              <w:rPr>
                <w:rFonts w:cs="Arial"/>
                <w:sz w:val="18"/>
                <w:szCs w:val="18"/>
              </w:rPr>
              <w:t>hire Hall Catering Services</w:t>
            </w:r>
            <w:r w:rsidR="00FF2155">
              <w:rPr>
                <w:rFonts w:cs="Arial"/>
                <w:sz w:val="18"/>
                <w:szCs w:val="18"/>
              </w:rPr>
              <w:t xml:space="preserve">                   </w:t>
            </w:r>
            <w:r w:rsidR="00FF2155" w:rsidRPr="00FF2155">
              <w:rPr>
                <w:rFonts w:cs="Arial"/>
                <w:sz w:val="18"/>
                <w:szCs w:val="18"/>
              </w:rPr>
              <w:t xml:space="preserve">Page </w:t>
            </w:r>
            <w:r w:rsidR="00FF2155" w:rsidRPr="00FF2155">
              <w:rPr>
                <w:rFonts w:cs="Arial"/>
                <w:b/>
                <w:bCs/>
                <w:sz w:val="18"/>
                <w:szCs w:val="18"/>
              </w:rPr>
              <w:fldChar w:fldCharType="begin"/>
            </w:r>
            <w:r w:rsidR="00FF2155" w:rsidRPr="00FF2155">
              <w:rPr>
                <w:rFonts w:cs="Arial"/>
                <w:b/>
                <w:bCs/>
                <w:sz w:val="18"/>
                <w:szCs w:val="18"/>
              </w:rPr>
              <w:instrText xml:space="preserve"> PAGE </w:instrText>
            </w:r>
            <w:r w:rsidR="00FF2155" w:rsidRPr="00FF2155">
              <w:rPr>
                <w:rFonts w:cs="Arial"/>
                <w:b/>
                <w:bCs/>
                <w:sz w:val="18"/>
                <w:szCs w:val="18"/>
              </w:rPr>
              <w:fldChar w:fldCharType="separate"/>
            </w:r>
            <w:r>
              <w:rPr>
                <w:rFonts w:cs="Arial"/>
                <w:b/>
                <w:bCs/>
                <w:noProof/>
                <w:sz w:val="18"/>
                <w:szCs w:val="18"/>
              </w:rPr>
              <w:t>1</w:t>
            </w:r>
            <w:r w:rsidR="00FF2155" w:rsidRPr="00FF2155">
              <w:rPr>
                <w:rFonts w:cs="Arial"/>
                <w:b/>
                <w:bCs/>
                <w:sz w:val="18"/>
                <w:szCs w:val="18"/>
              </w:rPr>
              <w:fldChar w:fldCharType="end"/>
            </w:r>
            <w:r w:rsidR="00FF2155" w:rsidRPr="00FF2155">
              <w:rPr>
                <w:rFonts w:cs="Arial"/>
                <w:sz w:val="18"/>
                <w:szCs w:val="18"/>
              </w:rPr>
              <w:t xml:space="preserve"> of </w:t>
            </w:r>
            <w:r w:rsidR="00FF2155" w:rsidRPr="00FF2155">
              <w:rPr>
                <w:rFonts w:cs="Arial"/>
                <w:b/>
                <w:bCs/>
                <w:sz w:val="18"/>
                <w:szCs w:val="18"/>
              </w:rPr>
              <w:fldChar w:fldCharType="begin"/>
            </w:r>
            <w:r w:rsidR="00FF2155" w:rsidRPr="00FF2155">
              <w:rPr>
                <w:rFonts w:cs="Arial"/>
                <w:b/>
                <w:bCs/>
                <w:sz w:val="18"/>
                <w:szCs w:val="18"/>
              </w:rPr>
              <w:instrText xml:space="preserve"> NUMPAGES  </w:instrText>
            </w:r>
            <w:r w:rsidR="00FF2155" w:rsidRPr="00FF2155">
              <w:rPr>
                <w:rFonts w:cs="Arial"/>
                <w:b/>
                <w:bCs/>
                <w:sz w:val="18"/>
                <w:szCs w:val="18"/>
              </w:rPr>
              <w:fldChar w:fldCharType="separate"/>
            </w:r>
            <w:r>
              <w:rPr>
                <w:rFonts w:cs="Arial"/>
                <w:b/>
                <w:bCs/>
                <w:noProof/>
                <w:sz w:val="18"/>
                <w:szCs w:val="18"/>
              </w:rPr>
              <w:t>13</w:t>
            </w:r>
            <w:r w:rsidR="00FF2155" w:rsidRPr="00FF2155">
              <w:rPr>
                <w:rFonts w:cs="Arial"/>
                <w:b/>
                <w:bCs/>
                <w:sz w:val="18"/>
                <w:szCs w:val="18"/>
              </w:rPr>
              <w:fldChar w:fldCharType="end"/>
            </w:r>
          </w:p>
        </w:sdtContent>
      </w:sdt>
    </w:sdtContent>
  </w:sdt>
  <w:p w:rsidR="00911063" w:rsidRDefault="00911063" w:rsidP="00F01F0A">
    <w:pPr>
      <w:pStyle w:val="NormalWeb"/>
      <w:spacing w:before="0" w:beforeAutospacing="0" w:after="0" w:afterAutospacing="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63" w:rsidRDefault="00911063" w:rsidP="00911063">
      <w:pPr>
        <w:spacing w:after="0" w:line="240" w:lineRule="auto"/>
      </w:pPr>
      <w:r>
        <w:separator/>
      </w:r>
    </w:p>
  </w:footnote>
  <w:footnote w:type="continuationSeparator" w:id="0">
    <w:p w:rsidR="00911063" w:rsidRDefault="00911063" w:rsidP="00911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7027F"/>
    <w:multiLevelType w:val="hybridMultilevel"/>
    <w:tmpl w:val="C902D4F0"/>
    <w:lvl w:ilvl="0" w:tplc="2C507F96">
      <w:start w:val="1"/>
      <w:numFmt w:val="decimal"/>
      <w:lvlText w:val="%1."/>
      <w:lvlJc w:val="left"/>
      <w:pPr>
        <w:ind w:left="720" w:hanging="360"/>
      </w:pPr>
      <w:rPr>
        <w:rFonts w:hint="default"/>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FC5E59"/>
    <w:multiLevelType w:val="multilevel"/>
    <w:tmpl w:val="8F4CF876"/>
    <w:lvl w:ilvl="0">
      <w:start w:val="1"/>
      <w:numFmt w:val="decimal"/>
      <w:lvlText w:val="%1"/>
      <w:lvlJc w:val="left"/>
      <w:pPr>
        <w:tabs>
          <w:tab w:val="num" w:pos="737"/>
        </w:tabs>
        <w:ind w:left="737" w:hanging="737"/>
      </w:pPr>
      <w:rPr>
        <w:rFonts w:ascii="Arial" w:hAnsi="Arial" w:hint="default"/>
        <w:b w:val="0"/>
        <w:i w:val="0"/>
        <w:sz w:val="22"/>
        <w:szCs w:val="20"/>
      </w:rPr>
    </w:lvl>
    <w:lvl w:ilvl="1">
      <w:start w:val="1"/>
      <w:numFmt w:val="decimal"/>
      <w:lvlText w:val="%1.%2"/>
      <w:lvlJc w:val="left"/>
      <w:pPr>
        <w:tabs>
          <w:tab w:val="num" w:pos="1447"/>
        </w:tabs>
        <w:ind w:left="1447" w:hanging="737"/>
      </w:pPr>
      <w:rPr>
        <w:rFonts w:ascii="Arial" w:hAnsi="Arial" w:hint="default"/>
        <w:b w:val="0"/>
        <w:i w:val="0"/>
        <w:sz w:val="22"/>
        <w:szCs w:val="20"/>
      </w:rPr>
    </w:lvl>
    <w:lvl w:ilvl="2">
      <w:start w:val="1"/>
      <w:numFmt w:val="decimal"/>
      <w:lvlText w:val="%1.%2.%3"/>
      <w:lvlJc w:val="left"/>
      <w:pPr>
        <w:tabs>
          <w:tab w:val="num" w:pos="1418"/>
        </w:tabs>
        <w:ind w:left="1418" w:hanging="681"/>
      </w:pPr>
      <w:rPr>
        <w:rFonts w:ascii="Arial" w:hAnsi="Arial" w:hint="default"/>
        <w:b w:val="0"/>
        <w:i w:val="0"/>
        <w:sz w:val="22"/>
        <w:szCs w:val="20"/>
      </w:rPr>
    </w:lvl>
    <w:lvl w:ilvl="3">
      <w:start w:val="1"/>
      <w:numFmt w:val="lowerLetter"/>
      <w:lvlText w:val="(%4)"/>
      <w:lvlJc w:val="left"/>
      <w:pPr>
        <w:tabs>
          <w:tab w:val="num" w:pos="2098"/>
        </w:tabs>
        <w:ind w:left="2098" w:hanging="680"/>
      </w:pPr>
      <w:rPr>
        <w:rFonts w:ascii="Arial" w:hAnsi="Arial" w:hint="default"/>
        <w:b w:val="0"/>
        <w:i w:val="0"/>
        <w:sz w:val="20"/>
        <w:szCs w:val="20"/>
      </w:rPr>
    </w:lvl>
    <w:lvl w:ilvl="4">
      <w:start w:val="1"/>
      <w:numFmt w:val="lowerRoman"/>
      <w:lvlText w:val="(%5)"/>
      <w:lvlJc w:val="left"/>
      <w:pPr>
        <w:tabs>
          <w:tab w:val="num" w:pos="3240"/>
        </w:tabs>
        <w:ind w:left="3240" w:hanging="1080"/>
      </w:pPr>
      <w:rPr>
        <w:rFonts w:ascii="Arial" w:hAnsi="Arial"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3E2840F2"/>
    <w:multiLevelType w:val="hybridMultilevel"/>
    <w:tmpl w:val="5236709A"/>
    <w:lvl w:ilvl="0" w:tplc="610A3790">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687DF1"/>
    <w:multiLevelType w:val="multilevel"/>
    <w:tmpl w:val="878441EC"/>
    <w:lvl w:ilvl="0">
      <w:start w:val="8"/>
      <w:numFmt w:val="decimal"/>
      <w:lvlText w:val="%1"/>
      <w:lvlJc w:val="left"/>
      <w:pPr>
        <w:ind w:left="360" w:hanging="360"/>
      </w:pPr>
      <w:rPr>
        <w:rFonts w:hint="default"/>
      </w:rPr>
    </w:lvl>
    <w:lvl w:ilvl="1">
      <w:start w:val="1"/>
      <w:numFmt w:val="lowerLetter"/>
      <w:lvlText w:val="%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52306D3"/>
    <w:multiLevelType w:val="multilevel"/>
    <w:tmpl w:val="28A4789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080"/>
        </w:tabs>
        <w:ind w:left="1080" w:hanging="648"/>
      </w:pPr>
      <w:rPr>
        <w:rFonts w:cs="Times New Roman"/>
      </w:rPr>
    </w:lvl>
    <w:lvl w:ilvl="2">
      <w:start w:val="1"/>
      <w:numFmt w:val="decimal"/>
      <w:lvlText w:val="%1.%2.%3"/>
      <w:lvlJc w:val="left"/>
      <w:pPr>
        <w:tabs>
          <w:tab w:val="num" w:pos="1944"/>
        </w:tabs>
        <w:ind w:left="1944" w:hanging="864"/>
      </w:pPr>
      <w:rPr>
        <w:rFonts w:cs="Times New Roman"/>
      </w:rPr>
    </w:lvl>
    <w:lvl w:ilvl="3">
      <w:start w:val="1"/>
      <w:numFmt w:val="lowerLetter"/>
      <w:lvlText w:val="(%4)"/>
      <w:lvlJc w:val="left"/>
      <w:pPr>
        <w:tabs>
          <w:tab w:val="num" w:pos="2376"/>
        </w:tabs>
        <w:ind w:left="2376" w:hanging="432"/>
      </w:pPr>
      <w:rPr>
        <w:rFonts w:cs="Times New Roman"/>
      </w:rPr>
    </w:lvl>
    <w:lvl w:ilvl="4">
      <w:start w:val="1"/>
      <w:numFmt w:val="lowerRoman"/>
      <w:lvlText w:val="(%5)"/>
      <w:lvlJc w:val="left"/>
      <w:pPr>
        <w:tabs>
          <w:tab w:val="num" w:pos="3024"/>
        </w:tabs>
        <w:ind w:left="3024" w:hanging="648"/>
      </w:pPr>
      <w:rPr>
        <w:rFonts w:cs="Times New Roman"/>
      </w:rPr>
    </w:lvl>
    <w:lvl w:ilvl="5">
      <w:start w:val="1"/>
      <w:numFmt w:val="upperLetter"/>
      <w:lvlText w:val="(%6)"/>
      <w:lvlJc w:val="left"/>
      <w:pPr>
        <w:tabs>
          <w:tab w:val="num" w:pos="3600"/>
        </w:tabs>
        <w:ind w:left="3600" w:hanging="576"/>
      </w:pPr>
      <w:rPr>
        <w:rFonts w:cs="Times New Roman"/>
      </w:rPr>
    </w:lvl>
    <w:lvl w:ilvl="6">
      <w:start w:val="1"/>
      <w:numFmt w:val="decimal"/>
      <w:lvlText w:val="%7"/>
      <w:lvlJc w:val="left"/>
      <w:pPr>
        <w:tabs>
          <w:tab w:val="num" w:pos="3960"/>
        </w:tabs>
        <w:ind w:left="3960" w:hanging="360"/>
      </w:pPr>
      <w:rPr>
        <w:rFonts w:cs="Times New Roman"/>
      </w:rPr>
    </w:lvl>
    <w:lvl w:ilvl="7">
      <w:start w:val="1"/>
      <w:numFmt w:val="upperLetter"/>
      <w:lvlText w:val="%8"/>
      <w:lvlJc w:val="left"/>
      <w:pPr>
        <w:tabs>
          <w:tab w:val="num" w:pos="4320"/>
        </w:tabs>
        <w:ind w:left="4320" w:hanging="360"/>
      </w:pPr>
      <w:rPr>
        <w:rFonts w:cs="Times New Roman"/>
      </w:rPr>
    </w:lvl>
    <w:lvl w:ilvl="8">
      <w:start w:val="1"/>
      <w:numFmt w:val="decimal"/>
      <w:lvlText w:val="(%9)"/>
      <w:lvlJc w:val="left"/>
      <w:pPr>
        <w:tabs>
          <w:tab w:val="num" w:pos="4752"/>
        </w:tabs>
        <w:ind w:left="4752" w:hanging="432"/>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25"/>
    <w:rsid w:val="00006353"/>
    <w:rsid w:val="00022197"/>
    <w:rsid w:val="00045C18"/>
    <w:rsid w:val="00051E11"/>
    <w:rsid w:val="00173DD7"/>
    <w:rsid w:val="001C5AFB"/>
    <w:rsid w:val="001D742B"/>
    <w:rsid w:val="0020424E"/>
    <w:rsid w:val="00220594"/>
    <w:rsid w:val="0024747B"/>
    <w:rsid w:val="002E0D98"/>
    <w:rsid w:val="00334D00"/>
    <w:rsid w:val="00347B1E"/>
    <w:rsid w:val="00351F26"/>
    <w:rsid w:val="003A6E11"/>
    <w:rsid w:val="003C083F"/>
    <w:rsid w:val="003C2B72"/>
    <w:rsid w:val="003C3A47"/>
    <w:rsid w:val="003C4CAB"/>
    <w:rsid w:val="00402306"/>
    <w:rsid w:val="00453407"/>
    <w:rsid w:val="0046667E"/>
    <w:rsid w:val="00481513"/>
    <w:rsid w:val="00500EF3"/>
    <w:rsid w:val="00531378"/>
    <w:rsid w:val="00541778"/>
    <w:rsid w:val="005918B2"/>
    <w:rsid w:val="005A3E1E"/>
    <w:rsid w:val="005B573F"/>
    <w:rsid w:val="005B6399"/>
    <w:rsid w:val="005D0CBA"/>
    <w:rsid w:val="005E3120"/>
    <w:rsid w:val="00622381"/>
    <w:rsid w:val="006654E3"/>
    <w:rsid w:val="00690A58"/>
    <w:rsid w:val="0069728D"/>
    <w:rsid w:val="00720259"/>
    <w:rsid w:val="007577C9"/>
    <w:rsid w:val="00762864"/>
    <w:rsid w:val="007647B8"/>
    <w:rsid w:val="0077296E"/>
    <w:rsid w:val="00774520"/>
    <w:rsid w:val="007E1616"/>
    <w:rsid w:val="007E6D5B"/>
    <w:rsid w:val="007F019B"/>
    <w:rsid w:val="008E4411"/>
    <w:rsid w:val="00911063"/>
    <w:rsid w:val="00913DE6"/>
    <w:rsid w:val="009861B1"/>
    <w:rsid w:val="009B4D46"/>
    <w:rsid w:val="009B6764"/>
    <w:rsid w:val="009B758F"/>
    <w:rsid w:val="009F20E4"/>
    <w:rsid w:val="009F4263"/>
    <w:rsid w:val="00A24C06"/>
    <w:rsid w:val="00AC1818"/>
    <w:rsid w:val="00BA0F22"/>
    <w:rsid w:val="00C176A7"/>
    <w:rsid w:val="00C21AEE"/>
    <w:rsid w:val="00C44370"/>
    <w:rsid w:val="00C53605"/>
    <w:rsid w:val="00C77549"/>
    <w:rsid w:val="00CC7A31"/>
    <w:rsid w:val="00CD3BEE"/>
    <w:rsid w:val="00D372BF"/>
    <w:rsid w:val="00D40027"/>
    <w:rsid w:val="00D4517E"/>
    <w:rsid w:val="00D66925"/>
    <w:rsid w:val="00D73680"/>
    <w:rsid w:val="00DE4708"/>
    <w:rsid w:val="00E0333C"/>
    <w:rsid w:val="00E07C2A"/>
    <w:rsid w:val="00E237AA"/>
    <w:rsid w:val="00E272D7"/>
    <w:rsid w:val="00ED18AB"/>
    <w:rsid w:val="00F01F0A"/>
    <w:rsid w:val="00F22288"/>
    <w:rsid w:val="00F50468"/>
    <w:rsid w:val="00FA18EA"/>
    <w:rsid w:val="00FD0EBE"/>
    <w:rsid w:val="00FF2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25"/>
    <w:rPr>
      <w:rFonts w:ascii="Arial" w:eastAsia="Calibri" w:hAnsi="Arial" w:cs="Times New Roman"/>
      <w:sz w:val="24"/>
    </w:rPr>
  </w:style>
  <w:style w:type="paragraph" w:styleId="Heading1">
    <w:name w:val="heading 1"/>
    <w:basedOn w:val="Normal"/>
    <w:next w:val="Normal"/>
    <w:link w:val="Heading1Char"/>
    <w:uiPriority w:val="9"/>
    <w:qFormat/>
    <w:rsid w:val="00F5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66925"/>
    <w:pPr>
      <w:keepNext/>
      <w:spacing w:after="0" w:line="240" w:lineRule="auto"/>
      <w:outlineLvl w:val="1"/>
    </w:pPr>
    <w:rPr>
      <w:rFonts w:eastAsia="Times New Roman" w:cs="Arial"/>
      <w:b/>
      <w:bCs/>
      <w:sz w:val="32"/>
      <w:szCs w:val="24"/>
    </w:rPr>
  </w:style>
  <w:style w:type="paragraph" w:styleId="Heading3">
    <w:name w:val="heading 3"/>
    <w:basedOn w:val="Normal"/>
    <w:next w:val="Normal"/>
    <w:link w:val="Heading3Char"/>
    <w:qFormat/>
    <w:rsid w:val="00D66925"/>
    <w:pPr>
      <w:keepNext/>
      <w:spacing w:after="0" w:line="240" w:lineRule="auto"/>
      <w:outlineLvl w:val="2"/>
    </w:pPr>
    <w:rPr>
      <w:rFonts w:eastAsia="Times New Roman"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925"/>
    <w:rPr>
      <w:rFonts w:ascii="Arial" w:eastAsia="Times New Roman" w:hAnsi="Arial" w:cs="Arial"/>
      <w:b/>
      <w:bCs/>
      <w:sz w:val="32"/>
      <w:szCs w:val="24"/>
    </w:rPr>
  </w:style>
  <w:style w:type="character" w:customStyle="1" w:styleId="Heading3Char">
    <w:name w:val="Heading 3 Char"/>
    <w:basedOn w:val="DefaultParagraphFont"/>
    <w:link w:val="Heading3"/>
    <w:rsid w:val="00D66925"/>
    <w:rPr>
      <w:rFonts w:ascii="Arial" w:eastAsia="Times New Roman" w:hAnsi="Arial" w:cs="Arial"/>
      <w:b/>
      <w:bCs/>
      <w:sz w:val="24"/>
      <w:szCs w:val="24"/>
    </w:rPr>
  </w:style>
  <w:style w:type="paragraph" w:styleId="ListParagraph">
    <w:name w:val="List Paragraph"/>
    <w:basedOn w:val="Normal"/>
    <w:link w:val="ListParagraphChar"/>
    <w:uiPriority w:val="34"/>
    <w:qFormat/>
    <w:rsid w:val="00D66925"/>
    <w:pPr>
      <w:spacing w:after="0"/>
      <w:ind w:left="720"/>
      <w:contextualSpacing/>
    </w:pPr>
    <w:rPr>
      <w:rFonts w:cs="Arial"/>
      <w:szCs w:val="24"/>
    </w:rPr>
  </w:style>
  <w:style w:type="character" w:customStyle="1" w:styleId="ListParagraphChar">
    <w:name w:val="List Paragraph Char"/>
    <w:basedOn w:val="DefaultParagraphFont"/>
    <w:link w:val="ListParagraph"/>
    <w:uiPriority w:val="34"/>
    <w:rsid w:val="00D66925"/>
    <w:rPr>
      <w:rFonts w:ascii="Arial" w:eastAsia="Calibri" w:hAnsi="Arial" w:cs="Arial"/>
      <w:sz w:val="24"/>
      <w:szCs w:val="24"/>
    </w:rPr>
  </w:style>
  <w:style w:type="paragraph" w:customStyle="1" w:styleId="ScheduleLevel1">
    <w:name w:val="Schedule Level 1"/>
    <w:basedOn w:val="Normal"/>
    <w:rsid w:val="00D66925"/>
    <w:pPr>
      <w:tabs>
        <w:tab w:val="num" w:pos="432"/>
        <w:tab w:val="num" w:pos="1080"/>
      </w:tabs>
      <w:spacing w:after="240" w:line="240" w:lineRule="auto"/>
      <w:ind w:left="432" w:hanging="432"/>
      <w:jc w:val="both"/>
    </w:pPr>
    <w:rPr>
      <w:rFonts w:ascii="Times New Roman" w:eastAsia="Times New Roman" w:hAnsi="Times New Roman"/>
      <w:sz w:val="23"/>
      <w:szCs w:val="24"/>
      <w:lang w:eastAsia="en-GB"/>
    </w:rPr>
  </w:style>
  <w:style w:type="character" w:customStyle="1" w:styleId="Heading1Char">
    <w:name w:val="Heading 1 Char"/>
    <w:basedOn w:val="DefaultParagraphFont"/>
    <w:link w:val="Heading1"/>
    <w:uiPriority w:val="9"/>
    <w:rsid w:val="00F5046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0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68"/>
    <w:rPr>
      <w:rFonts w:ascii="Tahoma" w:eastAsia="Calibri" w:hAnsi="Tahoma" w:cs="Tahoma"/>
      <w:sz w:val="16"/>
      <w:szCs w:val="16"/>
    </w:rPr>
  </w:style>
  <w:style w:type="character" w:styleId="Hyperlink">
    <w:name w:val="Hyperlink"/>
    <w:basedOn w:val="DefaultParagraphFont"/>
    <w:uiPriority w:val="99"/>
    <w:unhideWhenUsed/>
    <w:rsid w:val="00F50468"/>
    <w:rPr>
      <w:color w:val="0000FF"/>
      <w:u w:val="single"/>
    </w:rPr>
  </w:style>
  <w:style w:type="paragraph" w:styleId="TOC1">
    <w:name w:val="toc 1"/>
    <w:basedOn w:val="Normal"/>
    <w:next w:val="Normal"/>
    <w:autoRedefine/>
    <w:uiPriority w:val="39"/>
    <w:rsid w:val="00F50468"/>
    <w:pPr>
      <w:tabs>
        <w:tab w:val="left" w:pos="709"/>
        <w:tab w:val="left" w:pos="1440"/>
        <w:tab w:val="right" w:leader="dot" w:pos="7655"/>
      </w:tabs>
      <w:spacing w:before="240" w:after="0" w:line="260" w:lineRule="atLeast"/>
      <w:ind w:left="1440" w:right="1219" w:hanging="1440"/>
    </w:pPr>
    <w:rPr>
      <w:rFonts w:ascii="Times New Roman" w:eastAsia="Times New Roman" w:hAnsi="Times New Roman"/>
      <w:smallCaps/>
      <w:sz w:val="20"/>
      <w:szCs w:val="20"/>
    </w:rPr>
  </w:style>
  <w:style w:type="paragraph" w:styleId="TOC3">
    <w:name w:val="toc 3"/>
    <w:basedOn w:val="Normal"/>
    <w:next w:val="Normal"/>
    <w:autoRedefine/>
    <w:uiPriority w:val="39"/>
    <w:rsid w:val="00F50468"/>
    <w:pPr>
      <w:tabs>
        <w:tab w:val="left" w:pos="709"/>
        <w:tab w:val="right" w:leader="dot" w:pos="7655"/>
      </w:tabs>
      <w:spacing w:after="0" w:line="300" w:lineRule="atLeast"/>
      <w:ind w:left="709" w:right="1219" w:hanging="709"/>
      <w:jc w:val="both"/>
    </w:pPr>
    <w:rPr>
      <w:rFonts w:ascii="Times New Roman" w:eastAsia="Times New Roman" w:hAnsi="Times New Roman"/>
      <w:noProof/>
      <w:sz w:val="20"/>
      <w:szCs w:val="20"/>
    </w:rPr>
  </w:style>
  <w:style w:type="paragraph" w:styleId="TOCHeading">
    <w:name w:val="TOC Heading"/>
    <w:basedOn w:val="Heading1"/>
    <w:next w:val="Normal"/>
    <w:uiPriority w:val="39"/>
    <w:semiHidden/>
    <w:unhideWhenUsed/>
    <w:qFormat/>
    <w:rsid w:val="00F50468"/>
    <w:pPr>
      <w:outlineLvl w:val="9"/>
    </w:pPr>
    <w:rPr>
      <w:lang w:val="en-US"/>
    </w:rPr>
  </w:style>
  <w:style w:type="paragraph" w:customStyle="1" w:styleId="ClauseText">
    <w:name w:val="Clause Text"/>
    <w:basedOn w:val="Normal"/>
    <w:rsid w:val="00500EF3"/>
    <w:pPr>
      <w:spacing w:after="240" w:line="240" w:lineRule="auto"/>
      <w:ind w:left="1134"/>
      <w:jc w:val="both"/>
    </w:pPr>
    <w:rPr>
      <w:rFonts w:eastAsia="Times New Roman"/>
      <w:sz w:val="22"/>
      <w:szCs w:val="20"/>
    </w:rPr>
  </w:style>
  <w:style w:type="character" w:styleId="CommentReference">
    <w:name w:val="annotation reference"/>
    <w:basedOn w:val="DefaultParagraphFont"/>
    <w:uiPriority w:val="99"/>
    <w:semiHidden/>
    <w:unhideWhenUsed/>
    <w:rsid w:val="00FA18EA"/>
    <w:rPr>
      <w:sz w:val="16"/>
      <w:szCs w:val="16"/>
    </w:rPr>
  </w:style>
  <w:style w:type="paragraph" w:styleId="CommentText">
    <w:name w:val="annotation text"/>
    <w:basedOn w:val="Normal"/>
    <w:link w:val="CommentTextChar"/>
    <w:uiPriority w:val="99"/>
    <w:semiHidden/>
    <w:unhideWhenUsed/>
    <w:rsid w:val="00FA18EA"/>
    <w:pPr>
      <w:spacing w:line="240" w:lineRule="auto"/>
    </w:pPr>
    <w:rPr>
      <w:sz w:val="20"/>
      <w:szCs w:val="20"/>
    </w:rPr>
  </w:style>
  <w:style w:type="character" w:customStyle="1" w:styleId="CommentTextChar">
    <w:name w:val="Comment Text Char"/>
    <w:basedOn w:val="DefaultParagraphFont"/>
    <w:link w:val="CommentText"/>
    <w:uiPriority w:val="99"/>
    <w:semiHidden/>
    <w:rsid w:val="00FA18EA"/>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A18EA"/>
    <w:rPr>
      <w:b/>
      <w:bCs/>
    </w:rPr>
  </w:style>
  <w:style w:type="character" w:customStyle="1" w:styleId="CommentSubjectChar">
    <w:name w:val="Comment Subject Char"/>
    <w:basedOn w:val="CommentTextChar"/>
    <w:link w:val="CommentSubject"/>
    <w:uiPriority w:val="99"/>
    <w:semiHidden/>
    <w:rsid w:val="00FA18EA"/>
    <w:rPr>
      <w:rFonts w:ascii="Arial" w:eastAsia="Calibri" w:hAnsi="Arial" w:cs="Times New Roman"/>
      <w:b/>
      <w:bCs/>
      <w:sz w:val="20"/>
      <w:szCs w:val="20"/>
    </w:rPr>
  </w:style>
  <w:style w:type="paragraph" w:styleId="NormalWeb">
    <w:name w:val="Normal (Web)"/>
    <w:basedOn w:val="Normal"/>
    <w:uiPriority w:val="99"/>
    <w:unhideWhenUsed/>
    <w:rsid w:val="00911063"/>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911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063"/>
    <w:rPr>
      <w:rFonts w:ascii="Arial" w:eastAsia="Calibri" w:hAnsi="Arial" w:cs="Times New Roman"/>
      <w:sz w:val="24"/>
    </w:rPr>
  </w:style>
  <w:style w:type="paragraph" w:styleId="Footer">
    <w:name w:val="footer"/>
    <w:basedOn w:val="Normal"/>
    <w:link w:val="FooterChar"/>
    <w:uiPriority w:val="99"/>
    <w:unhideWhenUsed/>
    <w:rsid w:val="00911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063"/>
    <w:rPr>
      <w:rFonts w:ascii="Arial" w:eastAsia="Calibri" w:hAnsi="Arial" w:cs="Times New Roman"/>
      <w:sz w:val="24"/>
    </w:rPr>
  </w:style>
  <w:style w:type="paragraph" w:styleId="BodyText">
    <w:name w:val="Body Text"/>
    <w:basedOn w:val="Normal"/>
    <w:link w:val="BodyTextChar"/>
    <w:rsid w:val="00006353"/>
    <w:pPr>
      <w:spacing w:after="0" w:line="240" w:lineRule="auto"/>
      <w:jc w:val="center"/>
    </w:pPr>
    <w:rPr>
      <w:rFonts w:ascii="Book Antiqua" w:eastAsia="Times New Roman" w:hAnsi="Book Antiqua"/>
      <w:i/>
      <w:szCs w:val="20"/>
      <w:lang w:val="en-US"/>
    </w:rPr>
  </w:style>
  <w:style w:type="character" w:customStyle="1" w:styleId="BodyTextChar">
    <w:name w:val="Body Text Char"/>
    <w:basedOn w:val="DefaultParagraphFont"/>
    <w:link w:val="BodyText"/>
    <w:rsid w:val="00006353"/>
    <w:rPr>
      <w:rFonts w:ascii="Book Antiqua" w:eastAsia="Times New Roman" w:hAnsi="Book Antiqua" w:cs="Times New Roman"/>
      <w:i/>
      <w:sz w:val="24"/>
      <w:szCs w:val="20"/>
      <w:lang w:val="en-US"/>
    </w:rPr>
  </w:style>
  <w:style w:type="table" w:styleId="TableGrid">
    <w:name w:val="Table Grid"/>
    <w:basedOn w:val="TableNormal"/>
    <w:uiPriority w:val="59"/>
    <w:rsid w:val="00BA0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25"/>
    <w:rPr>
      <w:rFonts w:ascii="Arial" w:eastAsia="Calibri" w:hAnsi="Arial" w:cs="Times New Roman"/>
      <w:sz w:val="24"/>
    </w:rPr>
  </w:style>
  <w:style w:type="paragraph" w:styleId="Heading1">
    <w:name w:val="heading 1"/>
    <w:basedOn w:val="Normal"/>
    <w:next w:val="Normal"/>
    <w:link w:val="Heading1Char"/>
    <w:uiPriority w:val="9"/>
    <w:qFormat/>
    <w:rsid w:val="00F5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66925"/>
    <w:pPr>
      <w:keepNext/>
      <w:spacing w:after="0" w:line="240" w:lineRule="auto"/>
      <w:outlineLvl w:val="1"/>
    </w:pPr>
    <w:rPr>
      <w:rFonts w:eastAsia="Times New Roman" w:cs="Arial"/>
      <w:b/>
      <w:bCs/>
      <w:sz w:val="32"/>
      <w:szCs w:val="24"/>
    </w:rPr>
  </w:style>
  <w:style w:type="paragraph" w:styleId="Heading3">
    <w:name w:val="heading 3"/>
    <w:basedOn w:val="Normal"/>
    <w:next w:val="Normal"/>
    <w:link w:val="Heading3Char"/>
    <w:qFormat/>
    <w:rsid w:val="00D66925"/>
    <w:pPr>
      <w:keepNext/>
      <w:spacing w:after="0" w:line="240" w:lineRule="auto"/>
      <w:outlineLvl w:val="2"/>
    </w:pPr>
    <w:rPr>
      <w:rFonts w:eastAsia="Times New Roman"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925"/>
    <w:rPr>
      <w:rFonts w:ascii="Arial" w:eastAsia="Times New Roman" w:hAnsi="Arial" w:cs="Arial"/>
      <w:b/>
      <w:bCs/>
      <w:sz w:val="32"/>
      <w:szCs w:val="24"/>
    </w:rPr>
  </w:style>
  <w:style w:type="character" w:customStyle="1" w:styleId="Heading3Char">
    <w:name w:val="Heading 3 Char"/>
    <w:basedOn w:val="DefaultParagraphFont"/>
    <w:link w:val="Heading3"/>
    <w:rsid w:val="00D66925"/>
    <w:rPr>
      <w:rFonts w:ascii="Arial" w:eastAsia="Times New Roman" w:hAnsi="Arial" w:cs="Arial"/>
      <w:b/>
      <w:bCs/>
      <w:sz w:val="24"/>
      <w:szCs w:val="24"/>
    </w:rPr>
  </w:style>
  <w:style w:type="paragraph" w:styleId="ListParagraph">
    <w:name w:val="List Paragraph"/>
    <w:basedOn w:val="Normal"/>
    <w:link w:val="ListParagraphChar"/>
    <w:uiPriority w:val="34"/>
    <w:qFormat/>
    <w:rsid w:val="00D66925"/>
    <w:pPr>
      <w:spacing w:after="0"/>
      <w:ind w:left="720"/>
      <w:contextualSpacing/>
    </w:pPr>
    <w:rPr>
      <w:rFonts w:cs="Arial"/>
      <w:szCs w:val="24"/>
    </w:rPr>
  </w:style>
  <w:style w:type="character" w:customStyle="1" w:styleId="ListParagraphChar">
    <w:name w:val="List Paragraph Char"/>
    <w:basedOn w:val="DefaultParagraphFont"/>
    <w:link w:val="ListParagraph"/>
    <w:uiPriority w:val="34"/>
    <w:rsid w:val="00D66925"/>
    <w:rPr>
      <w:rFonts w:ascii="Arial" w:eastAsia="Calibri" w:hAnsi="Arial" w:cs="Arial"/>
      <w:sz w:val="24"/>
      <w:szCs w:val="24"/>
    </w:rPr>
  </w:style>
  <w:style w:type="paragraph" w:customStyle="1" w:styleId="ScheduleLevel1">
    <w:name w:val="Schedule Level 1"/>
    <w:basedOn w:val="Normal"/>
    <w:rsid w:val="00D66925"/>
    <w:pPr>
      <w:tabs>
        <w:tab w:val="num" w:pos="432"/>
        <w:tab w:val="num" w:pos="1080"/>
      </w:tabs>
      <w:spacing w:after="240" w:line="240" w:lineRule="auto"/>
      <w:ind w:left="432" w:hanging="432"/>
      <w:jc w:val="both"/>
    </w:pPr>
    <w:rPr>
      <w:rFonts w:ascii="Times New Roman" w:eastAsia="Times New Roman" w:hAnsi="Times New Roman"/>
      <w:sz w:val="23"/>
      <w:szCs w:val="24"/>
      <w:lang w:eastAsia="en-GB"/>
    </w:rPr>
  </w:style>
  <w:style w:type="character" w:customStyle="1" w:styleId="Heading1Char">
    <w:name w:val="Heading 1 Char"/>
    <w:basedOn w:val="DefaultParagraphFont"/>
    <w:link w:val="Heading1"/>
    <w:uiPriority w:val="9"/>
    <w:rsid w:val="00F5046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0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68"/>
    <w:rPr>
      <w:rFonts w:ascii="Tahoma" w:eastAsia="Calibri" w:hAnsi="Tahoma" w:cs="Tahoma"/>
      <w:sz w:val="16"/>
      <w:szCs w:val="16"/>
    </w:rPr>
  </w:style>
  <w:style w:type="character" w:styleId="Hyperlink">
    <w:name w:val="Hyperlink"/>
    <w:basedOn w:val="DefaultParagraphFont"/>
    <w:uiPriority w:val="99"/>
    <w:unhideWhenUsed/>
    <w:rsid w:val="00F50468"/>
    <w:rPr>
      <w:color w:val="0000FF"/>
      <w:u w:val="single"/>
    </w:rPr>
  </w:style>
  <w:style w:type="paragraph" w:styleId="TOC1">
    <w:name w:val="toc 1"/>
    <w:basedOn w:val="Normal"/>
    <w:next w:val="Normal"/>
    <w:autoRedefine/>
    <w:uiPriority w:val="39"/>
    <w:rsid w:val="00F50468"/>
    <w:pPr>
      <w:tabs>
        <w:tab w:val="left" w:pos="709"/>
        <w:tab w:val="left" w:pos="1440"/>
        <w:tab w:val="right" w:leader="dot" w:pos="7655"/>
      </w:tabs>
      <w:spacing w:before="240" w:after="0" w:line="260" w:lineRule="atLeast"/>
      <w:ind w:left="1440" w:right="1219" w:hanging="1440"/>
    </w:pPr>
    <w:rPr>
      <w:rFonts w:ascii="Times New Roman" w:eastAsia="Times New Roman" w:hAnsi="Times New Roman"/>
      <w:smallCaps/>
      <w:sz w:val="20"/>
      <w:szCs w:val="20"/>
    </w:rPr>
  </w:style>
  <w:style w:type="paragraph" w:styleId="TOC3">
    <w:name w:val="toc 3"/>
    <w:basedOn w:val="Normal"/>
    <w:next w:val="Normal"/>
    <w:autoRedefine/>
    <w:uiPriority w:val="39"/>
    <w:rsid w:val="00F50468"/>
    <w:pPr>
      <w:tabs>
        <w:tab w:val="left" w:pos="709"/>
        <w:tab w:val="right" w:leader="dot" w:pos="7655"/>
      </w:tabs>
      <w:spacing w:after="0" w:line="300" w:lineRule="atLeast"/>
      <w:ind w:left="709" w:right="1219" w:hanging="709"/>
      <w:jc w:val="both"/>
    </w:pPr>
    <w:rPr>
      <w:rFonts w:ascii="Times New Roman" w:eastAsia="Times New Roman" w:hAnsi="Times New Roman"/>
      <w:noProof/>
      <w:sz w:val="20"/>
      <w:szCs w:val="20"/>
    </w:rPr>
  </w:style>
  <w:style w:type="paragraph" w:styleId="TOCHeading">
    <w:name w:val="TOC Heading"/>
    <w:basedOn w:val="Heading1"/>
    <w:next w:val="Normal"/>
    <w:uiPriority w:val="39"/>
    <w:semiHidden/>
    <w:unhideWhenUsed/>
    <w:qFormat/>
    <w:rsid w:val="00F50468"/>
    <w:pPr>
      <w:outlineLvl w:val="9"/>
    </w:pPr>
    <w:rPr>
      <w:lang w:val="en-US"/>
    </w:rPr>
  </w:style>
  <w:style w:type="paragraph" w:customStyle="1" w:styleId="ClauseText">
    <w:name w:val="Clause Text"/>
    <w:basedOn w:val="Normal"/>
    <w:rsid w:val="00500EF3"/>
    <w:pPr>
      <w:spacing w:after="240" w:line="240" w:lineRule="auto"/>
      <w:ind w:left="1134"/>
      <w:jc w:val="both"/>
    </w:pPr>
    <w:rPr>
      <w:rFonts w:eastAsia="Times New Roman"/>
      <w:sz w:val="22"/>
      <w:szCs w:val="20"/>
    </w:rPr>
  </w:style>
  <w:style w:type="character" w:styleId="CommentReference">
    <w:name w:val="annotation reference"/>
    <w:basedOn w:val="DefaultParagraphFont"/>
    <w:uiPriority w:val="99"/>
    <w:semiHidden/>
    <w:unhideWhenUsed/>
    <w:rsid w:val="00FA18EA"/>
    <w:rPr>
      <w:sz w:val="16"/>
      <w:szCs w:val="16"/>
    </w:rPr>
  </w:style>
  <w:style w:type="paragraph" w:styleId="CommentText">
    <w:name w:val="annotation text"/>
    <w:basedOn w:val="Normal"/>
    <w:link w:val="CommentTextChar"/>
    <w:uiPriority w:val="99"/>
    <w:semiHidden/>
    <w:unhideWhenUsed/>
    <w:rsid w:val="00FA18EA"/>
    <w:pPr>
      <w:spacing w:line="240" w:lineRule="auto"/>
    </w:pPr>
    <w:rPr>
      <w:sz w:val="20"/>
      <w:szCs w:val="20"/>
    </w:rPr>
  </w:style>
  <w:style w:type="character" w:customStyle="1" w:styleId="CommentTextChar">
    <w:name w:val="Comment Text Char"/>
    <w:basedOn w:val="DefaultParagraphFont"/>
    <w:link w:val="CommentText"/>
    <w:uiPriority w:val="99"/>
    <w:semiHidden/>
    <w:rsid w:val="00FA18EA"/>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A18EA"/>
    <w:rPr>
      <w:b/>
      <w:bCs/>
    </w:rPr>
  </w:style>
  <w:style w:type="character" w:customStyle="1" w:styleId="CommentSubjectChar">
    <w:name w:val="Comment Subject Char"/>
    <w:basedOn w:val="CommentTextChar"/>
    <w:link w:val="CommentSubject"/>
    <w:uiPriority w:val="99"/>
    <w:semiHidden/>
    <w:rsid w:val="00FA18EA"/>
    <w:rPr>
      <w:rFonts w:ascii="Arial" w:eastAsia="Calibri" w:hAnsi="Arial" w:cs="Times New Roman"/>
      <w:b/>
      <w:bCs/>
      <w:sz w:val="20"/>
      <w:szCs w:val="20"/>
    </w:rPr>
  </w:style>
  <w:style w:type="paragraph" w:styleId="NormalWeb">
    <w:name w:val="Normal (Web)"/>
    <w:basedOn w:val="Normal"/>
    <w:uiPriority w:val="99"/>
    <w:unhideWhenUsed/>
    <w:rsid w:val="00911063"/>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911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063"/>
    <w:rPr>
      <w:rFonts w:ascii="Arial" w:eastAsia="Calibri" w:hAnsi="Arial" w:cs="Times New Roman"/>
      <w:sz w:val="24"/>
    </w:rPr>
  </w:style>
  <w:style w:type="paragraph" w:styleId="Footer">
    <w:name w:val="footer"/>
    <w:basedOn w:val="Normal"/>
    <w:link w:val="FooterChar"/>
    <w:uiPriority w:val="99"/>
    <w:unhideWhenUsed/>
    <w:rsid w:val="00911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063"/>
    <w:rPr>
      <w:rFonts w:ascii="Arial" w:eastAsia="Calibri" w:hAnsi="Arial" w:cs="Times New Roman"/>
      <w:sz w:val="24"/>
    </w:rPr>
  </w:style>
  <w:style w:type="paragraph" w:styleId="BodyText">
    <w:name w:val="Body Text"/>
    <w:basedOn w:val="Normal"/>
    <w:link w:val="BodyTextChar"/>
    <w:rsid w:val="00006353"/>
    <w:pPr>
      <w:spacing w:after="0" w:line="240" w:lineRule="auto"/>
      <w:jc w:val="center"/>
    </w:pPr>
    <w:rPr>
      <w:rFonts w:ascii="Book Antiqua" w:eastAsia="Times New Roman" w:hAnsi="Book Antiqua"/>
      <w:i/>
      <w:szCs w:val="20"/>
      <w:lang w:val="en-US"/>
    </w:rPr>
  </w:style>
  <w:style w:type="character" w:customStyle="1" w:styleId="BodyTextChar">
    <w:name w:val="Body Text Char"/>
    <w:basedOn w:val="DefaultParagraphFont"/>
    <w:link w:val="BodyText"/>
    <w:rsid w:val="00006353"/>
    <w:rPr>
      <w:rFonts w:ascii="Book Antiqua" w:eastAsia="Times New Roman" w:hAnsi="Book Antiqua" w:cs="Times New Roman"/>
      <w:i/>
      <w:sz w:val="24"/>
      <w:szCs w:val="20"/>
      <w:lang w:val="en-US"/>
    </w:rPr>
  </w:style>
  <w:style w:type="table" w:styleId="TableGrid">
    <w:name w:val="Table Grid"/>
    <w:basedOn w:val="TableNormal"/>
    <w:uiPriority w:val="59"/>
    <w:rsid w:val="00BA0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6425">
      <w:bodyDiv w:val="1"/>
      <w:marLeft w:val="0"/>
      <w:marRight w:val="0"/>
      <w:marTop w:val="0"/>
      <w:marBottom w:val="0"/>
      <w:divBdr>
        <w:top w:val="none" w:sz="0" w:space="0" w:color="auto"/>
        <w:left w:val="none" w:sz="0" w:space="0" w:color="auto"/>
        <w:bottom w:val="none" w:sz="0" w:space="0" w:color="auto"/>
        <w:right w:val="none" w:sz="0" w:space="0" w:color="auto"/>
      </w:divBdr>
    </w:div>
    <w:div w:id="143275125">
      <w:bodyDiv w:val="1"/>
      <w:marLeft w:val="0"/>
      <w:marRight w:val="0"/>
      <w:marTop w:val="0"/>
      <w:marBottom w:val="0"/>
      <w:divBdr>
        <w:top w:val="none" w:sz="0" w:space="0" w:color="auto"/>
        <w:left w:val="none" w:sz="0" w:space="0" w:color="auto"/>
        <w:bottom w:val="none" w:sz="0" w:space="0" w:color="auto"/>
        <w:right w:val="none" w:sz="0" w:space="0" w:color="auto"/>
      </w:divBdr>
    </w:div>
    <w:div w:id="376051061">
      <w:bodyDiv w:val="1"/>
      <w:marLeft w:val="0"/>
      <w:marRight w:val="0"/>
      <w:marTop w:val="0"/>
      <w:marBottom w:val="0"/>
      <w:divBdr>
        <w:top w:val="none" w:sz="0" w:space="0" w:color="auto"/>
        <w:left w:val="none" w:sz="0" w:space="0" w:color="auto"/>
        <w:bottom w:val="none" w:sz="0" w:space="0" w:color="auto"/>
        <w:right w:val="none" w:sz="0" w:space="0" w:color="auto"/>
      </w:divBdr>
    </w:div>
    <w:div w:id="379942309">
      <w:bodyDiv w:val="1"/>
      <w:marLeft w:val="0"/>
      <w:marRight w:val="0"/>
      <w:marTop w:val="0"/>
      <w:marBottom w:val="0"/>
      <w:divBdr>
        <w:top w:val="none" w:sz="0" w:space="0" w:color="auto"/>
        <w:left w:val="none" w:sz="0" w:space="0" w:color="auto"/>
        <w:bottom w:val="none" w:sz="0" w:space="0" w:color="auto"/>
        <w:right w:val="none" w:sz="0" w:space="0" w:color="auto"/>
      </w:divBdr>
    </w:div>
    <w:div w:id="513763346">
      <w:bodyDiv w:val="1"/>
      <w:marLeft w:val="0"/>
      <w:marRight w:val="0"/>
      <w:marTop w:val="0"/>
      <w:marBottom w:val="0"/>
      <w:divBdr>
        <w:top w:val="none" w:sz="0" w:space="0" w:color="auto"/>
        <w:left w:val="none" w:sz="0" w:space="0" w:color="auto"/>
        <w:bottom w:val="none" w:sz="0" w:space="0" w:color="auto"/>
        <w:right w:val="none" w:sz="0" w:space="0" w:color="auto"/>
      </w:divBdr>
    </w:div>
    <w:div w:id="573511722">
      <w:bodyDiv w:val="1"/>
      <w:marLeft w:val="0"/>
      <w:marRight w:val="0"/>
      <w:marTop w:val="0"/>
      <w:marBottom w:val="0"/>
      <w:divBdr>
        <w:top w:val="none" w:sz="0" w:space="0" w:color="auto"/>
        <w:left w:val="none" w:sz="0" w:space="0" w:color="auto"/>
        <w:bottom w:val="none" w:sz="0" w:space="0" w:color="auto"/>
        <w:right w:val="none" w:sz="0" w:space="0" w:color="auto"/>
      </w:divBdr>
    </w:div>
    <w:div w:id="641346292">
      <w:bodyDiv w:val="1"/>
      <w:marLeft w:val="0"/>
      <w:marRight w:val="0"/>
      <w:marTop w:val="0"/>
      <w:marBottom w:val="0"/>
      <w:divBdr>
        <w:top w:val="none" w:sz="0" w:space="0" w:color="auto"/>
        <w:left w:val="none" w:sz="0" w:space="0" w:color="auto"/>
        <w:bottom w:val="none" w:sz="0" w:space="0" w:color="auto"/>
        <w:right w:val="none" w:sz="0" w:space="0" w:color="auto"/>
      </w:divBdr>
    </w:div>
    <w:div w:id="656684869">
      <w:bodyDiv w:val="1"/>
      <w:marLeft w:val="0"/>
      <w:marRight w:val="0"/>
      <w:marTop w:val="0"/>
      <w:marBottom w:val="0"/>
      <w:divBdr>
        <w:top w:val="none" w:sz="0" w:space="0" w:color="auto"/>
        <w:left w:val="none" w:sz="0" w:space="0" w:color="auto"/>
        <w:bottom w:val="none" w:sz="0" w:space="0" w:color="auto"/>
        <w:right w:val="none" w:sz="0" w:space="0" w:color="auto"/>
      </w:divBdr>
    </w:div>
    <w:div w:id="799765039">
      <w:bodyDiv w:val="1"/>
      <w:marLeft w:val="0"/>
      <w:marRight w:val="0"/>
      <w:marTop w:val="0"/>
      <w:marBottom w:val="0"/>
      <w:divBdr>
        <w:top w:val="none" w:sz="0" w:space="0" w:color="auto"/>
        <w:left w:val="none" w:sz="0" w:space="0" w:color="auto"/>
        <w:bottom w:val="none" w:sz="0" w:space="0" w:color="auto"/>
        <w:right w:val="none" w:sz="0" w:space="0" w:color="auto"/>
      </w:divBdr>
    </w:div>
    <w:div w:id="11203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MOOLLA, Munesa</dc:creator>
  <cp:lastModifiedBy>PAGAN, Foong</cp:lastModifiedBy>
  <cp:revision>4</cp:revision>
  <cp:lastPrinted>2016-04-28T11:34:00Z</cp:lastPrinted>
  <dcterms:created xsi:type="dcterms:W3CDTF">2021-08-13T09:23:00Z</dcterms:created>
  <dcterms:modified xsi:type="dcterms:W3CDTF">2021-08-13T09:28:00Z</dcterms:modified>
</cp:coreProperties>
</file>