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7A473" w14:textId="77777777" w:rsidR="00740BAC" w:rsidRDefault="000A7C86" w:rsidP="00333AA3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2F4EA" wp14:editId="5EEA63B0">
                <wp:simplePos x="0" y="0"/>
                <wp:positionH relativeFrom="column">
                  <wp:posOffset>-2738</wp:posOffset>
                </wp:positionH>
                <wp:positionV relativeFrom="paragraph">
                  <wp:posOffset>83127</wp:posOffset>
                </wp:positionV>
                <wp:extent cx="3090677" cy="6502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677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F4A31" w14:textId="77777777" w:rsidR="0070592B" w:rsidRPr="006D7E30" w:rsidRDefault="0070592B" w:rsidP="00AE56D0">
                            <w:pPr>
                              <w:spacing w:before="60"/>
                              <w:ind w:left="-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Reference: </w:t>
                            </w:r>
                            <w:r w:rsidRPr="006C4810">
                              <w:rPr>
                                <w:color w:val="000000" w:themeColor="text1"/>
                              </w:rPr>
                              <w:t>(</w:t>
                            </w:r>
                            <w:bookmarkStart w:id="0" w:name="_Hlk15659483"/>
                            <w:r w:rsidR="0061518A">
                              <w:rPr>
                                <w:color w:val="000000" w:themeColor="text1"/>
                              </w:rPr>
                              <w:t>I-0134</w:t>
                            </w:r>
                            <w:r w:rsidR="00E81554">
                              <w:rPr>
                                <w:color w:val="000000" w:themeColor="text1"/>
                              </w:rPr>
                              <w:t xml:space="preserve"> CPU1828B</w:t>
                            </w:r>
                            <w:bookmarkEnd w:id="0"/>
                            <w:r w:rsidRPr="006C4810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5BAE0567" w14:textId="77777777" w:rsidR="0070592B" w:rsidRDefault="00705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2F4E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.2pt;margin-top:6.55pt;width:243.3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" fillcolor="white [3201]" stroked="f" strokeweight=".5pt">
                <v:textbox>
                  <w:txbxContent>
                    <w:p w14:paraId="4D5F4A31" w14:textId="77777777" w:rsidR="0070592B" w:rsidRPr="006D7E30" w:rsidRDefault="0070592B" w:rsidP="00AE56D0">
                      <w:pPr>
                        <w:spacing w:before="60"/>
                        <w:ind w:left="-142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Reference: </w:t>
                      </w:r>
                      <w:r w:rsidRPr="006C4810">
                        <w:rPr>
                          <w:color w:val="000000" w:themeColor="text1"/>
                        </w:rPr>
                        <w:t>(</w:t>
                      </w:r>
                      <w:bookmarkStart w:id="1" w:name="_Hlk15659483"/>
                      <w:r w:rsidR="0061518A">
                        <w:rPr>
                          <w:color w:val="000000" w:themeColor="text1"/>
                        </w:rPr>
                        <w:t>I-0134</w:t>
                      </w:r>
                      <w:r w:rsidR="00E81554">
                        <w:rPr>
                          <w:color w:val="000000" w:themeColor="text1"/>
                        </w:rPr>
                        <w:t xml:space="preserve"> CPU1828B</w:t>
                      </w:r>
                      <w:bookmarkEnd w:id="1"/>
                      <w:r w:rsidRPr="006C4810">
                        <w:rPr>
                          <w:color w:val="000000" w:themeColor="text1"/>
                        </w:rPr>
                        <w:t>)</w:t>
                      </w:r>
                    </w:p>
                    <w:p w14:paraId="5BAE0567" w14:textId="77777777" w:rsidR="0070592B" w:rsidRDefault="0070592B"/>
                  </w:txbxContent>
                </v:textbox>
              </v:shape>
            </w:pict>
          </mc:Fallback>
        </mc:AlternateContent>
      </w:r>
      <w:r w:rsidR="00573209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60FF36FE" wp14:editId="39EDA93B">
            <wp:simplePos x="0" y="0"/>
            <wp:positionH relativeFrom="column">
              <wp:posOffset>4147185</wp:posOffset>
            </wp:positionH>
            <wp:positionV relativeFrom="paragraph">
              <wp:posOffset>-525145</wp:posOffset>
            </wp:positionV>
            <wp:extent cx="1980000" cy="424993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 LOGO - black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424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8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D82190B" wp14:editId="3307A851">
                <wp:simplePos x="0" y="0"/>
                <wp:positionH relativeFrom="column">
                  <wp:posOffset>4141470</wp:posOffset>
                </wp:positionH>
                <wp:positionV relativeFrom="paragraph">
                  <wp:posOffset>118745</wp:posOffset>
                </wp:positionV>
                <wp:extent cx="2303780" cy="1590675"/>
                <wp:effectExtent l="0" t="0" r="127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B756A" w14:textId="77777777" w:rsidR="0070592B" w:rsidRDefault="0070592B" w:rsidP="00D5610E">
                            <w:pPr>
                              <w:rPr>
                                <w:b/>
                                <w:kern w:val="36"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>County Hall</w:t>
                            </w:r>
                          </w:p>
                          <w:p w14:paraId="0D743748" w14:textId="77777777" w:rsidR="0070592B" w:rsidRDefault="0070592B" w:rsidP="00D5610E">
                            <w:pPr>
                              <w:rPr>
                                <w:b/>
                                <w:kern w:val="36"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>New Road</w:t>
                            </w:r>
                          </w:p>
                          <w:p w14:paraId="3E797B7B" w14:textId="77777777" w:rsidR="0070592B" w:rsidRDefault="0070592B" w:rsidP="00D5610E">
                            <w:pPr>
                              <w:rPr>
                                <w:b/>
                                <w:kern w:val="36"/>
                              </w:rPr>
                            </w:pPr>
                            <w:r>
                              <w:rPr>
                                <w:b/>
                                <w:kern w:val="36"/>
                              </w:rPr>
                              <w:t>Oxford</w:t>
                            </w:r>
                          </w:p>
                          <w:p w14:paraId="5582EB9C" w14:textId="77777777" w:rsidR="0070592B" w:rsidRDefault="0070592B" w:rsidP="00D5610E">
                            <w:pPr>
                              <w:rPr>
                                <w:color w:val="000000" w:themeColor="text1"/>
                              </w:rPr>
                            </w:pPr>
                            <w:r w:rsidRPr="00D5610E">
                              <w:rPr>
                                <w:b/>
                                <w:kern w:val="36"/>
                              </w:rPr>
                              <w:t>OX1 1ND</w:t>
                            </w:r>
                          </w:p>
                          <w:p w14:paraId="1A9595EB" w14:textId="77777777" w:rsidR="0070592B" w:rsidRDefault="0070592B" w:rsidP="00A6478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7A50E77" w14:textId="77777777" w:rsidR="0070592B" w:rsidRPr="00333AA3" w:rsidRDefault="00C74780" w:rsidP="00E81554">
                            <w:pPr>
                              <w:ind w:left="-14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E81554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E81554" w:rsidRPr="00E81554">
                              <w:rPr>
                                <w:b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 w:rsidR="00E81554">
                              <w:rPr>
                                <w:b/>
                                <w:color w:val="000000" w:themeColor="text1"/>
                              </w:rPr>
                              <w:t xml:space="preserve"> August </w:t>
                            </w:r>
                            <w:r w:rsidR="0070592B">
                              <w:rPr>
                                <w:b/>
                                <w:color w:val="000000" w:themeColor="text1"/>
                              </w:rPr>
                              <w:t>201</w:t>
                            </w:r>
                            <w:r w:rsidR="0028541C">
                              <w:rPr>
                                <w:b/>
                                <w:color w:val="000000" w:themeColor="text1"/>
                              </w:rPr>
                              <w:t>9</w:t>
                            </w:r>
                            <w:r w:rsidR="0070592B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190B" id="Text Box 2" o:spid="_x0000_s1027" type="#_x0000_t202" style="position:absolute;left:0;text-align:left;margin-left:326.1pt;margin-top:9.35pt;width:181.4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" filled="f" stroked="f">
                <v:textbox inset="0,0,0,0">
                  <w:txbxContent>
                    <w:p w14:paraId="591B756A" w14:textId="77777777" w:rsidR="0070592B" w:rsidRDefault="0070592B" w:rsidP="00D5610E">
                      <w:pPr>
                        <w:rPr>
                          <w:b/>
                          <w:kern w:val="36"/>
                        </w:rPr>
                      </w:pPr>
                      <w:r>
                        <w:rPr>
                          <w:b/>
                          <w:kern w:val="36"/>
                        </w:rPr>
                        <w:t>County Hall</w:t>
                      </w:r>
                    </w:p>
                    <w:p w14:paraId="0D743748" w14:textId="77777777" w:rsidR="0070592B" w:rsidRDefault="0070592B" w:rsidP="00D5610E">
                      <w:pPr>
                        <w:rPr>
                          <w:b/>
                          <w:kern w:val="36"/>
                        </w:rPr>
                      </w:pPr>
                      <w:r>
                        <w:rPr>
                          <w:b/>
                          <w:kern w:val="36"/>
                        </w:rPr>
                        <w:t>New Road</w:t>
                      </w:r>
                    </w:p>
                    <w:p w14:paraId="3E797B7B" w14:textId="77777777" w:rsidR="0070592B" w:rsidRDefault="0070592B" w:rsidP="00D5610E">
                      <w:pPr>
                        <w:rPr>
                          <w:b/>
                          <w:kern w:val="36"/>
                        </w:rPr>
                      </w:pPr>
                      <w:r>
                        <w:rPr>
                          <w:b/>
                          <w:kern w:val="36"/>
                        </w:rPr>
                        <w:t>Oxford</w:t>
                      </w:r>
                    </w:p>
                    <w:p w14:paraId="5582EB9C" w14:textId="77777777" w:rsidR="0070592B" w:rsidRDefault="0070592B" w:rsidP="00D5610E">
                      <w:pPr>
                        <w:rPr>
                          <w:color w:val="000000" w:themeColor="text1"/>
                        </w:rPr>
                      </w:pPr>
                      <w:r w:rsidRPr="00D5610E">
                        <w:rPr>
                          <w:b/>
                          <w:kern w:val="36"/>
                        </w:rPr>
                        <w:t>OX1 1ND</w:t>
                      </w:r>
                    </w:p>
                    <w:p w14:paraId="1A9595EB" w14:textId="77777777" w:rsidR="0070592B" w:rsidRDefault="0070592B" w:rsidP="00A64783">
                      <w:pPr>
                        <w:rPr>
                          <w:color w:val="000000" w:themeColor="text1"/>
                        </w:rPr>
                      </w:pPr>
                    </w:p>
                    <w:p w14:paraId="77A50E77" w14:textId="77777777" w:rsidR="0070592B" w:rsidRPr="00333AA3" w:rsidRDefault="00C74780" w:rsidP="00E81554">
                      <w:pPr>
                        <w:ind w:left="-142"/>
                        <w:rPr>
                          <w:b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  <w:r w:rsidR="00E81554">
                        <w:rPr>
                          <w:b/>
                          <w:color w:val="000000" w:themeColor="text1"/>
                        </w:rPr>
                        <w:t>2</w:t>
                      </w:r>
                      <w:r w:rsidR="00E81554" w:rsidRPr="00E81554">
                        <w:rPr>
                          <w:b/>
                          <w:color w:val="000000" w:themeColor="text1"/>
                          <w:vertAlign w:val="superscript"/>
                        </w:rPr>
                        <w:t>nd</w:t>
                      </w:r>
                      <w:r w:rsidR="00E81554">
                        <w:rPr>
                          <w:b/>
                          <w:color w:val="000000" w:themeColor="text1"/>
                        </w:rPr>
                        <w:t xml:space="preserve"> August </w:t>
                      </w:r>
                      <w:r w:rsidR="0070592B">
                        <w:rPr>
                          <w:b/>
                          <w:color w:val="000000" w:themeColor="text1"/>
                        </w:rPr>
                        <w:t>201</w:t>
                      </w:r>
                      <w:r w:rsidR="0028541C">
                        <w:rPr>
                          <w:b/>
                          <w:color w:val="000000" w:themeColor="text1"/>
                        </w:rPr>
                        <w:t>9</w:t>
                      </w:r>
                      <w:r w:rsidR="0070592B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ECC053" w14:textId="77777777" w:rsidR="00740BAC" w:rsidRPr="00740BAC" w:rsidRDefault="00740BAC" w:rsidP="00740BAC"/>
    <w:p w14:paraId="119AF3F7" w14:textId="77777777" w:rsidR="00740BAC" w:rsidRDefault="00740BAC" w:rsidP="00740BAC"/>
    <w:p w14:paraId="008E0CF9" w14:textId="77777777" w:rsidR="00C516E9" w:rsidRDefault="00C516E9" w:rsidP="00740BAC">
      <w:pPr>
        <w:tabs>
          <w:tab w:val="left" w:pos="6525"/>
        </w:tabs>
      </w:pPr>
    </w:p>
    <w:p w14:paraId="64944F72" w14:textId="77777777" w:rsidR="00FD3A85" w:rsidRDefault="00740BAC" w:rsidP="00740BAC">
      <w:pPr>
        <w:tabs>
          <w:tab w:val="left" w:pos="6525"/>
        </w:tabs>
      </w:pPr>
      <w:r>
        <w:tab/>
      </w:r>
    </w:p>
    <w:p w14:paraId="28B8C1F3" w14:textId="77777777" w:rsidR="00C516E9" w:rsidRDefault="00C516E9" w:rsidP="00740BAC">
      <w:pPr>
        <w:tabs>
          <w:tab w:val="left" w:pos="6525"/>
        </w:tabs>
      </w:pPr>
    </w:p>
    <w:p w14:paraId="52F55E0B" w14:textId="77777777" w:rsidR="00C516E9" w:rsidRDefault="00C516E9" w:rsidP="00740BAC">
      <w:pPr>
        <w:tabs>
          <w:tab w:val="left" w:pos="6525"/>
        </w:tabs>
      </w:pPr>
    </w:p>
    <w:p w14:paraId="2A25B2E0" w14:textId="77777777" w:rsidR="00F463B4" w:rsidRDefault="00F463B4" w:rsidP="00C516E9">
      <w:pPr>
        <w:ind w:left="142" w:right="139"/>
      </w:pPr>
    </w:p>
    <w:p w14:paraId="034BFDEA" w14:textId="77777777" w:rsidR="00F463B4" w:rsidRDefault="00F463B4" w:rsidP="00C516E9">
      <w:pPr>
        <w:ind w:left="142" w:right="139"/>
      </w:pPr>
    </w:p>
    <w:p w14:paraId="1558B8E0" w14:textId="77777777" w:rsidR="00C516E9" w:rsidRDefault="00C516E9" w:rsidP="000A7C86">
      <w:pPr>
        <w:spacing w:line="276" w:lineRule="auto"/>
        <w:ind w:right="139"/>
      </w:pPr>
      <w:r>
        <w:t xml:space="preserve">Dear </w:t>
      </w:r>
      <w:r w:rsidR="00F45702">
        <w:t>Service Provider,</w:t>
      </w:r>
    </w:p>
    <w:p w14:paraId="07B92C11" w14:textId="77777777" w:rsidR="00F463B4" w:rsidRDefault="00F463B4" w:rsidP="000A7C86">
      <w:pPr>
        <w:spacing w:line="276" w:lineRule="auto"/>
        <w:ind w:right="139"/>
      </w:pPr>
    </w:p>
    <w:p w14:paraId="65DC459D" w14:textId="77777777" w:rsidR="00C516E9" w:rsidRDefault="00F463B4" w:rsidP="000A7C86">
      <w:pPr>
        <w:spacing w:line="276" w:lineRule="auto"/>
        <w:ind w:right="139"/>
        <w:rPr>
          <w:b/>
        </w:rPr>
      </w:pPr>
      <w:r>
        <w:rPr>
          <w:b/>
        </w:rPr>
        <w:t>SOFT MARKET TESTING</w:t>
      </w:r>
      <w:r w:rsidRPr="00023141">
        <w:rPr>
          <w:b/>
        </w:rPr>
        <w:t xml:space="preserve">: </w:t>
      </w:r>
      <w:r w:rsidR="00536C7C">
        <w:rPr>
          <w:b/>
          <w:u w:val="single"/>
        </w:rPr>
        <w:t>Intercountry Adoption Services</w:t>
      </w:r>
    </w:p>
    <w:p w14:paraId="4E679624" w14:textId="77777777" w:rsidR="00C516E9" w:rsidRDefault="00C516E9" w:rsidP="00F463B4">
      <w:pPr>
        <w:spacing w:line="276" w:lineRule="auto"/>
        <w:ind w:left="142" w:right="139"/>
      </w:pPr>
    </w:p>
    <w:p w14:paraId="76F7B173" w14:textId="77777777" w:rsidR="00AC310D" w:rsidRPr="005A10EE" w:rsidRDefault="00DF0156" w:rsidP="003205AD">
      <w:pPr>
        <w:widowControl w:val="0"/>
        <w:tabs>
          <w:tab w:val="left" w:pos="851"/>
        </w:tabs>
        <w:spacing w:after="120" w:line="276" w:lineRule="auto"/>
        <w:jc w:val="both"/>
      </w:pPr>
      <w:r w:rsidRPr="00DF0156">
        <w:t xml:space="preserve">Oxfordshire County Council </w:t>
      </w:r>
      <w:r w:rsidR="00E942D8">
        <w:t xml:space="preserve">currently commissions </w:t>
      </w:r>
      <w:r w:rsidR="00536C7C">
        <w:t xml:space="preserve">intercountry adoption services </w:t>
      </w:r>
      <w:r w:rsidR="00811B80">
        <w:t>for</w:t>
      </w:r>
      <w:r w:rsidR="00811B80" w:rsidRPr="00D46860">
        <w:t xml:space="preserve"> people considering intercountry adoption</w:t>
      </w:r>
      <w:r w:rsidR="00811B80">
        <w:t>.</w:t>
      </w:r>
      <w:r w:rsidR="00811B80" w:rsidRPr="00D46860">
        <w:t xml:space="preserve"> </w:t>
      </w:r>
      <w:r w:rsidR="00811B80">
        <w:t xml:space="preserve">We </w:t>
      </w:r>
      <w:r w:rsidR="00536C7C">
        <w:t xml:space="preserve">would like to understand the nature of the </w:t>
      </w:r>
      <w:r w:rsidR="005A10EE">
        <w:t xml:space="preserve">provider </w:t>
      </w:r>
      <w:r w:rsidR="00536C7C">
        <w:t>market for these services to inform commissioning</w:t>
      </w:r>
      <w:r w:rsidR="00811B80">
        <w:t xml:space="preserve"> plans</w:t>
      </w:r>
      <w:r w:rsidR="00536C7C">
        <w:t>.</w:t>
      </w:r>
      <w:r w:rsidR="00AC310D">
        <w:t xml:space="preserve"> </w:t>
      </w:r>
    </w:p>
    <w:p w14:paraId="175F88D5" w14:textId="77777777" w:rsidR="00AC310D" w:rsidRPr="00E942D8" w:rsidRDefault="00811B80" w:rsidP="003205AD">
      <w:pPr>
        <w:widowControl w:val="0"/>
        <w:tabs>
          <w:tab w:val="left" w:pos="851"/>
        </w:tabs>
        <w:spacing w:after="120" w:line="276" w:lineRule="auto"/>
        <w:jc w:val="both"/>
        <w:rPr>
          <w:rFonts w:eastAsia="Times" w:cs="Times New Roman"/>
          <w:color w:val="000000" w:themeColor="text1"/>
          <w:lang w:eastAsia="en-GB"/>
        </w:rPr>
      </w:pPr>
      <w:r>
        <w:rPr>
          <w:rFonts w:cs="Calibri"/>
          <w:lang w:eastAsia="en-GB"/>
        </w:rPr>
        <w:t xml:space="preserve">Oxfordshire County Council is the lead authority for </w:t>
      </w:r>
      <w:r w:rsidR="001306A1" w:rsidRPr="00906757">
        <w:rPr>
          <w:rFonts w:cs="Calibri"/>
          <w:lang w:eastAsia="en-GB"/>
        </w:rPr>
        <w:t>Adopt Thames Valley (ATV)</w:t>
      </w:r>
      <w:r>
        <w:rPr>
          <w:rFonts w:cs="Calibri"/>
          <w:lang w:eastAsia="en-GB"/>
        </w:rPr>
        <w:t>.  ATV</w:t>
      </w:r>
      <w:r w:rsidR="001306A1">
        <w:rPr>
          <w:rFonts w:cs="Calibri"/>
          <w:lang w:eastAsia="en-GB"/>
        </w:rPr>
        <w:t xml:space="preserve"> is </w:t>
      </w:r>
      <w:r w:rsidR="001306A1" w:rsidRPr="00906757">
        <w:rPr>
          <w:rFonts w:cs="Calibri"/>
          <w:lang w:eastAsia="en-GB"/>
        </w:rPr>
        <w:t>a Regional Adoption Agency</w:t>
      </w:r>
      <w:r w:rsidR="001306A1">
        <w:rPr>
          <w:rFonts w:cs="Calibri"/>
          <w:lang w:eastAsia="en-GB"/>
        </w:rPr>
        <w:t xml:space="preserve"> </w:t>
      </w:r>
      <w:r w:rsidR="001306A1" w:rsidRPr="00906757">
        <w:rPr>
          <w:rFonts w:cs="Calibri"/>
          <w:lang w:eastAsia="en-GB"/>
        </w:rPr>
        <w:t xml:space="preserve">established in December 2017, by </w:t>
      </w:r>
      <w:bookmarkStart w:id="2" w:name="_Hlk508404718"/>
      <w:r w:rsidR="001306A1" w:rsidRPr="00906757">
        <w:rPr>
          <w:rFonts w:cs="Calibri"/>
          <w:lang w:eastAsia="en-GB"/>
        </w:rPr>
        <w:t>Bracknell Forest Council, Oxfordshire County Council, Reading Borough Council, Royal Borough of Windsor and Maidenhead, Swindon Council, West Berkshire Council and Wokingham</w:t>
      </w:r>
      <w:bookmarkEnd w:id="2"/>
      <w:r w:rsidR="001306A1" w:rsidRPr="00906757">
        <w:rPr>
          <w:rFonts w:cs="Calibri"/>
          <w:lang w:eastAsia="en-GB"/>
        </w:rPr>
        <w:t xml:space="preserve"> Council</w:t>
      </w:r>
      <w:r w:rsidR="001306A1">
        <w:rPr>
          <w:rFonts w:cs="Calibri"/>
          <w:lang w:eastAsia="en-GB"/>
        </w:rPr>
        <w:t xml:space="preserve">. </w:t>
      </w:r>
    </w:p>
    <w:p w14:paraId="47111730" w14:textId="77777777" w:rsidR="00AC310D" w:rsidRDefault="00AC310D" w:rsidP="003205AD">
      <w:pPr>
        <w:spacing w:line="276" w:lineRule="auto"/>
        <w:jc w:val="both"/>
      </w:pPr>
    </w:p>
    <w:p w14:paraId="75B37509" w14:textId="77777777" w:rsidR="00287FD2" w:rsidRDefault="00287FD2" w:rsidP="003205AD">
      <w:pPr>
        <w:spacing w:line="276" w:lineRule="auto"/>
        <w:jc w:val="both"/>
      </w:pPr>
      <w:r>
        <w:t>We would like to ask for feedback/views on the following areas:</w:t>
      </w:r>
      <w:bookmarkStart w:id="3" w:name="_GoBack"/>
      <w:bookmarkEnd w:id="3"/>
    </w:p>
    <w:p w14:paraId="009DC9FE" w14:textId="77777777" w:rsidR="006C01E9" w:rsidRPr="006C01E9" w:rsidRDefault="006C01E9" w:rsidP="003205AD">
      <w:pPr>
        <w:spacing w:line="276" w:lineRule="auto"/>
        <w:jc w:val="both"/>
      </w:pPr>
    </w:p>
    <w:p w14:paraId="405AC228" w14:textId="77777777" w:rsidR="00811B80" w:rsidRDefault="00811B80" w:rsidP="003205AD">
      <w:pPr>
        <w:pStyle w:val="ListParagraph"/>
        <w:numPr>
          <w:ilvl w:val="0"/>
          <w:numId w:val="4"/>
        </w:numPr>
        <w:spacing w:line="276" w:lineRule="auto"/>
        <w:jc w:val="both"/>
      </w:pPr>
      <w:r>
        <w:t>Do you currently provide intercountry adoption service</w:t>
      </w:r>
      <w:r w:rsidR="00EA1F2E">
        <w:t>s?</w:t>
      </w:r>
    </w:p>
    <w:p w14:paraId="74D74ACD" w14:textId="77777777" w:rsidR="00811B80" w:rsidRDefault="00811B80" w:rsidP="003205AD">
      <w:pPr>
        <w:spacing w:line="276" w:lineRule="auto"/>
        <w:ind w:left="502"/>
        <w:jc w:val="both"/>
      </w:pPr>
    </w:p>
    <w:p w14:paraId="025D90B7" w14:textId="77777777" w:rsidR="006C01E9" w:rsidRPr="006C01E9" w:rsidRDefault="006758B7" w:rsidP="003205AD">
      <w:pPr>
        <w:pStyle w:val="ListParagraph"/>
        <w:numPr>
          <w:ilvl w:val="0"/>
          <w:numId w:val="4"/>
        </w:numPr>
        <w:spacing w:line="276" w:lineRule="auto"/>
        <w:jc w:val="both"/>
      </w:pPr>
      <w:r>
        <w:t>A</w:t>
      </w:r>
      <w:r w:rsidR="00536C7C">
        <w:t xml:space="preserve">re </w:t>
      </w:r>
      <w:r>
        <w:t xml:space="preserve">there </w:t>
      </w:r>
      <w:r w:rsidR="00536C7C">
        <w:t>any barriers to providing intercountry adoption services in the Thames Valley area</w:t>
      </w:r>
      <w:r>
        <w:t>?</w:t>
      </w:r>
    </w:p>
    <w:p w14:paraId="5A8561DE" w14:textId="77777777" w:rsidR="006C01E9" w:rsidRPr="006C01E9" w:rsidRDefault="006C01E9" w:rsidP="003205AD">
      <w:pPr>
        <w:spacing w:line="276" w:lineRule="auto"/>
        <w:ind w:left="142"/>
        <w:jc w:val="both"/>
      </w:pPr>
    </w:p>
    <w:p w14:paraId="4A0873FE" w14:textId="77777777" w:rsidR="006C01E9" w:rsidRPr="006C01E9" w:rsidRDefault="002D5CBF" w:rsidP="003205AD">
      <w:pPr>
        <w:pStyle w:val="ListParagraph"/>
        <w:numPr>
          <w:ilvl w:val="0"/>
          <w:numId w:val="4"/>
        </w:numPr>
        <w:spacing w:line="276" w:lineRule="auto"/>
        <w:jc w:val="both"/>
      </w:pPr>
      <w:r>
        <w:t xml:space="preserve">How attractive </w:t>
      </w:r>
      <w:r w:rsidR="001306A1">
        <w:t>any</w:t>
      </w:r>
      <w:r>
        <w:t xml:space="preserve"> future tender might be to prospective providers.</w:t>
      </w:r>
    </w:p>
    <w:p w14:paraId="4156A8CC" w14:textId="77777777" w:rsidR="00D12873" w:rsidRDefault="00D12873" w:rsidP="003205AD">
      <w:pPr>
        <w:spacing w:line="276" w:lineRule="auto"/>
        <w:jc w:val="both"/>
      </w:pPr>
    </w:p>
    <w:p w14:paraId="34966590" w14:textId="77777777" w:rsidR="00617E5F" w:rsidRDefault="00617E5F" w:rsidP="003205AD">
      <w:pPr>
        <w:spacing w:line="276" w:lineRule="auto"/>
        <w:ind w:left="142"/>
        <w:jc w:val="both"/>
      </w:pPr>
      <w:r>
        <w:t>Please can you share your opinion on these points</w:t>
      </w:r>
      <w:r w:rsidR="006758B7">
        <w:t>,</w:t>
      </w:r>
      <w:r>
        <w:t xml:space="preserve"> telling us if you have experience of </w:t>
      </w:r>
      <w:r w:rsidR="001306A1">
        <w:t xml:space="preserve">providing intercountry adoption services </w:t>
      </w:r>
      <w:r>
        <w:t>and if it is something you would consider in the future</w:t>
      </w:r>
      <w:r w:rsidR="001306A1">
        <w:t xml:space="preserve"> in this area</w:t>
      </w:r>
      <w:r>
        <w:t xml:space="preserve">, and how </w:t>
      </w:r>
      <w:r w:rsidR="001306A1">
        <w:t>the specification</w:t>
      </w:r>
      <w:r>
        <w:t xml:space="preserve"> could be improved. </w:t>
      </w:r>
    </w:p>
    <w:p w14:paraId="08C31BC9" w14:textId="77777777" w:rsidR="00617E5F" w:rsidRDefault="00617E5F" w:rsidP="003205AD">
      <w:pPr>
        <w:spacing w:line="276" w:lineRule="auto"/>
        <w:jc w:val="both"/>
        <w:rPr>
          <w:u w:val="single"/>
        </w:rPr>
      </w:pPr>
    </w:p>
    <w:p w14:paraId="400D92A9" w14:textId="77777777" w:rsidR="00C33C6B" w:rsidRDefault="0070592B" w:rsidP="003205AD">
      <w:pPr>
        <w:spacing w:line="276" w:lineRule="auto"/>
        <w:ind w:left="142"/>
        <w:jc w:val="both"/>
      </w:pPr>
      <w:r w:rsidRPr="00E60F7A">
        <w:rPr>
          <w:u w:val="single"/>
        </w:rPr>
        <w:t xml:space="preserve">Please upload your response </w:t>
      </w:r>
      <w:r w:rsidR="00E60F7A">
        <w:rPr>
          <w:u w:val="single"/>
        </w:rPr>
        <w:t>using</w:t>
      </w:r>
      <w:r w:rsidRPr="00E60F7A">
        <w:rPr>
          <w:u w:val="single"/>
        </w:rPr>
        <w:t xml:space="preserve"> the document provided</w:t>
      </w:r>
      <w:r w:rsidR="006C01E9">
        <w:rPr>
          <w:u w:val="single"/>
        </w:rPr>
        <w:t xml:space="preserve"> </w:t>
      </w:r>
      <w:r w:rsidR="006C01E9" w:rsidRPr="00716BA0">
        <w:rPr>
          <w:u w:val="single"/>
        </w:rPr>
        <w:t xml:space="preserve">by </w:t>
      </w:r>
      <w:r w:rsidR="00EA7333" w:rsidRPr="00716BA0">
        <w:rPr>
          <w:u w:val="single"/>
        </w:rPr>
        <w:t>23</w:t>
      </w:r>
      <w:r w:rsidR="00536C7C" w:rsidRPr="00716BA0">
        <w:rPr>
          <w:u w:val="single"/>
        </w:rPr>
        <w:t xml:space="preserve"> August </w:t>
      </w:r>
      <w:r w:rsidR="00536C7C">
        <w:rPr>
          <w:u w:val="single"/>
        </w:rPr>
        <w:t>2019</w:t>
      </w:r>
      <w:r w:rsidR="00EA7333">
        <w:rPr>
          <w:u w:val="single"/>
        </w:rPr>
        <w:t>, 12:00</w:t>
      </w:r>
      <w:r w:rsidR="00536C7C">
        <w:rPr>
          <w:u w:val="single"/>
        </w:rPr>
        <w:t>.</w:t>
      </w:r>
    </w:p>
    <w:p w14:paraId="63C0306A" w14:textId="77777777" w:rsidR="00983B38" w:rsidRDefault="00983B38" w:rsidP="003205AD">
      <w:pPr>
        <w:spacing w:line="276" w:lineRule="auto"/>
        <w:ind w:left="142" w:right="139"/>
        <w:jc w:val="both"/>
      </w:pPr>
    </w:p>
    <w:p w14:paraId="5F0E363C" w14:textId="77777777" w:rsidR="0070592B" w:rsidRDefault="0070592B" w:rsidP="003205AD">
      <w:pPr>
        <w:spacing w:line="276" w:lineRule="auto"/>
        <w:ind w:left="142" w:right="139"/>
        <w:jc w:val="both"/>
      </w:pPr>
      <w:bookmarkStart w:id="4" w:name="_Hlk3388213"/>
      <w:r>
        <w:t>This request is not part of a formal tender exercise.</w:t>
      </w:r>
      <w:bookmarkEnd w:id="4"/>
      <w:r>
        <w:t xml:space="preserve"> </w:t>
      </w:r>
    </w:p>
    <w:p w14:paraId="3F4392EF" w14:textId="77777777" w:rsidR="00B14556" w:rsidRDefault="00B14556" w:rsidP="00F463B4">
      <w:pPr>
        <w:spacing w:line="276" w:lineRule="auto"/>
        <w:ind w:left="142" w:right="139"/>
        <w:jc w:val="both"/>
      </w:pPr>
    </w:p>
    <w:p w14:paraId="1E68AD53" w14:textId="77777777" w:rsidR="00F463B4" w:rsidRDefault="00F463B4" w:rsidP="00F463B4">
      <w:pPr>
        <w:spacing w:line="276" w:lineRule="auto"/>
        <w:ind w:left="142" w:right="139"/>
        <w:jc w:val="both"/>
      </w:pPr>
    </w:p>
    <w:p w14:paraId="30CDFC1B" w14:textId="77777777" w:rsidR="0014499C" w:rsidRDefault="0014499C" w:rsidP="00F463B4">
      <w:pPr>
        <w:spacing w:line="276" w:lineRule="auto"/>
        <w:ind w:left="142" w:right="139"/>
      </w:pPr>
      <w:r>
        <w:t>Yours faithfully</w:t>
      </w:r>
    </w:p>
    <w:p w14:paraId="694D5F10" w14:textId="77777777" w:rsidR="0014499C" w:rsidRDefault="0014499C" w:rsidP="00F463B4">
      <w:pPr>
        <w:spacing w:line="276" w:lineRule="auto"/>
        <w:ind w:left="142" w:right="139"/>
      </w:pPr>
    </w:p>
    <w:p w14:paraId="5844DF0C" w14:textId="77777777" w:rsidR="00C33C6B" w:rsidRDefault="00C33C6B" w:rsidP="00F463B4">
      <w:pPr>
        <w:spacing w:line="276" w:lineRule="auto"/>
        <w:ind w:left="142"/>
        <w:rPr>
          <w:rFonts w:eastAsiaTheme="minorEastAsia"/>
          <w:noProof/>
          <w:color w:val="000000"/>
          <w:lang w:eastAsia="en-GB"/>
        </w:rPr>
      </w:pPr>
      <w:bookmarkStart w:id="5" w:name="_MailAutoSig"/>
      <w:r>
        <w:rPr>
          <w:rFonts w:eastAsiaTheme="minorEastAsia"/>
          <w:noProof/>
          <w:lang w:eastAsia="en-GB"/>
        </w:rPr>
        <w:t>Alastair Jewson MCIPS</w:t>
      </w:r>
    </w:p>
    <w:p w14:paraId="652DC153" w14:textId="77777777" w:rsidR="00C33C6B" w:rsidRDefault="00C33C6B" w:rsidP="00F463B4">
      <w:pPr>
        <w:spacing w:line="276" w:lineRule="auto"/>
        <w:ind w:left="142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Strategic Procurement Manager </w:t>
      </w:r>
    </w:p>
    <w:p w14:paraId="275E718F" w14:textId="77777777" w:rsidR="0014499C" w:rsidRPr="00E60F7A" w:rsidRDefault="00C33C6B" w:rsidP="00F463B4">
      <w:pPr>
        <w:spacing w:line="276" w:lineRule="auto"/>
        <w:ind w:left="142"/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Procurement and Commercial Team</w:t>
      </w:r>
      <w:bookmarkEnd w:id="5"/>
    </w:p>
    <w:p w14:paraId="6D373DB5" w14:textId="77777777" w:rsidR="0014499C" w:rsidRDefault="00C33C6B" w:rsidP="00F463B4">
      <w:pPr>
        <w:spacing w:line="276" w:lineRule="auto"/>
        <w:ind w:left="142" w:right="139"/>
      </w:pPr>
      <w:r>
        <w:lastRenderedPageBreak/>
        <w:t xml:space="preserve">Direct line: </w:t>
      </w:r>
      <w:r>
        <w:rPr>
          <w:rFonts w:eastAsiaTheme="minorEastAsia"/>
          <w:noProof/>
          <w:lang w:eastAsia="en-GB"/>
        </w:rPr>
        <w:t>07799 470 760</w:t>
      </w:r>
      <w:r w:rsidR="0014499C">
        <w:t xml:space="preserve">   </w:t>
      </w:r>
    </w:p>
    <w:p w14:paraId="7B4742E2" w14:textId="77777777" w:rsidR="0014499C" w:rsidRPr="00B83066" w:rsidRDefault="0014499C" w:rsidP="00F463B4">
      <w:pPr>
        <w:spacing w:line="276" w:lineRule="auto"/>
        <w:ind w:left="142" w:right="139"/>
      </w:pPr>
      <w:r w:rsidRPr="00B83066">
        <w:t xml:space="preserve">Email:  </w:t>
      </w:r>
      <w:hyperlink r:id="rId12" w:history="1">
        <w:r w:rsidR="00C33C6B">
          <w:rPr>
            <w:rStyle w:val="Hyperlink"/>
            <w:rFonts w:eastAsiaTheme="minorEastAsia"/>
            <w:noProof/>
            <w:color w:val="9D454F"/>
            <w:lang w:eastAsia="en-GB"/>
          </w:rPr>
          <w:t>alastair.jewson@oxfordshire.gov.uk</w:t>
        </w:r>
      </w:hyperlink>
    </w:p>
    <w:p w14:paraId="77DDDB4C" w14:textId="77777777" w:rsidR="0014499C" w:rsidRDefault="003205AD" w:rsidP="00F463B4">
      <w:pPr>
        <w:spacing w:line="276" w:lineRule="auto"/>
        <w:ind w:left="142" w:right="139"/>
      </w:pPr>
      <w:hyperlink r:id="rId13" w:history="1">
        <w:r w:rsidR="00B83066" w:rsidRPr="00B83066">
          <w:rPr>
            <w:rStyle w:val="Hyperlink"/>
            <w:b/>
            <w:color w:val="auto"/>
          </w:rPr>
          <w:t>www.oxfordshire.gov.uk</w:t>
        </w:r>
      </w:hyperlink>
      <w:r w:rsidR="00B14556">
        <w:rPr>
          <w:rStyle w:val="Hyperlink"/>
          <w:b/>
          <w:color w:val="auto"/>
        </w:rPr>
        <w:t xml:space="preserve"> </w:t>
      </w:r>
      <w:r w:rsidR="00B83066">
        <w:rPr>
          <w:b/>
        </w:rPr>
        <w:t xml:space="preserve"> </w:t>
      </w:r>
    </w:p>
    <w:sectPr w:rsidR="0014499C" w:rsidSect="003F232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99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2FF72" w14:textId="77777777" w:rsidR="00DF6AED" w:rsidRDefault="00DF6AED" w:rsidP="000042EA">
      <w:r>
        <w:separator/>
      </w:r>
    </w:p>
  </w:endnote>
  <w:endnote w:type="continuationSeparator" w:id="0">
    <w:p w14:paraId="385F1493" w14:textId="77777777" w:rsidR="00DF6AED" w:rsidRDefault="00DF6AED" w:rsidP="0000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2C65" w14:textId="77777777" w:rsidR="00AC310D" w:rsidRDefault="00AC3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4944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8E47C" w14:textId="77777777" w:rsidR="0070592B" w:rsidRDefault="007059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23014" w14:textId="77777777" w:rsidR="0070592B" w:rsidRDefault="00705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31568" w14:textId="77777777" w:rsidR="0070592B" w:rsidRDefault="0070592B">
    <w:pPr>
      <w:pStyle w:val="Footer"/>
    </w:pPr>
    <w:r>
      <w:rPr>
        <w:noProof/>
        <w:lang w:eastAsia="en-GB"/>
      </w:rPr>
      <w:drawing>
        <wp:inline distT="0" distB="0" distL="0" distR="0" wp14:anchorId="03552B55" wp14:editId="756C0DEE">
          <wp:extent cx="1152000" cy="370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IP Black 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37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DF78D" w14:textId="77777777" w:rsidR="00DF6AED" w:rsidRDefault="00DF6AED" w:rsidP="000042EA">
      <w:r>
        <w:separator/>
      </w:r>
    </w:p>
  </w:footnote>
  <w:footnote w:type="continuationSeparator" w:id="0">
    <w:p w14:paraId="7525DC35" w14:textId="77777777" w:rsidR="00DF6AED" w:rsidRDefault="00DF6AED" w:rsidP="00004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5C417" w14:textId="77777777" w:rsidR="00AC310D" w:rsidRDefault="00AC3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5F1ED" w14:textId="77777777" w:rsidR="0070592B" w:rsidRDefault="0070592B">
    <w:pPr>
      <w:pStyle w:val="Header"/>
    </w:pPr>
  </w:p>
  <w:p w14:paraId="6CAED701" w14:textId="77777777" w:rsidR="0070592B" w:rsidRDefault="00705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FD58D" w14:textId="77777777" w:rsidR="00AC310D" w:rsidRDefault="00AC3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A6586"/>
    <w:multiLevelType w:val="hybridMultilevel"/>
    <w:tmpl w:val="2EE4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1212B"/>
    <w:multiLevelType w:val="hybridMultilevel"/>
    <w:tmpl w:val="33A21EA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3830499"/>
    <w:multiLevelType w:val="hybridMultilevel"/>
    <w:tmpl w:val="2DA4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A1E5A"/>
    <w:multiLevelType w:val="hybridMultilevel"/>
    <w:tmpl w:val="173E046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D3746B8"/>
    <w:multiLevelType w:val="hybridMultilevel"/>
    <w:tmpl w:val="1908CD2C"/>
    <w:lvl w:ilvl="0" w:tplc="EAF8D80E">
      <w:start w:val="1"/>
      <w:numFmt w:val="decimal"/>
      <w:lvlText w:val="%1."/>
      <w:lvlJc w:val="left"/>
      <w:pPr>
        <w:ind w:left="722" w:hanging="5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EA"/>
    <w:rsid w:val="000042EA"/>
    <w:rsid w:val="00023141"/>
    <w:rsid w:val="00066A1A"/>
    <w:rsid w:val="000A7C86"/>
    <w:rsid w:val="000B4310"/>
    <w:rsid w:val="000C1F72"/>
    <w:rsid w:val="00104BF0"/>
    <w:rsid w:val="001306A1"/>
    <w:rsid w:val="00132A94"/>
    <w:rsid w:val="0014499C"/>
    <w:rsid w:val="001A4101"/>
    <w:rsid w:val="001B1B80"/>
    <w:rsid w:val="001E1D84"/>
    <w:rsid w:val="002056D3"/>
    <w:rsid w:val="002105FF"/>
    <w:rsid w:val="00224700"/>
    <w:rsid w:val="00266AE7"/>
    <w:rsid w:val="0028541C"/>
    <w:rsid w:val="00287FD2"/>
    <w:rsid w:val="002B24A5"/>
    <w:rsid w:val="002C58DD"/>
    <w:rsid w:val="002D5CBF"/>
    <w:rsid w:val="003205AD"/>
    <w:rsid w:val="00333AA3"/>
    <w:rsid w:val="003B2C16"/>
    <w:rsid w:val="003F232A"/>
    <w:rsid w:val="004000D7"/>
    <w:rsid w:val="004677A2"/>
    <w:rsid w:val="0048414E"/>
    <w:rsid w:val="004E443F"/>
    <w:rsid w:val="00504E43"/>
    <w:rsid w:val="00513EE6"/>
    <w:rsid w:val="00514473"/>
    <w:rsid w:val="00516C4B"/>
    <w:rsid w:val="005256FD"/>
    <w:rsid w:val="0053177E"/>
    <w:rsid w:val="00536C7C"/>
    <w:rsid w:val="00547846"/>
    <w:rsid w:val="00555917"/>
    <w:rsid w:val="00572F06"/>
    <w:rsid w:val="00573209"/>
    <w:rsid w:val="005779D5"/>
    <w:rsid w:val="005928BF"/>
    <w:rsid w:val="005A10EE"/>
    <w:rsid w:val="00611D36"/>
    <w:rsid w:val="00614399"/>
    <w:rsid w:val="00614807"/>
    <w:rsid w:val="0061518A"/>
    <w:rsid w:val="00617E5F"/>
    <w:rsid w:val="006758B7"/>
    <w:rsid w:val="00681584"/>
    <w:rsid w:val="006C01E9"/>
    <w:rsid w:val="006C4810"/>
    <w:rsid w:val="006D7E30"/>
    <w:rsid w:val="0070592B"/>
    <w:rsid w:val="00716BA0"/>
    <w:rsid w:val="00740BAC"/>
    <w:rsid w:val="007458BA"/>
    <w:rsid w:val="007908F4"/>
    <w:rsid w:val="007A16A6"/>
    <w:rsid w:val="00811B80"/>
    <w:rsid w:val="00832FB7"/>
    <w:rsid w:val="00876236"/>
    <w:rsid w:val="008E70F6"/>
    <w:rsid w:val="00943F4B"/>
    <w:rsid w:val="0095242E"/>
    <w:rsid w:val="00983B38"/>
    <w:rsid w:val="009C5004"/>
    <w:rsid w:val="009E0E4A"/>
    <w:rsid w:val="009F7EDF"/>
    <w:rsid w:val="00A250F7"/>
    <w:rsid w:val="00A34977"/>
    <w:rsid w:val="00A36E6B"/>
    <w:rsid w:val="00A37A0B"/>
    <w:rsid w:val="00A64783"/>
    <w:rsid w:val="00A73661"/>
    <w:rsid w:val="00AC310D"/>
    <w:rsid w:val="00AD172C"/>
    <w:rsid w:val="00AE56D0"/>
    <w:rsid w:val="00B049B5"/>
    <w:rsid w:val="00B14556"/>
    <w:rsid w:val="00B661DF"/>
    <w:rsid w:val="00B83066"/>
    <w:rsid w:val="00BD0FF3"/>
    <w:rsid w:val="00C00B24"/>
    <w:rsid w:val="00C229FE"/>
    <w:rsid w:val="00C33C6B"/>
    <w:rsid w:val="00C516E9"/>
    <w:rsid w:val="00C74780"/>
    <w:rsid w:val="00C80CB1"/>
    <w:rsid w:val="00C867FE"/>
    <w:rsid w:val="00CA1BB4"/>
    <w:rsid w:val="00D04699"/>
    <w:rsid w:val="00D12873"/>
    <w:rsid w:val="00D3582E"/>
    <w:rsid w:val="00D36871"/>
    <w:rsid w:val="00D5610E"/>
    <w:rsid w:val="00D65964"/>
    <w:rsid w:val="00D8607B"/>
    <w:rsid w:val="00D961EF"/>
    <w:rsid w:val="00DC4090"/>
    <w:rsid w:val="00DD4750"/>
    <w:rsid w:val="00DE4BB1"/>
    <w:rsid w:val="00DF0156"/>
    <w:rsid w:val="00DF6AED"/>
    <w:rsid w:val="00E155B2"/>
    <w:rsid w:val="00E229C1"/>
    <w:rsid w:val="00E4049D"/>
    <w:rsid w:val="00E54756"/>
    <w:rsid w:val="00E60F7A"/>
    <w:rsid w:val="00E81554"/>
    <w:rsid w:val="00E942D8"/>
    <w:rsid w:val="00EA1F2E"/>
    <w:rsid w:val="00EA7333"/>
    <w:rsid w:val="00EE496B"/>
    <w:rsid w:val="00F45702"/>
    <w:rsid w:val="00F463B4"/>
    <w:rsid w:val="00F54671"/>
    <w:rsid w:val="00F710AF"/>
    <w:rsid w:val="00F84A48"/>
    <w:rsid w:val="00F90934"/>
    <w:rsid w:val="00FD3A85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B25AA"/>
  <w15:docId w15:val="{30DDE7D5-4903-497F-AC00-AA4A1556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2EA"/>
  </w:style>
  <w:style w:type="paragraph" w:styleId="Footer">
    <w:name w:val="footer"/>
    <w:basedOn w:val="Normal"/>
    <w:link w:val="FooterChar"/>
    <w:uiPriority w:val="99"/>
    <w:unhideWhenUsed/>
    <w:rsid w:val="00004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2EA"/>
  </w:style>
  <w:style w:type="character" w:styleId="Hyperlink">
    <w:name w:val="Hyperlink"/>
    <w:basedOn w:val="DefaultParagraphFont"/>
    <w:uiPriority w:val="99"/>
    <w:unhideWhenUsed/>
    <w:rsid w:val="003B2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C6B"/>
    <w:rPr>
      <w:color w:val="808080"/>
      <w:shd w:val="clear" w:color="auto" w:fill="E6E6E6"/>
    </w:rPr>
  </w:style>
  <w:style w:type="paragraph" w:customStyle="1" w:styleId="Default">
    <w:name w:val="Default"/>
    <w:rsid w:val="00DF0156"/>
    <w:pPr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AD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xfordshire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lastair.jewson@oxfordshir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852C4E3591044B409CDAA152DB829" ma:contentTypeVersion="10" ma:contentTypeDescription="Create a new document." ma:contentTypeScope="" ma:versionID="f162b01583598c59bca4b07d1206062b">
  <xsd:schema xmlns:xsd="http://www.w3.org/2001/XMLSchema" xmlns:xs="http://www.w3.org/2001/XMLSchema" xmlns:p="http://schemas.microsoft.com/office/2006/metadata/properties" xmlns:ns3="980849bb-28bd-4788-98c8-297298bf6c79" xmlns:ns4="8604e59d-5061-4c40-b9b6-43332c8c3717" targetNamespace="http://schemas.microsoft.com/office/2006/metadata/properties" ma:root="true" ma:fieldsID="550d3e6f4a8dbf0c0bbc5133da80223c" ns3:_="" ns4:_="">
    <xsd:import namespace="980849bb-28bd-4788-98c8-297298bf6c79"/>
    <xsd:import namespace="8604e59d-5061-4c40-b9b6-43332c8c37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849bb-28bd-4788-98c8-297298bf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4e59d-5061-4c40-b9b6-43332c8c37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EF35-7FC7-43F6-A903-48FD95047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849bb-28bd-4788-98c8-297298bf6c79"/>
    <ds:schemaRef ds:uri="8604e59d-5061-4c40-b9b6-43332c8c3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BCE46-267F-42B7-9632-4E6AA1323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EE29C-D5F1-4C1F-BDAE-F40F0514EB5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604e59d-5061-4c40-b9b6-43332c8c3717"/>
    <ds:schemaRef ds:uri="http://purl.org/dc/terms/"/>
    <ds:schemaRef ds:uri="http://schemas.openxmlformats.org/package/2006/metadata/core-properties"/>
    <ds:schemaRef ds:uri="http://purl.org/dc/dcmitype/"/>
    <ds:schemaRef ds:uri="980849bb-28bd-4788-98c8-297298bf6c7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EF252F-39EC-4797-9A8B-BCEDA130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Alastair.Jewson@Oxfordshire.gov.uk</dc:creator>
  <cp:lastModifiedBy>Jewson, Alastair - Corporate Services</cp:lastModifiedBy>
  <cp:revision>3</cp:revision>
  <cp:lastPrinted>2015-11-24T09:17:00Z</cp:lastPrinted>
  <dcterms:created xsi:type="dcterms:W3CDTF">2019-08-02T17:13:00Z</dcterms:created>
  <dcterms:modified xsi:type="dcterms:W3CDTF">2019-08-02T17:14:00Z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0x01010015E852C4E3591044B409CDAA152DB829</vt:lpwstr>
  </property>
</Properties>
</file>