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0A449" w14:textId="77777777" w:rsidR="00850523" w:rsidRDefault="00850523" w:rsidP="00DE30C2">
      <w:pPr>
        <w:jc w:val="center"/>
        <w:rPr>
          <w:rFonts w:ascii="Arial" w:hAnsi="Arial" w:cs="Arial"/>
          <w:b/>
          <w:sz w:val="28"/>
          <w:szCs w:val="28"/>
          <w:u w:val="single"/>
        </w:rPr>
      </w:pPr>
      <w:r>
        <w:rPr>
          <w:rFonts w:ascii="Arial" w:hAnsi="Arial" w:cs="Arial"/>
          <w:b/>
          <w:sz w:val="28"/>
          <w:szCs w:val="28"/>
          <w:u w:val="single"/>
        </w:rPr>
        <w:t xml:space="preserve">North Somerset Council Property Level Flood Resilience </w:t>
      </w:r>
    </w:p>
    <w:p w14:paraId="636D9CF7" w14:textId="1F659B27" w:rsidR="00D37B2D" w:rsidRPr="00DE30C2" w:rsidRDefault="00081765" w:rsidP="00DE30C2">
      <w:pPr>
        <w:jc w:val="center"/>
        <w:rPr>
          <w:rFonts w:ascii="Arial" w:hAnsi="Arial" w:cs="Arial"/>
          <w:b/>
          <w:sz w:val="28"/>
          <w:szCs w:val="28"/>
          <w:u w:val="single"/>
        </w:rPr>
      </w:pPr>
      <w:r>
        <w:rPr>
          <w:rFonts w:ascii="Arial" w:hAnsi="Arial" w:cs="Arial"/>
          <w:b/>
          <w:sz w:val="28"/>
          <w:szCs w:val="28"/>
          <w:u w:val="single"/>
        </w:rPr>
        <w:t xml:space="preserve">Surveys </w:t>
      </w:r>
      <w:r w:rsidR="00850523">
        <w:rPr>
          <w:rFonts w:ascii="Arial" w:hAnsi="Arial" w:cs="Arial"/>
          <w:b/>
          <w:sz w:val="28"/>
          <w:szCs w:val="28"/>
          <w:u w:val="single"/>
        </w:rPr>
        <w:t>Project Specification</w:t>
      </w:r>
    </w:p>
    <w:p w14:paraId="491AA03B" w14:textId="2049E5FD" w:rsidR="00D37B2D" w:rsidRPr="00DA3448" w:rsidRDefault="00B43821">
      <w:pPr>
        <w:rPr>
          <w:rFonts w:ascii="Arial" w:hAnsi="Arial" w:cs="Arial"/>
          <w:b/>
          <w:sz w:val="24"/>
          <w:szCs w:val="24"/>
        </w:rPr>
      </w:pPr>
      <w:r>
        <w:rPr>
          <w:rFonts w:ascii="Arial" w:hAnsi="Arial" w:cs="Arial"/>
          <w:b/>
          <w:sz w:val="24"/>
          <w:szCs w:val="24"/>
        </w:rPr>
        <w:t>1.0</w:t>
      </w:r>
      <w:r>
        <w:rPr>
          <w:rFonts w:ascii="Arial" w:hAnsi="Arial" w:cs="Arial"/>
          <w:b/>
          <w:sz w:val="24"/>
          <w:szCs w:val="24"/>
        </w:rPr>
        <w:tab/>
      </w:r>
      <w:r w:rsidR="00D37B2D" w:rsidRPr="00DA3448">
        <w:rPr>
          <w:rFonts w:ascii="Arial" w:hAnsi="Arial" w:cs="Arial"/>
          <w:b/>
          <w:sz w:val="24"/>
          <w:szCs w:val="24"/>
        </w:rPr>
        <w:t>Background</w:t>
      </w:r>
    </w:p>
    <w:p w14:paraId="49F193B5" w14:textId="51D23870" w:rsidR="00AE65E9" w:rsidRDefault="00C66EF8" w:rsidP="001C02B6">
      <w:pPr>
        <w:ind w:left="720"/>
        <w:rPr>
          <w:rFonts w:ascii="Arial" w:hAnsi="Arial" w:cs="Arial"/>
          <w:sz w:val="24"/>
          <w:szCs w:val="24"/>
        </w:rPr>
      </w:pPr>
      <w:r>
        <w:rPr>
          <w:rFonts w:ascii="Arial" w:hAnsi="Arial" w:cs="Arial"/>
          <w:sz w:val="24"/>
          <w:szCs w:val="24"/>
        </w:rPr>
        <w:t xml:space="preserve">There are approximately </w:t>
      </w:r>
      <w:r w:rsidR="00FC166E">
        <w:rPr>
          <w:rFonts w:ascii="Arial" w:hAnsi="Arial" w:cs="Arial"/>
          <w:sz w:val="24"/>
          <w:szCs w:val="24"/>
        </w:rPr>
        <w:t xml:space="preserve">11,000 </w:t>
      </w:r>
      <w:r>
        <w:rPr>
          <w:rFonts w:ascii="Arial" w:hAnsi="Arial" w:cs="Arial"/>
          <w:sz w:val="24"/>
          <w:szCs w:val="24"/>
        </w:rPr>
        <w:t xml:space="preserve">properties at risk from surface water flooding within the North Somerset area. </w:t>
      </w:r>
      <w:r w:rsidR="007102AB">
        <w:rPr>
          <w:rFonts w:ascii="Arial" w:hAnsi="Arial" w:cs="Arial"/>
          <w:sz w:val="24"/>
          <w:szCs w:val="24"/>
        </w:rPr>
        <w:t>Due to t</w:t>
      </w:r>
      <w:r>
        <w:rPr>
          <w:rFonts w:ascii="Arial" w:hAnsi="Arial" w:cs="Arial"/>
          <w:sz w:val="24"/>
          <w:szCs w:val="24"/>
        </w:rPr>
        <w:t>he nature of surface water flooding</w:t>
      </w:r>
      <w:r w:rsidR="007102AB">
        <w:rPr>
          <w:rFonts w:ascii="Arial" w:hAnsi="Arial" w:cs="Arial"/>
          <w:sz w:val="24"/>
          <w:szCs w:val="24"/>
        </w:rPr>
        <w:t xml:space="preserve">, </w:t>
      </w:r>
      <w:r w:rsidR="00AE65E9">
        <w:rPr>
          <w:rFonts w:ascii="Arial" w:hAnsi="Arial" w:cs="Arial"/>
          <w:sz w:val="24"/>
          <w:szCs w:val="24"/>
        </w:rPr>
        <w:t xml:space="preserve">these properties are widely dispersed throughout the area, many are isolated or very small groups of </w:t>
      </w:r>
      <w:proofErr w:type="gramStart"/>
      <w:r w:rsidR="00AE65E9">
        <w:rPr>
          <w:rFonts w:ascii="Arial" w:hAnsi="Arial" w:cs="Arial"/>
          <w:sz w:val="24"/>
          <w:szCs w:val="24"/>
        </w:rPr>
        <w:t>properties</w:t>
      </w:r>
      <w:proofErr w:type="gramEnd"/>
      <w:r w:rsidR="00AE65E9">
        <w:rPr>
          <w:rFonts w:ascii="Arial" w:hAnsi="Arial" w:cs="Arial"/>
          <w:sz w:val="24"/>
          <w:szCs w:val="24"/>
        </w:rPr>
        <w:t xml:space="preserve"> and the risk is presented through a number of different and independent local flood mechanisms.</w:t>
      </w:r>
    </w:p>
    <w:p w14:paraId="4878E604" w14:textId="67D4E422" w:rsidR="00AE65E9" w:rsidRDefault="00AE65E9" w:rsidP="001C02B6">
      <w:pPr>
        <w:ind w:left="720"/>
        <w:rPr>
          <w:rFonts w:ascii="Arial" w:hAnsi="Arial" w:cs="Arial"/>
          <w:sz w:val="24"/>
          <w:szCs w:val="24"/>
        </w:rPr>
      </w:pPr>
      <w:r>
        <w:rPr>
          <w:rFonts w:ascii="Arial" w:hAnsi="Arial" w:cs="Arial"/>
          <w:sz w:val="24"/>
          <w:szCs w:val="24"/>
        </w:rPr>
        <w:t>The 2014 Local Flood Risk Management Strategy identified areas where</w:t>
      </w:r>
      <w:r w:rsidR="007102AB">
        <w:rPr>
          <w:rFonts w:ascii="Arial" w:hAnsi="Arial" w:cs="Arial"/>
          <w:sz w:val="24"/>
          <w:szCs w:val="24"/>
        </w:rPr>
        <w:t xml:space="preserve"> </w:t>
      </w:r>
      <w:r w:rsidRPr="00322EC9">
        <w:rPr>
          <w:rFonts w:ascii="Arial" w:hAnsi="Arial" w:cs="Arial"/>
          <w:sz w:val="24"/>
          <w:szCs w:val="24"/>
        </w:rPr>
        <w:t xml:space="preserve">‘traditional’ </w:t>
      </w:r>
      <w:r w:rsidR="00322EC9" w:rsidRPr="00322EC9">
        <w:rPr>
          <w:rFonts w:ascii="Arial" w:hAnsi="Arial" w:cs="Arial"/>
          <w:sz w:val="24"/>
          <w:szCs w:val="24"/>
        </w:rPr>
        <w:t>engineered</w:t>
      </w:r>
      <w:r w:rsidR="00322EC9">
        <w:rPr>
          <w:rFonts w:ascii="Arial" w:hAnsi="Arial" w:cs="Arial"/>
          <w:sz w:val="24"/>
          <w:szCs w:val="24"/>
        </w:rPr>
        <w:t xml:space="preserve"> </w:t>
      </w:r>
      <w:r>
        <w:rPr>
          <w:rFonts w:ascii="Arial" w:hAnsi="Arial" w:cs="Arial"/>
          <w:sz w:val="24"/>
          <w:szCs w:val="24"/>
        </w:rPr>
        <w:t>flood risk management schemes could be technically and economically feasible and schemes have since been designed and built.</w:t>
      </w:r>
    </w:p>
    <w:p w14:paraId="292347C0" w14:textId="18466A4A" w:rsidR="004A072B" w:rsidRDefault="00AE65E9" w:rsidP="001C02B6">
      <w:pPr>
        <w:ind w:left="720"/>
        <w:rPr>
          <w:rFonts w:ascii="Arial" w:hAnsi="Arial" w:cs="Arial"/>
          <w:sz w:val="24"/>
          <w:szCs w:val="24"/>
        </w:rPr>
      </w:pPr>
      <w:r>
        <w:rPr>
          <w:rFonts w:ascii="Arial" w:hAnsi="Arial" w:cs="Arial"/>
          <w:sz w:val="24"/>
          <w:szCs w:val="24"/>
        </w:rPr>
        <w:t>The re</w:t>
      </w:r>
      <w:r w:rsidR="007102AB">
        <w:rPr>
          <w:rFonts w:ascii="Arial" w:hAnsi="Arial" w:cs="Arial"/>
          <w:sz w:val="24"/>
          <w:szCs w:val="24"/>
        </w:rPr>
        <w:t>maining unmanaged</w:t>
      </w:r>
      <w:r>
        <w:rPr>
          <w:rFonts w:ascii="Arial" w:hAnsi="Arial" w:cs="Arial"/>
          <w:sz w:val="24"/>
          <w:szCs w:val="24"/>
        </w:rPr>
        <w:t xml:space="preserve"> flood risk to properties is very localised and more suited to management at the individual property level.  </w:t>
      </w:r>
      <w:r w:rsidR="00C66EF8">
        <w:rPr>
          <w:rFonts w:ascii="Arial" w:hAnsi="Arial" w:cs="Arial"/>
          <w:sz w:val="24"/>
          <w:szCs w:val="24"/>
        </w:rPr>
        <w:t xml:space="preserve">North Somerset Flood Risk Management Team are therefore looking to provide Property Level Flood Resilience </w:t>
      </w:r>
      <w:r w:rsidR="007102AB">
        <w:rPr>
          <w:rFonts w:ascii="Arial" w:hAnsi="Arial" w:cs="Arial"/>
          <w:sz w:val="24"/>
          <w:szCs w:val="24"/>
        </w:rPr>
        <w:t xml:space="preserve">measures, </w:t>
      </w:r>
      <w:r w:rsidR="00C66EF8">
        <w:rPr>
          <w:rFonts w:ascii="Arial" w:hAnsi="Arial" w:cs="Arial"/>
          <w:sz w:val="24"/>
          <w:szCs w:val="24"/>
        </w:rPr>
        <w:t xml:space="preserve">where appropriate </w:t>
      </w:r>
      <w:r>
        <w:rPr>
          <w:rFonts w:ascii="Arial" w:hAnsi="Arial" w:cs="Arial"/>
          <w:sz w:val="24"/>
          <w:szCs w:val="24"/>
        </w:rPr>
        <w:t xml:space="preserve">throughout the area </w:t>
      </w:r>
      <w:r w:rsidR="00C66EF8">
        <w:rPr>
          <w:rFonts w:ascii="Arial" w:hAnsi="Arial" w:cs="Arial"/>
          <w:sz w:val="24"/>
          <w:szCs w:val="24"/>
        </w:rPr>
        <w:t>to reduce the risk of surface water flooding.</w:t>
      </w:r>
    </w:p>
    <w:p w14:paraId="10804E90" w14:textId="67ACB298" w:rsidR="007455C7" w:rsidRDefault="007455C7" w:rsidP="001C02B6">
      <w:pPr>
        <w:ind w:left="720"/>
        <w:rPr>
          <w:rFonts w:ascii="Arial" w:hAnsi="Arial" w:cs="Arial"/>
          <w:sz w:val="24"/>
          <w:szCs w:val="24"/>
        </w:rPr>
      </w:pPr>
      <w:r>
        <w:rPr>
          <w:rFonts w:ascii="Arial" w:hAnsi="Arial" w:cs="Arial"/>
          <w:sz w:val="24"/>
          <w:szCs w:val="24"/>
        </w:rPr>
        <w:t>The project will operate on a rolling programme for the next 3 years</w:t>
      </w:r>
      <w:r w:rsidR="00630EAF">
        <w:rPr>
          <w:rFonts w:ascii="Arial" w:hAnsi="Arial" w:cs="Arial"/>
          <w:sz w:val="24"/>
          <w:szCs w:val="24"/>
        </w:rPr>
        <w:t xml:space="preserve"> and the </w:t>
      </w:r>
      <w:r w:rsidR="00355D9D">
        <w:rPr>
          <w:rFonts w:ascii="Arial" w:hAnsi="Arial" w:cs="Arial"/>
          <w:sz w:val="24"/>
          <w:szCs w:val="24"/>
        </w:rPr>
        <w:t xml:space="preserve">appointment will be for three years, with the aim of </w:t>
      </w:r>
      <w:r w:rsidR="00E0005E">
        <w:rPr>
          <w:rFonts w:ascii="Arial" w:hAnsi="Arial" w:cs="Arial"/>
          <w:sz w:val="24"/>
          <w:szCs w:val="24"/>
        </w:rPr>
        <w:t xml:space="preserve">surveying </w:t>
      </w:r>
      <w:r w:rsidR="002D3392">
        <w:rPr>
          <w:rFonts w:ascii="Arial" w:hAnsi="Arial" w:cs="Arial"/>
          <w:sz w:val="24"/>
          <w:szCs w:val="24"/>
        </w:rPr>
        <w:t xml:space="preserve">between 5 and </w:t>
      </w:r>
      <w:r w:rsidR="00E0005E">
        <w:rPr>
          <w:rFonts w:ascii="Arial" w:hAnsi="Arial" w:cs="Arial"/>
          <w:sz w:val="24"/>
          <w:szCs w:val="24"/>
        </w:rPr>
        <w:t>10 properties per year.</w:t>
      </w:r>
    </w:p>
    <w:p w14:paraId="479F1046" w14:textId="71054F65" w:rsidR="001D103A" w:rsidRDefault="001D103A" w:rsidP="001C02B6">
      <w:pPr>
        <w:ind w:left="720"/>
        <w:rPr>
          <w:rFonts w:ascii="Arial" w:hAnsi="Arial" w:cs="Arial"/>
          <w:sz w:val="24"/>
          <w:szCs w:val="24"/>
        </w:rPr>
      </w:pPr>
      <w:r w:rsidRPr="002D3392">
        <w:rPr>
          <w:rFonts w:ascii="Arial" w:hAnsi="Arial" w:cs="Arial"/>
          <w:b/>
          <w:bCs/>
          <w:sz w:val="24"/>
          <w:szCs w:val="24"/>
        </w:rPr>
        <w:t xml:space="preserve">For pricing purposes, </w:t>
      </w:r>
      <w:r w:rsidR="005C60C0" w:rsidRPr="002D3392">
        <w:rPr>
          <w:rFonts w:ascii="Arial" w:hAnsi="Arial" w:cs="Arial"/>
          <w:b/>
          <w:bCs/>
          <w:sz w:val="24"/>
          <w:szCs w:val="24"/>
        </w:rPr>
        <w:t>assume that 10 properties will be surveyed each year for 3 years</w:t>
      </w:r>
      <w:r w:rsidR="005C60C0">
        <w:rPr>
          <w:rFonts w:ascii="Arial" w:hAnsi="Arial" w:cs="Arial"/>
          <w:sz w:val="24"/>
          <w:szCs w:val="24"/>
        </w:rPr>
        <w:t xml:space="preserve">. </w:t>
      </w:r>
      <w:r w:rsidR="003760F7" w:rsidRPr="003760F7">
        <w:rPr>
          <w:rFonts w:ascii="Arial" w:hAnsi="Arial" w:cs="Arial"/>
          <w:b/>
          <w:bCs/>
          <w:sz w:val="24"/>
          <w:szCs w:val="24"/>
        </w:rPr>
        <w:t>However, the number of properties surveyed is depended on take-up from residents and this amount of work is not guaranteed</w:t>
      </w:r>
      <w:r w:rsidR="003760F7" w:rsidRPr="003760F7">
        <w:rPr>
          <w:rFonts w:ascii="Arial" w:hAnsi="Arial" w:cs="Arial"/>
          <w:sz w:val="24"/>
          <w:szCs w:val="24"/>
        </w:rPr>
        <w:t>.</w:t>
      </w:r>
      <w:r w:rsidR="00AC6FB3">
        <w:rPr>
          <w:rFonts w:ascii="Arial" w:hAnsi="Arial" w:cs="Arial"/>
          <w:sz w:val="24"/>
          <w:szCs w:val="24"/>
        </w:rPr>
        <w:t xml:space="preserve"> </w:t>
      </w:r>
      <w:r w:rsidR="00AC6FB3" w:rsidRPr="00B46D2C">
        <w:rPr>
          <w:rFonts w:ascii="Arial" w:hAnsi="Arial" w:cs="Arial"/>
          <w:b/>
          <w:bCs/>
          <w:sz w:val="24"/>
          <w:szCs w:val="24"/>
        </w:rPr>
        <w:t>Larger commercial property may be included in the surveying</w:t>
      </w:r>
      <w:r w:rsidR="00B46D2C" w:rsidRPr="00B46D2C">
        <w:rPr>
          <w:rFonts w:ascii="Arial" w:hAnsi="Arial" w:cs="Arial"/>
          <w:b/>
          <w:bCs/>
          <w:sz w:val="24"/>
          <w:szCs w:val="24"/>
        </w:rPr>
        <w:t>.</w:t>
      </w:r>
    </w:p>
    <w:p w14:paraId="0CB398A1" w14:textId="36C3A391" w:rsidR="00AE65E9" w:rsidRDefault="007455C7" w:rsidP="00B43821">
      <w:pPr>
        <w:ind w:left="720"/>
        <w:rPr>
          <w:rFonts w:ascii="Arial" w:hAnsi="Arial" w:cs="Arial"/>
          <w:sz w:val="24"/>
          <w:szCs w:val="24"/>
        </w:rPr>
      </w:pPr>
      <w:r>
        <w:rPr>
          <w:rFonts w:ascii="Arial" w:hAnsi="Arial" w:cs="Arial"/>
          <w:sz w:val="24"/>
          <w:szCs w:val="24"/>
        </w:rPr>
        <w:t>Properties have been identified as at risk from surface water flooding based on flood reports received</w:t>
      </w:r>
      <w:r w:rsidR="001A58B4">
        <w:rPr>
          <w:rFonts w:ascii="Arial" w:hAnsi="Arial" w:cs="Arial"/>
          <w:sz w:val="24"/>
          <w:szCs w:val="24"/>
        </w:rPr>
        <w:t xml:space="preserve">, surface water management plans and the </w:t>
      </w:r>
      <w:r w:rsidR="00BF5D8A">
        <w:rPr>
          <w:rFonts w:ascii="Arial" w:hAnsi="Arial" w:cs="Arial"/>
          <w:sz w:val="24"/>
          <w:szCs w:val="24"/>
        </w:rPr>
        <w:t>Environment Agency’s Risk of Flooding from Surface Water maps.</w:t>
      </w:r>
    </w:p>
    <w:p w14:paraId="101AF123" w14:textId="23F352C4" w:rsidR="00D37B2D" w:rsidRPr="00DA3448" w:rsidRDefault="00B43821" w:rsidP="005D36D1">
      <w:pPr>
        <w:rPr>
          <w:rFonts w:ascii="Arial" w:hAnsi="Arial" w:cs="Arial"/>
          <w:b/>
          <w:sz w:val="24"/>
          <w:szCs w:val="24"/>
        </w:rPr>
      </w:pPr>
      <w:r>
        <w:rPr>
          <w:rFonts w:ascii="Arial" w:hAnsi="Arial" w:cs="Arial"/>
          <w:b/>
          <w:sz w:val="24"/>
          <w:szCs w:val="24"/>
        </w:rPr>
        <w:t>2.0</w:t>
      </w:r>
      <w:r>
        <w:rPr>
          <w:rFonts w:ascii="Arial" w:hAnsi="Arial" w:cs="Arial"/>
          <w:b/>
          <w:sz w:val="24"/>
          <w:szCs w:val="24"/>
        </w:rPr>
        <w:tab/>
      </w:r>
      <w:r w:rsidR="006C7B5E">
        <w:rPr>
          <w:rFonts w:ascii="Arial" w:hAnsi="Arial" w:cs="Arial"/>
          <w:b/>
          <w:sz w:val="24"/>
          <w:szCs w:val="24"/>
        </w:rPr>
        <w:t>Project</w:t>
      </w:r>
      <w:r w:rsidR="00D37B2D" w:rsidRPr="00DA3448">
        <w:rPr>
          <w:rFonts w:ascii="Arial" w:hAnsi="Arial" w:cs="Arial"/>
          <w:b/>
          <w:sz w:val="24"/>
          <w:szCs w:val="24"/>
        </w:rPr>
        <w:t xml:space="preserve"> requirements</w:t>
      </w:r>
      <w:r w:rsidR="00D37B2D">
        <w:rPr>
          <w:rFonts w:ascii="Arial" w:hAnsi="Arial" w:cs="Arial"/>
          <w:b/>
          <w:sz w:val="24"/>
          <w:szCs w:val="24"/>
        </w:rPr>
        <w:t xml:space="preserve"> and scope</w:t>
      </w:r>
    </w:p>
    <w:p w14:paraId="059C4881" w14:textId="701A3419" w:rsidR="00322EC9" w:rsidRDefault="00D37B2D" w:rsidP="001C02B6">
      <w:pPr>
        <w:ind w:left="720"/>
        <w:rPr>
          <w:rFonts w:ascii="Arial" w:hAnsi="Arial" w:cs="Arial"/>
          <w:sz w:val="24"/>
          <w:szCs w:val="24"/>
        </w:rPr>
      </w:pPr>
      <w:r>
        <w:rPr>
          <w:rFonts w:ascii="Arial" w:hAnsi="Arial" w:cs="Arial"/>
          <w:sz w:val="24"/>
          <w:szCs w:val="24"/>
        </w:rPr>
        <w:t>The requirement is to undertake</w:t>
      </w:r>
      <w:r w:rsidRPr="005D36D1">
        <w:rPr>
          <w:rFonts w:ascii="Arial" w:hAnsi="Arial" w:cs="Arial"/>
          <w:sz w:val="24"/>
          <w:szCs w:val="24"/>
        </w:rPr>
        <w:t xml:space="preserve"> </w:t>
      </w:r>
      <w:r w:rsidR="00325A6A">
        <w:rPr>
          <w:rFonts w:ascii="Arial" w:hAnsi="Arial" w:cs="Arial"/>
          <w:sz w:val="24"/>
          <w:szCs w:val="24"/>
        </w:rPr>
        <w:t>individual property surveys</w:t>
      </w:r>
      <w:r w:rsidR="00322EC9">
        <w:rPr>
          <w:rFonts w:ascii="Arial" w:hAnsi="Arial" w:cs="Arial"/>
          <w:sz w:val="24"/>
          <w:szCs w:val="24"/>
        </w:rPr>
        <w:t xml:space="preserve">, </w:t>
      </w:r>
      <w:r w:rsidR="003A01CD">
        <w:rPr>
          <w:rFonts w:ascii="Arial" w:hAnsi="Arial" w:cs="Arial"/>
          <w:sz w:val="24"/>
          <w:szCs w:val="24"/>
        </w:rPr>
        <w:t xml:space="preserve">produce survey reports identifying appropriate </w:t>
      </w:r>
      <w:r w:rsidR="003A459A">
        <w:rPr>
          <w:rFonts w:ascii="Arial" w:hAnsi="Arial" w:cs="Arial"/>
          <w:sz w:val="24"/>
          <w:szCs w:val="24"/>
        </w:rPr>
        <w:t xml:space="preserve">external </w:t>
      </w:r>
      <w:r w:rsidR="00A632D4">
        <w:rPr>
          <w:rFonts w:ascii="Arial" w:hAnsi="Arial" w:cs="Arial"/>
          <w:sz w:val="24"/>
          <w:szCs w:val="24"/>
        </w:rPr>
        <w:t xml:space="preserve">interventions, </w:t>
      </w:r>
      <w:r w:rsidR="003A01CD">
        <w:rPr>
          <w:rFonts w:ascii="Arial" w:hAnsi="Arial" w:cs="Arial"/>
          <w:sz w:val="24"/>
          <w:szCs w:val="24"/>
        </w:rPr>
        <w:t>passive flood resistance measures</w:t>
      </w:r>
      <w:r w:rsidR="00FE505D">
        <w:rPr>
          <w:rFonts w:ascii="Arial" w:hAnsi="Arial" w:cs="Arial"/>
          <w:sz w:val="24"/>
          <w:szCs w:val="24"/>
        </w:rPr>
        <w:t xml:space="preserve"> and cost estimates</w:t>
      </w:r>
      <w:r w:rsidR="003A01CD">
        <w:rPr>
          <w:rFonts w:ascii="Arial" w:hAnsi="Arial" w:cs="Arial"/>
          <w:sz w:val="24"/>
          <w:szCs w:val="24"/>
        </w:rPr>
        <w:t xml:space="preserve">, carry out post installation survey and sign off and support residents and council officers in understanding the report </w:t>
      </w:r>
      <w:r w:rsidR="004A072B">
        <w:rPr>
          <w:rFonts w:ascii="Arial" w:hAnsi="Arial" w:cs="Arial"/>
          <w:sz w:val="24"/>
          <w:szCs w:val="24"/>
        </w:rPr>
        <w:t>outcomes</w:t>
      </w:r>
      <w:r w:rsidR="003A01CD">
        <w:rPr>
          <w:rFonts w:ascii="Arial" w:hAnsi="Arial" w:cs="Arial"/>
          <w:sz w:val="24"/>
          <w:szCs w:val="24"/>
        </w:rPr>
        <w:t>, recommended measures</w:t>
      </w:r>
      <w:r w:rsidR="007102AB">
        <w:rPr>
          <w:rFonts w:ascii="Arial" w:hAnsi="Arial" w:cs="Arial"/>
          <w:sz w:val="24"/>
          <w:szCs w:val="24"/>
        </w:rPr>
        <w:t>,</w:t>
      </w:r>
      <w:r w:rsidR="003A01CD">
        <w:rPr>
          <w:rFonts w:ascii="Arial" w:hAnsi="Arial" w:cs="Arial"/>
          <w:sz w:val="24"/>
          <w:szCs w:val="24"/>
        </w:rPr>
        <w:t xml:space="preserve"> and ongoing maintenance requirements.  </w:t>
      </w:r>
    </w:p>
    <w:p w14:paraId="38C63FE6" w14:textId="28807611" w:rsidR="00322EC9" w:rsidRDefault="00322EC9" w:rsidP="001C02B6">
      <w:pPr>
        <w:ind w:left="720"/>
        <w:rPr>
          <w:rFonts w:ascii="Arial" w:hAnsi="Arial" w:cs="Arial"/>
          <w:sz w:val="24"/>
          <w:szCs w:val="24"/>
        </w:rPr>
      </w:pPr>
      <w:r w:rsidRPr="00322EC9">
        <w:rPr>
          <w:rFonts w:ascii="Arial" w:hAnsi="Arial" w:cs="Arial"/>
          <w:sz w:val="24"/>
          <w:szCs w:val="24"/>
        </w:rPr>
        <w:t>The work is to be completed in line with the code of practice for property flood resilience (edition 2) CIRIA C790</w:t>
      </w:r>
      <w:r w:rsidR="00397845">
        <w:rPr>
          <w:rFonts w:ascii="Arial" w:hAnsi="Arial" w:cs="Arial"/>
          <w:sz w:val="24"/>
          <w:szCs w:val="24"/>
        </w:rPr>
        <w:t>.</w:t>
      </w:r>
    </w:p>
    <w:p w14:paraId="74A18F5F" w14:textId="579636EE" w:rsidR="00D37B2D" w:rsidRDefault="003A01CD" w:rsidP="001C02B6">
      <w:pPr>
        <w:ind w:left="720"/>
        <w:rPr>
          <w:rFonts w:ascii="Arial" w:hAnsi="Arial" w:cs="Arial"/>
          <w:sz w:val="24"/>
          <w:szCs w:val="24"/>
        </w:rPr>
      </w:pPr>
      <w:r>
        <w:rPr>
          <w:rFonts w:ascii="Arial" w:hAnsi="Arial" w:cs="Arial"/>
          <w:sz w:val="24"/>
          <w:szCs w:val="24"/>
        </w:rPr>
        <w:t>Tasks to include</w:t>
      </w:r>
      <w:r w:rsidR="00D37B2D">
        <w:rPr>
          <w:rFonts w:ascii="Arial" w:hAnsi="Arial" w:cs="Arial"/>
          <w:sz w:val="24"/>
          <w:szCs w:val="24"/>
        </w:rPr>
        <w:t>:</w:t>
      </w:r>
    </w:p>
    <w:p w14:paraId="590E8472" w14:textId="0DEA880A" w:rsidR="00145918" w:rsidRDefault="00145918" w:rsidP="00FE505D">
      <w:pPr>
        <w:spacing w:after="0"/>
        <w:ind w:left="720" w:firstLine="357"/>
        <w:rPr>
          <w:rFonts w:ascii="Arial" w:hAnsi="Arial" w:cs="Arial"/>
          <w:sz w:val="24"/>
          <w:szCs w:val="24"/>
        </w:rPr>
      </w:pPr>
      <w:r>
        <w:rPr>
          <w:rFonts w:ascii="Arial" w:hAnsi="Arial" w:cs="Arial"/>
          <w:sz w:val="24"/>
          <w:szCs w:val="24"/>
        </w:rPr>
        <w:lastRenderedPageBreak/>
        <w:t xml:space="preserve">Phase 1 </w:t>
      </w:r>
      <w:r w:rsidR="002424B0">
        <w:rPr>
          <w:rFonts w:ascii="Arial" w:hAnsi="Arial" w:cs="Arial"/>
          <w:sz w:val="24"/>
          <w:szCs w:val="24"/>
        </w:rPr>
        <w:t>–</w:t>
      </w:r>
      <w:r>
        <w:rPr>
          <w:rFonts w:ascii="Arial" w:hAnsi="Arial" w:cs="Arial"/>
          <w:sz w:val="24"/>
          <w:szCs w:val="24"/>
        </w:rPr>
        <w:t xml:space="preserve"> Survey</w:t>
      </w:r>
    </w:p>
    <w:p w14:paraId="43535842" w14:textId="4DE7E414" w:rsidR="002601FD" w:rsidRDefault="002601FD" w:rsidP="002601FD">
      <w:pPr>
        <w:pStyle w:val="ListParagraph"/>
        <w:numPr>
          <w:ilvl w:val="0"/>
          <w:numId w:val="1"/>
        </w:numPr>
        <w:rPr>
          <w:rFonts w:ascii="Arial" w:hAnsi="Arial" w:cs="Arial"/>
          <w:sz w:val="24"/>
          <w:szCs w:val="24"/>
        </w:rPr>
      </w:pPr>
      <w:r w:rsidRPr="002601FD">
        <w:rPr>
          <w:rFonts w:ascii="Arial" w:hAnsi="Arial" w:cs="Arial"/>
          <w:sz w:val="24"/>
          <w:szCs w:val="24"/>
        </w:rPr>
        <w:t>Property appraisal surveys</w:t>
      </w:r>
      <w:r>
        <w:rPr>
          <w:rFonts w:ascii="Arial" w:hAnsi="Arial" w:cs="Arial"/>
          <w:sz w:val="24"/>
          <w:szCs w:val="24"/>
        </w:rPr>
        <w:t xml:space="preserve"> to assess whether other measures </w:t>
      </w:r>
      <w:proofErr w:type="gramStart"/>
      <w:r>
        <w:rPr>
          <w:rFonts w:ascii="Arial" w:hAnsi="Arial" w:cs="Arial"/>
          <w:sz w:val="24"/>
          <w:szCs w:val="24"/>
        </w:rPr>
        <w:t>e.g.</w:t>
      </w:r>
      <w:proofErr w:type="gramEnd"/>
      <w:r>
        <w:rPr>
          <w:rFonts w:ascii="Arial" w:hAnsi="Arial" w:cs="Arial"/>
          <w:sz w:val="24"/>
          <w:szCs w:val="24"/>
        </w:rPr>
        <w:t xml:space="preserve"> raised kerbs</w:t>
      </w:r>
      <w:r w:rsidR="00EC576B">
        <w:rPr>
          <w:rFonts w:ascii="Arial" w:hAnsi="Arial" w:cs="Arial"/>
          <w:sz w:val="24"/>
          <w:szCs w:val="24"/>
        </w:rPr>
        <w:t>/</w:t>
      </w:r>
      <w:r w:rsidR="00146127">
        <w:rPr>
          <w:rFonts w:ascii="Arial" w:hAnsi="Arial" w:cs="Arial"/>
          <w:sz w:val="24"/>
          <w:szCs w:val="24"/>
        </w:rPr>
        <w:t>boundary wall interventions/flow redirection</w:t>
      </w:r>
      <w:r>
        <w:rPr>
          <w:rFonts w:ascii="Arial" w:hAnsi="Arial" w:cs="Arial"/>
          <w:sz w:val="24"/>
          <w:szCs w:val="24"/>
        </w:rPr>
        <w:t xml:space="preserve"> might offer a similar reduction in risk / confirm PLR survey to be appropriate.</w:t>
      </w:r>
    </w:p>
    <w:p w14:paraId="48A9CBFF" w14:textId="782A4F48" w:rsidR="00E3019F" w:rsidRDefault="00CB521B" w:rsidP="00E3019F">
      <w:pPr>
        <w:pStyle w:val="ListParagraph"/>
        <w:numPr>
          <w:ilvl w:val="0"/>
          <w:numId w:val="1"/>
        </w:numPr>
        <w:rPr>
          <w:rFonts w:ascii="Arial" w:hAnsi="Arial" w:cs="Arial"/>
          <w:sz w:val="24"/>
          <w:szCs w:val="24"/>
        </w:rPr>
      </w:pPr>
      <w:r w:rsidRPr="007102AB">
        <w:rPr>
          <w:rFonts w:ascii="Arial" w:hAnsi="Arial" w:cs="Arial"/>
          <w:sz w:val="24"/>
          <w:szCs w:val="24"/>
        </w:rPr>
        <w:t>Managing and arranging survey</w:t>
      </w:r>
      <w:r w:rsidR="00902DB0">
        <w:rPr>
          <w:rFonts w:ascii="Arial" w:hAnsi="Arial" w:cs="Arial"/>
          <w:sz w:val="24"/>
          <w:szCs w:val="24"/>
        </w:rPr>
        <w:t xml:space="preserve"> </w:t>
      </w:r>
      <w:r w:rsidR="00E3019F" w:rsidRPr="007102AB">
        <w:rPr>
          <w:rFonts w:ascii="Arial" w:hAnsi="Arial" w:cs="Arial"/>
          <w:sz w:val="24"/>
          <w:szCs w:val="24"/>
        </w:rPr>
        <w:t>dates</w:t>
      </w:r>
      <w:r w:rsidR="00E3019F">
        <w:rPr>
          <w:rFonts w:ascii="Arial" w:hAnsi="Arial" w:cs="Arial"/>
          <w:sz w:val="24"/>
          <w:szCs w:val="24"/>
        </w:rPr>
        <w:t xml:space="preserve"> </w:t>
      </w:r>
      <w:r w:rsidR="00E3019F" w:rsidRPr="00CB521B">
        <w:rPr>
          <w:rFonts w:ascii="Arial" w:hAnsi="Arial" w:cs="Arial"/>
          <w:sz w:val="24"/>
          <w:szCs w:val="24"/>
        </w:rPr>
        <w:t>with property owners (and tenants where applicable).</w:t>
      </w:r>
    </w:p>
    <w:p w14:paraId="0A307D23" w14:textId="15E591E3" w:rsidR="00F1222A" w:rsidRDefault="00F1222A" w:rsidP="00E3019F">
      <w:pPr>
        <w:pStyle w:val="ListParagraph"/>
        <w:numPr>
          <w:ilvl w:val="0"/>
          <w:numId w:val="1"/>
        </w:numPr>
        <w:rPr>
          <w:rFonts w:ascii="Arial" w:hAnsi="Arial" w:cs="Arial"/>
          <w:sz w:val="24"/>
          <w:szCs w:val="24"/>
        </w:rPr>
      </w:pPr>
      <w:r>
        <w:rPr>
          <w:rFonts w:ascii="Arial" w:hAnsi="Arial" w:cs="Arial"/>
          <w:sz w:val="24"/>
          <w:szCs w:val="24"/>
        </w:rPr>
        <w:t>Identify if any of the properties are listed or have any restrictions that would impact on the delivery of any resilience measures.</w:t>
      </w:r>
    </w:p>
    <w:p w14:paraId="0A9A5A73" w14:textId="20AA2488" w:rsidR="00773D17" w:rsidRDefault="00773D17" w:rsidP="001C02B6">
      <w:pPr>
        <w:pStyle w:val="ListParagraph"/>
        <w:numPr>
          <w:ilvl w:val="0"/>
          <w:numId w:val="1"/>
        </w:numPr>
        <w:rPr>
          <w:rFonts w:ascii="Arial" w:hAnsi="Arial" w:cs="Arial"/>
          <w:sz w:val="24"/>
          <w:szCs w:val="24"/>
        </w:rPr>
      </w:pPr>
      <w:r>
        <w:rPr>
          <w:rFonts w:ascii="Arial" w:hAnsi="Arial" w:cs="Arial"/>
          <w:sz w:val="24"/>
          <w:szCs w:val="24"/>
        </w:rPr>
        <w:t>Carrying out property surveys and producing reports identifying appropriate passive flood resistance</w:t>
      </w:r>
      <w:r w:rsidR="002601FD">
        <w:rPr>
          <w:rFonts w:ascii="Arial" w:hAnsi="Arial" w:cs="Arial"/>
          <w:sz w:val="24"/>
          <w:szCs w:val="24"/>
        </w:rPr>
        <w:t xml:space="preserve"> </w:t>
      </w:r>
      <w:r>
        <w:rPr>
          <w:rFonts w:ascii="Arial" w:hAnsi="Arial" w:cs="Arial"/>
          <w:sz w:val="24"/>
          <w:szCs w:val="24"/>
        </w:rPr>
        <w:t>measures</w:t>
      </w:r>
      <w:r w:rsidR="002601FD">
        <w:rPr>
          <w:rFonts w:ascii="Arial" w:hAnsi="Arial" w:cs="Arial"/>
          <w:sz w:val="24"/>
          <w:szCs w:val="24"/>
        </w:rPr>
        <w:t>.</w:t>
      </w:r>
    </w:p>
    <w:p w14:paraId="77E3FC1C" w14:textId="35ED9494" w:rsidR="00CB521B" w:rsidRPr="00CB521B" w:rsidRDefault="00CB521B" w:rsidP="00CB521B">
      <w:pPr>
        <w:pStyle w:val="ListParagraph"/>
        <w:numPr>
          <w:ilvl w:val="0"/>
          <w:numId w:val="1"/>
        </w:numPr>
        <w:rPr>
          <w:rFonts w:ascii="Arial" w:hAnsi="Arial" w:cs="Arial"/>
          <w:sz w:val="24"/>
          <w:szCs w:val="24"/>
        </w:rPr>
      </w:pPr>
      <w:r w:rsidRPr="007102AB">
        <w:rPr>
          <w:rFonts w:ascii="Arial" w:hAnsi="Arial" w:cs="Arial"/>
          <w:sz w:val="24"/>
          <w:szCs w:val="24"/>
        </w:rPr>
        <w:t xml:space="preserve">Attendance at a </w:t>
      </w:r>
      <w:proofErr w:type="gramStart"/>
      <w:r w:rsidRPr="007102AB">
        <w:rPr>
          <w:rFonts w:ascii="Arial" w:hAnsi="Arial" w:cs="Arial"/>
          <w:sz w:val="24"/>
          <w:szCs w:val="24"/>
        </w:rPr>
        <w:t>pre-installation discussions</w:t>
      </w:r>
      <w:proofErr w:type="gramEnd"/>
      <w:r w:rsidRPr="007102AB">
        <w:rPr>
          <w:rFonts w:ascii="Arial" w:hAnsi="Arial" w:cs="Arial"/>
          <w:sz w:val="24"/>
          <w:szCs w:val="24"/>
        </w:rPr>
        <w:t xml:space="preserve"> with </w:t>
      </w:r>
      <w:r>
        <w:rPr>
          <w:rFonts w:ascii="Arial" w:hAnsi="Arial" w:cs="Arial"/>
          <w:sz w:val="24"/>
          <w:szCs w:val="24"/>
        </w:rPr>
        <w:t xml:space="preserve">property owners / </w:t>
      </w:r>
      <w:r w:rsidRPr="007102AB">
        <w:rPr>
          <w:rFonts w:ascii="Arial" w:hAnsi="Arial" w:cs="Arial"/>
          <w:sz w:val="24"/>
          <w:szCs w:val="24"/>
        </w:rPr>
        <w:t>residents.</w:t>
      </w:r>
    </w:p>
    <w:p w14:paraId="6440EB0D" w14:textId="563A746C" w:rsidR="00145918" w:rsidRDefault="00145918" w:rsidP="001C02B6">
      <w:pPr>
        <w:pStyle w:val="ListParagraph"/>
        <w:numPr>
          <w:ilvl w:val="0"/>
          <w:numId w:val="1"/>
        </w:numPr>
        <w:rPr>
          <w:rFonts w:ascii="Arial" w:hAnsi="Arial" w:cs="Arial"/>
          <w:sz w:val="24"/>
          <w:szCs w:val="24"/>
        </w:rPr>
      </w:pPr>
      <w:r>
        <w:rPr>
          <w:rFonts w:ascii="Arial" w:hAnsi="Arial" w:cs="Arial"/>
          <w:sz w:val="24"/>
          <w:szCs w:val="24"/>
        </w:rPr>
        <w:t xml:space="preserve">Bill of quantities for installation </w:t>
      </w:r>
      <w:r w:rsidR="00E3019F">
        <w:rPr>
          <w:rFonts w:ascii="Arial" w:hAnsi="Arial" w:cs="Arial"/>
          <w:sz w:val="24"/>
          <w:szCs w:val="24"/>
        </w:rPr>
        <w:t>from this year’s surveys</w:t>
      </w:r>
      <w:r w:rsidR="00FE505D">
        <w:rPr>
          <w:rFonts w:ascii="Arial" w:hAnsi="Arial" w:cs="Arial"/>
          <w:sz w:val="24"/>
          <w:szCs w:val="24"/>
        </w:rPr>
        <w:t xml:space="preserve"> to </w:t>
      </w:r>
      <w:r w:rsidR="00076E5D">
        <w:rPr>
          <w:rFonts w:ascii="Arial" w:hAnsi="Arial" w:cs="Arial"/>
          <w:sz w:val="24"/>
          <w:szCs w:val="24"/>
        </w:rPr>
        <w:t xml:space="preserve">provide </w:t>
      </w:r>
      <w:r w:rsidR="00FE505D">
        <w:rPr>
          <w:rFonts w:ascii="Arial" w:hAnsi="Arial" w:cs="Arial"/>
          <w:sz w:val="24"/>
          <w:szCs w:val="24"/>
        </w:rPr>
        <w:t>cost estimates for phase</w:t>
      </w:r>
      <w:r w:rsidR="00C37E75">
        <w:rPr>
          <w:rFonts w:ascii="Arial" w:hAnsi="Arial" w:cs="Arial"/>
          <w:sz w:val="24"/>
          <w:szCs w:val="24"/>
        </w:rPr>
        <w:t xml:space="preserve"> 2.</w:t>
      </w:r>
    </w:p>
    <w:p w14:paraId="33E5D335" w14:textId="145D1536" w:rsidR="00145918" w:rsidRDefault="00145918" w:rsidP="00FE505D">
      <w:pPr>
        <w:spacing w:after="0"/>
        <w:ind w:firstLine="720"/>
        <w:rPr>
          <w:rFonts w:ascii="Arial" w:hAnsi="Arial" w:cs="Arial"/>
          <w:sz w:val="24"/>
          <w:szCs w:val="24"/>
        </w:rPr>
      </w:pPr>
      <w:r>
        <w:rPr>
          <w:rFonts w:ascii="Arial" w:hAnsi="Arial" w:cs="Arial"/>
          <w:sz w:val="24"/>
          <w:szCs w:val="24"/>
        </w:rPr>
        <w:t xml:space="preserve">Phase 2 </w:t>
      </w:r>
      <w:r w:rsidR="00123196">
        <w:rPr>
          <w:rFonts w:ascii="Arial" w:hAnsi="Arial" w:cs="Arial"/>
          <w:sz w:val="24"/>
          <w:szCs w:val="24"/>
        </w:rPr>
        <w:t>–</w:t>
      </w:r>
      <w:r>
        <w:rPr>
          <w:rFonts w:ascii="Arial" w:hAnsi="Arial" w:cs="Arial"/>
          <w:sz w:val="24"/>
          <w:szCs w:val="24"/>
        </w:rPr>
        <w:t xml:space="preserve"> Installation</w:t>
      </w:r>
    </w:p>
    <w:p w14:paraId="649FB05A" w14:textId="77777777" w:rsidR="00123196" w:rsidRPr="00145918" w:rsidRDefault="00123196" w:rsidP="00FE505D">
      <w:pPr>
        <w:spacing w:after="0"/>
        <w:ind w:firstLine="720"/>
        <w:rPr>
          <w:rFonts w:ascii="Arial" w:hAnsi="Arial" w:cs="Arial"/>
          <w:sz w:val="24"/>
          <w:szCs w:val="24"/>
        </w:rPr>
      </w:pPr>
    </w:p>
    <w:p w14:paraId="3039A5C9" w14:textId="4A141A90" w:rsidR="00123196" w:rsidRDefault="00123196" w:rsidP="00123196">
      <w:pPr>
        <w:pStyle w:val="ListParagraph"/>
        <w:numPr>
          <w:ilvl w:val="0"/>
          <w:numId w:val="1"/>
        </w:numPr>
        <w:rPr>
          <w:rFonts w:ascii="Arial" w:hAnsi="Arial" w:cs="Arial"/>
          <w:sz w:val="24"/>
          <w:szCs w:val="24"/>
        </w:rPr>
      </w:pPr>
      <w:r>
        <w:rPr>
          <w:rFonts w:ascii="Arial" w:hAnsi="Arial" w:cs="Arial"/>
          <w:sz w:val="24"/>
          <w:szCs w:val="24"/>
        </w:rPr>
        <w:t xml:space="preserve">Subject to </w:t>
      </w:r>
      <w:r w:rsidR="00F14953">
        <w:rPr>
          <w:rFonts w:ascii="Arial" w:hAnsi="Arial" w:cs="Arial"/>
          <w:sz w:val="24"/>
          <w:szCs w:val="24"/>
        </w:rPr>
        <w:t>a separate tender exercise and not part of this contract.</w:t>
      </w:r>
    </w:p>
    <w:p w14:paraId="703E198E" w14:textId="0515CBD7" w:rsidR="00E3019F" w:rsidRPr="00123196" w:rsidRDefault="00E3019F" w:rsidP="00123196">
      <w:pPr>
        <w:ind w:firstLine="720"/>
        <w:rPr>
          <w:rFonts w:ascii="Arial" w:hAnsi="Arial" w:cs="Arial"/>
          <w:sz w:val="24"/>
          <w:szCs w:val="24"/>
        </w:rPr>
      </w:pPr>
      <w:r w:rsidRPr="00123196">
        <w:rPr>
          <w:rFonts w:ascii="Arial" w:hAnsi="Arial" w:cs="Arial"/>
          <w:sz w:val="24"/>
          <w:szCs w:val="24"/>
        </w:rPr>
        <w:t>Phase 3 – Post Installation</w:t>
      </w:r>
    </w:p>
    <w:p w14:paraId="3C03DFE7" w14:textId="5ADD54B2" w:rsidR="007102AB" w:rsidRPr="007102AB" w:rsidRDefault="007102AB" w:rsidP="007102AB">
      <w:pPr>
        <w:pStyle w:val="ListParagraph"/>
        <w:numPr>
          <w:ilvl w:val="0"/>
          <w:numId w:val="1"/>
        </w:numPr>
        <w:rPr>
          <w:rFonts w:ascii="Arial" w:hAnsi="Arial" w:cs="Arial"/>
          <w:sz w:val="24"/>
          <w:szCs w:val="24"/>
        </w:rPr>
      </w:pPr>
      <w:r w:rsidRPr="007102AB">
        <w:rPr>
          <w:rFonts w:ascii="Arial" w:hAnsi="Arial" w:cs="Arial"/>
          <w:sz w:val="24"/>
          <w:szCs w:val="24"/>
        </w:rPr>
        <w:t>Post installation surveys and sign off</w:t>
      </w:r>
    </w:p>
    <w:p w14:paraId="51756455" w14:textId="298DBFAA" w:rsidR="00D37B2D" w:rsidRDefault="00D37B2D" w:rsidP="001C02B6">
      <w:pPr>
        <w:pStyle w:val="ListParagraph"/>
        <w:numPr>
          <w:ilvl w:val="0"/>
          <w:numId w:val="1"/>
        </w:numPr>
        <w:rPr>
          <w:rFonts w:ascii="Arial" w:hAnsi="Arial" w:cs="Arial"/>
          <w:sz w:val="24"/>
          <w:szCs w:val="24"/>
        </w:rPr>
      </w:pPr>
      <w:r w:rsidRPr="007102AB">
        <w:rPr>
          <w:rFonts w:ascii="Arial" w:hAnsi="Arial" w:cs="Arial"/>
          <w:sz w:val="24"/>
          <w:szCs w:val="24"/>
        </w:rPr>
        <w:t>Provision of aftercare guidance for homeowners on the installed products.</w:t>
      </w:r>
    </w:p>
    <w:p w14:paraId="3DFE9BFF" w14:textId="6BB36B2A" w:rsidR="00E3019F" w:rsidRDefault="00E3019F" w:rsidP="00E3019F">
      <w:pPr>
        <w:pStyle w:val="ListParagraph"/>
        <w:ind w:left="1440"/>
        <w:rPr>
          <w:rFonts w:ascii="Arial" w:hAnsi="Arial" w:cs="Arial"/>
          <w:sz w:val="24"/>
          <w:szCs w:val="24"/>
        </w:rPr>
      </w:pPr>
    </w:p>
    <w:p w14:paraId="5D2308D1" w14:textId="192A6109" w:rsidR="00E3019F" w:rsidRPr="002424B0" w:rsidRDefault="002424B0" w:rsidP="002424B0">
      <w:pPr>
        <w:spacing w:after="0"/>
        <w:ind w:firstLine="720"/>
        <w:rPr>
          <w:rFonts w:ascii="Arial" w:hAnsi="Arial" w:cs="Arial"/>
          <w:sz w:val="24"/>
          <w:szCs w:val="24"/>
        </w:rPr>
      </w:pPr>
      <w:r w:rsidRPr="002424B0">
        <w:rPr>
          <w:rFonts w:ascii="Arial" w:hAnsi="Arial" w:cs="Arial"/>
          <w:sz w:val="24"/>
          <w:szCs w:val="24"/>
        </w:rPr>
        <w:t>Note</w:t>
      </w:r>
    </w:p>
    <w:p w14:paraId="1F970000" w14:textId="5661C7E5" w:rsidR="00D37B2D" w:rsidRPr="007102AB" w:rsidRDefault="00D37B2D" w:rsidP="002424B0">
      <w:pPr>
        <w:pStyle w:val="ListParagraph"/>
        <w:numPr>
          <w:ilvl w:val="0"/>
          <w:numId w:val="1"/>
        </w:numPr>
        <w:spacing w:after="0"/>
        <w:rPr>
          <w:rFonts w:ascii="Arial" w:hAnsi="Arial" w:cs="Arial"/>
          <w:sz w:val="24"/>
          <w:szCs w:val="24"/>
        </w:rPr>
      </w:pPr>
      <w:r w:rsidRPr="007102AB">
        <w:rPr>
          <w:rFonts w:ascii="Arial" w:hAnsi="Arial" w:cs="Arial"/>
          <w:sz w:val="24"/>
          <w:szCs w:val="24"/>
        </w:rPr>
        <w:t xml:space="preserve">Passive </w:t>
      </w:r>
      <w:r w:rsidR="00773D17" w:rsidRPr="007102AB">
        <w:rPr>
          <w:rFonts w:ascii="Arial" w:hAnsi="Arial" w:cs="Arial"/>
          <w:sz w:val="24"/>
          <w:szCs w:val="24"/>
        </w:rPr>
        <w:t xml:space="preserve">resistance </w:t>
      </w:r>
      <w:r w:rsidRPr="007102AB">
        <w:rPr>
          <w:rFonts w:ascii="Arial" w:hAnsi="Arial" w:cs="Arial"/>
          <w:sz w:val="24"/>
          <w:szCs w:val="24"/>
        </w:rPr>
        <w:t>measures such as flood doors and smart airbricks are required due to the risk being from surface water flooding and no flood warning scheme being in place.</w:t>
      </w:r>
    </w:p>
    <w:p w14:paraId="003E8099" w14:textId="150576EE" w:rsidR="00773D17" w:rsidRDefault="00773D17" w:rsidP="001C02B6">
      <w:pPr>
        <w:pStyle w:val="ListParagraph"/>
        <w:numPr>
          <w:ilvl w:val="0"/>
          <w:numId w:val="1"/>
        </w:numPr>
        <w:rPr>
          <w:rFonts w:ascii="Arial" w:hAnsi="Arial" w:cs="Arial"/>
          <w:sz w:val="24"/>
          <w:szCs w:val="24"/>
        </w:rPr>
      </w:pPr>
      <w:r w:rsidRPr="00773D17">
        <w:rPr>
          <w:rFonts w:ascii="Arial" w:hAnsi="Arial" w:cs="Arial"/>
          <w:sz w:val="24"/>
          <w:szCs w:val="24"/>
        </w:rPr>
        <w:t xml:space="preserve">The council will not fund the installation of flood </w:t>
      </w:r>
      <w:r w:rsidR="009A76E1" w:rsidRPr="002424B0">
        <w:rPr>
          <w:rFonts w:ascii="Arial" w:hAnsi="Arial" w:cs="Arial"/>
          <w:sz w:val="24"/>
          <w:szCs w:val="24"/>
        </w:rPr>
        <w:t>recoverability</w:t>
      </w:r>
      <w:r w:rsidR="002424B0">
        <w:rPr>
          <w:rFonts w:ascii="Arial" w:hAnsi="Arial" w:cs="Arial"/>
          <w:sz w:val="24"/>
          <w:szCs w:val="24"/>
        </w:rPr>
        <w:t xml:space="preserve"> </w:t>
      </w:r>
      <w:r w:rsidR="0077176E">
        <w:rPr>
          <w:rFonts w:ascii="Arial" w:hAnsi="Arial" w:cs="Arial"/>
          <w:sz w:val="24"/>
          <w:szCs w:val="24"/>
        </w:rPr>
        <w:t xml:space="preserve"> </w:t>
      </w:r>
      <w:r w:rsidRPr="00773D17">
        <w:rPr>
          <w:rFonts w:ascii="Arial" w:hAnsi="Arial" w:cs="Arial"/>
          <w:sz w:val="24"/>
          <w:szCs w:val="24"/>
        </w:rPr>
        <w:t xml:space="preserve"> measures other than pumps and </w:t>
      </w:r>
      <w:r w:rsidR="0077176E" w:rsidRPr="00773D17">
        <w:rPr>
          <w:rFonts w:ascii="Arial" w:hAnsi="Arial" w:cs="Arial"/>
          <w:sz w:val="24"/>
          <w:szCs w:val="24"/>
        </w:rPr>
        <w:t>water</w:t>
      </w:r>
      <w:r w:rsidR="0077176E">
        <w:rPr>
          <w:rFonts w:ascii="Arial" w:hAnsi="Arial" w:cs="Arial"/>
          <w:sz w:val="24"/>
          <w:szCs w:val="24"/>
        </w:rPr>
        <w:t>-resistant</w:t>
      </w:r>
      <w:r w:rsidRPr="00773D17">
        <w:rPr>
          <w:rFonts w:ascii="Arial" w:hAnsi="Arial" w:cs="Arial"/>
          <w:sz w:val="24"/>
          <w:szCs w:val="24"/>
        </w:rPr>
        <w:t xml:space="preserve"> wall coatings.</w:t>
      </w:r>
    </w:p>
    <w:p w14:paraId="7EE7C1C9" w14:textId="419506A1" w:rsidR="00D37B2D" w:rsidRPr="00296B56" w:rsidRDefault="00CD0617" w:rsidP="005F2968">
      <w:pPr>
        <w:rPr>
          <w:rFonts w:ascii="Arial" w:hAnsi="Arial" w:cs="Arial"/>
          <w:b/>
          <w:sz w:val="24"/>
          <w:szCs w:val="24"/>
        </w:rPr>
      </w:pPr>
      <w:r>
        <w:rPr>
          <w:rFonts w:ascii="Arial" w:hAnsi="Arial" w:cs="Arial"/>
          <w:b/>
          <w:sz w:val="24"/>
          <w:szCs w:val="24"/>
        </w:rPr>
        <w:t>3.0</w:t>
      </w:r>
      <w:r>
        <w:rPr>
          <w:rFonts w:ascii="Arial" w:hAnsi="Arial" w:cs="Arial"/>
          <w:b/>
          <w:sz w:val="24"/>
          <w:szCs w:val="24"/>
        </w:rPr>
        <w:tab/>
      </w:r>
      <w:r w:rsidR="00D37B2D" w:rsidRPr="00296B56">
        <w:rPr>
          <w:rFonts w:ascii="Arial" w:hAnsi="Arial" w:cs="Arial"/>
          <w:b/>
          <w:sz w:val="24"/>
          <w:szCs w:val="24"/>
        </w:rPr>
        <w:t>Pre-installation</w:t>
      </w:r>
    </w:p>
    <w:p w14:paraId="3A0A48FB" w14:textId="05A0AC04" w:rsidR="00CB521B" w:rsidRDefault="00CB521B" w:rsidP="00CB521B">
      <w:pPr>
        <w:ind w:left="720"/>
        <w:rPr>
          <w:rFonts w:ascii="Arial" w:hAnsi="Arial" w:cs="Arial"/>
          <w:sz w:val="24"/>
          <w:szCs w:val="24"/>
        </w:rPr>
      </w:pPr>
      <w:r>
        <w:rPr>
          <w:rFonts w:ascii="Arial" w:hAnsi="Arial" w:cs="Arial"/>
          <w:bCs/>
          <w:sz w:val="24"/>
          <w:szCs w:val="24"/>
        </w:rPr>
        <w:t xml:space="preserve">Following the initial surveys, meetings will be held with </w:t>
      </w:r>
      <w:r>
        <w:rPr>
          <w:rFonts w:ascii="Arial" w:hAnsi="Arial" w:cs="Arial"/>
          <w:sz w:val="24"/>
          <w:szCs w:val="24"/>
        </w:rPr>
        <w:t xml:space="preserve">property owners and Council officers to discuss the </w:t>
      </w:r>
      <w:r w:rsidRPr="003A01CD">
        <w:rPr>
          <w:rFonts w:ascii="Arial" w:hAnsi="Arial" w:cs="Arial"/>
          <w:sz w:val="24"/>
          <w:szCs w:val="24"/>
        </w:rPr>
        <w:t xml:space="preserve">outcome of </w:t>
      </w:r>
      <w:r>
        <w:rPr>
          <w:rFonts w:ascii="Arial" w:hAnsi="Arial" w:cs="Arial"/>
          <w:sz w:val="24"/>
          <w:szCs w:val="24"/>
        </w:rPr>
        <w:t xml:space="preserve">the </w:t>
      </w:r>
      <w:r w:rsidRPr="003A01CD">
        <w:rPr>
          <w:rFonts w:ascii="Arial" w:hAnsi="Arial" w:cs="Arial"/>
          <w:sz w:val="24"/>
          <w:szCs w:val="24"/>
        </w:rPr>
        <w:t xml:space="preserve">reports, show examples of products for demonstration </w:t>
      </w:r>
      <w:proofErr w:type="gramStart"/>
      <w:r w:rsidRPr="003A01CD">
        <w:rPr>
          <w:rFonts w:ascii="Arial" w:hAnsi="Arial" w:cs="Arial"/>
          <w:sz w:val="24"/>
          <w:szCs w:val="24"/>
        </w:rPr>
        <w:t>purposes</w:t>
      </w:r>
      <w:proofErr w:type="gramEnd"/>
      <w:r w:rsidRPr="003A01CD">
        <w:rPr>
          <w:rFonts w:ascii="Arial" w:hAnsi="Arial" w:cs="Arial"/>
          <w:sz w:val="24"/>
          <w:szCs w:val="24"/>
        </w:rPr>
        <w:t xml:space="preserve"> and answer pre-installation questions and queries</w:t>
      </w:r>
      <w:r>
        <w:rPr>
          <w:rFonts w:ascii="Arial" w:hAnsi="Arial" w:cs="Arial"/>
          <w:sz w:val="24"/>
          <w:szCs w:val="24"/>
        </w:rPr>
        <w:t xml:space="preserve">. </w:t>
      </w:r>
    </w:p>
    <w:p w14:paraId="0292902D" w14:textId="6170C430" w:rsidR="00D37B2D" w:rsidRPr="00A04627" w:rsidRDefault="00E430AB" w:rsidP="005F2968">
      <w:pPr>
        <w:rPr>
          <w:rFonts w:ascii="Arial" w:hAnsi="Arial" w:cs="Arial"/>
          <w:b/>
          <w:sz w:val="24"/>
          <w:szCs w:val="24"/>
        </w:rPr>
      </w:pPr>
      <w:r>
        <w:rPr>
          <w:rFonts w:ascii="Arial" w:hAnsi="Arial" w:cs="Arial"/>
          <w:b/>
          <w:sz w:val="24"/>
          <w:szCs w:val="24"/>
        </w:rPr>
        <w:t>4</w:t>
      </w:r>
      <w:r w:rsidR="00CD0617">
        <w:rPr>
          <w:rFonts w:ascii="Arial" w:hAnsi="Arial" w:cs="Arial"/>
          <w:b/>
          <w:sz w:val="24"/>
          <w:szCs w:val="24"/>
        </w:rPr>
        <w:t>.0</w:t>
      </w:r>
      <w:r w:rsidR="00CD0617">
        <w:rPr>
          <w:rFonts w:ascii="Arial" w:hAnsi="Arial" w:cs="Arial"/>
          <w:b/>
          <w:sz w:val="24"/>
          <w:szCs w:val="24"/>
        </w:rPr>
        <w:tab/>
      </w:r>
      <w:r w:rsidR="00D37B2D" w:rsidRPr="00A04627">
        <w:rPr>
          <w:rFonts w:ascii="Arial" w:hAnsi="Arial" w:cs="Arial"/>
          <w:b/>
          <w:sz w:val="24"/>
          <w:szCs w:val="24"/>
        </w:rPr>
        <w:t>The Products</w:t>
      </w:r>
    </w:p>
    <w:p w14:paraId="567B555B" w14:textId="34F49F1A" w:rsidR="006718E9" w:rsidRDefault="00D37B2D" w:rsidP="002C7315">
      <w:pPr>
        <w:ind w:left="720"/>
        <w:rPr>
          <w:rFonts w:ascii="Arial" w:hAnsi="Arial" w:cs="Arial"/>
          <w:sz w:val="24"/>
          <w:szCs w:val="24"/>
        </w:rPr>
      </w:pPr>
      <w:r w:rsidRPr="00FE505D">
        <w:rPr>
          <w:rFonts w:ascii="Arial" w:hAnsi="Arial" w:cs="Arial"/>
          <w:sz w:val="24"/>
          <w:szCs w:val="24"/>
        </w:rPr>
        <w:t>The full list of products require</w:t>
      </w:r>
      <w:r w:rsidR="00296B56" w:rsidRPr="00FE505D">
        <w:rPr>
          <w:rFonts w:ascii="Arial" w:hAnsi="Arial" w:cs="Arial"/>
          <w:sz w:val="24"/>
          <w:szCs w:val="24"/>
        </w:rPr>
        <w:t>d</w:t>
      </w:r>
      <w:r w:rsidRPr="00FE505D">
        <w:rPr>
          <w:rFonts w:ascii="Arial" w:hAnsi="Arial" w:cs="Arial"/>
          <w:sz w:val="24"/>
          <w:szCs w:val="24"/>
        </w:rPr>
        <w:t xml:space="preserve"> </w:t>
      </w:r>
      <w:r w:rsidR="00902DB0">
        <w:rPr>
          <w:rFonts w:ascii="Arial" w:hAnsi="Arial" w:cs="Arial"/>
          <w:sz w:val="24"/>
          <w:szCs w:val="24"/>
        </w:rPr>
        <w:t xml:space="preserve">for each property is </w:t>
      </w:r>
      <w:r w:rsidR="00FE505D">
        <w:rPr>
          <w:rFonts w:ascii="Arial" w:hAnsi="Arial" w:cs="Arial"/>
          <w:sz w:val="24"/>
          <w:szCs w:val="24"/>
        </w:rPr>
        <w:t>to</w:t>
      </w:r>
      <w:r w:rsidR="00FE505D" w:rsidRPr="00FE505D">
        <w:rPr>
          <w:rFonts w:ascii="Arial" w:hAnsi="Arial" w:cs="Arial"/>
          <w:sz w:val="24"/>
          <w:szCs w:val="24"/>
        </w:rPr>
        <w:t xml:space="preserve"> be produced as a </w:t>
      </w:r>
      <w:r w:rsidRPr="00FE505D">
        <w:rPr>
          <w:rFonts w:ascii="Arial" w:hAnsi="Arial" w:cs="Arial"/>
          <w:sz w:val="24"/>
          <w:szCs w:val="24"/>
        </w:rPr>
        <w:t xml:space="preserve">Bill of Quantities </w:t>
      </w:r>
      <w:r w:rsidR="00FE505D" w:rsidRPr="00FE505D">
        <w:rPr>
          <w:rFonts w:ascii="Arial" w:hAnsi="Arial" w:cs="Arial"/>
          <w:sz w:val="24"/>
          <w:szCs w:val="24"/>
        </w:rPr>
        <w:t>at the end of phase 1</w:t>
      </w:r>
      <w:r w:rsidRPr="00FE505D">
        <w:rPr>
          <w:rFonts w:ascii="Arial" w:hAnsi="Arial" w:cs="Arial"/>
          <w:sz w:val="24"/>
          <w:szCs w:val="24"/>
        </w:rPr>
        <w:t xml:space="preserve">. </w:t>
      </w:r>
      <w:r w:rsidR="009761A8">
        <w:rPr>
          <w:rFonts w:ascii="Arial" w:hAnsi="Arial" w:cs="Arial"/>
          <w:sz w:val="24"/>
          <w:szCs w:val="24"/>
        </w:rPr>
        <w:t>In a format suitable to be used as part of the tender documents for the construction phase</w:t>
      </w:r>
    </w:p>
    <w:p w14:paraId="4BB1B1B7" w14:textId="60E54455" w:rsidR="00D37B2D" w:rsidRPr="00FE505D" w:rsidRDefault="00D37B2D" w:rsidP="002C7315">
      <w:pPr>
        <w:ind w:left="720"/>
        <w:rPr>
          <w:rFonts w:ascii="Arial" w:hAnsi="Arial" w:cs="Arial"/>
          <w:sz w:val="24"/>
          <w:szCs w:val="24"/>
        </w:rPr>
      </w:pPr>
      <w:r w:rsidRPr="00FE505D">
        <w:rPr>
          <w:rFonts w:ascii="Arial" w:hAnsi="Arial" w:cs="Arial"/>
          <w:sz w:val="24"/>
          <w:szCs w:val="24"/>
        </w:rPr>
        <w:lastRenderedPageBreak/>
        <w:t xml:space="preserve">Protection should be provided up to 600mm above the property internal floor level. </w:t>
      </w:r>
    </w:p>
    <w:p w14:paraId="7AFB8921" w14:textId="1BEF1B07" w:rsidR="00D37B2D" w:rsidRPr="00A04627" w:rsidRDefault="00D37B2D" w:rsidP="002C7315">
      <w:pPr>
        <w:ind w:left="720"/>
        <w:rPr>
          <w:rFonts w:ascii="Arial" w:hAnsi="Arial" w:cs="Arial"/>
          <w:sz w:val="24"/>
          <w:szCs w:val="24"/>
        </w:rPr>
      </w:pPr>
      <w:r w:rsidRPr="00A04627">
        <w:rPr>
          <w:rFonts w:ascii="Arial" w:hAnsi="Arial" w:cs="Arial"/>
          <w:sz w:val="24"/>
          <w:szCs w:val="24"/>
        </w:rPr>
        <w:t xml:space="preserve">The requirements for each </w:t>
      </w:r>
      <w:r w:rsidR="00704E07">
        <w:rPr>
          <w:rFonts w:ascii="Arial" w:hAnsi="Arial" w:cs="Arial"/>
          <w:sz w:val="24"/>
          <w:szCs w:val="24"/>
        </w:rPr>
        <w:t xml:space="preserve">building </w:t>
      </w:r>
      <w:r w:rsidRPr="00A04627">
        <w:rPr>
          <w:rFonts w:ascii="Arial" w:hAnsi="Arial" w:cs="Arial"/>
          <w:sz w:val="24"/>
          <w:szCs w:val="24"/>
        </w:rPr>
        <w:t>product are:</w:t>
      </w:r>
    </w:p>
    <w:p w14:paraId="1EC8AB0E" w14:textId="6933D8FB" w:rsidR="00D37B2D" w:rsidRPr="00A04627" w:rsidRDefault="00E430AB" w:rsidP="00E430AB">
      <w:pPr>
        <w:ind w:left="720"/>
        <w:rPr>
          <w:rFonts w:ascii="Arial" w:hAnsi="Arial" w:cs="Arial"/>
          <w:b/>
          <w:sz w:val="24"/>
          <w:szCs w:val="24"/>
        </w:rPr>
      </w:pPr>
      <w:r>
        <w:rPr>
          <w:rFonts w:ascii="Arial" w:hAnsi="Arial" w:cs="Arial"/>
          <w:b/>
          <w:sz w:val="24"/>
          <w:szCs w:val="24"/>
        </w:rPr>
        <w:t>4</w:t>
      </w:r>
      <w:r w:rsidR="00605B12">
        <w:rPr>
          <w:rFonts w:ascii="Arial" w:hAnsi="Arial" w:cs="Arial"/>
          <w:b/>
          <w:sz w:val="24"/>
          <w:szCs w:val="24"/>
        </w:rPr>
        <w:t>.1</w:t>
      </w:r>
      <w:r w:rsidR="00605B12">
        <w:rPr>
          <w:rFonts w:ascii="Arial" w:hAnsi="Arial" w:cs="Arial"/>
          <w:b/>
          <w:sz w:val="24"/>
          <w:szCs w:val="24"/>
        </w:rPr>
        <w:tab/>
      </w:r>
      <w:r w:rsidR="00D37B2D" w:rsidRPr="00A04627">
        <w:rPr>
          <w:rFonts w:ascii="Arial" w:hAnsi="Arial" w:cs="Arial"/>
          <w:b/>
          <w:sz w:val="24"/>
          <w:szCs w:val="24"/>
        </w:rPr>
        <w:t>Flood doors:</w:t>
      </w:r>
    </w:p>
    <w:p w14:paraId="1356F980" w14:textId="77777777" w:rsidR="00D37B2D" w:rsidRPr="00A04627" w:rsidRDefault="00D37B2D" w:rsidP="00E430AB">
      <w:pPr>
        <w:ind w:left="1440"/>
        <w:rPr>
          <w:rFonts w:ascii="Arial" w:hAnsi="Arial" w:cs="Arial"/>
          <w:sz w:val="24"/>
          <w:szCs w:val="24"/>
        </w:rPr>
      </w:pPr>
      <w:r w:rsidRPr="00A04627">
        <w:rPr>
          <w:rFonts w:ascii="Arial" w:hAnsi="Arial" w:cs="Arial"/>
          <w:sz w:val="24"/>
          <w:szCs w:val="24"/>
        </w:rPr>
        <w:t xml:space="preserve">Flood doors should be available is a range of styles and colours for the resident to be able to choose from. </w:t>
      </w:r>
    </w:p>
    <w:p w14:paraId="0AAE6CEF" w14:textId="77777777" w:rsidR="00D37B2D" w:rsidRPr="00FB0458" w:rsidRDefault="00D37B2D" w:rsidP="00E430AB">
      <w:pPr>
        <w:ind w:left="1440"/>
        <w:rPr>
          <w:rFonts w:ascii="Arial" w:hAnsi="Arial" w:cs="Arial"/>
          <w:sz w:val="24"/>
          <w:szCs w:val="24"/>
        </w:rPr>
      </w:pPr>
      <w:r w:rsidRPr="00FB0458">
        <w:rPr>
          <w:rFonts w:ascii="Arial" w:hAnsi="Arial" w:cs="Arial"/>
          <w:sz w:val="24"/>
          <w:szCs w:val="24"/>
        </w:rPr>
        <w:t>Doors should be fitted by FENSA registered installers.</w:t>
      </w:r>
    </w:p>
    <w:p w14:paraId="6095C099" w14:textId="2C253C78" w:rsidR="00D37B2D" w:rsidRPr="00216E70" w:rsidRDefault="00D37B2D" w:rsidP="00E430AB">
      <w:pPr>
        <w:ind w:left="1440"/>
        <w:rPr>
          <w:rFonts w:ascii="Arial" w:hAnsi="Arial" w:cs="Arial"/>
          <w:sz w:val="24"/>
          <w:szCs w:val="24"/>
        </w:rPr>
      </w:pPr>
      <w:r w:rsidRPr="00216E70">
        <w:rPr>
          <w:rFonts w:ascii="Arial" w:hAnsi="Arial" w:cs="Arial"/>
          <w:sz w:val="24"/>
          <w:szCs w:val="24"/>
        </w:rPr>
        <w:t xml:space="preserve">Doors should be to </w:t>
      </w:r>
      <w:r w:rsidR="00216E70" w:rsidRPr="00216E70">
        <w:rPr>
          <w:rFonts w:ascii="Arial" w:hAnsi="Arial" w:cs="Arial"/>
          <w:sz w:val="24"/>
          <w:szCs w:val="24"/>
        </w:rPr>
        <w:t>BS 851188-1:2019+A1:2021.</w:t>
      </w:r>
    </w:p>
    <w:p w14:paraId="6C0A9B20" w14:textId="76D4E0E2" w:rsidR="00D37B2D" w:rsidRPr="0046408F" w:rsidRDefault="00E430AB" w:rsidP="00E430AB">
      <w:pPr>
        <w:ind w:left="720"/>
        <w:rPr>
          <w:rFonts w:ascii="Arial" w:hAnsi="Arial" w:cs="Arial"/>
          <w:b/>
          <w:sz w:val="24"/>
          <w:szCs w:val="24"/>
        </w:rPr>
      </w:pPr>
      <w:r>
        <w:rPr>
          <w:rFonts w:ascii="Arial" w:hAnsi="Arial" w:cs="Arial"/>
          <w:b/>
          <w:sz w:val="24"/>
          <w:szCs w:val="24"/>
        </w:rPr>
        <w:t>4</w:t>
      </w:r>
      <w:r w:rsidR="00D808E6">
        <w:rPr>
          <w:rFonts w:ascii="Arial" w:hAnsi="Arial" w:cs="Arial"/>
          <w:b/>
          <w:sz w:val="24"/>
          <w:szCs w:val="24"/>
        </w:rPr>
        <w:t>.2</w:t>
      </w:r>
      <w:r w:rsidR="00D808E6">
        <w:rPr>
          <w:rFonts w:ascii="Arial" w:hAnsi="Arial" w:cs="Arial"/>
          <w:b/>
          <w:sz w:val="24"/>
          <w:szCs w:val="24"/>
        </w:rPr>
        <w:tab/>
      </w:r>
      <w:r w:rsidR="00D37B2D" w:rsidRPr="0046408F">
        <w:rPr>
          <w:rFonts w:ascii="Arial" w:hAnsi="Arial" w:cs="Arial"/>
          <w:b/>
          <w:sz w:val="24"/>
          <w:szCs w:val="24"/>
        </w:rPr>
        <w:t>Smart Air Bricks:</w:t>
      </w:r>
    </w:p>
    <w:p w14:paraId="6DEE09E4" w14:textId="1FAEF090" w:rsidR="00D37B2D" w:rsidRPr="00A90CF2" w:rsidRDefault="00D37B2D" w:rsidP="00E430AB">
      <w:pPr>
        <w:ind w:left="1440"/>
        <w:rPr>
          <w:rFonts w:ascii="Arial" w:hAnsi="Arial" w:cs="Arial"/>
          <w:sz w:val="24"/>
          <w:szCs w:val="24"/>
        </w:rPr>
      </w:pPr>
      <w:r w:rsidRPr="0046408F">
        <w:rPr>
          <w:rFonts w:ascii="Arial" w:hAnsi="Arial" w:cs="Arial"/>
          <w:sz w:val="24"/>
          <w:szCs w:val="24"/>
        </w:rPr>
        <w:t xml:space="preserve">Existing airbricks should be replaced with ‘smart air </w:t>
      </w:r>
      <w:proofErr w:type="gramStart"/>
      <w:r w:rsidRPr="0046408F">
        <w:rPr>
          <w:rFonts w:ascii="Arial" w:hAnsi="Arial" w:cs="Arial"/>
          <w:sz w:val="24"/>
          <w:szCs w:val="24"/>
        </w:rPr>
        <w:t>bricks’</w:t>
      </w:r>
      <w:proofErr w:type="gramEnd"/>
      <w:r w:rsidRPr="0046408F">
        <w:rPr>
          <w:rFonts w:ascii="Arial" w:hAnsi="Arial" w:cs="Arial"/>
          <w:sz w:val="24"/>
          <w:szCs w:val="24"/>
        </w:rPr>
        <w:t xml:space="preserve">. These should be a product that can fitted and will close when flood waters rise to the air brick level. Beyond cleaning, no resident interaction should be required. </w:t>
      </w:r>
      <w:r w:rsidRPr="00A90CF2">
        <w:rPr>
          <w:rFonts w:ascii="Arial" w:hAnsi="Arial" w:cs="Arial"/>
          <w:sz w:val="24"/>
          <w:szCs w:val="24"/>
        </w:rPr>
        <w:t xml:space="preserve">Air bricks should comply with </w:t>
      </w:r>
      <w:r w:rsidR="00A90CF2" w:rsidRPr="00A90CF2">
        <w:rPr>
          <w:rFonts w:ascii="Arial" w:hAnsi="Arial" w:cs="Arial"/>
          <w:sz w:val="24"/>
          <w:szCs w:val="24"/>
        </w:rPr>
        <w:t>BS 851188-1:2019+A1:2021.</w:t>
      </w:r>
    </w:p>
    <w:p w14:paraId="5FFE65FD" w14:textId="04834016" w:rsidR="00D37B2D" w:rsidRPr="003E7519" w:rsidRDefault="00E430AB" w:rsidP="00E430AB">
      <w:pPr>
        <w:ind w:left="720"/>
        <w:rPr>
          <w:rFonts w:ascii="Arial" w:hAnsi="Arial" w:cs="Arial"/>
          <w:b/>
          <w:sz w:val="24"/>
          <w:szCs w:val="24"/>
        </w:rPr>
      </w:pPr>
      <w:r>
        <w:rPr>
          <w:rFonts w:ascii="Arial" w:hAnsi="Arial" w:cs="Arial"/>
          <w:b/>
          <w:sz w:val="24"/>
          <w:szCs w:val="24"/>
        </w:rPr>
        <w:t>4</w:t>
      </w:r>
      <w:r w:rsidR="00D808E6">
        <w:rPr>
          <w:rFonts w:ascii="Arial" w:hAnsi="Arial" w:cs="Arial"/>
          <w:b/>
          <w:sz w:val="24"/>
          <w:szCs w:val="24"/>
        </w:rPr>
        <w:t>.3</w:t>
      </w:r>
      <w:r w:rsidR="00D808E6">
        <w:rPr>
          <w:rFonts w:ascii="Arial" w:hAnsi="Arial" w:cs="Arial"/>
          <w:b/>
          <w:sz w:val="24"/>
          <w:szCs w:val="24"/>
        </w:rPr>
        <w:tab/>
      </w:r>
      <w:r w:rsidR="00D37B2D" w:rsidRPr="003E7519">
        <w:rPr>
          <w:rFonts w:ascii="Arial" w:hAnsi="Arial" w:cs="Arial"/>
          <w:b/>
          <w:sz w:val="24"/>
          <w:szCs w:val="24"/>
        </w:rPr>
        <w:t>Non-return Valves:</w:t>
      </w:r>
    </w:p>
    <w:p w14:paraId="3D9B85FC" w14:textId="62F1EDFC" w:rsidR="00D37B2D" w:rsidRPr="003E7519" w:rsidRDefault="00D37B2D" w:rsidP="00E430AB">
      <w:pPr>
        <w:ind w:left="1440"/>
        <w:rPr>
          <w:rFonts w:ascii="Arial" w:hAnsi="Arial" w:cs="Arial"/>
          <w:sz w:val="24"/>
          <w:szCs w:val="24"/>
        </w:rPr>
      </w:pPr>
      <w:r w:rsidRPr="003E7519">
        <w:rPr>
          <w:rFonts w:ascii="Arial" w:hAnsi="Arial" w:cs="Arial"/>
          <w:sz w:val="24"/>
          <w:szCs w:val="24"/>
        </w:rPr>
        <w:t xml:space="preserve">Non-return valves are required on all ground floor sewerage connections and installed in an existing chamber. </w:t>
      </w:r>
      <w:r w:rsidR="006718E9">
        <w:rPr>
          <w:rFonts w:ascii="Arial" w:hAnsi="Arial" w:cs="Arial"/>
          <w:sz w:val="24"/>
          <w:szCs w:val="24"/>
        </w:rPr>
        <w:t>B</w:t>
      </w:r>
      <w:r w:rsidRPr="003E7519">
        <w:rPr>
          <w:rFonts w:ascii="Arial" w:hAnsi="Arial" w:cs="Arial"/>
          <w:sz w:val="24"/>
          <w:szCs w:val="24"/>
        </w:rPr>
        <w:t>ackflow connectors are required for all ground floor waste pipes from sinks and washing machines etc.</w:t>
      </w:r>
    </w:p>
    <w:p w14:paraId="126FDDAE" w14:textId="02604166" w:rsidR="00D37B2D" w:rsidRPr="003E7519" w:rsidRDefault="00E430AB" w:rsidP="00E430AB">
      <w:pPr>
        <w:ind w:left="720"/>
        <w:rPr>
          <w:rFonts w:ascii="Arial" w:hAnsi="Arial" w:cs="Arial"/>
          <w:b/>
          <w:sz w:val="24"/>
          <w:szCs w:val="24"/>
        </w:rPr>
      </w:pPr>
      <w:r>
        <w:rPr>
          <w:rFonts w:ascii="Arial" w:hAnsi="Arial" w:cs="Arial"/>
          <w:b/>
          <w:sz w:val="24"/>
          <w:szCs w:val="24"/>
        </w:rPr>
        <w:t>4</w:t>
      </w:r>
      <w:r w:rsidR="00D808E6">
        <w:rPr>
          <w:rFonts w:ascii="Arial" w:hAnsi="Arial" w:cs="Arial"/>
          <w:b/>
          <w:sz w:val="24"/>
          <w:szCs w:val="24"/>
        </w:rPr>
        <w:t>.4</w:t>
      </w:r>
      <w:r w:rsidR="00D808E6">
        <w:rPr>
          <w:rFonts w:ascii="Arial" w:hAnsi="Arial" w:cs="Arial"/>
          <w:b/>
          <w:sz w:val="24"/>
          <w:szCs w:val="24"/>
        </w:rPr>
        <w:tab/>
      </w:r>
      <w:r w:rsidR="00D37B2D" w:rsidRPr="003E7519">
        <w:rPr>
          <w:rFonts w:ascii="Arial" w:hAnsi="Arial" w:cs="Arial"/>
          <w:b/>
          <w:sz w:val="24"/>
          <w:szCs w:val="24"/>
        </w:rPr>
        <w:t>Exterior wall sealant/render repair</w:t>
      </w:r>
      <w:r w:rsidR="00605B12">
        <w:rPr>
          <w:rFonts w:ascii="Arial" w:hAnsi="Arial" w:cs="Arial"/>
          <w:b/>
          <w:sz w:val="24"/>
          <w:szCs w:val="24"/>
        </w:rPr>
        <w:t>:</w:t>
      </w:r>
    </w:p>
    <w:p w14:paraId="526BEE60" w14:textId="77777777" w:rsidR="00F1222A" w:rsidRDefault="00D37B2D" w:rsidP="00F1222A">
      <w:pPr>
        <w:ind w:left="1440"/>
        <w:rPr>
          <w:rFonts w:ascii="Arial" w:hAnsi="Arial" w:cs="Arial"/>
          <w:sz w:val="24"/>
          <w:szCs w:val="24"/>
        </w:rPr>
      </w:pPr>
      <w:r w:rsidRPr="003E7519">
        <w:rPr>
          <w:rFonts w:ascii="Arial" w:hAnsi="Arial" w:cs="Arial"/>
          <w:sz w:val="24"/>
          <w:szCs w:val="24"/>
        </w:rPr>
        <w:t xml:space="preserve">Cracks to walls, within the brick or blockwork or mortar joints, or render below the expected maximum flood level should be </w:t>
      </w:r>
      <w:r w:rsidR="00F1222A">
        <w:rPr>
          <w:rFonts w:ascii="Arial" w:hAnsi="Arial" w:cs="Arial"/>
          <w:sz w:val="24"/>
          <w:szCs w:val="24"/>
        </w:rPr>
        <w:t>identified and marked on a drawing.</w:t>
      </w:r>
    </w:p>
    <w:p w14:paraId="3B421285" w14:textId="7E28936D" w:rsidR="00D37B2D" w:rsidRDefault="00F1222A" w:rsidP="00F1222A">
      <w:pPr>
        <w:ind w:left="1440"/>
        <w:rPr>
          <w:rFonts w:ascii="Arial" w:hAnsi="Arial" w:cs="Arial"/>
          <w:sz w:val="24"/>
          <w:szCs w:val="24"/>
        </w:rPr>
      </w:pPr>
      <w:r>
        <w:rPr>
          <w:rFonts w:ascii="Arial" w:hAnsi="Arial" w:cs="Arial"/>
          <w:sz w:val="24"/>
          <w:szCs w:val="24"/>
        </w:rPr>
        <w:t>Recommendations for external sealants should be made in the survey report.</w:t>
      </w:r>
    </w:p>
    <w:p w14:paraId="060BC1D8" w14:textId="77777777" w:rsidR="009F44C7" w:rsidRPr="006C7B5E" w:rsidRDefault="009F44C7" w:rsidP="00F1222A">
      <w:pPr>
        <w:rPr>
          <w:rFonts w:ascii="Arial" w:hAnsi="Arial" w:cs="Arial"/>
          <w:sz w:val="24"/>
          <w:szCs w:val="24"/>
        </w:rPr>
      </w:pPr>
    </w:p>
    <w:p w14:paraId="70CD5D78" w14:textId="062A4045" w:rsidR="00D37B2D" w:rsidRPr="006C7B5E" w:rsidRDefault="00E430AB" w:rsidP="00E430AB">
      <w:pPr>
        <w:ind w:left="720"/>
        <w:rPr>
          <w:rFonts w:ascii="Arial" w:hAnsi="Arial" w:cs="Arial"/>
          <w:sz w:val="24"/>
          <w:szCs w:val="24"/>
        </w:rPr>
      </w:pPr>
      <w:r>
        <w:rPr>
          <w:rFonts w:ascii="Arial" w:hAnsi="Arial" w:cs="Arial"/>
          <w:b/>
          <w:sz w:val="24"/>
          <w:szCs w:val="24"/>
        </w:rPr>
        <w:t>4</w:t>
      </w:r>
      <w:r w:rsidR="00060AB4">
        <w:rPr>
          <w:rFonts w:ascii="Arial" w:hAnsi="Arial" w:cs="Arial"/>
          <w:b/>
          <w:sz w:val="24"/>
          <w:szCs w:val="24"/>
        </w:rPr>
        <w:t>.5</w:t>
      </w:r>
      <w:r w:rsidR="00060AB4">
        <w:rPr>
          <w:rFonts w:ascii="Arial" w:hAnsi="Arial" w:cs="Arial"/>
          <w:b/>
          <w:sz w:val="24"/>
          <w:szCs w:val="24"/>
        </w:rPr>
        <w:tab/>
      </w:r>
      <w:r w:rsidR="00D37B2D" w:rsidRPr="006C7B5E">
        <w:rPr>
          <w:rFonts w:ascii="Arial" w:hAnsi="Arial" w:cs="Arial"/>
          <w:b/>
          <w:sz w:val="24"/>
          <w:szCs w:val="24"/>
        </w:rPr>
        <w:t>Interior concrete floor/wall interface sealing</w:t>
      </w:r>
    </w:p>
    <w:p w14:paraId="1C120BD9" w14:textId="3CC9F4A0" w:rsidR="00D37B2D" w:rsidRPr="006C7B5E" w:rsidRDefault="00F1222A" w:rsidP="00F1222A">
      <w:pPr>
        <w:ind w:left="1440"/>
        <w:rPr>
          <w:rFonts w:ascii="Arial" w:hAnsi="Arial" w:cs="Arial"/>
          <w:sz w:val="24"/>
          <w:szCs w:val="24"/>
        </w:rPr>
      </w:pPr>
      <w:r>
        <w:rPr>
          <w:rFonts w:ascii="Arial" w:hAnsi="Arial" w:cs="Arial"/>
          <w:sz w:val="24"/>
          <w:szCs w:val="24"/>
        </w:rPr>
        <w:t>Recommendations for any interior works to the property should be made in the survey report.</w:t>
      </w:r>
    </w:p>
    <w:p w14:paraId="7B5D44DE" w14:textId="248B5DA3" w:rsidR="00D37B2D" w:rsidRPr="006C7B5E" w:rsidRDefault="00E430AB" w:rsidP="00E430AB">
      <w:pPr>
        <w:ind w:left="720"/>
        <w:rPr>
          <w:rFonts w:ascii="Arial" w:hAnsi="Arial" w:cs="Arial"/>
          <w:b/>
          <w:sz w:val="24"/>
          <w:szCs w:val="24"/>
        </w:rPr>
      </w:pPr>
      <w:r>
        <w:rPr>
          <w:rFonts w:ascii="Arial" w:hAnsi="Arial" w:cs="Arial"/>
          <w:b/>
          <w:sz w:val="24"/>
          <w:szCs w:val="24"/>
        </w:rPr>
        <w:t>4</w:t>
      </w:r>
      <w:r w:rsidR="00060AB4">
        <w:rPr>
          <w:rFonts w:ascii="Arial" w:hAnsi="Arial" w:cs="Arial"/>
          <w:b/>
          <w:sz w:val="24"/>
          <w:szCs w:val="24"/>
        </w:rPr>
        <w:t>.6</w:t>
      </w:r>
      <w:r w:rsidR="00060AB4">
        <w:rPr>
          <w:rFonts w:ascii="Arial" w:hAnsi="Arial" w:cs="Arial"/>
          <w:b/>
          <w:sz w:val="24"/>
          <w:szCs w:val="24"/>
        </w:rPr>
        <w:tab/>
      </w:r>
      <w:r w:rsidR="00D37B2D" w:rsidRPr="006C7B5E">
        <w:rPr>
          <w:rFonts w:ascii="Arial" w:hAnsi="Arial" w:cs="Arial"/>
          <w:b/>
          <w:sz w:val="24"/>
          <w:szCs w:val="24"/>
        </w:rPr>
        <w:t>Sealing service entry points</w:t>
      </w:r>
    </w:p>
    <w:p w14:paraId="4A942B30" w14:textId="59673208" w:rsidR="00D37B2D" w:rsidRPr="006C7B5E" w:rsidRDefault="00F1222A" w:rsidP="00F1222A">
      <w:pPr>
        <w:ind w:left="1440"/>
        <w:rPr>
          <w:rFonts w:ascii="Arial" w:hAnsi="Arial" w:cs="Arial"/>
          <w:sz w:val="24"/>
          <w:szCs w:val="24"/>
        </w:rPr>
      </w:pPr>
      <w:r>
        <w:rPr>
          <w:rFonts w:ascii="Arial" w:hAnsi="Arial" w:cs="Arial"/>
          <w:sz w:val="24"/>
          <w:szCs w:val="24"/>
        </w:rPr>
        <w:t>All service entry points that require sealing should be identified and marked on a plan. A specification for the sealing should be provided.</w:t>
      </w:r>
    </w:p>
    <w:p w14:paraId="31499CB7" w14:textId="773046A7" w:rsidR="00D37B2D" w:rsidRPr="006C7B5E" w:rsidRDefault="00E430AB" w:rsidP="00E430AB">
      <w:pPr>
        <w:ind w:left="720"/>
        <w:rPr>
          <w:rFonts w:ascii="Arial" w:hAnsi="Arial" w:cs="Arial"/>
          <w:b/>
          <w:sz w:val="24"/>
          <w:szCs w:val="24"/>
        </w:rPr>
      </w:pPr>
      <w:r>
        <w:rPr>
          <w:rFonts w:ascii="Arial" w:hAnsi="Arial" w:cs="Arial"/>
          <w:b/>
          <w:sz w:val="24"/>
          <w:szCs w:val="24"/>
        </w:rPr>
        <w:t>4</w:t>
      </w:r>
      <w:r w:rsidR="00900D4C">
        <w:rPr>
          <w:rFonts w:ascii="Arial" w:hAnsi="Arial" w:cs="Arial"/>
          <w:b/>
          <w:sz w:val="24"/>
          <w:szCs w:val="24"/>
        </w:rPr>
        <w:t>.7</w:t>
      </w:r>
      <w:r w:rsidR="00900D4C">
        <w:rPr>
          <w:rFonts w:ascii="Arial" w:hAnsi="Arial" w:cs="Arial"/>
          <w:b/>
          <w:sz w:val="24"/>
          <w:szCs w:val="24"/>
        </w:rPr>
        <w:tab/>
      </w:r>
      <w:r w:rsidR="006C7B5E" w:rsidRPr="006C7B5E">
        <w:rPr>
          <w:rFonts w:ascii="Arial" w:hAnsi="Arial" w:cs="Arial"/>
          <w:b/>
          <w:sz w:val="24"/>
          <w:szCs w:val="24"/>
        </w:rPr>
        <w:t>Other</w:t>
      </w:r>
      <w:r w:rsidR="00D37B2D" w:rsidRPr="006C7B5E">
        <w:rPr>
          <w:rFonts w:ascii="Arial" w:hAnsi="Arial" w:cs="Arial"/>
          <w:b/>
          <w:sz w:val="24"/>
          <w:szCs w:val="24"/>
        </w:rPr>
        <w:t xml:space="preserve"> holes</w:t>
      </w:r>
    </w:p>
    <w:p w14:paraId="398B1A8E" w14:textId="77777777" w:rsidR="00F1222A" w:rsidRDefault="00D37B2D" w:rsidP="00E430AB">
      <w:pPr>
        <w:ind w:left="1440"/>
        <w:rPr>
          <w:rFonts w:ascii="Arial" w:hAnsi="Arial" w:cs="Arial"/>
          <w:sz w:val="24"/>
          <w:szCs w:val="24"/>
        </w:rPr>
      </w:pPr>
      <w:r w:rsidRPr="006C7B5E">
        <w:rPr>
          <w:rFonts w:ascii="Arial" w:hAnsi="Arial" w:cs="Arial"/>
          <w:sz w:val="24"/>
          <w:szCs w:val="24"/>
        </w:rPr>
        <w:lastRenderedPageBreak/>
        <w:t xml:space="preserve">There </w:t>
      </w:r>
      <w:r w:rsidR="006C7B5E" w:rsidRPr="006C7B5E">
        <w:rPr>
          <w:rFonts w:ascii="Arial" w:hAnsi="Arial" w:cs="Arial"/>
          <w:sz w:val="24"/>
          <w:szCs w:val="24"/>
        </w:rPr>
        <w:t>are likely to be other</w:t>
      </w:r>
      <w:r w:rsidRPr="006C7B5E">
        <w:rPr>
          <w:rFonts w:ascii="Arial" w:hAnsi="Arial" w:cs="Arial"/>
          <w:sz w:val="24"/>
          <w:szCs w:val="24"/>
        </w:rPr>
        <w:t xml:space="preserve"> holes on </w:t>
      </w:r>
      <w:r w:rsidR="004A022F" w:rsidRPr="006C7B5E">
        <w:rPr>
          <w:rFonts w:ascii="Arial" w:hAnsi="Arial" w:cs="Arial"/>
          <w:sz w:val="24"/>
          <w:szCs w:val="24"/>
        </w:rPr>
        <w:t>several</w:t>
      </w:r>
      <w:r w:rsidRPr="006C7B5E">
        <w:rPr>
          <w:rFonts w:ascii="Arial" w:hAnsi="Arial" w:cs="Arial"/>
          <w:sz w:val="24"/>
          <w:szCs w:val="24"/>
        </w:rPr>
        <w:t xml:space="preserve"> properties that require further investigation into their purpose</w:t>
      </w:r>
      <w:r w:rsidR="006718E9">
        <w:rPr>
          <w:rFonts w:ascii="Arial" w:hAnsi="Arial" w:cs="Arial"/>
          <w:sz w:val="24"/>
          <w:szCs w:val="24"/>
        </w:rPr>
        <w:t xml:space="preserve">. </w:t>
      </w:r>
      <w:r w:rsidRPr="006C7B5E">
        <w:rPr>
          <w:rFonts w:ascii="Arial" w:hAnsi="Arial" w:cs="Arial"/>
          <w:sz w:val="24"/>
          <w:szCs w:val="24"/>
        </w:rPr>
        <w:t xml:space="preserve"> This will determine if they are to be sealed or to be retained and replaced with a product that will allow the hole to function as either a vent or a weep hole.</w:t>
      </w:r>
    </w:p>
    <w:p w14:paraId="700DEEDF" w14:textId="35C55C5F" w:rsidR="00D37B2D" w:rsidRPr="006C7B5E" w:rsidRDefault="00F1222A" w:rsidP="00E430AB">
      <w:pPr>
        <w:ind w:left="1440"/>
        <w:rPr>
          <w:rFonts w:ascii="Arial" w:hAnsi="Arial" w:cs="Arial"/>
          <w:sz w:val="24"/>
          <w:szCs w:val="24"/>
        </w:rPr>
      </w:pPr>
      <w:r>
        <w:rPr>
          <w:rFonts w:ascii="Arial" w:hAnsi="Arial" w:cs="Arial"/>
          <w:sz w:val="24"/>
          <w:szCs w:val="24"/>
        </w:rPr>
        <w:t>These should be identified and marked on a plan, with recommendations for future works.</w:t>
      </w:r>
    </w:p>
    <w:p w14:paraId="65A29DDF" w14:textId="0EB9A94C" w:rsidR="00D37B2D" w:rsidRPr="006C7B5E" w:rsidRDefault="00E430AB" w:rsidP="00E430AB">
      <w:pPr>
        <w:ind w:left="720"/>
        <w:rPr>
          <w:rFonts w:ascii="Arial" w:hAnsi="Arial" w:cs="Arial"/>
          <w:b/>
          <w:sz w:val="24"/>
          <w:szCs w:val="24"/>
        </w:rPr>
      </w:pPr>
      <w:r>
        <w:rPr>
          <w:rFonts w:ascii="Arial" w:hAnsi="Arial" w:cs="Arial"/>
          <w:b/>
          <w:sz w:val="24"/>
          <w:szCs w:val="24"/>
        </w:rPr>
        <w:t>4</w:t>
      </w:r>
      <w:r w:rsidR="00900D4C">
        <w:rPr>
          <w:rFonts w:ascii="Arial" w:hAnsi="Arial" w:cs="Arial"/>
          <w:b/>
          <w:sz w:val="24"/>
          <w:szCs w:val="24"/>
        </w:rPr>
        <w:t>.8</w:t>
      </w:r>
      <w:r w:rsidR="00900D4C">
        <w:rPr>
          <w:rFonts w:ascii="Arial" w:hAnsi="Arial" w:cs="Arial"/>
          <w:b/>
          <w:sz w:val="24"/>
          <w:szCs w:val="24"/>
        </w:rPr>
        <w:tab/>
      </w:r>
      <w:r w:rsidR="00D37B2D" w:rsidRPr="006C7B5E">
        <w:rPr>
          <w:rFonts w:ascii="Arial" w:hAnsi="Arial" w:cs="Arial"/>
          <w:b/>
          <w:sz w:val="24"/>
          <w:szCs w:val="24"/>
        </w:rPr>
        <w:t>Cat/dog flaps</w:t>
      </w:r>
    </w:p>
    <w:p w14:paraId="2A8F6EAC" w14:textId="2287ADD5" w:rsidR="00D37B2D" w:rsidRPr="006C7B5E" w:rsidRDefault="006C7B5E" w:rsidP="00E430AB">
      <w:pPr>
        <w:ind w:left="1440"/>
        <w:rPr>
          <w:rFonts w:ascii="Arial" w:hAnsi="Arial" w:cs="Arial"/>
          <w:sz w:val="24"/>
          <w:szCs w:val="24"/>
        </w:rPr>
      </w:pPr>
      <w:r w:rsidRPr="006C7B5E">
        <w:rPr>
          <w:rFonts w:ascii="Arial" w:hAnsi="Arial" w:cs="Arial"/>
          <w:sz w:val="24"/>
          <w:szCs w:val="24"/>
        </w:rPr>
        <w:t>Where</w:t>
      </w:r>
      <w:r w:rsidR="00D37B2D" w:rsidRPr="006C7B5E">
        <w:rPr>
          <w:rFonts w:ascii="Arial" w:hAnsi="Arial" w:cs="Arial"/>
          <w:sz w:val="24"/>
          <w:szCs w:val="24"/>
        </w:rPr>
        <w:t xml:space="preserve"> properties have dog and cat flaps that are in walls or in doors. A flood resilient replacement is required</w:t>
      </w:r>
      <w:r w:rsidR="00F1222A">
        <w:rPr>
          <w:rFonts w:ascii="Arial" w:hAnsi="Arial" w:cs="Arial"/>
          <w:sz w:val="24"/>
          <w:szCs w:val="24"/>
        </w:rPr>
        <w:t xml:space="preserve"> and should be shown on the plans associated with the survey.</w:t>
      </w:r>
    </w:p>
    <w:p w14:paraId="10F1CB27" w14:textId="6627AEC7" w:rsidR="00D37B2D" w:rsidRPr="002424B0" w:rsidRDefault="00AF53C6" w:rsidP="005F2968">
      <w:pPr>
        <w:rPr>
          <w:rFonts w:ascii="Arial" w:hAnsi="Arial" w:cs="Arial"/>
          <w:b/>
          <w:sz w:val="24"/>
          <w:szCs w:val="24"/>
        </w:rPr>
      </w:pPr>
      <w:r>
        <w:rPr>
          <w:rFonts w:ascii="Arial" w:hAnsi="Arial" w:cs="Arial"/>
          <w:b/>
          <w:sz w:val="24"/>
          <w:szCs w:val="24"/>
        </w:rPr>
        <w:t>6.0</w:t>
      </w:r>
      <w:r>
        <w:rPr>
          <w:rFonts w:ascii="Arial" w:hAnsi="Arial" w:cs="Arial"/>
          <w:b/>
          <w:sz w:val="24"/>
          <w:szCs w:val="24"/>
        </w:rPr>
        <w:tab/>
      </w:r>
      <w:r w:rsidR="00D37B2D" w:rsidRPr="002424B0">
        <w:rPr>
          <w:rFonts w:ascii="Arial" w:hAnsi="Arial" w:cs="Arial"/>
          <w:b/>
          <w:sz w:val="24"/>
          <w:szCs w:val="24"/>
        </w:rPr>
        <w:t>Extent of works</w:t>
      </w:r>
    </w:p>
    <w:p w14:paraId="52AD3E02" w14:textId="08C6BB25" w:rsidR="002424B0" w:rsidRPr="002424B0" w:rsidRDefault="002424B0" w:rsidP="002C7315">
      <w:pPr>
        <w:ind w:left="720"/>
        <w:rPr>
          <w:rFonts w:ascii="Arial" w:hAnsi="Arial" w:cs="Arial"/>
          <w:sz w:val="24"/>
          <w:szCs w:val="24"/>
        </w:rPr>
      </w:pPr>
      <w:r w:rsidRPr="002424B0">
        <w:rPr>
          <w:rFonts w:ascii="Arial" w:hAnsi="Arial" w:cs="Arial"/>
          <w:sz w:val="24"/>
          <w:szCs w:val="24"/>
        </w:rPr>
        <w:t>An initial list of 10 properties whose owners have requested a survey will be provided along with all relevant contact details.  Further groups of approximately 10 properties will then be provided as surveys are requested.</w:t>
      </w:r>
      <w:r w:rsidR="00355C6E">
        <w:rPr>
          <w:rFonts w:ascii="Arial" w:hAnsi="Arial" w:cs="Arial"/>
          <w:sz w:val="24"/>
          <w:szCs w:val="24"/>
        </w:rPr>
        <w:t xml:space="preserve">  Where possible, properties will be grouped by geographical location.</w:t>
      </w:r>
    </w:p>
    <w:p w14:paraId="270B49AC" w14:textId="33F39429" w:rsidR="00D37B2D" w:rsidRPr="002424B0" w:rsidRDefault="00D37B2D" w:rsidP="002C7315">
      <w:pPr>
        <w:ind w:left="720"/>
        <w:rPr>
          <w:rFonts w:ascii="Arial" w:hAnsi="Arial" w:cs="Arial"/>
          <w:sz w:val="24"/>
          <w:szCs w:val="24"/>
        </w:rPr>
      </w:pPr>
      <w:r w:rsidRPr="002424B0">
        <w:rPr>
          <w:rFonts w:ascii="Arial" w:hAnsi="Arial" w:cs="Arial"/>
          <w:sz w:val="24"/>
          <w:szCs w:val="24"/>
        </w:rPr>
        <w:t xml:space="preserve">There is a fixed budget and therefore it maybe that not all elements of work will be undertaken or progressed. </w:t>
      </w:r>
      <w:r w:rsidR="00F1222A">
        <w:rPr>
          <w:rFonts w:ascii="Arial" w:hAnsi="Arial" w:cs="Arial"/>
          <w:sz w:val="24"/>
          <w:szCs w:val="24"/>
        </w:rPr>
        <w:t>This will be discussed with the resident prior to construction.</w:t>
      </w:r>
    </w:p>
    <w:p w14:paraId="73363F41" w14:textId="01EE066F" w:rsidR="00D37B2D" w:rsidRPr="00355C6E" w:rsidRDefault="00E53D40">
      <w:pPr>
        <w:rPr>
          <w:rFonts w:ascii="Arial" w:hAnsi="Arial" w:cs="Arial"/>
          <w:b/>
          <w:sz w:val="24"/>
          <w:szCs w:val="24"/>
        </w:rPr>
      </w:pPr>
      <w:r>
        <w:rPr>
          <w:rFonts w:ascii="Arial" w:hAnsi="Arial" w:cs="Arial"/>
          <w:b/>
          <w:sz w:val="24"/>
          <w:szCs w:val="24"/>
        </w:rPr>
        <w:t>8.0</w:t>
      </w:r>
      <w:r>
        <w:rPr>
          <w:rFonts w:ascii="Arial" w:hAnsi="Arial" w:cs="Arial"/>
          <w:b/>
          <w:sz w:val="24"/>
          <w:szCs w:val="24"/>
        </w:rPr>
        <w:tab/>
      </w:r>
      <w:r w:rsidR="00D37B2D" w:rsidRPr="00355C6E">
        <w:rPr>
          <w:rFonts w:ascii="Arial" w:hAnsi="Arial" w:cs="Arial"/>
          <w:b/>
          <w:sz w:val="24"/>
          <w:szCs w:val="24"/>
        </w:rPr>
        <w:t>Timing and staffing</w:t>
      </w:r>
    </w:p>
    <w:p w14:paraId="03258B64" w14:textId="77777777" w:rsidR="00D37B2D" w:rsidRPr="00355C6E" w:rsidRDefault="00D37B2D" w:rsidP="002C7315">
      <w:pPr>
        <w:ind w:left="720"/>
        <w:rPr>
          <w:rFonts w:ascii="Arial" w:hAnsi="Arial" w:cs="Arial"/>
          <w:sz w:val="24"/>
          <w:szCs w:val="24"/>
        </w:rPr>
      </w:pPr>
      <w:r w:rsidRPr="00355C6E">
        <w:rPr>
          <w:rFonts w:ascii="Arial" w:hAnsi="Arial" w:cs="Arial"/>
          <w:sz w:val="24"/>
          <w:szCs w:val="24"/>
        </w:rPr>
        <w:t>The Contractor should ensure that sufficient appropriately trained and competent staff are employed for the contract. The contractor should also provide sufficient resources to maintain the timetable and have provision for unplanned staff absences due to sickness and holidays.</w:t>
      </w:r>
    </w:p>
    <w:p w14:paraId="526128A9" w14:textId="77777777" w:rsidR="005C3927" w:rsidRPr="00355C6E" w:rsidRDefault="005C3927" w:rsidP="002C7315">
      <w:pPr>
        <w:ind w:left="720"/>
        <w:rPr>
          <w:rFonts w:ascii="Arial" w:hAnsi="Arial" w:cs="Arial"/>
          <w:sz w:val="24"/>
          <w:szCs w:val="24"/>
        </w:rPr>
      </w:pPr>
      <w:r w:rsidRPr="00355C6E">
        <w:rPr>
          <w:rFonts w:ascii="Arial" w:hAnsi="Arial" w:cs="Arial"/>
          <w:sz w:val="24"/>
          <w:szCs w:val="24"/>
        </w:rPr>
        <w:t xml:space="preserve">A programme of work shall be provided to the contract manager as soon as is practicable </w:t>
      </w:r>
      <w:r w:rsidR="00CE1451" w:rsidRPr="00355C6E">
        <w:rPr>
          <w:rFonts w:ascii="Arial" w:hAnsi="Arial" w:cs="Arial"/>
          <w:sz w:val="24"/>
          <w:szCs w:val="24"/>
        </w:rPr>
        <w:t>for agreement.</w:t>
      </w:r>
    </w:p>
    <w:p w14:paraId="0F6EDD72" w14:textId="08F8BDFB" w:rsidR="00D37B2D" w:rsidRPr="00355C6E" w:rsidRDefault="00E53D40">
      <w:pPr>
        <w:rPr>
          <w:rFonts w:ascii="Arial" w:hAnsi="Arial" w:cs="Arial"/>
          <w:b/>
          <w:sz w:val="24"/>
          <w:szCs w:val="24"/>
        </w:rPr>
      </w:pPr>
      <w:r>
        <w:rPr>
          <w:rFonts w:ascii="Arial" w:hAnsi="Arial" w:cs="Arial"/>
          <w:b/>
          <w:sz w:val="24"/>
          <w:szCs w:val="24"/>
        </w:rPr>
        <w:t>10.</w:t>
      </w:r>
      <w:r>
        <w:rPr>
          <w:rFonts w:ascii="Arial" w:hAnsi="Arial" w:cs="Arial"/>
          <w:b/>
          <w:sz w:val="24"/>
          <w:szCs w:val="24"/>
        </w:rPr>
        <w:tab/>
      </w:r>
      <w:r w:rsidR="00D37B2D" w:rsidRPr="00355C6E">
        <w:rPr>
          <w:rFonts w:ascii="Arial" w:hAnsi="Arial" w:cs="Arial"/>
          <w:b/>
          <w:sz w:val="24"/>
          <w:szCs w:val="24"/>
        </w:rPr>
        <w:t>Health and Safety</w:t>
      </w:r>
    </w:p>
    <w:p w14:paraId="093A54EF" w14:textId="0731D2EF" w:rsidR="00D37B2D" w:rsidRPr="005B18F3" w:rsidRDefault="00CC2D7D" w:rsidP="00A060F9">
      <w:pPr>
        <w:ind w:left="720"/>
        <w:rPr>
          <w:rFonts w:ascii="Arial" w:hAnsi="Arial" w:cs="Arial"/>
          <w:sz w:val="24"/>
          <w:szCs w:val="24"/>
        </w:rPr>
      </w:pPr>
      <w:r>
        <w:rPr>
          <w:rFonts w:ascii="Arial" w:hAnsi="Arial" w:cs="Arial"/>
          <w:sz w:val="24"/>
          <w:szCs w:val="24"/>
        </w:rPr>
        <w:t xml:space="preserve">A risk assessment and </w:t>
      </w:r>
      <w:r w:rsidR="00BE217A">
        <w:rPr>
          <w:rFonts w:ascii="Arial" w:hAnsi="Arial" w:cs="Arial"/>
          <w:sz w:val="24"/>
          <w:szCs w:val="24"/>
        </w:rPr>
        <w:t xml:space="preserve">method statement for </w:t>
      </w:r>
      <w:r w:rsidR="007E7A36">
        <w:rPr>
          <w:rFonts w:ascii="Arial" w:hAnsi="Arial" w:cs="Arial"/>
          <w:sz w:val="24"/>
          <w:szCs w:val="24"/>
        </w:rPr>
        <w:t xml:space="preserve">undertaking the survey works should be completed and submitted </w:t>
      </w:r>
      <w:r w:rsidR="00B67E39">
        <w:rPr>
          <w:rFonts w:ascii="Arial" w:hAnsi="Arial" w:cs="Arial"/>
          <w:sz w:val="24"/>
          <w:szCs w:val="24"/>
        </w:rPr>
        <w:t xml:space="preserve">for approval to </w:t>
      </w:r>
      <w:r w:rsidR="00B67E39" w:rsidRPr="00B67E39">
        <w:rPr>
          <w:rFonts w:ascii="Arial" w:hAnsi="Arial" w:cs="Arial"/>
          <w:sz w:val="24"/>
          <w:szCs w:val="24"/>
        </w:rPr>
        <w:t>North Somerset Council</w:t>
      </w:r>
      <w:r w:rsidR="00B67E39">
        <w:rPr>
          <w:rFonts w:ascii="Arial" w:hAnsi="Arial" w:cs="Arial"/>
          <w:sz w:val="24"/>
          <w:szCs w:val="24"/>
        </w:rPr>
        <w:t>.</w:t>
      </w:r>
    </w:p>
    <w:sectPr w:rsidR="00D37B2D" w:rsidRPr="005B18F3" w:rsidSect="00AA20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24378"/>
    <w:multiLevelType w:val="hybridMultilevel"/>
    <w:tmpl w:val="1E5AD09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30D16F40"/>
    <w:multiLevelType w:val="hybridMultilevel"/>
    <w:tmpl w:val="68282AD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552407C5"/>
    <w:multiLevelType w:val="hybridMultilevel"/>
    <w:tmpl w:val="B0EE2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862F9D"/>
    <w:multiLevelType w:val="hybridMultilevel"/>
    <w:tmpl w:val="C55CF2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82213676">
    <w:abstractNumId w:val="3"/>
  </w:num>
  <w:num w:numId="2" w16cid:durableId="872882191">
    <w:abstractNumId w:val="0"/>
  </w:num>
  <w:num w:numId="3" w16cid:durableId="198856963">
    <w:abstractNumId w:val="1"/>
  </w:num>
  <w:num w:numId="4" w16cid:durableId="630012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FBD"/>
    <w:rsid w:val="00035331"/>
    <w:rsid w:val="00035346"/>
    <w:rsid w:val="00060A78"/>
    <w:rsid w:val="00060AB4"/>
    <w:rsid w:val="00076E5D"/>
    <w:rsid w:val="00081765"/>
    <w:rsid w:val="000A5B2C"/>
    <w:rsid w:val="000B7DBC"/>
    <w:rsid w:val="000C3663"/>
    <w:rsid w:val="000D5605"/>
    <w:rsid w:val="00123196"/>
    <w:rsid w:val="00145918"/>
    <w:rsid w:val="00146127"/>
    <w:rsid w:val="001A0230"/>
    <w:rsid w:val="001A58B4"/>
    <w:rsid w:val="001C02B6"/>
    <w:rsid w:val="001C186B"/>
    <w:rsid w:val="001D103A"/>
    <w:rsid w:val="00216E70"/>
    <w:rsid w:val="00221781"/>
    <w:rsid w:val="00221A63"/>
    <w:rsid w:val="002424B0"/>
    <w:rsid w:val="00245759"/>
    <w:rsid w:val="002601FD"/>
    <w:rsid w:val="002622A5"/>
    <w:rsid w:val="00280375"/>
    <w:rsid w:val="00282A67"/>
    <w:rsid w:val="00296B56"/>
    <w:rsid w:val="00297805"/>
    <w:rsid w:val="002C4009"/>
    <w:rsid w:val="002C7315"/>
    <w:rsid w:val="002D3392"/>
    <w:rsid w:val="003137C9"/>
    <w:rsid w:val="00316FBD"/>
    <w:rsid w:val="00322EC9"/>
    <w:rsid w:val="00325A6A"/>
    <w:rsid w:val="00355C6E"/>
    <w:rsid w:val="00355D9D"/>
    <w:rsid w:val="003760F7"/>
    <w:rsid w:val="00397845"/>
    <w:rsid w:val="003A01CD"/>
    <w:rsid w:val="003A459A"/>
    <w:rsid w:val="003D5952"/>
    <w:rsid w:val="003E7519"/>
    <w:rsid w:val="00430541"/>
    <w:rsid w:val="004552CE"/>
    <w:rsid w:val="0046408F"/>
    <w:rsid w:val="00483BF4"/>
    <w:rsid w:val="00497167"/>
    <w:rsid w:val="004A022F"/>
    <w:rsid w:val="004A072B"/>
    <w:rsid w:val="004A61A3"/>
    <w:rsid w:val="004C069A"/>
    <w:rsid w:val="00582687"/>
    <w:rsid w:val="005B18F3"/>
    <w:rsid w:val="005C3927"/>
    <w:rsid w:val="005C60C0"/>
    <w:rsid w:val="005D36D1"/>
    <w:rsid w:val="005E1F53"/>
    <w:rsid w:val="005E7846"/>
    <w:rsid w:val="005F119B"/>
    <w:rsid w:val="005F2968"/>
    <w:rsid w:val="00605B12"/>
    <w:rsid w:val="00630EAF"/>
    <w:rsid w:val="0066138D"/>
    <w:rsid w:val="006718E9"/>
    <w:rsid w:val="00683792"/>
    <w:rsid w:val="006B0354"/>
    <w:rsid w:val="006C5F4B"/>
    <w:rsid w:val="006C7B5E"/>
    <w:rsid w:val="00704E07"/>
    <w:rsid w:val="007102AB"/>
    <w:rsid w:val="00716DF4"/>
    <w:rsid w:val="00722103"/>
    <w:rsid w:val="00723AAC"/>
    <w:rsid w:val="00726C11"/>
    <w:rsid w:val="007455C7"/>
    <w:rsid w:val="00746EE1"/>
    <w:rsid w:val="0076021C"/>
    <w:rsid w:val="00767EE3"/>
    <w:rsid w:val="0077176E"/>
    <w:rsid w:val="00773D17"/>
    <w:rsid w:val="007E7A36"/>
    <w:rsid w:val="007F5D13"/>
    <w:rsid w:val="00807E62"/>
    <w:rsid w:val="00822A13"/>
    <w:rsid w:val="00850523"/>
    <w:rsid w:val="00857462"/>
    <w:rsid w:val="00870C42"/>
    <w:rsid w:val="008C1805"/>
    <w:rsid w:val="008D68E0"/>
    <w:rsid w:val="008D6C3D"/>
    <w:rsid w:val="008E065E"/>
    <w:rsid w:val="00900D4C"/>
    <w:rsid w:val="00902DB0"/>
    <w:rsid w:val="009520A3"/>
    <w:rsid w:val="00974311"/>
    <w:rsid w:val="009761A8"/>
    <w:rsid w:val="00996ADF"/>
    <w:rsid w:val="009A76E1"/>
    <w:rsid w:val="009B319F"/>
    <w:rsid w:val="009C378D"/>
    <w:rsid w:val="009E3DC6"/>
    <w:rsid w:val="009F44C7"/>
    <w:rsid w:val="00A020D2"/>
    <w:rsid w:val="00A04627"/>
    <w:rsid w:val="00A059F3"/>
    <w:rsid w:val="00A060F9"/>
    <w:rsid w:val="00A150E5"/>
    <w:rsid w:val="00A23BC8"/>
    <w:rsid w:val="00A632D4"/>
    <w:rsid w:val="00A82361"/>
    <w:rsid w:val="00A90CF2"/>
    <w:rsid w:val="00AA18C0"/>
    <w:rsid w:val="00AA2038"/>
    <w:rsid w:val="00AA3284"/>
    <w:rsid w:val="00AB1B7A"/>
    <w:rsid w:val="00AC6FB3"/>
    <w:rsid w:val="00AE65E9"/>
    <w:rsid w:val="00AF53C6"/>
    <w:rsid w:val="00B127C1"/>
    <w:rsid w:val="00B43821"/>
    <w:rsid w:val="00B46C26"/>
    <w:rsid w:val="00B46D2C"/>
    <w:rsid w:val="00B55A46"/>
    <w:rsid w:val="00B67E39"/>
    <w:rsid w:val="00BE217A"/>
    <w:rsid w:val="00BF5D8A"/>
    <w:rsid w:val="00C37E75"/>
    <w:rsid w:val="00C66EF8"/>
    <w:rsid w:val="00CB521B"/>
    <w:rsid w:val="00CC2D7D"/>
    <w:rsid w:val="00CD0617"/>
    <w:rsid w:val="00CE1451"/>
    <w:rsid w:val="00D02A31"/>
    <w:rsid w:val="00D37B2D"/>
    <w:rsid w:val="00D5744A"/>
    <w:rsid w:val="00D7500A"/>
    <w:rsid w:val="00D808E6"/>
    <w:rsid w:val="00DA3448"/>
    <w:rsid w:val="00DB3476"/>
    <w:rsid w:val="00DC725F"/>
    <w:rsid w:val="00DE2C42"/>
    <w:rsid w:val="00DE30C2"/>
    <w:rsid w:val="00E0005E"/>
    <w:rsid w:val="00E24623"/>
    <w:rsid w:val="00E3019F"/>
    <w:rsid w:val="00E30778"/>
    <w:rsid w:val="00E35589"/>
    <w:rsid w:val="00E430AB"/>
    <w:rsid w:val="00E52CCD"/>
    <w:rsid w:val="00E53D40"/>
    <w:rsid w:val="00E548EF"/>
    <w:rsid w:val="00E64308"/>
    <w:rsid w:val="00E861F2"/>
    <w:rsid w:val="00EA66DA"/>
    <w:rsid w:val="00EB1D59"/>
    <w:rsid w:val="00EC576B"/>
    <w:rsid w:val="00EE547F"/>
    <w:rsid w:val="00EF5284"/>
    <w:rsid w:val="00F03530"/>
    <w:rsid w:val="00F1222A"/>
    <w:rsid w:val="00F14953"/>
    <w:rsid w:val="00F150C5"/>
    <w:rsid w:val="00FA7C22"/>
    <w:rsid w:val="00FB0458"/>
    <w:rsid w:val="00FC166E"/>
    <w:rsid w:val="00FC775C"/>
    <w:rsid w:val="00FD774B"/>
    <w:rsid w:val="00FE5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94562"/>
  <w15:docId w15:val="{09A83378-8603-4434-848E-C957B102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03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5B2C"/>
    <w:pPr>
      <w:ind w:left="720"/>
      <w:contextualSpacing/>
    </w:pPr>
  </w:style>
  <w:style w:type="character" w:styleId="CommentReference">
    <w:name w:val="annotation reference"/>
    <w:basedOn w:val="DefaultParagraphFont"/>
    <w:uiPriority w:val="99"/>
    <w:semiHidden/>
    <w:unhideWhenUsed/>
    <w:rsid w:val="002601FD"/>
    <w:rPr>
      <w:sz w:val="16"/>
      <w:szCs w:val="16"/>
    </w:rPr>
  </w:style>
  <w:style w:type="paragraph" w:styleId="CommentText">
    <w:name w:val="annotation text"/>
    <w:basedOn w:val="Normal"/>
    <w:link w:val="CommentTextChar"/>
    <w:uiPriority w:val="99"/>
    <w:semiHidden/>
    <w:unhideWhenUsed/>
    <w:rsid w:val="002601FD"/>
    <w:pPr>
      <w:spacing w:line="240" w:lineRule="auto"/>
    </w:pPr>
    <w:rPr>
      <w:sz w:val="20"/>
      <w:szCs w:val="20"/>
    </w:rPr>
  </w:style>
  <w:style w:type="character" w:customStyle="1" w:styleId="CommentTextChar">
    <w:name w:val="Comment Text Char"/>
    <w:basedOn w:val="DefaultParagraphFont"/>
    <w:link w:val="CommentText"/>
    <w:uiPriority w:val="99"/>
    <w:semiHidden/>
    <w:rsid w:val="002601FD"/>
    <w:rPr>
      <w:lang w:eastAsia="en-US"/>
    </w:rPr>
  </w:style>
  <w:style w:type="paragraph" w:styleId="CommentSubject">
    <w:name w:val="annotation subject"/>
    <w:basedOn w:val="CommentText"/>
    <w:next w:val="CommentText"/>
    <w:link w:val="CommentSubjectChar"/>
    <w:uiPriority w:val="99"/>
    <w:semiHidden/>
    <w:unhideWhenUsed/>
    <w:rsid w:val="002601FD"/>
    <w:rPr>
      <w:b/>
      <w:bCs/>
    </w:rPr>
  </w:style>
  <w:style w:type="character" w:customStyle="1" w:styleId="CommentSubjectChar">
    <w:name w:val="Comment Subject Char"/>
    <w:basedOn w:val="CommentTextChar"/>
    <w:link w:val="CommentSubject"/>
    <w:uiPriority w:val="99"/>
    <w:semiHidden/>
    <w:rsid w:val="002601F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905C72198BA458B5AC4885B240266" ma:contentTypeVersion="361" ma:contentTypeDescription="Create a new document." ma:contentTypeScope="" ma:versionID="602329f9bf77eef9b6d787d03e5b56d4">
  <xsd:schema xmlns:xsd="http://www.w3.org/2001/XMLSchema" xmlns:xs="http://www.w3.org/2001/XMLSchema" xmlns:p="http://schemas.microsoft.com/office/2006/metadata/properties" xmlns:ns2="639c30d1-9da3-478d-9283-3c828138270d" xmlns:ns3="238d29a5-7a0f-45a9-aedd-4b5a61862def" targetNamespace="http://schemas.microsoft.com/office/2006/metadata/properties" ma:root="true" ma:fieldsID="a95e4c23b4a706376b9032f812869d92" ns2:_="" ns3:_="">
    <xsd:import namespace="639c30d1-9da3-478d-9283-3c828138270d"/>
    <xsd:import namespace="238d29a5-7a0f-45a9-aedd-4b5a61862de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8ac87e5-57bc-4af7-be73-d6cb5f3c3a26}" ma:internalName="TaxCatchAll" ma:showField="CatchAllData" ma:web="639c30d1-9da3-478d-9283-3c8281382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8d29a5-7a0f-45a9-aedd-4b5a61862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2456b-244c-4bab-bafb-596099f7b70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39c30d1-9da3-478d-9283-3c828138270d" xsi:nil="true"/>
    <lcf76f155ced4ddcb4097134ff3c332f xmlns="238d29a5-7a0f-45a9-aedd-4b5a61862def">
      <Terms xmlns="http://schemas.microsoft.com/office/infopath/2007/PartnerControls"/>
    </lcf76f155ced4ddcb4097134ff3c332f>
    <_dlc_DocId xmlns="639c30d1-9da3-478d-9283-3c828138270d">SDNSCSPT-735604215-26429</_dlc_DocId>
    <_dlc_DocIdUrl xmlns="639c30d1-9da3-478d-9283-3c828138270d">
      <Url>https://nsomerset.sharepoint.com/sites/spt/_layouts/15/DocIdRedir.aspx?ID=SDNSCSPT-735604215-26429</Url>
      <Description>SDNSCSPT-735604215-26429</Description>
    </_dlc_DocIdUrl>
  </documentManagement>
</p:properties>
</file>

<file path=customXml/itemProps1.xml><?xml version="1.0" encoding="utf-8"?>
<ds:datastoreItem xmlns:ds="http://schemas.openxmlformats.org/officeDocument/2006/customXml" ds:itemID="{E33A796A-B8E4-421C-8D18-CF0C6C32B7FD}"/>
</file>

<file path=customXml/itemProps2.xml><?xml version="1.0" encoding="utf-8"?>
<ds:datastoreItem xmlns:ds="http://schemas.openxmlformats.org/officeDocument/2006/customXml" ds:itemID="{C76B9833-3735-41AA-BDC3-202B61CE2A8E}"/>
</file>

<file path=customXml/itemProps3.xml><?xml version="1.0" encoding="utf-8"?>
<ds:datastoreItem xmlns:ds="http://schemas.openxmlformats.org/officeDocument/2006/customXml" ds:itemID="{805994AF-21EA-4F88-A1B0-5B021AD933E1}"/>
</file>

<file path=customXml/itemProps4.xml><?xml version="1.0" encoding="utf-8"?>
<ds:datastoreItem xmlns:ds="http://schemas.openxmlformats.org/officeDocument/2006/customXml" ds:itemID="{A2B35A8E-04A1-4875-977C-BD626F48DA54}"/>
</file>

<file path=docProps/app.xml><?xml version="1.0" encoding="utf-8"?>
<Properties xmlns="http://schemas.openxmlformats.org/officeDocument/2006/extended-properties" xmlns:vt="http://schemas.openxmlformats.org/officeDocument/2006/docPropsVTypes">
  <Template>Normal</Template>
  <TotalTime>27</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Bunn Simon</dc:creator>
  <cp:keywords/>
  <dc:description/>
  <cp:lastModifiedBy>Simon Bunn</cp:lastModifiedBy>
  <cp:revision>4</cp:revision>
  <dcterms:created xsi:type="dcterms:W3CDTF">2022-09-22T08:12:00Z</dcterms:created>
  <dcterms:modified xsi:type="dcterms:W3CDTF">2022-09-26T06:06:00Z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0x010100CF9905C72198BA458B5AC4885B240266</vt:lpwstr>
  </property>
  <property fmtid="{D5CDD505-2E9C-101B-9397-08002B2CF9AE}" pid="3" name="_dlc_DocIdItemGuid">
    <vt:lpwstr>15e70d6c-6d52-46b2-9b4b-e40184ca9956</vt:lpwstr>
  </property>
</Properties>
</file>