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EDB9" w14:textId="77777777" w:rsidR="00090222" w:rsidRDefault="00681A77">
      <w:r>
        <w:rPr>
          <w:noProof/>
        </w:rPr>
        <w:drawing>
          <wp:anchor distT="0" distB="0" distL="114300" distR="114300" simplePos="0" relativeHeight="251660800" behindDoc="0" locked="0" layoutInCell="1" allowOverlap="1" wp14:anchorId="4D3212C2" wp14:editId="15068095">
            <wp:simplePos x="0" y="0"/>
            <wp:positionH relativeFrom="column">
              <wp:posOffset>5290185</wp:posOffset>
            </wp:positionH>
            <wp:positionV relativeFrom="paragraph">
              <wp:posOffset>-121920</wp:posOffset>
            </wp:positionV>
            <wp:extent cx="1090930" cy="575945"/>
            <wp:effectExtent l="0" t="0" r="0" b="0"/>
            <wp:wrapNone/>
            <wp:docPr id="11" name="Picture 9"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drawing of a cartoon character&#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357FA162" wp14:editId="7C5EEA7D">
                <wp:simplePos x="0" y="0"/>
                <wp:positionH relativeFrom="page">
                  <wp:posOffset>274320</wp:posOffset>
                </wp:positionH>
                <wp:positionV relativeFrom="page">
                  <wp:posOffset>457200</wp:posOffset>
                </wp:positionV>
                <wp:extent cx="7019925" cy="2286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28600"/>
                        </a:xfrm>
                        <a:prstGeom prst="rect">
                          <a:avLst/>
                        </a:prstGeom>
                        <a:solidFill>
                          <a:srgbClr val="8EB4E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98950F" id="Rectangle 4" o:spid="_x0000_s1026" style="position:absolute;margin-left:21.6pt;margin-top:36pt;width:552.7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" fillcolor="#8eb4e3" stroked="f" strokecolor="#4a7ebb" strokeweight="1.5pt">
                <v:shadow opacity="22938f" offset="0"/>
                <v:path arrowok="t"/>
                <v:textbox inset=",7.2pt,,7.2pt"/>
                <w10:wrap anchorx="page" anchory="page"/>
              </v:rect>
            </w:pict>
          </mc:Fallback>
        </mc:AlternateContent>
      </w:r>
      <w:r w:rsidR="00090222">
        <w:rPr>
          <w:rFonts w:ascii="Calibri" w:hAnsi="Calibri"/>
          <w:b/>
          <w:color w:val="FFFFFF"/>
          <w:sz w:val="24"/>
        </w:rPr>
        <w:t>Patients Catering Response Document</w:t>
      </w:r>
    </w:p>
    <w:p w14:paraId="3D9273DA" w14:textId="77777777" w:rsidR="00090222" w:rsidRDefault="00681A77">
      <w:r>
        <w:rPr>
          <w:noProof/>
        </w:rPr>
        <mc:AlternateContent>
          <mc:Choice Requires="wpg">
            <w:drawing>
              <wp:anchor distT="0" distB="0" distL="114300" distR="114300" simplePos="0" relativeHeight="251655680" behindDoc="0" locked="0" layoutInCell="1" allowOverlap="1" wp14:anchorId="6056BEF6" wp14:editId="7AE8BF73">
                <wp:simplePos x="0" y="0"/>
                <wp:positionH relativeFrom="column">
                  <wp:posOffset>4629150</wp:posOffset>
                </wp:positionH>
                <wp:positionV relativeFrom="paragraph">
                  <wp:posOffset>-4898390</wp:posOffset>
                </wp:positionV>
                <wp:extent cx="1819275" cy="77152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16"/>
                        <wps:cNvSpPr txBox="1">
                          <a:spLocks/>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7C53" w14:textId="77777777" w:rsidR="00642DE0" w:rsidRDefault="00AA4C68">
                              <w:pPr>
                                <w:rPr>
                                  <w:color w:val="FFFFFF"/>
                                  <w:sz w:val="92"/>
                                  <w:szCs w:val="92"/>
                                </w:rPr>
                              </w:pPr>
                              <w:r>
                                <w:rPr>
                                  <w:color w:val="FFFFFF"/>
                                  <w:sz w:val="92"/>
                                  <w:szCs w:val="92"/>
                                </w:rPr>
                                <w:t>Tender</w:t>
                              </w:r>
                            </w:p>
                          </w:txbxContent>
                        </wps:txbx>
                        <wps:bodyPr rot="0" vert="horz" wrap="square" lIns="91440" tIns="45720" rIns="91440" bIns="45720" anchor="t" anchorCtr="0" upright="1">
                          <a:noAutofit/>
                        </wps:bodyPr>
                      </wps:wsp>
                      <wps:wsp>
                        <wps:cNvPr id="7" name="AutoShape 17"/>
                        <wps:cNvCnPr>
                          <a:cxnSpLocks/>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18"/>
                        <wps:cNvSpPr txBox="1">
                          <a:spLocks/>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478C" w14:textId="77777777" w:rsidR="00642DE0" w:rsidRDefault="00AA4C68">
                              <w:pPr>
                                <w:jc w:val="right"/>
                                <w:rPr>
                                  <w:rFonts w:ascii="Calibri" w:hAnsi="Calibri"/>
                                  <w:b/>
                                  <w:color w:val="FFFFFF"/>
                                  <w:sz w:val="32"/>
                                  <w:szCs w:val="32"/>
                                </w:rPr>
                              </w:pPr>
                              <w:r>
                                <w:rPr>
                                  <w:rFonts w:ascii="Calibri" w:hAnsi="Calibri"/>
                                  <w:b/>
                                  <w:color w:val="FFFFFF"/>
                                  <w:sz w:val="32"/>
                                  <w:szCs w:val="32"/>
                                </w:rPr>
                                <w:t>Tender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6BEF6" id="Group 15" o:spid="_x0000_s1026" style="position:absolute;margin-left:364.5pt;margin-top:-385.7pt;width:143.25pt;height:60.75pt;z-index:251655680"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&#13;&#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" filled="f" stroked="f">
                  <v:path arrowok="t"/>
                  <v:textbox>
                    <w:txbxContent>
                      <w:p w14:paraId="28B57C53" w14:textId="77777777" w:rsidR="00642DE0" w:rsidRDefault="00AA4C68">
                        <w:pPr>
                          <w:rPr>
                            <w:color w:val="FFFFFF"/>
                            <w:sz w:val="92"/>
                            <w:szCs w:val="92"/>
                          </w:rPr>
                        </w:pPr>
                        <w:r>
                          <w:rPr>
                            <w:color w:val="FFFFFF"/>
                            <w:sz w:val="92"/>
                            <w:szCs w:val="92"/>
                          </w:rPr>
                          <w:t>Tender</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" strokecolor="white" strokeweight="1.5pt">
                  <o:lock v:ext="edit" shapetype="f"/>
                </v:shape>
                <v:shape id="Text Box 18"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" filled="f" stroked="f">
                  <v:path arrowok="t"/>
                  <v:textbox>
                    <w:txbxContent>
                      <w:p w14:paraId="2815478C" w14:textId="77777777" w:rsidR="00642DE0" w:rsidRDefault="00AA4C68">
                        <w:pPr>
                          <w:jc w:val="right"/>
                          <w:rPr>
                            <w:rFonts w:ascii="Calibri" w:hAnsi="Calibri"/>
                            <w:b/>
                            <w:color w:val="FFFFFF"/>
                            <w:sz w:val="32"/>
                            <w:szCs w:val="32"/>
                          </w:rPr>
                        </w:pPr>
                        <w:r>
                          <w:rPr>
                            <w:rFonts w:ascii="Calibri" w:hAnsi="Calibri"/>
                            <w:b/>
                            <w:color w:val="FFFFFF"/>
                            <w:sz w:val="32"/>
                            <w:szCs w:val="32"/>
                          </w:rPr>
                          <w:t>Tender</w:t>
                        </w:r>
                      </w:p>
                    </w:txbxContent>
                  </v:textbox>
                </v:shape>
              </v:group>
            </w:pict>
          </mc:Fallback>
        </mc:AlternateContent>
      </w:r>
    </w:p>
    <w:p w14:paraId="36733B07" w14:textId="77777777" w:rsidR="00090222" w:rsidRDefault="00090222"/>
    <w:p w14:paraId="7DAC52AE" w14:textId="77777777" w:rsidR="00791D38" w:rsidRDefault="00791D38"/>
    <w:p w14:paraId="56ECE6EE" w14:textId="77777777" w:rsidR="00090222" w:rsidRDefault="00090222"/>
    <w:p w14:paraId="59640CE7" w14:textId="77777777" w:rsidR="00090222" w:rsidRDefault="00090222"/>
    <w:p w14:paraId="6E4FEEF4" w14:textId="77777777" w:rsidR="00090222" w:rsidRDefault="00090222"/>
    <w:p w14:paraId="0B8EFC35" w14:textId="77777777" w:rsidR="00090222" w:rsidRDefault="00090222"/>
    <w:p w14:paraId="076E3095" w14:textId="77777777" w:rsidR="00090222" w:rsidRDefault="00090222"/>
    <w:p w14:paraId="294A87DE" w14:textId="77777777" w:rsidR="00090222" w:rsidRDefault="00090222"/>
    <w:p w14:paraId="2B4B0AEB" w14:textId="77777777" w:rsidR="00090222" w:rsidRDefault="00090222"/>
    <w:p w14:paraId="78EEA6D8" w14:textId="77777777" w:rsidR="00090222" w:rsidRDefault="00090222"/>
    <w:p w14:paraId="7683A5A0" w14:textId="77777777" w:rsidR="00090222" w:rsidRDefault="00090222"/>
    <w:p w14:paraId="3375E064" w14:textId="77777777" w:rsidR="00090222" w:rsidRDefault="00090222"/>
    <w:p w14:paraId="4C2E1A25" w14:textId="77777777" w:rsidR="00090222" w:rsidRDefault="00090222"/>
    <w:p w14:paraId="1FADD1AA" w14:textId="77777777" w:rsidR="00090222" w:rsidRDefault="00090222">
      <w:pPr>
        <w:tabs>
          <w:tab w:val="left" w:pos="2460"/>
        </w:tabs>
      </w:pPr>
    </w:p>
    <w:p w14:paraId="6A512086" w14:textId="77777777" w:rsidR="00C87D18" w:rsidRPr="00C715F1" w:rsidRDefault="00C87D18" w:rsidP="00B7063B">
      <w:pPr>
        <w:rPr>
          <w:b/>
          <w:bCs/>
          <w:color w:val="808080"/>
          <w:sz w:val="56"/>
          <w:szCs w:val="56"/>
        </w:rPr>
      </w:pPr>
      <w:r>
        <w:rPr>
          <w:b/>
          <w:bCs/>
          <w:color w:val="808080"/>
          <w:sz w:val="56"/>
          <w:szCs w:val="56"/>
        </w:rPr>
        <w:t>Estates Maintenance</w:t>
      </w:r>
      <w:r w:rsidR="00B7063B" w:rsidRPr="00C715F1">
        <w:rPr>
          <w:b/>
          <w:bCs/>
          <w:color w:val="808080"/>
          <w:sz w:val="56"/>
          <w:szCs w:val="56"/>
        </w:rPr>
        <w:t xml:space="preserve"> Services</w:t>
      </w:r>
      <w:r w:rsidR="00C715F1" w:rsidRPr="00C715F1">
        <w:rPr>
          <w:b/>
          <w:bCs/>
          <w:color w:val="808080"/>
          <w:sz w:val="56"/>
          <w:szCs w:val="56"/>
        </w:rPr>
        <w:t xml:space="preserve"> </w:t>
      </w:r>
    </w:p>
    <w:p w14:paraId="4559B69B" w14:textId="77777777" w:rsidR="00B7063B" w:rsidRDefault="00B0402B" w:rsidP="00B7063B">
      <w:pPr>
        <w:rPr>
          <w:color w:val="808080"/>
          <w:sz w:val="56"/>
          <w:szCs w:val="72"/>
        </w:rPr>
      </w:pPr>
      <w:r>
        <w:rPr>
          <w:color w:val="808080"/>
          <w:sz w:val="56"/>
          <w:szCs w:val="72"/>
        </w:rPr>
        <w:t xml:space="preserve">Document </w:t>
      </w:r>
      <w:r w:rsidR="007911F1">
        <w:rPr>
          <w:color w:val="808080"/>
          <w:sz w:val="56"/>
          <w:szCs w:val="72"/>
        </w:rPr>
        <w:t>F</w:t>
      </w:r>
      <w:r>
        <w:rPr>
          <w:color w:val="808080"/>
          <w:sz w:val="56"/>
          <w:szCs w:val="72"/>
        </w:rPr>
        <w:t xml:space="preserve"> </w:t>
      </w:r>
      <w:r w:rsidR="007911F1">
        <w:rPr>
          <w:color w:val="808080"/>
          <w:sz w:val="56"/>
          <w:szCs w:val="72"/>
        </w:rPr>
        <w:t>–</w:t>
      </w:r>
      <w:r>
        <w:rPr>
          <w:color w:val="808080"/>
          <w:sz w:val="56"/>
          <w:szCs w:val="72"/>
        </w:rPr>
        <w:t xml:space="preserve"> </w:t>
      </w:r>
      <w:r w:rsidR="007911F1">
        <w:rPr>
          <w:color w:val="808080"/>
          <w:sz w:val="56"/>
          <w:szCs w:val="72"/>
        </w:rPr>
        <w:t>Pricing Guide</w:t>
      </w:r>
    </w:p>
    <w:p w14:paraId="1DBF30CD" w14:textId="77777777" w:rsidR="001451CB" w:rsidRPr="001451CB" w:rsidRDefault="001451CB" w:rsidP="001451CB">
      <w:pPr>
        <w:rPr>
          <w:b/>
          <w:color w:val="808080"/>
          <w:sz w:val="24"/>
          <w:szCs w:val="72"/>
        </w:rPr>
      </w:pPr>
      <w:r>
        <w:rPr>
          <w:b/>
          <w:color w:val="808080"/>
          <w:sz w:val="24"/>
          <w:szCs w:val="72"/>
        </w:rPr>
        <w:t xml:space="preserve">PROJECT REFERENCE: </w:t>
      </w:r>
      <w:r w:rsidR="00A8496F">
        <w:rPr>
          <w:b/>
          <w:color w:val="808080"/>
          <w:sz w:val="24"/>
          <w:szCs w:val="72"/>
        </w:rPr>
        <w:t>ND2019 028</w:t>
      </w:r>
    </w:p>
    <w:p w14:paraId="4ABFEFCE" w14:textId="1B1D7505" w:rsidR="00B7063B" w:rsidRPr="00B7063B" w:rsidRDefault="006335D5" w:rsidP="00B7063B">
      <w:pPr>
        <w:rPr>
          <w:color w:val="808080"/>
          <w:sz w:val="24"/>
          <w:szCs w:val="72"/>
        </w:rPr>
      </w:pPr>
      <w:r>
        <w:rPr>
          <w:color w:val="808080"/>
          <w:sz w:val="24"/>
          <w:szCs w:val="72"/>
        </w:rPr>
        <w:t>VERSION 1.</w:t>
      </w:r>
      <w:r w:rsidR="00551C49">
        <w:rPr>
          <w:color w:val="808080"/>
          <w:sz w:val="24"/>
          <w:szCs w:val="72"/>
        </w:rPr>
        <w:t>6</w:t>
      </w:r>
    </w:p>
    <w:p w14:paraId="405F88AE" w14:textId="20B77AFA" w:rsidR="00B7063B" w:rsidRPr="00B7063B" w:rsidRDefault="007B0BC8" w:rsidP="00B7063B">
      <w:pPr>
        <w:rPr>
          <w:color w:val="808080"/>
          <w:sz w:val="24"/>
        </w:rPr>
      </w:pPr>
      <w:r>
        <w:rPr>
          <w:color w:val="808080"/>
          <w:sz w:val="24"/>
        </w:rPr>
        <w:t>August</w:t>
      </w:r>
      <w:r w:rsidR="00551C49">
        <w:rPr>
          <w:color w:val="808080"/>
          <w:sz w:val="24"/>
        </w:rPr>
        <w:t xml:space="preserve"> 7</w:t>
      </w:r>
      <w:r w:rsidR="00551C49" w:rsidRPr="00551C49">
        <w:rPr>
          <w:color w:val="808080"/>
          <w:sz w:val="24"/>
          <w:vertAlign w:val="superscript"/>
        </w:rPr>
        <w:t>th</w:t>
      </w:r>
      <w:r w:rsidR="00551C49">
        <w:rPr>
          <w:color w:val="808080"/>
          <w:sz w:val="24"/>
        </w:rPr>
        <w:t xml:space="preserve"> </w:t>
      </w:r>
      <w:r w:rsidR="00635262">
        <w:rPr>
          <w:color w:val="808080"/>
          <w:sz w:val="24"/>
        </w:rPr>
        <w:t>2020</w:t>
      </w:r>
    </w:p>
    <w:p w14:paraId="2C0B42B2" w14:textId="77777777" w:rsidR="00090222" w:rsidRDefault="00090222"/>
    <w:p w14:paraId="470A6514" w14:textId="77777777" w:rsidR="00090222" w:rsidRDefault="00090222"/>
    <w:p w14:paraId="74D495DE" w14:textId="77777777" w:rsidR="00082450" w:rsidRDefault="00082450"/>
    <w:p w14:paraId="1A864B2E" w14:textId="77777777" w:rsidR="00FC1D2C" w:rsidRDefault="00FC1D2C"/>
    <w:p w14:paraId="2CFEDBFC" w14:textId="77777777" w:rsidR="00FC1D2C" w:rsidRDefault="00FC1D2C"/>
    <w:p w14:paraId="484A15D5" w14:textId="77777777" w:rsidR="00FC1D2C" w:rsidRDefault="00FC1D2C"/>
    <w:p w14:paraId="5D346A90" w14:textId="77777777" w:rsidR="00FC1D2C" w:rsidRDefault="00FC1D2C"/>
    <w:p w14:paraId="3EE8FC84" w14:textId="77777777" w:rsidR="001451CB" w:rsidRDefault="001451CB"/>
    <w:p w14:paraId="0B2C2481" w14:textId="77777777" w:rsidR="006014BE" w:rsidRDefault="00AC58D8" w:rsidP="00A711A5">
      <w:pPr>
        <w:tabs>
          <w:tab w:val="left" w:pos="7905"/>
        </w:tabs>
      </w:pPr>
      <w:r>
        <w:tab/>
      </w:r>
    </w:p>
    <w:p w14:paraId="37812675" w14:textId="77777777" w:rsidR="00090222" w:rsidRDefault="00090222">
      <w:pPr>
        <w:pStyle w:val="GridTable31"/>
      </w:pPr>
      <w:r>
        <w:lastRenderedPageBreak/>
        <w:t>Table of Contents</w:t>
      </w:r>
    </w:p>
    <w:p w14:paraId="4730F54F" w14:textId="18BB8F0F" w:rsidR="00551C49" w:rsidRDefault="00090222">
      <w:pPr>
        <w:pStyle w:val="TOC1"/>
        <w:tabs>
          <w:tab w:val="left" w:pos="440"/>
          <w:tab w:val="right" w:pos="9010"/>
        </w:tabs>
        <w:rPr>
          <w:rFonts w:asciiTheme="minorHAnsi" w:eastAsiaTheme="minorEastAsia" w:hAnsiTheme="minorHAnsi" w:cstheme="minorBidi"/>
          <w:b w:val="0"/>
          <w:noProof/>
          <w:lang w:eastAsia="en-GB"/>
        </w:rPr>
      </w:pPr>
      <w:r>
        <w:rPr>
          <w:b w:val="0"/>
        </w:rPr>
        <w:fldChar w:fldCharType="begin"/>
      </w:r>
      <w:r>
        <w:instrText xml:space="preserve"> TOC \o "1-3" \h \z \u </w:instrText>
      </w:r>
      <w:r>
        <w:rPr>
          <w:b w:val="0"/>
        </w:rPr>
        <w:fldChar w:fldCharType="separate"/>
      </w:r>
      <w:hyperlink w:anchor="_Toc47711570" w:history="1">
        <w:r w:rsidR="00551C49" w:rsidRPr="00D62C4B">
          <w:rPr>
            <w:rStyle w:val="Hyperlink"/>
            <w:noProof/>
          </w:rPr>
          <w:t>1</w:t>
        </w:r>
        <w:r w:rsidR="00551C49">
          <w:rPr>
            <w:rFonts w:asciiTheme="minorHAnsi" w:eastAsiaTheme="minorEastAsia" w:hAnsiTheme="minorHAnsi" w:cstheme="minorBidi"/>
            <w:b w:val="0"/>
            <w:noProof/>
            <w:lang w:eastAsia="en-GB"/>
          </w:rPr>
          <w:tab/>
        </w:r>
        <w:r w:rsidR="00551C49" w:rsidRPr="00D62C4B">
          <w:rPr>
            <w:rStyle w:val="Hyperlink"/>
            <w:noProof/>
          </w:rPr>
          <w:t>Introduction</w:t>
        </w:r>
        <w:r w:rsidR="00551C49">
          <w:rPr>
            <w:noProof/>
            <w:webHidden/>
          </w:rPr>
          <w:tab/>
        </w:r>
        <w:r w:rsidR="00551C49">
          <w:rPr>
            <w:noProof/>
            <w:webHidden/>
          </w:rPr>
          <w:fldChar w:fldCharType="begin"/>
        </w:r>
        <w:r w:rsidR="00551C49">
          <w:rPr>
            <w:noProof/>
            <w:webHidden/>
          </w:rPr>
          <w:instrText xml:space="preserve"> PAGEREF _Toc47711570 \h </w:instrText>
        </w:r>
        <w:r w:rsidR="00551C49">
          <w:rPr>
            <w:noProof/>
            <w:webHidden/>
          </w:rPr>
        </w:r>
        <w:r w:rsidR="00551C49">
          <w:rPr>
            <w:noProof/>
            <w:webHidden/>
          </w:rPr>
          <w:fldChar w:fldCharType="separate"/>
        </w:r>
        <w:r w:rsidR="00551C49">
          <w:rPr>
            <w:noProof/>
            <w:webHidden/>
          </w:rPr>
          <w:t>3</w:t>
        </w:r>
        <w:r w:rsidR="00551C49">
          <w:rPr>
            <w:noProof/>
            <w:webHidden/>
          </w:rPr>
          <w:fldChar w:fldCharType="end"/>
        </w:r>
      </w:hyperlink>
    </w:p>
    <w:p w14:paraId="3C3FB429" w14:textId="2BF3D356" w:rsidR="00551C49" w:rsidRDefault="00B014E6">
      <w:pPr>
        <w:pStyle w:val="TOC1"/>
        <w:tabs>
          <w:tab w:val="left" w:pos="440"/>
          <w:tab w:val="right" w:pos="9010"/>
        </w:tabs>
        <w:rPr>
          <w:rFonts w:asciiTheme="minorHAnsi" w:eastAsiaTheme="minorEastAsia" w:hAnsiTheme="minorHAnsi" w:cstheme="minorBidi"/>
          <w:b w:val="0"/>
          <w:noProof/>
          <w:lang w:eastAsia="en-GB"/>
        </w:rPr>
      </w:pPr>
      <w:hyperlink w:anchor="_Toc47711571" w:history="1">
        <w:r w:rsidR="00551C49" w:rsidRPr="00D62C4B">
          <w:rPr>
            <w:rStyle w:val="Hyperlink"/>
            <w:noProof/>
          </w:rPr>
          <w:t>2</w:t>
        </w:r>
        <w:r w:rsidR="00551C49">
          <w:rPr>
            <w:rFonts w:asciiTheme="minorHAnsi" w:eastAsiaTheme="minorEastAsia" w:hAnsiTheme="minorHAnsi" w:cstheme="minorBidi"/>
            <w:b w:val="0"/>
            <w:noProof/>
            <w:lang w:eastAsia="en-GB"/>
          </w:rPr>
          <w:tab/>
        </w:r>
        <w:r w:rsidR="00551C49" w:rsidRPr="00D62C4B">
          <w:rPr>
            <w:rStyle w:val="Hyperlink"/>
            <w:noProof/>
          </w:rPr>
          <w:t>Document E – Pricing Schedule format</w:t>
        </w:r>
        <w:r w:rsidR="00551C49">
          <w:rPr>
            <w:noProof/>
            <w:webHidden/>
          </w:rPr>
          <w:tab/>
        </w:r>
        <w:r w:rsidR="00551C49">
          <w:rPr>
            <w:noProof/>
            <w:webHidden/>
          </w:rPr>
          <w:fldChar w:fldCharType="begin"/>
        </w:r>
        <w:r w:rsidR="00551C49">
          <w:rPr>
            <w:noProof/>
            <w:webHidden/>
          </w:rPr>
          <w:instrText xml:space="preserve"> PAGEREF _Toc47711571 \h </w:instrText>
        </w:r>
        <w:r w:rsidR="00551C49">
          <w:rPr>
            <w:noProof/>
            <w:webHidden/>
          </w:rPr>
        </w:r>
        <w:r w:rsidR="00551C49">
          <w:rPr>
            <w:noProof/>
            <w:webHidden/>
          </w:rPr>
          <w:fldChar w:fldCharType="separate"/>
        </w:r>
        <w:r w:rsidR="00551C49">
          <w:rPr>
            <w:noProof/>
            <w:webHidden/>
          </w:rPr>
          <w:t>3</w:t>
        </w:r>
        <w:r w:rsidR="00551C49">
          <w:rPr>
            <w:noProof/>
            <w:webHidden/>
          </w:rPr>
          <w:fldChar w:fldCharType="end"/>
        </w:r>
      </w:hyperlink>
    </w:p>
    <w:p w14:paraId="72EF6847" w14:textId="47C2DFCB"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2" w:history="1">
        <w:r w:rsidR="00551C49" w:rsidRPr="00D62C4B">
          <w:rPr>
            <w:rStyle w:val="Hyperlink"/>
            <w:noProof/>
          </w:rPr>
          <w:t>2.1</w:t>
        </w:r>
        <w:r w:rsidR="00551C49">
          <w:rPr>
            <w:rFonts w:asciiTheme="minorHAnsi" w:eastAsiaTheme="minorEastAsia" w:hAnsiTheme="minorHAnsi" w:cstheme="minorBidi"/>
            <w:noProof/>
            <w:sz w:val="24"/>
            <w:szCs w:val="24"/>
            <w:lang w:eastAsia="en-GB"/>
          </w:rPr>
          <w:tab/>
        </w:r>
        <w:r w:rsidR="00551C49" w:rsidRPr="00D62C4B">
          <w:rPr>
            <w:rStyle w:val="Hyperlink"/>
            <w:noProof/>
          </w:rPr>
          <w:t>Summary Tabs</w:t>
        </w:r>
        <w:r w:rsidR="00551C49">
          <w:rPr>
            <w:noProof/>
            <w:webHidden/>
          </w:rPr>
          <w:tab/>
        </w:r>
        <w:r w:rsidR="00551C49">
          <w:rPr>
            <w:noProof/>
            <w:webHidden/>
          </w:rPr>
          <w:fldChar w:fldCharType="begin"/>
        </w:r>
        <w:r w:rsidR="00551C49">
          <w:rPr>
            <w:noProof/>
            <w:webHidden/>
          </w:rPr>
          <w:instrText xml:space="preserve"> PAGEREF _Toc47711572 \h </w:instrText>
        </w:r>
        <w:r w:rsidR="00551C49">
          <w:rPr>
            <w:noProof/>
            <w:webHidden/>
          </w:rPr>
        </w:r>
        <w:r w:rsidR="00551C49">
          <w:rPr>
            <w:noProof/>
            <w:webHidden/>
          </w:rPr>
          <w:fldChar w:fldCharType="separate"/>
        </w:r>
        <w:r w:rsidR="00551C49">
          <w:rPr>
            <w:noProof/>
            <w:webHidden/>
          </w:rPr>
          <w:t>3</w:t>
        </w:r>
        <w:r w:rsidR="00551C49">
          <w:rPr>
            <w:noProof/>
            <w:webHidden/>
          </w:rPr>
          <w:fldChar w:fldCharType="end"/>
        </w:r>
      </w:hyperlink>
    </w:p>
    <w:p w14:paraId="65804E66" w14:textId="7C3891B3"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3" w:history="1">
        <w:r w:rsidR="00551C49" w:rsidRPr="00D62C4B">
          <w:rPr>
            <w:rStyle w:val="Hyperlink"/>
            <w:noProof/>
          </w:rPr>
          <w:t>2.2</w:t>
        </w:r>
        <w:r w:rsidR="00551C49">
          <w:rPr>
            <w:rFonts w:asciiTheme="minorHAnsi" w:eastAsiaTheme="minorEastAsia" w:hAnsiTheme="minorHAnsi" w:cstheme="minorBidi"/>
            <w:noProof/>
            <w:sz w:val="24"/>
            <w:szCs w:val="24"/>
            <w:lang w:eastAsia="en-GB"/>
          </w:rPr>
          <w:tab/>
        </w:r>
        <w:r w:rsidR="00551C49" w:rsidRPr="00D62C4B">
          <w:rPr>
            <w:rStyle w:val="Hyperlink"/>
            <w:noProof/>
          </w:rPr>
          <w:t>Contract Management</w:t>
        </w:r>
        <w:r w:rsidR="00551C49">
          <w:rPr>
            <w:noProof/>
            <w:webHidden/>
          </w:rPr>
          <w:tab/>
        </w:r>
        <w:r w:rsidR="00551C49">
          <w:rPr>
            <w:noProof/>
            <w:webHidden/>
          </w:rPr>
          <w:fldChar w:fldCharType="begin"/>
        </w:r>
        <w:r w:rsidR="00551C49">
          <w:rPr>
            <w:noProof/>
            <w:webHidden/>
          </w:rPr>
          <w:instrText xml:space="preserve"> PAGEREF _Toc47711573 \h </w:instrText>
        </w:r>
        <w:r w:rsidR="00551C49">
          <w:rPr>
            <w:noProof/>
            <w:webHidden/>
          </w:rPr>
        </w:r>
        <w:r w:rsidR="00551C49">
          <w:rPr>
            <w:noProof/>
            <w:webHidden/>
          </w:rPr>
          <w:fldChar w:fldCharType="separate"/>
        </w:r>
        <w:r w:rsidR="00551C49">
          <w:rPr>
            <w:noProof/>
            <w:webHidden/>
          </w:rPr>
          <w:t>3</w:t>
        </w:r>
        <w:r w:rsidR="00551C49">
          <w:rPr>
            <w:noProof/>
            <w:webHidden/>
          </w:rPr>
          <w:fldChar w:fldCharType="end"/>
        </w:r>
      </w:hyperlink>
    </w:p>
    <w:p w14:paraId="064C7A65" w14:textId="56547107"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4" w:history="1">
        <w:r w:rsidR="00551C49" w:rsidRPr="00D62C4B">
          <w:rPr>
            <w:rStyle w:val="Hyperlink"/>
            <w:noProof/>
          </w:rPr>
          <w:t>2.3</w:t>
        </w:r>
        <w:r w:rsidR="00551C49">
          <w:rPr>
            <w:rFonts w:asciiTheme="minorHAnsi" w:eastAsiaTheme="minorEastAsia" w:hAnsiTheme="minorHAnsi" w:cstheme="minorBidi"/>
            <w:noProof/>
            <w:sz w:val="24"/>
            <w:szCs w:val="24"/>
            <w:lang w:eastAsia="en-GB"/>
          </w:rPr>
          <w:tab/>
        </w:r>
        <w:r w:rsidR="00551C49" w:rsidRPr="00D62C4B">
          <w:rPr>
            <w:rStyle w:val="Hyperlink"/>
            <w:noProof/>
          </w:rPr>
          <w:t>Helpdesk &amp; CAFM</w:t>
        </w:r>
        <w:r w:rsidR="00551C49">
          <w:rPr>
            <w:noProof/>
            <w:webHidden/>
          </w:rPr>
          <w:tab/>
        </w:r>
        <w:r w:rsidR="00551C49">
          <w:rPr>
            <w:noProof/>
            <w:webHidden/>
          </w:rPr>
          <w:fldChar w:fldCharType="begin"/>
        </w:r>
        <w:r w:rsidR="00551C49">
          <w:rPr>
            <w:noProof/>
            <w:webHidden/>
          </w:rPr>
          <w:instrText xml:space="preserve"> PAGEREF _Toc47711574 \h </w:instrText>
        </w:r>
        <w:r w:rsidR="00551C49">
          <w:rPr>
            <w:noProof/>
            <w:webHidden/>
          </w:rPr>
        </w:r>
        <w:r w:rsidR="00551C49">
          <w:rPr>
            <w:noProof/>
            <w:webHidden/>
          </w:rPr>
          <w:fldChar w:fldCharType="separate"/>
        </w:r>
        <w:r w:rsidR="00551C49">
          <w:rPr>
            <w:noProof/>
            <w:webHidden/>
          </w:rPr>
          <w:t>4</w:t>
        </w:r>
        <w:r w:rsidR="00551C49">
          <w:rPr>
            <w:noProof/>
            <w:webHidden/>
          </w:rPr>
          <w:fldChar w:fldCharType="end"/>
        </w:r>
      </w:hyperlink>
    </w:p>
    <w:p w14:paraId="3F003847" w14:textId="26559F2C"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5" w:history="1">
        <w:r w:rsidR="00551C49" w:rsidRPr="00D62C4B">
          <w:rPr>
            <w:rStyle w:val="Hyperlink"/>
            <w:noProof/>
          </w:rPr>
          <w:t>2.4</w:t>
        </w:r>
        <w:r w:rsidR="00551C49">
          <w:rPr>
            <w:rFonts w:asciiTheme="minorHAnsi" w:eastAsiaTheme="minorEastAsia" w:hAnsiTheme="minorHAnsi" w:cstheme="minorBidi"/>
            <w:noProof/>
            <w:sz w:val="24"/>
            <w:szCs w:val="24"/>
            <w:lang w:eastAsia="en-GB"/>
          </w:rPr>
          <w:tab/>
        </w:r>
        <w:r w:rsidR="00551C49" w:rsidRPr="00D62C4B">
          <w:rPr>
            <w:rStyle w:val="Hyperlink"/>
            <w:noProof/>
          </w:rPr>
          <w:t>PPM services</w:t>
        </w:r>
        <w:r w:rsidR="00551C49">
          <w:rPr>
            <w:noProof/>
            <w:webHidden/>
          </w:rPr>
          <w:tab/>
        </w:r>
        <w:r w:rsidR="00551C49">
          <w:rPr>
            <w:noProof/>
            <w:webHidden/>
          </w:rPr>
          <w:fldChar w:fldCharType="begin"/>
        </w:r>
        <w:r w:rsidR="00551C49">
          <w:rPr>
            <w:noProof/>
            <w:webHidden/>
          </w:rPr>
          <w:instrText xml:space="preserve"> PAGEREF _Toc47711575 \h </w:instrText>
        </w:r>
        <w:r w:rsidR="00551C49">
          <w:rPr>
            <w:noProof/>
            <w:webHidden/>
          </w:rPr>
        </w:r>
        <w:r w:rsidR="00551C49">
          <w:rPr>
            <w:noProof/>
            <w:webHidden/>
          </w:rPr>
          <w:fldChar w:fldCharType="separate"/>
        </w:r>
        <w:r w:rsidR="00551C49">
          <w:rPr>
            <w:noProof/>
            <w:webHidden/>
          </w:rPr>
          <w:t>4</w:t>
        </w:r>
        <w:r w:rsidR="00551C49">
          <w:rPr>
            <w:noProof/>
            <w:webHidden/>
          </w:rPr>
          <w:fldChar w:fldCharType="end"/>
        </w:r>
      </w:hyperlink>
    </w:p>
    <w:p w14:paraId="067BCF7E" w14:textId="1E0D781C"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6" w:history="1">
        <w:r w:rsidR="00551C49" w:rsidRPr="00D62C4B">
          <w:rPr>
            <w:rStyle w:val="Hyperlink"/>
            <w:noProof/>
          </w:rPr>
          <w:t>2.5</w:t>
        </w:r>
        <w:r w:rsidR="00551C49">
          <w:rPr>
            <w:rFonts w:asciiTheme="minorHAnsi" w:eastAsiaTheme="minorEastAsia" w:hAnsiTheme="minorHAnsi" w:cstheme="minorBidi"/>
            <w:noProof/>
            <w:sz w:val="24"/>
            <w:szCs w:val="24"/>
            <w:lang w:eastAsia="en-GB"/>
          </w:rPr>
          <w:tab/>
        </w:r>
        <w:r w:rsidR="00551C49" w:rsidRPr="00D62C4B">
          <w:rPr>
            <w:rStyle w:val="Hyperlink"/>
            <w:noProof/>
          </w:rPr>
          <w:t>Full R&amp;M services</w:t>
        </w:r>
        <w:r w:rsidR="00551C49">
          <w:rPr>
            <w:noProof/>
            <w:webHidden/>
          </w:rPr>
          <w:tab/>
        </w:r>
        <w:r w:rsidR="00551C49">
          <w:rPr>
            <w:noProof/>
            <w:webHidden/>
          </w:rPr>
          <w:fldChar w:fldCharType="begin"/>
        </w:r>
        <w:r w:rsidR="00551C49">
          <w:rPr>
            <w:noProof/>
            <w:webHidden/>
          </w:rPr>
          <w:instrText xml:space="preserve"> PAGEREF _Toc47711576 \h </w:instrText>
        </w:r>
        <w:r w:rsidR="00551C49">
          <w:rPr>
            <w:noProof/>
            <w:webHidden/>
          </w:rPr>
        </w:r>
        <w:r w:rsidR="00551C49">
          <w:rPr>
            <w:noProof/>
            <w:webHidden/>
          </w:rPr>
          <w:fldChar w:fldCharType="separate"/>
        </w:r>
        <w:r w:rsidR="00551C49">
          <w:rPr>
            <w:noProof/>
            <w:webHidden/>
          </w:rPr>
          <w:t>5</w:t>
        </w:r>
        <w:r w:rsidR="00551C49">
          <w:rPr>
            <w:noProof/>
            <w:webHidden/>
          </w:rPr>
          <w:fldChar w:fldCharType="end"/>
        </w:r>
      </w:hyperlink>
    </w:p>
    <w:p w14:paraId="56D3C421" w14:textId="7C74FBB9"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7" w:history="1">
        <w:r w:rsidR="00551C49" w:rsidRPr="00D62C4B">
          <w:rPr>
            <w:rStyle w:val="Hyperlink"/>
            <w:noProof/>
          </w:rPr>
          <w:t>2.6</w:t>
        </w:r>
        <w:r w:rsidR="00551C49">
          <w:rPr>
            <w:rFonts w:asciiTheme="minorHAnsi" w:eastAsiaTheme="minorEastAsia" w:hAnsiTheme="minorHAnsi" w:cstheme="minorBidi"/>
            <w:noProof/>
            <w:sz w:val="24"/>
            <w:szCs w:val="24"/>
            <w:lang w:eastAsia="en-GB"/>
          </w:rPr>
          <w:tab/>
        </w:r>
        <w:r w:rsidR="00551C49" w:rsidRPr="00D62C4B">
          <w:rPr>
            <w:rStyle w:val="Hyperlink"/>
            <w:noProof/>
          </w:rPr>
          <w:t>Grounds &amp; Garden services</w:t>
        </w:r>
        <w:r w:rsidR="00551C49">
          <w:rPr>
            <w:noProof/>
            <w:webHidden/>
          </w:rPr>
          <w:tab/>
        </w:r>
        <w:r w:rsidR="00551C49">
          <w:rPr>
            <w:noProof/>
            <w:webHidden/>
          </w:rPr>
          <w:fldChar w:fldCharType="begin"/>
        </w:r>
        <w:r w:rsidR="00551C49">
          <w:rPr>
            <w:noProof/>
            <w:webHidden/>
          </w:rPr>
          <w:instrText xml:space="preserve"> PAGEREF _Toc47711577 \h </w:instrText>
        </w:r>
        <w:r w:rsidR="00551C49">
          <w:rPr>
            <w:noProof/>
            <w:webHidden/>
          </w:rPr>
        </w:r>
        <w:r w:rsidR="00551C49">
          <w:rPr>
            <w:noProof/>
            <w:webHidden/>
          </w:rPr>
          <w:fldChar w:fldCharType="separate"/>
        </w:r>
        <w:r w:rsidR="00551C49">
          <w:rPr>
            <w:noProof/>
            <w:webHidden/>
          </w:rPr>
          <w:t>5</w:t>
        </w:r>
        <w:r w:rsidR="00551C49">
          <w:rPr>
            <w:noProof/>
            <w:webHidden/>
          </w:rPr>
          <w:fldChar w:fldCharType="end"/>
        </w:r>
      </w:hyperlink>
    </w:p>
    <w:p w14:paraId="1517F80A" w14:textId="626F0CF8"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8" w:history="1">
        <w:r w:rsidR="00551C49" w:rsidRPr="00D62C4B">
          <w:rPr>
            <w:rStyle w:val="Hyperlink"/>
            <w:noProof/>
          </w:rPr>
          <w:t>2.7</w:t>
        </w:r>
        <w:r w:rsidR="00551C49">
          <w:rPr>
            <w:rFonts w:asciiTheme="minorHAnsi" w:eastAsiaTheme="minorEastAsia" w:hAnsiTheme="minorHAnsi" w:cstheme="minorBidi"/>
            <w:noProof/>
            <w:sz w:val="24"/>
            <w:szCs w:val="24"/>
            <w:lang w:eastAsia="en-GB"/>
          </w:rPr>
          <w:tab/>
        </w:r>
        <w:r w:rsidR="00551C49" w:rsidRPr="00D62C4B">
          <w:rPr>
            <w:rStyle w:val="Hyperlink"/>
            <w:noProof/>
          </w:rPr>
          <w:t>Broadmoor services</w:t>
        </w:r>
        <w:r w:rsidR="00551C49">
          <w:rPr>
            <w:noProof/>
            <w:webHidden/>
          </w:rPr>
          <w:tab/>
        </w:r>
        <w:r w:rsidR="00551C49">
          <w:rPr>
            <w:noProof/>
            <w:webHidden/>
          </w:rPr>
          <w:fldChar w:fldCharType="begin"/>
        </w:r>
        <w:r w:rsidR="00551C49">
          <w:rPr>
            <w:noProof/>
            <w:webHidden/>
          </w:rPr>
          <w:instrText xml:space="preserve"> PAGEREF _Toc47711578 \h </w:instrText>
        </w:r>
        <w:r w:rsidR="00551C49">
          <w:rPr>
            <w:noProof/>
            <w:webHidden/>
          </w:rPr>
        </w:r>
        <w:r w:rsidR="00551C49">
          <w:rPr>
            <w:noProof/>
            <w:webHidden/>
          </w:rPr>
          <w:fldChar w:fldCharType="separate"/>
        </w:r>
        <w:r w:rsidR="00551C49">
          <w:rPr>
            <w:noProof/>
            <w:webHidden/>
          </w:rPr>
          <w:t>6</w:t>
        </w:r>
        <w:r w:rsidR="00551C49">
          <w:rPr>
            <w:noProof/>
            <w:webHidden/>
          </w:rPr>
          <w:fldChar w:fldCharType="end"/>
        </w:r>
      </w:hyperlink>
    </w:p>
    <w:p w14:paraId="53934723" w14:textId="2A432509"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79" w:history="1">
        <w:r w:rsidR="00551C49" w:rsidRPr="00D62C4B">
          <w:rPr>
            <w:rStyle w:val="Hyperlink"/>
            <w:noProof/>
          </w:rPr>
          <w:t>2.8</w:t>
        </w:r>
        <w:r w:rsidR="00551C49">
          <w:rPr>
            <w:rFonts w:asciiTheme="minorHAnsi" w:eastAsiaTheme="minorEastAsia" w:hAnsiTheme="minorHAnsi" w:cstheme="minorBidi"/>
            <w:noProof/>
            <w:sz w:val="24"/>
            <w:szCs w:val="24"/>
            <w:lang w:eastAsia="en-GB"/>
          </w:rPr>
          <w:tab/>
        </w:r>
        <w:r w:rsidR="00551C49" w:rsidRPr="00D62C4B">
          <w:rPr>
            <w:rStyle w:val="Hyperlink"/>
            <w:noProof/>
          </w:rPr>
          <w:t>Capex and Mobilisation</w:t>
        </w:r>
        <w:r w:rsidR="00551C49">
          <w:rPr>
            <w:noProof/>
            <w:webHidden/>
          </w:rPr>
          <w:tab/>
        </w:r>
        <w:r w:rsidR="00551C49">
          <w:rPr>
            <w:noProof/>
            <w:webHidden/>
          </w:rPr>
          <w:fldChar w:fldCharType="begin"/>
        </w:r>
        <w:r w:rsidR="00551C49">
          <w:rPr>
            <w:noProof/>
            <w:webHidden/>
          </w:rPr>
          <w:instrText xml:space="preserve"> PAGEREF _Toc47711579 \h </w:instrText>
        </w:r>
        <w:r w:rsidR="00551C49">
          <w:rPr>
            <w:noProof/>
            <w:webHidden/>
          </w:rPr>
        </w:r>
        <w:r w:rsidR="00551C49">
          <w:rPr>
            <w:noProof/>
            <w:webHidden/>
          </w:rPr>
          <w:fldChar w:fldCharType="separate"/>
        </w:r>
        <w:r w:rsidR="00551C49">
          <w:rPr>
            <w:noProof/>
            <w:webHidden/>
          </w:rPr>
          <w:t>6</w:t>
        </w:r>
        <w:r w:rsidR="00551C49">
          <w:rPr>
            <w:noProof/>
            <w:webHidden/>
          </w:rPr>
          <w:fldChar w:fldCharType="end"/>
        </w:r>
      </w:hyperlink>
    </w:p>
    <w:p w14:paraId="541CE9B2" w14:textId="51FE1ADB" w:rsidR="00551C49" w:rsidRDefault="00B014E6">
      <w:pPr>
        <w:pStyle w:val="TOC2"/>
        <w:tabs>
          <w:tab w:val="left" w:pos="880"/>
          <w:tab w:val="right" w:pos="9010"/>
        </w:tabs>
        <w:rPr>
          <w:rFonts w:asciiTheme="minorHAnsi" w:eastAsiaTheme="minorEastAsia" w:hAnsiTheme="minorHAnsi" w:cstheme="minorBidi"/>
          <w:noProof/>
          <w:sz w:val="24"/>
          <w:szCs w:val="24"/>
          <w:lang w:eastAsia="en-GB"/>
        </w:rPr>
      </w:pPr>
      <w:hyperlink w:anchor="_Toc47711580" w:history="1">
        <w:r w:rsidR="00551C49" w:rsidRPr="00D62C4B">
          <w:rPr>
            <w:rStyle w:val="Hyperlink"/>
            <w:noProof/>
          </w:rPr>
          <w:t>2.9</w:t>
        </w:r>
        <w:r w:rsidR="00551C49">
          <w:rPr>
            <w:rFonts w:asciiTheme="minorHAnsi" w:eastAsiaTheme="minorEastAsia" w:hAnsiTheme="minorHAnsi" w:cstheme="minorBidi"/>
            <w:noProof/>
            <w:sz w:val="24"/>
            <w:szCs w:val="24"/>
            <w:lang w:eastAsia="en-GB"/>
          </w:rPr>
          <w:tab/>
        </w:r>
        <w:r w:rsidR="00551C49" w:rsidRPr="00D62C4B">
          <w:rPr>
            <w:rStyle w:val="Hyperlink"/>
            <w:noProof/>
          </w:rPr>
          <w:t>Replacement assets</w:t>
        </w:r>
        <w:r w:rsidR="00551C49">
          <w:rPr>
            <w:noProof/>
            <w:webHidden/>
          </w:rPr>
          <w:tab/>
        </w:r>
        <w:r w:rsidR="00551C49">
          <w:rPr>
            <w:noProof/>
            <w:webHidden/>
          </w:rPr>
          <w:fldChar w:fldCharType="begin"/>
        </w:r>
        <w:r w:rsidR="00551C49">
          <w:rPr>
            <w:noProof/>
            <w:webHidden/>
          </w:rPr>
          <w:instrText xml:space="preserve"> PAGEREF _Toc47711580 \h </w:instrText>
        </w:r>
        <w:r w:rsidR="00551C49">
          <w:rPr>
            <w:noProof/>
            <w:webHidden/>
          </w:rPr>
        </w:r>
        <w:r w:rsidR="00551C49">
          <w:rPr>
            <w:noProof/>
            <w:webHidden/>
          </w:rPr>
          <w:fldChar w:fldCharType="separate"/>
        </w:r>
        <w:r w:rsidR="00551C49">
          <w:rPr>
            <w:noProof/>
            <w:webHidden/>
          </w:rPr>
          <w:t>7</w:t>
        </w:r>
        <w:r w:rsidR="00551C49">
          <w:rPr>
            <w:noProof/>
            <w:webHidden/>
          </w:rPr>
          <w:fldChar w:fldCharType="end"/>
        </w:r>
      </w:hyperlink>
    </w:p>
    <w:p w14:paraId="743E45A6" w14:textId="50528A13" w:rsidR="00551C49" w:rsidRDefault="00B014E6">
      <w:pPr>
        <w:pStyle w:val="TOC2"/>
        <w:tabs>
          <w:tab w:val="left" w:pos="1100"/>
          <w:tab w:val="right" w:pos="9010"/>
        </w:tabs>
        <w:rPr>
          <w:rFonts w:asciiTheme="minorHAnsi" w:eastAsiaTheme="minorEastAsia" w:hAnsiTheme="minorHAnsi" w:cstheme="minorBidi"/>
          <w:noProof/>
          <w:sz w:val="24"/>
          <w:szCs w:val="24"/>
          <w:lang w:eastAsia="en-GB"/>
        </w:rPr>
      </w:pPr>
      <w:hyperlink w:anchor="_Toc47711581" w:history="1">
        <w:r w:rsidR="00551C49" w:rsidRPr="00D62C4B">
          <w:rPr>
            <w:rStyle w:val="Hyperlink"/>
            <w:noProof/>
          </w:rPr>
          <w:t>2.10</w:t>
        </w:r>
        <w:r w:rsidR="00551C49">
          <w:rPr>
            <w:rFonts w:asciiTheme="minorHAnsi" w:eastAsiaTheme="minorEastAsia" w:hAnsiTheme="minorHAnsi" w:cstheme="minorBidi"/>
            <w:noProof/>
            <w:sz w:val="24"/>
            <w:szCs w:val="24"/>
            <w:lang w:eastAsia="en-GB"/>
          </w:rPr>
          <w:tab/>
        </w:r>
        <w:r w:rsidR="00551C49" w:rsidRPr="00D62C4B">
          <w:rPr>
            <w:rStyle w:val="Hyperlink"/>
            <w:noProof/>
          </w:rPr>
          <w:t>Inventory (Critical spares stock holding)</w:t>
        </w:r>
        <w:r w:rsidR="00551C49">
          <w:rPr>
            <w:noProof/>
            <w:webHidden/>
          </w:rPr>
          <w:tab/>
        </w:r>
        <w:r w:rsidR="00551C49">
          <w:rPr>
            <w:noProof/>
            <w:webHidden/>
          </w:rPr>
          <w:fldChar w:fldCharType="begin"/>
        </w:r>
        <w:r w:rsidR="00551C49">
          <w:rPr>
            <w:noProof/>
            <w:webHidden/>
          </w:rPr>
          <w:instrText xml:space="preserve"> PAGEREF _Toc47711581 \h </w:instrText>
        </w:r>
        <w:r w:rsidR="00551C49">
          <w:rPr>
            <w:noProof/>
            <w:webHidden/>
          </w:rPr>
        </w:r>
        <w:r w:rsidR="00551C49">
          <w:rPr>
            <w:noProof/>
            <w:webHidden/>
          </w:rPr>
          <w:fldChar w:fldCharType="separate"/>
        </w:r>
        <w:r w:rsidR="00551C49">
          <w:rPr>
            <w:noProof/>
            <w:webHidden/>
          </w:rPr>
          <w:t>7</w:t>
        </w:r>
        <w:r w:rsidR="00551C49">
          <w:rPr>
            <w:noProof/>
            <w:webHidden/>
          </w:rPr>
          <w:fldChar w:fldCharType="end"/>
        </w:r>
      </w:hyperlink>
    </w:p>
    <w:p w14:paraId="1402F867" w14:textId="24AABCD8" w:rsidR="00551C49" w:rsidRDefault="00B014E6">
      <w:pPr>
        <w:pStyle w:val="TOC2"/>
        <w:tabs>
          <w:tab w:val="left" w:pos="1100"/>
          <w:tab w:val="right" w:pos="9010"/>
        </w:tabs>
        <w:rPr>
          <w:rFonts w:asciiTheme="minorHAnsi" w:eastAsiaTheme="minorEastAsia" w:hAnsiTheme="minorHAnsi" w:cstheme="minorBidi"/>
          <w:noProof/>
          <w:sz w:val="24"/>
          <w:szCs w:val="24"/>
          <w:lang w:eastAsia="en-GB"/>
        </w:rPr>
      </w:pPr>
      <w:hyperlink w:anchor="_Toc47711582" w:history="1">
        <w:r w:rsidR="00551C49" w:rsidRPr="00D62C4B">
          <w:rPr>
            <w:rStyle w:val="Hyperlink"/>
            <w:noProof/>
          </w:rPr>
          <w:t>2.11</w:t>
        </w:r>
        <w:r w:rsidR="00551C49">
          <w:rPr>
            <w:rFonts w:asciiTheme="minorHAnsi" w:eastAsiaTheme="minorEastAsia" w:hAnsiTheme="minorHAnsi" w:cstheme="minorBidi"/>
            <w:noProof/>
            <w:sz w:val="24"/>
            <w:szCs w:val="24"/>
            <w:lang w:eastAsia="en-GB"/>
          </w:rPr>
          <w:tab/>
        </w:r>
        <w:r w:rsidR="00551C49" w:rsidRPr="00D62C4B">
          <w:rPr>
            <w:rStyle w:val="Hyperlink"/>
            <w:noProof/>
          </w:rPr>
          <w:t>Schedule of rates</w:t>
        </w:r>
        <w:r w:rsidR="00551C49">
          <w:rPr>
            <w:noProof/>
            <w:webHidden/>
          </w:rPr>
          <w:tab/>
        </w:r>
        <w:r w:rsidR="00551C49">
          <w:rPr>
            <w:noProof/>
            <w:webHidden/>
          </w:rPr>
          <w:fldChar w:fldCharType="begin"/>
        </w:r>
        <w:r w:rsidR="00551C49">
          <w:rPr>
            <w:noProof/>
            <w:webHidden/>
          </w:rPr>
          <w:instrText xml:space="preserve"> PAGEREF _Toc47711582 \h </w:instrText>
        </w:r>
        <w:r w:rsidR="00551C49">
          <w:rPr>
            <w:noProof/>
            <w:webHidden/>
          </w:rPr>
        </w:r>
        <w:r w:rsidR="00551C49">
          <w:rPr>
            <w:noProof/>
            <w:webHidden/>
          </w:rPr>
          <w:fldChar w:fldCharType="separate"/>
        </w:r>
        <w:r w:rsidR="00551C49">
          <w:rPr>
            <w:noProof/>
            <w:webHidden/>
          </w:rPr>
          <w:t>7</w:t>
        </w:r>
        <w:r w:rsidR="00551C49">
          <w:rPr>
            <w:noProof/>
            <w:webHidden/>
          </w:rPr>
          <w:fldChar w:fldCharType="end"/>
        </w:r>
      </w:hyperlink>
    </w:p>
    <w:p w14:paraId="4BE07726" w14:textId="51004E13" w:rsidR="006014BE" w:rsidRDefault="00090222">
      <w:pPr>
        <w:rPr>
          <w:b/>
          <w:bCs/>
        </w:rPr>
      </w:pPr>
      <w:r>
        <w:rPr>
          <w:b/>
          <w:bCs/>
        </w:rPr>
        <w:fldChar w:fldCharType="end"/>
      </w:r>
    </w:p>
    <w:p w14:paraId="7D47D0FB" w14:textId="77777777" w:rsidR="00653DA7" w:rsidRDefault="006014BE" w:rsidP="00E20724">
      <w:pPr>
        <w:pStyle w:val="Heading1"/>
      </w:pPr>
      <w:r>
        <w:br w:type="page"/>
      </w:r>
      <w:bookmarkStart w:id="0" w:name="_Toc47711570"/>
      <w:bookmarkStart w:id="1" w:name="_Toc281459690"/>
      <w:bookmarkStart w:id="2" w:name="_Toc281592773"/>
      <w:r w:rsidR="00E20724">
        <w:lastRenderedPageBreak/>
        <w:t>Introduction</w:t>
      </w:r>
      <w:bookmarkEnd w:id="0"/>
      <w:r w:rsidR="00E20724">
        <w:t xml:space="preserve"> </w:t>
      </w:r>
    </w:p>
    <w:p w14:paraId="472927C4" w14:textId="77777777" w:rsidR="00E20724" w:rsidRPr="00E20724" w:rsidRDefault="00E20724" w:rsidP="00E20724">
      <w:r w:rsidRPr="00E20724">
        <w:t>The purpose of this guide is to assist the Bidders in completing the pricing schedules for the Hard FM Maintenance tender.</w:t>
      </w:r>
    </w:p>
    <w:p w14:paraId="7D139B67" w14:textId="77777777" w:rsidR="00E20724" w:rsidRPr="00E20724" w:rsidRDefault="00E20724" w:rsidP="00E20724"/>
    <w:p w14:paraId="743DAA29" w14:textId="0AF4689C" w:rsidR="00E20724" w:rsidRDefault="00E20724" w:rsidP="00E20724">
      <w:r w:rsidRPr="00E20724">
        <w:t xml:space="preserve">All pricing must link back to the specification &amp; </w:t>
      </w:r>
      <w:proofErr w:type="spellStart"/>
      <w:r w:rsidRPr="00E20724">
        <w:t>datapack</w:t>
      </w:r>
      <w:proofErr w:type="spellEnd"/>
      <w:r w:rsidRPr="00E20724">
        <w:t xml:space="preserve"> as well as Bidder's method statement.  Labour costs must be in line with TUPE. Bidders are required to complete in GBP and it is their responsibility to check all calculations and formulas.</w:t>
      </w:r>
    </w:p>
    <w:p w14:paraId="5D5DEDC1" w14:textId="77777777" w:rsidR="00324630" w:rsidRPr="00E20724" w:rsidRDefault="00324630" w:rsidP="00E20724"/>
    <w:p w14:paraId="5AEE076F" w14:textId="7D47155E" w:rsidR="00324630" w:rsidRDefault="00E20724" w:rsidP="00E20724">
      <w:r w:rsidRPr="00E20724">
        <w:t xml:space="preserve">The pricing schedules cover the </w:t>
      </w:r>
      <w:r w:rsidR="00616DCC">
        <w:t xml:space="preserve">initial </w:t>
      </w:r>
      <w:r w:rsidRPr="00E20724">
        <w:t xml:space="preserve">contract term of </w:t>
      </w:r>
      <w:r w:rsidR="00616DCC">
        <w:t>4</w:t>
      </w:r>
      <w:r w:rsidRPr="00E20724">
        <w:t xml:space="preserve"> years.</w:t>
      </w:r>
    </w:p>
    <w:p w14:paraId="2B0BB7BA" w14:textId="77777777" w:rsidR="00EA409D" w:rsidRPr="00E20724" w:rsidRDefault="00EA409D" w:rsidP="00E20724"/>
    <w:p w14:paraId="30A6CC41" w14:textId="0F1601ED" w:rsidR="00324630" w:rsidRDefault="00E20724" w:rsidP="00E20724">
      <w:r w:rsidRPr="00E20724">
        <w:t>The contract is fixed price based on the data provided and any variation to the estate will be charged or reduced by the relevant cost per square metre and prorated if the change occurs part way through the year.</w:t>
      </w:r>
    </w:p>
    <w:p w14:paraId="5A54AB93" w14:textId="77777777" w:rsidR="00EA409D" w:rsidRDefault="00EA409D" w:rsidP="00E20724"/>
    <w:p w14:paraId="2578D3A4" w14:textId="357DD681" w:rsidR="005829BE" w:rsidRDefault="005829BE" w:rsidP="00E20724">
      <w:r>
        <w:t xml:space="preserve">The Year 1 figures must show the </w:t>
      </w:r>
      <w:r w:rsidR="00324630">
        <w:t xml:space="preserve">rates as at 2020/21 and based on TUPE information provided in the </w:t>
      </w:r>
      <w:proofErr w:type="spellStart"/>
      <w:r w:rsidR="00324630">
        <w:t>Datapack</w:t>
      </w:r>
      <w:proofErr w:type="spellEnd"/>
      <w:r w:rsidR="00324630">
        <w:t>.  However, subject to compliance with employment law, Bidders are to consider different and more efficient ways of working rather than just duplicate the current staff roles</w:t>
      </w:r>
    </w:p>
    <w:p w14:paraId="379AD181" w14:textId="49641602" w:rsidR="00324630" w:rsidRDefault="00324630" w:rsidP="00E20724"/>
    <w:p w14:paraId="41895914" w14:textId="77777777" w:rsidR="00E20724" w:rsidRDefault="000751AA" w:rsidP="00E20724">
      <w:pPr>
        <w:pStyle w:val="Heading1"/>
      </w:pPr>
      <w:bookmarkStart w:id="3" w:name="_Toc47711571"/>
      <w:r>
        <w:t>Document E – Pricing Schedule format</w:t>
      </w:r>
      <w:bookmarkEnd w:id="3"/>
    </w:p>
    <w:p w14:paraId="4D2B25F0" w14:textId="77777777" w:rsidR="000751AA" w:rsidRDefault="000751AA" w:rsidP="000751AA">
      <w:pPr>
        <w:pStyle w:val="Heading2"/>
      </w:pPr>
      <w:bookmarkStart w:id="4" w:name="_Toc47711572"/>
      <w:r>
        <w:t>Summary Tabs</w:t>
      </w:r>
      <w:bookmarkEnd w:id="4"/>
    </w:p>
    <w:p w14:paraId="0B5B4195" w14:textId="219B766C" w:rsidR="000751AA" w:rsidRPr="000751AA" w:rsidRDefault="000751AA" w:rsidP="000751AA">
      <w:r w:rsidRPr="000751AA">
        <w:rPr>
          <w:b/>
        </w:rPr>
        <w:t xml:space="preserve">Tab 1a. Summary by </w:t>
      </w:r>
      <w:r>
        <w:rPr>
          <w:b/>
        </w:rPr>
        <w:t>s</w:t>
      </w:r>
      <w:r w:rsidRPr="000751AA">
        <w:rPr>
          <w:b/>
        </w:rPr>
        <w:t>ervice</w:t>
      </w:r>
      <w:r>
        <w:rPr>
          <w:b/>
        </w:rPr>
        <w:t xml:space="preserve"> </w:t>
      </w:r>
      <w:r w:rsidRPr="000751AA">
        <w:rPr>
          <w:b/>
        </w:rPr>
        <w:t xml:space="preserve">line </w:t>
      </w:r>
      <w:r w:rsidRPr="000751AA">
        <w:t xml:space="preserve">– This is a summary of all costs from tabs 2 to </w:t>
      </w:r>
      <w:r w:rsidR="00482EC2">
        <w:t>9</w:t>
      </w:r>
      <w:r w:rsidRPr="000751AA">
        <w:t xml:space="preserve"> and these auto-populate.  For the purpose of normalisation inflation has been set to 3%, but in practice CPI will apply annually on the contract anniversary date.</w:t>
      </w:r>
    </w:p>
    <w:p w14:paraId="46EF98FE" w14:textId="7323237B" w:rsidR="000751AA" w:rsidRPr="000751AA" w:rsidRDefault="000751AA" w:rsidP="000751AA">
      <w:r w:rsidRPr="000751AA">
        <w:rPr>
          <w:b/>
        </w:rPr>
        <w:t>Tab 1b</w:t>
      </w:r>
      <w:r w:rsidRPr="000751AA">
        <w:t xml:space="preserve">. </w:t>
      </w:r>
      <w:r w:rsidRPr="000751AA">
        <w:rPr>
          <w:b/>
          <w:bCs/>
        </w:rPr>
        <w:t xml:space="preserve">Summary by </w:t>
      </w:r>
      <w:r>
        <w:rPr>
          <w:b/>
          <w:bCs/>
        </w:rPr>
        <w:t>Premises &amp; Location</w:t>
      </w:r>
      <w:r w:rsidRPr="000751AA">
        <w:t xml:space="preserve"> - This is a summary of all costs from tabs 2 to </w:t>
      </w:r>
      <w:r w:rsidR="00482EC2">
        <w:t>9</w:t>
      </w:r>
      <w:r w:rsidRPr="000751AA">
        <w:t xml:space="preserve"> and these auto-populate.  For the purpose of normalisation inflation has been set to 3%, but in practice CPI will apply annually on the contract anniversary date.</w:t>
      </w:r>
    </w:p>
    <w:p w14:paraId="70CD1406" w14:textId="15105F24" w:rsidR="000751AA" w:rsidRDefault="000751AA" w:rsidP="000751AA">
      <w:r w:rsidRPr="000751AA">
        <w:rPr>
          <w:b/>
        </w:rPr>
        <w:t xml:space="preserve">Tab 1c. </w:t>
      </w:r>
      <w:r w:rsidRPr="000751AA">
        <w:rPr>
          <w:b/>
          <w:bCs/>
        </w:rPr>
        <w:t xml:space="preserve">Summary </w:t>
      </w:r>
      <w:proofErr w:type="spellStart"/>
      <w:r w:rsidRPr="000751AA">
        <w:rPr>
          <w:b/>
          <w:bCs/>
        </w:rPr>
        <w:t>Yr</w:t>
      </w:r>
      <w:proofErr w:type="spellEnd"/>
      <w:r w:rsidRPr="000751AA">
        <w:rPr>
          <w:b/>
          <w:bCs/>
        </w:rPr>
        <w:t xml:space="preserve"> 1 Contract Price</w:t>
      </w:r>
      <w:r w:rsidRPr="000751AA">
        <w:t xml:space="preserve"> - This is a summary of all costs from tabs 2 to </w:t>
      </w:r>
      <w:r w:rsidR="00482EC2">
        <w:t>9</w:t>
      </w:r>
      <w:r w:rsidRPr="000751AA">
        <w:t xml:space="preserve"> and these auto-populate.  This provides a summary of total costs before one-off costs for each site by service</w:t>
      </w:r>
      <w:r>
        <w:t xml:space="preserve"> </w:t>
      </w:r>
      <w:r w:rsidRPr="000751AA">
        <w:t>line for year 1</w:t>
      </w:r>
    </w:p>
    <w:p w14:paraId="06861C86" w14:textId="77777777" w:rsidR="000751AA" w:rsidRDefault="000751AA" w:rsidP="000751AA">
      <w:pPr>
        <w:pStyle w:val="Heading2"/>
      </w:pPr>
      <w:bookmarkStart w:id="5" w:name="_Toc47711573"/>
      <w:r>
        <w:t>Contract Management</w:t>
      </w:r>
      <w:bookmarkEnd w:id="5"/>
    </w:p>
    <w:p w14:paraId="6200FB59" w14:textId="77777777" w:rsidR="000751AA" w:rsidRPr="000751AA" w:rsidRDefault="000751AA" w:rsidP="000751AA">
      <w:r w:rsidRPr="000751AA">
        <w:rPr>
          <w:b/>
          <w:bCs/>
        </w:rPr>
        <w:t>Tab 2a. Contract Management</w:t>
      </w:r>
      <w:r w:rsidRPr="000751AA">
        <w:t xml:space="preserve"> – This should include costs for managing the contract in line with the specification.  The labour structure should tie back to the structure and costs on tab 2b.  Bidders are required to input their Mark-Up/Profit Margin in cell B55.</w:t>
      </w:r>
    </w:p>
    <w:p w14:paraId="5AB767C9" w14:textId="3F44E185" w:rsidR="000751AA" w:rsidRDefault="000751AA" w:rsidP="000751AA">
      <w:r w:rsidRPr="000751AA">
        <w:rPr>
          <w:b/>
        </w:rPr>
        <w:lastRenderedPageBreak/>
        <w:t>Tab 2b. Contract Management Labour</w:t>
      </w:r>
      <w:r w:rsidRPr="000751AA">
        <w:t xml:space="preserve"> – Bidders are required to populate the hourly rate and number of hours proposed for each member of staff. There are formulae provided for add-on costs such as pension, NI and other staff costs but Bidders can overwrite these.  Bidders must ensure the structure and the costs allow for the performance of the contract in line with the specification.</w:t>
      </w:r>
    </w:p>
    <w:p w14:paraId="508C9138" w14:textId="3BABEC62" w:rsidR="00917450" w:rsidRDefault="00917450" w:rsidP="000751AA"/>
    <w:p w14:paraId="52BCAEF9" w14:textId="77777777" w:rsidR="00917450" w:rsidRDefault="00917450" w:rsidP="00917450">
      <w:pPr>
        <w:spacing w:before="0" w:after="240" w:line="240" w:lineRule="auto"/>
        <w:jc w:val="both"/>
      </w:pPr>
      <w:r>
        <w:t>The Authority shall pay the Bidders 1/12</w:t>
      </w:r>
      <w:r>
        <w:rPr>
          <w:vertAlign w:val="superscript"/>
        </w:rPr>
        <w:t>th</w:t>
      </w:r>
      <w:r>
        <w:t xml:space="preserve"> of the fixed annual rate (the “</w:t>
      </w:r>
      <w:r>
        <w:rPr>
          <w:b/>
          <w:bCs/>
        </w:rPr>
        <w:t>Fixed Rate</w:t>
      </w:r>
      <w:r>
        <w:t>”) for all pay and non-pay costs each Contract Month.</w:t>
      </w:r>
    </w:p>
    <w:p w14:paraId="2B916205" w14:textId="77777777" w:rsidR="00917450" w:rsidRDefault="00917450" w:rsidP="00917450">
      <w:pPr>
        <w:spacing w:before="0" w:after="240" w:line="240" w:lineRule="auto"/>
        <w:jc w:val="both"/>
      </w:pPr>
      <w:r>
        <w:t>The Fixed Rate as set at Actual Services Commencement Date shall be adjusted on the anniversary of the Actual Services Commencement Date each year of the Term (the “</w:t>
      </w:r>
      <w:r>
        <w:rPr>
          <w:b/>
          <w:bCs/>
        </w:rPr>
        <w:t>Expired Year</w:t>
      </w:r>
      <w:r>
        <w:t>”) by no more than the change in the Consumer Price Index (“</w:t>
      </w:r>
      <w:r>
        <w:rPr>
          <w:b/>
          <w:bCs/>
        </w:rPr>
        <w:t>CPI</w:t>
      </w:r>
      <w:r>
        <w:t>”)</w:t>
      </w:r>
      <w:r>
        <w:rPr>
          <w:b/>
          <w:bCs/>
        </w:rPr>
        <w:t xml:space="preserve"> </w:t>
      </w:r>
      <w:r>
        <w:t xml:space="preserve">during the Expired Year.  </w:t>
      </w:r>
    </w:p>
    <w:p w14:paraId="49157DC9" w14:textId="77777777" w:rsidR="000751AA" w:rsidRDefault="000751AA" w:rsidP="000751AA">
      <w:pPr>
        <w:pStyle w:val="Heading2"/>
      </w:pPr>
      <w:bookmarkStart w:id="6" w:name="_Toc47711574"/>
      <w:r>
        <w:t>Helpdesk &amp; CAFM</w:t>
      </w:r>
      <w:bookmarkEnd w:id="6"/>
    </w:p>
    <w:p w14:paraId="588753D9" w14:textId="77777777" w:rsidR="000751AA" w:rsidRPr="000751AA" w:rsidRDefault="000751AA" w:rsidP="000751AA">
      <w:r w:rsidRPr="000751AA">
        <w:rPr>
          <w:b/>
          <w:bCs/>
        </w:rPr>
        <w:t>Tab 3a. Helpdesk/CAFM Services</w:t>
      </w:r>
      <w:r w:rsidRPr="000751AA">
        <w:t xml:space="preserve"> – This should include costs for running the Helpdesk/CAFM in line with the specification.  The labour structure should tie back to the structure and costs on tab 3b.  Bidders are required to input their Mark-Up/Profit Margin in cell B34.</w:t>
      </w:r>
    </w:p>
    <w:p w14:paraId="5AA87EC7" w14:textId="7DBEB1BF" w:rsidR="000751AA" w:rsidRDefault="000751AA" w:rsidP="000751AA">
      <w:r w:rsidRPr="000751AA">
        <w:rPr>
          <w:b/>
        </w:rPr>
        <w:t>Tab 3b. Helpdesk/CAFM Labour</w:t>
      </w:r>
      <w:r w:rsidRPr="000751AA">
        <w:t xml:space="preserve"> – Bidders are required to populate the hourly rate and number of hours proposed for each member of staff. There are formulae provided for add-on costs such as pension, NI and other staff costs but Bidders can overwrite these.  Bidders must ensure the structure and the costs allow for the performance of the contract in line with the specification.</w:t>
      </w:r>
    </w:p>
    <w:p w14:paraId="538C8775" w14:textId="77777777" w:rsidR="00917450" w:rsidRDefault="00917450" w:rsidP="00917450">
      <w:pPr>
        <w:spacing w:before="0" w:after="240" w:line="240" w:lineRule="auto"/>
        <w:jc w:val="both"/>
      </w:pPr>
      <w:r>
        <w:t>The Authority shall pay the Bidders 1/12</w:t>
      </w:r>
      <w:r>
        <w:rPr>
          <w:vertAlign w:val="superscript"/>
        </w:rPr>
        <w:t>th</w:t>
      </w:r>
      <w:r>
        <w:t xml:space="preserve"> of the fixed annual rate (the “</w:t>
      </w:r>
      <w:r>
        <w:rPr>
          <w:b/>
          <w:bCs/>
        </w:rPr>
        <w:t>Fixed Rate</w:t>
      </w:r>
      <w:r>
        <w:t>”) for all pay and non-pay costs each Contract Month.</w:t>
      </w:r>
    </w:p>
    <w:p w14:paraId="513572F6" w14:textId="77777777" w:rsidR="00917450" w:rsidRDefault="00917450" w:rsidP="00917450">
      <w:pPr>
        <w:spacing w:before="0" w:after="240" w:line="240" w:lineRule="auto"/>
        <w:jc w:val="both"/>
      </w:pPr>
      <w:r>
        <w:t>The Fixed Rate as set at Actual Services Commencement Date shall be adjusted on the anniversary of the Actual Services Commencement Date each year of the Term (the “</w:t>
      </w:r>
      <w:r>
        <w:rPr>
          <w:b/>
          <w:bCs/>
        </w:rPr>
        <w:t>Expired Year</w:t>
      </w:r>
      <w:r>
        <w:t>”) by no more than the change in the Consumer Price Index (“</w:t>
      </w:r>
      <w:r>
        <w:rPr>
          <w:b/>
          <w:bCs/>
        </w:rPr>
        <w:t>CPI</w:t>
      </w:r>
      <w:r>
        <w:t>”)</w:t>
      </w:r>
      <w:r>
        <w:rPr>
          <w:b/>
          <w:bCs/>
        </w:rPr>
        <w:t xml:space="preserve"> </w:t>
      </w:r>
      <w:r>
        <w:t xml:space="preserve">during the Expired Year.  </w:t>
      </w:r>
    </w:p>
    <w:p w14:paraId="33611397" w14:textId="65C182CE" w:rsidR="000751AA" w:rsidRDefault="00B82233" w:rsidP="000751AA">
      <w:pPr>
        <w:pStyle w:val="Heading2"/>
      </w:pPr>
      <w:bookmarkStart w:id="7" w:name="_Toc47711575"/>
      <w:r>
        <w:t>PPM</w:t>
      </w:r>
      <w:r w:rsidR="000751AA">
        <w:t xml:space="preserve"> services</w:t>
      </w:r>
      <w:bookmarkEnd w:id="7"/>
    </w:p>
    <w:p w14:paraId="2E396033" w14:textId="2D8A871A" w:rsidR="000751AA" w:rsidRPr="000751AA" w:rsidRDefault="000751AA" w:rsidP="000751AA">
      <w:r w:rsidRPr="000751AA">
        <w:rPr>
          <w:b/>
          <w:bCs/>
        </w:rPr>
        <w:t xml:space="preserve">Tab </w:t>
      </w:r>
      <w:r w:rsidR="002D7B0D">
        <w:rPr>
          <w:b/>
          <w:bCs/>
        </w:rPr>
        <w:t>4</w:t>
      </w:r>
      <w:r w:rsidRPr="000751AA">
        <w:rPr>
          <w:b/>
          <w:bCs/>
        </w:rPr>
        <w:t xml:space="preserve">a. </w:t>
      </w:r>
      <w:r w:rsidR="00B82233">
        <w:rPr>
          <w:b/>
          <w:bCs/>
        </w:rPr>
        <w:t>PPM</w:t>
      </w:r>
      <w:r w:rsidRPr="000751AA">
        <w:rPr>
          <w:b/>
          <w:bCs/>
        </w:rPr>
        <w:t xml:space="preserve"> Services</w:t>
      </w:r>
      <w:r w:rsidRPr="000751AA">
        <w:t xml:space="preserve"> – This should include costs for </w:t>
      </w:r>
      <w:r w:rsidR="00A5785C">
        <w:t>Planned Protective Maintenance</w:t>
      </w:r>
      <w:r w:rsidRPr="000751AA">
        <w:t xml:space="preserve"> Services in line with the specification.  The labour structure should tie back to the structure and costs on tab </w:t>
      </w:r>
      <w:r w:rsidR="002D7B0D">
        <w:t>4</w:t>
      </w:r>
      <w:r w:rsidRPr="000751AA">
        <w:t>b.</w:t>
      </w:r>
      <w:r w:rsidR="00A5785C">
        <w:t xml:space="preserve">  Bidders are required to price for each of the services listed and any additional services as per the Specification and </w:t>
      </w:r>
      <w:proofErr w:type="spellStart"/>
      <w:r w:rsidR="00A5785C">
        <w:t>Datapack</w:t>
      </w:r>
      <w:proofErr w:type="spellEnd"/>
      <w:r w:rsidR="00A5785C">
        <w:t>.</w:t>
      </w:r>
      <w:r w:rsidRPr="000751AA">
        <w:t xml:space="preserve">  Bidders are required to input their Mark-Up/Profit Margin in cell B102.  </w:t>
      </w:r>
    </w:p>
    <w:p w14:paraId="6A2C3DEC" w14:textId="2C86093D" w:rsidR="000751AA" w:rsidRDefault="000751AA" w:rsidP="000751AA">
      <w:r w:rsidRPr="000751AA">
        <w:rPr>
          <w:b/>
        </w:rPr>
        <w:t xml:space="preserve">Tab </w:t>
      </w:r>
      <w:r w:rsidR="002D7B0D">
        <w:rPr>
          <w:b/>
        </w:rPr>
        <w:t>4</w:t>
      </w:r>
      <w:r w:rsidRPr="000751AA">
        <w:rPr>
          <w:b/>
        </w:rPr>
        <w:t xml:space="preserve">b. </w:t>
      </w:r>
      <w:r w:rsidR="00B82233">
        <w:rPr>
          <w:b/>
        </w:rPr>
        <w:t>PPM</w:t>
      </w:r>
      <w:r w:rsidRPr="000751AA">
        <w:rPr>
          <w:b/>
        </w:rPr>
        <w:t xml:space="preserve"> Labour</w:t>
      </w:r>
      <w:r w:rsidRPr="000751AA">
        <w:t xml:space="preserve"> – Bidders are required to populate the hourly rate and number of hours proposed for each member of staff. There are formulae provided for add-on costs such as pension, NI and other staff costs but Bidders can overwrite these.  Bidders must ensure the structure and the costs allow for the performance of the contract in line with the specification</w:t>
      </w:r>
    </w:p>
    <w:p w14:paraId="5E82C044" w14:textId="77777777" w:rsidR="0093142D" w:rsidRDefault="0093142D" w:rsidP="0093142D">
      <w:pPr>
        <w:spacing w:before="0" w:after="240" w:line="240" w:lineRule="auto"/>
        <w:jc w:val="both"/>
      </w:pPr>
      <w:r>
        <w:lastRenderedPageBreak/>
        <w:t>The Authority shall pay the Bidders 1/12</w:t>
      </w:r>
      <w:r>
        <w:rPr>
          <w:vertAlign w:val="superscript"/>
        </w:rPr>
        <w:t>th</w:t>
      </w:r>
      <w:r>
        <w:t xml:space="preserve"> of the fixed annual rate (the “</w:t>
      </w:r>
      <w:r>
        <w:rPr>
          <w:b/>
          <w:bCs/>
        </w:rPr>
        <w:t>Fixed Rate</w:t>
      </w:r>
      <w:r>
        <w:t>”) for all pay and non-pay costs each Contract Month.</w:t>
      </w:r>
    </w:p>
    <w:p w14:paraId="5916C8D1" w14:textId="77777777" w:rsidR="0093142D" w:rsidRDefault="0093142D" w:rsidP="0093142D">
      <w:pPr>
        <w:spacing w:before="0" w:after="240" w:line="240" w:lineRule="auto"/>
        <w:jc w:val="both"/>
      </w:pPr>
      <w:r>
        <w:t>The Fixed Rate as set at Actual Services Commencement Date shall be adjusted on the anniversary of the Actual Services Commencement Date each year of the Term (the “</w:t>
      </w:r>
      <w:r>
        <w:rPr>
          <w:b/>
          <w:bCs/>
        </w:rPr>
        <w:t>Expired Year</w:t>
      </w:r>
      <w:r>
        <w:t>”) by no more than the change in the Consumer Price Index (“</w:t>
      </w:r>
      <w:r>
        <w:rPr>
          <w:b/>
          <w:bCs/>
        </w:rPr>
        <w:t>CPI</w:t>
      </w:r>
      <w:r>
        <w:t>”)</w:t>
      </w:r>
      <w:r>
        <w:rPr>
          <w:b/>
          <w:bCs/>
        </w:rPr>
        <w:t xml:space="preserve"> </w:t>
      </w:r>
      <w:r>
        <w:t xml:space="preserve">during the Expired Year.  </w:t>
      </w:r>
    </w:p>
    <w:p w14:paraId="3D38E4AA" w14:textId="77777777" w:rsidR="000751AA" w:rsidRDefault="000751AA" w:rsidP="000751AA">
      <w:pPr>
        <w:pStyle w:val="Heading2"/>
      </w:pPr>
      <w:bookmarkStart w:id="8" w:name="_Toc47711576"/>
      <w:r>
        <w:t>Full R&amp;M services</w:t>
      </w:r>
      <w:bookmarkEnd w:id="8"/>
    </w:p>
    <w:p w14:paraId="4AA92F8A" w14:textId="6097A53C" w:rsidR="000751AA" w:rsidRDefault="000751AA" w:rsidP="000751AA">
      <w:r w:rsidRPr="000751AA">
        <w:rPr>
          <w:b/>
          <w:bCs/>
        </w:rPr>
        <w:t xml:space="preserve">Tab </w:t>
      </w:r>
      <w:r w:rsidR="002D7B0D">
        <w:rPr>
          <w:b/>
          <w:bCs/>
        </w:rPr>
        <w:t>5</w:t>
      </w:r>
      <w:r w:rsidRPr="000751AA">
        <w:rPr>
          <w:b/>
          <w:bCs/>
        </w:rPr>
        <w:t>a. Full R &amp; M Services</w:t>
      </w:r>
      <w:r w:rsidRPr="000751AA">
        <w:t xml:space="preserve"> – This should include costs for maintaining the Full R&amp;M Services in line with the specification.  The labour structure should tie back to the structure and costs on tab </w:t>
      </w:r>
      <w:r w:rsidR="002D7B0D">
        <w:t>5</w:t>
      </w:r>
      <w:r w:rsidRPr="000751AA">
        <w:t xml:space="preserve">b.  Bidders are required to input their Mark-Up/Profit Margin in cell B102.  </w:t>
      </w:r>
      <w:r w:rsidR="00FA7811">
        <w:t>The top 20 jobs outside of the comprehensive cover have been provided</w:t>
      </w:r>
      <w:r w:rsidR="00934D02">
        <w:t>, with the frequency per annum (based on 2019-20)</w:t>
      </w:r>
      <w:r w:rsidR="00FA7811">
        <w:t xml:space="preserve">.  Bidders are required to provide a price against </w:t>
      </w:r>
      <w:r w:rsidR="00934D02">
        <w:t>these,</w:t>
      </w:r>
      <w:r w:rsidR="00FA7811">
        <w:t xml:space="preserve"> and any others based on their experience.</w:t>
      </w:r>
      <w:r w:rsidR="0020497E">
        <w:t xml:space="preserve"> Bidders are also required to cost for Comprehensive cover of £1000.</w:t>
      </w:r>
    </w:p>
    <w:p w14:paraId="57919C8B" w14:textId="187DD444" w:rsidR="000751AA" w:rsidRDefault="000751AA" w:rsidP="000751AA">
      <w:r w:rsidRPr="000751AA">
        <w:rPr>
          <w:b/>
        </w:rPr>
        <w:t xml:space="preserve">Tab </w:t>
      </w:r>
      <w:r w:rsidR="002D7B0D">
        <w:rPr>
          <w:b/>
        </w:rPr>
        <w:t>5</w:t>
      </w:r>
      <w:r w:rsidRPr="000751AA">
        <w:rPr>
          <w:b/>
        </w:rPr>
        <w:t>b. Full R &amp; M Labour</w:t>
      </w:r>
      <w:r w:rsidRPr="000751AA">
        <w:t xml:space="preserve"> – Bidders are required to populate the hourly rate and number of hours proposed for each member of staff. There are formulae provided for add-on costs such as pension, NI and other staff costs but Bidders can overwrite these.  Bidders must ensure the structure and the costs allow for the performance of the contract in line with the specification</w:t>
      </w:r>
      <w:r w:rsidR="0093142D">
        <w:t>.</w:t>
      </w:r>
    </w:p>
    <w:p w14:paraId="734FD5AA" w14:textId="77777777" w:rsidR="0093142D" w:rsidRDefault="0093142D" w:rsidP="0093142D">
      <w:pPr>
        <w:spacing w:before="0" w:after="240" w:line="240" w:lineRule="auto"/>
        <w:jc w:val="both"/>
      </w:pPr>
      <w:r>
        <w:t>The Authority shall pay the Bidders 1/12</w:t>
      </w:r>
      <w:r>
        <w:rPr>
          <w:vertAlign w:val="superscript"/>
        </w:rPr>
        <w:t>th</w:t>
      </w:r>
      <w:r>
        <w:t xml:space="preserve"> of the fixed annual rate (the “</w:t>
      </w:r>
      <w:r>
        <w:rPr>
          <w:b/>
          <w:bCs/>
        </w:rPr>
        <w:t>Fixed Rate</w:t>
      </w:r>
      <w:r>
        <w:t>”) for all pay and non-pay costs each Contract Month.</w:t>
      </w:r>
    </w:p>
    <w:p w14:paraId="58C4CCE0" w14:textId="58A8BDD2" w:rsidR="0093142D" w:rsidRDefault="0093142D" w:rsidP="0093142D">
      <w:pPr>
        <w:spacing w:before="0" w:after="240" w:line="240" w:lineRule="auto"/>
        <w:jc w:val="both"/>
      </w:pPr>
      <w:r>
        <w:t>The Fixed Rate as set at Actual Services Commencement Date shall be adjusted on the anniversary of the Actual Services Commencement Date each year of the Term (the “</w:t>
      </w:r>
      <w:r>
        <w:rPr>
          <w:b/>
          <w:bCs/>
        </w:rPr>
        <w:t>Expired Year</w:t>
      </w:r>
      <w:r>
        <w:t>”) by no more than the change in the Consumer Price Index (“</w:t>
      </w:r>
      <w:r>
        <w:rPr>
          <w:b/>
          <w:bCs/>
        </w:rPr>
        <w:t>CPI</w:t>
      </w:r>
      <w:r>
        <w:t>”)</w:t>
      </w:r>
      <w:r>
        <w:rPr>
          <w:b/>
          <w:bCs/>
        </w:rPr>
        <w:t xml:space="preserve"> </w:t>
      </w:r>
      <w:r>
        <w:t xml:space="preserve">during the Expired Year.  </w:t>
      </w:r>
    </w:p>
    <w:p w14:paraId="1DC88F24" w14:textId="77777777" w:rsidR="00C53277" w:rsidRDefault="00C53277" w:rsidP="00C53277">
      <w:pPr>
        <w:pStyle w:val="Heading2"/>
      </w:pPr>
      <w:bookmarkStart w:id="9" w:name="_Toc47711577"/>
      <w:r>
        <w:t>Grounds &amp; Garden services</w:t>
      </w:r>
      <w:bookmarkEnd w:id="9"/>
    </w:p>
    <w:p w14:paraId="32282BD9" w14:textId="052E34B5" w:rsidR="00C53277" w:rsidRPr="000751AA" w:rsidRDefault="00C53277" w:rsidP="00C53277">
      <w:r w:rsidRPr="000751AA">
        <w:rPr>
          <w:b/>
          <w:bCs/>
        </w:rPr>
        <w:t xml:space="preserve">Tab </w:t>
      </w:r>
      <w:r w:rsidR="002D7B0D">
        <w:rPr>
          <w:b/>
          <w:bCs/>
        </w:rPr>
        <w:t>6</w:t>
      </w:r>
      <w:r w:rsidRPr="000751AA">
        <w:rPr>
          <w:b/>
          <w:bCs/>
        </w:rPr>
        <w:t>a. Grounds &amp; Garden Services</w:t>
      </w:r>
      <w:r w:rsidRPr="000751AA">
        <w:t xml:space="preserve"> – This should include costs for maintaining the Grounds &amp; Garden Services in line with the specification.  The labour structure should tie back to the structure and costs on tab </w:t>
      </w:r>
      <w:r w:rsidR="002D7B0D">
        <w:t>6</w:t>
      </w:r>
      <w:r w:rsidRPr="000751AA">
        <w:t xml:space="preserve">b.  Bidders are required to input their Mark-Up/Profit Margin in cell B102.  </w:t>
      </w:r>
    </w:p>
    <w:p w14:paraId="4A270085" w14:textId="061F0A70" w:rsidR="00C53277" w:rsidRDefault="00C53277" w:rsidP="00C53277">
      <w:r w:rsidRPr="000751AA">
        <w:rPr>
          <w:b/>
        </w:rPr>
        <w:t xml:space="preserve">Tab </w:t>
      </w:r>
      <w:r w:rsidR="002D7B0D">
        <w:rPr>
          <w:b/>
        </w:rPr>
        <w:t>6</w:t>
      </w:r>
      <w:r w:rsidRPr="000751AA">
        <w:rPr>
          <w:b/>
        </w:rPr>
        <w:t>b. Grounds &amp; Garden Labour</w:t>
      </w:r>
      <w:r w:rsidRPr="000751AA">
        <w:t xml:space="preserve"> – Bidders are required to populate the hourly rate and number of hours proposed for each member of staff. There are formulae provided for add-on costs such as pension, NI and other staff costs but Bidders can overwrite these.  Bidders must ensure the structure and the costs allow for the performance of the contract in line with the specification.</w:t>
      </w:r>
    </w:p>
    <w:p w14:paraId="554BBC3E" w14:textId="77777777" w:rsidR="00C53277" w:rsidRDefault="00C53277" w:rsidP="00C53277">
      <w:pPr>
        <w:spacing w:before="0" w:after="240" w:line="240" w:lineRule="auto"/>
        <w:jc w:val="both"/>
      </w:pPr>
      <w:r>
        <w:t>The Authority shall pay the Bidders 1/12</w:t>
      </w:r>
      <w:r>
        <w:rPr>
          <w:vertAlign w:val="superscript"/>
        </w:rPr>
        <w:t>th</w:t>
      </w:r>
      <w:r>
        <w:t xml:space="preserve"> of the fixed annual rate (the “</w:t>
      </w:r>
      <w:r>
        <w:rPr>
          <w:b/>
          <w:bCs/>
        </w:rPr>
        <w:t>Fixed Rate</w:t>
      </w:r>
      <w:r>
        <w:t>”) for all pay and non-pay costs each Contract Month.</w:t>
      </w:r>
    </w:p>
    <w:p w14:paraId="55816CC4" w14:textId="380FBC26" w:rsidR="00C53277" w:rsidRDefault="00C53277" w:rsidP="00C53277">
      <w:pPr>
        <w:spacing w:before="0" w:after="240" w:line="240" w:lineRule="auto"/>
        <w:jc w:val="both"/>
      </w:pPr>
      <w:r>
        <w:t>The Fixed Rate as set at Actual Services Commencement Date shall be adjusted on the anniversary of the Actual Services Commencement Date each year of the Term (the “</w:t>
      </w:r>
      <w:r>
        <w:rPr>
          <w:b/>
          <w:bCs/>
        </w:rPr>
        <w:t xml:space="preserve">Expired </w:t>
      </w:r>
      <w:r>
        <w:rPr>
          <w:b/>
          <w:bCs/>
        </w:rPr>
        <w:lastRenderedPageBreak/>
        <w:t>Year</w:t>
      </w:r>
      <w:r>
        <w:t>”) by no more than the change in the Consumer Price Index (“</w:t>
      </w:r>
      <w:r>
        <w:rPr>
          <w:b/>
          <w:bCs/>
        </w:rPr>
        <w:t>CPI</w:t>
      </w:r>
      <w:r>
        <w:t>”)</w:t>
      </w:r>
      <w:r>
        <w:rPr>
          <w:b/>
          <w:bCs/>
        </w:rPr>
        <w:t xml:space="preserve"> </w:t>
      </w:r>
      <w:r>
        <w:t xml:space="preserve">during the Expired Year.  </w:t>
      </w:r>
    </w:p>
    <w:p w14:paraId="7A220D9E" w14:textId="578AD16E" w:rsidR="003D5AB3" w:rsidRDefault="003D5AB3" w:rsidP="003D5AB3">
      <w:pPr>
        <w:pStyle w:val="Heading2"/>
      </w:pPr>
      <w:bookmarkStart w:id="10" w:name="_Toc47711578"/>
      <w:r>
        <w:t>Broadmoor services</w:t>
      </w:r>
      <w:bookmarkEnd w:id="10"/>
    </w:p>
    <w:p w14:paraId="077158F8" w14:textId="1FC8911A" w:rsidR="003D5AB3" w:rsidRPr="000751AA" w:rsidRDefault="003D5AB3" w:rsidP="003D5AB3">
      <w:r w:rsidRPr="000751AA">
        <w:rPr>
          <w:b/>
          <w:bCs/>
        </w:rPr>
        <w:t xml:space="preserve">Tab </w:t>
      </w:r>
      <w:r>
        <w:rPr>
          <w:b/>
          <w:bCs/>
        </w:rPr>
        <w:t>7</w:t>
      </w:r>
      <w:r w:rsidRPr="000751AA">
        <w:rPr>
          <w:b/>
          <w:bCs/>
        </w:rPr>
        <w:t xml:space="preserve">a. </w:t>
      </w:r>
      <w:r>
        <w:rPr>
          <w:b/>
          <w:bCs/>
        </w:rPr>
        <w:t>Broadmoor</w:t>
      </w:r>
      <w:r w:rsidRPr="000751AA">
        <w:rPr>
          <w:b/>
          <w:bCs/>
        </w:rPr>
        <w:t xml:space="preserve"> Services</w:t>
      </w:r>
      <w:r w:rsidRPr="000751AA">
        <w:t xml:space="preserve"> – This should include costs for maintaining the </w:t>
      </w:r>
      <w:r>
        <w:t>services at Broadmoor</w:t>
      </w:r>
      <w:r w:rsidRPr="000751AA">
        <w:t xml:space="preserve"> in line with the specification.</w:t>
      </w:r>
      <w:r>
        <w:t xml:space="preserve">  Bidders are required to list the contractor that would perform each of the services</w:t>
      </w:r>
      <w:r w:rsidR="0090324F">
        <w:t>.</w:t>
      </w:r>
      <w:r w:rsidRPr="000751AA">
        <w:t xml:space="preserve"> The labour structure should tie back to the structure and costs on tab </w:t>
      </w:r>
      <w:r>
        <w:t>7</w:t>
      </w:r>
      <w:r w:rsidRPr="000751AA">
        <w:t xml:space="preserve">b.  Bidders are required to input their Mark-Up/Profit Margin in cell B102.  </w:t>
      </w:r>
    </w:p>
    <w:p w14:paraId="226ECB3B" w14:textId="6B1F3780" w:rsidR="003D5AB3" w:rsidRDefault="003D5AB3" w:rsidP="003D5AB3">
      <w:r w:rsidRPr="000751AA">
        <w:rPr>
          <w:b/>
        </w:rPr>
        <w:t xml:space="preserve">Tab </w:t>
      </w:r>
      <w:r>
        <w:rPr>
          <w:b/>
        </w:rPr>
        <w:t>7</w:t>
      </w:r>
      <w:r w:rsidRPr="000751AA">
        <w:rPr>
          <w:b/>
        </w:rPr>
        <w:t>b. Grounds &amp; Garden Labour</w:t>
      </w:r>
      <w:r w:rsidRPr="000751AA">
        <w:t xml:space="preserve"> – Bidders are required to populate the hourly rate and number of hours proposed for each member of staff. There are formulae provided for add-on costs such as pension, NI and other staff costs but Bidders can overwrite these.  Bidders must ensure the structure and the costs allow for the performance of the contract in line with the specification.</w:t>
      </w:r>
    </w:p>
    <w:p w14:paraId="0F776590" w14:textId="77777777" w:rsidR="003D5AB3" w:rsidRDefault="003D5AB3" w:rsidP="003D5AB3">
      <w:pPr>
        <w:spacing w:before="0" w:after="240" w:line="240" w:lineRule="auto"/>
        <w:jc w:val="both"/>
      </w:pPr>
      <w:r>
        <w:t>The Authority shall pay the Bidders 1/12</w:t>
      </w:r>
      <w:r>
        <w:rPr>
          <w:vertAlign w:val="superscript"/>
        </w:rPr>
        <w:t>th</w:t>
      </w:r>
      <w:r>
        <w:t xml:space="preserve"> of the fixed annual rate (the “</w:t>
      </w:r>
      <w:r>
        <w:rPr>
          <w:b/>
          <w:bCs/>
        </w:rPr>
        <w:t>Fixed Rate</w:t>
      </w:r>
      <w:r>
        <w:t>”) for all pay and non-pay costs each Contract Month.</w:t>
      </w:r>
    </w:p>
    <w:p w14:paraId="727FF198" w14:textId="77777777" w:rsidR="003D5AB3" w:rsidRDefault="003D5AB3" w:rsidP="003D5AB3">
      <w:pPr>
        <w:spacing w:before="0" w:after="240" w:line="240" w:lineRule="auto"/>
        <w:jc w:val="both"/>
      </w:pPr>
      <w:r>
        <w:t>The Fixed Rate as set at Actual Services Commencement Date shall be adjusted on the anniversary of the Actual Services Commencement Date each year of the Term (the “</w:t>
      </w:r>
      <w:r>
        <w:rPr>
          <w:b/>
          <w:bCs/>
        </w:rPr>
        <w:t>Expired Year</w:t>
      </w:r>
      <w:r>
        <w:t>”) by no more than the change in the Consumer Price Index (“</w:t>
      </w:r>
      <w:r>
        <w:rPr>
          <w:b/>
          <w:bCs/>
        </w:rPr>
        <w:t>CPI</w:t>
      </w:r>
      <w:r>
        <w:t>”)</w:t>
      </w:r>
      <w:r>
        <w:rPr>
          <w:b/>
          <w:bCs/>
        </w:rPr>
        <w:t xml:space="preserve"> </w:t>
      </w:r>
      <w:r>
        <w:t xml:space="preserve">during the Expired Year.  </w:t>
      </w:r>
    </w:p>
    <w:p w14:paraId="3F8C7F5B" w14:textId="77777777" w:rsidR="003571CD" w:rsidRDefault="003571CD" w:rsidP="003571CD">
      <w:pPr>
        <w:pStyle w:val="Heading2"/>
      </w:pPr>
      <w:bookmarkStart w:id="11" w:name="_Toc47711579"/>
      <w:r>
        <w:t>Capex and Mobilisation</w:t>
      </w:r>
      <w:bookmarkEnd w:id="11"/>
    </w:p>
    <w:p w14:paraId="0BFE9377" w14:textId="77777777" w:rsidR="003571CD" w:rsidRPr="003571CD" w:rsidRDefault="003571CD" w:rsidP="003571CD">
      <w:r w:rsidRPr="003571CD">
        <w:t>In table 1, Bidders are required to detail all the capital investment items that will be required to enable their performance of the contract.  Bidders must list all items and the site they relate to.  This will be depreciated over the life of the contract (5 years) and thus the Client will pay for this over 5 years.  This will not form part of the evaluated price.</w:t>
      </w:r>
    </w:p>
    <w:p w14:paraId="406BE1B2" w14:textId="77777777" w:rsidR="003571CD" w:rsidRDefault="003571CD" w:rsidP="003571CD">
      <w:r w:rsidRPr="003571CD">
        <w:t>In table 2, Bidders are required to provide details of the mobilisation costs required to mobilise the contract.  Bidders must list all items and the site they relate to.  This will be paid over the life of the contract and will not form part of the evaluated price.</w:t>
      </w:r>
    </w:p>
    <w:p w14:paraId="05BE3C9D" w14:textId="77777777" w:rsidR="003571CD" w:rsidRDefault="003571CD" w:rsidP="003571CD">
      <w:pPr>
        <w:pStyle w:val="Heading2"/>
      </w:pPr>
      <w:bookmarkStart w:id="12" w:name="_Toc47711580"/>
      <w:r>
        <w:t>Replacement assets</w:t>
      </w:r>
      <w:bookmarkEnd w:id="12"/>
    </w:p>
    <w:p w14:paraId="6E28096E" w14:textId="6CAB6C84" w:rsidR="003571CD" w:rsidRDefault="003571CD" w:rsidP="003571CD">
      <w:r w:rsidRPr="003571CD">
        <w:t>After reviewing the Asset</w:t>
      </w:r>
      <w:r w:rsidR="006A5031">
        <w:t xml:space="preserve"> and Condition</w:t>
      </w:r>
      <w:r w:rsidRPr="003571CD">
        <w:t xml:space="preserve"> Survey Bidders are required to list all the assets </w:t>
      </w:r>
      <w:r w:rsidR="006A5031">
        <w:t xml:space="preserve">(less than condition B) </w:t>
      </w:r>
      <w:r w:rsidRPr="003571CD">
        <w:t>they believe will need replacing and at which site.  The Bidders must provide comments as to why they believe the asset needs to be replaced.  The purpose of this tab is for information and the cost will not form part of the evaluated price. If these assets are replaced, then this will be billed to the Client over the contract term.</w:t>
      </w:r>
    </w:p>
    <w:p w14:paraId="38A058BE" w14:textId="77777777" w:rsidR="00B82233" w:rsidRPr="003571CD" w:rsidRDefault="00B82233" w:rsidP="003571CD"/>
    <w:p w14:paraId="10FEBC39" w14:textId="77777777" w:rsidR="003571CD" w:rsidRDefault="003571CD" w:rsidP="003571CD">
      <w:pPr>
        <w:pStyle w:val="Heading2"/>
      </w:pPr>
      <w:bookmarkStart w:id="13" w:name="_Toc47711581"/>
      <w:r>
        <w:lastRenderedPageBreak/>
        <w:t>Inventory (Critical spares stock holding)</w:t>
      </w:r>
      <w:bookmarkEnd w:id="13"/>
    </w:p>
    <w:p w14:paraId="1787828B" w14:textId="71B02518" w:rsidR="003571CD" w:rsidRDefault="003571CD" w:rsidP="003571CD">
      <w:r w:rsidRPr="003571CD">
        <w:t xml:space="preserve">As part of the contract the Bidders are required to keep an inventory of items.  These are listed on tab </w:t>
      </w:r>
      <w:r w:rsidR="00B82233">
        <w:t>10</w:t>
      </w:r>
      <w:r w:rsidRPr="003571CD">
        <w:t>.  The Bidder must provide a price for the units and specification stated and all items must have a price.  There are 3 types of service:</w:t>
      </w:r>
    </w:p>
    <w:p w14:paraId="44A7CBF0" w14:textId="77777777" w:rsidR="003571CD" w:rsidRPr="003571CD" w:rsidRDefault="003571CD" w:rsidP="003571CD"/>
    <w:p w14:paraId="74478DED" w14:textId="77777777" w:rsidR="003571CD" w:rsidRPr="003571CD" w:rsidRDefault="003571CD" w:rsidP="003571CD">
      <w:pPr>
        <w:numPr>
          <w:ilvl w:val="0"/>
          <w:numId w:val="45"/>
        </w:numPr>
      </w:pPr>
      <w:r w:rsidRPr="003571CD">
        <w:t>Gold – Highest quality</w:t>
      </w:r>
    </w:p>
    <w:p w14:paraId="781CB1D5" w14:textId="77777777" w:rsidR="003571CD" w:rsidRPr="003571CD" w:rsidRDefault="003571CD" w:rsidP="003571CD">
      <w:pPr>
        <w:numPr>
          <w:ilvl w:val="0"/>
          <w:numId w:val="45"/>
        </w:numPr>
      </w:pPr>
      <w:r w:rsidRPr="003571CD">
        <w:t>Silver – Mid Range</w:t>
      </w:r>
    </w:p>
    <w:p w14:paraId="7FDF3894" w14:textId="77777777" w:rsidR="003571CD" w:rsidRPr="003571CD" w:rsidRDefault="003571CD" w:rsidP="003571CD">
      <w:pPr>
        <w:numPr>
          <w:ilvl w:val="0"/>
          <w:numId w:val="45"/>
        </w:numPr>
      </w:pPr>
      <w:r w:rsidRPr="003571CD">
        <w:t>Bronze – Economy Range (British Standard, Kitemarked to NHS and HTM standard)</w:t>
      </w:r>
    </w:p>
    <w:p w14:paraId="318A7DE0" w14:textId="77777777" w:rsidR="003571CD" w:rsidRPr="003571CD" w:rsidRDefault="003571CD" w:rsidP="003571CD"/>
    <w:p w14:paraId="290BDACF" w14:textId="6938C292" w:rsidR="003571CD" w:rsidRDefault="003571CD" w:rsidP="003571CD">
      <w:r w:rsidRPr="003571CD">
        <w:t xml:space="preserve">Bidders are required to provide a price for each of these types. </w:t>
      </w:r>
      <w:r w:rsidR="00B82233">
        <w:t xml:space="preserve">  The minimum quantities required are in the pricing schedule and Bidder must price for these.</w:t>
      </w:r>
      <w:r w:rsidRPr="003571CD">
        <w:t xml:space="preserve"> </w:t>
      </w:r>
      <w:r w:rsidR="00334566">
        <w:t xml:space="preserve">  There are a number of items that cannot be priced, so a prime cost has been provided</w:t>
      </w:r>
      <w:r w:rsidR="002D7B0D">
        <w:t xml:space="preserve"> for the mid-range service (silver standard)</w:t>
      </w:r>
      <w:r w:rsidR="00334566">
        <w:t xml:space="preserve">.  </w:t>
      </w:r>
      <w:r w:rsidRPr="003571CD">
        <w:t>The prices listed here will form part of the schedule of rates financial evaluation.</w:t>
      </w:r>
    </w:p>
    <w:p w14:paraId="46D60846" w14:textId="77777777" w:rsidR="003571CD" w:rsidRDefault="003571CD" w:rsidP="003571CD">
      <w:pPr>
        <w:pStyle w:val="Heading2"/>
      </w:pPr>
      <w:bookmarkStart w:id="14" w:name="_Toc47711582"/>
      <w:r>
        <w:t>Schedule of rates</w:t>
      </w:r>
      <w:bookmarkEnd w:id="14"/>
    </w:p>
    <w:p w14:paraId="1C082D70" w14:textId="77777777" w:rsidR="003571CD" w:rsidRPr="003571CD" w:rsidRDefault="003571CD" w:rsidP="003571CD">
      <w:r w:rsidRPr="003571CD">
        <w:t>Bidders are required to provide a list of rates for the positions listed and add any others they feel may be relevant.  These are the rates that will be charged for any works, which are outside the scope of this Tender.  The rates must include any travel expenses and Bidder Profit/Mark-up.</w:t>
      </w:r>
    </w:p>
    <w:p w14:paraId="00C3EA86" w14:textId="6A3F57EE" w:rsidR="003571CD" w:rsidRDefault="003571CD" w:rsidP="003571CD">
      <w:r w:rsidRPr="003571CD">
        <w:t>The prices listed here will form part of the schedule of rates financial evaluation.</w:t>
      </w:r>
    </w:p>
    <w:p w14:paraId="1B1D436B" w14:textId="77777777" w:rsidR="00B82233" w:rsidRPr="003571CD" w:rsidRDefault="00B82233" w:rsidP="003571CD"/>
    <w:p w14:paraId="783F5773" w14:textId="3983B6CD" w:rsidR="000751AA" w:rsidRDefault="003571CD" w:rsidP="000751AA">
      <w:r w:rsidRPr="003571CD">
        <w:rPr>
          <w:b/>
        </w:rPr>
        <w:t>It is the Bidders responsibility to check all calculations.</w:t>
      </w:r>
    </w:p>
    <w:p w14:paraId="310AC1A0" w14:textId="77777777" w:rsidR="000751AA" w:rsidRPr="000751AA" w:rsidRDefault="000751AA" w:rsidP="000751AA"/>
    <w:p w14:paraId="04B2F1DE" w14:textId="77777777" w:rsidR="000751AA" w:rsidRPr="000751AA" w:rsidRDefault="000751AA" w:rsidP="000751AA"/>
    <w:p w14:paraId="6412AA73" w14:textId="77777777" w:rsidR="000751AA" w:rsidRPr="000751AA" w:rsidRDefault="000751AA" w:rsidP="000751AA"/>
    <w:p w14:paraId="3B21FAAF" w14:textId="77777777" w:rsidR="00E20724" w:rsidRPr="00E20724" w:rsidRDefault="00E20724" w:rsidP="00E20724"/>
    <w:bookmarkEnd w:id="1"/>
    <w:bookmarkEnd w:id="2"/>
    <w:p w14:paraId="219ADD8C" w14:textId="77777777" w:rsidR="0013053B" w:rsidRDefault="0013053B" w:rsidP="0013053B">
      <w:pPr>
        <w:pStyle w:val="ColourfulListAccent11"/>
        <w:ind w:left="714"/>
        <w:contextualSpacing w:val="0"/>
      </w:pPr>
    </w:p>
    <w:sectPr w:rsidR="0013053B" w:rsidSect="00A4058D">
      <w:headerReference w:type="even" r:id="rId9"/>
      <w:headerReference w:type="default" r:id="rId10"/>
      <w:footerReference w:type="even" r:id="rId11"/>
      <w:footerReference w:type="default" r:id="rId12"/>
      <w:footerReference w:type="first" r:id="rId13"/>
      <w:pgSz w:w="11900" w:h="16840"/>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A407" w14:textId="77777777" w:rsidR="00B014E6" w:rsidRDefault="00B014E6">
      <w:r>
        <w:separator/>
      </w:r>
    </w:p>
  </w:endnote>
  <w:endnote w:type="continuationSeparator" w:id="0">
    <w:p w14:paraId="7C477908" w14:textId="77777777" w:rsidR="00B014E6" w:rsidRDefault="00B0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84"/>
      <w:gridCol w:w="1252"/>
      <w:gridCol w:w="3884"/>
    </w:tblGrid>
    <w:tr w:rsidR="00642DE0" w14:paraId="6E7824E7" w14:textId="77777777">
      <w:trPr>
        <w:cantSplit/>
        <w:trHeight w:val="151"/>
      </w:trPr>
      <w:tc>
        <w:tcPr>
          <w:tcW w:w="2250" w:type="pct"/>
          <w:tcBorders>
            <w:top w:val="nil"/>
            <w:left w:val="nil"/>
            <w:bottom w:val="single" w:sz="4" w:space="0" w:color="4F81BD"/>
            <w:right w:val="nil"/>
          </w:tcBorders>
        </w:tcPr>
        <w:p w14:paraId="02FADFFF" w14:textId="77777777" w:rsidR="00642DE0" w:rsidRDefault="00642DE0">
          <w:pPr>
            <w:pStyle w:val="Header"/>
            <w:spacing w:line="276" w:lineRule="auto"/>
            <w:rPr>
              <w:rFonts w:ascii="Calibri" w:eastAsia="MS Gothic" w:hAnsi="Calibri"/>
              <w:b/>
              <w:bCs/>
              <w:color w:val="4F81BD"/>
            </w:rPr>
          </w:pPr>
        </w:p>
      </w:tc>
      <w:tc>
        <w:tcPr>
          <w:tcW w:w="500" w:type="pct"/>
          <w:vMerge w:val="restart"/>
          <w:noWrap/>
          <w:vAlign w:val="center"/>
          <w:hideMark/>
        </w:tcPr>
        <w:p w14:paraId="6D6FE099" w14:textId="77777777" w:rsidR="00642DE0" w:rsidRDefault="00642DE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780838CE" w14:textId="77777777" w:rsidR="00642DE0" w:rsidRDefault="00642DE0">
          <w:pPr>
            <w:pStyle w:val="Header"/>
            <w:spacing w:line="276" w:lineRule="auto"/>
            <w:rPr>
              <w:rFonts w:ascii="Calibri" w:eastAsia="MS Gothic" w:hAnsi="Calibri"/>
              <w:b/>
              <w:bCs/>
              <w:color w:val="4F81BD"/>
            </w:rPr>
          </w:pPr>
        </w:p>
      </w:tc>
    </w:tr>
    <w:tr w:rsidR="00642DE0" w14:paraId="326566A9" w14:textId="77777777">
      <w:trPr>
        <w:cantSplit/>
        <w:trHeight w:val="150"/>
      </w:trPr>
      <w:tc>
        <w:tcPr>
          <w:tcW w:w="2250" w:type="pct"/>
          <w:tcBorders>
            <w:top w:val="single" w:sz="4" w:space="0" w:color="4F81BD"/>
            <w:left w:val="nil"/>
            <w:bottom w:val="nil"/>
            <w:right w:val="nil"/>
          </w:tcBorders>
        </w:tcPr>
        <w:p w14:paraId="122CABAE" w14:textId="77777777" w:rsidR="00642DE0" w:rsidRDefault="00642DE0">
          <w:pPr>
            <w:pStyle w:val="Header"/>
            <w:spacing w:line="276" w:lineRule="auto"/>
            <w:rPr>
              <w:rFonts w:ascii="Calibri" w:eastAsia="MS Gothic" w:hAnsi="Calibri"/>
              <w:b/>
              <w:bCs/>
              <w:color w:val="4F81BD"/>
            </w:rPr>
          </w:pPr>
        </w:p>
      </w:tc>
      <w:tc>
        <w:tcPr>
          <w:tcW w:w="0" w:type="auto"/>
          <w:vMerge/>
          <w:vAlign w:val="center"/>
          <w:hideMark/>
        </w:tcPr>
        <w:p w14:paraId="56C2EC21" w14:textId="77777777" w:rsidR="00642DE0" w:rsidRDefault="00642DE0">
          <w:pPr>
            <w:spacing w:after="0" w:line="240" w:lineRule="auto"/>
            <w:rPr>
              <w:rFonts w:ascii="Calibri" w:hAnsi="Calibri"/>
              <w:color w:val="365F91"/>
              <w:szCs w:val="22"/>
            </w:rPr>
          </w:pPr>
        </w:p>
      </w:tc>
      <w:tc>
        <w:tcPr>
          <w:tcW w:w="2250" w:type="pct"/>
          <w:tcBorders>
            <w:top w:val="single" w:sz="4" w:space="0" w:color="4F81BD"/>
            <w:left w:val="nil"/>
            <w:bottom w:val="nil"/>
            <w:right w:val="nil"/>
          </w:tcBorders>
        </w:tcPr>
        <w:p w14:paraId="0EE9977E" w14:textId="77777777" w:rsidR="00642DE0" w:rsidRDefault="00642DE0">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2"/>
      <w:gridCol w:w="1252"/>
      <w:gridCol w:w="3992"/>
    </w:tblGrid>
    <w:tr w:rsidR="00642DE0" w14:paraId="6CE5E396" w14:textId="77777777">
      <w:trPr>
        <w:cantSplit/>
        <w:trHeight w:val="151"/>
      </w:trPr>
      <w:tc>
        <w:tcPr>
          <w:tcW w:w="2250" w:type="pct"/>
          <w:tcBorders>
            <w:top w:val="nil"/>
            <w:left w:val="nil"/>
            <w:bottom w:val="single" w:sz="4" w:space="0" w:color="4F81BD"/>
            <w:right w:val="nil"/>
          </w:tcBorders>
        </w:tcPr>
        <w:p w14:paraId="77202979" w14:textId="77777777" w:rsidR="00642DE0" w:rsidRDefault="00642DE0">
          <w:pPr>
            <w:pStyle w:val="Header"/>
            <w:spacing w:line="276" w:lineRule="auto"/>
            <w:rPr>
              <w:rFonts w:ascii="Calibri" w:eastAsia="MS Gothic" w:hAnsi="Calibri"/>
              <w:b/>
              <w:bCs/>
              <w:color w:val="4F81BD"/>
            </w:rPr>
          </w:pPr>
        </w:p>
      </w:tc>
      <w:tc>
        <w:tcPr>
          <w:tcW w:w="500" w:type="pct"/>
          <w:vMerge w:val="restart"/>
          <w:noWrap/>
          <w:vAlign w:val="center"/>
          <w:hideMark/>
        </w:tcPr>
        <w:p w14:paraId="27E3FD1F" w14:textId="77777777" w:rsidR="00642DE0" w:rsidRDefault="00642DE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707252F8" w14:textId="77777777" w:rsidR="00642DE0" w:rsidRDefault="00642DE0">
          <w:pPr>
            <w:pStyle w:val="Header"/>
            <w:spacing w:line="276" w:lineRule="auto"/>
            <w:rPr>
              <w:rFonts w:ascii="Calibri" w:eastAsia="MS Gothic" w:hAnsi="Calibri"/>
              <w:b/>
              <w:bCs/>
              <w:color w:val="4F81BD"/>
            </w:rPr>
          </w:pPr>
        </w:p>
      </w:tc>
    </w:tr>
    <w:tr w:rsidR="00642DE0" w14:paraId="0506235A" w14:textId="77777777">
      <w:trPr>
        <w:cantSplit/>
        <w:trHeight w:val="150"/>
      </w:trPr>
      <w:tc>
        <w:tcPr>
          <w:tcW w:w="2250" w:type="pct"/>
          <w:tcBorders>
            <w:top w:val="single" w:sz="4" w:space="0" w:color="4F81BD"/>
            <w:left w:val="nil"/>
            <w:bottom w:val="nil"/>
            <w:right w:val="nil"/>
          </w:tcBorders>
        </w:tcPr>
        <w:p w14:paraId="4A58D61F" w14:textId="77777777" w:rsidR="00642DE0" w:rsidRDefault="00642DE0">
          <w:pPr>
            <w:pStyle w:val="Header"/>
            <w:spacing w:line="276" w:lineRule="auto"/>
            <w:rPr>
              <w:rFonts w:ascii="Calibri" w:eastAsia="MS Gothic" w:hAnsi="Calibri"/>
              <w:b/>
              <w:bCs/>
              <w:color w:val="4F81BD"/>
            </w:rPr>
          </w:pPr>
        </w:p>
      </w:tc>
      <w:tc>
        <w:tcPr>
          <w:tcW w:w="0" w:type="auto"/>
          <w:vMerge/>
          <w:vAlign w:val="center"/>
          <w:hideMark/>
        </w:tcPr>
        <w:p w14:paraId="4D1B3B01" w14:textId="77777777" w:rsidR="00642DE0" w:rsidRDefault="00642DE0">
          <w:pPr>
            <w:spacing w:after="0"/>
            <w:rPr>
              <w:rFonts w:ascii="Calibri" w:hAnsi="Calibri"/>
              <w:color w:val="365F91"/>
              <w:szCs w:val="22"/>
            </w:rPr>
          </w:pPr>
        </w:p>
      </w:tc>
      <w:tc>
        <w:tcPr>
          <w:tcW w:w="2250" w:type="pct"/>
          <w:tcBorders>
            <w:top w:val="single" w:sz="4" w:space="0" w:color="4F81BD"/>
            <w:left w:val="nil"/>
            <w:bottom w:val="nil"/>
            <w:right w:val="nil"/>
          </w:tcBorders>
        </w:tcPr>
        <w:p w14:paraId="28B363BD" w14:textId="77777777" w:rsidR="00642DE0" w:rsidRDefault="00642DE0">
          <w:pPr>
            <w:pStyle w:val="Header"/>
            <w:spacing w:line="276" w:lineRule="auto"/>
            <w:rPr>
              <w:rFonts w:ascii="Calibri" w:eastAsia="MS Gothic" w:hAnsi="Calibri"/>
              <w:b/>
              <w:bCs/>
              <w:color w:val="4F81BD"/>
            </w:rPr>
          </w:pPr>
        </w:p>
      </w:tc>
    </w:tr>
  </w:tbl>
  <w:p w14:paraId="5786F76E" w14:textId="77777777" w:rsidR="00642DE0" w:rsidRDefault="00642DE0">
    <w:pPr>
      <w:pStyle w:val="Footer"/>
      <w:ind w:right="360"/>
    </w:pPr>
  </w:p>
  <w:p w14:paraId="6FCF1897" w14:textId="77777777" w:rsidR="00642DE0" w:rsidRDefault="00642DE0"/>
  <w:p w14:paraId="76EF4CB1" w14:textId="77777777" w:rsidR="00642DE0" w:rsidRDefault="00642D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059"/>
      <w:gridCol w:w="902"/>
      <w:gridCol w:w="4059"/>
    </w:tblGrid>
    <w:tr w:rsidR="00642DE0" w14:paraId="7C2F4B57" w14:textId="77777777">
      <w:trPr>
        <w:cantSplit/>
        <w:trHeight w:val="151"/>
      </w:trPr>
      <w:tc>
        <w:tcPr>
          <w:tcW w:w="2250" w:type="pct"/>
          <w:tcBorders>
            <w:top w:val="nil"/>
            <w:left w:val="nil"/>
            <w:bottom w:val="single" w:sz="4" w:space="0" w:color="4F81BD"/>
            <w:right w:val="nil"/>
          </w:tcBorders>
        </w:tcPr>
        <w:p w14:paraId="16560C83" w14:textId="77777777" w:rsidR="00642DE0" w:rsidRDefault="00642DE0">
          <w:pPr>
            <w:pStyle w:val="Header"/>
            <w:spacing w:line="276" w:lineRule="auto"/>
            <w:rPr>
              <w:rFonts w:ascii="Calibri" w:eastAsia="MS Gothic" w:hAnsi="Calibri"/>
              <w:b/>
              <w:bCs/>
              <w:color w:val="4F81BD"/>
            </w:rPr>
          </w:pPr>
        </w:p>
      </w:tc>
      <w:tc>
        <w:tcPr>
          <w:tcW w:w="500" w:type="pct"/>
          <w:vMerge w:val="restart"/>
          <w:noWrap/>
          <w:vAlign w:val="center"/>
          <w:hideMark/>
        </w:tcPr>
        <w:p w14:paraId="7E2AB316" w14:textId="77777777" w:rsidR="00642DE0" w:rsidRDefault="00642DE0">
          <w:pPr>
            <w:pStyle w:val="MediumGrid21"/>
            <w:spacing w:line="276" w:lineRule="auto"/>
            <w:rPr>
              <w:rFonts w:ascii="Calibri" w:hAnsi="Calibri"/>
              <w:color w:val="A6A6A6"/>
            </w:rPr>
          </w:pPr>
          <w:r>
            <w:rPr>
              <w:rStyle w:val="PageNumber"/>
              <w:rFonts w:ascii="Arial" w:hAnsi="Arial"/>
              <w:color w:val="A6A6A6"/>
              <w:sz w:val="18"/>
              <w:szCs w:val="24"/>
            </w:rPr>
            <w:t xml:space="preserve">Page </w:t>
          </w:r>
          <w:r>
            <w:rPr>
              <w:rStyle w:val="PageNumber"/>
              <w:rFonts w:ascii="Arial" w:hAnsi="Arial"/>
              <w:color w:val="A6A6A6"/>
              <w:sz w:val="18"/>
              <w:szCs w:val="24"/>
            </w:rPr>
            <w:fldChar w:fldCharType="begin"/>
          </w:r>
          <w:r>
            <w:rPr>
              <w:rStyle w:val="PageNumber"/>
              <w:rFonts w:ascii="Arial" w:hAnsi="Arial"/>
              <w:color w:val="A6A6A6"/>
              <w:sz w:val="18"/>
              <w:szCs w:val="24"/>
            </w:rPr>
            <w:instrText xml:space="preserve"> PAGE </w:instrText>
          </w:r>
          <w:r>
            <w:rPr>
              <w:rStyle w:val="PageNumber"/>
              <w:rFonts w:ascii="Arial" w:hAnsi="Arial"/>
              <w:color w:val="A6A6A6"/>
              <w:sz w:val="18"/>
              <w:szCs w:val="24"/>
            </w:rPr>
            <w:fldChar w:fldCharType="separate"/>
          </w:r>
          <w:r>
            <w:rPr>
              <w:rStyle w:val="PageNumber"/>
              <w:rFonts w:ascii="Arial" w:hAnsi="Arial"/>
              <w:color w:val="A6A6A6"/>
              <w:sz w:val="18"/>
              <w:szCs w:val="24"/>
            </w:rPr>
            <w:t>7</w:t>
          </w:r>
          <w:r>
            <w:rPr>
              <w:rStyle w:val="PageNumber"/>
              <w:rFonts w:ascii="Arial" w:hAnsi="Arial"/>
              <w:color w:val="A6A6A6"/>
              <w:sz w:val="18"/>
              <w:szCs w:val="24"/>
            </w:rPr>
            <w:fldChar w:fldCharType="end"/>
          </w:r>
        </w:p>
      </w:tc>
      <w:tc>
        <w:tcPr>
          <w:tcW w:w="2250" w:type="pct"/>
          <w:tcBorders>
            <w:top w:val="nil"/>
            <w:left w:val="nil"/>
            <w:bottom w:val="single" w:sz="4" w:space="0" w:color="4F81BD"/>
            <w:right w:val="nil"/>
          </w:tcBorders>
        </w:tcPr>
        <w:p w14:paraId="4725475B" w14:textId="77777777" w:rsidR="00642DE0" w:rsidRDefault="00642DE0">
          <w:pPr>
            <w:pStyle w:val="Header"/>
            <w:spacing w:line="276" w:lineRule="auto"/>
            <w:rPr>
              <w:rFonts w:ascii="Calibri" w:eastAsia="MS Gothic" w:hAnsi="Calibri"/>
              <w:b/>
              <w:bCs/>
              <w:color w:val="4F81BD"/>
            </w:rPr>
          </w:pPr>
        </w:p>
      </w:tc>
    </w:tr>
    <w:tr w:rsidR="00642DE0" w14:paraId="39823E72" w14:textId="77777777">
      <w:trPr>
        <w:cantSplit/>
        <w:trHeight w:val="150"/>
      </w:trPr>
      <w:tc>
        <w:tcPr>
          <w:tcW w:w="2250" w:type="pct"/>
          <w:tcBorders>
            <w:top w:val="single" w:sz="4" w:space="0" w:color="4F81BD"/>
            <w:left w:val="nil"/>
            <w:bottom w:val="nil"/>
            <w:right w:val="nil"/>
          </w:tcBorders>
        </w:tcPr>
        <w:p w14:paraId="3D6A4E47" w14:textId="77777777" w:rsidR="00642DE0" w:rsidRDefault="00642DE0" w:rsidP="00984F55">
          <w:pPr>
            <w:pStyle w:val="Header"/>
            <w:spacing w:line="276" w:lineRule="auto"/>
            <w:rPr>
              <w:rFonts w:ascii="Calibri" w:eastAsia="MS Gothic" w:hAnsi="Calibri"/>
              <w:b/>
              <w:bCs/>
              <w:color w:val="4F81BD"/>
            </w:rPr>
          </w:pPr>
        </w:p>
      </w:tc>
      <w:tc>
        <w:tcPr>
          <w:tcW w:w="0" w:type="auto"/>
          <w:vMerge/>
          <w:vAlign w:val="center"/>
          <w:hideMark/>
        </w:tcPr>
        <w:p w14:paraId="3249D56E" w14:textId="77777777" w:rsidR="00642DE0" w:rsidRDefault="00642DE0">
          <w:pPr>
            <w:spacing w:after="0" w:line="240" w:lineRule="auto"/>
            <w:rPr>
              <w:rFonts w:ascii="Calibri" w:hAnsi="Calibri"/>
              <w:color w:val="365F91"/>
              <w:szCs w:val="22"/>
            </w:rPr>
          </w:pPr>
        </w:p>
      </w:tc>
      <w:tc>
        <w:tcPr>
          <w:tcW w:w="2250" w:type="pct"/>
          <w:tcBorders>
            <w:top w:val="single" w:sz="4" w:space="0" w:color="4F81BD"/>
            <w:left w:val="nil"/>
            <w:bottom w:val="nil"/>
            <w:right w:val="nil"/>
          </w:tcBorders>
        </w:tcPr>
        <w:p w14:paraId="558DBC6B" w14:textId="77777777" w:rsidR="00642DE0" w:rsidRDefault="00681A77">
          <w:pPr>
            <w:pStyle w:val="Header"/>
            <w:spacing w:line="276" w:lineRule="auto"/>
            <w:rPr>
              <w:rFonts w:ascii="Calibri" w:eastAsia="MS Gothic" w:hAnsi="Calibri"/>
              <w:b/>
              <w:bCs/>
              <w:color w:val="4F81BD"/>
            </w:rPr>
          </w:pPr>
          <w:r>
            <w:rPr>
              <w:noProof/>
            </w:rPr>
            <w:drawing>
              <wp:anchor distT="0" distB="0" distL="114300" distR="114300" simplePos="0" relativeHeight="251656704" behindDoc="1" locked="0" layoutInCell="1" allowOverlap="1" wp14:anchorId="410FE52B" wp14:editId="19D77532">
                <wp:simplePos x="0" y="0"/>
                <wp:positionH relativeFrom="column">
                  <wp:posOffset>972185</wp:posOffset>
                </wp:positionH>
                <wp:positionV relativeFrom="paragraph">
                  <wp:posOffset>20955</wp:posOffset>
                </wp:positionV>
                <wp:extent cx="1558925" cy="438150"/>
                <wp:effectExtent l="0" t="0" r="0" b="0"/>
                <wp:wrapNone/>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A272A1" w14:textId="77777777" w:rsidR="00642DE0" w:rsidRDefault="00642DE0" w:rsidP="00A40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1FBC" w14:textId="77777777" w:rsidR="00A4058D" w:rsidRDefault="00A4058D">
    <w:pPr>
      <w:pStyle w:val="Footer"/>
    </w:pPr>
    <w:r>
      <w:rPr>
        <w:noProof/>
      </w:rPr>
      <w:drawing>
        <wp:anchor distT="0" distB="0" distL="114300" distR="114300" simplePos="0" relativeHeight="251663872" behindDoc="1" locked="0" layoutInCell="1" allowOverlap="1" wp14:anchorId="79B7B915" wp14:editId="18444421">
          <wp:simplePos x="0" y="0"/>
          <wp:positionH relativeFrom="column">
            <wp:posOffset>4793615</wp:posOffset>
          </wp:positionH>
          <wp:positionV relativeFrom="paragraph">
            <wp:posOffset>-363294</wp:posOffset>
          </wp:positionV>
          <wp:extent cx="1558925" cy="43815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0DF6763D" wp14:editId="4322CA3E">
              <wp:simplePos x="0" y="0"/>
              <wp:positionH relativeFrom="column">
                <wp:posOffset>-13447</wp:posOffset>
              </wp:positionH>
              <wp:positionV relativeFrom="paragraph">
                <wp:posOffset>-358327</wp:posOffset>
              </wp:positionV>
              <wp:extent cx="4800600" cy="518795"/>
              <wp:effectExtent l="0" t="0" r="0" b="0"/>
              <wp:wrapSquare wrapText="bothSides"/>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18795"/>
                      </a:xfrm>
                      <a:prstGeom prst="rect">
                        <a:avLst/>
                      </a:prstGeom>
                      <a:noFill/>
                      <a:ln>
                        <a:noFill/>
                      </a:ln>
                      <a:effectLst/>
                    </wps:spPr>
                    <wps:txbx>
                      <w:txbxContent>
                        <w:p w14:paraId="66C49FA3" w14:textId="77777777" w:rsidR="00A4058D" w:rsidRPr="00B7063B" w:rsidRDefault="00A4058D" w:rsidP="00A4058D">
                          <w:pPr>
                            <w:spacing w:before="0" w:after="0" w:line="240" w:lineRule="auto"/>
                            <w:rPr>
                              <w:color w:val="A6A6A6"/>
                              <w:sz w:val="20"/>
                              <w:szCs w:val="20"/>
                            </w:rPr>
                          </w:pPr>
                          <w:proofErr w:type="spellStart"/>
                          <w:r w:rsidRPr="00B7063B">
                            <w:rPr>
                              <w:color w:val="A6A6A6"/>
                              <w:sz w:val="20"/>
                              <w:szCs w:val="20"/>
                            </w:rPr>
                            <w:t>Neller</w:t>
                          </w:r>
                          <w:proofErr w:type="spellEnd"/>
                          <w:r w:rsidRPr="00B7063B">
                            <w:rPr>
                              <w:color w:val="A6A6A6"/>
                              <w:sz w:val="20"/>
                              <w:szCs w:val="20"/>
                            </w:rPr>
                            <w:t xml:space="preserve"> Davies Ltd, 21 Lovett Green, </w:t>
                          </w:r>
                          <w:proofErr w:type="spellStart"/>
                          <w:r w:rsidRPr="00B7063B">
                            <w:rPr>
                              <w:color w:val="A6A6A6"/>
                              <w:sz w:val="20"/>
                              <w:szCs w:val="20"/>
                            </w:rPr>
                            <w:t>Sharpenhoe</w:t>
                          </w:r>
                          <w:proofErr w:type="spellEnd"/>
                          <w:r w:rsidRPr="00B7063B">
                            <w:rPr>
                              <w:color w:val="A6A6A6"/>
                              <w:sz w:val="20"/>
                              <w:szCs w:val="20"/>
                            </w:rPr>
                            <w:t>, Beds MK45 4SP</w:t>
                          </w:r>
                        </w:p>
                        <w:p w14:paraId="202D22A2" w14:textId="77777777" w:rsidR="00A4058D" w:rsidRPr="00285F90" w:rsidRDefault="00A4058D" w:rsidP="00A4058D">
                          <w:pPr>
                            <w:spacing w:before="0" w:after="0" w:line="240" w:lineRule="auto"/>
                            <w:rPr>
                              <w:sz w:val="20"/>
                              <w:szCs w:val="20"/>
                            </w:rPr>
                          </w:pPr>
                          <w:r w:rsidRPr="00B7063B">
                            <w:rPr>
                              <w:color w:val="A6A6A6"/>
                              <w:sz w:val="20"/>
                              <w:szCs w:val="20"/>
                            </w:rPr>
                            <w:t xml:space="preserve">Tel: 01525 837220 Email: </w:t>
                          </w:r>
                          <w:hyperlink r:id="rId2" w:history="1">
                            <w:r w:rsidRPr="00285F90">
                              <w:rPr>
                                <w:rStyle w:val="Hyperlink"/>
                                <w:sz w:val="20"/>
                                <w:szCs w:val="20"/>
                              </w:rPr>
                              <w:t>solutions@nellerdavies.com</w:t>
                            </w:r>
                          </w:hyperlink>
                          <w:r w:rsidRPr="00B7063B">
                            <w:rPr>
                              <w:color w:val="A6A6A6"/>
                              <w:sz w:val="20"/>
                              <w:szCs w:val="20"/>
                            </w:rPr>
                            <w:t xml:space="preserve"> </w:t>
                          </w:r>
                          <w:r w:rsidRPr="00285F90">
                            <w:rPr>
                              <w:sz w:val="20"/>
                              <w:szCs w:val="20"/>
                            </w:rPr>
                            <w:t xml:space="preserve"> </w:t>
                          </w:r>
                        </w:p>
                        <w:p w14:paraId="7E966256" w14:textId="77777777" w:rsidR="00A4058D" w:rsidRPr="00285F90" w:rsidRDefault="00A4058D" w:rsidP="00A4058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763D" id="_x0000_t202" coordsize="21600,21600" o:spt="202" path="m,l,21600r21600,l21600,xe">
              <v:stroke joinstyle="miter"/>
              <v:path gradientshapeok="t" o:connecttype="rect"/>
            </v:shapetype>
            <v:shape id="Text Box 10" o:spid="_x0000_s1030" type="#_x0000_t202" style="position:absolute;margin-left:-1.05pt;margin-top:-28.2pt;width:378pt;height:4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" filled="f" stroked="f">
              <v:textbox>
                <w:txbxContent>
                  <w:p w14:paraId="66C49FA3" w14:textId="77777777" w:rsidR="00A4058D" w:rsidRPr="00B7063B" w:rsidRDefault="00A4058D" w:rsidP="00A4058D">
                    <w:pPr>
                      <w:spacing w:before="0" w:after="0" w:line="240" w:lineRule="auto"/>
                      <w:rPr>
                        <w:color w:val="A6A6A6"/>
                        <w:sz w:val="20"/>
                        <w:szCs w:val="20"/>
                      </w:rPr>
                    </w:pPr>
                    <w:proofErr w:type="spellStart"/>
                    <w:r w:rsidRPr="00B7063B">
                      <w:rPr>
                        <w:color w:val="A6A6A6"/>
                        <w:sz w:val="20"/>
                        <w:szCs w:val="20"/>
                      </w:rPr>
                      <w:t>Neller</w:t>
                    </w:r>
                    <w:proofErr w:type="spellEnd"/>
                    <w:r w:rsidRPr="00B7063B">
                      <w:rPr>
                        <w:color w:val="A6A6A6"/>
                        <w:sz w:val="20"/>
                        <w:szCs w:val="20"/>
                      </w:rPr>
                      <w:t xml:space="preserve"> Davies Ltd, 21 Lovett Green, </w:t>
                    </w:r>
                    <w:proofErr w:type="spellStart"/>
                    <w:r w:rsidRPr="00B7063B">
                      <w:rPr>
                        <w:color w:val="A6A6A6"/>
                        <w:sz w:val="20"/>
                        <w:szCs w:val="20"/>
                      </w:rPr>
                      <w:t>Sharpenhoe</w:t>
                    </w:r>
                    <w:proofErr w:type="spellEnd"/>
                    <w:r w:rsidRPr="00B7063B">
                      <w:rPr>
                        <w:color w:val="A6A6A6"/>
                        <w:sz w:val="20"/>
                        <w:szCs w:val="20"/>
                      </w:rPr>
                      <w:t>, Beds MK45 4SP</w:t>
                    </w:r>
                  </w:p>
                  <w:p w14:paraId="202D22A2" w14:textId="77777777" w:rsidR="00A4058D" w:rsidRPr="00285F90" w:rsidRDefault="00A4058D" w:rsidP="00A4058D">
                    <w:pPr>
                      <w:spacing w:before="0" w:after="0" w:line="240" w:lineRule="auto"/>
                      <w:rPr>
                        <w:sz w:val="20"/>
                        <w:szCs w:val="20"/>
                      </w:rPr>
                    </w:pPr>
                    <w:r w:rsidRPr="00B7063B">
                      <w:rPr>
                        <w:color w:val="A6A6A6"/>
                        <w:sz w:val="20"/>
                        <w:szCs w:val="20"/>
                      </w:rPr>
                      <w:t xml:space="preserve">Tel: 01525 837220 Email: </w:t>
                    </w:r>
                    <w:hyperlink r:id="rId3" w:history="1">
                      <w:r w:rsidRPr="00285F90">
                        <w:rPr>
                          <w:rStyle w:val="Hyperlink"/>
                          <w:sz w:val="20"/>
                          <w:szCs w:val="20"/>
                        </w:rPr>
                        <w:t>solutions@nellerdavies.com</w:t>
                      </w:r>
                    </w:hyperlink>
                    <w:r w:rsidRPr="00B7063B">
                      <w:rPr>
                        <w:color w:val="A6A6A6"/>
                        <w:sz w:val="20"/>
                        <w:szCs w:val="20"/>
                      </w:rPr>
                      <w:t xml:space="preserve"> </w:t>
                    </w:r>
                    <w:r w:rsidRPr="00285F90">
                      <w:rPr>
                        <w:sz w:val="20"/>
                        <w:szCs w:val="20"/>
                      </w:rPr>
                      <w:t xml:space="preserve"> </w:t>
                    </w:r>
                  </w:p>
                  <w:p w14:paraId="7E966256" w14:textId="77777777" w:rsidR="00A4058D" w:rsidRPr="00285F90" w:rsidRDefault="00A4058D" w:rsidP="00A4058D">
                    <w:pPr>
                      <w:rPr>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35F3" w14:textId="77777777" w:rsidR="00B014E6" w:rsidRDefault="00B014E6">
      <w:r>
        <w:separator/>
      </w:r>
    </w:p>
  </w:footnote>
  <w:footnote w:type="continuationSeparator" w:id="0">
    <w:p w14:paraId="52C8A3B2" w14:textId="77777777" w:rsidR="00B014E6" w:rsidRDefault="00B0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0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9000"/>
    </w:tblGrid>
    <w:tr w:rsidR="00642DE0" w14:paraId="042EA2C3" w14:textId="77777777">
      <w:trPr>
        <w:trHeight w:val="97"/>
      </w:trPr>
      <w:tc>
        <w:tcPr>
          <w:tcW w:w="9270" w:type="dxa"/>
        </w:tcPr>
        <w:p w14:paraId="6BE325D1" w14:textId="77777777" w:rsidR="00642DE0" w:rsidRDefault="00642DE0">
          <w:pPr>
            <w:rPr>
              <w:color w:val="365F91"/>
              <w:szCs w:val="22"/>
              <w:lang w:eastAsia="zh-TW"/>
            </w:rPr>
          </w:pPr>
          <w:r>
            <w:rPr>
              <w:rFonts w:ascii="Calibri" w:hAnsi="Calibri"/>
              <w:b/>
              <w:color w:val="FFFFFF"/>
              <w:sz w:val="24"/>
              <w:szCs w:val="22"/>
              <w:lang w:eastAsia="zh-TW"/>
            </w:rPr>
            <w:fldChar w:fldCharType="begin"/>
          </w:r>
          <w:r>
            <w:rPr>
              <w:rFonts w:ascii="Calibri" w:hAnsi="Calibri"/>
              <w:b/>
              <w:color w:val="FFFFFF"/>
              <w:sz w:val="24"/>
              <w:lang w:eastAsia="zh-TW"/>
            </w:rPr>
            <w:instrText xml:space="preserve"> PAGE   \* MERGEFORMAT </w:instrText>
          </w:r>
          <w:r>
            <w:rPr>
              <w:rFonts w:ascii="Calibri" w:hAnsi="Calibri"/>
              <w:b/>
              <w:color w:val="FFFFFF"/>
              <w:sz w:val="24"/>
              <w:szCs w:val="22"/>
              <w:lang w:eastAsia="zh-TW"/>
            </w:rPr>
            <w:fldChar w:fldCharType="separate"/>
          </w:r>
          <w:r>
            <w:rPr>
              <w:rFonts w:ascii="Calibri" w:hAnsi="Calibri"/>
              <w:b/>
              <w:color w:val="FFFFFF"/>
              <w:sz w:val="24"/>
              <w:szCs w:val="22"/>
              <w:lang w:eastAsia="zh-TW"/>
            </w:rPr>
            <w:t>2</w:t>
          </w:r>
          <w:r>
            <w:rPr>
              <w:rFonts w:ascii="Calibri" w:hAnsi="Calibri"/>
              <w:b/>
              <w:color w:val="FFFFFF"/>
              <w:sz w:val="24"/>
              <w:szCs w:val="22"/>
              <w:lang w:eastAsia="zh-TW"/>
            </w:rPr>
            <w:fldChar w:fldCharType="end"/>
          </w:r>
        </w:p>
      </w:tc>
    </w:tr>
  </w:tbl>
  <w:p w14:paraId="0C26D29B" w14:textId="77777777" w:rsidR="00642DE0" w:rsidRDefault="00642DE0">
    <w:pPr>
      <w:pStyle w:val="Header"/>
    </w:pPr>
  </w:p>
  <w:p w14:paraId="486A4DE3" w14:textId="77777777" w:rsidR="00642DE0" w:rsidRDefault="00642DE0"/>
  <w:p w14:paraId="313AE58B" w14:textId="77777777" w:rsidR="00642DE0" w:rsidRDefault="00642D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15" w:type="pct"/>
      <w:tblInd w:w="11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7587"/>
    </w:tblGrid>
    <w:tr w:rsidR="00642DE0" w14:paraId="5475E6A6" w14:textId="77777777" w:rsidTr="00807EE4">
      <w:trPr>
        <w:trHeight w:val="114"/>
      </w:trPr>
      <w:tc>
        <w:tcPr>
          <w:tcW w:w="7797" w:type="dxa"/>
          <w:shd w:val="clear" w:color="auto" w:fill="8DB3E2"/>
        </w:tcPr>
        <w:p w14:paraId="6F70C657" w14:textId="77777777" w:rsidR="00642DE0" w:rsidRDefault="004F1CAE" w:rsidP="005B3EE4">
          <w:pPr>
            <w:rPr>
              <w:b/>
              <w:color w:val="FFFFFF"/>
              <w:szCs w:val="22"/>
              <w:lang w:eastAsia="zh-TW"/>
            </w:rPr>
          </w:pPr>
          <w:r>
            <w:rPr>
              <w:b/>
              <w:color w:val="FFFFFF"/>
              <w:sz w:val="24"/>
              <w:szCs w:val="22"/>
              <w:lang w:eastAsia="zh-TW"/>
            </w:rPr>
            <w:t>QTS</w:t>
          </w:r>
          <w:r w:rsidR="00642DE0">
            <w:rPr>
              <w:b/>
              <w:color w:val="FFFFFF"/>
              <w:sz w:val="24"/>
              <w:szCs w:val="22"/>
              <w:lang w:eastAsia="zh-TW"/>
            </w:rPr>
            <w:t xml:space="preserve"> -  </w:t>
          </w:r>
          <w:r w:rsidR="004E31AE">
            <w:rPr>
              <w:b/>
              <w:color w:val="FFFFFF"/>
              <w:sz w:val="24"/>
              <w:szCs w:val="22"/>
              <w:lang w:eastAsia="zh-TW"/>
            </w:rPr>
            <w:t>Pricing Guide</w:t>
          </w:r>
          <w:r w:rsidR="00642DE0">
            <w:rPr>
              <w:b/>
              <w:color w:val="FFFFFF"/>
              <w:sz w:val="24"/>
              <w:szCs w:val="22"/>
              <w:lang w:eastAsia="zh-TW"/>
            </w:rPr>
            <w:t xml:space="preserve"> </w:t>
          </w:r>
        </w:p>
      </w:tc>
    </w:tr>
  </w:tbl>
  <w:p w14:paraId="4A1E4FA3" w14:textId="77777777" w:rsidR="00642DE0" w:rsidRDefault="00681A77">
    <w:pPr>
      <w:pStyle w:val="Header"/>
      <w:tabs>
        <w:tab w:val="clear" w:pos="4320"/>
        <w:tab w:val="clear" w:pos="8640"/>
        <w:tab w:val="left" w:pos="2240"/>
      </w:tabs>
    </w:pPr>
    <w:r>
      <w:rPr>
        <w:noProof/>
      </w:rPr>
      <w:drawing>
        <wp:anchor distT="0" distB="0" distL="114300" distR="114300" simplePos="0" relativeHeight="251655680" behindDoc="0" locked="0" layoutInCell="1" allowOverlap="1" wp14:anchorId="2F9DEC3D" wp14:editId="587CA697">
          <wp:simplePos x="0" y="0"/>
          <wp:positionH relativeFrom="column">
            <wp:posOffset>5067300</wp:posOffset>
          </wp:positionH>
          <wp:positionV relativeFrom="paragraph">
            <wp:posOffset>-414655</wp:posOffset>
          </wp:positionV>
          <wp:extent cx="946785" cy="500380"/>
          <wp:effectExtent l="0" t="0" r="0" b="0"/>
          <wp:wrapNone/>
          <wp:docPr id="13" name="Picture 11"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 drawing of a cartoon characte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F6A208"/>
    <w:lvl w:ilvl="0">
      <w:start w:val="1"/>
      <w:numFmt w:val="bullet"/>
      <w:pStyle w:val="MainParagraphNumbered"/>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19053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70FAAD3E"/>
    <w:lvl w:ilvl="0">
      <w:start w:val="1"/>
      <w:numFmt w:val="decimal"/>
      <w:pStyle w:val="Schedule"/>
      <w:suff w:val="nothing"/>
      <w:lvlText w:val="Schedule %1"/>
      <w:lvlJc w:val="left"/>
      <w:pPr>
        <w:tabs>
          <w:tab w:val="num" w:pos="0"/>
        </w:tabs>
      </w:pPr>
      <w:rPr>
        <w:b/>
        <w:bCs/>
        <w:i w:val="0"/>
        <w:iCs w:val="0"/>
        <w:caps/>
        <w:smallCaps w:val="0"/>
        <w:spacing w:val="0"/>
        <w:u w:val="none"/>
      </w:rPr>
    </w:lvl>
    <w:lvl w:ilvl="1">
      <w:start w:val="1"/>
      <w:numFmt w:val="decimal"/>
      <w:lvlRestart w:val="0"/>
      <w:pStyle w:val="Appendix"/>
      <w:suff w:val="nothing"/>
      <w:lvlText w:val="Appendix %2"/>
      <w:lvlJc w:val="left"/>
      <w:pPr>
        <w:tabs>
          <w:tab w:val="num" w:pos="0"/>
        </w:tabs>
      </w:pPr>
      <w:rPr>
        <w:b/>
        <w:bCs/>
        <w:i w:val="0"/>
        <w:iCs w:val="0"/>
        <w:caps/>
        <w:smallCaps w:val="0"/>
        <w:spacing w:val="0"/>
        <w:u w:val="none"/>
      </w:rPr>
    </w:lvl>
    <w:lvl w:ilvl="2">
      <w:start w:val="1"/>
      <w:numFmt w:val="decimal"/>
      <w:pStyle w:val="Part"/>
      <w:suff w:val="nothing"/>
      <w:lvlText w:val="Part %3"/>
      <w:lvlJc w:val="left"/>
      <w:pPr>
        <w:tabs>
          <w:tab w:val="num" w:pos="0"/>
        </w:tabs>
      </w:pPr>
      <w:rPr>
        <w:b/>
        <w:bCs/>
        <w:i w:val="0"/>
        <w:iCs w:val="0"/>
        <w:caps/>
        <w:smallCaps w:val="0"/>
        <w:spacing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66E5BA5"/>
    <w:multiLevelType w:val="multilevel"/>
    <w:tmpl w:val="8AF672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4"/>
      <w:lvlText w:val=""/>
      <w:lvlJc w:val="left"/>
      <w:pPr>
        <w:tabs>
          <w:tab w:val="num" w:pos="4253"/>
        </w:tabs>
        <w:ind w:left="4253" w:hanging="851"/>
      </w:pPr>
      <w:rPr>
        <w:rFonts w:ascii="Symbol" w:hAnsi="Symbol" w:cs="Times New Roman" w:hint="default"/>
        <w:color w:val="auto"/>
        <w:sz w:val="21"/>
      </w:rPr>
    </w:lvl>
    <w:lvl w:ilvl="5">
      <w:start w:val="1"/>
      <w:numFmt w:val="bullet"/>
      <w:pStyle w:val="BulletList5"/>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0D8B503C"/>
    <w:multiLevelType w:val="multilevel"/>
    <w:tmpl w:val="95CAD89E"/>
    <w:name w:val="Style1"/>
    <w:lvl w:ilvl="0">
      <w:start w:val="1"/>
      <w:numFmt w:val="decimal"/>
      <w:pStyle w:val="Style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4"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D67399"/>
    <w:multiLevelType w:val="hybridMultilevel"/>
    <w:tmpl w:val="19AC3CFA"/>
    <w:lvl w:ilvl="0" w:tplc="923686F8">
      <w:start w:val="1"/>
      <w:numFmt w:val="decimal"/>
      <w:lvlText w:val="%1."/>
      <w:lvlJc w:val="left"/>
      <w:pPr>
        <w:tabs>
          <w:tab w:val="num" w:pos="720"/>
        </w:tabs>
        <w:ind w:left="720" w:hanging="72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D65796"/>
    <w:multiLevelType w:val="hybridMultilevel"/>
    <w:tmpl w:val="E06E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043174"/>
    <w:multiLevelType w:val="hybridMultilevel"/>
    <w:tmpl w:val="983CA072"/>
    <w:lvl w:ilvl="0" w:tplc="9F7E1764">
      <w:start w:val="1"/>
      <w:numFmt w:val="lowerLetter"/>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15:restartNumberingAfterBreak="0">
    <w:nsid w:val="1DA56FEB"/>
    <w:multiLevelType w:val="hybridMultilevel"/>
    <w:tmpl w:val="B08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46926"/>
    <w:multiLevelType w:val="singleLevel"/>
    <w:tmpl w:val="547807C2"/>
    <w:lvl w:ilvl="0">
      <w:start w:val="1"/>
      <w:numFmt w:val="bullet"/>
      <w:pStyle w:val="Bullet-MainL"/>
      <w:lvlText w:val="●"/>
      <w:lvlJc w:val="left"/>
      <w:pPr>
        <w:tabs>
          <w:tab w:val="num" w:pos="301"/>
        </w:tabs>
        <w:ind w:left="301" w:hanging="301"/>
      </w:pPr>
      <w:rPr>
        <w:rFonts w:ascii="Franklin Gothic Book" w:hAnsi="Franklin Gothic Book" w:hint="default"/>
        <w:color w:val="73841A"/>
        <w:sz w:val="22"/>
        <w:szCs w:val="16"/>
      </w:rPr>
    </w:lvl>
  </w:abstractNum>
  <w:abstractNum w:abstractNumId="15" w15:restartNumberingAfterBreak="0">
    <w:nsid w:val="29E1619F"/>
    <w:multiLevelType w:val="hybridMultilevel"/>
    <w:tmpl w:val="932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C08AE"/>
    <w:multiLevelType w:val="hybridMultilevel"/>
    <w:tmpl w:val="338C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97A3D"/>
    <w:multiLevelType w:val="hybridMultilevel"/>
    <w:tmpl w:val="B6A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A3C71"/>
    <w:multiLevelType w:val="hybridMultilevel"/>
    <w:tmpl w:val="FD0C626A"/>
    <w:name w:val="Heading22"/>
    <w:lvl w:ilvl="0" w:tplc="9E826D02">
      <w:start w:val="1"/>
      <w:numFmt w:val="decimal"/>
      <w:pStyle w:val="MRNumberedHeading3"/>
      <w:lvlText w:val="%1.1.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380B2EF2"/>
    <w:multiLevelType w:val="hybridMultilevel"/>
    <w:tmpl w:val="756C4E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A7C9E"/>
    <w:multiLevelType w:val="hybridMultilevel"/>
    <w:tmpl w:val="6082E212"/>
    <w:lvl w:ilvl="0" w:tplc="08090017">
      <w:start w:val="1"/>
      <w:numFmt w:val="lowerLetter"/>
      <w:pStyle w:val="numbered1"/>
      <w:lvlText w:val="%1)"/>
      <w:lvlJc w:val="left"/>
      <w:pPr>
        <w:ind w:left="720" w:hanging="360"/>
      </w:pPr>
    </w:lvl>
    <w:lvl w:ilvl="1" w:tplc="5678A4AA">
      <w:start w:val="1"/>
      <w:numFmt w:val="decimal"/>
      <w:pStyle w:val="numbered2"/>
      <w:lvlText w:val="%2."/>
      <w:lvlJc w:val="left"/>
      <w:pPr>
        <w:ind w:left="1800" w:hanging="720"/>
      </w:pPr>
      <w:rPr>
        <w:rFonts w:hint="default"/>
      </w:rPr>
    </w:lvl>
    <w:lvl w:ilvl="2" w:tplc="0809001B" w:tentative="1">
      <w:start w:val="1"/>
      <w:numFmt w:val="lowerRoman"/>
      <w:pStyle w:val="numbered3"/>
      <w:lvlText w:val="%3."/>
      <w:lvlJc w:val="right"/>
      <w:pPr>
        <w:ind w:left="2160" w:hanging="180"/>
      </w:pPr>
    </w:lvl>
    <w:lvl w:ilvl="3" w:tplc="0809000F" w:tentative="1">
      <w:start w:val="1"/>
      <w:numFmt w:val="decimal"/>
      <w:pStyle w:val="numbered4"/>
      <w:lvlText w:val="%4."/>
      <w:lvlJc w:val="left"/>
      <w:pPr>
        <w:ind w:left="2880" w:hanging="360"/>
      </w:pPr>
    </w:lvl>
    <w:lvl w:ilvl="4" w:tplc="08090019" w:tentative="1">
      <w:start w:val="1"/>
      <w:numFmt w:val="lowerLetter"/>
      <w:pStyle w:val="numbered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2" w15:restartNumberingAfterBreak="0">
    <w:nsid w:val="47D3361B"/>
    <w:multiLevelType w:val="hybridMultilevel"/>
    <w:tmpl w:val="27EE44D6"/>
    <w:lvl w:ilvl="0" w:tplc="2C40F46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D61412E"/>
    <w:multiLevelType w:val="hybridMultilevel"/>
    <w:tmpl w:val="81CCF524"/>
    <w:lvl w:ilvl="0" w:tplc="22FA1426">
      <w:start w:val="1"/>
      <w:numFmt w:val="bullet"/>
      <w:lvlText w:val="•"/>
      <w:lvlJc w:val="left"/>
      <w:pPr>
        <w:tabs>
          <w:tab w:val="num" w:pos="720"/>
        </w:tabs>
        <w:ind w:left="720" w:hanging="360"/>
      </w:pPr>
      <w:rPr>
        <w:rFonts w:ascii="Arial" w:hAnsi="Arial" w:hint="default"/>
      </w:rPr>
    </w:lvl>
    <w:lvl w:ilvl="1" w:tplc="6E6CA88A">
      <w:start w:val="1"/>
      <w:numFmt w:val="bullet"/>
      <w:lvlText w:val="•"/>
      <w:lvlJc w:val="left"/>
      <w:pPr>
        <w:tabs>
          <w:tab w:val="num" w:pos="1440"/>
        </w:tabs>
        <w:ind w:left="1440" w:hanging="360"/>
      </w:pPr>
      <w:rPr>
        <w:rFonts w:ascii="Arial" w:hAnsi="Arial" w:hint="default"/>
      </w:rPr>
    </w:lvl>
    <w:lvl w:ilvl="2" w:tplc="55DE9184" w:tentative="1">
      <w:start w:val="1"/>
      <w:numFmt w:val="bullet"/>
      <w:lvlText w:val="•"/>
      <w:lvlJc w:val="left"/>
      <w:pPr>
        <w:tabs>
          <w:tab w:val="num" w:pos="2160"/>
        </w:tabs>
        <w:ind w:left="2160" w:hanging="360"/>
      </w:pPr>
      <w:rPr>
        <w:rFonts w:ascii="Arial" w:hAnsi="Arial" w:hint="default"/>
      </w:rPr>
    </w:lvl>
    <w:lvl w:ilvl="3" w:tplc="D8BEB014" w:tentative="1">
      <w:start w:val="1"/>
      <w:numFmt w:val="bullet"/>
      <w:lvlText w:val="•"/>
      <w:lvlJc w:val="left"/>
      <w:pPr>
        <w:tabs>
          <w:tab w:val="num" w:pos="2880"/>
        </w:tabs>
        <w:ind w:left="2880" w:hanging="360"/>
      </w:pPr>
      <w:rPr>
        <w:rFonts w:ascii="Arial" w:hAnsi="Arial" w:hint="default"/>
      </w:rPr>
    </w:lvl>
    <w:lvl w:ilvl="4" w:tplc="74DE0860" w:tentative="1">
      <w:start w:val="1"/>
      <w:numFmt w:val="bullet"/>
      <w:lvlText w:val="•"/>
      <w:lvlJc w:val="left"/>
      <w:pPr>
        <w:tabs>
          <w:tab w:val="num" w:pos="3600"/>
        </w:tabs>
        <w:ind w:left="3600" w:hanging="360"/>
      </w:pPr>
      <w:rPr>
        <w:rFonts w:ascii="Arial" w:hAnsi="Arial" w:hint="default"/>
      </w:rPr>
    </w:lvl>
    <w:lvl w:ilvl="5" w:tplc="94CCDF76" w:tentative="1">
      <w:start w:val="1"/>
      <w:numFmt w:val="bullet"/>
      <w:lvlText w:val="•"/>
      <w:lvlJc w:val="left"/>
      <w:pPr>
        <w:tabs>
          <w:tab w:val="num" w:pos="4320"/>
        </w:tabs>
        <w:ind w:left="4320" w:hanging="360"/>
      </w:pPr>
      <w:rPr>
        <w:rFonts w:ascii="Arial" w:hAnsi="Arial" w:hint="default"/>
      </w:rPr>
    </w:lvl>
    <w:lvl w:ilvl="6" w:tplc="52981E40" w:tentative="1">
      <w:start w:val="1"/>
      <w:numFmt w:val="bullet"/>
      <w:lvlText w:val="•"/>
      <w:lvlJc w:val="left"/>
      <w:pPr>
        <w:tabs>
          <w:tab w:val="num" w:pos="5040"/>
        </w:tabs>
        <w:ind w:left="5040" w:hanging="360"/>
      </w:pPr>
      <w:rPr>
        <w:rFonts w:ascii="Arial" w:hAnsi="Arial" w:hint="default"/>
      </w:rPr>
    </w:lvl>
    <w:lvl w:ilvl="7" w:tplc="DB82A4CA" w:tentative="1">
      <w:start w:val="1"/>
      <w:numFmt w:val="bullet"/>
      <w:lvlText w:val="•"/>
      <w:lvlJc w:val="left"/>
      <w:pPr>
        <w:tabs>
          <w:tab w:val="num" w:pos="5760"/>
        </w:tabs>
        <w:ind w:left="5760" w:hanging="360"/>
      </w:pPr>
      <w:rPr>
        <w:rFonts w:ascii="Arial" w:hAnsi="Arial" w:hint="default"/>
      </w:rPr>
    </w:lvl>
    <w:lvl w:ilvl="8" w:tplc="64CAFF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4B4E3E"/>
    <w:multiLevelType w:val="multilevel"/>
    <w:tmpl w:val="E5D0F67C"/>
    <w:name w:val="AOHead"/>
    <w:lvl w:ilvl="0">
      <w:start w:val="1"/>
      <w:numFmt w:val="decimal"/>
      <w:pStyle w:val="AODocTxt"/>
      <w:lvlText w:val="%1."/>
      <w:lvlJc w:val="left"/>
      <w:pPr>
        <w:tabs>
          <w:tab w:val="num" w:pos="862"/>
        </w:tabs>
        <w:ind w:left="862" w:hanging="720"/>
      </w:pPr>
      <w:rPr>
        <w:rFonts w:cs="Times New Roman"/>
        <w:b w:val="0"/>
      </w:rPr>
    </w:lvl>
    <w:lvl w:ilvl="1">
      <w:start w:val="1"/>
      <w:numFmt w:val="decimal"/>
      <w:pStyle w:val="AODocTxtL3"/>
      <w:lvlText w:val="%1.%2"/>
      <w:lvlJc w:val="left"/>
      <w:pPr>
        <w:tabs>
          <w:tab w:val="num" w:pos="720"/>
        </w:tabs>
        <w:ind w:left="720" w:hanging="720"/>
      </w:pPr>
      <w:rPr>
        <w:rFonts w:cs="Times New Roman"/>
        <w:b w:val="0"/>
      </w:rPr>
    </w:lvl>
    <w:lvl w:ilvl="2">
      <w:start w:val="1"/>
      <w:numFmt w:val="lowerLetter"/>
      <w:pStyle w:val="AODocTxtL2"/>
      <w:lvlText w:val="(%3)"/>
      <w:lvlJc w:val="left"/>
      <w:pPr>
        <w:tabs>
          <w:tab w:val="num" w:pos="1440"/>
        </w:tabs>
        <w:ind w:left="1440" w:hanging="720"/>
      </w:pPr>
      <w:rPr>
        <w:rFonts w:cs="Times New Roman"/>
      </w:rPr>
    </w:lvl>
    <w:lvl w:ilvl="3">
      <w:start w:val="1"/>
      <w:numFmt w:val="lowerRoman"/>
      <w:pStyle w:val="AODocTxtL4"/>
      <w:lvlText w:val="(%4)"/>
      <w:lvlJc w:val="left"/>
      <w:pPr>
        <w:tabs>
          <w:tab w:val="num" w:pos="2160"/>
        </w:tabs>
        <w:ind w:left="2160" w:hanging="720"/>
      </w:pPr>
      <w:rPr>
        <w:rFonts w:cs="Times New Roman"/>
      </w:rPr>
    </w:lvl>
    <w:lvl w:ilvl="4">
      <w:start w:val="1"/>
      <w:numFmt w:val="upperLetter"/>
      <w:pStyle w:val="AODocTxtL4"/>
      <w:lvlText w:val="(%5)"/>
      <w:lvlJc w:val="left"/>
      <w:pPr>
        <w:tabs>
          <w:tab w:val="num" w:pos="2880"/>
        </w:tabs>
        <w:ind w:left="2880" w:hanging="720"/>
      </w:pPr>
      <w:rPr>
        <w:rFonts w:cs="Times New Roman"/>
      </w:rPr>
    </w:lvl>
    <w:lvl w:ilvl="5">
      <w:start w:val="1"/>
      <w:numFmt w:val="upperRoman"/>
      <w:pStyle w:val="AODocTxtL5"/>
      <w:lvlText w:val="%6."/>
      <w:lvlJc w:val="left"/>
      <w:pPr>
        <w:tabs>
          <w:tab w:val="num" w:pos="3600"/>
        </w:tabs>
        <w:ind w:left="3600" w:hanging="720"/>
      </w:pPr>
      <w:rPr>
        <w:rFonts w:cs="Times New Roman"/>
      </w:rPr>
    </w:lvl>
    <w:lvl w:ilvl="6">
      <w:start w:val="1"/>
      <w:numFmt w:val="none"/>
      <w:lvlRestart w:val="0"/>
      <w:pStyle w:val="AODocTxtL6"/>
      <w:suff w:val="nothing"/>
      <w:lvlText w:val=""/>
      <w:lvlJc w:val="left"/>
      <w:rPr>
        <w:rFonts w:cs="Times New Roman"/>
      </w:rPr>
    </w:lvl>
    <w:lvl w:ilvl="7">
      <w:start w:val="1"/>
      <w:numFmt w:val="none"/>
      <w:lvlRestart w:val="0"/>
      <w:pStyle w:val="AODocTxtL7"/>
      <w:suff w:val="nothing"/>
      <w:lvlText w:val=""/>
      <w:lvlJc w:val="left"/>
      <w:rPr>
        <w:rFonts w:cs="Times New Roman"/>
      </w:rPr>
    </w:lvl>
    <w:lvl w:ilvl="8">
      <w:start w:val="1"/>
      <w:numFmt w:val="none"/>
      <w:lvlRestart w:val="0"/>
      <w:pStyle w:val="AODocTxtL8"/>
      <w:suff w:val="nothing"/>
      <w:lvlText w:val=""/>
      <w:lvlJc w:val="left"/>
      <w:rPr>
        <w:rFonts w:cs="Times New Roman"/>
      </w:rPr>
    </w:lvl>
  </w:abstractNum>
  <w:abstractNum w:abstractNumId="27" w15:restartNumberingAfterBreak="0">
    <w:nsid w:val="4E585694"/>
    <w:multiLevelType w:val="hybridMultilevel"/>
    <w:tmpl w:val="2A58F3FA"/>
    <w:lvl w:ilvl="0" w:tplc="04090001">
      <w:start w:val="1"/>
      <w:numFmt w:val="bullet"/>
      <w:lvlText w:val=""/>
      <w:lvlJc w:val="left"/>
      <w:pPr>
        <w:ind w:left="720" w:hanging="360"/>
      </w:pPr>
      <w:rPr>
        <w:rFonts w:ascii="Symbol" w:hAnsi="Symbol" w:hint="default"/>
      </w:rPr>
    </w:lvl>
    <w:lvl w:ilvl="1" w:tplc="634004A2">
      <w:numFmt w:val="bullet"/>
      <w:lvlText w:val="•"/>
      <w:lvlJc w:val="left"/>
      <w:pPr>
        <w:ind w:left="1800" w:hanging="72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551C4"/>
    <w:multiLevelType w:val="hybridMultilevel"/>
    <w:tmpl w:val="12F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07CC8"/>
    <w:multiLevelType w:val="hybridMultilevel"/>
    <w:tmpl w:val="B78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8934B71"/>
    <w:multiLevelType w:val="hybridMultilevel"/>
    <w:tmpl w:val="E3EE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038ED"/>
    <w:multiLevelType w:val="hybridMultilevel"/>
    <w:tmpl w:val="2D58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34" w15:restartNumberingAfterBreak="0">
    <w:nsid w:val="62215134"/>
    <w:multiLevelType w:val="hybridMultilevel"/>
    <w:tmpl w:val="F094E392"/>
    <w:lvl w:ilvl="0" w:tplc="5F5E2FC4">
      <w:start w:val="1"/>
      <w:numFmt w:val="bullet"/>
      <w:lvlText w:val=""/>
      <w:lvlJc w:val="left"/>
      <w:pPr>
        <w:ind w:left="720" w:hanging="360"/>
      </w:pPr>
      <w:rPr>
        <w:rFonts w:ascii="Symbol" w:hAnsi="Symbol" w:hint="default"/>
        <w:color w:val="336699"/>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691C75"/>
    <w:multiLevelType w:val="hybridMultilevel"/>
    <w:tmpl w:val="B2A288C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3BA1681"/>
    <w:multiLevelType w:val="hybridMultilevel"/>
    <w:tmpl w:val="2FC03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38" w15:restartNumberingAfterBreak="0">
    <w:nsid w:val="65BC28E3"/>
    <w:multiLevelType w:val="hybridMultilevel"/>
    <w:tmpl w:val="8A961A1E"/>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4B38DD"/>
    <w:multiLevelType w:val="singleLevel"/>
    <w:tmpl w:val="B62A1B8C"/>
    <w:name w:val="M&amp;R Recital 1"/>
    <w:lvl w:ilvl="0">
      <w:start w:val="1"/>
      <w:numFmt w:val="upperLetter"/>
      <w:pStyle w:val="MRRecital1"/>
      <w:lvlText w:val="(%1)"/>
      <w:lvlJc w:val="left"/>
      <w:pPr>
        <w:tabs>
          <w:tab w:val="num" w:pos="720"/>
        </w:tabs>
        <w:ind w:left="720" w:hanging="720"/>
      </w:pPr>
      <w:rPr>
        <w:rFonts w:cs="Times New Roman"/>
      </w:rPr>
    </w:lvl>
  </w:abstractNum>
  <w:abstractNum w:abstractNumId="40" w15:restartNumberingAfterBreak="0">
    <w:nsid w:val="70BE02B7"/>
    <w:multiLevelType w:val="hybridMultilevel"/>
    <w:tmpl w:val="AA3A1FC4"/>
    <w:lvl w:ilvl="0" w:tplc="BFF0F61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75B16676"/>
    <w:multiLevelType w:val="hybridMultilevel"/>
    <w:tmpl w:val="0F6E5F3C"/>
    <w:lvl w:ilvl="0" w:tplc="08090001">
      <w:start w:val="1"/>
      <w:numFmt w:val="bullet"/>
      <w:pStyle w:val="AOHead1"/>
      <w:lvlText w:val=""/>
      <w:lvlJc w:val="left"/>
      <w:pPr>
        <w:ind w:left="1440" w:hanging="360"/>
      </w:pPr>
      <w:rPr>
        <w:rFonts w:ascii="Symbol" w:hAnsi="Symbol" w:hint="default"/>
      </w:rPr>
    </w:lvl>
    <w:lvl w:ilvl="1" w:tplc="08090003" w:tentative="1">
      <w:start w:val="1"/>
      <w:numFmt w:val="bullet"/>
      <w:pStyle w:val="AOHead2"/>
      <w:lvlText w:val="o"/>
      <w:lvlJc w:val="left"/>
      <w:pPr>
        <w:ind w:left="2160" w:hanging="360"/>
      </w:pPr>
      <w:rPr>
        <w:rFonts w:ascii="Courier New" w:hAnsi="Courier New" w:hint="default"/>
      </w:rPr>
    </w:lvl>
    <w:lvl w:ilvl="2" w:tplc="08090005" w:tentative="1">
      <w:start w:val="1"/>
      <w:numFmt w:val="bullet"/>
      <w:pStyle w:val="AOHead3"/>
      <w:lvlText w:val=""/>
      <w:lvlJc w:val="left"/>
      <w:pPr>
        <w:ind w:left="2880" w:hanging="360"/>
      </w:pPr>
      <w:rPr>
        <w:rFonts w:ascii="Wingdings" w:hAnsi="Wingdings" w:hint="default"/>
      </w:rPr>
    </w:lvl>
    <w:lvl w:ilvl="3" w:tplc="08090001" w:tentative="1">
      <w:start w:val="1"/>
      <w:numFmt w:val="bullet"/>
      <w:pStyle w:val="AOHead2"/>
      <w:lvlText w:val=""/>
      <w:lvlJc w:val="left"/>
      <w:pPr>
        <w:ind w:left="3600" w:hanging="360"/>
      </w:pPr>
      <w:rPr>
        <w:rFonts w:ascii="Symbol" w:hAnsi="Symbol" w:hint="default"/>
      </w:rPr>
    </w:lvl>
    <w:lvl w:ilvl="4" w:tplc="08090003" w:tentative="1">
      <w:start w:val="1"/>
      <w:numFmt w:val="bullet"/>
      <w:pStyle w:val="AOHead3"/>
      <w:lvlText w:val="o"/>
      <w:lvlJc w:val="left"/>
      <w:pPr>
        <w:ind w:left="4320" w:hanging="360"/>
      </w:pPr>
      <w:rPr>
        <w:rFonts w:ascii="Courier New" w:hAnsi="Courier New" w:hint="default"/>
      </w:rPr>
    </w:lvl>
    <w:lvl w:ilvl="5" w:tplc="08090005" w:tentative="1">
      <w:start w:val="1"/>
      <w:numFmt w:val="bullet"/>
      <w:pStyle w:val="AOHead6"/>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E51118"/>
    <w:multiLevelType w:val="multilevel"/>
    <w:tmpl w:val="A43E7560"/>
    <w:name w:val="M&amp;R_2"/>
    <w:lvl w:ilvl="0">
      <w:start w:val="1"/>
      <w:numFmt w:val="decimal"/>
      <w:pStyle w:val="MRLMA2"/>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3"/>
      <w:lvlText w:val="(%2)"/>
      <w:lvlJc w:val="left"/>
      <w:pPr>
        <w:tabs>
          <w:tab w:val="num" w:pos="1440"/>
        </w:tabs>
        <w:ind w:left="1440" w:hanging="720"/>
      </w:pPr>
      <w:rPr>
        <w:rFonts w:cs="Times New Roman"/>
      </w:rPr>
    </w:lvl>
    <w:lvl w:ilvl="2">
      <w:start w:val="1"/>
      <w:numFmt w:val="lowerRoman"/>
      <w:pStyle w:val="MRLMA4"/>
      <w:lvlText w:val="(%3)"/>
      <w:lvlJc w:val="left"/>
      <w:pPr>
        <w:tabs>
          <w:tab w:val="num" w:pos="2160"/>
        </w:tabs>
        <w:ind w:left="2160" w:hanging="720"/>
      </w:pPr>
      <w:rPr>
        <w:rFonts w:cs="Times New Roman"/>
      </w:rPr>
    </w:lvl>
    <w:lvl w:ilvl="3">
      <w:start w:val="1"/>
      <w:numFmt w:val="upperLetter"/>
      <w:pStyle w:val="MRLMA5"/>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6"/>
      <w:lvlText w:val="%5)"/>
      <w:lvlJc w:val="left"/>
      <w:pPr>
        <w:tabs>
          <w:tab w:val="num" w:pos="3600"/>
        </w:tabs>
        <w:ind w:left="3600" w:hanging="720"/>
      </w:pPr>
      <w:rPr>
        <w:rFonts w:cs="Times New Roman"/>
        <w:b w:val="0"/>
        <w:i w:val="0"/>
        <w:sz w:val="22"/>
        <w:szCs w:val="22"/>
        <w:u w:val="none"/>
      </w:rPr>
    </w:lvl>
    <w:lvl w:ilvl="5">
      <w:start w:val="1"/>
      <w:numFmt w:val="lowerLetter"/>
      <w:pStyle w:val="MRLMA7"/>
      <w:lvlText w:val="%6)"/>
      <w:lvlJc w:val="left"/>
      <w:pPr>
        <w:tabs>
          <w:tab w:val="num" w:pos="4320"/>
        </w:tabs>
        <w:ind w:left="4320" w:hanging="720"/>
      </w:pPr>
      <w:rPr>
        <w:rFonts w:cs="Times New Roman"/>
        <w:b w:val="0"/>
        <w:i w:val="0"/>
        <w:sz w:val="22"/>
        <w:szCs w:val="22"/>
        <w:u w:val="none"/>
      </w:rPr>
    </w:lvl>
    <w:lvl w:ilvl="6">
      <w:start w:val="1"/>
      <w:numFmt w:val="lowerRoman"/>
      <w:pStyle w:val="MRLMA9"/>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num w:numId="1">
    <w:abstractNumId w:val="24"/>
  </w:num>
  <w:num w:numId="2">
    <w:abstractNumId w:val="14"/>
  </w:num>
  <w:num w:numId="3">
    <w:abstractNumId w:val="1"/>
  </w:num>
  <w:num w:numId="4">
    <w:abstractNumId w:val="2"/>
  </w:num>
  <w:num w:numId="5">
    <w:abstractNumId w:val="20"/>
  </w:num>
  <w:num w:numId="6">
    <w:abstractNumId w:val="42"/>
  </w:num>
  <w:num w:numId="7">
    <w:abstractNumId w:val="26"/>
  </w:num>
  <w:num w:numId="8">
    <w:abstractNumId w:val="10"/>
  </w:num>
  <w:num w:numId="9">
    <w:abstractNumId w:val="18"/>
  </w:num>
  <w:num w:numId="10">
    <w:abstractNumId w:val="6"/>
  </w:num>
  <w:num w:numId="11">
    <w:abstractNumId w:val="21"/>
  </w:num>
  <w:num w:numId="12">
    <w:abstractNumId w:val="5"/>
  </w:num>
  <w:num w:numId="13">
    <w:abstractNumId w:val="12"/>
  </w:num>
  <w:num w:numId="14">
    <w:abstractNumId w:val="33"/>
  </w:num>
  <w:num w:numId="15">
    <w:abstractNumId w:val="3"/>
  </w:num>
  <w:num w:numId="16">
    <w:abstractNumId w:val="41"/>
  </w:num>
  <w:num w:numId="17">
    <w:abstractNumId w:val="30"/>
  </w:num>
  <w:num w:numId="18">
    <w:abstractNumId w:val="23"/>
  </w:num>
  <w:num w:numId="19">
    <w:abstractNumId w:val="37"/>
  </w:num>
  <w:num w:numId="20">
    <w:abstractNumId w:val="7"/>
  </w:num>
  <w:num w:numId="21">
    <w:abstractNumId w:val="43"/>
  </w:num>
  <w:num w:numId="22">
    <w:abstractNumId w:val="39"/>
  </w:num>
  <w:num w:numId="23">
    <w:abstractNumId w:val="28"/>
  </w:num>
  <w:num w:numId="24">
    <w:abstractNumId w:val="17"/>
  </w:num>
  <w:num w:numId="25">
    <w:abstractNumId w:val="13"/>
  </w:num>
  <w:num w:numId="26">
    <w:abstractNumId w:val="29"/>
  </w:num>
  <w:num w:numId="27">
    <w:abstractNumId w:val="32"/>
  </w:num>
  <w:num w:numId="28">
    <w:abstractNumId w:val="31"/>
  </w:num>
  <w:num w:numId="29">
    <w:abstractNumId w:val="27"/>
  </w:num>
  <w:num w:numId="30">
    <w:abstractNumId w:val="15"/>
  </w:num>
  <w:num w:numId="31">
    <w:abstractNumId w:val="8"/>
  </w:num>
  <w:num w:numId="32">
    <w:abstractNumId w:val="4"/>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25"/>
  </w:num>
  <w:num w:numId="38">
    <w:abstractNumId w:val="34"/>
  </w:num>
  <w:num w:numId="39">
    <w:abstractNumId w:val="35"/>
  </w:num>
  <w:num w:numId="40">
    <w:abstractNumId w:val="38"/>
  </w:num>
  <w:num w:numId="41">
    <w:abstractNumId w:val="11"/>
  </w:num>
  <w:num w:numId="42">
    <w:abstractNumId w:val="40"/>
  </w:num>
  <w:num w:numId="43">
    <w:abstractNumId w:val="9"/>
  </w:num>
  <w:num w:numId="44">
    <w:abstractNumId w:val="36"/>
  </w:num>
  <w:num w:numId="45">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ef" w:val="W 4386844 v1D"/>
    <w:docVar w:name="Generation" w:val="6"/>
    <w:docVar w:name="PreviousDocNumbers" w:val="P Local Settings vTemporary Internet Files  -  W 4386844 v1  -  W 4386844 v1A  -  W 4386844 v1B  -  W 4386844 v1C"/>
  </w:docVars>
  <w:rsids>
    <w:rsidRoot w:val="007C6E67"/>
    <w:rsid w:val="000028D9"/>
    <w:rsid w:val="0001290D"/>
    <w:rsid w:val="00013E98"/>
    <w:rsid w:val="00026020"/>
    <w:rsid w:val="000358B1"/>
    <w:rsid w:val="0004279F"/>
    <w:rsid w:val="000718B4"/>
    <w:rsid w:val="000751AA"/>
    <w:rsid w:val="00077D91"/>
    <w:rsid w:val="00082450"/>
    <w:rsid w:val="00082DFF"/>
    <w:rsid w:val="00090222"/>
    <w:rsid w:val="00090E18"/>
    <w:rsid w:val="000A6966"/>
    <w:rsid w:val="000B2464"/>
    <w:rsid w:val="000B6A6B"/>
    <w:rsid w:val="000C1834"/>
    <w:rsid w:val="000C3B4E"/>
    <w:rsid w:val="000D1A50"/>
    <w:rsid w:val="000D2A2C"/>
    <w:rsid w:val="000D37DD"/>
    <w:rsid w:val="000E788D"/>
    <w:rsid w:val="000F0A7F"/>
    <w:rsid w:val="000F688D"/>
    <w:rsid w:val="00105415"/>
    <w:rsid w:val="00116D38"/>
    <w:rsid w:val="00126B6A"/>
    <w:rsid w:val="001279AE"/>
    <w:rsid w:val="0013053B"/>
    <w:rsid w:val="00131656"/>
    <w:rsid w:val="001451CB"/>
    <w:rsid w:val="00155903"/>
    <w:rsid w:val="001602DF"/>
    <w:rsid w:val="001722D3"/>
    <w:rsid w:val="0017302A"/>
    <w:rsid w:val="00173DB7"/>
    <w:rsid w:val="001811D9"/>
    <w:rsid w:val="001913BC"/>
    <w:rsid w:val="001917B1"/>
    <w:rsid w:val="001B1644"/>
    <w:rsid w:val="001B2B15"/>
    <w:rsid w:val="001B4872"/>
    <w:rsid w:val="001B688A"/>
    <w:rsid w:val="001C0BF5"/>
    <w:rsid w:val="001C2E06"/>
    <w:rsid w:val="001C3C67"/>
    <w:rsid w:val="001C3CC1"/>
    <w:rsid w:val="001C41BD"/>
    <w:rsid w:val="001D2F45"/>
    <w:rsid w:val="001D4DB3"/>
    <w:rsid w:val="001F6769"/>
    <w:rsid w:val="0020497E"/>
    <w:rsid w:val="00206002"/>
    <w:rsid w:val="00207489"/>
    <w:rsid w:val="00214601"/>
    <w:rsid w:val="0023004E"/>
    <w:rsid w:val="00251273"/>
    <w:rsid w:val="00262581"/>
    <w:rsid w:val="002700EC"/>
    <w:rsid w:val="00270270"/>
    <w:rsid w:val="00271B9F"/>
    <w:rsid w:val="00272FC1"/>
    <w:rsid w:val="002738A4"/>
    <w:rsid w:val="002763EE"/>
    <w:rsid w:val="00281E3C"/>
    <w:rsid w:val="00282AC6"/>
    <w:rsid w:val="002A17EA"/>
    <w:rsid w:val="002B7FD4"/>
    <w:rsid w:val="002C0F65"/>
    <w:rsid w:val="002C3787"/>
    <w:rsid w:val="002C39D2"/>
    <w:rsid w:val="002D7B0D"/>
    <w:rsid w:val="002F376C"/>
    <w:rsid w:val="003075D6"/>
    <w:rsid w:val="00316051"/>
    <w:rsid w:val="00324630"/>
    <w:rsid w:val="003325EF"/>
    <w:rsid w:val="00333EE9"/>
    <w:rsid w:val="00334566"/>
    <w:rsid w:val="003446A0"/>
    <w:rsid w:val="00356369"/>
    <w:rsid w:val="003571CD"/>
    <w:rsid w:val="003728DC"/>
    <w:rsid w:val="0037374F"/>
    <w:rsid w:val="00382CC2"/>
    <w:rsid w:val="00392739"/>
    <w:rsid w:val="00394379"/>
    <w:rsid w:val="003A5231"/>
    <w:rsid w:val="003A62D2"/>
    <w:rsid w:val="003A6F6F"/>
    <w:rsid w:val="003C6AFC"/>
    <w:rsid w:val="003C7403"/>
    <w:rsid w:val="003D41CE"/>
    <w:rsid w:val="003D5AB3"/>
    <w:rsid w:val="003F01A6"/>
    <w:rsid w:val="00405AB0"/>
    <w:rsid w:val="00412E02"/>
    <w:rsid w:val="00416142"/>
    <w:rsid w:val="00424AA4"/>
    <w:rsid w:val="004340B2"/>
    <w:rsid w:val="0044242C"/>
    <w:rsid w:val="00442A60"/>
    <w:rsid w:val="00442D69"/>
    <w:rsid w:val="004454C1"/>
    <w:rsid w:val="004461DD"/>
    <w:rsid w:val="00450DE4"/>
    <w:rsid w:val="00461772"/>
    <w:rsid w:val="004617C4"/>
    <w:rsid w:val="00465493"/>
    <w:rsid w:val="00466E8D"/>
    <w:rsid w:val="0047032B"/>
    <w:rsid w:val="004736A5"/>
    <w:rsid w:val="00475EE0"/>
    <w:rsid w:val="004766EB"/>
    <w:rsid w:val="00477018"/>
    <w:rsid w:val="00482EC2"/>
    <w:rsid w:val="00484D73"/>
    <w:rsid w:val="00486261"/>
    <w:rsid w:val="00487CE2"/>
    <w:rsid w:val="00493CB2"/>
    <w:rsid w:val="004A640B"/>
    <w:rsid w:val="004B0692"/>
    <w:rsid w:val="004B11CE"/>
    <w:rsid w:val="004B2DF5"/>
    <w:rsid w:val="004C3AB7"/>
    <w:rsid w:val="004E2937"/>
    <w:rsid w:val="004E31AE"/>
    <w:rsid w:val="004E326D"/>
    <w:rsid w:val="004F1CAE"/>
    <w:rsid w:val="004F4485"/>
    <w:rsid w:val="00502FF6"/>
    <w:rsid w:val="005067F0"/>
    <w:rsid w:val="0051343B"/>
    <w:rsid w:val="005177C3"/>
    <w:rsid w:val="00517EAA"/>
    <w:rsid w:val="0053343A"/>
    <w:rsid w:val="00533531"/>
    <w:rsid w:val="00544896"/>
    <w:rsid w:val="00551C49"/>
    <w:rsid w:val="00556020"/>
    <w:rsid w:val="0058001F"/>
    <w:rsid w:val="005829BE"/>
    <w:rsid w:val="0058317A"/>
    <w:rsid w:val="00584AC9"/>
    <w:rsid w:val="00587821"/>
    <w:rsid w:val="00595B8A"/>
    <w:rsid w:val="0059618A"/>
    <w:rsid w:val="005A19F5"/>
    <w:rsid w:val="005B16C7"/>
    <w:rsid w:val="005B3EE4"/>
    <w:rsid w:val="005B62C9"/>
    <w:rsid w:val="005C5361"/>
    <w:rsid w:val="005D464F"/>
    <w:rsid w:val="005E1774"/>
    <w:rsid w:val="005F1297"/>
    <w:rsid w:val="006001AB"/>
    <w:rsid w:val="006014BE"/>
    <w:rsid w:val="00602BFA"/>
    <w:rsid w:val="00612CF7"/>
    <w:rsid w:val="00613D7B"/>
    <w:rsid w:val="00614EFC"/>
    <w:rsid w:val="00616DCC"/>
    <w:rsid w:val="006335D5"/>
    <w:rsid w:val="00635262"/>
    <w:rsid w:val="00642DE0"/>
    <w:rsid w:val="00651C2A"/>
    <w:rsid w:val="00653DA7"/>
    <w:rsid w:val="00655625"/>
    <w:rsid w:val="0067128C"/>
    <w:rsid w:val="00681A77"/>
    <w:rsid w:val="00683542"/>
    <w:rsid w:val="0069211F"/>
    <w:rsid w:val="006931E5"/>
    <w:rsid w:val="0069386E"/>
    <w:rsid w:val="00696588"/>
    <w:rsid w:val="00697DB4"/>
    <w:rsid w:val="006A5031"/>
    <w:rsid w:val="006C200E"/>
    <w:rsid w:val="006D062D"/>
    <w:rsid w:val="006D37F7"/>
    <w:rsid w:val="006D3855"/>
    <w:rsid w:val="006D5927"/>
    <w:rsid w:val="006E1F75"/>
    <w:rsid w:val="006E5E5F"/>
    <w:rsid w:val="006F5F53"/>
    <w:rsid w:val="00705E06"/>
    <w:rsid w:val="00707334"/>
    <w:rsid w:val="007209F0"/>
    <w:rsid w:val="007331F3"/>
    <w:rsid w:val="00742266"/>
    <w:rsid w:val="0074756F"/>
    <w:rsid w:val="00751C19"/>
    <w:rsid w:val="00767C9A"/>
    <w:rsid w:val="00770D6B"/>
    <w:rsid w:val="00773240"/>
    <w:rsid w:val="00774C70"/>
    <w:rsid w:val="0079072D"/>
    <w:rsid w:val="007911F1"/>
    <w:rsid w:val="00791D38"/>
    <w:rsid w:val="007944CE"/>
    <w:rsid w:val="00796C84"/>
    <w:rsid w:val="00797A0B"/>
    <w:rsid w:val="007A6EB8"/>
    <w:rsid w:val="007B0BC8"/>
    <w:rsid w:val="007B3538"/>
    <w:rsid w:val="007B622E"/>
    <w:rsid w:val="007C0248"/>
    <w:rsid w:val="007C1AFF"/>
    <w:rsid w:val="007C5B56"/>
    <w:rsid w:val="007C6145"/>
    <w:rsid w:val="007C6E67"/>
    <w:rsid w:val="007D4404"/>
    <w:rsid w:val="007D6E31"/>
    <w:rsid w:val="007D6F3B"/>
    <w:rsid w:val="007E0287"/>
    <w:rsid w:val="007E238E"/>
    <w:rsid w:val="007F2BE2"/>
    <w:rsid w:val="007F5BE3"/>
    <w:rsid w:val="007F7B6B"/>
    <w:rsid w:val="008028B0"/>
    <w:rsid w:val="00807EE4"/>
    <w:rsid w:val="00815C71"/>
    <w:rsid w:val="00822682"/>
    <w:rsid w:val="008322DD"/>
    <w:rsid w:val="00854E92"/>
    <w:rsid w:val="008575BC"/>
    <w:rsid w:val="00862BA7"/>
    <w:rsid w:val="008675F5"/>
    <w:rsid w:val="00877C0D"/>
    <w:rsid w:val="00882DA0"/>
    <w:rsid w:val="00883FC0"/>
    <w:rsid w:val="008871FC"/>
    <w:rsid w:val="008B1E99"/>
    <w:rsid w:val="008C4AB8"/>
    <w:rsid w:val="008E2FD1"/>
    <w:rsid w:val="008F2F4A"/>
    <w:rsid w:val="008F6B25"/>
    <w:rsid w:val="00900668"/>
    <w:rsid w:val="0090324F"/>
    <w:rsid w:val="00917450"/>
    <w:rsid w:val="00921C49"/>
    <w:rsid w:val="00923C1D"/>
    <w:rsid w:val="009261D4"/>
    <w:rsid w:val="00930596"/>
    <w:rsid w:val="0093142D"/>
    <w:rsid w:val="00934D02"/>
    <w:rsid w:val="009519A4"/>
    <w:rsid w:val="00954E0E"/>
    <w:rsid w:val="00955727"/>
    <w:rsid w:val="009820CA"/>
    <w:rsid w:val="009822A4"/>
    <w:rsid w:val="00983808"/>
    <w:rsid w:val="00984F55"/>
    <w:rsid w:val="009937FE"/>
    <w:rsid w:val="009A3A70"/>
    <w:rsid w:val="009A5838"/>
    <w:rsid w:val="009C4750"/>
    <w:rsid w:val="009C4BCB"/>
    <w:rsid w:val="009C772A"/>
    <w:rsid w:val="009D73C3"/>
    <w:rsid w:val="009E148D"/>
    <w:rsid w:val="009E3D0D"/>
    <w:rsid w:val="009F5D4C"/>
    <w:rsid w:val="00A01481"/>
    <w:rsid w:val="00A01816"/>
    <w:rsid w:val="00A16BB5"/>
    <w:rsid w:val="00A22E8B"/>
    <w:rsid w:val="00A246E1"/>
    <w:rsid w:val="00A25D9D"/>
    <w:rsid w:val="00A30B6B"/>
    <w:rsid w:val="00A37F80"/>
    <w:rsid w:val="00A4058D"/>
    <w:rsid w:val="00A4367B"/>
    <w:rsid w:val="00A438B5"/>
    <w:rsid w:val="00A54675"/>
    <w:rsid w:val="00A55089"/>
    <w:rsid w:val="00A5714B"/>
    <w:rsid w:val="00A5785C"/>
    <w:rsid w:val="00A66D65"/>
    <w:rsid w:val="00A7081E"/>
    <w:rsid w:val="00A711A5"/>
    <w:rsid w:val="00A71B30"/>
    <w:rsid w:val="00A77F4B"/>
    <w:rsid w:val="00A815C4"/>
    <w:rsid w:val="00A8238B"/>
    <w:rsid w:val="00A8443D"/>
    <w:rsid w:val="00A8496F"/>
    <w:rsid w:val="00A860BC"/>
    <w:rsid w:val="00A97D22"/>
    <w:rsid w:val="00AA147E"/>
    <w:rsid w:val="00AA4C68"/>
    <w:rsid w:val="00AC35CD"/>
    <w:rsid w:val="00AC58D8"/>
    <w:rsid w:val="00AC59D1"/>
    <w:rsid w:val="00AC69F3"/>
    <w:rsid w:val="00AD1A83"/>
    <w:rsid w:val="00AD556E"/>
    <w:rsid w:val="00AD60E8"/>
    <w:rsid w:val="00AD789E"/>
    <w:rsid w:val="00AE3B36"/>
    <w:rsid w:val="00AE54B4"/>
    <w:rsid w:val="00B00E0F"/>
    <w:rsid w:val="00B014E6"/>
    <w:rsid w:val="00B029AE"/>
    <w:rsid w:val="00B0402B"/>
    <w:rsid w:val="00B101D0"/>
    <w:rsid w:val="00B51EE0"/>
    <w:rsid w:val="00B53BC7"/>
    <w:rsid w:val="00B55D6C"/>
    <w:rsid w:val="00B56E6A"/>
    <w:rsid w:val="00B63BB0"/>
    <w:rsid w:val="00B7063B"/>
    <w:rsid w:val="00B7668D"/>
    <w:rsid w:val="00B82233"/>
    <w:rsid w:val="00B8318A"/>
    <w:rsid w:val="00B86B1B"/>
    <w:rsid w:val="00B917C0"/>
    <w:rsid w:val="00B95065"/>
    <w:rsid w:val="00B97C8B"/>
    <w:rsid w:val="00BA181A"/>
    <w:rsid w:val="00BA4283"/>
    <w:rsid w:val="00BD1B38"/>
    <w:rsid w:val="00BD2712"/>
    <w:rsid w:val="00BD40D2"/>
    <w:rsid w:val="00BE2B98"/>
    <w:rsid w:val="00BF468C"/>
    <w:rsid w:val="00C0683F"/>
    <w:rsid w:val="00C12030"/>
    <w:rsid w:val="00C238F7"/>
    <w:rsid w:val="00C256A0"/>
    <w:rsid w:val="00C34F5B"/>
    <w:rsid w:val="00C3555D"/>
    <w:rsid w:val="00C36EB2"/>
    <w:rsid w:val="00C47856"/>
    <w:rsid w:val="00C51965"/>
    <w:rsid w:val="00C53277"/>
    <w:rsid w:val="00C65B37"/>
    <w:rsid w:val="00C715F1"/>
    <w:rsid w:val="00C76904"/>
    <w:rsid w:val="00C80290"/>
    <w:rsid w:val="00C87D18"/>
    <w:rsid w:val="00C91355"/>
    <w:rsid w:val="00C9638A"/>
    <w:rsid w:val="00CA0E82"/>
    <w:rsid w:val="00CB2DF1"/>
    <w:rsid w:val="00CB4553"/>
    <w:rsid w:val="00CB4EFF"/>
    <w:rsid w:val="00CB6911"/>
    <w:rsid w:val="00CC4722"/>
    <w:rsid w:val="00CC4FB6"/>
    <w:rsid w:val="00CF39BE"/>
    <w:rsid w:val="00D044E8"/>
    <w:rsid w:val="00D11461"/>
    <w:rsid w:val="00D1358F"/>
    <w:rsid w:val="00D15480"/>
    <w:rsid w:val="00D1735C"/>
    <w:rsid w:val="00D17DBC"/>
    <w:rsid w:val="00D2075C"/>
    <w:rsid w:val="00D35E40"/>
    <w:rsid w:val="00D415B4"/>
    <w:rsid w:val="00D41FA2"/>
    <w:rsid w:val="00D51EE8"/>
    <w:rsid w:val="00D53171"/>
    <w:rsid w:val="00D63B4E"/>
    <w:rsid w:val="00D65A05"/>
    <w:rsid w:val="00D713EC"/>
    <w:rsid w:val="00D74A5E"/>
    <w:rsid w:val="00D85C94"/>
    <w:rsid w:val="00D914DD"/>
    <w:rsid w:val="00DD2A91"/>
    <w:rsid w:val="00DF5A85"/>
    <w:rsid w:val="00DF7E6E"/>
    <w:rsid w:val="00E10D6F"/>
    <w:rsid w:val="00E1234F"/>
    <w:rsid w:val="00E20724"/>
    <w:rsid w:val="00E22A86"/>
    <w:rsid w:val="00E26AB1"/>
    <w:rsid w:val="00E34E27"/>
    <w:rsid w:val="00E4703C"/>
    <w:rsid w:val="00E72855"/>
    <w:rsid w:val="00E77837"/>
    <w:rsid w:val="00E80CC9"/>
    <w:rsid w:val="00E80D0E"/>
    <w:rsid w:val="00E87C15"/>
    <w:rsid w:val="00E914AC"/>
    <w:rsid w:val="00E92AFF"/>
    <w:rsid w:val="00EA1B27"/>
    <w:rsid w:val="00EA2A8A"/>
    <w:rsid w:val="00EA409D"/>
    <w:rsid w:val="00EA6749"/>
    <w:rsid w:val="00EB2D7F"/>
    <w:rsid w:val="00EC088C"/>
    <w:rsid w:val="00EC0AD3"/>
    <w:rsid w:val="00EC1736"/>
    <w:rsid w:val="00EC5DC1"/>
    <w:rsid w:val="00EC6539"/>
    <w:rsid w:val="00ED0CB4"/>
    <w:rsid w:val="00ED3807"/>
    <w:rsid w:val="00ED4BDF"/>
    <w:rsid w:val="00EE05B6"/>
    <w:rsid w:val="00EF010F"/>
    <w:rsid w:val="00EF3F79"/>
    <w:rsid w:val="00F11C1C"/>
    <w:rsid w:val="00F30336"/>
    <w:rsid w:val="00F412F4"/>
    <w:rsid w:val="00F430F1"/>
    <w:rsid w:val="00F433E3"/>
    <w:rsid w:val="00F514A3"/>
    <w:rsid w:val="00F5400C"/>
    <w:rsid w:val="00F5409E"/>
    <w:rsid w:val="00F54314"/>
    <w:rsid w:val="00F62E97"/>
    <w:rsid w:val="00F65A1E"/>
    <w:rsid w:val="00F721EB"/>
    <w:rsid w:val="00F907BC"/>
    <w:rsid w:val="00F90DEB"/>
    <w:rsid w:val="00FA7525"/>
    <w:rsid w:val="00FA7811"/>
    <w:rsid w:val="00FA7C07"/>
    <w:rsid w:val="00FB0A74"/>
    <w:rsid w:val="00FC1D2C"/>
    <w:rsid w:val="00FC2BBD"/>
    <w:rsid w:val="00FC3B9B"/>
    <w:rsid w:val="00FC5859"/>
    <w:rsid w:val="00FD5917"/>
    <w:rsid w:val="00FF0C55"/>
    <w:rsid w:val="00FF1D44"/>
    <w:rsid w:val="00FF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0AF2B"/>
  <w14:defaultImageDpi w14:val="300"/>
  <w15:chartTrackingRefBased/>
  <w15:docId w15:val="{51BEFB61-77FA-E748-A732-7F987284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0"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pacing w:before="120" w:after="120" w:line="264" w:lineRule="auto"/>
    </w:pPr>
    <w:rPr>
      <w:rFonts w:ascii="Arial" w:hAnsi="Arial"/>
      <w:sz w:val="22"/>
      <w:szCs w:val="24"/>
      <w:lang w:eastAsia="en-US"/>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uiPriority w:val="9"/>
    <w:qFormat/>
    <w:rsid w:val="005B16C7"/>
    <w:pPr>
      <w:keepNext/>
      <w:keepLines/>
      <w:numPr>
        <w:numId w:val="32"/>
      </w:numPr>
      <w:spacing w:before="240" w:after="240"/>
      <w:ind w:left="720" w:hanging="720"/>
      <w:outlineLvl w:val="0"/>
    </w:pPr>
    <w:rPr>
      <w:rFonts w:eastAsia="MS Gothic"/>
      <w:b/>
      <w:bCs/>
      <w:color w:val="345A8A"/>
      <w:sz w:val="32"/>
      <w:szCs w:val="32"/>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autoRedefine/>
    <w:uiPriority w:val="9"/>
    <w:qFormat/>
    <w:rsid w:val="00A25D9D"/>
    <w:pPr>
      <w:keepNext/>
      <w:keepLines/>
      <w:numPr>
        <w:ilvl w:val="1"/>
        <w:numId w:val="32"/>
      </w:numPr>
      <w:spacing w:before="240" w:after="240" w:line="324" w:lineRule="auto"/>
      <w:ind w:left="720" w:hanging="720"/>
      <w:outlineLvl w:val="1"/>
    </w:pPr>
    <w:rPr>
      <w:rFonts w:eastAsia="MS Gothic"/>
      <w:b/>
      <w:bCs/>
      <w:color w:val="4F81BD"/>
      <w:sz w:val="26"/>
      <w:szCs w:val="26"/>
    </w:rPr>
  </w:style>
  <w:style w:type="paragraph" w:styleId="Heading3">
    <w:name w:val="heading 3"/>
    <w:aliases w:val="MCheading3"/>
    <w:basedOn w:val="Normal"/>
    <w:next w:val="Normal"/>
    <w:uiPriority w:val="9"/>
    <w:qFormat/>
    <w:rsid w:val="003D41CE"/>
    <w:pPr>
      <w:keepNext/>
      <w:keepLines/>
      <w:numPr>
        <w:ilvl w:val="2"/>
        <w:numId w:val="32"/>
      </w:numPr>
      <w:ind w:left="357" w:hanging="357"/>
      <w:outlineLvl w:val="2"/>
    </w:pPr>
    <w:rPr>
      <w:rFonts w:eastAsia="MS Gothic"/>
      <w:b/>
      <w:bCs/>
      <w:color w:val="4F81BD"/>
      <w:sz w:val="24"/>
    </w:rPr>
  </w:style>
  <w:style w:type="paragraph" w:styleId="Heading4">
    <w:name w:val="heading 4"/>
    <w:aliases w:val="MCheadin4"/>
    <w:basedOn w:val="Normal"/>
    <w:next w:val="Normal"/>
    <w:uiPriority w:val="9"/>
    <w:qFormat/>
    <w:pPr>
      <w:keepNext/>
      <w:keepLines/>
      <w:numPr>
        <w:ilvl w:val="3"/>
        <w:numId w:val="32"/>
      </w:numPr>
      <w:spacing w:before="200"/>
      <w:ind w:left="2880" w:hanging="360"/>
      <w:outlineLvl w:val="3"/>
    </w:pPr>
    <w:rPr>
      <w:rFonts w:ascii="Calibri" w:eastAsia="MS Gothic" w:hAnsi="Calibri"/>
      <w:b/>
      <w:bCs/>
      <w:i/>
      <w:iCs/>
      <w:color w:val="4F81BD"/>
    </w:rPr>
  </w:style>
  <w:style w:type="paragraph" w:styleId="Heading5">
    <w:name w:val="heading 5"/>
    <w:basedOn w:val="Normal"/>
    <w:next w:val="Normal"/>
    <w:uiPriority w:val="9"/>
    <w:qFormat/>
    <w:pPr>
      <w:keepNext/>
      <w:keepLines/>
      <w:numPr>
        <w:ilvl w:val="4"/>
        <w:numId w:val="32"/>
      </w:numPr>
      <w:spacing w:before="200"/>
      <w:ind w:left="3600" w:hanging="360"/>
      <w:outlineLvl w:val="4"/>
    </w:pPr>
    <w:rPr>
      <w:rFonts w:ascii="Calibri" w:eastAsia="MS Gothic" w:hAnsi="Calibri"/>
      <w:color w:val="243F60"/>
    </w:rPr>
  </w:style>
  <w:style w:type="paragraph" w:styleId="Heading6">
    <w:name w:val="heading 6"/>
    <w:basedOn w:val="Normal"/>
    <w:next w:val="Normal"/>
    <w:uiPriority w:val="9"/>
    <w:qFormat/>
    <w:pPr>
      <w:keepNext/>
      <w:keepLines/>
      <w:numPr>
        <w:ilvl w:val="5"/>
        <w:numId w:val="32"/>
      </w:numPr>
      <w:spacing w:before="200"/>
      <w:ind w:left="4320" w:hanging="360"/>
      <w:outlineLvl w:val="5"/>
    </w:pPr>
    <w:rPr>
      <w:rFonts w:ascii="Calibri" w:eastAsia="MS Gothic" w:hAnsi="Calibri"/>
      <w:i/>
      <w:iCs/>
      <w:color w:val="243F60"/>
    </w:rPr>
  </w:style>
  <w:style w:type="paragraph" w:styleId="Heading7">
    <w:name w:val="heading 7"/>
    <w:basedOn w:val="Normal"/>
    <w:next w:val="Normal"/>
    <w:uiPriority w:val="9"/>
    <w:qFormat/>
    <w:pPr>
      <w:keepNext/>
      <w:keepLines/>
      <w:numPr>
        <w:ilvl w:val="6"/>
        <w:numId w:val="32"/>
      </w:numPr>
      <w:spacing w:before="200"/>
      <w:ind w:left="5040" w:hanging="360"/>
      <w:outlineLvl w:val="6"/>
    </w:pPr>
    <w:rPr>
      <w:rFonts w:ascii="Calibri" w:eastAsia="MS Gothic" w:hAnsi="Calibri"/>
      <w:i/>
      <w:iCs/>
      <w:color w:val="404040"/>
    </w:rPr>
  </w:style>
  <w:style w:type="paragraph" w:styleId="Heading8">
    <w:name w:val="heading 8"/>
    <w:basedOn w:val="Normal"/>
    <w:next w:val="Normal"/>
    <w:uiPriority w:val="9"/>
    <w:qFormat/>
    <w:pPr>
      <w:keepNext/>
      <w:keepLines/>
      <w:numPr>
        <w:ilvl w:val="7"/>
        <w:numId w:val="32"/>
      </w:numPr>
      <w:spacing w:before="200"/>
      <w:ind w:left="5760" w:hanging="360"/>
      <w:outlineLvl w:val="7"/>
    </w:pPr>
    <w:rPr>
      <w:rFonts w:ascii="Calibri" w:eastAsia="MS Gothic" w:hAnsi="Calibri"/>
      <w:color w:val="404040"/>
      <w:sz w:val="20"/>
      <w:szCs w:val="20"/>
    </w:rPr>
  </w:style>
  <w:style w:type="paragraph" w:styleId="Heading9">
    <w:name w:val="heading 9"/>
    <w:basedOn w:val="Normal"/>
    <w:next w:val="Normal"/>
    <w:uiPriority w:val="9"/>
    <w:qFormat/>
    <w:pPr>
      <w:keepNext/>
      <w:keepLines/>
      <w:numPr>
        <w:ilvl w:val="8"/>
        <w:numId w:val="32"/>
      </w:numPr>
      <w:spacing w:before="200"/>
      <w:ind w:left="6480" w:hanging="36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before="0" w:after="240" w:line="240" w:lineRule="auto"/>
      <w:jc w:val="both"/>
    </w:p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lang w:val="en-GB"/>
    </w:rPr>
  </w:style>
  <w:style w:type="paragraph" w:styleId="Header">
    <w:name w:val="header"/>
    <w:basedOn w:val="Normal"/>
    <w:uiPriority w:val="99"/>
    <w:unhideWhenUsed/>
    <w:pPr>
      <w:tabs>
        <w:tab w:val="center" w:pos="4320"/>
        <w:tab w:val="right" w:pos="8640"/>
      </w:tabs>
    </w:pPr>
  </w:style>
  <w:style w:type="character" w:customStyle="1" w:styleId="HeaderChar">
    <w:name w:val="Header Char"/>
    <w:uiPriority w:val="99"/>
    <w:rPr>
      <w:lang w:val="en-GB"/>
    </w:rPr>
  </w:style>
  <w:style w:type="paragraph" w:styleId="Footer">
    <w:name w:val="footer"/>
    <w:basedOn w:val="Normal"/>
    <w:uiPriority w:val="99"/>
    <w:unhideWhenUsed/>
    <w:pPr>
      <w:tabs>
        <w:tab w:val="center" w:pos="4320"/>
        <w:tab w:val="right" w:pos="8640"/>
      </w:tabs>
    </w:pPr>
  </w:style>
  <w:style w:type="character" w:customStyle="1" w:styleId="FooterChar">
    <w:name w:val="Footer Char"/>
    <w:uiPriority w:val="99"/>
    <w:rPr>
      <w:lang w:val="en-GB"/>
    </w:rPr>
  </w:style>
  <w:style w:type="character" w:styleId="PageNumber">
    <w:name w:val="page number"/>
    <w:basedOn w:val="DefaultParagraphFont"/>
    <w:uiPriority w:val="1"/>
    <w:unhideWhenUsed/>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uiPriority w:val="1"/>
    <w:rPr>
      <w:rFonts w:ascii="Arial" w:eastAsia="MS Gothic" w:hAnsi="Arial"/>
      <w:b/>
      <w:bCs/>
      <w:color w:val="345A8A"/>
      <w:sz w:val="32"/>
      <w:szCs w:val="32"/>
    </w:rPr>
  </w:style>
  <w:style w:type="paragraph" w:customStyle="1" w:styleId="GridTable31">
    <w:name w:val="Grid Table 31"/>
    <w:basedOn w:val="Heading1"/>
    <w:next w:val="Normal"/>
    <w:qFormat/>
    <w:pPr>
      <w:numPr>
        <w:numId w:val="0"/>
      </w:numPr>
      <w:spacing w:line="276" w:lineRule="auto"/>
      <w:outlineLvl w:val="9"/>
    </w:pPr>
    <w:rPr>
      <w:color w:val="365F91"/>
      <w:szCs w:val="28"/>
      <w:lang w:val="en-US"/>
    </w:rPr>
  </w:style>
  <w:style w:type="paragraph" w:styleId="TOC1">
    <w:name w:val="toc 1"/>
    <w:basedOn w:val="Normal"/>
    <w:next w:val="Normal"/>
    <w:autoRedefine/>
    <w:uiPriority w:val="39"/>
    <w:unhideWhenUsed/>
    <w:rPr>
      <w:b/>
      <w:sz w:val="24"/>
    </w:rPr>
  </w:style>
  <w:style w:type="paragraph" w:styleId="TOC2">
    <w:name w:val="toc 2"/>
    <w:basedOn w:val="Normal"/>
    <w:next w:val="Normal"/>
    <w:autoRedefine/>
    <w:uiPriority w:val="39"/>
    <w:unhideWhenUsed/>
    <w:pPr>
      <w:spacing w:before="0" w:after="0"/>
      <w:ind w:left="220"/>
    </w:pPr>
    <w:rPr>
      <w:szCs w:val="22"/>
    </w:rPr>
  </w:style>
  <w:style w:type="paragraph" w:styleId="TOC3">
    <w:name w:val="toc 3"/>
    <w:basedOn w:val="Normal"/>
    <w:next w:val="Normal"/>
    <w:autoRedefine/>
    <w:uiPriority w:val="39"/>
    <w:unhideWhenUsed/>
    <w:pPr>
      <w:spacing w:before="0" w:after="0"/>
      <w:ind w:left="440"/>
    </w:pPr>
    <w:rPr>
      <w:szCs w:val="22"/>
    </w:rPr>
  </w:style>
  <w:style w:type="paragraph" w:styleId="TOC4">
    <w:name w:val="toc 4"/>
    <w:basedOn w:val="Normal"/>
    <w:next w:val="Normal"/>
    <w:autoRedefine/>
    <w:uiPriority w:val="39"/>
    <w:unhideWhenUsed/>
    <w:pPr>
      <w:spacing w:before="0" w:after="0"/>
      <w:ind w:left="660"/>
    </w:pPr>
    <w:rPr>
      <w:rFonts w:ascii="Cambria" w:hAnsi="Cambria"/>
      <w:sz w:val="20"/>
      <w:szCs w:val="20"/>
    </w:rPr>
  </w:style>
  <w:style w:type="paragraph" w:styleId="TOC5">
    <w:name w:val="toc 5"/>
    <w:basedOn w:val="Normal"/>
    <w:next w:val="Normal"/>
    <w:autoRedefine/>
    <w:uiPriority w:val="39"/>
    <w:unhideWhenUsed/>
    <w:pPr>
      <w:spacing w:before="0" w:after="0"/>
      <w:ind w:left="880"/>
    </w:pPr>
    <w:rPr>
      <w:rFonts w:ascii="Cambria" w:hAnsi="Cambria"/>
      <w:sz w:val="20"/>
      <w:szCs w:val="20"/>
    </w:rPr>
  </w:style>
  <w:style w:type="paragraph" w:styleId="TOC6">
    <w:name w:val="toc 6"/>
    <w:basedOn w:val="Normal"/>
    <w:next w:val="Normal"/>
    <w:autoRedefine/>
    <w:uiPriority w:val="39"/>
    <w:unhideWhenUsed/>
    <w:pPr>
      <w:spacing w:before="0" w:after="0"/>
      <w:ind w:left="1100"/>
    </w:pPr>
    <w:rPr>
      <w:rFonts w:ascii="Cambria" w:hAnsi="Cambria"/>
      <w:sz w:val="20"/>
      <w:szCs w:val="20"/>
    </w:rPr>
  </w:style>
  <w:style w:type="paragraph" w:styleId="TOC7">
    <w:name w:val="toc 7"/>
    <w:basedOn w:val="Normal"/>
    <w:next w:val="Normal"/>
    <w:autoRedefine/>
    <w:uiPriority w:val="39"/>
    <w:unhideWhenUsed/>
    <w:pPr>
      <w:spacing w:before="0" w:after="0"/>
      <w:ind w:left="1320"/>
    </w:pPr>
    <w:rPr>
      <w:rFonts w:ascii="Cambria" w:hAnsi="Cambria"/>
      <w:sz w:val="20"/>
      <w:szCs w:val="20"/>
    </w:rPr>
  </w:style>
  <w:style w:type="paragraph" w:styleId="TOC8">
    <w:name w:val="toc 8"/>
    <w:basedOn w:val="Normal"/>
    <w:next w:val="Normal"/>
    <w:autoRedefine/>
    <w:uiPriority w:val="39"/>
    <w:unhideWhenUsed/>
    <w:pPr>
      <w:spacing w:before="0" w:after="0"/>
      <w:ind w:left="1540"/>
    </w:pPr>
    <w:rPr>
      <w:rFonts w:ascii="Cambria" w:hAnsi="Cambria"/>
      <w:sz w:val="20"/>
      <w:szCs w:val="20"/>
    </w:rPr>
  </w:style>
  <w:style w:type="paragraph" w:styleId="TOC9">
    <w:name w:val="toc 9"/>
    <w:basedOn w:val="Normal"/>
    <w:next w:val="Normal"/>
    <w:autoRedefine/>
    <w:uiPriority w:val="39"/>
    <w:unhideWhenUsed/>
    <w:pPr>
      <w:spacing w:before="0" w:after="0"/>
      <w:ind w:left="1760"/>
    </w:pPr>
    <w:rPr>
      <w:rFonts w:ascii="Cambria" w:hAnsi="Cambria"/>
      <w:sz w:val="20"/>
      <w:szCs w:val="20"/>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uiPriority w:val="1"/>
    <w:rPr>
      <w:rFonts w:ascii="Arial" w:eastAsia="MS Gothic" w:hAnsi="Arial"/>
      <w:b/>
      <w:bCs/>
      <w:color w:val="4F81BD"/>
      <w:sz w:val="26"/>
      <w:szCs w:val="26"/>
    </w:rPr>
  </w:style>
  <w:style w:type="character" w:customStyle="1" w:styleId="Heading3Char">
    <w:name w:val="Heading 3 Char"/>
    <w:aliases w:val="MCheading3 Char"/>
    <w:uiPriority w:val="1"/>
    <w:rPr>
      <w:rFonts w:ascii="Arial" w:eastAsia="MS Gothic" w:hAnsi="Arial"/>
      <w:b/>
      <w:bCs/>
      <w:color w:val="4F81BD"/>
      <w:sz w:val="24"/>
      <w:szCs w:val="24"/>
    </w:rPr>
  </w:style>
  <w:style w:type="character" w:customStyle="1" w:styleId="Heading4Char">
    <w:name w:val="Heading 4 Char"/>
    <w:aliases w:val="MCheadin4 Char"/>
    <w:uiPriority w:val="1"/>
    <w:rPr>
      <w:rFonts w:ascii="Calibri" w:eastAsia="MS Gothic" w:hAnsi="Calibri"/>
      <w:b/>
      <w:bCs/>
      <w:i/>
      <w:iCs/>
      <w:color w:val="4F81BD"/>
      <w:sz w:val="22"/>
      <w:szCs w:val="24"/>
    </w:rPr>
  </w:style>
  <w:style w:type="character" w:customStyle="1" w:styleId="Heading5Char">
    <w:name w:val="Heading 5 Char"/>
    <w:uiPriority w:val="1"/>
    <w:rPr>
      <w:rFonts w:ascii="Calibri" w:eastAsia="MS Gothic" w:hAnsi="Calibri"/>
      <w:color w:val="243F60"/>
      <w:sz w:val="22"/>
      <w:szCs w:val="24"/>
    </w:rPr>
  </w:style>
  <w:style w:type="character" w:customStyle="1" w:styleId="Heading6Char">
    <w:name w:val="Heading 6 Char"/>
    <w:uiPriority w:val="1"/>
    <w:rPr>
      <w:rFonts w:ascii="Calibri" w:eastAsia="MS Gothic" w:hAnsi="Calibri"/>
      <w:i/>
      <w:iCs/>
      <w:color w:val="243F60"/>
      <w:sz w:val="22"/>
      <w:szCs w:val="24"/>
    </w:rPr>
  </w:style>
  <w:style w:type="character" w:customStyle="1" w:styleId="Heading7Char">
    <w:name w:val="Heading 7 Char"/>
    <w:uiPriority w:val="99"/>
    <w:rPr>
      <w:rFonts w:ascii="Calibri" w:eastAsia="MS Gothic" w:hAnsi="Calibri"/>
      <w:i/>
      <w:iCs/>
      <w:color w:val="404040"/>
      <w:sz w:val="22"/>
      <w:szCs w:val="24"/>
    </w:rPr>
  </w:style>
  <w:style w:type="character" w:customStyle="1" w:styleId="Heading8Char">
    <w:name w:val="Heading 8 Char"/>
    <w:uiPriority w:val="99"/>
    <w:rPr>
      <w:rFonts w:ascii="Calibri" w:eastAsia="MS Gothic" w:hAnsi="Calibri"/>
      <w:color w:val="404040"/>
    </w:rPr>
  </w:style>
  <w:style w:type="character" w:customStyle="1" w:styleId="Heading9Char">
    <w:name w:val="Heading 9 Char"/>
    <w:uiPriority w:val="99"/>
    <w:rPr>
      <w:rFonts w:ascii="Calibri" w:eastAsia="MS Gothic" w:hAnsi="Calibri"/>
      <w:i/>
      <w:iCs/>
      <w:color w:val="404040"/>
    </w:rPr>
  </w:style>
  <w:style w:type="paragraph" w:customStyle="1" w:styleId="MediumGrid21">
    <w:name w:val="Medium Grid 21"/>
    <w:qFormat/>
    <w:rPr>
      <w:rFonts w:ascii="PMingLiU" w:hAnsi="PMingLiU"/>
      <w:noProof/>
      <w:sz w:val="22"/>
      <w:szCs w:val="22"/>
      <w:lang w:eastAsia="en-US"/>
    </w:rPr>
  </w:style>
  <w:style w:type="character" w:customStyle="1" w:styleId="MediumGrid2Char">
    <w:name w:val="Medium Grid 2 Char"/>
    <w:rPr>
      <w:rFonts w:ascii="PMingLiU" w:hAnsi="PMingLiU"/>
      <w:sz w:val="22"/>
      <w:szCs w:val="22"/>
    </w:rPr>
  </w:style>
  <w:style w:type="character" w:styleId="FollowedHyperlink">
    <w:name w:val="FollowedHyperlink"/>
    <w:uiPriority w:val="1"/>
    <w:rPr>
      <w:color w:val="800080"/>
      <w:u w:val="single"/>
    </w:rPr>
  </w:style>
  <w:style w:type="paragraph" w:customStyle="1" w:styleId="ColorfulList-Accent11">
    <w:name w:val="Colorful List - Accent 11"/>
    <w:basedOn w:val="Normal"/>
    <w:qFormat/>
    <w:pPr>
      <w:ind w:left="720"/>
      <w:contextualSpacing/>
    </w:pPr>
  </w:style>
  <w:style w:type="character" w:styleId="Strong">
    <w:name w:val="Strong"/>
    <w:aliases w:val="Main paragraphs"/>
    <w:uiPriority w:val="22"/>
    <w:qFormat/>
    <w:rPr>
      <w:rFonts w:ascii="Arial" w:hAnsi="Arial"/>
      <w:b w:val="0"/>
      <w:bCs/>
      <w:sz w:val="22"/>
    </w:rPr>
  </w:style>
  <w:style w:type="paragraph" w:customStyle="1" w:styleId="SectionHead">
    <w:name w:val="Section Head"/>
    <w:basedOn w:val="Normal"/>
    <w:pPr>
      <w:numPr>
        <w:numId w:val="1"/>
      </w:numPr>
      <w:spacing w:before="0" w:after="0"/>
    </w:pPr>
    <w:rPr>
      <w:rFonts w:ascii="Times New Roman" w:eastAsia="Times New Roman" w:hAnsi="Times New Roman"/>
      <w:b/>
      <w:sz w:val="24"/>
      <w:szCs w:val="20"/>
      <w:lang w:eastAsia="en-GB"/>
    </w:rPr>
  </w:style>
  <w:style w:type="paragraph" w:customStyle="1" w:styleId="Bullet-MainL">
    <w:name w:val="Bullet - Main (L)"/>
    <w:pPr>
      <w:numPr>
        <w:numId w:val="2"/>
      </w:numPr>
      <w:spacing w:after="120" w:line="264" w:lineRule="auto"/>
      <w:jc w:val="both"/>
    </w:pPr>
    <w:rPr>
      <w:rFonts w:ascii="Franklin Gothic Book" w:eastAsia="Times New Roman" w:hAnsi="Franklin Gothic Book"/>
      <w:lang w:eastAsia="en-US"/>
    </w:rPr>
  </w:style>
  <w:style w:type="character" w:styleId="Hyperlink">
    <w:name w:val="Hyperlink"/>
    <w:uiPriority w:val="99"/>
    <w:unhideWhenUsed/>
    <w:rPr>
      <w:color w:val="0000FF"/>
      <w:u w:val="single"/>
    </w:rPr>
  </w:style>
  <w:style w:type="paragraph" w:customStyle="1" w:styleId="TableHeading">
    <w:name w:val="Table Heading"/>
    <w:pPr>
      <w:spacing w:before="60" w:after="60"/>
    </w:pPr>
    <w:rPr>
      <w:rFonts w:ascii="Arial" w:eastAsia="Times New Roman" w:hAnsi="Arial"/>
      <w:b/>
      <w:caps/>
      <w:sz w:val="18"/>
      <w:lang w:eastAsia="en-US"/>
    </w:rPr>
  </w:style>
  <w:style w:type="paragraph" w:customStyle="1" w:styleId="TableText">
    <w:name w:val="Table Text"/>
    <w:pPr>
      <w:spacing w:before="60" w:after="60"/>
    </w:pPr>
    <w:rPr>
      <w:rFonts w:ascii="Arial" w:eastAsia="Times New Roman" w:hAnsi="Arial"/>
      <w:sz w:val="18"/>
      <w:lang w:eastAsia="en-US"/>
    </w:rPr>
  </w:style>
  <w:style w:type="paragraph" w:styleId="FootnoteText">
    <w:name w:val="footnote text"/>
    <w:basedOn w:val="Normal"/>
    <w:uiPriority w:val="99"/>
    <w:unhideWhenUsed/>
    <w:pPr>
      <w:spacing w:before="0" w:after="0"/>
    </w:pPr>
    <w:rPr>
      <w:sz w:val="24"/>
    </w:rPr>
  </w:style>
  <w:style w:type="character" w:customStyle="1" w:styleId="FootnoteTextChar">
    <w:name w:val="Footnote Text Char"/>
    <w:uiPriority w:val="1"/>
    <w:rPr>
      <w:rFonts w:ascii="Arial" w:hAnsi="Arial"/>
      <w:lang w:val="en-GB"/>
    </w:rPr>
  </w:style>
  <w:style w:type="character" w:styleId="FootnoteReference">
    <w:name w:val="footnote reference"/>
    <w:uiPriority w:val="99"/>
    <w:unhideWhenUsed/>
    <w:rPr>
      <w:vertAlign w:val="superscript"/>
    </w:rPr>
  </w:style>
  <w:style w:type="paragraph" w:customStyle="1" w:styleId="ColorfulShading-Accent11">
    <w:name w:val="Colorful Shading - Accent 11"/>
    <w:hidden/>
    <w:semiHidden/>
    <w:rPr>
      <w:rFonts w:ascii="Arial" w:hAnsi="Arial"/>
      <w:noProof/>
      <w:sz w:val="22"/>
      <w:szCs w:val="24"/>
      <w:lang w:eastAsia="en-US"/>
    </w:rPr>
  </w:style>
  <w:style w:type="paragraph" w:styleId="Title">
    <w:name w:val="Title"/>
    <w:basedOn w:val="Normal"/>
    <w:qFormat/>
    <w:pPr>
      <w:spacing w:before="0" w:after="0" w:line="240" w:lineRule="auto"/>
      <w:jc w:val="center"/>
    </w:pPr>
    <w:rPr>
      <w:rFonts w:ascii="Times New Roman" w:eastAsia="Times New Roman" w:hAnsi="Times New Roman"/>
      <w:b/>
      <w:sz w:val="32"/>
    </w:rPr>
  </w:style>
  <w:style w:type="character" w:customStyle="1" w:styleId="TitleChar">
    <w:name w:val="Title Char"/>
    <w:rPr>
      <w:rFonts w:ascii="Times New Roman" w:eastAsia="Times New Roman" w:hAnsi="Times New Roman"/>
      <w:b/>
      <w:sz w:val="32"/>
      <w:szCs w:val="24"/>
      <w:lang w:val="en-GB"/>
    </w:rPr>
  </w:style>
  <w:style w:type="paragraph" w:styleId="BodyText2">
    <w:name w:val="Body Text 2"/>
    <w:basedOn w:val="Normal"/>
    <w:semiHidden/>
    <w:pPr>
      <w:spacing w:before="0" w:after="0"/>
      <w:jc w:val="both"/>
    </w:pPr>
    <w:rPr>
      <w:rFonts w:ascii="Times New Roman" w:eastAsia="Times New Roman" w:hAnsi="Times New Roman"/>
      <w:snapToGrid w:val="0"/>
      <w:sz w:val="20"/>
      <w:szCs w:val="20"/>
    </w:rPr>
  </w:style>
  <w:style w:type="character" w:customStyle="1" w:styleId="BodyText2Char">
    <w:name w:val="Body Text 2 Char"/>
    <w:rPr>
      <w:rFonts w:ascii="Times New Roman" w:eastAsia="Times New Roman" w:hAnsi="Times New Roman"/>
      <w:snapToGrid w:val="0"/>
    </w:rPr>
  </w:style>
  <w:style w:type="paragraph" w:styleId="BodyText">
    <w:name w:val="Body Text"/>
    <w:basedOn w:val="Normal"/>
    <w:semiHidden/>
    <w:unhideWhenUsed/>
  </w:style>
  <w:style w:type="character" w:customStyle="1" w:styleId="BodyTextChar">
    <w:name w:val="Body Text Char"/>
    <w:rPr>
      <w:rFonts w:ascii="Arial" w:hAnsi="Arial"/>
      <w:sz w:val="22"/>
      <w:szCs w:val="24"/>
    </w:rPr>
  </w:style>
  <w:style w:type="paragraph" w:styleId="CommentText">
    <w:name w:val="annotation text"/>
    <w:basedOn w:val="Normal"/>
    <w:uiPriority w:val="99"/>
    <w:pPr>
      <w:spacing w:before="0" w:after="0"/>
    </w:pPr>
    <w:rPr>
      <w:rFonts w:ascii="Times New Roman" w:eastAsia="Times New Roman" w:hAnsi="Times New Roman"/>
      <w:sz w:val="20"/>
      <w:szCs w:val="20"/>
      <w:lang w:eastAsia="en-GB"/>
    </w:rPr>
  </w:style>
  <w:style w:type="character" w:customStyle="1" w:styleId="CommentTextChar">
    <w:name w:val="Comment Text Char"/>
    <w:uiPriority w:val="99"/>
    <w:rPr>
      <w:rFonts w:ascii="Times New Roman" w:eastAsia="Times New Roman" w:hAnsi="Times New Roman"/>
      <w:lang w:eastAsia="en-GB"/>
    </w:rPr>
  </w:style>
  <w:style w:type="paragraph" w:customStyle="1" w:styleId="NormalBold">
    <w:name w:val="Normal Bold"/>
    <w:rPr>
      <w:rFonts w:ascii="Times New Roman" w:eastAsia="Times New Roman" w:hAnsi="Times New Roman"/>
      <w:b/>
      <w:noProof/>
      <w:sz w:val="22"/>
    </w:rPr>
  </w:style>
  <w:style w:type="paragraph" w:customStyle="1" w:styleId="Tabletext0">
    <w:name w:val="Table text"/>
    <w:basedOn w:val="Header"/>
    <w:pPr>
      <w:widowControl w:val="0"/>
      <w:tabs>
        <w:tab w:val="num" w:pos="360"/>
        <w:tab w:val="left" w:pos="851"/>
        <w:tab w:val="left" w:pos="1985"/>
        <w:tab w:val="right" w:pos="9026"/>
      </w:tabs>
      <w:spacing w:before="40" w:after="40"/>
    </w:pPr>
    <w:rPr>
      <w:rFonts w:ascii="Times New Roman" w:eastAsia="Times New Roman" w:hAnsi="Times New Roman"/>
      <w:snapToGrid w:val="0"/>
      <w:szCs w:val="20"/>
      <w:lang w:val="en-US"/>
    </w:rPr>
  </w:style>
  <w:style w:type="paragraph" w:styleId="Caption">
    <w:name w:val="caption"/>
    <w:basedOn w:val="Normal"/>
    <w:next w:val="Normal"/>
    <w:uiPriority w:val="35"/>
    <w:qFormat/>
    <w:rPr>
      <w:rFonts w:ascii="Times New Roman" w:eastAsia="Times New Roman" w:hAnsi="Times New Roman"/>
      <w:b/>
      <w:sz w:val="20"/>
      <w:szCs w:val="20"/>
    </w:rPr>
  </w:style>
  <w:style w:type="paragraph" w:styleId="ListBullet">
    <w:name w:val="List Bullet"/>
    <w:basedOn w:val="Normal"/>
    <w:semiHidden/>
    <w:unhideWhenUsed/>
    <w:pPr>
      <w:numPr>
        <w:numId w:val="3"/>
      </w:numPr>
      <w:contextualSpacing/>
    </w:pPr>
  </w:style>
  <w:style w:type="paragraph" w:customStyle="1" w:styleId="Boxtext">
    <w:name w:val="Box text"/>
    <w:basedOn w:val="Normal"/>
    <w:pPr>
      <w:keepLines/>
      <w:spacing w:before="60" w:after="60" w:line="220" w:lineRule="exact"/>
    </w:pPr>
    <w:rPr>
      <w:rFonts w:eastAsia="Times New Roman" w:cs="Arial"/>
      <w:bCs/>
      <w:iCs/>
      <w:sz w:val="18"/>
      <w:szCs w:val="20"/>
    </w:rPr>
  </w:style>
  <w:style w:type="paragraph" w:customStyle="1" w:styleId="BoxHead">
    <w:name w:val="Box Head"/>
    <w:basedOn w:val="Boxtext"/>
    <w:pPr>
      <w:spacing w:line="240" w:lineRule="exact"/>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uiPriority w:val="99"/>
    <w:semiHidden/>
    <w:unhideWhenUsed/>
    <w:pPr>
      <w:spacing w:before="120" w:after="120"/>
    </w:pPr>
    <w:rPr>
      <w:rFonts w:ascii="Arial" w:eastAsia="MS Mincho" w:hAnsi="Arial"/>
      <w:b/>
      <w:bCs/>
      <w:lang w:eastAsia="en-US"/>
    </w:rPr>
  </w:style>
  <w:style w:type="character" w:customStyle="1" w:styleId="CommentSubjectChar">
    <w:name w:val="Comment Subject Char"/>
    <w:uiPriority w:val="99"/>
    <w:semiHidden/>
    <w:rPr>
      <w:rFonts w:ascii="Arial" w:eastAsia="Times New Roman" w:hAnsi="Arial"/>
      <w:b/>
      <w:bCs/>
      <w:lang w:eastAsia="en-US"/>
    </w:rPr>
  </w:style>
  <w:style w:type="paragraph" w:customStyle="1" w:styleId="MediumGrid1-Accent21">
    <w:name w:val="Medium Grid 1 - Accent 21"/>
    <w:basedOn w:val="Normal"/>
    <w:uiPriority w:val="99"/>
    <w:qFormat/>
    <w:pPr>
      <w:ind w:left="720"/>
      <w:contextualSpacing/>
    </w:pPr>
  </w:style>
  <w:style w:type="character" w:styleId="Emphasis">
    <w:name w:val="Emphasis"/>
    <w:qFormat/>
    <w:rsid w:val="00C9638A"/>
    <w:rPr>
      <w:i/>
      <w:iCs/>
    </w:rPr>
  </w:style>
  <w:style w:type="paragraph" w:customStyle="1" w:styleId="ColourfulShadingAccent11">
    <w:name w:val="Colourful Shading – Accent 11"/>
    <w:hidden/>
    <w:semiHidden/>
    <w:rsid w:val="004766EB"/>
    <w:rPr>
      <w:rFonts w:ascii="Arial" w:hAnsi="Arial"/>
      <w:noProof/>
      <w:sz w:val="22"/>
      <w:szCs w:val="24"/>
      <w:lang w:eastAsia="en-US"/>
    </w:rPr>
  </w:style>
  <w:style w:type="table" w:styleId="TableGrid">
    <w:name w:val="Table Grid"/>
    <w:basedOn w:val="TableNormal"/>
    <w:rsid w:val="0060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2">
    <w:name w:val="Medium Grid 22"/>
    <w:qFormat/>
    <w:rsid w:val="006014BE"/>
    <w:rPr>
      <w:rFonts w:ascii="PMingLiU" w:hAnsi="PMingLiU"/>
      <w:noProof/>
      <w:sz w:val="22"/>
      <w:szCs w:val="22"/>
      <w:lang w:eastAsia="en-US"/>
    </w:rPr>
  </w:style>
  <w:style w:type="character" w:customStyle="1" w:styleId="NoSpacingChar">
    <w:name w:val="No Spacing Char"/>
    <w:rsid w:val="006014BE"/>
    <w:rPr>
      <w:rFonts w:ascii="PMingLiU" w:hAnsi="PMingLiU"/>
      <w:sz w:val="22"/>
      <w:szCs w:val="22"/>
    </w:rPr>
  </w:style>
  <w:style w:type="paragraph" w:customStyle="1" w:styleId="ColourfulListAccent11">
    <w:name w:val="Colourful List – Accent 11"/>
    <w:basedOn w:val="Normal"/>
    <w:uiPriority w:val="34"/>
    <w:qFormat/>
    <w:rsid w:val="006014BE"/>
    <w:pPr>
      <w:ind w:left="720"/>
      <w:contextualSpacing/>
    </w:pPr>
  </w:style>
  <w:style w:type="paragraph" w:styleId="NormalWeb">
    <w:name w:val="Normal (Web)"/>
    <w:basedOn w:val="Normal"/>
    <w:uiPriority w:val="99"/>
    <w:unhideWhenUsed/>
    <w:rsid w:val="006014BE"/>
    <w:pPr>
      <w:spacing w:before="100" w:beforeAutospacing="1" w:after="100" w:afterAutospacing="1" w:line="240" w:lineRule="auto"/>
    </w:pPr>
    <w:rPr>
      <w:rFonts w:ascii="Times" w:hAnsi="Times"/>
      <w:sz w:val="20"/>
      <w:szCs w:val="20"/>
    </w:rPr>
  </w:style>
  <w:style w:type="paragraph" w:customStyle="1" w:styleId="Appendix">
    <w:name w:val="Appendix #"/>
    <w:basedOn w:val="Normal"/>
    <w:next w:val="Normal"/>
    <w:rsid w:val="006014BE"/>
    <w:pPr>
      <w:keepNext/>
      <w:keepLines/>
      <w:numPr>
        <w:ilvl w:val="1"/>
        <w:numId w:val="4"/>
      </w:numPr>
      <w:autoSpaceDE w:val="0"/>
      <w:autoSpaceDN w:val="0"/>
      <w:adjustRightInd w:val="0"/>
      <w:spacing w:before="0" w:after="240" w:line="360" w:lineRule="auto"/>
      <w:jc w:val="center"/>
    </w:pPr>
    <w:rPr>
      <w:rFonts w:eastAsia="Times New Roman" w:cs="Arial"/>
      <w:b/>
      <w:bCs/>
      <w:color w:val="000000"/>
      <w:sz w:val="20"/>
      <w:szCs w:val="20"/>
      <w:lang w:eastAsia="en-GB"/>
    </w:rPr>
  </w:style>
  <w:style w:type="paragraph" w:customStyle="1" w:styleId="Part">
    <w:name w:val="Part #"/>
    <w:basedOn w:val="Normal"/>
    <w:next w:val="Normal"/>
    <w:rsid w:val="006014BE"/>
    <w:pPr>
      <w:keepNext/>
      <w:keepLines/>
      <w:numPr>
        <w:ilvl w:val="2"/>
        <w:numId w:val="4"/>
      </w:numPr>
      <w:autoSpaceDE w:val="0"/>
      <w:autoSpaceDN w:val="0"/>
      <w:adjustRightInd w:val="0"/>
      <w:spacing w:before="0" w:after="240" w:line="360" w:lineRule="auto"/>
      <w:jc w:val="center"/>
    </w:pPr>
    <w:rPr>
      <w:rFonts w:eastAsia="Times New Roman" w:cs="Arial"/>
      <w:color w:val="000000"/>
      <w:sz w:val="20"/>
      <w:szCs w:val="20"/>
      <w:lang w:eastAsia="en-GB"/>
    </w:rPr>
  </w:style>
  <w:style w:type="paragraph" w:customStyle="1" w:styleId="Schedule">
    <w:name w:val="Schedule #"/>
    <w:basedOn w:val="Normal"/>
    <w:next w:val="Normal"/>
    <w:rsid w:val="006014BE"/>
    <w:pPr>
      <w:keepNext/>
      <w:keepLines/>
      <w:numPr>
        <w:numId w:val="4"/>
      </w:numPr>
      <w:autoSpaceDE w:val="0"/>
      <w:autoSpaceDN w:val="0"/>
      <w:adjustRightInd w:val="0"/>
      <w:spacing w:before="0" w:after="240" w:line="360" w:lineRule="auto"/>
      <w:jc w:val="center"/>
    </w:pPr>
    <w:rPr>
      <w:rFonts w:eastAsia="Times New Roman" w:cs="Arial"/>
      <w:b/>
      <w:bCs/>
      <w:color w:val="000000"/>
      <w:sz w:val="20"/>
      <w:szCs w:val="20"/>
      <w:lang w:eastAsia="en-GB"/>
    </w:rPr>
  </w:style>
  <w:style w:type="paragraph" w:customStyle="1" w:styleId="numbered1">
    <w:name w:val="numbered1"/>
    <w:basedOn w:val="Normal"/>
    <w:rsid w:val="006014BE"/>
    <w:pPr>
      <w:keepNext/>
      <w:numPr>
        <w:numId w:val="5"/>
      </w:numPr>
      <w:autoSpaceDE w:val="0"/>
      <w:autoSpaceDN w:val="0"/>
      <w:adjustRightInd w:val="0"/>
      <w:spacing w:before="240" w:after="0" w:line="240" w:lineRule="auto"/>
      <w:jc w:val="both"/>
    </w:pPr>
    <w:rPr>
      <w:rFonts w:eastAsia="Times New Roman" w:cs="Arial"/>
      <w:b/>
      <w:bCs/>
      <w:caps/>
      <w:szCs w:val="22"/>
      <w:u w:val="single"/>
      <w:lang w:eastAsia="en-GB"/>
    </w:rPr>
  </w:style>
  <w:style w:type="paragraph" w:customStyle="1" w:styleId="numbered2">
    <w:name w:val="numbered2"/>
    <w:basedOn w:val="Normal"/>
    <w:rsid w:val="006014BE"/>
    <w:pPr>
      <w:numPr>
        <w:ilvl w:val="1"/>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3">
    <w:name w:val="numbered3"/>
    <w:basedOn w:val="Normal"/>
    <w:rsid w:val="006014BE"/>
    <w:pPr>
      <w:numPr>
        <w:ilvl w:val="2"/>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4">
    <w:name w:val="numbered4"/>
    <w:basedOn w:val="Normal"/>
    <w:rsid w:val="006014BE"/>
    <w:pPr>
      <w:numPr>
        <w:ilvl w:val="3"/>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5">
    <w:name w:val="numbered5"/>
    <w:basedOn w:val="Normal"/>
    <w:rsid w:val="006014BE"/>
    <w:pPr>
      <w:numPr>
        <w:ilvl w:val="4"/>
        <w:numId w:val="5"/>
      </w:numPr>
      <w:autoSpaceDE w:val="0"/>
      <w:autoSpaceDN w:val="0"/>
      <w:adjustRightInd w:val="0"/>
      <w:spacing w:before="240" w:after="0" w:line="240" w:lineRule="auto"/>
      <w:jc w:val="both"/>
    </w:pPr>
    <w:rPr>
      <w:rFonts w:eastAsia="Times New Roman" w:cs="Arial"/>
      <w:szCs w:val="22"/>
      <w:lang w:eastAsia="en-GB"/>
    </w:rPr>
  </w:style>
  <w:style w:type="table" w:styleId="MediumGrid3">
    <w:name w:val="Medium Grid 3"/>
    <w:basedOn w:val="TableNormal"/>
    <w:uiPriority w:val="60"/>
    <w:rsid w:val="006014B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1"/>
    <w:rsid w:val="006014BE"/>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pPr>
        <w:spacing w:before="0" w:after="0" w:line="240" w:lineRule="auto"/>
      </w:pPr>
      <w:rPr>
        <w:b/>
        <w:bCs/>
        <w:color w:val="FFFFFF"/>
      </w:rPr>
      <w:tblPr/>
      <w:tcPr>
        <w:shd w:val="clear" w:color="auto" w:fill="7A7A7A"/>
      </w:tcPr>
    </w:tblStylePr>
    <w:tblStylePr w:type="lastRow">
      <w:pPr>
        <w:spacing w:before="0" w:after="0" w:line="240" w:lineRule="auto"/>
      </w:pPr>
      <w:rPr>
        <w:b/>
        <w:bCs/>
      </w:rPr>
      <w:tblPr/>
      <w:tcPr>
        <w:tcBorders>
          <w:top w:val="double" w:sz="6" w:space="0" w:color="7A7A7A"/>
          <w:left w:val="single" w:sz="8" w:space="0" w:color="7A7A7A"/>
          <w:bottom w:val="single" w:sz="8" w:space="0" w:color="7A7A7A"/>
          <w:right w:val="single" w:sz="8" w:space="0" w:color="7A7A7A"/>
        </w:tcBorders>
      </w:tcPr>
    </w:tblStylePr>
    <w:tblStylePr w:type="firstCol">
      <w:rPr>
        <w:b/>
        <w:bCs/>
      </w:rPr>
    </w:tblStylePr>
    <w:tblStylePr w:type="lastCol">
      <w:rPr>
        <w:b/>
        <w:bCs/>
      </w:rPr>
    </w:tblStylePr>
    <w:tblStylePr w:type="band1Vert">
      <w:tblPr/>
      <w:tcPr>
        <w:tcBorders>
          <w:top w:val="single" w:sz="8" w:space="0" w:color="7A7A7A"/>
          <w:left w:val="single" w:sz="8" w:space="0" w:color="7A7A7A"/>
          <w:bottom w:val="single" w:sz="8" w:space="0" w:color="7A7A7A"/>
          <w:right w:val="single" w:sz="8" w:space="0" w:color="7A7A7A"/>
        </w:tcBorders>
      </w:tcPr>
    </w:tblStylePr>
    <w:tblStylePr w:type="band1Horz">
      <w:tblPr/>
      <w:tcPr>
        <w:tcBorders>
          <w:top w:val="single" w:sz="8" w:space="0" w:color="7A7A7A"/>
          <w:left w:val="single" w:sz="8" w:space="0" w:color="7A7A7A"/>
          <w:bottom w:val="single" w:sz="8" w:space="0" w:color="7A7A7A"/>
          <w:right w:val="single" w:sz="8" w:space="0" w:color="7A7A7A"/>
        </w:tcBorders>
      </w:tcPr>
    </w:tblStylePr>
  </w:style>
  <w:style w:type="paragraph" w:styleId="PlainText">
    <w:name w:val="Plain Text"/>
    <w:basedOn w:val="Normal"/>
    <w:link w:val="PlainTextChar"/>
    <w:uiPriority w:val="99"/>
    <w:semiHidden/>
    <w:unhideWhenUsed/>
    <w:rsid w:val="006014BE"/>
    <w:pPr>
      <w:spacing w:before="0" w:after="0" w:line="240" w:lineRule="auto"/>
    </w:pPr>
    <w:rPr>
      <w:rFonts w:ascii="Calibri" w:eastAsia="Arial" w:hAnsi="Calibri"/>
      <w:szCs w:val="21"/>
    </w:rPr>
  </w:style>
  <w:style w:type="character" w:customStyle="1" w:styleId="PlainTextChar">
    <w:name w:val="Plain Text Char"/>
    <w:link w:val="PlainText"/>
    <w:uiPriority w:val="99"/>
    <w:semiHidden/>
    <w:rsid w:val="006014BE"/>
    <w:rPr>
      <w:rFonts w:ascii="Calibri" w:eastAsia="Arial" w:hAnsi="Calibri"/>
      <w:sz w:val="22"/>
      <w:szCs w:val="21"/>
    </w:rPr>
  </w:style>
  <w:style w:type="paragraph" w:styleId="EndnoteText">
    <w:name w:val="endnote text"/>
    <w:basedOn w:val="Normal"/>
    <w:link w:val="EndnoteTextChar"/>
    <w:uiPriority w:val="99"/>
    <w:unhideWhenUsed/>
    <w:rsid w:val="006014BE"/>
    <w:pPr>
      <w:spacing w:before="0" w:after="0" w:line="240" w:lineRule="auto"/>
    </w:pPr>
    <w:rPr>
      <w:sz w:val="24"/>
    </w:rPr>
  </w:style>
  <w:style w:type="character" w:customStyle="1" w:styleId="EndnoteTextChar">
    <w:name w:val="Endnote Text Char"/>
    <w:link w:val="EndnoteText"/>
    <w:uiPriority w:val="99"/>
    <w:rsid w:val="006014BE"/>
    <w:rPr>
      <w:rFonts w:ascii="Arial" w:hAnsi="Arial"/>
      <w:sz w:val="24"/>
      <w:szCs w:val="24"/>
    </w:rPr>
  </w:style>
  <w:style w:type="character" w:styleId="EndnoteReference">
    <w:name w:val="endnote reference"/>
    <w:uiPriority w:val="99"/>
    <w:unhideWhenUsed/>
    <w:rsid w:val="006014BE"/>
    <w:rPr>
      <w:vertAlign w:val="superscript"/>
    </w:rPr>
  </w:style>
  <w:style w:type="paragraph" w:customStyle="1" w:styleId="AOHead1">
    <w:name w:val="AOHead1"/>
    <w:basedOn w:val="Normal"/>
    <w:next w:val="AODocTxtL1"/>
    <w:uiPriority w:val="99"/>
    <w:rsid w:val="006014BE"/>
    <w:pPr>
      <w:keepNext/>
      <w:numPr>
        <w:numId w:val="6"/>
      </w:numPr>
      <w:spacing w:before="240" w:after="0" w:line="260" w:lineRule="atLeast"/>
      <w:jc w:val="both"/>
      <w:outlineLvl w:val="0"/>
    </w:pPr>
    <w:rPr>
      <w:rFonts w:ascii="Times New Roman" w:eastAsia="SimSun" w:hAnsi="Times New Roman"/>
      <w:b/>
      <w:caps/>
      <w:kern w:val="28"/>
      <w:szCs w:val="22"/>
    </w:rPr>
  </w:style>
  <w:style w:type="paragraph" w:customStyle="1" w:styleId="AODocTxtL1">
    <w:name w:val="AODocTxtL1"/>
    <w:basedOn w:val="AODocTxt"/>
    <w:uiPriority w:val="99"/>
    <w:rsid w:val="006014BE"/>
    <w:pPr>
      <w:numPr>
        <w:numId w:val="0"/>
      </w:numPr>
      <w:tabs>
        <w:tab w:val="num" w:pos="720"/>
      </w:tabs>
      <w:ind w:left="720" w:hanging="720"/>
    </w:pPr>
  </w:style>
  <w:style w:type="paragraph" w:customStyle="1" w:styleId="AODocTxt">
    <w:name w:val="AODocTxt"/>
    <w:basedOn w:val="Normal"/>
    <w:uiPriority w:val="99"/>
    <w:rsid w:val="006014BE"/>
    <w:pPr>
      <w:numPr>
        <w:numId w:val="7"/>
      </w:numPr>
      <w:tabs>
        <w:tab w:val="clear" w:pos="862"/>
      </w:tabs>
      <w:spacing w:before="240" w:after="0" w:line="260" w:lineRule="atLeast"/>
      <w:ind w:left="0" w:firstLine="0"/>
      <w:jc w:val="both"/>
    </w:pPr>
    <w:rPr>
      <w:rFonts w:ascii="Times New Roman" w:eastAsia="SimSun" w:hAnsi="Times New Roman"/>
      <w:szCs w:val="22"/>
    </w:rPr>
  </w:style>
  <w:style w:type="paragraph" w:customStyle="1" w:styleId="AOHead2">
    <w:name w:val="AOHead2"/>
    <w:basedOn w:val="Normal"/>
    <w:next w:val="AODocTxtL1"/>
    <w:uiPriority w:val="99"/>
    <w:rsid w:val="006014BE"/>
    <w:pPr>
      <w:keepNext/>
      <w:numPr>
        <w:ilvl w:val="3"/>
        <w:numId w:val="6"/>
      </w:numPr>
      <w:tabs>
        <w:tab w:val="num" w:pos="720"/>
      </w:tabs>
      <w:spacing w:before="240" w:after="0" w:line="260" w:lineRule="atLeast"/>
      <w:ind w:left="720" w:hanging="720"/>
      <w:jc w:val="both"/>
      <w:outlineLvl w:val="1"/>
    </w:pPr>
    <w:rPr>
      <w:rFonts w:ascii="Times New Roman" w:eastAsia="SimSun" w:hAnsi="Times New Roman"/>
      <w:b/>
      <w:szCs w:val="22"/>
    </w:rPr>
  </w:style>
  <w:style w:type="paragraph" w:customStyle="1" w:styleId="AOHead3">
    <w:name w:val="AOHead3"/>
    <w:basedOn w:val="Normal"/>
    <w:next w:val="AODocTxtL2"/>
    <w:uiPriority w:val="99"/>
    <w:rsid w:val="006014BE"/>
    <w:pPr>
      <w:numPr>
        <w:ilvl w:val="4"/>
        <w:numId w:val="6"/>
      </w:numPr>
      <w:tabs>
        <w:tab w:val="num" w:pos="1440"/>
      </w:tabs>
      <w:spacing w:before="240" w:after="0" w:line="260" w:lineRule="atLeast"/>
      <w:ind w:left="1440" w:hanging="720"/>
      <w:jc w:val="both"/>
      <w:outlineLvl w:val="2"/>
    </w:pPr>
    <w:rPr>
      <w:rFonts w:ascii="Times New Roman" w:eastAsia="SimSun" w:hAnsi="Times New Roman"/>
      <w:szCs w:val="22"/>
    </w:rPr>
  </w:style>
  <w:style w:type="paragraph" w:customStyle="1" w:styleId="AODocTxtL2">
    <w:name w:val="AODocTxtL2"/>
    <w:basedOn w:val="AODocTxt"/>
    <w:uiPriority w:val="99"/>
    <w:rsid w:val="006014BE"/>
    <w:pPr>
      <w:numPr>
        <w:ilvl w:val="2"/>
      </w:numPr>
    </w:pPr>
  </w:style>
  <w:style w:type="paragraph" w:customStyle="1" w:styleId="AOHead4">
    <w:name w:val="AOHead4"/>
    <w:basedOn w:val="Normal"/>
    <w:next w:val="AODocTxtL3"/>
    <w:uiPriority w:val="99"/>
    <w:rsid w:val="006014BE"/>
    <w:pPr>
      <w:tabs>
        <w:tab w:val="num" w:pos="2160"/>
      </w:tabs>
      <w:spacing w:before="240" w:after="0" w:line="260" w:lineRule="atLeast"/>
      <w:ind w:left="2160" w:hanging="720"/>
      <w:jc w:val="both"/>
      <w:outlineLvl w:val="3"/>
    </w:pPr>
    <w:rPr>
      <w:rFonts w:ascii="Times New Roman" w:eastAsia="SimSun" w:hAnsi="Times New Roman"/>
      <w:szCs w:val="22"/>
    </w:rPr>
  </w:style>
  <w:style w:type="paragraph" w:customStyle="1" w:styleId="AODocTxtL3">
    <w:name w:val="AODocTxtL3"/>
    <w:basedOn w:val="AODocTxt"/>
    <w:uiPriority w:val="99"/>
    <w:rsid w:val="006014BE"/>
    <w:pPr>
      <w:numPr>
        <w:ilvl w:val="1"/>
      </w:numPr>
      <w:tabs>
        <w:tab w:val="clear" w:pos="720"/>
        <w:tab w:val="num" w:pos="2160"/>
      </w:tabs>
      <w:ind w:left="2160"/>
    </w:pPr>
  </w:style>
  <w:style w:type="paragraph" w:customStyle="1" w:styleId="AOHead5">
    <w:name w:val="AOHead5"/>
    <w:basedOn w:val="Normal"/>
    <w:next w:val="AODocTxtL4"/>
    <w:uiPriority w:val="99"/>
    <w:rsid w:val="006014BE"/>
    <w:pPr>
      <w:tabs>
        <w:tab w:val="num" w:pos="2880"/>
      </w:tabs>
      <w:spacing w:before="240" w:after="0" w:line="260" w:lineRule="atLeast"/>
      <w:ind w:left="2880" w:hanging="720"/>
      <w:jc w:val="both"/>
      <w:outlineLvl w:val="4"/>
    </w:pPr>
    <w:rPr>
      <w:rFonts w:ascii="Times New Roman" w:eastAsia="SimSun" w:hAnsi="Times New Roman"/>
      <w:szCs w:val="22"/>
    </w:rPr>
  </w:style>
  <w:style w:type="paragraph" w:customStyle="1" w:styleId="AODocTxtL4">
    <w:name w:val="AODocTxtL4"/>
    <w:basedOn w:val="AODocTxt"/>
    <w:uiPriority w:val="99"/>
    <w:rsid w:val="006014BE"/>
    <w:pPr>
      <w:numPr>
        <w:ilvl w:val="4"/>
      </w:numPr>
    </w:pPr>
  </w:style>
  <w:style w:type="paragraph" w:customStyle="1" w:styleId="AOHead6">
    <w:name w:val="AOHead6"/>
    <w:basedOn w:val="Normal"/>
    <w:next w:val="AODocTxtL5"/>
    <w:uiPriority w:val="99"/>
    <w:rsid w:val="006014BE"/>
    <w:pPr>
      <w:numPr>
        <w:ilvl w:val="5"/>
        <w:numId w:val="6"/>
      </w:numPr>
      <w:tabs>
        <w:tab w:val="num" w:pos="3600"/>
      </w:tabs>
      <w:spacing w:before="240" w:after="0" w:line="260" w:lineRule="atLeast"/>
      <w:ind w:left="3600" w:hanging="720"/>
      <w:jc w:val="both"/>
      <w:outlineLvl w:val="5"/>
    </w:pPr>
    <w:rPr>
      <w:rFonts w:ascii="Times New Roman" w:eastAsia="SimSun" w:hAnsi="Times New Roman"/>
      <w:szCs w:val="22"/>
    </w:rPr>
  </w:style>
  <w:style w:type="paragraph" w:customStyle="1" w:styleId="AODocTxtL5">
    <w:name w:val="AODocTxtL5"/>
    <w:basedOn w:val="AODocTxt"/>
    <w:uiPriority w:val="99"/>
    <w:rsid w:val="006014BE"/>
    <w:pPr>
      <w:numPr>
        <w:ilvl w:val="5"/>
      </w:numPr>
    </w:pPr>
  </w:style>
  <w:style w:type="paragraph" w:customStyle="1" w:styleId="AODocTxtL6">
    <w:name w:val="AODocTxtL6"/>
    <w:basedOn w:val="AODocTxt"/>
    <w:uiPriority w:val="99"/>
    <w:rsid w:val="006014BE"/>
    <w:pPr>
      <w:numPr>
        <w:ilvl w:val="6"/>
      </w:numPr>
      <w:ind w:left="4320"/>
    </w:pPr>
  </w:style>
  <w:style w:type="paragraph" w:customStyle="1" w:styleId="AODocTxtL7">
    <w:name w:val="AODocTxtL7"/>
    <w:basedOn w:val="AODocTxt"/>
    <w:uiPriority w:val="99"/>
    <w:rsid w:val="006014BE"/>
    <w:pPr>
      <w:numPr>
        <w:ilvl w:val="7"/>
      </w:numPr>
      <w:ind w:left="5040"/>
    </w:pPr>
  </w:style>
  <w:style w:type="paragraph" w:customStyle="1" w:styleId="AODocTxtL8">
    <w:name w:val="AODocTxtL8"/>
    <w:basedOn w:val="AODocTxt"/>
    <w:uiPriority w:val="99"/>
    <w:rsid w:val="006014BE"/>
    <w:pPr>
      <w:numPr>
        <w:ilvl w:val="8"/>
      </w:numPr>
      <w:ind w:left="5760"/>
    </w:pPr>
  </w:style>
  <w:style w:type="paragraph" w:customStyle="1" w:styleId="Normal1">
    <w:name w:val="Normal1"/>
    <w:rsid w:val="006014BE"/>
    <w:pPr>
      <w:spacing w:line="276" w:lineRule="auto"/>
    </w:pPr>
    <w:rPr>
      <w:rFonts w:ascii="Arial" w:eastAsia="Times New Roman" w:hAnsi="Arial" w:cs="Arial"/>
      <w:color w:val="000000"/>
      <w:sz w:val="22"/>
      <w:szCs w:val="22"/>
    </w:rPr>
  </w:style>
  <w:style w:type="paragraph" w:customStyle="1" w:styleId="Body1">
    <w:name w:val="Body 1"/>
    <w:qFormat/>
    <w:rsid w:val="006014BE"/>
    <w:pPr>
      <w:spacing w:after="240"/>
      <w:ind w:left="851"/>
      <w:jc w:val="both"/>
    </w:pPr>
    <w:rPr>
      <w:rFonts w:ascii="Arial" w:eastAsia="Times New Roman" w:hAnsi="Arial"/>
      <w:color w:val="000000"/>
    </w:rPr>
  </w:style>
  <w:style w:type="paragraph" w:customStyle="1" w:styleId="Bullet1">
    <w:name w:val="Bullet 1"/>
    <w:uiPriority w:val="1"/>
    <w:rsid w:val="006014BE"/>
    <w:pPr>
      <w:numPr>
        <w:numId w:val="8"/>
      </w:numPr>
      <w:tabs>
        <w:tab w:val="clear" w:pos="851"/>
      </w:tabs>
      <w:spacing w:after="240"/>
      <w:ind w:left="720" w:hanging="360"/>
      <w:jc w:val="both"/>
    </w:pPr>
    <w:rPr>
      <w:rFonts w:ascii="Arial" w:eastAsia="Times New Roman" w:hAnsi="Arial"/>
      <w:color w:val="000000"/>
    </w:rPr>
  </w:style>
  <w:style w:type="paragraph" w:customStyle="1" w:styleId="Bullet2">
    <w:name w:val="Bullet 2"/>
    <w:uiPriority w:val="1"/>
    <w:rsid w:val="006014BE"/>
    <w:pPr>
      <w:numPr>
        <w:ilvl w:val="1"/>
        <w:numId w:val="8"/>
      </w:numPr>
      <w:tabs>
        <w:tab w:val="clear" w:pos="1701"/>
      </w:tabs>
      <w:spacing w:after="240"/>
      <w:ind w:left="1440" w:hanging="360"/>
      <w:jc w:val="both"/>
    </w:pPr>
    <w:rPr>
      <w:rFonts w:ascii="Arial" w:eastAsia="Times New Roman" w:hAnsi="Arial"/>
      <w:color w:val="000000"/>
    </w:rPr>
  </w:style>
  <w:style w:type="paragraph" w:customStyle="1" w:styleId="Bullet3">
    <w:name w:val="Bullet 3"/>
    <w:uiPriority w:val="1"/>
    <w:rsid w:val="006014BE"/>
    <w:pPr>
      <w:numPr>
        <w:ilvl w:val="2"/>
        <w:numId w:val="8"/>
      </w:numPr>
      <w:tabs>
        <w:tab w:val="clear" w:pos="2552"/>
      </w:tabs>
      <w:spacing w:after="240"/>
      <w:ind w:left="2160" w:hanging="180"/>
      <w:jc w:val="both"/>
    </w:pPr>
    <w:rPr>
      <w:rFonts w:ascii="Arial" w:eastAsia="Times New Roman" w:hAnsi="Arial"/>
      <w:color w:val="000000"/>
    </w:rPr>
  </w:style>
  <w:style w:type="paragraph" w:customStyle="1" w:styleId="Bullet4">
    <w:name w:val="Bullet 4"/>
    <w:uiPriority w:val="1"/>
    <w:rsid w:val="006014BE"/>
    <w:pPr>
      <w:numPr>
        <w:ilvl w:val="3"/>
        <w:numId w:val="8"/>
      </w:numPr>
      <w:tabs>
        <w:tab w:val="clear" w:pos="3402"/>
      </w:tabs>
      <w:spacing w:after="240"/>
      <w:ind w:left="2880" w:hanging="360"/>
    </w:pPr>
    <w:rPr>
      <w:rFonts w:ascii="Arial" w:eastAsia="Arial" w:hAnsi="Arial"/>
      <w:lang w:eastAsia="en-US"/>
    </w:rPr>
  </w:style>
  <w:style w:type="paragraph" w:customStyle="1" w:styleId="Bullet5">
    <w:name w:val="Bullet 5"/>
    <w:uiPriority w:val="1"/>
    <w:rsid w:val="006014BE"/>
    <w:pPr>
      <w:numPr>
        <w:ilvl w:val="4"/>
        <w:numId w:val="8"/>
      </w:numPr>
      <w:tabs>
        <w:tab w:val="clear" w:pos="4253"/>
      </w:tabs>
      <w:spacing w:after="240"/>
      <w:ind w:left="3600" w:hanging="360"/>
    </w:pPr>
    <w:rPr>
      <w:rFonts w:ascii="Arial" w:eastAsia="Arial" w:hAnsi="Arial"/>
      <w:lang w:eastAsia="en-US"/>
    </w:rPr>
  </w:style>
  <w:style w:type="paragraph" w:customStyle="1" w:styleId="Bullet6">
    <w:name w:val="Bullet 6"/>
    <w:uiPriority w:val="1"/>
    <w:rsid w:val="006014BE"/>
    <w:pPr>
      <w:numPr>
        <w:ilvl w:val="5"/>
        <w:numId w:val="8"/>
      </w:numPr>
      <w:tabs>
        <w:tab w:val="clear" w:pos="5103"/>
      </w:tabs>
      <w:spacing w:after="240"/>
      <w:ind w:left="4320" w:hanging="180"/>
    </w:pPr>
    <w:rPr>
      <w:rFonts w:ascii="Arial" w:eastAsia="Arial" w:hAnsi="Arial"/>
      <w:lang w:eastAsia="en-US"/>
    </w:rPr>
  </w:style>
  <w:style w:type="paragraph" w:customStyle="1" w:styleId="MRNumberedHeading1">
    <w:name w:val="M&amp;R Numbered Heading 1"/>
    <w:basedOn w:val="Normal"/>
    <w:link w:val="MRNumberedHeading1Char"/>
    <w:rsid w:val="006014BE"/>
    <w:pPr>
      <w:keepNext/>
      <w:keepLines/>
      <w:spacing w:before="240" w:after="0" w:line="288" w:lineRule="auto"/>
    </w:pPr>
    <w:rPr>
      <w:rFonts w:eastAsia="Times New Roman"/>
      <w:b/>
      <w:sz w:val="20"/>
      <w:szCs w:val="22"/>
      <w:lang w:eastAsia="en-GB"/>
    </w:rPr>
  </w:style>
  <w:style w:type="character" w:customStyle="1" w:styleId="MRNumberedHeading1Char">
    <w:name w:val="M&amp;R Numbered Heading 1 Char"/>
    <w:link w:val="MRNumberedHeading1"/>
    <w:rsid w:val="006014BE"/>
    <w:rPr>
      <w:rFonts w:ascii="Arial" w:eastAsia="Times New Roman" w:hAnsi="Arial"/>
      <w:b/>
      <w:szCs w:val="22"/>
      <w:lang w:eastAsia="en-GB"/>
    </w:rPr>
  </w:style>
  <w:style w:type="paragraph" w:customStyle="1" w:styleId="MRNumberedHeading2">
    <w:name w:val="M&amp;R Numbered Heading 2"/>
    <w:basedOn w:val="Normal"/>
    <w:rsid w:val="006014BE"/>
    <w:pPr>
      <w:spacing w:before="240" w:after="0" w:line="240" w:lineRule="auto"/>
      <w:jc w:val="both"/>
      <w:outlineLvl w:val="1"/>
    </w:pPr>
    <w:rPr>
      <w:rFonts w:eastAsia="Arial"/>
      <w:color w:val="000000"/>
      <w:sz w:val="20"/>
      <w:lang w:eastAsia="en-GB"/>
    </w:rPr>
  </w:style>
  <w:style w:type="paragraph" w:customStyle="1" w:styleId="MRNumberedHeading3">
    <w:name w:val="M&amp;R Numbered Heading 3"/>
    <w:basedOn w:val="Normal"/>
    <w:rsid w:val="006014BE"/>
    <w:pPr>
      <w:numPr>
        <w:numId w:val="9"/>
      </w:numPr>
      <w:spacing w:before="240" w:after="0" w:line="288" w:lineRule="auto"/>
      <w:outlineLvl w:val="2"/>
    </w:pPr>
    <w:rPr>
      <w:rFonts w:eastAsia="Times New Roman"/>
      <w:sz w:val="20"/>
      <w:lang w:eastAsia="en-GB"/>
    </w:rPr>
  </w:style>
  <w:style w:type="paragraph" w:customStyle="1" w:styleId="DH1">
    <w:name w:val="DH1"/>
    <w:basedOn w:val="MRNumberedHeading1"/>
    <w:link w:val="DH1Char"/>
    <w:qFormat/>
    <w:rsid w:val="006014BE"/>
    <w:pPr>
      <w:keepNext w:val="0"/>
      <w:keepLines w:val="0"/>
      <w:widowControl w:val="0"/>
      <w:tabs>
        <w:tab w:val="num" w:pos="851"/>
      </w:tabs>
      <w:spacing w:line="240" w:lineRule="auto"/>
      <w:ind w:left="851" w:hanging="851"/>
      <w:jc w:val="both"/>
    </w:pPr>
    <w:rPr>
      <w:noProof/>
    </w:rPr>
  </w:style>
  <w:style w:type="character" w:customStyle="1" w:styleId="DH1Char">
    <w:name w:val="DH1 Char"/>
    <w:link w:val="DH1"/>
    <w:rsid w:val="006014BE"/>
    <w:rPr>
      <w:rFonts w:ascii="Arial" w:eastAsia="Times New Roman" w:hAnsi="Arial"/>
      <w:b/>
      <w:noProof/>
      <w:szCs w:val="22"/>
      <w:lang w:eastAsia="en-GB"/>
    </w:rPr>
  </w:style>
  <w:style w:type="paragraph" w:customStyle="1" w:styleId="DH2">
    <w:name w:val="DH2"/>
    <w:basedOn w:val="Heading1"/>
    <w:link w:val="DH2Char"/>
    <w:qFormat/>
    <w:rsid w:val="006014BE"/>
    <w:pPr>
      <w:keepLines w:val="0"/>
      <w:numPr>
        <w:numId w:val="0"/>
      </w:numPr>
      <w:spacing w:after="0" w:line="240" w:lineRule="auto"/>
      <w:ind w:left="851"/>
      <w:jc w:val="both"/>
    </w:pPr>
    <w:rPr>
      <w:rFonts w:eastAsia="Arial"/>
      <w:bCs w:val="0"/>
      <w:color w:val="000000"/>
      <w:sz w:val="20"/>
      <w:szCs w:val="20"/>
      <w:u w:val="single"/>
      <w:lang w:eastAsia="en-GB"/>
    </w:rPr>
  </w:style>
  <w:style w:type="character" w:customStyle="1" w:styleId="DH2Char">
    <w:name w:val="DH2 Char"/>
    <w:link w:val="DH2"/>
    <w:rsid w:val="006014BE"/>
    <w:rPr>
      <w:rFonts w:ascii="Arial" w:eastAsia="Arial" w:hAnsi="Arial"/>
      <w:b/>
      <w:color w:val="000000"/>
      <w:u w:val="single"/>
      <w:lang w:eastAsia="en-GB"/>
    </w:rPr>
  </w:style>
  <w:style w:type="paragraph" w:customStyle="1" w:styleId="Body">
    <w:name w:val="Body"/>
    <w:qFormat/>
    <w:rsid w:val="006014BE"/>
    <w:pPr>
      <w:spacing w:after="240"/>
      <w:jc w:val="both"/>
    </w:pPr>
    <w:rPr>
      <w:rFonts w:ascii="Arial" w:eastAsia="Times New Roman" w:hAnsi="Arial"/>
      <w:color w:val="000000"/>
    </w:rPr>
  </w:style>
  <w:style w:type="paragraph" w:customStyle="1" w:styleId="Body2">
    <w:name w:val="Body 2"/>
    <w:qFormat/>
    <w:rsid w:val="006014BE"/>
    <w:pPr>
      <w:spacing w:after="240"/>
      <w:ind w:left="1701"/>
      <w:jc w:val="both"/>
    </w:pPr>
    <w:rPr>
      <w:rFonts w:ascii="Arial" w:eastAsia="Times New Roman" w:hAnsi="Arial"/>
      <w:color w:val="000000"/>
    </w:rPr>
  </w:style>
  <w:style w:type="paragraph" w:customStyle="1" w:styleId="Body3">
    <w:name w:val="Body 3"/>
    <w:qFormat/>
    <w:rsid w:val="006014BE"/>
    <w:pPr>
      <w:spacing w:after="240"/>
      <w:ind w:left="2552"/>
      <w:jc w:val="both"/>
    </w:pPr>
    <w:rPr>
      <w:rFonts w:ascii="Arial" w:eastAsia="Times New Roman" w:hAnsi="Arial"/>
      <w:color w:val="000000"/>
    </w:rPr>
  </w:style>
  <w:style w:type="paragraph" w:customStyle="1" w:styleId="Body4">
    <w:name w:val="Body 4"/>
    <w:qFormat/>
    <w:rsid w:val="006014BE"/>
    <w:pPr>
      <w:spacing w:after="240"/>
      <w:ind w:left="3402"/>
      <w:jc w:val="both"/>
    </w:pPr>
    <w:rPr>
      <w:rFonts w:ascii="Arial" w:eastAsia="Times New Roman" w:hAnsi="Arial"/>
      <w:color w:val="000000"/>
    </w:rPr>
  </w:style>
  <w:style w:type="paragraph" w:customStyle="1" w:styleId="Body5">
    <w:name w:val="Body 5"/>
    <w:qFormat/>
    <w:rsid w:val="006014BE"/>
    <w:pPr>
      <w:spacing w:after="240"/>
      <w:ind w:left="4253"/>
      <w:jc w:val="both"/>
    </w:pPr>
    <w:rPr>
      <w:rFonts w:ascii="Arial" w:eastAsia="Times New Roman" w:hAnsi="Arial"/>
      <w:color w:val="000000"/>
    </w:rPr>
  </w:style>
  <w:style w:type="paragraph" w:customStyle="1" w:styleId="BodyCentred">
    <w:name w:val="Body Centred"/>
    <w:next w:val="Body"/>
    <w:qFormat/>
    <w:rsid w:val="006014BE"/>
    <w:pPr>
      <w:spacing w:after="240"/>
      <w:jc w:val="center"/>
    </w:pPr>
    <w:rPr>
      <w:rFonts w:ascii="Arial" w:eastAsia="Times New Roman" w:hAnsi="Arial"/>
      <w:color w:val="000000"/>
    </w:rPr>
  </w:style>
  <w:style w:type="paragraph" w:customStyle="1" w:styleId="BodyIndentedList">
    <w:name w:val="Body Indented List"/>
    <w:qFormat/>
    <w:rsid w:val="006014BE"/>
    <w:pPr>
      <w:ind w:left="851"/>
    </w:pPr>
    <w:rPr>
      <w:rFonts w:ascii="Arial" w:eastAsia="Times New Roman" w:hAnsi="Arial"/>
      <w:color w:val="000000"/>
    </w:rPr>
  </w:style>
  <w:style w:type="paragraph" w:customStyle="1" w:styleId="BodyList">
    <w:name w:val="Body List"/>
    <w:qFormat/>
    <w:rsid w:val="006014BE"/>
    <w:rPr>
      <w:rFonts w:ascii="Arial" w:eastAsia="Times New Roman" w:hAnsi="Arial"/>
      <w:color w:val="000000"/>
    </w:rPr>
  </w:style>
  <w:style w:type="paragraph" w:customStyle="1" w:styleId="BoldHeading">
    <w:name w:val="Bold Heading"/>
    <w:next w:val="Body"/>
    <w:qFormat/>
    <w:rsid w:val="006014BE"/>
    <w:pPr>
      <w:keepNext/>
      <w:spacing w:after="240"/>
      <w:jc w:val="both"/>
    </w:pPr>
    <w:rPr>
      <w:rFonts w:ascii="Arial" w:eastAsia="Times New Roman" w:hAnsi="Arial"/>
      <w:b/>
      <w:color w:val="000000"/>
    </w:rPr>
  </w:style>
  <w:style w:type="paragraph" w:customStyle="1" w:styleId="BulletList1">
    <w:name w:val="Bullet List 1"/>
    <w:uiPriority w:val="1"/>
    <w:rsid w:val="006014BE"/>
    <w:pPr>
      <w:numPr>
        <w:numId w:val="10"/>
      </w:numPr>
      <w:tabs>
        <w:tab w:val="clear" w:pos="851"/>
      </w:tabs>
      <w:ind w:left="720" w:hanging="360"/>
      <w:jc w:val="both"/>
    </w:pPr>
    <w:rPr>
      <w:rFonts w:ascii="Arial" w:eastAsia="Times New Roman" w:hAnsi="Arial"/>
      <w:color w:val="000000"/>
    </w:rPr>
  </w:style>
  <w:style w:type="paragraph" w:customStyle="1" w:styleId="BulletList2">
    <w:name w:val="Bullet List 2"/>
    <w:uiPriority w:val="1"/>
    <w:rsid w:val="006014BE"/>
    <w:pPr>
      <w:numPr>
        <w:ilvl w:val="1"/>
        <w:numId w:val="10"/>
      </w:numPr>
      <w:tabs>
        <w:tab w:val="clear" w:pos="1701"/>
      </w:tabs>
      <w:ind w:left="1440" w:hanging="360"/>
      <w:jc w:val="both"/>
    </w:pPr>
    <w:rPr>
      <w:rFonts w:ascii="Arial" w:eastAsia="Times New Roman" w:hAnsi="Arial"/>
      <w:color w:val="000000"/>
    </w:rPr>
  </w:style>
  <w:style w:type="paragraph" w:customStyle="1" w:styleId="BulletList3">
    <w:name w:val="Bullet List 3"/>
    <w:uiPriority w:val="1"/>
    <w:rsid w:val="006014BE"/>
    <w:pPr>
      <w:numPr>
        <w:ilvl w:val="2"/>
        <w:numId w:val="10"/>
      </w:numPr>
      <w:tabs>
        <w:tab w:val="clear" w:pos="2552"/>
      </w:tabs>
      <w:ind w:left="2160" w:hanging="180"/>
      <w:jc w:val="both"/>
    </w:pPr>
    <w:rPr>
      <w:rFonts w:ascii="Arial" w:eastAsia="Times New Roman" w:hAnsi="Arial"/>
      <w:color w:val="000000"/>
    </w:rPr>
  </w:style>
  <w:style w:type="paragraph" w:customStyle="1" w:styleId="ContentsHeading">
    <w:name w:val="Contents Heading"/>
    <w:next w:val="Body"/>
    <w:qFormat/>
    <w:rsid w:val="006014BE"/>
    <w:pPr>
      <w:spacing w:after="240"/>
      <w:ind w:left="851"/>
    </w:pPr>
    <w:rPr>
      <w:rFonts w:ascii="Arial" w:eastAsia="Times New Roman" w:hAnsi="Arial"/>
      <w:b/>
      <w:caps/>
      <w:color w:val="000000"/>
    </w:rPr>
  </w:style>
  <w:style w:type="paragraph" w:customStyle="1" w:styleId="Definition">
    <w:name w:val="Definition"/>
    <w:rsid w:val="006014BE"/>
    <w:pPr>
      <w:numPr>
        <w:numId w:val="11"/>
      </w:numPr>
      <w:spacing w:after="240"/>
      <w:ind w:left="720" w:hanging="360"/>
      <w:jc w:val="both"/>
    </w:pPr>
    <w:rPr>
      <w:rFonts w:ascii="Arial" w:eastAsia="Times New Roman" w:hAnsi="Arial"/>
      <w:color w:val="000000"/>
    </w:rPr>
  </w:style>
  <w:style w:type="paragraph" w:customStyle="1" w:styleId="Definitiona">
    <w:name w:val="Definition (a)"/>
    <w:uiPriority w:val="1"/>
    <w:rsid w:val="006014BE"/>
    <w:pPr>
      <w:numPr>
        <w:ilvl w:val="1"/>
        <w:numId w:val="11"/>
      </w:numPr>
      <w:tabs>
        <w:tab w:val="clear" w:pos="1701"/>
      </w:tabs>
      <w:spacing w:after="240"/>
      <w:ind w:left="1440" w:hanging="360"/>
      <w:jc w:val="both"/>
    </w:pPr>
    <w:rPr>
      <w:rFonts w:ascii="Arial" w:eastAsia="Times New Roman" w:hAnsi="Arial"/>
      <w:color w:val="000000"/>
    </w:rPr>
  </w:style>
  <w:style w:type="paragraph" w:customStyle="1" w:styleId="Definitioni">
    <w:name w:val="Definition (i)"/>
    <w:uiPriority w:val="1"/>
    <w:rsid w:val="006014BE"/>
    <w:pPr>
      <w:numPr>
        <w:ilvl w:val="2"/>
        <w:numId w:val="11"/>
      </w:numPr>
      <w:tabs>
        <w:tab w:val="clear" w:pos="2552"/>
      </w:tabs>
      <w:spacing w:after="240"/>
      <w:ind w:left="2160" w:hanging="360"/>
      <w:jc w:val="both"/>
    </w:pPr>
    <w:rPr>
      <w:rFonts w:ascii="Arial" w:eastAsia="Times New Roman" w:hAnsi="Arial"/>
      <w:color w:val="000000"/>
    </w:rPr>
  </w:style>
  <w:style w:type="paragraph" w:customStyle="1" w:styleId="Level1">
    <w:name w:val="Level 1"/>
    <w:uiPriority w:val="1"/>
    <w:qFormat/>
    <w:rsid w:val="006014BE"/>
    <w:pPr>
      <w:numPr>
        <w:ilvl w:val="2"/>
        <w:numId w:val="14"/>
      </w:numPr>
      <w:spacing w:after="240"/>
      <w:jc w:val="both"/>
      <w:outlineLvl w:val="2"/>
    </w:pPr>
    <w:rPr>
      <w:rFonts w:ascii="Arial" w:eastAsia="Times New Roman" w:hAnsi="Arial"/>
      <w:color w:val="000000"/>
    </w:rPr>
  </w:style>
  <w:style w:type="paragraph" w:customStyle="1" w:styleId="Level2">
    <w:name w:val="Level 2"/>
    <w:uiPriority w:val="1"/>
    <w:qFormat/>
    <w:rsid w:val="006014BE"/>
    <w:pPr>
      <w:numPr>
        <w:ilvl w:val="3"/>
        <w:numId w:val="14"/>
      </w:numPr>
      <w:tabs>
        <w:tab w:val="clear" w:pos="851"/>
      </w:tabs>
      <w:spacing w:after="240"/>
      <w:ind w:left="3600" w:hanging="360"/>
      <w:jc w:val="both"/>
      <w:outlineLvl w:val="3"/>
    </w:pPr>
    <w:rPr>
      <w:rFonts w:ascii="Arial" w:eastAsia="Times New Roman" w:hAnsi="Arial"/>
      <w:color w:val="000000"/>
    </w:rPr>
  </w:style>
  <w:style w:type="paragraph" w:customStyle="1" w:styleId="Level3">
    <w:name w:val="Level 3"/>
    <w:uiPriority w:val="1"/>
    <w:qFormat/>
    <w:rsid w:val="006014BE"/>
    <w:pPr>
      <w:numPr>
        <w:ilvl w:val="4"/>
        <w:numId w:val="14"/>
      </w:numPr>
      <w:tabs>
        <w:tab w:val="clear" w:pos="1701"/>
      </w:tabs>
      <w:spacing w:after="240"/>
      <w:ind w:left="4320" w:hanging="360"/>
      <w:jc w:val="both"/>
      <w:outlineLvl w:val="4"/>
    </w:pPr>
    <w:rPr>
      <w:rFonts w:ascii="Arial" w:eastAsia="Times New Roman" w:hAnsi="Arial"/>
      <w:color w:val="000000"/>
    </w:rPr>
  </w:style>
  <w:style w:type="paragraph" w:customStyle="1" w:styleId="Level4">
    <w:name w:val="Level 4"/>
    <w:uiPriority w:val="1"/>
    <w:qFormat/>
    <w:rsid w:val="006014BE"/>
    <w:pPr>
      <w:numPr>
        <w:ilvl w:val="5"/>
        <w:numId w:val="14"/>
      </w:numPr>
      <w:tabs>
        <w:tab w:val="clear" w:pos="2552"/>
      </w:tabs>
      <w:spacing w:after="240"/>
      <w:ind w:left="5040" w:hanging="360"/>
      <w:jc w:val="both"/>
      <w:outlineLvl w:val="5"/>
    </w:pPr>
    <w:rPr>
      <w:rFonts w:ascii="Arial" w:eastAsia="Times New Roman" w:hAnsi="Arial"/>
      <w:color w:val="000000"/>
    </w:rPr>
  </w:style>
  <w:style w:type="paragraph" w:customStyle="1" w:styleId="Level5">
    <w:name w:val="Level 5"/>
    <w:uiPriority w:val="1"/>
    <w:qFormat/>
    <w:rsid w:val="006014BE"/>
    <w:pPr>
      <w:numPr>
        <w:ilvl w:val="6"/>
        <w:numId w:val="14"/>
      </w:numPr>
      <w:tabs>
        <w:tab w:val="clear" w:pos="3402"/>
      </w:tabs>
      <w:spacing w:after="240"/>
      <w:ind w:left="5760" w:hanging="360"/>
      <w:jc w:val="both"/>
      <w:outlineLvl w:val="6"/>
    </w:pPr>
    <w:rPr>
      <w:rFonts w:ascii="Arial" w:eastAsia="Times New Roman" w:hAnsi="Arial"/>
      <w:color w:val="000000"/>
    </w:rPr>
  </w:style>
  <w:style w:type="paragraph" w:customStyle="1" w:styleId="Level6">
    <w:name w:val="Level 6"/>
    <w:uiPriority w:val="1"/>
    <w:qFormat/>
    <w:rsid w:val="006014BE"/>
    <w:pPr>
      <w:numPr>
        <w:ilvl w:val="7"/>
        <w:numId w:val="14"/>
      </w:numPr>
      <w:tabs>
        <w:tab w:val="clear" w:pos="4253"/>
      </w:tabs>
      <w:spacing w:after="240"/>
      <w:ind w:left="6480" w:hanging="360"/>
      <w:jc w:val="both"/>
      <w:outlineLvl w:val="7"/>
    </w:pPr>
    <w:rPr>
      <w:rFonts w:ascii="Arial" w:eastAsia="Times New Roman" w:hAnsi="Arial"/>
      <w:color w:val="000000"/>
    </w:rPr>
  </w:style>
  <w:style w:type="paragraph" w:customStyle="1" w:styleId="MainHeading">
    <w:name w:val="Main Heading"/>
    <w:next w:val="Body"/>
    <w:link w:val="MainHeadingChar"/>
    <w:qFormat/>
    <w:rsid w:val="006014BE"/>
    <w:pPr>
      <w:keepNext/>
      <w:tabs>
        <w:tab w:val="right" w:pos="9072"/>
      </w:tabs>
      <w:spacing w:after="240"/>
      <w:ind w:left="851"/>
    </w:pPr>
    <w:rPr>
      <w:rFonts w:ascii="Arial" w:eastAsia="Times New Roman" w:hAnsi="Arial"/>
      <w:caps/>
      <w:color w:val="000000"/>
    </w:rPr>
  </w:style>
  <w:style w:type="character" w:customStyle="1" w:styleId="MainHeadingChar">
    <w:name w:val="Main Heading Char"/>
    <w:link w:val="MainHeading"/>
    <w:rsid w:val="006014BE"/>
    <w:rPr>
      <w:rFonts w:ascii="Arial" w:eastAsia="Times New Roman" w:hAnsi="Arial"/>
      <w:caps/>
      <w:color w:val="000000"/>
      <w:lang w:eastAsia="en-GB"/>
    </w:rPr>
  </w:style>
  <w:style w:type="paragraph" w:customStyle="1" w:styleId="PartHeading">
    <w:name w:val="Part Heading"/>
    <w:next w:val="Body"/>
    <w:uiPriority w:val="1"/>
    <w:rsid w:val="006014BE"/>
    <w:pPr>
      <w:numPr>
        <w:ilvl w:val="1"/>
        <w:numId w:val="14"/>
      </w:numPr>
      <w:spacing w:after="240"/>
      <w:ind w:left="2160" w:hanging="360"/>
      <w:jc w:val="center"/>
      <w:outlineLvl w:val="1"/>
    </w:pPr>
    <w:rPr>
      <w:rFonts w:ascii="Arial" w:eastAsia="Times New Roman" w:hAnsi="Arial"/>
      <w:b/>
      <w:color w:val="000000"/>
    </w:rPr>
  </w:style>
  <w:style w:type="paragraph" w:customStyle="1" w:styleId="PartSubHeading">
    <w:name w:val="Part Sub Heading"/>
    <w:next w:val="Body"/>
    <w:qFormat/>
    <w:rsid w:val="006014BE"/>
    <w:pPr>
      <w:spacing w:after="240"/>
      <w:jc w:val="center"/>
    </w:pPr>
    <w:rPr>
      <w:rFonts w:ascii="Arial" w:eastAsia="Times New Roman" w:hAnsi="Arial"/>
      <w:b/>
      <w:color w:val="000000"/>
    </w:rPr>
  </w:style>
  <w:style w:type="paragraph" w:customStyle="1" w:styleId="Parties">
    <w:name w:val="Parties"/>
    <w:uiPriority w:val="1"/>
    <w:rsid w:val="006014BE"/>
    <w:pPr>
      <w:numPr>
        <w:numId w:val="12"/>
      </w:numPr>
      <w:tabs>
        <w:tab w:val="clear" w:pos="851"/>
      </w:tabs>
      <w:spacing w:after="240"/>
      <w:ind w:left="720" w:hanging="360"/>
      <w:jc w:val="both"/>
    </w:pPr>
    <w:rPr>
      <w:rFonts w:ascii="Arial" w:eastAsia="Times New Roman" w:hAnsi="Arial"/>
      <w:color w:val="000000"/>
    </w:rPr>
  </w:style>
  <w:style w:type="paragraph" w:customStyle="1" w:styleId="Background">
    <w:name w:val="Background"/>
    <w:uiPriority w:val="1"/>
    <w:rsid w:val="006014BE"/>
    <w:pPr>
      <w:numPr>
        <w:numId w:val="13"/>
      </w:numPr>
      <w:tabs>
        <w:tab w:val="clear" w:pos="851"/>
      </w:tabs>
      <w:spacing w:after="240"/>
      <w:ind w:left="1080" w:hanging="360"/>
      <w:jc w:val="both"/>
    </w:pPr>
    <w:rPr>
      <w:rFonts w:ascii="Arial" w:eastAsia="Times New Roman" w:hAnsi="Arial"/>
      <w:color w:val="000000"/>
    </w:rPr>
  </w:style>
  <w:style w:type="paragraph" w:customStyle="1" w:styleId="ScheduleHeading">
    <w:name w:val="Schedule Heading"/>
    <w:next w:val="Body"/>
    <w:uiPriority w:val="1"/>
    <w:rsid w:val="006014BE"/>
    <w:pPr>
      <w:keepNext/>
      <w:pageBreakBefore/>
      <w:numPr>
        <w:numId w:val="14"/>
      </w:numPr>
      <w:spacing w:after="240"/>
      <w:ind w:left="1440" w:hanging="360"/>
      <w:jc w:val="center"/>
      <w:outlineLvl w:val="0"/>
    </w:pPr>
    <w:rPr>
      <w:rFonts w:ascii="Arial" w:eastAsia="Times New Roman" w:hAnsi="Arial"/>
      <w:b/>
      <w:color w:val="000000"/>
    </w:rPr>
  </w:style>
  <w:style w:type="paragraph" w:customStyle="1" w:styleId="ScheduleSubHeading">
    <w:name w:val="Schedule Sub Heading"/>
    <w:next w:val="Body"/>
    <w:uiPriority w:val="1"/>
    <w:rsid w:val="006014BE"/>
    <w:pPr>
      <w:keepNext/>
      <w:numPr>
        <w:ilvl w:val="1"/>
        <w:numId w:val="16"/>
      </w:numPr>
      <w:spacing w:after="240"/>
      <w:ind w:left="1800" w:hanging="720"/>
      <w:jc w:val="center"/>
    </w:pPr>
    <w:rPr>
      <w:rFonts w:ascii="Arial" w:eastAsia="Times New Roman" w:hAnsi="Arial"/>
      <w:b/>
      <w:color w:val="000000"/>
    </w:rPr>
  </w:style>
  <w:style w:type="paragraph" w:customStyle="1" w:styleId="SubHeading">
    <w:name w:val="Sub Heading"/>
    <w:next w:val="Body1"/>
    <w:qFormat/>
    <w:rsid w:val="006014BE"/>
    <w:pPr>
      <w:keepNext/>
      <w:spacing w:after="240"/>
      <w:ind w:left="851"/>
      <w:jc w:val="both"/>
    </w:pPr>
    <w:rPr>
      <w:rFonts w:ascii="Arial" w:eastAsia="Times New Roman" w:hAnsi="Arial"/>
      <w:i/>
      <w:color w:val="000000"/>
    </w:rPr>
  </w:style>
  <w:style w:type="paragraph" w:customStyle="1" w:styleId="LevelHeading1">
    <w:name w:val="Level Heading 1"/>
    <w:basedOn w:val="Level1"/>
    <w:next w:val="Body1"/>
    <w:uiPriority w:val="1"/>
    <w:qFormat/>
    <w:rsid w:val="006014BE"/>
    <w:pPr>
      <w:keepNext/>
    </w:pPr>
    <w:rPr>
      <w:b/>
    </w:rPr>
  </w:style>
  <w:style w:type="paragraph" w:customStyle="1" w:styleId="AnnexureSubHeading">
    <w:name w:val="Annexure Sub Heading"/>
    <w:next w:val="Body"/>
    <w:uiPriority w:val="1"/>
    <w:rsid w:val="006014BE"/>
    <w:pPr>
      <w:numPr>
        <w:ilvl w:val="1"/>
        <w:numId w:val="17"/>
      </w:numPr>
      <w:spacing w:after="240"/>
      <w:ind w:left="2160" w:hanging="360"/>
      <w:jc w:val="center"/>
    </w:pPr>
    <w:rPr>
      <w:rFonts w:ascii="Arial" w:eastAsia="Times New Roman" w:hAnsi="Arial"/>
      <w:b/>
      <w:color w:val="000000"/>
    </w:rPr>
  </w:style>
  <w:style w:type="paragraph" w:customStyle="1" w:styleId="Annexure">
    <w:name w:val="Annexure"/>
    <w:next w:val="Body"/>
    <w:uiPriority w:val="1"/>
    <w:rsid w:val="006014BE"/>
    <w:pPr>
      <w:pageBreakBefore/>
      <w:numPr>
        <w:numId w:val="15"/>
      </w:numPr>
      <w:tabs>
        <w:tab w:val="num" w:pos="0"/>
      </w:tabs>
      <w:spacing w:after="240"/>
      <w:jc w:val="center"/>
    </w:pPr>
    <w:rPr>
      <w:rFonts w:ascii="Arial" w:eastAsia="Times New Roman" w:hAnsi="Arial"/>
      <w:b/>
      <w:color w:val="000000"/>
    </w:rPr>
  </w:style>
  <w:style w:type="paragraph" w:customStyle="1" w:styleId="BulletList4">
    <w:name w:val="Bullet List 4"/>
    <w:uiPriority w:val="1"/>
    <w:rsid w:val="006014BE"/>
    <w:pPr>
      <w:numPr>
        <w:ilvl w:val="4"/>
        <w:numId w:val="10"/>
      </w:numPr>
      <w:tabs>
        <w:tab w:val="clear" w:pos="4253"/>
      </w:tabs>
      <w:ind w:left="2880" w:hanging="360"/>
    </w:pPr>
    <w:rPr>
      <w:rFonts w:ascii="Arial" w:eastAsia="Arial" w:hAnsi="Arial"/>
      <w:lang w:eastAsia="en-US"/>
    </w:rPr>
  </w:style>
  <w:style w:type="paragraph" w:customStyle="1" w:styleId="BulletList5">
    <w:name w:val="Bullet List 5"/>
    <w:uiPriority w:val="1"/>
    <w:rsid w:val="006014BE"/>
    <w:pPr>
      <w:numPr>
        <w:ilvl w:val="5"/>
        <w:numId w:val="10"/>
      </w:numPr>
      <w:tabs>
        <w:tab w:val="clear" w:pos="5103"/>
        <w:tab w:val="num" w:pos="4253"/>
      </w:tabs>
      <w:ind w:left="4253" w:hanging="851"/>
    </w:pPr>
    <w:rPr>
      <w:rFonts w:ascii="Arial" w:eastAsia="Arial" w:hAnsi="Arial"/>
      <w:lang w:eastAsia="en-US"/>
    </w:rPr>
  </w:style>
  <w:style w:type="paragraph" w:customStyle="1" w:styleId="BulletList6">
    <w:name w:val="Bullet List 6"/>
    <w:uiPriority w:val="1"/>
    <w:rsid w:val="006014BE"/>
    <w:pPr>
      <w:tabs>
        <w:tab w:val="num" w:pos="5103"/>
      </w:tabs>
      <w:ind w:left="5103" w:hanging="850"/>
    </w:pPr>
    <w:rPr>
      <w:rFonts w:ascii="Arial" w:eastAsia="Arial" w:hAnsi="Arial"/>
      <w:lang w:eastAsia="en-US"/>
    </w:rPr>
  </w:style>
  <w:style w:type="paragraph" w:customStyle="1" w:styleId="ScheduleHeadingSingle">
    <w:name w:val="Schedule Heading Single"/>
    <w:next w:val="Body"/>
    <w:uiPriority w:val="1"/>
    <w:rsid w:val="006014BE"/>
    <w:pPr>
      <w:keepNext/>
      <w:pageBreakBefore/>
      <w:numPr>
        <w:numId w:val="16"/>
      </w:numPr>
      <w:spacing w:after="240"/>
      <w:ind w:left="720" w:hanging="360"/>
      <w:jc w:val="center"/>
    </w:pPr>
    <w:rPr>
      <w:rFonts w:ascii="Arial" w:eastAsia="Arial" w:hAnsi="Arial"/>
      <w:b/>
      <w:lang w:eastAsia="en-US"/>
    </w:rPr>
  </w:style>
  <w:style w:type="paragraph" w:customStyle="1" w:styleId="AnnexureHeadingSingle">
    <w:name w:val="Annexure Heading Single"/>
    <w:next w:val="Body"/>
    <w:qFormat/>
    <w:rsid w:val="006014BE"/>
    <w:pPr>
      <w:pageBreakBefore/>
      <w:numPr>
        <w:numId w:val="17"/>
      </w:numPr>
      <w:spacing w:after="240"/>
      <w:ind w:left="1440" w:hanging="360"/>
      <w:jc w:val="center"/>
    </w:pPr>
    <w:rPr>
      <w:rFonts w:ascii="Arial" w:eastAsia="Arial" w:hAnsi="Arial"/>
      <w:b/>
      <w:color w:val="000000"/>
      <w:lang w:eastAsia="en-US"/>
    </w:rPr>
  </w:style>
  <w:style w:type="paragraph" w:customStyle="1" w:styleId="Bodysubclause">
    <w:name w:val="Body  sub clause"/>
    <w:basedOn w:val="Normal"/>
    <w:rsid w:val="006014BE"/>
    <w:pPr>
      <w:spacing w:before="240" w:line="300" w:lineRule="atLeast"/>
      <w:ind w:left="720"/>
      <w:jc w:val="both"/>
    </w:pPr>
    <w:rPr>
      <w:rFonts w:ascii="Times New Roman" w:eastAsia="Times New Roman" w:hAnsi="Times New Roman"/>
      <w:szCs w:val="20"/>
    </w:rPr>
  </w:style>
  <w:style w:type="paragraph" w:customStyle="1" w:styleId="Sch1styleclause">
    <w:name w:val="Sch  (1style) clause"/>
    <w:basedOn w:val="Normal"/>
    <w:rsid w:val="006014BE"/>
    <w:pPr>
      <w:numPr>
        <w:numId w:val="18"/>
      </w:numPr>
      <w:spacing w:before="320" w:after="0" w:line="300" w:lineRule="atLeast"/>
      <w:jc w:val="both"/>
      <w:outlineLvl w:val="0"/>
    </w:pPr>
    <w:rPr>
      <w:rFonts w:ascii="Times New Roman" w:eastAsia="Times New Roman" w:hAnsi="Times New Roman"/>
      <w:b/>
      <w:smallCaps/>
      <w:szCs w:val="20"/>
    </w:rPr>
  </w:style>
  <w:style w:type="paragraph" w:customStyle="1" w:styleId="Sch1stylesubclause">
    <w:name w:val="Sch  (1style) sub clause"/>
    <w:basedOn w:val="Normal"/>
    <w:rsid w:val="006014BE"/>
    <w:pPr>
      <w:numPr>
        <w:ilvl w:val="1"/>
        <w:numId w:val="18"/>
      </w:numPr>
      <w:spacing w:before="280" w:line="300" w:lineRule="atLeast"/>
      <w:jc w:val="both"/>
      <w:outlineLvl w:val="1"/>
    </w:pPr>
    <w:rPr>
      <w:rFonts w:ascii="Times New Roman" w:eastAsia="Times New Roman" w:hAnsi="Times New Roman"/>
      <w:color w:val="000000"/>
      <w:szCs w:val="20"/>
    </w:rPr>
  </w:style>
  <w:style w:type="paragraph" w:customStyle="1" w:styleId="Sch1stylepara">
    <w:name w:val="Sch (1style) para"/>
    <w:basedOn w:val="Normal"/>
    <w:rsid w:val="006014BE"/>
    <w:pPr>
      <w:numPr>
        <w:ilvl w:val="2"/>
        <w:numId w:val="18"/>
      </w:numPr>
      <w:spacing w:before="0" w:line="300" w:lineRule="atLeast"/>
      <w:jc w:val="both"/>
    </w:pPr>
    <w:rPr>
      <w:rFonts w:ascii="Times New Roman" w:eastAsia="Times New Roman" w:hAnsi="Times New Roman"/>
      <w:szCs w:val="20"/>
    </w:rPr>
  </w:style>
  <w:style w:type="paragraph" w:customStyle="1" w:styleId="Sch1stylesubpara">
    <w:name w:val="Sch (1style) sub para"/>
    <w:basedOn w:val="Heading4"/>
    <w:rsid w:val="006014BE"/>
    <w:pPr>
      <w:keepNext w:val="0"/>
      <w:keepLines w:val="0"/>
      <w:numPr>
        <w:numId w:val="18"/>
      </w:numPr>
      <w:tabs>
        <w:tab w:val="left" w:pos="2261"/>
      </w:tabs>
      <w:spacing w:before="0" w:line="300" w:lineRule="atLeast"/>
      <w:jc w:val="both"/>
    </w:pPr>
    <w:rPr>
      <w:rFonts w:ascii="Times New Roman" w:eastAsia="Times New Roman" w:hAnsi="Times New Roman"/>
      <w:b w:val="0"/>
      <w:bCs w:val="0"/>
      <w:i w:val="0"/>
      <w:iCs w:val="0"/>
      <w:color w:val="auto"/>
      <w:szCs w:val="20"/>
    </w:rPr>
  </w:style>
  <w:style w:type="paragraph" w:customStyle="1" w:styleId="StyleSectionXBottomSinglesolidlineAuto05ptLinewi1">
    <w:name w:val="Style Section X + Bottom: (Single solid line Auto  0.5 pt Line wi...1"/>
    <w:basedOn w:val="Normal"/>
    <w:autoRedefine/>
    <w:rsid w:val="006014BE"/>
    <w:pPr>
      <w:pageBreakBefore/>
      <w:numPr>
        <w:numId w:val="19"/>
      </w:numPr>
      <w:pBdr>
        <w:bottom w:val="single" w:sz="4" w:space="0" w:color="auto"/>
      </w:pBdr>
      <w:tabs>
        <w:tab w:val="left" w:pos="2552"/>
      </w:tabs>
      <w:spacing w:before="0" w:after="0" w:line="240" w:lineRule="auto"/>
    </w:pPr>
    <w:rPr>
      <w:rFonts w:eastAsia="Times New Roman" w:cs="Arial"/>
      <w:b/>
      <w:color w:val="009966"/>
      <w:sz w:val="32"/>
      <w:szCs w:val="32"/>
    </w:rPr>
  </w:style>
  <w:style w:type="paragraph" w:customStyle="1" w:styleId="ONEH3">
    <w:name w:val="ONE_H3"/>
    <w:basedOn w:val="Normal"/>
    <w:autoRedefine/>
    <w:rsid w:val="006014BE"/>
    <w:pPr>
      <w:spacing w:before="60" w:after="60" w:line="240" w:lineRule="auto"/>
      <w:ind w:left="851"/>
      <w:jc w:val="both"/>
    </w:pPr>
    <w:rPr>
      <w:rFonts w:eastAsia="Times New Roman" w:cs="Arial"/>
      <w:color w:val="808080"/>
      <w:sz w:val="20"/>
      <w:szCs w:val="20"/>
    </w:rPr>
  </w:style>
  <w:style w:type="paragraph" w:customStyle="1" w:styleId="MRLMA1">
    <w:name w:val="M&amp;R LMA 1"/>
    <w:basedOn w:val="Normal"/>
    <w:rsid w:val="006014BE"/>
    <w:pPr>
      <w:tabs>
        <w:tab w:val="num" w:pos="720"/>
      </w:tabs>
      <w:spacing w:before="240" w:after="0" w:line="360" w:lineRule="auto"/>
      <w:ind w:left="720" w:hanging="720"/>
      <w:jc w:val="both"/>
    </w:pPr>
    <w:rPr>
      <w:rFonts w:eastAsia="Times New Roman"/>
      <w:szCs w:val="20"/>
      <w:lang w:eastAsia="en-GB"/>
    </w:rPr>
  </w:style>
  <w:style w:type="paragraph" w:customStyle="1" w:styleId="MRLMA2">
    <w:name w:val="M&amp;R LMA 2"/>
    <w:basedOn w:val="Normal"/>
    <w:rsid w:val="006014BE"/>
    <w:pPr>
      <w:numPr>
        <w:numId w:val="21"/>
      </w:numPr>
      <w:tabs>
        <w:tab w:val="clear" w:pos="720"/>
        <w:tab w:val="num" w:pos="1440"/>
      </w:tabs>
      <w:spacing w:before="240" w:after="0" w:line="360" w:lineRule="auto"/>
      <w:ind w:left="1440"/>
      <w:jc w:val="both"/>
    </w:pPr>
    <w:rPr>
      <w:rFonts w:eastAsia="Times New Roman"/>
      <w:szCs w:val="20"/>
      <w:lang w:eastAsia="en-GB"/>
    </w:rPr>
  </w:style>
  <w:style w:type="paragraph" w:customStyle="1" w:styleId="MRLMA3">
    <w:name w:val="M&amp;R LMA 3"/>
    <w:basedOn w:val="Normal"/>
    <w:rsid w:val="006014BE"/>
    <w:pPr>
      <w:numPr>
        <w:ilvl w:val="1"/>
        <w:numId w:val="21"/>
      </w:numPr>
      <w:tabs>
        <w:tab w:val="clear" w:pos="1440"/>
        <w:tab w:val="num" w:pos="2160"/>
      </w:tabs>
      <w:spacing w:before="240" w:after="0" w:line="360" w:lineRule="auto"/>
      <w:ind w:left="2160"/>
      <w:jc w:val="both"/>
    </w:pPr>
    <w:rPr>
      <w:rFonts w:eastAsia="Times New Roman"/>
      <w:szCs w:val="20"/>
      <w:lang w:eastAsia="en-GB"/>
    </w:rPr>
  </w:style>
  <w:style w:type="paragraph" w:customStyle="1" w:styleId="MRLMA4">
    <w:name w:val="M&amp;R LMA 4"/>
    <w:basedOn w:val="Normal"/>
    <w:rsid w:val="006014BE"/>
    <w:pPr>
      <w:numPr>
        <w:ilvl w:val="2"/>
        <w:numId w:val="21"/>
      </w:numPr>
      <w:tabs>
        <w:tab w:val="clear" w:pos="2160"/>
        <w:tab w:val="num" w:pos="2880"/>
      </w:tabs>
      <w:spacing w:before="240" w:after="0" w:line="360" w:lineRule="auto"/>
      <w:ind w:left="2880"/>
      <w:jc w:val="both"/>
    </w:pPr>
    <w:rPr>
      <w:rFonts w:eastAsia="Times New Roman"/>
      <w:szCs w:val="20"/>
      <w:lang w:eastAsia="en-GB"/>
    </w:rPr>
  </w:style>
  <w:style w:type="paragraph" w:customStyle="1" w:styleId="MRLMA5">
    <w:name w:val="M&amp;R LMA 5"/>
    <w:basedOn w:val="Normal"/>
    <w:rsid w:val="006014BE"/>
    <w:pPr>
      <w:numPr>
        <w:ilvl w:val="3"/>
        <w:numId w:val="21"/>
      </w:numPr>
      <w:tabs>
        <w:tab w:val="clear" w:pos="2880"/>
        <w:tab w:val="num" w:pos="3600"/>
      </w:tabs>
      <w:spacing w:before="240" w:after="0" w:line="360" w:lineRule="auto"/>
      <w:ind w:left="3600"/>
      <w:jc w:val="both"/>
    </w:pPr>
    <w:rPr>
      <w:rFonts w:eastAsia="Times New Roman"/>
      <w:szCs w:val="20"/>
      <w:lang w:eastAsia="en-GB"/>
    </w:rPr>
  </w:style>
  <w:style w:type="paragraph" w:customStyle="1" w:styleId="MRLMA6">
    <w:name w:val="M&amp;R LMA 6"/>
    <w:basedOn w:val="Normal"/>
    <w:rsid w:val="006014BE"/>
    <w:pPr>
      <w:numPr>
        <w:ilvl w:val="4"/>
        <w:numId w:val="21"/>
      </w:numPr>
      <w:tabs>
        <w:tab w:val="clear" w:pos="3600"/>
        <w:tab w:val="num" w:pos="4320"/>
      </w:tabs>
      <w:spacing w:before="240" w:after="0" w:line="360" w:lineRule="auto"/>
      <w:ind w:left="4320"/>
      <w:jc w:val="both"/>
    </w:pPr>
    <w:rPr>
      <w:rFonts w:eastAsia="Times New Roman"/>
      <w:szCs w:val="20"/>
      <w:lang w:eastAsia="en-GB"/>
    </w:rPr>
  </w:style>
  <w:style w:type="paragraph" w:customStyle="1" w:styleId="MRLMA7">
    <w:name w:val="M&amp;R LMA 7"/>
    <w:basedOn w:val="Normal"/>
    <w:rsid w:val="006014BE"/>
    <w:pPr>
      <w:numPr>
        <w:ilvl w:val="5"/>
        <w:numId w:val="21"/>
      </w:numPr>
      <w:tabs>
        <w:tab w:val="clear" w:pos="4320"/>
        <w:tab w:val="num" w:pos="5040"/>
      </w:tabs>
      <w:spacing w:before="240" w:after="0" w:line="360" w:lineRule="auto"/>
      <w:ind w:left="5040"/>
      <w:jc w:val="both"/>
    </w:pPr>
    <w:rPr>
      <w:rFonts w:eastAsia="Times New Roman"/>
      <w:szCs w:val="20"/>
      <w:lang w:eastAsia="en-GB"/>
    </w:rPr>
  </w:style>
  <w:style w:type="paragraph" w:customStyle="1" w:styleId="MRLMA9">
    <w:name w:val="M&amp;R LMA 9"/>
    <w:basedOn w:val="Normal"/>
    <w:rsid w:val="006014BE"/>
    <w:pPr>
      <w:numPr>
        <w:ilvl w:val="8"/>
        <w:numId w:val="21"/>
      </w:numPr>
      <w:spacing w:before="240" w:after="0" w:line="360" w:lineRule="auto"/>
      <w:jc w:val="both"/>
    </w:pPr>
    <w:rPr>
      <w:rFonts w:eastAsia="Times New Roman"/>
      <w:szCs w:val="20"/>
      <w:lang w:eastAsia="en-GB"/>
    </w:rPr>
  </w:style>
  <w:style w:type="paragraph" w:customStyle="1" w:styleId="Table">
    <w:name w:val="Table"/>
    <w:basedOn w:val="Normal"/>
    <w:link w:val="TableChar"/>
    <w:rsid w:val="006014BE"/>
    <w:pPr>
      <w:overflowPunct w:val="0"/>
      <w:autoSpaceDE w:val="0"/>
      <w:autoSpaceDN w:val="0"/>
      <w:adjustRightInd w:val="0"/>
      <w:spacing w:before="40" w:after="40" w:line="240" w:lineRule="auto"/>
      <w:ind w:right="130"/>
      <w:textAlignment w:val="baseline"/>
    </w:pPr>
    <w:rPr>
      <w:rFonts w:eastAsia="Times New Roman"/>
      <w:bCs/>
      <w:sz w:val="20"/>
      <w:szCs w:val="20"/>
    </w:rPr>
  </w:style>
  <w:style w:type="character" w:customStyle="1" w:styleId="TableChar">
    <w:name w:val="Table Char"/>
    <w:link w:val="Table"/>
    <w:rsid w:val="006014BE"/>
    <w:rPr>
      <w:rFonts w:ascii="Arial" w:eastAsia="Times New Roman" w:hAnsi="Arial"/>
      <w:bCs/>
    </w:rPr>
  </w:style>
  <w:style w:type="paragraph" w:customStyle="1" w:styleId="Style1">
    <w:name w:val="Style1"/>
    <w:basedOn w:val="MRNumberedHeading1"/>
    <w:link w:val="Style1Char"/>
    <w:qFormat/>
    <w:rsid w:val="006014BE"/>
    <w:pPr>
      <w:keepNext w:val="0"/>
      <w:keepLines w:val="0"/>
      <w:widowControl w:val="0"/>
      <w:numPr>
        <w:numId w:val="20"/>
      </w:numPr>
      <w:spacing w:line="240" w:lineRule="auto"/>
      <w:ind w:left="851" w:hanging="851"/>
      <w:jc w:val="both"/>
    </w:pPr>
    <w:rPr>
      <w:rFonts w:eastAsia="Arial"/>
    </w:rPr>
  </w:style>
  <w:style w:type="character" w:customStyle="1" w:styleId="Style1Char">
    <w:name w:val="Style1 Char"/>
    <w:link w:val="Style1"/>
    <w:rsid w:val="006014BE"/>
    <w:rPr>
      <w:rFonts w:ascii="Arial" w:eastAsia="Arial" w:hAnsi="Arial"/>
      <w:b/>
      <w:szCs w:val="22"/>
    </w:rPr>
  </w:style>
  <w:style w:type="paragraph" w:customStyle="1" w:styleId="MRRecital1">
    <w:name w:val="M&amp;R Recital 1"/>
    <w:basedOn w:val="Normal"/>
    <w:rsid w:val="006014BE"/>
    <w:pPr>
      <w:numPr>
        <w:numId w:val="22"/>
      </w:numPr>
      <w:spacing w:before="240" w:after="0" w:line="360" w:lineRule="auto"/>
      <w:jc w:val="both"/>
    </w:pPr>
    <w:rPr>
      <w:rFonts w:eastAsia="Times New Roman"/>
      <w:szCs w:val="20"/>
      <w:lang w:eastAsia="en-GB"/>
    </w:rPr>
  </w:style>
  <w:style w:type="table" w:customStyle="1" w:styleId="TableGrid2">
    <w:name w:val="Table Grid2"/>
    <w:basedOn w:val="TableNormal"/>
    <w:next w:val="TableGrid"/>
    <w:uiPriority w:val="59"/>
    <w:rsid w:val="0060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032B"/>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7032B"/>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40B2"/>
  </w:style>
  <w:style w:type="paragraph" w:customStyle="1" w:styleId="BodyText1">
    <w:name w:val="Body Text1"/>
    <w:rsid w:val="007944CE"/>
    <w:pPr>
      <w:tabs>
        <w:tab w:val="num" w:pos="624"/>
      </w:tabs>
      <w:spacing w:after="120"/>
      <w:ind w:left="624" w:hanging="624"/>
    </w:pPr>
    <w:rPr>
      <w:rFonts w:ascii="Times New Roman" w:eastAsia="Times New Roman" w:hAnsi="Times New Roman"/>
      <w:lang w:eastAsia="en-US"/>
    </w:rPr>
  </w:style>
  <w:style w:type="paragraph" w:customStyle="1" w:styleId="MainParagraphNumbered">
    <w:name w:val="Main Paragraph Numbered"/>
    <w:basedOn w:val="Normal"/>
    <w:rsid w:val="007944CE"/>
    <w:pPr>
      <w:numPr>
        <w:numId w:val="33"/>
      </w:numPr>
      <w:tabs>
        <w:tab w:val="left" w:pos="0"/>
      </w:tabs>
      <w:overflowPunct w:val="0"/>
      <w:autoSpaceDE w:val="0"/>
      <w:autoSpaceDN w:val="0"/>
      <w:adjustRightInd w:val="0"/>
      <w:spacing w:line="240" w:lineRule="auto"/>
      <w:textAlignment w:val="baseline"/>
    </w:pPr>
    <w:rPr>
      <w:rFonts w:eastAsia="Times New Roman"/>
      <w:b/>
      <w:sz w:val="24"/>
    </w:rPr>
  </w:style>
  <w:style w:type="character" w:customStyle="1" w:styleId="LightShading-Accent2Char">
    <w:name w:val="Light Shading - Accent 2 Char"/>
    <w:link w:val="MediumGrid3-Accent2"/>
    <w:uiPriority w:val="30"/>
    <w:rsid w:val="007944CE"/>
    <w:rPr>
      <w:b/>
      <w:bCs/>
      <w:i/>
      <w:iCs/>
      <w:color w:val="4F81BD"/>
      <w:lang w:eastAsia="en-US"/>
    </w:rPr>
  </w:style>
  <w:style w:type="table" w:styleId="MediumGrid3-Accent2">
    <w:name w:val="Medium Grid 3 Accent 2"/>
    <w:basedOn w:val="TableNormal"/>
    <w:link w:val="LightShading-Accent2Char"/>
    <w:uiPriority w:val="30"/>
    <w:rsid w:val="007944CE"/>
    <w:rPr>
      <w:b/>
      <w:bCs/>
      <w:i/>
      <w:iCs/>
      <w:color w:val="4F81BD"/>
      <w:lang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ListParagraph">
    <w:name w:val="List Paragraph"/>
    <w:basedOn w:val="Normal"/>
    <w:qFormat/>
    <w:rsid w:val="004F1CAE"/>
    <w:pPr>
      <w:ind w:left="720"/>
      <w:contextualSpacing/>
    </w:pPr>
  </w:style>
  <w:style w:type="character" w:styleId="UnresolvedMention">
    <w:name w:val="Unresolved Mention"/>
    <w:uiPriority w:val="47"/>
    <w:rsid w:val="00416142"/>
    <w:rPr>
      <w:color w:val="605E5C"/>
      <w:shd w:val="clear" w:color="auto" w:fill="E1DFDD"/>
    </w:rPr>
  </w:style>
  <w:style w:type="table" w:styleId="GridTable4">
    <w:name w:val="Grid Table 4"/>
    <w:basedOn w:val="TableNormal"/>
    <w:uiPriority w:val="41"/>
    <w:rsid w:val="000C3B4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1Light">
    <w:name w:val="Grid Table 1 Light"/>
    <w:basedOn w:val="TableNormal"/>
    <w:uiPriority w:val="33"/>
    <w:qFormat/>
    <w:rsid w:val="000C3B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ghtList-Accent1">
    <w:name w:val="Light List Accent 1"/>
    <w:basedOn w:val="TableNormal"/>
    <w:uiPriority w:val="61"/>
    <w:rsid w:val="00D85C94"/>
    <w:rPr>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9017">
      <w:bodyDiv w:val="1"/>
      <w:marLeft w:val="0"/>
      <w:marRight w:val="0"/>
      <w:marTop w:val="0"/>
      <w:marBottom w:val="0"/>
      <w:divBdr>
        <w:top w:val="none" w:sz="0" w:space="0" w:color="auto"/>
        <w:left w:val="none" w:sz="0" w:space="0" w:color="auto"/>
        <w:bottom w:val="none" w:sz="0" w:space="0" w:color="auto"/>
        <w:right w:val="none" w:sz="0" w:space="0" w:color="auto"/>
      </w:divBdr>
    </w:div>
    <w:div w:id="237180857">
      <w:bodyDiv w:val="1"/>
      <w:marLeft w:val="0"/>
      <w:marRight w:val="0"/>
      <w:marTop w:val="0"/>
      <w:marBottom w:val="0"/>
      <w:divBdr>
        <w:top w:val="none" w:sz="0" w:space="0" w:color="auto"/>
        <w:left w:val="none" w:sz="0" w:space="0" w:color="auto"/>
        <w:bottom w:val="none" w:sz="0" w:space="0" w:color="auto"/>
        <w:right w:val="none" w:sz="0" w:space="0" w:color="auto"/>
      </w:divBdr>
    </w:div>
    <w:div w:id="418990063">
      <w:bodyDiv w:val="1"/>
      <w:marLeft w:val="0"/>
      <w:marRight w:val="0"/>
      <w:marTop w:val="0"/>
      <w:marBottom w:val="0"/>
      <w:divBdr>
        <w:top w:val="none" w:sz="0" w:space="0" w:color="auto"/>
        <w:left w:val="none" w:sz="0" w:space="0" w:color="auto"/>
        <w:bottom w:val="none" w:sz="0" w:space="0" w:color="auto"/>
        <w:right w:val="none" w:sz="0" w:space="0" w:color="auto"/>
      </w:divBdr>
    </w:div>
    <w:div w:id="569654082">
      <w:bodyDiv w:val="1"/>
      <w:marLeft w:val="0"/>
      <w:marRight w:val="0"/>
      <w:marTop w:val="0"/>
      <w:marBottom w:val="0"/>
      <w:divBdr>
        <w:top w:val="none" w:sz="0" w:space="0" w:color="auto"/>
        <w:left w:val="none" w:sz="0" w:space="0" w:color="auto"/>
        <w:bottom w:val="none" w:sz="0" w:space="0" w:color="auto"/>
        <w:right w:val="none" w:sz="0" w:space="0" w:color="auto"/>
      </w:divBdr>
    </w:div>
    <w:div w:id="581183013">
      <w:bodyDiv w:val="1"/>
      <w:marLeft w:val="0"/>
      <w:marRight w:val="0"/>
      <w:marTop w:val="0"/>
      <w:marBottom w:val="0"/>
      <w:divBdr>
        <w:top w:val="none" w:sz="0" w:space="0" w:color="auto"/>
        <w:left w:val="none" w:sz="0" w:space="0" w:color="auto"/>
        <w:bottom w:val="none" w:sz="0" w:space="0" w:color="auto"/>
        <w:right w:val="none" w:sz="0" w:space="0" w:color="auto"/>
      </w:divBdr>
    </w:div>
    <w:div w:id="1389382412">
      <w:bodyDiv w:val="1"/>
      <w:marLeft w:val="0"/>
      <w:marRight w:val="0"/>
      <w:marTop w:val="0"/>
      <w:marBottom w:val="0"/>
      <w:divBdr>
        <w:top w:val="none" w:sz="0" w:space="0" w:color="auto"/>
        <w:left w:val="none" w:sz="0" w:space="0" w:color="auto"/>
        <w:bottom w:val="none" w:sz="0" w:space="0" w:color="auto"/>
        <w:right w:val="none" w:sz="0" w:space="0" w:color="auto"/>
      </w:divBdr>
    </w:div>
    <w:div w:id="1426077430">
      <w:bodyDiv w:val="1"/>
      <w:marLeft w:val="0"/>
      <w:marRight w:val="0"/>
      <w:marTop w:val="0"/>
      <w:marBottom w:val="0"/>
      <w:divBdr>
        <w:top w:val="none" w:sz="0" w:space="0" w:color="auto"/>
        <w:left w:val="none" w:sz="0" w:space="0" w:color="auto"/>
        <w:bottom w:val="none" w:sz="0" w:space="0" w:color="auto"/>
        <w:right w:val="none" w:sz="0" w:space="0" w:color="auto"/>
      </w:divBdr>
    </w:div>
    <w:div w:id="1559896619">
      <w:bodyDiv w:val="1"/>
      <w:marLeft w:val="0"/>
      <w:marRight w:val="0"/>
      <w:marTop w:val="0"/>
      <w:marBottom w:val="0"/>
      <w:divBdr>
        <w:top w:val="none" w:sz="0" w:space="0" w:color="auto"/>
        <w:left w:val="none" w:sz="0" w:space="0" w:color="auto"/>
        <w:bottom w:val="none" w:sz="0" w:space="0" w:color="auto"/>
        <w:right w:val="none" w:sz="0" w:space="0" w:color="auto"/>
      </w:divBdr>
    </w:div>
    <w:div w:id="1952542119">
      <w:bodyDiv w:val="1"/>
      <w:marLeft w:val="0"/>
      <w:marRight w:val="0"/>
      <w:marTop w:val="0"/>
      <w:marBottom w:val="0"/>
      <w:divBdr>
        <w:top w:val="none" w:sz="0" w:space="0" w:color="auto"/>
        <w:left w:val="none" w:sz="0" w:space="0" w:color="auto"/>
        <w:bottom w:val="none" w:sz="0" w:space="0" w:color="auto"/>
        <w:right w:val="none" w:sz="0" w:space="0" w:color="auto"/>
      </w:divBdr>
    </w:div>
    <w:div w:id="2048138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solutions@nellerdavies.com" TargetMode="External"/><Relationship Id="rId2" Type="http://schemas.openxmlformats.org/officeDocument/2006/relationships/hyperlink" Target="mailto:solutions@nellerdavies.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AEE0-014E-6941-9151-79B22B1E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2126</Words>
  <Characters>10314</Characters>
  <Application>Microsoft Office Word</Application>
  <DocSecurity>0</DocSecurity>
  <Lines>234</Lines>
  <Paragraphs>97</Paragraphs>
  <ScaleCrop>false</ScaleCrop>
  <HeadingPairs>
    <vt:vector size="2" baseType="variant">
      <vt:variant>
        <vt:lpstr>Title</vt:lpstr>
      </vt:variant>
      <vt:variant>
        <vt:i4>1</vt:i4>
      </vt:variant>
    </vt:vector>
  </HeadingPairs>
  <TitlesOfParts>
    <vt:vector size="1" baseType="lpstr">
      <vt:lpstr>QTS</vt:lpstr>
    </vt:vector>
  </TitlesOfParts>
  <Manager>Julian Fris</Manager>
  <Company>Nellerdavies Ltd</Company>
  <LinksUpToDate>false</LinksUpToDate>
  <CharactersWithSpaces>12343</CharactersWithSpaces>
  <SharedDoc>false</SharedDoc>
  <HyperlinkBase/>
  <HLinks>
    <vt:vector size="366" baseType="variant">
      <vt:variant>
        <vt:i4>4587596</vt:i4>
      </vt:variant>
      <vt:variant>
        <vt:i4>351</vt:i4>
      </vt:variant>
      <vt:variant>
        <vt:i4>0</vt:i4>
      </vt:variant>
      <vt:variant>
        <vt:i4>5</vt:i4>
      </vt:variant>
      <vt:variant>
        <vt:lpwstr>https://www.cqc.org.uk/provider/RV3/services</vt:lpwstr>
      </vt:variant>
      <vt:variant>
        <vt:lpwstr/>
      </vt:variant>
      <vt:variant>
        <vt:i4>1245192</vt:i4>
      </vt:variant>
      <vt:variant>
        <vt:i4>348</vt:i4>
      </vt:variant>
      <vt:variant>
        <vt:i4>0</vt:i4>
      </vt:variant>
      <vt:variant>
        <vt:i4>5</vt:i4>
      </vt:variant>
      <vt:variant>
        <vt:lpwstr>http://qts-llp.co.uk/</vt:lpwstr>
      </vt:variant>
      <vt:variant>
        <vt:lpwstr/>
      </vt:variant>
      <vt:variant>
        <vt:i4>3932259</vt:i4>
      </vt:variant>
      <vt:variant>
        <vt:i4>345</vt:i4>
      </vt:variant>
      <vt:variant>
        <vt:i4>0</vt:i4>
      </vt:variant>
      <vt:variant>
        <vt:i4>5</vt:i4>
      </vt:variant>
      <vt:variant>
        <vt:lpwstr>http://cnwl.nhs.uk/</vt:lpwstr>
      </vt:variant>
      <vt:variant>
        <vt:lpwstr/>
      </vt:variant>
      <vt:variant>
        <vt:i4>1703990</vt:i4>
      </vt:variant>
      <vt:variant>
        <vt:i4>338</vt:i4>
      </vt:variant>
      <vt:variant>
        <vt:i4>0</vt:i4>
      </vt:variant>
      <vt:variant>
        <vt:i4>5</vt:i4>
      </vt:variant>
      <vt:variant>
        <vt:lpwstr/>
      </vt:variant>
      <vt:variant>
        <vt:lpwstr>_Toc24448489</vt:lpwstr>
      </vt:variant>
      <vt:variant>
        <vt:i4>1769526</vt:i4>
      </vt:variant>
      <vt:variant>
        <vt:i4>332</vt:i4>
      </vt:variant>
      <vt:variant>
        <vt:i4>0</vt:i4>
      </vt:variant>
      <vt:variant>
        <vt:i4>5</vt:i4>
      </vt:variant>
      <vt:variant>
        <vt:lpwstr/>
      </vt:variant>
      <vt:variant>
        <vt:lpwstr>_Toc24448488</vt:lpwstr>
      </vt:variant>
      <vt:variant>
        <vt:i4>1310774</vt:i4>
      </vt:variant>
      <vt:variant>
        <vt:i4>326</vt:i4>
      </vt:variant>
      <vt:variant>
        <vt:i4>0</vt:i4>
      </vt:variant>
      <vt:variant>
        <vt:i4>5</vt:i4>
      </vt:variant>
      <vt:variant>
        <vt:lpwstr/>
      </vt:variant>
      <vt:variant>
        <vt:lpwstr>_Toc24448487</vt:lpwstr>
      </vt:variant>
      <vt:variant>
        <vt:i4>1376310</vt:i4>
      </vt:variant>
      <vt:variant>
        <vt:i4>320</vt:i4>
      </vt:variant>
      <vt:variant>
        <vt:i4>0</vt:i4>
      </vt:variant>
      <vt:variant>
        <vt:i4>5</vt:i4>
      </vt:variant>
      <vt:variant>
        <vt:lpwstr/>
      </vt:variant>
      <vt:variant>
        <vt:lpwstr>_Toc24448486</vt:lpwstr>
      </vt:variant>
      <vt:variant>
        <vt:i4>1441846</vt:i4>
      </vt:variant>
      <vt:variant>
        <vt:i4>314</vt:i4>
      </vt:variant>
      <vt:variant>
        <vt:i4>0</vt:i4>
      </vt:variant>
      <vt:variant>
        <vt:i4>5</vt:i4>
      </vt:variant>
      <vt:variant>
        <vt:lpwstr/>
      </vt:variant>
      <vt:variant>
        <vt:lpwstr>_Toc24448485</vt:lpwstr>
      </vt:variant>
      <vt:variant>
        <vt:i4>1507382</vt:i4>
      </vt:variant>
      <vt:variant>
        <vt:i4>308</vt:i4>
      </vt:variant>
      <vt:variant>
        <vt:i4>0</vt:i4>
      </vt:variant>
      <vt:variant>
        <vt:i4>5</vt:i4>
      </vt:variant>
      <vt:variant>
        <vt:lpwstr/>
      </vt:variant>
      <vt:variant>
        <vt:lpwstr>_Toc24448484</vt:lpwstr>
      </vt:variant>
      <vt:variant>
        <vt:i4>1048630</vt:i4>
      </vt:variant>
      <vt:variant>
        <vt:i4>302</vt:i4>
      </vt:variant>
      <vt:variant>
        <vt:i4>0</vt:i4>
      </vt:variant>
      <vt:variant>
        <vt:i4>5</vt:i4>
      </vt:variant>
      <vt:variant>
        <vt:lpwstr/>
      </vt:variant>
      <vt:variant>
        <vt:lpwstr>_Toc24448483</vt:lpwstr>
      </vt:variant>
      <vt:variant>
        <vt:i4>1114166</vt:i4>
      </vt:variant>
      <vt:variant>
        <vt:i4>296</vt:i4>
      </vt:variant>
      <vt:variant>
        <vt:i4>0</vt:i4>
      </vt:variant>
      <vt:variant>
        <vt:i4>5</vt:i4>
      </vt:variant>
      <vt:variant>
        <vt:lpwstr/>
      </vt:variant>
      <vt:variant>
        <vt:lpwstr>_Toc24448482</vt:lpwstr>
      </vt:variant>
      <vt:variant>
        <vt:i4>1179702</vt:i4>
      </vt:variant>
      <vt:variant>
        <vt:i4>290</vt:i4>
      </vt:variant>
      <vt:variant>
        <vt:i4>0</vt:i4>
      </vt:variant>
      <vt:variant>
        <vt:i4>5</vt:i4>
      </vt:variant>
      <vt:variant>
        <vt:lpwstr/>
      </vt:variant>
      <vt:variant>
        <vt:lpwstr>_Toc24448481</vt:lpwstr>
      </vt:variant>
      <vt:variant>
        <vt:i4>1245238</vt:i4>
      </vt:variant>
      <vt:variant>
        <vt:i4>284</vt:i4>
      </vt:variant>
      <vt:variant>
        <vt:i4>0</vt:i4>
      </vt:variant>
      <vt:variant>
        <vt:i4>5</vt:i4>
      </vt:variant>
      <vt:variant>
        <vt:lpwstr/>
      </vt:variant>
      <vt:variant>
        <vt:lpwstr>_Toc24448480</vt:lpwstr>
      </vt:variant>
      <vt:variant>
        <vt:i4>1703993</vt:i4>
      </vt:variant>
      <vt:variant>
        <vt:i4>278</vt:i4>
      </vt:variant>
      <vt:variant>
        <vt:i4>0</vt:i4>
      </vt:variant>
      <vt:variant>
        <vt:i4>5</vt:i4>
      </vt:variant>
      <vt:variant>
        <vt:lpwstr/>
      </vt:variant>
      <vt:variant>
        <vt:lpwstr>_Toc24448479</vt:lpwstr>
      </vt:variant>
      <vt:variant>
        <vt:i4>1769529</vt:i4>
      </vt:variant>
      <vt:variant>
        <vt:i4>272</vt:i4>
      </vt:variant>
      <vt:variant>
        <vt:i4>0</vt:i4>
      </vt:variant>
      <vt:variant>
        <vt:i4>5</vt:i4>
      </vt:variant>
      <vt:variant>
        <vt:lpwstr/>
      </vt:variant>
      <vt:variant>
        <vt:lpwstr>_Toc24448478</vt:lpwstr>
      </vt:variant>
      <vt:variant>
        <vt:i4>1310777</vt:i4>
      </vt:variant>
      <vt:variant>
        <vt:i4>266</vt:i4>
      </vt:variant>
      <vt:variant>
        <vt:i4>0</vt:i4>
      </vt:variant>
      <vt:variant>
        <vt:i4>5</vt:i4>
      </vt:variant>
      <vt:variant>
        <vt:lpwstr/>
      </vt:variant>
      <vt:variant>
        <vt:lpwstr>_Toc24448477</vt:lpwstr>
      </vt:variant>
      <vt:variant>
        <vt:i4>1376313</vt:i4>
      </vt:variant>
      <vt:variant>
        <vt:i4>260</vt:i4>
      </vt:variant>
      <vt:variant>
        <vt:i4>0</vt:i4>
      </vt:variant>
      <vt:variant>
        <vt:i4>5</vt:i4>
      </vt:variant>
      <vt:variant>
        <vt:lpwstr/>
      </vt:variant>
      <vt:variant>
        <vt:lpwstr>_Toc24448476</vt:lpwstr>
      </vt:variant>
      <vt:variant>
        <vt:i4>1441849</vt:i4>
      </vt:variant>
      <vt:variant>
        <vt:i4>254</vt:i4>
      </vt:variant>
      <vt:variant>
        <vt:i4>0</vt:i4>
      </vt:variant>
      <vt:variant>
        <vt:i4>5</vt:i4>
      </vt:variant>
      <vt:variant>
        <vt:lpwstr/>
      </vt:variant>
      <vt:variant>
        <vt:lpwstr>_Toc24448475</vt:lpwstr>
      </vt:variant>
      <vt:variant>
        <vt:i4>1507385</vt:i4>
      </vt:variant>
      <vt:variant>
        <vt:i4>248</vt:i4>
      </vt:variant>
      <vt:variant>
        <vt:i4>0</vt:i4>
      </vt:variant>
      <vt:variant>
        <vt:i4>5</vt:i4>
      </vt:variant>
      <vt:variant>
        <vt:lpwstr/>
      </vt:variant>
      <vt:variant>
        <vt:lpwstr>_Toc24448474</vt:lpwstr>
      </vt:variant>
      <vt:variant>
        <vt:i4>1048633</vt:i4>
      </vt:variant>
      <vt:variant>
        <vt:i4>242</vt:i4>
      </vt:variant>
      <vt:variant>
        <vt:i4>0</vt:i4>
      </vt:variant>
      <vt:variant>
        <vt:i4>5</vt:i4>
      </vt:variant>
      <vt:variant>
        <vt:lpwstr/>
      </vt:variant>
      <vt:variant>
        <vt:lpwstr>_Toc24448473</vt:lpwstr>
      </vt:variant>
      <vt:variant>
        <vt:i4>1114169</vt:i4>
      </vt:variant>
      <vt:variant>
        <vt:i4>236</vt:i4>
      </vt:variant>
      <vt:variant>
        <vt:i4>0</vt:i4>
      </vt:variant>
      <vt:variant>
        <vt:i4>5</vt:i4>
      </vt:variant>
      <vt:variant>
        <vt:lpwstr/>
      </vt:variant>
      <vt:variant>
        <vt:lpwstr>_Toc24448472</vt:lpwstr>
      </vt:variant>
      <vt:variant>
        <vt:i4>1179705</vt:i4>
      </vt:variant>
      <vt:variant>
        <vt:i4>230</vt:i4>
      </vt:variant>
      <vt:variant>
        <vt:i4>0</vt:i4>
      </vt:variant>
      <vt:variant>
        <vt:i4>5</vt:i4>
      </vt:variant>
      <vt:variant>
        <vt:lpwstr/>
      </vt:variant>
      <vt:variant>
        <vt:lpwstr>_Toc24448471</vt:lpwstr>
      </vt:variant>
      <vt:variant>
        <vt:i4>1245241</vt:i4>
      </vt:variant>
      <vt:variant>
        <vt:i4>224</vt:i4>
      </vt:variant>
      <vt:variant>
        <vt:i4>0</vt:i4>
      </vt:variant>
      <vt:variant>
        <vt:i4>5</vt:i4>
      </vt:variant>
      <vt:variant>
        <vt:lpwstr/>
      </vt:variant>
      <vt:variant>
        <vt:lpwstr>_Toc24448470</vt:lpwstr>
      </vt:variant>
      <vt:variant>
        <vt:i4>1703992</vt:i4>
      </vt:variant>
      <vt:variant>
        <vt:i4>218</vt:i4>
      </vt:variant>
      <vt:variant>
        <vt:i4>0</vt:i4>
      </vt:variant>
      <vt:variant>
        <vt:i4>5</vt:i4>
      </vt:variant>
      <vt:variant>
        <vt:lpwstr/>
      </vt:variant>
      <vt:variant>
        <vt:lpwstr>_Toc24448469</vt:lpwstr>
      </vt:variant>
      <vt:variant>
        <vt:i4>1769528</vt:i4>
      </vt:variant>
      <vt:variant>
        <vt:i4>212</vt:i4>
      </vt:variant>
      <vt:variant>
        <vt:i4>0</vt:i4>
      </vt:variant>
      <vt:variant>
        <vt:i4>5</vt:i4>
      </vt:variant>
      <vt:variant>
        <vt:lpwstr/>
      </vt:variant>
      <vt:variant>
        <vt:lpwstr>_Toc24448468</vt:lpwstr>
      </vt:variant>
      <vt:variant>
        <vt:i4>1310776</vt:i4>
      </vt:variant>
      <vt:variant>
        <vt:i4>206</vt:i4>
      </vt:variant>
      <vt:variant>
        <vt:i4>0</vt:i4>
      </vt:variant>
      <vt:variant>
        <vt:i4>5</vt:i4>
      </vt:variant>
      <vt:variant>
        <vt:lpwstr/>
      </vt:variant>
      <vt:variant>
        <vt:lpwstr>_Toc24448467</vt:lpwstr>
      </vt:variant>
      <vt:variant>
        <vt:i4>1376312</vt:i4>
      </vt:variant>
      <vt:variant>
        <vt:i4>200</vt:i4>
      </vt:variant>
      <vt:variant>
        <vt:i4>0</vt:i4>
      </vt:variant>
      <vt:variant>
        <vt:i4>5</vt:i4>
      </vt:variant>
      <vt:variant>
        <vt:lpwstr/>
      </vt:variant>
      <vt:variant>
        <vt:lpwstr>_Toc24448466</vt:lpwstr>
      </vt:variant>
      <vt:variant>
        <vt:i4>1441848</vt:i4>
      </vt:variant>
      <vt:variant>
        <vt:i4>194</vt:i4>
      </vt:variant>
      <vt:variant>
        <vt:i4>0</vt:i4>
      </vt:variant>
      <vt:variant>
        <vt:i4>5</vt:i4>
      </vt:variant>
      <vt:variant>
        <vt:lpwstr/>
      </vt:variant>
      <vt:variant>
        <vt:lpwstr>_Toc24448465</vt:lpwstr>
      </vt:variant>
      <vt:variant>
        <vt:i4>1507384</vt:i4>
      </vt:variant>
      <vt:variant>
        <vt:i4>188</vt:i4>
      </vt:variant>
      <vt:variant>
        <vt:i4>0</vt:i4>
      </vt:variant>
      <vt:variant>
        <vt:i4>5</vt:i4>
      </vt:variant>
      <vt:variant>
        <vt:lpwstr/>
      </vt:variant>
      <vt:variant>
        <vt:lpwstr>_Toc24448464</vt:lpwstr>
      </vt:variant>
      <vt:variant>
        <vt:i4>1048632</vt:i4>
      </vt:variant>
      <vt:variant>
        <vt:i4>182</vt:i4>
      </vt:variant>
      <vt:variant>
        <vt:i4>0</vt:i4>
      </vt:variant>
      <vt:variant>
        <vt:i4>5</vt:i4>
      </vt:variant>
      <vt:variant>
        <vt:lpwstr/>
      </vt:variant>
      <vt:variant>
        <vt:lpwstr>_Toc24448463</vt:lpwstr>
      </vt:variant>
      <vt:variant>
        <vt:i4>1114168</vt:i4>
      </vt:variant>
      <vt:variant>
        <vt:i4>176</vt:i4>
      </vt:variant>
      <vt:variant>
        <vt:i4>0</vt:i4>
      </vt:variant>
      <vt:variant>
        <vt:i4>5</vt:i4>
      </vt:variant>
      <vt:variant>
        <vt:lpwstr/>
      </vt:variant>
      <vt:variant>
        <vt:lpwstr>_Toc24448462</vt:lpwstr>
      </vt:variant>
      <vt:variant>
        <vt:i4>1179704</vt:i4>
      </vt:variant>
      <vt:variant>
        <vt:i4>170</vt:i4>
      </vt:variant>
      <vt:variant>
        <vt:i4>0</vt:i4>
      </vt:variant>
      <vt:variant>
        <vt:i4>5</vt:i4>
      </vt:variant>
      <vt:variant>
        <vt:lpwstr/>
      </vt:variant>
      <vt:variant>
        <vt:lpwstr>_Toc24448461</vt:lpwstr>
      </vt:variant>
      <vt:variant>
        <vt:i4>1245240</vt:i4>
      </vt:variant>
      <vt:variant>
        <vt:i4>164</vt:i4>
      </vt:variant>
      <vt:variant>
        <vt:i4>0</vt:i4>
      </vt:variant>
      <vt:variant>
        <vt:i4>5</vt:i4>
      </vt:variant>
      <vt:variant>
        <vt:lpwstr/>
      </vt:variant>
      <vt:variant>
        <vt:lpwstr>_Toc24448460</vt:lpwstr>
      </vt:variant>
      <vt:variant>
        <vt:i4>1703995</vt:i4>
      </vt:variant>
      <vt:variant>
        <vt:i4>158</vt:i4>
      </vt:variant>
      <vt:variant>
        <vt:i4>0</vt:i4>
      </vt:variant>
      <vt:variant>
        <vt:i4>5</vt:i4>
      </vt:variant>
      <vt:variant>
        <vt:lpwstr/>
      </vt:variant>
      <vt:variant>
        <vt:lpwstr>_Toc24448459</vt:lpwstr>
      </vt:variant>
      <vt:variant>
        <vt:i4>1769531</vt:i4>
      </vt:variant>
      <vt:variant>
        <vt:i4>152</vt:i4>
      </vt:variant>
      <vt:variant>
        <vt:i4>0</vt:i4>
      </vt:variant>
      <vt:variant>
        <vt:i4>5</vt:i4>
      </vt:variant>
      <vt:variant>
        <vt:lpwstr/>
      </vt:variant>
      <vt:variant>
        <vt:lpwstr>_Toc24448458</vt:lpwstr>
      </vt:variant>
      <vt:variant>
        <vt:i4>1310779</vt:i4>
      </vt:variant>
      <vt:variant>
        <vt:i4>146</vt:i4>
      </vt:variant>
      <vt:variant>
        <vt:i4>0</vt:i4>
      </vt:variant>
      <vt:variant>
        <vt:i4>5</vt:i4>
      </vt:variant>
      <vt:variant>
        <vt:lpwstr/>
      </vt:variant>
      <vt:variant>
        <vt:lpwstr>_Toc24448457</vt:lpwstr>
      </vt:variant>
      <vt:variant>
        <vt:i4>1376315</vt:i4>
      </vt:variant>
      <vt:variant>
        <vt:i4>140</vt:i4>
      </vt:variant>
      <vt:variant>
        <vt:i4>0</vt:i4>
      </vt:variant>
      <vt:variant>
        <vt:i4>5</vt:i4>
      </vt:variant>
      <vt:variant>
        <vt:lpwstr/>
      </vt:variant>
      <vt:variant>
        <vt:lpwstr>_Toc24448456</vt:lpwstr>
      </vt:variant>
      <vt:variant>
        <vt:i4>1441851</vt:i4>
      </vt:variant>
      <vt:variant>
        <vt:i4>134</vt:i4>
      </vt:variant>
      <vt:variant>
        <vt:i4>0</vt:i4>
      </vt:variant>
      <vt:variant>
        <vt:i4>5</vt:i4>
      </vt:variant>
      <vt:variant>
        <vt:lpwstr/>
      </vt:variant>
      <vt:variant>
        <vt:lpwstr>_Toc24448455</vt:lpwstr>
      </vt:variant>
      <vt:variant>
        <vt:i4>1507387</vt:i4>
      </vt:variant>
      <vt:variant>
        <vt:i4>128</vt:i4>
      </vt:variant>
      <vt:variant>
        <vt:i4>0</vt:i4>
      </vt:variant>
      <vt:variant>
        <vt:i4>5</vt:i4>
      </vt:variant>
      <vt:variant>
        <vt:lpwstr/>
      </vt:variant>
      <vt:variant>
        <vt:lpwstr>_Toc24448454</vt:lpwstr>
      </vt:variant>
      <vt:variant>
        <vt:i4>1048635</vt:i4>
      </vt:variant>
      <vt:variant>
        <vt:i4>122</vt:i4>
      </vt:variant>
      <vt:variant>
        <vt:i4>0</vt:i4>
      </vt:variant>
      <vt:variant>
        <vt:i4>5</vt:i4>
      </vt:variant>
      <vt:variant>
        <vt:lpwstr/>
      </vt:variant>
      <vt:variant>
        <vt:lpwstr>_Toc24448453</vt:lpwstr>
      </vt:variant>
      <vt:variant>
        <vt:i4>1114171</vt:i4>
      </vt:variant>
      <vt:variant>
        <vt:i4>116</vt:i4>
      </vt:variant>
      <vt:variant>
        <vt:i4>0</vt:i4>
      </vt:variant>
      <vt:variant>
        <vt:i4>5</vt:i4>
      </vt:variant>
      <vt:variant>
        <vt:lpwstr/>
      </vt:variant>
      <vt:variant>
        <vt:lpwstr>_Toc24448452</vt:lpwstr>
      </vt:variant>
      <vt:variant>
        <vt:i4>1179707</vt:i4>
      </vt:variant>
      <vt:variant>
        <vt:i4>110</vt:i4>
      </vt:variant>
      <vt:variant>
        <vt:i4>0</vt:i4>
      </vt:variant>
      <vt:variant>
        <vt:i4>5</vt:i4>
      </vt:variant>
      <vt:variant>
        <vt:lpwstr/>
      </vt:variant>
      <vt:variant>
        <vt:lpwstr>_Toc24448451</vt:lpwstr>
      </vt:variant>
      <vt:variant>
        <vt:i4>1245243</vt:i4>
      </vt:variant>
      <vt:variant>
        <vt:i4>104</vt:i4>
      </vt:variant>
      <vt:variant>
        <vt:i4>0</vt:i4>
      </vt:variant>
      <vt:variant>
        <vt:i4>5</vt:i4>
      </vt:variant>
      <vt:variant>
        <vt:lpwstr/>
      </vt:variant>
      <vt:variant>
        <vt:lpwstr>_Toc24448450</vt:lpwstr>
      </vt:variant>
      <vt:variant>
        <vt:i4>1703994</vt:i4>
      </vt:variant>
      <vt:variant>
        <vt:i4>98</vt:i4>
      </vt:variant>
      <vt:variant>
        <vt:i4>0</vt:i4>
      </vt:variant>
      <vt:variant>
        <vt:i4>5</vt:i4>
      </vt:variant>
      <vt:variant>
        <vt:lpwstr/>
      </vt:variant>
      <vt:variant>
        <vt:lpwstr>_Toc24448449</vt:lpwstr>
      </vt:variant>
      <vt:variant>
        <vt:i4>1769530</vt:i4>
      </vt:variant>
      <vt:variant>
        <vt:i4>92</vt:i4>
      </vt:variant>
      <vt:variant>
        <vt:i4>0</vt:i4>
      </vt:variant>
      <vt:variant>
        <vt:i4>5</vt:i4>
      </vt:variant>
      <vt:variant>
        <vt:lpwstr/>
      </vt:variant>
      <vt:variant>
        <vt:lpwstr>_Toc24448448</vt:lpwstr>
      </vt:variant>
      <vt:variant>
        <vt:i4>1310778</vt:i4>
      </vt:variant>
      <vt:variant>
        <vt:i4>86</vt:i4>
      </vt:variant>
      <vt:variant>
        <vt:i4>0</vt:i4>
      </vt:variant>
      <vt:variant>
        <vt:i4>5</vt:i4>
      </vt:variant>
      <vt:variant>
        <vt:lpwstr/>
      </vt:variant>
      <vt:variant>
        <vt:lpwstr>_Toc24448447</vt:lpwstr>
      </vt:variant>
      <vt:variant>
        <vt:i4>1376314</vt:i4>
      </vt:variant>
      <vt:variant>
        <vt:i4>80</vt:i4>
      </vt:variant>
      <vt:variant>
        <vt:i4>0</vt:i4>
      </vt:variant>
      <vt:variant>
        <vt:i4>5</vt:i4>
      </vt:variant>
      <vt:variant>
        <vt:lpwstr/>
      </vt:variant>
      <vt:variant>
        <vt:lpwstr>_Toc24448446</vt:lpwstr>
      </vt:variant>
      <vt:variant>
        <vt:i4>1441850</vt:i4>
      </vt:variant>
      <vt:variant>
        <vt:i4>74</vt:i4>
      </vt:variant>
      <vt:variant>
        <vt:i4>0</vt:i4>
      </vt:variant>
      <vt:variant>
        <vt:i4>5</vt:i4>
      </vt:variant>
      <vt:variant>
        <vt:lpwstr/>
      </vt:variant>
      <vt:variant>
        <vt:lpwstr>_Toc24448445</vt:lpwstr>
      </vt:variant>
      <vt:variant>
        <vt:i4>1507386</vt:i4>
      </vt:variant>
      <vt:variant>
        <vt:i4>68</vt:i4>
      </vt:variant>
      <vt:variant>
        <vt:i4>0</vt:i4>
      </vt:variant>
      <vt:variant>
        <vt:i4>5</vt:i4>
      </vt:variant>
      <vt:variant>
        <vt:lpwstr/>
      </vt:variant>
      <vt:variant>
        <vt:lpwstr>_Toc24448444</vt:lpwstr>
      </vt:variant>
      <vt:variant>
        <vt:i4>1048634</vt:i4>
      </vt:variant>
      <vt:variant>
        <vt:i4>62</vt:i4>
      </vt:variant>
      <vt:variant>
        <vt:i4>0</vt:i4>
      </vt:variant>
      <vt:variant>
        <vt:i4>5</vt:i4>
      </vt:variant>
      <vt:variant>
        <vt:lpwstr/>
      </vt:variant>
      <vt:variant>
        <vt:lpwstr>_Toc24448443</vt:lpwstr>
      </vt:variant>
      <vt:variant>
        <vt:i4>1114170</vt:i4>
      </vt:variant>
      <vt:variant>
        <vt:i4>56</vt:i4>
      </vt:variant>
      <vt:variant>
        <vt:i4>0</vt:i4>
      </vt:variant>
      <vt:variant>
        <vt:i4>5</vt:i4>
      </vt:variant>
      <vt:variant>
        <vt:lpwstr/>
      </vt:variant>
      <vt:variant>
        <vt:lpwstr>_Toc24448442</vt:lpwstr>
      </vt:variant>
      <vt:variant>
        <vt:i4>1179706</vt:i4>
      </vt:variant>
      <vt:variant>
        <vt:i4>50</vt:i4>
      </vt:variant>
      <vt:variant>
        <vt:i4>0</vt:i4>
      </vt:variant>
      <vt:variant>
        <vt:i4>5</vt:i4>
      </vt:variant>
      <vt:variant>
        <vt:lpwstr/>
      </vt:variant>
      <vt:variant>
        <vt:lpwstr>_Toc24448441</vt:lpwstr>
      </vt:variant>
      <vt:variant>
        <vt:i4>1245242</vt:i4>
      </vt:variant>
      <vt:variant>
        <vt:i4>44</vt:i4>
      </vt:variant>
      <vt:variant>
        <vt:i4>0</vt:i4>
      </vt:variant>
      <vt:variant>
        <vt:i4>5</vt:i4>
      </vt:variant>
      <vt:variant>
        <vt:lpwstr/>
      </vt:variant>
      <vt:variant>
        <vt:lpwstr>_Toc24448440</vt:lpwstr>
      </vt:variant>
      <vt:variant>
        <vt:i4>1703997</vt:i4>
      </vt:variant>
      <vt:variant>
        <vt:i4>38</vt:i4>
      </vt:variant>
      <vt:variant>
        <vt:i4>0</vt:i4>
      </vt:variant>
      <vt:variant>
        <vt:i4>5</vt:i4>
      </vt:variant>
      <vt:variant>
        <vt:lpwstr/>
      </vt:variant>
      <vt:variant>
        <vt:lpwstr>_Toc24448439</vt:lpwstr>
      </vt:variant>
      <vt:variant>
        <vt:i4>1769533</vt:i4>
      </vt:variant>
      <vt:variant>
        <vt:i4>32</vt:i4>
      </vt:variant>
      <vt:variant>
        <vt:i4>0</vt:i4>
      </vt:variant>
      <vt:variant>
        <vt:i4>5</vt:i4>
      </vt:variant>
      <vt:variant>
        <vt:lpwstr/>
      </vt:variant>
      <vt:variant>
        <vt:lpwstr>_Toc24448438</vt:lpwstr>
      </vt:variant>
      <vt:variant>
        <vt:i4>1310781</vt:i4>
      </vt:variant>
      <vt:variant>
        <vt:i4>26</vt:i4>
      </vt:variant>
      <vt:variant>
        <vt:i4>0</vt:i4>
      </vt:variant>
      <vt:variant>
        <vt:i4>5</vt:i4>
      </vt:variant>
      <vt:variant>
        <vt:lpwstr/>
      </vt:variant>
      <vt:variant>
        <vt:lpwstr>_Toc24448437</vt:lpwstr>
      </vt:variant>
      <vt:variant>
        <vt:i4>1376317</vt:i4>
      </vt:variant>
      <vt:variant>
        <vt:i4>20</vt:i4>
      </vt:variant>
      <vt:variant>
        <vt:i4>0</vt:i4>
      </vt:variant>
      <vt:variant>
        <vt:i4>5</vt:i4>
      </vt:variant>
      <vt:variant>
        <vt:lpwstr/>
      </vt:variant>
      <vt:variant>
        <vt:lpwstr>_Toc24448436</vt:lpwstr>
      </vt:variant>
      <vt:variant>
        <vt:i4>1441853</vt:i4>
      </vt:variant>
      <vt:variant>
        <vt:i4>14</vt:i4>
      </vt:variant>
      <vt:variant>
        <vt:i4>0</vt:i4>
      </vt:variant>
      <vt:variant>
        <vt:i4>5</vt:i4>
      </vt:variant>
      <vt:variant>
        <vt:lpwstr/>
      </vt:variant>
      <vt:variant>
        <vt:lpwstr>_Toc24448435</vt:lpwstr>
      </vt:variant>
      <vt:variant>
        <vt:i4>1507389</vt:i4>
      </vt:variant>
      <vt:variant>
        <vt:i4>8</vt:i4>
      </vt:variant>
      <vt:variant>
        <vt:i4>0</vt:i4>
      </vt:variant>
      <vt:variant>
        <vt:i4>5</vt:i4>
      </vt:variant>
      <vt:variant>
        <vt:lpwstr/>
      </vt:variant>
      <vt:variant>
        <vt:lpwstr>_Toc24448434</vt:lpwstr>
      </vt:variant>
      <vt:variant>
        <vt:i4>1048637</vt:i4>
      </vt:variant>
      <vt:variant>
        <vt:i4>2</vt:i4>
      </vt:variant>
      <vt:variant>
        <vt:i4>0</vt:i4>
      </vt:variant>
      <vt:variant>
        <vt:i4>5</vt:i4>
      </vt:variant>
      <vt:variant>
        <vt:lpwstr/>
      </vt:variant>
      <vt:variant>
        <vt:lpwstr>_Toc24448433</vt:lpwstr>
      </vt:variant>
      <vt:variant>
        <vt:i4>4456564</vt:i4>
      </vt:variant>
      <vt:variant>
        <vt:i4>0</vt:i4>
      </vt:variant>
      <vt:variant>
        <vt:i4>0</vt:i4>
      </vt:variant>
      <vt:variant>
        <vt:i4>5</vt:i4>
      </vt:variant>
      <vt:variant>
        <vt:lpwstr>mailto:solutions@nellerdavies.com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QTS</dc:title>
  <dc:subject>Pricing Guide</dc:subject>
  <dc:creator>Jaz Notay</dc:creator>
  <cp:keywords/>
  <dc:description/>
  <cp:lastModifiedBy>Julian Fris</cp:lastModifiedBy>
  <cp:revision>14</cp:revision>
  <cp:lastPrinted>2017-01-02T19:52:00Z</cp:lastPrinted>
  <dcterms:created xsi:type="dcterms:W3CDTF">2020-08-07T09:24:00Z</dcterms:created>
  <dcterms:modified xsi:type="dcterms:W3CDTF">2020-08-07T15:54:00Z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