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9C67" w14:textId="77777777" w:rsidR="00071B59" w:rsidRPr="00DD1A11" w:rsidRDefault="00071B59" w:rsidP="00071B59">
      <w:pPr>
        <w:rPr>
          <w:rFonts w:ascii="Arial" w:hAnsi="Arial" w:cs="Arial"/>
          <w:sz w:val="20"/>
          <w:szCs w:val="20"/>
        </w:rPr>
      </w:pPr>
    </w:p>
    <w:p w14:paraId="5125E17A" w14:textId="77777777" w:rsidR="00071B59" w:rsidRPr="00DD1A11" w:rsidRDefault="007B0437" w:rsidP="00071B59">
      <w:pPr>
        <w:jc w:val="center"/>
        <w:rPr>
          <w:rFonts w:ascii="Arial" w:hAnsi="Arial" w:cs="Arial"/>
          <w:b/>
          <w:bCs/>
          <w:sz w:val="20"/>
          <w:szCs w:val="20"/>
        </w:rPr>
      </w:pPr>
      <w:r>
        <w:rPr>
          <w:rFonts w:ascii="Arial" w:hAnsi="Arial" w:cs="Arial"/>
          <w:b/>
          <w:bCs/>
          <w:sz w:val="20"/>
          <w:szCs w:val="20"/>
          <w:u w:val="single"/>
        </w:rPr>
        <w:t>DATED </w:t>
      </w:r>
      <w:r w:rsidR="00071B59" w:rsidRPr="00DD1A11">
        <w:rPr>
          <w:rFonts w:ascii="Arial" w:hAnsi="Arial" w:cs="Arial"/>
          <w:b/>
          <w:bCs/>
          <w:sz w:val="20"/>
          <w:szCs w:val="20"/>
          <w:u w:val="single"/>
        </w:rPr>
        <w:t>         </w:t>
      </w:r>
      <w:r w:rsidR="00071B59" w:rsidRPr="00612812">
        <w:rPr>
          <w:rFonts w:ascii="Arial" w:hAnsi="Arial" w:cs="Arial"/>
          <w:b/>
          <w:bCs/>
          <w:sz w:val="20"/>
          <w:szCs w:val="20"/>
          <w:u w:val="single"/>
        </w:rPr>
        <w:t>                          </w:t>
      </w:r>
      <w:r w:rsidR="00071B59" w:rsidRPr="00DD1A11">
        <w:rPr>
          <w:rFonts w:ascii="Arial" w:hAnsi="Arial" w:cs="Arial"/>
          <w:b/>
          <w:bCs/>
          <w:sz w:val="20"/>
          <w:szCs w:val="20"/>
          <w:u w:val="single"/>
        </w:rPr>
        <w:tab/>
        <w:t>201</w:t>
      </w:r>
      <w:r w:rsidR="00E24476">
        <w:rPr>
          <w:rFonts w:ascii="Arial" w:hAnsi="Arial" w:cs="Arial"/>
          <w:b/>
          <w:bCs/>
          <w:sz w:val="20"/>
          <w:szCs w:val="20"/>
          <w:u w:val="single"/>
        </w:rPr>
        <w:t>8</w:t>
      </w:r>
    </w:p>
    <w:p w14:paraId="3547D8CB" w14:textId="77777777" w:rsidR="00071B59" w:rsidRPr="00DD1A11" w:rsidRDefault="00071B59" w:rsidP="00071B59">
      <w:pPr>
        <w:jc w:val="center"/>
        <w:rPr>
          <w:rFonts w:ascii="Arial" w:hAnsi="Arial" w:cs="Arial"/>
          <w:b/>
          <w:bCs/>
          <w:sz w:val="20"/>
          <w:szCs w:val="20"/>
        </w:rPr>
      </w:pPr>
    </w:p>
    <w:p w14:paraId="2054A490" w14:textId="77777777" w:rsidR="00071B59" w:rsidRDefault="00071B59" w:rsidP="00071B59">
      <w:pPr>
        <w:jc w:val="center"/>
        <w:rPr>
          <w:rFonts w:ascii="Arial" w:hAnsi="Arial" w:cs="Arial"/>
          <w:b/>
          <w:bCs/>
          <w:sz w:val="20"/>
          <w:szCs w:val="20"/>
        </w:rPr>
      </w:pPr>
    </w:p>
    <w:p w14:paraId="6A39E05B" w14:textId="77777777" w:rsidR="00071B59" w:rsidRPr="00DD1A11" w:rsidRDefault="00071B59" w:rsidP="00071B59">
      <w:pPr>
        <w:jc w:val="center"/>
        <w:rPr>
          <w:rFonts w:ascii="Arial" w:hAnsi="Arial" w:cs="Arial"/>
          <w:b/>
          <w:bCs/>
          <w:sz w:val="20"/>
          <w:szCs w:val="20"/>
        </w:rPr>
      </w:pPr>
    </w:p>
    <w:p w14:paraId="4960FE2A" w14:textId="77777777" w:rsidR="00071B59" w:rsidRPr="00DD1A11" w:rsidRDefault="00071B59" w:rsidP="00071B59">
      <w:pPr>
        <w:rPr>
          <w:rFonts w:ascii="Arial" w:hAnsi="Arial" w:cs="Arial"/>
          <w:sz w:val="20"/>
          <w:szCs w:val="20"/>
        </w:rPr>
      </w:pPr>
    </w:p>
    <w:p w14:paraId="29037BCF" w14:textId="77777777" w:rsidR="00071B59" w:rsidRPr="00DD1A11" w:rsidRDefault="00071B59" w:rsidP="00071B59">
      <w:pPr>
        <w:tabs>
          <w:tab w:val="center" w:pos="4678"/>
        </w:tabs>
        <w:spacing w:after="240"/>
        <w:jc w:val="center"/>
        <w:rPr>
          <w:rFonts w:ascii="Arial" w:hAnsi="Arial" w:cs="Arial"/>
          <w:b/>
          <w:bCs/>
          <w:caps/>
          <w:sz w:val="20"/>
          <w:szCs w:val="20"/>
        </w:rPr>
      </w:pPr>
      <w:r w:rsidRPr="00DD1A11">
        <w:rPr>
          <w:rFonts w:ascii="Arial" w:hAnsi="Arial" w:cs="Arial"/>
          <w:b/>
          <w:bCs/>
          <w:sz w:val="20"/>
          <w:szCs w:val="20"/>
        </w:rPr>
        <w:t xml:space="preserve">(1) </w:t>
      </w:r>
      <w:r w:rsidRPr="00DD1A11">
        <w:rPr>
          <w:rFonts w:ascii="Arial" w:hAnsi="Arial" w:cs="Arial"/>
          <w:b/>
          <w:bCs/>
          <w:caps/>
          <w:sz w:val="20"/>
          <w:szCs w:val="20"/>
        </w:rPr>
        <w:t>th</w:t>
      </w:r>
      <w:r w:rsidRPr="00612812">
        <w:rPr>
          <w:rFonts w:ascii="Arial" w:hAnsi="Arial" w:cs="Arial"/>
          <w:b/>
          <w:bCs/>
          <w:caps/>
          <w:sz w:val="20"/>
          <w:szCs w:val="20"/>
        </w:rPr>
        <w:t>e mayor and burgesses of the lo</w:t>
      </w:r>
      <w:r>
        <w:rPr>
          <w:rFonts w:ascii="Arial" w:hAnsi="Arial" w:cs="Arial"/>
          <w:b/>
          <w:bCs/>
          <w:caps/>
          <w:sz w:val="20"/>
          <w:szCs w:val="20"/>
        </w:rPr>
        <w:t>N</w:t>
      </w:r>
      <w:r w:rsidRPr="00DD1A11">
        <w:rPr>
          <w:rFonts w:ascii="Arial" w:hAnsi="Arial" w:cs="Arial"/>
          <w:b/>
          <w:bCs/>
          <w:caps/>
          <w:sz w:val="20"/>
          <w:szCs w:val="20"/>
        </w:rPr>
        <w:t>don borough of croydon</w:t>
      </w:r>
    </w:p>
    <w:p w14:paraId="05B172EB" w14:textId="77777777" w:rsidR="00071B59" w:rsidRPr="008F4AF2" w:rsidRDefault="00071B59" w:rsidP="008F4AF2">
      <w:pPr>
        <w:tabs>
          <w:tab w:val="center" w:pos="4678"/>
        </w:tabs>
        <w:spacing w:after="240"/>
        <w:jc w:val="center"/>
        <w:rPr>
          <w:rFonts w:ascii="Arial" w:hAnsi="Arial" w:cs="Arial"/>
          <w:b/>
          <w:bCs/>
          <w:caps/>
          <w:sz w:val="20"/>
          <w:szCs w:val="20"/>
        </w:rPr>
      </w:pPr>
      <w:r w:rsidRPr="00DD1A11">
        <w:rPr>
          <w:rFonts w:ascii="Arial" w:hAnsi="Arial" w:cs="Arial"/>
          <w:b/>
          <w:bCs/>
          <w:caps/>
          <w:sz w:val="20"/>
          <w:szCs w:val="20"/>
        </w:rPr>
        <w:t>and</w:t>
      </w:r>
    </w:p>
    <w:p w14:paraId="03925620" w14:textId="77777777" w:rsidR="00071B59" w:rsidRPr="00DD1A11" w:rsidRDefault="00071B59" w:rsidP="00071B59">
      <w:pPr>
        <w:tabs>
          <w:tab w:val="center" w:pos="4678"/>
        </w:tabs>
        <w:spacing w:after="240"/>
        <w:jc w:val="center"/>
        <w:rPr>
          <w:rFonts w:ascii="Arial" w:hAnsi="Arial" w:cs="Arial"/>
          <w:b/>
          <w:bCs/>
          <w:caps/>
          <w:sz w:val="20"/>
          <w:szCs w:val="20"/>
        </w:rPr>
      </w:pPr>
      <w:r w:rsidRPr="00DD1A11">
        <w:rPr>
          <w:rFonts w:ascii="Arial" w:hAnsi="Arial" w:cs="Arial"/>
          <w:b/>
          <w:bCs/>
          <w:sz w:val="20"/>
          <w:szCs w:val="20"/>
        </w:rPr>
        <w:t xml:space="preserve">(2) </w:t>
      </w:r>
      <w:r>
        <w:rPr>
          <w:rFonts w:ascii="Arial" w:hAnsi="Arial" w:cs="Arial"/>
          <w:b/>
          <w:bCs/>
          <w:sz w:val="20"/>
          <w:szCs w:val="20"/>
        </w:rPr>
        <w:t>[</w:t>
      </w:r>
      <w:r w:rsidR="00BE40C8">
        <w:rPr>
          <w:rFonts w:ascii="Arial" w:hAnsi="Arial" w:cs="Arial"/>
          <w:b/>
          <w:bCs/>
          <w:sz w:val="20"/>
          <w:szCs w:val="20"/>
        </w:rPr>
        <w:t>PROVIDER</w:t>
      </w:r>
      <w:r>
        <w:rPr>
          <w:rFonts w:ascii="Arial" w:hAnsi="Arial" w:cs="Arial"/>
          <w:b/>
          <w:bCs/>
          <w:sz w:val="20"/>
          <w:szCs w:val="20"/>
        </w:rPr>
        <w:t>]</w:t>
      </w:r>
    </w:p>
    <w:p w14:paraId="1FFEB84F" w14:textId="77777777" w:rsidR="00071B59" w:rsidRPr="00DD1A11" w:rsidRDefault="00071B59" w:rsidP="00071B59">
      <w:pPr>
        <w:tabs>
          <w:tab w:val="center" w:pos="4678"/>
        </w:tabs>
        <w:jc w:val="center"/>
        <w:rPr>
          <w:rFonts w:ascii="Arial" w:hAnsi="Arial" w:cs="Arial"/>
          <w:sz w:val="20"/>
          <w:szCs w:val="20"/>
        </w:rPr>
      </w:pPr>
    </w:p>
    <w:p w14:paraId="09F16866" w14:textId="77777777" w:rsidR="00071B59" w:rsidRPr="00DD1A11" w:rsidRDefault="00071B59" w:rsidP="00071B59">
      <w:pPr>
        <w:tabs>
          <w:tab w:val="center" w:pos="4678"/>
        </w:tabs>
        <w:jc w:val="center"/>
        <w:rPr>
          <w:rFonts w:ascii="Arial" w:hAnsi="Arial" w:cs="Arial"/>
          <w:sz w:val="20"/>
          <w:szCs w:val="20"/>
        </w:rPr>
      </w:pPr>
    </w:p>
    <w:p w14:paraId="0D3EBF4A" w14:textId="77777777" w:rsidR="00071B59" w:rsidRPr="00DD1A11" w:rsidRDefault="00071B59" w:rsidP="00071B59">
      <w:pPr>
        <w:tabs>
          <w:tab w:val="center" w:pos="4678"/>
        </w:tabs>
        <w:jc w:val="center"/>
        <w:rPr>
          <w:rFonts w:ascii="Arial" w:hAnsi="Arial" w:cs="Arial"/>
          <w:sz w:val="20"/>
          <w:szCs w:val="20"/>
        </w:rPr>
      </w:pPr>
    </w:p>
    <w:tbl>
      <w:tblPr>
        <w:tblpPr w:leftFromText="180" w:rightFromText="180" w:vertAnchor="text" w:tblpY="1"/>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071B59" w:rsidRPr="00DD1A11" w14:paraId="499E2EB7" w14:textId="77777777" w:rsidTr="0037367D">
        <w:trPr>
          <w:cantSplit/>
          <w:trHeight w:val="992"/>
        </w:trPr>
        <w:tc>
          <w:tcPr>
            <w:tcW w:w="5670" w:type="dxa"/>
            <w:tcBorders>
              <w:top w:val="double" w:sz="4" w:space="0" w:color="auto"/>
              <w:bottom w:val="double" w:sz="4" w:space="0" w:color="auto"/>
            </w:tcBorders>
            <w:vAlign w:val="center"/>
          </w:tcPr>
          <w:p w14:paraId="3B3D3022" w14:textId="77777777" w:rsidR="00071B59" w:rsidRDefault="00071B59" w:rsidP="0037367D">
            <w:pPr>
              <w:jc w:val="center"/>
              <w:rPr>
                <w:rFonts w:ascii="Arial" w:hAnsi="Arial" w:cs="Arial"/>
                <w:b/>
                <w:bCs/>
                <w:caps/>
                <w:sz w:val="20"/>
                <w:szCs w:val="20"/>
              </w:rPr>
            </w:pPr>
          </w:p>
          <w:p w14:paraId="356C4F4F" w14:textId="77777777" w:rsidR="00071B59" w:rsidRPr="00DD1A11" w:rsidRDefault="00071B59" w:rsidP="0037367D">
            <w:pPr>
              <w:jc w:val="center"/>
              <w:rPr>
                <w:rFonts w:ascii="Arial" w:hAnsi="Arial" w:cs="Arial"/>
                <w:b/>
                <w:bCs/>
                <w:caps/>
                <w:sz w:val="20"/>
                <w:szCs w:val="20"/>
              </w:rPr>
            </w:pPr>
            <w:r w:rsidRPr="00DD1A11">
              <w:rPr>
                <w:rFonts w:ascii="Arial" w:hAnsi="Arial" w:cs="Arial"/>
                <w:b/>
                <w:bCs/>
                <w:caps/>
                <w:sz w:val="20"/>
                <w:szCs w:val="20"/>
              </w:rPr>
              <w:t>Framework Agreement</w:t>
            </w:r>
          </w:p>
          <w:p w14:paraId="172B6411" w14:textId="77777777" w:rsidR="00071B59" w:rsidRPr="00DD1A11" w:rsidRDefault="00071B59" w:rsidP="0037367D">
            <w:pPr>
              <w:jc w:val="center"/>
              <w:rPr>
                <w:rFonts w:ascii="Arial" w:hAnsi="Arial" w:cs="Arial"/>
                <w:b/>
                <w:bCs/>
                <w:caps/>
                <w:sz w:val="20"/>
                <w:szCs w:val="20"/>
              </w:rPr>
            </w:pPr>
          </w:p>
          <w:p w14:paraId="76AA95E5" w14:textId="77777777" w:rsidR="00071B59" w:rsidRDefault="00071B59" w:rsidP="0037367D">
            <w:pPr>
              <w:jc w:val="center"/>
              <w:rPr>
                <w:rFonts w:ascii="Arial" w:hAnsi="Arial" w:cs="Arial"/>
                <w:b/>
                <w:bCs/>
                <w:caps/>
                <w:sz w:val="20"/>
                <w:szCs w:val="20"/>
              </w:rPr>
            </w:pPr>
            <w:r>
              <w:rPr>
                <w:rFonts w:ascii="Arial" w:hAnsi="Arial" w:cs="Arial"/>
                <w:b/>
                <w:bCs/>
                <w:caps/>
                <w:sz w:val="20"/>
                <w:szCs w:val="20"/>
              </w:rPr>
              <w:t>FOR THE PROVISION OF BODY TRANSPORTATION SERVICES</w:t>
            </w:r>
          </w:p>
          <w:p w14:paraId="09457B77" w14:textId="77777777" w:rsidR="00071B59" w:rsidRPr="00DD1A11" w:rsidRDefault="00071B59" w:rsidP="0037367D">
            <w:pPr>
              <w:jc w:val="center"/>
              <w:rPr>
                <w:rFonts w:ascii="Arial" w:hAnsi="Arial" w:cs="Arial"/>
                <w:b/>
                <w:bCs/>
                <w:caps/>
                <w:sz w:val="20"/>
                <w:szCs w:val="20"/>
              </w:rPr>
            </w:pPr>
          </w:p>
        </w:tc>
      </w:tr>
    </w:tbl>
    <w:p w14:paraId="5472FBF2" w14:textId="77777777" w:rsidR="00071B59" w:rsidRPr="00DD1A11" w:rsidRDefault="00071B59" w:rsidP="00071B59">
      <w:pPr>
        <w:tabs>
          <w:tab w:val="center" w:pos="4820"/>
          <w:tab w:val="right" w:pos="9639"/>
        </w:tabs>
        <w:jc w:val="center"/>
        <w:rPr>
          <w:rFonts w:ascii="Arial" w:hAnsi="Arial" w:cs="Arial"/>
          <w:sz w:val="20"/>
          <w:szCs w:val="20"/>
        </w:rPr>
      </w:pPr>
      <w:r w:rsidRPr="00DD1A11">
        <w:rPr>
          <w:rFonts w:ascii="Arial" w:hAnsi="Arial" w:cs="Arial"/>
          <w:sz w:val="20"/>
          <w:szCs w:val="20"/>
        </w:rPr>
        <w:br/>
      </w:r>
    </w:p>
    <w:p w14:paraId="5A38481B" w14:textId="77777777" w:rsidR="00071B59" w:rsidRPr="00DD1A11" w:rsidRDefault="00071B59" w:rsidP="00071B59">
      <w:pPr>
        <w:tabs>
          <w:tab w:val="center" w:pos="4820"/>
          <w:tab w:val="right" w:pos="9639"/>
        </w:tabs>
        <w:jc w:val="center"/>
        <w:rPr>
          <w:rFonts w:ascii="Arial" w:hAnsi="Arial" w:cs="Arial"/>
          <w:sz w:val="20"/>
          <w:szCs w:val="20"/>
        </w:rPr>
      </w:pPr>
    </w:p>
    <w:p w14:paraId="3C3321CE" w14:textId="77777777" w:rsidR="00071B59" w:rsidRDefault="00071B59" w:rsidP="00071B59">
      <w:pPr>
        <w:jc w:val="center"/>
        <w:rPr>
          <w:caps/>
          <w:sz w:val="16"/>
          <w:szCs w:val="16"/>
        </w:rPr>
      </w:pPr>
    </w:p>
    <w:p w14:paraId="10A4A831" w14:textId="77777777" w:rsidR="00071B59" w:rsidRDefault="00071B59" w:rsidP="00071B59">
      <w:pPr>
        <w:jc w:val="center"/>
        <w:rPr>
          <w:caps/>
          <w:sz w:val="16"/>
          <w:szCs w:val="16"/>
        </w:rPr>
      </w:pPr>
    </w:p>
    <w:p w14:paraId="17D516CD" w14:textId="77777777" w:rsidR="00071B59" w:rsidRDefault="00071B59" w:rsidP="00071B59">
      <w:pPr>
        <w:jc w:val="center"/>
        <w:rPr>
          <w:caps/>
          <w:sz w:val="16"/>
          <w:szCs w:val="16"/>
        </w:rPr>
      </w:pPr>
    </w:p>
    <w:p w14:paraId="64D87662" w14:textId="77777777" w:rsidR="00071B59" w:rsidRDefault="00071B59" w:rsidP="00071B59">
      <w:pPr>
        <w:jc w:val="center"/>
        <w:rPr>
          <w:caps/>
          <w:sz w:val="16"/>
          <w:szCs w:val="16"/>
        </w:rPr>
      </w:pPr>
    </w:p>
    <w:p w14:paraId="5F428B7B" w14:textId="77777777" w:rsidR="00071B59" w:rsidRPr="00DD1A11" w:rsidRDefault="00071B59" w:rsidP="00071B59">
      <w:pPr>
        <w:jc w:val="center"/>
        <w:rPr>
          <w:rFonts w:ascii="Arial" w:hAnsi="Arial" w:cs="Arial"/>
          <w:b/>
          <w:caps/>
          <w:sz w:val="20"/>
          <w:szCs w:val="20"/>
        </w:rPr>
      </w:pPr>
    </w:p>
    <w:p w14:paraId="16EDCD85" w14:textId="77777777" w:rsidR="00071B59" w:rsidRPr="00DD1A11" w:rsidRDefault="00071B59" w:rsidP="00071B59">
      <w:pPr>
        <w:jc w:val="center"/>
        <w:rPr>
          <w:rFonts w:ascii="Arial" w:hAnsi="Arial" w:cs="Arial"/>
          <w:caps/>
          <w:sz w:val="20"/>
          <w:szCs w:val="20"/>
        </w:rPr>
      </w:pPr>
    </w:p>
    <w:p w14:paraId="3BF22702" w14:textId="77777777" w:rsidR="00071B59" w:rsidRPr="00DD1A11" w:rsidRDefault="00071B59" w:rsidP="00071B59">
      <w:pPr>
        <w:jc w:val="center"/>
        <w:rPr>
          <w:rFonts w:ascii="Arial" w:hAnsi="Arial" w:cs="Arial"/>
          <w:caps/>
          <w:sz w:val="20"/>
          <w:szCs w:val="20"/>
        </w:rPr>
      </w:pPr>
    </w:p>
    <w:p w14:paraId="53CF3A56" w14:textId="77777777" w:rsidR="00071B59" w:rsidRPr="00DD1A11" w:rsidRDefault="00071B59" w:rsidP="00071B59">
      <w:pPr>
        <w:jc w:val="center"/>
        <w:rPr>
          <w:rFonts w:ascii="Arial" w:hAnsi="Arial" w:cs="Arial"/>
          <w:caps/>
          <w:sz w:val="20"/>
          <w:szCs w:val="20"/>
        </w:rPr>
      </w:pPr>
    </w:p>
    <w:p w14:paraId="4FFDE170" w14:textId="77777777" w:rsidR="00071B59" w:rsidRPr="00DD1A11" w:rsidRDefault="00071B59" w:rsidP="00071B59">
      <w:pPr>
        <w:jc w:val="center"/>
        <w:rPr>
          <w:rFonts w:ascii="Arial" w:hAnsi="Arial" w:cs="Arial"/>
          <w:sz w:val="20"/>
          <w:szCs w:val="20"/>
        </w:rPr>
      </w:pPr>
    </w:p>
    <w:p w14:paraId="59BE6A9D" w14:textId="77777777" w:rsidR="00071B59" w:rsidRPr="00DD1A11" w:rsidRDefault="00071B59" w:rsidP="00071B59">
      <w:pPr>
        <w:jc w:val="center"/>
        <w:rPr>
          <w:rFonts w:ascii="Arial" w:hAnsi="Arial" w:cs="Arial"/>
          <w:sz w:val="20"/>
          <w:szCs w:val="20"/>
        </w:rPr>
      </w:pPr>
    </w:p>
    <w:p w14:paraId="790CFC92" w14:textId="77777777" w:rsidR="00CE643A" w:rsidRPr="00DD1A11" w:rsidRDefault="00CE643A" w:rsidP="00996514">
      <w:pPr>
        <w:spacing w:line="240" w:lineRule="auto"/>
        <w:rPr>
          <w:rFonts w:ascii="Arial" w:hAnsi="Arial" w:cs="Arial"/>
          <w:sz w:val="20"/>
          <w:szCs w:val="20"/>
          <w:lang w:val="fr-FR"/>
        </w:rPr>
        <w:sectPr w:rsidR="00CE643A" w:rsidRPr="00DD1A11" w:rsidSect="00F36333">
          <w:footerReference w:type="even" r:id="rId12"/>
          <w:footerReference w:type="default" r:id="rId13"/>
          <w:pgSz w:w="11907" w:h="16840" w:code="9"/>
          <w:pgMar w:top="1111" w:right="1418" w:bottom="1418" w:left="1418" w:header="454" w:footer="454" w:gutter="0"/>
          <w:paperSrc w:first="261" w:other="261"/>
          <w:cols w:space="708"/>
          <w:docGrid w:linePitch="360"/>
        </w:sectPr>
      </w:pPr>
    </w:p>
    <w:p w14:paraId="024270B1" w14:textId="77777777" w:rsidR="00CE643A" w:rsidRPr="00DD1A11" w:rsidRDefault="00CE643A" w:rsidP="00996514">
      <w:pPr>
        <w:spacing w:line="240" w:lineRule="auto"/>
        <w:jc w:val="center"/>
        <w:rPr>
          <w:rFonts w:ascii="Arial" w:hAnsi="Arial" w:cs="Arial"/>
          <w:b/>
          <w:sz w:val="20"/>
          <w:szCs w:val="20"/>
        </w:rPr>
      </w:pPr>
      <w:r w:rsidRPr="00DD1A11">
        <w:rPr>
          <w:rFonts w:ascii="Arial" w:hAnsi="Arial" w:cs="Arial"/>
          <w:b/>
          <w:sz w:val="20"/>
          <w:szCs w:val="20"/>
        </w:rPr>
        <w:lastRenderedPageBreak/>
        <w:t>CONTENTS</w:t>
      </w:r>
    </w:p>
    <w:p w14:paraId="49E9EF52" w14:textId="77777777" w:rsidR="00CE643A" w:rsidRPr="00DD1A11" w:rsidRDefault="00CE643A" w:rsidP="00996514">
      <w:pPr>
        <w:spacing w:line="240" w:lineRule="auto"/>
        <w:rPr>
          <w:rFonts w:ascii="Arial" w:hAnsi="Arial" w:cs="Arial"/>
          <w:b/>
          <w:sz w:val="20"/>
          <w:szCs w:val="20"/>
        </w:rPr>
      </w:pPr>
    </w:p>
    <w:p w14:paraId="2E8EFF66" w14:textId="0A64AD7C" w:rsidR="005B36D3" w:rsidRPr="00B1238D" w:rsidRDefault="004924DE">
      <w:pPr>
        <w:pStyle w:val="TOC1"/>
        <w:rPr>
          <w:rFonts w:ascii="Calibri" w:hAnsi="Calibri"/>
          <w:b w:val="0"/>
          <w:szCs w:val="22"/>
          <w:lang w:eastAsia="en-GB"/>
        </w:rPr>
      </w:pPr>
      <w:r w:rsidRPr="00DD1A11">
        <w:rPr>
          <w:rFonts w:ascii="Arial" w:hAnsi="Arial" w:cs="Arial"/>
          <w:b w:val="0"/>
          <w:sz w:val="20"/>
          <w:szCs w:val="20"/>
        </w:rPr>
        <w:fldChar w:fldCharType="begin"/>
      </w:r>
      <w:r w:rsidRPr="00DD1A11">
        <w:rPr>
          <w:rFonts w:ascii="Arial" w:hAnsi="Arial" w:cs="Arial"/>
          <w:b w:val="0"/>
          <w:sz w:val="20"/>
          <w:szCs w:val="20"/>
        </w:rPr>
        <w:instrText xml:space="preserve"> TOC \h \z \t "Heading 1,1,Schedule - Main Heading,1,Schedule - Part Heading,1" </w:instrText>
      </w:r>
      <w:r w:rsidRPr="00DD1A11">
        <w:rPr>
          <w:rFonts w:ascii="Arial" w:hAnsi="Arial" w:cs="Arial"/>
          <w:b w:val="0"/>
          <w:sz w:val="20"/>
          <w:szCs w:val="20"/>
        </w:rPr>
        <w:fldChar w:fldCharType="separate"/>
      </w:r>
      <w:hyperlink w:anchor="_Toc404149382" w:history="1">
        <w:r w:rsidR="005B36D3" w:rsidRPr="00A14A4F">
          <w:rPr>
            <w:rStyle w:val="Hyperlink"/>
            <w:rFonts w:ascii="Arial" w:hAnsi="Arial"/>
          </w:rPr>
          <w:t>1.</w:t>
        </w:r>
        <w:r w:rsidR="005B36D3" w:rsidRPr="00B1238D">
          <w:rPr>
            <w:rFonts w:ascii="Calibri" w:hAnsi="Calibri"/>
            <w:b w:val="0"/>
            <w:szCs w:val="22"/>
            <w:lang w:eastAsia="en-GB"/>
          </w:rPr>
          <w:tab/>
        </w:r>
        <w:r w:rsidR="005B36D3" w:rsidRPr="00A14A4F">
          <w:rPr>
            <w:rStyle w:val="Hyperlink"/>
            <w:rFonts w:ascii="Arial" w:hAnsi="Arial"/>
          </w:rPr>
          <w:t>INTERPRETATION</w:t>
        </w:r>
        <w:r w:rsidR="005B36D3">
          <w:rPr>
            <w:webHidden/>
          </w:rPr>
          <w:tab/>
        </w:r>
        <w:r w:rsidR="005B36D3">
          <w:rPr>
            <w:webHidden/>
          </w:rPr>
          <w:fldChar w:fldCharType="begin"/>
        </w:r>
        <w:r w:rsidR="005B36D3">
          <w:rPr>
            <w:webHidden/>
          </w:rPr>
          <w:instrText xml:space="preserve"> PAGEREF _Toc404149382 \h </w:instrText>
        </w:r>
        <w:r w:rsidR="005B36D3">
          <w:rPr>
            <w:webHidden/>
          </w:rPr>
        </w:r>
        <w:r w:rsidR="005B36D3">
          <w:rPr>
            <w:webHidden/>
          </w:rPr>
          <w:fldChar w:fldCharType="separate"/>
        </w:r>
        <w:r w:rsidR="004B775A">
          <w:rPr>
            <w:webHidden/>
          </w:rPr>
          <w:t>1</w:t>
        </w:r>
        <w:r w:rsidR="005B36D3">
          <w:rPr>
            <w:webHidden/>
          </w:rPr>
          <w:fldChar w:fldCharType="end"/>
        </w:r>
      </w:hyperlink>
    </w:p>
    <w:p w14:paraId="3EE8B808" w14:textId="77777777" w:rsidR="005B36D3" w:rsidRPr="00B1238D" w:rsidRDefault="00D9003F">
      <w:pPr>
        <w:pStyle w:val="TOC1"/>
        <w:rPr>
          <w:rFonts w:ascii="Calibri" w:hAnsi="Calibri"/>
          <w:b w:val="0"/>
          <w:szCs w:val="22"/>
          <w:lang w:eastAsia="en-GB"/>
        </w:rPr>
      </w:pPr>
      <w:hyperlink w:anchor="_Toc404149383" w:history="1">
        <w:r w:rsidR="005B36D3" w:rsidRPr="00A14A4F">
          <w:rPr>
            <w:rStyle w:val="Hyperlink"/>
            <w:rFonts w:ascii="Arial" w:hAnsi="Arial"/>
          </w:rPr>
          <w:t>2.</w:t>
        </w:r>
        <w:r w:rsidR="005B36D3" w:rsidRPr="00B1238D">
          <w:rPr>
            <w:rFonts w:ascii="Calibri" w:hAnsi="Calibri"/>
            <w:b w:val="0"/>
            <w:szCs w:val="22"/>
            <w:lang w:eastAsia="en-GB"/>
          </w:rPr>
          <w:tab/>
        </w:r>
        <w:r w:rsidR="005B36D3" w:rsidRPr="00A14A4F">
          <w:rPr>
            <w:rStyle w:val="Hyperlink"/>
            <w:rFonts w:ascii="Arial" w:hAnsi="Arial"/>
          </w:rPr>
          <w:t>TERM OF FRAMEWORK AGREEMENT</w:t>
        </w:r>
        <w:r w:rsidR="005B36D3">
          <w:rPr>
            <w:webHidden/>
          </w:rPr>
          <w:tab/>
        </w:r>
        <w:r w:rsidR="005B36D3">
          <w:rPr>
            <w:webHidden/>
          </w:rPr>
          <w:fldChar w:fldCharType="begin"/>
        </w:r>
        <w:r w:rsidR="005B36D3">
          <w:rPr>
            <w:webHidden/>
          </w:rPr>
          <w:instrText xml:space="preserve"> PAGEREF _Toc404149383 \h </w:instrText>
        </w:r>
        <w:r w:rsidR="005B36D3">
          <w:rPr>
            <w:webHidden/>
          </w:rPr>
        </w:r>
        <w:r w:rsidR="005B36D3">
          <w:rPr>
            <w:webHidden/>
          </w:rPr>
          <w:fldChar w:fldCharType="separate"/>
        </w:r>
        <w:r w:rsidR="004B775A">
          <w:rPr>
            <w:webHidden/>
          </w:rPr>
          <w:t>7</w:t>
        </w:r>
        <w:r w:rsidR="005B36D3">
          <w:rPr>
            <w:webHidden/>
          </w:rPr>
          <w:fldChar w:fldCharType="end"/>
        </w:r>
      </w:hyperlink>
    </w:p>
    <w:p w14:paraId="00E8EBCB" w14:textId="77777777" w:rsidR="005B36D3" w:rsidRPr="00B1238D" w:rsidRDefault="00D9003F">
      <w:pPr>
        <w:pStyle w:val="TOC1"/>
        <w:rPr>
          <w:rFonts w:ascii="Calibri" w:hAnsi="Calibri"/>
          <w:b w:val="0"/>
          <w:szCs w:val="22"/>
          <w:lang w:eastAsia="en-GB"/>
        </w:rPr>
      </w:pPr>
      <w:hyperlink w:anchor="_Toc404149384" w:history="1">
        <w:r w:rsidR="005B36D3" w:rsidRPr="00A14A4F">
          <w:rPr>
            <w:rStyle w:val="Hyperlink"/>
            <w:rFonts w:ascii="Arial" w:hAnsi="Arial"/>
          </w:rPr>
          <w:t>3.</w:t>
        </w:r>
        <w:r w:rsidR="005B36D3" w:rsidRPr="00B1238D">
          <w:rPr>
            <w:rFonts w:ascii="Calibri" w:hAnsi="Calibri"/>
            <w:b w:val="0"/>
            <w:szCs w:val="22"/>
            <w:lang w:eastAsia="en-GB"/>
          </w:rPr>
          <w:tab/>
        </w:r>
        <w:r w:rsidR="005B36D3" w:rsidRPr="00A14A4F">
          <w:rPr>
            <w:rStyle w:val="Hyperlink"/>
            <w:rFonts w:ascii="Arial" w:hAnsi="Arial"/>
          </w:rPr>
          <w:t>SCOPE OF FRAMEWORK AGREEMENT</w:t>
        </w:r>
        <w:r w:rsidR="005B36D3">
          <w:rPr>
            <w:webHidden/>
          </w:rPr>
          <w:tab/>
        </w:r>
        <w:r w:rsidR="005B36D3">
          <w:rPr>
            <w:webHidden/>
          </w:rPr>
          <w:fldChar w:fldCharType="begin"/>
        </w:r>
        <w:r w:rsidR="005B36D3">
          <w:rPr>
            <w:webHidden/>
          </w:rPr>
          <w:instrText xml:space="preserve"> PAGEREF _Toc404149384 \h </w:instrText>
        </w:r>
        <w:r w:rsidR="005B36D3">
          <w:rPr>
            <w:webHidden/>
          </w:rPr>
        </w:r>
        <w:r w:rsidR="005B36D3">
          <w:rPr>
            <w:webHidden/>
          </w:rPr>
          <w:fldChar w:fldCharType="separate"/>
        </w:r>
        <w:r w:rsidR="004B775A">
          <w:rPr>
            <w:webHidden/>
          </w:rPr>
          <w:t>7</w:t>
        </w:r>
        <w:r w:rsidR="005B36D3">
          <w:rPr>
            <w:webHidden/>
          </w:rPr>
          <w:fldChar w:fldCharType="end"/>
        </w:r>
      </w:hyperlink>
    </w:p>
    <w:p w14:paraId="02AA78E8" w14:textId="77777777" w:rsidR="005B36D3" w:rsidRPr="00B1238D" w:rsidRDefault="00D9003F">
      <w:pPr>
        <w:pStyle w:val="TOC1"/>
        <w:rPr>
          <w:rFonts w:ascii="Calibri" w:hAnsi="Calibri"/>
          <w:b w:val="0"/>
          <w:szCs w:val="22"/>
          <w:lang w:eastAsia="en-GB"/>
        </w:rPr>
      </w:pPr>
      <w:hyperlink w:anchor="_Toc404149385" w:history="1">
        <w:r w:rsidR="005B36D3" w:rsidRPr="00A14A4F">
          <w:rPr>
            <w:rStyle w:val="Hyperlink"/>
            <w:rFonts w:ascii="Arial" w:hAnsi="Arial"/>
          </w:rPr>
          <w:t>4.</w:t>
        </w:r>
        <w:r w:rsidR="005B36D3" w:rsidRPr="00B1238D">
          <w:rPr>
            <w:rFonts w:ascii="Calibri" w:hAnsi="Calibri"/>
            <w:b w:val="0"/>
            <w:szCs w:val="22"/>
            <w:lang w:eastAsia="en-GB"/>
          </w:rPr>
          <w:tab/>
        </w:r>
        <w:r w:rsidR="005B36D3" w:rsidRPr="00A14A4F">
          <w:rPr>
            <w:rStyle w:val="Hyperlink"/>
            <w:rFonts w:ascii="Arial" w:hAnsi="Arial"/>
          </w:rPr>
          <w:t>CALL-OFFS</w:t>
        </w:r>
        <w:r w:rsidR="005B36D3">
          <w:rPr>
            <w:webHidden/>
          </w:rPr>
          <w:tab/>
        </w:r>
        <w:r w:rsidR="005B36D3">
          <w:rPr>
            <w:webHidden/>
          </w:rPr>
          <w:fldChar w:fldCharType="begin"/>
        </w:r>
        <w:r w:rsidR="005B36D3">
          <w:rPr>
            <w:webHidden/>
          </w:rPr>
          <w:instrText xml:space="preserve"> PAGEREF _Toc404149385 \h </w:instrText>
        </w:r>
        <w:r w:rsidR="005B36D3">
          <w:rPr>
            <w:webHidden/>
          </w:rPr>
        </w:r>
        <w:r w:rsidR="005B36D3">
          <w:rPr>
            <w:webHidden/>
          </w:rPr>
          <w:fldChar w:fldCharType="separate"/>
        </w:r>
        <w:r w:rsidR="004B775A">
          <w:rPr>
            <w:webHidden/>
          </w:rPr>
          <w:t>8</w:t>
        </w:r>
        <w:r w:rsidR="005B36D3">
          <w:rPr>
            <w:webHidden/>
          </w:rPr>
          <w:fldChar w:fldCharType="end"/>
        </w:r>
      </w:hyperlink>
    </w:p>
    <w:p w14:paraId="60ED0B8F" w14:textId="77777777" w:rsidR="005B36D3" w:rsidRPr="00B1238D" w:rsidRDefault="00D9003F">
      <w:pPr>
        <w:pStyle w:val="TOC1"/>
        <w:rPr>
          <w:rFonts w:ascii="Calibri" w:hAnsi="Calibri"/>
          <w:b w:val="0"/>
          <w:szCs w:val="22"/>
          <w:lang w:eastAsia="en-GB"/>
        </w:rPr>
      </w:pPr>
      <w:hyperlink w:anchor="_Toc404149386" w:history="1">
        <w:r w:rsidR="005B36D3" w:rsidRPr="00A14A4F">
          <w:rPr>
            <w:rStyle w:val="Hyperlink"/>
            <w:rFonts w:ascii="Arial" w:hAnsi="Arial"/>
          </w:rPr>
          <w:t>5.</w:t>
        </w:r>
        <w:r w:rsidR="005B36D3" w:rsidRPr="00B1238D">
          <w:rPr>
            <w:rFonts w:ascii="Calibri" w:hAnsi="Calibri"/>
            <w:b w:val="0"/>
            <w:szCs w:val="22"/>
            <w:lang w:eastAsia="en-GB"/>
          </w:rPr>
          <w:tab/>
        </w:r>
        <w:r w:rsidR="005B36D3" w:rsidRPr="00A14A4F">
          <w:rPr>
            <w:rStyle w:val="Hyperlink"/>
            <w:rFonts w:ascii="Arial" w:hAnsi="Arial"/>
          </w:rPr>
          <w:t>WARRANTIES AND REPRESENTATIONS</w:t>
        </w:r>
        <w:r w:rsidR="005B36D3">
          <w:rPr>
            <w:webHidden/>
          </w:rPr>
          <w:tab/>
        </w:r>
        <w:r w:rsidR="005B36D3">
          <w:rPr>
            <w:webHidden/>
          </w:rPr>
          <w:fldChar w:fldCharType="begin"/>
        </w:r>
        <w:r w:rsidR="005B36D3">
          <w:rPr>
            <w:webHidden/>
          </w:rPr>
          <w:instrText xml:space="preserve"> PAGEREF _Toc404149386 \h </w:instrText>
        </w:r>
        <w:r w:rsidR="005B36D3">
          <w:rPr>
            <w:webHidden/>
          </w:rPr>
        </w:r>
        <w:r w:rsidR="005B36D3">
          <w:rPr>
            <w:webHidden/>
          </w:rPr>
          <w:fldChar w:fldCharType="separate"/>
        </w:r>
        <w:r w:rsidR="004B775A">
          <w:rPr>
            <w:webHidden/>
          </w:rPr>
          <w:t>8</w:t>
        </w:r>
        <w:r w:rsidR="005B36D3">
          <w:rPr>
            <w:webHidden/>
          </w:rPr>
          <w:fldChar w:fldCharType="end"/>
        </w:r>
      </w:hyperlink>
    </w:p>
    <w:p w14:paraId="00E169E5" w14:textId="77777777" w:rsidR="005B36D3" w:rsidRPr="00B1238D" w:rsidRDefault="00D9003F">
      <w:pPr>
        <w:pStyle w:val="TOC1"/>
        <w:rPr>
          <w:rFonts w:ascii="Calibri" w:hAnsi="Calibri"/>
          <w:b w:val="0"/>
          <w:szCs w:val="22"/>
          <w:lang w:eastAsia="en-GB"/>
        </w:rPr>
      </w:pPr>
      <w:hyperlink w:anchor="_Toc404149387" w:history="1">
        <w:r w:rsidR="005B36D3" w:rsidRPr="00A14A4F">
          <w:rPr>
            <w:rStyle w:val="Hyperlink"/>
            <w:rFonts w:ascii="Arial" w:hAnsi="Arial"/>
          </w:rPr>
          <w:t>6.</w:t>
        </w:r>
        <w:r w:rsidR="005B36D3" w:rsidRPr="00B1238D">
          <w:rPr>
            <w:rFonts w:ascii="Calibri" w:hAnsi="Calibri"/>
            <w:b w:val="0"/>
            <w:szCs w:val="22"/>
            <w:lang w:eastAsia="en-GB"/>
          </w:rPr>
          <w:tab/>
        </w:r>
        <w:r w:rsidR="005B36D3" w:rsidRPr="00A14A4F">
          <w:rPr>
            <w:rStyle w:val="Hyperlink"/>
            <w:rFonts w:ascii="Arial" w:hAnsi="Arial"/>
          </w:rPr>
          <w:t>CORRUPT GIFTS AND PAYMENTS OF COMMISSION</w:t>
        </w:r>
        <w:r w:rsidR="005B36D3">
          <w:rPr>
            <w:webHidden/>
          </w:rPr>
          <w:tab/>
        </w:r>
        <w:r w:rsidR="005B36D3">
          <w:rPr>
            <w:webHidden/>
          </w:rPr>
          <w:fldChar w:fldCharType="begin"/>
        </w:r>
        <w:r w:rsidR="005B36D3">
          <w:rPr>
            <w:webHidden/>
          </w:rPr>
          <w:instrText xml:space="preserve"> PAGEREF _Toc404149387 \h </w:instrText>
        </w:r>
        <w:r w:rsidR="005B36D3">
          <w:rPr>
            <w:webHidden/>
          </w:rPr>
        </w:r>
        <w:r w:rsidR="005B36D3">
          <w:rPr>
            <w:webHidden/>
          </w:rPr>
          <w:fldChar w:fldCharType="separate"/>
        </w:r>
        <w:r w:rsidR="004B775A">
          <w:rPr>
            <w:webHidden/>
          </w:rPr>
          <w:t>9</w:t>
        </w:r>
        <w:r w:rsidR="005B36D3">
          <w:rPr>
            <w:webHidden/>
          </w:rPr>
          <w:fldChar w:fldCharType="end"/>
        </w:r>
      </w:hyperlink>
    </w:p>
    <w:p w14:paraId="62A82180" w14:textId="77777777" w:rsidR="005B36D3" w:rsidRPr="00B1238D" w:rsidRDefault="00D9003F">
      <w:pPr>
        <w:pStyle w:val="TOC1"/>
        <w:rPr>
          <w:rFonts w:ascii="Calibri" w:hAnsi="Calibri"/>
          <w:b w:val="0"/>
          <w:szCs w:val="22"/>
          <w:lang w:eastAsia="en-GB"/>
        </w:rPr>
      </w:pPr>
      <w:hyperlink w:anchor="_Toc404149388" w:history="1">
        <w:r w:rsidR="005B36D3" w:rsidRPr="00A14A4F">
          <w:rPr>
            <w:rStyle w:val="Hyperlink"/>
            <w:rFonts w:ascii="Arial" w:hAnsi="Arial"/>
          </w:rPr>
          <w:t>7.</w:t>
        </w:r>
        <w:r w:rsidR="005B36D3" w:rsidRPr="00B1238D">
          <w:rPr>
            <w:rFonts w:ascii="Calibri" w:hAnsi="Calibri"/>
            <w:b w:val="0"/>
            <w:szCs w:val="22"/>
            <w:lang w:eastAsia="en-GB"/>
          </w:rPr>
          <w:tab/>
        </w:r>
        <w:r w:rsidR="005B36D3" w:rsidRPr="00A14A4F">
          <w:rPr>
            <w:rStyle w:val="Hyperlink"/>
            <w:rFonts w:ascii="Arial" w:hAnsi="Arial"/>
          </w:rPr>
          <w:t>CONFLICTS OF INTEREST</w:t>
        </w:r>
        <w:r w:rsidR="005B36D3">
          <w:rPr>
            <w:webHidden/>
          </w:rPr>
          <w:tab/>
        </w:r>
        <w:r w:rsidR="005B36D3">
          <w:rPr>
            <w:webHidden/>
          </w:rPr>
          <w:fldChar w:fldCharType="begin"/>
        </w:r>
        <w:r w:rsidR="005B36D3">
          <w:rPr>
            <w:webHidden/>
          </w:rPr>
          <w:instrText xml:space="preserve"> PAGEREF _Toc404149388 \h </w:instrText>
        </w:r>
        <w:r w:rsidR="005B36D3">
          <w:rPr>
            <w:webHidden/>
          </w:rPr>
        </w:r>
        <w:r w:rsidR="005B36D3">
          <w:rPr>
            <w:webHidden/>
          </w:rPr>
          <w:fldChar w:fldCharType="separate"/>
        </w:r>
        <w:r w:rsidR="004B775A">
          <w:rPr>
            <w:webHidden/>
          </w:rPr>
          <w:t>9</w:t>
        </w:r>
        <w:r w:rsidR="005B36D3">
          <w:rPr>
            <w:webHidden/>
          </w:rPr>
          <w:fldChar w:fldCharType="end"/>
        </w:r>
      </w:hyperlink>
    </w:p>
    <w:p w14:paraId="671A04E3" w14:textId="77777777" w:rsidR="005B36D3" w:rsidRPr="00B1238D" w:rsidRDefault="00D9003F">
      <w:pPr>
        <w:pStyle w:val="TOC1"/>
        <w:rPr>
          <w:rFonts w:ascii="Calibri" w:hAnsi="Calibri"/>
          <w:b w:val="0"/>
          <w:szCs w:val="22"/>
          <w:lang w:eastAsia="en-GB"/>
        </w:rPr>
      </w:pPr>
      <w:hyperlink w:anchor="_Toc404149389" w:history="1">
        <w:r w:rsidR="005B36D3" w:rsidRPr="00A14A4F">
          <w:rPr>
            <w:rStyle w:val="Hyperlink"/>
            <w:rFonts w:ascii="Arial" w:hAnsi="Arial"/>
          </w:rPr>
          <w:t>8.</w:t>
        </w:r>
        <w:r w:rsidR="005B36D3" w:rsidRPr="00B1238D">
          <w:rPr>
            <w:rFonts w:ascii="Calibri" w:hAnsi="Calibri"/>
            <w:b w:val="0"/>
            <w:szCs w:val="22"/>
            <w:lang w:eastAsia="en-GB"/>
          </w:rPr>
          <w:tab/>
        </w:r>
        <w:r w:rsidR="005B36D3" w:rsidRPr="00A14A4F">
          <w:rPr>
            <w:rStyle w:val="Hyperlink"/>
            <w:rFonts w:ascii="Arial" w:hAnsi="Arial"/>
          </w:rPr>
          <w:t>BUSINESS ETHICS</w:t>
        </w:r>
        <w:r w:rsidR="005B36D3">
          <w:rPr>
            <w:webHidden/>
          </w:rPr>
          <w:tab/>
        </w:r>
        <w:r w:rsidR="005B36D3">
          <w:rPr>
            <w:webHidden/>
          </w:rPr>
          <w:fldChar w:fldCharType="begin"/>
        </w:r>
        <w:r w:rsidR="005B36D3">
          <w:rPr>
            <w:webHidden/>
          </w:rPr>
          <w:instrText xml:space="preserve"> PAGEREF _Toc404149389 \h </w:instrText>
        </w:r>
        <w:r w:rsidR="005B36D3">
          <w:rPr>
            <w:webHidden/>
          </w:rPr>
        </w:r>
        <w:r w:rsidR="005B36D3">
          <w:rPr>
            <w:webHidden/>
          </w:rPr>
          <w:fldChar w:fldCharType="separate"/>
        </w:r>
        <w:r w:rsidR="004B775A">
          <w:rPr>
            <w:webHidden/>
          </w:rPr>
          <w:t>10</w:t>
        </w:r>
        <w:r w:rsidR="005B36D3">
          <w:rPr>
            <w:webHidden/>
          </w:rPr>
          <w:fldChar w:fldCharType="end"/>
        </w:r>
      </w:hyperlink>
    </w:p>
    <w:p w14:paraId="6C3A7884" w14:textId="77777777" w:rsidR="005B36D3" w:rsidRPr="00B1238D" w:rsidRDefault="00D9003F">
      <w:pPr>
        <w:pStyle w:val="TOC1"/>
        <w:rPr>
          <w:rFonts w:ascii="Calibri" w:hAnsi="Calibri"/>
          <w:b w:val="0"/>
          <w:szCs w:val="22"/>
          <w:lang w:eastAsia="en-GB"/>
        </w:rPr>
      </w:pPr>
      <w:hyperlink w:anchor="_Toc404149390" w:history="1">
        <w:r w:rsidR="005B36D3" w:rsidRPr="00A14A4F">
          <w:rPr>
            <w:rStyle w:val="Hyperlink"/>
            <w:rFonts w:ascii="Arial" w:hAnsi="Arial"/>
          </w:rPr>
          <w:t>9.</w:t>
        </w:r>
        <w:r w:rsidR="005B36D3" w:rsidRPr="00B1238D">
          <w:rPr>
            <w:rFonts w:ascii="Calibri" w:hAnsi="Calibri"/>
            <w:b w:val="0"/>
            <w:szCs w:val="22"/>
            <w:lang w:eastAsia="en-GB"/>
          </w:rPr>
          <w:tab/>
        </w:r>
        <w:r w:rsidR="005B36D3" w:rsidRPr="00A14A4F">
          <w:rPr>
            <w:rStyle w:val="Hyperlink"/>
            <w:rFonts w:ascii="Arial" w:hAnsi="Arial"/>
          </w:rPr>
          <w:t>CALL-OFF CONTRACT PERFORMANCE</w:t>
        </w:r>
        <w:r w:rsidR="005B36D3">
          <w:rPr>
            <w:webHidden/>
          </w:rPr>
          <w:tab/>
        </w:r>
        <w:r w:rsidR="005B36D3">
          <w:rPr>
            <w:webHidden/>
          </w:rPr>
          <w:fldChar w:fldCharType="begin"/>
        </w:r>
        <w:r w:rsidR="005B36D3">
          <w:rPr>
            <w:webHidden/>
          </w:rPr>
          <w:instrText xml:space="preserve"> PAGEREF _Toc404149390 \h </w:instrText>
        </w:r>
        <w:r w:rsidR="005B36D3">
          <w:rPr>
            <w:webHidden/>
          </w:rPr>
        </w:r>
        <w:r w:rsidR="005B36D3">
          <w:rPr>
            <w:webHidden/>
          </w:rPr>
          <w:fldChar w:fldCharType="separate"/>
        </w:r>
        <w:r w:rsidR="004B775A">
          <w:rPr>
            <w:webHidden/>
          </w:rPr>
          <w:t>10</w:t>
        </w:r>
        <w:r w:rsidR="005B36D3">
          <w:rPr>
            <w:webHidden/>
          </w:rPr>
          <w:fldChar w:fldCharType="end"/>
        </w:r>
      </w:hyperlink>
    </w:p>
    <w:p w14:paraId="1A2E4A0E" w14:textId="77777777" w:rsidR="005B36D3" w:rsidRPr="00B1238D" w:rsidRDefault="00D9003F">
      <w:pPr>
        <w:pStyle w:val="TOC1"/>
        <w:rPr>
          <w:rFonts w:ascii="Calibri" w:hAnsi="Calibri"/>
          <w:b w:val="0"/>
          <w:szCs w:val="22"/>
          <w:lang w:eastAsia="en-GB"/>
        </w:rPr>
      </w:pPr>
      <w:hyperlink w:anchor="_Toc404149391" w:history="1">
        <w:r w:rsidR="005B36D3" w:rsidRPr="00A14A4F">
          <w:rPr>
            <w:rStyle w:val="Hyperlink"/>
            <w:rFonts w:ascii="Arial" w:hAnsi="Arial"/>
          </w:rPr>
          <w:t>10.</w:t>
        </w:r>
        <w:r w:rsidR="005B36D3" w:rsidRPr="00B1238D">
          <w:rPr>
            <w:rFonts w:ascii="Calibri" w:hAnsi="Calibri"/>
            <w:b w:val="0"/>
            <w:szCs w:val="22"/>
            <w:lang w:eastAsia="en-GB"/>
          </w:rPr>
          <w:tab/>
        </w:r>
        <w:r w:rsidR="005B36D3" w:rsidRPr="00A14A4F">
          <w:rPr>
            <w:rStyle w:val="Hyperlink"/>
            <w:rFonts w:ascii="Arial" w:hAnsi="Arial"/>
          </w:rPr>
          <w:t>PRICES FOR SERVICES</w:t>
        </w:r>
        <w:r w:rsidR="005B36D3">
          <w:rPr>
            <w:webHidden/>
          </w:rPr>
          <w:tab/>
        </w:r>
        <w:r w:rsidR="005B36D3">
          <w:rPr>
            <w:webHidden/>
          </w:rPr>
          <w:fldChar w:fldCharType="begin"/>
        </w:r>
        <w:r w:rsidR="005B36D3">
          <w:rPr>
            <w:webHidden/>
          </w:rPr>
          <w:instrText xml:space="preserve"> PAGEREF _Toc404149391 \h </w:instrText>
        </w:r>
        <w:r w:rsidR="005B36D3">
          <w:rPr>
            <w:webHidden/>
          </w:rPr>
        </w:r>
        <w:r w:rsidR="005B36D3">
          <w:rPr>
            <w:webHidden/>
          </w:rPr>
          <w:fldChar w:fldCharType="separate"/>
        </w:r>
        <w:r w:rsidR="004B775A">
          <w:rPr>
            <w:webHidden/>
          </w:rPr>
          <w:t>10</w:t>
        </w:r>
        <w:r w:rsidR="005B36D3">
          <w:rPr>
            <w:webHidden/>
          </w:rPr>
          <w:fldChar w:fldCharType="end"/>
        </w:r>
      </w:hyperlink>
    </w:p>
    <w:p w14:paraId="7CDBB65A" w14:textId="77777777" w:rsidR="005B36D3" w:rsidRPr="00B1238D" w:rsidRDefault="00D9003F">
      <w:pPr>
        <w:pStyle w:val="TOC1"/>
        <w:rPr>
          <w:rFonts w:ascii="Calibri" w:hAnsi="Calibri"/>
          <w:b w:val="0"/>
          <w:szCs w:val="22"/>
          <w:lang w:eastAsia="en-GB"/>
        </w:rPr>
      </w:pPr>
      <w:hyperlink w:anchor="_Toc404149392" w:history="1">
        <w:r w:rsidR="005B36D3" w:rsidRPr="00A14A4F">
          <w:rPr>
            <w:rStyle w:val="Hyperlink"/>
            <w:rFonts w:ascii="Arial" w:hAnsi="Arial"/>
          </w:rPr>
          <w:t>11.</w:t>
        </w:r>
        <w:r w:rsidR="005B36D3" w:rsidRPr="00B1238D">
          <w:rPr>
            <w:rFonts w:ascii="Calibri" w:hAnsi="Calibri"/>
            <w:b w:val="0"/>
            <w:szCs w:val="22"/>
            <w:lang w:eastAsia="en-GB"/>
          </w:rPr>
          <w:tab/>
        </w:r>
        <w:r w:rsidR="005B36D3" w:rsidRPr="00A14A4F">
          <w:rPr>
            <w:rStyle w:val="Hyperlink"/>
            <w:rFonts w:ascii="Arial" w:hAnsi="Arial"/>
          </w:rPr>
          <w:t>VEHICLES &amp; EQUIPMENT</w:t>
        </w:r>
        <w:r w:rsidR="005B36D3">
          <w:rPr>
            <w:webHidden/>
          </w:rPr>
          <w:tab/>
        </w:r>
        <w:r w:rsidR="005B36D3">
          <w:rPr>
            <w:webHidden/>
          </w:rPr>
          <w:fldChar w:fldCharType="begin"/>
        </w:r>
        <w:r w:rsidR="005B36D3">
          <w:rPr>
            <w:webHidden/>
          </w:rPr>
          <w:instrText xml:space="preserve"> PAGEREF _Toc404149392 \h </w:instrText>
        </w:r>
        <w:r w:rsidR="005B36D3">
          <w:rPr>
            <w:webHidden/>
          </w:rPr>
        </w:r>
        <w:r w:rsidR="005B36D3">
          <w:rPr>
            <w:webHidden/>
          </w:rPr>
          <w:fldChar w:fldCharType="separate"/>
        </w:r>
        <w:r w:rsidR="004B775A">
          <w:rPr>
            <w:webHidden/>
          </w:rPr>
          <w:t>10</w:t>
        </w:r>
        <w:r w:rsidR="005B36D3">
          <w:rPr>
            <w:webHidden/>
          </w:rPr>
          <w:fldChar w:fldCharType="end"/>
        </w:r>
      </w:hyperlink>
    </w:p>
    <w:p w14:paraId="13EF8E8A" w14:textId="77777777" w:rsidR="005B36D3" w:rsidRPr="00B1238D" w:rsidRDefault="00D9003F">
      <w:pPr>
        <w:pStyle w:val="TOC1"/>
        <w:rPr>
          <w:rFonts w:ascii="Calibri" w:hAnsi="Calibri"/>
          <w:b w:val="0"/>
          <w:szCs w:val="22"/>
          <w:lang w:eastAsia="en-GB"/>
        </w:rPr>
      </w:pPr>
      <w:hyperlink w:anchor="_Toc404149393" w:history="1">
        <w:r w:rsidR="005B36D3" w:rsidRPr="00A14A4F">
          <w:rPr>
            <w:rStyle w:val="Hyperlink"/>
            <w:rFonts w:ascii="Arial" w:hAnsi="Arial"/>
          </w:rPr>
          <w:t>12.</w:t>
        </w:r>
        <w:r w:rsidR="005B36D3" w:rsidRPr="00B1238D">
          <w:rPr>
            <w:rFonts w:ascii="Calibri" w:hAnsi="Calibri"/>
            <w:b w:val="0"/>
            <w:szCs w:val="22"/>
            <w:lang w:eastAsia="en-GB"/>
          </w:rPr>
          <w:tab/>
        </w:r>
        <w:r w:rsidR="005B36D3" w:rsidRPr="00A14A4F">
          <w:rPr>
            <w:rStyle w:val="Hyperlink"/>
            <w:rFonts w:ascii="Arial" w:hAnsi="Arial"/>
          </w:rPr>
          <w:t>STATUTORY REQUIREMENTS AND CONSENTS</w:t>
        </w:r>
        <w:r w:rsidR="005B36D3">
          <w:rPr>
            <w:webHidden/>
          </w:rPr>
          <w:tab/>
        </w:r>
        <w:r w:rsidR="005B36D3">
          <w:rPr>
            <w:webHidden/>
          </w:rPr>
          <w:fldChar w:fldCharType="begin"/>
        </w:r>
        <w:r w:rsidR="005B36D3">
          <w:rPr>
            <w:webHidden/>
          </w:rPr>
          <w:instrText xml:space="preserve"> PAGEREF _Toc404149393 \h </w:instrText>
        </w:r>
        <w:r w:rsidR="005B36D3">
          <w:rPr>
            <w:webHidden/>
          </w:rPr>
        </w:r>
        <w:r w:rsidR="005B36D3">
          <w:rPr>
            <w:webHidden/>
          </w:rPr>
          <w:fldChar w:fldCharType="separate"/>
        </w:r>
        <w:r w:rsidR="004B775A">
          <w:rPr>
            <w:webHidden/>
          </w:rPr>
          <w:t>11</w:t>
        </w:r>
        <w:r w:rsidR="005B36D3">
          <w:rPr>
            <w:webHidden/>
          </w:rPr>
          <w:fldChar w:fldCharType="end"/>
        </w:r>
      </w:hyperlink>
    </w:p>
    <w:p w14:paraId="683BF090" w14:textId="77777777" w:rsidR="005B36D3" w:rsidRPr="00B1238D" w:rsidRDefault="00D9003F">
      <w:pPr>
        <w:pStyle w:val="TOC1"/>
        <w:rPr>
          <w:rFonts w:ascii="Calibri" w:hAnsi="Calibri"/>
          <w:b w:val="0"/>
          <w:szCs w:val="22"/>
          <w:lang w:eastAsia="en-GB"/>
        </w:rPr>
      </w:pPr>
      <w:hyperlink w:anchor="_Toc404149394" w:history="1">
        <w:r w:rsidR="005B36D3" w:rsidRPr="00A14A4F">
          <w:rPr>
            <w:rStyle w:val="Hyperlink"/>
            <w:rFonts w:ascii="Arial" w:hAnsi="Arial"/>
          </w:rPr>
          <w:t>13.</w:t>
        </w:r>
        <w:r w:rsidR="005B36D3" w:rsidRPr="00B1238D">
          <w:rPr>
            <w:rFonts w:ascii="Calibri" w:hAnsi="Calibri"/>
            <w:b w:val="0"/>
            <w:szCs w:val="22"/>
            <w:lang w:eastAsia="en-GB"/>
          </w:rPr>
          <w:tab/>
        </w:r>
        <w:r w:rsidR="005B36D3" w:rsidRPr="00A14A4F">
          <w:rPr>
            <w:rStyle w:val="Hyperlink"/>
            <w:rFonts w:ascii="Arial" w:hAnsi="Arial"/>
          </w:rPr>
          <w:t>NON-DISCRIMINATION</w:t>
        </w:r>
        <w:r w:rsidR="005B36D3">
          <w:rPr>
            <w:webHidden/>
          </w:rPr>
          <w:tab/>
        </w:r>
        <w:r w:rsidR="005B36D3">
          <w:rPr>
            <w:webHidden/>
          </w:rPr>
          <w:fldChar w:fldCharType="begin"/>
        </w:r>
        <w:r w:rsidR="005B36D3">
          <w:rPr>
            <w:webHidden/>
          </w:rPr>
          <w:instrText xml:space="preserve"> PAGEREF _Toc404149394 \h </w:instrText>
        </w:r>
        <w:r w:rsidR="005B36D3">
          <w:rPr>
            <w:webHidden/>
          </w:rPr>
        </w:r>
        <w:r w:rsidR="005B36D3">
          <w:rPr>
            <w:webHidden/>
          </w:rPr>
          <w:fldChar w:fldCharType="separate"/>
        </w:r>
        <w:r w:rsidR="004B775A">
          <w:rPr>
            <w:webHidden/>
          </w:rPr>
          <w:t>12</w:t>
        </w:r>
        <w:r w:rsidR="005B36D3">
          <w:rPr>
            <w:webHidden/>
          </w:rPr>
          <w:fldChar w:fldCharType="end"/>
        </w:r>
      </w:hyperlink>
    </w:p>
    <w:p w14:paraId="5E88B980" w14:textId="77777777" w:rsidR="005B36D3" w:rsidRPr="00B1238D" w:rsidRDefault="00D9003F">
      <w:pPr>
        <w:pStyle w:val="TOC1"/>
        <w:rPr>
          <w:rFonts w:ascii="Calibri" w:hAnsi="Calibri"/>
          <w:b w:val="0"/>
          <w:szCs w:val="22"/>
          <w:lang w:eastAsia="en-GB"/>
        </w:rPr>
      </w:pPr>
      <w:hyperlink w:anchor="_Toc404149395" w:history="1">
        <w:r w:rsidR="005B36D3" w:rsidRPr="00A14A4F">
          <w:rPr>
            <w:rStyle w:val="Hyperlink"/>
            <w:rFonts w:ascii="Arial" w:hAnsi="Arial"/>
          </w:rPr>
          <w:t>14.</w:t>
        </w:r>
        <w:r w:rsidR="005B36D3" w:rsidRPr="00B1238D">
          <w:rPr>
            <w:rFonts w:ascii="Calibri" w:hAnsi="Calibri"/>
            <w:b w:val="0"/>
            <w:szCs w:val="22"/>
            <w:lang w:eastAsia="en-GB"/>
          </w:rPr>
          <w:tab/>
        </w:r>
        <w:r w:rsidR="005B36D3" w:rsidRPr="00A14A4F">
          <w:rPr>
            <w:rStyle w:val="Hyperlink"/>
            <w:rFonts w:ascii="Arial" w:hAnsi="Arial"/>
          </w:rPr>
          <w:t>PROVISION OF MANAGEMENT INFORMATION</w:t>
        </w:r>
        <w:r w:rsidR="005B36D3">
          <w:rPr>
            <w:webHidden/>
          </w:rPr>
          <w:tab/>
        </w:r>
        <w:r w:rsidR="005B36D3">
          <w:rPr>
            <w:webHidden/>
          </w:rPr>
          <w:fldChar w:fldCharType="begin"/>
        </w:r>
        <w:r w:rsidR="005B36D3">
          <w:rPr>
            <w:webHidden/>
          </w:rPr>
          <w:instrText xml:space="preserve"> PAGEREF _Toc404149395 \h </w:instrText>
        </w:r>
        <w:r w:rsidR="005B36D3">
          <w:rPr>
            <w:webHidden/>
          </w:rPr>
        </w:r>
        <w:r w:rsidR="005B36D3">
          <w:rPr>
            <w:webHidden/>
          </w:rPr>
          <w:fldChar w:fldCharType="separate"/>
        </w:r>
        <w:r w:rsidR="004B775A">
          <w:rPr>
            <w:webHidden/>
          </w:rPr>
          <w:t>12</w:t>
        </w:r>
        <w:r w:rsidR="005B36D3">
          <w:rPr>
            <w:webHidden/>
          </w:rPr>
          <w:fldChar w:fldCharType="end"/>
        </w:r>
      </w:hyperlink>
    </w:p>
    <w:p w14:paraId="3E4140A3" w14:textId="77777777" w:rsidR="005B36D3" w:rsidRPr="00B1238D" w:rsidRDefault="00D9003F">
      <w:pPr>
        <w:pStyle w:val="TOC1"/>
        <w:rPr>
          <w:rFonts w:ascii="Calibri" w:hAnsi="Calibri"/>
          <w:b w:val="0"/>
          <w:szCs w:val="22"/>
          <w:lang w:eastAsia="en-GB"/>
        </w:rPr>
      </w:pPr>
      <w:hyperlink w:anchor="_Toc404149396" w:history="1">
        <w:r w:rsidR="005B36D3" w:rsidRPr="00A14A4F">
          <w:rPr>
            <w:rStyle w:val="Hyperlink"/>
            <w:rFonts w:ascii="Arial" w:hAnsi="Arial"/>
          </w:rPr>
          <w:t>15.</w:t>
        </w:r>
        <w:r w:rsidR="005B36D3" w:rsidRPr="00B1238D">
          <w:rPr>
            <w:rFonts w:ascii="Calibri" w:hAnsi="Calibri"/>
            <w:b w:val="0"/>
            <w:szCs w:val="22"/>
            <w:lang w:eastAsia="en-GB"/>
          </w:rPr>
          <w:tab/>
        </w:r>
        <w:r w:rsidR="005B36D3" w:rsidRPr="00A14A4F">
          <w:rPr>
            <w:rStyle w:val="Hyperlink"/>
            <w:rFonts w:ascii="Arial" w:hAnsi="Arial"/>
          </w:rPr>
          <w:t>RECORDS AND AUDIT ACCESS</w:t>
        </w:r>
        <w:r w:rsidR="005B36D3">
          <w:rPr>
            <w:webHidden/>
          </w:rPr>
          <w:tab/>
        </w:r>
        <w:r w:rsidR="005B36D3">
          <w:rPr>
            <w:webHidden/>
          </w:rPr>
          <w:fldChar w:fldCharType="begin"/>
        </w:r>
        <w:r w:rsidR="005B36D3">
          <w:rPr>
            <w:webHidden/>
          </w:rPr>
          <w:instrText xml:space="preserve"> PAGEREF _Toc404149396 \h </w:instrText>
        </w:r>
        <w:r w:rsidR="005B36D3">
          <w:rPr>
            <w:webHidden/>
          </w:rPr>
        </w:r>
        <w:r w:rsidR="005B36D3">
          <w:rPr>
            <w:webHidden/>
          </w:rPr>
          <w:fldChar w:fldCharType="separate"/>
        </w:r>
        <w:r w:rsidR="004B775A">
          <w:rPr>
            <w:webHidden/>
          </w:rPr>
          <w:t>12</w:t>
        </w:r>
        <w:r w:rsidR="005B36D3">
          <w:rPr>
            <w:webHidden/>
          </w:rPr>
          <w:fldChar w:fldCharType="end"/>
        </w:r>
      </w:hyperlink>
    </w:p>
    <w:p w14:paraId="68597E96" w14:textId="77777777" w:rsidR="005B36D3" w:rsidRPr="00B1238D" w:rsidRDefault="00D9003F">
      <w:pPr>
        <w:pStyle w:val="TOC1"/>
        <w:rPr>
          <w:rFonts w:ascii="Calibri" w:hAnsi="Calibri"/>
          <w:b w:val="0"/>
          <w:szCs w:val="22"/>
          <w:lang w:eastAsia="en-GB"/>
        </w:rPr>
      </w:pPr>
      <w:hyperlink w:anchor="_Toc404149397" w:history="1">
        <w:r w:rsidR="005B36D3" w:rsidRPr="00A14A4F">
          <w:rPr>
            <w:rStyle w:val="Hyperlink"/>
            <w:rFonts w:ascii="Arial" w:hAnsi="Arial"/>
          </w:rPr>
          <w:t>16.</w:t>
        </w:r>
        <w:r w:rsidR="005B36D3" w:rsidRPr="00B1238D">
          <w:rPr>
            <w:rFonts w:ascii="Calibri" w:hAnsi="Calibri"/>
            <w:b w:val="0"/>
            <w:szCs w:val="22"/>
            <w:lang w:eastAsia="en-GB"/>
          </w:rPr>
          <w:tab/>
        </w:r>
        <w:r w:rsidR="005B36D3" w:rsidRPr="00A14A4F">
          <w:rPr>
            <w:rStyle w:val="Hyperlink"/>
            <w:rFonts w:ascii="Arial" w:hAnsi="Arial"/>
          </w:rPr>
          <w:t>CONFIDENTIALITY</w:t>
        </w:r>
        <w:r w:rsidR="005B36D3">
          <w:rPr>
            <w:webHidden/>
          </w:rPr>
          <w:tab/>
        </w:r>
        <w:r w:rsidR="005B36D3">
          <w:rPr>
            <w:webHidden/>
          </w:rPr>
          <w:fldChar w:fldCharType="begin"/>
        </w:r>
        <w:r w:rsidR="005B36D3">
          <w:rPr>
            <w:webHidden/>
          </w:rPr>
          <w:instrText xml:space="preserve"> PAGEREF _Toc404149397 \h </w:instrText>
        </w:r>
        <w:r w:rsidR="005B36D3">
          <w:rPr>
            <w:webHidden/>
          </w:rPr>
        </w:r>
        <w:r w:rsidR="005B36D3">
          <w:rPr>
            <w:webHidden/>
          </w:rPr>
          <w:fldChar w:fldCharType="separate"/>
        </w:r>
        <w:r w:rsidR="004B775A">
          <w:rPr>
            <w:webHidden/>
          </w:rPr>
          <w:t>13</w:t>
        </w:r>
        <w:r w:rsidR="005B36D3">
          <w:rPr>
            <w:webHidden/>
          </w:rPr>
          <w:fldChar w:fldCharType="end"/>
        </w:r>
      </w:hyperlink>
    </w:p>
    <w:p w14:paraId="4C5A245F" w14:textId="77777777" w:rsidR="005B36D3" w:rsidRPr="00B1238D" w:rsidRDefault="00D9003F">
      <w:pPr>
        <w:pStyle w:val="TOC1"/>
        <w:rPr>
          <w:rFonts w:ascii="Calibri" w:hAnsi="Calibri"/>
          <w:b w:val="0"/>
          <w:szCs w:val="22"/>
          <w:lang w:eastAsia="en-GB"/>
        </w:rPr>
      </w:pPr>
      <w:hyperlink w:anchor="_Toc404149398" w:history="1">
        <w:r w:rsidR="005B36D3" w:rsidRPr="00A14A4F">
          <w:rPr>
            <w:rStyle w:val="Hyperlink"/>
            <w:rFonts w:ascii="Arial" w:hAnsi="Arial"/>
          </w:rPr>
          <w:t>17.</w:t>
        </w:r>
        <w:r w:rsidR="005B36D3" w:rsidRPr="00B1238D">
          <w:rPr>
            <w:rFonts w:ascii="Calibri" w:hAnsi="Calibri"/>
            <w:b w:val="0"/>
            <w:szCs w:val="22"/>
            <w:lang w:eastAsia="en-GB"/>
          </w:rPr>
          <w:tab/>
        </w:r>
        <w:r w:rsidR="005B36D3" w:rsidRPr="00A14A4F">
          <w:rPr>
            <w:rStyle w:val="Hyperlink"/>
            <w:rFonts w:ascii="Arial" w:hAnsi="Arial"/>
          </w:rPr>
          <w:t>DATA PROTECTION &amp; FREEDOM OF INFORMATION</w:t>
        </w:r>
        <w:r w:rsidR="005B36D3">
          <w:rPr>
            <w:webHidden/>
          </w:rPr>
          <w:tab/>
        </w:r>
        <w:r w:rsidR="005B36D3">
          <w:rPr>
            <w:webHidden/>
          </w:rPr>
          <w:fldChar w:fldCharType="begin"/>
        </w:r>
        <w:r w:rsidR="005B36D3">
          <w:rPr>
            <w:webHidden/>
          </w:rPr>
          <w:instrText xml:space="preserve"> PAGEREF _Toc404149398 \h </w:instrText>
        </w:r>
        <w:r w:rsidR="005B36D3">
          <w:rPr>
            <w:webHidden/>
          </w:rPr>
        </w:r>
        <w:r w:rsidR="005B36D3">
          <w:rPr>
            <w:webHidden/>
          </w:rPr>
          <w:fldChar w:fldCharType="separate"/>
        </w:r>
        <w:r w:rsidR="004B775A">
          <w:rPr>
            <w:webHidden/>
          </w:rPr>
          <w:t>13</w:t>
        </w:r>
        <w:r w:rsidR="005B36D3">
          <w:rPr>
            <w:webHidden/>
          </w:rPr>
          <w:fldChar w:fldCharType="end"/>
        </w:r>
      </w:hyperlink>
    </w:p>
    <w:p w14:paraId="39322F39" w14:textId="77777777" w:rsidR="005B36D3" w:rsidRPr="00B1238D" w:rsidRDefault="00D9003F">
      <w:pPr>
        <w:pStyle w:val="TOC1"/>
        <w:rPr>
          <w:rFonts w:ascii="Calibri" w:hAnsi="Calibri"/>
          <w:b w:val="0"/>
          <w:szCs w:val="22"/>
          <w:lang w:eastAsia="en-GB"/>
        </w:rPr>
      </w:pPr>
      <w:hyperlink w:anchor="_Toc404149399" w:history="1">
        <w:r w:rsidR="005B36D3" w:rsidRPr="00A14A4F">
          <w:rPr>
            <w:rStyle w:val="Hyperlink"/>
            <w:rFonts w:ascii="Arial" w:hAnsi="Arial"/>
          </w:rPr>
          <w:t>18.</w:t>
        </w:r>
        <w:r w:rsidR="005B36D3" w:rsidRPr="00B1238D">
          <w:rPr>
            <w:rFonts w:ascii="Calibri" w:hAnsi="Calibri"/>
            <w:b w:val="0"/>
            <w:szCs w:val="22"/>
            <w:lang w:eastAsia="en-GB"/>
          </w:rPr>
          <w:tab/>
        </w:r>
        <w:r w:rsidR="005B36D3" w:rsidRPr="00A14A4F">
          <w:rPr>
            <w:rStyle w:val="Hyperlink"/>
            <w:rFonts w:ascii="Arial" w:hAnsi="Arial"/>
          </w:rPr>
          <w:t>PUBLICITY</w:t>
        </w:r>
        <w:r w:rsidR="005B36D3">
          <w:rPr>
            <w:webHidden/>
          </w:rPr>
          <w:tab/>
        </w:r>
        <w:r w:rsidR="005B36D3">
          <w:rPr>
            <w:webHidden/>
          </w:rPr>
          <w:fldChar w:fldCharType="begin"/>
        </w:r>
        <w:r w:rsidR="005B36D3">
          <w:rPr>
            <w:webHidden/>
          </w:rPr>
          <w:instrText xml:space="preserve"> PAGEREF _Toc404149399 \h </w:instrText>
        </w:r>
        <w:r w:rsidR="005B36D3">
          <w:rPr>
            <w:webHidden/>
          </w:rPr>
        </w:r>
        <w:r w:rsidR="005B36D3">
          <w:rPr>
            <w:webHidden/>
          </w:rPr>
          <w:fldChar w:fldCharType="separate"/>
        </w:r>
        <w:r w:rsidR="004B775A">
          <w:rPr>
            <w:webHidden/>
          </w:rPr>
          <w:t>16</w:t>
        </w:r>
        <w:r w:rsidR="005B36D3">
          <w:rPr>
            <w:webHidden/>
          </w:rPr>
          <w:fldChar w:fldCharType="end"/>
        </w:r>
      </w:hyperlink>
    </w:p>
    <w:p w14:paraId="554A67F6" w14:textId="77777777" w:rsidR="005B36D3" w:rsidRPr="00B1238D" w:rsidRDefault="00D9003F">
      <w:pPr>
        <w:pStyle w:val="TOC1"/>
        <w:rPr>
          <w:rFonts w:ascii="Calibri" w:hAnsi="Calibri"/>
          <w:b w:val="0"/>
          <w:szCs w:val="22"/>
          <w:lang w:eastAsia="en-GB"/>
        </w:rPr>
      </w:pPr>
      <w:hyperlink w:anchor="_Toc404149400" w:history="1">
        <w:r w:rsidR="005B36D3" w:rsidRPr="00A14A4F">
          <w:rPr>
            <w:rStyle w:val="Hyperlink"/>
            <w:rFonts w:ascii="Arial" w:hAnsi="Arial"/>
          </w:rPr>
          <w:t>19.</w:t>
        </w:r>
        <w:r w:rsidR="005B36D3" w:rsidRPr="00B1238D">
          <w:rPr>
            <w:rFonts w:ascii="Calibri" w:hAnsi="Calibri"/>
            <w:b w:val="0"/>
            <w:szCs w:val="22"/>
            <w:lang w:eastAsia="en-GB"/>
          </w:rPr>
          <w:tab/>
        </w:r>
        <w:r w:rsidR="005B36D3" w:rsidRPr="00A14A4F">
          <w:rPr>
            <w:rStyle w:val="Hyperlink"/>
            <w:rFonts w:ascii="Arial" w:hAnsi="Arial"/>
          </w:rPr>
          <w:t>TERMINATION</w:t>
        </w:r>
        <w:r w:rsidR="005B36D3">
          <w:rPr>
            <w:webHidden/>
          </w:rPr>
          <w:tab/>
        </w:r>
        <w:r w:rsidR="005B36D3">
          <w:rPr>
            <w:webHidden/>
          </w:rPr>
          <w:fldChar w:fldCharType="begin"/>
        </w:r>
        <w:r w:rsidR="005B36D3">
          <w:rPr>
            <w:webHidden/>
          </w:rPr>
          <w:instrText xml:space="preserve"> PAGEREF _Toc404149400 \h </w:instrText>
        </w:r>
        <w:r w:rsidR="005B36D3">
          <w:rPr>
            <w:webHidden/>
          </w:rPr>
        </w:r>
        <w:r w:rsidR="005B36D3">
          <w:rPr>
            <w:webHidden/>
          </w:rPr>
          <w:fldChar w:fldCharType="separate"/>
        </w:r>
        <w:r w:rsidR="004B775A">
          <w:rPr>
            <w:webHidden/>
          </w:rPr>
          <w:t>16</w:t>
        </w:r>
        <w:r w:rsidR="005B36D3">
          <w:rPr>
            <w:webHidden/>
          </w:rPr>
          <w:fldChar w:fldCharType="end"/>
        </w:r>
      </w:hyperlink>
    </w:p>
    <w:p w14:paraId="2283226F" w14:textId="77777777" w:rsidR="005B36D3" w:rsidRPr="00B1238D" w:rsidRDefault="00D9003F">
      <w:pPr>
        <w:pStyle w:val="TOC1"/>
        <w:rPr>
          <w:rFonts w:ascii="Calibri" w:hAnsi="Calibri"/>
          <w:b w:val="0"/>
          <w:szCs w:val="22"/>
          <w:lang w:eastAsia="en-GB"/>
        </w:rPr>
      </w:pPr>
      <w:hyperlink w:anchor="_Toc404149401" w:history="1">
        <w:r w:rsidR="005B36D3" w:rsidRPr="00A14A4F">
          <w:rPr>
            <w:rStyle w:val="Hyperlink"/>
            <w:rFonts w:ascii="Arial" w:hAnsi="Arial"/>
          </w:rPr>
          <w:t>20.</w:t>
        </w:r>
        <w:r w:rsidR="005B36D3" w:rsidRPr="00B1238D">
          <w:rPr>
            <w:rFonts w:ascii="Calibri" w:hAnsi="Calibri"/>
            <w:b w:val="0"/>
            <w:szCs w:val="22"/>
            <w:lang w:eastAsia="en-GB"/>
          </w:rPr>
          <w:tab/>
        </w:r>
        <w:r w:rsidR="005B36D3" w:rsidRPr="00A14A4F">
          <w:rPr>
            <w:rStyle w:val="Hyperlink"/>
            <w:rFonts w:ascii="Arial" w:hAnsi="Arial"/>
          </w:rPr>
          <w:t>CONSEQUENCES OF TERMINATION AND EXPIRY</w:t>
        </w:r>
        <w:r w:rsidR="005B36D3">
          <w:rPr>
            <w:webHidden/>
          </w:rPr>
          <w:tab/>
        </w:r>
        <w:r w:rsidR="005B36D3">
          <w:rPr>
            <w:webHidden/>
          </w:rPr>
          <w:fldChar w:fldCharType="begin"/>
        </w:r>
        <w:r w:rsidR="005B36D3">
          <w:rPr>
            <w:webHidden/>
          </w:rPr>
          <w:instrText xml:space="preserve"> PAGEREF _Toc404149401 \h </w:instrText>
        </w:r>
        <w:r w:rsidR="005B36D3">
          <w:rPr>
            <w:webHidden/>
          </w:rPr>
        </w:r>
        <w:r w:rsidR="005B36D3">
          <w:rPr>
            <w:webHidden/>
          </w:rPr>
          <w:fldChar w:fldCharType="separate"/>
        </w:r>
        <w:r w:rsidR="004B775A">
          <w:rPr>
            <w:webHidden/>
          </w:rPr>
          <w:t>17</w:t>
        </w:r>
        <w:r w:rsidR="005B36D3">
          <w:rPr>
            <w:webHidden/>
          </w:rPr>
          <w:fldChar w:fldCharType="end"/>
        </w:r>
      </w:hyperlink>
    </w:p>
    <w:p w14:paraId="1BCCBC8A" w14:textId="77777777" w:rsidR="005B36D3" w:rsidRPr="00B1238D" w:rsidRDefault="00D9003F">
      <w:pPr>
        <w:pStyle w:val="TOC1"/>
        <w:rPr>
          <w:rFonts w:ascii="Calibri" w:hAnsi="Calibri"/>
          <w:b w:val="0"/>
          <w:szCs w:val="22"/>
          <w:lang w:eastAsia="en-GB"/>
        </w:rPr>
      </w:pPr>
      <w:hyperlink w:anchor="_Toc404149402" w:history="1">
        <w:r w:rsidR="005B36D3" w:rsidRPr="00A14A4F">
          <w:rPr>
            <w:rStyle w:val="Hyperlink"/>
            <w:rFonts w:ascii="Arial" w:hAnsi="Arial"/>
          </w:rPr>
          <w:t>21.</w:t>
        </w:r>
        <w:r w:rsidR="005B36D3" w:rsidRPr="00B1238D">
          <w:rPr>
            <w:rFonts w:ascii="Calibri" w:hAnsi="Calibri"/>
            <w:b w:val="0"/>
            <w:szCs w:val="22"/>
            <w:lang w:eastAsia="en-GB"/>
          </w:rPr>
          <w:tab/>
        </w:r>
        <w:r w:rsidR="005B36D3" w:rsidRPr="00A14A4F">
          <w:rPr>
            <w:rStyle w:val="Hyperlink"/>
            <w:rFonts w:ascii="Arial" w:hAnsi="Arial"/>
          </w:rPr>
          <w:t>LIABILITY</w:t>
        </w:r>
        <w:r w:rsidR="005B36D3">
          <w:rPr>
            <w:webHidden/>
          </w:rPr>
          <w:tab/>
        </w:r>
        <w:r w:rsidR="005B36D3">
          <w:rPr>
            <w:webHidden/>
          </w:rPr>
          <w:fldChar w:fldCharType="begin"/>
        </w:r>
        <w:r w:rsidR="005B36D3">
          <w:rPr>
            <w:webHidden/>
          </w:rPr>
          <w:instrText xml:space="preserve"> PAGEREF _Toc404149402 \h </w:instrText>
        </w:r>
        <w:r w:rsidR="005B36D3">
          <w:rPr>
            <w:webHidden/>
          </w:rPr>
        </w:r>
        <w:r w:rsidR="005B36D3">
          <w:rPr>
            <w:webHidden/>
          </w:rPr>
          <w:fldChar w:fldCharType="separate"/>
        </w:r>
        <w:r w:rsidR="004B775A">
          <w:rPr>
            <w:webHidden/>
          </w:rPr>
          <w:t>18</w:t>
        </w:r>
        <w:r w:rsidR="005B36D3">
          <w:rPr>
            <w:webHidden/>
          </w:rPr>
          <w:fldChar w:fldCharType="end"/>
        </w:r>
      </w:hyperlink>
    </w:p>
    <w:p w14:paraId="1869C729" w14:textId="77777777" w:rsidR="005B36D3" w:rsidRPr="00B1238D" w:rsidRDefault="00D9003F">
      <w:pPr>
        <w:pStyle w:val="TOC1"/>
        <w:rPr>
          <w:rFonts w:ascii="Calibri" w:hAnsi="Calibri"/>
          <w:b w:val="0"/>
          <w:szCs w:val="22"/>
          <w:lang w:eastAsia="en-GB"/>
        </w:rPr>
      </w:pPr>
      <w:hyperlink w:anchor="_Toc404149403" w:history="1">
        <w:r w:rsidR="005B36D3" w:rsidRPr="00A14A4F">
          <w:rPr>
            <w:rStyle w:val="Hyperlink"/>
            <w:rFonts w:ascii="Arial" w:hAnsi="Arial"/>
          </w:rPr>
          <w:t>22.</w:t>
        </w:r>
        <w:r w:rsidR="005B36D3" w:rsidRPr="00B1238D">
          <w:rPr>
            <w:rFonts w:ascii="Calibri" w:hAnsi="Calibri"/>
            <w:b w:val="0"/>
            <w:szCs w:val="22"/>
            <w:lang w:eastAsia="en-GB"/>
          </w:rPr>
          <w:tab/>
        </w:r>
        <w:r w:rsidR="005B36D3" w:rsidRPr="00A14A4F">
          <w:rPr>
            <w:rStyle w:val="Hyperlink"/>
            <w:rFonts w:ascii="Arial" w:hAnsi="Arial"/>
          </w:rPr>
          <w:t>INSURANCE</w:t>
        </w:r>
        <w:r w:rsidR="005B36D3">
          <w:rPr>
            <w:webHidden/>
          </w:rPr>
          <w:tab/>
        </w:r>
        <w:r w:rsidR="005B36D3">
          <w:rPr>
            <w:webHidden/>
          </w:rPr>
          <w:fldChar w:fldCharType="begin"/>
        </w:r>
        <w:r w:rsidR="005B36D3">
          <w:rPr>
            <w:webHidden/>
          </w:rPr>
          <w:instrText xml:space="preserve"> PAGEREF _Toc404149403 \h </w:instrText>
        </w:r>
        <w:r w:rsidR="005B36D3">
          <w:rPr>
            <w:webHidden/>
          </w:rPr>
        </w:r>
        <w:r w:rsidR="005B36D3">
          <w:rPr>
            <w:webHidden/>
          </w:rPr>
          <w:fldChar w:fldCharType="separate"/>
        </w:r>
        <w:r w:rsidR="004B775A">
          <w:rPr>
            <w:webHidden/>
          </w:rPr>
          <w:t>18</w:t>
        </w:r>
        <w:r w:rsidR="005B36D3">
          <w:rPr>
            <w:webHidden/>
          </w:rPr>
          <w:fldChar w:fldCharType="end"/>
        </w:r>
      </w:hyperlink>
    </w:p>
    <w:p w14:paraId="2D0A3F3F" w14:textId="77777777" w:rsidR="005B36D3" w:rsidRPr="00B1238D" w:rsidRDefault="00D9003F">
      <w:pPr>
        <w:pStyle w:val="TOC1"/>
        <w:rPr>
          <w:rFonts w:ascii="Calibri" w:hAnsi="Calibri"/>
          <w:b w:val="0"/>
          <w:szCs w:val="22"/>
          <w:lang w:eastAsia="en-GB"/>
        </w:rPr>
      </w:pPr>
      <w:hyperlink w:anchor="_Toc404149404" w:history="1">
        <w:r w:rsidR="005B36D3" w:rsidRPr="00A14A4F">
          <w:rPr>
            <w:rStyle w:val="Hyperlink"/>
            <w:rFonts w:ascii="Arial" w:hAnsi="Arial"/>
          </w:rPr>
          <w:t>23.</w:t>
        </w:r>
        <w:r w:rsidR="005B36D3" w:rsidRPr="00B1238D">
          <w:rPr>
            <w:rFonts w:ascii="Calibri" w:hAnsi="Calibri"/>
            <w:b w:val="0"/>
            <w:szCs w:val="22"/>
            <w:lang w:eastAsia="en-GB"/>
          </w:rPr>
          <w:tab/>
        </w:r>
        <w:r w:rsidR="005B36D3" w:rsidRPr="00A14A4F">
          <w:rPr>
            <w:rStyle w:val="Hyperlink"/>
            <w:rFonts w:ascii="Arial" w:hAnsi="Arial"/>
          </w:rPr>
          <w:t>TRANSFER AND SUB-CONTRACTING</w:t>
        </w:r>
        <w:r w:rsidR="005B36D3">
          <w:rPr>
            <w:webHidden/>
          </w:rPr>
          <w:tab/>
        </w:r>
        <w:r w:rsidR="005B36D3">
          <w:rPr>
            <w:webHidden/>
          </w:rPr>
          <w:fldChar w:fldCharType="begin"/>
        </w:r>
        <w:r w:rsidR="005B36D3">
          <w:rPr>
            <w:webHidden/>
          </w:rPr>
          <w:instrText xml:space="preserve"> PAGEREF _Toc404149404 \h </w:instrText>
        </w:r>
        <w:r w:rsidR="005B36D3">
          <w:rPr>
            <w:webHidden/>
          </w:rPr>
        </w:r>
        <w:r w:rsidR="005B36D3">
          <w:rPr>
            <w:webHidden/>
          </w:rPr>
          <w:fldChar w:fldCharType="separate"/>
        </w:r>
        <w:r w:rsidR="004B775A">
          <w:rPr>
            <w:webHidden/>
          </w:rPr>
          <w:t>19</w:t>
        </w:r>
        <w:r w:rsidR="005B36D3">
          <w:rPr>
            <w:webHidden/>
          </w:rPr>
          <w:fldChar w:fldCharType="end"/>
        </w:r>
      </w:hyperlink>
    </w:p>
    <w:p w14:paraId="7D291512" w14:textId="77777777" w:rsidR="005B36D3" w:rsidRPr="00B1238D" w:rsidRDefault="00D9003F">
      <w:pPr>
        <w:pStyle w:val="TOC1"/>
        <w:rPr>
          <w:rFonts w:ascii="Calibri" w:hAnsi="Calibri"/>
          <w:b w:val="0"/>
          <w:szCs w:val="22"/>
          <w:lang w:eastAsia="en-GB"/>
        </w:rPr>
      </w:pPr>
      <w:hyperlink w:anchor="_Toc404149405" w:history="1">
        <w:r w:rsidR="005B36D3" w:rsidRPr="00A14A4F">
          <w:rPr>
            <w:rStyle w:val="Hyperlink"/>
            <w:rFonts w:ascii="Arial" w:hAnsi="Arial"/>
          </w:rPr>
          <w:t>24.</w:t>
        </w:r>
        <w:r w:rsidR="005B36D3" w:rsidRPr="00B1238D">
          <w:rPr>
            <w:rFonts w:ascii="Calibri" w:hAnsi="Calibri"/>
            <w:b w:val="0"/>
            <w:szCs w:val="22"/>
            <w:lang w:eastAsia="en-GB"/>
          </w:rPr>
          <w:tab/>
        </w:r>
        <w:r w:rsidR="005B36D3" w:rsidRPr="00A14A4F">
          <w:rPr>
            <w:rStyle w:val="Hyperlink"/>
            <w:rFonts w:ascii="Arial" w:hAnsi="Arial"/>
          </w:rPr>
          <w:t>TRANSFER OF UNDERTAKINGS (TUPE) AND PENSIONS</w:t>
        </w:r>
        <w:r w:rsidR="005B36D3">
          <w:rPr>
            <w:webHidden/>
          </w:rPr>
          <w:tab/>
        </w:r>
        <w:r w:rsidR="005B36D3">
          <w:rPr>
            <w:webHidden/>
          </w:rPr>
          <w:fldChar w:fldCharType="begin"/>
        </w:r>
        <w:r w:rsidR="005B36D3">
          <w:rPr>
            <w:webHidden/>
          </w:rPr>
          <w:instrText xml:space="preserve"> PAGEREF _Toc404149405 \h </w:instrText>
        </w:r>
        <w:r w:rsidR="005B36D3">
          <w:rPr>
            <w:webHidden/>
          </w:rPr>
        </w:r>
        <w:r w:rsidR="005B36D3">
          <w:rPr>
            <w:webHidden/>
          </w:rPr>
          <w:fldChar w:fldCharType="separate"/>
        </w:r>
        <w:r w:rsidR="004B775A">
          <w:rPr>
            <w:webHidden/>
          </w:rPr>
          <w:t>19</w:t>
        </w:r>
        <w:r w:rsidR="005B36D3">
          <w:rPr>
            <w:webHidden/>
          </w:rPr>
          <w:fldChar w:fldCharType="end"/>
        </w:r>
      </w:hyperlink>
    </w:p>
    <w:p w14:paraId="2C1A54CB" w14:textId="77777777" w:rsidR="005B36D3" w:rsidRPr="00B1238D" w:rsidRDefault="00D9003F">
      <w:pPr>
        <w:pStyle w:val="TOC1"/>
        <w:rPr>
          <w:rFonts w:ascii="Calibri" w:hAnsi="Calibri"/>
          <w:b w:val="0"/>
          <w:szCs w:val="22"/>
          <w:lang w:eastAsia="en-GB"/>
        </w:rPr>
      </w:pPr>
      <w:hyperlink w:anchor="_Toc404149406" w:history="1">
        <w:r w:rsidR="005B36D3" w:rsidRPr="00A14A4F">
          <w:rPr>
            <w:rStyle w:val="Hyperlink"/>
            <w:rFonts w:ascii="Arial" w:hAnsi="Arial"/>
          </w:rPr>
          <w:t>25.</w:t>
        </w:r>
        <w:r w:rsidR="005B36D3" w:rsidRPr="00B1238D">
          <w:rPr>
            <w:rFonts w:ascii="Calibri" w:hAnsi="Calibri"/>
            <w:b w:val="0"/>
            <w:szCs w:val="22"/>
            <w:lang w:eastAsia="en-GB"/>
          </w:rPr>
          <w:tab/>
        </w:r>
        <w:r w:rsidR="005B36D3" w:rsidRPr="00A14A4F">
          <w:rPr>
            <w:rStyle w:val="Hyperlink"/>
            <w:rFonts w:ascii="Arial" w:hAnsi="Arial"/>
          </w:rPr>
          <w:t>RIGHTS OF THIRD PARTIES</w:t>
        </w:r>
        <w:r w:rsidR="005B36D3">
          <w:rPr>
            <w:webHidden/>
          </w:rPr>
          <w:tab/>
        </w:r>
        <w:r w:rsidR="005B36D3">
          <w:rPr>
            <w:webHidden/>
          </w:rPr>
          <w:fldChar w:fldCharType="begin"/>
        </w:r>
        <w:r w:rsidR="005B36D3">
          <w:rPr>
            <w:webHidden/>
          </w:rPr>
          <w:instrText xml:space="preserve"> PAGEREF _Toc404149406 \h </w:instrText>
        </w:r>
        <w:r w:rsidR="005B36D3">
          <w:rPr>
            <w:webHidden/>
          </w:rPr>
        </w:r>
        <w:r w:rsidR="005B36D3">
          <w:rPr>
            <w:webHidden/>
          </w:rPr>
          <w:fldChar w:fldCharType="separate"/>
        </w:r>
        <w:r w:rsidR="004B775A">
          <w:rPr>
            <w:webHidden/>
          </w:rPr>
          <w:t>22</w:t>
        </w:r>
        <w:r w:rsidR="005B36D3">
          <w:rPr>
            <w:webHidden/>
          </w:rPr>
          <w:fldChar w:fldCharType="end"/>
        </w:r>
      </w:hyperlink>
    </w:p>
    <w:p w14:paraId="0933AFF7" w14:textId="77777777" w:rsidR="005B36D3" w:rsidRPr="00B1238D" w:rsidRDefault="00D9003F">
      <w:pPr>
        <w:pStyle w:val="TOC1"/>
        <w:rPr>
          <w:rFonts w:ascii="Calibri" w:hAnsi="Calibri"/>
          <w:b w:val="0"/>
          <w:szCs w:val="22"/>
          <w:lang w:eastAsia="en-GB"/>
        </w:rPr>
      </w:pPr>
      <w:hyperlink w:anchor="_Toc404149407" w:history="1">
        <w:r w:rsidR="005B36D3" w:rsidRPr="00A14A4F">
          <w:rPr>
            <w:rStyle w:val="Hyperlink"/>
            <w:rFonts w:ascii="Arial" w:hAnsi="Arial"/>
          </w:rPr>
          <w:t>26.</w:t>
        </w:r>
        <w:r w:rsidR="005B36D3" w:rsidRPr="00B1238D">
          <w:rPr>
            <w:rFonts w:ascii="Calibri" w:hAnsi="Calibri"/>
            <w:b w:val="0"/>
            <w:szCs w:val="22"/>
            <w:lang w:eastAsia="en-GB"/>
          </w:rPr>
          <w:tab/>
        </w:r>
        <w:r w:rsidR="005B36D3" w:rsidRPr="00A14A4F">
          <w:rPr>
            <w:rStyle w:val="Hyperlink"/>
            <w:rFonts w:ascii="Arial" w:hAnsi="Arial"/>
          </w:rPr>
          <w:t>SEVERABILITY</w:t>
        </w:r>
        <w:r w:rsidR="005B36D3">
          <w:rPr>
            <w:webHidden/>
          </w:rPr>
          <w:tab/>
        </w:r>
        <w:r w:rsidR="005B36D3">
          <w:rPr>
            <w:webHidden/>
          </w:rPr>
          <w:fldChar w:fldCharType="begin"/>
        </w:r>
        <w:r w:rsidR="005B36D3">
          <w:rPr>
            <w:webHidden/>
          </w:rPr>
          <w:instrText xml:space="preserve"> PAGEREF _Toc404149407 \h </w:instrText>
        </w:r>
        <w:r w:rsidR="005B36D3">
          <w:rPr>
            <w:webHidden/>
          </w:rPr>
        </w:r>
        <w:r w:rsidR="005B36D3">
          <w:rPr>
            <w:webHidden/>
          </w:rPr>
          <w:fldChar w:fldCharType="separate"/>
        </w:r>
        <w:r w:rsidR="004B775A">
          <w:rPr>
            <w:webHidden/>
          </w:rPr>
          <w:t>23</w:t>
        </w:r>
        <w:r w:rsidR="005B36D3">
          <w:rPr>
            <w:webHidden/>
          </w:rPr>
          <w:fldChar w:fldCharType="end"/>
        </w:r>
      </w:hyperlink>
    </w:p>
    <w:p w14:paraId="1EF23D65" w14:textId="77777777" w:rsidR="005B36D3" w:rsidRPr="00B1238D" w:rsidRDefault="00D9003F">
      <w:pPr>
        <w:pStyle w:val="TOC1"/>
        <w:rPr>
          <w:rFonts w:ascii="Calibri" w:hAnsi="Calibri"/>
          <w:b w:val="0"/>
          <w:szCs w:val="22"/>
          <w:lang w:eastAsia="en-GB"/>
        </w:rPr>
      </w:pPr>
      <w:hyperlink w:anchor="_Toc404149408" w:history="1">
        <w:r w:rsidR="005B36D3" w:rsidRPr="00A14A4F">
          <w:rPr>
            <w:rStyle w:val="Hyperlink"/>
            <w:rFonts w:ascii="Arial" w:hAnsi="Arial"/>
          </w:rPr>
          <w:t>27.</w:t>
        </w:r>
        <w:r w:rsidR="005B36D3" w:rsidRPr="00B1238D">
          <w:rPr>
            <w:rFonts w:ascii="Calibri" w:hAnsi="Calibri"/>
            <w:b w:val="0"/>
            <w:szCs w:val="22"/>
            <w:lang w:eastAsia="en-GB"/>
          </w:rPr>
          <w:tab/>
        </w:r>
        <w:r w:rsidR="005B36D3" w:rsidRPr="00A14A4F">
          <w:rPr>
            <w:rStyle w:val="Hyperlink"/>
            <w:rFonts w:ascii="Arial" w:hAnsi="Arial"/>
          </w:rPr>
          <w:t>CUMULATIVE REMEDIES</w:t>
        </w:r>
        <w:r w:rsidR="005B36D3">
          <w:rPr>
            <w:webHidden/>
          </w:rPr>
          <w:tab/>
        </w:r>
        <w:r w:rsidR="005B36D3">
          <w:rPr>
            <w:webHidden/>
          </w:rPr>
          <w:fldChar w:fldCharType="begin"/>
        </w:r>
        <w:r w:rsidR="005B36D3">
          <w:rPr>
            <w:webHidden/>
          </w:rPr>
          <w:instrText xml:space="preserve"> PAGEREF _Toc404149408 \h </w:instrText>
        </w:r>
        <w:r w:rsidR="005B36D3">
          <w:rPr>
            <w:webHidden/>
          </w:rPr>
        </w:r>
        <w:r w:rsidR="005B36D3">
          <w:rPr>
            <w:webHidden/>
          </w:rPr>
          <w:fldChar w:fldCharType="separate"/>
        </w:r>
        <w:r w:rsidR="004B775A">
          <w:rPr>
            <w:webHidden/>
          </w:rPr>
          <w:t>23</w:t>
        </w:r>
        <w:r w:rsidR="005B36D3">
          <w:rPr>
            <w:webHidden/>
          </w:rPr>
          <w:fldChar w:fldCharType="end"/>
        </w:r>
      </w:hyperlink>
    </w:p>
    <w:p w14:paraId="4E2A1B0A" w14:textId="77777777" w:rsidR="005B36D3" w:rsidRPr="00B1238D" w:rsidRDefault="00D9003F">
      <w:pPr>
        <w:pStyle w:val="TOC1"/>
        <w:rPr>
          <w:rFonts w:ascii="Calibri" w:hAnsi="Calibri"/>
          <w:b w:val="0"/>
          <w:szCs w:val="22"/>
          <w:lang w:eastAsia="en-GB"/>
        </w:rPr>
      </w:pPr>
      <w:hyperlink w:anchor="_Toc404149409" w:history="1">
        <w:r w:rsidR="005B36D3" w:rsidRPr="00A14A4F">
          <w:rPr>
            <w:rStyle w:val="Hyperlink"/>
            <w:rFonts w:ascii="Arial" w:hAnsi="Arial"/>
          </w:rPr>
          <w:t>28.</w:t>
        </w:r>
        <w:r w:rsidR="005B36D3" w:rsidRPr="00B1238D">
          <w:rPr>
            <w:rFonts w:ascii="Calibri" w:hAnsi="Calibri"/>
            <w:b w:val="0"/>
            <w:szCs w:val="22"/>
            <w:lang w:eastAsia="en-GB"/>
          </w:rPr>
          <w:tab/>
        </w:r>
        <w:r w:rsidR="005B36D3" w:rsidRPr="00A14A4F">
          <w:rPr>
            <w:rStyle w:val="Hyperlink"/>
            <w:rFonts w:ascii="Arial" w:hAnsi="Arial"/>
          </w:rPr>
          <w:t>WAIVER</w:t>
        </w:r>
        <w:r w:rsidR="005B36D3">
          <w:rPr>
            <w:webHidden/>
          </w:rPr>
          <w:tab/>
        </w:r>
        <w:r w:rsidR="005B36D3">
          <w:rPr>
            <w:webHidden/>
          </w:rPr>
          <w:fldChar w:fldCharType="begin"/>
        </w:r>
        <w:r w:rsidR="005B36D3">
          <w:rPr>
            <w:webHidden/>
          </w:rPr>
          <w:instrText xml:space="preserve"> PAGEREF _Toc404149409 \h </w:instrText>
        </w:r>
        <w:r w:rsidR="005B36D3">
          <w:rPr>
            <w:webHidden/>
          </w:rPr>
        </w:r>
        <w:r w:rsidR="005B36D3">
          <w:rPr>
            <w:webHidden/>
          </w:rPr>
          <w:fldChar w:fldCharType="separate"/>
        </w:r>
        <w:r w:rsidR="004B775A">
          <w:rPr>
            <w:webHidden/>
          </w:rPr>
          <w:t>23</w:t>
        </w:r>
        <w:r w:rsidR="005B36D3">
          <w:rPr>
            <w:webHidden/>
          </w:rPr>
          <w:fldChar w:fldCharType="end"/>
        </w:r>
      </w:hyperlink>
    </w:p>
    <w:p w14:paraId="405C362F" w14:textId="77777777" w:rsidR="005B36D3" w:rsidRPr="00B1238D" w:rsidRDefault="00D9003F">
      <w:pPr>
        <w:pStyle w:val="TOC1"/>
        <w:rPr>
          <w:rFonts w:ascii="Calibri" w:hAnsi="Calibri"/>
          <w:b w:val="0"/>
          <w:szCs w:val="22"/>
          <w:lang w:eastAsia="en-GB"/>
        </w:rPr>
      </w:pPr>
      <w:hyperlink w:anchor="_Toc404149410" w:history="1">
        <w:r w:rsidR="005B36D3" w:rsidRPr="00A14A4F">
          <w:rPr>
            <w:rStyle w:val="Hyperlink"/>
            <w:rFonts w:ascii="Arial" w:hAnsi="Arial"/>
          </w:rPr>
          <w:t>29.</w:t>
        </w:r>
        <w:r w:rsidR="005B36D3" w:rsidRPr="00B1238D">
          <w:rPr>
            <w:rFonts w:ascii="Calibri" w:hAnsi="Calibri"/>
            <w:b w:val="0"/>
            <w:szCs w:val="22"/>
            <w:lang w:eastAsia="en-GB"/>
          </w:rPr>
          <w:tab/>
        </w:r>
        <w:r w:rsidR="005B36D3" w:rsidRPr="00A14A4F">
          <w:rPr>
            <w:rStyle w:val="Hyperlink"/>
            <w:rFonts w:ascii="Arial" w:hAnsi="Arial"/>
          </w:rPr>
          <w:t>ENTIRE AGREEMENT</w:t>
        </w:r>
        <w:r w:rsidR="005B36D3">
          <w:rPr>
            <w:webHidden/>
          </w:rPr>
          <w:tab/>
        </w:r>
        <w:r w:rsidR="005B36D3">
          <w:rPr>
            <w:webHidden/>
          </w:rPr>
          <w:fldChar w:fldCharType="begin"/>
        </w:r>
        <w:r w:rsidR="005B36D3">
          <w:rPr>
            <w:webHidden/>
          </w:rPr>
          <w:instrText xml:space="preserve"> PAGEREF _Toc404149410 \h </w:instrText>
        </w:r>
        <w:r w:rsidR="005B36D3">
          <w:rPr>
            <w:webHidden/>
          </w:rPr>
        </w:r>
        <w:r w:rsidR="005B36D3">
          <w:rPr>
            <w:webHidden/>
          </w:rPr>
          <w:fldChar w:fldCharType="separate"/>
        </w:r>
        <w:r w:rsidR="004B775A">
          <w:rPr>
            <w:webHidden/>
          </w:rPr>
          <w:t>23</w:t>
        </w:r>
        <w:r w:rsidR="005B36D3">
          <w:rPr>
            <w:webHidden/>
          </w:rPr>
          <w:fldChar w:fldCharType="end"/>
        </w:r>
      </w:hyperlink>
    </w:p>
    <w:p w14:paraId="2C9783F7" w14:textId="77777777" w:rsidR="005B36D3" w:rsidRPr="00B1238D" w:rsidRDefault="00D9003F">
      <w:pPr>
        <w:pStyle w:val="TOC1"/>
        <w:rPr>
          <w:rFonts w:ascii="Calibri" w:hAnsi="Calibri"/>
          <w:b w:val="0"/>
          <w:szCs w:val="22"/>
          <w:lang w:eastAsia="en-GB"/>
        </w:rPr>
      </w:pPr>
      <w:hyperlink w:anchor="_Toc404149411" w:history="1">
        <w:r w:rsidR="005B36D3" w:rsidRPr="00A14A4F">
          <w:rPr>
            <w:rStyle w:val="Hyperlink"/>
            <w:rFonts w:ascii="Arial" w:hAnsi="Arial"/>
          </w:rPr>
          <w:t>30.</w:t>
        </w:r>
        <w:r w:rsidR="005B36D3" w:rsidRPr="00B1238D">
          <w:rPr>
            <w:rFonts w:ascii="Calibri" w:hAnsi="Calibri"/>
            <w:b w:val="0"/>
            <w:szCs w:val="22"/>
            <w:lang w:eastAsia="en-GB"/>
          </w:rPr>
          <w:tab/>
        </w:r>
        <w:r w:rsidR="005B36D3" w:rsidRPr="00A14A4F">
          <w:rPr>
            <w:rStyle w:val="Hyperlink"/>
            <w:rFonts w:ascii="Arial" w:hAnsi="Arial"/>
          </w:rPr>
          <w:t>PARTNERSHIP OR AGENCY</w:t>
        </w:r>
        <w:r w:rsidR="005B36D3">
          <w:rPr>
            <w:webHidden/>
          </w:rPr>
          <w:tab/>
        </w:r>
        <w:r w:rsidR="005B36D3">
          <w:rPr>
            <w:webHidden/>
          </w:rPr>
          <w:fldChar w:fldCharType="begin"/>
        </w:r>
        <w:r w:rsidR="005B36D3">
          <w:rPr>
            <w:webHidden/>
          </w:rPr>
          <w:instrText xml:space="preserve"> PAGEREF _Toc404149411 \h </w:instrText>
        </w:r>
        <w:r w:rsidR="005B36D3">
          <w:rPr>
            <w:webHidden/>
          </w:rPr>
        </w:r>
        <w:r w:rsidR="005B36D3">
          <w:rPr>
            <w:webHidden/>
          </w:rPr>
          <w:fldChar w:fldCharType="separate"/>
        </w:r>
        <w:r w:rsidR="004B775A">
          <w:rPr>
            <w:webHidden/>
          </w:rPr>
          <w:t>23</w:t>
        </w:r>
        <w:r w:rsidR="005B36D3">
          <w:rPr>
            <w:webHidden/>
          </w:rPr>
          <w:fldChar w:fldCharType="end"/>
        </w:r>
      </w:hyperlink>
    </w:p>
    <w:p w14:paraId="4BAE5ADE" w14:textId="77777777" w:rsidR="005B36D3" w:rsidRPr="00B1238D" w:rsidRDefault="00D9003F">
      <w:pPr>
        <w:pStyle w:val="TOC1"/>
        <w:rPr>
          <w:rFonts w:ascii="Calibri" w:hAnsi="Calibri"/>
          <w:b w:val="0"/>
          <w:szCs w:val="22"/>
          <w:lang w:eastAsia="en-GB"/>
        </w:rPr>
      </w:pPr>
      <w:hyperlink w:anchor="_Toc404149412" w:history="1">
        <w:r w:rsidR="005B36D3" w:rsidRPr="00A14A4F">
          <w:rPr>
            <w:rStyle w:val="Hyperlink"/>
            <w:rFonts w:ascii="Arial" w:hAnsi="Arial"/>
          </w:rPr>
          <w:t>31.</w:t>
        </w:r>
        <w:r w:rsidR="005B36D3" w:rsidRPr="00B1238D">
          <w:rPr>
            <w:rFonts w:ascii="Calibri" w:hAnsi="Calibri"/>
            <w:b w:val="0"/>
            <w:szCs w:val="22"/>
            <w:lang w:eastAsia="en-GB"/>
          </w:rPr>
          <w:tab/>
        </w:r>
        <w:r w:rsidR="005B36D3" w:rsidRPr="00A14A4F">
          <w:rPr>
            <w:rStyle w:val="Hyperlink"/>
            <w:rFonts w:ascii="Arial" w:hAnsi="Arial"/>
          </w:rPr>
          <w:t>OBSERVANCE OF STATUTORY REQUIREMENTS</w:t>
        </w:r>
        <w:r w:rsidR="005B36D3">
          <w:rPr>
            <w:webHidden/>
          </w:rPr>
          <w:tab/>
        </w:r>
        <w:r w:rsidR="005B36D3">
          <w:rPr>
            <w:webHidden/>
          </w:rPr>
          <w:fldChar w:fldCharType="begin"/>
        </w:r>
        <w:r w:rsidR="005B36D3">
          <w:rPr>
            <w:webHidden/>
          </w:rPr>
          <w:instrText xml:space="preserve"> PAGEREF _Toc404149412 \h </w:instrText>
        </w:r>
        <w:r w:rsidR="005B36D3">
          <w:rPr>
            <w:webHidden/>
          </w:rPr>
        </w:r>
        <w:r w:rsidR="005B36D3">
          <w:rPr>
            <w:webHidden/>
          </w:rPr>
          <w:fldChar w:fldCharType="separate"/>
        </w:r>
        <w:r w:rsidR="004B775A">
          <w:rPr>
            <w:webHidden/>
          </w:rPr>
          <w:t>24</w:t>
        </w:r>
        <w:r w:rsidR="005B36D3">
          <w:rPr>
            <w:webHidden/>
          </w:rPr>
          <w:fldChar w:fldCharType="end"/>
        </w:r>
      </w:hyperlink>
    </w:p>
    <w:p w14:paraId="7AE0E311" w14:textId="77777777" w:rsidR="005B36D3" w:rsidRPr="00B1238D" w:rsidRDefault="00D9003F">
      <w:pPr>
        <w:pStyle w:val="TOC1"/>
        <w:rPr>
          <w:rFonts w:ascii="Calibri" w:hAnsi="Calibri"/>
          <w:b w:val="0"/>
          <w:szCs w:val="22"/>
          <w:lang w:eastAsia="en-GB"/>
        </w:rPr>
      </w:pPr>
      <w:hyperlink w:anchor="_Toc404149413" w:history="1">
        <w:r w:rsidR="005B36D3" w:rsidRPr="00A14A4F">
          <w:rPr>
            <w:rStyle w:val="Hyperlink"/>
            <w:rFonts w:ascii="Arial" w:hAnsi="Arial"/>
          </w:rPr>
          <w:t>32.</w:t>
        </w:r>
        <w:r w:rsidR="005B36D3" w:rsidRPr="00B1238D">
          <w:rPr>
            <w:rFonts w:ascii="Calibri" w:hAnsi="Calibri"/>
            <w:b w:val="0"/>
            <w:szCs w:val="22"/>
            <w:lang w:eastAsia="en-GB"/>
          </w:rPr>
          <w:tab/>
        </w:r>
        <w:r w:rsidR="005B36D3" w:rsidRPr="00A14A4F">
          <w:rPr>
            <w:rStyle w:val="Hyperlink"/>
            <w:rFonts w:ascii="Arial" w:hAnsi="Arial"/>
          </w:rPr>
          <w:t>NOTICES</w:t>
        </w:r>
        <w:r w:rsidR="005B36D3">
          <w:rPr>
            <w:webHidden/>
          </w:rPr>
          <w:tab/>
        </w:r>
        <w:r w:rsidR="005B36D3">
          <w:rPr>
            <w:webHidden/>
          </w:rPr>
          <w:fldChar w:fldCharType="begin"/>
        </w:r>
        <w:r w:rsidR="005B36D3">
          <w:rPr>
            <w:webHidden/>
          </w:rPr>
          <w:instrText xml:space="preserve"> PAGEREF _Toc404149413 \h </w:instrText>
        </w:r>
        <w:r w:rsidR="005B36D3">
          <w:rPr>
            <w:webHidden/>
          </w:rPr>
        </w:r>
        <w:r w:rsidR="005B36D3">
          <w:rPr>
            <w:webHidden/>
          </w:rPr>
          <w:fldChar w:fldCharType="separate"/>
        </w:r>
        <w:r w:rsidR="004B775A">
          <w:rPr>
            <w:webHidden/>
          </w:rPr>
          <w:t>24</w:t>
        </w:r>
        <w:r w:rsidR="005B36D3">
          <w:rPr>
            <w:webHidden/>
          </w:rPr>
          <w:fldChar w:fldCharType="end"/>
        </w:r>
      </w:hyperlink>
    </w:p>
    <w:p w14:paraId="2073FD03" w14:textId="77777777" w:rsidR="005B36D3" w:rsidRPr="00B1238D" w:rsidRDefault="00D9003F">
      <w:pPr>
        <w:pStyle w:val="TOC1"/>
        <w:rPr>
          <w:rFonts w:ascii="Calibri" w:hAnsi="Calibri"/>
          <w:b w:val="0"/>
          <w:szCs w:val="22"/>
          <w:lang w:eastAsia="en-GB"/>
        </w:rPr>
      </w:pPr>
      <w:hyperlink w:anchor="_Toc404149414" w:history="1">
        <w:r w:rsidR="005B36D3" w:rsidRPr="00A14A4F">
          <w:rPr>
            <w:rStyle w:val="Hyperlink"/>
            <w:rFonts w:ascii="Arial" w:hAnsi="Arial"/>
          </w:rPr>
          <w:t>33.</w:t>
        </w:r>
        <w:r w:rsidR="005B36D3" w:rsidRPr="00B1238D">
          <w:rPr>
            <w:rFonts w:ascii="Calibri" w:hAnsi="Calibri"/>
            <w:b w:val="0"/>
            <w:szCs w:val="22"/>
            <w:lang w:eastAsia="en-GB"/>
          </w:rPr>
          <w:tab/>
        </w:r>
        <w:r w:rsidR="005B36D3" w:rsidRPr="00A14A4F">
          <w:rPr>
            <w:rStyle w:val="Hyperlink"/>
            <w:rFonts w:ascii="Arial" w:hAnsi="Arial"/>
          </w:rPr>
          <w:t>COMPLAINTS HANDLING AND RESOLUTION</w:t>
        </w:r>
        <w:r w:rsidR="005B36D3">
          <w:rPr>
            <w:webHidden/>
          </w:rPr>
          <w:tab/>
        </w:r>
        <w:r w:rsidR="005B36D3">
          <w:rPr>
            <w:webHidden/>
          </w:rPr>
          <w:fldChar w:fldCharType="begin"/>
        </w:r>
        <w:r w:rsidR="005B36D3">
          <w:rPr>
            <w:webHidden/>
          </w:rPr>
          <w:instrText xml:space="preserve"> PAGEREF _Toc404149414 \h </w:instrText>
        </w:r>
        <w:r w:rsidR="005B36D3">
          <w:rPr>
            <w:webHidden/>
          </w:rPr>
        </w:r>
        <w:r w:rsidR="005B36D3">
          <w:rPr>
            <w:webHidden/>
          </w:rPr>
          <w:fldChar w:fldCharType="separate"/>
        </w:r>
        <w:r w:rsidR="004B775A">
          <w:rPr>
            <w:webHidden/>
          </w:rPr>
          <w:t>24</w:t>
        </w:r>
        <w:r w:rsidR="005B36D3">
          <w:rPr>
            <w:webHidden/>
          </w:rPr>
          <w:fldChar w:fldCharType="end"/>
        </w:r>
      </w:hyperlink>
    </w:p>
    <w:p w14:paraId="1CBE1CE8" w14:textId="77777777" w:rsidR="005B36D3" w:rsidRPr="00B1238D" w:rsidRDefault="00D9003F">
      <w:pPr>
        <w:pStyle w:val="TOC1"/>
        <w:rPr>
          <w:rFonts w:ascii="Calibri" w:hAnsi="Calibri"/>
          <w:b w:val="0"/>
          <w:szCs w:val="22"/>
          <w:lang w:eastAsia="en-GB"/>
        </w:rPr>
      </w:pPr>
      <w:hyperlink w:anchor="_Toc404149415" w:history="1">
        <w:r w:rsidR="005B36D3" w:rsidRPr="00A14A4F">
          <w:rPr>
            <w:rStyle w:val="Hyperlink"/>
            <w:rFonts w:ascii="Arial" w:hAnsi="Arial"/>
          </w:rPr>
          <w:t>34.</w:t>
        </w:r>
        <w:r w:rsidR="005B36D3" w:rsidRPr="00B1238D">
          <w:rPr>
            <w:rFonts w:ascii="Calibri" w:hAnsi="Calibri"/>
            <w:b w:val="0"/>
            <w:szCs w:val="22"/>
            <w:lang w:eastAsia="en-GB"/>
          </w:rPr>
          <w:tab/>
        </w:r>
        <w:r w:rsidR="005B36D3" w:rsidRPr="00A14A4F">
          <w:rPr>
            <w:rStyle w:val="Hyperlink"/>
            <w:rFonts w:ascii="Arial" w:hAnsi="Arial"/>
          </w:rPr>
          <w:t>DISPUTE RESOLUTION</w:t>
        </w:r>
        <w:r w:rsidR="005B36D3">
          <w:rPr>
            <w:webHidden/>
          </w:rPr>
          <w:tab/>
        </w:r>
        <w:r w:rsidR="005B36D3">
          <w:rPr>
            <w:webHidden/>
          </w:rPr>
          <w:fldChar w:fldCharType="begin"/>
        </w:r>
        <w:r w:rsidR="005B36D3">
          <w:rPr>
            <w:webHidden/>
          </w:rPr>
          <w:instrText xml:space="preserve"> PAGEREF _Toc404149415 \h </w:instrText>
        </w:r>
        <w:r w:rsidR="005B36D3">
          <w:rPr>
            <w:webHidden/>
          </w:rPr>
        </w:r>
        <w:r w:rsidR="005B36D3">
          <w:rPr>
            <w:webHidden/>
          </w:rPr>
          <w:fldChar w:fldCharType="separate"/>
        </w:r>
        <w:r w:rsidR="004B775A">
          <w:rPr>
            <w:webHidden/>
          </w:rPr>
          <w:t>25</w:t>
        </w:r>
        <w:r w:rsidR="005B36D3">
          <w:rPr>
            <w:webHidden/>
          </w:rPr>
          <w:fldChar w:fldCharType="end"/>
        </w:r>
      </w:hyperlink>
    </w:p>
    <w:p w14:paraId="4467A854" w14:textId="77777777" w:rsidR="005B36D3" w:rsidRPr="00B1238D" w:rsidRDefault="00D9003F">
      <w:pPr>
        <w:pStyle w:val="TOC1"/>
        <w:rPr>
          <w:rFonts w:ascii="Calibri" w:hAnsi="Calibri"/>
          <w:b w:val="0"/>
          <w:szCs w:val="22"/>
          <w:lang w:eastAsia="en-GB"/>
        </w:rPr>
      </w:pPr>
      <w:hyperlink w:anchor="_Toc404149416" w:history="1">
        <w:r w:rsidR="005B36D3" w:rsidRPr="00A14A4F">
          <w:rPr>
            <w:rStyle w:val="Hyperlink"/>
            <w:rFonts w:ascii="Arial" w:hAnsi="Arial"/>
          </w:rPr>
          <w:t>35.</w:t>
        </w:r>
        <w:r w:rsidR="005B36D3" w:rsidRPr="00B1238D">
          <w:rPr>
            <w:rFonts w:ascii="Calibri" w:hAnsi="Calibri"/>
            <w:b w:val="0"/>
            <w:szCs w:val="22"/>
            <w:lang w:eastAsia="en-GB"/>
          </w:rPr>
          <w:tab/>
        </w:r>
        <w:r w:rsidR="005B36D3" w:rsidRPr="00A14A4F">
          <w:rPr>
            <w:rStyle w:val="Hyperlink"/>
            <w:rFonts w:ascii="Arial" w:hAnsi="Arial"/>
          </w:rPr>
          <w:t>LAW AND JURISDICTION</w:t>
        </w:r>
        <w:r w:rsidR="005B36D3">
          <w:rPr>
            <w:webHidden/>
          </w:rPr>
          <w:tab/>
        </w:r>
        <w:r w:rsidR="005B36D3">
          <w:rPr>
            <w:webHidden/>
          </w:rPr>
          <w:fldChar w:fldCharType="begin"/>
        </w:r>
        <w:r w:rsidR="005B36D3">
          <w:rPr>
            <w:webHidden/>
          </w:rPr>
          <w:instrText xml:space="preserve"> PAGEREF _Toc404149416 \h </w:instrText>
        </w:r>
        <w:r w:rsidR="005B36D3">
          <w:rPr>
            <w:webHidden/>
          </w:rPr>
        </w:r>
        <w:r w:rsidR="005B36D3">
          <w:rPr>
            <w:webHidden/>
          </w:rPr>
          <w:fldChar w:fldCharType="separate"/>
        </w:r>
        <w:r w:rsidR="004B775A">
          <w:rPr>
            <w:webHidden/>
          </w:rPr>
          <w:t>26</w:t>
        </w:r>
        <w:r w:rsidR="005B36D3">
          <w:rPr>
            <w:webHidden/>
          </w:rPr>
          <w:fldChar w:fldCharType="end"/>
        </w:r>
      </w:hyperlink>
    </w:p>
    <w:p w14:paraId="57B17342" w14:textId="77777777" w:rsidR="005B36D3" w:rsidRPr="00B1238D" w:rsidRDefault="00D9003F">
      <w:pPr>
        <w:pStyle w:val="TOC1"/>
        <w:rPr>
          <w:rFonts w:ascii="Calibri" w:hAnsi="Calibri"/>
          <w:b w:val="0"/>
          <w:szCs w:val="22"/>
          <w:lang w:eastAsia="en-GB"/>
        </w:rPr>
      </w:pPr>
      <w:hyperlink w:anchor="_Toc404149417" w:history="1">
        <w:r w:rsidR="005B36D3" w:rsidRPr="00A14A4F">
          <w:rPr>
            <w:rStyle w:val="Hyperlink"/>
            <w:rFonts w:ascii="Arial" w:hAnsi="Arial" w:cs="Arial"/>
          </w:rPr>
          <w:t>SCHEDULE 1 – SERVICES SPECIFICATION</w:t>
        </w:r>
        <w:r w:rsidR="005B36D3">
          <w:rPr>
            <w:webHidden/>
          </w:rPr>
          <w:tab/>
        </w:r>
        <w:r w:rsidR="005B36D3">
          <w:rPr>
            <w:webHidden/>
          </w:rPr>
          <w:fldChar w:fldCharType="begin"/>
        </w:r>
        <w:r w:rsidR="005B36D3">
          <w:rPr>
            <w:webHidden/>
          </w:rPr>
          <w:instrText xml:space="preserve"> PAGEREF _Toc404149417 \h </w:instrText>
        </w:r>
        <w:r w:rsidR="005B36D3">
          <w:rPr>
            <w:webHidden/>
          </w:rPr>
        </w:r>
        <w:r w:rsidR="005B36D3">
          <w:rPr>
            <w:webHidden/>
          </w:rPr>
          <w:fldChar w:fldCharType="separate"/>
        </w:r>
        <w:r w:rsidR="004B775A">
          <w:rPr>
            <w:webHidden/>
          </w:rPr>
          <w:t>28</w:t>
        </w:r>
        <w:r w:rsidR="005B36D3">
          <w:rPr>
            <w:webHidden/>
          </w:rPr>
          <w:fldChar w:fldCharType="end"/>
        </w:r>
      </w:hyperlink>
    </w:p>
    <w:p w14:paraId="4D9F9586" w14:textId="77777777" w:rsidR="005B36D3" w:rsidRPr="00B1238D" w:rsidRDefault="00D9003F">
      <w:pPr>
        <w:pStyle w:val="TOC1"/>
        <w:rPr>
          <w:rFonts w:ascii="Calibri" w:hAnsi="Calibri"/>
          <w:b w:val="0"/>
          <w:szCs w:val="22"/>
          <w:lang w:eastAsia="en-GB"/>
        </w:rPr>
      </w:pPr>
      <w:hyperlink w:anchor="_Toc404149418" w:history="1">
        <w:r w:rsidR="005B36D3" w:rsidRPr="00A14A4F">
          <w:rPr>
            <w:rStyle w:val="Hyperlink"/>
            <w:rFonts w:ascii="Arial" w:hAnsi="Arial" w:cs="Arial"/>
          </w:rPr>
          <w:t>SCHEDULE 2 – CALL-OFF TERMS AND CONDITIONS</w:t>
        </w:r>
        <w:r w:rsidR="005B36D3">
          <w:rPr>
            <w:webHidden/>
          </w:rPr>
          <w:tab/>
        </w:r>
        <w:r w:rsidR="005B36D3">
          <w:rPr>
            <w:webHidden/>
          </w:rPr>
          <w:fldChar w:fldCharType="begin"/>
        </w:r>
        <w:r w:rsidR="005B36D3">
          <w:rPr>
            <w:webHidden/>
          </w:rPr>
          <w:instrText xml:space="preserve"> PAGEREF _Toc404149418 \h </w:instrText>
        </w:r>
        <w:r w:rsidR="005B36D3">
          <w:rPr>
            <w:webHidden/>
          </w:rPr>
        </w:r>
        <w:r w:rsidR="005B36D3">
          <w:rPr>
            <w:webHidden/>
          </w:rPr>
          <w:fldChar w:fldCharType="separate"/>
        </w:r>
        <w:r w:rsidR="004B775A">
          <w:rPr>
            <w:webHidden/>
          </w:rPr>
          <w:t>29</w:t>
        </w:r>
        <w:r w:rsidR="005B36D3">
          <w:rPr>
            <w:webHidden/>
          </w:rPr>
          <w:fldChar w:fldCharType="end"/>
        </w:r>
      </w:hyperlink>
    </w:p>
    <w:p w14:paraId="7E381AC1" w14:textId="77777777" w:rsidR="005B36D3" w:rsidRPr="00B1238D" w:rsidRDefault="00D9003F">
      <w:pPr>
        <w:pStyle w:val="TOC1"/>
        <w:rPr>
          <w:rFonts w:ascii="Calibri" w:hAnsi="Calibri"/>
          <w:b w:val="0"/>
          <w:szCs w:val="22"/>
          <w:lang w:eastAsia="en-GB"/>
        </w:rPr>
      </w:pPr>
      <w:hyperlink w:anchor="_Toc404149419" w:history="1">
        <w:r w:rsidR="005B36D3" w:rsidRPr="00A14A4F">
          <w:rPr>
            <w:rStyle w:val="Hyperlink"/>
            <w:rFonts w:ascii="Arial" w:hAnsi="Arial" w:cs="Arial"/>
          </w:rPr>
          <w:t>SCHEDULE 3 – COMMERCIALLY SENSITIVE INFORMATION</w:t>
        </w:r>
        <w:r w:rsidR="005B36D3">
          <w:rPr>
            <w:webHidden/>
          </w:rPr>
          <w:tab/>
        </w:r>
        <w:r w:rsidR="005B36D3">
          <w:rPr>
            <w:webHidden/>
          </w:rPr>
          <w:fldChar w:fldCharType="begin"/>
        </w:r>
        <w:r w:rsidR="005B36D3">
          <w:rPr>
            <w:webHidden/>
          </w:rPr>
          <w:instrText xml:space="preserve"> PAGEREF _Toc404149419 \h </w:instrText>
        </w:r>
        <w:r w:rsidR="005B36D3">
          <w:rPr>
            <w:webHidden/>
          </w:rPr>
        </w:r>
        <w:r w:rsidR="005B36D3">
          <w:rPr>
            <w:webHidden/>
          </w:rPr>
          <w:fldChar w:fldCharType="separate"/>
        </w:r>
        <w:r w:rsidR="004B775A">
          <w:rPr>
            <w:webHidden/>
          </w:rPr>
          <w:t>40</w:t>
        </w:r>
        <w:r w:rsidR="005B36D3">
          <w:rPr>
            <w:webHidden/>
          </w:rPr>
          <w:fldChar w:fldCharType="end"/>
        </w:r>
      </w:hyperlink>
    </w:p>
    <w:p w14:paraId="49675F97" w14:textId="77777777" w:rsidR="005B36D3" w:rsidRDefault="00D9003F">
      <w:pPr>
        <w:pStyle w:val="TOC1"/>
        <w:rPr>
          <w:rStyle w:val="Hyperlink"/>
        </w:rPr>
      </w:pPr>
      <w:hyperlink w:anchor="_Toc404149420" w:history="1">
        <w:r w:rsidR="005B36D3" w:rsidRPr="00A14A4F">
          <w:rPr>
            <w:rStyle w:val="Hyperlink"/>
            <w:rFonts w:ascii="Arial" w:hAnsi="Arial" w:cs="Arial"/>
          </w:rPr>
          <w:t>SCHEDULE 4 – TENDER DOCUMENTS</w:t>
        </w:r>
        <w:r w:rsidR="005B36D3">
          <w:rPr>
            <w:webHidden/>
          </w:rPr>
          <w:tab/>
        </w:r>
        <w:r w:rsidR="005B36D3">
          <w:rPr>
            <w:webHidden/>
          </w:rPr>
          <w:fldChar w:fldCharType="begin"/>
        </w:r>
        <w:r w:rsidR="005B36D3">
          <w:rPr>
            <w:webHidden/>
          </w:rPr>
          <w:instrText xml:space="preserve"> PAGEREF _Toc404149420 \h </w:instrText>
        </w:r>
        <w:r w:rsidR="005B36D3">
          <w:rPr>
            <w:webHidden/>
          </w:rPr>
        </w:r>
        <w:r w:rsidR="005B36D3">
          <w:rPr>
            <w:webHidden/>
          </w:rPr>
          <w:fldChar w:fldCharType="separate"/>
        </w:r>
        <w:r w:rsidR="004B775A">
          <w:rPr>
            <w:webHidden/>
          </w:rPr>
          <w:t>41</w:t>
        </w:r>
        <w:r w:rsidR="005B36D3">
          <w:rPr>
            <w:webHidden/>
          </w:rPr>
          <w:fldChar w:fldCharType="end"/>
        </w:r>
      </w:hyperlink>
    </w:p>
    <w:p w14:paraId="1DCAF8E7" w14:textId="087A9BF6" w:rsidR="00357199" w:rsidRPr="00E370A1" w:rsidRDefault="00357199" w:rsidP="00E370A1">
      <w:pPr>
        <w:rPr>
          <w:b/>
          <w:noProof/>
        </w:rPr>
      </w:pPr>
      <w:r w:rsidRPr="00E370A1">
        <w:rPr>
          <w:b/>
          <w:noProof/>
        </w:rPr>
        <w:t>SCHEDULE5 - LOTS</w:t>
      </w:r>
      <w:r>
        <w:rPr>
          <w:b/>
          <w:noProof/>
        </w:rPr>
        <w:t>…</w:t>
      </w:r>
      <w:r w:rsidR="004B775A">
        <w:rPr>
          <w:b/>
          <w:noProof/>
        </w:rPr>
        <w:t>…………………………………………………………………………….42</w:t>
      </w:r>
    </w:p>
    <w:p w14:paraId="0EBB6F9E" w14:textId="77777777" w:rsidR="00612812" w:rsidRPr="00780E99" w:rsidRDefault="004924DE" w:rsidP="00996514">
      <w:pPr>
        <w:spacing w:line="240" w:lineRule="auto"/>
        <w:rPr>
          <w:szCs w:val="22"/>
        </w:rPr>
      </w:pPr>
      <w:r w:rsidRPr="00DD1A11">
        <w:rPr>
          <w:rFonts w:ascii="Arial" w:hAnsi="Arial" w:cs="Arial"/>
          <w:sz w:val="20"/>
          <w:szCs w:val="20"/>
        </w:rPr>
        <w:fldChar w:fldCharType="end"/>
      </w:r>
    </w:p>
    <w:p w14:paraId="47B5AEA1" w14:textId="77777777" w:rsidR="00267907" w:rsidRPr="00780E99" w:rsidRDefault="00267907" w:rsidP="00996514">
      <w:pPr>
        <w:spacing w:line="240" w:lineRule="auto"/>
        <w:rPr>
          <w:szCs w:val="22"/>
        </w:rPr>
        <w:sectPr w:rsidR="00267907" w:rsidRPr="00780E99" w:rsidSect="00F36333">
          <w:pgSz w:w="11907" w:h="16840" w:code="9"/>
          <w:pgMar w:top="1107" w:right="1418" w:bottom="1418" w:left="1418" w:header="454" w:footer="454" w:gutter="0"/>
          <w:paperSrc w:first="261" w:other="261"/>
          <w:cols w:space="708"/>
          <w:docGrid w:linePitch="360"/>
        </w:sectPr>
      </w:pPr>
    </w:p>
    <w:p w14:paraId="1FF9331A" w14:textId="77777777" w:rsidR="00071B59" w:rsidRPr="00DD1A11" w:rsidRDefault="00071B59" w:rsidP="00071B59">
      <w:pPr>
        <w:tabs>
          <w:tab w:val="left" w:pos="900"/>
          <w:tab w:val="left" w:pos="7400"/>
        </w:tabs>
        <w:rPr>
          <w:rFonts w:ascii="Arial" w:hAnsi="Arial" w:cs="Arial"/>
          <w:sz w:val="20"/>
          <w:szCs w:val="20"/>
        </w:rPr>
      </w:pPr>
      <w:r w:rsidRPr="00DD1A11">
        <w:rPr>
          <w:rFonts w:ascii="Arial" w:hAnsi="Arial" w:cs="Arial"/>
          <w:b/>
          <w:bCs/>
          <w:sz w:val="20"/>
          <w:szCs w:val="20"/>
        </w:rPr>
        <w:lastRenderedPageBreak/>
        <w:t xml:space="preserve">THIS </w:t>
      </w:r>
      <w:r w:rsidRPr="00DD1A11">
        <w:rPr>
          <w:rFonts w:ascii="Arial" w:hAnsi="Arial" w:cs="Arial"/>
          <w:b/>
          <w:bCs/>
          <w:caps/>
          <w:sz w:val="20"/>
          <w:szCs w:val="20"/>
        </w:rPr>
        <w:t>Agreement</w:t>
      </w:r>
      <w:r w:rsidRPr="00DD1A11">
        <w:rPr>
          <w:rFonts w:ascii="Arial" w:hAnsi="Arial" w:cs="Arial"/>
          <w:sz w:val="20"/>
          <w:szCs w:val="20"/>
        </w:rPr>
        <w:t xml:space="preserve"> is made on                                           </w:t>
      </w:r>
      <w:r w:rsidRPr="00DD1A11">
        <w:rPr>
          <w:rFonts w:ascii="Arial" w:hAnsi="Arial" w:cs="Arial"/>
          <w:sz w:val="20"/>
          <w:szCs w:val="20"/>
        </w:rPr>
        <w:tab/>
        <w:t xml:space="preserve"> 201</w:t>
      </w:r>
      <w:r w:rsidR="00E24476">
        <w:rPr>
          <w:rFonts w:ascii="Arial" w:hAnsi="Arial" w:cs="Arial"/>
          <w:sz w:val="20"/>
          <w:szCs w:val="20"/>
        </w:rPr>
        <w:t>8</w:t>
      </w:r>
    </w:p>
    <w:p w14:paraId="362A3367" w14:textId="77777777" w:rsidR="00071B59" w:rsidRPr="00612812" w:rsidRDefault="00071B59" w:rsidP="00071B59">
      <w:pPr>
        <w:pStyle w:val="CommentText"/>
        <w:tabs>
          <w:tab w:val="left" w:pos="900"/>
          <w:tab w:val="left" w:pos="7400"/>
        </w:tabs>
      </w:pPr>
    </w:p>
    <w:p w14:paraId="0C02D0C9" w14:textId="77777777" w:rsidR="00071B59" w:rsidRPr="00DD1A11" w:rsidRDefault="00071B59" w:rsidP="00071B59">
      <w:pPr>
        <w:spacing w:after="240"/>
        <w:rPr>
          <w:rFonts w:ascii="Arial" w:hAnsi="Arial" w:cs="Arial"/>
          <w:sz w:val="20"/>
          <w:szCs w:val="20"/>
        </w:rPr>
      </w:pPr>
      <w:r w:rsidRPr="00DD1A11">
        <w:rPr>
          <w:rFonts w:ascii="Arial" w:hAnsi="Arial" w:cs="Arial"/>
          <w:b/>
          <w:bCs/>
          <w:sz w:val="20"/>
          <w:szCs w:val="20"/>
        </w:rPr>
        <w:t>BETWEEN</w:t>
      </w:r>
      <w:r w:rsidRPr="00DD1A11">
        <w:rPr>
          <w:rFonts w:ascii="Arial" w:hAnsi="Arial" w:cs="Arial"/>
          <w:sz w:val="20"/>
          <w:szCs w:val="20"/>
        </w:rPr>
        <w:t>:</w:t>
      </w:r>
    </w:p>
    <w:p w14:paraId="631064BE" w14:textId="77777777" w:rsidR="00071B59" w:rsidRPr="00DD1A11" w:rsidRDefault="00071B59" w:rsidP="00071B59">
      <w:pPr>
        <w:spacing w:after="240"/>
        <w:ind w:left="800" w:hanging="800"/>
        <w:rPr>
          <w:rFonts w:ascii="Arial" w:hAnsi="Arial" w:cs="Arial"/>
          <w:sz w:val="20"/>
          <w:szCs w:val="20"/>
        </w:rPr>
      </w:pPr>
      <w:r w:rsidRPr="00DD1A11">
        <w:rPr>
          <w:rFonts w:ascii="Arial" w:hAnsi="Arial" w:cs="Arial"/>
          <w:sz w:val="20"/>
          <w:szCs w:val="20"/>
        </w:rPr>
        <w:t xml:space="preserve">(1) </w:t>
      </w:r>
      <w:r w:rsidRPr="00DD1A11">
        <w:rPr>
          <w:rFonts w:ascii="Arial" w:hAnsi="Arial" w:cs="Arial"/>
          <w:sz w:val="20"/>
          <w:szCs w:val="20"/>
        </w:rPr>
        <w:tab/>
      </w:r>
      <w:r w:rsidRPr="00DD1A11">
        <w:rPr>
          <w:rFonts w:ascii="Arial" w:hAnsi="Arial" w:cs="Arial"/>
          <w:b/>
          <w:sz w:val="20"/>
          <w:szCs w:val="20"/>
        </w:rPr>
        <w:t>THE MAYOR AND BURGESSES OF THE LONDON BOROUGH OF CROYDON</w:t>
      </w:r>
      <w:r w:rsidRPr="00DD1A11">
        <w:rPr>
          <w:rFonts w:ascii="Arial" w:hAnsi="Arial" w:cs="Arial"/>
          <w:sz w:val="20"/>
          <w:szCs w:val="20"/>
        </w:rPr>
        <w:t xml:space="preserve"> of Bernard </w:t>
      </w:r>
      <w:proofErr w:type="spellStart"/>
      <w:r w:rsidRPr="00DD1A11">
        <w:rPr>
          <w:rFonts w:ascii="Arial" w:hAnsi="Arial" w:cs="Arial"/>
          <w:sz w:val="20"/>
          <w:szCs w:val="20"/>
        </w:rPr>
        <w:t>Weatherill</w:t>
      </w:r>
      <w:proofErr w:type="spellEnd"/>
      <w:r w:rsidRPr="00DD1A11">
        <w:rPr>
          <w:rFonts w:ascii="Arial" w:hAnsi="Arial" w:cs="Arial"/>
          <w:sz w:val="20"/>
          <w:szCs w:val="20"/>
        </w:rPr>
        <w:t xml:space="preserve"> House, 8 Mint Walk, Croydon, CR0 1EA</w:t>
      </w:r>
      <w:r w:rsidRPr="00DD1A11">
        <w:rPr>
          <w:rFonts w:ascii="Arial" w:hAnsi="Arial" w:cs="Arial"/>
          <w:b/>
          <w:sz w:val="20"/>
          <w:szCs w:val="20"/>
        </w:rPr>
        <w:t xml:space="preserve"> </w:t>
      </w:r>
      <w:r w:rsidRPr="00DD1A11">
        <w:rPr>
          <w:rFonts w:ascii="Arial" w:hAnsi="Arial" w:cs="Arial"/>
          <w:sz w:val="20"/>
          <w:szCs w:val="20"/>
        </w:rPr>
        <w:t>(the "</w:t>
      </w:r>
      <w:r w:rsidRPr="00DD1A11">
        <w:rPr>
          <w:rFonts w:ascii="Arial" w:hAnsi="Arial" w:cs="Arial"/>
          <w:b/>
          <w:sz w:val="20"/>
          <w:szCs w:val="20"/>
        </w:rPr>
        <w:t>Council</w:t>
      </w:r>
      <w:r w:rsidRPr="00DD1A11">
        <w:rPr>
          <w:rFonts w:ascii="Arial" w:hAnsi="Arial" w:cs="Arial"/>
          <w:sz w:val="20"/>
          <w:szCs w:val="20"/>
        </w:rPr>
        <w:t>");</w:t>
      </w:r>
      <w:r w:rsidRPr="00DD1A11">
        <w:rPr>
          <w:rFonts w:ascii="Arial" w:hAnsi="Arial" w:cs="Arial"/>
          <w:b/>
          <w:bCs/>
          <w:sz w:val="20"/>
          <w:szCs w:val="20"/>
        </w:rPr>
        <w:t xml:space="preserve"> </w:t>
      </w:r>
      <w:r w:rsidRPr="00DD1A11">
        <w:rPr>
          <w:rFonts w:ascii="Arial" w:hAnsi="Arial" w:cs="Arial"/>
          <w:sz w:val="20"/>
          <w:szCs w:val="20"/>
        </w:rPr>
        <w:t>and</w:t>
      </w:r>
    </w:p>
    <w:p w14:paraId="06F5AFEF" w14:textId="77777777" w:rsidR="00071B59" w:rsidRPr="00DD1A11" w:rsidRDefault="00071B59" w:rsidP="00071B59">
      <w:pPr>
        <w:keepNext/>
        <w:spacing w:after="240"/>
        <w:ind w:left="800" w:hanging="800"/>
        <w:outlineLvl w:val="0"/>
        <w:rPr>
          <w:rFonts w:ascii="Arial" w:hAnsi="Arial" w:cs="Arial"/>
          <w:sz w:val="20"/>
          <w:szCs w:val="20"/>
        </w:rPr>
      </w:pPr>
      <w:r w:rsidRPr="00DD1A11">
        <w:rPr>
          <w:rFonts w:ascii="Arial" w:hAnsi="Arial" w:cs="Arial"/>
          <w:sz w:val="20"/>
          <w:szCs w:val="20"/>
        </w:rPr>
        <w:t>(2)</w:t>
      </w:r>
      <w:r w:rsidRPr="00DD1A11">
        <w:rPr>
          <w:rFonts w:ascii="Arial" w:hAnsi="Arial" w:cs="Arial"/>
          <w:sz w:val="20"/>
          <w:szCs w:val="20"/>
        </w:rPr>
        <w:tab/>
      </w:r>
      <w:r w:rsidR="0037367D" w:rsidRPr="00DD1A11">
        <w:rPr>
          <w:rFonts w:ascii="Arial" w:hAnsi="Arial" w:cs="Arial"/>
          <w:b/>
          <w:bCs/>
          <w:sz w:val="20"/>
          <w:szCs w:val="20"/>
        </w:rPr>
        <w:t>[</w:t>
      </w:r>
      <w:r w:rsidR="00BE40C8">
        <w:rPr>
          <w:rFonts w:ascii="Arial" w:hAnsi="Arial" w:cs="Arial"/>
          <w:b/>
          <w:bCs/>
          <w:sz w:val="20"/>
          <w:szCs w:val="20"/>
        </w:rPr>
        <w:t>PROVIDER</w:t>
      </w:r>
      <w:r w:rsidR="0037367D" w:rsidRPr="00DD1A11">
        <w:rPr>
          <w:rFonts w:ascii="Arial" w:hAnsi="Arial" w:cs="Arial"/>
          <w:b/>
          <w:bCs/>
          <w:sz w:val="20"/>
          <w:szCs w:val="20"/>
        </w:rPr>
        <w:t xml:space="preserve"> NAME]</w:t>
      </w:r>
      <w:r w:rsidRPr="00DD1A11">
        <w:rPr>
          <w:rFonts w:ascii="Arial" w:hAnsi="Arial" w:cs="Arial"/>
          <w:sz w:val="20"/>
          <w:szCs w:val="20"/>
        </w:rPr>
        <w:t xml:space="preserve"> (Company Number: </w:t>
      </w:r>
      <w:r w:rsidR="0037367D" w:rsidRPr="00DD1A11">
        <w:rPr>
          <w:rStyle w:val="text1"/>
          <w:color w:val="auto"/>
        </w:rPr>
        <w:t>[ ]</w:t>
      </w:r>
      <w:r w:rsidRPr="00DD1A11">
        <w:rPr>
          <w:rFonts w:ascii="Arial" w:hAnsi="Arial" w:cs="Arial"/>
          <w:sz w:val="20"/>
          <w:szCs w:val="20"/>
        </w:rPr>
        <w:t xml:space="preserve">) whose registered address is at </w:t>
      </w:r>
      <w:r w:rsidR="0037367D" w:rsidRPr="00DD1A11">
        <w:rPr>
          <w:rFonts w:ascii="Arial" w:hAnsi="Arial" w:cs="Arial"/>
          <w:sz w:val="20"/>
          <w:szCs w:val="20"/>
        </w:rPr>
        <w:t>[ ]</w:t>
      </w:r>
      <w:r w:rsidRPr="00DD1A11">
        <w:rPr>
          <w:rFonts w:ascii="Arial" w:hAnsi="Arial" w:cs="Arial"/>
          <w:sz w:val="20"/>
          <w:szCs w:val="20"/>
        </w:rPr>
        <w:t xml:space="preserve"> (the </w:t>
      </w:r>
      <w:r w:rsidRPr="00DD1A11">
        <w:rPr>
          <w:rFonts w:ascii="Arial" w:hAnsi="Arial" w:cs="Arial"/>
          <w:bCs/>
          <w:sz w:val="20"/>
          <w:szCs w:val="20"/>
        </w:rPr>
        <w:t>"</w:t>
      </w:r>
      <w:r w:rsidRPr="00DD1A11">
        <w:rPr>
          <w:rFonts w:ascii="Arial" w:hAnsi="Arial" w:cs="Arial"/>
          <w:b/>
          <w:bCs/>
          <w:sz w:val="20"/>
          <w:szCs w:val="20"/>
        </w:rPr>
        <w:t>Provider</w:t>
      </w:r>
      <w:r w:rsidRPr="00DD1A11">
        <w:rPr>
          <w:rFonts w:ascii="Arial" w:hAnsi="Arial" w:cs="Arial"/>
          <w:bCs/>
          <w:sz w:val="20"/>
          <w:szCs w:val="20"/>
        </w:rPr>
        <w:t>"</w:t>
      </w:r>
      <w:r w:rsidRPr="00DD1A11">
        <w:rPr>
          <w:rFonts w:ascii="Arial" w:hAnsi="Arial" w:cs="Arial"/>
          <w:sz w:val="20"/>
          <w:szCs w:val="20"/>
        </w:rPr>
        <w:t>).</w:t>
      </w:r>
    </w:p>
    <w:p w14:paraId="1A6B0E50" w14:textId="77777777" w:rsidR="00071B59" w:rsidRPr="00DD1A11" w:rsidRDefault="00071B59" w:rsidP="00071B59">
      <w:pPr>
        <w:spacing w:after="240"/>
        <w:rPr>
          <w:rFonts w:ascii="Arial" w:hAnsi="Arial" w:cs="Arial"/>
          <w:b/>
          <w:bCs/>
          <w:sz w:val="20"/>
          <w:szCs w:val="20"/>
        </w:rPr>
      </w:pPr>
      <w:r w:rsidRPr="00DD1A11">
        <w:rPr>
          <w:rFonts w:ascii="Arial" w:hAnsi="Arial" w:cs="Arial"/>
          <w:b/>
          <w:bCs/>
          <w:sz w:val="20"/>
          <w:szCs w:val="20"/>
        </w:rPr>
        <w:t>BACKGROUND</w:t>
      </w:r>
    </w:p>
    <w:p w14:paraId="1810C62B" w14:textId="3907186C" w:rsidR="00071B59" w:rsidRPr="00DD1A11" w:rsidRDefault="00071B59" w:rsidP="00DD1A11">
      <w:pPr>
        <w:spacing w:before="120" w:after="120"/>
        <w:ind w:left="851" w:hanging="851"/>
        <w:outlineLvl w:val="1"/>
        <w:rPr>
          <w:rFonts w:ascii="Arial" w:hAnsi="Arial" w:cs="Arial"/>
          <w:sz w:val="20"/>
          <w:szCs w:val="20"/>
        </w:rPr>
      </w:pPr>
      <w:r w:rsidRPr="00DD1A11">
        <w:rPr>
          <w:rFonts w:ascii="Arial" w:hAnsi="Arial" w:cs="Arial"/>
          <w:sz w:val="20"/>
          <w:szCs w:val="20"/>
        </w:rPr>
        <w:t>(A)</w:t>
      </w:r>
      <w:r w:rsidRPr="00DD1A11">
        <w:rPr>
          <w:rFonts w:ascii="Arial" w:hAnsi="Arial" w:cs="Arial"/>
          <w:sz w:val="20"/>
          <w:szCs w:val="20"/>
        </w:rPr>
        <w:tab/>
        <w:t xml:space="preserve">The Council invited potential providers (including the Provider) on </w:t>
      </w:r>
      <w:r w:rsidR="0037367D" w:rsidRPr="00DD1A11">
        <w:rPr>
          <w:rFonts w:ascii="Arial" w:hAnsi="Arial" w:cs="Arial"/>
          <w:sz w:val="20"/>
          <w:szCs w:val="20"/>
        </w:rPr>
        <w:t xml:space="preserve">[   ] </w:t>
      </w:r>
      <w:r w:rsidRPr="00DD1A11">
        <w:rPr>
          <w:rFonts w:ascii="Arial" w:hAnsi="Arial" w:cs="Arial"/>
          <w:sz w:val="20"/>
          <w:szCs w:val="20"/>
        </w:rPr>
        <w:t xml:space="preserve">to tender for the provision </w:t>
      </w:r>
      <w:r w:rsidR="00652C52" w:rsidRPr="00E370A1">
        <w:rPr>
          <w:rFonts w:ascii="Arial" w:hAnsi="Arial" w:cs="Arial"/>
          <w:sz w:val="20"/>
          <w:szCs w:val="20"/>
        </w:rPr>
        <w:t xml:space="preserve">of </w:t>
      </w:r>
      <w:r w:rsidR="00652C52" w:rsidRPr="00652C52">
        <w:rPr>
          <w:rFonts w:ascii="Arial" w:hAnsi="Arial" w:cs="Arial"/>
          <w:sz w:val="20"/>
          <w:szCs w:val="20"/>
        </w:rPr>
        <w:t>body transportation services under a framework agreement</w:t>
      </w:r>
      <w:r w:rsidR="00652C52">
        <w:rPr>
          <w:rFonts w:ascii="Arial" w:hAnsi="Arial" w:cs="Arial"/>
          <w:sz w:val="20"/>
          <w:szCs w:val="20"/>
        </w:rPr>
        <w:t>.</w:t>
      </w:r>
    </w:p>
    <w:p w14:paraId="568F0E73" w14:textId="77777777" w:rsidR="00071B59" w:rsidRPr="00DD1A11" w:rsidRDefault="00071B59" w:rsidP="00DD1A11">
      <w:pPr>
        <w:spacing w:before="120" w:after="120"/>
        <w:ind w:left="851" w:hanging="851"/>
        <w:outlineLvl w:val="1"/>
        <w:rPr>
          <w:rFonts w:ascii="Arial" w:hAnsi="Arial" w:cs="Arial"/>
          <w:sz w:val="20"/>
          <w:szCs w:val="20"/>
        </w:rPr>
      </w:pPr>
      <w:r w:rsidRPr="00DD1A11">
        <w:rPr>
          <w:rFonts w:ascii="Arial" w:hAnsi="Arial" w:cs="Arial"/>
          <w:sz w:val="20"/>
          <w:szCs w:val="20"/>
        </w:rPr>
        <w:t>(B)</w:t>
      </w:r>
      <w:r w:rsidRPr="00DD1A11">
        <w:rPr>
          <w:rFonts w:ascii="Arial" w:hAnsi="Arial" w:cs="Arial"/>
          <w:sz w:val="20"/>
          <w:szCs w:val="20"/>
        </w:rPr>
        <w:tab/>
        <w:t xml:space="preserve">The Provider submitted a tender on </w:t>
      </w:r>
      <w:r w:rsidR="0037367D" w:rsidRPr="00DD1A11">
        <w:rPr>
          <w:rFonts w:ascii="Arial" w:hAnsi="Arial" w:cs="Arial"/>
          <w:sz w:val="20"/>
          <w:szCs w:val="20"/>
        </w:rPr>
        <w:t xml:space="preserve">[   ]. </w:t>
      </w:r>
    </w:p>
    <w:p w14:paraId="492A3FC6" w14:textId="0264715A" w:rsidR="00071B59" w:rsidRPr="00DD1A11" w:rsidRDefault="00071B59" w:rsidP="00DD1A11">
      <w:pPr>
        <w:spacing w:before="120" w:after="120"/>
        <w:ind w:left="851" w:hanging="851"/>
        <w:outlineLvl w:val="1"/>
        <w:rPr>
          <w:rFonts w:ascii="Arial" w:hAnsi="Arial" w:cs="Arial"/>
          <w:sz w:val="20"/>
          <w:szCs w:val="20"/>
        </w:rPr>
      </w:pPr>
      <w:r w:rsidRPr="00DD1A11">
        <w:rPr>
          <w:rFonts w:ascii="Arial" w:hAnsi="Arial" w:cs="Arial"/>
          <w:sz w:val="20"/>
          <w:szCs w:val="20"/>
        </w:rPr>
        <w:t>(C)</w:t>
      </w:r>
      <w:r w:rsidRPr="00DD1A11">
        <w:rPr>
          <w:rFonts w:ascii="Arial" w:hAnsi="Arial" w:cs="Arial"/>
          <w:sz w:val="20"/>
          <w:szCs w:val="20"/>
        </w:rPr>
        <w:tab/>
        <w:t xml:space="preserve">On the basis of the Provider's tender, the Council selected the Provider to enter a framework agreement to provide services </w:t>
      </w:r>
      <w:r w:rsidR="00A2063D">
        <w:rPr>
          <w:rFonts w:ascii="Arial" w:hAnsi="Arial" w:cs="Arial"/>
          <w:sz w:val="20"/>
          <w:szCs w:val="20"/>
        </w:rPr>
        <w:t xml:space="preserve">for </w:t>
      </w:r>
      <w:r w:rsidR="005A2CCB">
        <w:rPr>
          <w:rFonts w:ascii="Arial" w:hAnsi="Arial" w:cs="Arial"/>
          <w:sz w:val="20"/>
          <w:szCs w:val="20"/>
        </w:rPr>
        <w:t xml:space="preserve">one or both of the </w:t>
      </w:r>
      <w:r w:rsidR="004F14EC">
        <w:rPr>
          <w:rFonts w:ascii="Arial" w:hAnsi="Arial" w:cs="Arial"/>
          <w:sz w:val="20"/>
          <w:szCs w:val="20"/>
        </w:rPr>
        <w:t>L</w:t>
      </w:r>
      <w:r w:rsidR="00A2063D">
        <w:rPr>
          <w:rFonts w:ascii="Arial" w:hAnsi="Arial" w:cs="Arial"/>
          <w:sz w:val="20"/>
          <w:szCs w:val="20"/>
        </w:rPr>
        <w:t xml:space="preserve">ots </w:t>
      </w:r>
      <w:r w:rsidR="00357199">
        <w:rPr>
          <w:rFonts w:ascii="Arial" w:hAnsi="Arial" w:cs="Arial"/>
          <w:sz w:val="20"/>
          <w:szCs w:val="20"/>
        </w:rPr>
        <w:t xml:space="preserve">as indicated in Schedule 5 </w:t>
      </w:r>
      <w:proofErr w:type="gramStart"/>
      <w:r w:rsidR="00357199">
        <w:rPr>
          <w:rFonts w:ascii="Arial" w:hAnsi="Arial" w:cs="Arial"/>
          <w:sz w:val="20"/>
          <w:szCs w:val="20"/>
        </w:rPr>
        <w:t>(</w:t>
      </w:r>
      <w:r w:rsidR="00357199" w:rsidRPr="00E370A1">
        <w:rPr>
          <w:rFonts w:ascii="Arial" w:hAnsi="Arial" w:cs="Arial"/>
          <w:i/>
          <w:sz w:val="20"/>
          <w:szCs w:val="20"/>
        </w:rPr>
        <w:t xml:space="preserve"> </w:t>
      </w:r>
      <w:r w:rsidR="00357199" w:rsidRPr="00E370A1">
        <w:rPr>
          <w:rFonts w:ascii="Arial" w:hAnsi="Arial" w:cs="Arial"/>
          <w:b/>
          <w:i/>
          <w:sz w:val="20"/>
          <w:szCs w:val="20"/>
        </w:rPr>
        <w:t>Lots</w:t>
      </w:r>
      <w:proofErr w:type="gramEnd"/>
      <w:r w:rsidR="00357199">
        <w:rPr>
          <w:rFonts w:ascii="Arial" w:hAnsi="Arial" w:cs="Arial"/>
          <w:sz w:val="20"/>
          <w:szCs w:val="20"/>
        </w:rPr>
        <w:t xml:space="preserve">) </w:t>
      </w:r>
      <w:r w:rsidRPr="00DD1A11">
        <w:rPr>
          <w:rFonts w:ascii="Arial" w:hAnsi="Arial" w:cs="Arial"/>
          <w:sz w:val="20"/>
          <w:szCs w:val="20"/>
        </w:rPr>
        <w:t>to the Council on a c</w:t>
      </w:r>
      <w:r w:rsidR="0037367D" w:rsidRPr="00DD1A11">
        <w:rPr>
          <w:rFonts w:ascii="Arial" w:hAnsi="Arial" w:cs="Arial"/>
          <w:sz w:val="20"/>
          <w:szCs w:val="20"/>
        </w:rPr>
        <w:t xml:space="preserve">all-off basis </w:t>
      </w:r>
      <w:r w:rsidRPr="00DD1A11">
        <w:rPr>
          <w:rFonts w:ascii="Arial" w:hAnsi="Arial" w:cs="Arial"/>
          <w:sz w:val="20"/>
          <w:szCs w:val="20"/>
        </w:rPr>
        <w:t>in accordance with this Framework Agreement.</w:t>
      </w:r>
    </w:p>
    <w:p w14:paraId="74DD5B47" w14:textId="77777777" w:rsidR="00071B59" w:rsidRPr="00DD1A11" w:rsidRDefault="00071B59" w:rsidP="00DD1A11">
      <w:pPr>
        <w:spacing w:before="120" w:after="120"/>
        <w:ind w:left="851" w:hanging="851"/>
        <w:outlineLvl w:val="1"/>
        <w:rPr>
          <w:rFonts w:ascii="Arial" w:hAnsi="Arial" w:cs="Arial"/>
          <w:sz w:val="20"/>
          <w:szCs w:val="20"/>
        </w:rPr>
      </w:pPr>
      <w:r w:rsidRPr="00DD1A11">
        <w:rPr>
          <w:rFonts w:ascii="Arial" w:hAnsi="Arial" w:cs="Arial"/>
          <w:sz w:val="20"/>
          <w:szCs w:val="20"/>
        </w:rPr>
        <w:t>(D)</w:t>
      </w:r>
      <w:r w:rsidRPr="00DD1A11">
        <w:rPr>
          <w:rFonts w:ascii="Arial" w:hAnsi="Arial" w:cs="Arial"/>
          <w:sz w:val="20"/>
          <w:szCs w:val="20"/>
        </w:rPr>
        <w:tab/>
        <w:t xml:space="preserve">This Framework Agreement sets out the award and </w:t>
      </w:r>
      <w:r w:rsidR="004F14EC">
        <w:rPr>
          <w:rFonts w:ascii="Arial" w:hAnsi="Arial" w:cs="Arial"/>
          <w:sz w:val="20"/>
          <w:szCs w:val="20"/>
        </w:rPr>
        <w:t xml:space="preserve">calling off </w:t>
      </w:r>
      <w:r w:rsidRPr="00DD1A11">
        <w:rPr>
          <w:rFonts w:ascii="Arial" w:hAnsi="Arial" w:cs="Arial"/>
          <w:sz w:val="20"/>
          <w:szCs w:val="20"/>
        </w:rPr>
        <w:t xml:space="preserve">ordering procedure for services which may be required by the Council, the main terms and conditions for any Call-Off Contract which the Council may conclude, and the obligations of the Provider during and after the term </w:t>
      </w:r>
      <w:proofErr w:type="gramStart"/>
      <w:r w:rsidRPr="00DD1A11">
        <w:rPr>
          <w:rFonts w:ascii="Arial" w:hAnsi="Arial" w:cs="Arial"/>
          <w:sz w:val="20"/>
          <w:szCs w:val="20"/>
        </w:rPr>
        <w:t>of</w:t>
      </w:r>
      <w:proofErr w:type="gramEnd"/>
      <w:r w:rsidRPr="00DD1A11">
        <w:rPr>
          <w:rFonts w:ascii="Arial" w:hAnsi="Arial" w:cs="Arial"/>
          <w:sz w:val="20"/>
          <w:szCs w:val="20"/>
        </w:rPr>
        <w:t xml:space="preserve"> this Framework Agreement.</w:t>
      </w:r>
    </w:p>
    <w:p w14:paraId="6B03B684" w14:textId="77777777" w:rsidR="00267907" w:rsidRPr="00780E99" w:rsidRDefault="00071B59" w:rsidP="00C84D9E">
      <w:pPr>
        <w:spacing w:before="120" w:after="120"/>
        <w:ind w:left="851" w:hanging="851"/>
        <w:outlineLvl w:val="1"/>
        <w:rPr>
          <w:szCs w:val="22"/>
        </w:rPr>
      </w:pPr>
      <w:r w:rsidRPr="00DD1A11">
        <w:rPr>
          <w:rFonts w:ascii="Arial" w:hAnsi="Arial" w:cs="Arial"/>
          <w:sz w:val="20"/>
          <w:szCs w:val="20"/>
        </w:rPr>
        <w:t>(E)</w:t>
      </w:r>
      <w:r w:rsidRPr="00DD1A11">
        <w:rPr>
          <w:rFonts w:ascii="Arial" w:hAnsi="Arial" w:cs="Arial"/>
          <w:sz w:val="20"/>
          <w:szCs w:val="20"/>
        </w:rPr>
        <w:tab/>
        <w:t xml:space="preserve">It is the Parties' intention that there will be no obligation for the Council to award any orders under this Framework Agreement during its Term.  </w:t>
      </w:r>
    </w:p>
    <w:p w14:paraId="087DCC3C" w14:textId="77777777" w:rsidR="00CE643A" w:rsidRPr="00DD1A11" w:rsidRDefault="00CE643A" w:rsidP="00C84D9E">
      <w:pPr>
        <w:spacing w:before="240" w:after="240" w:line="240" w:lineRule="auto"/>
        <w:rPr>
          <w:rFonts w:ascii="Arial" w:hAnsi="Arial" w:cs="Arial"/>
          <w:sz w:val="20"/>
          <w:szCs w:val="20"/>
        </w:rPr>
      </w:pPr>
      <w:r w:rsidRPr="00DD1A11">
        <w:rPr>
          <w:rFonts w:ascii="Arial" w:hAnsi="Arial" w:cs="Arial"/>
          <w:b/>
          <w:sz w:val="20"/>
          <w:szCs w:val="20"/>
        </w:rPr>
        <w:t>IT IS AGREED</w:t>
      </w:r>
      <w:r w:rsidRPr="00DD1A11">
        <w:rPr>
          <w:rFonts w:ascii="Arial" w:hAnsi="Arial" w:cs="Arial"/>
          <w:sz w:val="20"/>
          <w:szCs w:val="20"/>
        </w:rPr>
        <w:t xml:space="preserve"> as follows:-</w:t>
      </w:r>
    </w:p>
    <w:p w14:paraId="5D10CB06" w14:textId="77777777" w:rsidR="00CE643A" w:rsidRPr="00DD1A11" w:rsidRDefault="00CE643A" w:rsidP="00C84D9E">
      <w:pPr>
        <w:pStyle w:val="Heading1"/>
        <w:spacing w:before="240" w:after="240" w:line="240" w:lineRule="auto"/>
        <w:rPr>
          <w:rFonts w:ascii="Arial" w:hAnsi="Arial"/>
          <w:sz w:val="20"/>
          <w:szCs w:val="20"/>
        </w:rPr>
      </w:pPr>
      <w:bookmarkStart w:id="0" w:name="_Toc251767344"/>
      <w:bookmarkStart w:id="1" w:name="_Toc251767413"/>
      <w:bookmarkStart w:id="2" w:name="_Toc251768103"/>
      <w:bookmarkStart w:id="3" w:name="_Toc251830645"/>
      <w:bookmarkStart w:id="4" w:name="_Toc251830703"/>
      <w:bookmarkStart w:id="5" w:name="_Toc251830761"/>
      <w:bookmarkStart w:id="6" w:name="_Toc251865805"/>
      <w:bookmarkStart w:id="7" w:name="_Toc246141084"/>
      <w:bookmarkStart w:id="8" w:name="_Toc404149382"/>
      <w:bookmarkEnd w:id="0"/>
      <w:bookmarkEnd w:id="1"/>
      <w:bookmarkEnd w:id="2"/>
      <w:bookmarkEnd w:id="3"/>
      <w:bookmarkEnd w:id="4"/>
      <w:bookmarkEnd w:id="5"/>
      <w:bookmarkEnd w:id="6"/>
      <w:r w:rsidRPr="00DD1A11">
        <w:rPr>
          <w:rFonts w:ascii="Arial" w:hAnsi="Arial"/>
          <w:sz w:val="20"/>
          <w:szCs w:val="20"/>
        </w:rPr>
        <w:t>INTERPRETATION</w:t>
      </w:r>
      <w:bookmarkEnd w:id="7"/>
      <w:bookmarkEnd w:id="8"/>
    </w:p>
    <w:p w14:paraId="68498BFB" w14:textId="77777777" w:rsidR="00A362D9" w:rsidRPr="00DD1A11" w:rsidRDefault="00CE643A" w:rsidP="00996514">
      <w:pPr>
        <w:pStyle w:val="Heading2"/>
        <w:tabs>
          <w:tab w:val="num" w:pos="1100"/>
        </w:tabs>
        <w:spacing w:line="240" w:lineRule="auto"/>
        <w:ind w:left="1100" w:hanging="1100"/>
        <w:rPr>
          <w:rFonts w:ascii="Arial" w:hAnsi="Arial"/>
          <w:sz w:val="20"/>
          <w:szCs w:val="20"/>
        </w:rPr>
      </w:pPr>
      <w:r w:rsidRPr="00DD1A11">
        <w:rPr>
          <w:rFonts w:ascii="Arial" w:hAnsi="Arial"/>
          <w:sz w:val="20"/>
          <w:szCs w:val="20"/>
        </w:rPr>
        <w:t>Unless the context otherwise requires, the following words and expressions shall have the following meanings:-</w:t>
      </w:r>
    </w:p>
    <w:tbl>
      <w:tblPr>
        <w:tblW w:w="0" w:type="auto"/>
        <w:tblInd w:w="1208" w:type="dxa"/>
        <w:tblLook w:val="0000" w:firstRow="0" w:lastRow="0" w:firstColumn="0" w:lastColumn="0" w:noHBand="0" w:noVBand="0"/>
      </w:tblPr>
      <w:tblGrid>
        <w:gridCol w:w="2076"/>
        <w:gridCol w:w="5787"/>
      </w:tblGrid>
      <w:tr w:rsidR="00A362D9" w:rsidRPr="00DD1A11" w14:paraId="41F42998" w14:textId="77777777" w:rsidTr="00C27BAD">
        <w:tc>
          <w:tcPr>
            <w:tcW w:w="2090" w:type="dxa"/>
          </w:tcPr>
          <w:p w14:paraId="688BFE1D" w14:textId="77777777" w:rsidR="00A362D9" w:rsidRDefault="00C1559B" w:rsidP="00996514">
            <w:pPr>
              <w:pStyle w:val="Heading2Follow"/>
              <w:spacing w:line="240" w:lineRule="auto"/>
              <w:ind w:left="0"/>
              <w:rPr>
                <w:rFonts w:ascii="Arial" w:hAnsi="Arial" w:cs="Arial"/>
                <w:sz w:val="20"/>
                <w:szCs w:val="20"/>
              </w:rPr>
            </w:pPr>
            <w:r w:rsidRPr="00DD1A11">
              <w:rPr>
                <w:rFonts w:ascii="Arial" w:hAnsi="Arial" w:cs="Arial"/>
                <w:sz w:val="20"/>
                <w:szCs w:val="20"/>
              </w:rPr>
              <w:t>“</w:t>
            </w:r>
            <w:r w:rsidR="00A362D9" w:rsidRPr="00DD1A11">
              <w:rPr>
                <w:rStyle w:val="DefinitionTerm"/>
                <w:rFonts w:ascii="Arial" w:hAnsi="Arial" w:cs="Arial"/>
                <w:sz w:val="20"/>
                <w:szCs w:val="20"/>
              </w:rPr>
              <w:t>Admission Agreement</w:t>
            </w:r>
            <w:r w:rsidRPr="00DD1A11">
              <w:rPr>
                <w:rFonts w:ascii="Arial" w:hAnsi="Arial" w:cs="Arial"/>
                <w:sz w:val="20"/>
                <w:szCs w:val="20"/>
              </w:rPr>
              <w:t>”</w:t>
            </w:r>
          </w:p>
          <w:p w14:paraId="5DA087E2" w14:textId="77777777" w:rsidR="007E2861" w:rsidRDefault="007E2861" w:rsidP="00996514">
            <w:pPr>
              <w:pStyle w:val="Heading2Follow"/>
              <w:spacing w:line="240" w:lineRule="auto"/>
              <w:ind w:left="0"/>
              <w:rPr>
                <w:rFonts w:ascii="Arial" w:hAnsi="Arial" w:cs="Arial"/>
                <w:sz w:val="20"/>
                <w:szCs w:val="20"/>
              </w:rPr>
            </w:pPr>
          </w:p>
          <w:p w14:paraId="7289D1C6" w14:textId="77777777" w:rsidR="007E2861" w:rsidRPr="00E370A1" w:rsidRDefault="007E2861" w:rsidP="00996514">
            <w:pPr>
              <w:pStyle w:val="Heading2Follow"/>
              <w:spacing w:line="240" w:lineRule="auto"/>
              <w:ind w:left="0"/>
              <w:rPr>
                <w:rFonts w:ascii="Arial" w:hAnsi="Arial" w:cs="Arial"/>
                <w:b/>
                <w:sz w:val="20"/>
                <w:szCs w:val="20"/>
              </w:rPr>
            </w:pPr>
            <w:r w:rsidRPr="00E370A1">
              <w:rPr>
                <w:rFonts w:ascii="Arial" w:hAnsi="Arial" w:cs="Arial"/>
                <w:b/>
                <w:sz w:val="20"/>
                <w:szCs w:val="20"/>
              </w:rPr>
              <w:t>“Agreement”</w:t>
            </w:r>
          </w:p>
          <w:p w14:paraId="2C418F9E" w14:textId="77777777" w:rsidR="007E2861" w:rsidRPr="00DD1A11" w:rsidRDefault="007E2861" w:rsidP="00996514">
            <w:pPr>
              <w:pStyle w:val="Heading2Follow"/>
              <w:spacing w:line="240" w:lineRule="auto"/>
              <w:ind w:left="0"/>
              <w:rPr>
                <w:rStyle w:val="DefinitionTerm"/>
                <w:rFonts w:ascii="Arial" w:hAnsi="Arial" w:cs="Arial"/>
                <w:b w:val="0"/>
                <w:sz w:val="20"/>
                <w:szCs w:val="20"/>
              </w:rPr>
            </w:pPr>
          </w:p>
        </w:tc>
        <w:tc>
          <w:tcPr>
            <w:tcW w:w="5989" w:type="dxa"/>
          </w:tcPr>
          <w:p w14:paraId="6A2F6F72" w14:textId="77777777" w:rsidR="00A362D9" w:rsidRDefault="00A362D9" w:rsidP="00996514">
            <w:pPr>
              <w:pStyle w:val="Heading2Follow"/>
              <w:spacing w:line="240" w:lineRule="auto"/>
              <w:ind w:left="0"/>
              <w:rPr>
                <w:rFonts w:ascii="Arial" w:hAnsi="Arial" w:cs="Arial"/>
                <w:sz w:val="20"/>
                <w:szCs w:val="20"/>
              </w:rPr>
            </w:pPr>
            <w:r w:rsidRPr="00DD1A11">
              <w:rPr>
                <w:rFonts w:ascii="Arial" w:hAnsi="Arial" w:cs="Arial"/>
                <w:sz w:val="20"/>
                <w:szCs w:val="20"/>
              </w:rPr>
              <w:t xml:space="preserve">An Agreement which the Council requires a </w:t>
            </w:r>
            <w:r w:rsidR="00BE40C8">
              <w:rPr>
                <w:rFonts w:ascii="Arial" w:hAnsi="Arial" w:cs="Arial"/>
                <w:sz w:val="20"/>
                <w:szCs w:val="20"/>
              </w:rPr>
              <w:t>Provider</w:t>
            </w:r>
            <w:r w:rsidRPr="00DD1A11">
              <w:rPr>
                <w:rFonts w:ascii="Arial" w:hAnsi="Arial" w:cs="Arial"/>
                <w:sz w:val="20"/>
                <w:szCs w:val="20"/>
              </w:rPr>
              <w:t xml:space="preserve"> to enter into in circumstances where they become an admitted body to the LGPS</w:t>
            </w:r>
            <w:r w:rsidR="00626CD5">
              <w:rPr>
                <w:rFonts w:ascii="Arial" w:hAnsi="Arial" w:cs="Arial"/>
                <w:sz w:val="20"/>
                <w:szCs w:val="20"/>
              </w:rPr>
              <w:t>;</w:t>
            </w:r>
          </w:p>
          <w:p w14:paraId="38D35A75" w14:textId="77777777" w:rsidR="007E2861" w:rsidRDefault="007E2861" w:rsidP="007E2861">
            <w:pPr>
              <w:pStyle w:val="Heading2Follow"/>
              <w:spacing w:line="240" w:lineRule="auto"/>
              <w:ind w:left="0"/>
              <w:rPr>
                <w:rFonts w:ascii="Arial" w:hAnsi="Arial" w:cs="Arial"/>
                <w:sz w:val="20"/>
                <w:szCs w:val="20"/>
              </w:rPr>
            </w:pPr>
          </w:p>
          <w:p w14:paraId="1F41FF84" w14:textId="77777777" w:rsidR="007E2861" w:rsidRPr="00DD1A11" w:rsidRDefault="007E2861" w:rsidP="007E2861">
            <w:pPr>
              <w:pStyle w:val="Heading2Follow"/>
              <w:spacing w:line="240" w:lineRule="auto"/>
              <w:ind w:left="0"/>
              <w:rPr>
                <w:rStyle w:val="DefinitionTerm"/>
                <w:rFonts w:ascii="Arial" w:hAnsi="Arial" w:cs="Arial"/>
                <w:b w:val="0"/>
                <w:sz w:val="20"/>
                <w:szCs w:val="20"/>
              </w:rPr>
            </w:pPr>
            <w:r>
              <w:rPr>
                <w:rFonts w:ascii="Arial" w:hAnsi="Arial" w:cs="Arial"/>
                <w:sz w:val="20"/>
                <w:szCs w:val="20"/>
              </w:rPr>
              <w:t>means this contract;</w:t>
            </w:r>
          </w:p>
        </w:tc>
      </w:tr>
      <w:tr w:rsidR="00A362D9" w:rsidRPr="00DD1A11" w14:paraId="7FCC71F5" w14:textId="77777777" w:rsidTr="00C27BAD">
        <w:tc>
          <w:tcPr>
            <w:tcW w:w="2090" w:type="dxa"/>
          </w:tcPr>
          <w:p w14:paraId="4EEC805D" w14:textId="77777777" w:rsidR="00A362D9"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A362D9" w:rsidRPr="00DD1A11">
              <w:rPr>
                <w:rStyle w:val="DefinitionTerm"/>
                <w:rFonts w:ascii="Arial" w:hAnsi="Arial" w:cs="Arial"/>
                <w:sz w:val="20"/>
                <w:szCs w:val="20"/>
              </w:rPr>
              <w:t>Approval</w:t>
            </w:r>
            <w:r w:rsidRPr="00DD1A11">
              <w:rPr>
                <w:rStyle w:val="DefinitionTerm"/>
                <w:rFonts w:ascii="Arial" w:hAnsi="Arial" w:cs="Arial"/>
                <w:b w:val="0"/>
                <w:sz w:val="20"/>
                <w:szCs w:val="20"/>
              </w:rPr>
              <w:t>”</w:t>
            </w:r>
          </w:p>
        </w:tc>
        <w:tc>
          <w:tcPr>
            <w:tcW w:w="5989" w:type="dxa"/>
          </w:tcPr>
          <w:p w14:paraId="620548F3" w14:textId="77777777" w:rsidR="00A362D9" w:rsidRPr="00DD1A11" w:rsidRDefault="00A362D9"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the prior written approval of the Council</w:t>
            </w:r>
            <w:r w:rsidR="00626CD5">
              <w:rPr>
                <w:rStyle w:val="DefinitionTerm"/>
                <w:rFonts w:ascii="Arial" w:hAnsi="Arial" w:cs="Arial"/>
                <w:b w:val="0"/>
                <w:sz w:val="20"/>
                <w:szCs w:val="20"/>
              </w:rPr>
              <w:t>;</w:t>
            </w:r>
          </w:p>
        </w:tc>
      </w:tr>
      <w:tr w:rsidR="00A362D9" w:rsidRPr="00DD1A11" w14:paraId="0F9D3801" w14:textId="77777777" w:rsidTr="00C27BAD">
        <w:tc>
          <w:tcPr>
            <w:tcW w:w="2090" w:type="dxa"/>
          </w:tcPr>
          <w:p w14:paraId="613CC27B" w14:textId="77777777" w:rsidR="00A362D9"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A362D9" w:rsidRPr="00DD1A11">
              <w:rPr>
                <w:rStyle w:val="DefinitionTerm"/>
                <w:rFonts w:ascii="Arial" w:hAnsi="Arial" w:cs="Arial"/>
                <w:sz w:val="20"/>
                <w:szCs w:val="20"/>
              </w:rPr>
              <w:t>Audit</w:t>
            </w:r>
            <w:r w:rsidRPr="00DD1A11">
              <w:rPr>
                <w:rStyle w:val="DefinitionTerm"/>
                <w:rFonts w:ascii="Arial" w:hAnsi="Arial" w:cs="Arial"/>
                <w:b w:val="0"/>
                <w:sz w:val="20"/>
                <w:szCs w:val="20"/>
              </w:rPr>
              <w:t>”</w:t>
            </w:r>
          </w:p>
        </w:tc>
        <w:tc>
          <w:tcPr>
            <w:tcW w:w="5989" w:type="dxa"/>
          </w:tcPr>
          <w:p w14:paraId="72FDD9E6" w14:textId="6181E57E" w:rsidR="00A362D9" w:rsidRPr="00DD1A11" w:rsidRDefault="00A362D9" w:rsidP="00996514">
            <w:pPr>
              <w:pStyle w:val="Definitions"/>
              <w:spacing w:line="240" w:lineRule="auto"/>
              <w:ind w:left="0"/>
              <w:rPr>
                <w:rFonts w:ascii="Arial" w:hAnsi="Arial" w:cs="Arial"/>
                <w:color w:val="000000"/>
                <w:sz w:val="20"/>
              </w:rPr>
            </w:pPr>
            <w:r w:rsidRPr="00DD1A11">
              <w:rPr>
                <w:rStyle w:val="DefinitionTerm"/>
                <w:rFonts w:ascii="Arial" w:hAnsi="Arial" w:cs="Arial"/>
                <w:b w:val="0"/>
                <w:sz w:val="20"/>
              </w:rPr>
              <w:t xml:space="preserve">means an audit carried out pursuant to Clause </w:t>
            </w:r>
            <w:r w:rsidRPr="00DD1A11">
              <w:rPr>
                <w:rStyle w:val="DefinitionTerm"/>
                <w:rFonts w:ascii="Arial" w:hAnsi="Arial" w:cs="Arial"/>
                <w:b w:val="0"/>
                <w:sz w:val="20"/>
              </w:rPr>
              <w:fldChar w:fldCharType="begin"/>
            </w:r>
            <w:r w:rsidRPr="00DD1A11">
              <w:rPr>
                <w:rStyle w:val="DefinitionTerm"/>
                <w:rFonts w:ascii="Arial" w:hAnsi="Arial" w:cs="Arial"/>
                <w:b w:val="0"/>
                <w:sz w:val="20"/>
              </w:rPr>
              <w:instrText xml:space="preserve"> REF _Ref246129653 \r \h </w:instrText>
            </w:r>
            <w:r w:rsidRPr="00DD1A11">
              <w:rPr>
                <w:rFonts w:ascii="Arial" w:hAnsi="Arial" w:cs="Arial"/>
                <w:color w:val="000000"/>
                <w:sz w:val="20"/>
              </w:rPr>
              <w:instrText xml:space="preserve"> \* MERGEFORMAT </w:instrText>
            </w:r>
            <w:r w:rsidRPr="00DD1A11">
              <w:rPr>
                <w:rStyle w:val="DefinitionTerm"/>
                <w:rFonts w:ascii="Arial" w:hAnsi="Arial" w:cs="Arial"/>
                <w:b w:val="0"/>
                <w:sz w:val="20"/>
              </w:rPr>
            </w:r>
            <w:r w:rsidRPr="00DD1A11">
              <w:rPr>
                <w:rStyle w:val="DefinitionTerm"/>
                <w:rFonts w:ascii="Arial" w:hAnsi="Arial" w:cs="Arial"/>
                <w:b w:val="0"/>
                <w:sz w:val="20"/>
              </w:rPr>
              <w:fldChar w:fldCharType="separate"/>
            </w:r>
            <w:r w:rsidR="003E72E8">
              <w:rPr>
                <w:rStyle w:val="DefinitionTerm"/>
                <w:rFonts w:ascii="Arial" w:hAnsi="Arial" w:cs="Arial"/>
                <w:b w:val="0"/>
                <w:sz w:val="20"/>
              </w:rPr>
              <w:t>15</w:t>
            </w:r>
            <w:r w:rsidRPr="00DD1A11">
              <w:rPr>
                <w:rStyle w:val="DefinitionTerm"/>
                <w:rFonts w:ascii="Arial" w:hAnsi="Arial" w:cs="Arial"/>
                <w:b w:val="0"/>
                <w:sz w:val="20"/>
              </w:rPr>
              <w:fldChar w:fldCharType="end"/>
            </w:r>
            <w:r w:rsidR="00626CD5">
              <w:rPr>
                <w:rStyle w:val="DefinitionTerm"/>
                <w:rFonts w:ascii="Arial" w:hAnsi="Arial" w:cs="Arial"/>
                <w:b w:val="0"/>
                <w:sz w:val="20"/>
              </w:rPr>
              <w:t>;</w:t>
            </w:r>
          </w:p>
        </w:tc>
      </w:tr>
      <w:tr w:rsidR="00A362D9" w:rsidRPr="00DD1A11" w14:paraId="26D8FDF2" w14:textId="77777777" w:rsidTr="00C27BAD">
        <w:tc>
          <w:tcPr>
            <w:tcW w:w="2090" w:type="dxa"/>
          </w:tcPr>
          <w:p w14:paraId="1D7A43F9" w14:textId="77777777" w:rsidR="00A362D9" w:rsidRPr="00DD1A11" w:rsidRDefault="00C1559B" w:rsidP="00996514">
            <w:pPr>
              <w:pStyle w:val="Definitions"/>
              <w:spacing w:line="240" w:lineRule="auto"/>
              <w:ind w:left="0"/>
              <w:rPr>
                <w:rStyle w:val="DefinitionTerm"/>
                <w:rFonts w:ascii="Arial" w:hAnsi="Arial" w:cs="Arial"/>
                <w:b w:val="0"/>
                <w:sz w:val="20"/>
              </w:rPr>
            </w:pPr>
            <w:bookmarkStart w:id="9" w:name="_GoBack" w:colFirst="2" w:colLast="2"/>
            <w:r w:rsidRPr="00DD1A11">
              <w:rPr>
                <w:rStyle w:val="DefinitionTerm"/>
                <w:rFonts w:ascii="Arial" w:hAnsi="Arial" w:cs="Arial"/>
                <w:b w:val="0"/>
                <w:sz w:val="20"/>
              </w:rPr>
              <w:t>“</w:t>
            </w:r>
            <w:r w:rsidR="00A362D9" w:rsidRPr="00DD1A11">
              <w:rPr>
                <w:rStyle w:val="DefinitionTerm"/>
                <w:rFonts w:ascii="Arial" w:hAnsi="Arial" w:cs="Arial"/>
                <w:sz w:val="20"/>
              </w:rPr>
              <w:t>Auditor</w:t>
            </w:r>
            <w:r w:rsidRPr="00DD1A11">
              <w:rPr>
                <w:rStyle w:val="DefinitionTerm"/>
                <w:rFonts w:ascii="Arial" w:hAnsi="Arial" w:cs="Arial"/>
                <w:b w:val="0"/>
                <w:sz w:val="20"/>
              </w:rPr>
              <w:t>”</w:t>
            </w:r>
            <w:r w:rsidR="00A362D9" w:rsidRPr="00DD1A11">
              <w:rPr>
                <w:rStyle w:val="DefinitionTerm"/>
                <w:rFonts w:ascii="Arial" w:hAnsi="Arial" w:cs="Arial"/>
                <w:b w:val="0"/>
                <w:sz w:val="20"/>
              </w:rPr>
              <w:t xml:space="preserve"> </w:t>
            </w:r>
          </w:p>
          <w:p w14:paraId="768E777A" w14:textId="77777777" w:rsidR="00A362D9" w:rsidRPr="00DD1A11" w:rsidRDefault="00A362D9" w:rsidP="00996514">
            <w:pPr>
              <w:pStyle w:val="Definitions"/>
              <w:spacing w:line="240" w:lineRule="auto"/>
              <w:rPr>
                <w:rFonts w:ascii="Arial" w:hAnsi="Arial" w:cs="Arial"/>
                <w:sz w:val="20"/>
              </w:rPr>
            </w:pPr>
          </w:p>
        </w:tc>
        <w:tc>
          <w:tcPr>
            <w:tcW w:w="5989" w:type="dxa"/>
          </w:tcPr>
          <w:p w14:paraId="528A8339" w14:textId="5E1B89CA" w:rsidR="00A362D9" w:rsidRPr="00DD1A11" w:rsidRDefault="00A362D9" w:rsidP="00996514">
            <w:pPr>
              <w:spacing w:before="120" w:after="60" w:line="240" w:lineRule="auto"/>
              <w:rPr>
                <w:rFonts w:ascii="Arial" w:hAnsi="Arial" w:cs="Arial"/>
                <w:sz w:val="20"/>
                <w:szCs w:val="20"/>
              </w:rPr>
            </w:pPr>
            <w:r w:rsidRPr="00DD1A11">
              <w:rPr>
                <w:rStyle w:val="DefinitionTerm"/>
                <w:rFonts w:ascii="Arial" w:hAnsi="Arial" w:cs="Arial"/>
                <w:b w:val="0"/>
                <w:sz w:val="20"/>
                <w:szCs w:val="20"/>
              </w:rPr>
              <w:t>means the National Audit Office or an auditor a</w:t>
            </w:r>
            <w:r w:rsidR="00C27BAD">
              <w:rPr>
                <w:rStyle w:val="DefinitionTerm"/>
                <w:rFonts w:ascii="Arial" w:hAnsi="Arial" w:cs="Arial"/>
                <w:b w:val="0"/>
                <w:sz w:val="20"/>
                <w:szCs w:val="20"/>
              </w:rPr>
              <w:t>ppointed under the local audit framework</w:t>
            </w:r>
            <w:r w:rsidRPr="00DD1A11">
              <w:rPr>
                <w:rStyle w:val="DefinitionTerm"/>
                <w:rFonts w:ascii="Arial" w:hAnsi="Arial" w:cs="Arial"/>
                <w:b w:val="0"/>
                <w:sz w:val="20"/>
                <w:szCs w:val="20"/>
              </w:rPr>
              <w:t xml:space="preserve"> as the context requires</w:t>
            </w:r>
            <w:r w:rsidR="00626CD5">
              <w:rPr>
                <w:rStyle w:val="DefinitionTerm"/>
                <w:rFonts w:ascii="Arial" w:hAnsi="Arial" w:cs="Arial"/>
                <w:b w:val="0"/>
                <w:sz w:val="20"/>
                <w:szCs w:val="20"/>
              </w:rPr>
              <w:t>;</w:t>
            </w:r>
          </w:p>
        </w:tc>
      </w:tr>
      <w:bookmarkEnd w:id="9"/>
      <w:tr w:rsidR="00420E0A" w:rsidRPr="00DD1A11" w14:paraId="2D2E6C83" w14:textId="77777777" w:rsidTr="00C27BAD">
        <w:tc>
          <w:tcPr>
            <w:tcW w:w="2090" w:type="dxa"/>
          </w:tcPr>
          <w:p w14:paraId="6D92F764" w14:textId="77777777" w:rsidR="00420E0A" w:rsidRPr="00DD1A11" w:rsidRDefault="00C1559B" w:rsidP="00996514">
            <w:pPr>
              <w:pStyle w:val="Definitions"/>
              <w:spacing w:line="240" w:lineRule="auto"/>
              <w:ind w:left="0"/>
              <w:rPr>
                <w:rFonts w:ascii="Arial" w:hAnsi="Arial" w:cs="Arial"/>
                <w:sz w:val="20"/>
              </w:rPr>
            </w:pPr>
            <w:r w:rsidRPr="00DD1A11">
              <w:rPr>
                <w:rFonts w:ascii="Arial" w:hAnsi="Arial" w:cs="Arial"/>
                <w:sz w:val="20"/>
              </w:rPr>
              <w:t>“</w:t>
            </w:r>
            <w:r w:rsidR="00420E0A" w:rsidRPr="00DD1A11">
              <w:rPr>
                <w:rFonts w:ascii="Arial" w:hAnsi="Arial" w:cs="Arial"/>
                <w:b/>
                <w:sz w:val="20"/>
              </w:rPr>
              <w:t>Authorised</w:t>
            </w:r>
            <w:r w:rsidR="00420E0A" w:rsidRPr="00DD1A11">
              <w:rPr>
                <w:rFonts w:ascii="Arial" w:hAnsi="Arial" w:cs="Arial"/>
                <w:sz w:val="20"/>
              </w:rPr>
              <w:t xml:space="preserve"> </w:t>
            </w:r>
            <w:r w:rsidR="00420E0A" w:rsidRPr="00DD1A11">
              <w:rPr>
                <w:rFonts w:ascii="Arial" w:hAnsi="Arial" w:cs="Arial"/>
                <w:b/>
                <w:sz w:val="20"/>
              </w:rPr>
              <w:t>Officer</w:t>
            </w:r>
            <w:r w:rsidRPr="00DD1A11">
              <w:rPr>
                <w:rFonts w:ascii="Arial" w:hAnsi="Arial" w:cs="Arial"/>
                <w:sz w:val="20"/>
              </w:rPr>
              <w:t>”</w:t>
            </w:r>
          </w:p>
          <w:p w14:paraId="3A29A64C" w14:textId="77777777" w:rsidR="00420E0A" w:rsidRPr="00DD1A11" w:rsidRDefault="00420E0A" w:rsidP="00996514">
            <w:pPr>
              <w:pStyle w:val="Definitions"/>
              <w:spacing w:line="240" w:lineRule="auto"/>
              <w:ind w:left="0"/>
              <w:rPr>
                <w:rStyle w:val="DefinitionTerm"/>
                <w:rFonts w:ascii="Arial" w:hAnsi="Arial" w:cs="Arial"/>
                <w:b w:val="0"/>
                <w:sz w:val="20"/>
              </w:rPr>
            </w:pPr>
          </w:p>
        </w:tc>
        <w:tc>
          <w:tcPr>
            <w:tcW w:w="5989" w:type="dxa"/>
          </w:tcPr>
          <w:p w14:paraId="6ADD8BE5" w14:textId="77777777" w:rsidR="00BD1F3B" w:rsidRDefault="00BD1F3B" w:rsidP="00996514">
            <w:pPr>
              <w:spacing w:line="240" w:lineRule="auto"/>
              <w:rPr>
                <w:rStyle w:val="DefinitionTerm"/>
                <w:rFonts w:ascii="Arial" w:hAnsi="Arial" w:cs="Arial"/>
                <w:b w:val="0"/>
                <w:sz w:val="20"/>
                <w:szCs w:val="20"/>
              </w:rPr>
            </w:pPr>
          </w:p>
          <w:p w14:paraId="504CCBAC" w14:textId="625D35AD" w:rsidR="00D9003F" w:rsidRDefault="00420E0A" w:rsidP="00996514">
            <w:pPr>
              <w:spacing w:line="240" w:lineRule="auto"/>
              <w:rPr>
                <w:rStyle w:val="DefinitionTerm"/>
                <w:rFonts w:ascii="Arial" w:hAnsi="Arial" w:cs="Arial"/>
                <w:b w:val="0"/>
                <w:sz w:val="20"/>
                <w:szCs w:val="20"/>
              </w:rPr>
            </w:pPr>
            <w:r w:rsidRPr="00DD1A11">
              <w:rPr>
                <w:rStyle w:val="DefinitionTerm"/>
                <w:rFonts w:ascii="Arial" w:hAnsi="Arial" w:cs="Arial"/>
                <w:b w:val="0"/>
                <w:sz w:val="20"/>
                <w:szCs w:val="20"/>
              </w:rPr>
              <w:t xml:space="preserve">means </w:t>
            </w:r>
            <w:r w:rsidRPr="00DD1A11">
              <w:rPr>
                <w:rFonts w:ascii="Arial" w:hAnsi="Arial" w:cs="Arial"/>
                <w:sz w:val="20"/>
                <w:szCs w:val="20"/>
              </w:rPr>
              <w:t xml:space="preserve">those persons/representatives notified to the </w:t>
            </w:r>
            <w:r w:rsidR="00BE40C8">
              <w:rPr>
                <w:rFonts w:ascii="Arial" w:hAnsi="Arial" w:cs="Arial"/>
                <w:sz w:val="20"/>
                <w:szCs w:val="20"/>
              </w:rPr>
              <w:t>Provider</w:t>
            </w:r>
            <w:r w:rsidRPr="00DD1A11">
              <w:rPr>
                <w:rFonts w:ascii="Arial" w:hAnsi="Arial" w:cs="Arial"/>
                <w:sz w:val="20"/>
                <w:szCs w:val="20"/>
              </w:rPr>
              <w:t xml:space="preserve"> in writing by the Council both prior to the Commencement Date and during the Term as being an authorised officer of the Council for general or specific purposes</w:t>
            </w:r>
            <w:r w:rsidR="00626CD5">
              <w:rPr>
                <w:rFonts w:ascii="Arial" w:hAnsi="Arial" w:cs="Arial"/>
                <w:sz w:val="20"/>
                <w:szCs w:val="20"/>
              </w:rPr>
              <w:t>;</w:t>
            </w:r>
          </w:p>
          <w:p w14:paraId="4EB0F17B" w14:textId="77777777" w:rsidR="00D9003F" w:rsidRPr="00D9003F" w:rsidRDefault="00D9003F" w:rsidP="00D9003F">
            <w:pPr>
              <w:rPr>
                <w:rFonts w:ascii="Arial" w:hAnsi="Arial" w:cs="Arial"/>
                <w:sz w:val="20"/>
                <w:szCs w:val="20"/>
              </w:rPr>
            </w:pPr>
          </w:p>
          <w:p w14:paraId="5313F258" w14:textId="77777777" w:rsidR="00D9003F" w:rsidRPr="00D9003F" w:rsidRDefault="00D9003F" w:rsidP="00D9003F">
            <w:pPr>
              <w:rPr>
                <w:rFonts w:ascii="Arial" w:hAnsi="Arial" w:cs="Arial"/>
                <w:sz w:val="20"/>
                <w:szCs w:val="20"/>
              </w:rPr>
            </w:pPr>
          </w:p>
          <w:p w14:paraId="2CE11F98" w14:textId="752CCF27" w:rsidR="00420E0A" w:rsidRPr="00D9003F" w:rsidRDefault="00420E0A" w:rsidP="00D9003F">
            <w:pPr>
              <w:rPr>
                <w:rFonts w:ascii="Arial" w:hAnsi="Arial" w:cs="Arial"/>
                <w:sz w:val="20"/>
                <w:szCs w:val="20"/>
              </w:rPr>
            </w:pPr>
          </w:p>
        </w:tc>
      </w:tr>
      <w:tr w:rsidR="00420E0A" w:rsidRPr="00DD1A11" w14:paraId="63032860" w14:textId="77777777" w:rsidTr="00C27BAD">
        <w:tc>
          <w:tcPr>
            <w:tcW w:w="2090" w:type="dxa"/>
          </w:tcPr>
          <w:p w14:paraId="6905AE10" w14:textId="77777777" w:rsidR="00B03DDE" w:rsidRDefault="00C1559B" w:rsidP="00996514">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lastRenderedPageBreak/>
              <w:t>“</w:t>
            </w:r>
            <w:r w:rsidR="00420E0A" w:rsidRPr="00DD1A11">
              <w:rPr>
                <w:rStyle w:val="DefinitionTerm"/>
                <w:rFonts w:ascii="Arial" w:hAnsi="Arial" w:cs="Arial"/>
                <w:sz w:val="20"/>
                <w:szCs w:val="20"/>
              </w:rPr>
              <w:t>Award Criteria</w:t>
            </w:r>
            <w:r w:rsidRPr="00DD1A11">
              <w:rPr>
                <w:rStyle w:val="DefinitionTerm"/>
                <w:rFonts w:ascii="Arial" w:hAnsi="Arial" w:cs="Arial"/>
                <w:b w:val="0"/>
                <w:sz w:val="20"/>
                <w:szCs w:val="20"/>
              </w:rPr>
              <w:t>”</w:t>
            </w:r>
          </w:p>
          <w:p w14:paraId="19F378CD" w14:textId="77777777" w:rsidR="00420E0A" w:rsidRPr="00DD1A11" w:rsidRDefault="00B03DDE" w:rsidP="00996514">
            <w:pPr>
              <w:pStyle w:val="Heading2Follow"/>
              <w:spacing w:line="240" w:lineRule="auto"/>
              <w:ind w:left="0"/>
              <w:rPr>
                <w:rFonts w:ascii="Arial" w:hAnsi="Arial" w:cs="Arial"/>
                <w:sz w:val="20"/>
                <w:szCs w:val="20"/>
              </w:rPr>
            </w:pPr>
            <w:r>
              <w:rPr>
                <w:rStyle w:val="DefinitionTerm"/>
                <w:rFonts w:ascii="Arial" w:hAnsi="Arial" w:cs="Arial"/>
                <w:b w:val="0"/>
                <w:sz w:val="20"/>
                <w:szCs w:val="20"/>
              </w:rPr>
              <w:t>"</w:t>
            </w:r>
            <w:r w:rsidRPr="00B468C8">
              <w:rPr>
                <w:rStyle w:val="DefinitionTerm"/>
                <w:rFonts w:ascii="Arial" w:hAnsi="Arial" w:cs="Arial"/>
                <w:sz w:val="20"/>
                <w:szCs w:val="20"/>
              </w:rPr>
              <w:t>Bribery Act</w:t>
            </w:r>
            <w:r>
              <w:rPr>
                <w:rStyle w:val="DefinitionTerm"/>
                <w:rFonts w:ascii="Arial" w:hAnsi="Arial" w:cs="Arial"/>
                <w:b w:val="0"/>
                <w:sz w:val="20"/>
                <w:szCs w:val="20"/>
              </w:rPr>
              <w:t>"</w:t>
            </w:r>
            <w:r w:rsidR="00420E0A" w:rsidRPr="00DD1A11">
              <w:rPr>
                <w:rStyle w:val="DefinitionTerm"/>
                <w:rFonts w:ascii="Arial" w:hAnsi="Arial" w:cs="Arial"/>
                <w:b w:val="0"/>
                <w:sz w:val="20"/>
                <w:szCs w:val="20"/>
              </w:rPr>
              <w:t xml:space="preserve"> </w:t>
            </w:r>
          </w:p>
        </w:tc>
        <w:tc>
          <w:tcPr>
            <w:tcW w:w="5989" w:type="dxa"/>
          </w:tcPr>
          <w:p w14:paraId="2C6E13E9" w14:textId="77777777" w:rsidR="00420E0A" w:rsidRDefault="00420E0A" w:rsidP="00996514">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means the contract award criteria contained in the ITT</w:t>
            </w:r>
            <w:r w:rsidR="00626CD5">
              <w:rPr>
                <w:rStyle w:val="DefinitionTerm"/>
                <w:rFonts w:ascii="Arial" w:hAnsi="Arial" w:cs="Arial"/>
                <w:b w:val="0"/>
                <w:sz w:val="20"/>
                <w:szCs w:val="20"/>
              </w:rPr>
              <w:t>;</w:t>
            </w:r>
          </w:p>
          <w:p w14:paraId="15FE9768" w14:textId="77777777" w:rsidR="00B03DDE" w:rsidRPr="00DD1A11" w:rsidRDefault="00B03DDE" w:rsidP="00996514">
            <w:pPr>
              <w:pStyle w:val="Heading2Follow"/>
              <w:spacing w:line="240" w:lineRule="auto"/>
              <w:ind w:left="0"/>
              <w:rPr>
                <w:rFonts w:ascii="Arial" w:hAnsi="Arial" w:cs="Arial"/>
                <w:sz w:val="20"/>
                <w:szCs w:val="20"/>
              </w:rPr>
            </w:pPr>
            <w:r w:rsidRPr="00DD1A11">
              <w:rPr>
                <w:rStyle w:val="DefinitionTerm"/>
                <w:b w:val="0"/>
                <w:sz w:val="20"/>
                <w:szCs w:val="20"/>
              </w:rPr>
              <w:t>means</w:t>
            </w:r>
            <w:r w:rsidR="00626CD5" w:rsidRPr="00B468C8">
              <w:rPr>
                <w:rStyle w:val="DefinitionTerm"/>
                <w:b w:val="0"/>
                <w:sz w:val="20"/>
                <w:szCs w:val="20"/>
              </w:rPr>
              <w:t xml:space="preserve"> the Briber</w:t>
            </w:r>
            <w:r w:rsidRPr="00DD1A11">
              <w:rPr>
                <w:rStyle w:val="DefinitionTerm"/>
                <w:b w:val="0"/>
                <w:sz w:val="20"/>
                <w:szCs w:val="20"/>
              </w:rPr>
              <w:t xml:space="preserve">y Act 2010 and any subordinate legislation made under that Act from time to time together with any guidance or codes of practice issued by the relevant government department concerning the legislation; </w:t>
            </w:r>
          </w:p>
        </w:tc>
      </w:tr>
      <w:tr w:rsidR="00420E0A" w:rsidRPr="00DD1A11" w14:paraId="695BBC0A" w14:textId="77777777" w:rsidTr="00C27BAD">
        <w:tc>
          <w:tcPr>
            <w:tcW w:w="2090" w:type="dxa"/>
          </w:tcPr>
          <w:p w14:paraId="0B30E28A"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Call-Off Contract</w:t>
            </w:r>
            <w:r w:rsidRPr="00DD1A11">
              <w:rPr>
                <w:rStyle w:val="DefinitionTerm"/>
                <w:rFonts w:ascii="Arial" w:hAnsi="Arial" w:cs="Arial"/>
                <w:b w:val="0"/>
                <w:sz w:val="20"/>
                <w:szCs w:val="20"/>
              </w:rPr>
              <w:t>”</w:t>
            </w:r>
          </w:p>
        </w:tc>
        <w:tc>
          <w:tcPr>
            <w:tcW w:w="5989" w:type="dxa"/>
          </w:tcPr>
          <w:p w14:paraId="6D6F7EAE" w14:textId="10E59FCB" w:rsidR="00420E0A" w:rsidRPr="00DD1A11" w:rsidRDefault="00420E0A">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the legally binding agreement (made pursuant to</w:t>
            </w:r>
            <w:r w:rsidR="002F4CF4" w:rsidRPr="00DD1A11">
              <w:rPr>
                <w:rStyle w:val="DefinitionTerm"/>
                <w:rFonts w:ascii="Arial" w:hAnsi="Arial" w:cs="Arial"/>
                <w:b w:val="0"/>
                <w:sz w:val="20"/>
                <w:szCs w:val="20"/>
              </w:rPr>
              <w:t xml:space="preserve"> and incorporating</w:t>
            </w:r>
            <w:r w:rsidRPr="00DD1A11">
              <w:rPr>
                <w:rStyle w:val="DefinitionTerm"/>
                <w:rFonts w:ascii="Arial" w:hAnsi="Arial" w:cs="Arial"/>
                <w:b w:val="0"/>
                <w:sz w:val="20"/>
                <w:szCs w:val="20"/>
              </w:rPr>
              <w:t xml:space="preserve"> the provisions of this Framework Agreement) for the provision of Services made between </w:t>
            </w:r>
            <w:r w:rsidR="003F208B">
              <w:rPr>
                <w:rStyle w:val="DefinitionTerm"/>
                <w:rFonts w:ascii="Arial" w:hAnsi="Arial" w:cs="Arial"/>
                <w:b w:val="0"/>
                <w:sz w:val="20"/>
                <w:szCs w:val="20"/>
              </w:rPr>
              <w:t>the Council</w:t>
            </w:r>
            <w:r w:rsidRPr="00DD1A11">
              <w:rPr>
                <w:rStyle w:val="DefinitionTerm"/>
                <w:rFonts w:ascii="Arial" w:hAnsi="Arial" w:cs="Arial"/>
                <w:b w:val="0"/>
                <w:sz w:val="20"/>
                <w:szCs w:val="20"/>
              </w:rPr>
              <w:t xml:space="preserve"> and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comprising the Call-Off Terms and Conditions</w:t>
            </w:r>
            <w:r w:rsidR="00626CD5">
              <w:rPr>
                <w:rStyle w:val="DefinitionTerm"/>
                <w:rFonts w:ascii="Arial" w:hAnsi="Arial" w:cs="Arial"/>
                <w:b w:val="0"/>
                <w:sz w:val="20"/>
                <w:szCs w:val="20"/>
              </w:rPr>
              <w:t>;</w:t>
            </w:r>
          </w:p>
        </w:tc>
      </w:tr>
      <w:tr w:rsidR="00420E0A" w:rsidRPr="00DD1A11" w14:paraId="329CE514" w14:textId="77777777" w:rsidTr="00C27BAD">
        <w:tc>
          <w:tcPr>
            <w:tcW w:w="2090" w:type="dxa"/>
          </w:tcPr>
          <w:p w14:paraId="7F49BBF2" w14:textId="77777777" w:rsidR="00420E0A" w:rsidRPr="00DD1A11" w:rsidRDefault="00C1559B" w:rsidP="00996514">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Call-Off Terms and Conditions</w:t>
            </w:r>
            <w:r w:rsidRPr="00DD1A11">
              <w:rPr>
                <w:rStyle w:val="DefinitionTerm"/>
                <w:rFonts w:ascii="Arial" w:hAnsi="Arial" w:cs="Arial"/>
                <w:b w:val="0"/>
                <w:sz w:val="20"/>
                <w:szCs w:val="20"/>
              </w:rPr>
              <w:t>”</w:t>
            </w:r>
          </w:p>
        </w:tc>
        <w:tc>
          <w:tcPr>
            <w:tcW w:w="5989" w:type="dxa"/>
          </w:tcPr>
          <w:p w14:paraId="4ABC3DD5"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the terms and conditions in Schedule </w:t>
            </w:r>
            <w:r w:rsidR="000758C2" w:rsidRPr="00DD1A11">
              <w:rPr>
                <w:rStyle w:val="DefinitionTerm"/>
                <w:rFonts w:ascii="Arial" w:hAnsi="Arial" w:cs="Arial"/>
                <w:b w:val="0"/>
                <w:sz w:val="20"/>
                <w:szCs w:val="20"/>
              </w:rPr>
              <w:t>2</w:t>
            </w:r>
            <w:r w:rsidR="00626CD5">
              <w:rPr>
                <w:rStyle w:val="DefinitionTerm"/>
                <w:rFonts w:ascii="Arial" w:hAnsi="Arial" w:cs="Arial"/>
                <w:b w:val="0"/>
                <w:sz w:val="20"/>
                <w:szCs w:val="20"/>
              </w:rPr>
              <w:t>;</w:t>
            </w:r>
          </w:p>
        </w:tc>
      </w:tr>
      <w:tr w:rsidR="00420E0A" w:rsidRPr="00DD1A11" w14:paraId="532369F5" w14:textId="77777777" w:rsidTr="00C27BAD">
        <w:tc>
          <w:tcPr>
            <w:tcW w:w="2090" w:type="dxa"/>
          </w:tcPr>
          <w:p w14:paraId="480CFBCB"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Commencement Date</w:t>
            </w:r>
            <w:r w:rsidRPr="00DD1A11">
              <w:rPr>
                <w:rStyle w:val="DefinitionTerm"/>
                <w:rFonts w:ascii="Arial" w:hAnsi="Arial" w:cs="Arial"/>
                <w:b w:val="0"/>
                <w:sz w:val="20"/>
                <w:szCs w:val="20"/>
              </w:rPr>
              <w:t>”</w:t>
            </w:r>
          </w:p>
        </w:tc>
        <w:tc>
          <w:tcPr>
            <w:tcW w:w="5989" w:type="dxa"/>
          </w:tcPr>
          <w:p w14:paraId="3524782F"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[DATE]</w:t>
            </w:r>
            <w:r w:rsidR="00626CD5">
              <w:rPr>
                <w:rStyle w:val="DefinitionTerm"/>
                <w:rFonts w:ascii="Arial" w:hAnsi="Arial" w:cs="Arial"/>
                <w:b w:val="0"/>
                <w:sz w:val="20"/>
                <w:szCs w:val="20"/>
              </w:rPr>
              <w:t>;</w:t>
            </w:r>
            <w:r w:rsidRPr="00DD1A11">
              <w:rPr>
                <w:rStyle w:val="DefinitionTerm"/>
                <w:rFonts w:ascii="Arial" w:hAnsi="Arial" w:cs="Arial"/>
                <w:b w:val="0"/>
                <w:sz w:val="20"/>
                <w:szCs w:val="20"/>
              </w:rPr>
              <w:t xml:space="preserve"> </w:t>
            </w:r>
          </w:p>
        </w:tc>
      </w:tr>
      <w:tr w:rsidR="00420E0A" w:rsidRPr="00DD1A11" w14:paraId="28EE524F" w14:textId="77777777" w:rsidTr="00C27BAD">
        <w:tc>
          <w:tcPr>
            <w:tcW w:w="2090" w:type="dxa"/>
          </w:tcPr>
          <w:p w14:paraId="10A4AF67" w14:textId="77777777" w:rsidR="00420E0A" w:rsidRPr="00DD1A11" w:rsidRDefault="00C1559B" w:rsidP="00996514">
            <w:pPr>
              <w:pStyle w:val="Definitions"/>
              <w:tabs>
                <w:tab w:val="clear" w:pos="1134"/>
                <w:tab w:val="left" w:pos="1650"/>
              </w:tab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Commercially Sensitive  Information</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18E9BC44" w14:textId="77777777" w:rsidR="00420E0A" w:rsidRPr="00DD1A11" w:rsidRDefault="00420E0A" w:rsidP="00996514">
            <w:pPr>
              <w:pStyle w:val="Heading2Follow"/>
              <w:spacing w:line="240" w:lineRule="auto"/>
              <w:ind w:left="0"/>
              <w:rPr>
                <w:rFonts w:ascii="Arial" w:hAnsi="Arial" w:cs="Arial"/>
                <w:sz w:val="20"/>
                <w:szCs w:val="20"/>
              </w:rPr>
            </w:pPr>
          </w:p>
        </w:tc>
        <w:tc>
          <w:tcPr>
            <w:tcW w:w="5989" w:type="dxa"/>
          </w:tcPr>
          <w:p w14:paraId="59E838DF" w14:textId="77777777" w:rsidR="00F60225" w:rsidRDefault="00420E0A" w:rsidP="00996514">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means any Confidential Information comprised of information:</w:t>
            </w:r>
            <w:r w:rsidR="00B27F4A" w:rsidRPr="00DD1A11">
              <w:rPr>
                <w:rStyle w:val="DefinitionTerm"/>
                <w:rFonts w:ascii="Arial" w:hAnsi="Arial" w:cs="Arial"/>
                <w:b w:val="0"/>
                <w:sz w:val="20"/>
                <w:szCs w:val="20"/>
              </w:rPr>
              <w:t xml:space="preserve"> </w:t>
            </w:r>
            <w:r w:rsidRPr="00DD1A11">
              <w:rPr>
                <w:rStyle w:val="DefinitionTerm"/>
                <w:rFonts w:ascii="Arial" w:hAnsi="Arial" w:cs="Arial"/>
                <w:b w:val="0"/>
                <w:sz w:val="20"/>
                <w:szCs w:val="20"/>
              </w:rPr>
              <w:t>(a)</w:t>
            </w:r>
            <w:r w:rsidR="00B27F4A" w:rsidRPr="00DD1A11">
              <w:rPr>
                <w:rStyle w:val="DefinitionTerm"/>
                <w:rFonts w:ascii="Arial" w:hAnsi="Arial" w:cs="Arial"/>
                <w:b w:val="0"/>
                <w:sz w:val="20"/>
                <w:szCs w:val="20"/>
              </w:rPr>
              <w:t xml:space="preserve"> </w:t>
            </w:r>
            <w:r w:rsidRPr="00DD1A11">
              <w:rPr>
                <w:rStyle w:val="DefinitionTerm"/>
                <w:rFonts w:ascii="Arial" w:hAnsi="Arial" w:cs="Arial"/>
                <w:b w:val="0"/>
                <w:sz w:val="20"/>
                <w:szCs w:val="20"/>
              </w:rPr>
              <w:t xml:space="preserve">which is provided in writing by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to the Council in confidence and designated as Commercially Sensitive Information; and/or</w:t>
            </w:r>
            <w:r w:rsidR="00B27F4A" w:rsidRPr="00DD1A11">
              <w:rPr>
                <w:rStyle w:val="DefinitionTerm"/>
                <w:rFonts w:ascii="Arial" w:hAnsi="Arial" w:cs="Arial"/>
                <w:b w:val="0"/>
                <w:sz w:val="20"/>
                <w:szCs w:val="20"/>
              </w:rPr>
              <w:t xml:space="preserve"> </w:t>
            </w:r>
          </w:p>
          <w:p w14:paraId="3CDA9762" w14:textId="77777777" w:rsidR="00420E0A" w:rsidRPr="00DD1A11" w:rsidRDefault="00420E0A" w:rsidP="00996514">
            <w:pPr>
              <w:pStyle w:val="Heading2Follow"/>
              <w:spacing w:line="240" w:lineRule="auto"/>
              <w:ind w:left="0"/>
              <w:rPr>
                <w:rFonts w:ascii="Arial" w:hAnsi="Arial" w:cs="Arial"/>
                <w:color w:val="000000"/>
                <w:sz w:val="20"/>
                <w:szCs w:val="20"/>
              </w:rPr>
            </w:pPr>
            <w:r w:rsidRPr="00DD1A11">
              <w:rPr>
                <w:rStyle w:val="DefinitionTerm"/>
                <w:rFonts w:ascii="Arial" w:hAnsi="Arial" w:cs="Arial"/>
                <w:b w:val="0"/>
                <w:sz w:val="20"/>
                <w:szCs w:val="20"/>
              </w:rPr>
              <w:t>(b)</w:t>
            </w:r>
            <w:r w:rsidR="00B27F4A" w:rsidRPr="00DD1A11">
              <w:rPr>
                <w:rStyle w:val="DefinitionTerm"/>
                <w:rFonts w:ascii="Arial" w:hAnsi="Arial" w:cs="Arial"/>
                <w:b w:val="0"/>
                <w:sz w:val="20"/>
                <w:szCs w:val="20"/>
              </w:rPr>
              <w:t xml:space="preserve"> </w:t>
            </w:r>
            <w:r w:rsidRPr="00DD1A11">
              <w:rPr>
                <w:rStyle w:val="DefinitionTerm"/>
                <w:rFonts w:ascii="Arial" w:hAnsi="Arial" w:cs="Arial"/>
                <w:b w:val="0"/>
                <w:sz w:val="20"/>
                <w:szCs w:val="20"/>
              </w:rPr>
              <w:t>that constitutes a trade secret</w:t>
            </w:r>
            <w:r w:rsidR="00626CD5">
              <w:rPr>
                <w:rStyle w:val="DefinitionTerm"/>
                <w:rFonts w:ascii="Arial" w:hAnsi="Arial" w:cs="Arial"/>
                <w:b w:val="0"/>
                <w:sz w:val="20"/>
                <w:szCs w:val="20"/>
              </w:rPr>
              <w:t>;</w:t>
            </w:r>
          </w:p>
        </w:tc>
      </w:tr>
      <w:tr w:rsidR="00420E0A" w:rsidRPr="00DD1A11" w14:paraId="0FF22EA8" w14:textId="77777777" w:rsidTr="00C27BAD">
        <w:tc>
          <w:tcPr>
            <w:tcW w:w="2090" w:type="dxa"/>
          </w:tcPr>
          <w:p w14:paraId="59D87405"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Complaint</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5FE7BD0E" w14:textId="77777777" w:rsidR="00420E0A" w:rsidRPr="00DD1A11" w:rsidRDefault="00420E0A" w:rsidP="00996514">
            <w:pPr>
              <w:pStyle w:val="Heading2Follow"/>
              <w:spacing w:line="240" w:lineRule="auto"/>
              <w:ind w:left="0"/>
              <w:rPr>
                <w:rFonts w:ascii="Arial" w:hAnsi="Arial" w:cs="Arial"/>
                <w:sz w:val="20"/>
                <w:szCs w:val="20"/>
              </w:rPr>
            </w:pPr>
          </w:p>
        </w:tc>
        <w:tc>
          <w:tcPr>
            <w:tcW w:w="5989" w:type="dxa"/>
          </w:tcPr>
          <w:p w14:paraId="584CA8BD" w14:textId="0082DAC6"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any formal complaint raised by any Contracting Body in relation to the performance of the Framework Agreement or any Call-Off Contract in accordance with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_Ref246138270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33</w:t>
            </w:r>
            <w:r w:rsidRPr="00DD1A11">
              <w:rPr>
                <w:rStyle w:val="DefinitionTerm"/>
                <w:rFonts w:ascii="Arial" w:hAnsi="Arial" w:cs="Arial"/>
                <w:b w:val="0"/>
                <w:sz w:val="20"/>
                <w:szCs w:val="20"/>
              </w:rPr>
              <w:fldChar w:fldCharType="end"/>
            </w:r>
            <w:r w:rsidR="00626CD5">
              <w:rPr>
                <w:rStyle w:val="DefinitionTerm"/>
                <w:rFonts w:ascii="Arial" w:hAnsi="Arial" w:cs="Arial"/>
                <w:b w:val="0"/>
                <w:sz w:val="20"/>
                <w:szCs w:val="20"/>
              </w:rPr>
              <w:t>;</w:t>
            </w:r>
          </w:p>
        </w:tc>
      </w:tr>
      <w:tr w:rsidR="00420E0A" w:rsidRPr="00DD1A11" w14:paraId="232BD249" w14:textId="77777777" w:rsidTr="00C27BAD">
        <w:tc>
          <w:tcPr>
            <w:tcW w:w="2090" w:type="dxa"/>
          </w:tcPr>
          <w:p w14:paraId="58F4AE42" w14:textId="77777777" w:rsidR="00420E0A" w:rsidRPr="00DD1A11" w:rsidRDefault="00C1559B" w:rsidP="00996514">
            <w:pPr>
              <w:pStyle w:val="Heading2Follow"/>
              <w:spacing w:line="240" w:lineRule="auto"/>
              <w:ind w:left="0"/>
              <w:rPr>
                <w:rFonts w:ascii="Arial" w:hAnsi="Arial" w:cs="Arial"/>
                <w:b/>
                <w:sz w:val="20"/>
                <w:szCs w:val="20"/>
              </w:rPr>
            </w:pPr>
            <w:r w:rsidRPr="00DD1A11">
              <w:rPr>
                <w:rFonts w:ascii="Arial" w:hAnsi="Arial" w:cs="Arial"/>
                <w:b/>
                <w:sz w:val="20"/>
                <w:szCs w:val="20"/>
              </w:rPr>
              <w:t>“</w:t>
            </w:r>
            <w:r w:rsidR="00420E0A" w:rsidRPr="00DD1A11">
              <w:rPr>
                <w:rFonts w:ascii="Arial" w:hAnsi="Arial" w:cs="Arial"/>
                <w:b/>
                <w:sz w:val="20"/>
                <w:szCs w:val="20"/>
              </w:rPr>
              <w:t>Confidential Information</w:t>
            </w:r>
            <w:r w:rsidRPr="00DD1A11">
              <w:rPr>
                <w:rFonts w:ascii="Arial" w:hAnsi="Arial" w:cs="Arial"/>
                <w:b/>
                <w:sz w:val="20"/>
                <w:szCs w:val="20"/>
              </w:rPr>
              <w:t>”</w:t>
            </w:r>
          </w:p>
        </w:tc>
        <w:tc>
          <w:tcPr>
            <w:tcW w:w="5989" w:type="dxa"/>
          </w:tcPr>
          <w:p w14:paraId="3DCE01E7" w14:textId="77777777" w:rsidR="00420E0A" w:rsidRPr="00DD1A11" w:rsidRDefault="00420E0A" w:rsidP="00C56E35">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w:t>
            </w:r>
            <w:r w:rsidR="00B27F4A" w:rsidRPr="00DD1A11">
              <w:rPr>
                <w:rStyle w:val="DefinitionTerm"/>
                <w:rFonts w:ascii="Arial" w:hAnsi="Arial" w:cs="Arial"/>
                <w:b w:val="0"/>
                <w:sz w:val="20"/>
                <w:szCs w:val="20"/>
              </w:rPr>
              <w:t xml:space="preserve"> </w:t>
            </w:r>
            <w:r w:rsidRPr="00DD1A11">
              <w:rPr>
                <w:rStyle w:val="DefinitionTerm"/>
                <w:rFonts w:ascii="Arial" w:hAnsi="Arial" w:cs="Arial"/>
                <w:b w:val="0"/>
                <w:sz w:val="20"/>
                <w:szCs w:val="20"/>
              </w:rPr>
              <w:t>(a)</w:t>
            </w:r>
            <w:r w:rsidRPr="00DD1A11">
              <w:rPr>
                <w:rStyle w:val="DefinitionTerm"/>
                <w:rFonts w:ascii="Arial" w:hAnsi="Arial" w:cs="Arial"/>
                <w:b w:val="0"/>
                <w:sz w:val="20"/>
                <w:szCs w:val="20"/>
              </w:rPr>
              <w:tab/>
              <w:t>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w:t>
            </w:r>
            <w:r w:rsidR="00110389">
              <w:rPr>
                <w:rStyle w:val="DefinitionTerm"/>
                <w:rFonts w:ascii="Arial" w:hAnsi="Arial" w:cs="Arial"/>
                <w:b w:val="0"/>
                <w:sz w:val="20"/>
                <w:szCs w:val="20"/>
              </w:rPr>
              <w:t xml:space="preserve"> and/or Data Protection Legislation</w:t>
            </w:r>
            <w:r w:rsidRPr="00DD1A11">
              <w:rPr>
                <w:rStyle w:val="DefinitionTerm"/>
                <w:rFonts w:ascii="Arial" w:hAnsi="Arial" w:cs="Arial"/>
                <w:b w:val="0"/>
                <w:sz w:val="20"/>
                <w:szCs w:val="20"/>
              </w:rPr>
              <w:t>;</w:t>
            </w:r>
          </w:p>
        </w:tc>
      </w:tr>
      <w:tr w:rsidR="00420E0A" w:rsidRPr="00DD1A11" w14:paraId="4B4F9CB3" w14:textId="77777777" w:rsidTr="00C27BAD">
        <w:tc>
          <w:tcPr>
            <w:tcW w:w="2090" w:type="dxa"/>
          </w:tcPr>
          <w:p w14:paraId="632F0C6A"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Contracting Council</w:t>
            </w:r>
            <w:r w:rsidRPr="00DD1A11">
              <w:rPr>
                <w:rStyle w:val="DefinitionTerm"/>
                <w:rFonts w:ascii="Arial" w:hAnsi="Arial" w:cs="Arial"/>
                <w:b w:val="0"/>
                <w:sz w:val="20"/>
                <w:szCs w:val="20"/>
              </w:rPr>
              <w:t>”</w:t>
            </w:r>
            <w:r w:rsidR="00420E0A" w:rsidRPr="00DD1A11">
              <w:rPr>
                <w:rStyle w:val="DefinitionTerm"/>
                <w:rFonts w:ascii="Arial" w:hAnsi="Arial" w:cs="Arial"/>
                <w:b w:val="0"/>
                <w:sz w:val="20"/>
                <w:szCs w:val="20"/>
              </w:rPr>
              <w:t xml:space="preserve"> </w:t>
            </w:r>
          </w:p>
        </w:tc>
        <w:tc>
          <w:tcPr>
            <w:tcW w:w="5989" w:type="dxa"/>
          </w:tcPr>
          <w:p w14:paraId="1EFC2CCE" w14:textId="77777777" w:rsidR="00420E0A" w:rsidRPr="00DD1A11" w:rsidRDefault="00420E0A" w:rsidP="00996514">
            <w:pPr>
              <w:pStyle w:val="Heading2Follow"/>
              <w:spacing w:line="240" w:lineRule="auto"/>
              <w:ind w:left="0"/>
              <w:rPr>
                <w:rStyle w:val="DefinitionTerm"/>
                <w:rFonts w:ascii="Arial" w:hAnsi="Arial" w:cs="Arial"/>
                <w:sz w:val="20"/>
                <w:szCs w:val="20"/>
              </w:rPr>
            </w:pPr>
            <w:r w:rsidRPr="00DD1A11">
              <w:rPr>
                <w:rStyle w:val="DefinitionTerm"/>
                <w:rFonts w:ascii="Arial" w:hAnsi="Arial" w:cs="Arial"/>
                <w:b w:val="0"/>
                <w:sz w:val="20"/>
                <w:szCs w:val="20"/>
              </w:rPr>
              <w:t>means any contracting Council as defined in Regulation 3 of the Public Contracts Regulations 2006 other than the Council</w:t>
            </w:r>
            <w:r w:rsidR="00626CD5">
              <w:rPr>
                <w:rStyle w:val="DefinitionTerm"/>
                <w:rFonts w:ascii="Arial" w:hAnsi="Arial" w:cs="Arial"/>
                <w:b w:val="0"/>
                <w:sz w:val="20"/>
                <w:szCs w:val="20"/>
              </w:rPr>
              <w:t>;</w:t>
            </w:r>
          </w:p>
        </w:tc>
      </w:tr>
      <w:tr w:rsidR="00420E0A" w:rsidRPr="00DD1A11" w14:paraId="6C31209C" w14:textId="77777777" w:rsidTr="00C27BAD">
        <w:tc>
          <w:tcPr>
            <w:tcW w:w="2090" w:type="dxa"/>
          </w:tcPr>
          <w:p w14:paraId="483B4BE7" w14:textId="77777777" w:rsidR="00420E0A" w:rsidRPr="00A87B14" w:rsidRDefault="00C1559B" w:rsidP="00996514">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b w:val="0"/>
                <w:sz w:val="20"/>
                <w:szCs w:val="20"/>
              </w:rPr>
              <w:t>“</w:t>
            </w:r>
            <w:r w:rsidR="00420E0A" w:rsidRPr="00A87B14">
              <w:rPr>
                <w:rStyle w:val="DefinitionTerm"/>
                <w:rFonts w:ascii="Arial" w:hAnsi="Arial" w:cs="Arial"/>
                <w:sz w:val="20"/>
                <w:szCs w:val="20"/>
              </w:rPr>
              <w:t>Contracting Bodies</w:t>
            </w:r>
            <w:r w:rsidRPr="00A87B14">
              <w:rPr>
                <w:rStyle w:val="DefinitionTerm"/>
                <w:rFonts w:ascii="Arial" w:hAnsi="Arial" w:cs="Arial"/>
                <w:b w:val="0"/>
                <w:sz w:val="20"/>
                <w:szCs w:val="20"/>
              </w:rPr>
              <w:t>”</w:t>
            </w:r>
            <w:r w:rsidR="00420E0A" w:rsidRPr="00A87B14">
              <w:rPr>
                <w:rStyle w:val="DefinitionTerm"/>
                <w:rFonts w:ascii="Arial" w:hAnsi="Arial" w:cs="Arial"/>
                <w:b w:val="0"/>
                <w:sz w:val="20"/>
                <w:szCs w:val="20"/>
              </w:rPr>
              <w:t xml:space="preserve"> </w:t>
            </w:r>
          </w:p>
          <w:p w14:paraId="25DBC4B2" w14:textId="77777777" w:rsidR="00063A3C" w:rsidRPr="00A87B14" w:rsidRDefault="00063A3C" w:rsidP="00996514">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sz w:val="20"/>
                <w:szCs w:val="20"/>
              </w:rPr>
              <w:t>“Controller​, ​Processor​, ​Data Subject​, ​Personal Data​, ​Personal Data Breach​, Data Protection Officer”</w:t>
            </w:r>
          </w:p>
          <w:p w14:paraId="7B15AA17" w14:textId="77777777" w:rsidR="00063A3C" w:rsidRPr="00A87B14" w:rsidRDefault="00063A3C" w:rsidP="00996514">
            <w:pPr>
              <w:pStyle w:val="Heading2Follow"/>
              <w:spacing w:line="240" w:lineRule="auto"/>
              <w:ind w:left="0"/>
              <w:rPr>
                <w:rFonts w:ascii="Arial" w:hAnsi="Arial" w:cs="Arial"/>
                <w:b/>
                <w:sz w:val="20"/>
                <w:szCs w:val="20"/>
              </w:rPr>
            </w:pPr>
          </w:p>
          <w:p w14:paraId="092B34DC" w14:textId="77777777" w:rsidR="00063A3C" w:rsidRPr="00A87B14" w:rsidRDefault="00063A3C" w:rsidP="00996514">
            <w:pPr>
              <w:pStyle w:val="Heading2Follow"/>
              <w:spacing w:line="240" w:lineRule="auto"/>
              <w:ind w:left="0"/>
              <w:rPr>
                <w:rFonts w:ascii="Arial" w:hAnsi="Arial" w:cs="Arial"/>
                <w:b/>
                <w:sz w:val="20"/>
                <w:szCs w:val="20"/>
              </w:rPr>
            </w:pPr>
            <w:r w:rsidRPr="00A87B14">
              <w:rPr>
                <w:rFonts w:ascii="Arial" w:hAnsi="Arial" w:cs="Arial"/>
                <w:b/>
                <w:sz w:val="20"/>
                <w:szCs w:val="20"/>
              </w:rPr>
              <w:t>“Data Protection Legislation”​</w:t>
            </w:r>
          </w:p>
          <w:p w14:paraId="5997A32D" w14:textId="77777777" w:rsidR="00063A3C" w:rsidRPr="00A87B14" w:rsidRDefault="00063A3C" w:rsidP="00996514">
            <w:pPr>
              <w:pStyle w:val="Heading2Follow"/>
              <w:spacing w:line="240" w:lineRule="auto"/>
              <w:ind w:left="0"/>
              <w:rPr>
                <w:rFonts w:ascii="Arial" w:hAnsi="Arial" w:cs="Arial"/>
                <w:b/>
                <w:sz w:val="20"/>
                <w:szCs w:val="20"/>
              </w:rPr>
            </w:pPr>
          </w:p>
          <w:p w14:paraId="295BEB96" w14:textId="77777777" w:rsidR="00063A3C" w:rsidRPr="00A87B14" w:rsidRDefault="00063A3C" w:rsidP="00996514">
            <w:pPr>
              <w:pStyle w:val="Heading2Follow"/>
              <w:spacing w:line="240" w:lineRule="auto"/>
              <w:ind w:left="0"/>
              <w:rPr>
                <w:rFonts w:ascii="Arial" w:hAnsi="Arial" w:cs="Arial"/>
                <w:b/>
                <w:sz w:val="20"/>
                <w:szCs w:val="20"/>
              </w:rPr>
            </w:pPr>
          </w:p>
          <w:p w14:paraId="4669A518" w14:textId="77777777" w:rsidR="00063A3C" w:rsidRPr="00A87B14" w:rsidRDefault="00063A3C" w:rsidP="00996514">
            <w:pPr>
              <w:pStyle w:val="Heading2Follow"/>
              <w:spacing w:line="240" w:lineRule="auto"/>
              <w:ind w:left="0"/>
              <w:rPr>
                <w:rFonts w:ascii="Arial" w:hAnsi="Arial" w:cs="Arial"/>
                <w:b/>
                <w:sz w:val="20"/>
                <w:szCs w:val="20"/>
              </w:rPr>
            </w:pPr>
          </w:p>
          <w:p w14:paraId="5DEF6E1F" w14:textId="77777777" w:rsidR="00C27BAD" w:rsidRDefault="00C27BAD" w:rsidP="00996514">
            <w:pPr>
              <w:pStyle w:val="Heading2Follow"/>
              <w:spacing w:line="240" w:lineRule="auto"/>
              <w:ind w:left="0"/>
              <w:rPr>
                <w:rFonts w:ascii="Arial" w:hAnsi="Arial" w:cs="Arial"/>
                <w:b/>
                <w:sz w:val="20"/>
                <w:szCs w:val="20"/>
              </w:rPr>
            </w:pPr>
          </w:p>
          <w:p w14:paraId="45608463" w14:textId="77777777" w:rsidR="00C27BAD" w:rsidRDefault="00C27BAD" w:rsidP="00996514">
            <w:pPr>
              <w:pStyle w:val="Heading2Follow"/>
              <w:spacing w:line="240" w:lineRule="auto"/>
              <w:ind w:left="0"/>
              <w:rPr>
                <w:rFonts w:ascii="Arial" w:hAnsi="Arial" w:cs="Arial"/>
                <w:b/>
                <w:sz w:val="20"/>
                <w:szCs w:val="20"/>
              </w:rPr>
            </w:pPr>
          </w:p>
          <w:p w14:paraId="22C39DBD" w14:textId="77777777" w:rsidR="00063A3C" w:rsidRPr="00A87B14" w:rsidRDefault="00063A3C" w:rsidP="00996514">
            <w:pPr>
              <w:pStyle w:val="Heading2Follow"/>
              <w:spacing w:line="240" w:lineRule="auto"/>
              <w:ind w:left="0"/>
              <w:rPr>
                <w:rFonts w:ascii="Arial" w:hAnsi="Arial" w:cs="Arial"/>
                <w:b/>
                <w:sz w:val="20"/>
                <w:szCs w:val="20"/>
              </w:rPr>
            </w:pPr>
            <w:r w:rsidRPr="00A87B14">
              <w:rPr>
                <w:rFonts w:ascii="Arial" w:hAnsi="Arial" w:cs="Arial"/>
                <w:b/>
                <w:sz w:val="20"/>
                <w:szCs w:val="20"/>
              </w:rPr>
              <w:t>“Data Protection Impact Assessment</w:t>
            </w:r>
            <w:r w:rsidRPr="00A87B14">
              <w:rPr>
                <w:rFonts w:ascii="Arial" w:hAnsi="Arial" w:cs="Arial"/>
                <w:sz w:val="20"/>
                <w:szCs w:val="20"/>
              </w:rPr>
              <w:t>”</w:t>
            </w:r>
            <w:r w:rsidRPr="00A87B14">
              <w:rPr>
                <w:rFonts w:ascii="Arial" w:hAnsi="Arial" w:cs="Arial"/>
                <w:b/>
                <w:sz w:val="20"/>
                <w:szCs w:val="20"/>
              </w:rPr>
              <w:t xml:space="preserve"> </w:t>
            </w:r>
          </w:p>
          <w:p w14:paraId="458711FC" w14:textId="77777777" w:rsidR="00063A3C" w:rsidRPr="00A87B14" w:rsidRDefault="00063A3C" w:rsidP="00996514">
            <w:pPr>
              <w:pStyle w:val="Heading2Follow"/>
              <w:spacing w:line="240" w:lineRule="auto"/>
              <w:ind w:left="0"/>
              <w:rPr>
                <w:rFonts w:ascii="Arial" w:hAnsi="Arial" w:cs="Arial"/>
                <w:b/>
                <w:sz w:val="20"/>
                <w:szCs w:val="20"/>
              </w:rPr>
            </w:pPr>
          </w:p>
          <w:p w14:paraId="69C9BE78" w14:textId="77777777" w:rsidR="00063A3C" w:rsidRPr="00A87B14" w:rsidRDefault="00063A3C" w:rsidP="00996514">
            <w:pPr>
              <w:pStyle w:val="Heading2Follow"/>
              <w:spacing w:line="240" w:lineRule="auto"/>
              <w:ind w:left="0"/>
              <w:rPr>
                <w:rFonts w:ascii="Arial" w:hAnsi="Arial" w:cs="Arial"/>
                <w:sz w:val="20"/>
                <w:szCs w:val="20"/>
              </w:rPr>
            </w:pPr>
            <w:r w:rsidRPr="00A87B14">
              <w:rPr>
                <w:rFonts w:ascii="Arial" w:hAnsi="Arial" w:cs="Arial"/>
                <w:b/>
                <w:sz w:val="20"/>
                <w:szCs w:val="20"/>
              </w:rPr>
              <w:t>“Data Loss Event”</w:t>
            </w:r>
          </w:p>
          <w:p w14:paraId="7B9CFE32" w14:textId="77777777" w:rsidR="00063A3C" w:rsidRPr="00A87B14" w:rsidRDefault="00063A3C" w:rsidP="00996514">
            <w:pPr>
              <w:pStyle w:val="Heading2Follow"/>
              <w:spacing w:line="240" w:lineRule="auto"/>
              <w:ind w:left="0"/>
              <w:rPr>
                <w:rFonts w:ascii="Arial" w:hAnsi="Arial" w:cs="Arial"/>
                <w:sz w:val="20"/>
                <w:szCs w:val="20"/>
              </w:rPr>
            </w:pPr>
          </w:p>
          <w:p w14:paraId="50D0C6FD" w14:textId="77777777" w:rsidR="00063A3C" w:rsidRPr="00A87B14" w:rsidRDefault="00063A3C" w:rsidP="00996514">
            <w:pPr>
              <w:pStyle w:val="Heading2Follow"/>
              <w:spacing w:line="240" w:lineRule="auto"/>
              <w:ind w:left="0"/>
              <w:rPr>
                <w:rFonts w:ascii="Arial" w:hAnsi="Arial" w:cs="Arial"/>
                <w:sz w:val="20"/>
                <w:szCs w:val="20"/>
              </w:rPr>
            </w:pPr>
          </w:p>
          <w:p w14:paraId="746EB74A" w14:textId="77777777" w:rsidR="00063A3C" w:rsidRPr="00A87B14" w:rsidRDefault="00063A3C" w:rsidP="00996514">
            <w:pPr>
              <w:pStyle w:val="Heading2Follow"/>
              <w:spacing w:line="240" w:lineRule="auto"/>
              <w:ind w:left="0"/>
              <w:rPr>
                <w:rFonts w:ascii="Arial" w:hAnsi="Arial" w:cs="Arial"/>
                <w:sz w:val="20"/>
                <w:szCs w:val="20"/>
              </w:rPr>
            </w:pPr>
          </w:p>
          <w:p w14:paraId="567A9ADA" w14:textId="77777777" w:rsidR="00110389" w:rsidRPr="00A87B14" w:rsidRDefault="00110389" w:rsidP="00996514">
            <w:pPr>
              <w:pStyle w:val="Heading2Follow"/>
              <w:spacing w:line="240" w:lineRule="auto"/>
              <w:ind w:left="0"/>
              <w:rPr>
                <w:rFonts w:ascii="Arial" w:hAnsi="Arial" w:cs="Arial"/>
                <w:b/>
                <w:sz w:val="20"/>
                <w:szCs w:val="20"/>
              </w:rPr>
            </w:pPr>
          </w:p>
          <w:p w14:paraId="38937889" w14:textId="77777777" w:rsidR="00063A3C" w:rsidRPr="00A87B14" w:rsidRDefault="00063A3C" w:rsidP="00996514">
            <w:pPr>
              <w:pStyle w:val="Heading2Follow"/>
              <w:spacing w:line="240" w:lineRule="auto"/>
              <w:ind w:left="0"/>
              <w:rPr>
                <w:rFonts w:ascii="Arial" w:hAnsi="Arial" w:cs="Arial"/>
                <w:b/>
                <w:sz w:val="20"/>
                <w:szCs w:val="20"/>
              </w:rPr>
            </w:pPr>
            <w:r w:rsidRPr="00A87B14">
              <w:rPr>
                <w:rFonts w:ascii="Arial" w:hAnsi="Arial" w:cs="Arial"/>
                <w:b/>
                <w:sz w:val="20"/>
                <w:szCs w:val="20"/>
              </w:rPr>
              <w:t>“Data Subject Access Request”</w:t>
            </w:r>
          </w:p>
          <w:p w14:paraId="0C83E35C" w14:textId="77777777" w:rsidR="00063A3C" w:rsidRPr="00A87B14" w:rsidRDefault="00063A3C" w:rsidP="00996514">
            <w:pPr>
              <w:pStyle w:val="Heading2Follow"/>
              <w:spacing w:line="240" w:lineRule="auto"/>
              <w:ind w:left="0"/>
              <w:rPr>
                <w:rFonts w:ascii="Arial" w:hAnsi="Arial" w:cs="Arial"/>
                <w:b/>
                <w:sz w:val="20"/>
                <w:szCs w:val="20"/>
              </w:rPr>
            </w:pPr>
          </w:p>
          <w:p w14:paraId="3AB5EDC1" w14:textId="029634D7" w:rsidR="00063A3C" w:rsidRPr="00A87B14" w:rsidRDefault="00063A3C" w:rsidP="00996514">
            <w:pPr>
              <w:pStyle w:val="Heading2Follow"/>
              <w:spacing w:line="240" w:lineRule="auto"/>
              <w:ind w:left="0"/>
              <w:rPr>
                <w:rFonts w:ascii="Arial" w:hAnsi="Arial" w:cs="Arial"/>
                <w:sz w:val="20"/>
                <w:szCs w:val="20"/>
              </w:rPr>
            </w:pPr>
          </w:p>
        </w:tc>
        <w:tc>
          <w:tcPr>
            <w:tcW w:w="5989" w:type="dxa"/>
          </w:tcPr>
          <w:p w14:paraId="706EDAD4" w14:textId="542FF4CE" w:rsidR="00420E0A" w:rsidRDefault="003F208B" w:rsidP="00996514">
            <w:pPr>
              <w:pStyle w:val="Heading2Follow"/>
              <w:spacing w:line="240" w:lineRule="auto"/>
              <w:ind w:left="0"/>
              <w:rPr>
                <w:rStyle w:val="DefinitionTerm"/>
                <w:rFonts w:ascii="Arial" w:hAnsi="Arial" w:cs="Arial"/>
                <w:b w:val="0"/>
                <w:sz w:val="20"/>
                <w:szCs w:val="20"/>
              </w:rPr>
            </w:pPr>
            <w:r>
              <w:rPr>
                <w:rStyle w:val="DefinitionTerm"/>
                <w:rFonts w:ascii="Arial" w:hAnsi="Arial" w:cs="Arial"/>
                <w:b w:val="0"/>
                <w:sz w:val="20"/>
                <w:szCs w:val="20"/>
              </w:rPr>
              <w:lastRenderedPageBreak/>
              <w:t>Not Used</w:t>
            </w:r>
            <w:r w:rsidR="00626CD5" w:rsidRPr="00A87B14">
              <w:rPr>
                <w:rStyle w:val="DefinitionTerm"/>
                <w:rFonts w:ascii="Arial" w:hAnsi="Arial" w:cs="Arial"/>
                <w:b w:val="0"/>
                <w:sz w:val="20"/>
                <w:szCs w:val="20"/>
              </w:rPr>
              <w:t>;</w:t>
            </w:r>
          </w:p>
          <w:p w14:paraId="3C9F24A3" w14:textId="77777777" w:rsidR="003F208B" w:rsidRPr="00A87B14" w:rsidRDefault="003F208B" w:rsidP="00996514">
            <w:pPr>
              <w:pStyle w:val="Heading2Follow"/>
              <w:spacing w:line="240" w:lineRule="auto"/>
              <w:ind w:left="0"/>
              <w:rPr>
                <w:rStyle w:val="DefinitionTerm"/>
                <w:rFonts w:ascii="Arial" w:hAnsi="Arial" w:cs="Arial"/>
                <w:b w:val="0"/>
                <w:sz w:val="20"/>
                <w:szCs w:val="20"/>
              </w:rPr>
            </w:pPr>
          </w:p>
          <w:p w14:paraId="67CDEF6C" w14:textId="77777777" w:rsidR="004C79AA" w:rsidRPr="00A87B14" w:rsidRDefault="004C79AA" w:rsidP="00996514">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b w:val="0"/>
                <w:sz w:val="20"/>
                <w:szCs w:val="20"/>
              </w:rPr>
              <w:t xml:space="preserve">​ </w:t>
            </w:r>
            <w:proofErr w:type="gramStart"/>
            <w:r w:rsidR="00063A3C" w:rsidRPr="00A87B14">
              <w:rPr>
                <w:rStyle w:val="DefinitionTerm"/>
                <w:rFonts w:ascii="Arial" w:hAnsi="Arial" w:cs="Arial"/>
                <w:b w:val="0"/>
                <w:sz w:val="20"/>
                <w:szCs w:val="20"/>
              </w:rPr>
              <w:t>means</w:t>
            </w:r>
            <w:proofErr w:type="gramEnd"/>
            <w:r w:rsidR="00063A3C" w:rsidRPr="00A87B14">
              <w:rPr>
                <w:rStyle w:val="DefinitionTerm"/>
                <w:rFonts w:ascii="Arial" w:hAnsi="Arial" w:cs="Arial"/>
                <w:b w:val="0"/>
                <w:sz w:val="20"/>
                <w:szCs w:val="20"/>
              </w:rPr>
              <w:t xml:space="preserve"> the definitions </w:t>
            </w:r>
            <w:r w:rsidRPr="00A87B14">
              <w:rPr>
                <w:rStyle w:val="DefinitionTerm"/>
                <w:rFonts w:ascii="Arial" w:hAnsi="Arial" w:cs="Arial"/>
                <w:b w:val="0"/>
                <w:sz w:val="20"/>
                <w:szCs w:val="20"/>
              </w:rPr>
              <w:t>given in the GDPR.</w:t>
            </w:r>
          </w:p>
          <w:p w14:paraId="6266FE8A" w14:textId="77777777" w:rsidR="00BD1F3B" w:rsidRPr="00A87B14" w:rsidRDefault="00BD1F3B" w:rsidP="00996514">
            <w:pPr>
              <w:pStyle w:val="Heading2Follow"/>
              <w:spacing w:line="240" w:lineRule="auto"/>
              <w:ind w:left="0"/>
              <w:rPr>
                <w:rStyle w:val="DefinitionTerm"/>
                <w:rFonts w:ascii="Arial" w:hAnsi="Arial" w:cs="Arial"/>
                <w:b w:val="0"/>
                <w:sz w:val="20"/>
                <w:szCs w:val="20"/>
              </w:rPr>
            </w:pPr>
          </w:p>
          <w:p w14:paraId="243FDB16" w14:textId="77777777" w:rsidR="00063A3C" w:rsidRPr="00A87B14" w:rsidRDefault="00063A3C" w:rsidP="00222251">
            <w:pPr>
              <w:pStyle w:val="Heading2Follow"/>
              <w:spacing w:line="240" w:lineRule="auto"/>
              <w:ind w:left="0"/>
              <w:rPr>
                <w:rFonts w:ascii="Arial" w:hAnsi="Arial" w:cs="Arial"/>
                <w:b/>
                <w:sz w:val="20"/>
                <w:szCs w:val="20"/>
              </w:rPr>
            </w:pPr>
          </w:p>
          <w:p w14:paraId="40C4A47F" w14:textId="77777777" w:rsidR="00063A3C" w:rsidRPr="00A87B14" w:rsidRDefault="00063A3C" w:rsidP="00222251">
            <w:pPr>
              <w:pStyle w:val="Heading2Follow"/>
              <w:spacing w:line="240" w:lineRule="auto"/>
              <w:ind w:left="0"/>
              <w:rPr>
                <w:rFonts w:ascii="Arial" w:hAnsi="Arial" w:cs="Arial"/>
                <w:b/>
                <w:sz w:val="20"/>
                <w:szCs w:val="20"/>
              </w:rPr>
            </w:pPr>
          </w:p>
          <w:p w14:paraId="52E77D3E" w14:textId="77777777" w:rsidR="00063A3C" w:rsidRPr="00A87B14" w:rsidRDefault="00063A3C" w:rsidP="00222251">
            <w:pPr>
              <w:pStyle w:val="Heading2Follow"/>
              <w:spacing w:line="240" w:lineRule="auto"/>
              <w:ind w:left="0"/>
              <w:rPr>
                <w:rFonts w:ascii="Arial" w:hAnsi="Arial" w:cs="Arial"/>
                <w:b/>
                <w:sz w:val="20"/>
                <w:szCs w:val="20"/>
              </w:rPr>
            </w:pPr>
          </w:p>
          <w:p w14:paraId="15BC9CF3" w14:textId="77777777" w:rsidR="004C79AA" w:rsidRPr="00A87B14" w:rsidRDefault="00C27BAD" w:rsidP="00222251">
            <w:pPr>
              <w:pStyle w:val="Heading2Follow"/>
              <w:spacing w:line="240" w:lineRule="auto"/>
              <w:ind w:left="0"/>
              <w:rPr>
                <w:rFonts w:ascii="Arial" w:hAnsi="Arial" w:cs="Arial"/>
                <w:sz w:val="20"/>
                <w:szCs w:val="20"/>
              </w:rPr>
            </w:pPr>
            <w:r w:rsidRPr="00C27BAD">
              <w:rPr>
                <w:rFonts w:ascii="Arial" w:hAnsi="Arial" w:cs="Arial"/>
                <w:sz w:val="20"/>
                <w:szCs w:val="20"/>
              </w:rPr>
              <w:t xml:space="preserve">Means any and all laws, statutes, enactments, orders or regulations or other similar instruments of general application and any other rules, instruments or provisions in force from time to time relating to the processing of personal data and privacy applicable to the performance of this Agreement, including where applicable the Data Protection Act 1998, the Data Protection Bill, the Regulation of Investigatory Powers Act 2000, the Privacy and Electronic Communications (EC Directive) </w:t>
            </w:r>
            <w:r w:rsidRPr="00C27BAD">
              <w:rPr>
                <w:rFonts w:ascii="Arial" w:hAnsi="Arial" w:cs="Arial"/>
                <w:sz w:val="20"/>
                <w:szCs w:val="20"/>
              </w:rPr>
              <w:lastRenderedPageBreak/>
              <w:t>Regulations 2003 (SI 2426/2003) and the GDPR (Regulation (EU) 2016/679), as amended or superseded;</w:t>
            </w:r>
          </w:p>
          <w:p w14:paraId="7FDDDF8E" w14:textId="77777777" w:rsidR="00BD1F3B" w:rsidRPr="00A87B14" w:rsidRDefault="00063A3C" w:rsidP="00222251">
            <w:pPr>
              <w:pStyle w:val="Heading2Follow"/>
              <w:spacing w:line="240" w:lineRule="auto"/>
              <w:ind w:left="0"/>
              <w:rPr>
                <w:rFonts w:ascii="Arial" w:hAnsi="Arial" w:cs="Arial"/>
                <w:sz w:val="20"/>
                <w:szCs w:val="20"/>
              </w:rPr>
            </w:pPr>
            <w:proofErr w:type="gramStart"/>
            <w:r w:rsidRPr="00A87B14">
              <w:rPr>
                <w:rFonts w:ascii="Arial" w:hAnsi="Arial" w:cs="Arial"/>
                <w:sz w:val="20"/>
                <w:szCs w:val="20"/>
              </w:rPr>
              <w:t>means</w:t>
            </w:r>
            <w:proofErr w:type="gramEnd"/>
            <w:r w:rsidR="004C79AA" w:rsidRPr="00A87B14">
              <w:rPr>
                <w:rFonts w:ascii="Arial" w:hAnsi="Arial" w:cs="Arial"/>
                <w:sz w:val="20"/>
                <w:szCs w:val="20"/>
              </w:rPr>
              <w:t xml:space="preserve"> an assessment by the Co</w:t>
            </w:r>
            <w:r w:rsidR="00372B53" w:rsidRPr="00A87B14">
              <w:rPr>
                <w:rFonts w:ascii="Arial" w:hAnsi="Arial" w:cs="Arial"/>
                <w:sz w:val="20"/>
                <w:szCs w:val="20"/>
              </w:rPr>
              <w:t>uncil</w:t>
            </w:r>
            <w:r w:rsidR="004C79AA" w:rsidRPr="00A87B14">
              <w:rPr>
                <w:rFonts w:ascii="Arial" w:hAnsi="Arial" w:cs="Arial"/>
                <w:sz w:val="20"/>
                <w:szCs w:val="20"/>
              </w:rPr>
              <w:t xml:space="preserve"> of the impact of the envisaged processing on the protection of Personal Data.</w:t>
            </w:r>
          </w:p>
          <w:p w14:paraId="7DD63D26" w14:textId="77777777" w:rsidR="004C79AA" w:rsidRPr="00A87B14" w:rsidRDefault="004C79AA" w:rsidP="00222251">
            <w:pPr>
              <w:pStyle w:val="Heading2Follow"/>
              <w:spacing w:line="240" w:lineRule="auto"/>
              <w:ind w:left="0"/>
              <w:rPr>
                <w:rFonts w:ascii="Arial" w:hAnsi="Arial" w:cs="Arial"/>
                <w:sz w:val="20"/>
                <w:szCs w:val="20"/>
              </w:rPr>
            </w:pPr>
          </w:p>
          <w:p w14:paraId="1EF4D0AB" w14:textId="77777777" w:rsidR="00110389" w:rsidRPr="00A87B14" w:rsidRDefault="00110389" w:rsidP="00222251">
            <w:pPr>
              <w:pStyle w:val="Heading2Follow"/>
              <w:spacing w:line="240" w:lineRule="auto"/>
              <w:ind w:left="0"/>
              <w:rPr>
                <w:rFonts w:ascii="Arial" w:hAnsi="Arial" w:cs="Arial"/>
                <w:sz w:val="20"/>
                <w:szCs w:val="20"/>
              </w:rPr>
            </w:pPr>
          </w:p>
          <w:p w14:paraId="30F5FF52" w14:textId="77777777" w:rsidR="004C79AA" w:rsidRPr="00A87B14" w:rsidRDefault="00063A3C" w:rsidP="00222251">
            <w:pPr>
              <w:pStyle w:val="Heading2Follow"/>
              <w:spacing w:line="240" w:lineRule="auto"/>
              <w:ind w:left="0"/>
              <w:rPr>
                <w:rFonts w:ascii="Arial" w:hAnsi="Arial" w:cs="Arial"/>
                <w:sz w:val="20"/>
                <w:szCs w:val="20"/>
              </w:rPr>
            </w:pPr>
            <w:proofErr w:type="gramStart"/>
            <w:r w:rsidRPr="00A87B14">
              <w:rPr>
                <w:rFonts w:ascii="Arial" w:hAnsi="Arial" w:cs="Arial"/>
                <w:sz w:val="20"/>
                <w:szCs w:val="20"/>
              </w:rPr>
              <w:t>means</w:t>
            </w:r>
            <w:proofErr w:type="gramEnd"/>
            <w:r w:rsidRPr="00A87B14">
              <w:rPr>
                <w:rFonts w:ascii="Arial" w:hAnsi="Arial" w:cs="Arial"/>
                <w:sz w:val="20"/>
                <w:szCs w:val="20"/>
              </w:rPr>
              <w:t xml:space="preserve"> </w:t>
            </w:r>
            <w:r w:rsidR="004C79AA" w:rsidRPr="00A87B14">
              <w:rPr>
                <w:rFonts w:ascii="Arial" w:hAnsi="Arial" w:cs="Arial"/>
                <w:sz w:val="20"/>
                <w:szCs w:val="20"/>
              </w:rPr>
              <w:t xml:space="preserve">any event that results, or may result, in unauthorised access to Personal Data held by the </w:t>
            </w:r>
            <w:r w:rsidR="00372B53" w:rsidRPr="00A87B14">
              <w:rPr>
                <w:rFonts w:ascii="Arial" w:hAnsi="Arial" w:cs="Arial"/>
                <w:sz w:val="20"/>
                <w:szCs w:val="20"/>
              </w:rPr>
              <w:t>Processor</w:t>
            </w:r>
            <w:r w:rsidR="004C79AA" w:rsidRPr="00A87B14">
              <w:rPr>
                <w:rFonts w:ascii="Arial" w:hAnsi="Arial" w:cs="Arial"/>
                <w:sz w:val="20"/>
                <w:szCs w:val="20"/>
              </w:rPr>
              <w:t xml:space="preserve"> under this Agreement, and/or actual or potential loss and/or              destruction of Personal Data in breach of this Agreement, including any Personal Data Breach. </w:t>
            </w:r>
          </w:p>
          <w:p w14:paraId="6850C667" w14:textId="77777777" w:rsidR="004C79AA" w:rsidRPr="00A87B14" w:rsidRDefault="004C79AA" w:rsidP="00222251">
            <w:pPr>
              <w:pStyle w:val="Heading2Follow"/>
              <w:spacing w:line="240" w:lineRule="auto"/>
              <w:ind w:left="0"/>
              <w:rPr>
                <w:rFonts w:ascii="Arial" w:hAnsi="Arial" w:cs="Arial"/>
                <w:sz w:val="20"/>
                <w:szCs w:val="20"/>
              </w:rPr>
            </w:pPr>
          </w:p>
          <w:p w14:paraId="7DD8408B" w14:textId="395B6749" w:rsidR="004C79AA" w:rsidRPr="00A87B14" w:rsidRDefault="004C79AA" w:rsidP="00C27BAD">
            <w:pPr>
              <w:pStyle w:val="Heading2Follow"/>
              <w:spacing w:line="240" w:lineRule="auto"/>
              <w:ind w:left="0"/>
              <w:rPr>
                <w:rFonts w:ascii="Arial" w:hAnsi="Arial" w:cs="Arial"/>
                <w:sz w:val="20"/>
                <w:szCs w:val="20"/>
              </w:rPr>
            </w:pPr>
            <w:r w:rsidRPr="00A87B14">
              <w:rPr>
                <w:rFonts w:ascii="Arial" w:hAnsi="Arial" w:cs="Arial"/>
                <w:sz w:val="20"/>
                <w:szCs w:val="20"/>
              </w:rPr>
              <w:t>​</w:t>
            </w:r>
            <w:proofErr w:type="gramStart"/>
            <w:r w:rsidR="00063A3C" w:rsidRPr="00A87B14">
              <w:rPr>
                <w:rFonts w:ascii="Arial" w:hAnsi="Arial" w:cs="Arial"/>
                <w:sz w:val="20"/>
                <w:szCs w:val="20"/>
              </w:rPr>
              <w:t>means</w:t>
            </w:r>
            <w:proofErr w:type="gramEnd"/>
            <w:r w:rsidRPr="00A87B14">
              <w:rPr>
                <w:rFonts w:ascii="Arial" w:hAnsi="Arial" w:cs="Arial"/>
                <w:sz w:val="20"/>
                <w:szCs w:val="20"/>
              </w:rPr>
              <w:t xml:space="preserve"> a request made by, or on behalf of, a Data Subject in accordance with rights granted pursuant to the Data Protection Legislation to access their Personal Data. </w:t>
            </w:r>
          </w:p>
        </w:tc>
      </w:tr>
      <w:tr w:rsidR="00420E0A" w:rsidRPr="00DD1A11" w14:paraId="5E624B02" w14:textId="77777777" w:rsidTr="00C27BAD">
        <w:tc>
          <w:tcPr>
            <w:tcW w:w="2090" w:type="dxa"/>
          </w:tcPr>
          <w:p w14:paraId="33BCF423" w14:textId="77777777" w:rsidR="00420E0A" w:rsidRPr="00DD1A11" w:rsidRDefault="00C1559B" w:rsidP="00996514">
            <w:pPr>
              <w:pStyle w:val="Definitions"/>
              <w:spacing w:line="240" w:lineRule="auto"/>
              <w:ind w:left="0"/>
              <w:jc w:val="left"/>
              <w:rPr>
                <w:rStyle w:val="DefinitionTerm"/>
                <w:rFonts w:ascii="Arial" w:hAnsi="Arial" w:cs="Arial"/>
                <w:b w:val="0"/>
                <w:sz w:val="20"/>
              </w:rPr>
            </w:pPr>
            <w:r w:rsidRPr="00DD1A11">
              <w:rPr>
                <w:rFonts w:ascii="Arial" w:hAnsi="Arial" w:cs="Arial"/>
                <w:sz w:val="20"/>
              </w:rPr>
              <w:lastRenderedPageBreak/>
              <w:t>“</w:t>
            </w:r>
            <w:r w:rsidR="00420E0A" w:rsidRPr="00DD1A11">
              <w:rPr>
                <w:rStyle w:val="DefinitionTerm"/>
                <w:rFonts w:ascii="Arial" w:hAnsi="Arial" w:cs="Arial"/>
                <w:sz w:val="20"/>
              </w:rPr>
              <w:t>Employee Liability Information</w:t>
            </w:r>
            <w:r w:rsidRPr="00DD1A11">
              <w:rPr>
                <w:rFonts w:ascii="Arial" w:hAnsi="Arial" w:cs="Arial"/>
                <w:sz w:val="20"/>
              </w:rPr>
              <w:t>”</w:t>
            </w:r>
          </w:p>
        </w:tc>
        <w:tc>
          <w:tcPr>
            <w:tcW w:w="5989" w:type="dxa"/>
          </w:tcPr>
          <w:p w14:paraId="72EEB91B" w14:textId="77777777" w:rsidR="00B22948" w:rsidRDefault="00420E0A" w:rsidP="00996514">
            <w:pPr>
              <w:spacing w:before="120" w:after="60" w:line="240" w:lineRule="auto"/>
              <w:rPr>
                <w:rFonts w:ascii="Arial" w:hAnsi="Arial" w:cs="Arial"/>
                <w:sz w:val="20"/>
                <w:szCs w:val="20"/>
              </w:rPr>
            </w:pPr>
            <w:r w:rsidRPr="00DD1A11">
              <w:rPr>
                <w:rFonts w:ascii="Arial" w:hAnsi="Arial" w:cs="Arial"/>
                <w:sz w:val="20"/>
                <w:szCs w:val="20"/>
              </w:rPr>
              <w:t>means the information that a transferor is obliged to notify to a transferee under Regulation 11(2) of TUPE:</w:t>
            </w:r>
            <w:r w:rsidR="006A55E9" w:rsidRPr="00DD1A11">
              <w:rPr>
                <w:rFonts w:ascii="Arial" w:hAnsi="Arial" w:cs="Arial"/>
                <w:sz w:val="20"/>
                <w:szCs w:val="20"/>
              </w:rPr>
              <w:t xml:space="preserve"> </w:t>
            </w:r>
          </w:p>
          <w:p w14:paraId="4B402B35" w14:textId="77777777" w:rsidR="00B22948" w:rsidRDefault="006A55E9" w:rsidP="00996514">
            <w:pPr>
              <w:spacing w:before="120" w:after="60" w:line="240" w:lineRule="auto"/>
              <w:rPr>
                <w:rFonts w:ascii="Arial" w:hAnsi="Arial" w:cs="Arial"/>
                <w:sz w:val="20"/>
                <w:szCs w:val="20"/>
              </w:rPr>
            </w:pPr>
            <w:r w:rsidRPr="00DD1A11">
              <w:rPr>
                <w:rFonts w:ascii="Arial" w:hAnsi="Arial" w:cs="Arial"/>
                <w:sz w:val="20"/>
                <w:szCs w:val="20"/>
              </w:rPr>
              <w:t xml:space="preserve">(a) </w:t>
            </w:r>
            <w:r w:rsidR="00420E0A" w:rsidRPr="00DD1A11">
              <w:rPr>
                <w:rFonts w:ascii="Arial" w:hAnsi="Arial" w:cs="Arial"/>
                <w:sz w:val="20"/>
                <w:szCs w:val="20"/>
              </w:rPr>
              <w:t>the identity and age of the employee; and</w:t>
            </w:r>
            <w:r w:rsidRPr="00DD1A11">
              <w:rPr>
                <w:rFonts w:ascii="Arial" w:hAnsi="Arial" w:cs="Arial"/>
                <w:sz w:val="20"/>
                <w:szCs w:val="20"/>
              </w:rPr>
              <w:t xml:space="preserve"> </w:t>
            </w:r>
          </w:p>
          <w:p w14:paraId="77C66764" w14:textId="77777777" w:rsidR="00B22948" w:rsidRDefault="006A55E9" w:rsidP="00996514">
            <w:pPr>
              <w:spacing w:before="120" w:after="60" w:line="240" w:lineRule="auto"/>
              <w:rPr>
                <w:rFonts w:ascii="Arial" w:hAnsi="Arial" w:cs="Arial"/>
                <w:sz w:val="20"/>
                <w:szCs w:val="20"/>
              </w:rPr>
            </w:pPr>
            <w:r w:rsidRPr="00DD1A11">
              <w:rPr>
                <w:rFonts w:ascii="Arial" w:hAnsi="Arial" w:cs="Arial"/>
                <w:sz w:val="20"/>
                <w:szCs w:val="20"/>
              </w:rPr>
              <w:t xml:space="preserve">(b) </w:t>
            </w:r>
            <w:r w:rsidR="00420E0A" w:rsidRPr="00DD1A11">
              <w:rPr>
                <w:rFonts w:ascii="Arial" w:hAnsi="Arial" w:cs="Arial"/>
                <w:sz w:val="20"/>
                <w:szCs w:val="20"/>
              </w:rPr>
              <w:t>the employee</w:t>
            </w:r>
            <w:r w:rsidR="00C1559B" w:rsidRPr="00DD1A11">
              <w:rPr>
                <w:rFonts w:ascii="Arial" w:hAnsi="Arial" w:cs="Arial"/>
                <w:sz w:val="20"/>
                <w:szCs w:val="20"/>
              </w:rPr>
              <w:t>’</w:t>
            </w:r>
            <w:r w:rsidR="00420E0A" w:rsidRPr="00DD1A11">
              <w:rPr>
                <w:rFonts w:ascii="Arial" w:hAnsi="Arial" w:cs="Arial"/>
                <w:sz w:val="20"/>
                <w:szCs w:val="20"/>
              </w:rPr>
              <w:t>s written statement of employment particulars (as required under section 1 of the Employment Rights Act 1996); and</w:t>
            </w:r>
            <w:r w:rsidRPr="00DD1A11">
              <w:rPr>
                <w:rFonts w:ascii="Arial" w:hAnsi="Arial" w:cs="Arial"/>
                <w:sz w:val="20"/>
                <w:szCs w:val="20"/>
              </w:rPr>
              <w:t xml:space="preserve"> </w:t>
            </w:r>
          </w:p>
          <w:p w14:paraId="1179710D" w14:textId="77777777" w:rsidR="00B22948" w:rsidRDefault="006A55E9" w:rsidP="00996514">
            <w:pPr>
              <w:spacing w:before="120" w:after="60" w:line="240" w:lineRule="auto"/>
              <w:rPr>
                <w:rFonts w:ascii="Arial" w:hAnsi="Arial" w:cs="Arial"/>
                <w:sz w:val="20"/>
                <w:szCs w:val="20"/>
              </w:rPr>
            </w:pPr>
            <w:r w:rsidRPr="00DD1A11">
              <w:rPr>
                <w:rFonts w:ascii="Arial" w:hAnsi="Arial" w:cs="Arial"/>
                <w:sz w:val="20"/>
                <w:szCs w:val="20"/>
              </w:rPr>
              <w:t xml:space="preserve">(c) </w:t>
            </w:r>
            <w:r w:rsidR="00420E0A" w:rsidRPr="00DD1A11">
              <w:rPr>
                <w:rFonts w:ascii="Arial" w:hAnsi="Arial" w:cs="Arial"/>
                <w:sz w:val="20"/>
                <w:szCs w:val="20"/>
              </w:rPr>
              <w:t>information about any disciplinary action taken against the employee and any grievances raised by the employee, where the Employment Act 2002 (Dispute Resolution) Regulations 2004 (SI 2004/752) and/or a Code of Practice issued under Part IV of the Trade Union and Labour Relations (Consolidation) Act 1992 relating exclusively or primarily to the resolution of disputes applied, within the previous two years; and</w:t>
            </w:r>
            <w:r w:rsidRPr="00DD1A11">
              <w:rPr>
                <w:rFonts w:ascii="Arial" w:hAnsi="Arial" w:cs="Arial"/>
                <w:sz w:val="20"/>
                <w:szCs w:val="20"/>
              </w:rPr>
              <w:t xml:space="preserve"> </w:t>
            </w:r>
          </w:p>
          <w:p w14:paraId="7AF2ADA7" w14:textId="77777777" w:rsidR="00B22948" w:rsidRDefault="006A55E9" w:rsidP="00996514">
            <w:pPr>
              <w:spacing w:before="120" w:after="60" w:line="240" w:lineRule="auto"/>
              <w:rPr>
                <w:rFonts w:ascii="Arial" w:hAnsi="Arial" w:cs="Arial"/>
                <w:sz w:val="20"/>
                <w:szCs w:val="20"/>
              </w:rPr>
            </w:pPr>
            <w:r w:rsidRPr="00DD1A11">
              <w:rPr>
                <w:rFonts w:ascii="Arial" w:hAnsi="Arial" w:cs="Arial"/>
                <w:sz w:val="20"/>
                <w:szCs w:val="20"/>
              </w:rPr>
              <w:t xml:space="preserve">(d) </w:t>
            </w:r>
            <w:r w:rsidR="00420E0A" w:rsidRPr="00DD1A11">
              <w:rPr>
                <w:rFonts w:ascii="Arial" w:hAnsi="Arial" w:cs="Arial"/>
                <w:sz w:val="20"/>
                <w:szCs w:val="20"/>
              </w:rPr>
              <w:t xml:space="preserve">information about any court or tribunal case, claim or action either brought by the employee against the Council within the previous two years or where the Council has reasonable grounds to believe that such action may be brought against the </w:t>
            </w:r>
            <w:r w:rsidR="00BE40C8">
              <w:rPr>
                <w:rFonts w:ascii="Arial" w:hAnsi="Arial" w:cs="Arial"/>
                <w:sz w:val="20"/>
                <w:szCs w:val="20"/>
              </w:rPr>
              <w:t>Provider</w:t>
            </w:r>
            <w:r w:rsidR="00420E0A" w:rsidRPr="00DD1A11">
              <w:rPr>
                <w:rFonts w:ascii="Arial" w:hAnsi="Arial" w:cs="Arial"/>
                <w:sz w:val="20"/>
                <w:szCs w:val="20"/>
              </w:rPr>
              <w:t xml:space="preserve">  arising out of the employee</w:t>
            </w:r>
            <w:r w:rsidR="00C1559B" w:rsidRPr="00DD1A11">
              <w:rPr>
                <w:rFonts w:ascii="Arial" w:hAnsi="Arial" w:cs="Arial"/>
                <w:sz w:val="20"/>
                <w:szCs w:val="20"/>
              </w:rPr>
              <w:t>’</w:t>
            </w:r>
            <w:r w:rsidR="00420E0A" w:rsidRPr="00DD1A11">
              <w:rPr>
                <w:rFonts w:ascii="Arial" w:hAnsi="Arial" w:cs="Arial"/>
                <w:sz w:val="20"/>
                <w:szCs w:val="20"/>
              </w:rPr>
              <w:t>s employment with the Council; and</w:t>
            </w:r>
          </w:p>
          <w:p w14:paraId="4AFCC6C5" w14:textId="77777777" w:rsidR="00420E0A" w:rsidRPr="00DD1A11" w:rsidRDefault="00420E0A" w:rsidP="00996514">
            <w:pPr>
              <w:spacing w:before="120" w:after="60" w:line="240" w:lineRule="auto"/>
              <w:rPr>
                <w:rStyle w:val="DefinitionTerm"/>
                <w:rFonts w:ascii="Arial" w:hAnsi="Arial" w:cs="Arial"/>
                <w:b w:val="0"/>
                <w:sz w:val="20"/>
                <w:szCs w:val="20"/>
              </w:rPr>
            </w:pPr>
            <w:r w:rsidRPr="00DD1A11">
              <w:rPr>
                <w:rFonts w:ascii="Arial" w:hAnsi="Arial" w:cs="Arial"/>
                <w:sz w:val="20"/>
                <w:szCs w:val="20"/>
              </w:rPr>
              <w:t xml:space="preserve"> </w:t>
            </w:r>
            <w:r w:rsidR="006A55E9" w:rsidRPr="00DD1A11">
              <w:rPr>
                <w:rFonts w:ascii="Arial" w:hAnsi="Arial" w:cs="Arial"/>
                <w:sz w:val="20"/>
                <w:szCs w:val="20"/>
              </w:rPr>
              <w:t xml:space="preserve">(e) </w:t>
            </w:r>
            <w:r w:rsidRPr="00DD1A11">
              <w:rPr>
                <w:rFonts w:ascii="Arial" w:hAnsi="Arial" w:cs="Arial"/>
                <w:sz w:val="20"/>
                <w:szCs w:val="20"/>
              </w:rPr>
              <w:t>information about any collective agreement that will have effect after the Commencement Date in relation to the employee under regulation 5(a) of TUPE</w:t>
            </w:r>
            <w:r w:rsidR="00626CD5">
              <w:rPr>
                <w:rFonts w:ascii="Arial" w:hAnsi="Arial" w:cs="Arial"/>
                <w:sz w:val="20"/>
                <w:szCs w:val="20"/>
              </w:rPr>
              <w:t>;</w:t>
            </w:r>
          </w:p>
        </w:tc>
      </w:tr>
      <w:tr w:rsidR="00420E0A" w:rsidRPr="00DD1A11" w14:paraId="08A24CAC" w14:textId="77777777" w:rsidTr="00C27BAD">
        <w:tc>
          <w:tcPr>
            <w:tcW w:w="2090" w:type="dxa"/>
          </w:tcPr>
          <w:p w14:paraId="7BE46497"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Environmental Information Regulations</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03F3DF08" w14:textId="77777777" w:rsidR="00420E0A" w:rsidRPr="00DD1A11" w:rsidRDefault="00420E0A" w:rsidP="00996514">
            <w:pPr>
              <w:pStyle w:val="Heading2Follow"/>
              <w:spacing w:line="240" w:lineRule="auto"/>
              <w:ind w:left="0"/>
              <w:jc w:val="left"/>
              <w:rPr>
                <w:rFonts w:ascii="Arial" w:hAnsi="Arial" w:cs="Arial"/>
                <w:sz w:val="20"/>
                <w:szCs w:val="20"/>
              </w:rPr>
            </w:pPr>
          </w:p>
        </w:tc>
        <w:tc>
          <w:tcPr>
            <w:tcW w:w="5989" w:type="dxa"/>
          </w:tcPr>
          <w:p w14:paraId="3DBFF838" w14:textId="77777777" w:rsidR="00420E0A" w:rsidRPr="00DD1A11" w:rsidRDefault="00420E0A" w:rsidP="00996514">
            <w:pPr>
              <w:spacing w:before="120" w:after="60" w:line="240" w:lineRule="auto"/>
              <w:rPr>
                <w:rFonts w:ascii="Arial" w:hAnsi="Arial" w:cs="Arial"/>
                <w:sz w:val="20"/>
                <w:szCs w:val="20"/>
              </w:rPr>
            </w:pPr>
            <w:r w:rsidRPr="00DD1A11">
              <w:rPr>
                <w:rStyle w:val="DefinitionTerm"/>
                <w:rFonts w:ascii="Arial" w:hAnsi="Arial" w:cs="Arial"/>
                <w:b w:val="0"/>
                <w:sz w:val="20"/>
                <w:szCs w:val="20"/>
              </w:rPr>
              <w:t>mean the Environmental Information Regulations 2004 together with any guidance and/or codes of practice issued by the Information Commissioner or relevant Government department in relation to such regulations</w:t>
            </w:r>
            <w:r w:rsidR="00626CD5">
              <w:rPr>
                <w:rStyle w:val="DefinitionTerm"/>
                <w:rFonts w:ascii="Arial" w:hAnsi="Arial" w:cs="Arial"/>
                <w:b w:val="0"/>
                <w:sz w:val="20"/>
                <w:szCs w:val="20"/>
              </w:rPr>
              <w:t>;</w:t>
            </w:r>
          </w:p>
        </w:tc>
      </w:tr>
      <w:tr w:rsidR="00420E0A" w:rsidRPr="00DD1A11" w14:paraId="791EBC47" w14:textId="77777777" w:rsidTr="00C27BAD">
        <w:tc>
          <w:tcPr>
            <w:tcW w:w="2090" w:type="dxa"/>
          </w:tcPr>
          <w:p w14:paraId="55640B2B"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FOIA</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7A0D62A9" w14:textId="77777777" w:rsidR="00420E0A" w:rsidRPr="00DD1A11" w:rsidRDefault="00420E0A" w:rsidP="00996514">
            <w:pPr>
              <w:pStyle w:val="Heading2Follow"/>
              <w:spacing w:line="240" w:lineRule="auto"/>
              <w:ind w:left="0"/>
              <w:jc w:val="left"/>
              <w:rPr>
                <w:rFonts w:ascii="Arial" w:hAnsi="Arial" w:cs="Arial"/>
                <w:sz w:val="20"/>
                <w:szCs w:val="20"/>
              </w:rPr>
            </w:pPr>
          </w:p>
        </w:tc>
        <w:tc>
          <w:tcPr>
            <w:tcW w:w="5989" w:type="dxa"/>
          </w:tcPr>
          <w:p w14:paraId="6E8ED8C4"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r w:rsidR="00626CD5">
              <w:rPr>
                <w:rStyle w:val="DefinitionTerm"/>
                <w:rFonts w:ascii="Arial" w:hAnsi="Arial" w:cs="Arial"/>
                <w:b w:val="0"/>
                <w:sz w:val="20"/>
                <w:szCs w:val="20"/>
              </w:rPr>
              <w:t>;</w:t>
            </w:r>
          </w:p>
        </w:tc>
      </w:tr>
      <w:tr w:rsidR="00420E0A" w:rsidRPr="00DD1A11" w14:paraId="7B2890FD" w14:textId="77777777" w:rsidTr="00C27BAD">
        <w:tc>
          <w:tcPr>
            <w:tcW w:w="2090" w:type="dxa"/>
          </w:tcPr>
          <w:p w14:paraId="2B29F158"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Framework Agreement</w:t>
            </w:r>
            <w:r w:rsidRPr="00DD1A11">
              <w:rPr>
                <w:rStyle w:val="DefinitionTerm"/>
                <w:rFonts w:ascii="Arial" w:hAnsi="Arial" w:cs="Arial"/>
                <w:b w:val="0"/>
                <w:sz w:val="20"/>
                <w:szCs w:val="20"/>
              </w:rPr>
              <w:t>”</w:t>
            </w:r>
          </w:p>
        </w:tc>
        <w:tc>
          <w:tcPr>
            <w:tcW w:w="5989" w:type="dxa"/>
          </w:tcPr>
          <w:p w14:paraId="031C990F" w14:textId="77777777" w:rsidR="00420E0A" w:rsidRPr="00DD1A11" w:rsidRDefault="00420E0A" w:rsidP="00B468C8">
            <w:pPr>
              <w:spacing w:before="120" w:after="60" w:line="240" w:lineRule="auto"/>
              <w:rPr>
                <w:rFonts w:ascii="Arial" w:hAnsi="Arial" w:cs="Arial"/>
                <w:sz w:val="20"/>
                <w:szCs w:val="20"/>
              </w:rPr>
            </w:pPr>
            <w:r w:rsidRPr="00DD1A11">
              <w:rPr>
                <w:rStyle w:val="DefinitionTerm"/>
                <w:rFonts w:ascii="Arial" w:hAnsi="Arial" w:cs="Arial"/>
                <w:b w:val="0"/>
                <w:sz w:val="20"/>
                <w:szCs w:val="20"/>
              </w:rPr>
              <w:t>means this agreement, the Call-Off Terms and Conditions, the Tender Documents and all Schedules to this agreement</w:t>
            </w:r>
            <w:r w:rsidR="00626CD5">
              <w:rPr>
                <w:rStyle w:val="DefinitionTerm"/>
                <w:rFonts w:ascii="Arial" w:hAnsi="Arial" w:cs="Arial"/>
                <w:b w:val="0"/>
                <w:sz w:val="20"/>
                <w:szCs w:val="20"/>
              </w:rPr>
              <w:t>;</w:t>
            </w:r>
          </w:p>
        </w:tc>
      </w:tr>
      <w:tr w:rsidR="00420E0A" w:rsidRPr="00DD1A11" w14:paraId="2768456F" w14:textId="77777777" w:rsidTr="00C27BAD">
        <w:tc>
          <w:tcPr>
            <w:tcW w:w="2090" w:type="dxa"/>
          </w:tcPr>
          <w:p w14:paraId="5E4F311F" w14:textId="77777777" w:rsidR="00420E0A" w:rsidRDefault="00C1559B" w:rsidP="00996514">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Fraud</w:t>
            </w:r>
            <w:r w:rsidRPr="00DD1A11">
              <w:rPr>
                <w:rStyle w:val="DefinitionTerm"/>
                <w:rFonts w:ascii="Arial" w:hAnsi="Arial" w:cs="Arial"/>
                <w:b w:val="0"/>
                <w:sz w:val="20"/>
                <w:szCs w:val="20"/>
              </w:rPr>
              <w:t>”</w:t>
            </w:r>
          </w:p>
          <w:p w14:paraId="1F1C62BB" w14:textId="77777777" w:rsidR="00063A3C" w:rsidRDefault="00063A3C" w:rsidP="00996514">
            <w:pPr>
              <w:pStyle w:val="Heading2Follow"/>
              <w:spacing w:line="240" w:lineRule="auto"/>
              <w:ind w:left="0"/>
              <w:rPr>
                <w:rStyle w:val="DefinitionTerm"/>
                <w:rFonts w:ascii="Arial" w:hAnsi="Arial" w:cs="Arial"/>
                <w:b w:val="0"/>
                <w:sz w:val="20"/>
                <w:szCs w:val="20"/>
              </w:rPr>
            </w:pPr>
          </w:p>
          <w:p w14:paraId="1F046C10" w14:textId="77777777" w:rsidR="00063A3C" w:rsidRDefault="00063A3C" w:rsidP="00996514">
            <w:pPr>
              <w:pStyle w:val="Heading2Follow"/>
              <w:spacing w:line="240" w:lineRule="auto"/>
              <w:ind w:left="0"/>
              <w:rPr>
                <w:rStyle w:val="DefinitionTerm"/>
                <w:rFonts w:ascii="Arial" w:hAnsi="Arial" w:cs="Arial"/>
                <w:b w:val="0"/>
                <w:sz w:val="20"/>
                <w:szCs w:val="20"/>
              </w:rPr>
            </w:pPr>
          </w:p>
          <w:p w14:paraId="07B26A46" w14:textId="77777777" w:rsidR="00063A3C" w:rsidRPr="00DD1A11" w:rsidRDefault="00063A3C" w:rsidP="00996514">
            <w:pPr>
              <w:pStyle w:val="Heading2Follow"/>
              <w:spacing w:line="240" w:lineRule="auto"/>
              <w:ind w:left="0"/>
              <w:rPr>
                <w:rFonts w:ascii="Arial" w:hAnsi="Arial" w:cs="Arial"/>
                <w:sz w:val="20"/>
                <w:szCs w:val="20"/>
              </w:rPr>
            </w:pPr>
            <w:r w:rsidRPr="00A87B14">
              <w:rPr>
                <w:rFonts w:ascii="Arial" w:hAnsi="Arial" w:cs="Arial"/>
                <w:b/>
                <w:sz w:val="20"/>
                <w:szCs w:val="20"/>
              </w:rPr>
              <w:t>“GDPR”​</w:t>
            </w:r>
          </w:p>
        </w:tc>
        <w:tc>
          <w:tcPr>
            <w:tcW w:w="5989" w:type="dxa"/>
          </w:tcPr>
          <w:p w14:paraId="3B0AF75D" w14:textId="36C1E100" w:rsidR="004C79AA" w:rsidRPr="00A87B14" w:rsidRDefault="00420E0A" w:rsidP="00B468C8">
            <w:pPr>
              <w:spacing w:line="240" w:lineRule="auto"/>
              <w:rPr>
                <w:rStyle w:val="DefinitionTerm"/>
                <w:rFonts w:ascii="Arial" w:hAnsi="Arial" w:cs="Arial"/>
                <w:b w:val="0"/>
                <w:sz w:val="20"/>
                <w:szCs w:val="20"/>
              </w:rPr>
            </w:pPr>
            <w:r w:rsidRPr="00A87B14">
              <w:rPr>
                <w:rStyle w:val="DefinitionTerm"/>
                <w:rFonts w:ascii="Arial" w:hAnsi="Arial" w:cs="Arial"/>
                <w:b w:val="0"/>
                <w:sz w:val="20"/>
                <w:szCs w:val="20"/>
              </w:rPr>
              <w:lastRenderedPageBreak/>
              <w:t xml:space="preserve">means any offence under Laws creating offences in respect of fraudulent acts or at common law in respect of fraudulent acts in relation to the Framework Agreement or defrauding or </w:t>
            </w:r>
            <w:r w:rsidRPr="00A87B14">
              <w:rPr>
                <w:rStyle w:val="DefinitionTerm"/>
                <w:rFonts w:ascii="Arial" w:hAnsi="Arial" w:cs="Arial"/>
                <w:b w:val="0"/>
                <w:sz w:val="20"/>
                <w:szCs w:val="20"/>
              </w:rPr>
              <w:lastRenderedPageBreak/>
              <w:t xml:space="preserve">attempting to defraud or conspiring to defraud </w:t>
            </w:r>
            <w:r w:rsidR="003F208B">
              <w:rPr>
                <w:rStyle w:val="DefinitionTerm"/>
                <w:rFonts w:ascii="Arial" w:hAnsi="Arial" w:cs="Arial"/>
                <w:b w:val="0"/>
                <w:sz w:val="20"/>
                <w:szCs w:val="20"/>
              </w:rPr>
              <w:t>the</w:t>
            </w:r>
            <w:r w:rsidR="003F208B" w:rsidRPr="00A87B14">
              <w:rPr>
                <w:rStyle w:val="DefinitionTerm"/>
                <w:rFonts w:ascii="Arial" w:hAnsi="Arial" w:cs="Arial"/>
                <w:b w:val="0"/>
                <w:sz w:val="20"/>
                <w:szCs w:val="20"/>
              </w:rPr>
              <w:t xml:space="preserve"> </w:t>
            </w:r>
            <w:r w:rsidRPr="00A87B14">
              <w:rPr>
                <w:rStyle w:val="DefinitionTerm"/>
                <w:rFonts w:ascii="Arial" w:hAnsi="Arial" w:cs="Arial"/>
                <w:b w:val="0"/>
                <w:sz w:val="20"/>
                <w:szCs w:val="20"/>
              </w:rPr>
              <w:t>Contracting Body</w:t>
            </w:r>
            <w:r w:rsidR="00626CD5" w:rsidRPr="00A87B14">
              <w:rPr>
                <w:rStyle w:val="DefinitionTerm"/>
                <w:rFonts w:ascii="Arial" w:hAnsi="Arial" w:cs="Arial"/>
                <w:b w:val="0"/>
                <w:sz w:val="20"/>
                <w:szCs w:val="20"/>
              </w:rPr>
              <w:t>;</w:t>
            </w:r>
          </w:p>
          <w:p w14:paraId="2EC06ED2" w14:textId="77777777" w:rsidR="004C79AA" w:rsidRPr="00A87B14" w:rsidRDefault="00063A3C" w:rsidP="00063A3C">
            <w:pPr>
              <w:spacing w:line="240" w:lineRule="auto"/>
              <w:rPr>
                <w:rFonts w:ascii="Arial" w:hAnsi="Arial" w:cs="Arial"/>
                <w:sz w:val="20"/>
                <w:szCs w:val="20"/>
              </w:rPr>
            </w:pPr>
            <w:r w:rsidRPr="00A87B14">
              <w:rPr>
                <w:rFonts w:ascii="Arial" w:hAnsi="Arial" w:cs="Arial"/>
                <w:sz w:val="20"/>
                <w:szCs w:val="20"/>
              </w:rPr>
              <w:t>means</w:t>
            </w:r>
            <w:r w:rsidR="004C79AA" w:rsidRPr="00A87B14">
              <w:rPr>
                <w:rFonts w:ascii="Arial" w:hAnsi="Arial" w:cs="Arial"/>
                <w:sz w:val="20"/>
                <w:szCs w:val="20"/>
              </w:rPr>
              <w:t xml:space="preserve"> the General Data Protection Regulation​ (Regulation (EU) 2016/679)</w:t>
            </w:r>
          </w:p>
        </w:tc>
      </w:tr>
      <w:tr w:rsidR="00420E0A" w:rsidRPr="00DD1A11" w14:paraId="7F7E2F5A" w14:textId="77777777" w:rsidTr="00C27BAD">
        <w:tc>
          <w:tcPr>
            <w:tcW w:w="2090" w:type="dxa"/>
          </w:tcPr>
          <w:p w14:paraId="663C7050"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lastRenderedPageBreak/>
              <w:t>“</w:t>
            </w:r>
            <w:r w:rsidR="00420E0A" w:rsidRPr="00DD1A11">
              <w:rPr>
                <w:rStyle w:val="DefinitionTerm"/>
                <w:rFonts w:ascii="Arial" w:hAnsi="Arial" w:cs="Arial"/>
                <w:sz w:val="20"/>
              </w:rPr>
              <w:t>Good Industry Practice</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37ADA7B9" w14:textId="77777777" w:rsidR="00420E0A" w:rsidRPr="00DD1A11" w:rsidRDefault="00420E0A" w:rsidP="00996514">
            <w:pPr>
              <w:pStyle w:val="Definitions"/>
              <w:spacing w:line="240" w:lineRule="auto"/>
              <w:rPr>
                <w:rFonts w:ascii="Arial" w:hAnsi="Arial" w:cs="Arial"/>
                <w:sz w:val="20"/>
              </w:rPr>
            </w:pPr>
          </w:p>
        </w:tc>
        <w:tc>
          <w:tcPr>
            <w:tcW w:w="5989" w:type="dxa"/>
          </w:tcPr>
          <w:p w14:paraId="1C0824F3"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r w:rsidR="00626CD5">
              <w:rPr>
                <w:rStyle w:val="DefinitionTerm"/>
                <w:rFonts w:ascii="Arial" w:hAnsi="Arial" w:cs="Arial"/>
                <w:b w:val="0"/>
                <w:sz w:val="20"/>
                <w:szCs w:val="20"/>
              </w:rPr>
              <w:t>;</w:t>
            </w:r>
          </w:p>
        </w:tc>
      </w:tr>
      <w:tr w:rsidR="00420E0A" w:rsidRPr="00DD1A11" w14:paraId="0F0BF5E2" w14:textId="77777777" w:rsidTr="00C27BAD">
        <w:tc>
          <w:tcPr>
            <w:tcW w:w="2090" w:type="dxa"/>
          </w:tcPr>
          <w:p w14:paraId="26EB8EED" w14:textId="77777777" w:rsidR="00420E0A" w:rsidRPr="00DD1A11" w:rsidRDefault="00C1559B" w:rsidP="00996514">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Guidance</w:t>
            </w:r>
            <w:r w:rsidRPr="00DD1A11">
              <w:rPr>
                <w:rStyle w:val="DefinitionTerm"/>
                <w:rFonts w:ascii="Arial" w:hAnsi="Arial" w:cs="Arial"/>
                <w:b w:val="0"/>
                <w:sz w:val="20"/>
                <w:szCs w:val="20"/>
              </w:rPr>
              <w:t>”</w:t>
            </w:r>
          </w:p>
        </w:tc>
        <w:tc>
          <w:tcPr>
            <w:tcW w:w="5989" w:type="dxa"/>
          </w:tcPr>
          <w:p w14:paraId="35D6DDE9"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any guidance issued or updated by the UK Government from time to time in relation to the Regulations</w:t>
            </w:r>
            <w:r w:rsidR="00626CD5">
              <w:rPr>
                <w:rStyle w:val="DefinitionTerm"/>
                <w:rFonts w:ascii="Arial" w:hAnsi="Arial" w:cs="Arial"/>
                <w:b w:val="0"/>
                <w:sz w:val="20"/>
                <w:szCs w:val="20"/>
              </w:rPr>
              <w:t>;</w:t>
            </w:r>
          </w:p>
        </w:tc>
      </w:tr>
      <w:tr w:rsidR="00420E0A" w:rsidRPr="00DD1A11" w14:paraId="282F33B3" w14:textId="77777777" w:rsidTr="00C27BAD">
        <w:tc>
          <w:tcPr>
            <w:tcW w:w="2090" w:type="dxa"/>
          </w:tcPr>
          <w:p w14:paraId="58E4A875"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Information</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571F63AC" w14:textId="77777777" w:rsidR="00420E0A" w:rsidRPr="00DD1A11" w:rsidRDefault="00420E0A" w:rsidP="00996514">
            <w:pPr>
              <w:pStyle w:val="Heading2Follow"/>
              <w:spacing w:line="240" w:lineRule="auto"/>
              <w:ind w:left="0"/>
              <w:rPr>
                <w:rFonts w:ascii="Arial" w:hAnsi="Arial" w:cs="Arial"/>
                <w:sz w:val="20"/>
                <w:szCs w:val="20"/>
              </w:rPr>
            </w:pPr>
          </w:p>
        </w:tc>
        <w:tc>
          <w:tcPr>
            <w:tcW w:w="5989" w:type="dxa"/>
          </w:tcPr>
          <w:p w14:paraId="6A3FAF26"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has the meaning given under Section 84 of the Freedom of Information Act 2000</w:t>
            </w:r>
            <w:r w:rsidR="00626CD5">
              <w:rPr>
                <w:rStyle w:val="DefinitionTerm"/>
                <w:rFonts w:ascii="Arial" w:hAnsi="Arial" w:cs="Arial"/>
                <w:b w:val="0"/>
                <w:sz w:val="20"/>
                <w:szCs w:val="20"/>
              </w:rPr>
              <w:t>;</w:t>
            </w:r>
          </w:p>
        </w:tc>
      </w:tr>
      <w:tr w:rsidR="00420E0A" w:rsidRPr="00DD1A11" w14:paraId="62D301C2" w14:textId="77777777" w:rsidTr="00C27BAD">
        <w:tc>
          <w:tcPr>
            <w:tcW w:w="2090" w:type="dxa"/>
          </w:tcPr>
          <w:p w14:paraId="35DF2D46" w14:textId="77777777" w:rsidR="00420E0A" w:rsidRPr="00DD1A11" w:rsidRDefault="00C1559B" w:rsidP="00996514">
            <w:pPr>
              <w:pStyle w:val="Definitions"/>
              <w:spacing w:line="240" w:lineRule="auto"/>
              <w:ind w:left="0"/>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Intellectual Property Rights</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4DD8A8B3" w14:textId="77777777" w:rsidR="00420E0A" w:rsidRPr="00DD1A11" w:rsidRDefault="00420E0A" w:rsidP="00996514">
            <w:pPr>
              <w:pStyle w:val="Definitions"/>
              <w:spacing w:line="240" w:lineRule="auto"/>
              <w:rPr>
                <w:rFonts w:ascii="Arial" w:hAnsi="Arial" w:cs="Arial"/>
                <w:sz w:val="20"/>
              </w:rPr>
            </w:pPr>
          </w:p>
        </w:tc>
        <w:tc>
          <w:tcPr>
            <w:tcW w:w="5989" w:type="dxa"/>
          </w:tcPr>
          <w:p w14:paraId="0BCCC5CE" w14:textId="38784155" w:rsidR="00420E0A" w:rsidRDefault="00420E0A" w:rsidP="00996514">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 xml:space="preserve">means patents, inventions, </w:t>
            </w:r>
            <w:r w:rsidR="000F0CD7" w:rsidRPr="00DD1A11">
              <w:rPr>
                <w:rStyle w:val="DefinitionTerm"/>
                <w:rFonts w:ascii="Arial" w:hAnsi="Arial" w:cs="Arial"/>
                <w:b w:val="0"/>
                <w:sz w:val="20"/>
                <w:szCs w:val="20"/>
              </w:rPr>
              <w:t>trademarks</w:t>
            </w:r>
            <w:r w:rsidRPr="00DD1A11">
              <w:rPr>
                <w:rStyle w:val="DefinitionTerm"/>
                <w:rFonts w:ascii="Arial" w:hAnsi="Arial" w:cs="Arial"/>
                <w:b w:val="0"/>
                <w:sz w:val="20"/>
                <w:szCs w:val="20"/>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sidR="00626CD5">
              <w:rPr>
                <w:rStyle w:val="DefinitionTerm"/>
                <w:rFonts w:ascii="Arial" w:hAnsi="Arial" w:cs="Arial"/>
                <w:b w:val="0"/>
                <w:sz w:val="20"/>
                <w:szCs w:val="20"/>
              </w:rPr>
              <w:t>;</w:t>
            </w:r>
          </w:p>
          <w:p w14:paraId="49CD1D18" w14:textId="77777777" w:rsidR="004C79AA" w:rsidRDefault="004C79AA" w:rsidP="00996514">
            <w:pPr>
              <w:pStyle w:val="Heading2Follow"/>
              <w:spacing w:line="240" w:lineRule="auto"/>
              <w:ind w:left="0"/>
              <w:rPr>
                <w:rStyle w:val="DefinitionTerm"/>
                <w:rFonts w:ascii="Arial" w:hAnsi="Arial" w:cs="Arial"/>
                <w:b w:val="0"/>
                <w:sz w:val="20"/>
                <w:szCs w:val="20"/>
              </w:rPr>
            </w:pPr>
          </w:p>
          <w:p w14:paraId="5CE1F078" w14:textId="77777777" w:rsidR="004C79AA" w:rsidRPr="00DD1A11" w:rsidRDefault="004C79AA" w:rsidP="00996514">
            <w:pPr>
              <w:pStyle w:val="Heading2Follow"/>
              <w:spacing w:line="240" w:lineRule="auto"/>
              <w:ind w:left="0"/>
              <w:rPr>
                <w:rFonts w:ascii="Arial" w:hAnsi="Arial" w:cs="Arial"/>
                <w:sz w:val="20"/>
                <w:szCs w:val="20"/>
              </w:rPr>
            </w:pPr>
          </w:p>
        </w:tc>
      </w:tr>
      <w:tr w:rsidR="00420E0A" w:rsidRPr="00DD1A11" w14:paraId="2D6CB4D6" w14:textId="77777777" w:rsidTr="00C27BAD">
        <w:tc>
          <w:tcPr>
            <w:tcW w:w="2090" w:type="dxa"/>
          </w:tcPr>
          <w:p w14:paraId="53F76B55"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ITT</w:t>
            </w:r>
            <w:r w:rsidRPr="00DD1A11">
              <w:rPr>
                <w:rStyle w:val="DefinitionTerm"/>
                <w:rFonts w:ascii="Arial" w:hAnsi="Arial" w:cs="Arial"/>
                <w:b w:val="0"/>
                <w:sz w:val="20"/>
                <w:szCs w:val="20"/>
              </w:rPr>
              <w:t>”</w:t>
            </w:r>
          </w:p>
        </w:tc>
        <w:tc>
          <w:tcPr>
            <w:tcW w:w="5989" w:type="dxa"/>
          </w:tcPr>
          <w:p w14:paraId="55DD7F62" w14:textId="77777777" w:rsidR="00420E0A" w:rsidRPr="00DD1A11" w:rsidRDefault="00420E0A" w:rsidP="00996514">
            <w:pPr>
              <w:spacing w:before="120" w:after="60" w:line="240" w:lineRule="auto"/>
              <w:rPr>
                <w:rFonts w:ascii="Arial" w:hAnsi="Arial" w:cs="Arial"/>
                <w:sz w:val="20"/>
                <w:szCs w:val="20"/>
              </w:rPr>
            </w:pPr>
            <w:r w:rsidRPr="00DD1A11">
              <w:rPr>
                <w:rStyle w:val="DefinitionTerm"/>
                <w:rFonts w:ascii="Arial" w:hAnsi="Arial" w:cs="Arial"/>
                <w:b w:val="0"/>
                <w:sz w:val="20"/>
                <w:szCs w:val="20"/>
              </w:rPr>
              <w:t>means the invitation to tender issued by the Council on [DATE]</w:t>
            </w:r>
            <w:r w:rsidR="00626CD5">
              <w:rPr>
                <w:rStyle w:val="DefinitionTerm"/>
                <w:rFonts w:ascii="Arial" w:hAnsi="Arial" w:cs="Arial"/>
                <w:b w:val="0"/>
                <w:sz w:val="20"/>
                <w:szCs w:val="20"/>
              </w:rPr>
              <w:t>;</w:t>
            </w:r>
          </w:p>
        </w:tc>
      </w:tr>
      <w:tr w:rsidR="00420E0A" w:rsidRPr="00DD1A11" w14:paraId="3D02B940" w14:textId="77777777" w:rsidTr="00C27BAD">
        <w:tc>
          <w:tcPr>
            <w:tcW w:w="2090" w:type="dxa"/>
          </w:tcPr>
          <w:p w14:paraId="3E622E3D" w14:textId="77777777" w:rsidR="00420E0A" w:rsidRPr="00A87B14" w:rsidRDefault="00C1559B" w:rsidP="00DD1A11">
            <w:pPr>
              <w:pStyle w:val="Heading2Follow"/>
              <w:spacing w:line="240" w:lineRule="auto"/>
              <w:ind w:left="0"/>
              <w:jc w:val="left"/>
              <w:rPr>
                <w:rStyle w:val="DefinitionTerm"/>
                <w:rFonts w:ascii="Arial" w:hAnsi="Arial" w:cs="Arial"/>
                <w:b w:val="0"/>
                <w:sz w:val="20"/>
                <w:szCs w:val="20"/>
              </w:rPr>
            </w:pPr>
            <w:r w:rsidRPr="00A87B14">
              <w:rPr>
                <w:rStyle w:val="DefinitionTerm"/>
                <w:rFonts w:ascii="Arial" w:hAnsi="Arial" w:cs="Arial"/>
                <w:b w:val="0"/>
                <w:sz w:val="20"/>
                <w:szCs w:val="20"/>
              </w:rPr>
              <w:t>“</w:t>
            </w:r>
            <w:r w:rsidR="00420E0A" w:rsidRPr="00A87B14">
              <w:rPr>
                <w:rStyle w:val="DefinitionTerm"/>
                <w:rFonts w:ascii="Arial" w:hAnsi="Arial" w:cs="Arial"/>
                <w:sz w:val="20"/>
                <w:szCs w:val="20"/>
              </w:rPr>
              <w:t>Law</w:t>
            </w:r>
            <w:r w:rsidRPr="00A87B14">
              <w:rPr>
                <w:rStyle w:val="DefinitionTerm"/>
                <w:rFonts w:ascii="Arial" w:hAnsi="Arial" w:cs="Arial"/>
                <w:b w:val="0"/>
                <w:sz w:val="20"/>
                <w:szCs w:val="20"/>
              </w:rPr>
              <w:t>”</w:t>
            </w:r>
          </w:p>
          <w:p w14:paraId="5794B25A"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7E8AF883"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346CC748"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4C25DB37"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6357A073"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33B342F4" w14:textId="77777777" w:rsidR="00063A3C" w:rsidRPr="00A87B14" w:rsidRDefault="00063A3C" w:rsidP="00DD1A11">
            <w:pPr>
              <w:pStyle w:val="Heading2Follow"/>
              <w:spacing w:line="240" w:lineRule="auto"/>
              <w:ind w:left="0"/>
              <w:jc w:val="left"/>
              <w:rPr>
                <w:rStyle w:val="DefinitionTerm"/>
                <w:rFonts w:ascii="Arial" w:hAnsi="Arial" w:cs="Arial"/>
                <w:sz w:val="20"/>
                <w:szCs w:val="20"/>
              </w:rPr>
            </w:pPr>
            <w:r w:rsidRPr="00A87B14">
              <w:rPr>
                <w:rStyle w:val="DefinitionTerm"/>
                <w:rFonts w:ascii="Arial" w:hAnsi="Arial" w:cs="Arial"/>
                <w:sz w:val="20"/>
                <w:szCs w:val="20"/>
              </w:rPr>
              <w:t>“LED”</w:t>
            </w:r>
          </w:p>
          <w:p w14:paraId="7F1C690C" w14:textId="77777777" w:rsidR="00063A3C" w:rsidRPr="00A87B14" w:rsidRDefault="00063A3C" w:rsidP="00DD1A11">
            <w:pPr>
              <w:pStyle w:val="Heading2Follow"/>
              <w:spacing w:line="240" w:lineRule="auto"/>
              <w:ind w:left="0"/>
              <w:jc w:val="left"/>
              <w:rPr>
                <w:rStyle w:val="DefinitionTerm"/>
                <w:rFonts w:ascii="Arial" w:hAnsi="Arial" w:cs="Arial"/>
                <w:sz w:val="20"/>
                <w:szCs w:val="20"/>
              </w:rPr>
            </w:pPr>
            <w:r w:rsidRPr="00A87B14">
              <w:rPr>
                <w:rFonts w:ascii="Arial" w:hAnsi="Arial" w:cs="Arial"/>
                <w:b/>
                <w:sz w:val="20"/>
                <w:szCs w:val="20"/>
              </w:rPr>
              <w:t>“Lots”</w:t>
            </w:r>
          </w:p>
          <w:p w14:paraId="7FF6EC77" w14:textId="77777777" w:rsidR="00063A3C" w:rsidRPr="00A87B14" w:rsidRDefault="00063A3C" w:rsidP="00DD1A11">
            <w:pPr>
              <w:pStyle w:val="Heading2Follow"/>
              <w:spacing w:line="240" w:lineRule="auto"/>
              <w:ind w:left="0"/>
              <w:jc w:val="left"/>
              <w:rPr>
                <w:rFonts w:ascii="Arial" w:hAnsi="Arial" w:cs="Arial"/>
                <w:sz w:val="20"/>
                <w:szCs w:val="20"/>
              </w:rPr>
            </w:pPr>
          </w:p>
        </w:tc>
        <w:tc>
          <w:tcPr>
            <w:tcW w:w="5989" w:type="dxa"/>
          </w:tcPr>
          <w:p w14:paraId="3EDA7BDB" w14:textId="77777777" w:rsidR="00420E0A" w:rsidRPr="00A87B14" w:rsidRDefault="00420E0A" w:rsidP="00996514">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b w:val="0"/>
                <w:sz w:val="20"/>
                <w:szCs w:val="20"/>
              </w:rPr>
              <w:t xml:space="preserve">means any applicable Act of Parliament, subordinate legislation within the meaning of Section 21(1) of the Interpretation Act 1978, </w:t>
            </w:r>
            <w:r w:rsidR="007E2861" w:rsidRPr="00A87B14">
              <w:rPr>
                <w:rStyle w:val="DefinitionTerm"/>
                <w:rFonts w:ascii="Arial" w:hAnsi="Arial" w:cs="Arial"/>
                <w:b w:val="0"/>
                <w:sz w:val="20"/>
                <w:szCs w:val="20"/>
              </w:rPr>
              <w:t xml:space="preserve">bye-law, </w:t>
            </w:r>
            <w:r w:rsidRPr="00A87B14">
              <w:rPr>
                <w:rStyle w:val="DefinitionTerm"/>
                <w:rFonts w:ascii="Arial" w:hAnsi="Arial" w:cs="Arial"/>
                <w:b w:val="0"/>
                <w:sz w:val="20"/>
                <w:szCs w:val="20"/>
              </w:rPr>
              <w:t xml:space="preserve">exercise of the royal prerogative, enforceable community right within the meaning of Section 2 of the European Communities Act 1972, </w:t>
            </w:r>
            <w:r w:rsidR="007E2861" w:rsidRPr="00A87B14">
              <w:rPr>
                <w:rStyle w:val="DefinitionTerm"/>
                <w:rFonts w:ascii="Arial" w:hAnsi="Arial" w:cs="Arial"/>
                <w:b w:val="0"/>
                <w:sz w:val="20"/>
                <w:szCs w:val="20"/>
              </w:rPr>
              <w:t xml:space="preserve">regulation, order, </w:t>
            </w:r>
            <w:r w:rsidRPr="00A87B14">
              <w:rPr>
                <w:rStyle w:val="DefinitionTerm"/>
                <w:rFonts w:ascii="Arial" w:hAnsi="Arial" w:cs="Arial"/>
                <w:b w:val="0"/>
                <w:sz w:val="20"/>
                <w:szCs w:val="20"/>
              </w:rPr>
              <w:t>regulatory policy, guidance or industry code, judgment of a relevant court of law, or directives or requirements of any Regulatory Body</w:t>
            </w:r>
            <w:r w:rsidR="00626CD5" w:rsidRPr="00A87B14">
              <w:rPr>
                <w:rStyle w:val="DefinitionTerm"/>
                <w:rFonts w:ascii="Arial" w:hAnsi="Arial" w:cs="Arial"/>
                <w:b w:val="0"/>
                <w:sz w:val="20"/>
                <w:szCs w:val="20"/>
              </w:rPr>
              <w:t>;</w:t>
            </w:r>
          </w:p>
          <w:p w14:paraId="5ECE4651" w14:textId="77777777" w:rsidR="004C79AA" w:rsidRPr="00A87B14" w:rsidRDefault="004C79AA" w:rsidP="00996514">
            <w:pPr>
              <w:pStyle w:val="Heading2Follow"/>
              <w:spacing w:line="240" w:lineRule="auto"/>
              <w:ind w:left="0"/>
              <w:rPr>
                <w:rStyle w:val="DefinitionTerm"/>
                <w:rFonts w:ascii="Arial" w:hAnsi="Arial" w:cs="Arial"/>
                <w:b w:val="0"/>
                <w:sz w:val="20"/>
                <w:szCs w:val="20"/>
              </w:rPr>
            </w:pPr>
          </w:p>
          <w:p w14:paraId="2A6C6F63" w14:textId="281D812D" w:rsidR="004C79AA" w:rsidRPr="00A87B14" w:rsidRDefault="004C79AA" w:rsidP="00996514">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sz w:val="20"/>
                <w:szCs w:val="20"/>
              </w:rPr>
              <w:t>​</w:t>
            </w:r>
            <w:r w:rsidR="00A4016C">
              <w:rPr>
                <w:rStyle w:val="DefinitionTerm"/>
                <w:rFonts w:ascii="Arial" w:hAnsi="Arial" w:cs="Arial"/>
                <w:b w:val="0"/>
                <w:sz w:val="20"/>
                <w:szCs w:val="20"/>
              </w:rPr>
              <w:t xml:space="preserve"> Not applicable</w:t>
            </w:r>
          </w:p>
          <w:p w14:paraId="1CF9FA44" w14:textId="77777777" w:rsidR="004F14EC" w:rsidRPr="00A87B14" w:rsidRDefault="004F14EC" w:rsidP="00E370A1">
            <w:pPr>
              <w:pStyle w:val="Heading2Follow"/>
              <w:spacing w:line="240" w:lineRule="auto"/>
              <w:ind w:left="0"/>
              <w:jc w:val="left"/>
              <w:rPr>
                <w:rFonts w:ascii="Arial" w:hAnsi="Arial" w:cs="Arial"/>
                <w:sz w:val="20"/>
                <w:szCs w:val="20"/>
              </w:rPr>
            </w:pPr>
            <w:r w:rsidRPr="00A87B14">
              <w:rPr>
                <w:rFonts w:ascii="Arial" w:hAnsi="Arial" w:cs="Arial"/>
                <w:sz w:val="20"/>
                <w:szCs w:val="20"/>
              </w:rPr>
              <w:t xml:space="preserve">means the Framework Lots as set out in Schedule </w:t>
            </w:r>
            <w:r w:rsidR="005A2CCB" w:rsidRPr="00A87B14">
              <w:rPr>
                <w:rFonts w:ascii="Arial" w:hAnsi="Arial" w:cs="Arial"/>
                <w:sz w:val="20"/>
                <w:szCs w:val="20"/>
              </w:rPr>
              <w:t>5</w:t>
            </w:r>
            <w:r w:rsidRPr="00A87B14">
              <w:rPr>
                <w:rFonts w:ascii="Arial" w:hAnsi="Arial" w:cs="Arial"/>
                <w:sz w:val="20"/>
                <w:szCs w:val="20"/>
              </w:rPr>
              <w:t xml:space="preserve"> (</w:t>
            </w:r>
            <w:r w:rsidRPr="00A87B14">
              <w:rPr>
                <w:rFonts w:ascii="Arial" w:hAnsi="Arial" w:cs="Arial"/>
                <w:i/>
                <w:sz w:val="20"/>
                <w:szCs w:val="20"/>
              </w:rPr>
              <w:t>Lots</w:t>
            </w:r>
            <w:r w:rsidRPr="00A87B14">
              <w:rPr>
                <w:rFonts w:ascii="Arial" w:hAnsi="Arial" w:cs="Arial"/>
                <w:sz w:val="20"/>
                <w:szCs w:val="20"/>
              </w:rPr>
              <w:t>) and as further described within the Tender Documents;</w:t>
            </w:r>
          </w:p>
        </w:tc>
      </w:tr>
      <w:tr w:rsidR="00420E0A" w:rsidRPr="00DD1A11" w14:paraId="7CB192CF" w14:textId="77777777" w:rsidTr="00C27BAD">
        <w:tc>
          <w:tcPr>
            <w:tcW w:w="2090" w:type="dxa"/>
          </w:tcPr>
          <w:p w14:paraId="2C89AF15" w14:textId="77777777" w:rsidR="00420E0A" w:rsidRPr="00DD1A11" w:rsidRDefault="00C1559B" w:rsidP="00DD1A11">
            <w:pPr>
              <w:pStyle w:val="Definitions"/>
              <w:spacing w:line="240" w:lineRule="auto"/>
              <w:ind w:left="0"/>
              <w:jc w:val="left"/>
              <w:rPr>
                <w:rFonts w:ascii="Arial" w:hAnsi="Arial" w:cs="Arial"/>
                <w:sz w:val="20"/>
              </w:rPr>
            </w:pPr>
            <w:r w:rsidRPr="00DD1A11">
              <w:rPr>
                <w:rStyle w:val="DefinitionTerm"/>
                <w:rFonts w:ascii="Arial" w:hAnsi="Arial" w:cs="Arial"/>
                <w:b w:val="0"/>
                <w:sz w:val="20"/>
              </w:rPr>
              <w:t>“</w:t>
            </w:r>
            <w:r w:rsidR="00420E0A" w:rsidRPr="00DD1A11">
              <w:rPr>
                <w:rStyle w:val="DefinitionTerm"/>
                <w:rFonts w:ascii="Arial" w:hAnsi="Arial" w:cs="Arial"/>
                <w:sz w:val="20"/>
              </w:rPr>
              <w:t>Management Information</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tc>
        <w:tc>
          <w:tcPr>
            <w:tcW w:w="5989" w:type="dxa"/>
          </w:tcPr>
          <w:p w14:paraId="390E8282" w14:textId="5775BCFF" w:rsidR="00420E0A" w:rsidRPr="00DD1A11" w:rsidRDefault="00420E0A" w:rsidP="009271F3">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the </w:t>
            </w:r>
            <w:r w:rsidR="009271F3">
              <w:rPr>
                <w:rStyle w:val="DefinitionTerm"/>
                <w:rFonts w:ascii="Arial" w:hAnsi="Arial" w:cs="Arial"/>
                <w:b w:val="0"/>
                <w:sz w:val="20"/>
                <w:szCs w:val="20"/>
              </w:rPr>
              <w:t>performance monitoring</w:t>
            </w:r>
            <w:r w:rsidRPr="00DD1A11">
              <w:rPr>
                <w:rStyle w:val="DefinitionTerm"/>
                <w:rFonts w:ascii="Arial" w:hAnsi="Arial" w:cs="Arial"/>
                <w:b w:val="0"/>
                <w:sz w:val="20"/>
                <w:szCs w:val="20"/>
              </w:rPr>
              <w:t xml:space="preserve"> information </w:t>
            </w:r>
            <w:r w:rsidR="000758C2" w:rsidRPr="00DD1A11">
              <w:rPr>
                <w:rStyle w:val="DefinitionTerm"/>
                <w:rFonts w:ascii="Arial" w:hAnsi="Arial" w:cs="Arial"/>
                <w:b w:val="0"/>
                <w:sz w:val="20"/>
                <w:szCs w:val="20"/>
              </w:rPr>
              <w:t xml:space="preserve"> to be provided by the </w:t>
            </w:r>
            <w:r w:rsidR="00BE40C8">
              <w:rPr>
                <w:rStyle w:val="DefinitionTerm"/>
                <w:rFonts w:ascii="Arial" w:hAnsi="Arial" w:cs="Arial"/>
                <w:b w:val="0"/>
                <w:sz w:val="20"/>
                <w:szCs w:val="20"/>
              </w:rPr>
              <w:t>Provider</w:t>
            </w:r>
            <w:r w:rsidR="000758C2" w:rsidRPr="00DD1A11">
              <w:rPr>
                <w:rStyle w:val="DefinitionTerm"/>
                <w:rFonts w:ascii="Arial" w:hAnsi="Arial" w:cs="Arial"/>
                <w:b w:val="0"/>
                <w:sz w:val="20"/>
                <w:szCs w:val="20"/>
              </w:rPr>
              <w:t xml:space="preserve"> to the Council in accordance with the Services Specification</w:t>
            </w:r>
            <w:r w:rsidR="00626CD5">
              <w:rPr>
                <w:rStyle w:val="DefinitionTerm"/>
                <w:rFonts w:ascii="Arial" w:hAnsi="Arial" w:cs="Arial"/>
                <w:b w:val="0"/>
                <w:sz w:val="20"/>
                <w:szCs w:val="20"/>
              </w:rPr>
              <w:t>;</w:t>
            </w:r>
          </w:p>
        </w:tc>
      </w:tr>
      <w:tr w:rsidR="00420E0A" w:rsidRPr="00DD1A11" w14:paraId="5954F912" w14:textId="77777777" w:rsidTr="00C27BAD">
        <w:tc>
          <w:tcPr>
            <w:tcW w:w="2090" w:type="dxa"/>
          </w:tcPr>
          <w:p w14:paraId="435A0A62"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Material Default</w:t>
            </w:r>
            <w:r w:rsidRPr="00DD1A11">
              <w:rPr>
                <w:rStyle w:val="DefinitionTerm"/>
                <w:rFonts w:ascii="Arial" w:hAnsi="Arial" w:cs="Arial"/>
                <w:b w:val="0"/>
                <w:sz w:val="20"/>
                <w:szCs w:val="20"/>
              </w:rPr>
              <w:t>”</w:t>
            </w:r>
          </w:p>
        </w:tc>
        <w:tc>
          <w:tcPr>
            <w:tcW w:w="5989" w:type="dxa"/>
          </w:tcPr>
          <w:p w14:paraId="704D1CC1" w14:textId="163180F1"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any breach of Clause </w:t>
            </w:r>
            <w:r w:rsidR="00742E89" w:rsidRPr="00DD1A11">
              <w:rPr>
                <w:rStyle w:val="DefinitionTerm"/>
                <w:rFonts w:ascii="Arial" w:hAnsi="Arial" w:cs="Arial"/>
                <w:b w:val="0"/>
                <w:sz w:val="20"/>
                <w:szCs w:val="20"/>
              </w:rPr>
              <w:fldChar w:fldCharType="begin"/>
            </w:r>
            <w:r w:rsidR="00742E89" w:rsidRPr="00DD1A11">
              <w:rPr>
                <w:rStyle w:val="DefinitionTerm"/>
                <w:rFonts w:ascii="Arial" w:hAnsi="Arial" w:cs="Arial"/>
                <w:b w:val="0"/>
                <w:sz w:val="20"/>
                <w:szCs w:val="20"/>
              </w:rPr>
              <w:instrText xml:space="preserve"> REF _Ref251859832 \r \h </w:instrText>
            </w:r>
            <w:r w:rsidR="00832193" w:rsidRPr="00DD1A11">
              <w:rPr>
                <w:rFonts w:ascii="Arial" w:hAnsi="Arial" w:cs="Arial"/>
                <w:color w:val="000000"/>
                <w:sz w:val="20"/>
                <w:szCs w:val="20"/>
              </w:rPr>
              <w:instrText xml:space="preserve"> \* MERGEFORMAT </w:instrText>
            </w:r>
            <w:r w:rsidR="00742E89" w:rsidRPr="00DD1A11">
              <w:rPr>
                <w:rStyle w:val="DefinitionTerm"/>
                <w:rFonts w:ascii="Arial" w:hAnsi="Arial" w:cs="Arial"/>
                <w:b w:val="0"/>
                <w:sz w:val="20"/>
                <w:szCs w:val="20"/>
              </w:rPr>
            </w:r>
            <w:r w:rsidR="00742E89"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5</w:t>
            </w:r>
            <w:r w:rsidR="00742E89"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(Award Procedures),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_Ref251756359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11</w:t>
            </w:r>
            <w:r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(Statutory Requirements),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_Ref251756373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13</w:t>
            </w:r>
            <w:r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(Non-Discrimination),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_Ref251756388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14</w:t>
            </w:r>
            <w:r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(Provision of Management Information),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_Ref246129653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15</w:t>
            </w:r>
            <w:r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(Records and Audit Access), Clause  (Data Protection), Clause </w:t>
            </w:r>
            <w:r w:rsidR="00742E89" w:rsidRPr="00DD1A11">
              <w:rPr>
                <w:rStyle w:val="DefinitionTerm"/>
                <w:rFonts w:ascii="Arial" w:hAnsi="Arial" w:cs="Arial"/>
                <w:b w:val="0"/>
                <w:sz w:val="20"/>
                <w:szCs w:val="20"/>
              </w:rPr>
              <w:fldChar w:fldCharType="begin"/>
            </w:r>
            <w:r w:rsidR="00742E89" w:rsidRPr="00DD1A11">
              <w:rPr>
                <w:rStyle w:val="DefinitionTerm"/>
                <w:rFonts w:ascii="Arial" w:hAnsi="Arial" w:cs="Arial"/>
                <w:b w:val="0"/>
                <w:sz w:val="20"/>
                <w:szCs w:val="20"/>
              </w:rPr>
              <w:instrText xml:space="preserve"> REF _Ref251859856 \r \h </w:instrText>
            </w:r>
            <w:r w:rsidR="00832193" w:rsidRPr="00DD1A11">
              <w:rPr>
                <w:rFonts w:ascii="Arial" w:hAnsi="Arial" w:cs="Arial"/>
                <w:color w:val="000000"/>
                <w:sz w:val="20"/>
                <w:szCs w:val="20"/>
              </w:rPr>
              <w:instrText xml:space="preserve"> \* MERGEFORMAT </w:instrText>
            </w:r>
            <w:r w:rsidR="00742E89" w:rsidRPr="00DD1A11">
              <w:rPr>
                <w:rStyle w:val="DefinitionTerm"/>
                <w:rFonts w:ascii="Arial" w:hAnsi="Arial" w:cs="Arial"/>
                <w:b w:val="0"/>
                <w:sz w:val="20"/>
                <w:szCs w:val="20"/>
              </w:rPr>
            </w:r>
            <w:r w:rsidR="00742E89"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17</w:t>
            </w:r>
            <w:r w:rsidR="00742E89"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 xml:space="preserve"> (Freedom of Information) and Clause  </w:t>
            </w:r>
            <w:r w:rsidRPr="00DD1A11">
              <w:rPr>
                <w:rStyle w:val="DefinitionTerm"/>
                <w:rFonts w:ascii="Arial" w:hAnsi="Arial" w:cs="Arial"/>
                <w:b w:val="0"/>
                <w:sz w:val="20"/>
                <w:szCs w:val="20"/>
              </w:rPr>
              <w:fldChar w:fldCharType="begin"/>
            </w:r>
            <w:r w:rsidRPr="00DD1A11">
              <w:rPr>
                <w:rStyle w:val="DefinitionTerm"/>
                <w:rFonts w:ascii="Arial" w:hAnsi="Arial" w:cs="Arial"/>
                <w:b w:val="0"/>
                <w:sz w:val="20"/>
                <w:szCs w:val="20"/>
              </w:rPr>
              <w:instrText xml:space="preserve"> REF _Ref251756479 \r \h </w:instrText>
            </w:r>
            <w:r w:rsidRPr="00DD1A11">
              <w:rPr>
                <w:rFonts w:ascii="Arial" w:hAnsi="Arial" w:cs="Arial"/>
                <w:color w:val="000000"/>
                <w:sz w:val="20"/>
                <w:szCs w:val="20"/>
              </w:rPr>
              <w:instrText xml:space="preserve"> \* MERGEFORMAT </w:instrText>
            </w:r>
            <w:r w:rsidRPr="00DD1A11">
              <w:rPr>
                <w:rStyle w:val="DefinitionTerm"/>
                <w:rFonts w:ascii="Arial" w:hAnsi="Arial" w:cs="Arial"/>
                <w:b w:val="0"/>
                <w:sz w:val="20"/>
                <w:szCs w:val="20"/>
              </w:rPr>
            </w:r>
            <w:r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23</w:t>
            </w:r>
            <w:r w:rsidRPr="00DD1A11">
              <w:rPr>
                <w:rStyle w:val="DefinitionTerm"/>
                <w:rFonts w:ascii="Arial" w:hAnsi="Arial" w:cs="Arial"/>
                <w:b w:val="0"/>
                <w:sz w:val="20"/>
                <w:szCs w:val="20"/>
              </w:rPr>
              <w:fldChar w:fldCharType="end"/>
            </w:r>
            <w:r w:rsidRPr="00DD1A11">
              <w:rPr>
                <w:rStyle w:val="DefinitionTerm"/>
                <w:rFonts w:ascii="Arial" w:hAnsi="Arial" w:cs="Arial"/>
                <w:b w:val="0"/>
                <w:sz w:val="20"/>
                <w:szCs w:val="20"/>
              </w:rPr>
              <w:t>(Transfer and Sub-contracting)</w:t>
            </w:r>
            <w:r w:rsidR="00626CD5">
              <w:rPr>
                <w:rStyle w:val="DefinitionTerm"/>
                <w:rFonts w:ascii="Arial" w:hAnsi="Arial" w:cs="Arial"/>
                <w:b w:val="0"/>
                <w:sz w:val="20"/>
                <w:szCs w:val="20"/>
              </w:rPr>
              <w:t>;</w:t>
            </w:r>
            <w:r w:rsidRPr="00DD1A11">
              <w:rPr>
                <w:rStyle w:val="DefinitionTerm"/>
                <w:rFonts w:ascii="Arial" w:hAnsi="Arial" w:cs="Arial"/>
                <w:b w:val="0"/>
                <w:sz w:val="20"/>
                <w:szCs w:val="20"/>
              </w:rPr>
              <w:t xml:space="preserve"> </w:t>
            </w:r>
          </w:p>
        </w:tc>
      </w:tr>
      <w:tr w:rsidR="00420E0A" w:rsidRPr="00DD1A11" w14:paraId="074A58A2" w14:textId="77777777" w:rsidTr="00C27BAD">
        <w:tc>
          <w:tcPr>
            <w:tcW w:w="2090" w:type="dxa"/>
          </w:tcPr>
          <w:p w14:paraId="2BE40307"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Month</w:t>
            </w:r>
            <w:r w:rsidRPr="00DD1A11">
              <w:rPr>
                <w:rStyle w:val="DefinitionTerm"/>
                <w:rFonts w:ascii="Arial" w:hAnsi="Arial" w:cs="Arial"/>
                <w:b w:val="0"/>
                <w:sz w:val="20"/>
                <w:szCs w:val="20"/>
              </w:rPr>
              <w:t>”</w:t>
            </w:r>
          </w:p>
        </w:tc>
        <w:tc>
          <w:tcPr>
            <w:tcW w:w="5989" w:type="dxa"/>
          </w:tcPr>
          <w:p w14:paraId="6554F510"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a calendar month</w:t>
            </w:r>
            <w:r w:rsidR="00626CD5">
              <w:rPr>
                <w:rStyle w:val="DefinitionTerm"/>
                <w:rFonts w:ascii="Arial" w:hAnsi="Arial" w:cs="Arial"/>
                <w:b w:val="0"/>
                <w:sz w:val="20"/>
                <w:szCs w:val="20"/>
              </w:rPr>
              <w:t>;</w:t>
            </w:r>
          </w:p>
        </w:tc>
      </w:tr>
      <w:tr w:rsidR="00420E0A" w:rsidRPr="00DD1A11" w14:paraId="3A2C37BF" w14:textId="77777777" w:rsidTr="00C27BAD">
        <w:tc>
          <w:tcPr>
            <w:tcW w:w="2090" w:type="dxa"/>
          </w:tcPr>
          <w:p w14:paraId="4A36EEF5" w14:textId="77777777" w:rsidR="00420E0A" w:rsidRPr="00DD1A11" w:rsidRDefault="00C1559B" w:rsidP="00DD1A11">
            <w:pPr>
              <w:pStyle w:val="Heading2Follow"/>
              <w:spacing w:line="240" w:lineRule="auto"/>
              <w:ind w:left="0"/>
              <w:jc w:val="left"/>
              <w:rPr>
                <w:rStyle w:val="DefinitionTerm"/>
                <w:rFonts w:ascii="Arial" w:hAnsi="Arial" w:cs="Arial"/>
                <w:b w:val="0"/>
                <w:sz w:val="20"/>
                <w:szCs w:val="20"/>
                <w:highlight w:val="yellow"/>
              </w:rPr>
            </w:pPr>
            <w:r w:rsidRPr="00DD1A11">
              <w:rPr>
                <w:rFonts w:ascii="Arial" w:hAnsi="Arial" w:cs="Arial"/>
                <w:sz w:val="20"/>
                <w:szCs w:val="20"/>
              </w:rPr>
              <w:t>“</w:t>
            </w:r>
            <w:r w:rsidR="00420E0A" w:rsidRPr="00DD1A11">
              <w:rPr>
                <w:rStyle w:val="DefinitionTerm"/>
                <w:rFonts w:ascii="Arial" w:hAnsi="Arial" w:cs="Arial"/>
                <w:sz w:val="20"/>
                <w:szCs w:val="20"/>
              </w:rPr>
              <w:t>New Employees</w:t>
            </w:r>
            <w:r w:rsidRPr="00DD1A11">
              <w:rPr>
                <w:rFonts w:ascii="Arial" w:hAnsi="Arial" w:cs="Arial"/>
                <w:sz w:val="20"/>
                <w:szCs w:val="20"/>
              </w:rPr>
              <w:t>”</w:t>
            </w:r>
          </w:p>
        </w:tc>
        <w:tc>
          <w:tcPr>
            <w:tcW w:w="5989" w:type="dxa"/>
          </w:tcPr>
          <w:p w14:paraId="3879F802" w14:textId="77777777" w:rsidR="00420E0A" w:rsidRPr="00DD1A11" w:rsidRDefault="00420E0A" w:rsidP="00996514">
            <w:pPr>
              <w:pStyle w:val="Heading2Follow"/>
              <w:spacing w:line="240" w:lineRule="auto"/>
              <w:ind w:left="0"/>
              <w:rPr>
                <w:rStyle w:val="DefinitionTerm"/>
                <w:rFonts w:ascii="Arial" w:hAnsi="Arial" w:cs="Arial"/>
                <w:b w:val="0"/>
                <w:sz w:val="20"/>
                <w:szCs w:val="20"/>
                <w:highlight w:val="yellow"/>
              </w:rPr>
            </w:pPr>
            <w:r w:rsidRPr="00DD1A11">
              <w:rPr>
                <w:rFonts w:ascii="Arial" w:hAnsi="Arial" w:cs="Arial"/>
                <w:sz w:val="20"/>
                <w:szCs w:val="20"/>
              </w:rPr>
              <w:t xml:space="preserve">means those employees employed on or after the Commencement Date by the </w:t>
            </w:r>
            <w:r w:rsidR="00BE40C8">
              <w:rPr>
                <w:rFonts w:ascii="Arial" w:hAnsi="Arial" w:cs="Arial"/>
                <w:sz w:val="20"/>
                <w:szCs w:val="20"/>
              </w:rPr>
              <w:t>Provider</w:t>
            </w:r>
            <w:r w:rsidRPr="00DD1A11">
              <w:rPr>
                <w:rFonts w:ascii="Arial" w:hAnsi="Arial" w:cs="Arial"/>
                <w:sz w:val="20"/>
                <w:szCs w:val="20"/>
              </w:rPr>
              <w:t xml:space="preserve">  to provide the Services in addition to the Transferring Employees</w:t>
            </w:r>
            <w:r w:rsidR="00626CD5">
              <w:rPr>
                <w:rFonts w:ascii="Arial" w:hAnsi="Arial" w:cs="Arial"/>
                <w:sz w:val="20"/>
                <w:szCs w:val="20"/>
              </w:rPr>
              <w:t>;</w:t>
            </w:r>
          </w:p>
        </w:tc>
      </w:tr>
      <w:tr w:rsidR="00A241D0" w:rsidRPr="00DD1A11" w14:paraId="3B4E39FB" w14:textId="77777777" w:rsidTr="00C27BAD">
        <w:tc>
          <w:tcPr>
            <w:tcW w:w="2090" w:type="dxa"/>
          </w:tcPr>
          <w:p w14:paraId="4D637E1E" w14:textId="77777777" w:rsidR="00A241D0" w:rsidRPr="00A241D0" w:rsidRDefault="00A241D0" w:rsidP="00DD1A11">
            <w:pPr>
              <w:pStyle w:val="Heading2Follow"/>
              <w:spacing w:line="240" w:lineRule="auto"/>
              <w:ind w:left="0"/>
              <w:jc w:val="left"/>
              <w:rPr>
                <w:rFonts w:ascii="Arial" w:hAnsi="Arial" w:cs="Arial"/>
                <w:b/>
                <w:sz w:val="20"/>
                <w:szCs w:val="20"/>
              </w:rPr>
            </w:pPr>
            <w:r w:rsidRPr="00A241D0">
              <w:rPr>
                <w:rFonts w:ascii="Arial" w:hAnsi="Arial" w:cs="Arial"/>
                <w:b/>
                <w:sz w:val="20"/>
                <w:szCs w:val="20"/>
              </w:rPr>
              <w:lastRenderedPageBreak/>
              <w:t>OJEU Notice</w:t>
            </w:r>
          </w:p>
        </w:tc>
        <w:tc>
          <w:tcPr>
            <w:tcW w:w="5989" w:type="dxa"/>
          </w:tcPr>
          <w:p w14:paraId="7CEA15AB" w14:textId="77777777" w:rsidR="00A241D0" w:rsidRPr="00DD1A11" w:rsidRDefault="00A241D0" w:rsidP="00996514">
            <w:pPr>
              <w:pStyle w:val="Heading2Follow"/>
              <w:spacing w:line="240" w:lineRule="auto"/>
              <w:ind w:left="0"/>
              <w:rPr>
                <w:rFonts w:ascii="Arial" w:hAnsi="Arial" w:cs="Arial"/>
                <w:sz w:val="20"/>
                <w:szCs w:val="20"/>
              </w:rPr>
            </w:pPr>
            <w:r>
              <w:rPr>
                <w:rFonts w:ascii="Arial" w:hAnsi="Arial" w:cs="Arial"/>
                <w:sz w:val="20"/>
                <w:szCs w:val="20"/>
              </w:rPr>
              <w:t>means the contract notice with reference [OJEU   ] published on [    ] 2018;</w:t>
            </w:r>
          </w:p>
        </w:tc>
      </w:tr>
      <w:tr w:rsidR="00420E0A" w:rsidRPr="00DD1A11" w14:paraId="0836103F" w14:textId="77777777" w:rsidTr="00C27BAD">
        <w:tc>
          <w:tcPr>
            <w:tcW w:w="2090" w:type="dxa"/>
          </w:tcPr>
          <w:p w14:paraId="43132B93" w14:textId="77777777" w:rsidR="00420E0A" w:rsidRPr="00DD1A11" w:rsidRDefault="00C1559B" w:rsidP="00DD1A11">
            <w:pPr>
              <w:pStyle w:val="Heading2Follow"/>
              <w:spacing w:line="240" w:lineRule="auto"/>
              <w:ind w:left="0"/>
              <w:jc w:val="left"/>
              <w:rPr>
                <w:rFonts w:ascii="Arial" w:hAnsi="Arial" w:cs="Arial"/>
                <w:sz w:val="20"/>
                <w:szCs w:val="20"/>
                <w:highlight w:val="yellow"/>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Order</w:t>
            </w:r>
            <w:r w:rsidRPr="00DD1A11">
              <w:rPr>
                <w:rStyle w:val="DefinitionTerm"/>
                <w:rFonts w:ascii="Arial" w:hAnsi="Arial" w:cs="Arial"/>
                <w:b w:val="0"/>
                <w:sz w:val="20"/>
                <w:szCs w:val="20"/>
              </w:rPr>
              <w:t>”</w:t>
            </w:r>
            <w:r w:rsidR="002F4CF4" w:rsidRPr="00DD1A11">
              <w:rPr>
                <w:rStyle w:val="DefinitionTerm"/>
                <w:rFonts w:ascii="Arial" w:hAnsi="Arial" w:cs="Arial"/>
                <w:b w:val="0"/>
                <w:sz w:val="20"/>
                <w:szCs w:val="20"/>
              </w:rPr>
              <w:t xml:space="preserve"> </w:t>
            </w:r>
          </w:p>
        </w:tc>
        <w:tc>
          <w:tcPr>
            <w:tcW w:w="5989" w:type="dxa"/>
          </w:tcPr>
          <w:p w14:paraId="517B74A0" w14:textId="534290AF"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an order for Services served by</w:t>
            </w:r>
            <w:r w:rsidR="00A4016C">
              <w:rPr>
                <w:rStyle w:val="DefinitionTerm"/>
                <w:rFonts w:ascii="Arial" w:hAnsi="Arial" w:cs="Arial"/>
                <w:b w:val="0"/>
                <w:sz w:val="20"/>
                <w:szCs w:val="20"/>
              </w:rPr>
              <w:t xml:space="preserve"> the Council</w:t>
            </w:r>
            <w:r w:rsidRPr="00DD1A11">
              <w:rPr>
                <w:rStyle w:val="DefinitionTerm"/>
                <w:rFonts w:ascii="Arial" w:hAnsi="Arial" w:cs="Arial"/>
                <w:b w:val="0"/>
                <w:sz w:val="20"/>
                <w:szCs w:val="20"/>
              </w:rPr>
              <w:t xml:space="preserve"> on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in accordance with</w:t>
            </w:r>
            <w:r w:rsidR="002F4CF4" w:rsidRPr="00DD1A11">
              <w:rPr>
                <w:rStyle w:val="DefinitionTerm"/>
                <w:rFonts w:ascii="Arial" w:hAnsi="Arial" w:cs="Arial"/>
                <w:b w:val="0"/>
                <w:sz w:val="20"/>
                <w:szCs w:val="20"/>
              </w:rPr>
              <w:t xml:space="preserve"> Clause </w:t>
            </w:r>
            <w:r w:rsidR="002F4CF4" w:rsidRPr="00DD1A11">
              <w:rPr>
                <w:rStyle w:val="DefinitionTerm"/>
                <w:rFonts w:ascii="Arial" w:hAnsi="Arial" w:cs="Arial"/>
                <w:b w:val="0"/>
                <w:sz w:val="20"/>
                <w:szCs w:val="20"/>
              </w:rPr>
              <w:fldChar w:fldCharType="begin"/>
            </w:r>
            <w:r w:rsidR="002F4CF4" w:rsidRPr="00DD1A11">
              <w:rPr>
                <w:rStyle w:val="DefinitionTerm"/>
                <w:rFonts w:ascii="Arial" w:hAnsi="Arial" w:cs="Arial"/>
                <w:b w:val="0"/>
                <w:sz w:val="20"/>
                <w:szCs w:val="20"/>
              </w:rPr>
              <w:instrText xml:space="preserve"> REF _Ref251862663 \r \h </w:instrText>
            </w:r>
            <w:r w:rsidR="00832193" w:rsidRPr="00DD1A11">
              <w:rPr>
                <w:rFonts w:ascii="Arial" w:hAnsi="Arial" w:cs="Arial"/>
                <w:color w:val="000000"/>
                <w:sz w:val="20"/>
                <w:szCs w:val="20"/>
              </w:rPr>
              <w:instrText xml:space="preserve"> \* MERGEFORMAT </w:instrText>
            </w:r>
            <w:r w:rsidR="002F4CF4" w:rsidRPr="00DD1A11">
              <w:rPr>
                <w:rStyle w:val="DefinitionTerm"/>
                <w:rFonts w:ascii="Arial" w:hAnsi="Arial" w:cs="Arial"/>
                <w:b w:val="0"/>
                <w:sz w:val="20"/>
                <w:szCs w:val="20"/>
              </w:rPr>
            </w:r>
            <w:r w:rsidR="002F4CF4" w:rsidRPr="00DD1A11">
              <w:rPr>
                <w:rStyle w:val="DefinitionTerm"/>
                <w:rFonts w:ascii="Arial" w:hAnsi="Arial" w:cs="Arial"/>
                <w:b w:val="0"/>
                <w:sz w:val="20"/>
                <w:szCs w:val="20"/>
              </w:rPr>
              <w:fldChar w:fldCharType="separate"/>
            </w:r>
            <w:r w:rsidR="003E72E8">
              <w:rPr>
                <w:rStyle w:val="DefinitionTerm"/>
                <w:rFonts w:ascii="Arial" w:hAnsi="Arial" w:cs="Arial"/>
                <w:b w:val="0"/>
                <w:sz w:val="20"/>
                <w:szCs w:val="20"/>
              </w:rPr>
              <w:t>4.2</w:t>
            </w:r>
            <w:r w:rsidR="002F4CF4" w:rsidRPr="00DD1A11">
              <w:rPr>
                <w:rStyle w:val="DefinitionTerm"/>
                <w:rFonts w:ascii="Arial" w:hAnsi="Arial" w:cs="Arial"/>
                <w:b w:val="0"/>
                <w:sz w:val="20"/>
                <w:szCs w:val="20"/>
              </w:rPr>
              <w:fldChar w:fldCharType="end"/>
            </w:r>
            <w:r w:rsidR="00626CD5">
              <w:rPr>
                <w:rStyle w:val="DefinitionTerm"/>
                <w:rFonts w:ascii="Arial" w:hAnsi="Arial" w:cs="Arial"/>
                <w:b w:val="0"/>
                <w:sz w:val="20"/>
                <w:szCs w:val="20"/>
              </w:rPr>
              <w:t>;</w:t>
            </w:r>
            <w:r w:rsidRPr="00DD1A11">
              <w:rPr>
                <w:rStyle w:val="DefinitionTerm"/>
                <w:rFonts w:ascii="Arial" w:hAnsi="Arial" w:cs="Arial"/>
                <w:b w:val="0"/>
                <w:sz w:val="20"/>
                <w:szCs w:val="20"/>
              </w:rPr>
              <w:t xml:space="preserve"> </w:t>
            </w:r>
          </w:p>
        </w:tc>
      </w:tr>
      <w:tr w:rsidR="00420E0A" w:rsidRPr="00DD1A11" w14:paraId="4A1E8D1F" w14:textId="77777777" w:rsidTr="00C27BAD">
        <w:tc>
          <w:tcPr>
            <w:tcW w:w="2090" w:type="dxa"/>
          </w:tcPr>
          <w:p w14:paraId="1D19E681" w14:textId="77777777" w:rsidR="00420E0A" w:rsidRPr="00DD1A11" w:rsidRDefault="00C1559B" w:rsidP="00B468C8">
            <w:pPr>
              <w:pStyle w:val="Heading2Follow"/>
              <w:spacing w:line="240" w:lineRule="auto"/>
              <w:ind w:left="0"/>
              <w:jc w:val="left"/>
              <w:rPr>
                <w:rFonts w:ascii="Arial" w:hAnsi="Arial" w:cs="Arial"/>
                <w:sz w:val="20"/>
                <w:szCs w:val="20"/>
              </w:rPr>
            </w:pPr>
            <w:r w:rsidRPr="00DD1A11">
              <w:rPr>
                <w:rStyle w:val="DefinitionTerm"/>
                <w:rFonts w:ascii="Arial" w:hAnsi="Arial" w:cs="Arial"/>
                <w:sz w:val="20"/>
                <w:szCs w:val="20"/>
              </w:rPr>
              <w:t>“</w:t>
            </w:r>
            <w:r w:rsidR="00420E0A" w:rsidRPr="00DD1A11">
              <w:rPr>
                <w:rStyle w:val="DefinitionTerm"/>
                <w:rFonts w:ascii="Arial" w:hAnsi="Arial" w:cs="Arial"/>
                <w:sz w:val="20"/>
                <w:szCs w:val="20"/>
              </w:rPr>
              <w:t>Other Contracting Bodies</w:t>
            </w:r>
            <w:r w:rsidRPr="00DD1A11">
              <w:rPr>
                <w:rStyle w:val="DefinitionTerm"/>
                <w:rFonts w:ascii="Arial" w:hAnsi="Arial" w:cs="Arial"/>
                <w:b w:val="0"/>
                <w:sz w:val="20"/>
                <w:szCs w:val="20"/>
              </w:rPr>
              <w:t>”</w:t>
            </w:r>
          </w:p>
        </w:tc>
        <w:tc>
          <w:tcPr>
            <w:tcW w:w="5989" w:type="dxa"/>
          </w:tcPr>
          <w:p w14:paraId="05AC9D63" w14:textId="4F82B6F8" w:rsidR="00420E0A" w:rsidRPr="00DD1A11" w:rsidRDefault="003F208B" w:rsidP="00996514">
            <w:pPr>
              <w:spacing w:before="120" w:after="60" w:line="240" w:lineRule="auto"/>
              <w:rPr>
                <w:rFonts w:ascii="Arial" w:hAnsi="Arial" w:cs="Arial"/>
                <w:sz w:val="20"/>
                <w:szCs w:val="20"/>
              </w:rPr>
            </w:pPr>
            <w:r>
              <w:rPr>
                <w:rStyle w:val="DefinitionTerm"/>
                <w:rFonts w:ascii="Arial" w:hAnsi="Arial" w:cs="Arial"/>
                <w:b w:val="0"/>
                <w:sz w:val="20"/>
                <w:szCs w:val="20"/>
              </w:rPr>
              <w:t>Not Used</w:t>
            </w:r>
          </w:p>
        </w:tc>
      </w:tr>
      <w:tr w:rsidR="00420E0A" w:rsidRPr="00DD1A11" w14:paraId="14A8D522" w14:textId="77777777" w:rsidTr="00C27BAD">
        <w:tc>
          <w:tcPr>
            <w:tcW w:w="2090" w:type="dxa"/>
          </w:tcPr>
          <w:p w14:paraId="1118B3E8" w14:textId="77777777" w:rsidR="00420E0A" w:rsidRPr="00DD1A11" w:rsidRDefault="00C1559B" w:rsidP="00DD1A11">
            <w:pPr>
              <w:pStyle w:val="Definitions"/>
              <w:spacing w:line="240" w:lineRule="auto"/>
              <w:ind w:left="0"/>
              <w:jc w:val="left"/>
              <w:rPr>
                <w:rStyle w:val="DefinitionTerm"/>
                <w:rFonts w:ascii="Arial" w:hAnsi="Arial" w:cs="Arial"/>
                <w:b w:val="0"/>
                <w:sz w:val="20"/>
              </w:rPr>
            </w:pPr>
            <w:r w:rsidRPr="00DD1A11">
              <w:rPr>
                <w:rStyle w:val="DefinitionTerm"/>
                <w:rFonts w:ascii="Arial" w:hAnsi="Arial" w:cs="Arial"/>
                <w:b w:val="0"/>
                <w:sz w:val="20"/>
              </w:rPr>
              <w:t>“</w:t>
            </w:r>
            <w:r w:rsidR="00420E0A" w:rsidRPr="00DD1A11">
              <w:rPr>
                <w:rStyle w:val="DefinitionTerm"/>
                <w:rFonts w:ascii="Arial" w:hAnsi="Arial" w:cs="Arial"/>
                <w:sz w:val="20"/>
              </w:rPr>
              <w:t>Parent Company</w:t>
            </w:r>
            <w:r w:rsidRPr="00DD1A11">
              <w:rPr>
                <w:rStyle w:val="DefinitionTerm"/>
                <w:rFonts w:ascii="Arial" w:hAnsi="Arial" w:cs="Arial"/>
                <w:b w:val="0"/>
                <w:sz w:val="20"/>
              </w:rPr>
              <w:t>”</w:t>
            </w:r>
            <w:r w:rsidR="00420E0A" w:rsidRPr="00DD1A11">
              <w:rPr>
                <w:rStyle w:val="DefinitionTerm"/>
                <w:rFonts w:ascii="Arial" w:hAnsi="Arial" w:cs="Arial"/>
                <w:b w:val="0"/>
                <w:sz w:val="20"/>
              </w:rPr>
              <w:t xml:space="preserve"> </w:t>
            </w:r>
          </w:p>
          <w:p w14:paraId="7BBA965B" w14:textId="77777777" w:rsidR="00420E0A" w:rsidRPr="00DD1A11" w:rsidRDefault="00420E0A" w:rsidP="00DD1A11">
            <w:pPr>
              <w:pStyle w:val="Definitions"/>
              <w:spacing w:line="240" w:lineRule="auto"/>
              <w:ind w:left="0"/>
              <w:jc w:val="left"/>
              <w:rPr>
                <w:rStyle w:val="DefinitionTerm"/>
                <w:rFonts w:ascii="Arial" w:hAnsi="Arial" w:cs="Arial"/>
                <w:b w:val="0"/>
                <w:sz w:val="20"/>
              </w:rPr>
            </w:pPr>
          </w:p>
          <w:p w14:paraId="40272169" w14:textId="77777777" w:rsidR="00420E0A" w:rsidRPr="00DD1A11" w:rsidRDefault="00420E0A" w:rsidP="00DD1A11">
            <w:pPr>
              <w:pStyle w:val="Definitions"/>
              <w:spacing w:line="240" w:lineRule="auto"/>
              <w:ind w:left="0"/>
              <w:jc w:val="left"/>
              <w:rPr>
                <w:rFonts w:ascii="Arial" w:hAnsi="Arial" w:cs="Arial"/>
                <w:sz w:val="20"/>
              </w:rPr>
            </w:pPr>
          </w:p>
        </w:tc>
        <w:tc>
          <w:tcPr>
            <w:tcW w:w="5989" w:type="dxa"/>
          </w:tcPr>
          <w:p w14:paraId="383998D4" w14:textId="08ECD1FE" w:rsidR="00420E0A" w:rsidRPr="00DD1A11" w:rsidRDefault="00420E0A" w:rsidP="003135CE">
            <w:pPr>
              <w:pStyle w:val="Heading2Follow"/>
              <w:spacing w:line="240" w:lineRule="auto"/>
              <w:ind w:left="0"/>
              <w:rPr>
                <w:rFonts w:ascii="Arial" w:hAnsi="Arial" w:cs="Arial"/>
                <w:sz w:val="20"/>
                <w:szCs w:val="20"/>
              </w:rPr>
            </w:pPr>
            <w:proofErr w:type="gramStart"/>
            <w:r w:rsidRPr="00DD1A11">
              <w:rPr>
                <w:rStyle w:val="DefinitionTerm"/>
                <w:rFonts w:ascii="Arial" w:hAnsi="Arial" w:cs="Arial"/>
                <w:b w:val="0"/>
                <w:sz w:val="20"/>
                <w:szCs w:val="20"/>
              </w:rPr>
              <w:t>means</w:t>
            </w:r>
            <w:proofErr w:type="gramEnd"/>
            <w:r w:rsidRPr="00DD1A11">
              <w:rPr>
                <w:rStyle w:val="DefinitionTerm"/>
                <w:rFonts w:ascii="Arial" w:hAnsi="Arial" w:cs="Arial"/>
                <w:b w:val="0"/>
                <w:sz w:val="20"/>
                <w:szCs w:val="20"/>
              </w:rPr>
              <w:t xml:space="preserve"> any company which is the ultimate Holding Company of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and which is either responsible directly or indirectly for the business activities of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or which is engaged in the same or similar business to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The term </w:t>
            </w:r>
            <w:r w:rsidR="00C1559B" w:rsidRPr="00DD1A11">
              <w:rPr>
                <w:rStyle w:val="DefinitionTerm"/>
                <w:rFonts w:ascii="Arial" w:hAnsi="Arial" w:cs="Arial"/>
                <w:b w:val="0"/>
                <w:sz w:val="20"/>
                <w:szCs w:val="20"/>
              </w:rPr>
              <w:t>“</w:t>
            </w:r>
            <w:r w:rsidRPr="00DD1A11">
              <w:rPr>
                <w:rStyle w:val="DefinitionTerm"/>
                <w:rFonts w:ascii="Arial" w:hAnsi="Arial" w:cs="Arial"/>
                <w:b w:val="0"/>
                <w:sz w:val="20"/>
                <w:szCs w:val="20"/>
              </w:rPr>
              <w:t>Holding Company</w:t>
            </w:r>
            <w:r w:rsidR="00C1559B" w:rsidRPr="00DD1A11">
              <w:rPr>
                <w:rStyle w:val="DefinitionTerm"/>
                <w:rFonts w:ascii="Arial" w:hAnsi="Arial" w:cs="Arial"/>
                <w:b w:val="0"/>
                <w:sz w:val="20"/>
                <w:szCs w:val="20"/>
              </w:rPr>
              <w:t>”</w:t>
            </w:r>
            <w:r w:rsidRPr="00DD1A11">
              <w:rPr>
                <w:rStyle w:val="DefinitionTerm"/>
                <w:rFonts w:ascii="Arial" w:hAnsi="Arial" w:cs="Arial"/>
                <w:b w:val="0"/>
                <w:sz w:val="20"/>
                <w:szCs w:val="20"/>
              </w:rPr>
              <w:t xml:space="preserve"> shall have the meaning ascribed by Section </w:t>
            </w:r>
            <w:r w:rsidR="003135CE">
              <w:rPr>
                <w:rStyle w:val="DefinitionTerm"/>
                <w:rFonts w:ascii="Arial" w:hAnsi="Arial" w:cs="Arial"/>
                <w:b w:val="0"/>
                <w:sz w:val="20"/>
                <w:szCs w:val="20"/>
              </w:rPr>
              <w:t>1162</w:t>
            </w:r>
            <w:r w:rsidRPr="00DD1A11">
              <w:rPr>
                <w:rStyle w:val="DefinitionTerm"/>
                <w:rFonts w:ascii="Arial" w:hAnsi="Arial" w:cs="Arial"/>
                <w:b w:val="0"/>
                <w:sz w:val="20"/>
                <w:szCs w:val="20"/>
              </w:rPr>
              <w:t xml:space="preserve"> of the Companies Act </w:t>
            </w:r>
            <w:r w:rsidR="003135CE">
              <w:rPr>
                <w:rStyle w:val="DefinitionTerm"/>
                <w:rFonts w:ascii="Arial" w:hAnsi="Arial" w:cs="Arial"/>
                <w:b w:val="0"/>
                <w:sz w:val="20"/>
                <w:szCs w:val="20"/>
              </w:rPr>
              <w:t>2006</w:t>
            </w:r>
            <w:r w:rsidRPr="00DD1A11">
              <w:rPr>
                <w:rStyle w:val="DefinitionTerm"/>
                <w:rFonts w:ascii="Arial" w:hAnsi="Arial" w:cs="Arial"/>
                <w:b w:val="0"/>
                <w:sz w:val="20"/>
                <w:szCs w:val="20"/>
              </w:rPr>
              <w:t xml:space="preserve"> or any statutory re-enactment or amendment thereto</w:t>
            </w:r>
            <w:r w:rsidR="00626CD5">
              <w:rPr>
                <w:rStyle w:val="DefinitionTerm"/>
                <w:rFonts w:ascii="Arial" w:hAnsi="Arial" w:cs="Arial"/>
                <w:b w:val="0"/>
                <w:sz w:val="20"/>
                <w:szCs w:val="20"/>
              </w:rPr>
              <w:t>;</w:t>
            </w:r>
          </w:p>
        </w:tc>
      </w:tr>
      <w:tr w:rsidR="00420E0A" w:rsidRPr="00DD1A11" w14:paraId="33FA5137" w14:textId="77777777" w:rsidTr="00C27BAD">
        <w:tc>
          <w:tcPr>
            <w:tcW w:w="2090" w:type="dxa"/>
          </w:tcPr>
          <w:p w14:paraId="2C054435"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Party</w:t>
            </w:r>
            <w:r w:rsidRPr="00DD1A11">
              <w:rPr>
                <w:rStyle w:val="DefinitionTerm"/>
                <w:rFonts w:ascii="Arial" w:hAnsi="Arial" w:cs="Arial"/>
                <w:b w:val="0"/>
                <w:sz w:val="20"/>
                <w:szCs w:val="20"/>
              </w:rPr>
              <w:t>”</w:t>
            </w:r>
          </w:p>
        </w:tc>
        <w:tc>
          <w:tcPr>
            <w:tcW w:w="5989" w:type="dxa"/>
          </w:tcPr>
          <w:p w14:paraId="61166A56"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the Council and/or the </w:t>
            </w:r>
            <w:r w:rsidR="00BE40C8">
              <w:rPr>
                <w:rStyle w:val="DefinitionTerm"/>
                <w:rFonts w:ascii="Arial" w:hAnsi="Arial" w:cs="Arial"/>
                <w:b w:val="0"/>
                <w:sz w:val="20"/>
                <w:szCs w:val="20"/>
              </w:rPr>
              <w:t>Provider</w:t>
            </w:r>
            <w:r w:rsidR="00626CD5">
              <w:rPr>
                <w:rStyle w:val="DefinitionTerm"/>
                <w:rFonts w:ascii="Arial" w:hAnsi="Arial" w:cs="Arial"/>
                <w:b w:val="0"/>
                <w:sz w:val="20"/>
                <w:szCs w:val="20"/>
              </w:rPr>
              <w:t>;</w:t>
            </w:r>
          </w:p>
        </w:tc>
      </w:tr>
      <w:tr w:rsidR="00420E0A" w:rsidRPr="00DD1A11" w14:paraId="4BE1A36F" w14:textId="77777777" w:rsidTr="00C27BAD">
        <w:tc>
          <w:tcPr>
            <w:tcW w:w="2090" w:type="dxa"/>
          </w:tcPr>
          <w:p w14:paraId="250A7B01" w14:textId="77777777" w:rsidR="00420E0A" w:rsidRPr="00A87B14" w:rsidRDefault="00C1559B" w:rsidP="00DD1A11">
            <w:pPr>
              <w:pStyle w:val="Heading2Follow"/>
              <w:spacing w:line="240" w:lineRule="auto"/>
              <w:ind w:left="0"/>
              <w:jc w:val="left"/>
              <w:rPr>
                <w:rStyle w:val="DefinitionTerm"/>
                <w:rFonts w:ascii="Arial" w:hAnsi="Arial" w:cs="Arial"/>
                <w:b w:val="0"/>
                <w:sz w:val="20"/>
                <w:szCs w:val="20"/>
              </w:rPr>
            </w:pPr>
            <w:r w:rsidRPr="00A87B14">
              <w:rPr>
                <w:rStyle w:val="DefinitionTerm"/>
                <w:rFonts w:ascii="Arial" w:hAnsi="Arial" w:cs="Arial"/>
                <w:b w:val="0"/>
                <w:sz w:val="20"/>
                <w:szCs w:val="20"/>
              </w:rPr>
              <w:t>“</w:t>
            </w:r>
            <w:r w:rsidR="00420E0A" w:rsidRPr="00A87B14">
              <w:rPr>
                <w:rStyle w:val="DefinitionTerm"/>
                <w:rFonts w:ascii="Arial" w:hAnsi="Arial" w:cs="Arial"/>
                <w:sz w:val="20"/>
                <w:szCs w:val="20"/>
              </w:rPr>
              <w:t>Pricing Matrices</w:t>
            </w:r>
            <w:r w:rsidRPr="00A87B14">
              <w:rPr>
                <w:rStyle w:val="DefinitionTerm"/>
                <w:rFonts w:ascii="Arial" w:hAnsi="Arial" w:cs="Arial"/>
                <w:b w:val="0"/>
                <w:sz w:val="20"/>
                <w:szCs w:val="20"/>
              </w:rPr>
              <w:t>”</w:t>
            </w:r>
          </w:p>
          <w:p w14:paraId="1E1DAEE8" w14:textId="77777777" w:rsidR="00063A3C" w:rsidRPr="00A87B14" w:rsidRDefault="00063A3C" w:rsidP="00DD1A11">
            <w:pPr>
              <w:pStyle w:val="Heading2Follow"/>
              <w:spacing w:line="240" w:lineRule="auto"/>
              <w:ind w:left="0"/>
              <w:jc w:val="left"/>
              <w:rPr>
                <w:rStyle w:val="DefinitionTerm"/>
                <w:rFonts w:ascii="Arial" w:hAnsi="Arial" w:cs="Arial"/>
                <w:b w:val="0"/>
                <w:sz w:val="20"/>
                <w:szCs w:val="20"/>
              </w:rPr>
            </w:pPr>
          </w:p>
          <w:p w14:paraId="73CBB014" w14:textId="77777777" w:rsidR="00063A3C" w:rsidRPr="00A87B14" w:rsidRDefault="00063A3C" w:rsidP="00DD1A11">
            <w:pPr>
              <w:pStyle w:val="Heading2Follow"/>
              <w:spacing w:line="240" w:lineRule="auto"/>
              <w:ind w:left="0"/>
              <w:jc w:val="left"/>
              <w:rPr>
                <w:rFonts w:ascii="Arial" w:hAnsi="Arial" w:cs="Arial"/>
                <w:b/>
                <w:sz w:val="20"/>
                <w:szCs w:val="20"/>
              </w:rPr>
            </w:pPr>
            <w:r w:rsidRPr="00A87B14">
              <w:rPr>
                <w:rFonts w:ascii="Arial" w:hAnsi="Arial" w:cs="Arial"/>
                <w:b/>
                <w:sz w:val="20"/>
                <w:szCs w:val="20"/>
              </w:rPr>
              <w:t>“Protective Measures”</w:t>
            </w:r>
          </w:p>
          <w:p w14:paraId="682ED923" w14:textId="77777777" w:rsidR="007E2861" w:rsidRPr="00A87B14" w:rsidRDefault="007E2861" w:rsidP="00DD1A11">
            <w:pPr>
              <w:pStyle w:val="Heading2Follow"/>
              <w:spacing w:line="240" w:lineRule="auto"/>
              <w:ind w:left="0"/>
              <w:jc w:val="left"/>
              <w:rPr>
                <w:rFonts w:ascii="Arial" w:hAnsi="Arial" w:cs="Arial"/>
                <w:b/>
                <w:sz w:val="20"/>
                <w:szCs w:val="20"/>
              </w:rPr>
            </w:pPr>
          </w:p>
          <w:p w14:paraId="684D06E1" w14:textId="77777777" w:rsidR="007E2861" w:rsidRPr="00A87B14" w:rsidRDefault="007E2861" w:rsidP="00DD1A11">
            <w:pPr>
              <w:pStyle w:val="Heading2Follow"/>
              <w:spacing w:line="240" w:lineRule="auto"/>
              <w:ind w:left="0"/>
              <w:jc w:val="left"/>
              <w:rPr>
                <w:rFonts w:ascii="Arial" w:hAnsi="Arial" w:cs="Arial"/>
                <w:b/>
                <w:sz w:val="20"/>
                <w:szCs w:val="20"/>
              </w:rPr>
            </w:pPr>
          </w:p>
          <w:p w14:paraId="6E0DC68B" w14:textId="77777777" w:rsidR="007E2861" w:rsidRPr="00A87B14" w:rsidRDefault="007E2861" w:rsidP="00DD1A11">
            <w:pPr>
              <w:pStyle w:val="Heading2Follow"/>
              <w:spacing w:line="240" w:lineRule="auto"/>
              <w:ind w:left="0"/>
              <w:jc w:val="left"/>
              <w:rPr>
                <w:rFonts w:ascii="Arial" w:hAnsi="Arial" w:cs="Arial"/>
                <w:b/>
                <w:sz w:val="20"/>
                <w:szCs w:val="20"/>
              </w:rPr>
            </w:pPr>
          </w:p>
          <w:p w14:paraId="2186B66A" w14:textId="77777777" w:rsidR="007E2861" w:rsidRPr="00A87B14" w:rsidRDefault="007E2861" w:rsidP="007E2861">
            <w:pPr>
              <w:pStyle w:val="Heading2Follow"/>
              <w:spacing w:line="240" w:lineRule="auto"/>
              <w:ind w:left="0"/>
              <w:jc w:val="left"/>
              <w:rPr>
                <w:rFonts w:ascii="Arial" w:hAnsi="Arial" w:cs="Arial"/>
                <w:sz w:val="20"/>
                <w:szCs w:val="20"/>
              </w:rPr>
            </w:pPr>
            <w:r w:rsidRPr="00A87B14">
              <w:rPr>
                <w:rFonts w:ascii="Arial" w:hAnsi="Arial" w:cs="Arial"/>
                <w:b/>
                <w:sz w:val="20"/>
                <w:szCs w:val="20"/>
              </w:rPr>
              <w:t>“Provider Personnel”</w:t>
            </w:r>
          </w:p>
        </w:tc>
        <w:tc>
          <w:tcPr>
            <w:tcW w:w="5989" w:type="dxa"/>
          </w:tcPr>
          <w:p w14:paraId="4810B3FC" w14:textId="77777777" w:rsidR="00420E0A" w:rsidRPr="00A87B14" w:rsidRDefault="00420E0A" w:rsidP="00B468C8">
            <w:pPr>
              <w:pStyle w:val="Heading2Follow"/>
              <w:spacing w:line="240" w:lineRule="auto"/>
              <w:ind w:left="0"/>
              <w:rPr>
                <w:rStyle w:val="DefinitionTerm"/>
                <w:rFonts w:ascii="Arial" w:hAnsi="Arial" w:cs="Arial"/>
                <w:b w:val="0"/>
                <w:sz w:val="20"/>
                <w:szCs w:val="20"/>
              </w:rPr>
            </w:pPr>
            <w:r w:rsidRPr="00A87B14">
              <w:rPr>
                <w:rStyle w:val="DefinitionTerm"/>
                <w:rFonts w:ascii="Arial" w:hAnsi="Arial" w:cs="Arial"/>
                <w:b w:val="0"/>
                <w:sz w:val="20"/>
                <w:szCs w:val="20"/>
              </w:rPr>
              <w:t>means the pricing matrices</w:t>
            </w:r>
            <w:r w:rsidR="008737DF" w:rsidRPr="00A87B14">
              <w:rPr>
                <w:rStyle w:val="DefinitionTerm"/>
                <w:rFonts w:ascii="Arial" w:hAnsi="Arial" w:cs="Arial"/>
                <w:b w:val="0"/>
                <w:sz w:val="20"/>
                <w:szCs w:val="20"/>
              </w:rPr>
              <w:t xml:space="preserve"> </w:t>
            </w:r>
            <w:r w:rsidRPr="00A87B14">
              <w:rPr>
                <w:rStyle w:val="DefinitionTerm"/>
                <w:rFonts w:ascii="Arial" w:hAnsi="Arial" w:cs="Arial"/>
                <w:b w:val="0"/>
                <w:sz w:val="20"/>
                <w:szCs w:val="20"/>
              </w:rPr>
              <w:t xml:space="preserve">set out </w:t>
            </w:r>
            <w:r w:rsidR="008737DF" w:rsidRPr="00A87B14">
              <w:rPr>
                <w:rStyle w:val="DefinitionTerm"/>
                <w:rFonts w:ascii="Arial" w:hAnsi="Arial" w:cs="Arial"/>
                <w:b w:val="0"/>
                <w:sz w:val="20"/>
                <w:szCs w:val="20"/>
              </w:rPr>
              <w:t xml:space="preserve">the </w:t>
            </w:r>
            <w:r w:rsidR="00BE40C8" w:rsidRPr="00A87B14">
              <w:rPr>
                <w:rStyle w:val="DefinitionTerm"/>
                <w:rFonts w:ascii="Arial" w:hAnsi="Arial" w:cs="Arial"/>
                <w:b w:val="0"/>
                <w:sz w:val="20"/>
                <w:szCs w:val="20"/>
              </w:rPr>
              <w:t>Provider</w:t>
            </w:r>
            <w:r w:rsidR="00C1559B" w:rsidRPr="00A87B14">
              <w:rPr>
                <w:rStyle w:val="DefinitionTerm"/>
                <w:rFonts w:ascii="Arial" w:hAnsi="Arial" w:cs="Arial"/>
                <w:b w:val="0"/>
                <w:sz w:val="20"/>
                <w:szCs w:val="20"/>
              </w:rPr>
              <w:t>’</w:t>
            </w:r>
            <w:r w:rsidR="008737DF" w:rsidRPr="00A87B14">
              <w:rPr>
                <w:rStyle w:val="DefinitionTerm"/>
                <w:rFonts w:ascii="Arial" w:hAnsi="Arial" w:cs="Arial"/>
                <w:b w:val="0"/>
                <w:sz w:val="20"/>
                <w:szCs w:val="20"/>
              </w:rPr>
              <w:t>s Tender</w:t>
            </w:r>
            <w:r w:rsidR="00626CD5" w:rsidRPr="00A87B14">
              <w:rPr>
                <w:rStyle w:val="DefinitionTerm"/>
                <w:rFonts w:ascii="Arial" w:hAnsi="Arial" w:cs="Arial"/>
                <w:b w:val="0"/>
                <w:sz w:val="20"/>
                <w:szCs w:val="20"/>
              </w:rPr>
              <w:t>;</w:t>
            </w:r>
          </w:p>
          <w:p w14:paraId="43D59C38" w14:textId="77777777" w:rsidR="004C79AA" w:rsidRPr="00A87B14" w:rsidRDefault="004C79AA" w:rsidP="00B468C8">
            <w:pPr>
              <w:pStyle w:val="Heading2Follow"/>
              <w:spacing w:line="240" w:lineRule="auto"/>
              <w:ind w:left="0"/>
              <w:rPr>
                <w:rStyle w:val="DefinitionTerm"/>
                <w:rFonts w:ascii="Arial" w:hAnsi="Arial" w:cs="Arial"/>
                <w:b w:val="0"/>
                <w:sz w:val="20"/>
                <w:szCs w:val="20"/>
              </w:rPr>
            </w:pPr>
          </w:p>
          <w:p w14:paraId="74D6E9BB" w14:textId="77777777" w:rsidR="004C79AA" w:rsidRPr="00A87B14" w:rsidRDefault="00996ACF" w:rsidP="00063A3C">
            <w:pPr>
              <w:pStyle w:val="Heading2Follow"/>
              <w:spacing w:line="240" w:lineRule="auto"/>
              <w:ind w:left="0"/>
              <w:rPr>
                <w:rFonts w:ascii="Arial" w:hAnsi="Arial" w:cs="Arial"/>
                <w:sz w:val="20"/>
                <w:szCs w:val="20"/>
              </w:rPr>
            </w:pPr>
            <w:r w:rsidRPr="00A87B14">
              <w:rPr>
                <w:rFonts w:ascii="Arial" w:hAnsi="Arial" w:cs="Arial"/>
                <w:sz w:val="20"/>
                <w:szCs w:val="20"/>
              </w:rPr>
              <w:t>​</w:t>
            </w:r>
            <w:proofErr w:type="gramStart"/>
            <w:r w:rsidR="00063A3C" w:rsidRPr="00A87B14">
              <w:rPr>
                <w:rFonts w:ascii="Arial" w:hAnsi="Arial" w:cs="Arial"/>
                <w:sz w:val="20"/>
                <w:szCs w:val="20"/>
              </w:rPr>
              <w:t>means</w:t>
            </w:r>
            <w:proofErr w:type="gramEnd"/>
            <w:r w:rsidRPr="00A87B14">
              <w:rPr>
                <w:rFonts w:ascii="Arial" w:hAnsi="Arial" w:cs="Arial"/>
                <w:sz w:val="20"/>
                <w:szCs w:val="20"/>
              </w:rPr>
              <w:t xml:space="preserve"> appropriate technical and organisational measures which may include: </w:t>
            </w:r>
            <w:proofErr w:type="spellStart"/>
            <w:r w:rsidRPr="00A87B14">
              <w:rPr>
                <w:rFonts w:ascii="Arial" w:hAnsi="Arial" w:cs="Arial"/>
                <w:sz w:val="20"/>
                <w:szCs w:val="20"/>
              </w:rPr>
              <w:t>pseudonymising</w:t>
            </w:r>
            <w:proofErr w:type="spellEnd"/>
            <w:r w:rsidRPr="00A87B14">
              <w:rPr>
                <w:rFonts w:ascii="Arial" w:hAnsi="Arial" w:cs="Arial"/>
                <w:sz w:val="20"/>
                <w:szCs w:val="20"/>
              </w:rPr>
              <w:t xml:space="preserve"> and encrypting Personal Data, ensuring confidentiality, integrity, </w:t>
            </w:r>
            <w:r w:rsidR="00063A3C" w:rsidRPr="00A87B14">
              <w:rPr>
                <w:rFonts w:ascii="Arial" w:hAnsi="Arial" w:cs="Arial"/>
                <w:sz w:val="20"/>
                <w:szCs w:val="20"/>
              </w:rPr>
              <w:t>a</w:t>
            </w:r>
            <w:r w:rsidRPr="00A87B14">
              <w:rPr>
                <w:rFonts w:ascii="Arial" w:hAnsi="Arial" w:cs="Arial"/>
                <w:sz w:val="20"/>
                <w:szCs w:val="20"/>
              </w:rPr>
              <w:t>vailability and resilience of systems and services, ensuring that availability of and access to Personal Data can be restored in a timely manner after an incident, and regularly assessing</w:t>
            </w:r>
            <w:r w:rsidR="00063A3C" w:rsidRPr="00A87B14">
              <w:rPr>
                <w:rFonts w:ascii="Arial" w:hAnsi="Arial" w:cs="Arial"/>
                <w:sz w:val="20"/>
                <w:szCs w:val="20"/>
              </w:rPr>
              <w:t xml:space="preserve"> an</w:t>
            </w:r>
            <w:r w:rsidRPr="00A87B14">
              <w:rPr>
                <w:rFonts w:ascii="Arial" w:hAnsi="Arial" w:cs="Arial"/>
                <w:sz w:val="20"/>
                <w:szCs w:val="20"/>
              </w:rPr>
              <w:t>d evaluating the effectiveness of the such measures adopted by it.</w:t>
            </w:r>
          </w:p>
          <w:p w14:paraId="73D19F85" w14:textId="77777777" w:rsidR="007E2861" w:rsidRPr="00A87B14" w:rsidRDefault="007E2861" w:rsidP="007E2861">
            <w:pPr>
              <w:pStyle w:val="Heading2Follow"/>
              <w:spacing w:line="240" w:lineRule="auto"/>
              <w:ind w:left="0"/>
              <w:rPr>
                <w:rFonts w:ascii="Arial" w:hAnsi="Arial" w:cs="Arial"/>
                <w:sz w:val="20"/>
                <w:szCs w:val="20"/>
              </w:rPr>
            </w:pPr>
            <w:r w:rsidRPr="00A87B14">
              <w:rPr>
                <w:rFonts w:ascii="Arial" w:hAnsi="Arial" w:cs="Arial"/>
                <w:sz w:val="20"/>
                <w:szCs w:val="20"/>
              </w:rPr>
              <w:t>means all directors, officers, employees, agents, consultants and contractors of the Provider and/or of any sub-contractor engaged in the performance of its obligations under this Agreement;</w:t>
            </w:r>
          </w:p>
        </w:tc>
      </w:tr>
      <w:tr w:rsidR="00420E0A" w:rsidRPr="00DD1A11" w14:paraId="33201EF8" w14:textId="77777777" w:rsidTr="00C27BAD">
        <w:tc>
          <w:tcPr>
            <w:tcW w:w="2090" w:type="dxa"/>
          </w:tcPr>
          <w:p w14:paraId="2A47A561"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Regulations</w:t>
            </w:r>
            <w:r w:rsidRPr="00DD1A11">
              <w:rPr>
                <w:rStyle w:val="DefinitionTerm"/>
                <w:rFonts w:ascii="Arial" w:hAnsi="Arial" w:cs="Arial"/>
                <w:b w:val="0"/>
                <w:sz w:val="20"/>
                <w:szCs w:val="20"/>
              </w:rPr>
              <w:t>”</w:t>
            </w:r>
          </w:p>
        </w:tc>
        <w:tc>
          <w:tcPr>
            <w:tcW w:w="5989" w:type="dxa"/>
          </w:tcPr>
          <w:p w14:paraId="19A03BBA" w14:textId="77777777" w:rsidR="00420E0A" w:rsidRPr="00DD1A11" w:rsidRDefault="00420E0A" w:rsidP="00D54342">
            <w:pPr>
              <w:pStyle w:val="Definitions"/>
              <w:spacing w:line="240" w:lineRule="auto"/>
              <w:ind w:left="0"/>
              <w:rPr>
                <w:rFonts w:ascii="Arial" w:hAnsi="Arial" w:cs="Arial"/>
                <w:sz w:val="20"/>
              </w:rPr>
            </w:pPr>
            <w:r w:rsidRPr="00DD1A11">
              <w:rPr>
                <w:rStyle w:val="DefinitionTerm"/>
                <w:rFonts w:ascii="Arial" w:hAnsi="Arial" w:cs="Arial"/>
                <w:b w:val="0"/>
                <w:sz w:val="20"/>
              </w:rPr>
              <w:t xml:space="preserve">means the Public Contracts Regulations </w:t>
            </w:r>
            <w:r w:rsidRPr="00A87B14">
              <w:rPr>
                <w:rStyle w:val="DefinitionTerm"/>
                <w:rFonts w:ascii="Arial" w:hAnsi="Arial" w:cs="Arial"/>
                <w:b w:val="0"/>
                <w:sz w:val="20"/>
              </w:rPr>
              <w:t>20</w:t>
            </w:r>
            <w:r w:rsidR="00D54342" w:rsidRPr="00A87B14">
              <w:rPr>
                <w:rStyle w:val="DefinitionTerm"/>
                <w:rFonts w:ascii="Arial" w:hAnsi="Arial" w:cs="Arial"/>
                <w:b w:val="0"/>
                <w:sz w:val="20"/>
              </w:rPr>
              <w:t>15</w:t>
            </w:r>
            <w:r w:rsidR="00626CD5">
              <w:rPr>
                <w:rStyle w:val="DefinitionTerm"/>
                <w:rFonts w:ascii="Arial" w:hAnsi="Arial" w:cs="Arial"/>
                <w:b w:val="0"/>
                <w:sz w:val="20"/>
              </w:rPr>
              <w:t>;</w:t>
            </w:r>
          </w:p>
        </w:tc>
      </w:tr>
      <w:tr w:rsidR="00C27BAD" w:rsidRPr="00DD1A11" w14:paraId="105B942E" w14:textId="77777777" w:rsidTr="00DA041E">
        <w:tc>
          <w:tcPr>
            <w:tcW w:w="2090" w:type="dxa"/>
          </w:tcPr>
          <w:p w14:paraId="7250E61C" w14:textId="77777777" w:rsidR="00C27BAD" w:rsidRPr="00DD1A11" w:rsidRDefault="00C27BAD" w:rsidP="00DA041E">
            <w:pPr>
              <w:pStyle w:val="Definitions"/>
              <w:spacing w:line="240" w:lineRule="auto"/>
              <w:ind w:left="0"/>
              <w:rPr>
                <w:rStyle w:val="DefinitionTerm"/>
                <w:rFonts w:ascii="Arial" w:hAnsi="Arial" w:cs="Arial"/>
                <w:b w:val="0"/>
                <w:sz w:val="20"/>
              </w:rPr>
            </w:pPr>
            <w:r w:rsidRPr="00DD1A11">
              <w:rPr>
                <w:rFonts w:ascii="Arial" w:hAnsi="Arial" w:cs="Arial"/>
                <w:sz w:val="20"/>
              </w:rPr>
              <w:t>“</w:t>
            </w:r>
            <w:r>
              <w:rPr>
                <w:rStyle w:val="DefinitionTerm"/>
                <w:rFonts w:ascii="Arial" w:hAnsi="Arial" w:cs="Arial"/>
                <w:sz w:val="20"/>
              </w:rPr>
              <w:t>Provider</w:t>
            </w:r>
            <w:r w:rsidRPr="00DD1A11">
              <w:rPr>
                <w:rStyle w:val="DefinitionTerm"/>
                <w:rFonts w:ascii="Arial" w:hAnsi="Arial" w:cs="Arial"/>
                <w:sz w:val="20"/>
              </w:rPr>
              <w:t>’s Final Staff List</w:t>
            </w:r>
            <w:r w:rsidRPr="00DD1A11">
              <w:rPr>
                <w:rFonts w:ascii="Arial" w:hAnsi="Arial" w:cs="Arial"/>
                <w:sz w:val="20"/>
              </w:rPr>
              <w:t>”</w:t>
            </w:r>
          </w:p>
        </w:tc>
        <w:tc>
          <w:tcPr>
            <w:tcW w:w="5989" w:type="dxa"/>
          </w:tcPr>
          <w:p w14:paraId="2498AE18" w14:textId="77777777" w:rsidR="00C27BAD" w:rsidRPr="00DD1A11" w:rsidRDefault="00C27BAD" w:rsidP="00DA041E">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 xml:space="preserve">means the list of all the </w:t>
            </w:r>
            <w:r>
              <w:rPr>
                <w:rFonts w:ascii="Arial" w:hAnsi="Arial" w:cs="Arial"/>
                <w:sz w:val="20"/>
                <w:szCs w:val="20"/>
              </w:rPr>
              <w:t>Provider</w:t>
            </w:r>
            <w:r w:rsidRPr="00DD1A11">
              <w:rPr>
                <w:rFonts w:ascii="Arial" w:hAnsi="Arial" w:cs="Arial"/>
                <w:sz w:val="20"/>
                <w:szCs w:val="20"/>
              </w:rPr>
              <w:t>’s personnel engaged in, or wholly or mainly assigned to, the provision of the Services or any part of the Services at the Service Transfer Date</w:t>
            </w:r>
            <w:r>
              <w:rPr>
                <w:rFonts w:ascii="Arial" w:hAnsi="Arial" w:cs="Arial"/>
                <w:sz w:val="20"/>
                <w:szCs w:val="20"/>
              </w:rPr>
              <w:t>;</w:t>
            </w:r>
          </w:p>
        </w:tc>
      </w:tr>
      <w:tr w:rsidR="00C27BAD" w:rsidRPr="00DD1A11" w14:paraId="646F073D" w14:textId="77777777" w:rsidTr="00DA041E">
        <w:tc>
          <w:tcPr>
            <w:tcW w:w="2090" w:type="dxa"/>
          </w:tcPr>
          <w:p w14:paraId="24506ACD" w14:textId="77777777" w:rsidR="00C27BAD" w:rsidRPr="00DD1A11" w:rsidRDefault="00C27BAD" w:rsidP="00DA041E">
            <w:pPr>
              <w:pStyle w:val="Definitions"/>
              <w:spacing w:line="240" w:lineRule="auto"/>
              <w:ind w:left="0"/>
              <w:rPr>
                <w:rStyle w:val="DefinitionTerm"/>
                <w:rFonts w:ascii="Arial" w:hAnsi="Arial" w:cs="Arial"/>
                <w:b w:val="0"/>
                <w:sz w:val="20"/>
              </w:rPr>
            </w:pPr>
            <w:r w:rsidRPr="00DD1A11">
              <w:rPr>
                <w:rFonts w:ascii="Arial" w:hAnsi="Arial" w:cs="Arial"/>
                <w:sz w:val="20"/>
              </w:rPr>
              <w:t>“</w:t>
            </w:r>
            <w:r>
              <w:rPr>
                <w:rStyle w:val="DefinitionTerm"/>
                <w:rFonts w:ascii="Arial" w:hAnsi="Arial" w:cs="Arial"/>
                <w:sz w:val="20"/>
              </w:rPr>
              <w:t>Provider</w:t>
            </w:r>
            <w:r w:rsidRPr="00DD1A11">
              <w:rPr>
                <w:rStyle w:val="DefinitionTerm"/>
                <w:rFonts w:ascii="Arial" w:hAnsi="Arial" w:cs="Arial"/>
                <w:sz w:val="20"/>
              </w:rPr>
              <w:t>’s Provisional Staff List</w:t>
            </w:r>
            <w:r w:rsidRPr="00DD1A11">
              <w:rPr>
                <w:rFonts w:ascii="Arial" w:hAnsi="Arial" w:cs="Arial"/>
                <w:sz w:val="20"/>
              </w:rPr>
              <w:t>”</w:t>
            </w:r>
          </w:p>
        </w:tc>
        <w:tc>
          <w:tcPr>
            <w:tcW w:w="5989" w:type="dxa"/>
          </w:tcPr>
          <w:p w14:paraId="3C1DF5E4" w14:textId="77777777" w:rsidR="00C27BAD" w:rsidRPr="00DD1A11" w:rsidRDefault="00C27BAD" w:rsidP="00DA041E">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 xml:space="preserve">means the list prepared and updated by the </w:t>
            </w:r>
            <w:r>
              <w:rPr>
                <w:rFonts w:ascii="Arial" w:hAnsi="Arial" w:cs="Arial"/>
                <w:sz w:val="20"/>
                <w:szCs w:val="20"/>
              </w:rPr>
              <w:t>Provider</w:t>
            </w:r>
            <w:r w:rsidRPr="00DD1A11">
              <w:rPr>
                <w:rFonts w:ascii="Arial" w:hAnsi="Arial" w:cs="Arial"/>
                <w:sz w:val="20"/>
                <w:szCs w:val="20"/>
              </w:rPr>
              <w:t xml:space="preserve">  of all the </w:t>
            </w:r>
            <w:r>
              <w:rPr>
                <w:rFonts w:ascii="Arial" w:hAnsi="Arial" w:cs="Arial"/>
                <w:sz w:val="20"/>
                <w:szCs w:val="20"/>
              </w:rPr>
              <w:t>Provider</w:t>
            </w:r>
            <w:r w:rsidRPr="00DD1A11">
              <w:rPr>
                <w:rFonts w:ascii="Arial" w:hAnsi="Arial" w:cs="Arial"/>
                <w:sz w:val="20"/>
                <w:szCs w:val="20"/>
              </w:rPr>
              <w:t>’s personnel engaged in, or wholly or mainly assigned to, the provision of the Services or any part of the Services at the date of the preparation of the list</w:t>
            </w:r>
            <w:r>
              <w:rPr>
                <w:rFonts w:ascii="Arial" w:hAnsi="Arial" w:cs="Arial"/>
                <w:sz w:val="20"/>
                <w:szCs w:val="20"/>
              </w:rPr>
              <w:t>;</w:t>
            </w:r>
          </w:p>
        </w:tc>
      </w:tr>
      <w:tr w:rsidR="00C27BAD" w:rsidRPr="00DD1A11" w14:paraId="7DF98432" w14:textId="77777777" w:rsidTr="00C27BAD">
        <w:tc>
          <w:tcPr>
            <w:tcW w:w="2090" w:type="dxa"/>
          </w:tcPr>
          <w:p w14:paraId="1275A015" w14:textId="77777777" w:rsidR="00C27BAD" w:rsidRPr="00DD1A11" w:rsidRDefault="00C27BAD" w:rsidP="00DD1A11">
            <w:pPr>
              <w:pStyle w:val="Heading2Follow"/>
              <w:spacing w:line="240" w:lineRule="auto"/>
              <w:ind w:left="0"/>
              <w:jc w:val="left"/>
              <w:rPr>
                <w:rStyle w:val="DefinitionTerm"/>
                <w:rFonts w:ascii="Arial" w:hAnsi="Arial" w:cs="Arial"/>
                <w:b w:val="0"/>
                <w:sz w:val="20"/>
                <w:szCs w:val="20"/>
              </w:rPr>
            </w:pPr>
          </w:p>
        </w:tc>
        <w:tc>
          <w:tcPr>
            <w:tcW w:w="5989" w:type="dxa"/>
          </w:tcPr>
          <w:p w14:paraId="458AEED7" w14:textId="77777777" w:rsidR="00C27BAD" w:rsidRPr="00DD1A11" w:rsidRDefault="00C27BAD" w:rsidP="00D54342">
            <w:pPr>
              <w:pStyle w:val="Definitions"/>
              <w:spacing w:line="240" w:lineRule="auto"/>
              <w:ind w:left="0"/>
              <w:rPr>
                <w:rStyle w:val="DefinitionTerm"/>
                <w:rFonts w:ascii="Arial" w:hAnsi="Arial" w:cs="Arial"/>
                <w:b w:val="0"/>
                <w:sz w:val="20"/>
              </w:rPr>
            </w:pPr>
          </w:p>
        </w:tc>
      </w:tr>
      <w:tr w:rsidR="00420E0A" w:rsidRPr="00DD1A11" w14:paraId="7DD0492F" w14:textId="77777777" w:rsidTr="00C27BAD">
        <w:tc>
          <w:tcPr>
            <w:tcW w:w="2090" w:type="dxa"/>
          </w:tcPr>
          <w:p w14:paraId="6851670D"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Regulatory Bod</w:t>
            </w:r>
            <w:r w:rsidR="00F60225">
              <w:rPr>
                <w:rStyle w:val="DefinitionTerm"/>
                <w:rFonts w:ascii="Arial" w:hAnsi="Arial" w:cs="Arial"/>
                <w:sz w:val="20"/>
                <w:szCs w:val="20"/>
              </w:rPr>
              <w:t>y</w:t>
            </w:r>
            <w:r w:rsidRPr="00DD1A11">
              <w:rPr>
                <w:rStyle w:val="DefinitionTerm"/>
                <w:rFonts w:ascii="Arial" w:hAnsi="Arial" w:cs="Arial"/>
                <w:b w:val="0"/>
                <w:sz w:val="20"/>
                <w:szCs w:val="20"/>
              </w:rPr>
              <w:t>”</w:t>
            </w:r>
          </w:p>
        </w:tc>
        <w:tc>
          <w:tcPr>
            <w:tcW w:w="5989" w:type="dxa"/>
          </w:tcPr>
          <w:p w14:paraId="15EB455A"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Council</w:t>
            </w:r>
            <w:r w:rsidR="00626CD5">
              <w:rPr>
                <w:rStyle w:val="DefinitionTerm"/>
                <w:rFonts w:ascii="Arial" w:hAnsi="Arial" w:cs="Arial"/>
                <w:b w:val="0"/>
                <w:sz w:val="20"/>
                <w:szCs w:val="20"/>
              </w:rPr>
              <w:t>;</w:t>
            </w:r>
          </w:p>
        </w:tc>
      </w:tr>
      <w:tr w:rsidR="00420E0A" w:rsidRPr="00DD1A11" w14:paraId="26554707" w14:textId="77777777" w:rsidTr="00C27BAD">
        <w:tc>
          <w:tcPr>
            <w:tcW w:w="2090" w:type="dxa"/>
          </w:tcPr>
          <w:p w14:paraId="3A9498D2" w14:textId="77777777" w:rsidR="00420E0A" w:rsidRPr="00DD1A11" w:rsidRDefault="00C1559B" w:rsidP="00DD1A11">
            <w:pPr>
              <w:pStyle w:val="Heading2Follow"/>
              <w:spacing w:line="240" w:lineRule="auto"/>
              <w:ind w:left="0"/>
              <w:jc w:val="left"/>
              <w:rPr>
                <w:rStyle w:val="DefinitionTerm"/>
                <w:rFonts w:ascii="Arial" w:hAnsi="Arial" w:cs="Arial"/>
                <w:b w:val="0"/>
                <w:sz w:val="20"/>
                <w:szCs w:val="20"/>
              </w:rPr>
            </w:pPr>
            <w:r w:rsidRPr="00DD1A11">
              <w:rPr>
                <w:rFonts w:ascii="Arial" w:hAnsi="Arial" w:cs="Arial"/>
                <w:sz w:val="20"/>
                <w:szCs w:val="20"/>
              </w:rPr>
              <w:t>“</w:t>
            </w:r>
            <w:r w:rsidR="00420E0A" w:rsidRPr="00DD1A11">
              <w:rPr>
                <w:rStyle w:val="DefinitionTerm"/>
                <w:rFonts w:ascii="Arial" w:hAnsi="Arial" w:cs="Arial"/>
                <w:sz w:val="20"/>
                <w:szCs w:val="20"/>
              </w:rPr>
              <w:t>Relevant Employees</w:t>
            </w:r>
            <w:r w:rsidRPr="00DD1A11">
              <w:rPr>
                <w:rFonts w:ascii="Arial" w:hAnsi="Arial" w:cs="Arial"/>
                <w:sz w:val="20"/>
                <w:szCs w:val="20"/>
              </w:rPr>
              <w:t>”</w:t>
            </w:r>
          </w:p>
        </w:tc>
        <w:tc>
          <w:tcPr>
            <w:tcW w:w="5989" w:type="dxa"/>
          </w:tcPr>
          <w:p w14:paraId="71B776CB" w14:textId="77777777" w:rsidR="00420E0A" w:rsidRPr="00DD1A11" w:rsidRDefault="00420E0A"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means those employees who are the subject of (or who allege they are the subject of) a Relevant Transfer at the Service Transfer Date</w:t>
            </w:r>
            <w:r w:rsidR="00626CD5">
              <w:rPr>
                <w:rFonts w:ascii="Arial" w:hAnsi="Arial" w:cs="Arial"/>
                <w:sz w:val="20"/>
                <w:szCs w:val="20"/>
              </w:rPr>
              <w:t>;</w:t>
            </w:r>
          </w:p>
        </w:tc>
      </w:tr>
      <w:tr w:rsidR="00420E0A" w:rsidRPr="00DD1A11" w14:paraId="0E464D71" w14:textId="77777777" w:rsidTr="00C27BAD">
        <w:tc>
          <w:tcPr>
            <w:tcW w:w="2090" w:type="dxa"/>
          </w:tcPr>
          <w:p w14:paraId="3092A5FF" w14:textId="77777777" w:rsidR="00420E0A" w:rsidRPr="00DD1A11" w:rsidRDefault="00C1559B" w:rsidP="00DD1A11">
            <w:pPr>
              <w:pStyle w:val="Heading2Follow"/>
              <w:spacing w:line="240" w:lineRule="auto"/>
              <w:ind w:left="0"/>
              <w:jc w:val="left"/>
              <w:rPr>
                <w:rStyle w:val="DefinitionTerm"/>
                <w:rFonts w:ascii="Arial" w:hAnsi="Arial" w:cs="Arial"/>
                <w:b w:val="0"/>
                <w:sz w:val="20"/>
                <w:szCs w:val="20"/>
              </w:rPr>
            </w:pPr>
            <w:r w:rsidRPr="00DD1A11">
              <w:rPr>
                <w:rFonts w:ascii="Arial" w:hAnsi="Arial" w:cs="Arial"/>
                <w:sz w:val="20"/>
                <w:szCs w:val="20"/>
              </w:rPr>
              <w:t>“</w:t>
            </w:r>
            <w:r w:rsidR="00420E0A" w:rsidRPr="00DD1A11">
              <w:rPr>
                <w:rStyle w:val="DefinitionTerm"/>
                <w:rFonts w:ascii="Arial" w:hAnsi="Arial" w:cs="Arial"/>
                <w:sz w:val="20"/>
                <w:szCs w:val="20"/>
              </w:rPr>
              <w:t>Relevant Transfer</w:t>
            </w:r>
            <w:r w:rsidRPr="00DD1A11">
              <w:rPr>
                <w:rFonts w:ascii="Arial" w:hAnsi="Arial" w:cs="Arial"/>
                <w:sz w:val="20"/>
                <w:szCs w:val="20"/>
              </w:rPr>
              <w:t>”</w:t>
            </w:r>
          </w:p>
        </w:tc>
        <w:tc>
          <w:tcPr>
            <w:tcW w:w="5989" w:type="dxa"/>
          </w:tcPr>
          <w:p w14:paraId="04F6E1EF"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means a relevant transfer for the purposes of TUPE</w:t>
            </w:r>
            <w:r w:rsidR="00626CD5">
              <w:rPr>
                <w:rFonts w:ascii="Arial" w:hAnsi="Arial" w:cs="Arial"/>
                <w:sz w:val="20"/>
                <w:szCs w:val="20"/>
              </w:rPr>
              <w:t>;</w:t>
            </w:r>
          </w:p>
        </w:tc>
      </w:tr>
      <w:tr w:rsidR="00420E0A" w:rsidRPr="00DD1A11" w14:paraId="05526AF5" w14:textId="77777777" w:rsidTr="00C27BAD">
        <w:tc>
          <w:tcPr>
            <w:tcW w:w="2090" w:type="dxa"/>
          </w:tcPr>
          <w:p w14:paraId="3A15A3B2" w14:textId="77777777" w:rsidR="00420E0A" w:rsidRPr="00DD1A11" w:rsidRDefault="00C1559B" w:rsidP="00B468C8">
            <w:pPr>
              <w:pStyle w:val="Heading2Follow"/>
              <w:spacing w:line="240" w:lineRule="auto"/>
              <w:ind w:left="0"/>
              <w:jc w:val="left"/>
              <w:rPr>
                <w:rFonts w:ascii="Arial" w:hAnsi="Arial" w:cs="Arial"/>
                <w:sz w:val="20"/>
                <w:szCs w:val="20"/>
              </w:rPr>
            </w:pPr>
            <w:r w:rsidRPr="00DD1A11">
              <w:rPr>
                <w:rFonts w:ascii="Arial" w:hAnsi="Arial" w:cs="Arial"/>
                <w:sz w:val="20"/>
                <w:szCs w:val="20"/>
              </w:rPr>
              <w:t>“</w:t>
            </w:r>
            <w:r w:rsidR="00420E0A" w:rsidRPr="00DD1A11">
              <w:rPr>
                <w:rStyle w:val="DefinitionTerm"/>
                <w:rFonts w:ascii="Arial" w:hAnsi="Arial" w:cs="Arial"/>
                <w:sz w:val="20"/>
                <w:szCs w:val="20"/>
              </w:rPr>
              <w:t>Replacement Services</w:t>
            </w:r>
            <w:r w:rsidRPr="00DD1A11">
              <w:rPr>
                <w:rFonts w:ascii="Arial" w:hAnsi="Arial" w:cs="Arial"/>
                <w:sz w:val="20"/>
                <w:szCs w:val="20"/>
              </w:rPr>
              <w:t>”</w:t>
            </w:r>
            <w:r w:rsidR="00420E0A" w:rsidRPr="00DD1A11">
              <w:rPr>
                <w:rFonts w:ascii="Arial" w:hAnsi="Arial" w:cs="Arial"/>
                <w:sz w:val="20"/>
                <w:szCs w:val="20"/>
              </w:rPr>
              <w:tab/>
            </w:r>
          </w:p>
        </w:tc>
        <w:tc>
          <w:tcPr>
            <w:tcW w:w="5989" w:type="dxa"/>
          </w:tcPr>
          <w:p w14:paraId="6B35AD9E" w14:textId="77777777" w:rsidR="00420E0A" w:rsidRPr="00DD1A11" w:rsidRDefault="00420E0A" w:rsidP="00996514">
            <w:pPr>
              <w:pStyle w:val="Heading2Follow"/>
              <w:spacing w:line="240" w:lineRule="auto"/>
              <w:ind w:left="0"/>
              <w:rPr>
                <w:rFonts w:ascii="Arial" w:hAnsi="Arial" w:cs="Arial"/>
                <w:sz w:val="20"/>
                <w:szCs w:val="20"/>
              </w:rPr>
            </w:pPr>
            <w:r w:rsidRPr="00DD1A11">
              <w:rPr>
                <w:rFonts w:ascii="Arial" w:hAnsi="Arial" w:cs="Arial"/>
                <w:sz w:val="20"/>
                <w:szCs w:val="20"/>
              </w:rPr>
              <w:t xml:space="preserve">means any services that are identical or substantially similar to any of the Services and which the Council receives in substitution for any of the Services following the termination or </w:t>
            </w:r>
            <w:r w:rsidRPr="00DD1A11">
              <w:rPr>
                <w:rFonts w:ascii="Arial" w:hAnsi="Arial" w:cs="Arial"/>
                <w:sz w:val="20"/>
                <w:szCs w:val="20"/>
              </w:rPr>
              <w:lastRenderedPageBreak/>
              <w:t>expiry of this agreement, whether those services are provided by the Council internally or by any Replacement Service Provider</w:t>
            </w:r>
            <w:r w:rsidR="00626CD5">
              <w:rPr>
                <w:rFonts w:ascii="Arial" w:hAnsi="Arial" w:cs="Arial"/>
                <w:sz w:val="20"/>
                <w:szCs w:val="20"/>
              </w:rPr>
              <w:t>;</w:t>
            </w:r>
          </w:p>
        </w:tc>
      </w:tr>
      <w:tr w:rsidR="00420E0A" w:rsidRPr="00DD1A11" w14:paraId="51E091C9" w14:textId="77777777" w:rsidTr="00C27BAD">
        <w:tc>
          <w:tcPr>
            <w:tcW w:w="2090" w:type="dxa"/>
          </w:tcPr>
          <w:p w14:paraId="45DDE357" w14:textId="77777777" w:rsidR="00420E0A" w:rsidRPr="00DD1A11" w:rsidRDefault="00C1559B" w:rsidP="00B468C8">
            <w:pPr>
              <w:pStyle w:val="Heading2Follow"/>
              <w:spacing w:line="240" w:lineRule="auto"/>
              <w:ind w:left="0"/>
              <w:jc w:val="left"/>
              <w:rPr>
                <w:rStyle w:val="DefinitionTerm"/>
                <w:rFonts w:ascii="Arial" w:hAnsi="Arial" w:cs="Arial"/>
                <w:b w:val="0"/>
                <w:sz w:val="20"/>
                <w:szCs w:val="20"/>
              </w:rPr>
            </w:pPr>
            <w:r w:rsidRPr="00DD1A11">
              <w:rPr>
                <w:rFonts w:ascii="Arial" w:hAnsi="Arial" w:cs="Arial"/>
                <w:sz w:val="20"/>
                <w:szCs w:val="20"/>
              </w:rPr>
              <w:lastRenderedPageBreak/>
              <w:t>“</w:t>
            </w:r>
            <w:r w:rsidR="00420E0A" w:rsidRPr="00DD1A11">
              <w:rPr>
                <w:rStyle w:val="DefinitionTerm"/>
                <w:rFonts w:ascii="Arial" w:hAnsi="Arial" w:cs="Arial"/>
                <w:sz w:val="20"/>
                <w:szCs w:val="20"/>
              </w:rPr>
              <w:t>Replacement Service Provide</w:t>
            </w:r>
            <w:r w:rsidR="00420E0A" w:rsidRPr="00DD1A11">
              <w:rPr>
                <w:rFonts w:ascii="Arial" w:hAnsi="Arial" w:cs="Arial"/>
                <w:b/>
                <w:sz w:val="20"/>
                <w:szCs w:val="20"/>
              </w:rPr>
              <w:t>r</w:t>
            </w:r>
            <w:r w:rsidRPr="00DD1A11">
              <w:rPr>
                <w:rFonts w:ascii="Arial" w:hAnsi="Arial" w:cs="Arial"/>
                <w:b/>
                <w:sz w:val="20"/>
                <w:szCs w:val="20"/>
              </w:rPr>
              <w:t>”</w:t>
            </w:r>
          </w:p>
        </w:tc>
        <w:tc>
          <w:tcPr>
            <w:tcW w:w="5989" w:type="dxa"/>
          </w:tcPr>
          <w:p w14:paraId="6C674C21"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means any third party supplier of Replacement Services appointed by the Council from time to time</w:t>
            </w:r>
            <w:r w:rsidR="00626CD5">
              <w:rPr>
                <w:rFonts w:ascii="Arial" w:hAnsi="Arial" w:cs="Arial"/>
                <w:sz w:val="20"/>
                <w:szCs w:val="20"/>
              </w:rPr>
              <w:t>;</w:t>
            </w:r>
          </w:p>
        </w:tc>
      </w:tr>
      <w:tr w:rsidR="00420E0A" w:rsidRPr="00DD1A11" w14:paraId="699EBE2E" w14:textId="77777777" w:rsidTr="00C27BAD">
        <w:tc>
          <w:tcPr>
            <w:tcW w:w="2090" w:type="dxa"/>
          </w:tcPr>
          <w:p w14:paraId="2F45B957" w14:textId="77777777" w:rsidR="00420E0A" w:rsidRPr="00DD1A11" w:rsidRDefault="00C1559B" w:rsidP="00B468C8">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Requests for Information</w:t>
            </w:r>
            <w:r w:rsidRPr="00DD1A11">
              <w:rPr>
                <w:rStyle w:val="DefinitionTerm"/>
                <w:rFonts w:ascii="Arial" w:hAnsi="Arial" w:cs="Arial"/>
                <w:b w:val="0"/>
                <w:sz w:val="20"/>
                <w:szCs w:val="20"/>
              </w:rPr>
              <w:t>”</w:t>
            </w:r>
          </w:p>
        </w:tc>
        <w:tc>
          <w:tcPr>
            <w:tcW w:w="5989" w:type="dxa"/>
          </w:tcPr>
          <w:p w14:paraId="20E418F9"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a request for information or an apparent request under the FOIA or the Environmental Information Regulations</w:t>
            </w:r>
            <w:r w:rsidR="00626CD5">
              <w:rPr>
                <w:rStyle w:val="DefinitionTerm"/>
                <w:rFonts w:ascii="Arial" w:hAnsi="Arial" w:cs="Arial"/>
                <w:b w:val="0"/>
                <w:sz w:val="20"/>
                <w:szCs w:val="20"/>
              </w:rPr>
              <w:t>;</w:t>
            </w:r>
          </w:p>
        </w:tc>
      </w:tr>
      <w:tr w:rsidR="00420E0A" w:rsidRPr="00DD1A11" w14:paraId="66080559" w14:textId="77777777" w:rsidTr="00C27BAD">
        <w:tc>
          <w:tcPr>
            <w:tcW w:w="2090" w:type="dxa"/>
          </w:tcPr>
          <w:p w14:paraId="09F2CD9F"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Services</w:t>
            </w:r>
            <w:r w:rsidRPr="00DD1A11">
              <w:rPr>
                <w:rStyle w:val="DefinitionTerm"/>
                <w:rFonts w:ascii="Arial" w:hAnsi="Arial" w:cs="Arial"/>
                <w:b w:val="0"/>
                <w:sz w:val="20"/>
                <w:szCs w:val="20"/>
              </w:rPr>
              <w:t>”</w:t>
            </w:r>
          </w:p>
        </w:tc>
        <w:tc>
          <w:tcPr>
            <w:tcW w:w="5989" w:type="dxa"/>
          </w:tcPr>
          <w:p w14:paraId="42C6F73F" w14:textId="77777777" w:rsidR="00420E0A" w:rsidRPr="00DD1A11" w:rsidRDefault="00420E0A" w:rsidP="00B468C8">
            <w:pPr>
              <w:pStyle w:val="Definitions"/>
              <w:spacing w:line="240" w:lineRule="auto"/>
              <w:ind w:left="0"/>
              <w:rPr>
                <w:rFonts w:ascii="Arial" w:hAnsi="Arial" w:cs="Arial"/>
                <w:color w:val="000000"/>
                <w:sz w:val="20"/>
              </w:rPr>
            </w:pPr>
            <w:r w:rsidRPr="00DD1A11">
              <w:rPr>
                <w:rStyle w:val="DefinitionTerm"/>
                <w:rFonts w:ascii="Arial" w:hAnsi="Arial" w:cs="Arial"/>
                <w:b w:val="0"/>
                <w:sz w:val="20"/>
              </w:rPr>
              <w:t>means the body transportation services more particularly described in the Services Specification at Schedule 1</w:t>
            </w:r>
            <w:r w:rsidR="00626CD5">
              <w:rPr>
                <w:rStyle w:val="DefinitionTerm"/>
                <w:rFonts w:ascii="Arial" w:hAnsi="Arial" w:cs="Arial"/>
                <w:b w:val="0"/>
                <w:sz w:val="20"/>
              </w:rPr>
              <w:t>;</w:t>
            </w:r>
          </w:p>
        </w:tc>
      </w:tr>
      <w:tr w:rsidR="00420E0A" w:rsidRPr="00DD1A11" w14:paraId="789F1737" w14:textId="77777777" w:rsidTr="00C27BAD">
        <w:tc>
          <w:tcPr>
            <w:tcW w:w="2090" w:type="dxa"/>
          </w:tcPr>
          <w:p w14:paraId="5CC222E3" w14:textId="77777777" w:rsidR="00420E0A" w:rsidRPr="00DD1A11" w:rsidRDefault="00C1559B" w:rsidP="00B468C8">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 xml:space="preserve">Services Framework </w:t>
            </w:r>
            <w:r w:rsidR="00BE40C8">
              <w:rPr>
                <w:rStyle w:val="DefinitionTerm"/>
                <w:rFonts w:ascii="Arial" w:hAnsi="Arial" w:cs="Arial"/>
                <w:sz w:val="20"/>
                <w:szCs w:val="20"/>
              </w:rPr>
              <w:t>Provider</w:t>
            </w:r>
            <w:r w:rsidR="00420E0A" w:rsidRPr="00DD1A11">
              <w:rPr>
                <w:rStyle w:val="DefinitionTerm"/>
                <w:rFonts w:ascii="Arial" w:hAnsi="Arial" w:cs="Arial"/>
                <w:sz w:val="20"/>
                <w:szCs w:val="20"/>
              </w:rPr>
              <w:t>s</w:t>
            </w:r>
            <w:r w:rsidRPr="00DD1A11">
              <w:rPr>
                <w:rStyle w:val="DefinitionTerm"/>
                <w:rFonts w:ascii="Arial" w:hAnsi="Arial" w:cs="Arial"/>
                <w:b w:val="0"/>
                <w:sz w:val="20"/>
                <w:szCs w:val="20"/>
              </w:rPr>
              <w:t>”</w:t>
            </w:r>
          </w:p>
        </w:tc>
        <w:tc>
          <w:tcPr>
            <w:tcW w:w="5989" w:type="dxa"/>
          </w:tcPr>
          <w:p w14:paraId="1EC14C76"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s appointed as Services Framework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s under the Framework Agreement</w:t>
            </w:r>
            <w:r w:rsidR="00626CD5">
              <w:rPr>
                <w:rStyle w:val="DefinitionTerm"/>
                <w:rFonts w:ascii="Arial" w:hAnsi="Arial" w:cs="Arial"/>
                <w:b w:val="0"/>
                <w:sz w:val="20"/>
                <w:szCs w:val="20"/>
              </w:rPr>
              <w:t>;</w:t>
            </w:r>
          </w:p>
        </w:tc>
      </w:tr>
      <w:tr w:rsidR="00420E0A" w:rsidRPr="00DD1A11" w14:paraId="717CF6A2" w14:textId="77777777" w:rsidTr="00C27BAD">
        <w:tc>
          <w:tcPr>
            <w:tcW w:w="2090" w:type="dxa"/>
          </w:tcPr>
          <w:p w14:paraId="0A4A9CB5" w14:textId="77777777" w:rsidR="00420E0A" w:rsidRPr="00DD1A11" w:rsidRDefault="00C1559B" w:rsidP="00DD1A11">
            <w:pPr>
              <w:pStyle w:val="Heading2Follow"/>
              <w:spacing w:line="240" w:lineRule="auto"/>
              <w:ind w:left="0"/>
              <w:jc w:val="left"/>
              <w:rPr>
                <w:rStyle w:val="DefinitionTerm"/>
                <w:rFonts w:ascii="Arial" w:hAnsi="Arial" w:cs="Arial"/>
                <w:sz w:val="20"/>
                <w:szCs w:val="20"/>
              </w:rPr>
            </w:pPr>
            <w:r w:rsidRPr="00DD1A11">
              <w:rPr>
                <w:rFonts w:ascii="Arial" w:hAnsi="Arial" w:cs="Arial"/>
                <w:sz w:val="20"/>
                <w:szCs w:val="20"/>
              </w:rPr>
              <w:t>“</w:t>
            </w:r>
            <w:r w:rsidR="00420E0A" w:rsidRPr="00DD1A11">
              <w:rPr>
                <w:rStyle w:val="DefinitionTerm"/>
                <w:rFonts w:ascii="Arial" w:hAnsi="Arial" w:cs="Arial"/>
                <w:sz w:val="20"/>
                <w:szCs w:val="20"/>
              </w:rPr>
              <w:t>Service Transfer Date</w:t>
            </w:r>
            <w:r w:rsidRPr="00DD1A11">
              <w:rPr>
                <w:rFonts w:ascii="Arial" w:hAnsi="Arial" w:cs="Arial"/>
                <w:sz w:val="20"/>
                <w:szCs w:val="20"/>
              </w:rPr>
              <w:t>”</w:t>
            </w:r>
          </w:p>
        </w:tc>
        <w:tc>
          <w:tcPr>
            <w:tcW w:w="5989" w:type="dxa"/>
          </w:tcPr>
          <w:p w14:paraId="6B6A8BAA"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 xml:space="preserve">means the date on which the Services (or any part of the Services), transfer from the </w:t>
            </w:r>
            <w:r w:rsidR="00BE40C8">
              <w:rPr>
                <w:rFonts w:ascii="Arial" w:hAnsi="Arial" w:cs="Arial"/>
                <w:sz w:val="20"/>
                <w:szCs w:val="20"/>
              </w:rPr>
              <w:t>Provider</w:t>
            </w:r>
            <w:r w:rsidRPr="00DD1A11">
              <w:rPr>
                <w:rFonts w:ascii="Arial" w:hAnsi="Arial" w:cs="Arial"/>
                <w:sz w:val="20"/>
                <w:szCs w:val="20"/>
              </w:rPr>
              <w:t xml:space="preserve">  to the Council or any Replacement Service Provider</w:t>
            </w:r>
            <w:r w:rsidR="00626CD5">
              <w:rPr>
                <w:rFonts w:ascii="Arial" w:hAnsi="Arial" w:cs="Arial"/>
                <w:sz w:val="20"/>
                <w:szCs w:val="20"/>
              </w:rPr>
              <w:t>;</w:t>
            </w:r>
          </w:p>
        </w:tc>
      </w:tr>
      <w:tr w:rsidR="00420E0A" w:rsidRPr="00DD1A11" w14:paraId="04A571FE" w14:textId="77777777" w:rsidTr="00C27BAD">
        <w:tc>
          <w:tcPr>
            <w:tcW w:w="2090" w:type="dxa"/>
          </w:tcPr>
          <w:p w14:paraId="620EAB0C" w14:textId="77777777" w:rsidR="00420E0A" w:rsidRPr="00DD1A11" w:rsidRDefault="00C1559B" w:rsidP="00DD1A11">
            <w:pPr>
              <w:pStyle w:val="Heading2Follow"/>
              <w:spacing w:line="240" w:lineRule="auto"/>
              <w:ind w:left="0"/>
              <w:jc w:val="left"/>
              <w:rPr>
                <w:rStyle w:val="DefinitionTerm"/>
                <w:rFonts w:ascii="Arial" w:hAnsi="Arial" w:cs="Arial"/>
                <w:sz w:val="20"/>
                <w:szCs w:val="20"/>
              </w:rPr>
            </w:pPr>
            <w:r w:rsidRPr="00DD1A11">
              <w:rPr>
                <w:rStyle w:val="DefinitionTerm"/>
                <w:rFonts w:ascii="Arial" w:hAnsi="Arial" w:cs="Arial"/>
                <w:sz w:val="20"/>
                <w:szCs w:val="20"/>
              </w:rPr>
              <w:t>“</w:t>
            </w:r>
            <w:r w:rsidR="00420E0A" w:rsidRPr="00DD1A11">
              <w:rPr>
                <w:rStyle w:val="DefinitionTerm"/>
                <w:rFonts w:ascii="Arial" w:hAnsi="Arial" w:cs="Arial"/>
                <w:sz w:val="20"/>
                <w:szCs w:val="20"/>
              </w:rPr>
              <w:t>Services Specification</w:t>
            </w:r>
            <w:r w:rsidRPr="00DD1A11">
              <w:rPr>
                <w:rStyle w:val="DefinitionTerm"/>
                <w:rFonts w:ascii="Arial" w:hAnsi="Arial" w:cs="Arial"/>
                <w:sz w:val="20"/>
                <w:szCs w:val="20"/>
              </w:rPr>
              <w:t>”</w:t>
            </w:r>
          </w:p>
        </w:tc>
        <w:tc>
          <w:tcPr>
            <w:tcW w:w="5989" w:type="dxa"/>
          </w:tcPr>
          <w:p w14:paraId="67C4D17C"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means the specification set out in Schedule 1</w:t>
            </w:r>
            <w:r w:rsidR="00626CD5">
              <w:rPr>
                <w:rStyle w:val="DefinitionTerm"/>
                <w:rFonts w:ascii="Arial" w:hAnsi="Arial" w:cs="Arial"/>
                <w:b w:val="0"/>
                <w:sz w:val="20"/>
                <w:szCs w:val="20"/>
              </w:rPr>
              <w:t>;</w:t>
            </w:r>
          </w:p>
        </w:tc>
      </w:tr>
      <w:tr w:rsidR="00420E0A" w:rsidRPr="00DD1A11" w14:paraId="4A3ACAD9" w14:textId="77777777" w:rsidTr="00C27BAD">
        <w:tc>
          <w:tcPr>
            <w:tcW w:w="2090" w:type="dxa"/>
          </w:tcPr>
          <w:p w14:paraId="5A12DEFC"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Staff</w:t>
            </w:r>
            <w:r w:rsidRPr="00DD1A11">
              <w:rPr>
                <w:rStyle w:val="DefinitionTerm"/>
                <w:rFonts w:ascii="Arial" w:hAnsi="Arial" w:cs="Arial"/>
                <w:b w:val="0"/>
                <w:sz w:val="20"/>
                <w:szCs w:val="20"/>
              </w:rPr>
              <w:t>”</w:t>
            </w:r>
          </w:p>
        </w:tc>
        <w:tc>
          <w:tcPr>
            <w:tcW w:w="5989" w:type="dxa"/>
          </w:tcPr>
          <w:p w14:paraId="21014EDA" w14:textId="77777777" w:rsidR="00420E0A" w:rsidRPr="00DD1A11" w:rsidRDefault="00420E0A" w:rsidP="005B36D3">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all persons employed by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together with the </w:t>
            </w:r>
            <w:r w:rsidR="00BE40C8">
              <w:rPr>
                <w:rStyle w:val="DefinitionTerm"/>
                <w:rFonts w:ascii="Arial" w:hAnsi="Arial" w:cs="Arial"/>
                <w:b w:val="0"/>
                <w:sz w:val="20"/>
                <w:szCs w:val="20"/>
              </w:rPr>
              <w:t>Provider</w:t>
            </w:r>
            <w:r w:rsidR="00C1559B" w:rsidRPr="00DD1A11">
              <w:rPr>
                <w:rStyle w:val="DefinitionTerm"/>
                <w:rFonts w:ascii="Arial" w:hAnsi="Arial" w:cs="Arial"/>
                <w:b w:val="0"/>
                <w:sz w:val="20"/>
                <w:szCs w:val="20"/>
              </w:rPr>
              <w:t>’</w:t>
            </w:r>
            <w:r w:rsidRPr="00DD1A11">
              <w:rPr>
                <w:rStyle w:val="DefinitionTerm"/>
                <w:rFonts w:ascii="Arial" w:hAnsi="Arial" w:cs="Arial"/>
                <w:b w:val="0"/>
                <w:sz w:val="20"/>
                <w:szCs w:val="20"/>
              </w:rPr>
              <w:t>s servants, agents, suppliers and sub-</w:t>
            </w:r>
            <w:r w:rsidR="005B36D3">
              <w:rPr>
                <w:rStyle w:val="DefinitionTerm"/>
                <w:rFonts w:ascii="Arial" w:hAnsi="Arial" w:cs="Arial"/>
                <w:b w:val="0"/>
                <w:sz w:val="20"/>
                <w:szCs w:val="20"/>
              </w:rPr>
              <w:t>contractors</w:t>
            </w:r>
            <w:r w:rsidRPr="00DD1A11">
              <w:rPr>
                <w:rStyle w:val="DefinitionTerm"/>
                <w:rFonts w:ascii="Arial" w:hAnsi="Arial" w:cs="Arial"/>
                <w:b w:val="0"/>
                <w:sz w:val="20"/>
                <w:szCs w:val="20"/>
              </w:rPr>
              <w:t xml:space="preserve"> used in the performance of its obligations under this Framework Agreement or Call-Off Contracts</w:t>
            </w:r>
            <w:r w:rsidR="00626CD5">
              <w:rPr>
                <w:rStyle w:val="DefinitionTerm"/>
                <w:rFonts w:ascii="Arial" w:hAnsi="Arial" w:cs="Arial"/>
                <w:b w:val="0"/>
                <w:sz w:val="20"/>
                <w:szCs w:val="20"/>
              </w:rPr>
              <w:t>;</w:t>
            </w:r>
          </w:p>
        </w:tc>
      </w:tr>
      <w:tr w:rsidR="00420E0A" w:rsidRPr="00DD1A11" w14:paraId="6CF49A25" w14:textId="77777777" w:rsidTr="00C27BAD">
        <w:tc>
          <w:tcPr>
            <w:tcW w:w="2090" w:type="dxa"/>
          </w:tcPr>
          <w:p w14:paraId="4C84D5E0" w14:textId="77777777" w:rsidR="00420E0A" w:rsidRPr="00A87B14" w:rsidRDefault="00C1559B" w:rsidP="00B468C8">
            <w:pPr>
              <w:pStyle w:val="Heading2Follow"/>
              <w:spacing w:line="240" w:lineRule="auto"/>
              <w:ind w:left="0"/>
              <w:jc w:val="left"/>
              <w:rPr>
                <w:rFonts w:ascii="Arial" w:hAnsi="Arial" w:cs="Arial"/>
                <w:sz w:val="20"/>
                <w:szCs w:val="20"/>
              </w:rPr>
            </w:pPr>
            <w:r w:rsidRPr="00A87B14">
              <w:rPr>
                <w:rFonts w:ascii="Arial" w:hAnsi="Arial" w:cs="Arial"/>
                <w:sz w:val="20"/>
                <w:szCs w:val="20"/>
              </w:rPr>
              <w:t>“</w:t>
            </w:r>
            <w:r w:rsidR="00420E0A" w:rsidRPr="00A87B14">
              <w:rPr>
                <w:rStyle w:val="DefinitionTerm"/>
                <w:rFonts w:ascii="Arial" w:hAnsi="Arial" w:cs="Arial"/>
                <w:sz w:val="20"/>
                <w:szCs w:val="20"/>
              </w:rPr>
              <w:t>Staffing Information</w:t>
            </w:r>
            <w:r w:rsidRPr="00A87B14">
              <w:rPr>
                <w:rFonts w:ascii="Arial" w:hAnsi="Arial" w:cs="Arial"/>
                <w:sz w:val="20"/>
                <w:szCs w:val="20"/>
              </w:rPr>
              <w:t>”</w:t>
            </w:r>
          </w:p>
          <w:p w14:paraId="1F0DD38F" w14:textId="77777777" w:rsidR="00063A3C" w:rsidRPr="00A87B14" w:rsidRDefault="00063A3C" w:rsidP="00B468C8">
            <w:pPr>
              <w:pStyle w:val="Heading2Follow"/>
              <w:spacing w:line="240" w:lineRule="auto"/>
              <w:ind w:left="0"/>
              <w:jc w:val="left"/>
              <w:rPr>
                <w:rFonts w:ascii="Arial" w:hAnsi="Arial" w:cs="Arial"/>
                <w:sz w:val="20"/>
                <w:szCs w:val="20"/>
              </w:rPr>
            </w:pPr>
          </w:p>
          <w:p w14:paraId="7079DEFA" w14:textId="77777777" w:rsidR="00063A3C" w:rsidRPr="00A87B14" w:rsidRDefault="00063A3C" w:rsidP="00B468C8">
            <w:pPr>
              <w:pStyle w:val="Heading2Follow"/>
              <w:spacing w:line="240" w:lineRule="auto"/>
              <w:ind w:left="0"/>
              <w:jc w:val="left"/>
              <w:rPr>
                <w:rFonts w:ascii="Arial" w:hAnsi="Arial" w:cs="Arial"/>
                <w:sz w:val="20"/>
                <w:szCs w:val="20"/>
              </w:rPr>
            </w:pPr>
          </w:p>
          <w:p w14:paraId="0E6C0859" w14:textId="77777777" w:rsidR="00063A3C" w:rsidRPr="00A87B14" w:rsidRDefault="00063A3C" w:rsidP="00B468C8">
            <w:pPr>
              <w:pStyle w:val="Heading2Follow"/>
              <w:spacing w:line="240" w:lineRule="auto"/>
              <w:ind w:left="0"/>
              <w:jc w:val="left"/>
              <w:rPr>
                <w:rFonts w:ascii="Arial" w:hAnsi="Arial" w:cs="Arial"/>
                <w:sz w:val="20"/>
                <w:szCs w:val="20"/>
              </w:rPr>
            </w:pPr>
          </w:p>
          <w:p w14:paraId="6188E49E" w14:textId="77777777" w:rsidR="00063A3C" w:rsidRPr="00A87B14" w:rsidRDefault="00063A3C" w:rsidP="00B468C8">
            <w:pPr>
              <w:pStyle w:val="Heading2Follow"/>
              <w:spacing w:line="240" w:lineRule="auto"/>
              <w:ind w:left="0"/>
              <w:jc w:val="left"/>
              <w:rPr>
                <w:rFonts w:ascii="Arial" w:hAnsi="Arial" w:cs="Arial"/>
                <w:sz w:val="20"/>
                <w:szCs w:val="20"/>
              </w:rPr>
            </w:pPr>
          </w:p>
          <w:p w14:paraId="5BB77AA2" w14:textId="77777777" w:rsidR="00063A3C" w:rsidRPr="00A87B14" w:rsidRDefault="00063A3C" w:rsidP="00D54342">
            <w:pPr>
              <w:pStyle w:val="Heading2Follow"/>
              <w:spacing w:line="240" w:lineRule="auto"/>
              <w:ind w:left="0"/>
              <w:jc w:val="left"/>
              <w:rPr>
                <w:rStyle w:val="DefinitionTerm"/>
                <w:rFonts w:ascii="Arial" w:hAnsi="Arial" w:cs="Arial"/>
                <w:b w:val="0"/>
                <w:sz w:val="20"/>
                <w:szCs w:val="20"/>
              </w:rPr>
            </w:pPr>
            <w:r w:rsidRPr="00A87B14">
              <w:rPr>
                <w:rFonts w:ascii="Arial" w:hAnsi="Arial" w:cs="Arial"/>
                <w:sz w:val="20"/>
              </w:rPr>
              <w:t>“</w:t>
            </w:r>
            <w:r w:rsidRPr="00A87B14">
              <w:rPr>
                <w:rFonts w:ascii="Arial" w:hAnsi="Arial" w:cs="Arial"/>
                <w:b/>
                <w:sz w:val="20"/>
              </w:rPr>
              <w:t>Sub-processor</w:t>
            </w:r>
            <w:r w:rsidRPr="00A87B14">
              <w:rPr>
                <w:rFonts w:ascii="Arial" w:hAnsi="Arial" w:cs="Arial"/>
                <w:sz w:val="20"/>
              </w:rPr>
              <w:t>”​</w:t>
            </w:r>
          </w:p>
        </w:tc>
        <w:tc>
          <w:tcPr>
            <w:tcW w:w="5989" w:type="dxa"/>
          </w:tcPr>
          <w:p w14:paraId="28E86EA5" w14:textId="77777777" w:rsidR="00420E0A" w:rsidRDefault="00420E0A" w:rsidP="00B468C8">
            <w:pPr>
              <w:pStyle w:val="Definitions"/>
              <w:spacing w:line="240" w:lineRule="auto"/>
              <w:ind w:left="0"/>
              <w:rPr>
                <w:rFonts w:ascii="Arial" w:hAnsi="Arial" w:cs="Arial"/>
                <w:sz w:val="20"/>
              </w:rPr>
            </w:pPr>
            <w:r w:rsidRPr="00DD1A11">
              <w:rPr>
                <w:rFonts w:ascii="Arial" w:hAnsi="Arial" w:cs="Arial"/>
                <w:sz w:val="20"/>
              </w:rPr>
              <w:t xml:space="preserve">in relation to all persons detailed on the </w:t>
            </w:r>
            <w:r w:rsidR="00BE40C8">
              <w:rPr>
                <w:rFonts w:ascii="Arial" w:hAnsi="Arial" w:cs="Arial"/>
                <w:sz w:val="20"/>
              </w:rPr>
              <w:t>Provider</w:t>
            </w:r>
            <w:r w:rsidR="00C1559B" w:rsidRPr="00DD1A11">
              <w:rPr>
                <w:rFonts w:ascii="Arial" w:hAnsi="Arial" w:cs="Arial"/>
                <w:sz w:val="20"/>
              </w:rPr>
              <w:t>’</w:t>
            </w:r>
            <w:r w:rsidRPr="00DD1A11">
              <w:rPr>
                <w:rFonts w:ascii="Arial" w:hAnsi="Arial" w:cs="Arial"/>
                <w:sz w:val="20"/>
              </w:rPr>
              <w:t xml:space="preserve">s Provisional Staff List, in an anonymised format, such information as the Council may reasonably request including the Employee Liability Information and details of whether the </w:t>
            </w:r>
            <w:r w:rsidR="00BE40C8">
              <w:rPr>
                <w:rFonts w:ascii="Arial" w:hAnsi="Arial" w:cs="Arial"/>
                <w:sz w:val="20"/>
              </w:rPr>
              <w:t>Provider</w:t>
            </w:r>
            <w:r w:rsidR="00C1559B" w:rsidRPr="00DD1A11">
              <w:rPr>
                <w:rFonts w:ascii="Arial" w:hAnsi="Arial" w:cs="Arial"/>
                <w:sz w:val="20"/>
              </w:rPr>
              <w:t>’</w:t>
            </w:r>
            <w:r w:rsidRPr="00DD1A11">
              <w:rPr>
                <w:rFonts w:ascii="Arial" w:hAnsi="Arial" w:cs="Arial"/>
                <w:sz w:val="20"/>
              </w:rPr>
              <w:t xml:space="preserve">s personnel are employees, workers, self-employed, </w:t>
            </w:r>
            <w:r w:rsidR="00BE40C8">
              <w:rPr>
                <w:rFonts w:ascii="Arial" w:hAnsi="Arial" w:cs="Arial"/>
                <w:sz w:val="20"/>
              </w:rPr>
              <w:t>Provider</w:t>
            </w:r>
            <w:r w:rsidRPr="00DD1A11">
              <w:rPr>
                <w:rFonts w:ascii="Arial" w:hAnsi="Arial" w:cs="Arial"/>
                <w:sz w:val="20"/>
              </w:rPr>
              <w:t>s or consultants, agency workers or otherwise, and the amount of time spent on the provision of the Services</w:t>
            </w:r>
            <w:r w:rsidR="00626CD5">
              <w:rPr>
                <w:rFonts w:ascii="Arial" w:hAnsi="Arial" w:cs="Arial"/>
                <w:sz w:val="20"/>
              </w:rPr>
              <w:t>;</w:t>
            </w:r>
          </w:p>
          <w:p w14:paraId="77E988F4" w14:textId="77777777" w:rsidR="00996ACF" w:rsidRDefault="00996ACF" w:rsidP="00B468C8">
            <w:pPr>
              <w:pStyle w:val="Definitions"/>
              <w:spacing w:line="240" w:lineRule="auto"/>
              <w:ind w:left="0"/>
              <w:rPr>
                <w:rFonts w:ascii="Arial" w:hAnsi="Arial" w:cs="Arial"/>
                <w:sz w:val="20"/>
              </w:rPr>
            </w:pPr>
          </w:p>
          <w:p w14:paraId="5537F0C0" w14:textId="77777777" w:rsidR="00996ACF" w:rsidRDefault="00063A3C" w:rsidP="00B468C8">
            <w:pPr>
              <w:pStyle w:val="Definitions"/>
              <w:spacing w:line="240" w:lineRule="auto"/>
              <w:ind w:left="0"/>
              <w:rPr>
                <w:rFonts w:ascii="Arial" w:hAnsi="Arial" w:cs="Arial"/>
                <w:sz w:val="20"/>
              </w:rPr>
            </w:pPr>
            <w:proofErr w:type="gramStart"/>
            <w:r w:rsidRPr="00A87B14">
              <w:rPr>
                <w:rFonts w:ascii="Arial" w:hAnsi="Arial" w:cs="Arial"/>
                <w:sz w:val="20"/>
              </w:rPr>
              <w:t>means</w:t>
            </w:r>
            <w:proofErr w:type="gramEnd"/>
            <w:r w:rsidRPr="00A87B14">
              <w:rPr>
                <w:rFonts w:ascii="Arial" w:hAnsi="Arial" w:cs="Arial"/>
                <w:sz w:val="20"/>
              </w:rPr>
              <w:t xml:space="preserve"> </w:t>
            </w:r>
            <w:r w:rsidR="00996ACF" w:rsidRPr="00A87B14">
              <w:rPr>
                <w:rFonts w:ascii="Arial" w:hAnsi="Arial" w:cs="Arial"/>
                <w:sz w:val="20"/>
              </w:rPr>
              <w:t xml:space="preserve">any third Party appointed to process Personal Data on behalf of the </w:t>
            </w:r>
            <w:r w:rsidR="00372B53" w:rsidRPr="00A87B14">
              <w:rPr>
                <w:rFonts w:ascii="Arial" w:hAnsi="Arial" w:cs="Arial"/>
                <w:sz w:val="20"/>
              </w:rPr>
              <w:t>Processor</w:t>
            </w:r>
            <w:r w:rsidR="00996ACF" w:rsidRPr="00A87B14">
              <w:rPr>
                <w:rFonts w:ascii="Arial" w:hAnsi="Arial" w:cs="Arial"/>
                <w:sz w:val="20"/>
              </w:rPr>
              <w:t xml:space="preserve"> related to this Agreement.</w:t>
            </w:r>
          </w:p>
          <w:p w14:paraId="5E1BD62E" w14:textId="77777777" w:rsidR="00996ACF" w:rsidRPr="00DD1A11" w:rsidRDefault="00996ACF" w:rsidP="00B468C8">
            <w:pPr>
              <w:pStyle w:val="Definitions"/>
              <w:spacing w:line="240" w:lineRule="auto"/>
              <w:ind w:left="0"/>
              <w:rPr>
                <w:rStyle w:val="DefinitionTerm"/>
                <w:rFonts w:ascii="Arial" w:hAnsi="Arial" w:cs="Arial"/>
                <w:b w:val="0"/>
                <w:sz w:val="20"/>
              </w:rPr>
            </w:pPr>
          </w:p>
        </w:tc>
      </w:tr>
      <w:tr w:rsidR="00420E0A" w:rsidRPr="00DD1A11" w14:paraId="533B7264" w14:textId="77777777" w:rsidTr="00C27BAD">
        <w:tc>
          <w:tcPr>
            <w:tcW w:w="2090" w:type="dxa"/>
          </w:tcPr>
          <w:p w14:paraId="7ECA6BCF" w14:textId="77777777" w:rsidR="00420E0A" w:rsidRPr="00DD1A11" w:rsidRDefault="00C1559B" w:rsidP="00DD1A11">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Tender</w:t>
            </w:r>
            <w:r w:rsidRPr="00DD1A11">
              <w:rPr>
                <w:rStyle w:val="DefinitionTerm"/>
                <w:rFonts w:ascii="Arial" w:hAnsi="Arial" w:cs="Arial"/>
                <w:b w:val="0"/>
                <w:sz w:val="20"/>
                <w:szCs w:val="20"/>
              </w:rPr>
              <w:t>”</w:t>
            </w:r>
          </w:p>
        </w:tc>
        <w:tc>
          <w:tcPr>
            <w:tcW w:w="5989" w:type="dxa"/>
          </w:tcPr>
          <w:p w14:paraId="3696D378"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 xml:space="preserve">means the tender submitted by the </w:t>
            </w:r>
            <w:r w:rsidR="00BE40C8">
              <w:rPr>
                <w:rStyle w:val="DefinitionTerm"/>
                <w:rFonts w:ascii="Arial" w:hAnsi="Arial" w:cs="Arial"/>
                <w:b w:val="0"/>
                <w:sz w:val="20"/>
                <w:szCs w:val="20"/>
              </w:rPr>
              <w:t>Provider</w:t>
            </w:r>
            <w:r w:rsidRPr="00DD1A11">
              <w:rPr>
                <w:rStyle w:val="DefinitionTerm"/>
                <w:rFonts w:ascii="Arial" w:hAnsi="Arial" w:cs="Arial"/>
                <w:b w:val="0"/>
                <w:sz w:val="20"/>
                <w:szCs w:val="20"/>
              </w:rPr>
              <w:t xml:space="preserve"> to the Council on [DATE]</w:t>
            </w:r>
            <w:r w:rsidR="00626CD5">
              <w:rPr>
                <w:rStyle w:val="DefinitionTerm"/>
                <w:rFonts w:ascii="Arial" w:hAnsi="Arial" w:cs="Arial"/>
                <w:b w:val="0"/>
                <w:sz w:val="20"/>
                <w:szCs w:val="20"/>
              </w:rPr>
              <w:t>;</w:t>
            </w:r>
          </w:p>
        </w:tc>
      </w:tr>
      <w:tr w:rsidR="00420E0A" w:rsidRPr="00DD1A11" w14:paraId="79186698" w14:textId="77777777" w:rsidTr="00C27BAD">
        <w:tc>
          <w:tcPr>
            <w:tcW w:w="2090" w:type="dxa"/>
          </w:tcPr>
          <w:p w14:paraId="2AA05154" w14:textId="77777777" w:rsidR="00420E0A" w:rsidRPr="00DD1A11" w:rsidRDefault="00C1559B" w:rsidP="00DD1A11">
            <w:pPr>
              <w:pStyle w:val="Heading2Follow"/>
              <w:spacing w:line="240" w:lineRule="auto"/>
              <w:ind w:left="0"/>
              <w:jc w:val="left"/>
              <w:rPr>
                <w:rStyle w:val="DefinitionTerm"/>
                <w:rFonts w:ascii="Arial" w:hAnsi="Arial" w:cs="Arial"/>
                <w:b w:val="0"/>
                <w:sz w:val="20"/>
                <w:szCs w:val="20"/>
              </w:rPr>
            </w:pPr>
            <w:r w:rsidRPr="00DD1A11">
              <w:rPr>
                <w:rFonts w:ascii="Arial" w:hAnsi="Arial" w:cs="Arial"/>
                <w:sz w:val="20"/>
                <w:szCs w:val="20"/>
              </w:rPr>
              <w:t>“</w:t>
            </w:r>
            <w:r w:rsidR="00420E0A" w:rsidRPr="00DD1A11">
              <w:rPr>
                <w:rStyle w:val="DefinitionTerm"/>
                <w:rFonts w:ascii="Arial" w:hAnsi="Arial" w:cs="Arial"/>
                <w:sz w:val="20"/>
                <w:szCs w:val="20"/>
              </w:rPr>
              <w:t>Tender Documents</w:t>
            </w:r>
            <w:r w:rsidRPr="00DD1A11">
              <w:rPr>
                <w:rFonts w:ascii="Arial" w:hAnsi="Arial" w:cs="Arial"/>
                <w:sz w:val="20"/>
                <w:szCs w:val="20"/>
              </w:rPr>
              <w:t>”</w:t>
            </w:r>
          </w:p>
        </w:tc>
        <w:tc>
          <w:tcPr>
            <w:tcW w:w="5989" w:type="dxa"/>
          </w:tcPr>
          <w:p w14:paraId="635CC5AD" w14:textId="0040B89F" w:rsidR="00420E0A" w:rsidRPr="00DD1A11" w:rsidRDefault="00423A10" w:rsidP="00B468C8">
            <w:pPr>
              <w:pStyle w:val="Definitions"/>
              <w:spacing w:line="240" w:lineRule="auto"/>
              <w:ind w:left="0"/>
              <w:rPr>
                <w:rStyle w:val="DefinitionTerm"/>
                <w:rFonts w:ascii="Arial" w:hAnsi="Arial" w:cs="Arial"/>
                <w:b w:val="0"/>
                <w:sz w:val="20"/>
              </w:rPr>
            </w:pPr>
            <w:r>
              <w:rPr>
                <w:rFonts w:ascii="Arial" w:hAnsi="Arial" w:cs="Arial"/>
                <w:sz w:val="20"/>
              </w:rPr>
              <w:t>means the ITT, including supporting documents</w:t>
            </w:r>
            <w:r w:rsidR="00420E0A" w:rsidRPr="00DD1A11">
              <w:rPr>
                <w:rFonts w:ascii="Arial" w:hAnsi="Arial" w:cs="Arial"/>
                <w:sz w:val="20"/>
              </w:rPr>
              <w:t xml:space="preserve"> and the Tender</w:t>
            </w:r>
            <w:r w:rsidR="000758C2" w:rsidRPr="00DD1A11">
              <w:rPr>
                <w:rFonts w:ascii="Arial" w:hAnsi="Arial" w:cs="Arial"/>
                <w:sz w:val="20"/>
              </w:rPr>
              <w:t xml:space="preserve"> as set out in Schedule 4</w:t>
            </w:r>
            <w:r w:rsidR="00626CD5">
              <w:rPr>
                <w:rFonts w:ascii="Arial" w:hAnsi="Arial" w:cs="Arial"/>
                <w:sz w:val="20"/>
              </w:rPr>
              <w:t>;</w:t>
            </w:r>
          </w:p>
        </w:tc>
      </w:tr>
      <w:tr w:rsidR="00420E0A" w:rsidRPr="00DD1A11" w14:paraId="4E8DAA42" w14:textId="77777777" w:rsidTr="00C27BAD">
        <w:tc>
          <w:tcPr>
            <w:tcW w:w="2090" w:type="dxa"/>
          </w:tcPr>
          <w:p w14:paraId="3824D2E0"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Term</w:t>
            </w:r>
            <w:r w:rsidRPr="00DD1A11">
              <w:rPr>
                <w:rStyle w:val="DefinitionTerm"/>
                <w:rFonts w:ascii="Arial" w:hAnsi="Arial" w:cs="Arial"/>
                <w:b w:val="0"/>
                <w:sz w:val="20"/>
                <w:szCs w:val="20"/>
              </w:rPr>
              <w:t>”</w:t>
            </w:r>
          </w:p>
        </w:tc>
        <w:tc>
          <w:tcPr>
            <w:tcW w:w="5989" w:type="dxa"/>
          </w:tcPr>
          <w:p w14:paraId="77BAA660" w14:textId="77777777" w:rsidR="00420E0A" w:rsidRPr="00DD1A11" w:rsidRDefault="00420E0A" w:rsidP="00996514">
            <w:pPr>
              <w:pStyle w:val="Definitions"/>
              <w:spacing w:line="240" w:lineRule="auto"/>
              <w:ind w:left="0"/>
              <w:rPr>
                <w:rFonts w:ascii="Arial" w:hAnsi="Arial" w:cs="Arial"/>
                <w:color w:val="000000"/>
                <w:sz w:val="20"/>
              </w:rPr>
            </w:pPr>
            <w:r w:rsidRPr="00DD1A11">
              <w:rPr>
                <w:rStyle w:val="DefinitionTerm"/>
                <w:rFonts w:ascii="Arial" w:hAnsi="Arial" w:cs="Arial"/>
                <w:b w:val="0"/>
                <w:sz w:val="20"/>
              </w:rPr>
              <w:t>means the period commencing on the Commencement Date and ending on [DATE] or on earlier termination of this Framework Agreement</w:t>
            </w:r>
            <w:r w:rsidR="00626CD5">
              <w:rPr>
                <w:rStyle w:val="DefinitionTerm"/>
                <w:rFonts w:ascii="Arial" w:hAnsi="Arial" w:cs="Arial"/>
                <w:b w:val="0"/>
                <w:sz w:val="20"/>
              </w:rPr>
              <w:t>;</w:t>
            </w:r>
            <w:r w:rsidRPr="00DD1A11">
              <w:rPr>
                <w:rStyle w:val="DefinitionTerm"/>
                <w:rFonts w:ascii="Arial" w:hAnsi="Arial" w:cs="Arial"/>
                <w:b w:val="0"/>
                <w:sz w:val="20"/>
              </w:rPr>
              <w:t xml:space="preserve"> </w:t>
            </w:r>
          </w:p>
        </w:tc>
      </w:tr>
      <w:tr w:rsidR="00420E0A" w:rsidRPr="00DD1A11" w14:paraId="48A4CE8A" w14:textId="77777777" w:rsidTr="00C27BAD">
        <w:tc>
          <w:tcPr>
            <w:tcW w:w="2090" w:type="dxa"/>
          </w:tcPr>
          <w:p w14:paraId="2BC989B5" w14:textId="77777777" w:rsidR="00420E0A" w:rsidRPr="00DD1A11" w:rsidRDefault="00C1559B"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00420E0A" w:rsidRPr="00DD1A11">
              <w:rPr>
                <w:rStyle w:val="DefinitionTerm"/>
                <w:rFonts w:ascii="Arial" w:hAnsi="Arial" w:cs="Arial"/>
                <w:sz w:val="20"/>
                <w:szCs w:val="20"/>
              </w:rPr>
              <w:t>Transferring Employee</w:t>
            </w:r>
            <w:r w:rsidRPr="00DD1A11">
              <w:rPr>
                <w:rFonts w:ascii="Arial" w:hAnsi="Arial" w:cs="Arial"/>
                <w:sz w:val="20"/>
                <w:szCs w:val="20"/>
              </w:rPr>
              <w:t>”</w:t>
            </w:r>
          </w:p>
        </w:tc>
        <w:tc>
          <w:tcPr>
            <w:tcW w:w="5989" w:type="dxa"/>
          </w:tcPr>
          <w:p w14:paraId="6DB4B586"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 xml:space="preserve">means an employee of the </w:t>
            </w:r>
            <w:r w:rsidR="004E25D1" w:rsidRPr="00DD1A11">
              <w:rPr>
                <w:rFonts w:ascii="Arial" w:hAnsi="Arial" w:cs="Arial"/>
                <w:sz w:val="20"/>
                <w:szCs w:val="20"/>
              </w:rPr>
              <w:t xml:space="preserve">outgoing </w:t>
            </w:r>
            <w:r w:rsidR="00BE40C8">
              <w:rPr>
                <w:rFonts w:ascii="Arial" w:hAnsi="Arial" w:cs="Arial"/>
                <w:sz w:val="20"/>
                <w:szCs w:val="20"/>
              </w:rPr>
              <w:t>Provider</w:t>
            </w:r>
            <w:r w:rsidRPr="00DD1A11">
              <w:rPr>
                <w:rFonts w:ascii="Arial" w:hAnsi="Arial" w:cs="Arial"/>
                <w:sz w:val="20"/>
                <w:szCs w:val="20"/>
              </w:rPr>
              <w:t xml:space="preserve"> whose contract of employment transfers with effect from the Commencement Date to the </w:t>
            </w:r>
            <w:r w:rsidR="00BE40C8">
              <w:rPr>
                <w:rFonts w:ascii="Arial" w:hAnsi="Arial" w:cs="Arial"/>
                <w:sz w:val="20"/>
                <w:szCs w:val="20"/>
              </w:rPr>
              <w:t>Provider</w:t>
            </w:r>
            <w:r w:rsidRPr="00DD1A11">
              <w:rPr>
                <w:rFonts w:ascii="Arial" w:hAnsi="Arial" w:cs="Arial"/>
                <w:sz w:val="20"/>
                <w:szCs w:val="20"/>
              </w:rPr>
              <w:t xml:space="preserve">  by virtue of the application of TUPE</w:t>
            </w:r>
            <w:r w:rsidR="00626CD5">
              <w:rPr>
                <w:rFonts w:ascii="Arial" w:hAnsi="Arial" w:cs="Arial"/>
                <w:sz w:val="20"/>
                <w:szCs w:val="20"/>
              </w:rPr>
              <w:t>;</w:t>
            </w:r>
          </w:p>
        </w:tc>
      </w:tr>
      <w:tr w:rsidR="00420E0A" w:rsidRPr="00DD1A11" w14:paraId="14D3AF09" w14:textId="77777777" w:rsidTr="00C27BAD">
        <w:tc>
          <w:tcPr>
            <w:tcW w:w="2090" w:type="dxa"/>
          </w:tcPr>
          <w:p w14:paraId="75945D85" w14:textId="77777777" w:rsidR="00420E0A" w:rsidRPr="00DD1A11" w:rsidRDefault="00C1559B"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00420E0A" w:rsidRPr="00DD1A11">
              <w:rPr>
                <w:rStyle w:val="DefinitionTerm"/>
                <w:rFonts w:ascii="Arial" w:hAnsi="Arial" w:cs="Arial"/>
                <w:sz w:val="20"/>
                <w:szCs w:val="20"/>
              </w:rPr>
              <w:t>TUPE</w:t>
            </w:r>
            <w:r w:rsidRPr="00DD1A11">
              <w:rPr>
                <w:rFonts w:ascii="Arial" w:hAnsi="Arial" w:cs="Arial"/>
                <w:sz w:val="20"/>
                <w:szCs w:val="20"/>
              </w:rPr>
              <w:t>”</w:t>
            </w:r>
          </w:p>
        </w:tc>
        <w:tc>
          <w:tcPr>
            <w:tcW w:w="5989" w:type="dxa"/>
          </w:tcPr>
          <w:p w14:paraId="57D4ABE7" w14:textId="77777777" w:rsidR="00420E0A" w:rsidRPr="00DD1A11" w:rsidRDefault="00420E0A"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means the Transfer of Undertakings (Protection of Employment) Regulations 2006 (SI 2006/246)</w:t>
            </w:r>
            <w:r w:rsidR="00626CD5">
              <w:rPr>
                <w:rFonts w:ascii="Arial" w:hAnsi="Arial" w:cs="Arial"/>
                <w:sz w:val="20"/>
                <w:szCs w:val="20"/>
              </w:rPr>
              <w:t>;</w:t>
            </w:r>
          </w:p>
        </w:tc>
      </w:tr>
      <w:tr w:rsidR="00420E0A" w:rsidRPr="00DD1A11" w14:paraId="12923F17" w14:textId="77777777" w:rsidTr="00C27BAD">
        <w:tc>
          <w:tcPr>
            <w:tcW w:w="2090" w:type="dxa"/>
          </w:tcPr>
          <w:p w14:paraId="17EEB840" w14:textId="77777777" w:rsidR="00420E0A" w:rsidRPr="00DD1A11" w:rsidRDefault="00C1559B" w:rsidP="00996514">
            <w:pPr>
              <w:pStyle w:val="Heading2Follow"/>
              <w:spacing w:line="240" w:lineRule="auto"/>
              <w:ind w:left="0"/>
              <w:rPr>
                <w:rStyle w:val="DefinitionTerm"/>
                <w:rFonts w:ascii="Arial" w:hAnsi="Arial" w:cs="Arial"/>
                <w:b w:val="0"/>
                <w:sz w:val="20"/>
                <w:szCs w:val="20"/>
              </w:rPr>
            </w:pPr>
            <w:r w:rsidRPr="00DD1A11">
              <w:rPr>
                <w:rStyle w:val="Defterm"/>
                <w:rFonts w:ascii="Arial" w:hAnsi="Arial" w:cs="Arial"/>
                <w:sz w:val="20"/>
                <w:szCs w:val="20"/>
              </w:rPr>
              <w:t>“</w:t>
            </w:r>
            <w:r w:rsidR="00420E0A" w:rsidRPr="00DD1A11">
              <w:rPr>
                <w:rStyle w:val="Defterm"/>
                <w:rFonts w:ascii="Arial" w:hAnsi="Arial" w:cs="Arial"/>
                <w:sz w:val="20"/>
                <w:szCs w:val="20"/>
              </w:rPr>
              <w:t>Workforce Code</w:t>
            </w:r>
            <w:r w:rsidRPr="00DD1A11">
              <w:rPr>
                <w:rStyle w:val="Defterm"/>
                <w:rFonts w:ascii="Arial" w:hAnsi="Arial" w:cs="Arial"/>
                <w:sz w:val="20"/>
                <w:szCs w:val="20"/>
              </w:rPr>
              <w:t>”</w:t>
            </w:r>
            <w:r w:rsidR="00420E0A" w:rsidRPr="00DD1A11">
              <w:rPr>
                <w:rFonts w:ascii="Arial" w:hAnsi="Arial" w:cs="Arial"/>
                <w:sz w:val="20"/>
                <w:szCs w:val="20"/>
              </w:rPr>
              <w:t xml:space="preserve"> </w:t>
            </w:r>
          </w:p>
        </w:tc>
        <w:tc>
          <w:tcPr>
            <w:tcW w:w="5989" w:type="dxa"/>
          </w:tcPr>
          <w:p w14:paraId="3C1F29C5" w14:textId="77777777" w:rsidR="00420E0A" w:rsidRPr="00DD1A11" w:rsidRDefault="00420E0A" w:rsidP="00B468C8">
            <w:pPr>
              <w:pStyle w:val="Heading2Follow"/>
              <w:spacing w:line="240" w:lineRule="auto"/>
              <w:ind w:left="0"/>
              <w:rPr>
                <w:rStyle w:val="DefinitionTerm"/>
                <w:rFonts w:ascii="Arial" w:hAnsi="Arial" w:cs="Arial"/>
                <w:b w:val="0"/>
                <w:sz w:val="20"/>
                <w:szCs w:val="20"/>
              </w:rPr>
            </w:pPr>
            <w:r w:rsidRPr="00DD1A11">
              <w:rPr>
                <w:rStyle w:val="DefinitionTerm"/>
                <w:rFonts w:ascii="Arial" w:hAnsi="Arial" w:cs="Arial"/>
                <w:b w:val="0"/>
                <w:sz w:val="20"/>
                <w:szCs w:val="20"/>
              </w:rPr>
              <w:t xml:space="preserve">means </w:t>
            </w:r>
            <w:r w:rsidRPr="00DD1A11">
              <w:rPr>
                <w:rFonts w:ascii="Arial" w:hAnsi="Arial" w:cs="Arial"/>
                <w:sz w:val="20"/>
                <w:szCs w:val="20"/>
              </w:rPr>
              <w:t>the Code of Practice on Workforce Matters in Local Authority Service Contracts</w:t>
            </w:r>
            <w:r w:rsidR="00626CD5">
              <w:rPr>
                <w:rFonts w:ascii="Arial" w:hAnsi="Arial" w:cs="Arial"/>
                <w:sz w:val="20"/>
                <w:szCs w:val="20"/>
              </w:rPr>
              <w:t>;</w:t>
            </w:r>
          </w:p>
        </w:tc>
      </w:tr>
      <w:tr w:rsidR="00420E0A" w:rsidRPr="00DD1A11" w14:paraId="5007933C" w14:textId="77777777" w:rsidTr="00C27BAD">
        <w:tc>
          <w:tcPr>
            <w:tcW w:w="2090" w:type="dxa"/>
          </w:tcPr>
          <w:p w14:paraId="0F8B04A3" w14:textId="77777777" w:rsidR="00420E0A" w:rsidRPr="00DD1A11" w:rsidRDefault="00C1559B"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w:t>
            </w:r>
            <w:r w:rsidR="00420E0A" w:rsidRPr="00DD1A11">
              <w:rPr>
                <w:rStyle w:val="DefinitionTerm"/>
                <w:rFonts w:ascii="Arial" w:hAnsi="Arial" w:cs="Arial"/>
                <w:sz w:val="20"/>
                <w:szCs w:val="20"/>
              </w:rPr>
              <w:t>Working Days</w:t>
            </w:r>
            <w:r w:rsidRPr="00DD1A11">
              <w:rPr>
                <w:rStyle w:val="DefinitionTerm"/>
                <w:rFonts w:ascii="Arial" w:hAnsi="Arial" w:cs="Arial"/>
                <w:b w:val="0"/>
                <w:sz w:val="20"/>
                <w:szCs w:val="20"/>
              </w:rPr>
              <w:t>”</w:t>
            </w:r>
          </w:p>
        </w:tc>
        <w:tc>
          <w:tcPr>
            <w:tcW w:w="5989" w:type="dxa"/>
          </w:tcPr>
          <w:p w14:paraId="633DAC4B" w14:textId="77777777" w:rsidR="00420E0A" w:rsidRPr="00DD1A11" w:rsidRDefault="00420E0A" w:rsidP="00996514">
            <w:pPr>
              <w:pStyle w:val="Heading2Follow"/>
              <w:spacing w:line="240" w:lineRule="auto"/>
              <w:ind w:left="0"/>
              <w:rPr>
                <w:rFonts w:ascii="Arial" w:hAnsi="Arial" w:cs="Arial"/>
                <w:sz w:val="20"/>
                <w:szCs w:val="20"/>
              </w:rPr>
            </w:pPr>
            <w:r w:rsidRPr="00DD1A11">
              <w:rPr>
                <w:rStyle w:val="DefinitionTerm"/>
                <w:rFonts w:ascii="Arial" w:hAnsi="Arial" w:cs="Arial"/>
                <w:b w:val="0"/>
                <w:sz w:val="20"/>
                <w:szCs w:val="20"/>
              </w:rPr>
              <w:t>means any day other than a Saturday, Sunday or public holiday in England and Wales</w:t>
            </w:r>
            <w:r w:rsidR="00626CD5">
              <w:rPr>
                <w:rStyle w:val="DefinitionTerm"/>
                <w:rFonts w:ascii="Arial" w:hAnsi="Arial" w:cs="Arial"/>
                <w:b w:val="0"/>
                <w:sz w:val="20"/>
                <w:szCs w:val="20"/>
              </w:rPr>
              <w:t>; and</w:t>
            </w:r>
            <w:r w:rsidRPr="00DD1A11">
              <w:rPr>
                <w:rStyle w:val="DefinitionTerm"/>
                <w:rFonts w:ascii="Arial" w:hAnsi="Arial" w:cs="Arial"/>
                <w:b w:val="0"/>
                <w:sz w:val="20"/>
                <w:szCs w:val="20"/>
              </w:rPr>
              <w:t xml:space="preserve"> </w:t>
            </w:r>
          </w:p>
        </w:tc>
      </w:tr>
      <w:tr w:rsidR="00420E0A" w:rsidRPr="00DD1A11" w14:paraId="1AF6EB70" w14:textId="77777777" w:rsidTr="00C27BAD">
        <w:tc>
          <w:tcPr>
            <w:tcW w:w="2090" w:type="dxa"/>
          </w:tcPr>
          <w:p w14:paraId="4DA84468" w14:textId="77777777" w:rsidR="00420E0A" w:rsidRPr="00DD1A11" w:rsidRDefault="00C1559B" w:rsidP="00996514">
            <w:pPr>
              <w:pStyle w:val="Heading2Follow"/>
              <w:spacing w:line="240" w:lineRule="auto"/>
              <w:ind w:left="0"/>
              <w:jc w:val="left"/>
              <w:rPr>
                <w:rFonts w:ascii="Arial" w:hAnsi="Arial" w:cs="Arial"/>
                <w:sz w:val="20"/>
                <w:szCs w:val="20"/>
              </w:rPr>
            </w:pPr>
            <w:r w:rsidRPr="00DD1A11">
              <w:rPr>
                <w:rStyle w:val="DefinitionTerm"/>
                <w:rFonts w:ascii="Arial" w:hAnsi="Arial" w:cs="Arial"/>
                <w:b w:val="0"/>
                <w:sz w:val="20"/>
                <w:szCs w:val="20"/>
              </w:rPr>
              <w:lastRenderedPageBreak/>
              <w:t>“</w:t>
            </w:r>
            <w:r w:rsidR="00420E0A" w:rsidRPr="00DD1A11">
              <w:rPr>
                <w:rStyle w:val="DefinitionTerm"/>
                <w:rFonts w:ascii="Arial" w:hAnsi="Arial" w:cs="Arial"/>
                <w:sz w:val="20"/>
                <w:szCs w:val="20"/>
              </w:rPr>
              <w:t>Year</w:t>
            </w:r>
            <w:r w:rsidRPr="00DD1A11">
              <w:rPr>
                <w:rStyle w:val="DefinitionTerm"/>
                <w:rFonts w:ascii="Arial" w:hAnsi="Arial" w:cs="Arial"/>
                <w:b w:val="0"/>
                <w:sz w:val="20"/>
                <w:szCs w:val="20"/>
              </w:rPr>
              <w:t>”</w:t>
            </w:r>
          </w:p>
        </w:tc>
        <w:tc>
          <w:tcPr>
            <w:tcW w:w="5989" w:type="dxa"/>
          </w:tcPr>
          <w:p w14:paraId="4B551AEE" w14:textId="77777777" w:rsidR="00420E0A" w:rsidRPr="00DD1A11" w:rsidRDefault="00420E0A" w:rsidP="00996514">
            <w:pPr>
              <w:pStyle w:val="Heading2Follow"/>
              <w:spacing w:line="240" w:lineRule="auto"/>
              <w:ind w:left="0"/>
              <w:rPr>
                <w:rFonts w:ascii="Arial" w:hAnsi="Arial" w:cs="Arial"/>
                <w:sz w:val="20"/>
                <w:szCs w:val="20"/>
              </w:rPr>
            </w:pPr>
            <w:proofErr w:type="gramStart"/>
            <w:r w:rsidRPr="00DD1A11">
              <w:rPr>
                <w:rStyle w:val="DefinitionTerm"/>
                <w:rFonts w:ascii="Arial" w:hAnsi="Arial" w:cs="Arial"/>
                <w:b w:val="0"/>
                <w:sz w:val="20"/>
                <w:szCs w:val="20"/>
              </w:rPr>
              <w:t>means</w:t>
            </w:r>
            <w:proofErr w:type="gramEnd"/>
            <w:r w:rsidRPr="00DD1A11">
              <w:rPr>
                <w:rStyle w:val="DefinitionTerm"/>
                <w:rFonts w:ascii="Arial" w:hAnsi="Arial" w:cs="Arial"/>
                <w:b w:val="0"/>
                <w:sz w:val="20"/>
                <w:szCs w:val="20"/>
              </w:rPr>
              <w:t xml:space="preserve"> a calendar year</w:t>
            </w:r>
            <w:r w:rsidR="00104D9E">
              <w:rPr>
                <w:rStyle w:val="DefinitionTerm"/>
                <w:rFonts w:ascii="Arial" w:hAnsi="Arial" w:cs="Arial"/>
                <w:b w:val="0"/>
                <w:sz w:val="20"/>
                <w:szCs w:val="20"/>
              </w:rPr>
              <w:t>.</w:t>
            </w:r>
          </w:p>
        </w:tc>
      </w:tr>
    </w:tbl>
    <w:p w14:paraId="0DB2EC66"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The interpretation and construction of this Framework Agreement shall all be subject to the following provisions:-</w:t>
      </w:r>
    </w:p>
    <w:p w14:paraId="2423CE30" w14:textId="77777777" w:rsidR="00104D9E" w:rsidRDefault="00104D9E" w:rsidP="00C84D9E">
      <w:pPr>
        <w:pStyle w:val="Heading3"/>
        <w:spacing w:after="120" w:line="240" w:lineRule="auto"/>
        <w:rPr>
          <w:rFonts w:ascii="Arial" w:hAnsi="Arial"/>
          <w:sz w:val="20"/>
          <w:szCs w:val="20"/>
        </w:rPr>
      </w:pPr>
      <w:proofErr w:type="gramStart"/>
      <w:r>
        <w:rPr>
          <w:rFonts w:ascii="Arial" w:hAnsi="Arial"/>
          <w:sz w:val="20"/>
          <w:szCs w:val="20"/>
        </w:rPr>
        <w:t>w</w:t>
      </w:r>
      <w:r w:rsidRPr="00DD1A11">
        <w:rPr>
          <w:rFonts w:ascii="Arial" w:hAnsi="Arial"/>
          <w:sz w:val="20"/>
          <w:szCs w:val="20"/>
        </w:rPr>
        <w:t>ords</w:t>
      </w:r>
      <w:proofErr w:type="gramEnd"/>
      <w:r w:rsidRPr="00DD1A11">
        <w:rPr>
          <w:rFonts w:ascii="Arial" w:hAnsi="Arial"/>
          <w:sz w:val="20"/>
          <w:szCs w:val="20"/>
        </w:rPr>
        <w:t xml:space="preserve"> </w:t>
      </w:r>
      <w:r w:rsidR="00D02662" w:rsidRPr="00DD1A11">
        <w:rPr>
          <w:rFonts w:ascii="Arial" w:hAnsi="Arial"/>
          <w:sz w:val="20"/>
          <w:szCs w:val="20"/>
        </w:rPr>
        <w:t>in the singular include the plural and vice versa</w:t>
      </w:r>
      <w:r>
        <w:rPr>
          <w:rFonts w:ascii="Arial" w:hAnsi="Arial"/>
          <w:sz w:val="20"/>
          <w:szCs w:val="20"/>
        </w:rPr>
        <w:t>;</w:t>
      </w:r>
    </w:p>
    <w:p w14:paraId="0CA9C5B5" w14:textId="77777777" w:rsidR="00104D9E" w:rsidRDefault="00104D9E" w:rsidP="00C84D9E">
      <w:pPr>
        <w:pStyle w:val="Heading3"/>
        <w:spacing w:after="120" w:line="240" w:lineRule="auto"/>
        <w:rPr>
          <w:rFonts w:ascii="Arial" w:hAnsi="Arial"/>
          <w:sz w:val="20"/>
          <w:szCs w:val="20"/>
        </w:rPr>
      </w:pPr>
      <w:proofErr w:type="gramStart"/>
      <w:r>
        <w:rPr>
          <w:rFonts w:ascii="Arial" w:hAnsi="Arial"/>
          <w:sz w:val="20"/>
          <w:szCs w:val="20"/>
        </w:rPr>
        <w:t>words</w:t>
      </w:r>
      <w:proofErr w:type="gramEnd"/>
      <w:r>
        <w:rPr>
          <w:rFonts w:ascii="Arial" w:hAnsi="Arial"/>
          <w:sz w:val="20"/>
          <w:szCs w:val="20"/>
        </w:rPr>
        <w:t xml:space="preserve"> importing the masculine include the feminine and the neuter;</w:t>
      </w:r>
    </w:p>
    <w:p w14:paraId="6812620E" w14:textId="77777777" w:rsidR="004A5AE0" w:rsidRDefault="00104D9E" w:rsidP="00C84D9E">
      <w:pPr>
        <w:pStyle w:val="Heading3"/>
        <w:spacing w:after="120" w:line="240" w:lineRule="auto"/>
        <w:rPr>
          <w:rFonts w:ascii="Arial" w:hAnsi="Arial"/>
          <w:sz w:val="20"/>
          <w:szCs w:val="20"/>
        </w:rPr>
      </w:pPr>
      <w:r>
        <w:rPr>
          <w:rFonts w:ascii="Arial" w:hAnsi="Arial"/>
          <w:sz w:val="20"/>
          <w:szCs w:val="20"/>
        </w:rPr>
        <w:t>the words "include", "includes" and "including" are to be construed as if they were immediately followed by the words "without limitation"</w:t>
      </w:r>
      <w:r w:rsidR="004A5AE0">
        <w:rPr>
          <w:rFonts w:ascii="Arial" w:hAnsi="Arial"/>
          <w:sz w:val="20"/>
          <w:szCs w:val="20"/>
        </w:rPr>
        <w:t>;</w:t>
      </w:r>
    </w:p>
    <w:p w14:paraId="2448A0DC" w14:textId="77777777" w:rsidR="004A5AE0" w:rsidRDefault="004A5AE0" w:rsidP="00C84D9E">
      <w:pPr>
        <w:pStyle w:val="Heading3"/>
        <w:spacing w:after="120" w:line="240" w:lineRule="auto"/>
        <w:rPr>
          <w:rFonts w:ascii="Arial" w:hAnsi="Arial"/>
          <w:sz w:val="20"/>
          <w:szCs w:val="20"/>
        </w:rPr>
      </w:pPr>
      <w:proofErr w:type="gramStart"/>
      <w:r>
        <w:rPr>
          <w:rFonts w:ascii="Arial" w:hAnsi="Arial"/>
          <w:sz w:val="20"/>
          <w:szCs w:val="20"/>
        </w:rPr>
        <w:t>references</w:t>
      </w:r>
      <w:proofErr w:type="gramEnd"/>
      <w:r>
        <w:rPr>
          <w:rFonts w:ascii="Arial" w:hAnsi="Arial"/>
          <w:sz w:val="20"/>
          <w:szCs w:val="20"/>
        </w:rPr>
        <w:t xml:space="preserve"> to any person shall include natural persons and partnerships, firms and other incorporated bodies and all other legal persons of whatever kind and however constituted and their successors and permitted assigns or transferees;</w:t>
      </w:r>
    </w:p>
    <w:p w14:paraId="114FCF5F" w14:textId="77777777" w:rsidR="004A5AE0" w:rsidRDefault="004A5AE0" w:rsidP="00C84D9E">
      <w:pPr>
        <w:pStyle w:val="Heading3"/>
        <w:spacing w:after="120" w:line="240" w:lineRule="auto"/>
        <w:rPr>
          <w:rFonts w:ascii="Arial" w:hAnsi="Arial"/>
          <w:sz w:val="20"/>
          <w:szCs w:val="20"/>
        </w:rPr>
      </w:pPr>
      <w:r>
        <w:rPr>
          <w:rFonts w:ascii="Arial" w:hAnsi="Arial"/>
          <w:sz w:val="20"/>
          <w:szCs w:val="20"/>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3DD332DF" w14:textId="77777777" w:rsidR="00BD0050" w:rsidRDefault="004A5AE0" w:rsidP="00C84D9E">
      <w:pPr>
        <w:pStyle w:val="Heading3"/>
        <w:spacing w:after="120" w:line="240" w:lineRule="auto"/>
        <w:rPr>
          <w:rFonts w:ascii="Arial" w:hAnsi="Arial"/>
          <w:sz w:val="20"/>
          <w:szCs w:val="20"/>
        </w:rPr>
      </w:pPr>
      <w:proofErr w:type="gramStart"/>
      <w:r>
        <w:rPr>
          <w:rFonts w:ascii="Arial" w:hAnsi="Arial"/>
          <w:sz w:val="20"/>
          <w:szCs w:val="20"/>
        </w:rPr>
        <w:t>headings</w:t>
      </w:r>
      <w:proofErr w:type="gramEnd"/>
      <w:r>
        <w:rPr>
          <w:rFonts w:ascii="Arial" w:hAnsi="Arial"/>
          <w:sz w:val="20"/>
          <w:szCs w:val="20"/>
        </w:rPr>
        <w:t xml:space="preserve"> are included in this Framework Agreement for ease of reference only and shall not affect the interpretation or construction of this Framework Agreement;</w:t>
      </w:r>
    </w:p>
    <w:p w14:paraId="6A537A2A" w14:textId="77777777" w:rsidR="00BD0050" w:rsidRDefault="00BD0050" w:rsidP="00C84D9E">
      <w:pPr>
        <w:pStyle w:val="Heading3"/>
        <w:spacing w:after="120" w:line="240" w:lineRule="auto"/>
        <w:rPr>
          <w:rFonts w:ascii="Arial" w:hAnsi="Arial"/>
          <w:sz w:val="20"/>
          <w:szCs w:val="20"/>
        </w:rPr>
      </w:pPr>
      <w:proofErr w:type="gramStart"/>
      <w:r>
        <w:rPr>
          <w:rFonts w:ascii="Arial" w:hAnsi="Arial"/>
          <w:sz w:val="20"/>
          <w:szCs w:val="20"/>
        </w:rPr>
        <w:t>references</w:t>
      </w:r>
      <w:proofErr w:type="gramEnd"/>
      <w:r>
        <w:rPr>
          <w:rFonts w:ascii="Arial" w:hAnsi="Arial"/>
          <w:sz w:val="20"/>
          <w:szCs w:val="20"/>
        </w:rPr>
        <w:t xml:space="preserve"> in this Framework Agreement to any Clause or Sub-Clause or Schedule without further designation shall be construed as a reference to the Clause or Sub-Clause or Schedule to this Framework Agreement so numbered;</w:t>
      </w:r>
    </w:p>
    <w:p w14:paraId="1F827F57" w14:textId="77777777" w:rsidR="00D65F06" w:rsidRDefault="00BD0050" w:rsidP="00C84D9E">
      <w:pPr>
        <w:pStyle w:val="Heading3"/>
        <w:spacing w:after="120" w:line="240" w:lineRule="auto"/>
        <w:rPr>
          <w:rFonts w:ascii="Arial" w:hAnsi="Arial"/>
          <w:sz w:val="20"/>
          <w:szCs w:val="20"/>
        </w:rPr>
      </w:pPr>
      <w:proofErr w:type="gramStart"/>
      <w:r>
        <w:rPr>
          <w:rFonts w:ascii="Arial" w:hAnsi="Arial"/>
          <w:sz w:val="20"/>
          <w:szCs w:val="20"/>
        </w:rPr>
        <w:t>reference</w:t>
      </w:r>
      <w:proofErr w:type="gramEnd"/>
      <w:r>
        <w:rPr>
          <w:rFonts w:ascii="Arial" w:hAnsi="Arial"/>
          <w:sz w:val="20"/>
          <w:szCs w:val="20"/>
        </w:rPr>
        <w:t xml:space="preserve"> to a Clause is a reference to the whole of that clause unless</w:t>
      </w:r>
      <w:r w:rsidR="00D65F06">
        <w:rPr>
          <w:rFonts w:ascii="Arial" w:hAnsi="Arial"/>
          <w:sz w:val="20"/>
          <w:szCs w:val="20"/>
        </w:rPr>
        <w:t xml:space="preserve"> stated otherwise; and</w:t>
      </w:r>
    </w:p>
    <w:p w14:paraId="6C5BFD87" w14:textId="77777777" w:rsidR="00D02662" w:rsidRDefault="00D65F06" w:rsidP="00C84D9E">
      <w:pPr>
        <w:pStyle w:val="Heading3"/>
        <w:spacing w:after="120" w:line="240" w:lineRule="auto"/>
        <w:rPr>
          <w:rFonts w:ascii="Arial" w:hAnsi="Arial"/>
          <w:sz w:val="20"/>
          <w:szCs w:val="20"/>
        </w:rPr>
      </w:pPr>
      <w:proofErr w:type="gramStart"/>
      <w:r>
        <w:rPr>
          <w:rFonts w:ascii="Arial" w:hAnsi="Arial"/>
          <w:sz w:val="20"/>
          <w:szCs w:val="20"/>
        </w:rPr>
        <w:t>in</w:t>
      </w:r>
      <w:proofErr w:type="gramEnd"/>
      <w:r>
        <w:rPr>
          <w:rFonts w:ascii="Arial" w:hAnsi="Arial"/>
          <w:sz w:val="20"/>
          <w:szCs w:val="20"/>
        </w:rPr>
        <w:t xml:space="preserve"> the event and to the extent only of any conflict between the Clauses and the remainder of the Schedules, the Clauses shall prevail over the remainder of the Schedules.</w:t>
      </w:r>
    </w:p>
    <w:p w14:paraId="201A047A" w14:textId="77777777" w:rsidR="00CE643A" w:rsidRPr="00DD1A11" w:rsidRDefault="00CE643A" w:rsidP="00C84D9E">
      <w:pPr>
        <w:pStyle w:val="Heading1"/>
        <w:spacing w:before="240" w:after="240" w:line="240" w:lineRule="auto"/>
        <w:rPr>
          <w:rFonts w:ascii="Arial" w:hAnsi="Arial"/>
          <w:sz w:val="20"/>
          <w:szCs w:val="20"/>
        </w:rPr>
      </w:pPr>
      <w:bookmarkStart w:id="10" w:name="_Toc246141086"/>
      <w:bookmarkStart w:id="11" w:name="_Toc404149383"/>
      <w:r w:rsidRPr="00DD1A11">
        <w:rPr>
          <w:rFonts w:ascii="Arial" w:hAnsi="Arial"/>
          <w:sz w:val="20"/>
          <w:szCs w:val="20"/>
        </w:rPr>
        <w:t>TERM OF FRAMEWORK AGREEMENT</w:t>
      </w:r>
      <w:bookmarkEnd w:id="10"/>
      <w:bookmarkEnd w:id="11"/>
      <w:r w:rsidRPr="00DD1A11">
        <w:rPr>
          <w:rFonts w:ascii="Arial" w:hAnsi="Arial"/>
          <w:sz w:val="20"/>
          <w:szCs w:val="20"/>
        </w:rPr>
        <w:t xml:space="preserve"> </w:t>
      </w:r>
    </w:p>
    <w:p w14:paraId="212A8D78" w14:textId="77777777" w:rsidR="002F173C" w:rsidRDefault="00CE643A" w:rsidP="00C84D9E">
      <w:pPr>
        <w:pStyle w:val="Heading1Follow"/>
        <w:spacing w:after="120" w:line="240" w:lineRule="auto"/>
        <w:rPr>
          <w:rFonts w:ascii="Arial" w:hAnsi="Arial" w:cs="Arial"/>
          <w:sz w:val="20"/>
          <w:szCs w:val="20"/>
        </w:rPr>
      </w:pPr>
      <w:r w:rsidRPr="00DD1A11">
        <w:rPr>
          <w:rFonts w:ascii="Arial" w:hAnsi="Arial" w:cs="Arial"/>
          <w:sz w:val="20"/>
          <w:szCs w:val="20"/>
        </w:rPr>
        <w:t>Th</w:t>
      </w:r>
      <w:r w:rsidR="002314E8">
        <w:rPr>
          <w:rFonts w:ascii="Arial" w:hAnsi="Arial" w:cs="Arial"/>
          <w:sz w:val="20"/>
          <w:szCs w:val="20"/>
        </w:rPr>
        <w:t>is</w:t>
      </w:r>
      <w:r w:rsidRPr="00DD1A11">
        <w:rPr>
          <w:rFonts w:ascii="Arial" w:hAnsi="Arial" w:cs="Arial"/>
          <w:sz w:val="20"/>
          <w:szCs w:val="20"/>
        </w:rPr>
        <w:t xml:space="preserve"> Framework Agreement shall take effect on the Commencement Date and (unless it is otherwise terminated in accordance with the terms of this Framework Agreement or it is otherwise lawfully terminated) shall </w:t>
      </w:r>
      <w:r w:rsidR="002F173C">
        <w:rPr>
          <w:rFonts w:ascii="Arial" w:hAnsi="Arial" w:cs="Arial"/>
          <w:sz w:val="20"/>
          <w:szCs w:val="20"/>
        </w:rPr>
        <w:t>continue for the Term.</w:t>
      </w:r>
    </w:p>
    <w:p w14:paraId="78820391" w14:textId="77777777" w:rsidR="00CE643A" w:rsidRPr="00DD1A11" w:rsidRDefault="00CE643A" w:rsidP="00C84D9E">
      <w:pPr>
        <w:pStyle w:val="Heading1"/>
        <w:spacing w:before="240" w:after="240" w:line="240" w:lineRule="auto"/>
        <w:rPr>
          <w:rFonts w:ascii="Arial" w:hAnsi="Arial"/>
          <w:sz w:val="20"/>
          <w:szCs w:val="20"/>
        </w:rPr>
      </w:pPr>
      <w:bookmarkStart w:id="12" w:name="_Ref246139689"/>
      <w:bookmarkStart w:id="13" w:name="_Toc246141087"/>
      <w:bookmarkStart w:id="14" w:name="_Toc404149384"/>
      <w:r w:rsidRPr="00DD1A11">
        <w:rPr>
          <w:rFonts w:ascii="Arial" w:hAnsi="Arial"/>
          <w:sz w:val="20"/>
          <w:szCs w:val="20"/>
        </w:rPr>
        <w:t>SCOPE OF FRAMEWORK AGREEMENT</w:t>
      </w:r>
      <w:bookmarkEnd w:id="12"/>
      <w:bookmarkEnd w:id="13"/>
      <w:bookmarkEnd w:id="14"/>
    </w:p>
    <w:p w14:paraId="2ECFBCC0" w14:textId="3BB55E3E" w:rsidR="00B468C8" w:rsidRPr="00A87B14" w:rsidRDefault="00CE643A" w:rsidP="00C84D9E">
      <w:pPr>
        <w:pStyle w:val="Heading2"/>
        <w:tabs>
          <w:tab w:val="num" w:pos="1100"/>
        </w:tabs>
        <w:spacing w:after="120" w:line="240" w:lineRule="auto"/>
        <w:ind w:left="1100" w:hanging="1100"/>
        <w:rPr>
          <w:rFonts w:ascii="Arial" w:hAnsi="Arial"/>
          <w:sz w:val="20"/>
          <w:szCs w:val="20"/>
        </w:rPr>
      </w:pPr>
      <w:r w:rsidRPr="00A87B14">
        <w:rPr>
          <w:rFonts w:ascii="Arial" w:hAnsi="Arial"/>
          <w:sz w:val="20"/>
          <w:szCs w:val="20"/>
        </w:rPr>
        <w:t xml:space="preserve">This Framework Agreement governs the relationship between the </w:t>
      </w:r>
      <w:r w:rsidR="00573AEB" w:rsidRPr="00A87B14">
        <w:rPr>
          <w:rFonts w:ascii="Arial" w:hAnsi="Arial"/>
          <w:sz w:val="20"/>
          <w:szCs w:val="20"/>
        </w:rPr>
        <w:t>Council</w:t>
      </w:r>
      <w:r w:rsidRPr="00A87B14">
        <w:rPr>
          <w:rFonts w:ascii="Arial" w:hAnsi="Arial"/>
          <w:sz w:val="20"/>
          <w:szCs w:val="20"/>
        </w:rPr>
        <w:t xml:space="preserve"> and the </w:t>
      </w:r>
      <w:r w:rsidR="00B468C8" w:rsidRPr="00A87B14">
        <w:rPr>
          <w:rFonts w:ascii="Arial" w:hAnsi="Arial"/>
          <w:sz w:val="20"/>
          <w:szCs w:val="20"/>
        </w:rPr>
        <w:t xml:space="preserve">Provider </w:t>
      </w:r>
      <w:r w:rsidRPr="00A87B14">
        <w:rPr>
          <w:rFonts w:ascii="Arial" w:hAnsi="Arial"/>
          <w:sz w:val="20"/>
          <w:szCs w:val="20"/>
        </w:rPr>
        <w:t xml:space="preserve">in respect of the provision of the Services </w:t>
      </w:r>
      <w:r w:rsidR="00B22948" w:rsidRPr="00A87B14">
        <w:rPr>
          <w:rFonts w:ascii="Arial" w:hAnsi="Arial"/>
          <w:sz w:val="20"/>
          <w:szCs w:val="20"/>
        </w:rPr>
        <w:t xml:space="preserve">in relation to the Lots indicated in Schedule </w:t>
      </w:r>
      <w:r w:rsidR="005A2CCB" w:rsidRPr="00A87B14">
        <w:rPr>
          <w:rFonts w:ascii="Arial" w:hAnsi="Arial"/>
          <w:sz w:val="20"/>
          <w:szCs w:val="20"/>
        </w:rPr>
        <w:t>5</w:t>
      </w:r>
      <w:r w:rsidR="00B22948" w:rsidRPr="00A87B14">
        <w:rPr>
          <w:rFonts w:ascii="Arial" w:hAnsi="Arial"/>
          <w:sz w:val="20"/>
          <w:szCs w:val="20"/>
        </w:rPr>
        <w:t xml:space="preserve"> (</w:t>
      </w:r>
      <w:r w:rsidR="00B22948" w:rsidRPr="00A87B14">
        <w:rPr>
          <w:rFonts w:ascii="Arial" w:hAnsi="Arial"/>
          <w:i/>
          <w:sz w:val="20"/>
          <w:szCs w:val="20"/>
        </w:rPr>
        <w:t>Lots</w:t>
      </w:r>
      <w:r w:rsidR="00B22948" w:rsidRPr="00A87B14">
        <w:rPr>
          <w:rFonts w:ascii="Arial" w:hAnsi="Arial"/>
          <w:sz w:val="20"/>
          <w:szCs w:val="20"/>
        </w:rPr>
        <w:t xml:space="preserve">) </w:t>
      </w:r>
      <w:r w:rsidRPr="00A87B14">
        <w:rPr>
          <w:rFonts w:ascii="Arial" w:hAnsi="Arial"/>
          <w:sz w:val="20"/>
          <w:szCs w:val="20"/>
        </w:rPr>
        <w:t xml:space="preserve">by the </w:t>
      </w:r>
      <w:r w:rsidR="00B468C8" w:rsidRPr="00A87B14">
        <w:rPr>
          <w:rFonts w:ascii="Arial" w:hAnsi="Arial"/>
          <w:sz w:val="20"/>
          <w:szCs w:val="20"/>
        </w:rPr>
        <w:t xml:space="preserve">Provider </w:t>
      </w:r>
      <w:r w:rsidRPr="00A87B14">
        <w:rPr>
          <w:rFonts w:ascii="Arial" w:hAnsi="Arial"/>
          <w:sz w:val="20"/>
          <w:szCs w:val="20"/>
        </w:rPr>
        <w:t xml:space="preserve">to the </w:t>
      </w:r>
      <w:r w:rsidR="00573AEB" w:rsidRPr="00A87B14">
        <w:rPr>
          <w:rFonts w:ascii="Arial" w:hAnsi="Arial"/>
          <w:sz w:val="20"/>
          <w:szCs w:val="20"/>
        </w:rPr>
        <w:t>Council</w:t>
      </w:r>
      <w:r w:rsidR="00B468C8" w:rsidRPr="00A87B14">
        <w:rPr>
          <w:rFonts w:ascii="Arial" w:hAnsi="Arial"/>
          <w:sz w:val="20"/>
          <w:szCs w:val="20"/>
        </w:rPr>
        <w:t>.</w:t>
      </w:r>
    </w:p>
    <w:p w14:paraId="7288DAF4" w14:textId="77777777" w:rsidR="00CE643A" w:rsidRDefault="00B468C8" w:rsidP="00C84D9E">
      <w:pPr>
        <w:pStyle w:val="Heading2"/>
        <w:tabs>
          <w:tab w:val="num" w:pos="1100"/>
        </w:tabs>
        <w:spacing w:after="120" w:line="240" w:lineRule="auto"/>
        <w:ind w:left="1100" w:hanging="1100"/>
        <w:rPr>
          <w:rFonts w:ascii="Arial" w:hAnsi="Arial"/>
          <w:sz w:val="20"/>
          <w:szCs w:val="20"/>
        </w:rPr>
      </w:pPr>
      <w:r>
        <w:rPr>
          <w:rFonts w:ascii="Arial" w:hAnsi="Arial"/>
          <w:sz w:val="20"/>
          <w:szCs w:val="20"/>
        </w:rPr>
        <w:t>The Council may at its absolute discretion and from time to time order Services from the Provider in accordance with the Ordering Procedure during the Term</w:t>
      </w:r>
      <w:r w:rsidR="00CE643A" w:rsidRPr="00DD1A11">
        <w:rPr>
          <w:rFonts w:ascii="Arial" w:hAnsi="Arial"/>
          <w:sz w:val="20"/>
          <w:szCs w:val="20"/>
        </w:rPr>
        <w:t>.</w:t>
      </w:r>
      <w:r w:rsidR="00587320" w:rsidRPr="00DD1A11">
        <w:rPr>
          <w:rFonts w:ascii="Arial" w:hAnsi="Arial"/>
          <w:sz w:val="20"/>
          <w:szCs w:val="20"/>
        </w:rPr>
        <w:t xml:space="preserve"> </w:t>
      </w:r>
    </w:p>
    <w:p w14:paraId="0744AE3E" w14:textId="77777777" w:rsidR="002F173C" w:rsidRPr="00FC246F" w:rsidRDefault="00B468C8"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The Provider ack</w:t>
      </w:r>
      <w:r>
        <w:rPr>
          <w:rFonts w:ascii="Arial" w:hAnsi="Arial"/>
          <w:sz w:val="20"/>
          <w:szCs w:val="20"/>
        </w:rPr>
        <w:t>nowledges that there is no obligation for the Council to purchase any Services from the Provider during the Term;</w:t>
      </w:r>
      <w:bookmarkStart w:id="15" w:name="_Ref246138152"/>
    </w:p>
    <w:p w14:paraId="70DD2DB4" w14:textId="0012F4CD" w:rsidR="00CE643A" w:rsidRPr="00830DB5" w:rsidRDefault="00CE643A" w:rsidP="001549A2">
      <w:pPr>
        <w:pStyle w:val="Heading2"/>
        <w:tabs>
          <w:tab w:val="num" w:pos="1100"/>
        </w:tabs>
        <w:spacing w:after="120" w:line="240" w:lineRule="auto"/>
        <w:ind w:left="1100" w:hanging="1100"/>
        <w:rPr>
          <w:rFonts w:ascii="Arial" w:hAnsi="Arial"/>
          <w:sz w:val="20"/>
          <w:szCs w:val="20"/>
        </w:rPr>
      </w:pPr>
      <w:bookmarkStart w:id="16" w:name="_Ref251912002"/>
      <w:r w:rsidRPr="00830DB5">
        <w:rPr>
          <w:rFonts w:ascii="Arial" w:hAnsi="Arial"/>
          <w:sz w:val="20"/>
          <w:szCs w:val="20"/>
        </w:rPr>
        <w:t xml:space="preserve">The </w:t>
      </w:r>
      <w:r w:rsidR="00573AEB" w:rsidRPr="00830DB5">
        <w:rPr>
          <w:rFonts w:ascii="Arial" w:hAnsi="Arial"/>
          <w:sz w:val="20"/>
          <w:szCs w:val="20"/>
        </w:rPr>
        <w:t>Council</w:t>
      </w:r>
      <w:r w:rsidRPr="00830DB5">
        <w:rPr>
          <w:rFonts w:ascii="Arial" w:hAnsi="Arial"/>
          <w:sz w:val="20"/>
          <w:szCs w:val="20"/>
        </w:rPr>
        <w:t xml:space="preserve"> may at </w:t>
      </w:r>
      <w:r w:rsidR="003F208B" w:rsidRPr="00830DB5">
        <w:rPr>
          <w:rFonts w:ascii="Arial" w:hAnsi="Arial"/>
          <w:sz w:val="20"/>
          <w:szCs w:val="20"/>
        </w:rPr>
        <w:t xml:space="preserve">its </w:t>
      </w:r>
      <w:r w:rsidRPr="00830DB5">
        <w:rPr>
          <w:rFonts w:ascii="Arial" w:hAnsi="Arial"/>
          <w:sz w:val="20"/>
          <w:szCs w:val="20"/>
        </w:rPr>
        <w:t xml:space="preserve">absolute discretion and from time to time order Services from the </w:t>
      </w:r>
      <w:r w:rsidR="00BE40C8" w:rsidRPr="00830DB5">
        <w:rPr>
          <w:rFonts w:ascii="Arial" w:hAnsi="Arial"/>
          <w:sz w:val="20"/>
          <w:szCs w:val="20"/>
        </w:rPr>
        <w:t>Provider</w:t>
      </w:r>
      <w:r w:rsidRPr="00830DB5">
        <w:rPr>
          <w:rFonts w:ascii="Arial" w:hAnsi="Arial"/>
          <w:sz w:val="20"/>
          <w:szCs w:val="20"/>
        </w:rPr>
        <w:t xml:space="preserve"> </w:t>
      </w:r>
      <w:r w:rsidR="002F4CF4" w:rsidRPr="00830DB5">
        <w:rPr>
          <w:rFonts w:ascii="Arial" w:hAnsi="Arial"/>
          <w:sz w:val="20"/>
          <w:szCs w:val="20"/>
        </w:rPr>
        <w:t>(</w:t>
      </w:r>
      <w:r w:rsidRPr="00830DB5">
        <w:rPr>
          <w:rFonts w:ascii="Arial" w:hAnsi="Arial"/>
          <w:sz w:val="20"/>
          <w:szCs w:val="20"/>
        </w:rPr>
        <w:t>in accordance with the</w:t>
      </w:r>
      <w:r w:rsidR="002F4CF4" w:rsidRPr="00830DB5">
        <w:rPr>
          <w:rFonts w:ascii="Arial" w:hAnsi="Arial"/>
          <w:sz w:val="20"/>
          <w:szCs w:val="20"/>
        </w:rPr>
        <w:t xml:space="preserve"> provisions of Clause </w:t>
      </w:r>
      <w:r w:rsidR="002F4CF4" w:rsidRPr="00830DB5">
        <w:rPr>
          <w:rFonts w:ascii="Arial" w:hAnsi="Arial"/>
          <w:sz w:val="20"/>
          <w:szCs w:val="20"/>
        </w:rPr>
        <w:fldChar w:fldCharType="begin"/>
      </w:r>
      <w:r w:rsidR="002F4CF4" w:rsidRPr="00830DB5">
        <w:rPr>
          <w:rFonts w:ascii="Arial" w:hAnsi="Arial"/>
          <w:sz w:val="20"/>
          <w:szCs w:val="20"/>
        </w:rPr>
        <w:instrText xml:space="preserve"> REF _Ref251862663 \r \h </w:instrText>
      </w:r>
      <w:r w:rsidR="00832193" w:rsidRPr="00830DB5">
        <w:rPr>
          <w:rFonts w:ascii="Arial" w:hAnsi="Arial"/>
          <w:sz w:val="20"/>
          <w:szCs w:val="20"/>
        </w:rPr>
        <w:instrText xml:space="preserve"> \* MERGEFORMAT </w:instrText>
      </w:r>
      <w:r w:rsidR="002F4CF4" w:rsidRPr="00830DB5">
        <w:rPr>
          <w:rFonts w:ascii="Arial" w:hAnsi="Arial"/>
          <w:sz w:val="20"/>
          <w:szCs w:val="20"/>
        </w:rPr>
      </w:r>
      <w:r w:rsidR="002F4CF4" w:rsidRPr="00830DB5">
        <w:rPr>
          <w:rFonts w:ascii="Arial" w:hAnsi="Arial"/>
          <w:sz w:val="20"/>
          <w:szCs w:val="20"/>
        </w:rPr>
        <w:fldChar w:fldCharType="separate"/>
      </w:r>
      <w:r w:rsidR="003E72E8" w:rsidRPr="00830DB5">
        <w:rPr>
          <w:rFonts w:ascii="Arial" w:hAnsi="Arial"/>
          <w:sz w:val="20"/>
          <w:szCs w:val="20"/>
        </w:rPr>
        <w:t>4.2</w:t>
      </w:r>
      <w:r w:rsidR="002F4CF4" w:rsidRPr="00830DB5">
        <w:rPr>
          <w:rFonts w:ascii="Arial" w:hAnsi="Arial"/>
          <w:sz w:val="20"/>
          <w:szCs w:val="20"/>
        </w:rPr>
        <w:fldChar w:fldCharType="end"/>
      </w:r>
      <w:r w:rsidR="002F4CF4" w:rsidRPr="00830DB5">
        <w:rPr>
          <w:rFonts w:ascii="Arial" w:hAnsi="Arial"/>
          <w:sz w:val="20"/>
          <w:szCs w:val="20"/>
        </w:rPr>
        <w:t>)</w:t>
      </w:r>
      <w:r w:rsidRPr="00830DB5">
        <w:rPr>
          <w:rFonts w:ascii="Arial" w:hAnsi="Arial"/>
          <w:sz w:val="20"/>
          <w:szCs w:val="20"/>
        </w:rPr>
        <w:t xml:space="preserve"> during the Term</w:t>
      </w:r>
      <w:bookmarkEnd w:id="15"/>
      <w:bookmarkEnd w:id="16"/>
    </w:p>
    <w:p w14:paraId="702F4088" w14:textId="77777777" w:rsidR="002F173C" w:rsidRPr="00FC246F" w:rsidRDefault="002F173C" w:rsidP="00C84D9E">
      <w:pPr>
        <w:pStyle w:val="Heading2"/>
        <w:tabs>
          <w:tab w:val="num" w:pos="1100"/>
        </w:tabs>
        <w:spacing w:after="120" w:line="240" w:lineRule="auto"/>
        <w:ind w:left="1100" w:hanging="1100"/>
        <w:rPr>
          <w:rFonts w:ascii="Arial" w:hAnsi="Arial"/>
          <w:sz w:val="20"/>
          <w:szCs w:val="20"/>
        </w:rPr>
      </w:pPr>
      <w:r>
        <w:rPr>
          <w:rFonts w:ascii="Arial" w:hAnsi="Arial"/>
          <w:sz w:val="20"/>
          <w:szCs w:val="20"/>
        </w:rPr>
        <w:t>No undertaking or any form of statement, promise, representation or obligation shall be deemed to have been made by the Council in respect of the total quantities or values of the Services to be ordered by it pursuant to this Framework Agreement and the Provider acknowledges and agrees that it has not entered into this Framework Agreement on the basis of any undertaking, statement, promise or representation.</w:t>
      </w:r>
    </w:p>
    <w:p w14:paraId="5FCBA20E" w14:textId="77777777" w:rsidR="00CE643A" w:rsidRPr="00DD1A11" w:rsidRDefault="00515594" w:rsidP="00C84D9E">
      <w:pPr>
        <w:pStyle w:val="Heading1"/>
        <w:spacing w:before="240" w:after="240" w:line="240" w:lineRule="auto"/>
        <w:rPr>
          <w:rFonts w:ascii="Arial" w:hAnsi="Arial"/>
          <w:sz w:val="20"/>
          <w:szCs w:val="20"/>
        </w:rPr>
      </w:pPr>
      <w:bookmarkStart w:id="17" w:name="_Ref251861589"/>
      <w:bookmarkStart w:id="18" w:name="_Toc404149385"/>
      <w:r w:rsidRPr="00DD1A11">
        <w:rPr>
          <w:rFonts w:ascii="Arial" w:hAnsi="Arial"/>
          <w:sz w:val="20"/>
          <w:szCs w:val="20"/>
        </w:rPr>
        <w:t>CALL-OFFS</w:t>
      </w:r>
      <w:bookmarkEnd w:id="17"/>
      <w:bookmarkEnd w:id="18"/>
    </w:p>
    <w:p w14:paraId="2214EEA5" w14:textId="27A964C0" w:rsidR="005F1279" w:rsidRPr="00AE0737" w:rsidRDefault="00AE0737" w:rsidP="005F1279">
      <w:pPr>
        <w:pStyle w:val="Heading2"/>
        <w:numPr>
          <w:ilvl w:val="0"/>
          <w:numId w:val="0"/>
        </w:numPr>
        <w:spacing w:after="120" w:line="240" w:lineRule="auto"/>
        <w:ind w:left="1100"/>
        <w:rPr>
          <w:rFonts w:ascii="Arial" w:hAnsi="Arial"/>
          <w:b/>
          <w:color w:val="000000" w:themeColor="text1"/>
          <w:sz w:val="20"/>
          <w:szCs w:val="20"/>
        </w:rPr>
      </w:pPr>
      <w:bookmarkStart w:id="19" w:name="_Ref246144604"/>
      <w:r w:rsidRPr="00A4016C">
        <w:rPr>
          <w:rFonts w:ascii="Arial" w:hAnsi="Arial"/>
          <w:color w:val="000000" w:themeColor="text1"/>
          <w:sz w:val="20"/>
          <w:szCs w:val="20"/>
        </w:rPr>
        <w:t>The South London Coroners Service (who serve the area covered by the London Boroughs of Sutton and Croydon (Lot1) and Bromley and Bexley (Lot2)) who use the contract will be calling off against these 2 lots/contract.</w:t>
      </w:r>
      <w:r w:rsidRPr="00AE0737">
        <w:rPr>
          <w:rFonts w:ascii="Arial" w:hAnsi="Arial"/>
          <w:color w:val="000000" w:themeColor="text1"/>
          <w:sz w:val="20"/>
          <w:szCs w:val="20"/>
        </w:rPr>
        <w:t xml:space="preserve"> </w:t>
      </w:r>
    </w:p>
    <w:bookmarkEnd w:id="19"/>
    <w:p w14:paraId="1813F793" w14:textId="163DC5F2" w:rsidR="00CE643A" w:rsidRPr="00A4016C" w:rsidRDefault="004822EE" w:rsidP="00C84D9E">
      <w:pPr>
        <w:pStyle w:val="Heading2"/>
        <w:tabs>
          <w:tab w:val="num" w:pos="1100"/>
        </w:tabs>
        <w:spacing w:after="120" w:line="240" w:lineRule="auto"/>
        <w:ind w:left="1100" w:hanging="1100"/>
        <w:rPr>
          <w:rFonts w:ascii="Arial" w:hAnsi="Arial"/>
          <w:sz w:val="20"/>
          <w:szCs w:val="20"/>
        </w:rPr>
      </w:pPr>
      <w:r w:rsidRPr="00A4016C">
        <w:rPr>
          <w:rFonts w:ascii="Arial" w:hAnsi="Arial"/>
          <w:sz w:val="20"/>
          <w:szCs w:val="20"/>
        </w:rPr>
        <w:t>Not Used</w:t>
      </w:r>
    </w:p>
    <w:p w14:paraId="510D8EC1" w14:textId="5ADF8910" w:rsidR="00CE643A" w:rsidRPr="00A4016C" w:rsidRDefault="004822EE" w:rsidP="00C84D9E">
      <w:pPr>
        <w:pStyle w:val="Heading3"/>
        <w:spacing w:after="120" w:line="240" w:lineRule="auto"/>
        <w:rPr>
          <w:rFonts w:ascii="Arial" w:hAnsi="Arial"/>
          <w:sz w:val="20"/>
          <w:szCs w:val="20"/>
        </w:rPr>
      </w:pPr>
      <w:r w:rsidRPr="00A4016C">
        <w:rPr>
          <w:rFonts w:ascii="Arial" w:hAnsi="Arial"/>
          <w:sz w:val="20"/>
          <w:szCs w:val="20"/>
        </w:rPr>
        <w:lastRenderedPageBreak/>
        <w:t>Not Used</w:t>
      </w:r>
    </w:p>
    <w:p w14:paraId="102A5F7A" w14:textId="1ADA76A9" w:rsidR="00CE643A" w:rsidRPr="00A4016C" w:rsidRDefault="004822EE" w:rsidP="00C84D9E">
      <w:pPr>
        <w:pStyle w:val="Heading3"/>
        <w:spacing w:after="120" w:line="240" w:lineRule="auto"/>
        <w:rPr>
          <w:rFonts w:ascii="Arial" w:hAnsi="Arial"/>
          <w:sz w:val="20"/>
          <w:szCs w:val="20"/>
        </w:rPr>
      </w:pPr>
      <w:r w:rsidRPr="00A4016C">
        <w:rPr>
          <w:rFonts w:ascii="Arial" w:hAnsi="Arial"/>
          <w:sz w:val="20"/>
          <w:szCs w:val="20"/>
        </w:rPr>
        <w:t>Not Used</w:t>
      </w:r>
    </w:p>
    <w:p w14:paraId="449D8B3C" w14:textId="4B539531" w:rsidR="00CE643A" w:rsidRPr="00A4016C" w:rsidRDefault="004822EE" w:rsidP="00C84D9E">
      <w:pPr>
        <w:pStyle w:val="Heading2"/>
        <w:tabs>
          <w:tab w:val="num" w:pos="1100"/>
        </w:tabs>
        <w:spacing w:after="120" w:line="240" w:lineRule="auto"/>
        <w:ind w:left="1100" w:hanging="1100"/>
        <w:rPr>
          <w:rFonts w:ascii="Arial" w:hAnsi="Arial"/>
          <w:sz w:val="20"/>
          <w:szCs w:val="20"/>
        </w:rPr>
      </w:pPr>
      <w:bookmarkStart w:id="20" w:name="_Ref246144616"/>
      <w:bookmarkStart w:id="21" w:name="_Ref251862663"/>
      <w:r w:rsidRPr="00A4016C">
        <w:rPr>
          <w:rFonts w:ascii="Arial" w:hAnsi="Arial"/>
          <w:sz w:val="20"/>
          <w:szCs w:val="20"/>
        </w:rPr>
        <w:t>The Council</w:t>
      </w:r>
      <w:r w:rsidR="00CE643A" w:rsidRPr="00A4016C">
        <w:rPr>
          <w:rFonts w:ascii="Arial" w:hAnsi="Arial"/>
          <w:sz w:val="20"/>
          <w:szCs w:val="20"/>
        </w:rPr>
        <w:t xml:space="preserve"> </w:t>
      </w:r>
      <w:r w:rsidR="00033288" w:rsidRPr="00A4016C">
        <w:rPr>
          <w:rFonts w:ascii="Arial" w:hAnsi="Arial"/>
          <w:sz w:val="20"/>
          <w:szCs w:val="20"/>
        </w:rPr>
        <w:t xml:space="preserve">intends to </w:t>
      </w:r>
      <w:r w:rsidR="00CE643A" w:rsidRPr="00A4016C">
        <w:rPr>
          <w:rFonts w:ascii="Arial" w:hAnsi="Arial"/>
          <w:sz w:val="20"/>
          <w:szCs w:val="20"/>
        </w:rPr>
        <w:t xml:space="preserve">place an Order with the </w:t>
      </w:r>
      <w:r w:rsidR="00BE40C8" w:rsidRPr="00A4016C">
        <w:rPr>
          <w:rFonts w:ascii="Arial" w:hAnsi="Arial"/>
          <w:sz w:val="20"/>
          <w:szCs w:val="20"/>
        </w:rPr>
        <w:t>Provider</w:t>
      </w:r>
      <w:r w:rsidR="00CE643A" w:rsidRPr="00A4016C">
        <w:rPr>
          <w:rFonts w:ascii="Arial" w:hAnsi="Arial"/>
          <w:sz w:val="20"/>
          <w:szCs w:val="20"/>
        </w:rPr>
        <w:t xml:space="preserve"> </w:t>
      </w:r>
      <w:r w:rsidR="00033288" w:rsidRPr="00A4016C">
        <w:rPr>
          <w:rFonts w:ascii="Arial" w:hAnsi="Arial"/>
          <w:sz w:val="20"/>
          <w:szCs w:val="20"/>
        </w:rPr>
        <w:t xml:space="preserve">for relevant Services </w:t>
      </w:r>
      <w:bookmarkEnd w:id="20"/>
      <w:r w:rsidR="00033288" w:rsidRPr="00A4016C">
        <w:rPr>
          <w:rFonts w:ascii="Arial" w:hAnsi="Arial"/>
          <w:sz w:val="20"/>
          <w:szCs w:val="20"/>
        </w:rPr>
        <w:t xml:space="preserve">and the </w:t>
      </w:r>
      <w:r w:rsidR="00BE40C8" w:rsidRPr="00A4016C">
        <w:rPr>
          <w:rFonts w:ascii="Arial" w:hAnsi="Arial"/>
          <w:sz w:val="20"/>
          <w:szCs w:val="20"/>
        </w:rPr>
        <w:t>Provider</w:t>
      </w:r>
      <w:r w:rsidR="00CE643A" w:rsidRPr="00A4016C">
        <w:rPr>
          <w:rFonts w:ascii="Arial" w:hAnsi="Arial"/>
          <w:sz w:val="20"/>
          <w:szCs w:val="20"/>
        </w:rPr>
        <w:t xml:space="preserve"> </w:t>
      </w:r>
      <w:r w:rsidR="00033288" w:rsidRPr="00A4016C">
        <w:rPr>
          <w:rFonts w:ascii="Arial" w:hAnsi="Arial"/>
          <w:sz w:val="20"/>
          <w:szCs w:val="20"/>
        </w:rPr>
        <w:t xml:space="preserve">shall </w:t>
      </w:r>
      <w:r w:rsidR="00CE643A" w:rsidRPr="00A4016C">
        <w:rPr>
          <w:rFonts w:ascii="Arial" w:hAnsi="Arial"/>
          <w:sz w:val="20"/>
          <w:szCs w:val="20"/>
        </w:rPr>
        <w:t>enter</w:t>
      </w:r>
      <w:r w:rsidR="002F4CF4" w:rsidRPr="00A4016C">
        <w:rPr>
          <w:rFonts w:ascii="Arial" w:hAnsi="Arial"/>
          <w:sz w:val="20"/>
          <w:szCs w:val="20"/>
        </w:rPr>
        <w:t xml:space="preserve"> into</w:t>
      </w:r>
      <w:r w:rsidR="00CE643A" w:rsidRPr="00A4016C">
        <w:rPr>
          <w:rFonts w:ascii="Arial" w:hAnsi="Arial"/>
          <w:sz w:val="20"/>
          <w:szCs w:val="20"/>
        </w:rPr>
        <w:t xml:space="preserve"> a Call-Off Contract with the </w:t>
      </w:r>
      <w:r w:rsidRPr="00A4016C">
        <w:rPr>
          <w:rFonts w:ascii="Arial" w:hAnsi="Arial"/>
          <w:sz w:val="20"/>
          <w:szCs w:val="20"/>
        </w:rPr>
        <w:t>Council</w:t>
      </w:r>
      <w:r w:rsidR="00CE643A" w:rsidRPr="00A4016C">
        <w:rPr>
          <w:rFonts w:ascii="Arial" w:hAnsi="Arial"/>
          <w:sz w:val="20"/>
          <w:szCs w:val="20"/>
        </w:rPr>
        <w:t xml:space="preserve"> for the provision of </w:t>
      </w:r>
      <w:r w:rsidR="00033288" w:rsidRPr="00A4016C">
        <w:rPr>
          <w:rFonts w:ascii="Arial" w:hAnsi="Arial"/>
          <w:sz w:val="20"/>
          <w:szCs w:val="20"/>
        </w:rPr>
        <w:t xml:space="preserve">such </w:t>
      </w:r>
      <w:r w:rsidR="00CE643A" w:rsidRPr="00A4016C">
        <w:rPr>
          <w:rFonts w:ascii="Arial" w:hAnsi="Arial"/>
          <w:sz w:val="20"/>
          <w:szCs w:val="20"/>
        </w:rPr>
        <w:t xml:space="preserve">Services. A Call-Off Contract shall be formed on </w:t>
      </w:r>
      <w:r w:rsidR="00033288" w:rsidRPr="00A4016C">
        <w:rPr>
          <w:rFonts w:ascii="Arial" w:hAnsi="Arial"/>
          <w:sz w:val="20"/>
          <w:szCs w:val="20"/>
        </w:rPr>
        <w:t xml:space="preserve">execution by the </w:t>
      </w:r>
      <w:r w:rsidRPr="00A4016C">
        <w:rPr>
          <w:rFonts w:ascii="Arial" w:hAnsi="Arial"/>
          <w:sz w:val="20"/>
          <w:szCs w:val="20"/>
        </w:rPr>
        <w:t>Council</w:t>
      </w:r>
      <w:r w:rsidR="00033288" w:rsidRPr="00A4016C">
        <w:rPr>
          <w:rFonts w:ascii="Arial" w:hAnsi="Arial"/>
          <w:sz w:val="20"/>
          <w:szCs w:val="20"/>
        </w:rPr>
        <w:t xml:space="preserve"> and </w:t>
      </w:r>
      <w:r w:rsidR="00CE643A" w:rsidRPr="00A4016C">
        <w:rPr>
          <w:rFonts w:ascii="Arial" w:hAnsi="Arial"/>
          <w:sz w:val="20"/>
          <w:szCs w:val="20"/>
        </w:rPr>
        <w:t xml:space="preserve">the </w:t>
      </w:r>
      <w:r w:rsidR="00BE40C8" w:rsidRPr="00A4016C">
        <w:rPr>
          <w:rFonts w:ascii="Arial" w:hAnsi="Arial"/>
          <w:sz w:val="20"/>
          <w:szCs w:val="20"/>
        </w:rPr>
        <w:t>Provider</w:t>
      </w:r>
      <w:r w:rsidR="00CE643A" w:rsidRPr="00A4016C">
        <w:rPr>
          <w:rFonts w:ascii="Arial" w:hAnsi="Arial"/>
          <w:sz w:val="20"/>
          <w:szCs w:val="20"/>
        </w:rPr>
        <w:t>.</w:t>
      </w:r>
      <w:bookmarkEnd w:id="21"/>
    </w:p>
    <w:p w14:paraId="6AF35450" w14:textId="77777777" w:rsidR="00CE643A" w:rsidRPr="00DD1A11" w:rsidRDefault="00CE643A" w:rsidP="00C84D9E">
      <w:pPr>
        <w:pStyle w:val="Heading1"/>
        <w:spacing w:before="240" w:after="240" w:line="240" w:lineRule="auto"/>
        <w:rPr>
          <w:rFonts w:ascii="Arial" w:hAnsi="Arial"/>
          <w:sz w:val="20"/>
          <w:szCs w:val="20"/>
        </w:rPr>
      </w:pPr>
      <w:bookmarkStart w:id="22" w:name="_Toc246141091"/>
      <w:bookmarkStart w:id="23" w:name="_Ref246145945"/>
      <w:bookmarkStart w:id="24" w:name="_Ref251759626"/>
      <w:bookmarkStart w:id="25" w:name="_Ref251859832"/>
      <w:bookmarkStart w:id="26" w:name="_Ref251860693"/>
      <w:bookmarkStart w:id="27" w:name="_Toc404149386"/>
      <w:r w:rsidRPr="00DD1A11">
        <w:rPr>
          <w:rFonts w:ascii="Arial" w:hAnsi="Arial"/>
          <w:sz w:val="20"/>
          <w:szCs w:val="20"/>
        </w:rPr>
        <w:t>WARRANTIES AND REPRESENTATIONS</w:t>
      </w:r>
      <w:bookmarkEnd w:id="22"/>
      <w:bookmarkEnd w:id="23"/>
      <w:bookmarkEnd w:id="24"/>
      <w:bookmarkEnd w:id="25"/>
      <w:bookmarkEnd w:id="26"/>
      <w:bookmarkEnd w:id="27"/>
    </w:p>
    <w:p w14:paraId="13F660E6"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28" w:name="_Ref246144742"/>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warrants and represents to the </w:t>
      </w:r>
      <w:r w:rsidR="00573AEB" w:rsidRPr="00DD1A11">
        <w:rPr>
          <w:rFonts w:ascii="Arial" w:hAnsi="Arial"/>
          <w:sz w:val="20"/>
          <w:szCs w:val="20"/>
        </w:rPr>
        <w:t>Council</w:t>
      </w:r>
      <w:r w:rsidRPr="00DD1A11">
        <w:rPr>
          <w:rFonts w:ascii="Arial" w:hAnsi="Arial"/>
          <w:sz w:val="20"/>
          <w:szCs w:val="20"/>
        </w:rPr>
        <w:t xml:space="preserve"> that:-</w:t>
      </w:r>
      <w:bookmarkEnd w:id="28"/>
    </w:p>
    <w:p w14:paraId="6DF01751"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it</w:t>
      </w:r>
      <w:proofErr w:type="gramEnd"/>
      <w:r w:rsidRPr="00DD1A11">
        <w:rPr>
          <w:rFonts w:ascii="Arial" w:hAnsi="Arial"/>
          <w:sz w:val="20"/>
          <w:szCs w:val="20"/>
        </w:rPr>
        <w:t xml:space="preserve"> has full capacity and </w:t>
      </w:r>
      <w:r w:rsidR="00573AEB" w:rsidRPr="00DD1A11">
        <w:rPr>
          <w:rFonts w:ascii="Arial" w:hAnsi="Arial"/>
          <w:sz w:val="20"/>
          <w:szCs w:val="20"/>
        </w:rPr>
        <w:t>Council</w:t>
      </w:r>
      <w:r w:rsidRPr="00DD1A11">
        <w:rPr>
          <w:rFonts w:ascii="Arial" w:hAnsi="Arial"/>
          <w:sz w:val="20"/>
          <w:szCs w:val="20"/>
        </w:rPr>
        <w:t xml:space="preserve"> and all necessary consents (including, where its procedures so require, the consent of its Parent Company) to enter into and to perform its obligations under this Framework Agreement; </w:t>
      </w:r>
    </w:p>
    <w:p w14:paraId="2EBB6E5F"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this</w:t>
      </w:r>
      <w:proofErr w:type="gramEnd"/>
      <w:r w:rsidRPr="00DD1A11">
        <w:rPr>
          <w:rFonts w:ascii="Arial" w:hAnsi="Arial"/>
          <w:sz w:val="20"/>
          <w:szCs w:val="20"/>
        </w:rPr>
        <w:t xml:space="preserve"> Framework Agreement is executed by a duly authorised representative of the </w:t>
      </w:r>
      <w:r w:rsidR="00BE40C8">
        <w:rPr>
          <w:rFonts w:ascii="Arial" w:hAnsi="Arial"/>
          <w:sz w:val="20"/>
          <w:szCs w:val="20"/>
        </w:rPr>
        <w:t>Provider</w:t>
      </w:r>
      <w:r w:rsidRPr="00DD1A11">
        <w:rPr>
          <w:rFonts w:ascii="Arial" w:hAnsi="Arial"/>
          <w:sz w:val="20"/>
          <w:szCs w:val="20"/>
        </w:rPr>
        <w:t>;</w:t>
      </w:r>
    </w:p>
    <w:p w14:paraId="6785F439"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in</w:t>
      </w:r>
      <w:proofErr w:type="gramEnd"/>
      <w:r w:rsidRPr="00DD1A11">
        <w:rPr>
          <w:rFonts w:ascii="Arial" w:hAnsi="Arial"/>
          <w:sz w:val="20"/>
          <w:szCs w:val="20"/>
        </w:rPr>
        <w:t xml:space="preserve"> entering into this Framework Agreement or any Call-Off Contract it has not committed any Fraud;</w:t>
      </w:r>
    </w:p>
    <w:p w14:paraId="18F71403" w14:textId="28479AC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as at the Commencement Date, all information, statements and representations contained in the Tender for the Services are true, accurate and not misleading save as may have been specifically disclosed in writing to the </w:t>
      </w:r>
      <w:r w:rsidR="00573AEB" w:rsidRPr="00DD1A11">
        <w:rPr>
          <w:rFonts w:ascii="Arial" w:hAnsi="Arial"/>
          <w:sz w:val="20"/>
          <w:szCs w:val="20"/>
        </w:rPr>
        <w:t>Council</w:t>
      </w:r>
      <w:r w:rsidRPr="00DD1A11">
        <w:rPr>
          <w:rFonts w:ascii="Arial" w:hAnsi="Arial"/>
          <w:sz w:val="20"/>
          <w:szCs w:val="20"/>
        </w:rPr>
        <w:t xml:space="preserve"> prior to the execution of this Framework Agreement and it will promptly advise the </w:t>
      </w:r>
      <w:r w:rsidR="00573AEB" w:rsidRPr="00DD1A11">
        <w:rPr>
          <w:rFonts w:ascii="Arial" w:hAnsi="Arial"/>
          <w:sz w:val="20"/>
          <w:szCs w:val="20"/>
        </w:rPr>
        <w:t>Council</w:t>
      </w:r>
      <w:r w:rsidRPr="00DD1A11">
        <w:rPr>
          <w:rFonts w:ascii="Arial" w:hAnsi="Arial"/>
          <w:sz w:val="20"/>
          <w:szCs w:val="20"/>
        </w:rPr>
        <w:t xml:space="preserve"> of any fact, matter or circumstance of which it may become aware which would render any such information, statement or representation to be false or misleading; </w:t>
      </w:r>
    </w:p>
    <w:p w14:paraId="59C780BE" w14:textId="77777777" w:rsidR="00CE643A" w:rsidRPr="00DD1A11" w:rsidRDefault="00CE643A" w:rsidP="00C84D9E">
      <w:pPr>
        <w:pStyle w:val="Heading3"/>
        <w:spacing w:after="120" w:line="240" w:lineRule="auto"/>
        <w:rPr>
          <w:rFonts w:ascii="Arial" w:hAnsi="Arial"/>
          <w:sz w:val="20"/>
          <w:szCs w:val="20"/>
        </w:rPr>
      </w:pPr>
      <w:bookmarkStart w:id="29" w:name="_Ref246144717"/>
      <w:r w:rsidRPr="00DD1A11">
        <w:rPr>
          <w:rFonts w:ascii="Arial" w:hAnsi="Arial"/>
          <w:sz w:val="20"/>
          <w:szCs w:val="20"/>
        </w:rPr>
        <w:t>it has not entered into any agreement with any other person with the aim of preventing tenders being made or as to the fixing or adjusting of the amount of any tender or the conditions on which any tender is made in respect of the Framework Agreement;</w:t>
      </w:r>
      <w:bookmarkEnd w:id="29"/>
    </w:p>
    <w:p w14:paraId="55A2E811" w14:textId="5E099F54" w:rsidR="00CE643A" w:rsidRPr="00DD1A11" w:rsidRDefault="00CE643A" w:rsidP="001549A2">
      <w:pPr>
        <w:pStyle w:val="Heading3"/>
        <w:spacing w:after="120" w:line="240" w:lineRule="auto"/>
        <w:rPr>
          <w:rFonts w:ascii="Arial" w:hAnsi="Arial"/>
          <w:sz w:val="20"/>
          <w:szCs w:val="20"/>
        </w:rPr>
      </w:pPr>
      <w:proofErr w:type="gramStart"/>
      <w:r w:rsidRPr="00DD1A11">
        <w:rPr>
          <w:rFonts w:ascii="Arial" w:hAnsi="Arial"/>
          <w:sz w:val="20"/>
          <w:szCs w:val="20"/>
        </w:rPr>
        <w:t>it</w:t>
      </w:r>
      <w:proofErr w:type="gramEnd"/>
      <w:r w:rsidRPr="00DD1A11">
        <w:rPr>
          <w:rFonts w:ascii="Arial" w:hAnsi="Arial"/>
          <w:sz w:val="20"/>
          <w:szCs w:val="20"/>
        </w:rPr>
        <w:t xml:space="preserve"> has not caused or induced any person to enter such agreement referred to in Clause </w:t>
      </w:r>
      <w:r w:rsidR="00834C00" w:rsidRPr="00DD1A11">
        <w:rPr>
          <w:rFonts w:ascii="Arial" w:hAnsi="Arial"/>
          <w:sz w:val="20"/>
          <w:szCs w:val="20"/>
        </w:rPr>
        <w:fldChar w:fldCharType="begin"/>
      </w:r>
      <w:r w:rsidR="00834C00" w:rsidRPr="00DD1A11">
        <w:rPr>
          <w:rFonts w:ascii="Arial" w:hAnsi="Arial"/>
          <w:sz w:val="20"/>
          <w:szCs w:val="20"/>
        </w:rPr>
        <w:instrText xml:space="preserve"> REF _Ref246144717 \r \h </w:instrText>
      </w:r>
      <w:r w:rsidR="003579A3" w:rsidRPr="00DD1A11">
        <w:rPr>
          <w:rFonts w:ascii="Arial" w:hAnsi="Arial"/>
          <w:sz w:val="20"/>
          <w:szCs w:val="20"/>
        </w:rPr>
        <w:instrText xml:space="preserve"> \* MERGEFORMAT </w:instrText>
      </w:r>
      <w:r w:rsidR="00834C00" w:rsidRPr="00DD1A11">
        <w:rPr>
          <w:rFonts w:ascii="Arial" w:hAnsi="Arial"/>
          <w:sz w:val="20"/>
          <w:szCs w:val="20"/>
        </w:rPr>
      </w:r>
      <w:r w:rsidR="00834C00" w:rsidRPr="00DD1A11">
        <w:rPr>
          <w:rFonts w:ascii="Arial" w:hAnsi="Arial"/>
          <w:sz w:val="20"/>
          <w:szCs w:val="20"/>
        </w:rPr>
        <w:fldChar w:fldCharType="separate"/>
      </w:r>
      <w:r w:rsidR="003E72E8">
        <w:rPr>
          <w:rFonts w:ascii="Arial" w:hAnsi="Arial"/>
          <w:sz w:val="20"/>
          <w:szCs w:val="20"/>
        </w:rPr>
        <w:t>5.1.5</w:t>
      </w:r>
      <w:r w:rsidR="00834C00" w:rsidRPr="00DD1A11">
        <w:rPr>
          <w:rFonts w:ascii="Arial" w:hAnsi="Arial"/>
          <w:sz w:val="20"/>
          <w:szCs w:val="20"/>
        </w:rPr>
        <w:fldChar w:fldCharType="end"/>
      </w:r>
      <w:r w:rsidRPr="00DD1A11">
        <w:rPr>
          <w:rFonts w:ascii="Arial" w:hAnsi="Arial"/>
          <w:sz w:val="20"/>
          <w:szCs w:val="20"/>
        </w:rPr>
        <w:t>;</w:t>
      </w:r>
    </w:p>
    <w:p w14:paraId="65ADB55B" w14:textId="4BCB3B10"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Framework Agreement and any Call-Off Contract which may be entered into with the </w:t>
      </w:r>
      <w:r w:rsidR="00573AEB" w:rsidRPr="00DD1A11">
        <w:rPr>
          <w:rFonts w:ascii="Arial" w:hAnsi="Arial"/>
          <w:sz w:val="20"/>
          <w:szCs w:val="20"/>
        </w:rPr>
        <w:t>Council</w:t>
      </w:r>
      <w:r w:rsidRPr="00DD1A11">
        <w:rPr>
          <w:rFonts w:ascii="Arial" w:hAnsi="Arial"/>
          <w:sz w:val="20"/>
          <w:szCs w:val="20"/>
        </w:rPr>
        <w:t>;</w:t>
      </w:r>
    </w:p>
    <w:p w14:paraId="54135473" w14:textId="4EA5B0C0"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it</w:t>
      </w:r>
      <w:proofErr w:type="gramEnd"/>
      <w:r w:rsidRPr="00DD1A11">
        <w:rPr>
          <w:rFonts w:ascii="Arial" w:hAnsi="Arial"/>
          <w:sz w:val="20"/>
          <w:szCs w:val="20"/>
        </w:rPr>
        <w:t xml:space="preserve"> is not subject to any contractual obligation, compliance with which is likely to have an effect on its ability to perform its obligations under this Framework Agreement and any Call-Off Contract which may be entered into with the </w:t>
      </w:r>
      <w:r w:rsidR="00573AEB" w:rsidRPr="00DD1A11">
        <w:rPr>
          <w:rFonts w:ascii="Arial" w:hAnsi="Arial"/>
          <w:sz w:val="20"/>
          <w:szCs w:val="20"/>
        </w:rPr>
        <w:t>Council</w:t>
      </w:r>
      <w:r w:rsidRPr="00DD1A11">
        <w:rPr>
          <w:rFonts w:ascii="Arial" w:hAnsi="Arial"/>
          <w:sz w:val="20"/>
          <w:szCs w:val="20"/>
        </w:rPr>
        <w:t>;</w:t>
      </w:r>
    </w:p>
    <w:p w14:paraId="049BAB4E"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no proceedings or other steps have been taken and not discharged (nor, to the best of its knowledge, are threatened) for the winding up of the </w:t>
      </w:r>
      <w:r w:rsidR="00BE40C8">
        <w:rPr>
          <w:rFonts w:ascii="Arial" w:hAnsi="Arial"/>
          <w:sz w:val="20"/>
          <w:szCs w:val="20"/>
        </w:rPr>
        <w:t>Provider</w:t>
      </w:r>
      <w:r w:rsidRPr="00DD1A11">
        <w:rPr>
          <w:rFonts w:ascii="Arial" w:hAnsi="Arial"/>
          <w:sz w:val="20"/>
          <w:szCs w:val="20"/>
        </w:rPr>
        <w:t xml:space="preserve"> or for its dissolution or for the appointment of a receiver, administrative receiver, liquidator, manager, administrator or similar officer in relation to any of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s assets or revenue; and</w:t>
      </w:r>
    </w:p>
    <w:p w14:paraId="6307758C"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in</w:t>
      </w:r>
      <w:proofErr w:type="gramEnd"/>
      <w:r w:rsidRPr="00DD1A11">
        <w:rPr>
          <w:rFonts w:ascii="Arial" w:hAnsi="Arial"/>
          <w:sz w:val="20"/>
          <w:szCs w:val="20"/>
        </w:rPr>
        <w:t xml:space="preserve"> the three (3) years prior to the date of this Framework Agreement:-</w:t>
      </w:r>
    </w:p>
    <w:p w14:paraId="30356E20" w14:textId="77777777" w:rsidR="00CE643A" w:rsidRPr="00DD1A11" w:rsidRDefault="00CE643A" w:rsidP="00C84D9E">
      <w:pPr>
        <w:pStyle w:val="Heading4"/>
        <w:spacing w:after="120" w:line="240" w:lineRule="auto"/>
        <w:rPr>
          <w:rFonts w:ascii="Arial" w:hAnsi="Arial" w:cs="Arial"/>
          <w:sz w:val="20"/>
          <w:szCs w:val="20"/>
        </w:rPr>
      </w:pPr>
      <w:r w:rsidRPr="00DD1A11">
        <w:rPr>
          <w:rFonts w:ascii="Arial" w:hAnsi="Arial" w:cs="Arial"/>
          <w:sz w:val="20"/>
          <w:szCs w:val="20"/>
        </w:rPr>
        <w:t>it has conducted all financial accounting and reporting activities in compliance in all material respects with the generally accepted accounting principles that apply to it in any country where it files accounts;</w:t>
      </w:r>
    </w:p>
    <w:p w14:paraId="0CCE9B8B" w14:textId="77777777" w:rsidR="00CE643A" w:rsidRPr="00DD1A11" w:rsidRDefault="00CE643A" w:rsidP="00C84D9E">
      <w:pPr>
        <w:pStyle w:val="Heading4"/>
        <w:spacing w:after="120" w:line="240" w:lineRule="auto"/>
        <w:rPr>
          <w:rFonts w:ascii="Arial" w:hAnsi="Arial" w:cs="Arial"/>
          <w:sz w:val="20"/>
          <w:szCs w:val="20"/>
        </w:rPr>
      </w:pPr>
      <w:proofErr w:type="gramStart"/>
      <w:r w:rsidRPr="00DD1A11">
        <w:rPr>
          <w:rFonts w:ascii="Arial" w:hAnsi="Arial" w:cs="Arial"/>
          <w:sz w:val="20"/>
          <w:szCs w:val="20"/>
        </w:rPr>
        <w:t>it</w:t>
      </w:r>
      <w:proofErr w:type="gramEnd"/>
      <w:r w:rsidRPr="00DD1A11">
        <w:rPr>
          <w:rFonts w:ascii="Arial" w:hAnsi="Arial" w:cs="Arial"/>
          <w:sz w:val="20"/>
          <w:szCs w:val="20"/>
        </w:rPr>
        <w:t xml:space="preserve"> has been in full compliance with all applicable securities laws and regulations in the jurisdiction in which it is established; and</w:t>
      </w:r>
    </w:p>
    <w:p w14:paraId="6D31D5C5" w14:textId="77777777" w:rsidR="00CE643A" w:rsidRPr="00DD1A11" w:rsidRDefault="00CE643A" w:rsidP="00C84D9E">
      <w:pPr>
        <w:pStyle w:val="Heading4"/>
        <w:spacing w:after="120" w:line="240" w:lineRule="auto"/>
        <w:rPr>
          <w:rFonts w:ascii="Arial" w:hAnsi="Arial" w:cs="Arial"/>
          <w:sz w:val="20"/>
          <w:szCs w:val="20"/>
        </w:rPr>
      </w:pPr>
      <w:proofErr w:type="gramStart"/>
      <w:r w:rsidRPr="00DD1A11">
        <w:rPr>
          <w:rFonts w:ascii="Arial" w:hAnsi="Arial" w:cs="Arial"/>
          <w:sz w:val="20"/>
          <w:szCs w:val="20"/>
        </w:rPr>
        <w:t>it</w:t>
      </w:r>
      <w:proofErr w:type="gramEnd"/>
      <w:r w:rsidRPr="00DD1A11">
        <w:rPr>
          <w:rFonts w:ascii="Arial" w:hAnsi="Arial" w:cs="Arial"/>
          <w:sz w:val="20"/>
          <w:szCs w:val="20"/>
        </w:rPr>
        <w:t xml:space="preserve"> has not performed any act or omission with respect to its financial accounting or reporting which could have an adverse effect on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s position as an ongoing business concern or its ability to fulfil its obligations under this Framework Agreement.</w:t>
      </w:r>
    </w:p>
    <w:p w14:paraId="2BE2E233" w14:textId="457A8AB8" w:rsidR="00CE643A" w:rsidRDefault="00CE643A" w:rsidP="001549A2">
      <w:pPr>
        <w:pStyle w:val="Heading2"/>
        <w:tabs>
          <w:tab w:val="num" w:pos="1100"/>
        </w:tabs>
        <w:spacing w:after="120" w:line="240" w:lineRule="auto"/>
        <w:ind w:left="1100" w:hanging="1100"/>
        <w:rPr>
          <w:rFonts w:ascii="Arial" w:hAnsi="Arial"/>
          <w:sz w:val="20"/>
          <w:szCs w:val="20"/>
        </w:rPr>
      </w:pPr>
      <w:bookmarkStart w:id="30" w:name="_Ref246139717"/>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warrants and represents to </w:t>
      </w:r>
      <w:r w:rsidR="003C6678">
        <w:rPr>
          <w:rFonts w:ascii="Arial" w:hAnsi="Arial"/>
          <w:sz w:val="20"/>
          <w:szCs w:val="20"/>
        </w:rPr>
        <w:t>the Council</w:t>
      </w:r>
      <w:r w:rsidRPr="00DD1A11">
        <w:rPr>
          <w:rFonts w:ascii="Arial" w:hAnsi="Arial"/>
          <w:sz w:val="20"/>
          <w:szCs w:val="20"/>
        </w:rPr>
        <w:t xml:space="preserve"> the statements in Clause </w:t>
      </w:r>
      <w:r w:rsidR="00834C00" w:rsidRPr="00DD1A11">
        <w:rPr>
          <w:rFonts w:ascii="Arial" w:hAnsi="Arial"/>
          <w:sz w:val="20"/>
          <w:szCs w:val="20"/>
        </w:rPr>
        <w:fldChar w:fldCharType="begin"/>
      </w:r>
      <w:r w:rsidR="00834C00" w:rsidRPr="00DD1A11">
        <w:rPr>
          <w:rFonts w:ascii="Arial" w:hAnsi="Arial"/>
          <w:sz w:val="20"/>
          <w:szCs w:val="20"/>
        </w:rPr>
        <w:instrText xml:space="preserve"> REF _Ref246144742 \r \h </w:instrText>
      </w:r>
      <w:r w:rsidR="003579A3" w:rsidRPr="00DD1A11">
        <w:rPr>
          <w:rFonts w:ascii="Arial" w:hAnsi="Arial"/>
          <w:sz w:val="20"/>
          <w:szCs w:val="20"/>
        </w:rPr>
        <w:instrText xml:space="preserve"> \* MERGEFORMAT </w:instrText>
      </w:r>
      <w:r w:rsidR="00834C00" w:rsidRPr="00DD1A11">
        <w:rPr>
          <w:rFonts w:ascii="Arial" w:hAnsi="Arial"/>
          <w:sz w:val="20"/>
          <w:szCs w:val="20"/>
        </w:rPr>
      </w:r>
      <w:r w:rsidR="00834C00" w:rsidRPr="00DD1A11">
        <w:rPr>
          <w:rFonts w:ascii="Arial" w:hAnsi="Arial"/>
          <w:sz w:val="20"/>
          <w:szCs w:val="20"/>
        </w:rPr>
        <w:fldChar w:fldCharType="separate"/>
      </w:r>
      <w:r w:rsidR="003E72E8">
        <w:rPr>
          <w:rFonts w:ascii="Arial" w:hAnsi="Arial"/>
          <w:sz w:val="20"/>
          <w:szCs w:val="20"/>
        </w:rPr>
        <w:t>5.1</w:t>
      </w:r>
      <w:r w:rsidR="00834C00" w:rsidRPr="00DD1A11">
        <w:rPr>
          <w:rFonts w:ascii="Arial" w:hAnsi="Arial"/>
          <w:sz w:val="20"/>
          <w:szCs w:val="20"/>
        </w:rPr>
        <w:fldChar w:fldCharType="end"/>
      </w:r>
      <w:r w:rsidRPr="00DD1A11">
        <w:rPr>
          <w:rFonts w:ascii="Arial" w:hAnsi="Arial"/>
          <w:sz w:val="20"/>
          <w:szCs w:val="20"/>
        </w:rPr>
        <w:t>.</w:t>
      </w:r>
      <w:bookmarkEnd w:id="30"/>
    </w:p>
    <w:p w14:paraId="3A0C8D21" w14:textId="77777777" w:rsidR="00DD1A11" w:rsidRDefault="00DD1A11" w:rsidP="00C84D9E">
      <w:pPr>
        <w:pStyle w:val="Heading2Follow"/>
      </w:pPr>
    </w:p>
    <w:p w14:paraId="0E8EF339" w14:textId="77777777" w:rsidR="00CE643A" w:rsidRPr="00DD1A11" w:rsidRDefault="00CE643A" w:rsidP="00C84D9E">
      <w:pPr>
        <w:pStyle w:val="Heading1"/>
        <w:spacing w:before="240" w:after="240" w:line="240" w:lineRule="auto"/>
        <w:rPr>
          <w:rFonts w:ascii="Arial" w:hAnsi="Arial"/>
          <w:sz w:val="20"/>
          <w:szCs w:val="20"/>
        </w:rPr>
      </w:pPr>
      <w:bookmarkStart w:id="31" w:name="_Toc246141092"/>
      <w:bookmarkStart w:id="32" w:name="_Ref246145954"/>
      <w:bookmarkStart w:id="33" w:name="_Ref251759637"/>
      <w:bookmarkStart w:id="34" w:name="_Toc404149387"/>
      <w:r w:rsidRPr="00DD1A11">
        <w:rPr>
          <w:rFonts w:ascii="Arial" w:hAnsi="Arial"/>
          <w:sz w:val="20"/>
          <w:szCs w:val="20"/>
        </w:rPr>
        <w:t>CORRUPT GIFTS AND PAYMENTS OF COMMISSION</w:t>
      </w:r>
      <w:bookmarkEnd w:id="31"/>
      <w:bookmarkEnd w:id="32"/>
      <w:bookmarkEnd w:id="33"/>
      <w:bookmarkEnd w:id="34"/>
      <w:r w:rsidR="003F1960" w:rsidRPr="00DD1A11">
        <w:rPr>
          <w:rFonts w:ascii="Arial" w:hAnsi="Arial"/>
          <w:sz w:val="20"/>
          <w:szCs w:val="20"/>
        </w:rPr>
        <w:t xml:space="preserve"> </w:t>
      </w:r>
    </w:p>
    <w:p w14:paraId="1D158915"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35" w:name="_Ref246144795"/>
      <w:r w:rsidRPr="00DD1A11">
        <w:rPr>
          <w:rFonts w:ascii="Arial" w:hAnsi="Arial"/>
          <w:sz w:val="20"/>
          <w:szCs w:val="20"/>
        </w:rPr>
        <w:lastRenderedPageBreak/>
        <w:t xml:space="preserve">The </w:t>
      </w:r>
      <w:r w:rsidR="00BE40C8">
        <w:rPr>
          <w:rFonts w:ascii="Arial" w:hAnsi="Arial"/>
          <w:sz w:val="20"/>
          <w:szCs w:val="20"/>
        </w:rPr>
        <w:t>Provider</w:t>
      </w:r>
      <w:r w:rsidRPr="00DD1A11">
        <w:rPr>
          <w:rFonts w:ascii="Arial" w:hAnsi="Arial"/>
          <w:sz w:val="20"/>
          <w:szCs w:val="20"/>
        </w:rPr>
        <w:t xml:space="preserve"> shall not offer or give, or agree to give, to any employee, agent, servant or representative of the </w:t>
      </w:r>
      <w:r w:rsidR="00573AEB" w:rsidRPr="00DD1A11">
        <w:rPr>
          <w:rFonts w:ascii="Arial" w:hAnsi="Arial"/>
          <w:sz w:val="20"/>
          <w:szCs w:val="20"/>
        </w:rPr>
        <w:t>Council</w:t>
      </w:r>
      <w:r w:rsidRPr="00DD1A11">
        <w:rPr>
          <w:rFonts w:ascii="Arial" w:hAnsi="Arial"/>
          <w:sz w:val="20"/>
          <w:szCs w:val="20"/>
        </w:rPr>
        <w:t xml:space="preserve"> or any other public body or person employed by or on behalf of the </w:t>
      </w:r>
      <w:r w:rsidR="00573AEB" w:rsidRPr="00DD1A11">
        <w:rPr>
          <w:rFonts w:ascii="Arial" w:hAnsi="Arial"/>
          <w:sz w:val="20"/>
          <w:szCs w:val="20"/>
        </w:rPr>
        <w:t>Council</w:t>
      </w:r>
      <w:r w:rsidRPr="00DD1A11">
        <w:rPr>
          <w:rFonts w:ascii="Arial" w:hAnsi="Arial"/>
          <w:sz w:val="20"/>
          <w:szCs w:val="20"/>
        </w:rPr>
        <w:t xml:space="preserve"> or any other public body any gift or consideration of any kind which could act as an inducement or reward for doing, refraining from doing, or for having done or refrained from doing, any act in relation to this Framework Agreement, any Call-Off Contract or any other contract with the </w:t>
      </w:r>
      <w:r w:rsidR="00573AEB" w:rsidRPr="00DD1A11">
        <w:rPr>
          <w:rFonts w:ascii="Arial" w:hAnsi="Arial"/>
          <w:sz w:val="20"/>
          <w:szCs w:val="20"/>
        </w:rPr>
        <w:t>Council</w:t>
      </w:r>
      <w:r w:rsidRPr="00DD1A11">
        <w:rPr>
          <w:rFonts w:ascii="Arial" w:hAnsi="Arial"/>
          <w:sz w:val="20"/>
          <w:szCs w:val="20"/>
        </w:rPr>
        <w:t xml:space="preserve"> or any other public body or person employed by or on behalf of the </w:t>
      </w:r>
      <w:r w:rsidR="00573AEB" w:rsidRPr="00DD1A11">
        <w:rPr>
          <w:rFonts w:ascii="Arial" w:hAnsi="Arial"/>
          <w:sz w:val="20"/>
          <w:szCs w:val="20"/>
        </w:rPr>
        <w:t>Council</w:t>
      </w:r>
      <w:r w:rsidRPr="00DD1A11">
        <w:rPr>
          <w:rFonts w:ascii="Arial" w:hAnsi="Arial"/>
          <w:sz w:val="20"/>
          <w:szCs w:val="20"/>
        </w:rPr>
        <w:t xml:space="preserve"> or any other public body (including its award to the </w:t>
      </w:r>
      <w:r w:rsidR="00BE40C8">
        <w:rPr>
          <w:rFonts w:ascii="Arial" w:hAnsi="Arial"/>
          <w:sz w:val="20"/>
          <w:szCs w:val="20"/>
        </w:rPr>
        <w:t>Provider</w:t>
      </w:r>
      <w:r w:rsidRPr="00DD1A11">
        <w:rPr>
          <w:rFonts w:ascii="Arial" w:hAnsi="Arial"/>
          <w:sz w:val="20"/>
          <w:szCs w:val="20"/>
        </w:rPr>
        <w:t>, execution or any rights and obligations contained in it), or for showing or refraining from showing favour or disfavour to any person in relation to any such contract.</w:t>
      </w:r>
      <w:bookmarkEnd w:id="35"/>
    </w:p>
    <w:p w14:paraId="5E38A705"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36" w:name="_Ref251757074"/>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warrants that it has not paid commission nor agreed to pay any commission to the </w:t>
      </w:r>
      <w:r w:rsidR="00573AEB" w:rsidRPr="00DD1A11">
        <w:rPr>
          <w:rFonts w:ascii="Arial" w:hAnsi="Arial"/>
          <w:sz w:val="20"/>
          <w:szCs w:val="20"/>
        </w:rPr>
        <w:t>Council</w:t>
      </w:r>
      <w:r w:rsidRPr="00DD1A11">
        <w:rPr>
          <w:rFonts w:ascii="Arial" w:hAnsi="Arial"/>
          <w:sz w:val="20"/>
          <w:szCs w:val="20"/>
        </w:rPr>
        <w:t xml:space="preserve"> or any other public body or any person employed by or on behalf of the </w:t>
      </w:r>
      <w:r w:rsidR="00573AEB" w:rsidRPr="00DD1A11">
        <w:rPr>
          <w:rFonts w:ascii="Arial" w:hAnsi="Arial"/>
          <w:sz w:val="20"/>
          <w:szCs w:val="20"/>
        </w:rPr>
        <w:t>Council</w:t>
      </w:r>
      <w:r w:rsidRPr="00DD1A11">
        <w:rPr>
          <w:rFonts w:ascii="Arial" w:hAnsi="Arial"/>
          <w:sz w:val="20"/>
          <w:szCs w:val="20"/>
        </w:rPr>
        <w:t xml:space="preserve"> or any other public body in connection with this Framework Agreement, any Call-Off Contract or any other contract with the </w:t>
      </w:r>
      <w:r w:rsidR="00573AEB" w:rsidRPr="00DD1A11">
        <w:rPr>
          <w:rFonts w:ascii="Arial" w:hAnsi="Arial"/>
          <w:sz w:val="20"/>
          <w:szCs w:val="20"/>
        </w:rPr>
        <w:t>Council</w:t>
      </w:r>
      <w:r w:rsidRPr="00DD1A11">
        <w:rPr>
          <w:rFonts w:ascii="Arial" w:hAnsi="Arial"/>
          <w:sz w:val="20"/>
          <w:szCs w:val="20"/>
        </w:rPr>
        <w:t xml:space="preserve"> or any other public body or person employed by or on behalf of the </w:t>
      </w:r>
      <w:r w:rsidR="00573AEB" w:rsidRPr="00DD1A11">
        <w:rPr>
          <w:rFonts w:ascii="Arial" w:hAnsi="Arial"/>
          <w:sz w:val="20"/>
          <w:szCs w:val="20"/>
        </w:rPr>
        <w:t>Council</w:t>
      </w:r>
      <w:r w:rsidRPr="00DD1A11">
        <w:rPr>
          <w:rFonts w:ascii="Arial" w:hAnsi="Arial"/>
          <w:sz w:val="20"/>
          <w:szCs w:val="20"/>
        </w:rPr>
        <w:t xml:space="preserve"> or any other public body.</w:t>
      </w:r>
      <w:bookmarkEnd w:id="36"/>
    </w:p>
    <w:p w14:paraId="3E6C5417" w14:textId="341B8C5C"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If the </w:t>
      </w:r>
      <w:r w:rsidR="00BE40C8">
        <w:rPr>
          <w:rFonts w:ascii="Arial" w:hAnsi="Arial"/>
          <w:sz w:val="20"/>
          <w:szCs w:val="20"/>
        </w:rPr>
        <w:t>Provider</w:t>
      </w:r>
      <w:r w:rsidRPr="00DD1A11">
        <w:rPr>
          <w:rFonts w:ascii="Arial" w:hAnsi="Arial"/>
          <w:sz w:val="20"/>
          <w:szCs w:val="20"/>
        </w:rPr>
        <w:t xml:space="preserve">, its Staff or any person acting on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 xml:space="preserve">s behalf, engages in conduct prohibited by Clauses </w:t>
      </w:r>
      <w:r w:rsidR="00834C00" w:rsidRPr="00DD1A11">
        <w:rPr>
          <w:rFonts w:ascii="Arial" w:hAnsi="Arial"/>
          <w:sz w:val="20"/>
          <w:szCs w:val="20"/>
        </w:rPr>
        <w:fldChar w:fldCharType="begin"/>
      </w:r>
      <w:r w:rsidR="00834C00" w:rsidRPr="00DD1A11">
        <w:rPr>
          <w:rFonts w:ascii="Arial" w:hAnsi="Arial"/>
          <w:sz w:val="20"/>
          <w:szCs w:val="20"/>
        </w:rPr>
        <w:instrText xml:space="preserve"> REF _Ref246144795 \r \h </w:instrText>
      </w:r>
      <w:r w:rsidR="003579A3" w:rsidRPr="00DD1A11">
        <w:rPr>
          <w:rFonts w:ascii="Arial" w:hAnsi="Arial"/>
          <w:sz w:val="20"/>
          <w:szCs w:val="20"/>
        </w:rPr>
        <w:instrText xml:space="preserve"> \* MERGEFORMAT </w:instrText>
      </w:r>
      <w:r w:rsidR="00834C00" w:rsidRPr="00DD1A11">
        <w:rPr>
          <w:rFonts w:ascii="Arial" w:hAnsi="Arial"/>
          <w:sz w:val="20"/>
          <w:szCs w:val="20"/>
        </w:rPr>
      </w:r>
      <w:r w:rsidR="00834C00" w:rsidRPr="00DD1A11">
        <w:rPr>
          <w:rFonts w:ascii="Arial" w:hAnsi="Arial"/>
          <w:sz w:val="20"/>
          <w:szCs w:val="20"/>
        </w:rPr>
        <w:fldChar w:fldCharType="separate"/>
      </w:r>
      <w:r w:rsidR="003E72E8">
        <w:rPr>
          <w:rFonts w:ascii="Arial" w:hAnsi="Arial"/>
          <w:sz w:val="20"/>
          <w:szCs w:val="20"/>
        </w:rPr>
        <w:t>6.1</w:t>
      </w:r>
      <w:r w:rsidR="00834C00" w:rsidRPr="00DD1A11">
        <w:rPr>
          <w:rFonts w:ascii="Arial" w:hAnsi="Arial"/>
          <w:sz w:val="20"/>
          <w:szCs w:val="20"/>
        </w:rPr>
        <w:fldChar w:fldCharType="end"/>
      </w:r>
      <w:r w:rsidR="006236BA" w:rsidRPr="00DD1A11">
        <w:rPr>
          <w:rFonts w:ascii="Arial" w:hAnsi="Arial"/>
          <w:sz w:val="20"/>
          <w:szCs w:val="20"/>
        </w:rPr>
        <w:t xml:space="preserve"> </w:t>
      </w:r>
      <w:r w:rsidRPr="00DD1A11">
        <w:rPr>
          <w:rFonts w:ascii="Arial" w:hAnsi="Arial"/>
          <w:sz w:val="20"/>
          <w:szCs w:val="20"/>
        </w:rPr>
        <w:t xml:space="preserve">or </w:t>
      </w:r>
      <w:r w:rsidR="00834C00" w:rsidRPr="00DD1A11">
        <w:rPr>
          <w:rFonts w:ascii="Arial" w:hAnsi="Arial"/>
          <w:sz w:val="20"/>
          <w:szCs w:val="20"/>
        </w:rPr>
        <w:fldChar w:fldCharType="begin"/>
      </w:r>
      <w:r w:rsidR="00834C00" w:rsidRPr="00DD1A11">
        <w:rPr>
          <w:rFonts w:ascii="Arial" w:hAnsi="Arial"/>
          <w:sz w:val="20"/>
          <w:szCs w:val="20"/>
        </w:rPr>
        <w:instrText xml:space="preserve"> REF _Ref251757074 \r \h </w:instrText>
      </w:r>
      <w:r w:rsidR="003579A3" w:rsidRPr="00DD1A11">
        <w:rPr>
          <w:rFonts w:ascii="Arial" w:hAnsi="Arial"/>
          <w:sz w:val="20"/>
          <w:szCs w:val="20"/>
        </w:rPr>
        <w:instrText xml:space="preserve"> \* MERGEFORMAT </w:instrText>
      </w:r>
      <w:r w:rsidR="00834C00" w:rsidRPr="00DD1A11">
        <w:rPr>
          <w:rFonts w:ascii="Arial" w:hAnsi="Arial"/>
          <w:sz w:val="20"/>
          <w:szCs w:val="20"/>
        </w:rPr>
      </w:r>
      <w:r w:rsidR="00834C00" w:rsidRPr="00DD1A11">
        <w:rPr>
          <w:rFonts w:ascii="Arial" w:hAnsi="Arial"/>
          <w:sz w:val="20"/>
          <w:szCs w:val="20"/>
        </w:rPr>
        <w:fldChar w:fldCharType="separate"/>
      </w:r>
      <w:r w:rsidR="003E72E8">
        <w:rPr>
          <w:rFonts w:ascii="Arial" w:hAnsi="Arial"/>
          <w:sz w:val="20"/>
          <w:szCs w:val="20"/>
        </w:rPr>
        <w:t>6.2</w:t>
      </w:r>
      <w:r w:rsidR="00834C00" w:rsidRPr="00DD1A11">
        <w:rPr>
          <w:rFonts w:ascii="Arial" w:hAnsi="Arial"/>
          <w:sz w:val="20"/>
          <w:szCs w:val="20"/>
        </w:rPr>
        <w:fldChar w:fldCharType="end"/>
      </w:r>
      <w:r w:rsidR="00834C00" w:rsidRPr="00DD1A11">
        <w:rPr>
          <w:rFonts w:ascii="Arial" w:hAnsi="Arial"/>
          <w:sz w:val="20"/>
          <w:szCs w:val="20"/>
        </w:rPr>
        <w:t xml:space="preserve"> </w:t>
      </w:r>
      <w:r w:rsidRPr="00DD1A11">
        <w:rPr>
          <w:rFonts w:ascii="Arial" w:hAnsi="Arial"/>
          <w:sz w:val="20"/>
          <w:szCs w:val="20"/>
        </w:rPr>
        <w:t xml:space="preserve">above or commits any offence under the </w:t>
      </w:r>
      <w:r w:rsidR="00ED0858">
        <w:rPr>
          <w:rFonts w:ascii="Arial" w:hAnsi="Arial"/>
          <w:sz w:val="20"/>
          <w:szCs w:val="20"/>
        </w:rPr>
        <w:t>Bribery Act 2010</w:t>
      </w:r>
      <w:r w:rsidRPr="00DD1A11">
        <w:rPr>
          <w:rFonts w:ascii="Arial" w:hAnsi="Arial"/>
          <w:sz w:val="20"/>
          <w:szCs w:val="20"/>
        </w:rPr>
        <w:t xml:space="preserve"> the </w:t>
      </w:r>
      <w:r w:rsidR="00573AEB" w:rsidRPr="00DD1A11">
        <w:rPr>
          <w:rFonts w:ascii="Arial" w:hAnsi="Arial"/>
          <w:sz w:val="20"/>
          <w:szCs w:val="20"/>
        </w:rPr>
        <w:t>Council</w:t>
      </w:r>
      <w:r w:rsidRPr="00DD1A11">
        <w:rPr>
          <w:rFonts w:ascii="Arial" w:hAnsi="Arial"/>
          <w:sz w:val="20"/>
          <w:szCs w:val="20"/>
        </w:rPr>
        <w:t xml:space="preserve"> may:-</w:t>
      </w:r>
    </w:p>
    <w:p w14:paraId="5CE2D80F"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terminate the Framework Agreement with immediate effect by giving notice in writing to the </w:t>
      </w:r>
      <w:r w:rsidR="00BE40C8">
        <w:rPr>
          <w:rFonts w:ascii="Arial" w:hAnsi="Arial"/>
          <w:sz w:val="20"/>
          <w:szCs w:val="20"/>
        </w:rPr>
        <w:t>Provider</w:t>
      </w:r>
      <w:r w:rsidRPr="00DD1A11">
        <w:rPr>
          <w:rFonts w:ascii="Arial" w:hAnsi="Arial"/>
          <w:sz w:val="20"/>
          <w:szCs w:val="20"/>
        </w:rPr>
        <w:t xml:space="preserve"> and recover from the </w:t>
      </w:r>
      <w:r w:rsidR="00BE40C8">
        <w:rPr>
          <w:rFonts w:ascii="Arial" w:hAnsi="Arial"/>
          <w:sz w:val="20"/>
          <w:szCs w:val="20"/>
        </w:rPr>
        <w:t>Provider</w:t>
      </w:r>
      <w:r w:rsidRPr="00DD1A11">
        <w:rPr>
          <w:rFonts w:ascii="Arial" w:hAnsi="Arial"/>
          <w:sz w:val="20"/>
          <w:szCs w:val="20"/>
        </w:rPr>
        <w:t xml:space="preserve"> the amount of any loss suffered by the </w:t>
      </w:r>
      <w:r w:rsidR="00573AEB" w:rsidRPr="00DD1A11">
        <w:rPr>
          <w:rFonts w:ascii="Arial" w:hAnsi="Arial"/>
          <w:sz w:val="20"/>
          <w:szCs w:val="20"/>
        </w:rPr>
        <w:t>Council</w:t>
      </w:r>
      <w:r w:rsidRPr="00DD1A11">
        <w:rPr>
          <w:rFonts w:ascii="Arial" w:hAnsi="Arial"/>
          <w:sz w:val="20"/>
          <w:szCs w:val="20"/>
        </w:rPr>
        <w:t xml:space="preserve"> resulting from the termination; or</w:t>
      </w:r>
    </w:p>
    <w:p w14:paraId="0587B243"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recover</w:t>
      </w:r>
      <w:proofErr w:type="gramEnd"/>
      <w:r w:rsidRPr="00DD1A11">
        <w:rPr>
          <w:rFonts w:ascii="Arial" w:hAnsi="Arial"/>
          <w:sz w:val="20"/>
          <w:szCs w:val="20"/>
        </w:rPr>
        <w:t xml:space="preserve"> in full from the </w:t>
      </w:r>
      <w:r w:rsidR="00BE40C8">
        <w:rPr>
          <w:rFonts w:ascii="Arial" w:hAnsi="Arial"/>
          <w:sz w:val="20"/>
          <w:szCs w:val="20"/>
        </w:rPr>
        <w:t>Provider</w:t>
      </w:r>
      <w:r w:rsidRPr="00DD1A11">
        <w:rPr>
          <w:rFonts w:ascii="Arial" w:hAnsi="Arial"/>
          <w:sz w:val="20"/>
          <w:szCs w:val="20"/>
        </w:rPr>
        <w:t xml:space="preserve"> and the </w:t>
      </w:r>
      <w:r w:rsidR="00BE40C8">
        <w:rPr>
          <w:rFonts w:ascii="Arial" w:hAnsi="Arial"/>
          <w:sz w:val="20"/>
          <w:szCs w:val="20"/>
        </w:rPr>
        <w:t>Provider</w:t>
      </w:r>
      <w:r w:rsidRPr="00DD1A11">
        <w:rPr>
          <w:rFonts w:ascii="Arial" w:hAnsi="Arial"/>
          <w:sz w:val="20"/>
          <w:szCs w:val="20"/>
        </w:rPr>
        <w:t xml:space="preserve"> shall indemnify the </w:t>
      </w:r>
      <w:r w:rsidR="00573AEB" w:rsidRPr="00DD1A11">
        <w:rPr>
          <w:rFonts w:ascii="Arial" w:hAnsi="Arial"/>
          <w:sz w:val="20"/>
          <w:szCs w:val="20"/>
        </w:rPr>
        <w:t>Council</w:t>
      </w:r>
      <w:r w:rsidRPr="00DD1A11">
        <w:rPr>
          <w:rFonts w:ascii="Arial" w:hAnsi="Arial"/>
          <w:sz w:val="20"/>
          <w:szCs w:val="20"/>
        </w:rPr>
        <w:t xml:space="preserve"> in full from and against any other loss sustained by the </w:t>
      </w:r>
      <w:r w:rsidR="00573AEB" w:rsidRPr="00DD1A11">
        <w:rPr>
          <w:rFonts w:ascii="Arial" w:hAnsi="Arial"/>
          <w:sz w:val="20"/>
          <w:szCs w:val="20"/>
        </w:rPr>
        <w:t>Council</w:t>
      </w:r>
      <w:r w:rsidRPr="00DD1A11">
        <w:rPr>
          <w:rFonts w:ascii="Arial" w:hAnsi="Arial"/>
          <w:sz w:val="20"/>
          <w:szCs w:val="20"/>
        </w:rPr>
        <w:t xml:space="preserve"> in consequence of any breach of this Clause, whether or not the Framework Agreement has been terminated.</w:t>
      </w:r>
    </w:p>
    <w:p w14:paraId="41CE5CA7" w14:textId="77777777" w:rsidR="00345248" w:rsidRPr="00DD1A11" w:rsidRDefault="00345248"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The</w:t>
      </w:r>
      <w:r w:rsidRPr="00DD1A11">
        <w:rPr>
          <w:rFonts w:ascii="Arial" w:hAnsi="Arial"/>
          <w:bCs w:val="0"/>
          <w:iCs w:val="0"/>
          <w:sz w:val="20"/>
          <w:szCs w:val="20"/>
        </w:rPr>
        <w:t xml:space="preserve"> </w:t>
      </w:r>
      <w:r w:rsidR="00BE40C8">
        <w:rPr>
          <w:rFonts w:ascii="Arial" w:hAnsi="Arial"/>
          <w:bCs w:val="0"/>
          <w:iCs w:val="0"/>
          <w:sz w:val="20"/>
          <w:szCs w:val="20"/>
        </w:rPr>
        <w:t>Provider</w:t>
      </w:r>
      <w:r w:rsidRPr="00DD1A11">
        <w:rPr>
          <w:rFonts w:ascii="Arial" w:hAnsi="Arial"/>
          <w:bCs w:val="0"/>
          <w:iCs w:val="0"/>
          <w:sz w:val="20"/>
          <w:szCs w:val="20"/>
        </w:rPr>
        <w:t xml:space="preserve"> shall safeguard the Council and any Other Contracting Body’s</w:t>
      </w:r>
      <w:r w:rsidRPr="00DD1A11">
        <w:rPr>
          <w:rFonts w:ascii="Arial" w:hAnsi="Arial"/>
          <w:sz w:val="20"/>
          <w:szCs w:val="20"/>
        </w:rPr>
        <w:t xml:space="preserve"> funding of the Framework Agreement and any Call-Off Contract against Fraud generally and, in particular, Fraud on the part of the </w:t>
      </w:r>
      <w:r w:rsidR="00BE40C8">
        <w:rPr>
          <w:rFonts w:ascii="Arial" w:hAnsi="Arial"/>
          <w:sz w:val="20"/>
          <w:szCs w:val="20"/>
        </w:rPr>
        <w:t>Provider</w:t>
      </w:r>
      <w:r w:rsidRPr="00DD1A11">
        <w:rPr>
          <w:rFonts w:ascii="Arial" w:hAnsi="Arial"/>
          <w:sz w:val="20"/>
          <w:szCs w:val="20"/>
        </w:rPr>
        <w:t xml:space="preserve"> or its Staff. The </w:t>
      </w:r>
      <w:r w:rsidR="00BE40C8">
        <w:rPr>
          <w:rFonts w:ascii="Arial" w:hAnsi="Arial"/>
          <w:sz w:val="20"/>
          <w:szCs w:val="20"/>
        </w:rPr>
        <w:t>Provider</w:t>
      </w:r>
      <w:r w:rsidRPr="00DD1A11">
        <w:rPr>
          <w:rFonts w:ascii="Arial" w:hAnsi="Arial"/>
          <w:sz w:val="20"/>
          <w:szCs w:val="20"/>
        </w:rPr>
        <w:t xml:space="preserve"> shall notify the Council or the relevant Other Contracting Body immediately if it has reason to suspect that any Fraud has occurred or is occurring or is likely to occur.</w:t>
      </w:r>
    </w:p>
    <w:p w14:paraId="24C541DF" w14:textId="77777777" w:rsidR="00CE643A" w:rsidRPr="00DD1A11" w:rsidRDefault="00CE643A" w:rsidP="00C84D9E">
      <w:pPr>
        <w:pStyle w:val="Heading1"/>
        <w:spacing w:before="240" w:after="240" w:line="240" w:lineRule="auto"/>
        <w:rPr>
          <w:rFonts w:ascii="Arial" w:hAnsi="Arial"/>
          <w:sz w:val="20"/>
          <w:szCs w:val="20"/>
        </w:rPr>
      </w:pPr>
      <w:bookmarkStart w:id="37" w:name="_Toc246141093"/>
      <w:bookmarkStart w:id="38" w:name="_Ref246145971"/>
      <w:bookmarkStart w:id="39" w:name="_Ref251759650"/>
      <w:bookmarkStart w:id="40" w:name="_Toc404149388"/>
      <w:r w:rsidRPr="00DD1A11">
        <w:rPr>
          <w:rFonts w:ascii="Arial" w:hAnsi="Arial"/>
          <w:sz w:val="20"/>
          <w:szCs w:val="20"/>
        </w:rPr>
        <w:t>CONFLICTS OF INTEREST</w:t>
      </w:r>
      <w:bookmarkEnd w:id="37"/>
      <w:bookmarkEnd w:id="38"/>
      <w:bookmarkEnd w:id="39"/>
      <w:bookmarkEnd w:id="40"/>
    </w:p>
    <w:p w14:paraId="3E7CBB43" w14:textId="09288DF0"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41" w:name="_Ref246144812"/>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take appropriate steps to ensure that neither the </w:t>
      </w:r>
      <w:r w:rsidR="00BE40C8">
        <w:rPr>
          <w:rFonts w:ascii="Arial" w:hAnsi="Arial"/>
          <w:sz w:val="20"/>
          <w:szCs w:val="20"/>
        </w:rPr>
        <w:t>Provider</w:t>
      </w:r>
      <w:r w:rsidRPr="00DD1A11">
        <w:rPr>
          <w:rFonts w:ascii="Arial" w:hAnsi="Arial"/>
          <w:sz w:val="20"/>
          <w:szCs w:val="20"/>
        </w:rPr>
        <w:t xml:space="preserve"> nor any Staff are placed in a position where (in the reasonable opinion of the </w:t>
      </w:r>
      <w:r w:rsidR="00573AEB" w:rsidRPr="00DD1A11">
        <w:rPr>
          <w:rFonts w:ascii="Arial" w:hAnsi="Arial"/>
          <w:sz w:val="20"/>
          <w:szCs w:val="20"/>
        </w:rPr>
        <w:t>Council</w:t>
      </w:r>
      <w:r w:rsidRPr="00DD1A11">
        <w:rPr>
          <w:rFonts w:ascii="Arial" w:hAnsi="Arial"/>
          <w:sz w:val="20"/>
          <w:szCs w:val="20"/>
        </w:rPr>
        <w:t xml:space="preserve">) there is or may be an actual conflict, or a potential conflict, between the pecuniary or personal interests of the </w:t>
      </w:r>
      <w:r w:rsidR="00BE40C8">
        <w:rPr>
          <w:rFonts w:ascii="Arial" w:hAnsi="Arial"/>
          <w:sz w:val="20"/>
          <w:szCs w:val="20"/>
        </w:rPr>
        <w:t>Provider</w:t>
      </w:r>
      <w:r w:rsidRPr="00DD1A11">
        <w:rPr>
          <w:rFonts w:ascii="Arial" w:hAnsi="Arial"/>
          <w:sz w:val="20"/>
          <w:szCs w:val="20"/>
        </w:rPr>
        <w:t xml:space="preserve"> or Staff and the duties owed to the </w:t>
      </w:r>
      <w:r w:rsidR="00573AEB" w:rsidRPr="00DD1A11">
        <w:rPr>
          <w:rFonts w:ascii="Arial" w:hAnsi="Arial"/>
          <w:sz w:val="20"/>
          <w:szCs w:val="20"/>
        </w:rPr>
        <w:t>Council</w:t>
      </w:r>
      <w:r w:rsidRPr="00DD1A11">
        <w:rPr>
          <w:rFonts w:ascii="Arial" w:hAnsi="Arial"/>
          <w:sz w:val="20"/>
          <w:szCs w:val="20"/>
        </w:rPr>
        <w:t xml:space="preserve"> under the provisions of this Framework Agreement or any Call-Off Contract.</w:t>
      </w:r>
      <w:bookmarkEnd w:id="41"/>
    </w:p>
    <w:p w14:paraId="5228DC78" w14:textId="1FE480FD"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promptly notify and provide full particulars to the </w:t>
      </w:r>
      <w:r w:rsidR="00573AEB" w:rsidRPr="00DD1A11">
        <w:rPr>
          <w:rFonts w:ascii="Arial" w:hAnsi="Arial"/>
          <w:sz w:val="20"/>
          <w:szCs w:val="20"/>
        </w:rPr>
        <w:t>Council</w:t>
      </w:r>
      <w:r w:rsidRPr="00DD1A11">
        <w:rPr>
          <w:rFonts w:ascii="Arial" w:hAnsi="Arial"/>
          <w:sz w:val="20"/>
          <w:szCs w:val="20"/>
        </w:rPr>
        <w:t xml:space="preserve"> or the relevant Other Contracting Body if such conflict referred to in Clause </w:t>
      </w:r>
      <w:r w:rsidR="00AD6256" w:rsidRPr="00DD1A11">
        <w:rPr>
          <w:rFonts w:ascii="Arial" w:hAnsi="Arial"/>
          <w:sz w:val="20"/>
          <w:szCs w:val="20"/>
        </w:rPr>
        <w:fldChar w:fldCharType="begin"/>
      </w:r>
      <w:r w:rsidR="00AD6256" w:rsidRPr="00DD1A11">
        <w:rPr>
          <w:rFonts w:ascii="Arial" w:hAnsi="Arial"/>
          <w:sz w:val="20"/>
          <w:szCs w:val="20"/>
        </w:rPr>
        <w:instrText xml:space="preserve"> REF _Ref246144812 \r \h </w:instrText>
      </w:r>
      <w:r w:rsidR="00832193" w:rsidRPr="00DD1A11">
        <w:rPr>
          <w:rFonts w:ascii="Arial" w:hAnsi="Arial"/>
          <w:sz w:val="20"/>
          <w:szCs w:val="20"/>
        </w:rPr>
        <w:instrText xml:space="preserve"> \* MERGEFORMAT </w:instrText>
      </w:r>
      <w:r w:rsidR="00AD6256" w:rsidRPr="00DD1A11">
        <w:rPr>
          <w:rFonts w:ascii="Arial" w:hAnsi="Arial"/>
          <w:sz w:val="20"/>
          <w:szCs w:val="20"/>
        </w:rPr>
      </w:r>
      <w:r w:rsidR="00AD6256" w:rsidRPr="00DD1A11">
        <w:rPr>
          <w:rFonts w:ascii="Arial" w:hAnsi="Arial"/>
          <w:sz w:val="20"/>
          <w:szCs w:val="20"/>
        </w:rPr>
        <w:fldChar w:fldCharType="separate"/>
      </w:r>
      <w:r w:rsidR="003E72E8">
        <w:rPr>
          <w:rFonts w:ascii="Arial" w:hAnsi="Arial"/>
          <w:sz w:val="20"/>
          <w:szCs w:val="20"/>
        </w:rPr>
        <w:t>7.1</w:t>
      </w:r>
      <w:r w:rsidR="00AD6256" w:rsidRPr="00DD1A11">
        <w:rPr>
          <w:rFonts w:ascii="Arial" w:hAnsi="Arial"/>
          <w:sz w:val="20"/>
          <w:szCs w:val="20"/>
        </w:rPr>
        <w:fldChar w:fldCharType="end"/>
      </w:r>
      <w:r w:rsidR="00AD6256" w:rsidRPr="00DD1A11">
        <w:rPr>
          <w:rFonts w:ascii="Arial" w:hAnsi="Arial"/>
          <w:sz w:val="20"/>
          <w:szCs w:val="20"/>
        </w:rPr>
        <w:t xml:space="preserve"> </w:t>
      </w:r>
      <w:r w:rsidRPr="00DD1A11">
        <w:rPr>
          <w:rFonts w:ascii="Arial" w:hAnsi="Arial"/>
          <w:sz w:val="20"/>
          <w:szCs w:val="20"/>
        </w:rPr>
        <w:t xml:space="preserve">arises or is reasonably foreseeable to arise. </w:t>
      </w:r>
    </w:p>
    <w:p w14:paraId="049ECD5A"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reserves the right to terminate this Framework Agreement immediately by giving notice in writing to the </w:t>
      </w:r>
      <w:r w:rsidR="00BE40C8">
        <w:rPr>
          <w:rFonts w:ascii="Arial" w:hAnsi="Arial"/>
          <w:sz w:val="20"/>
          <w:szCs w:val="20"/>
        </w:rPr>
        <w:t>Provider</w:t>
      </w:r>
      <w:r w:rsidRPr="00DD1A11">
        <w:rPr>
          <w:rFonts w:ascii="Arial" w:hAnsi="Arial"/>
          <w:sz w:val="20"/>
          <w:szCs w:val="20"/>
        </w:rPr>
        <w:t xml:space="preserve"> and/or to take such other steps it deems necessary where, in the reasonable opinion of the </w:t>
      </w:r>
      <w:r w:rsidR="00573AEB" w:rsidRPr="00DD1A11">
        <w:rPr>
          <w:rFonts w:ascii="Arial" w:hAnsi="Arial"/>
          <w:sz w:val="20"/>
          <w:szCs w:val="20"/>
        </w:rPr>
        <w:t>Council</w:t>
      </w:r>
      <w:r w:rsidRPr="00DD1A11">
        <w:rPr>
          <w:rFonts w:ascii="Arial" w:hAnsi="Arial"/>
          <w:sz w:val="20"/>
          <w:szCs w:val="20"/>
        </w:rPr>
        <w:t xml:space="preserve">, there is or may be an actual conflict, or a potential conflict, between the pecuniary or personal interests of the </w:t>
      </w:r>
      <w:r w:rsidR="00BE40C8">
        <w:rPr>
          <w:rFonts w:ascii="Arial" w:hAnsi="Arial"/>
          <w:sz w:val="20"/>
          <w:szCs w:val="20"/>
        </w:rPr>
        <w:t>Provider</w:t>
      </w:r>
      <w:r w:rsidRPr="00DD1A11">
        <w:rPr>
          <w:rFonts w:ascii="Arial" w:hAnsi="Arial"/>
          <w:sz w:val="20"/>
          <w:szCs w:val="20"/>
        </w:rPr>
        <w:t xml:space="preserve"> and the duties owed to the </w:t>
      </w:r>
      <w:r w:rsidR="00573AEB" w:rsidRPr="00DD1A11">
        <w:rPr>
          <w:rFonts w:ascii="Arial" w:hAnsi="Arial"/>
          <w:sz w:val="20"/>
          <w:szCs w:val="20"/>
        </w:rPr>
        <w:t>Council</w:t>
      </w:r>
      <w:r w:rsidRPr="00DD1A11">
        <w:rPr>
          <w:rFonts w:ascii="Arial" w:hAnsi="Arial"/>
          <w:sz w:val="20"/>
          <w:szCs w:val="20"/>
        </w:rPr>
        <w:t xml:space="preserve"> under the provisions of this Framework Agreement or any Call-Off Contract. The action of the </w:t>
      </w:r>
      <w:r w:rsidR="00573AEB" w:rsidRPr="00DD1A11">
        <w:rPr>
          <w:rFonts w:ascii="Arial" w:hAnsi="Arial"/>
          <w:sz w:val="20"/>
          <w:szCs w:val="20"/>
        </w:rPr>
        <w:t>Council</w:t>
      </w:r>
      <w:r w:rsidRPr="00DD1A11">
        <w:rPr>
          <w:rFonts w:ascii="Arial" w:hAnsi="Arial"/>
          <w:sz w:val="20"/>
          <w:szCs w:val="20"/>
        </w:rPr>
        <w:t xml:space="preserve"> pursuant to this Clause shall not prejudice or affect any right of action or remedy which shall have accrued or shall thereafter accrue to the </w:t>
      </w:r>
      <w:r w:rsidR="00573AEB" w:rsidRPr="00DD1A11">
        <w:rPr>
          <w:rFonts w:ascii="Arial" w:hAnsi="Arial"/>
          <w:sz w:val="20"/>
          <w:szCs w:val="20"/>
        </w:rPr>
        <w:t>Council</w:t>
      </w:r>
      <w:r w:rsidRPr="00DD1A11">
        <w:rPr>
          <w:rFonts w:ascii="Arial" w:hAnsi="Arial"/>
          <w:sz w:val="20"/>
          <w:szCs w:val="20"/>
        </w:rPr>
        <w:t>.</w:t>
      </w:r>
    </w:p>
    <w:p w14:paraId="5B389C6F" w14:textId="3C8172F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This Clause</w:t>
      </w:r>
      <w:r w:rsidR="00BE40C8">
        <w:rPr>
          <w:rFonts w:ascii="Arial" w:hAnsi="Arial"/>
          <w:sz w:val="20"/>
          <w:szCs w:val="20"/>
        </w:rPr>
        <w:t xml:space="preserve"> 7</w:t>
      </w:r>
      <w:r w:rsidRPr="00DD1A11">
        <w:rPr>
          <w:rFonts w:ascii="Arial" w:hAnsi="Arial"/>
          <w:sz w:val="20"/>
          <w:szCs w:val="20"/>
        </w:rPr>
        <w:t xml:space="preserve"> shall apply during the Term and</w:t>
      </w:r>
      <w:r w:rsidR="00AE0737">
        <w:rPr>
          <w:rFonts w:ascii="Arial" w:hAnsi="Arial"/>
          <w:sz w:val="20"/>
          <w:szCs w:val="20"/>
        </w:rPr>
        <w:t xml:space="preserve"> for a period of two (2) years </w:t>
      </w:r>
      <w:r w:rsidRPr="00DD1A11">
        <w:rPr>
          <w:rFonts w:ascii="Arial" w:hAnsi="Arial"/>
          <w:sz w:val="20"/>
          <w:szCs w:val="20"/>
        </w:rPr>
        <w:t xml:space="preserve">after its termination or expiry.  </w:t>
      </w:r>
    </w:p>
    <w:p w14:paraId="25D624A5" w14:textId="77777777" w:rsidR="003E19A3" w:rsidRPr="00DD1A11" w:rsidRDefault="003E19A3" w:rsidP="00C84D9E">
      <w:pPr>
        <w:pStyle w:val="Heading1"/>
        <w:spacing w:before="240" w:after="240" w:line="240" w:lineRule="auto"/>
        <w:rPr>
          <w:rFonts w:ascii="Arial" w:hAnsi="Arial"/>
          <w:sz w:val="20"/>
          <w:szCs w:val="20"/>
        </w:rPr>
      </w:pPr>
      <w:bookmarkStart w:id="42" w:name="_Toc203987092"/>
      <w:bookmarkStart w:id="43" w:name="_Toc404149389"/>
      <w:bookmarkStart w:id="44" w:name="_Toc246141095"/>
      <w:r w:rsidRPr="00DD1A11">
        <w:rPr>
          <w:rFonts w:ascii="Arial" w:hAnsi="Arial"/>
          <w:sz w:val="20"/>
          <w:szCs w:val="20"/>
        </w:rPr>
        <w:t>BUSINESS ETHICS</w:t>
      </w:r>
      <w:bookmarkEnd w:id="42"/>
      <w:bookmarkEnd w:id="43"/>
      <w:r w:rsidRPr="00DD1A11">
        <w:rPr>
          <w:rFonts w:ascii="Arial" w:hAnsi="Arial"/>
          <w:sz w:val="20"/>
          <w:szCs w:val="20"/>
        </w:rPr>
        <w:t xml:space="preserve"> </w:t>
      </w:r>
    </w:p>
    <w:p w14:paraId="23488B03" w14:textId="77777777" w:rsidR="003E19A3" w:rsidRPr="00DD1A11" w:rsidRDefault="003E19A3" w:rsidP="00C84D9E">
      <w:pPr>
        <w:pStyle w:val="Heading2"/>
        <w:tabs>
          <w:tab w:val="num" w:pos="1100"/>
        </w:tabs>
        <w:spacing w:after="120" w:line="240" w:lineRule="auto"/>
        <w:ind w:left="1100" w:hanging="1100"/>
        <w:rPr>
          <w:rFonts w:ascii="Arial" w:hAnsi="Arial"/>
          <w:sz w:val="20"/>
          <w:szCs w:val="20"/>
        </w:rPr>
      </w:pPr>
      <w:bookmarkStart w:id="45" w:name="_Ref251846314"/>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agrees that all financial settlements, reports and billings rendered to the Council under the Call-Off Contract shall properly reflect the facts of all activities and transactions made or undertaken by the </w:t>
      </w:r>
      <w:r w:rsidR="00BE40C8">
        <w:rPr>
          <w:rFonts w:ascii="Arial" w:hAnsi="Arial"/>
          <w:sz w:val="20"/>
          <w:szCs w:val="20"/>
        </w:rPr>
        <w:t>Provider</w:t>
      </w:r>
      <w:r w:rsidRPr="00DD1A11">
        <w:rPr>
          <w:rFonts w:ascii="Arial" w:hAnsi="Arial"/>
          <w:sz w:val="20"/>
          <w:szCs w:val="20"/>
        </w:rPr>
        <w:t xml:space="preserve"> in the provision of the Services and may be relied upon as being complete and accurate in any further recording or reporting made by the Council for any purpose.</w:t>
      </w:r>
      <w:bookmarkEnd w:id="45"/>
    </w:p>
    <w:p w14:paraId="3109A6FE" w14:textId="4D244492" w:rsidR="003E19A3" w:rsidRPr="00DD1A11" w:rsidRDefault="003E19A3"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lastRenderedPageBreak/>
        <w:t xml:space="preserve">The </w:t>
      </w:r>
      <w:r w:rsidR="00BE40C8">
        <w:rPr>
          <w:rFonts w:ascii="Arial" w:hAnsi="Arial"/>
          <w:sz w:val="20"/>
          <w:szCs w:val="20"/>
        </w:rPr>
        <w:t>Provider</w:t>
      </w:r>
      <w:r w:rsidRPr="00DD1A11">
        <w:rPr>
          <w:rFonts w:ascii="Arial" w:hAnsi="Arial"/>
          <w:sz w:val="20"/>
          <w:szCs w:val="20"/>
        </w:rPr>
        <w:t xml:space="preserve"> shall notify the Customer of any error and correct the statements which are in error in writing promptly upon discovery of any failure to comply with Condition </w:t>
      </w:r>
      <w:r w:rsidRPr="00DD1A11">
        <w:rPr>
          <w:rFonts w:ascii="Arial" w:hAnsi="Arial"/>
          <w:sz w:val="20"/>
          <w:szCs w:val="20"/>
        </w:rPr>
        <w:fldChar w:fldCharType="begin"/>
      </w:r>
      <w:r w:rsidRPr="00DD1A11">
        <w:rPr>
          <w:rFonts w:ascii="Arial" w:hAnsi="Arial"/>
          <w:sz w:val="20"/>
          <w:szCs w:val="20"/>
        </w:rPr>
        <w:instrText xml:space="preserve"> REF _Ref251846314 \r \h </w:instrText>
      </w:r>
      <w:r w:rsidR="0034327D" w:rsidRPr="00DD1A11">
        <w:rPr>
          <w:rFonts w:ascii="Arial" w:hAnsi="Arial"/>
          <w:sz w:val="20"/>
          <w:szCs w:val="20"/>
        </w:rPr>
        <w:instrText xml:space="preserve"> \* MERGEFORMAT </w:instrText>
      </w:r>
      <w:r w:rsidRPr="00DD1A11">
        <w:rPr>
          <w:rFonts w:ascii="Arial" w:hAnsi="Arial"/>
          <w:sz w:val="20"/>
          <w:szCs w:val="20"/>
        </w:rPr>
      </w:r>
      <w:r w:rsidRPr="00DD1A11">
        <w:rPr>
          <w:rFonts w:ascii="Arial" w:hAnsi="Arial"/>
          <w:sz w:val="20"/>
          <w:szCs w:val="20"/>
        </w:rPr>
        <w:fldChar w:fldCharType="separate"/>
      </w:r>
      <w:r w:rsidR="003E72E8">
        <w:rPr>
          <w:rFonts w:ascii="Arial" w:hAnsi="Arial"/>
          <w:sz w:val="20"/>
          <w:szCs w:val="20"/>
        </w:rPr>
        <w:t>8.1</w:t>
      </w:r>
      <w:r w:rsidRPr="00DD1A11">
        <w:rPr>
          <w:rFonts w:ascii="Arial" w:hAnsi="Arial"/>
          <w:sz w:val="20"/>
          <w:szCs w:val="20"/>
        </w:rPr>
        <w:fldChar w:fldCharType="end"/>
      </w:r>
      <w:r w:rsidRPr="00DD1A11">
        <w:rPr>
          <w:rFonts w:ascii="Arial" w:hAnsi="Arial"/>
          <w:sz w:val="20"/>
          <w:szCs w:val="20"/>
        </w:rPr>
        <w:t>.</w:t>
      </w:r>
    </w:p>
    <w:p w14:paraId="5A581AE4" w14:textId="77777777" w:rsidR="00CE643A" w:rsidRPr="00DD1A11" w:rsidRDefault="00CE643A" w:rsidP="00C84D9E">
      <w:pPr>
        <w:pStyle w:val="Heading1"/>
        <w:spacing w:before="240" w:after="240" w:line="240" w:lineRule="auto"/>
        <w:rPr>
          <w:rFonts w:ascii="Arial" w:hAnsi="Arial"/>
          <w:sz w:val="20"/>
          <w:szCs w:val="20"/>
        </w:rPr>
      </w:pPr>
      <w:bookmarkStart w:id="46" w:name="_Toc404149390"/>
      <w:r w:rsidRPr="00DD1A11">
        <w:rPr>
          <w:rFonts w:ascii="Arial" w:hAnsi="Arial"/>
          <w:sz w:val="20"/>
          <w:szCs w:val="20"/>
        </w:rPr>
        <w:t>CALL-OFF CONTRACT PERFORMANCE</w:t>
      </w:r>
      <w:bookmarkEnd w:id="44"/>
      <w:bookmarkEnd w:id="46"/>
    </w:p>
    <w:p w14:paraId="010C74A6"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perform all Call-Off Contracts entered into with the </w:t>
      </w:r>
      <w:r w:rsidR="00573AEB" w:rsidRPr="00DD1A11">
        <w:rPr>
          <w:rFonts w:ascii="Arial" w:hAnsi="Arial"/>
          <w:sz w:val="20"/>
          <w:szCs w:val="20"/>
        </w:rPr>
        <w:t>Council</w:t>
      </w:r>
      <w:r w:rsidRPr="00DD1A11">
        <w:rPr>
          <w:rFonts w:ascii="Arial" w:hAnsi="Arial"/>
          <w:sz w:val="20"/>
          <w:szCs w:val="20"/>
        </w:rPr>
        <w:t xml:space="preserve"> or any Other Contracting Body in accordance with:-</w:t>
      </w:r>
    </w:p>
    <w:p w14:paraId="55E3B349"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the</w:t>
      </w:r>
      <w:proofErr w:type="gramEnd"/>
      <w:r w:rsidRPr="00DD1A11">
        <w:rPr>
          <w:rFonts w:ascii="Arial" w:hAnsi="Arial"/>
          <w:sz w:val="20"/>
          <w:szCs w:val="20"/>
        </w:rPr>
        <w:t xml:space="preserve"> requirements of this Framework Agreement; and</w:t>
      </w:r>
    </w:p>
    <w:p w14:paraId="1B61CD17"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the</w:t>
      </w:r>
      <w:proofErr w:type="gramEnd"/>
      <w:r w:rsidRPr="00DD1A11">
        <w:rPr>
          <w:rFonts w:ascii="Arial" w:hAnsi="Arial"/>
          <w:sz w:val="20"/>
          <w:szCs w:val="20"/>
        </w:rPr>
        <w:t xml:space="preserve"> terms and conditions of the respective Call-Off Contracts.</w:t>
      </w:r>
    </w:p>
    <w:p w14:paraId="1205BAEF"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In the event of, and only to the extent of, any conflict between the terms and conditions of this Framework Agreement and the terms and conditions of a Call-Off Contract, the terms and conditions of this Framework Agreement shall prevail.</w:t>
      </w:r>
    </w:p>
    <w:p w14:paraId="00E1128F" w14:textId="77777777" w:rsidR="00CE643A" w:rsidRPr="00DD1A11" w:rsidRDefault="00CE643A" w:rsidP="00C84D9E">
      <w:pPr>
        <w:pStyle w:val="Heading1"/>
        <w:spacing w:before="240" w:after="240" w:line="240" w:lineRule="auto"/>
        <w:rPr>
          <w:rFonts w:ascii="Arial" w:hAnsi="Arial"/>
          <w:sz w:val="20"/>
          <w:szCs w:val="20"/>
        </w:rPr>
      </w:pPr>
      <w:bookmarkStart w:id="47" w:name="_Toc246141096"/>
      <w:bookmarkStart w:id="48" w:name="_Toc404149391"/>
      <w:r w:rsidRPr="00DD1A11">
        <w:rPr>
          <w:rFonts w:ascii="Arial" w:hAnsi="Arial"/>
          <w:sz w:val="20"/>
          <w:szCs w:val="20"/>
        </w:rPr>
        <w:t>PRICES FOR SERVICES</w:t>
      </w:r>
      <w:bookmarkEnd w:id="47"/>
      <w:bookmarkEnd w:id="48"/>
    </w:p>
    <w:p w14:paraId="5591A01C" w14:textId="73D9E289"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prices offered by the </w:t>
      </w:r>
      <w:r w:rsidR="00BE40C8">
        <w:rPr>
          <w:rFonts w:ascii="Arial" w:hAnsi="Arial"/>
          <w:sz w:val="20"/>
          <w:szCs w:val="20"/>
        </w:rPr>
        <w:t>Provider</w:t>
      </w:r>
      <w:r w:rsidR="00015A23" w:rsidRPr="00DD1A11">
        <w:rPr>
          <w:rFonts w:ascii="Arial" w:hAnsi="Arial"/>
          <w:sz w:val="20"/>
          <w:szCs w:val="20"/>
        </w:rPr>
        <w:t xml:space="preserve"> for Call-</w:t>
      </w:r>
      <w:r w:rsidRPr="00DD1A11">
        <w:rPr>
          <w:rFonts w:ascii="Arial" w:hAnsi="Arial"/>
          <w:sz w:val="20"/>
          <w:szCs w:val="20"/>
        </w:rPr>
        <w:t xml:space="preserve">Off Contracts to </w:t>
      </w:r>
      <w:r w:rsidR="003C6678">
        <w:rPr>
          <w:rFonts w:ascii="Arial" w:hAnsi="Arial"/>
          <w:sz w:val="20"/>
          <w:szCs w:val="20"/>
        </w:rPr>
        <w:t>the Council</w:t>
      </w:r>
      <w:r w:rsidRPr="00DD1A11">
        <w:rPr>
          <w:rFonts w:ascii="Arial" w:hAnsi="Arial"/>
          <w:sz w:val="20"/>
          <w:szCs w:val="20"/>
        </w:rPr>
        <w:t xml:space="preserve"> for Services shall be the prices listed in the </w:t>
      </w:r>
      <w:r w:rsidR="00BE40C8">
        <w:rPr>
          <w:rFonts w:ascii="Arial" w:hAnsi="Arial"/>
          <w:sz w:val="20"/>
          <w:szCs w:val="20"/>
        </w:rPr>
        <w:t>Provider</w:t>
      </w:r>
      <w:r w:rsidR="00C1559B" w:rsidRPr="00DD1A11">
        <w:rPr>
          <w:rFonts w:ascii="Arial" w:hAnsi="Arial"/>
          <w:sz w:val="20"/>
          <w:szCs w:val="20"/>
        </w:rPr>
        <w:t>’</w:t>
      </w:r>
      <w:r w:rsidR="00BE62E3" w:rsidRPr="00DD1A11">
        <w:rPr>
          <w:rFonts w:ascii="Arial" w:hAnsi="Arial"/>
          <w:sz w:val="20"/>
          <w:szCs w:val="20"/>
        </w:rPr>
        <w:t xml:space="preserve">s </w:t>
      </w:r>
      <w:r w:rsidR="00015A23" w:rsidRPr="00DD1A11">
        <w:rPr>
          <w:rFonts w:ascii="Arial" w:hAnsi="Arial"/>
          <w:sz w:val="20"/>
          <w:szCs w:val="20"/>
        </w:rPr>
        <w:t xml:space="preserve">Tender </w:t>
      </w:r>
      <w:r w:rsidRPr="00DD1A11">
        <w:rPr>
          <w:rFonts w:ascii="Arial" w:hAnsi="Arial"/>
          <w:sz w:val="20"/>
          <w:szCs w:val="20"/>
        </w:rPr>
        <w:t xml:space="preserve">and such prices shall be adjusted annually in accordance with the provisions of </w:t>
      </w:r>
      <w:r w:rsidR="000758C2" w:rsidRPr="00DD1A11">
        <w:rPr>
          <w:rFonts w:ascii="Arial" w:hAnsi="Arial"/>
          <w:sz w:val="20"/>
          <w:szCs w:val="20"/>
        </w:rPr>
        <w:t>Call o</w:t>
      </w:r>
      <w:r w:rsidR="00E06C78" w:rsidRPr="00DD1A11">
        <w:rPr>
          <w:rFonts w:ascii="Arial" w:hAnsi="Arial"/>
          <w:sz w:val="20"/>
          <w:szCs w:val="20"/>
        </w:rPr>
        <w:t>f</w:t>
      </w:r>
      <w:r w:rsidR="000758C2" w:rsidRPr="00DD1A11">
        <w:rPr>
          <w:rFonts w:ascii="Arial" w:hAnsi="Arial"/>
          <w:sz w:val="20"/>
          <w:szCs w:val="20"/>
        </w:rPr>
        <w:t>f Terms and Conditions</w:t>
      </w:r>
      <w:r w:rsidR="00BE62E3" w:rsidRPr="00DD1A11">
        <w:rPr>
          <w:rFonts w:ascii="Arial" w:hAnsi="Arial"/>
          <w:sz w:val="20"/>
          <w:szCs w:val="20"/>
        </w:rPr>
        <w:t>.</w:t>
      </w:r>
      <w:r w:rsidRPr="00DD1A11">
        <w:rPr>
          <w:rFonts w:ascii="Arial" w:hAnsi="Arial"/>
          <w:sz w:val="20"/>
          <w:szCs w:val="20"/>
        </w:rPr>
        <w:t xml:space="preserve"> </w:t>
      </w:r>
    </w:p>
    <w:p w14:paraId="4EB839CC" w14:textId="77777777" w:rsidR="006527C3" w:rsidRPr="00DD1A11" w:rsidRDefault="006527C3" w:rsidP="00C84D9E">
      <w:pPr>
        <w:pStyle w:val="Heading1"/>
        <w:spacing w:before="240" w:after="240" w:line="240" w:lineRule="auto"/>
        <w:rPr>
          <w:rFonts w:ascii="Arial" w:hAnsi="Arial"/>
          <w:sz w:val="20"/>
          <w:szCs w:val="20"/>
        </w:rPr>
      </w:pPr>
      <w:bookmarkStart w:id="49" w:name="_Toc404149392"/>
      <w:bookmarkStart w:id="50" w:name="_Toc246141097"/>
      <w:bookmarkStart w:id="51" w:name="_Ref246143989"/>
      <w:bookmarkStart w:id="52" w:name="_Ref251756359"/>
      <w:r w:rsidRPr="00DD1A11">
        <w:rPr>
          <w:rFonts w:ascii="Arial" w:hAnsi="Arial"/>
          <w:sz w:val="20"/>
          <w:szCs w:val="20"/>
        </w:rPr>
        <w:t>VEHICLES &amp; EQUIPMENT</w:t>
      </w:r>
      <w:bookmarkEnd w:id="49"/>
      <w:r w:rsidRPr="00DD1A11">
        <w:rPr>
          <w:rFonts w:ascii="Arial" w:hAnsi="Arial"/>
          <w:b w:val="0"/>
          <w:sz w:val="20"/>
          <w:szCs w:val="20"/>
        </w:rPr>
        <w:t xml:space="preserve"> </w:t>
      </w:r>
    </w:p>
    <w:p w14:paraId="0C8E346F"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Save as otherwise provided in this Call-Off Contract the </w:t>
      </w:r>
      <w:r w:rsidR="00BE40C8">
        <w:rPr>
          <w:rFonts w:ascii="Arial" w:hAnsi="Arial"/>
          <w:sz w:val="20"/>
          <w:szCs w:val="20"/>
        </w:rPr>
        <w:t>Provider</w:t>
      </w:r>
      <w:r w:rsidRPr="00DD1A11">
        <w:rPr>
          <w:rFonts w:ascii="Arial" w:hAnsi="Arial"/>
          <w:sz w:val="20"/>
          <w:szCs w:val="20"/>
        </w:rPr>
        <w:t xml:space="preserve"> shall at its own expense provide, collect and deliver all vehicles and equipment necessary for the provision of the Services and ensure that they are kept and stored in accordance with the provisions of the Call-Off Contract and all legislation, orders, regulations and bye-laws.  </w:t>
      </w:r>
    </w:p>
    <w:p w14:paraId="467E3A53" w14:textId="77777777" w:rsidR="006527C3" w:rsidRPr="00DD1A11" w:rsidRDefault="00BE40C8" w:rsidP="00C84D9E">
      <w:pPr>
        <w:pStyle w:val="Heading2"/>
        <w:tabs>
          <w:tab w:val="num" w:pos="1100"/>
        </w:tabs>
        <w:spacing w:after="120" w:line="240" w:lineRule="auto"/>
        <w:ind w:left="1100" w:hanging="1100"/>
        <w:rPr>
          <w:rFonts w:ascii="Arial" w:hAnsi="Arial"/>
          <w:sz w:val="20"/>
          <w:szCs w:val="20"/>
        </w:rPr>
      </w:pPr>
      <w:r>
        <w:rPr>
          <w:rFonts w:ascii="Arial" w:hAnsi="Arial"/>
          <w:bCs w:val="0"/>
          <w:iCs w:val="0"/>
          <w:sz w:val="20"/>
          <w:szCs w:val="20"/>
        </w:rPr>
        <w:t>Provider</w:t>
      </w:r>
      <w:r w:rsidR="006527C3" w:rsidRPr="00DD1A11">
        <w:rPr>
          <w:rFonts w:ascii="Arial" w:hAnsi="Arial"/>
          <w:bCs w:val="0"/>
          <w:iCs w:val="0"/>
          <w:sz w:val="20"/>
          <w:szCs w:val="20"/>
        </w:rPr>
        <w:t xml:space="preserve"> shall at all times be fully responsible for the</w:t>
      </w:r>
      <w:r w:rsidR="006527C3" w:rsidRPr="00DD1A11">
        <w:rPr>
          <w:rFonts w:ascii="Arial" w:hAnsi="Arial"/>
          <w:sz w:val="20"/>
          <w:szCs w:val="20"/>
        </w:rPr>
        <w:t xml:space="preserve"> licensing and payment of all licensing fees, taxes and insurance required in connection with or arising out of the possession or use of all vehicles and equipment, and parts used in the provision of the Services.</w:t>
      </w:r>
    </w:p>
    <w:p w14:paraId="73905E3D"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r w:rsidRPr="00DD1A11">
        <w:rPr>
          <w:rFonts w:ascii="Arial" w:hAnsi="Arial"/>
          <w:bCs w:val="0"/>
          <w:iCs w:val="0"/>
          <w:sz w:val="20"/>
          <w:szCs w:val="20"/>
        </w:rPr>
        <w:t xml:space="preserve">The </w:t>
      </w:r>
      <w:r w:rsidR="00BE40C8">
        <w:rPr>
          <w:rFonts w:ascii="Arial" w:hAnsi="Arial"/>
          <w:bCs w:val="0"/>
          <w:iCs w:val="0"/>
          <w:sz w:val="20"/>
          <w:szCs w:val="20"/>
        </w:rPr>
        <w:t>Provider</w:t>
      </w:r>
      <w:r w:rsidRPr="00DD1A11">
        <w:rPr>
          <w:rFonts w:ascii="Arial" w:hAnsi="Arial"/>
          <w:bCs w:val="0"/>
          <w:iCs w:val="0"/>
          <w:sz w:val="20"/>
          <w:szCs w:val="20"/>
        </w:rPr>
        <w:t xml:space="preserve"> shall be responsible for the security of all</w:t>
      </w:r>
      <w:r w:rsidRPr="00DD1A11">
        <w:rPr>
          <w:rFonts w:ascii="Arial" w:hAnsi="Arial"/>
          <w:sz w:val="20"/>
          <w:szCs w:val="20"/>
        </w:rPr>
        <w:t xml:space="preserve"> vehicles, equipment and parts and the </w:t>
      </w:r>
      <w:r w:rsidR="00D93BA0" w:rsidRPr="00DD1A11">
        <w:rPr>
          <w:rFonts w:ascii="Arial" w:hAnsi="Arial"/>
          <w:sz w:val="20"/>
          <w:szCs w:val="20"/>
        </w:rPr>
        <w:t>Council</w:t>
      </w:r>
      <w:r w:rsidRPr="00DD1A11">
        <w:rPr>
          <w:rFonts w:ascii="Arial" w:hAnsi="Arial"/>
          <w:sz w:val="20"/>
          <w:szCs w:val="20"/>
        </w:rPr>
        <w:t xml:space="preserve"> shall not be liable in the event of any loss thereof or damage thereto save in so far as such loss or damage is caused by any deliberate or negligent act of the </w:t>
      </w:r>
      <w:r w:rsidR="00D93BA0" w:rsidRPr="00DD1A11">
        <w:rPr>
          <w:rFonts w:ascii="Arial" w:hAnsi="Arial"/>
          <w:sz w:val="20"/>
          <w:szCs w:val="20"/>
        </w:rPr>
        <w:t>Council</w:t>
      </w:r>
      <w:r w:rsidRPr="00DD1A11">
        <w:rPr>
          <w:rFonts w:ascii="Arial" w:hAnsi="Arial"/>
          <w:sz w:val="20"/>
          <w:szCs w:val="20"/>
        </w:rPr>
        <w:t xml:space="preserve"> or any of its employees.</w:t>
      </w:r>
    </w:p>
    <w:p w14:paraId="047C2D12"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bookmarkStart w:id="53" w:name="_Ref251845709"/>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at its own expense put and keep all vehicles and equipment used in the performance of the Services at all times in safe, good, clean and serviceable repair and condition in accordance (where applicable) with all road transport and health and safety legislation and in such condition and appearance as is commensurate with the proper performance of the Call-Off Contract.</w:t>
      </w:r>
      <w:bookmarkEnd w:id="53"/>
    </w:p>
    <w:p w14:paraId="2AD9B606"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bookmarkStart w:id="54" w:name="_Ref251845692"/>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give to the Authorised Officer all information concerning the location, condition, use and operation of all vehicles and equipment which the Authorised Officer may reasonably require and shall at all times permit the Authorised Officer reasonable access to all vehicles and equipment employed in the provision of the Services and to inspect the same.  The Authorised Officer shall be entitled to serve upon the </w:t>
      </w:r>
      <w:r w:rsidR="00BE40C8">
        <w:rPr>
          <w:rFonts w:ascii="Arial" w:hAnsi="Arial"/>
          <w:sz w:val="20"/>
          <w:szCs w:val="20"/>
        </w:rPr>
        <w:t>Provider</w:t>
      </w:r>
      <w:r w:rsidRPr="00DD1A11">
        <w:rPr>
          <w:rFonts w:ascii="Arial" w:hAnsi="Arial"/>
          <w:sz w:val="20"/>
          <w:szCs w:val="20"/>
        </w:rPr>
        <w:t xml:space="preserve"> a first notice, in writing, requiring the </w:t>
      </w:r>
      <w:r w:rsidR="00BE40C8">
        <w:rPr>
          <w:rFonts w:ascii="Arial" w:hAnsi="Arial"/>
          <w:sz w:val="20"/>
          <w:szCs w:val="20"/>
        </w:rPr>
        <w:t>Provider</w:t>
      </w:r>
      <w:r w:rsidRPr="00DD1A11">
        <w:rPr>
          <w:rFonts w:ascii="Arial" w:hAnsi="Arial"/>
          <w:sz w:val="20"/>
          <w:szCs w:val="20"/>
        </w:rPr>
        <w:t xml:space="preserve"> to put any vehicles and equipment in to such condition as is required by </w:t>
      </w:r>
      <w:r w:rsidR="00DD1A11">
        <w:rPr>
          <w:rFonts w:ascii="Arial" w:hAnsi="Arial"/>
          <w:sz w:val="20"/>
          <w:szCs w:val="20"/>
        </w:rPr>
        <w:t xml:space="preserve">the Council </w:t>
      </w:r>
      <w:r w:rsidRPr="00DD1A11">
        <w:rPr>
          <w:rFonts w:ascii="Arial" w:hAnsi="Arial"/>
          <w:sz w:val="20"/>
          <w:szCs w:val="20"/>
        </w:rPr>
        <w:t xml:space="preserve">and the </w:t>
      </w:r>
      <w:r w:rsidR="00BE40C8">
        <w:rPr>
          <w:rFonts w:ascii="Arial" w:hAnsi="Arial"/>
          <w:sz w:val="20"/>
          <w:szCs w:val="20"/>
        </w:rPr>
        <w:t>Provider</w:t>
      </w:r>
      <w:r w:rsidRPr="00DD1A11">
        <w:rPr>
          <w:rFonts w:ascii="Arial" w:hAnsi="Arial"/>
          <w:sz w:val="20"/>
          <w:szCs w:val="20"/>
        </w:rPr>
        <w:t xml:space="preserve"> shall forthwith upon receipt of such notice cause any necessary work to be carried out.  The Authorised Officer may also serve the Contract Manager with a notice requiring the vehicles and equipment to be removed from use in connection with the provision of the Services until such time as the first notice has been complied with.</w:t>
      </w:r>
      <w:bookmarkEnd w:id="54"/>
    </w:p>
    <w:p w14:paraId="7D28DDA4"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Vehicles and equipment used in connection with the provision of the Services shall comply with relevant applicable construction and use regulations and be of a design which is entirely suitable for the provision of the Services.  The </w:t>
      </w:r>
      <w:r w:rsidR="00BE40C8">
        <w:rPr>
          <w:rFonts w:ascii="Arial" w:hAnsi="Arial"/>
          <w:sz w:val="20"/>
          <w:szCs w:val="20"/>
        </w:rPr>
        <w:t>Provider</w:t>
      </w:r>
      <w:r w:rsidRPr="00DD1A11">
        <w:rPr>
          <w:rFonts w:ascii="Arial" w:hAnsi="Arial"/>
          <w:sz w:val="20"/>
          <w:szCs w:val="20"/>
        </w:rPr>
        <w:t xml:space="preserve"> shall ensure that adequate levels of vehicles and equipment are available at all times as lack of suitable vehicles and equipment will not be considered a reason for non-performance of the Services to the standard required under the Call-Off Contract.</w:t>
      </w:r>
    </w:p>
    <w:p w14:paraId="23CBD823"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indemnify the </w:t>
      </w:r>
      <w:r w:rsidR="00D93BA0" w:rsidRPr="00DD1A11">
        <w:rPr>
          <w:rFonts w:ascii="Arial" w:hAnsi="Arial"/>
          <w:sz w:val="20"/>
          <w:szCs w:val="20"/>
        </w:rPr>
        <w:t>Council</w:t>
      </w:r>
      <w:r w:rsidRPr="00DD1A11">
        <w:rPr>
          <w:rFonts w:ascii="Arial" w:hAnsi="Arial"/>
          <w:sz w:val="20"/>
          <w:szCs w:val="20"/>
        </w:rPr>
        <w:t xml:space="preserve"> against all damage to property or injury to persons that occur through the use of vehicles and equipment in the provision of the Services.</w:t>
      </w:r>
    </w:p>
    <w:p w14:paraId="5E2F7E6B" w14:textId="77777777" w:rsidR="006527C3" w:rsidRPr="00DD1A11" w:rsidRDefault="006527C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lastRenderedPageBreak/>
        <w:t xml:space="preserve">In operating vehicles and equipment the </w:t>
      </w:r>
      <w:r w:rsidR="00BE40C8">
        <w:rPr>
          <w:rFonts w:ascii="Arial" w:hAnsi="Arial"/>
          <w:sz w:val="20"/>
          <w:szCs w:val="20"/>
        </w:rPr>
        <w:t>Provider</w:t>
      </w:r>
      <w:r w:rsidRPr="00DD1A11">
        <w:rPr>
          <w:rFonts w:ascii="Arial" w:hAnsi="Arial"/>
          <w:sz w:val="20"/>
          <w:szCs w:val="20"/>
        </w:rPr>
        <w:t xml:space="preserve"> shall:</w:t>
      </w:r>
    </w:p>
    <w:p w14:paraId="5F11C88E"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take</w:t>
      </w:r>
      <w:proofErr w:type="gramEnd"/>
      <w:r w:rsidRPr="00DD1A11">
        <w:rPr>
          <w:rFonts w:ascii="Arial" w:hAnsi="Arial"/>
          <w:sz w:val="20"/>
          <w:szCs w:val="20"/>
        </w:rPr>
        <w:t xml:space="preserve"> all reasonable and practicable steps to ensure that any vehicle and equipment are used in a careful and proper manner and for the purpose for which they are constructed, designed and/or modified;</w:t>
      </w:r>
    </w:p>
    <w:p w14:paraId="4847C8D3" w14:textId="77777777" w:rsidR="006527C3" w:rsidRPr="00DD1A11" w:rsidRDefault="006527C3" w:rsidP="00C84D9E">
      <w:pPr>
        <w:pStyle w:val="Heading3"/>
        <w:spacing w:after="120" w:line="240" w:lineRule="auto"/>
        <w:rPr>
          <w:rFonts w:ascii="Arial" w:hAnsi="Arial"/>
          <w:sz w:val="20"/>
          <w:szCs w:val="20"/>
        </w:rPr>
      </w:pPr>
      <w:r w:rsidRPr="00DD1A11">
        <w:rPr>
          <w:rFonts w:ascii="Arial" w:hAnsi="Arial"/>
          <w:bCs w:val="0"/>
          <w:sz w:val="20"/>
          <w:szCs w:val="20"/>
        </w:rPr>
        <w:t>ensure that all vehicles and, where appropriate equipment,</w:t>
      </w:r>
      <w:r w:rsidRPr="00DD1A11">
        <w:rPr>
          <w:rFonts w:ascii="Arial" w:hAnsi="Arial"/>
          <w:sz w:val="20"/>
          <w:szCs w:val="20"/>
        </w:rPr>
        <w:t xml:space="preserve"> are driven only by the holder of a full and current driving licence as required for that category of vehicles or equipment;</w:t>
      </w:r>
    </w:p>
    <w:p w14:paraId="04F02D4F"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bCs w:val="0"/>
          <w:sz w:val="20"/>
          <w:szCs w:val="20"/>
        </w:rPr>
        <w:t>ensure</w:t>
      </w:r>
      <w:proofErr w:type="gramEnd"/>
      <w:r w:rsidRPr="00DD1A11">
        <w:rPr>
          <w:rFonts w:ascii="Arial" w:hAnsi="Arial"/>
          <w:bCs w:val="0"/>
          <w:sz w:val="20"/>
          <w:szCs w:val="20"/>
        </w:rPr>
        <w:t xml:space="preserve"> that no vehicles or equipment (where applicable)</w:t>
      </w:r>
      <w:r w:rsidRPr="00DD1A11">
        <w:rPr>
          <w:rFonts w:ascii="Arial" w:hAnsi="Arial"/>
          <w:sz w:val="20"/>
          <w:szCs w:val="20"/>
        </w:rPr>
        <w:t xml:space="preserve"> are loaded at any time in excess of the maximum weights permitted by law in respect of such vehicles and equipment;</w:t>
      </w:r>
    </w:p>
    <w:p w14:paraId="0D06DD56"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comply</w:t>
      </w:r>
      <w:proofErr w:type="gramEnd"/>
      <w:r w:rsidRPr="00DD1A11">
        <w:rPr>
          <w:rFonts w:ascii="Arial" w:hAnsi="Arial"/>
          <w:sz w:val="20"/>
          <w:szCs w:val="20"/>
        </w:rPr>
        <w:t xml:space="preserve"> with all legislation, rules and regulations governing the use and operation of any vehicles or equipment used in the provision of the Services;</w:t>
      </w:r>
    </w:p>
    <w:p w14:paraId="5B65D11B"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ensure</w:t>
      </w:r>
      <w:proofErr w:type="gramEnd"/>
      <w:r w:rsidRPr="00DD1A11">
        <w:rPr>
          <w:rFonts w:ascii="Arial" w:hAnsi="Arial"/>
          <w:sz w:val="20"/>
          <w:szCs w:val="20"/>
        </w:rPr>
        <w:t xml:space="preserve"> that no vehicle, or where appropriate equipment, is used when in an </w:t>
      </w:r>
      <w:proofErr w:type="spellStart"/>
      <w:r w:rsidRPr="00DD1A11">
        <w:rPr>
          <w:rFonts w:ascii="Arial" w:hAnsi="Arial"/>
          <w:sz w:val="20"/>
          <w:szCs w:val="20"/>
        </w:rPr>
        <w:t>unroadworthy</w:t>
      </w:r>
      <w:proofErr w:type="spellEnd"/>
      <w:r w:rsidRPr="00DD1A11">
        <w:rPr>
          <w:rFonts w:ascii="Arial" w:hAnsi="Arial"/>
          <w:sz w:val="20"/>
          <w:szCs w:val="20"/>
        </w:rPr>
        <w:t xml:space="preserve"> or defective condition or whilst failing to comply with any statutory provision regarding its roadworthiness;</w:t>
      </w:r>
    </w:p>
    <w:p w14:paraId="6C13E0BB"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bCs w:val="0"/>
          <w:sz w:val="20"/>
          <w:szCs w:val="20"/>
        </w:rPr>
        <w:t>ensure</w:t>
      </w:r>
      <w:proofErr w:type="gramEnd"/>
      <w:r w:rsidRPr="00DD1A11">
        <w:rPr>
          <w:rFonts w:ascii="Arial" w:hAnsi="Arial"/>
          <w:bCs w:val="0"/>
          <w:sz w:val="20"/>
          <w:szCs w:val="20"/>
        </w:rPr>
        <w:t xml:space="preserve"> that drivers and operators of vehicles and</w:t>
      </w:r>
      <w:r w:rsidRPr="00DD1A11">
        <w:rPr>
          <w:rFonts w:ascii="Arial" w:hAnsi="Arial"/>
          <w:sz w:val="20"/>
          <w:szCs w:val="20"/>
        </w:rPr>
        <w:t xml:space="preserve"> equipment are responsible for the safe operation and the use of the same;</w:t>
      </w:r>
    </w:p>
    <w:p w14:paraId="51A163AA" w14:textId="77777777" w:rsidR="006527C3" w:rsidRPr="00DD1A11" w:rsidRDefault="006527C3" w:rsidP="00C84D9E">
      <w:pPr>
        <w:pStyle w:val="Heading3"/>
        <w:spacing w:after="120" w:line="240" w:lineRule="auto"/>
        <w:rPr>
          <w:rFonts w:ascii="Arial" w:hAnsi="Arial"/>
          <w:sz w:val="20"/>
          <w:szCs w:val="20"/>
        </w:rPr>
      </w:pPr>
      <w:r w:rsidRPr="00DD1A11">
        <w:rPr>
          <w:rFonts w:ascii="Arial" w:hAnsi="Arial"/>
          <w:sz w:val="20"/>
          <w:szCs w:val="20"/>
        </w:rPr>
        <w:t>ensure that drivers drive safely, responsibly and correctly at all times in accordance with legislation, rules and regulations and that speed limits are observed at all times and reversing only takes place under guidelines;</w:t>
      </w:r>
    </w:p>
    <w:p w14:paraId="377942A8"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ensure</w:t>
      </w:r>
      <w:proofErr w:type="gramEnd"/>
      <w:r w:rsidRPr="00DD1A11">
        <w:rPr>
          <w:rFonts w:ascii="Arial" w:hAnsi="Arial"/>
          <w:sz w:val="20"/>
          <w:szCs w:val="20"/>
        </w:rPr>
        <w:t xml:space="preserve"> that drivers and operators are trained and thoroughly competent in all aspects of the safe use of vehicles and equipment;</w:t>
      </w:r>
    </w:p>
    <w:p w14:paraId="41FEEEF6"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bCs w:val="0"/>
          <w:sz w:val="20"/>
          <w:szCs w:val="20"/>
        </w:rPr>
        <w:t>ensure</w:t>
      </w:r>
      <w:proofErr w:type="gramEnd"/>
      <w:r w:rsidRPr="00DD1A11">
        <w:rPr>
          <w:rFonts w:ascii="Arial" w:hAnsi="Arial"/>
          <w:bCs w:val="0"/>
          <w:sz w:val="20"/>
          <w:szCs w:val="20"/>
        </w:rPr>
        <w:t xml:space="preserve"> that no vehicles and equipment is used in close</w:t>
      </w:r>
      <w:r w:rsidRPr="00DD1A11">
        <w:rPr>
          <w:rFonts w:ascii="Arial" w:hAnsi="Arial"/>
          <w:sz w:val="20"/>
          <w:szCs w:val="20"/>
        </w:rPr>
        <w:t xml:space="preserve"> proximity to children;</w:t>
      </w:r>
    </w:p>
    <w:p w14:paraId="6C223B97" w14:textId="77777777" w:rsidR="006527C3" w:rsidRPr="00DD1A11" w:rsidRDefault="006527C3" w:rsidP="00C84D9E">
      <w:pPr>
        <w:pStyle w:val="Heading3"/>
        <w:spacing w:after="120" w:line="240" w:lineRule="auto"/>
        <w:rPr>
          <w:rFonts w:ascii="Arial" w:hAnsi="Arial"/>
          <w:sz w:val="20"/>
          <w:szCs w:val="20"/>
        </w:rPr>
      </w:pPr>
      <w:r w:rsidRPr="00DD1A11">
        <w:rPr>
          <w:rFonts w:ascii="Arial" w:hAnsi="Arial"/>
          <w:sz w:val="20"/>
          <w:szCs w:val="20"/>
        </w:rPr>
        <w:t>ensure that the routes including access and egress points to be taken by vehicles and equipment for the purposes required in connection with the performance of the Services, are clearly defined and agreed with the Authorised Officer;</w:t>
      </w:r>
    </w:p>
    <w:p w14:paraId="78550318"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ensure</w:t>
      </w:r>
      <w:proofErr w:type="gramEnd"/>
      <w:r w:rsidRPr="00DD1A11">
        <w:rPr>
          <w:rFonts w:ascii="Arial" w:hAnsi="Arial"/>
          <w:sz w:val="20"/>
          <w:szCs w:val="20"/>
        </w:rPr>
        <w:t xml:space="preserve"> that all vehicles and equipment are cleaned internally, where appropriate and externally weekly and immediately before servicing and maintained in such a condition so that they present a professional, pleasant image to the public; </w:t>
      </w:r>
    </w:p>
    <w:p w14:paraId="7064977E" w14:textId="77777777" w:rsidR="006527C3" w:rsidRPr="00DD1A11" w:rsidRDefault="006527C3" w:rsidP="00C84D9E">
      <w:pPr>
        <w:pStyle w:val="Heading3"/>
        <w:spacing w:after="120" w:line="240" w:lineRule="auto"/>
        <w:rPr>
          <w:rFonts w:ascii="Arial" w:hAnsi="Arial"/>
          <w:sz w:val="20"/>
          <w:szCs w:val="20"/>
        </w:rPr>
      </w:pPr>
      <w:r w:rsidRPr="00DD1A11">
        <w:rPr>
          <w:rFonts w:ascii="Arial" w:hAnsi="Arial"/>
          <w:bCs w:val="0"/>
          <w:sz w:val="20"/>
          <w:szCs w:val="20"/>
        </w:rPr>
        <w:t>keep accurate up to date service, maintenance and repair</w:t>
      </w:r>
      <w:r w:rsidRPr="00DD1A11">
        <w:rPr>
          <w:rFonts w:ascii="Arial" w:hAnsi="Arial"/>
          <w:sz w:val="20"/>
          <w:szCs w:val="20"/>
        </w:rPr>
        <w:t xml:space="preserve"> records for vehicles and equipment employed in the performance of the Services and shall permit the Authorised Officer access to these records at all reasonable times throughout the Contract Period and for a period of three (3) years thereafter;</w:t>
      </w:r>
    </w:p>
    <w:p w14:paraId="5E14ACA4"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bCs w:val="0"/>
          <w:sz w:val="20"/>
          <w:szCs w:val="20"/>
        </w:rPr>
        <w:t>only</w:t>
      </w:r>
      <w:proofErr w:type="gramEnd"/>
      <w:r w:rsidRPr="00DD1A11">
        <w:rPr>
          <w:rFonts w:ascii="Arial" w:hAnsi="Arial"/>
          <w:bCs w:val="0"/>
          <w:sz w:val="20"/>
          <w:szCs w:val="20"/>
        </w:rPr>
        <w:t xml:space="preserve"> use vehicles and equipment painted in such manner as</w:t>
      </w:r>
      <w:r w:rsidRPr="00DD1A11">
        <w:rPr>
          <w:rFonts w:ascii="Arial" w:hAnsi="Arial"/>
          <w:sz w:val="20"/>
          <w:szCs w:val="20"/>
        </w:rPr>
        <w:t xml:space="preserve"> conforms with general industry practice; and</w:t>
      </w:r>
    </w:p>
    <w:p w14:paraId="5A2FF0C2" w14:textId="77777777" w:rsidR="006527C3" w:rsidRPr="00DD1A11" w:rsidRDefault="006527C3" w:rsidP="00C84D9E">
      <w:pPr>
        <w:pStyle w:val="Heading3"/>
        <w:spacing w:after="120" w:line="240" w:lineRule="auto"/>
        <w:rPr>
          <w:rFonts w:ascii="Arial" w:hAnsi="Arial"/>
          <w:sz w:val="20"/>
          <w:szCs w:val="20"/>
        </w:rPr>
      </w:pPr>
      <w:proofErr w:type="gramStart"/>
      <w:r w:rsidRPr="00DD1A11">
        <w:rPr>
          <w:rFonts w:ascii="Arial" w:hAnsi="Arial"/>
          <w:sz w:val="20"/>
          <w:szCs w:val="20"/>
        </w:rPr>
        <w:t>ensure</w:t>
      </w:r>
      <w:proofErr w:type="gramEnd"/>
      <w:r w:rsidRPr="00DD1A11">
        <w:rPr>
          <w:rFonts w:ascii="Arial" w:hAnsi="Arial"/>
          <w:sz w:val="20"/>
          <w:szCs w:val="20"/>
        </w:rPr>
        <w:t xml:space="preserve"> that wherever fuelling and refuelling takes place, it shall only take place in areas to which the public have no access and where the fuel can be stored in a safe manner and used in compliance with the Petroleum Regulation Acts 1928 and 1936.</w:t>
      </w:r>
    </w:p>
    <w:p w14:paraId="7C3432DE" w14:textId="77777777" w:rsidR="00CE643A" w:rsidRPr="00DD1A11" w:rsidRDefault="00CE643A" w:rsidP="00C84D9E">
      <w:pPr>
        <w:pStyle w:val="Heading1"/>
        <w:spacing w:before="240" w:after="240" w:line="240" w:lineRule="auto"/>
        <w:rPr>
          <w:rFonts w:ascii="Arial" w:hAnsi="Arial"/>
          <w:sz w:val="20"/>
          <w:szCs w:val="20"/>
        </w:rPr>
      </w:pPr>
      <w:bookmarkStart w:id="55" w:name="_Toc404149393"/>
      <w:r w:rsidRPr="00DD1A11">
        <w:rPr>
          <w:rFonts w:ascii="Arial" w:hAnsi="Arial"/>
          <w:sz w:val="20"/>
          <w:szCs w:val="20"/>
        </w:rPr>
        <w:t>STATUTORY REQUIREMENTS</w:t>
      </w:r>
      <w:bookmarkEnd w:id="50"/>
      <w:bookmarkEnd w:id="51"/>
      <w:bookmarkEnd w:id="52"/>
      <w:r w:rsidR="00DA4F1F">
        <w:rPr>
          <w:rFonts w:ascii="Arial" w:hAnsi="Arial"/>
          <w:sz w:val="20"/>
          <w:szCs w:val="20"/>
        </w:rPr>
        <w:t xml:space="preserve"> AND CONSENTS</w:t>
      </w:r>
      <w:bookmarkEnd w:id="55"/>
    </w:p>
    <w:p w14:paraId="79905A2B" w14:textId="77777777" w:rsidR="00DA4F1F" w:rsidRDefault="00CE643A" w:rsidP="00C84D9E">
      <w:pPr>
        <w:pStyle w:val="Heading1Follow"/>
        <w:spacing w:after="120"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be responsible for</w:t>
      </w:r>
      <w:r w:rsidR="00DA4F1F">
        <w:rPr>
          <w:rFonts w:ascii="Arial" w:hAnsi="Arial" w:cs="Arial"/>
          <w:sz w:val="20"/>
          <w:szCs w:val="20"/>
        </w:rPr>
        <w:t xml:space="preserve"> complying with all statutory requirements and obtaining all necessary consents required in relation to the performance of this Framework Agreement and any Call-Off Contract (including but not limited to all approvals, certificates, authorisations, permissions, licences, permits, regulations and consents necessary from time to time for the performance of its obligations and all requirements of the ITT).</w:t>
      </w:r>
    </w:p>
    <w:p w14:paraId="31E016A3" w14:textId="77777777" w:rsidR="00DA4F1F" w:rsidRDefault="00DA4F1F" w:rsidP="00C84D9E">
      <w:pPr>
        <w:pStyle w:val="Heading1Follow"/>
        <w:spacing w:after="120" w:line="240" w:lineRule="auto"/>
        <w:rPr>
          <w:rFonts w:ascii="Arial" w:hAnsi="Arial" w:cs="Arial"/>
          <w:sz w:val="20"/>
          <w:szCs w:val="20"/>
        </w:rPr>
      </w:pPr>
      <w:r>
        <w:rPr>
          <w:rFonts w:ascii="Arial" w:hAnsi="Arial" w:cs="Arial"/>
          <w:sz w:val="20"/>
          <w:szCs w:val="20"/>
        </w:rPr>
        <w:t>The Provider warrants that all licences and accreditations which it has referred to in its Tender will b</w:t>
      </w:r>
      <w:r w:rsidR="007970EC">
        <w:rPr>
          <w:rFonts w:ascii="Arial" w:hAnsi="Arial" w:cs="Arial"/>
          <w:sz w:val="20"/>
          <w:szCs w:val="20"/>
        </w:rPr>
        <w:t>e</w:t>
      </w:r>
      <w:r>
        <w:rPr>
          <w:rFonts w:ascii="Arial" w:hAnsi="Arial" w:cs="Arial"/>
          <w:sz w:val="20"/>
          <w:szCs w:val="20"/>
        </w:rPr>
        <w:t xml:space="preserve"> adhered to and remain in place for the duration of this Framework Agreement and any Call-Off Contract.</w:t>
      </w:r>
      <w:r w:rsidR="00CE643A" w:rsidRPr="00DD1A11">
        <w:rPr>
          <w:rFonts w:ascii="Arial" w:hAnsi="Arial" w:cs="Arial"/>
          <w:sz w:val="20"/>
          <w:szCs w:val="20"/>
        </w:rPr>
        <w:t xml:space="preserve"> </w:t>
      </w:r>
    </w:p>
    <w:p w14:paraId="7CD13E28" w14:textId="77777777" w:rsidR="00F00F73" w:rsidRPr="00DD1A11" w:rsidRDefault="00F00F73" w:rsidP="00C84D9E">
      <w:pPr>
        <w:pStyle w:val="Heading1Follow"/>
        <w:spacing w:after="120" w:line="240" w:lineRule="auto"/>
        <w:rPr>
          <w:rFonts w:ascii="Arial" w:hAnsi="Arial" w:cs="Arial"/>
          <w:sz w:val="20"/>
          <w:szCs w:val="20"/>
        </w:rPr>
      </w:pPr>
    </w:p>
    <w:p w14:paraId="024A87A9" w14:textId="77777777" w:rsidR="00CE643A" w:rsidRPr="00DD1A11" w:rsidRDefault="00CE643A" w:rsidP="00C84D9E">
      <w:pPr>
        <w:pStyle w:val="Heading1"/>
        <w:spacing w:before="240" w:after="240" w:line="240" w:lineRule="auto"/>
        <w:rPr>
          <w:rFonts w:ascii="Arial" w:hAnsi="Arial"/>
          <w:sz w:val="20"/>
          <w:szCs w:val="20"/>
        </w:rPr>
      </w:pPr>
      <w:bookmarkStart w:id="56" w:name="_Toc246141098"/>
      <w:bookmarkStart w:id="57" w:name="_Ref246144005"/>
      <w:bookmarkStart w:id="58" w:name="_Ref251756373"/>
      <w:bookmarkStart w:id="59" w:name="_Toc404149394"/>
      <w:r w:rsidRPr="00DD1A11">
        <w:rPr>
          <w:rFonts w:ascii="Arial" w:hAnsi="Arial"/>
          <w:sz w:val="20"/>
          <w:szCs w:val="20"/>
        </w:rPr>
        <w:t>NON-DISCRIMINATION</w:t>
      </w:r>
      <w:bookmarkEnd w:id="56"/>
      <w:bookmarkEnd w:id="57"/>
      <w:bookmarkEnd w:id="58"/>
      <w:bookmarkEnd w:id="59"/>
    </w:p>
    <w:p w14:paraId="00430CEE"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60" w:name="_Ref246144921"/>
      <w:r w:rsidRPr="00DD1A11">
        <w:rPr>
          <w:rFonts w:ascii="Arial" w:hAnsi="Arial"/>
          <w:sz w:val="20"/>
          <w:szCs w:val="20"/>
        </w:rPr>
        <w:lastRenderedPageBreak/>
        <w:t xml:space="preserve">The </w:t>
      </w:r>
      <w:r w:rsidR="00BE40C8">
        <w:rPr>
          <w:rFonts w:ascii="Arial" w:hAnsi="Arial"/>
          <w:sz w:val="20"/>
          <w:szCs w:val="20"/>
        </w:rPr>
        <w:t>Provider</w:t>
      </w:r>
      <w:r w:rsidRPr="00DD1A11">
        <w:rPr>
          <w:rFonts w:ascii="Arial" w:hAnsi="Arial"/>
          <w:sz w:val="20"/>
          <w:szCs w:val="20"/>
        </w:rPr>
        <w:t xml:space="preserve"> shall not unlawfully discriminate within the meaning and scope of any law, enactment, order or regulation relating to discrimination (whether in race, gender, religion, disability, sexual orientation or otherwise).</w:t>
      </w:r>
      <w:bookmarkEnd w:id="60"/>
    </w:p>
    <w:p w14:paraId="2753B239" w14:textId="036782E3" w:rsidR="00EE1504"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take all reasonable steps to secure the observance of Clause</w:t>
      </w:r>
      <w:r w:rsidR="00ED0858">
        <w:rPr>
          <w:rFonts w:ascii="Arial" w:hAnsi="Arial"/>
          <w:sz w:val="20"/>
          <w:szCs w:val="20"/>
        </w:rPr>
        <w:t xml:space="preserve"> </w:t>
      </w:r>
      <w:r w:rsidR="00ED0858">
        <w:rPr>
          <w:rFonts w:ascii="Arial" w:hAnsi="Arial"/>
          <w:sz w:val="20"/>
          <w:szCs w:val="20"/>
        </w:rPr>
        <w:fldChar w:fldCharType="begin"/>
      </w:r>
      <w:r w:rsidR="00ED0858">
        <w:rPr>
          <w:rFonts w:ascii="Arial" w:hAnsi="Arial"/>
          <w:sz w:val="20"/>
          <w:szCs w:val="20"/>
        </w:rPr>
        <w:instrText xml:space="preserve"> REF _Ref246144921 \r \h </w:instrText>
      </w:r>
      <w:r w:rsidR="00ED0858">
        <w:rPr>
          <w:rFonts w:ascii="Arial" w:hAnsi="Arial"/>
          <w:sz w:val="20"/>
          <w:szCs w:val="20"/>
        </w:rPr>
      </w:r>
      <w:r w:rsidR="00ED0858">
        <w:rPr>
          <w:rFonts w:ascii="Arial" w:hAnsi="Arial"/>
          <w:sz w:val="20"/>
          <w:szCs w:val="20"/>
        </w:rPr>
        <w:fldChar w:fldCharType="separate"/>
      </w:r>
      <w:r w:rsidR="00ED0858">
        <w:rPr>
          <w:rFonts w:ascii="Arial" w:hAnsi="Arial"/>
          <w:sz w:val="20"/>
          <w:szCs w:val="20"/>
        </w:rPr>
        <w:t>13.1</w:t>
      </w:r>
      <w:r w:rsidR="00ED0858">
        <w:rPr>
          <w:rFonts w:ascii="Arial" w:hAnsi="Arial"/>
          <w:sz w:val="20"/>
          <w:szCs w:val="20"/>
        </w:rPr>
        <w:fldChar w:fldCharType="end"/>
      </w:r>
      <w:r w:rsidRPr="00DD1A11">
        <w:rPr>
          <w:rFonts w:ascii="Arial" w:hAnsi="Arial"/>
          <w:sz w:val="20"/>
          <w:szCs w:val="20"/>
        </w:rPr>
        <w:t xml:space="preserve"> by all </w:t>
      </w:r>
      <w:proofErr w:type="gramStart"/>
      <w:r w:rsidRPr="00DD1A11">
        <w:rPr>
          <w:rFonts w:ascii="Arial" w:hAnsi="Arial"/>
          <w:sz w:val="20"/>
          <w:szCs w:val="20"/>
        </w:rPr>
        <w:t>servants</w:t>
      </w:r>
      <w:proofErr w:type="gramEnd"/>
      <w:r w:rsidRPr="00DD1A11">
        <w:rPr>
          <w:rFonts w:ascii="Arial" w:hAnsi="Arial"/>
          <w:sz w:val="20"/>
          <w:szCs w:val="20"/>
        </w:rPr>
        <w:t xml:space="preserve"> employees or agents of the </w:t>
      </w:r>
      <w:r w:rsidR="00BE40C8">
        <w:rPr>
          <w:rFonts w:ascii="Arial" w:hAnsi="Arial"/>
          <w:sz w:val="20"/>
          <w:szCs w:val="20"/>
        </w:rPr>
        <w:t>Provider</w:t>
      </w:r>
      <w:r w:rsidRPr="00DD1A11">
        <w:rPr>
          <w:rFonts w:ascii="Arial" w:hAnsi="Arial"/>
          <w:sz w:val="20"/>
          <w:szCs w:val="20"/>
        </w:rPr>
        <w:t xml:space="preserve"> and all suppliers and sub-</w:t>
      </w:r>
      <w:r w:rsidR="005B36D3">
        <w:rPr>
          <w:rFonts w:ascii="Arial" w:hAnsi="Arial"/>
          <w:sz w:val="20"/>
          <w:szCs w:val="20"/>
        </w:rPr>
        <w:t>contractor</w:t>
      </w:r>
      <w:r w:rsidRPr="00DD1A11">
        <w:rPr>
          <w:rFonts w:ascii="Arial" w:hAnsi="Arial"/>
          <w:sz w:val="20"/>
          <w:szCs w:val="20"/>
        </w:rPr>
        <w:t>s employed in the execution of the Framework Agreement.</w:t>
      </w:r>
    </w:p>
    <w:p w14:paraId="50E9022D" w14:textId="09F738A4" w:rsidR="0021187F" w:rsidRPr="00DD1A11" w:rsidRDefault="0021187F"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must not do or fail to do anything such that it causes the Council to fail to comply with </w:t>
      </w:r>
      <w:r w:rsidR="00EF6E74" w:rsidRPr="00DD1A11">
        <w:rPr>
          <w:rFonts w:ascii="Arial" w:hAnsi="Arial"/>
          <w:sz w:val="20"/>
          <w:szCs w:val="20"/>
        </w:rPr>
        <w:t>its</w:t>
      </w:r>
      <w:r w:rsidRPr="00DD1A11">
        <w:rPr>
          <w:rFonts w:ascii="Arial" w:hAnsi="Arial"/>
          <w:sz w:val="20"/>
          <w:szCs w:val="20"/>
        </w:rPr>
        <w:t xml:space="preserve"> obligations in respect of all current relevant Equal Opportunities Legislation and practices.</w:t>
      </w:r>
    </w:p>
    <w:p w14:paraId="16056140" w14:textId="77777777" w:rsidR="0021187F" w:rsidRPr="00DD1A11" w:rsidRDefault="0021187F"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must provide such information as the Authorised Officer may reasonably request for the purpose of assessing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 xml:space="preserve">s compliance with this </w:t>
      </w:r>
      <w:r w:rsidR="00F93008">
        <w:rPr>
          <w:rFonts w:ascii="Arial" w:hAnsi="Arial"/>
          <w:sz w:val="20"/>
          <w:szCs w:val="20"/>
        </w:rPr>
        <w:t xml:space="preserve">Clause. </w:t>
      </w:r>
    </w:p>
    <w:p w14:paraId="6770931D" w14:textId="77777777" w:rsidR="00CE643A" w:rsidRPr="00DD1A11" w:rsidRDefault="00CE643A" w:rsidP="00C84D9E">
      <w:pPr>
        <w:pStyle w:val="Heading1"/>
        <w:spacing w:before="240" w:after="240" w:line="240" w:lineRule="auto"/>
        <w:rPr>
          <w:rFonts w:ascii="Arial" w:hAnsi="Arial"/>
          <w:sz w:val="20"/>
          <w:szCs w:val="20"/>
        </w:rPr>
      </w:pPr>
      <w:bookmarkStart w:id="61" w:name="_Toc246141099"/>
      <w:bookmarkStart w:id="62" w:name="_Ref246144022"/>
      <w:bookmarkStart w:id="63" w:name="_Ref251756388"/>
      <w:bookmarkStart w:id="64" w:name="_Toc404149395"/>
      <w:r w:rsidRPr="00DD1A11">
        <w:rPr>
          <w:rFonts w:ascii="Arial" w:hAnsi="Arial"/>
          <w:sz w:val="20"/>
          <w:szCs w:val="20"/>
        </w:rPr>
        <w:t>PROVISION OF MANAGEMENT INFORMATION</w:t>
      </w:r>
      <w:bookmarkEnd w:id="61"/>
      <w:bookmarkEnd w:id="62"/>
      <w:bookmarkEnd w:id="63"/>
      <w:bookmarkEnd w:id="64"/>
      <w:r w:rsidR="00A71429" w:rsidRPr="00DD1A11">
        <w:rPr>
          <w:rFonts w:ascii="Arial" w:hAnsi="Arial"/>
          <w:sz w:val="20"/>
          <w:szCs w:val="20"/>
        </w:rPr>
        <w:t xml:space="preserve"> </w:t>
      </w:r>
    </w:p>
    <w:p w14:paraId="64C8A895" w14:textId="3514FCE2"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submit Management Information to the </w:t>
      </w:r>
      <w:r w:rsidR="00573AEB" w:rsidRPr="00DD1A11">
        <w:rPr>
          <w:rFonts w:ascii="Arial" w:hAnsi="Arial"/>
          <w:sz w:val="20"/>
          <w:szCs w:val="20"/>
        </w:rPr>
        <w:t>Council</w:t>
      </w:r>
      <w:r w:rsidR="00ED0858">
        <w:rPr>
          <w:rFonts w:ascii="Arial" w:hAnsi="Arial"/>
          <w:sz w:val="20"/>
          <w:szCs w:val="20"/>
        </w:rPr>
        <w:t xml:space="preserve"> as required by paragraph 9</w:t>
      </w:r>
      <w:r w:rsidR="00A71429" w:rsidRPr="00DD1A11">
        <w:rPr>
          <w:rFonts w:ascii="Arial" w:hAnsi="Arial"/>
          <w:sz w:val="20"/>
          <w:szCs w:val="20"/>
        </w:rPr>
        <w:t xml:space="preserve"> of the Services Specification,</w:t>
      </w:r>
      <w:r w:rsidRPr="00DD1A11">
        <w:rPr>
          <w:rFonts w:ascii="Arial" w:hAnsi="Arial"/>
          <w:sz w:val="20"/>
          <w:szCs w:val="20"/>
        </w:rPr>
        <w:t xml:space="preserve"> throughout the Term in respect of any Call-Off Contract entered into with any Contracting Body.</w:t>
      </w:r>
    </w:p>
    <w:p w14:paraId="00F84F4C"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share the Management Information supplied by the </w:t>
      </w:r>
      <w:r w:rsidR="00BE40C8">
        <w:rPr>
          <w:rFonts w:ascii="Arial" w:hAnsi="Arial"/>
          <w:sz w:val="20"/>
          <w:szCs w:val="20"/>
        </w:rPr>
        <w:t>Provider</w:t>
      </w:r>
      <w:r w:rsidRPr="00DD1A11">
        <w:rPr>
          <w:rFonts w:ascii="Arial" w:hAnsi="Arial"/>
          <w:sz w:val="20"/>
          <w:szCs w:val="20"/>
        </w:rPr>
        <w:t xml:space="preserve"> with any Contracting Body.</w:t>
      </w:r>
    </w:p>
    <w:p w14:paraId="5106D10D"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make changes to the Management Information which the </w:t>
      </w:r>
      <w:r w:rsidR="00BE40C8">
        <w:rPr>
          <w:rFonts w:ascii="Arial" w:hAnsi="Arial"/>
          <w:sz w:val="20"/>
          <w:szCs w:val="20"/>
        </w:rPr>
        <w:t>Provider</w:t>
      </w:r>
      <w:r w:rsidRPr="00DD1A11">
        <w:rPr>
          <w:rFonts w:ascii="Arial" w:hAnsi="Arial"/>
          <w:sz w:val="20"/>
          <w:szCs w:val="20"/>
        </w:rPr>
        <w:t xml:space="preserve"> is required to supply and shall give the </w:t>
      </w:r>
      <w:r w:rsidR="00BE40C8">
        <w:rPr>
          <w:rFonts w:ascii="Arial" w:hAnsi="Arial"/>
          <w:sz w:val="20"/>
          <w:szCs w:val="20"/>
        </w:rPr>
        <w:t>Provider</w:t>
      </w:r>
      <w:r w:rsidRPr="00DD1A11">
        <w:rPr>
          <w:rFonts w:ascii="Arial" w:hAnsi="Arial"/>
          <w:sz w:val="20"/>
          <w:szCs w:val="20"/>
        </w:rPr>
        <w:t xml:space="preserve"> at least one (1) month</w:t>
      </w:r>
      <w:r w:rsidR="00C1559B" w:rsidRPr="00DD1A11">
        <w:rPr>
          <w:rFonts w:ascii="Arial" w:hAnsi="Arial"/>
          <w:sz w:val="20"/>
          <w:szCs w:val="20"/>
        </w:rPr>
        <w:t>’</w:t>
      </w:r>
      <w:r w:rsidRPr="00DD1A11">
        <w:rPr>
          <w:rFonts w:ascii="Arial" w:hAnsi="Arial"/>
          <w:sz w:val="20"/>
          <w:szCs w:val="20"/>
        </w:rPr>
        <w:t>s written notice of any changes.</w:t>
      </w:r>
    </w:p>
    <w:p w14:paraId="0D8ED3A4" w14:textId="77777777" w:rsidR="00CE643A" w:rsidRPr="00DD1A11" w:rsidRDefault="00CE643A" w:rsidP="00C84D9E">
      <w:pPr>
        <w:pStyle w:val="Heading1"/>
        <w:spacing w:before="240" w:after="240" w:line="240" w:lineRule="auto"/>
        <w:rPr>
          <w:rFonts w:ascii="Arial" w:hAnsi="Arial"/>
          <w:sz w:val="20"/>
          <w:szCs w:val="20"/>
        </w:rPr>
      </w:pPr>
      <w:bookmarkStart w:id="65" w:name="_Ref246129653"/>
      <w:bookmarkStart w:id="66" w:name="_Ref246139311"/>
      <w:bookmarkStart w:id="67" w:name="_Toc246141100"/>
      <w:bookmarkStart w:id="68" w:name="_Toc404149396"/>
      <w:r w:rsidRPr="00DD1A11">
        <w:rPr>
          <w:rFonts w:ascii="Arial" w:hAnsi="Arial"/>
          <w:sz w:val="20"/>
          <w:szCs w:val="20"/>
        </w:rPr>
        <w:t>RECORDS AND AUDIT ACCESS</w:t>
      </w:r>
      <w:bookmarkEnd w:id="65"/>
      <w:bookmarkEnd w:id="66"/>
      <w:bookmarkEnd w:id="67"/>
      <w:bookmarkEnd w:id="68"/>
    </w:p>
    <w:p w14:paraId="3B59F972" w14:textId="24EA5DD8"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69" w:name="_Ref246144965"/>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keep and maintain until </w:t>
      </w:r>
      <w:r w:rsidR="0024239F" w:rsidRPr="00DD1A11">
        <w:rPr>
          <w:rFonts w:ascii="Arial" w:hAnsi="Arial"/>
          <w:sz w:val="20"/>
          <w:szCs w:val="20"/>
        </w:rPr>
        <w:t>three</w:t>
      </w:r>
      <w:r w:rsidRPr="00DD1A11">
        <w:rPr>
          <w:rFonts w:ascii="Arial" w:hAnsi="Arial"/>
          <w:sz w:val="20"/>
          <w:szCs w:val="20"/>
        </w:rPr>
        <w:t xml:space="preserve"> (</w:t>
      </w:r>
      <w:r w:rsidR="0024239F" w:rsidRPr="00DD1A11">
        <w:rPr>
          <w:rFonts w:ascii="Arial" w:hAnsi="Arial"/>
          <w:sz w:val="20"/>
          <w:szCs w:val="20"/>
        </w:rPr>
        <w:t>3</w:t>
      </w:r>
      <w:r w:rsidRPr="00DD1A11">
        <w:rPr>
          <w:rFonts w:ascii="Arial" w:hAnsi="Arial"/>
          <w:sz w:val="20"/>
          <w:szCs w:val="20"/>
        </w:rPr>
        <w:t xml:space="preserve">) years  after the date of termination or expiry (whichever is the earlier) of this Framework Agreement (or as long a period as may be agreed between the Parties), full and accurate records and accounts of the operation of this Framework Agreement including the Services provided under it, the Call-Off Contracts entered into with </w:t>
      </w:r>
      <w:r w:rsidR="003C6678">
        <w:rPr>
          <w:rFonts w:ascii="Arial" w:hAnsi="Arial"/>
          <w:sz w:val="20"/>
          <w:szCs w:val="20"/>
        </w:rPr>
        <w:t xml:space="preserve">the Council </w:t>
      </w:r>
      <w:r w:rsidR="00A744BA" w:rsidRPr="00DD1A11">
        <w:rPr>
          <w:rFonts w:ascii="Arial" w:hAnsi="Arial"/>
          <w:sz w:val="20"/>
          <w:szCs w:val="20"/>
        </w:rPr>
        <w:t>including (but not limited to) a daily record of the nature and quality of the Service performed under the Call-Off Contract</w:t>
      </w:r>
      <w:r w:rsidRPr="00DD1A11">
        <w:rPr>
          <w:rFonts w:ascii="Arial" w:hAnsi="Arial"/>
          <w:sz w:val="20"/>
          <w:szCs w:val="20"/>
        </w:rPr>
        <w:t xml:space="preserve"> and the amounts paid by </w:t>
      </w:r>
      <w:r w:rsidR="003C6678">
        <w:rPr>
          <w:rFonts w:ascii="Arial" w:hAnsi="Arial"/>
          <w:sz w:val="20"/>
          <w:szCs w:val="20"/>
        </w:rPr>
        <w:t>the Council</w:t>
      </w:r>
      <w:r w:rsidRPr="00DD1A11">
        <w:rPr>
          <w:rFonts w:ascii="Arial" w:hAnsi="Arial"/>
          <w:sz w:val="20"/>
          <w:szCs w:val="20"/>
        </w:rPr>
        <w:t>.</w:t>
      </w:r>
      <w:bookmarkEnd w:id="69"/>
    </w:p>
    <w:p w14:paraId="05C34D1B" w14:textId="53C2FAE9"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keep the records and accounts referred to in Clause </w:t>
      </w:r>
      <w:r w:rsidR="00CE3637" w:rsidRPr="00DD1A11">
        <w:rPr>
          <w:rFonts w:ascii="Arial" w:hAnsi="Arial"/>
          <w:sz w:val="20"/>
          <w:szCs w:val="20"/>
        </w:rPr>
        <w:fldChar w:fldCharType="begin"/>
      </w:r>
      <w:r w:rsidR="00CE3637" w:rsidRPr="00DD1A11">
        <w:rPr>
          <w:rFonts w:ascii="Arial" w:hAnsi="Arial"/>
          <w:sz w:val="20"/>
          <w:szCs w:val="20"/>
        </w:rPr>
        <w:instrText xml:space="preserve"> REF _Ref246144965 \r \h </w:instrText>
      </w:r>
      <w:r w:rsidR="003579A3" w:rsidRPr="00DD1A11">
        <w:rPr>
          <w:rFonts w:ascii="Arial" w:hAnsi="Arial"/>
          <w:sz w:val="20"/>
          <w:szCs w:val="20"/>
        </w:rPr>
        <w:instrText xml:space="preserve"> \* MERGEFORMAT </w:instrText>
      </w:r>
      <w:r w:rsidR="00CE3637" w:rsidRPr="00DD1A11">
        <w:rPr>
          <w:rFonts w:ascii="Arial" w:hAnsi="Arial"/>
          <w:sz w:val="20"/>
          <w:szCs w:val="20"/>
        </w:rPr>
      </w:r>
      <w:r w:rsidR="00CE3637" w:rsidRPr="00DD1A11">
        <w:rPr>
          <w:rFonts w:ascii="Arial" w:hAnsi="Arial"/>
          <w:sz w:val="20"/>
          <w:szCs w:val="20"/>
        </w:rPr>
        <w:fldChar w:fldCharType="separate"/>
      </w:r>
      <w:r w:rsidR="003E72E8">
        <w:rPr>
          <w:rFonts w:ascii="Arial" w:hAnsi="Arial"/>
          <w:sz w:val="20"/>
          <w:szCs w:val="20"/>
        </w:rPr>
        <w:t>15.1</w:t>
      </w:r>
      <w:r w:rsidR="00CE3637" w:rsidRPr="00DD1A11">
        <w:rPr>
          <w:rFonts w:ascii="Arial" w:hAnsi="Arial"/>
          <w:sz w:val="20"/>
          <w:szCs w:val="20"/>
        </w:rPr>
        <w:fldChar w:fldCharType="end"/>
      </w:r>
      <w:r w:rsidR="00760ED8" w:rsidRPr="00DD1A11">
        <w:rPr>
          <w:rFonts w:ascii="Arial" w:hAnsi="Arial"/>
          <w:sz w:val="20"/>
          <w:szCs w:val="20"/>
        </w:rPr>
        <w:t xml:space="preserve"> </w:t>
      </w:r>
      <w:r w:rsidRPr="00DD1A11">
        <w:rPr>
          <w:rFonts w:ascii="Arial" w:hAnsi="Arial"/>
          <w:sz w:val="20"/>
          <w:szCs w:val="20"/>
        </w:rPr>
        <w:t>in accordance with good accountancy practice.</w:t>
      </w:r>
    </w:p>
    <w:p w14:paraId="3071AB40"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afford the </w:t>
      </w:r>
      <w:r w:rsidR="00573AEB" w:rsidRPr="00DD1A11">
        <w:rPr>
          <w:rFonts w:ascii="Arial" w:hAnsi="Arial"/>
          <w:sz w:val="20"/>
          <w:szCs w:val="20"/>
        </w:rPr>
        <w:t>Council</w:t>
      </w:r>
      <w:r w:rsidRPr="00DD1A11">
        <w:rPr>
          <w:rFonts w:ascii="Arial" w:hAnsi="Arial"/>
          <w:sz w:val="20"/>
          <w:szCs w:val="20"/>
        </w:rPr>
        <w:t xml:space="preserve"> (or relevant Contracting Body) and/or the Auditor such access to such records and accounts as may be required from time to time. </w:t>
      </w:r>
    </w:p>
    <w:p w14:paraId="13C370B2"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provide such records and accounts (together with copies of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 xml:space="preserve">s published accounts) during the Term and for a period of </w:t>
      </w:r>
      <w:r w:rsidR="0024239F" w:rsidRPr="00DD1A11">
        <w:rPr>
          <w:rFonts w:ascii="Arial" w:hAnsi="Arial"/>
          <w:sz w:val="20"/>
          <w:szCs w:val="20"/>
        </w:rPr>
        <w:t>three</w:t>
      </w:r>
      <w:r w:rsidRPr="00DD1A11">
        <w:rPr>
          <w:rFonts w:ascii="Arial" w:hAnsi="Arial"/>
          <w:sz w:val="20"/>
          <w:szCs w:val="20"/>
        </w:rPr>
        <w:t xml:space="preserve"> (</w:t>
      </w:r>
      <w:r w:rsidR="0024239F" w:rsidRPr="00DD1A11">
        <w:rPr>
          <w:rFonts w:ascii="Arial" w:hAnsi="Arial"/>
          <w:sz w:val="20"/>
          <w:szCs w:val="20"/>
        </w:rPr>
        <w:t>3</w:t>
      </w:r>
      <w:r w:rsidRPr="00DD1A11">
        <w:rPr>
          <w:rFonts w:ascii="Arial" w:hAnsi="Arial"/>
          <w:sz w:val="20"/>
          <w:szCs w:val="20"/>
        </w:rPr>
        <w:t xml:space="preserve">) years after expiry of the Term to the </w:t>
      </w:r>
      <w:r w:rsidR="00573AEB" w:rsidRPr="00DD1A11">
        <w:rPr>
          <w:rFonts w:ascii="Arial" w:hAnsi="Arial"/>
          <w:sz w:val="20"/>
          <w:szCs w:val="20"/>
        </w:rPr>
        <w:t>Council</w:t>
      </w:r>
      <w:r w:rsidRPr="00DD1A11">
        <w:rPr>
          <w:rFonts w:ascii="Arial" w:hAnsi="Arial"/>
          <w:sz w:val="20"/>
          <w:szCs w:val="20"/>
        </w:rPr>
        <w:t xml:space="preserve"> (or relevant Contracting Body) and the Auditor.</w:t>
      </w:r>
    </w:p>
    <w:p w14:paraId="4BC72A37"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shall use reasonable endeavours to ensure that the conduct of each Audit does not unreasonably disrupt the </w:t>
      </w:r>
      <w:r w:rsidR="00BE40C8">
        <w:rPr>
          <w:rFonts w:ascii="Arial" w:hAnsi="Arial"/>
          <w:sz w:val="20"/>
          <w:szCs w:val="20"/>
        </w:rPr>
        <w:t>Provider</w:t>
      </w:r>
      <w:r w:rsidRPr="00DD1A11">
        <w:rPr>
          <w:rFonts w:ascii="Arial" w:hAnsi="Arial"/>
          <w:sz w:val="20"/>
          <w:szCs w:val="20"/>
        </w:rPr>
        <w:t xml:space="preserve"> or delay the provision of the Services pursuant to the Call-Off Contracts, save insofar as the </w:t>
      </w:r>
      <w:r w:rsidR="00BE40C8">
        <w:rPr>
          <w:rFonts w:ascii="Arial" w:hAnsi="Arial"/>
          <w:sz w:val="20"/>
          <w:szCs w:val="20"/>
        </w:rPr>
        <w:t>Provider</w:t>
      </w:r>
      <w:r w:rsidRPr="00DD1A11">
        <w:rPr>
          <w:rFonts w:ascii="Arial" w:hAnsi="Arial"/>
          <w:sz w:val="20"/>
          <w:szCs w:val="20"/>
        </w:rPr>
        <w:t xml:space="preserve"> accepts and acknowledges that control over the conduct of Audits carried out by the Auditor is outside of the control of the </w:t>
      </w:r>
      <w:r w:rsidR="00573AEB" w:rsidRPr="00DD1A11">
        <w:rPr>
          <w:rFonts w:ascii="Arial" w:hAnsi="Arial"/>
          <w:sz w:val="20"/>
          <w:szCs w:val="20"/>
        </w:rPr>
        <w:t>Council</w:t>
      </w:r>
      <w:r w:rsidRPr="00DD1A11">
        <w:rPr>
          <w:rFonts w:ascii="Arial" w:hAnsi="Arial"/>
          <w:sz w:val="20"/>
          <w:szCs w:val="20"/>
        </w:rPr>
        <w:t>.</w:t>
      </w:r>
    </w:p>
    <w:p w14:paraId="32AB59BF"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Subject to the </w:t>
      </w:r>
      <w:r w:rsidR="00573AEB" w:rsidRPr="00DD1A11">
        <w:rPr>
          <w:rFonts w:ascii="Arial" w:hAnsi="Arial"/>
          <w:sz w:val="20"/>
          <w:szCs w:val="20"/>
        </w:rPr>
        <w:t>Council</w:t>
      </w:r>
      <w:r w:rsidR="00C1559B" w:rsidRPr="00DD1A11">
        <w:rPr>
          <w:rFonts w:ascii="Arial" w:hAnsi="Arial"/>
          <w:sz w:val="20"/>
          <w:szCs w:val="20"/>
        </w:rPr>
        <w:t>’</w:t>
      </w:r>
      <w:r w:rsidRPr="00DD1A11">
        <w:rPr>
          <w:rFonts w:ascii="Arial" w:hAnsi="Arial"/>
          <w:sz w:val="20"/>
          <w:szCs w:val="20"/>
        </w:rPr>
        <w:t xml:space="preserve">s rights of confidentiality, the </w:t>
      </w:r>
      <w:r w:rsidR="00BE40C8">
        <w:rPr>
          <w:rFonts w:ascii="Arial" w:hAnsi="Arial"/>
          <w:sz w:val="20"/>
          <w:szCs w:val="20"/>
        </w:rPr>
        <w:t>Provider</w:t>
      </w:r>
      <w:r w:rsidRPr="00DD1A11">
        <w:rPr>
          <w:rFonts w:ascii="Arial" w:hAnsi="Arial"/>
          <w:sz w:val="20"/>
          <w:szCs w:val="20"/>
        </w:rPr>
        <w:t xml:space="preserve"> shall on demand provide the Auditor with all reasonable co-operation and assistance in relation to each Audit, including:-</w:t>
      </w:r>
    </w:p>
    <w:p w14:paraId="729EBF16"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all</w:t>
      </w:r>
      <w:proofErr w:type="gramEnd"/>
      <w:r w:rsidRPr="00DD1A11">
        <w:rPr>
          <w:rFonts w:ascii="Arial" w:hAnsi="Arial"/>
          <w:sz w:val="20"/>
          <w:szCs w:val="20"/>
        </w:rPr>
        <w:t xml:space="preserve"> information requested by the Auditor within the scope of the Audit;</w:t>
      </w:r>
    </w:p>
    <w:p w14:paraId="4F15B2DE"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reasonable</w:t>
      </w:r>
      <w:proofErr w:type="gramEnd"/>
      <w:r w:rsidRPr="00DD1A11">
        <w:rPr>
          <w:rFonts w:ascii="Arial" w:hAnsi="Arial"/>
          <w:sz w:val="20"/>
          <w:szCs w:val="20"/>
        </w:rPr>
        <w:t xml:space="preserve"> access to sites controlled by the </w:t>
      </w:r>
      <w:r w:rsidR="00BE40C8">
        <w:rPr>
          <w:rFonts w:ascii="Arial" w:hAnsi="Arial"/>
          <w:sz w:val="20"/>
          <w:szCs w:val="20"/>
        </w:rPr>
        <w:t>Provider</w:t>
      </w:r>
      <w:r w:rsidRPr="00DD1A11">
        <w:rPr>
          <w:rFonts w:ascii="Arial" w:hAnsi="Arial"/>
          <w:sz w:val="20"/>
          <w:szCs w:val="20"/>
        </w:rPr>
        <w:t xml:space="preserve"> and to equipment used in the provision of the Services; and</w:t>
      </w:r>
    </w:p>
    <w:p w14:paraId="0E7BBC81" w14:textId="77777777" w:rsidR="00DD3651" w:rsidRPr="00DD3651" w:rsidRDefault="00CE643A" w:rsidP="00C84D9E">
      <w:pPr>
        <w:pStyle w:val="Heading3Follow"/>
        <w:spacing w:after="120"/>
      </w:pPr>
      <w:proofErr w:type="gramStart"/>
      <w:r w:rsidRPr="00DD1A11">
        <w:rPr>
          <w:rFonts w:ascii="Arial" w:hAnsi="Arial"/>
          <w:sz w:val="20"/>
          <w:szCs w:val="20"/>
        </w:rPr>
        <w:t>access</w:t>
      </w:r>
      <w:proofErr w:type="gramEnd"/>
      <w:r w:rsidRPr="00DD1A11">
        <w:rPr>
          <w:rFonts w:ascii="Arial" w:hAnsi="Arial"/>
          <w:sz w:val="20"/>
          <w:szCs w:val="20"/>
        </w:rPr>
        <w:t xml:space="preserve"> to the Staff.</w:t>
      </w:r>
    </w:p>
    <w:p w14:paraId="3BFB49C6" w14:textId="7A20AAD3" w:rsidR="00CE643A" w:rsidRPr="00DD1A11" w:rsidRDefault="00CE643A" w:rsidP="001549A2">
      <w:pPr>
        <w:pStyle w:val="Heading3"/>
        <w:spacing w:after="120" w:line="240" w:lineRule="auto"/>
        <w:rPr>
          <w:rFonts w:ascii="Arial" w:hAnsi="Arial"/>
          <w:sz w:val="20"/>
          <w:szCs w:val="20"/>
        </w:rPr>
      </w:pPr>
      <w:r w:rsidRPr="00DD1A11">
        <w:rPr>
          <w:rFonts w:ascii="Arial" w:hAnsi="Arial"/>
          <w:sz w:val="20"/>
          <w:szCs w:val="20"/>
        </w:rPr>
        <w:t xml:space="preserve">The Parties agree that they shall bear their own respective costs and expenses incurred in respect of compliance with their obligations under this Clause </w:t>
      </w:r>
      <w:r w:rsidR="00CE3637" w:rsidRPr="00DD1A11">
        <w:rPr>
          <w:rFonts w:ascii="Arial" w:hAnsi="Arial"/>
          <w:sz w:val="20"/>
          <w:szCs w:val="20"/>
        </w:rPr>
        <w:fldChar w:fldCharType="begin"/>
      </w:r>
      <w:r w:rsidR="00CE3637" w:rsidRPr="00DD1A11">
        <w:rPr>
          <w:rFonts w:ascii="Arial" w:hAnsi="Arial"/>
          <w:sz w:val="20"/>
          <w:szCs w:val="20"/>
        </w:rPr>
        <w:instrText xml:space="preserve"> REF _Ref246129653 \r \h </w:instrText>
      </w:r>
      <w:r w:rsidR="003579A3" w:rsidRPr="00DD1A11">
        <w:rPr>
          <w:rFonts w:ascii="Arial" w:hAnsi="Arial"/>
          <w:sz w:val="20"/>
          <w:szCs w:val="20"/>
        </w:rPr>
        <w:instrText xml:space="preserve"> \* MERGEFORMAT </w:instrText>
      </w:r>
      <w:r w:rsidR="00CE3637" w:rsidRPr="00DD1A11">
        <w:rPr>
          <w:rFonts w:ascii="Arial" w:hAnsi="Arial"/>
          <w:sz w:val="20"/>
          <w:szCs w:val="20"/>
        </w:rPr>
      </w:r>
      <w:r w:rsidR="00CE3637" w:rsidRPr="00DD1A11">
        <w:rPr>
          <w:rFonts w:ascii="Arial" w:hAnsi="Arial"/>
          <w:sz w:val="20"/>
          <w:szCs w:val="20"/>
        </w:rPr>
        <w:fldChar w:fldCharType="separate"/>
      </w:r>
      <w:r w:rsidR="003E72E8">
        <w:rPr>
          <w:rFonts w:ascii="Arial" w:hAnsi="Arial"/>
          <w:sz w:val="20"/>
          <w:szCs w:val="20"/>
        </w:rPr>
        <w:t>15</w:t>
      </w:r>
      <w:r w:rsidR="00CE3637" w:rsidRPr="00DD1A11">
        <w:rPr>
          <w:rFonts w:ascii="Arial" w:hAnsi="Arial"/>
          <w:sz w:val="20"/>
          <w:szCs w:val="20"/>
        </w:rPr>
        <w:fldChar w:fldCharType="end"/>
      </w:r>
      <w:r w:rsidRPr="00DD1A11">
        <w:rPr>
          <w:rFonts w:ascii="Arial" w:hAnsi="Arial"/>
          <w:sz w:val="20"/>
          <w:szCs w:val="20"/>
        </w:rPr>
        <w:t xml:space="preserve">, unless the Audit reveals a Material Default by the </w:t>
      </w:r>
      <w:r w:rsidR="00BE40C8" w:rsidRPr="00DD1A11">
        <w:rPr>
          <w:rFonts w:ascii="Arial" w:hAnsi="Arial"/>
          <w:sz w:val="20"/>
          <w:szCs w:val="20"/>
        </w:rPr>
        <w:t>Provider</w:t>
      </w:r>
      <w:r w:rsidRPr="00DD1A11">
        <w:rPr>
          <w:rFonts w:ascii="Arial" w:hAnsi="Arial"/>
          <w:sz w:val="20"/>
          <w:szCs w:val="20"/>
        </w:rPr>
        <w:t xml:space="preserve"> in which case the </w:t>
      </w:r>
      <w:r w:rsidR="00BE40C8" w:rsidRPr="00DD1A11">
        <w:rPr>
          <w:rFonts w:ascii="Arial" w:hAnsi="Arial"/>
          <w:sz w:val="20"/>
          <w:szCs w:val="20"/>
        </w:rPr>
        <w:t>Provider</w:t>
      </w:r>
      <w:r w:rsidRPr="00DD1A11">
        <w:rPr>
          <w:rFonts w:ascii="Arial" w:hAnsi="Arial"/>
          <w:sz w:val="20"/>
          <w:szCs w:val="20"/>
        </w:rPr>
        <w:t xml:space="preserve"> shall reimburse the </w:t>
      </w:r>
      <w:r w:rsidR="00573AEB" w:rsidRPr="00DD1A11">
        <w:rPr>
          <w:rFonts w:ascii="Arial" w:hAnsi="Arial"/>
          <w:sz w:val="20"/>
          <w:szCs w:val="20"/>
        </w:rPr>
        <w:t>Council</w:t>
      </w:r>
      <w:r w:rsidRPr="00DD1A11">
        <w:rPr>
          <w:rFonts w:ascii="Arial" w:hAnsi="Arial"/>
          <w:sz w:val="20"/>
          <w:szCs w:val="20"/>
        </w:rPr>
        <w:t xml:space="preserve"> for the </w:t>
      </w:r>
      <w:r w:rsidR="00573AEB" w:rsidRPr="00DD1A11">
        <w:rPr>
          <w:rFonts w:ascii="Arial" w:hAnsi="Arial"/>
          <w:sz w:val="20"/>
          <w:szCs w:val="20"/>
        </w:rPr>
        <w:t>Council</w:t>
      </w:r>
      <w:r w:rsidR="00C1559B" w:rsidRPr="00DD1A11">
        <w:rPr>
          <w:rFonts w:ascii="Arial" w:hAnsi="Arial"/>
          <w:sz w:val="20"/>
          <w:szCs w:val="20"/>
        </w:rPr>
        <w:t>’</w:t>
      </w:r>
      <w:r w:rsidRPr="00DD1A11">
        <w:rPr>
          <w:rFonts w:ascii="Arial" w:hAnsi="Arial"/>
          <w:sz w:val="20"/>
          <w:szCs w:val="20"/>
        </w:rPr>
        <w:t>s reasonable costs incurred in relation to the Audit.</w:t>
      </w:r>
    </w:p>
    <w:p w14:paraId="324A1183" w14:textId="77777777" w:rsidR="00CE643A" w:rsidRPr="00DD1A11" w:rsidRDefault="00CE643A" w:rsidP="00C84D9E">
      <w:pPr>
        <w:pStyle w:val="Heading1"/>
        <w:spacing w:before="240" w:after="240" w:line="240" w:lineRule="auto"/>
        <w:rPr>
          <w:rFonts w:ascii="Arial" w:hAnsi="Arial"/>
          <w:sz w:val="20"/>
          <w:szCs w:val="20"/>
        </w:rPr>
      </w:pPr>
      <w:bookmarkStart w:id="70" w:name="_Toc246141101"/>
      <w:bookmarkStart w:id="71" w:name="_Ref246145254"/>
      <w:bookmarkStart w:id="72" w:name="_Ref246145506"/>
      <w:bookmarkStart w:id="73" w:name="_Ref246146006"/>
      <w:bookmarkStart w:id="74" w:name="_Ref251757259"/>
      <w:bookmarkStart w:id="75" w:name="_Ref251759688"/>
      <w:bookmarkStart w:id="76" w:name="_Toc404149397"/>
      <w:r w:rsidRPr="00DD1A11">
        <w:rPr>
          <w:rFonts w:ascii="Arial" w:hAnsi="Arial"/>
          <w:sz w:val="20"/>
          <w:szCs w:val="20"/>
        </w:rPr>
        <w:lastRenderedPageBreak/>
        <w:t>CONFIDENTIALITY</w:t>
      </w:r>
      <w:bookmarkEnd w:id="70"/>
      <w:bookmarkEnd w:id="71"/>
      <w:bookmarkEnd w:id="72"/>
      <w:bookmarkEnd w:id="73"/>
      <w:bookmarkEnd w:id="74"/>
      <w:bookmarkEnd w:id="75"/>
      <w:bookmarkEnd w:id="76"/>
      <w:r w:rsidRPr="00DD1A11">
        <w:rPr>
          <w:rFonts w:ascii="Arial" w:hAnsi="Arial"/>
          <w:sz w:val="20"/>
          <w:szCs w:val="20"/>
        </w:rPr>
        <w:t xml:space="preserve"> </w:t>
      </w:r>
    </w:p>
    <w:p w14:paraId="5E8EAD99" w14:textId="77777777" w:rsidR="00015A23" w:rsidRPr="00DD1A11" w:rsidRDefault="00015A23" w:rsidP="00C84D9E">
      <w:pPr>
        <w:pStyle w:val="Heading2"/>
        <w:tabs>
          <w:tab w:val="num" w:pos="1100"/>
        </w:tabs>
        <w:spacing w:after="120" w:line="240" w:lineRule="auto"/>
        <w:ind w:left="1100" w:hanging="1100"/>
        <w:rPr>
          <w:rFonts w:ascii="Arial" w:hAnsi="Arial"/>
          <w:sz w:val="20"/>
          <w:szCs w:val="20"/>
        </w:rPr>
      </w:pPr>
      <w:bookmarkStart w:id="77" w:name="_Toc246141102"/>
      <w:bookmarkStart w:id="78" w:name="_Ref246145520"/>
      <w:bookmarkStart w:id="79" w:name="_Ref246146017"/>
      <w:bookmarkStart w:id="80" w:name="_Toc251756246"/>
      <w:bookmarkStart w:id="81" w:name="_Toc251756301"/>
      <w:bookmarkStart w:id="82" w:name="_Toc251760347"/>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not and shall ensure that its </w:t>
      </w:r>
      <w:r w:rsidR="00163F00" w:rsidRPr="00DD1A11">
        <w:rPr>
          <w:rFonts w:ascii="Arial" w:hAnsi="Arial"/>
          <w:sz w:val="20"/>
          <w:szCs w:val="20"/>
        </w:rPr>
        <w:t xml:space="preserve">Staff </w:t>
      </w:r>
      <w:r w:rsidRPr="00DD1A11">
        <w:rPr>
          <w:rFonts w:ascii="Arial" w:hAnsi="Arial"/>
          <w:sz w:val="20"/>
          <w:szCs w:val="20"/>
        </w:rPr>
        <w:t xml:space="preserve">shall not without written consent of the </w:t>
      </w:r>
      <w:r w:rsidR="00420E0A" w:rsidRPr="00DD1A11">
        <w:rPr>
          <w:rFonts w:ascii="Arial" w:hAnsi="Arial"/>
          <w:sz w:val="20"/>
          <w:szCs w:val="20"/>
        </w:rPr>
        <w:t>Authorised Officer</w:t>
      </w:r>
      <w:r w:rsidRPr="00DD1A11">
        <w:rPr>
          <w:rFonts w:ascii="Arial" w:hAnsi="Arial"/>
          <w:sz w:val="20"/>
          <w:szCs w:val="20"/>
        </w:rPr>
        <w:t xml:space="preserve">, during the </w:t>
      </w:r>
      <w:r w:rsidR="00DF231E" w:rsidRPr="00DD1A11">
        <w:rPr>
          <w:rFonts w:ascii="Arial" w:hAnsi="Arial"/>
          <w:sz w:val="20"/>
          <w:szCs w:val="20"/>
        </w:rPr>
        <w:t>Term</w:t>
      </w:r>
      <w:r w:rsidRPr="00DD1A11">
        <w:rPr>
          <w:rFonts w:ascii="Arial" w:hAnsi="Arial"/>
          <w:sz w:val="20"/>
          <w:szCs w:val="20"/>
        </w:rPr>
        <w:t xml:space="preserve"> or at any time thereafter, make use of for its own purposes or disclose to any other person (except as may be required by law), </w:t>
      </w:r>
      <w:r w:rsidR="00DF231E" w:rsidRPr="00DD1A11">
        <w:rPr>
          <w:rFonts w:ascii="Arial" w:hAnsi="Arial"/>
          <w:sz w:val="20"/>
          <w:szCs w:val="20"/>
        </w:rPr>
        <w:t>the Framework Agreement</w:t>
      </w:r>
      <w:r w:rsidRPr="00DD1A11">
        <w:rPr>
          <w:rFonts w:ascii="Arial" w:hAnsi="Arial"/>
          <w:sz w:val="20"/>
          <w:szCs w:val="20"/>
        </w:rPr>
        <w:t xml:space="preserve"> or any information contained therein or in any documents or other information provided to th</w:t>
      </w:r>
      <w:r w:rsidR="00DF231E" w:rsidRPr="00DD1A11">
        <w:rPr>
          <w:rFonts w:ascii="Arial" w:hAnsi="Arial"/>
          <w:sz w:val="20"/>
          <w:szCs w:val="20"/>
        </w:rPr>
        <w:t xml:space="preserve">e </w:t>
      </w:r>
      <w:r w:rsidR="00BE40C8">
        <w:rPr>
          <w:rFonts w:ascii="Arial" w:hAnsi="Arial"/>
          <w:sz w:val="20"/>
          <w:szCs w:val="20"/>
        </w:rPr>
        <w:t>Provider</w:t>
      </w:r>
      <w:r w:rsidR="00DF231E" w:rsidRPr="00DD1A11">
        <w:rPr>
          <w:rFonts w:ascii="Arial" w:hAnsi="Arial"/>
          <w:sz w:val="20"/>
          <w:szCs w:val="20"/>
        </w:rPr>
        <w:t xml:space="preserve"> by the Council or the</w:t>
      </w:r>
      <w:r w:rsidRPr="00DD1A11">
        <w:rPr>
          <w:rFonts w:ascii="Arial" w:hAnsi="Arial"/>
          <w:sz w:val="20"/>
          <w:szCs w:val="20"/>
        </w:rPr>
        <w:t xml:space="preserve"> </w:t>
      </w:r>
      <w:r w:rsidR="00420E0A" w:rsidRPr="00DD1A11">
        <w:rPr>
          <w:rFonts w:ascii="Arial" w:hAnsi="Arial"/>
          <w:sz w:val="20"/>
          <w:szCs w:val="20"/>
        </w:rPr>
        <w:t>Authorised Officer</w:t>
      </w:r>
      <w:r w:rsidRPr="00DD1A11">
        <w:rPr>
          <w:rFonts w:ascii="Arial" w:hAnsi="Arial"/>
          <w:sz w:val="20"/>
          <w:szCs w:val="20"/>
        </w:rPr>
        <w:t xml:space="preserve"> pursuant to the </w:t>
      </w:r>
      <w:r w:rsidR="00DF231E" w:rsidRPr="00DD1A11">
        <w:rPr>
          <w:rFonts w:ascii="Arial" w:hAnsi="Arial"/>
          <w:sz w:val="20"/>
          <w:szCs w:val="20"/>
        </w:rPr>
        <w:t>Framework Agreement</w:t>
      </w:r>
      <w:r w:rsidRPr="00DD1A11">
        <w:rPr>
          <w:rFonts w:ascii="Arial" w:hAnsi="Arial"/>
          <w:sz w:val="20"/>
          <w:szCs w:val="20"/>
        </w:rPr>
        <w:t xml:space="preserve">, or otherwise obtained or prepared by the </w:t>
      </w:r>
      <w:r w:rsidR="00BE40C8">
        <w:rPr>
          <w:rFonts w:ascii="Arial" w:hAnsi="Arial"/>
          <w:sz w:val="20"/>
          <w:szCs w:val="20"/>
        </w:rPr>
        <w:t>Provider</w:t>
      </w:r>
      <w:r w:rsidRPr="00DD1A11">
        <w:rPr>
          <w:rFonts w:ascii="Arial" w:hAnsi="Arial"/>
          <w:sz w:val="20"/>
          <w:szCs w:val="20"/>
        </w:rPr>
        <w:t xml:space="preserve"> pursuant to the </w:t>
      </w:r>
      <w:r w:rsidR="00DF231E" w:rsidRPr="00DD1A11">
        <w:rPr>
          <w:rFonts w:ascii="Arial" w:hAnsi="Arial"/>
          <w:sz w:val="20"/>
          <w:szCs w:val="20"/>
        </w:rPr>
        <w:t>Framework Agreement</w:t>
      </w:r>
      <w:r w:rsidRPr="00DD1A11">
        <w:rPr>
          <w:rFonts w:ascii="Arial" w:hAnsi="Arial"/>
          <w:sz w:val="20"/>
          <w:szCs w:val="20"/>
        </w:rPr>
        <w:t xml:space="preserve"> or which shall come into the possession or knowledge of the </w:t>
      </w:r>
      <w:r w:rsidR="00BE40C8">
        <w:rPr>
          <w:rFonts w:ascii="Arial" w:hAnsi="Arial"/>
          <w:sz w:val="20"/>
          <w:szCs w:val="20"/>
        </w:rPr>
        <w:t>Provider</w:t>
      </w:r>
      <w:r w:rsidRPr="00DD1A11">
        <w:rPr>
          <w:rFonts w:ascii="Arial" w:hAnsi="Arial"/>
          <w:sz w:val="20"/>
          <w:szCs w:val="20"/>
        </w:rPr>
        <w:t xml:space="preserve"> or any of the </w:t>
      </w:r>
      <w:r w:rsidR="00DF231E" w:rsidRPr="00DD1A11">
        <w:rPr>
          <w:rFonts w:ascii="Arial" w:hAnsi="Arial"/>
          <w:sz w:val="20"/>
          <w:szCs w:val="20"/>
        </w:rPr>
        <w:t>Staff</w:t>
      </w:r>
      <w:r w:rsidRPr="00DD1A11">
        <w:rPr>
          <w:rFonts w:ascii="Arial" w:hAnsi="Arial"/>
          <w:sz w:val="20"/>
          <w:szCs w:val="20"/>
        </w:rPr>
        <w:t xml:space="preserve">, during the </w:t>
      </w:r>
      <w:r w:rsidR="00DF231E" w:rsidRPr="00DD1A11">
        <w:rPr>
          <w:rFonts w:ascii="Arial" w:hAnsi="Arial"/>
          <w:sz w:val="20"/>
          <w:szCs w:val="20"/>
        </w:rPr>
        <w:t>Term</w:t>
      </w:r>
      <w:r w:rsidRPr="00DD1A11">
        <w:rPr>
          <w:rFonts w:ascii="Arial" w:hAnsi="Arial"/>
          <w:sz w:val="20"/>
          <w:szCs w:val="20"/>
        </w:rPr>
        <w:t>, all of which information shall be deemed to be confidential.</w:t>
      </w:r>
    </w:p>
    <w:p w14:paraId="22A6ACB6" w14:textId="77777777" w:rsidR="00015A23" w:rsidRPr="00DD1A11" w:rsidRDefault="00015A2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indemnify and keep indemnified the Council against all actions, claims, demands, proceedings, damages, costs, charges and expenses whatsoever in respect of any breach by the </w:t>
      </w:r>
      <w:r w:rsidR="00BE40C8">
        <w:rPr>
          <w:rFonts w:ascii="Arial" w:hAnsi="Arial"/>
          <w:sz w:val="20"/>
          <w:szCs w:val="20"/>
        </w:rPr>
        <w:t>Provider</w:t>
      </w:r>
      <w:r w:rsidRPr="00DD1A11">
        <w:rPr>
          <w:rFonts w:ascii="Arial" w:hAnsi="Arial"/>
          <w:sz w:val="20"/>
          <w:szCs w:val="20"/>
        </w:rPr>
        <w:t xml:space="preserve"> of this </w:t>
      </w:r>
      <w:r w:rsidR="00515594" w:rsidRPr="00DD1A11">
        <w:rPr>
          <w:rFonts w:ascii="Arial" w:hAnsi="Arial"/>
          <w:sz w:val="20"/>
          <w:szCs w:val="20"/>
        </w:rPr>
        <w:t>Clause</w:t>
      </w:r>
      <w:r w:rsidRPr="00DD1A11">
        <w:rPr>
          <w:rFonts w:ascii="Arial" w:hAnsi="Arial"/>
          <w:sz w:val="20"/>
          <w:szCs w:val="20"/>
        </w:rPr>
        <w:t>.  Such indemnity shall be without prejudice to any other rights the Council may have.</w:t>
      </w:r>
    </w:p>
    <w:p w14:paraId="6F3C8BB2" w14:textId="77777777" w:rsidR="00015A23" w:rsidRPr="00DD1A11" w:rsidRDefault="00015A23"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and the </w:t>
      </w:r>
      <w:r w:rsidR="00DF231E" w:rsidRPr="00DD1A11">
        <w:rPr>
          <w:rFonts w:ascii="Arial" w:hAnsi="Arial"/>
          <w:sz w:val="20"/>
          <w:szCs w:val="20"/>
        </w:rPr>
        <w:t>Staff</w:t>
      </w:r>
      <w:r w:rsidRPr="00DD1A11">
        <w:rPr>
          <w:rFonts w:ascii="Arial" w:hAnsi="Arial"/>
          <w:sz w:val="20"/>
          <w:szCs w:val="20"/>
        </w:rPr>
        <w:t xml:space="preserve">, shall not communicate with the media nor shall it communicate with any elected member of the Council on any matter concerning the </w:t>
      </w:r>
      <w:r w:rsidR="00515594" w:rsidRPr="00DD1A11">
        <w:rPr>
          <w:rFonts w:ascii="Arial" w:hAnsi="Arial"/>
          <w:sz w:val="20"/>
          <w:szCs w:val="20"/>
        </w:rPr>
        <w:t>Framework Agreement</w:t>
      </w:r>
      <w:r w:rsidRPr="00DD1A11">
        <w:rPr>
          <w:rFonts w:ascii="Arial" w:hAnsi="Arial"/>
          <w:sz w:val="20"/>
          <w:szCs w:val="20"/>
        </w:rPr>
        <w:t>.</w:t>
      </w:r>
    </w:p>
    <w:p w14:paraId="00C813BE" w14:textId="77777777" w:rsidR="00015A23" w:rsidRPr="00DD1A11" w:rsidRDefault="00515594" w:rsidP="00C84D9E">
      <w:pPr>
        <w:pStyle w:val="Heading1"/>
        <w:spacing w:before="240" w:after="240" w:line="240" w:lineRule="auto"/>
        <w:rPr>
          <w:rFonts w:ascii="Arial" w:hAnsi="Arial"/>
          <w:sz w:val="20"/>
          <w:szCs w:val="20"/>
        </w:rPr>
      </w:pPr>
      <w:bookmarkStart w:id="83" w:name="_Ref251859856"/>
      <w:bookmarkStart w:id="84" w:name="_Ref251860082"/>
      <w:bookmarkStart w:id="85" w:name="_Ref251860710"/>
      <w:bookmarkStart w:id="86" w:name="_Toc404149398"/>
      <w:bookmarkStart w:id="87" w:name="_Toc246141105"/>
      <w:bookmarkEnd w:id="77"/>
      <w:bookmarkEnd w:id="78"/>
      <w:bookmarkEnd w:id="79"/>
      <w:bookmarkEnd w:id="80"/>
      <w:bookmarkEnd w:id="81"/>
      <w:bookmarkEnd w:id="82"/>
      <w:r w:rsidRPr="00DD1A11">
        <w:rPr>
          <w:rFonts w:ascii="Arial" w:hAnsi="Arial"/>
          <w:sz w:val="20"/>
          <w:szCs w:val="20"/>
        </w:rPr>
        <w:t>DATA PROTECTION &amp; FREEDOM OF INFORMATION</w:t>
      </w:r>
      <w:bookmarkEnd w:id="83"/>
      <w:bookmarkEnd w:id="84"/>
      <w:bookmarkEnd w:id="85"/>
      <w:bookmarkEnd w:id="86"/>
    </w:p>
    <w:p w14:paraId="16AA1F0A" w14:textId="524651A5" w:rsidR="00996ACF" w:rsidRDefault="00996ACF" w:rsidP="00C84D9E">
      <w:pPr>
        <w:pStyle w:val="Heading2"/>
        <w:tabs>
          <w:tab w:val="num" w:pos="1100"/>
        </w:tabs>
        <w:spacing w:after="120" w:line="240" w:lineRule="auto"/>
        <w:ind w:left="1100" w:hanging="1100"/>
        <w:rPr>
          <w:rFonts w:ascii="Arial" w:hAnsi="Arial"/>
          <w:sz w:val="20"/>
          <w:szCs w:val="20"/>
        </w:rPr>
      </w:pPr>
      <w:r>
        <w:rPr>
          <w:rFonts w:ascii="Arial" w:hAnsi="Arial"/>
          <w:sz w:val="20"/>
          <w:szCs w:val="20"/>
        </w:rPr>
        <w:t xml:space="preserve">The parties acknowledge that for the purposes of the </w:t>
      </w:r>
      <w:r w:rsidR="00015A23" w:rsidRPr="00DD1A11">
        <w:rPr>
          <w:rFonts w:ascii="Arial" w:hAnsi="Arial"/>
          <w:sz w:val="20"/>
          <w:szCs w:val="20"/>
        </w:rPr>
        <w:t xml:space="preserve">Data Protection </w:t>
      </w:r>
      <w:r>
        <w:rPr>
          <w:rFonts w:ascii="Arial" w:hAnsi="Arial"/>
          <w:sz w:val="20"/>
          <w:szCs w:val="20"/>
        </w:rPr>
        <w:t>Legislation, the Council is the Controller and the Provider is the Processor.  The only processing that the provider is authorised to do is listed in Schedule (x) by the Council and may not be determined by the Provider.</w:t>
      </w:r>
    </w:p>
    <w:p w14:paraId="17759342" w14:textId="77777777" w:rsidR="00996ACF" w:rsidRDefault="00996ACF" w:rsidP="00C84D9E">
      <w:pPr>
        <w:pStyle w:val="Heading2"/>
        <w:tabs>
          <w:tab w:val="num" w:pos="1100"/>
        </w:tabs>
        <w:spacing w:after="120" w:line="240" w:lineRule="auto"/>
        <w:ind w:left="1100" w:hanging="1100"/>
        <w:rPr>
          <w:rFonts w:ascii="Arial" w:hAnsi="Arial"/>
          <w:sz w:val="20"/>
          <w:szCs w:val="20"/>
        </w:rPr>
      </w:pPr>
      <w:r>
        <w:rPr>
          <w:rFonts w:ascii="Arial" w:hAnsi="Arial"/>
          <w:sz w:val="20"/>
          <w:szCs w:val="20"/>
        </w:rPr>
        <w:t xml:space="preserve">The Provider shall notify the Council immediately if it considers that any of the Council’s instructions infringe the </w:t>
      </w:r>
      <w:r w:rsidR="00372B53">
        <w:rPr>
          <w:rFonts w:ascii="Arial" w:hAnsi="Arial"/>
          <w:sz w:val="20"/>
          <w:szCs w:val="20"/>
        </w:rPr>
        <w:t>D</w:t>
      </w:r>
      <w:r>
        <w:rPr>
          <w:rFonts w:ascii="Arial" w:hAnsi="Arial"/>
          <w:sz w:val="20"/>
          <w:szCs w:val="20"/>
        </w:rPr>
        <w:t>ata Protection Legislation.</w:t>
      </w:r>
    </w:p>
    <w:p w14:paraId="149F1B0A" w14:textId="77777777" w:rsidR="004B367C" w:rsidRDefault="00C310FC" w:rsidP="00E370A1">
      <w:pPr>
        <w:pStyle w:val="Heading2"/>
        <w:spacing w:line="240" w:lineRule="auto"/>
        <w:rPr>
          <w:rFonts w:ascii="Arial" w:hAnsi="Arial"/>
          <w:sz w:val="20"/>
          <w:szCs w:val="20"/>
        </w:rPr>
      </w:pPr>
      <w:r w:rsidRPr="00C310FC">
        <w:rPr>
          <w:rFonts w:ascii="Arial" w:hAnsi="Arial"/>
          <w:sz w:val="20"/>
          <w:szCs w:val="20"/>
        </w:rPr>
        <w:t xml:space="preserve">The </w:t>
      </w:r>
      <w:r>
        <w:rPr>
          <w:rFonts w:ascii="Arial" w:hAnsi="Arial"/>
          <w:sz w:val="20"/>
          <w:szCs w:val="20"/>
        </w:rPr>
        <w:t xml:space="preserve">Provider </w:t>
      </w:r>
      <w:r w:rsidRPr="00C310FC">
        <w:rPr>
          <w:rFonts w:ascii="Arial" w:hAnsi="Arial"/>
          <w:sz w:val="20"/>
          <w:szCs w:val="20"/>
        </w:rPr>
        <w:t>shall provide all reasonable assistance to the C</w:t>
      </w:r>
      <w:r>
        <w:rPr>
          <w:rFonts w:ascii="Arial" w:hAnsi="Arial"/>
          <w:sz w:val="20"/>
          <w:szCs w:val="20"/>
        </w:rPr>
        <w:t>ouncil</w:t>
      </w:r>
      <w:r w:rsidRPr="00C310FC">
        <w:rPr>
          <w:rFonts w:ascii="Arial" w:hAnsi="Arial"/>
          <w:sz w:val="20"/>
          <w:szCs w:val="20"/>
        </w:rPr>
        <w:t xml:space="preserve"> in the            preparation of any Data Protection Impact Assessment </w:t>
      </w:r>
      <w:r w:rsidR="00372B53">
        <w:rPr>
          <w:rFonts w:ascii="Arial" w:hAnsi="Arial"/>
          <w:sz w:val="20"/>
          <w:szCs w:val="20"/>
        </w:rPr>
        <w:t xml:space="preserve">and provide the reasons for its opinion.  The Provider shall provide all reasonable </w:t>
      </w:r>
      <w:r w:rsidRPr="00C310FC">
        <w:rPr>
          <w:rFonts w:ascii="Arial" w:hAnsi="Arial"/>
          <w:sz w:val="20"/>
          <w:szCs w:val="20"/>
        </w:rPr>
        <w:t xml:space="preserve">assistance </w:t>
      </w:r>
      <w:r w:rsidR="00372B53">
        <w:rPr>
          <w:rFonts w:ascii="Arial" w:hAnsi="Arial"/>
          <w:sz w:val="20"/>
          <w:szCs w:val="20"/>
        </w:rPr>
        <w:t>to the Council in the preparation of any Data Protection Impact Assessment</w:t>
      </w:r>
      <w:r w:rsidR="002912FB">
        <w:rPr>
          <w:rFonts w:ascii="Arial" w:hAnsi="Arial"/>
          <w:sz w:val="20"/>
          <w:szCs w:val="20"/>
        </w:rPr>
        <w:t xml:space="preserve"> prior to commencing any processing.  Such assistance </w:t>
      </w:r>
      <w:r w:rsidRPr="00C310FC">
        <w:rPr>
          <w:rFonts w:ascii="Arial" w:hAnsi="Arial"/>
          <w:sz w:val="20"/>
          <w:szCs w:val="20"/>
        </w:rPr>
        <w:t>may, at the discretion of the C</w:t>
      </w:r>
      <w:r>
        <w:rPr>
          <w:rFonts w:ascii="Arial" w:hAnsi="Arial"/>
          <w:sz w:val="20"/>
          <w:szCs w:val="20"/>
        </w:rPr>
        <w:t>ouncil</w:t>
      </w:r>
      <w:r w:rsidRPr="00C310FC">
        <w:rPr>
          <w:rFonts w:ascii="Arial" w:hAnsi="Arial"/>
          <w:sz w:val="20"/>
          <w:szCs w:val="20"/>
        </w:rPr>
        <w:t xml:space="preserve">, include: </w:t>
      </w:r>
    </w:p>
    <w:p w14:paraId="36DD187A" w14:textId="77777777" w:rsidR="004B367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(a) </w:t>
      </w:r>
      <w:proofErr w:type="gramStart"/>
      <w:r w:rsidRPr="00C310FC">
        <w:rPr>
          <w:rFonts w:ascii="Arial" w:hAnsi="Arial"/>
          <w:sz w:val="20"/>
          <w:szCs w:val="20"/>
        </w:rPr>
        <w:t>a</w:t>
      </w:r>
      <w:proofErr w:type="gramEnd"/>
      <w:r w:rsidRPr="00C310FC">
        <w:rPr>
          <w:rFonts w:ascii="Arial" w:hAnsi="Arial"/>
          <w:sz w:val="20"/>
          <w:szCs w:val="20"/>
        </w:rPr>
        <w:t xml:space="preserve"> systematic description of the envisaged processing operations and the purpose of the processing; </w:t>
      </w:r>
    </w:p>
    <w:p w14:paraId="5B00C73D" w14:textId="77777777" w:rsidR="004B367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(b) </w:t>
      </w:r>
      <w:proofErr w:type="gramStart"/>
      <w:r w:rsidRPr="00C310FC">
        <w:rPr>
          <w:rFonts w:ascii="Arial" w:hAnsi="Arial"/>
          <w:sz w:val="20"/>
          <w:szCs w:val="20"/>
        </w:rPr>
        <w:t>an</w:t>
      </w:r>
      <w:proofErr w:type="gramEnd"/>
      <w:r w:rsidRPr="00C310FC">
        <w:rPr>
          <w:rFonts w:ascii="Arial" w:hAnsi="Arial"/>
          <w:sz w:val="20"/>
          <w:szCs w:val="20"/>
        </w:rPr>
        <w:t xml:space="preserve"> assessment of the necessity and proportionality of the processing operations in relation to the Services; </w:t>
      </w:r>
    </w:p>
    <w:p w14:paraId="47E85942" w14:textId="77777777" w:rsidR="004B367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c) </w:t>
      </w:r>
      <w:proofErr w:type="gramStart"/>
      <w:r w:rsidRPr="00C310FC">
        <w:rPr>
          <w:rFonts w:ascii="Arial" w:hAnsi="Arial"/>
          <w:sz w:val="20"/>
          <w:szCs w:val="20"/>
        </w:rPr>
        <w:t>an</w:t>
      </w:r>
      <w:proofErr w:type="gramEnd"/>
      <w:r w:rsidRPr="00C310FC">
        <w:rPr>
          <w:rFonts w:ascii="Arial" w:hAnsi="Arial"/>
          <w:sz w:val="20"/>
          <w:szCs w:val="20"/>
        </w:rPr>
        <w:t xml:space="preserve"> assessment of the risks to the rights and freedoms of Data Subjects; and </w:t>
      </w:r>
    </w:p>
    <w:p w14:paraId="37B51A9C"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(d) </w:t>
      </w:r>
      <w:proofErr w:type="gramStart"/>
      <w:r w:rsidRPr="00C310FC">
        <w:rPr>
          <w:rFonts w:ascii="Arial" w:hAnsi="Arial"/>
          <w:sz w:val="20"/>
          <w:szCs w:val="20"/>
        </w:rPr>
        <w:t>the</w:t>
      </w:r>
      <w:proofErr w:type="gramEnd"/>
      <w:r w:rsidRPr="00C310FC">
        <w:rPr>
          <w:rFonts w:ascii="Arial" w:hAnsi="Arial"/>
          <w:sz w:val="20"/>
          <w:szCs w:val="20"/>
        </w:rPr>
        <w:t xml:space="preserve"> measures envisaged to address the risks, including safeguards, security</w:t>
      </w:r>
      <w:r>
        <w:rPr>
          <w:rFonts w:ascii="Arial" w:hAnsi="Arial"/>
          <w:sz w:val="20"/>
          <w:szCs w:val="20"/>
        </w:rPr>
        <w:t xml:space="preserve"> </w:t>
      </w:r>
      <w:r w:rsidRPr="00C310FC">
        <w:rPr>
          <w:rFonts w:ascii="Arial" w:hAnsi="Arial"/>
          <w:sz w:val="20"/>
          <w:szCs w:val="20"/>
        </w:rPr>
        <w:t xml:space="preserve">measures and mechanisms to ensure the protection of Personal Data. </w:t>
      </w:r>
    </w:p>
    <w:p w14:paraId="39CAA026" w14:textId="77777777" w:rsidR="00C310FC" w:rsidRDefault="00C310FC" w:rsidP="00E370A1">
      <w:pPr>
        <w:pStyle w:val="Heading2"/>
        <w:spacing w:line="240" w:lineRule="auto"/>
        <w:rPr>
          <w:rFonts w:ascii="Arial" w:hAnsi="Arial"/>
          <w:sz w:val="20"/>
          <w:szCs w:val="20"/>
        </w:rPr>
      </w:pPr>
      <w:r w:rsidRPr="00C310FC">
        <w:rPr>
          <w:rFonts w:ascii="Arial" w:hAnsi="Arial"/>
          <w:sz w:val="20"/>
          <w:szCs w:val="20"/>
        </w:rPr>
        <w:t xml:space="preserve">The </w:t>
      </w:r>
      <w:r>
        <w:rPr>
          <w:rFonts w:ascii="Arial" w:hAnsi="Arial"/>
          <w:sz w:val="20"/>
          <w:szCs w:val="20"/>
        </w:rPr>
        <w:t>Provider</w:t>
      </w:r>
      <w:r w:rsidRPr="00C310FC">
        <w:rPr>
          <w:rFonts w:ascii="Arial" w:hAnsi="Arial"/>
          <w:sz w:val="20"/>
          <w:szCs w:val="20"/>
        </w:rPr>
        <w:t xml:space="preserve"> shall, in relation to any Personal Data processed in connection with its              obligations under this Agreement: </w:t>
      </w:r>
    </w:p>
    <w:p w14:paraId="2D6EA49A" w14:textId="77777777" w:rsidR="00C310FC" w:rsidRDefault="00C310FC" w:rsidP="00E370A1">
      <w:pPr>
        <w:pStyle w:val="Heading2"/>
        <w:numPr>
          <w:ilvl w:val="0"/>
          <w:numId w:val="0"/>
        </w:numPr>
        <w:spacing w:line="240" w:lineRule="auto"/>
        <w:ind w:left="1134"/>
        <w:rPr>
          <w:rFonts w:ascii="Arial" w:hAnsi="Arial"/>
          <w:sz w:val="20"/>
          <w:szCs w:val="20"/>
        </w:rPr>
      </w:pPr>
      <w:r w:rsidRPr="00C310FC">
        <w:rPr>
          <w:rFonts w:ascii="Arial" w:hAnsi="Arial"/>
          <w:sz w:val="20"/>
          <w:szCs w:val="20"/>
        </w:rPr>
        <w:t xml:space="preserve">(a) </w:t>
      </w:r>
      <w:proofErr w:type="gramStart"/>
      <w:r w:rsidRPr="00C310FC">
        <w:rPr>
          <w:rFonts w:ascii="Arial" w:hAnsi="Arial"/>
          <w:sz w:val="20"/>
          <w:szCs w:val="20"/>
        </w:rPr>
        <w:t>process</w:t>
      </w:r>
      <w:proofErr w:type="gramEnd"/>
      <w:r w:rsidRPr="00C310FC">
        <w:rPr>
          <w:rFonts w:ascii="Arial" w:hAnsi="Arial"/>
          <w:sz w:val="20"/>
          <w:szCs w:val="20"/>
        </w:rPr>
        <w:t xml:space="preserve"> that Personal Data only in accordance with Schedule [​X​], unless the            </w:t>
      </w:r>
      <w:r>
        <w:rPr>
          <w:rFonts w:ascii="Arial" w:hAnsi="Arial"/>
          <w:sz w:val="20"/>
          <w:szCs w:val="20"/>
        </w:rPr>
        <w:t>Provider</w:t>
      </w:r>
      <w:r w:rsidRPr="00C310FC">
        <w:rPr>
          <w:rFonts w:ascii="Arial" w:hAnsi="Arial"/>
          <w:sz w:val="20"/>
          <w:szCs w:val="20"/>
        </w:rPr>
        <w:t xml:space="preserve"> is required to do otherwise by Law. If it is so required the</w:t>
      </w:r>
      <w:r>
        <w:rPr>
          <w:rFonts w:ascii="Arial" w:hAnsi="Arial"/>
          <w:sz w:val="20"/>
          <w:szCs w:val="20"/>
        </w:rPr>
        <w:t xml:space="preserve"> Provider</w:t>
      </w:r>
      <w:r w:rsidRPr="00C310FC">
        <w:rPr>
          <w:rFonts w:ascii="Arial" w:hAnsi="Arial"/>
          <w:sz w:val="20"/>
          <w:szCs w:val="20"/>
        </w:rPr>
        <w:t xml:space="preserve"> shall promptly notify the C</w:t>
      </w:r>
      <w:r>
        <w:rPr>
          <w:rFonts w:ascii="Arial" w:hAnsi="Arial"/>
          <w:sz w:val="20"/>
          <w:szCs w:val="20"/>
        </w:rPr>
        <w:t>ouncil</w:t>
      </w:r>
      <w:r w:rsidRPr="00C310FC">
        <w:rPr>
          <w:rFonts w:ascii="Arial" w:hAnsi="Arial"/>
          <w:sz w:val="20"/>
          <w:szCs w:val="20"/>
        </w:rPr>
        <w:t xml:space="preserve"> before processing the Personal Data unless prohibited by Law; </w:t>
      </w:r>
    </w:p>
    <w:p w14:paraId="08AD76C6" w14:textId="77777777" w:rsidR="00C310FC" w:rsidRDefault="00C310FC" w:rsidP="00E370A1">
      <w:pPr>
        <w:pStyle w:val="Heading2"/>
        <w:numPr>
          <w:ilvl w:val="0"/>
          <w:numId w:val="0"/>
        </w:numPr>
        <w:spacing w:line="240" w:lineRule="auto"/>
        <w:ind w:left="1134"/>
        <w:rPr>
          <w:rFonts w:ascii="Arial" w:hAnsi="Arial"/>
          <w:sz w:val="20"/>
          <w:szCs w:val="20"/>
        </w:rPr>
      </w:pPr>
      <w:r w:rsidRPr="00C310FC">
        <w:rPr>
          <w:rFonts w:ascii="Arial" w:hAnsi="Arial"/>
          <w:sz w:val="20"/>
          <w:szCs w:val="20"/>
        </w:rPr>
        <w:t>(b) ensure that it has in place Protective Measures, which have been reviewed            and approved by the C</w:t>
      </w:r>
      <w:r>
        <w:rPr>
          <w:rFonts w:ascii="Arial" w:hAnsi="Arial"/>
          <w:sz w:val="20"/>
          <w:szCs w:val="20"/>
        </w:rPr>
        <w:t>ouncil</w:t>
      </w:r>
      <w:r w:rsidR="002912FB">
        <w:rPr>
          <w:rFonts w:ascii="Arial" w:hAnsi="Arial"/>
          <w:sz w:val="20"/>
          <w:szCs w:val="20"/>
        </w:rPr>
        <w:t>,</w:t>
      </w:r>
      <w:r w:rsidRPr="00C310FC">
        <w:rPr>
          <w:rFonts w:ascii="Arial" w:hAnsi="Arial"/>
          <w:sz w:val="20"/>
          <w:szCs w:val="20"/>
        </w:rPr>
        <w:t xml:space="preserve"> as appropriate to protect against a Data Loss Event having taken account of the:</w:t>
      </w:r>
    </w:p>
    <w:p w14:paraId="01B240B5"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 (</w:t>
      </w:r>
      <w:proofErr w:type="spellStart"/>
      <w:r w:rsidRPr="00C310FC">
        <w:rPr>
          <w:rFonts w:ascii="Arial" w:hAnsi="Arial"/>
          <w:sz w:val="20"/>
          <w:szCs w:val="20"/>
        </w:rPr>
        <w:t>i</w:t>
      </w:r>
      <w:proofErr w:type="spellEnd"/>
      <w:r w:rsidRPr="00C310FC">
        <w:rPr>
          <w:rFonts w:ascii="Arial" w:hAnsi="Arial"/>
          <w:sz w:val="20"/>
          <w:szCs w:val="20"/>
        </w:rPr>
        <w:t xml:space="preserve">) </w:t>
      </w:r>
      <w:proofErr w:type="gramStart"/>
      <w:r w:rsidRPr="00C310FC">
        <w:rPr>
          <w:rFonts w:ascii="Arial" w:hAnsi="Arial"/>
          <w:sz w:val="20"/>
          <w:szCs w:val="20"/>
        </w:rPr>
        <w:t>nature</w:t>
      </w:r>
      <w:proofErr w:type="gramEnd"/>
      <w:r w:rsidRPr="00C310FC">
        <w:rPr>
          <w:rFonts w:ascii="Arial" w:hAnsi="Arial"/>
          <w:sz w:val="20"/>
          <w:szCs w:val="20"/>
        </w:rPr>
        <w:t xml:space="preserve"> of the data to be protected; </w:t>
      </w:r>
    </w:p>
    <w:p w14:paraId="2E690AC4"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(ii) </w:t>
      </w:r>
      <w:proofErr w:type="gramStart"/>
      <w:r w:rsidRPr="00C310FC">
        <w:rPr>
          <w:rFonts w:ascii="Arial" w:hAnsi="Arial"/>
          <w:sz w:val="20"/>
          <w:szCs w:val="20"/>
        </w:rPr>
        <w:t>harm</w:t>
      </w:r>
      <w:proofErr w:type="gramEnd"/>
      <w:r w:rsidRPr="00C310FC">
        <w:rPr>
          <w:rFonts w:ascii="Arial" w:hAnsi="Arial"/>
          <w:sz w:val="20"/>
          <w:szCs w:val="20"/>
        </w:rPr>
        <w:t xml:space="preserve"> that might result from a Data Loss Event; </w:t>
      </w:r>
    </w:p>
    <w:p w14:paraId="0ECEBEBA"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(iii) </w:t>
      </w:r>
      <w:proofErr w:type="gramStart"/>
      <w:r w:rsidRPr="00C310FC">
        <w:rPr>
          <w:rFonts w:ascii="Arial" w:hAnsi="Arial"/>
          <w:sz w:val="20"/>
          <w:szCs w:val="20"/>
        </w:rPr>
        <w:t>state</w:t>
      </w:r>
      <w:proofErr w:type="gramEnd"/>
      <w:r w:rsidRPr="00C310FC">
        <w:rPr>
          <w:rFonts w:ascii="Arial" w:hAnsi="Arial"/>
          <w:sz w:val="20"/>
          <w:szCs w:val="20"/>
        </w:rPr>
        <w:t xml:space="preserve"> of technological development; and </w:t>
      </w:r>
    </w:p>
    <w:p w14:paraId="2C778E8F"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w:t>
      </w:r>
      <w:proofErr w:type="gramStart"/>
      <w:r w:rsidRPr="00C310FC">
        <w:rPr>
          <w:rFonts w:ascii="Arial" w:hAnsi="Arial"/>
          <w:sz w:val="20"/>
          <w:szCs w:val="20"/>
        </w:rPr>
        <w:t>iv</w:t>
      </w:r>
      <w:proofErr w:type="gramEnd"/>
      <w:r w:rsidRPr="00C310FC">
        <w:rPr>
          <w:rFonts w:ascii="Arial" w:hAnsi="Arial"/>
          <w:sz w:val="20"/>
          <w:szCs w:val="20"/>
        </w:rPr>
        <w:t xml:space="preserve">) cost of implementing any measures;  </w:t>
      </w:r>
    </w:p>
    <w:p w14:paraId="01A4C524" w14:textId="77777777" w:rsidR="00C310FC" w:rsidRPr="00C310FC" w:rsidRDefault="00C310FC" w:rsidP="00E370A1">
      <w:pPr>
        <w:pStyle w:val="Heading2"/>
        <w:numPr>
          <w:ilvl w:val="0"/>
          <w:numId w:val="0"/>
        </w:numPr>
        <w:spacing w:line="240" w:lineRule="auto"/>
        <w:ind w:left="1134"/>
        <w:rPr>
          <w:rFonts w:ascii="Arial" w:hAnsi="Arial"/>
          <w:sz w:val="20"/>
          <w:szCs w:val="20"/>
        </w:rPr>
      </w:pPr>
      <w:r w:rsidRPr="00C310FC">
        <w:rPr>
          <w:rFonts w:ascii="Arial" w:hAnsi="Arial"/>
          <w:sz w:val="20"/>
          <w:szCs w:val="20"/>
        </w:rPr>
        <w:t xml:space="preserve">(c) </w:t>
      </w:r>
      <w:proofErr w:type="gramStart"/>
      <w:r w:rsidRPr="00C310FC">
        <w:rPr>
          <w:rFonts w:ascii="Arial" w:hAnsi="Arial"/>
          <w:sz w:val="20"/>
          <w:szCs w:val="20"/>
        </w:rPr>
        <w:t>ensure</w:t>
      </w:r>
      <w:proofErr w:type="gramEnd"/>
      <w:r w:rsidRPr="00C310FC">
        <w:rPr>
          <w:rFonts w:ascii="Arial" w:hAnsi="Arial"/>
          <w:sz w:val="20"/>
          <w:szCs w:val="20"/>
        </w:rPr>
        <w:t xml:space="preserve"> that : </w:t>
      </w:r>
    </w:p>
    <w:p w14:paraId="292BAA9B"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lastRenderedPageBreak/>
        <w:t>(</w:t>
      </w:r>
      <w:proofErr w:type="spellStart"/>
      <w:r w:rsidRPr="00C310FC">
        <w:rPr>
          <w:rFonts w:ascii="Arial" w:hAnsi="Arial"/>
          <w:sz w:val="20"/>
          <w:szCs w:val="20"/>
        </w:rPr>
        <w:t>i</w:t>
      </w:r>
      <w:proofErr w:type="spellEnd"/>
      <w:r w:rsidRPr="00C310FC">
        <w:rPr>
          <w:rFonts w:ascii="Arial" w:hAnsi="Arial"/>
          <w:sz w:val="20"/>
          <w:szCs w:val="20"/>
        </w:rPr>
        <w:t xml:space="preserve">) </w:t>
      </w:r>
      <w:proofErr w:type="gramStart"/>
      <w:r w:rsidRPr="00C310FC">
        <w:rPr>
          <w:rFonts w:ascii="Arial" w:hAnsi="Arial"/>
          <w:sz w:val="20"/>
          <w:szCs w:val="20"/>
        </w:rPr>
        <w:t>the</w:t>
      </w:r>
      <w:proofErr w:type="gramEnd"/>
      <w:r w:rsidRPr="00C310FC">
        <w:rPr>
          <w:rFonts w:ascii="Arial" w:hAnsi="Arial"/>
          <w:sz w:val="20"/>
          <w:szCs w:val="20"/>
        </w:rPr>
        <w:t xml:space="preserve"> </w:t>
      </w:r>
      <w:r>
        <w:rPr>
          <w:rFonts w:ascii="Arial" w:hAnsi="Arial"/>
          <w:sz w:val="20"/>
          <w:szCs w:val="20"/>
        </w:rPr>
        <w:t>Provider</w:t>
      </w:r>
      <w:r w:rsidRPr="00C310FC">
        <w:rPr>
          <w:rFonts w:ascii="Arial" w:hAnsi="Arial"/>
          <w:sz w:val="20"/>
          <w:szCs w:val="20"/>
        </w:rPr>
        <w:t xml:space="preserve"> Personnel do not process Personal Data except in          accordance with this Agreement (and in particular Schedule ​X); </w:t>
      </w:r>
    </w:p>
    <w:p w14:paraId="0B3CBC74"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(ii) it takes all reasonable steps to ensure the reliability and integrity of any             </w:t>
      </w:r>
      <w:r>
        <w:rPr>
          <w:rFonts w:ascii="Arial" w:hAnsi="Arial"/>
          <w:sz w:val="20"/>
          <w:szCs w:val="20"/>
        </w:rPr>
        <w:t>Provider</w:t>
      </w:r>
      <w:r w:rsidRPr="00C310FC">
        <w:rPr>
          <w:rFonts w:ascii="Arial" w:hAnsi="Arial"/>
          <w:sz w:val="20"/>
          <w:szCs w:val="20"/>
        </w:rPr>
        <w:t xml:space="preserve"> Personnel who have access to the Personal Data and</w:t>
      </w:r>
      <w:r>
        <w:rPr>
          <w:rFonts w:ascii="Arial" w:hAnsi="Arial"/>
          <w:sz w:val="20"/>
          <w:szCs w:val="20"/>
        </w:rPr>
        <w:t xml:space="preserve"> </w:t>
      </w:r>
      <w:r w:rsidRPr="00C310FC">
        <w:rPr>
          <w:rFonts w:ascii="Arial" w:hAnsi="Arial"/>
          <w:sz w:val="20"/>
          <w:szCs w:val="20"/>
        </w:rPr>
        <w:t xml:space="preserve">ensure that they: </w:t>
      </w:r>
    </w:p>
    <w:p w14:paraId="34165956" w14:textId="77777777" w:rsidR="00C310FC" w:rsidRDefault="00C310FC" w:rsidP="00E370A1">
      <w:pPr>
        <w:pStyle w:val="Heading2"/>
        <w:numPr>
          <w:ilvl w:val="0"/>
          <w:numId w:val="0"/>
        </w:numPr>
        <w:spacing w:line="240" w:lineRule="auto"/>
        <w:ind w:left="2160"/>
        <w:rPr>
          <w:rFonts w:ascii="Arial" w:hAnsi="Arial"/>
          <w:sz w:val="20"/>
          <w:szCs w:val="20"/>
        </w:rPr>
      </w:pPr>
      <w:r w:rsidRPr="00C310FC">
        <w:rPr>
          <w:rFonts w:ascii="Arial" w:hAnsi="Arial"/>
          <w:sz w:val="20"/>
          <w:szCs w:val="20"/>
        </w:rPr>
        <w:t xml:space="preserve">(A) are aware of and comply with the </w:t>
      </w:r>
      <w:r>
        <w:rPr>
          <w:rFonts w:ascii="Arial" w:hAnsi="Arial"/>
          <w:sz w:val="20"/>
          <w:szCs w:val="20"/>
        </w:rPr>
        <w:t>Provider</w:t>
      </w:r>
      <w:r w:rsidRPr="00C310FC">
        <w:rPr>
          <w:rFonts w:ascii="Arial" w:hAnsi="Arial"/>
          <w:sz w:val="20"/>
          <w:szCs w:val="20"/>
        </w:rPr>
        <w:t xml:space="preserve">’s duties under this           clause; </w:t>
      </w:r>
    </w:p>
    <w:p w14:paraId="586E1A5C" w14:textId="77777777" w:rsidR="00C310FC" w:rsidRDefault="00C310FC" w:rsidP="00E370A1">
      <w:pPr>
        <w:pStyle w:val="Heading2"/>
        <w:numPr>
          <w:ilvl w:val="0"/>
          <w:numId w:val="0"/>
        </w:numPr>
        <w:spacing w:line="240" w:lineRule="auto"/>
        <w:ind w:left="2160"/>
        <w:rPr>
          <w:rFonts w:ascii="Arial" w:hAnsi="Arial"/>
          <w:sz w:val="20"/>
          <w:szCs w:val="20"/>
        </w:rPr>
      </w:pPr>
      <w:r w:rsidRPr="00C310FC">
        <w:rPr>
          <w:rFonts w:ascii="Arial" w:hAnsi="Arial"/>
          <w:sz w:val="20"/>
          <w:szCs w:val="20"/>
        </w:rPr>
        <w:t xml:space="preserve">(B) </w:t>
      </w:r>
      <w:proofErr w:type="gramStart"/>
      <w:r w:rsidRPr="00C310FC">
        <w:rPr>
          <w:rFonts w:ascii="Arial" w:hAnsi="Arial"/>
          <w:sz w:val="20"/>
          <w:szCs w:val="20"/>
        </w:rPr>
        <w:t>are</w:t>
      </w:r>
      <w:proofErr w:type="gramEnd"/>
      <w:r w:rsidRPr="00C310FC">
        <w:rPr>
          <w:rFonts w:ascii="Arial" w:hAnsi="Arial"/>
          <w:sz w:val="20"/>
          <w:szCs w:val="20"/>
        </w:rPr>
        <w:t xml:space="preserve"> subject to appropriate confidentiality undertakings with the        </w:t>
      </w:r>
      <w:r>
        <w:rPr>
          <w:rFonts w:ascii="Arial" w:hAnsi="Arial"/>
          <w:sz w:val="20"/>
          <w:szCs w:val="20"/>
        </w:rPr>
        <w:t>Provider</w:t>
      </w:r>
      <w:r w:rsidRPr="00C310FC">
        <w:rPr>
          <w:rFonts w:ascii="Arial" w:hAnsi="Arial"/>
          <w:sz w:val="20"/>
          <w:szCs w:val="20"/>
        </w:rPr>
        <w:t xml:space="preserve"> or any Sub-processor; </w:t>
      </w:r>
    </w:p>
    <w:p w14:paraId="12F62303" w14:textId="77777777" w:rsidR="00C310FC" w:rsidRDefault="00C310FC" w:rsidP="00E370A1">
      <w:pPr>
        <w:pStyle w:val="Heading2"/>
        <w:numPr>
          <w:ilvl w:val="0"/>
          <w:numId w:val="0"/>
        </w:numPr>
        <w:spacing w:line="240" w:lineRule="auto"/>
        <w:ind w:left="2160"/>
        <w:rPr>
          <w:rFonts w:ascii="Arial" w:hAnsi="Arial"/>
          <w:sz w:val="20"/>
          <w:szCs w:val="20"/>
        </w:rPr>
      </w:pPr>
      <w:r w:rsidRPr="00C310FC">
        <w:rPr>
          <w:rFonts w:ascii="Arial" w:hAnsi="Arial"/>
          <w:sz w:val="20"/>
          <w:szCs w:val="20"/>
        </w:rPr>
        <w:t>(C) are informed of the confidential nature of the Personal Data and do not publish, disclose or divulge any of the Personal Data to any third Party unless directed in writing to do so by the C</w:t>
      </w:r>
      <w:r>
        <w:rPr>
          <w:rFonts w:ascii="Arial" w:hAnsi="Arial"/>
          <w:sz w:val="20"/>
          <w:szCs w:val="20"/>
        </w:rPr>
        <w:t>ouncil</w:t>
      </w:r>
      <w:r w:rsidRPr="00C310FC">
        <w:rPr>
          <w:rFonts w:ascii="Arial" w:hAnsi="Arial"/>
          <w:sz w:val="20"/>
          <w:szCs w:val="20"/>
        </w:rPr>
        <w:t xml:space="preserve"> or as otherwise permitted by this Agreement; and </w:t>
      </w:r>
    </w:p>
    <w:p w14:paraId="07A9F552" w14:textId="77777777" w:rsidR="00C310FC" w:rsidRDefault="00C310FC" w:rsidP="00E370A1">
      <w:pPr>
        <w:pStyle w:val="Heading2"/>
        <w:numPr>
          <w:ilvl w:val="0"/>
          <w:numId w:val="0"/>
        </w:numPr>
        <w:spacing w:line="240" w:lineRule="auto"/>
        <w:ind w:left="2160"/>
        <w:rPr>
          <w:rFonts w:ascii="Arial" w:hAnsi="Arial"/>
          <w:sz w:val="20"/>
          <w:szCs w:val="20"/>
        </w:rPr>
      </w:pPr>
      <w:r w:rsidRPr="00C310FC">
        <w:rPr>
          <w:rFonts w:ascii="Arial" w:hAnsi="Arial"/>
          <w:sz w:val="20"/>
          <w:szCs w:val="20"/>
        </w:rPr>
        <w:t xml:space="preserve">(D) </w:t>
      </w:r>
      <w:proofErr w:type="gramStart"/>
      <w:r w:rsidRPr="00C310FC">
        <w:rPr>
          <w:rFonts w:ascii="Arial" w:hAnsi="Arial"/>
          <w:sz w:val="20"/>
          <w:szCs w:val="20"/>
        </w:rPr>
        <w:t>have</w:t>
      </w:r>
      <w:proofErr w:type="gramEnd"/>
      <w:r w:rsidRPr="00C310FC">
        <w:rPr>
          <w:rFonts w:ascii="Arial" w:hAnsi="Arial"/>
          <w:sz w:val="20"/>
          <w:szCs w:val="20"/>
        </w:rPr>
        <w:t xml:space="preserve"> undergone adequate training in the use, care, protection and          handling of Personal Data; and </w:t>
      </w:r>
    </w:p>
    <w:p w14:paraId="1E350C5B" w14:textId="77777777" w:rsidR="00C310FC" w:rsidRDefault="00C310FC" w:rsidP="00E370A1">
      <w:pPr>
        <w:pStyle w:val="Heading2"/>
        <w:numPr>
          <w:ilvl w:val="0"/>
          <w:numId w:val="0"/>
        </w:numPr>
        <w:spacing w:line="240" w:lineRule="auto"/>
        <w:ind w:left="720"/>
        <w:rPr>
          <w:rFonts w:ascii="Arial" w:hAnsi="Arial"/>
          <w:sz w:val="20"/>
          <w:szCs w:val="20"/>
        </w:rPr>
      </w:pPr>
      <w:r w:rsidRPr="00C310FC">
        <w:rPr>
          <w:rFonts w:ascii="Arial" w:hAnsi="Arial"/>
          <w:sz w:val="20"/>
          <w:szCs w:val="20"/>
        </w:rPr>
        <w:t xml:space="preserve">(d) </w:t>
      </w:r>
      <w:proofErr w:type="gramStart"/>
      <w:r w:rsidRPr="00C310FC">
        <w:rPr>
          <w:rFonts w:ascii="Arial" w:hAnsi="Arial"/>
          <w:sz w:val="20"/>
          <w:szCs w:val="20"/>
        </w:rPr>
        <w:t>not</w:t>
      </w:r>
      <w:proofErr w:type="gramEnd"/>
      <w:r w:rsidRPr="00C310FC">
        <w:rPr>
          <w:rFonts w:ascii="Arial" w:hAnsi="Arial"/>
          <w:sz w:val="20"/>
          <w:szCs w:val="20"/>
        </w:rPr>
        <w:t xml:space="preserve"> transfer Personal Data outside of the EU unless the prior written consent of the </w:t>
      </w:r>
      <w:r w:rsidR="00571EA1">
        <w:rPr>
          <w:rFonts w:ascii="Arial" w:hAnsi="Arial"/>
          <w:sz w:val="20"/>
          <w:szCs w:val="20"/>
        </w:rPr>
        <w:t xml:space="preserve">     </w:t>
      </w:r>
      <w:r>
        <w:rPr>
          <w:rFonts w:ascii="Arial" w:hAnsi="Arial"/>
          <w:sz w:val="20"/>
          <w:szCs w:val="20"/>
        </w:rPr>
        <w:t>Provider</w:t>
      </w:r>
      <w:r w:rsidRPr="00C310FC">
        <w:rPr>
          <w:rFonts w:ascii="Arial" w:hAnsi="Arial"/>
          <w:sz w:val="20"/>
          <w:szCs w:val="20"/>
        </w:rPr>
        <w:t xml:space="preserve"> has been obtained and the following conditions are fulfilled: </w:t>
      </w:r>
    </w:p>
    <w:p w14:paraId="7427B00F"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w:t>
      </w:r>
      <w:proofErr w:type="spellStart"/>
      <w:r w:rsidRPr="00C310FC">
        <w:rPr>
          <w:rFonts w:ascii="Arial" w:hAnsi="Arial"/>
          <w:sz w:val="20"/>
          <w:szCs w:val="20"/>
        </w:rPr>
        <w:t>i</w:t>
      </w:r>
      <w:proofErr w:type="spellEnd"/>
      <w:r w:rsidRPr="00C310FC">
        <w:rPr>
          <w:rFonts w:ascii="Arial" w:hAnsi="Arial"/>
          <w:sz w:val="20"/>
          <w:szCs w:val="20"/>
        </w:rPr>
        <w:t xml:space="preserve">) </w:t>
      </w:r>
      <w:proofErr w:type="gramStart"/>
      <w:r w:rsidRPr="00C310FC">
        <w:rPr>
          <w:rFonts w:ascii="Arial" w:hAnsi="Arial"/>
          <w:sz w:val="20"/>
          <w:szCs w:val="20"/>
        </w:rPr>
        <w:t>the</w:t>
      </w:r>
      <w:proofErr w:type="gramEnd"/>
      <w:r w:rsidRPr="00C310FC">
        <w:rPr>
          <w:rFonts w:ascii="Arial" w:hAnsi="Arial"/>
          <w:sz w:val="20"/>
          <w:szCs w:val="20"/>
        </w:rPr>
        <w:t xml:space="preserve"> </w:t>
      </w:r>
      <w:r>
        <w:rPr>
          <w:rFonts w:ascii="Arial" w:hAnsi="Arial"/>
          <w:sz w:val="20"/>
          <w:szCs w:val="20"/>
        </w:rPr>
        <w:t>Provider</w:t>
      </w:r>
      <w:r w:rsidRPr="00C310FC">
        <w:rPr>
          <w:rFonts w:ascii="Arial" w:hAnsi="Arial"/>
          <w:sz w:val="20"/>
          <w:szCs w:val="20"/>
        </w:rPr>
        <w:t xml:space="preserve"> has provided appropriate safeguards in relation to the transfer (whether in accordance with GDPR Article 46 or LED Article 37) as determined by the C</w:t>
      </w:r>
      <w:r>
        <w:rPr>
          <w:rFonts w:ascii="Arial" w:hAnsi="Arial"/>
          <w:sz w:val="20"/>
          <w:szCs w:val="20"/>
        </w:rPr>
        <w:t>ouncil</w:t>
      </w:r>
      <w:r w:rsidRPr="00C310FC">
        <w:rPr>
          <w:rFonts w:ascii="Arial" w:hAnsi="Arial"/>
          <w:sz w:val="20"/>
          <w:szCs w:val="20"/>
        </w:rPr>
        <w:t xml:space="preserve">; </w:t>
      </w:r>
    </w:p>
    <w:p w14:paraId="319A27B6"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(ii) </w:t>
      </w:r>
      <w:proofErr w:type="gramStart"/>
      <w:r w:rsidRPr="00C310FC">
        <w:rPr>
          <w:rFonts w:ascii="Arial" w:hAnsi="Arial"/>
          <w:sz w:val="20"/>
          <w:szCs w:val="20"/>
        </w:rPr>
        <w:t>the</w:t>
      </w:r>
      <w:proofErr w:type="gramEnd"/>
      <w:r w:rsidRPr="00C310FC">
        <w:rPr>
          <w:rFonts w:ascii="Arial" w:hAnsi="Arial"/>
          <w:sz w:val="20"/>
          <w:szCs w:val="20"/>
        </w:rPr>
        <w:t xml:space="preserve"> Data Subject has enforceable rights and effective legal remedies; </w:t>
      </w:r>
    </w:p>
    <w:p w14:paraId="01F23921"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(iii) the </w:t>
      </w:r>
      <w:r>
        <w:rPr>
          <w:rFonts w:ascii="Arial" w:hAnsi="Arial"/>
          <w:sz w:val="20"/>
          <w:szCs w:val="20"/>
        </w:rPr>
        <w:t>Provider</w:t>
      </w:r>
      <w:r w:rsidRPr="00C310FC">
        <w:rPr>
          <w:rFonts w:ascii="Arial" w:hAnsi="Arial"/>
          <w:sz w:val="20"/>
          <w:szCs w:val="20"/>
        </w:rPr>
        <w:t xml:space="preserve"> complies with its obligations under the Data Protection          Legislation by providing an adequate level of protection to any Personal Data that is transferred (or, if it is not so bound, uses its best endeavours to assist the C</w:t>
      </w:r>
      <w:r>
        <w:rPr>
          <w:rFonts w:ascii="Arial" w:hAnsi="Arial"/>
          <w:sz w:val="20"/>
          <w:szCs w:val="20"/>
        </w:rPr>
        <w:t>ouncil</w:t>
      </w:r>
      <w:r w:rsidRPr="00C310FC">
        <w:rPr>
          <w:rFonts w:ascii="Arial" w:hAnsi="Arial"/>
          <w:sz w:val="20"/>
          <w:szCs w:val="20"/>
        </w:rPr>
        <w:t xml:space="preserve"> in meeting its obligations); and </w:t>
      </w:r>
    </w:p>
    <w:p w14:paraId="44864975" w14:textId="77777777" w:rsidR="00C310FC" w:rsidRDefault="00C310FC" w:rsidP="00E370A1">
      <w:pPr>
        <w:pStyle w:val="Heading2"/>
        <w:numPr>
          <w:ilvl w:val="0"/>
          <w:numId w:val="0"/>
        </w:numPr>
        <w:spacing w:line="240" w:lineRule="auto"/>
        <w:ind w:left="1440"/>
        <w:rPr>
          <w:rFonts w:ascii="Arial" w:hAnsi="Arial"/>
          <w:sz w:val="20"/>
          <w:szCs w:val="20"/>
        </w:rPr>
      </w:pPr>
      <w:r w:rsidRPr="00C310FC">
        <w:rPr>
          <w:rFonts w:ascii="Arial" w:hAnsi="Arial"/>
          <w:sz w:val="20"/>
          <w:szCs w:val="20"/>
        </w:rPr>
        <w:t xml:space="preserve">(iv) the </w:t>
      </w:r>
      <w:r>
        <w:rPr>
          <w:rFonts w:ascii="Arial" w:hAnsi="Arial"/>
          <w:sz w:val="20"/>
          <w:szCs w:val="20"/>
        </w:rPr>
        <w:t>Provider</w:t>
      </w:r>
      <w:r w:rsidRPr="00C310FC">
        <w:rPr>
          <w:rFonts w:ascii="Arial" w:hAnsi="Arial"/>
          <w:sz w:val="20"/>
          <w:szCs w:val="20"/>
        </w:rPr>
        <w:t xml:space="preserve"> complies with any reasonable instructions notified to it in           advance by the C</w:t>
      </w:r>
      <w:r>
        <w:rPr>
          <w:rFonts w:ascii="Arial" w:hAnsi="Arial"/>
          <w:sz w:val="20"/>
          <w:szCs w:val="20"/>
        </w:rPr>
        <w:t xml:space="preserve">ouncil </w:t>
      </w:r>
      <w:r w:rsidRPr="00C310FC">
        <w:rPr>
          <w:rFonts w:ascii="Arial" w:hAnsi="Arial"/>
          <w:sz w:val="20"/>
          <w:szCs w:val="20"/>
        </w:rPr>
        <w:t xml:space="preserve">with respect to the processing of the  Personal Data; </w:t>
      </w:r>
      <w:r w:rsidR="002912FB">
        <w:rPr>
          <w:rFonts w:ascii="Arial" w:hAnsi="Arial"/>
          <w:sz w:val="20"/>
          <w:szCs w:val="20"/>
        </w:rPr>
        <w:t>and</w:t>
      </w:r>
    </w:p>
    <w:p w14:paraId="6EBCD642" w14:textId="77777777" w:rsidR="004B367C" w:rsidRDefault="00C310FC" w:rsidP="00E370A1">
      <w:pPr>
        <w:pStyle w:val="Heading2"/>
        <w:numPr>
          <w:ilvl w:val="0"/>
          <w:numId w:val="0"/>
        </w:numPr>
        <w:spacing w:line="240" w:lineRule="auto"/>
        <w:ind w:left="1134"/>
        <w:rPr>
          <w:rFonts w:ascii="Arial" w:hAnsi="Arial"/>
          <w:sz w:val="20"/>
          <w:szCs w:val="20"/>
        </w:rPr>
      </w:pPr>
      <w:r w:rsidRPr="00C310FC">
        <w:rPr>
          <w:rFonts w:ascii="Arial" w:hAnsi="Arial"/>
          <w:sz w:val="20"/>
          <w:szCs w:val="20"/>
        </w:rPr>
        <w:t xml:space="preserve">(e) </w:t>
      </w:r>
      <w:proofErr w:type="gramStart"/>
      <w:r w:rsidRPr="00C310FC">
        <w:rPr>
          <w:rFonts w:ascii="Arial" w:hAnsi="Arial"/>
          <w:sz w:val="20"/>
          <w:szCs w:val="20"/>
        </w:rPr>
        <w:t>at</w:t>
      </w:r>
      <w:proofErr w:type="gramEnd"/>
      <w:r w:rsidRPr="00C310FC">
        <w:rPr>
          <w:rFonts w:ascii="Arial" w:hAnsi="Arial"/>
          <w:sz w:val="20"/>
          <w:szCs w:val="20"/>
        </w:rPr>
        <w:t xml:space="preserve"> the written direction of the C</w:t>
      </w:r>
      <w:r>
        <w:rPr>
          <w:rFonts w:ascii="Arial" w:hAnsi="Arial"/>
          <w:sz w:val="20"/>
          <w:szCs w:val="20"/>
        </w:rPr>
        <w:t>ouncil</w:t>
      </w:r>
      <w:r w:rsidRPr="00C310FC">
        <w:rPr>
          <w:rFonts w:ascii="Arial" w:hAnsi="Arial"/>
          <w:sz w:val="20"/>
          <w:szCs w:val="20"/>
        </w:rPr>
        <w:t>, delete or return Personal Data (and             any copies of it) to the C</w:t>
      </w:r>
      <w:r>
        <w:rPr>
          <w:rFonts w:ascii="Arial" w:hAnsi="Arial"/>
          <w:sz w:val="20"/>
          <w:szCs w:val="20"/>
        </w:rPr>
        <w:t>ouncil</w:t>
      </w:r>
      <w:r w:rsidRPr="00C310FC">
        <w:rPr>
          <w:rFonts w:ascii="Arial" w:hAnsi="Arial"/>
          <w:sz w:val="20"/>
          <w:szCs w:val="20"/>
        </w:rPr>
        <w:t xml:space="preserve"> on termination of the Agreement unless the              </w:t>
      </w:r>
      <w:r>
        <w:rPr>
          <w:rFonts w:ascii="Arial" w:hAnsi="Arial"/>
          <w:sz w:val="20"/>
          <w:szCs w:val="20"/>
        </w:rPr>
        <w:t>Provider</w:t>
      </w:r>
      <w:r w:rsidRPr="00C310FC">
        <w:rPr>
          <w:rFonts w:ascii="Arial" w:hAnsi="Arial"/>
          <w:sz w:val="20"/>
          <w:szCs w:val="20"/>
        </w:rPr>
        <w:t xml:space="preserve"> is required by Law to retain the Personal Data.</w:t>
      </w:r>
    </w:p>
    <w:p w14:paraId="5D74A121" w14:textId="77777777" w:rsidR="004B367C" w:rsidRDefault="004B367C" w:rsidP="004B367C">
      <w:pPr>
        <w:pStyle w:val="Heading2"/>
        <w:rPr>
          <w:rFonts w:ascii="Arial" w:hAnsi="Arial"/>
          <w:sz w:val="20"/>
          <w:szCs w:val="20"/>
        </w:rPr>
      </w:pPr>
      <w:r w:rsidRPr="004B367C">
        <w:rPr>
          <w:rFonts w:ascii="Arial" w:hAnsi="Arial"/>
          <w:sz w:val="20"/>
          <w:szCs w:val="20"/>
        </w:rPr>
        <w:t>Subject to clause 1</w:t>
      </w:r>
      <w:r w:rsidR="00571EA1">
        <w:rPr>
          <w:rFonts w:ascii="Arial" w:hAnsi="Arial"/>
          <w:sz w:val="20"/>
          <w:szCs w:val="20"/>
        </w:rPr>
        <w:t>7</w:t>
      </w:r>
      <w:r w:rsidRPr="004B367C">
        <w:rPr>
          <w:rFonts w:ascii="Arial" w:hAnsi="Arial"/>
          <w:sz w:val="20"/>
          <w:szCs w:val="20"/>
        </w:rPr>
        <w:t xml:space="preserve">.6, the </w:t>
      </w:r>
      <w:r w:rsidR="00571EA1">
        <w:rPr>
          <w:rFonts w:ascii="Arial" w:hAnsi="Arial"/>
          <w:sz w:val="20"/>
          <w:szCs w:val="20"/>
        </w:rPr>
        <w:t>Provider</w:t>
      </w:r>
      <w:r w:rsidRPr="004B367C">
        <w:rPr>
          <w:rFonts w:ascii="Arial" w:hAnsi="Arial"/>
          <w:sz w:val="20"/>
          <w:szCs w:val="20"/>
        </w:rPr>
        <w:t xml:space="preserve"> shall notify the C</w:t>
      </w:r>
      <w:r w:rsidR="00571EA1">
        <w:rPr>
          <w:rFonts w:ascii="Arial" w:hAnsi="Arial"/>
          <w:sz w:val="20"/>
          <w:szCs w:val="20"/>
        </w:rPr>
        <w:t>ouncil</w:t>
      </w:r>
      <w:r w:rsidRPr="004B367C">
        <w:rPr>
          <w:rFonts w:ascii="Arial" w:hAnsi="Arial"/>
          <w:sz w:val="20"/>
          <w:szCs w:val="20"/>
        </w:rPr>
        <w:t xml:space="preserve"> immediately if it: </w:t>
      </w:r>
    </w:p>
    <w:p w14:paraId="5E565244" w14:textId="77777777" w:rsidR="004B367C" w:rsidRDefault="004B367C" w:rsidP="003615DC">
      <w:pPr>
        <w:pStyle w:val="Heading2"/>
        <w:numPr>
          <w:ilvl w:val="0"/>
          <w:numId w:val="0"/>
        </w:numPr>
        <w:spacing w:line="240" w:lineRule="auto"/>
        <w:ind w:left="1134" w:hanging="425"/>
        <w:rPr>
          <w:rFonts w:ascii="Arial" w:hAnsi="Arial"/>
          <w:sz w:val="20"/>
          <w:szCs w:val="20"/>
        </w:rPr>
      </w:pPr>
      <w:r w:rsidRPr="004B367C">
        <w:rPr>
          <w:rFonts w:ascii="Arial" w:hAnsi="Arial"/>
          <w:sz w:val="20"/>
          <w:szCs w:val="20"/>
        </w:rPr>
        <w:t>(</w:t>
      </w:r>
      <w:proofErr w:type="gramStart"/>
      <w:r w:rsidRPr="004B367C">
        <w:rPr>
          <w:rFonts w:ascii="Arial" w:hAnsi="Arial"/>
          <w:sz w:val="20"/>
          <w:szCs w:val="20"/>
        </w:rPr>
        <w:t>a</w:t>
      </w:r>
      <w:proofErr w:type="gramEnd"/>
      <w:r w:rsidRPr="004B367C">
        <w:rPr>
          <w:rFonts w:ascii="Arial" w:hAnsi="Arial"/>
          <w:sz w:val="20"/>
          <w:szCs w:val="20"/>
        </w:rPr>
        <w:t xml:space="preserve">) receives a Data Subject Access Request (or purported Data Subject Access           Request); </w:t>
      </w:r>
    </w:p>
    <w:p w14:paraId="309EEE65" w14:textId="77777777" w:rsidR="004B367C" w:rsidRDefault="004B367C" w:rsidP="00E370A1">
      <w:pPr>
        <w:pStyle w:val="Heading2"/>
        <w:numPr>
          <w:ilvl w:val="0"/>
          <w:numId w:val="0"/>
        </w:numPr>
        <w:spacing w:line="240" w:lineRule="auto"/>
        <w:ind w:left="720"/>
        <w:rPr>
          <w:rFonts w:ascii="Arial" w:hAnsi="Arial"/>
          <w:sz w:val="20"/>
          <w:szCs w:val="20"/>
        </w:rPr>
      </w:pPr>
      <w:r w:rsidRPr="004B367C">
        <w:rPr>
          <w:rFonts w:ascii="Arial" w:hAnsi="Arial"/>
          <w:sz w:val="20"/>
          <w:szCs w:val="20"/>
        </w:rPr>
        <w:t>(</w:t>
      </w:r>
      <w:proofErr w:type="gramStart"/>
      <w:r w:rsidRPr="004B367C">
        <w:rPr>
          <w:rFonts w:ascii="Arial" w:hAnsi="Arial"/>
          <w:sz w:val="20"/>
          <w:szCs w:val="20"/>
        </w:rPr>
        <w:t>b</w:t>
      </w:r>
      <w:proofErr w:type="gramEnd"/>
      <w:r w:rsidRPr="004B367C">
        <w:rPr>
          <w:rFonts w:ascii="Arial" w:hAnsi="Arial"/>
          <w:sz w:val="20"/>
          <w:szCs w:val="20"/>
        </w:rPr>
        <w:t xml:space="preserve">) receives a request to rectify, block or erase any Personal Data;  </w:t>
      </w:r>
    </w:p>
    <w:p w14:paraId="5C2C5D8D" w14:textId="77777777" w:rsidR="004B367C" w:rsidRDefault="004B367C" w:rsidP="00E370A1">
      <w:pPr>
        <w:pStyle w:val="Heading2"/>
        <w:numPr>
          <w:ilvl w:val="0"/>
          <w:numId w:val="0"/>
        </w:numPr>
        <w:spacing w:line="240" w:lineRule="auto"/>
        <w:ind w:left="720"/>
        <w:rPr>
          <w:rFonts w:ascii="Arial" w:hAnsi="Arial"/>
          <w:sz w:val="20"/>
          <w:szCs w:val="20"/>
        </w:rPr>
      </w:pPr>
      <w:r w:rsidRPr="004B367C">
        <w:rPr>
          <w:rFonts w:ascii="Arial" w:hAnsi="Arial"/>
          <w:sz w:val="20"/>
          <w:szCs w:val="20"/>
        </w:rPr>
        <w:t xml:space="preserve">(c) </w:t>
      </w:r>
      <w:proofErr w:type="gramStart"/>
      <w:r w:rsidRPr="004B367C">
        <w:rPr>
          <w:rFonts w:ascii="Arial" w:hAnsi="Arial"/>
          <w:sz w:val="20"/>
          <w:szCs w:val="20"/>
        </w:rPr>
        <w:t>receives</w:t>
      </w:r>
      <w:proofErr w:type="gramEnd"/>
      <w:r w:rsidRPr="004B367C">
        <w:rPr>
          <w:rFonts w:ascii="Arial" w:hAnsi="Arial"/>
          <w:sz w:val="20"/>
          <w:szCs w:val="20"/>
        </w:rPr>
        <w:t xml:space="preserve"> any other request, complaint or communication relating to either          </w:t>
      </w:r>
      <w:r w:rsidR="0091612D">
        <w:rPr>
          <w:rFonts w:ascii="Arial" w:hAnsi="Arial"/>
          <w:sz w:val="20"/>
          <w:szCs w:val="20"/>
        </w:rPr>
        <w:t xml:space="preserve">  </w:t>
      </w:r>
      <w:r w:rsidRPr="004B367C">
        <w:rPr>
          <w:rFonts w:ascii="Arial" w:hAnsi="Arial"/>
          <w:sz w:val="20"/>
          <w:szCs w:val="20"/>
        </w:rPr>
        <w:t xml:space="preserve">Party's obligations under the Data Protection Legislation;  </w:t>
      </w:r>
    </w:p>
    <w:p w14:paraId="2D0DC14A" w14:textId="77777777" w:rsidR="004B367C" w:rsidRPr="004B367C" w:rsidRDefault="004B367C" w:rsidP="00E370A1">
      <w:pPr>
        <w:pStyle w:val="Heading2"/>
        <w:numPr>
          <w:ilvl w:val="0"/>
          <w:numId w:val="0"/>
        </w:numPr>
        <w:spacing w:line="240" w:lineRule="auto"/>
        <w:ind w:left="720"/>
        <w:rPr>
          <w:rFonts w:ascii="Arial" w:hAnsi="Arial"/>
          <w:sz w:val="20"/>
          <w:szCs w:val="20"/>
        </w:rPr>
      </w:pPr>
      <w:r w:rsidRPr="004B367C">
        <w:rPr>
          <w:rFonts w:ascii="Arial" w:hAnsi="Arial"/>
          <w:sz w:val="20"/>
          <w:szCs w:val="20"/>
        </w:rPr>
        <w:t>(</w:t>
      </w:r>
      <w:proofErr w:type="gramStart"/>
      <w:r w:rsidRPr="004B367C">
        <w:rPr>
          <w:rFonts w:ascii="Arial" w:hAnsi="Arial"/>
          <w:sz w:val="20"/>
          <w:szCs w:val="20"/>
        </w:rPr>
        <w:t>d</w:t>
      </w:r>
      <w:proofErr w:type="gramEnd"/>
      <w:r w:rsidRPr="004B367C">
        <w:rPr>
          <w:rFonts w:ascii="Arial" w:hAnsi="Arial"/>
          <w:sz w:val="20"/>
          <w:szCs w:val="20"/>
        </w:rPr>
        <w:t xml:space="preserve">) receives any communication from the Information Commissioner or any other          regulatory authority in connection with Personal Data processed under this Agreement;  </w:t>
      </w:r>
    </w:p>
    <w:p w14:paraId="03BD1046" w14:textId="77777777" w:rsidR="00866338" w:rsidRDefault="004B367C" w:rsidP="00E370A1">
      <w:pPr>
        <w:pStyle w:val="Heading2"/>
        <w:numPr>
          <w:ilvl w:val="0"/>
          <w:numId w:val="0"/>
        </w:numPr>
        <w:spacing w:line="240" w:lineRule="auto"/>
        <w:ind w:left="720"/>
        <w:rPr>
          <w:rFonts w:ascii="Arial" w:hAnsi="Arial"/>
          <w:sz w:val="20"/>
          <w:szCs w:val="20"/>
        </w:rPr>
      </w:pPr>
      <w:r w:rsidRPr="004B367C">
        <w:rPr>
          <w:rFonts w:ascii="Arial" w:hAnsi="Arial"/>
          <w:sz w:val="20"/>
          <w:szCs w:val="20"/>
        </w:rPr>
        <w:t>(e) receives a request from any third Party for disclosure of Personal Data where             compliance with such request is required or purported to be required by Law;</w:t>
      </w:r>
      <w:r w:rsidR="00866338">
        <w:rPr>
          <w:rFonts w:ascii="Arial" w:hAnsi="Arial"/>
          <w:sz w:val="20"/>
          <w:szCs w:val="20"/>
        </w:rPr>
        <w:t xml:space="preserve"> or</w:t>
      </w:r>
    </w:p>
    <w:p w14:paraId="0725FF7C" w14:textId="77777777" w:rsidR="00866338" w:rsidRDefault="004B367C" w:rsidP="00E370A1">
      <w:pPr>
        <w:pStyle w:val="Heading2"/>
        <w:numPr>
          <w:ilvl w:val="0"/>
          <w:numId w:val="0"/>
        </w:numPr>
        <w:spacing w:line="240" w:lineRule="auto"/>
        <w:ind w:left="720"/>
        <w:rPr>
          <w:rFonts w:ascii="Arial" w:hAnsi="Arial"/>
          <w:sz w:val="20"/>
          <w:szCs w:val="20"/>
        </w:rPr>
      </w:pPr>
      <w:r w:rsidRPr="004B367C">
        <w:rPr>
          <w:rFonts w:ascii="Arial" w:hAnsi="Arial"/>
          <w:sz w:val="20"/>
          <w:szCs w:val="20"/>
        </w:rPr>
        <w:t>(</w:t>
      </w:r>
      <w:proofErr w:type="gramStart"/>
      <w:r w:rsidRPr="004B367C">
        <w:rPr>
          <w:rFonts w:ascii="Arial" w:hAnsi="Arial"/>
          <w:sz w:val="20"/>
          <w:szCs w:val="20"/>
        </w:rPr>
        <w:t>f</w:t>
      </w:r>
      <w:proofErr w:type="gramEnd"/>
      <w:r w:rsidRPr="004B367C">
        <w:rPr>
          <w:rFonts w:ascii="Arial" w:hAnsi="Arial"/>
          <w:sz w:val="20"/>
          <w:szCs w:val="20"/>
        </w:rPr>
        <w:t xml:space="preserve">) becomes aware of a Data Loss Event. </w:t>
      </w:r>
    </w:p>
    <w:p w14:paraId="57C6F869" w14:textId="77777777" w:rsidR="004B367C" w:rsidRPr="004B367C" w:rsidRDefault="004B367C" w:rsidP="00E370A1">
      <w:pPr>
        <w:pStyle w:val="Heading2"/>
        <w:numPr>
          <w:ilvl w:val="0"/>
          <w:numId w:val="0"/>
        </w:numPr>
        <w:rPr>
          <w:rFonts w:ascii="Arial" w:hAnsi="Arial"/>
          <w:sz w:val="20"/>
          <w:szCs w:val="20"/>
        </w:rPr>
      </w:pPr>
    </w:p>
    <w:p w14:paraId="0734AF1C" w14:textId="77777777" w:rsidR="00015A23" w:rsidRPr="00DD1A11" w:rsidRDefault="00866338" w:rsidP="00E370A1">
      <w:pPr>
        <w:pStyle w:val="Heading2"/>
        <w:spacing w:line="240" w:lineRule="auto"/>
        <w:rPr>
          <w:rFonts w:ascii="Arial" w:hAnsi="Arial"/>
          <w:sz w:val="20"/>
          <w:szCs w:val="20"/>
        </w:rPr>
      </w:pPr>
      <w:r w:rsidRPr="00866338">
        <w:rPr>
          <w:rFonts w:ascii="Arial" w:hAnsi="Arial"/>
          <w:sz w:val="20"/>
          <w:szCs w:val="20"/>
        </w:rPr>
        <w:t xml:space="preserve">The </w:t>
      </w:r>
      <w:r>
        <w:rPr>
          <w:rFonts w:ascii="Arial" w:hAnsi="Arial"/>
          <w:sz w:val="20"/>
          <w:szCs w:val="20"/>
        </w:rPr>
        <w:t>Provider</w:t>
      </w:r>
      <w:r w:rsidRPr="00866338">
        <w:rPr>
          <w:rFonts w:ascii="Arial" w:hAnsi="Arial"/>
          <w:sz w:val="20"/>
          <w:szCs w:val="20"/>
        </w:rPr>
        <w:t>’s obligation to notify under clause 1</w:t>
      </w:r>
      <w:r>
        <w:rPr>
          <w:rFonts w:ascii="Arial" w:hAnsi="Arial"/>
          <w:sz w:val="20"/>
          <w:szCs w:val="20"/>
        </w:rPr>
        <w:t>7</w:t>
      </w:r>
      <w:r w:rsidRPr="00866338">
        <w:rPr>
          <w:rFonts w:ascii="Arial" w:hAnsi="Arial"/>
          <w:sz w:val="20"/>
          <w:szCs w:val="20"/>
        </w:rPr>
        <w:t>.5 shall include the provision of             further information to the C</w:t>
      </w:r>
      <w:r>
        <w:rPr>
          <w:rFonts w:ascii="Arial" w:hAnsi="Arial"/>
          <w:sz w:val="20"/>
          <w:szCs w:val="20"/>
        </w:rPr>
        <w:t>ouncil</w:t>
      </w:r>
      <w:r w:rsidRPr="00866338">
        <w:rPr>
          <w:rFonts w:ascii="Arial" w:hAnsi="Arial"/>
          <w:sz w:val="20"/>
          <w:szCs w:val="20"/>
        </w:rPr>
        <w:t xml:space="preserve"> in phases, as details become available. </w:t>
      </w:r>
    </w:p>
    <w:p w14:paraId="0B2E8C48" w14:textId="77777777" w:rsidR="00866338" w:rsidRDefault="00866338" w:rsidP="00E370A1">
      <w:pPr>
        <w:pStyle w:val="Heading2"/>
        <w:spacing w:line="240" w:lineRule="auto"/>
        <w:rPr>
          <w:rFonts w:ascii="Arial" w:hAnsi="Arial"/>
          <w:sz w:val="20"/>
          <w:szCs w:val="20"/>
        </w:rPr>
      </w:pPr>
      <w:r w:rsidRPr="00866338">
        <w:rPr>
          <w:rFonts w:ascii="Arial" w:hAnsi="Arial"/>
          <w:sz w:val="20"/>
          <w:szCs w:val="20"/>
        </w:rPr>
        <w:t xml:space="preserve">Taking into account the nature of the processing, the </w:t>
      </w:r>
      <w:r>
        <w:rPr>
          <w:rFonts w:ascii="Arial" w:hAnsi="Arial"/>
          <w:sz w:val="20"/>
          <w:szCs w:val="20"/>
        </w:rPr>
        <w:t>Provider</w:t>
      </w:r>
      <w:r w:rsidRPr="00866338">
        <w:rPr>
          <w:rFonts w:ascii="Arial" w:hAnsi="Arial"/>
          <w:sz w:val="20"/>
          <w:szCs w:val="20"/>
        </w:rPr>
        <w:t xml:space="preserve"> shall provide the             C</w:t>
      </w:r>
      <w:r>
        <w:rPr>
          <w:rFonts w:ascii="Arial" w:hAnsi="Arial"/>
          <w:sz w:val="20"/>
          <w:szCs w:val="20"/>
        </w:rPr>
        <w:t>ouncil</w:t>
      </w:r>
      <w:r w:rsidRPr="00866338">
        <w:rPr>
          <w:rFonts w:ascii="Arial" w:hAnsi="Arial"/>
          <w:sz w:val="20"/>
          <w:szCs w:val="20"/>
        </w:rPr>
        <w:t xml:space="preserve"> with full assistance in relation to either Party's obligations under Data            Protection Legislation and any complaint, communication or request made under          clause 1</w:t>
      </w:r>
      <w:r>
        <w:rPr>
          <w:rFonts w:ascii="Arial" w:hAnsi="Arial"/>
          <w:sz w:val="20"/>
          <w:szCs w:val="20"/>
        </w:rPr>
        <w:t>7</w:t>
      </w:r>
      <w:r w:rsidRPr="00866338">
        <w:rPr>
          <w:rFonts w:ascii="Arial" w:hAnsi="Arial"/>
          <w:sz w:val="20"/>
          <w:szCs w:val="20"/>
        </w:rPr>
        <w:t>.5 (and insofar as possible within the timescales reasonably required by the             C</w:t>
      </w:r>
      <w:r>
        <w:rPr>
          <w:rFonts w:ascii="Arial" w:hAnsi="Arial"/>
          <w:sz w:val="20"/>
          <w:szCs w:val="20"/>
        </w:rPr>
        <w:t>ouncil</w:t>
      </w:r>
      <w:r w:rsidRPr="00866338">
        <w:rPr>
          <w:rFonts w:ascii="Arial" w:hAnsi="Arial"/>
          <w:sz w:val="20"/>
          <w:szCs w:val="20"/>
        </w:rPr>
        <w:t>) including by promptly providing:</w:t>
      </w:r>
    </w:p>
    <w:p w14:paraId="13C86819" w14:textId="77777777" w:rsidR="00866338" w:rsidRDefault="00866338" w:rsidP="00E370A1">
      <w:pPr>
        <w:pStyle w:val="Heading2"/>
        <w:numPr>
          <w:ilvl w:val="0"/>
          <w:numId w:val="0"/>
        </w:numPr>
        <w:spacing w:line="240" w:lineRule="auto"/>
        <w:ind w:left="1134" w:firstLine="366"/>
        <w:rPr>
          <w:rFonts w:ascii="Arial" w:hAnsi="Arial"/>
          <w:sz w:val="20"/>
          <w:szCs w:val="20"/>
        </w:rPr>
      </w:pPr>
      <w:r w:rsidRPr="00866338">
        <w:rPr>
          <w:rFonts w:ascii="Arial" w:hAnsi="Arial"/>
          <w:sz w:val="20"/>
          <w:szCs w:val="20"/>
        </w:rPr>
        <w:t xml:space="preserve">(a) </w:t>
      </w:r>
      <w:proofErr w:type="gramStart"/>
      <w:r w:rsidRPr="00866338">
        <w:rPr>
          <w:rFonts w:ascii="Arial" w:hAnsi="Arial"/>
          <w:sz w:val="20"/>
          <w:szCs w:val="20"/>
        </w:rPr>
        <w:t>the</w:t>
      </w:r>
      <w:proofErr w:type="gramEnd"/>
      <w:r w:rsidRPr="00866338">
        <w:rPr>
          <w:rFonts w:ascii="Arial" w:hAnsi="Arial"/>
          <w:sz w:val="20"/>
          <w:szCs w:val="20"/>
        </w:rPr>
        <w:t xml:space="preserve"> C</w:t>
      </w:r>
      <w:r>
        <w:rPr>
          <w:rFonts w:ascii="Arial" w:hAnsi="Arial"/>
          <w:sz w:val="20"/>
          <w:szCs w:val="20"/>
        </w:rPr>
        <w:t>ouncil</w:t>
      </w:r>
      <w:r w:rsidRPr="00866338">
        <w:rPr>
          <w:rFonts w:ascii="Arial" w:hAnsi="Arial"/>
          <w:sz w:val="20"/>
          <w:szCs w:val="20"/>
        </w:rPr>
        <w:t xml:space="preserve"> with full details and copies of the complaint, communication or            request; </w:t>
      </w:r>
    </w:p>
    <w:p w14:paraId="0A4E3491" w14:textId="77777777" w:rsidR="00866338" w:rsidRDefault="00866338" w:rsidP="00E370A1">
      <w:pPr>
        <w:pStyle w:val="Heading2"/>
        <w:numPr>
          <w:ilvl w:val="0"/>
          <w:numId w:val="0"/>
        </w:numPr>
        <w:spacing w:line="240" w:lineRule="auto"/>
        <w:ind w:left="1134" w:firstLine="306"/>
        <w:rPr>
          <w:rFonts w:ascii="Arial" w:hAnsi="Arial"/>
          <w:sz w:val="20"/>
          <w:szCs w:val="20"/>
        </w:rPr>
      </w:pPr>
      <w:r w:rsidRPr="00866338">
        <w:rPr>
          <w:rFonts w:ascii="Arial" w:hAnsi="Arial"/>
          <w:sz w:val="20"/>
          <w:szCs w:val="20"/>
        </w:rPr>
        <w:lastRenderedPageBreak/>
        <w:t xml:space="preserve">(b) </w:t>
      </w:r>
      <w:proofErr w:type="gramStart"/>
      <w:r w:rsidRPr="00866338">
        <w:rPr>
          <w:rFonts w:ascii="Arial" w:hAnsi="Arial"/>
          <w:sz w:val="20"/>
          <w:szCs w:val="20"/>
        </w:rPr>
        <w:t>such</w:t>
      </w:r>
      <w:proofErr w:type="gramEnd"/>
      <w:r w:rsidRPr="00866338">
        <w:rPr>
          <w:rFonts w:ascii="Arial" w:hAnsi="Arial"/>
          <w:sz w:val="20"/>
          <w:szCs w:val="20"/>
        </w:rPr>
        <w:t xml:space="preserve"> assistance as is reasonably requested by the C</w:t>
      </w:r>
      <w:r>
        <w:rPr>
          <w:rFonts w:ascii="Arial" w:hAnsi="Arial"/>
          <w:sz w:val="20"/>
          <w:szCs w:val="20"/>
        </w:rPr>
        <w:t>ouncil</w:t>
      </w:r>
      <w:r w:rsidRPr="00866338">
        <w:rPr>
          <w:rFonts w:ascii="Arial" w:hAnsi="Arial"/>
          <w:sz w:val="20"/>
          <w:szCs w:val="20"/>
        </w:rPr>
        <w:t xml:space="preserve"> to enable the            C</w:t>
      </w:r>
      <w:r>
        <w:rPr>
          <w:rFonts w:ascii="Arial" w:hAnsi="Arial"/>
          <w:sz w:val="20"/>
          <w:szCs w:val="20"/>
        </w:rPr>
        <w:t>ouncil</w:t>
      </w:r>
      <w:r w:rsidRPr="00866338">
        <w:rPr>
          <w:rFonts w:ascii="Arial" w:hAnsi="Arial"/>
          <w:sz w:val="20"/>
          <w:szCs w:val="20"/>
        </w:rPr>
        <w:t xml:space="preserve"> to comply with a Data Subject Access Request within the relevant timescales set out in the Data Protection Legislation; </w:t>
      </w:r>
    </w:p>
    <w:p w14:paraId="75435BF7" w14:textId="77777777" w:rsidR="00866338" w:rsidRDefault="00866338" w:rsidP="00E370A1">
      <w:pPr>
        <w:pStyle w:val="Heading2"/>
        <w:numPr>
          <w:ilvl w:val="0"/>
          <w:numId w:val="0"/>
        </w:numPr>
        <w:spacing w:line="240" w:lineRule="auto"/>
        <w:ind w:left="1134" w:firstLine="306"/>
        <w:rPr>
          <w:rFonts w:ascii="Arial" w:hAnsi="Arial"/>
          <w:sz w:val="20"/>
          <w:szCs w:val="20"/>
        </w:rPr>
      </w:pPr>
      <w:r w:rsidRPr="00866338">
        <w:rPr>
          <w:rFonts w:ascii="Arial" w:hAnsi="Arial"/>
          <w:sz w:val="20"/>
          <w:szCs w:val="20"/>
        </w:rPr>
        <w:t xml:space="preserve">(c) </w:t>
      </w:r>
      <w:proofErr w:type="gramStart"/>
      <w:r w:rsidRPr="00866338">
        <w:rPr>
          <w:rFonts w:ascii="Arial" w:hAnsi="Arial"/>
          <w:sz w:val="20"/>
          <w:szCs w:val="20"/>
        </w:rPr>
        <w:t>the</w:t>
      </w:r>
      <w:proofErr w:type="gramEnd"/>
      <w:r w:rsidRPr="00866338">
        <w:rPr>
          <w:rFonts w:ascii="Arial" w:hAnsi="Arial"/>
          <w:sz w:val="20"/>
          <w:szCs w:val="20"/>
        </w:rPr>
        <w:t xml:space="preserve"> C</w:t>
      </w:r>
      <w:r>
        <w:rPr>
          <w:rFonts w:ascii="Arial" w:hAnsi="Arial"/>
          <w:sz w:val="20"/>
          <w:szCs w:val="20"/>
        </w:rPr>
        <w:t>ouncil</w:t>
      </w:r>
      <w:r w:rsidRPr="00866338">
        <w:rPr>
          <w:rFonts w:ascii="Arial" w:hAnsi="Arial"/>
          <w:sz w:val="20"/>
          <w:szCs w:val="20"/>
        </w:rPr>
        <w:t xml:space="preserve">, at its request, with any Personal Data it holds in relation to a               Data Subject;  </w:t>
      </w:r>
    </w:p>
    <w:p w14:paraId="342C02E6" w14:textId="77777777" w:rsidR="00866338" w:rsidRDefault="00866338" w:rsidP="00E370A1">
      <w:pPr>
        <w:pStyle w:val="Heading2"/>
        <w:numPr>
          <w:ilvl w:val="0"/>
          <w:numId w:val="0"/>
        </w:numPr>
        <w:spacing w:line="240" w:lineRule="auto"/>
        <w:ind w:left="1440"/>
        <w:rPr>
          <w:rFonts w:ascii="Arial" w:hAnsi="Arial"/>
          <w:sz w:val="20"/>
          <w:szCs w:val="20"/>
        </w:rPr>
      </w:pPr>
      <w:r w:rsidRPr="00866338">
        <w:rPr>
          <w:rFonts w:ascii="Arial" w:hAnsi="Arial"/>
          <w:sz w:val="20"/>
          <w:szCs w:val="20"/>
        </w:rPr>
        <w:t xml:space="preserve">(d) </w:t>
      </w:r>
      <w:proofErr w:type="gramStart"/>
      <w:r w:rsidRPr="00866338">
        <w:rPr>
          <w:rFonts w:ascii="Arial" w:hAnsi="Arial"/>
          <w:sz w:val="20"/>
          <w:szCs w:val="20"/>
        </w:rPr>
        <w:t>assistance</w:t>
      </w:r>
      <w:proofErr w:type="gramEnd"/>
      <w:r w:rsidRPr="00866338">
        <w:rPr>
          <w:rFonts w:ascii="Arial" w:hAnsi="Arial"/>
          <w:sz w:val="20"/>
          <w:szCs w:val="20"/>
        </w:rPr>
        <w:t xml:space="preserve"> as requested by the C</w:t>
      </w:r>
      <w:r>
        <w:rPr>
          <w:rFonts w:ascii="Arial" w:hAnsi="Arial"/>
          <w:sz w:val="20"/>
          <w:szCs w:val="20"/>
        </w:rPr>
        <w:t>ouncil</w:t>
      </w:r>
      <w:r w:rsidRPr="00866338">
        <w:rPr>
          <w:rFonts w:ascii="Arial" w:hAnsi="Arial"/>
          <w:sz w:val="20"/>
          <w:szCs w:val="20"/>
        </w:rPr>
        <w:t xml:space="preserve"> following any Data Loss Event;  </w:t>
      </w:r>
    </w:p>
    <w:p w14:paraId="17780840" w14:textId="77777777" w:rsidR="00015A23" w:rsidRPr="00DD1A11" w:rsidRDefault="00866338" w:rsidP="00E370A1">
      <w:pPr>
        <w:pStyle w:val="Heading2"/>
        <w:numPr>
          <w:ilvl w:val="0"/>
          <w:numId w:val="0"/>
        </w:numPr>
        <w:spacing w:line="240" w:lineRule="auto"/>
        <w:ind w:left="1134"/>
        <w:rPr>
          <w:rFonts w:ascii="Arial" w:hAnsi="Arial"/>
          <w:sz w:val="20"/>
          <w:szCs w:val="20"/>
        </w:rPr>
      </w:pPr>
      <w:r w:rsidRPr="00866338">
        <w:rPr>
          <w:rFonts w:ascii="Arial" w:hAnsi="Arial"/>
          <w:sz w:val="20"/>
          <w:szCs w:val="20"/>
        </w:rPr>
        <w:t xml:space="preserve">(e) </w:t>
      </w:r>
      <w:proofErr w:type="gramStart"/>
      <w:r w:rsidRPr="00866338">
        <w:rPr>
          <w:rFonts w:ascii="Arial" w:hAnsi="Arial"/>
          <w:sz w:val="20"/>
          <w:szCs w:val="20"/>
        </w:rPr>
        <w:t>assistance</w:t>
      </w:r>
      <w:proofErr w:type="gramEnd"/>
      <w:r w:rsidRPr="00866338">
        <w:rPr>
          <w:rFonts w:ascii="Arial" w:hAnsi="Arial"/>
          <w:sz w:val="20"/>
          <w:szCs w:val="20"/>
        </w:rPr>
        <w:t xml:space="preserve"> as requested by the C</w:t>
      </w:r>
      <w:r>
        <w:rPr>
          <w:rFonts w:ascii="Arial" w:hAnsi="Arial"/>
          <w:sz w:val="20"/>
          <w:szCs w:val="20"/>
        </w:rPr>
        <w:t>ouncil</w:t>
      </w:r>
      <w:r w:rsidRPr="00866338">
        <w:rPr>
          <w:rFonts w:ascii="Arial" w:hAnsi="Arial"/>
          <w:sz w:val="20"/>
          <w:szCs w:val="20"/>
        </w:rPr>
        <w:t xml:space="preserve"> with respect to any request from the Information Commissioner’s Office, or any consultation by the C</w:t>
      </w:r>
      <w:r>
        <w:rPr>
          <w:rFonts w:ascii="Arial" w:hAnsi="Arial"/>
          <w:sz w:val="20"/>
          <w:szCs w:val="20"/>
        </w:rPr>
        <w:t>ouncil</w:t>
      </w:r>
      <w:r w:rsidRPr="00866338">
        <w:rPr>
          <w:rFonts w:ascii="Arial" w:hAnsi="Arial"/>
          <w:sz w:val="20"/>
          <w:szCs w:val="20"/>
        </w:rPr>
        <w:t xml:space="preserve"> with </w:t>
      </w:r>
      <w:r w:rsidR="00250042">
        <w:rPr>
          <w:rFonts w:ascii="Arial" w:hAnsi="Arial"/>
          <w:sz w:val="20"/>
          <w:szCs w:val="20"/>
        </w:rPr>
        <w:t>t</w:t>
      </w:r>
      <w:r w:rsidRPr="00866338">
        <w:rPr>
          <w:rFonts w:ascii="Arial" w:hAnsi="Arial"/>
          <w:sz w:val="20"/>
          <w:szCs w:val="20"/>
        </w:rPr>
        <w:t>he Information Commissioner's Office.</w:t>
      </w:r>
      <w:r>
        <w:rPr>
          <w:rFonts w:ascii="Arial" w:hAnsi="Arial"/>
          <w:sz w:val="20"/>
          <w:szCs w:val="20"/>
        </w:rPr>
        <w:t xml:space="preserve">  </w:t>
      </w:r>
    </w:p>
    <w:p w14:paraId="72E138CB" w14:textId="77777777" w:rsidR="00866338" w:rsidRDefault="00866338" w:rsidP="00E370A1">
      <w:pPr>
        <w:pStyle w:val="Heading2"/>
        <w:spacing w:line="240" w:lineRule="auto"/>
        <w:rPr>
          <w:rFonts w:ascii="Arial" w:hAnsi="Arial"/>
          <w:sz w:val="20"/>
          <w:szCs w:val="20"/>
        </w:rPr>
      </w:pPr>
      <w:r w:rsidRPr="00866338">
        <w:rPr>
          <w:rFonts w:ascii="Arial" w:hAnsi="Arial"/>
          <w:sz w:val="20"/>
          <w:szCs w:val="20"/>
        </w:rPr>
        <w:t xml:space="preserve">The </w:t>
      </w:r>
      <w:r>
        <w:rPr>
          <w:rFonts w:ascii="Arial" w:hAnsi="Arial"/>
          <w:sz w:val="20"/>
          <w:szCs w:val="20"/>
        </w:rPr>
        <w:t>Provider</w:t>
      </w:r>
      <w:r w:rsidRPr="00866338">
        <w:rPr>
          <w:rFonts w:ascii="Arial" w:hAnsi="Arial"/>
          <w:sz w:val="20"/>
          <w:szCs w:val="20"/>
        </w:rPr>
        <w:t xml:space="preserve"> shall maintain complete and accurate records and information to           demonstrate its compliance with this clause. This requirement does not apply where            the </w:t>
      </w:r>
      <w:r>
        <w:rPr>
          <w:rFonts w:ascii="Arial" w:hAnsi="Arial"/>
          <w:sz w:val="20"/>
          <w:szCs w:val="20"/>
        </w:rPr>
        <w:t>Provider</w:t>
      </w:r>
      <w:r w:rsidRPr="00866338">
        <w:rPr>
          <w:rFonts w:ascii="Arial" w:hAnsi="Arial"/>
          <w:sz w:val="20"/>
          <w:szCs w:val="20"/>
        </w:rPr>
        <w:t xml:space="preserve"> employs fewer than 250 staff, unless:</w:t>
      </w:r>
    </w:p>
    <w:p w14:paraId="454CB0C4" w14:textId="77777777" w:rsidR="00866338" w:rsidRDefault="00866338" w:rsidP="00E370A1">
      <w:pPr>
        <w:pStyle w:val="Heading2"/>
        <w:numPr>
          <w:ilvl w:val="0"/>
          <w:numId w:val="0"/>
        </w:numPr>
        <w:spacing w:line="240" w:lineRule="auto"/>
        <w:ind w:left="1440"/>
        <w:rPr>
          <w:rFonts w:ascii="Arial" w:hAnsi="Arial"/>
          <w:sz w:val="20"/>
          <w:szCs w:val="20"/>
        </w:rPr>
      </w:pPr>
      <w:r w:rsidRPr="00866338">
        <w:rPr>
          <w:rFonts w:ascii="Arial" w:hAnsi="Arial"/>
          <w:sz w:val="20"/>
          <w:szCs w:val="20"/>
        </w:rPr>
        <w:t xml:space="preserve"> (a) </w:t>
      </w:r>
      <w:proofErr w:type="gramStart"/>
      <w:r w:rsidRPr="00866338">
        <w:rPr>
          <w:rFonts w:ascii="Arial" w:hAnsi="Arial"/>
          <w:sz w:val="20"/>
          <w:szCs w:val="20"/>
        </w:rPr>
        <w:t>the</w:t>
      </w:r>
      <w:proofErr w:type="gramEnd"/>
      <w:r w:rsidRPr="00866338">
        <w:rPr>
          <w:rFonts w:ascii="Arial" w:hAnsi="Arial"/>
          <w:sz w:val="20"/>
          <w:szCs w:val="20"/>
        </w:rPr>
        <w:t xml:space="preserve"> C</w:t>
      </w:r>
      <w:r>
        <w:rPr>
          <w:rFonts w:ascii="Arial" w:hAnsi="Arial"/>
          <w:sz w:val="20"/>
          <w:szCs w:val="20"/>
        </w:rPr>
        <w:t>ouncil</w:t>
      </w:r>
      <w:r w:rsidRPr="00866338">
        <w:rPr>
          <w:rFonts w:ascii="Arial" w:hAnsi="Arial"/>
          <w:sz w:val="20"/>
          <w:szCs w:val="20"/>
        </w:rPr>
        <w:t xml:space="preserve"> determines that the processing is not occasional; </w:t>
      </w:r>
    </w:p>
    <w:p w14:paraId="2A263422" w14:textId="77777777" w:rsidR="00866338" w:rsidRDefault="00866338" w:rsidP="00E370A1">
      <w:pPr>
        <w:pStyle w:val="Heading2"/>
        <w:numPr>
          <w:ilvl w:val="0"/>
          <w:numId w:val="0"/>
        </w:numPr>
        <w:spacing w:line="240" w:lineRule="auto"/>
        <w:ind w:left="1440"/>
        <w:rPr>
          <w:rFonts w:ascii="Arial" w:hAnsi="Arial"/>
          <w:sz w:val="20"/>
          <w:szCs w:val="20"/>
        </w:rPr>
      </w:pPr>
      <w:r w:rsidRPr="00866338">
        <w:rPr>
          <w:rFonts w:ascii="Arial" w:hAnsi="Arial"/>
          <w:sz w:val="20"/>
          <w:szCs w:val="20"/>
        </w:rPr>
        <w:t>(b) the C</w:t>
      </w:r>
      <w:r>
        <w:rPr>
          <w:rFonts w:ascii="Arial" w:hAnsi="Arial"/>
          <w:sz w:val="20"/>
          <w:szCs w:val="20"/>
        </w:rPr>
        <w:t>ouncil</w:t>
      </w:r>
      <w:r w:rsidRPr="00866338">
        <w:rPr>
          <w:rFonts w:ascii="Arial" w:hAnsi="Arial"/>
          <w:sz w:val="20"/>
          <w:szCs w:val="20"/>
        </w:rPr>
        <w:t xml:space="preserve"> determines the processing includes special categories of data as referred to in Article 9(1) of the GDPR or Personal Data relating to criminal</w:t>
      </w:r>
      <w:r>
        <w:rPr>
          <w:rFonts w:ascii="Arial" w:hAnsi="Arial"/>
          <w:sz w:val="20"/>
          <w:szCs w:val="20"/>
        </w:rPr>
        <w:t xml:space="preserve"> </w:t>
      </w:r>
      <w:r w:rsidRPr="00866338">
        <w:rPr>
          <w:rFonts w:ascii="Arial" w:hAnsi="Arial"/>
          <w:sz w:val="20"/>
          <w:szCs w:val="20"/>
        </w:rPr>
        <w:t xml:space="preserve">convictions and offences referred to in Article 10 of the GDPR; and  </w:t>
      </w:r>
    </w:p>
    <w:p w14:paraId="16AAC988" w14:textId="77777777" w:rsidR="00015A23" w:rsidRPr="00DD1A11" w:rsidRDefault="00866338" w:rsidP="00250042">
      <w:pPr>
        <w:pStyle w:val="Heading2"/>
        <w:spacing w:line="240" w:lineRule="auto"/>
        <w:rPr>
          <w:rFonts w:ascii="Arial" w:hAnsi="Arial"/>
          <w:sz w:val="20"/>
          <w:szCs w:val="20"/>
        </w:rPr>
      </w:pPr>
      <w:r w:rsidRPr="00866338">
        <w:rPr>
          <w:rFonts w:ascii="Arial" w:hAnsi="Arial"/>
          <w:sz w:val="20"/>
          <w:szCs w:val="20"/>
        </w:rPr>
        <w:t xml:space="preserve">(c) </w:t>
      </w:r>
      <w:proofErr w:type="gramStart"/>
      <w:r w:rsidRPr="00866338">
        <w:rPr>
          <w:rFonts w:ascii="Arial" w:hAnsi="Arial"/>
          <w:sz w:val="20"/>
          <w:szCs w:val="20"/>
        </w:rPr>
        <w:t>the</w:t>
      </w:r>
      <w:proofErr w:type="gramEnd"/>
      <w:r w:rsidRPr="00866338">
        <w:rPr>
          <w:rFonts w:ascii="Arial" w:hAnsi="Arial"/>
          <w:sz w:val="20"/>
          <w:szCs w:val="20"/>
        </w:rPr>
        <w:t xml:space="preserve"> C</w:t>
      </w:r>
      <w:r>
        <w:rPr>
          <w:rFonts w:ascii="Arial" w:hAnsi="Arial"/>
          <w:sz w:val="20"/>
          <w:szCs w:val="20"/>
        </w:rPr>
        <w:t xml:space="preserve">ouncil </w:t>
      </w:r>
      <w:r w:rsidRPr="00866338">
        <w:rPr>
          <w:rFonts w:ascii="Arial" w:hAnsi="Arial"/>
          <w:sz w:val="20"/>
          <w:szCs w:val="20"/>
        </w:rPr>
        <w:t>determines that the processing is likely to result in a risk to the</w:t>
      </w:r>
      <w:r>
        <w:rPr>
          <w:rFonts w:ascii="Arial" w:hAnsi="Arial"/>
          <w:sz w:val="20"/>
          <w:szCs w:val="20"/>
        </w:rPr>
        <w:t xml:space="preserve"> </w:t>
      </w:r>
      <w:r w:rsidRPr="00866338">
        <w:rPr>
          <w:rFonts w:ascii="Arial" w:hAnsi="Arial"/>
          <w:sz w:val="20"/>
          <w:szCs w:val="20"/>
        </w:rPr>
        <w:t xml:space="preserve">rights and freedoms of Data Subjects. The </w:t>
      </w:r>
      <w:r>
        <w:rPr>
          <w:rFonts w:ascii="Arial" w:hAnsi="Arial"/>
          <w:sz w:val="20"/>
          <w:szCs w:val="20"/>
        </w:rPr>
        <w:t>Provider</w:t>
      </w:r>
      <w:r w:rsidRPr="00866338">
        <w:rPr>
          <w:rFonts w:ascii="Arial" w:hAnsi="Arial"/>
          <w:sz w:val="20"/>
          <w:szCs w:val="20"/>
        </w:rPr>
        <w:t xml:space="preserve"> shall allow for audits of its Data Processing activity by the C</w:t>
      </w:r>
      <w:r>
        <w:rPr>
          <w:rFonts w:ascii="Arial" w:hAnsi="Arial"/>
          <w:sz w:val="20"/>
          <w:szCs w:val="20"/>
        </w:rPr>
        <w:t>ouncil</w:t>
      </w:r>
      <w:r w:rsidRPr="00866338">
        <w:rPr>
          <w:rFonts w:ascii="Arial" w:hAnsi="Arial"/>
          <w:sz w:val="20"/>
          <w:szCs w:val="20"/>
        </w:rPr>
        <w:t xml:space="preserve"> or               the C</w:t>
      </w:r>
      <w:r>
        <w:rPr>
          <w:rFonts w:ascii="Arial" w:hAnsi="Arial"/>
          <w:sz w:val="20"/>
          <w:szCs w:val="20"/>
        </w:rPr>
        <w:t>ouncil</w:t>
      </w:r>
      <w:r w:rsidRPr="00866338">
        <w:rPr>
          <w:rFonts w:ascii="Arial" w:hAnsi="Arial"/>
          <w:sz w:val="20"/>
          <w:szCs w:val="20"/>
        </w:rPr>
        <w:t xml:space="preserve">’s designated auditor. </w:t>
      </w:r>
    </w:p>
    <w:p w14:paraId="31021D54" w14:textId="77777777" w:rsidR="00250042" w:rsidRDefault="00250042" w:rsidP="00E370A1">
      <w:pPr>
        <w:pStyle w:val="Heading2"/>
        <w:spacing w:line="240" w:lineRule="auto"/>
        <w:rPr>
          <w:rFonts w:ascii="Arial" w:hAnsi="Arial"/>
          <w:sz w:val="20"/>
          <w:szCs w:val="20"/>
        </w:rPr>
      </w:pPr>
      <w:r>
        <w:rPr>
          <w:rFonts w:ascii="Arial" w:hAnsi="Arial"/>
          <w:sz w:val="20"/>
          <w:szCs w:val="20"/>
        </w:rPr>
        <w:t>The Provider shall designate a data protection officer if required by the Data Protection Legislation.</w:t>
      </w:r>
    </w:p>
    <w:p w14:paraId="392BFED3" w14:textId="77777777" w:rsidR="00866338" w:rsidRDefault="00866338" w:rsidP="00E370A1">
      <w:pPr>
        <w:pStyle w:val="Heading2"/>
        <w:spacing w:line="240" w:lineRule="auto"/>
        <w:rPr>
          <w:rFonts w:ascii="Arial" w:hAnsi="Arial"/>
          <w:sz w:val="20"/>
          <w:szCs w:val="20"/>
        </w:rPr>
      </w:pPr>
      <w:r w:rsidRPr="00866338">
        <w:rPr>
          <w:rFonts w:ascii="Arial" w:hAnsi="Arial"/>
          <w:sz w:val="20"/>
          <w:szCs w:val="20"/>
        </w:rPr>
        <w:t xml:space="preserve">Before allowing any Sub-processor to process any Personal Data related to this            Agreement, the </w:t>
      </w:r>
      <w:r>
        <w:rPr>
          <w:rFonts w:ascii="Arial" w:hAnsi="Arial"/>
          <w:sz w:val="20"/>
          <w:szCs w:val="20"/>
        </w:rPr>
        <w:t>Provider</w:t>
      </w:r>
      <w:r w:rsidRPr="00866338">
        <w:rPr>
          <w:rFonts w:ascii="Arial" w:hAnsi="Arial"/>
          <w:sz w:val="20"/>
          <w:szCs w:val="20"/>
        </w:rPr>
        <w:t xml:space="preserve"> must: </w:t>
      </w:r>
    </w:p>
    <w:p w14:paraId="67DBC04A" w14:textId="77777777" w:rsidR="00866338" w:rsidRPr="00866338" w:rsidRDefault="00866338" w:rsidP="00E370A1">
      <w:pPr>
        <w:pStyle w:val="Heading2"/>
        <w:numPr>
          <w:ilvl w:val="0"/>
          <w:numId w:val="0"/>
        </w:numPr>
        <w:spacing w:line="240" w:lineRule="auto"/>
        <w:ind w:firstLine="720"/>
        <w:rPr>
          <w:rFonts w:ascii="Arial" w:hAnsi="Arial"/>
          <w:sz w:val="20"/>
          <w:szCs w:val="20"/>
        </w:rPr>
      </w:pPr>
      <w:r w:rsidRPr="00866338">
        <w:rPr>
          <w:rFonts w:ascii="Arial" w:hAnsi="Arial"/>
          <w:sz w:val="20"/>
          <w:szCs w:val="20"/>
        </w:rPr>
        <w:t xml:space="preserve">(a) </w:t>
      </w:r>
      <w:proofErr w:type="gramStart"/>
      <w:r w:rsidRPr="00866338">
        <w:rPr>
          <w:rFonts w:ascii="Arial" w:hAnsi="Arial"/>
          <w:sz w:val="20"/>
          <w:szCs w:val="20"/>
        </w:rPr>
        <w:t>notify</w:t>
      </w:r>
      <w:proofErr w:type="gramEnd"/>
      <w:r w:rsidRPr="00866338">
        <w:rPr>
          <w:rFonts w:ascii="Arial" w:hAnsi="Arial"/>
          <w:sz w:val="20"/>
          <w:szCs w:val="20"/>
        </w:rPr>
        <w:t xml:space="preserve"> the C</w:t>
      </w:r>
      <w:r>
        <w:rPr>
          <w:rFonts w:ascii="Arial" w:hAnsi="Arial"/>
          <w:sz w:val="20"/>
          <w:szCs w:val="20"/>
        </w:rPr>
        <w:t>ouncil</w:t>
      </w:r>
      <w:r w:rsidRPr="00866338">
        <w:rPr>
          <w:rFonts w:ascii="Arial" w:hAnsi="Arial"/>
          <w:sz w:val="20"/>
          <w:szCs w:val="20"/>
        </w:rPr>
        <w:t xml:space="preserve"> in writing of the intended Sub-processor and processing; </w:t>
      </w:r>
    </w:p>
    <w:p w14:paraId="746CB657" w14:textId="77777777" w:rsidR="00866338" w:rsidRDefault="00866338" w:rsidP="00E370A1">
      <w:pPr>
        <w:pStyle w:val="Heading2"/>
        <w:numPr>
          <w:ilvl w:val="0"/>
          <w:numId w:val="0"/>
        </w:numPr>
        <w:spacing w:line="240" w:lineRule="auto"/>
        <w:ind w:firstLine="720"/>
        <w:rPr>
          <w:rFonts w:ascii="Arial" w:hAnsi="Arial"/>
          <w:sz w:val="20"/>
          <w:szCs w:val="20"/>
        </w:rPr>
      </w:pPr>
      <w:r w:rsidRPr="00866338">
        <w:rPr>
          <w:rFonts w:ascii="Arial" w:hAnsi="Arial"/>
          <w:sz w:val="20"/>
          <w:szCs w:val="20"/>
        </w:rPr>
        <w:t xml:space="preserve">(b) </w:t>
      </w:r>
      <w:proofErr w:type="gramStart"/>
      <w:r w:rsidRPr="00866338">
        <w:rPr>
          <w:rFonts w:ascii="Arial" w:hAnsi="Arial"/>
          <w:sz w:val="20"/>
          <w:szCs w:val="20"/>
        </w:rPr>
        <w:t>obtain</w:t>
      </w:r>
      <w:proofErr w:type="gramEnd"/>
      <w:r w:rsidRPr="00866338">
        <w:rPr>
          <w:rFonts w:ascii="Arial" w:hAnsi="Arial"/>
          <w:sz w:val="20"/>
          <w:szCs w:val="20"/>
        </w:rPr>
        <w:t xml:space="preserve"> the written consent of the C</w:t>
      </w:r>
      <w:r>
        <w:rPr>
          <w:rFonts w:ascii="Arial" w:hAnsi="Arial"/>
          <w:sz w:val="20"/>
          <w:szCs w:val="20"/>
        </w:rPr>
        <w:t>ouncil</w:t>
      </w:r>
      <w:r w:rsidRPr="00866338">
        <w:rPr>
          <w:rFonts w:ascii="Arial" w:hAnsi="Arial"/>
          <w:sz w:val="20"/>
          <w:szCs w:val="20"/>
        </w:rPr>
        <w:t xml:space="preserve">; </w:t>
      </w:r>
    </w:p>
    <w:p w14:paraId="099C112F" w14:textId="77777777" w:rsidR="00866338" w:rsidRDefault="00866338" w:rsidP="00E370A1">
      <w:pPr>
        <w:pStyle w:val="Heading2"/>
        <w:numPr>
          <w:ilvl w:val="0"/>
          <w:numId w:val="0"/>
        </w:numPr>
        <w:spacing w:line="240" w:lineRule="auto"/>
        <w:ind w:left="1134"/>
        <w:rPr>
          <w:rFonts w:ascii="Arial" w:hAnsi="Arial"/>
          <w:sz w:val="20"/>
          <w:szCs w:val="20"/>
        </w:rPr>
      </w:pPr>
      <w:r w:rsidRPr="00866338">
        <w:rPr>
          <w:rFonts w:ascii="Arial" w:hAnsi="Arial"/>
          <w:sz w:val="20"/>
          <w:szCs w:val="20"/>
        </w:rPr>
        <w:t xml:space="preserve">(c) enter into a written agreement with the Sub-processor which give effect to the             terms set out in this clause ​[X]​ such that they apply to the Sub-processor; and </w:t>
      </w:r>
    </w:p>
    <w:p w14:paraId="434BE901" w14:textId="77777777" w:rsidR="00D00911" w:rsidRDefault="00866338" w:rsidP="00E370A1">
      <w:pPr>
        <w:pStyle w:val="Heading2"/>
        <w:numPr>
          <w:ilvl w:val="0"/>
          <w:numId w:val="0"/>
        </w:numPr>
        <w:spacing w:line="240" w:lineRule="auto"/>
        <w:ind w:left="720"/>
        <w:rPr>
          <w:rFonts w:ascii="Arial" w:hAnsi="Arial"/>
          <w:sz w:val="20"/>
          <w:szCs w:val="20"/>
        </w:rPr>
      </w:pPr>
      <w:r w:rsidRPr="00866338">
        <w:rPr>
          <w:rFonts w:ascii="Arial" w:hAnsi="Arial"/>
          <w:sz w:val="20"/>
          <w:szCs w:val="20"/>
        </w:rPr>
        <w:t xml:space="preserve">(d) </w:t>
      </w:r>
      <w:proofErr w:type="gramStart"/>
      <w:r w:rsidRPr="00866338">
        <w:rPr>
          <w:rFonts w:ascii="Arial" w:hAnsi="Arial"/>
          <w:sz w:val="20"/>
          <w:szCs w:val="20"/>
        </w:rPr>
        <w:t>provide</w:t>
      </w:r>
      <w:proofErr w:type="gramEnd"/>
      <w:r w:rsidRPr="00866338">
        <w:rPr>
          <w:rFonts w:ascii="Arial" w:hAnsi="Arial"/>
          <w:sz w:val="20"/>
          <w:szCs w:val="20"/>
        </w:rPr>
        <w:t xml:space="preserve"> the C</w:t>
      </w:r>
      <w:r>
        <w:rPr>
          <w:rFonts w:ascii="Arial" w:hAnsi="Arial"/>
          <w:sz w:val="20"/>
          <w:szCs w:val="20"/>
        </w:rPr>
        <w:t>ouncil</w:t>
      </w:r>
      <w:r w:rsidRPr="00866338">
        <w:rPr>
          <w:rFonts w:ascii="Arial" w:hAnsi="Arial"/>
          <w:sz w:val="20"/>
          <w:szCs w:val="20"/>
        </w:rPr>
        <w:t xml:space="preserve"> with such information regarding the Sub-processor as the C</w:t>
      </w:r>
      <w:r w:rsidR="00D00911">
        <w:rPr>
          <w:rFonts w:ascii="Arial" w:hAnsi="Arial"/>
          <w:sz w:val="20"/>
          <w:szCs w:val="20"/>
        </w:rPr>
        <w:t>ouncil</w:t>
      </w:r>
      <w:r w:rsidRPr="00866338">
        <w:rPr>
          <w:rFonts w:ascii="Arial" w:hAnsi="Arial"/>
          <w:sz w:val="20"/>
          <w:szCs w:val="20"/>
        </w:rPr>
        <w:t xml:space="preserve"> may reasonably require. </w:t>
      </w:r>
    </w:p>
    <w:p w14:paraId="5236964A" w14:textId="77777777" w:rsidR="00D00911" w:rsidRPr="00E370A1" w:rsidRDefault="00D00911" w:rsidP="00E370A1">
      <w:pPr>
        <w:pStyle w:val="Heading2"/>
        <w:spacing w:line="240" w:lineRule="auto"/>
      </w:pPr>
      <w:r w:rsidRPr="00D00911">
        <w:rPr>
          <w:rFonts w:ascii="Arial" w:hAnsi="Arial"/>
          <w:sz w:val="20"/>
          <w:szCs w:val="20"/>
        </w:rPr>
        <w:t xml:space="preserve">The </w:t>
      </w:r>
      <w:r>
        <w:rPr>
          <w:rFonts w:ascii="Arial" w:hAnsi="Arial"/>
          <w:sz w:val="20"/>
          <w:szCs w:val="20"/>
        </w:rPr>
        <w:t>Provider</w:t>
      </w:r>
      <w:r w:rsidRPr="00D00911">
        <w:rPr>
          <w:rFonts w:ascii="Arial" w:hAnsi="Arial"/>
          <w:sz w:val="20"/>
          <w:szCs w:val="20"/>
        </w:rPr>
        <w:t xml:space="preserve"> shall remain fully liable for all acts or omissions of any Sub-processor. </w:t>
      </w:r>
    </w:p>
    <w:p w14:paraId="1330874D" w14:textId="77777777" w:rsidR="00D00911" w:rsidRDefault="00D00911" w:rsidP="00E370A1">
      <w:pPr>
        <w:pStyle w:val="Heading2"/>
        <w:spacing w:line="240" w:lineRule="auto"/>
      </w:pPr>
      <w:r w:rsidRPr="00E370A1">
        <w:rPr>
          <w:rFonts w:ascii="Arial" w:hAnsi="Arial"/>
          <w:sz w:val="20"/>
          <w:szCs w:val="20"/>
          <w:lang w:eastAsia="en-GB"/>
        </w:rPr>
        <w:t>The Council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r w:rsidRPr="00D00911">
        <w:t xml:space="preserve"> </w:t>
      </w:r>
    </w:p>
    <w:p w14:paraId="47C35676" w14:textId="77777777" w:rsidR="00222251" w:rsidRPr="00E370A1" w:rsidRDefault="00D00911" w:rsidP="00E370A1">
      <w:pPr>
        <w:pStyle w:val="Heading2"/>
        <w:spacing w:line="240" w:lineRule="auto"/>
      </w:pPr>
      <w:r w:rsidRPr="00E370A1">
        <w:rPr>
          <w:rFonts w:ascii="Arial" w:hAnsi="Arial"/>
          <w:sz w:val="20"/>
          <w:szCs w:val="20"/>
          <w:lang w:eastAsia="en-GB"/>
        </w:rPr>
        <w:t>The Parties agree to take account of any guidance issued by the Information             Commissioner’s Office. The C</w:t>
      </w:r>
      <w:r>
        <w:rPr>
          <w:rFonts w:ascii="Arial" w:hAnsi="Arial"/>
          <w:sz w:val="20"/>
          <w:szCs w:val="20"/>
          <w:lang w:eastAsia="en-GB"/>
        </w:rPr>
        <w:t>ouncil</w:t>
      </w:r>
      <w:r w:rsidRPr="00E370A1">
        <w:rPr>
          <w:rFonts w:ascii="Arial" w:hAnsi="Arial"/>
          <w:sz w:val="20"/>
          <w:szCs w:val="20"/>
          <w:lang w:eastAsia="en-GB"/>
        </w:rPr>
        <w:t xml:space="preserve"> may on not less than 30 Working Days’ notice             to the </w:t>
      </w:r>
      <w:r>
        <w:rPr>
          <w:rFonts w:ascii="Arial" w:hAnsi="Arial"/>
          <w:sz w:val="20"/>
          <w:szCs w:val="20"/>
          <w:lang w:eastAsia="en-GB"/>
        </w:rPr>
        <w:t>Provider</w:t>
      </w:r>
      <w:r w:rsidRPr="00E370A1">
        <w:rPr>
          <w:rFonts w:ascii="Arial" w:hAnsi="Arial"/>
          <w:sz w:val="20"/>
          <w:szCs w:val="20"/>
          <w:lang w:eastAsia="en-GB"/>
        </w:rPr>
        <w:t xml:space="preserve"> amend this agreement to ensure that it complies with any guidance              issued by the Information Commissioner’s Office.</w:t>
      </w:r>
    </w:p>
    <w:p w14:paraId="2BD8BD44" w14:textId="0D71E33C" w:rsidR="00222251" w:rsidRDefault="00222251" w:rsidP="00E370A1">
      <w:pPr>
        <w:pStyle w:val="Heading2"/>
        <w:spacing w:line="240" w:lineRule="auto"/>
        <w:rPr>
          <w:rFonts w:ascii="Arial" w:hAnsi="Arial"/>
          <w:sz w:val="20"/>
          <w:szCs w:val="20"/>
          <w:lang w:eastAsia="en-GB"/>
        </w:rPr>
      </w:pPr>
      <w:r w:rsidRPr="00E14E3C">
        <w:rPr>
          <w:rFonts w:ascii="Arial" w:hAnsi="Arial"/>
          <w:sz w:val="20"/>
          <w:szCs w:val="20"/>
          <w:lang w:eastAsia="en-GB"/>
        </w:rPr>
        <w:t>The Provider acknowledges that the Framework Agreement and information associated with it is subject to the Freedom of Information Act 2000 (“</w:t>
      </w:r>
      <w:proofErr w:type="spellStart"/>
      <w:r w:rsidRPr="00E14E3C">
        <w:rPr>
          <w:rFonts w:ascii="Arial" w:hAnsi="Arial"/>
          <w:sz w:val="20"/>
          <w:szCs w:val="20"/>
          <w:lang w:eastAsia="en-GB"/>
        </w:rPr>
        <w:t>FoIA</w:t>
      </w:r>
      <w:proofErr w:type="spellEnd"/>
      <w:r w:rsidRPr="00E14E3C">
        <w:rPr>
          <w:rFonts w:ascii="Arial" w:hAnsi="Arial"/>
          <w:sz w:val="20"/>
          <w:szCs w:val="20"/>
          <w:lang w:eastAsia="en-GB"/>
        </w:rPr>
        <w:t>”)</w:t>
      </w:r>
      <w:r w:rsidR="00A65C54">
        <w:rPr>
          <w:rFonts w:ascii="Arial" w:hAnsi="Arial"/>
          <w:sz w:val="20"/>
          <w:szCs w:val="20"/>
          <w:lang w:eastAsia="en-GB"/>
        </w:rPr>
        <w:t xml:space="preserve"> and the Environmental Information Regulations (“EIRs”)</w:t>
      </w:r>
      <w:r w:rsidRPr="00E14E3C">
        <w:rPr>
          <w:rFonts w:ascii="Arial" w:hAnsi="Arial"/>
          <w:sz w:val="20"/>
          <w:szCs w:val="20"/>
          <w:lang w:eastAsia="en-GB"/>
        </w:rPr>
        <w:t xml:space="preserve">.  If the Provider submits any information to the Council which it considers confidential or sensitive, the information will only be protected against disclosure of the Council under </w:t>
      </w:r>
      <w:proofErr w:type="spellStart"/>
      <w:r w:rsidRPr="00E14E3C">
        <w:rPr>
          <w:rFonts w:ascii="Arial" w:hAnsi="Arial"/>
          <w:sz w:val="20"/>
          <w:szCs w:val="20"/>
          <w:lang w:eastAsia="en-GB"/>
        </w:rPr>
        <w:t>FoIA</w:t>
      </w:r>
      <w:proofErr w:type="spellEnd"/>
      <w:r w:rsidR="00A65C54">
        <w:rPr>
          <w:rFonts w:ascii="Arial" w:hAnsi="Arial"/>
          <w:sz w:val="20"/>
          <w:szCs w:val="20"/>
          <w:lang w:eastAsia="en-GB"/>
        </w:rPr>
        <w:t xml:space="preserve"> or EIRs</w:t>
      </w:r>
      <w:r w:rsidRPr="00E14E3C">
        <w:rPr>
          <w:rFonts w:ascii="Arial" w:hAnsi="Arial"/>
          <w:sz w:val="20"/>
          <w:szCs w:val="20"/>
          <w:lang w:eastAsia="en-GB"/>
        </w:rPr>
        <w:t xml:space="preserve"> if it is marked as such at the time of disclosure and if in the Council’s reasonable opinion it qualifies under one of the exemptions set out in the </w:t>
      </w:r>
      <w:proofErr w:type="spellStart"/>
      <w:r w:rsidRPr="00E14E3C">
        <w:rPr>
          <w:rFonts w:ascii="Arial" w:hAnsi="Arial"/>
          <w:sz w:val="20"/>
          <w:szCs w:val="20"/>
          <w:lang w:eastAsia="en-GB"/>
        </w:rPr>
        <w:t>FoIA</w:t>
      </w:r>
      <w:proofErr w:type="spellEnd"/>
      <w:r w:rsidR="00A65C54">
        <w:rPr>
          <w:rFonts w:ascii="Arial" w:hAnsi="Arial"/>
          <w:sz w:val="20"/>
          <w:szCs w:val="20"/>
          <w:lang w:eastAsia="en-GB"/>
        </w:rPr>
        <w:t xml:space="preserve"> or EIRs</w:t>
      </w:r>
      <w:r w:rsidRPr="00E14E3C">
        <w:rPr>
          <w:rFonts w:ascii="Arial" w:hAnsi="Arial"/>
          <w:sz w:val="20"/>
          <w:szCs w:val="20"/>
          <w:lang w:eastAsia="en-GB"/>
        </w:rPr>
        <w:t>.  The Council’s decision on this will be final</w:t>
      </w:r>
    </w:p>
    <w:p w14:paraId="34E1AFB9" w14:textId="652729EB" w:rsidR="00222251" w:rsidRDefault="00222251" w:rsidP="00E370A1">
      <w:pPr>
        <w:pStyle w:val="Heading2"/>
        <w:spacing w:line="240" w:lineRule="auto"/>
        <w:rPr>
          <w:rFonts w:ascii="Arial" w:hAnsi="Arial"/>
          <w:sz w:val="20"/>
          <w:szCs w:val="20"/>
          <w:lang w:eastAsia="en-GB"/>
        </w:rPr>
      </w:pPr>
      <w:r w:rsidRPr="00DD1A11">
        <w:rPr>
          <w:rFonts w:ascii="Arial" w:hAnsi="Arial"/>
          <w:sz w:val="20"/>
          <w:szCs w:val="20"/>
        </w:rPr>
        <w:t xml:space="preserve">If requested by the Authorised Officer, the </w:t>
      </w:r>
      <w:r>
        <w:rPr>
          <w:rFonts w:ascii="Arial" w:hAnsi="Arial"/>
          <w:sz w:val="20"/>
          <w:szCs w:val="20"/>
        </w:rPr>
        <w:t>Provider</w:t>
      </w:r>
      <w:r w:rsidRPr="00DD1A11">
        <w:rPr>
          <w:rFonts w:ascii="Arial" w:hAnsi="Arial"/>
          <w:sz w:val="20"/>
          <w:szCs w:val="20"/>
        </w:rPr>
        <w:t xml:space="preserve"> agrees to provide all information required by the Council to be made available to the public under </w:t>
      </w:r>
      <w:proofErr w:type="spellStart"/>
      <w:r w:rsidRPr="00DD1A11">
        <w:rPr>
          <w:rFonts w:ascii="Arial" w:hAnsi="Arial"/>
          <w:sz w:val="20"/>
          <w:szCs w:val="20"/>
        </w:rPr>
        <w:t>FoIA</w:t>
      </w:r>
      <w:proofErr w:type="spellEnd"/>
      <w:r w:rsidR="00A65C54">
        <w:rPr>
          <w:rFonts w:ascii="Arial" w:hAnsi="Arial"/>
          <w:sz w:val="20"/>
          <w:szCs w:val="20"/>
        </w:rPr>
        <w:t xml:space="preserve"> or the EIRs</w:t>
      </w:r>
      <w:r w:rsidRPr="00DD1A11">
        <w:rPr>
          <w:rFonts w:ascii="Arial" w:hAnsi="Arial"/>
          <w:sz w:val="20"/>
          <w:szCs w:val="20"/>
        </w:rPr>
        <w:t xml:space="preserve"> in such format as the Council may reasonably require, at no extra charge to the Council, provided that the </w:t>
      </w:r>
      <w:r>
        <w:rPr>
          <w:rFonts w:ascii="Arial" w:hAnsi="Arial"/>
          <w:sz w:val="20"/>
          <w:szCs w:val="20"/>
        </w:rPr>
        <w:t>Provider</w:t>
      </w:r>
      <w:r w:rsidRPr="00DD1A11">
        <w:rPr>
          <w:rFonts w:ascii="Arial" w:hAnsi="Arial"/>
          <w:sz w:val="20"/>
          <w:szCs w:val="20"/>
        </w:rPr>
        <w:t xml:space="preserve"> shall ensure that such information shall not contain any personal data protected by the </w:t>
      </w:r>
      <w:r w:rsidR="00A65C54">
        <w:rPr>
          <w:rFonts w:ascii="Arial" w:hAnsi="Arial"/>
          <w:sz w:val="20"/>
          <w:szCs w:val="20"/>
        </w:rPr>
        <w:t>Data Protection Legislation</w:t>
      </w:r>
      <w:r w:rsidRPr="00DD1A11">
        <w:rPr>
          <w:rFonts w:ascii="Arial" w:hAnsi="Arial"/>
          <w:sz w:val="20"/>
          <w:szCs w:val="20"/>
        </w:rPr>
        <w:t xml:space="preserve"> against being made available to the public under </w:t>
      </w:r>
      <w:proofErr w:type="spellStart"/>
      <w:r w:rsidRPr="00DD1A11">
        <w:rPr>
          <w:rFonts w:ascii="Arial" w:hAnsi="Arial"/>
          <w:sz w:val="20"/>
          <w:szCs w:val="20"/>
        </w:rPr>
        <w:t>FoIA</w:t>
      </w:r>
      <w:proofErr w:type="spellEnd"/>
      <w:r w:rsidRPr="00DD1A11">
        <w:rPr>
          <w:rFonts w:ascii="Arial" w:hAnsi="Arial"/>
          <w:sz w:val="20"/>
          <w:szCs w:val="20"/>
        </w:rPr>
        <w:t xml:space="preserve">.  The </w:t>
      </w:r>
      <w:r>
        <w:rPr>
          <w:rFonts w:ascii="Arial" w:hAnsi="Arial"/>
          <w:sz w:val="20"/>
          <w:szCs w:val="20"/>
        </w:rPr>
        <w:t>Provider</w:t>
      </w:r>
      <w:r w:rsidRPr="00DD1A11">
        <w:rPr>
          <w:rFonts w:ascii="Arial" w:hAnsi="Arial"/>
          <w:sz w:val="20"/>
          <w:szCs w:val="20"/>
        </w:rPr>
        <w:t xml:space="preserve"> will provide all such information as soon as reasonably </w:t>
      </w:r>
      <w:r w:rsidRPr="00DD1A11">
        <w:rPr>
          <w:rFonts w:ascii="Arial" w:hAnsi="Arial"/>
          <w:sz w:val="20"/>
          <w:szCs w:val="20"/>
        </w:rPr>
        <w:lastRenderedPageBreak/>
        <w:t xml:space="preserve">practicable upon the Authorised Officer’s request, and in any event within such a time as will enable the Council to comply with its obligations under </w:t>
      </w:r>
      <w:proofErr w:type="spellStart"/>
      <w:r w:rsidRPr="00DD1A11">
        <w:rPr>
          <w:rFonts w:ascii="Arial" w:hAnsi="Arial"/>
          <w:sz w:val="20"/>
          <w:szCs w:val="20"/>
        </w:rPr>
        <w:t>FoIA</w:t>
      </w:r>
      <w:proofErr w:type="spellEnd"/>
      <w:r w:rsidR="00A65C54">
        <w:rPr>
          <w:rFonts w:ascii="Arial" w:hAnsi="Arial"/>
          <w:sz w:val="20"/>
          <w:szCs w:val="20"/>
        </w:rPr>
        <w:t xml:space="preserve"> or the EIRs</w:t>
      </w:r>
      <w:r>
        <w:rPr>
          <w:rFonts w:ascii="Arial" w:hAnsi="Arial"/>
          <w:sz w:val="20"/>
          <w:szCs w:val="20"/>
          <w:lang w:eastAsia="en-GB"/>
        </w:rPr>
        <w:t>.</w:t>
      </w:r>
    </w:p>
    <w:p w14:paraId="511F13C3" w14:textId="77777777" w:rsidR="00DA041E" w:rsidRPr="00DA041E" w:rsidRDefault="00DA041E" w:rsidP="00DA041E">
      <w:pPr>
        <w:pStyle w:val="Heading2"/>
        <w:spacing w:line="240" w:lineRule="auto"/>
        <w:rPr>
          <w:rFonts w:ascii="Arial" w:hAnsi="Arial"/>
          <w:sz w:val="20"/>
          <w:szCs w:val="20"/>
        </w:rPr>
      </w:pPr>
      <w:r w:rsidRPr="00DA041E">
        <w:rPr>
          <w:rFonts w:ascii="Arial" w:hAnsi="Arial"/>
          <w:sz w:val="20"/>
          <w:szCs w:val="20"/>
        </w:rPr>
        <w:t>Should the Provider receive a request for information in relation to this Framework Agreement or a Call-Off Contract within 24 hours of receipt it will pass the request and any information necessary to respond to the request to the Council but will not have any contact with the requestor except to confirm that the request has been sent to the Council.</w:t>
      </w:r>
    </w:p>
    <w:p w14:paraId="30460B97" w14:textId="77777777" w:rsidR="00CE643A" w:rsidRPr="00DD1A11" w:rsidRDefault="00D93BA0" w:rsidP="00C84D9E">
      <w:pPr>
        <w:pStyle w:val="Heading1"/>
        <w:spacing w:before="240" w:after="240" w:line="240" w:lineRule="auto"/>
        <w:rPr>
          <w:rFonts w:ascii="Arial" w:hAnsi="Arial"/>
          <w:sz w:val="20"/>
          <w:szCs w:val="20"/>
        </w:rPr>
      </w:pPr>
      <w:bookmarkStart w:id="88" w:name="_Ref251941398"/>
      <w:bookmarkStart w:id="89" w:name="_Toc404149399"/>
      <w:bookmarkEnd w:id="87"/>
      <w:r w:rsidRPr="00DD1A11">
        <w:rPr>
          <w:rFonts w:ascii="Arial" w:hAnsi="Arial"/>
          <w:sz w:val="20"/>
          <w:szCs w:val="20"/>
        </w:rPr>
        <w:t>PUBLICITY</w:t>
      </w:r>
      <w:bookmarkEnd w:id="88"/>
      <w:bookmarkEnd w:id="89"/>
    </w:p>
    <w:p w14:paraId="0A375AFA"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bookmarkStart w:id="90" w:name="_Toc246141106"/>
      <w:bookmarkStart w:id="91" w:name="_Ref246145810"/>
      <w:bookmarkStart w:id="92" w:name="_Ref251759459"/>
      <w:bookmarkStart w:id="93" w:name="_Ref251759475"/>
      <w:r w:rsidRPr="00DD1A11">
        <w:rPr>
          <w:rFonts w:ascii="Arial" w:hAnsi="Arial"/>
          <w:sz w:val="20"/>
          <w:szCs w:val="20"/>
          <w:lang w:eastAsia="en-GB"/>
        </w:rPr>
        <w:t xml:space="preserve">The Council’s aim is for the highest standard of presentation of the image of their activities to the public, and to ensure a fair and favourable reputation for their services via effective communication to the media and the public. The </w:t>
      </w:r>
      <w:r w:rsidR="00BE40C8">
        <w:rPr>
          <w:rFonts w:ascii="Arial" w:hAnsi="Arial"/>
          <w:sz w:val="20"/>
          <w:szCs w:val="20"/>
          <w:lang w:eastAsia="en-GB"/>
        </w:rPr>
        <w:t>Provider</w:t>
      </w:r>
      <w:r w:rsidRPr="00DD1A11">
        <w:rPr>
          <w:rFonts w:ascii="Arial" w:hAnsi="Arial"/>
          <w:sz w:val="20"/>
          <w:szCs w:val="20"/>
          <w:lang w:eastAsia="en-GB"/>
        </w:rPr>
        <w:t xml:space="preserve"> shall at all times comply with the Council’s policy on publicity as notified to the </w:t>
      </w:r>
      <w:r w:rsidR="00BE40C8">
        <w:rPr>
          <w:rFonts w:ascii="Arial" w:hAnsi="Arial"/>
          <w:sz w:val="20"/>
          <w:szCs w:val="20"/>
          <w:lang w:eastAsia="en-GB"/>
        </w:rPr>
        <w:t>Provider</w:t>
      </w:r>
      <w:r w:rsidRPr="00DD1A11">
        <w:rPr>
          <w:rFonts w:ascii="Arial" w:hAnsi="Arial"/>
          <w:sz w:val="20"/>
          <w:szCs w:val="20"/>
          <w:lang w:eastAsia="en-GB"/>
        </w:rPr>
        <w:t xml:space="preserve"> from time to time. The main provisions are as set out in this C</w:t>
      </w:r>
      <w:r w:rsidR="00DD3651">
        <w:rPr>
          <w:rFonts w:ascii="Arial" w:hAnsi="Arial"/>
          <w:sz w:val="20"/>
          <w:szCs w:val="20"/>
          <w:lang w:eastAsia="en-GB"/>
        </w:rPr>
        <w:t>lause 18</w:t>
      </w:r>
      <w:r w:rsidRPr="00DD1A11">
        <w:rPr>
          <w:rFonts w:ascii="Arial" w:hAnsi="Arial"/>
          <w:sz w:val="20"/>
          <w:szCs w:val="20"/>
          <w:lang w:eastAsia="en-GB"/>
        </w:rPr>
        <w:t>.</w:t>
      </w:r>
    </w:p>
    <w:p w14:paraId="08A9E85D"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All information and publicity concerning the Council</w:t>
      </w:r>
      <w:r w:rsidRPr="00DD1A11">
        <w:rPr>
          <w:rFonts w:ascii="Arial" w:hAnsi="Arial"/>
          <w:b/>
          <w:sz w:val="20"/>
          <w:szCs w:val="20"/>
          <w:lang w:eastAsia="en-GB"/>
        </w:rPr>
        <w:t xml:space="preserve"> </w:t>
      </w:r>
      <w:r w:rsidRPr="00DD1A11">
        <w:rPr>
          <w:rFonts w:ascii="Arial" w:hAnsi="Arial"/>
          <w:sz w:val="20"/>
          <w:szCs w:val="20"/>
          <w:lang w:eastAsia="en-GB"/>
        </w:rPr>
        <w:t xml:space="preserve">and its activities, and those of the </w:t>
      </w:r>
      <w:r w:rsidR="00BE40C8">
        <w:rPr>
          <w:rFonts w:ascii="Arial" w:hAnsi="Arial"/>
          <w:sz w:val="20"/>
          <w:szCs w:val="20"/>
          <w:lang w:eastAsia="en-GB"/>
        </w:rPr>
        <w:t>Provider</w:t>
      </w:r>
      <w:r w:rsidRPr="00DD1A11">
        <w:rPr>
          <w:rFonts w:ascii="Arial" w:hAnsi="Arial"/>
          <w:sz w:val="20"/>
          <w:szCs w:val="20"/>
          <w:lang w:eastAsia="en-GB"/>
        </w:rPr>
        <w:t xml:space="preserve"> in connection with this Contract, shall be subject to prior approval by the Authorised Officer.</w:t>
      </w:r>
    </w:p>
    <w:p w14:paraId="7943EC75"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All enquiries received by the </w:t>
      </w:r>
      <w:r w:rsidR="00BE40C8">
        <w:rPr>
          <w:rFonts w:ascii="Arial" w:hAnsi="Arial"/>
          <w:sz w:val="20"/>
          <w:szCs w:val="20"/>
          <w:lang w:eastAsia="en-GB"/>
        </w:rPr>
        <w:t>Provider</w:t>
      </w:r>
      <w:r w:rsidRPr="00DD1A11">
        <w:rPr>
          <w:rFonts w:ascii="Arial" w:hAnsi="Arial"/>
          <w:sz w:val="20"/>
          <w:szCs w:val="20"/>
          <w:lang w:eastAsia="en-GB"/>
        </w:rPr>
        <w:t xml:space="preserve"> from press, radio, television or other media which may concern the Council shall immediately be referred to the Authorised Officer.</w:t>
      </w:r>
    </w:p>
    <w:p w14:paraId="3DD338F1" w14:textId="4E1EF5FE"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The </w:t>
      </w:r>
      <w:r w:rsidR="00BE40C8">
        <w:rPr>
          <w:rFonts w:ascii="Arial" w:hAnsi="Arial"/>
          <w:sz w:val="20"/>
          <w:szCs w:val="20"/>
          <w:lang w:eastAsia="en-GB"/>
        </w:rPr>
        <w:t>Provider</w:t>
      </w:r>
      <w:r w:rsidRPr="00DD1A11">
        <w:rPr>
          <w:rFonts w:ascii="Arial" w:hAnsi="Arial"/>
          <w:sz w:val="20"/>
          <w:szCs w:val="20"/>
          <w:lang w:eastAsia="en-GB"/>
        </w:rPr>
        <w:t xml:space="preserve"> shall not advertise the fact that it is providing services to the Council other than with the prior written consent of the Authorised Officer.</w:t>
      </w:r>
    </w:p>
    <w:p w14:paraId="6B3C59BA"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The </w:t>
      </w:r>
      <w:r w:rsidR="00BE40C8">
        <w:rPr>
          <w:rFonts w:ascii="Arial" w:hAnsi="Arial"/>
          <w:sz w:val="20"/>
          <w:szCs w:val="20"/>
          <w:lang w:eastAsia="en-GB"/>
        </w:rPr>
        <w:t>Provider</w:t>
      </w:r>
      <w:r w:rsidRPr="00DD1A11">
        <w:rPr>
          <w:rFonts w:ascii="Arial" w:hAnsi="Arial"/>
          <w:sz w:val="20"/>
          <w:szCs w:val="20"/>
          <w:lang w:eastAsia="en-GB"/>
        </w:rPr>
        <w:t xml:space="preserve"> shall notify the Authorised Officer well in advance of any activity under this Contract which is likely to achieve publicity, to enable them to take a positive approach to such activities and deal with them appropriately.</w:t>
      </w:r>
    </w:p>
    <w:p w14:paraId="054B2F28"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The </w:t>
      </w:r>
      <w:r w:rsidR="00BE40C8">
        <w:rPr>
          <w:rFonts w:ascii="Arial" w:hAnsi="Arial"/>
          <w:sz w:val="20"/>
          <w:szCs w:val="20"/>
          <w:lang w:eastAsia="en-GB"/>
        </w:rPr>
        <w:t>Provider</w:t>
      </w:r>
      <w:r w:rsidRPr="00DD1A11">
        <w:rPr>
          <w:rFonts w:ascii="Arial" w:hAnsi="Arial"/>
          <w:sz w:val="20"/>
          <w:szCs w:val="20"/>
          <w:lang w:eastAsia="en-GB"/>
        </w:rPr>
        <w:t xml:space="preserve"> shall not use or adapt the Council’s </w:t>
      </w:r>
      <w:r w:rsidR="00DA041E">
        <w:rPr>
          <w:rFonts w:ascii="Arial" w:hAnsi="Arial"/>
          <w:sz w:val="20"/>
          <w:szCs w:val="20"/>
          <w:lang w:eastAsia="en-GB"/>
        </w:rPr>
        <w:t xml:space="preserve">or Other Contracting Body’s </w:t>
      </w:r>
      <w:r w:rsidRPr="00DD1A11">
        <w:rPr>
          <w:rFonts w:ascii="Arial" w:hAnsi="Arial"/>
          <w:sz w:val="20"/>
          <w:szCs w:val="20"/>
          <w:lang w:eastAsia="en-GB"/>
        </w:rPr>
        <w:t>corporate logo or images without prior written approval of the Authorised Officer.</w:t>
      </w:r>
    </w:p>
    <w:p w14:paraId="305CCB4D"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The </w:t>
      </w:r>
      <w:r w:rsidR="00BE40C8">
        <w:rPr>
          <w:rFonts w:ascii="Arial" w:hAnsi="Arial"/>
          <w:sz w:val="20"/>
          <w:szCs w:val="20"/>
          <w:lang w:eastAsia="en-GB"/>
        </w:rPr>
        <w:t>Provider</w:t>
      </w:r>
      <w:r w:rsidRPr="00DD1A11">
        <w:rPr>
          <w:rFonts w:ascii="Arial" w:hAnsi="Arial"/>
          <w:sz w:val="20"/>
          <w:szCs w:val="20"/>
          <w:lang w:eastAsia="en-GB"/>
        </w:rPr>
        <w:t xml:space="preserve"> shall not permit the placing or fixing of any advertising material whatsoever on or in the Council’s </w:t>
      </w:r>
      <w:r w:rsidR="00DA041E">
        <w:rPr>
          <w:rFonts w:ascii="Arial" w:hAnsi="Arial"/>
          <w:sz w:val="20"/>
          <w:szCs w:val="20"/>
          <w:lang w:eastAsia="en-GB"/>
        </w:rPr>
        <w:t xml:space="preserve">or Other Contracting Body’s </w:t>
      </w:r>
      <w:r w:rsidRPr="00DD1A11">
        <w:rPr>
          <w:rFonts w:ascii="Arial" w:hAnsi="Arial"/>
          <w:sz w:val="20"/>
          <w:szCs w:val="20"/>
          <w:lang w:eastAsia="en-GB"/>
        </w:rPr>
        <w:t>premises without the prior approval of the Council.</w:t>
      </w:r>
    </w:p>
    <w:p w14:paraId="72F02488" w14:textId="77777777" w:rsidR="004A7EAA" w:rsidRPr="00DD1A11" w:rsidRDefault="004A7EAA" w:rsidP="00C84D9E">
      <w:pPr>
        <w:pStyle w:val="Heading2"/>
        <w:tabs>
          <w:tab w:val="num" w:pos="1100"/>
        </w:tabs>
        <w:spacing w:after="120" w:line="240" w:lineRule="auto"/>
        <w:ind w:left="1100" w:hanging="1100"/>
        <w:rPr>
          <w:rFonts w:ascii="Arial" w:hAnsi="Arial"/>
          <w:sz w:val="20"/>
          <w:szCs w:val="20"/>
          <w:lang w:eastAsia="en-GB"/>
        </w:rPr>
      </w:pPr>
      <w:r w:rsidRPr="00DD1A11">
        <w:rPr>
          <w:rFonts w:ascii="Arial" w:hAnsi="Arial"/>
          <w:sz w:val="20"/>
          <w:szCs w:val="20"/>
          <w:lang w:eastAsia="en-GB"/>
        </w:rPr>
        <w:t xml:space="preserve">The </w:t>
      </w:r>
      <w:r w:rsidR="00BE40C8">
        <w:rPr>
          <w:rFonts w:ascii="Arial" w:hAnsi="Arial"/>
          <w:sz w:val="20"/>
          <w:szCs w:val="20"/>
          <w:lang w:eastAsia="en-GB"/>
        </w:rPr>
        <w:t>Provider</w:t>
      </w:r>
      <w:r w:rsidRPr="00DD1A11">
        <w:rPr>
          <w:rFonts w:ascii="Arial" w:hAnsi="Arial"/>
          <w:sz w:val="20"/>
          <w:szCs w:val="20"/>
          <w:lang w:eastAsia="en-GB"/>
        </w:rPr>
        <w:t xml:space="preserve"> shall take all reasonable steps to ensure the observance of the provisions of this </w:t>
      </w:r>
      <w:r w:rsidR="00AD6B80">
        <w:rPr>
          <w:rFonts w:ascii="Arial" w:hAnsi="Arial"/>
          <w:sz w:val="20"/>
          <w:szCs w:val="20"/>
          <w:lang w:eastAsia="en-GB"/>
        </w:rPr>
        <w:t>Clause 18</w:t>
      </w:r>
      <w:r w:rsidRPr="00DD1A11">
        <w:rPr>
          <w:rFonts w:ascii="Arial" w:hAnsi="Arial"/>
          <w:sz w:val="20"/>
          <w:szCs w:val="20"/>
          <w:lang w:eastAsia="en-GB"/>
        </w:rPr>
        <w:t xml:space="preserve"> by its Staff.</w:t>
      </w:r>
    </w:p>
    <w:p w14:paraId="01B67444" w14:textId="77777777" w:rsidR="00CE643A" w:rsidRPr="00DD1A11" w:rsidRDefault="00CE643A" w:rsidP="00C84D9E">
      <w:pPr>
        <w:pStyle w:val="Heading1"/>
        <w:spacing w:before="240" w:after="240" w:line="240" w:lineRule="auto"/>
        <w:rPr>
          <w:rFonts w:ascii="Arial" w:hAnsi="Arial"/>
          <w:sz w:val="20"/>
          <w:szCs w:val="20"/>
        </w:rPr>
      </w:pPr>
      <w:bookmarkStart w:id="94" w:name="_Toc404149400"/>
      <w:r w:rsidRPr="00DD1A11">
        <w:rPr>
          <w:rFonts w:ascii="Arial" w:hAnsi="Arial"/>
          <w:sz w:val="20"/>
          <w:szCs w:val="20"/>
        </w:rPr>
        <w:t>TERMINATION</w:t>
      </w:r>
      <w:bookmarkEnd w:id="90"/>
      <w:bookmarkEnd w:id="91"/>
      <w:bookmarkEnd w:id="92"/>
      <w:bookmarkEnd w:id="93"/>
      <w:bookmarkEnd w:id="94"/>
      <w:r w:rsidR="009979EF" w:rsidRPr="00DD1A11">
        <w:rPr>
          <w:rFonts w:ascii="Arial" w:hAnsi="Arial"/>
          <w:sz w:val="20"/>
          <w:szCs w:val="20"/>
        </w:rPr>
        <w:t xml:space="preserve"> </w:t>
      </w:r>
      <w:bookmarkStart w:id="95" w:name="_Hlt251923845"/>
      <w:bookmarkEnd w:id="95"/>
    </w:p>
    <w:p w14:paraId="4F96F5BF"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terminate the Framework Agreement</w:t>
      </w:r>
      <w:r w:rsidR="00066D4F" w:rsidRPr="00DD1A11">
        <w:rPr>
          <w:rFonts w:ascii="Arial" w:hAnsi="Arial"/>
          <w:sz w:val="20"/>
          <w:szCs w:val="20"/>
        </w:rPr>
        <w:t xml:space="preserve"> or any Call-Off Contract</w:t>
      </w:r>
      <w:r w:rsidRPr="00DD1A11">
        <w:rPr>
          <w:rFonts w:ascii="Arial" w:hAnsi="Arial"/>
          <w:sz w:val="20"/>
          <w:szCs w:val="20"/>
        </w:rPr>
        <w:t xml:space="preserve"> by serving written notice on the </w:t>
      </w:r>
      <w:r w:rsidR="00BE40C8">
        <w:rPr>
          <w:rFonts w:ascii="Arial" w:hAnsi="Arial"/>
          <w:sz w:val="20"/>
          <w:szCs w:val="20"/>
        </w:rPr>
        <w:t>Provider</w:t>
      </w:r>
      <w:r w:rsidRPr="00DD1A11">
        <w:rPr>
          <w:rFonts w:ascii="Arial" w:hAnsi="Arial"/>
          <w:sz w:val="20"/>
          <w:szCs w:val="20"/>
        </w:rPr>
        <w:t xml:space="preserve"> with effect from the date specified in such notice:- </w:t>
      </w:r>
    </w:p>
    <w:p w14:paraId="6D5E7E32"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where</w:t>
      </w:r>
      <w:proofErr w:type="gramEnd"/>
      <w:r w:rsidRPr="00DD1A11">
        <w:rPr>
          <w:rFonts w:ascii="Arial" w:hAnsi="Arial"/>
          <w:sz w:val="20"/>
          <w:szCs w:val="20"/>
        </w:rPr>
        <w:t xml:space="preserve"> the </w:t>
      </w:r>
      <w:r w:rsidR="00BE40C8">
        <w:rPr>
          <w:rFonts w:ascii="Arial" w:hAnsi="Arial"/>
          <w:sz w:val="20"/>
          <w:szCs w:val="20"/>
        </w:rPr>
        <w:t>Provider</w:t>
      </w:r>
      <w:r w:rsidRPr="00DD1A11">
        <w:rPr>
          <w:rFonts w:ascii="Arial" w:hAnsi="Arial"/>
          <w:sz w:val="20"/>
          <w:szCs w:val="20"/>
        </w:rPr>
        <w:t xml:space="preserve"> commits a Material Default and:-</w:t>
      </w:r>
    </w:p>
    <w:p w14:paraId="5D1C44E4" w14:textId="77777777" w:rsidR="00CE643A" w:rsidRPr="00DD1A11" w:rsidRDefault="00CE643A" w:rsidP="00C84D9E">
      <w:pPr>
        <w:pStyle w:val="Heading4"/>
        <w:spacing w:after="120"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has not remedied the Material Default to the satisfaction of the </w:t>
      </w:r>
      <w:r w:rsidR="00573AEB" w:rsidRPr="00DD1A11">
        <w:rPr>
          <w:rFonts w:ascii="Arial" w:hAnsi="Arial" w:cs="Arial"/>
          <w:sz w:val="20"/>
          <w:szCs w:val="20"/>
        </w:rPr>
        <w:t>Council</w:t>
      </w:r>
      <w:r w:rsidRPr="00DD1A11">
        <w:rPr>
          <w:rFonts w:ascii="Arial" w:hAnsi="Arial" w:cs="Arial"/>
          <w:sz w:val="20"/>
          <w:szCs w:val="20"/>
        </w:rPr>
        <w:t xml:space="preserve"> within twenty (20) Working Days, or such other period as may be specified by the </w:t>
      </w:r>
      <w:r w:rsidR="00573AEB" w:rsidRPr="00DD1A11">
        <w:rPr>
          <w:rFonts w:ascii="Arial" w:hAnsi="Arial" w:cs="Arial"/>
          <w:sz w:val="20"/>
          <w:szCs w:val="20"/>
        </w:rPr>
        <w:t>Council</w:t>
      </w:r>
      <w:r w:rsidRPr="00DD1A11">
        <w:rPr>
          <w:rFonts w:ascii="Arial" w:hAnsi="Arial" w:cs="Arial"/>
          <w:sz w:val="20"/>
          <w:szCs w:val="20"/>
        </w:rPr>
        <w:t>, after issue of a written notice specifying the Material Default and requesting it to be remedied; or</w:t>
      </w:r>
    </w:p>
    <w:p w14:paraId="208BBAEB" w14:textId="77777777" w:rsidR="00CE643A" w:rsidRPr="00DD1A11" w:rsidRDefault="00CE643A" w:rsidP="00C84D9E">
      <w:pPr>
        <w:pStyle w:val="Heading4"/>
        <w:spacing w:after="120" w:line="240" w:lineRule="auto"/>
        <w:rPr>
          <w:rFonts w:ascii="Arial" w:hAnsi="Arial" w:cs="Arial"/>
          <w:sz w:val="20"/>
          <w:szCs w:val="20"/>
        </w:rPr>
      </w:pPr>
      <w:proofErr w:type="gramStart"/>
      <w:r w:rsidRPr="00DD1A11">
        <w:rPr>
          <w:rFonts w:ascii="Arial" w:hAnsi="Arial" w:cs="Arial"/>
          <w:sz w:val="20"/>
          <w:szCs w:val="20"/>
        </w:rPr>
        <w:t>the</w:t>
      </w:r>
      <w:proofErr w:type="gramEnd"/>
      <w:r w:rsidRPr="00DD1A11">
        <w:rPr>
          <w:rFonts w:ascii="Arial" w:hAnsi="Arial" w:cs="Arial"/>
          <w:sz w:val="20"/>
          <w:szCs w:val="20"/>
        </w:rPr>
        <w:t xml:space="preserve"> Material Default is not, in the reasonable opinion of the </w:t>
      </w:r>
      <w:r w:rsidR="00573AEB" w:rsidRPr="00DD1A11">
        <w:rPr>
          <w:rFonts w:ascii="Arial" w:hAnsi="Arial" w:cs="Arial"/>
          <w:sz w:val="20"/>
          <w:szCs w:val="20"/>
        </w:rPr>
        <w:t>Council</w:t>
      </w:r>
      <w:r w:rsidRPr="00DD1A11">
        <w:rPr>
          <w:rFonts w:ascii="Arial" w:hAnsi="Arial" w:cs="Arial"/>
          <w:sz w:val="20"/>
          <w:szCs w:val="20"/>
        </w:rPr>
        <w:t>, capable of remedy; or</w:t>
      </w:r>
    </w:p>
    <w:p w14:paraId="2B8E85EA"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where</w:t>
      </w:r>
      <w:proofErr w:type="gramEnd"/>
      <w:r w:rsidRPr="00DD1A11">
        <w:rPr>
          <w:rFonts w:ascii="Arial" w:hAnsi="Arial"/>
          <w:sz w:val="20"/>
          <w:szCs w:val="20"/>
        </w:rPr>
        <w:t xml:space="preserve"> any Contracting Body terminates a Call-Off Contract awarded to the </w:t>
      </w:r>
      <w:r w:rsidR="00BE40C8">
        <w:rPr>
          <w:rFonts w:ascii="Arial" w:hAnsi="Arial"/>
          <w:sz w:val="20"/>
          <w:szCs w:val="20"/>
        </w:rPr>
        <w:t>Provider</w:t>
      </w:r>
      <w:r w:rsidRPr="00DD1A11">
        <w:rPr>
          <w:rFonts w:ascii="Arial" w:hAnsi="Arial"/>
          <w:sz w:val="20"/>
          <w:szCs w:val="20"/>
        </w:rPr>
        <w:t xml:space="preserve"> under this Framework Agreement as a consequence of default by the </w:t>
      </w:r>
      <w:r w:rsidR="00BE40C8">
        <w:rPr>
          <w:rFonts w:ascii="Arial" w:hAnsi="Arial"/>
          <w:sz w:val="20"/>
          <w:szCs w:val="20"/>
        </w:rPr>
        <w:t>Provider</w:t>
      </w:r>
      <w:r w:rsidRPr="00DD1A11">
        <w:rPr>
          <w:rFonts w:ascii="Arial" w:hAnsi="Arial"/>
          <w:sz w:val="20"/>
          <w:szCs w:val="20"/>
        </w:rPr>
        <w:t>.</w:t>
      </w:r>
    </w:p>
    <w:p w14:paraId="15B432DC"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terminate the Framework Agreement by serving notice on the </w:t>
      </w:r>
      <w:r w:rsidR="00BE40C8">
        <w:rPr>
          <w:rFonts w:ascii="Arial" w:hAnsi="Arial"/>
          <w:sz w:val="20"/>
          <w:szCs w:val="20"/>
        </w:rPr>
        <w:t>Provider</w:t>
      </w:r>
      <w:r w:rsidRPr="00DD1A11">
        <w:rPr>
          <w:rFonts w:ascii="Arial" w:hAnsi="Arial"/>
          <w:sz w:val="20"/>
          <w:szCs w:val="20"/>
        </w:rPr>
        <w:t xml:space="preserve"> in writing with effect from the date specified in such notice where (in the reasonable opinion of the </w:t>
      </w:r>
      <w:r w:rsidR="00573AEB" w:rsidRPr="00DD1A11">
        <w:rPr>
          <w:rFonts w:ascii="Arial" w:hAnsi="Arial"/>
          <w:sz w:val="20"/>
          <w:szCs w:val="20"/>
        </w:rPr>
        <w:t>Council</w:t>
      </w:r>
      <w:r w:rsidRPr="00DD1A11">
        <w:rPr>
          <w:rFonts w:ascii="Arial" w:hAnsi="Arial"/>
          <w:sz w:val="20"/>
          <w:szCs w:val="20"/>
        </w:rPr>
        <w:t xml:space="preserve">), there is a material detrimental change in the financial standing and/or the credit rating of the </w:t>
      </w:r>
      <w:r w:rsidR="00BE40C8">
        <w:rPr>
          <w:rFonts w:ascii="Arial" w:hAnsi="Arial"/>
          <w:sz w:val="20"/>
          <w:szCs w:val="20"/>
        </w:rPr>
        <w:t>Provider</w:t>
      </w:r>
      <w:r w:rsidRPr="00DD1A11">
        <w:rPr>
          <w:rFonts w:ascii="Arial" w:hAnsi="Arial"/>
          <w:sz w:val="20"/>
          <w:szCs w:val="20"/>
        </w:rPr>
        <w:t xml:space="preserve"> which adversely impacts on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s ability to supply Services under this Framework Agreement.</w:t>
      </w:r>
    </w:p>
    <w:p w14:paraId="3D0FD506"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terminate this Framework Agreement with immediate effect by notice in writing where the </w:t>
      </w:r>
      <w:r w:rsidR="00BE40C8">
        <w:rPr>
          <w:rFonts w:ascii="Arial" w:hAnsi="Arial"/>
          <w:sz w:val="20"/>
          <w:szCs w:val="20"/>
        </w:rPr>
        <w:t>Provider</w:t>
      </w:r>
      <w:r w:rsidRPr="00DD1A11">
        <w:rPr>
          <w:rFonts w:ascii="Arial" w:hAnsi="Arial"/>
          <w:sz w:val="20"/>
          <w:szCs w:val="20"/>
        </w:rPr>
        <w:t xml:space="preserve"> is a company and in respect of the </w:t>
      </w:r>
      <w:r w:rsidR="00BE40C8">
        <w:rPr>
          <w:rFonts w:ascii="Arial" w:hAnsi="Arial"/>
          <w:sz w:val="20"/>
          <w:szCs w:val="20"/>
        </w:rPr>
        <w:t>Provider</w:t>
      </w:r>
      <w:r w:rsidRPr="00DD1A11">
        <w:rPr>
          <w:rFonts w:ascii="Arial" w:hAnsi="Arial"/>
          <w:sz w:val="20"/>
          <w:szCs w:val="20"/>
        </w:rPr>
        <w:t>:-</w:t>
      </w:r>
    </w:p>
    <w:p w14:paraId="236C1C60" w14:textId="77777777" w:rsidR="00CE643A" w:rsidRPr="00DD1A11" w:rsidRDefault="00CE643A" w:rsidP="00C84D9E">
      <w:pPr>
        <w:pStyle w:val="Heading3"/>
        <w:spacing w:after="120" w:line="240" w:lineRule="auto"/>
        <w:rPr>
          <w:rFonts w:ascii="Arial" w:hAnsi="Arial"/>
          <w:sz w:val="20"/>
          <w:szCs w:val="20"/>
        </w:rPr>
      </w:pPr>
      <w:bookmarkStart w:id="96" w:name="_Ref246145708"/>
      <w:r w:rsidRPr="00DD1A11">
        <w:rPr>
          <w:rFonts w:ascii="Arial" w:hAnsi="Arial"/>
          <w:sz w:val="20"/>
          <w:szCs w:val="20"/>
        </w:rPr>
        <w:lastRenderedPageBreak/>
        <w:t>a proposal is made for a voluntary arrangement within Part I of the Insolvency Act 1986 or of any other composition scheme or arrangement with, or assignment for the benefit of, its creditors; or</w:t>
      </w:r>
      <w:bookmarkEnd w:id="96"/>
      <w:r w:rsidRPr="00DD1A11">
        <w:rPr>
          <w:rFonts w:ascii="Arial" w:hAnsi="Arial"/>
          <w:sz w:val="20"/>
          <w:szCs w:val="20"/>
        </w:rPr>
        <w:t xml:space="preserve"> </w:t>
      </w:r>
    </w:p>
    <w:p w14:paraId="05895683"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a shareholders</w:t>
      </w:r>
      <w:r w:rsidR="00C1559B" w:rsidRPr="00DD1A11">
        <w:rPr>
          <w:rFonts w:ascii="Arial" w:hAnsi="Arial"/>
          <w:sz w:val="20"/>
          <w:szCs w:val="20"/>
        </w:rPr>
        <w:t>’</w:t>
      </w:r>
      <w:r w:rsidRPr="00DD1A11">
        <w:rPr>
          <w:rFonts w:ascii="Arial" w:hAnsi="Arial"/>
          <w:sz w:val="20"/>
          <w:szCs w:val="20"/>
        </w:rPr>
        <w:t xml:space="preserve"> meeting is convened for the purpose of considering a resolution that it be wound up or a resolution for its winding-up is passed (other than as part of, and exclusively for the purpose of, a bona fide reconstruction or amalgamation); or </w:t>
      </w:r>
    </w:p>
    <w:p w14:paraId="00C88595"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a petition is presented for its winding up (which is not dismissed within 14 days of its service) or an application is made for the appointment of a provisional liquidator or a creditors</w:t>
      </w:r>
      <w:r w:rsidR="00C1559B" w:rsidRPr="00DD1A11">
        <w:rPr>
          <w:rFonts w:ascii="Arial" w:hAnsi="Arial"/>
          <w:sz w:val="20"/>
          <w:szCs w:val="20"/>
        </w:rPr>
        <w:t>’</w:t>
      </w:r>
      <w:r w:rsidRPr="00DD1A11">
        <w:rPr>
          <w:rFonts w:ascii="Arial" w:hAnsi="Arial"/>
          <w:sz w:val="20"/>
          <w:szCs w:val="20"/>
        </w:rPr>
        <w:t xml:space="preserve"> meeting is convened pursuant to Section 98 of the Insolvency Act 1986; or </w:t>
      </w:r>
    </w:p>
    <w:p w14:paraId="27B95C21"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a</w:t>
      </w:r>
      <w:proofErr w:type="gramEnd"/>
      <w:r w:rsidRPr="00DD1A11">
        <w:rPr>
          <w:rFonts w:ascii="Arial" w:hAnsi="Arial"/>
          <w:sz w:val="20"/>
          <w:szCs w:val="20"/>
        </w:rPr>
        <w:t xml:space="preserve"> receiver, administrative receiver or similar officer is appointed over the whole or any part of its business or assets; or </w:t>
      </w:r>
    </w:p>
    <w:p w14:paraId="0D101DE8"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an</w:t>
      </w:r>
      <w:proofErr w:type="gramEnd"/>
      <w:r w:rsidRPr="00DD1A11">
        <w:rPr>
          <w:rFonts w:ascii="Arial" w:hAnsi="Arial"/>
          <w:sz w:val="20"/>
          <w:szCs w:val="20"/>
        </w:rPr>
        <w:t xml:space="preserve"> application order is made either for the appointment of an administrator or for an administration order, an administrator is appointed, or notice of intention to appoint an administrator is given; or </w:t>
      </w:r>
    </w:p>
    <w:p w14:paraId="3E5809F0"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it</w:t>
      </w:r>
      <w:proofErr w:type="gramEnd"/>
      <w:r w:rsidRPr="00DD1A11">
        <w:rPr>
          <w:rFonts w:ascii="Arial" w:hAnsi="Arial"/>
          <w:sz w:val="20"/>
          <w:szCs w:val="20"/>
        </w:rPr>
        <w:t xml:space="preserve"> is or becomes insolvent within the meaning of Section 123 of the Insolvency Act 1986; or </w:t>
      </w:r>
    </w:p>
    <w:p w14:paraId="5282044E" w14:textId="77777777" w:rsidR="00DA041E" w:rsidRPr="00DA041E" w:rsidRDefault="00CE643A" w:rsidP="00DA041E">
      <w:pPr>
        <w:pStyle w:val="Heading3"/>
        <w:spacing w:after="120" w:line="240" w:lineRule="auto"/>
        <w:rPr>
          <w:rFonts w:ascii="Arial" w:hAnsi="Arial"/>
          <w:sz w:val="20"/>
          <w:szCs w:val="20"/>
        </w:rPr>
      </w:pPr>
      <w:proofErr w:type="gramStart"/>
      <w:r w:rsidRPr="00DD1A11">
        <w:rPr>
          <w:rFonts w:ascii="Arial" w:hAnsi="Arial"/>
          <w:sz w:val="20"/>
          <w:szCs w:val="20"/>
        </w:rPr>
        <w:t>any</w:t>
      </w:r>
      <w:proofErr w:type="gramEnd"/>
      <w:r w:rsidRPr="00DD1A11">
        <w:rPr>
          <w:rFonts w:ascii="Arial" w:hAnsi="Arial"/>
          <w:sz w:val="20"/>
          <w:szCs w:val="20"/>
        </w:rPr>
        <w:t xml:space="preserve"> event similar to those listed in Clause 23.3.1 to Clause 23.3.7 occurs under the law of any other jurisdiction. </w:t>
      </w:r>
    </w:p>
    <w:p w14:paraId="60EC0AD6" w14:textId="245BE3A2" w:rsidR="00CE643A" w:rsidRPr="00B101C7" w:rsidRDefault="00DA041E" w:rsidP="00E71447">
      <w:pPr>
        <w:pStyle w:val="Heading2"/>
        <w:spacing w:line="240" w:lineRule="auto"/>
        <w:rPr>
          <w:rFonts w:ascii="Arial" w:hAnsi="Arial"/>
          <w:sz w:val="20"/>
          <w:szCs w:val="20"/>
        </w:rPr>
      </w:pPr>
      <w:r w:rsidRPr="00B101C7">
        <w:rPr>
          <w:rFonts w:ascii="Arial" w:hAnsi="Arial"/>
          <w:sz w:val="20"/>
          <w:szCs w:val="20"/>
        </w:rPr>
        <w:t>The Provider must inform the Council when there is a change of control of the Contractor (within the meaning of section 1124 of the Corporation Tax Act 2010)</w:t>
      </w:r>
      <w:r w:rsidR="00590F6B">
        <w:rPr>
          <w:rFonts w:ascii="Arial" w:hAnsi="Arial"/>
          <w:sz w:val="20"/>
          <w:szCs w:val="20"/>
        </w:rPr>
        <w:t xml:space="preserve"> and</w:t>
      </w:r>
      <w:r w:rsidRPr="00B101C7">
        <w:rPr>
          <w:rFonts w:ascii="Arial" w:hAnsi="Arial"/>
          <w:sz w:val="20"/>
          <w:szCs w:val="20"/>
        </w:rPr>
        <w:t xml:space="preserve"> </w:t>
      </w:r>
      <w:r w:rsidR="00573AEB" w:rsidRPr="00B101C7">
        <w:rPr>
          <w:rFonts w:ascii="Arial" w:hAnsi="Arial"/>
          <w:sz w:val="20"/>
          <w:szCs w:val="20"/>
        </w:rPr>
        <w:t>Council</w:t>
      </w:r>
      <w:r w:rsidR="00CE643A" w:rsidRPr="00B101C7">
        <w:rPr>
          <w:rFonts w:ascii="Arial" w:hAnsi="Arial"/>
          <w:sz w:val="20"/>
          <w:szCs w:val="20"/>
        </w:rPr>
        <w:t xml:space="preserve"> may terminate the Framework Agreement by giving notice in writing to the </w:t>
      </w:r>
      <w:r w:rsidR="00BE40C8" w:rsidRPr="00B101C7">
        <w:rPr>
          <w:rFonts w:ascii="Arial" w:hAnsi="Arial"/>
          <w:sz w:val="20"/>
          <w:szCs w:val="20"/>
        </w:rPr>
        <w:t>Provider</w:t>
      </w:r>
      <w:r w:rsidR="00CE643A" w:rsidRPr="00B101C7">
        <w:rPr>
          <w:rFonts w:ascii="Arial" w:hAnsi="Arial"/>
          <w:sz w:val="20"/>
          <w:szCs w:val="20"/>
        </w:rPr>
        <w:t xml:space="preserve"> with immediate effect within six (6) Months of:</w:t>
      </w:r>
    </w:p>
    <w:p w14:paraId="5A68A02A"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being</w:t>
      </w:r>
      <w:proofErr w:type="gramEnd"/>
      <w:r w:rsidRPr="00DD1A11">
        <w:rPr>
          <w:rFonts w:ascii="Arial" w:hAnsi="Arial"/>
          <w:sz w:val="20"/>
          <w:szCs w:val="20"/>
        </w:rPr>
        <w:t xml:space="preserve"> notified that a Change of Control has occurred; or </w:t>
      </w:r>
    </w:p>
    <w:p w14:paraId="7AD53EBA"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where</w:t>
      </w:r>
      <w:proofErr w:type="gramEnd"/>
      <w:r w:rsidRPr="00DD1A11">
        <w:rPr>
          <w:rFonts w:ascii="Arial" w:hAnsi="Arial"/>
          <w:sz w:val="20"/>
          <w:szCs w:val="20"/>
        </w:rPr>
        <w:t xml:space="preserve"> no notification has been made, the date that the </w:t>
      </w:r>
      <w:r w:rsidR="00573AEB" w:rsidRPr="00DD1A11">
        <w:rPr>
          <w:rFonts w:ascii="Arial" w:hAnsi="Arial"/>
          <w:sz w:val="20"/>
          <w:szCs w:val="20"/>
        </w:rPr>
        <w:t>Council</w:t>
      </w:r>
      <w:r w:rsidRPr="00DD1A11">
        <w:rPr>
          <w:rFonts w:ascii="Arial" w:hAnsi="Arial"/>
          <w:sz w:val="20"/>
          <w:szCs w:val="20"/>
        </w:rPr>
        <w:t xml:space="preserve"> becomes aware of the Change of Control;</w:t>
      </w:r>
    </w:p>
    <w:p w14:paraId="61D44CBF" w14:textId="77777777" w:rsidR="00CE643A"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but</w:t>
      </w:r>
      <w:proofErr w:type="gramEnd"/>
      <w:r w:rsidRPr="00DD1A11">
        <w:rPr>
          <w:rFonts w:ascii="Arial" w:hAnsi="Arial"/>
          <w:sz w:val="20"/>
          <w:szCs w:val="20"/>
        </w:rPr>
        <w:t xml:space="preserve"> shall not be permitted to terminate where an Approval was granted prior to the Change of Control.</w:t>
      </w:r>
    </w:p>
    <w:p w14:paraId="289119E0" w14:textId="3D1233EE" w:rsidR="00A15073" w:rsidRPr="00A15073" w:rsidRDefault="00A15073" w:rsidP="00A15073">
      <w:pPr>
        <w:pStyle w:val="Heading2"/>
        <w:spacing w:line="240" w:lineRule="auto"/>
        <w:rPr>
          <w:rFonts w:ascii="Arial" w:hAnsi="Arial"/>
          <w:sz w:val="20"/>
          <w:szCs w:val="20"/>
        </w:rPr>
      </w:pPr>
      <w:r w:rsidRPr="00A15073">
        <w:rPr>
          <w:rFonts w:ascii="Arial" w:hAnsi="Arial"/>
          <w:sz w:val="20"/>
          <w:szCs w:val="20"/>
        </w:rPr>
        <w:t xml:space="preserve">This Framework Agreement can be terminated by the Council without notice on the </w:t>
      </w:r>
      <w:r w:rsidR="00EF6E74" w:rsidRPr="00A15073">
        <w:rPr>
          <w:rFonts w:ascii="Arial" w:hAnsi="Arial"/>
          <w:sz w:val="20"/>
          <w:szCs w:val="20"/>
        </w:rPr>
        <w:t>occurrence</w:t>
      </w:r>
      <w:r w:rsidRPr="00A15073">
        <w:rPr>
          <w:rFonts w:ascii="Arial" w:hAnsi="Arial"/>
          <w:sz w:val="20"/>
          <w:szCs w:val="20"/>
        </w:rPr>
        <w:t xml:space="preserve"> of any of:</w:t>
      </w:r>
    </w:p>
    <w:p w14:paraId="619A5BB9" w14:textId="77777777" w:rsidR="00A15073" w:rsidRPr="00A15073" w:rsidRDefault="00A15073" w:rsidP="00A15073">
      <w:pPr>
        <w:pStyle w:val="Heading3"/>
        <w:spacing w:line="240" w:lineRule="auto"/>
        <w:rPr>
          <w:rFonts w:ascii="Arial" w:hAnsi="Arial"/>
          <w:sz w:val="20"/>
          <w:szCs w:val="20"/>
        </w:rPr>
      </w:pPr>
      <w:proofErr w:type="gramStart"/>
      <w:r w:rsidRPr="00A15073">
        <w:rPr>
          <w:rFonts w:ascii="Arial" w:hAnsi="Arial"/>
          <w:sz w:val="20"/>
          <w:szCs w:val="20"/>
        </w:rPr>
        <w:t>this</w:t>
      </w:r>
      <w:proofErr w:type="gramEnd"/>
      <w:r w:rsidRPr="00A15073">
        <w:rPr>
          <w:rFonts w:ascii="Arial" w:hAnsi="Arial"/>
          <w:sz w:val="20"/>
          <w:szCs w:val="20"/>
        </w:rPr>
        <w:t xml:space="preserve"> </w:t>
      </w:r>
      <w:r>
        <w:rPr>
          <w:rFonts w:ascii="Arial" w:hAnsi="Arial"/>
          <w:sz w:val="20"/>
          <w:szCs w:val="20"/>
        </w:rPr>
        <w:t>Framework Agreement</w:t>
      </w:r>
      <w:r w:rsidRPr="00A15073">
        <w:rPr>
          <w:rFonts w:ascii="Arial" w:hAnsi="Arial"/>
          <w:sz w:val="20"/>
          <w:szCs w:val="20"/>
        </w:rPr>
        <w:t xml:space="preserve"> has been subject to a substantial variation which would have required a new procurement procedure in accordance with regulation 72(9) of the Public Contracts Regulations 2015;</w:t>
      </w:r>
    </w:p>
    <w:p w14:paraId="79BDAEA1" w14:textId="77777777" w:rsidR="00A15073" w:rsidRPr="00A15073" w:rsidRDefault="00A15073" w:rsidP="00A15073">
      <w:pPr>
        <w:pStyle w:val="Heading3"/>
        <w:spacing w:line="240" w:lineRule="auto"/>
        <w:rPr>
          <w:rFonts w:ascii="Arial" w:hAnsi="Arial"/>
          <w:sz w:val="20"/>
          <w:szCs w:val="20"/>
        </w:rPr>
      </w:pPr>
      <w:r w:rsidRPr="00A15073">
        <w:rPr>
          <w:rFonts w:ascii="Arial" w:hAnsi="Arial"/>
          <w:sz w:val="20"/>
          <w:szCs w:val="20"/>
        </w:rPr>
        <w:t xml:space="preserve">the </w:t>
      </w:r>
      <w:r>
        <w:rPr>
          <w:rFonts w:ascii="Arial" w:hAnsi="Arial"/>
          <w:sz w:val="20"/>
          <w:szCs w:val="20"/>
        </w:rPr>
        <w:t>Provider</w:t>
      </w:r>
      <w:r w:rsidRPr="00A15073">
        <w:rPr>
          <w:rFonts w:ascii="Arial" w:hAnsi="Arial"/>
          <w:sz w:val="20"/>
          <w:szCs w:val="20"/>
        </w:rPr>
        <w:t xml:space="preserve"> was, at the time when this </w:t>
      </w:r>
      <w:r>
        <w:rPr>
          <w:rFonts w:ascii="Arial" w:hAnsi="Arial"/>
          <w:sz w:val="20"/>
          <w:szCs w:val="20"/>
        </w:rPr>
        <w:t>Framework Agreement</w:t>
      </w:r>
      <w:r w:rsidRPr="00A15073">
        <w:rPr>
          <w:rFonts w:ascii="Arial" w:hAnsi="Arial"/>
          <w:sz w:val="20"/>
          <w:szCs w:val="20"/>
        </w:rPr>
        <w:t xml:space="preserve"> was awarded, in one of the situations referred to in regulation 57(1) of the Public Contracts Regulations 2015, including as a result of the application of regulation 57(2), and therefore should not have been awarded this </w:t>
      </w:r>
      <w:r>
        <w:rPr>
          <w:rFonts w:ascii="Arial" w:hAnsi="Arial"/>
          <w:sz w:val="20"/>
          <w:szCs w:val="20"/>
        </w:rPr>
        <w:t>Framework Agreement</w:t>
      </w:r>
      <w:r w:rsidRPr="00A15073">
        <w:rPr>
          <w:rFonts w:ascii="Arial" w:hAnsi="Arial"/>
          <w:sz w:val="20"/>
          <w:szCs w:val="20"/>
        </w:rPr>
        <w:t>;</w:t>
      </w:r>
    </w:p>
    <w:p w14:paraId="7CE1624D" w14:textId="77777777" w:rsidR="00A15073" w:rsidRPr="00A15073" w:rsidRDefault="00A15073" w:rsidP="00A15073">
      <w:pPr>
        <w:pStyle w:val="Heading3"/>
        <w:spacing w:line="240" w:lineRule="auto"/>
        <w:rPr>
          <w:rFonts w:ascii="Arial" w:hAnsi="Arial"/>
          <w:sz w:val="20"/>
          <w:szCs w:val="20"/>
        </w:rPr>
      </w:pPr>
      <w:proofErr w:type="gramStart"/>
      <w:r w:rsidRPr="00A15073">
        <w:rPr>
          <w:rFonts w:ascii="Arial" w:hAnsi="Arial"/>
          <w:sz w:val="20"/>
          <w:szCs w:val="20"/>
        </w:rPr>
        <w:t>any</w:t>
      </w:r>
      <w:proofErr w:type="gramEnd"/>
      <w:r w:rsidRPr="00A15073">
        <w:rPr>
          <w:rFonts w:ascii="Arial" w:hAnsi="Arial"/>
          <w:sz w:val="20"/>
          <w:szCs w:val="20"/>
        </w:rPr>
        <w:t xml:space="preserve"> competent court makes an award for ineffectiveness of this </w:t>
      </w:r>
      <w:r>
        <w:rPr>
          <w:rFonts w:ascii="Arial" w:hAnsi="Arial"/>
          <w:sz w:val="20"/>
          <w:szCs w:val="20"/>
        </w:rPr>
        <w:t>Framework Agreement</w:t>
      </w:r>
      <w:r w:rsidRPr="00A15073">
        <w:rPr>
          <w:rFonts w:ascii="Arial" w:hAnsi="Arial"/>
          <w:sz w:val="20"/>
          <w:szCs w:val="20"/>
        </w:rPr>
        <w:t xml:space="preserve"> under the Public Contracts Regulations 2015 ;</w:t>
      </w:r>
    </w:p>
    <w:p w14:paraId="6D8521ED" w14:textId="77777777" w:rsidR="00A15073" w:rsidRPr="00A15073" w:rsidRDefault="00A15073" w:rsidP="00A15073">
      <w:pPr>
        <w:pStyle w:val="Heading3"/>
        <w:spacing w:line="240" w:lineRule="auto"/>
        <w:rPr>
          <w:rFonts w:ascii="Arial" w:hAnsi="Arial"/>
          <w:sz w:val="20"/>
          <w:szCs w:val="20"/>
        </w:rPr>
      </w:pPr>
      <w:proofErr w:type="gramStart"/>
      <w:r w:rsidRPr="00A15073">
        <w:rPr>
          <w:rFonts w:ascii="Arial" w:hAnsi="Arial"/>
          <w:sz w:val="20"/>
          <w:szCs w:val="20"/>
        </w:rPr>
        <w:t>this</w:t>
      </w:r>
      <w:proofErr w:type="gramEnd"/>
      <w:r w:rsidRPr="00A15073">
        <w:rPr>
          <w:rFonts w:ascii="Arial" w:hAnsi="Arial"/>
          <w:sz w:val="20"/>
          <w:szCs w:val="20"/>
        </w:rPr>
        <w:t xml:space="preserve"> </w:t>
      </w:r>
      <w:r>
        <w:rPr>
          <w:rFonts w:ascii="Arial" w:hAnsi="Arial"/>
          <w:sz w:val="20"/>
          <w:szCs w:val="20"/>
        </w:rPr>
        <w:t>Framework Agreement</w:t>
      </w:r>
      <w:r w:rsidRPr="00A15073">
        <w:rPr>
          <w:rFonts w:ascii="Arial" w:hAnsi="Arial"/>
          <w:sz w:val="20"/>
          <w:szCs w:val="20"/>
        </w:rPr>
        <w:t xml:space="preserve"> should not have been awarded to the </w:t>
      </w:r>
      <w:r>
        <w:rPr>
          <w:rFonts w:ascii="Arial" w:hAnsi="Arial"/>
          <w:sz w:val="20"/>
          <w:szCs w:val="20"/>
        </w:rPr>
        <w:t>Provider</w:t>
      </w:r>
      <w:r w:rsidRPr="00A15073">
        <w:rPr>
          <w:rFonts w:ascii="Arial" w:hAnsi="Arial"/>
          <w:sz w:val="20"/>
          <w:szCs w:val="20"/>
        </w:rPr>
        <w:t xml:space="preserve"> in view of a serious infringement of the obligations of the Treaty on European Union, the TFEU or the Public Contracts Directive 2014 hat has been declared by the Court of Justice of the European Union under a procedure under Article 258 of TFEU.</w:t>
      </w:r>
    </w:p>
    <w:p w14:paraId="277367FA" w14:textId="77777777" w:rsidR="00CE643A" w:rsidRPr="00DD1A11" w:rsidRDefault="00CE643A" w:rsidP="00C84D9E">
      <w:pPr>
        <w:pStyle w:val="Heading1"/>
        <w:spacing w:before="240" w:after="240" w:line="240" w:lineRule="auto"/>
        <w:rPr>
          <w:rFonts w:ascii="Arial" w:hAnsi="Arial"/>
          <w:sz w:val="20"/>
          <w:szCs w:val="20"/>
        </w:rPr>
      </w:pPr>
      <w:bookmarkStart w:id="97" w:name="_Toc246141108"/>
      <w:bookmarkStart w:id="98" w:name="_Ref246145868"/>
      <w:bookmarkStart w:id="99" w:name="_Ref251759492"/>
      <w:bookmarkStart w:id="100" w:name="_Toc404149401"/>
      <w:r w:rsidRPr="00DD1A11">
        <w:rPr>
          <w:rFonts w:ascii="Arial" w:hAnsi="Arial"/>
          <w:sz w:val="20"/>
          <w:szCs w:val="20"/>
        </w:rPr>
        <w:t>CONSEQUENCES OF TERMINATION AND EXPIRY</w:t>
      </w:r>
      <w:bookmarkEnd w:id="97"/>
      <w:bookmarkEnd w:id="98"/>
      <w:bookmarkEnd w:id="99"/>
      <w:bookmarkEnd w:id="100"/>
    </w:p>
    <w:p w14:paraId="1168A46F" w14:textId="6621C684"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Notwithstanding the service of a notice to terminate the Framework Agreement, the </w:t>
      </w:r>
      <w:r w:rsidR="00BE40C8">
        <w:rPr>
          <w:rFonts w:ascii="Arial" w:hAnsi="Arial"/>
          <w:sz w:val="20"/>
          <w:szCs w:val="20"/>
        </w:rPr>
        <w:t>Provider</w:t>
      </w:r>
      <w:r w:rsidRPr="00DD1A11">
        <w:rPr>
          <w:rFonts w:ascii="Arial" w:hAnsi="Arial"/>
          <w:sz w:val="20"/>
          <w:szCs w:val="20"/>
        </w:rPr>
        <w:t xml:space="preserve"> shall continue to fulfil its obligations under the Framework Agreement until the date of expiry or termination of the Framework Agreement or such other date as required under this Clause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_Ref251759492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20</w:t>
      </w:r>
      <w:r w:rsidR="0072237F" w:rsidRPr="00DD1A11">
        <w:rPr>
          <w:rFonts w:ascii="Arial" w:hAnsi="Arial"/>
          <w:sz w:val="20"/>
          <w:szCs w:val="20"/>
        </w:rPr>
        <w:fldChar w:fldCharType="end"/>
      </w:r>
      <w:r w:rsidRPr="00DD1A11">
        <w:rPr>
          <w:rFonts w:ascii="Arial" w:hAnsi="Arial"/>
          <w:sz w:val="20"/>
          <w:szCs w:val="20"/>
        </w:rPr>
        <w:t>.</w:t>
      </w:r>
    </w:p>
    <w:p w14:paraId="7678FC28" w14:textId="77777777" w:rsidR="00066D4F"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Termination or expiry of the Framework Agreement shall not cause any Call-Off Contracts to terminate automatically. For the avoidance of doubt, all Call-Off Contracts shall remain in force unless and until they are terminated or expire in accordance with their own terms.</w:t>
      </w:r>
      <w:r w:rsidR="00C10735" w:rsidRPr="00DD1A11">
        <w:rPr>
          <w:rFonts w:ascii="Arial" w:hAnsi="Arial"/>
          <w:sz w:val="20"/>
          <w:szCs w:val="20"/>
        </w:rPr>
        <w:t xml:space="preserve"> </w:t>
      </w:r>
    </w:p>
    <w:p w14:paraId="1A6E6F76"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Within thirty (30)  Working Days of the date of termination or expiry of the Framework Agreement, the </w:t>
      </w:r>
      <w:r w:rsidR="00BE40C8">
        <w:rPr>
          <w:rFonts w:ascii="Arial" w:hAnsi="Arial"/>
          <w:sz w:val="20"/>
          <w:szCs w:val="20"/>
        </w:rPr>
        <w:t>Provider</w:t>
      </w:r>
      <w:r w:rsidRPr="00DD1A11">
        <w:rPr>
          <w:rFonts w:ascii="Arial" w:hAnsi="Arial"/>
          <w:sz w:val="20"/>
          <w:szCs w:val="20"/>
        </w:rPr>
        <w:t xml:space="preserve"> shall return to the </w:t>
      </w:r>
      <w:r w:rsidR="00573AEB" w:rsidRPr="00DD1A11">
        <w:rPr>
          <w:rFonts w:ascii="Arial" w:hAnsi="Arial"/>
          <w:sz w:val="20"/>
          <w:szCs w:val="20"/>
        </w:rPr>
        <w:t>Council</w:t>
      </w:r>
      <w:r w:rsidRPr="00DD1A11">
        <w:rPr>
          <w:rFonts w:ascii="Arial" w:hAnsi="Arial"/>
          <w:sz w:val="20"/>
          <w:szCs w:val="20"/>
        </w:rPr>
        <w:t xml:space="preserve"> any data and Confidential Information </w:t>
      </w:r>
      <w:r w:rsidRPr="00DD1A11">
        <w:rPr>
          <w:rFonts w:ascii="Arial" w:hAnsi="Arial"/>
          <w:sz w:val="20"/>
          <w:szCs w:val="20"/>
        </w:rPr>
        <w:lastRenderedPageBreak/>
        <w:t xml:space="preserve">belonging to the </w:t>
      </w:r>
      <w:r w:rsidR="00573AEB" w:rsidRPr="00DD1A11">
        <w:rPr>
          <w:rFonts w:ascii="Arial" w:hAnsi="Arial"/>
          <w:sz w:val="20"/>
          <w:szCs w:val="20"/>
        </w:rPr>
        <w:t>Council</w:t>
      </w:r>
      <w:r w:rsidRPr="00DD1A11">
        <w:rPr>
          <w:rFonts w:ascii="Arial" w:hAnsi="Arial"/>
          <w:sz w:val="20"/>
          <w:szCs w:val="20"/>
        </w:rPr>
        <w:t xml:space="preserve"> in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 xml:space="preserve">s possession, power or control, either in its then current format or in a format nominated by the </w:t>
      </w:r>
      <w:r w:rsidR="00573AEB" w:rsidRPr="00DD1A11">
        <w:rPr>
          <w:rFonts w:ascii="Arial" w:hAnsi="Arial"/>
          <w:sz w:val="20"/>
          <w:szCs w:val="20"/>
        </w:rPr>
        <w:t>Council</w:t>
      </w:r>
      <w:r w:rsidRPr="00DD1A11">
        <w:rPr>
          <w:rFonts w:ascii="Arial" w:hAnsi="Arial"/>
          <w:sz w:val="20"/>
          <w:szCs w:val="20"/>
        </w:rPr>
        <w:t xml:space="preserve"> (in which event the </w:t>
      </w:r>
      <w:r w:rsidR="00573AEB" w:rsidRPr="00DD1A11">
        <w:rPr>
          <w:rFonts w:ascii="Arial" w:hAnsi="Arial"/>
          <w:sz w:val="20"/>
          <w:szCs w:val="20"/>
        </w:rPr>
        <w:t>Council</w:t>
      </w:r>
      <w:r w:rsidRPr="00DD1A11">
        <w:rPr>
          <w:rFonts w:ascii="Arial" w:hAnsi="Arial"/>
          <w:sz w:val="20"/>
          <w:szCs w:val="20"/>
        </w:rPr>
        <w:t xml:space="preserve"> will reimburse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 xml:space="preserve">s reasonable data conversion expenses), together with all training manuals and other related documentation, and any other information and all copies thereof owned by the </w:t>
      </w:r>
      <w:r w:rsidR="00573AEB" w:rsidRPr="00DD1A11">
        <w:rPr>
          <w:rFonts w:ascii="Arial" w:hAnsi="Arial"/>
          <w:sz w:val="20"/>
          <w:szCs w:val="20"/>
        </w:rPr>
        <w:t>Council</w:t>
      </w:r>
      <w:r w:rsidRPr="00DD1A11">
        <w:rPr>
          <w:rFonts w:ascii="Arial" w:hAnsi="Arial"/>
          <w:sz w:val="20"/>
          <w:szCs w:val="20"/>
        </w:rPr>
        <w:t>, save that it may keep one copy of any such data or information for a period of up to twelve (12) Months to comply with its obligations under the Framework Agreement, or such period as is necessary for such compliance.</w:t>
      </w:r>
    </w:p>
    <w:p w14:paraId="19B6CF1F"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shall be entitled to require access to data or information arising from the provision of the Services from the </w:t>
      </w:r>
      <w:r w:rsidR="00BE40C8">
        <w:rPr>
          <w:rFonts w:ascii="Arial" w:hAnsi="Arial"/>
          <w:sz w:val="20"/>
          <w:szCs w:val="20"/>
        </w:rPr>
        <w:t>Provider</w:t>
      </w:r>
      <w:r w:rsidRPr="00DD1A11">
        <w:rPr>
          <w:rFonts w:ascii="Arial" w:hAnsi="Arial"/>
          <w:sz w:val="20"/>
          <w:szCs w:val="20"/>
        </w:rPr>
        <w:t xml:space="preserve"> until the latest of:-</w:t>
      </w:r>
    </w:p>
    <w:p w14:paraId="15349628"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the</w:t>
      </w:r>
      <w:proofErr w:type="gramEnd"/>
      <w:r w:rsidRPr="00DD1A11">
        <w:rPr>
          <w:rFonts w:ascii="Arial" w:hAnsi="Arial"/>
          <w:sz w:val="20"/>
          <w:szCs w:val="20"/>
        </w:rPr>
        <w:t xml:space="preserve"> expiry of a period of twelve (12) Months following termination or expiry of the Framework Agreement; or</w:t>
      </w:r>
    </w:p>
    <w:p w14:paraId="1D71315C"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the expiry of a period of three (3) Months following the date on which the </w:t>
      </w:r>
      <w:r w:rsidR="00BE40C8">
        <w:rPr>
          <w:rFonts w:ascii="Arial" w:hAnsi="Arial"/>
          <w:sz w:val="20"/>
          <w:szCs w:val="20"/>
        </w:rPr>
        <w:t>Provider</w:t>
      </w:r>
      <w:r w:rsidRPr="00DD1A11">
        <w:rPr>
          <w:rFonts w:ascii="Arial" w:hAnsi="Arial"/>
          <w:sz w:val="20"/>
          <w:szCs w:val="20"/>
        </w:rPr>
        <w:t xml:space="preserve"> ceases to provide Services under any Call-Off Contract. </w:t>
      </w:r>
    </w:p>
    <w:p w14:paraId="1A7F4C13"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Termination or expiry of this Framework Agreement shall be without prejudice to any rights, remedies or obligations of either Party accrued under this Framework Agreement prior to termination or expiry.</w:t>
      </w:r>
    </w:p>
    <w:p w14:paraId="20962A7A" w14:textId="1C088BA7"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provisions of Clauses </w:t>
      </w:r>
      <w:r w:rsidR="00301402" w:rsidRPr="00DD1A11">
        <w:rPr>
          <w:rFonts w:ascii="Arial" w:hAnsi="Arial"/>
          <w:sz w:val="20"/>
          <w:szCs w:val="20"/>
        </w:rPr>
        <w:fldChar w:fldCharType="begin"/>
      </w:r>
      <w:r w:rsidR="00301402" w:rsidRPr="00DD1A11">
        <w:rPr>
          <w:rFonts w:ascii="Arial" w:hAnsi="Arial"/>
          <w:sz w:val="20"/>
          <w:szCs w:val="20"/>
        </w:rPr>
        <w:instrText xml:space="preserve"> REF _Ref251860693 \r \h </w:instrText>
      </w:r>
      <w:r w:rsidR="00832193" w:rsidRPr="00DD1A11">
        <w:rPr>
          <w:rFonts w:ascii="Arial" w:hAnsi="Arial"/>
          <w:sz w:val="20"/>
          <w:szCs w:val="20"/>
        </w:rPr>
        <w:instrText xml:space="preserve"> \* MERGEFORMAT </w:instrText>
      </w:r>
      <w:r w:rsidR="00301402" w:rsidRPr="00DD1A11">
        <w:rPr>
          <w:rFonts w:ascii="Arial" w:hAnsi="Arial"/>
          <w:sz w:val="20"/>
          <w:szCs w:val="20"/>
        </w:rPr>
      </w:r>
      <w:r w:rsidR="00301402" w:rsidRPr="00DD1A11">
        <w:rPr>
          <w:rFonts w:ascii="Arial" w:hAnsi="Arial"/>
          <w:sz w:val="20"/>
          <w:szCs w:val="20"/>
        </w:rPr>
        <w:fldChar w:fldCharType="separate"/>
      </w:r>
      <w:r w:rsidR="003E72E8">
        <w:rPr>
          <w:rFonts w:ascii="Arial" w:hAnsi="Arial"/>
          <w:sz w:val="20"/>
          <w:szCs w:val="20"/>
        </w:rPr>
        <w:t>5</w:t>
      </w:r>
      <w:r w:rsidR="00301402" w:rsidRPr="00DD1A11">
        <w:rPr>
          <w:rFonts w:ascii="Arial" w:hAnsi="Arial"/>
          <w:sz w:val="20"/>
          <w:szCs w:val="20"/>
        </w:rPr>
        <w:fldChar w:fldCharType="end"/>
      </w:r>
      <w:r w:rsidRPr="00DD1A11">
        <w:rPr>
          <w:rFonts w:ascii="Arial" w:hAnsi="Arial"/>
          <w:sz w:val="20"/>
          <w:szCs w:val="20"/>
        </w:rPr>
        <w:t xml:space="preserve">,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_Ref251759637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6</w:t>
      </w:r>
      <w:r w:rsidR="0072237F" w:rsidRPr="00DD1A11">
        <w:rPr>
          <w:rFonts w:ascii="Arial" w:hAnsi="Arial"/>
          <w:sz w:val="20"/>
          <w:szCs w:val="20"/>
        </w:rPr>
        <w:fldChar w:fldCharType="end"/>
      </w:r>
      <w:r w:rsidRPr="00DD1A11">
        <w:rPr>
          <w:rFonts w:ascii="Arial" w:hAnsi="Arial"/>
          <w:sz w:val="20"/>
          <w:szCs w:val="20"/>
        </w:rPr>
        <w:t xml:space="preserve">,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_Ref251759650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7</w:t>
      </w:r>
      <w:r w:rsidR="0072237F" w:rsidRPr="00DD1A11">
        <w:rPr>
          <w:rFonts w:ascii="Arial" w:hAnsi="Arial"/>
          <w:sz w:val="20"/>
          <w:szCs w:val="20"/>
        </w:rPr>
        <w:fldChar w:fldCharType="end"/>
      </w:r>
      <w:r w:rsidRPr="00DD1A11">
        <w:rPr>
          <w:rFonts w:ascii="Arial" w:hAnsi="Arial"/>
          <w:sz w:val="20"/>
          <w:szCs w:val="20"/>
        </w:rPr>
        <w:t xml:space="preserve">, </w:t>
      </w:r>
      <w:r w:rsidR="0072237F" w:rsidRPr="00DD1A11">
        <w:rPr>
          <w:rFonts w:ascii="Arial" w:hAnsi="Arial"/>
          <w:sz w:val="20"/>
          <w:szCs w:val="20"/>
        </w:rPr>
        <w:fldChar w:fldCharType="begin"/>
      </w:r>
      <w:r w:rsidR="0072237F" w:rsidRPr="00DD1A11">
        <w:rPr>
          <w:rFonts w:ascii="Arial" w:hAnsi="Arial"/>
          <w:sz w:val="20"/>
          <w:szCs w:val="20"/>
        </w:rPr>
        <w:instrText xml:space="preserve"> REF _Ref246129653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15</w:t>
      </w:r>
      <w:r w:rsidR="0072237F" w:rsidRPr="00DD1A11">
        <w:rPr>
          <w:rFonts w:ascii="Arial" w:hAnsi="Arial"/>
          <w:sz w:val="20"/>
          <w:szCs w:val="20"/>
        </w:rPr>
        <w:fldChar w:fldCharType="end"/>
      </w:r>
      <w:r w:rsidRPr="00DD1A11">
        <w:rPr>
          <w:rFonts w:ascii="Arial" w:hAnsi="Arial"/>
          <w:sz w:val="20"/>
          <w:szCs w:val="20"/>
        </w:rPr>
        <w:t xml:space="preserve">,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_Ref251759688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16</w:t>
      </w:r>
      <w:r w:rsidR="0072237F" w:rsidRPr="00DD1A11">
        <w:rPr>
          <w:rFonts w:ascii="Arial" w:hAnsi="Arial"/>
          <w:sz w:val="20"/>
          <w:szCs w:val="20"/>
        </w:rPr>
        <w:fldChar w:fldCharType="end"/>
      </w:r>
      <w:r w:rsidRPr="00DD1A11">
        <w:rPr>
          <w:rFonts w:ascii="Arial" w:hAnsi="Arial"/>
          <w:sz w:val="20"/>
          <w:szCs w:val="20"/>
        </w:rPr>
        <w:t xml:space="preserve">, </w:t>
      </w:r>
      <w:r w:rsidR="00301402" w:rsidRPr="00DD1A11">
        <w:rPr>
          <w:rFonts w:ascii="Arial" w:hAnsi="Arial"/>
          <w:sz w:val="20"/>
          <w:szCs w:val="20"/>
        </w:rPr>
        <w:fldChar w:fldCharType="begin"/>
      </w:r>
      <w:r w:rsidR="00301402" w:rsidRPr="00DD1A11">
        <w:rPr>
          <w:rFonts w:ascii="Arial" w:hAnsi="Arial"/>
          <w:sz w:val="20"/>
          <w:szCs w:val="20"/>
        </w:rPr>
        <w:instrText xml:space="preserve"> REF _Ref251860710 \r \h </w:instrText>
      </w:r>
      <w:r w:rsidR="00832193" w:rsidRPr="00DD1A11">
        <w:rPr>
          <w:rFonts w:ascii="Arial" w:hAnsi="Arial"/>
          <w:sz w:val="20"/>
          <w:szCs w:val="20"/>
        </w:rPr>
        <w:instrText xml:space="preserve"> \* MERGEFORMAT </w:instrText>
      </w:r>
      <w:r w:rsidR="00301402" w:rsidRPr="00DD1A11">
        <w:rPr>
          <w:rFonts w:ascii="Arial" w:hAnsi="Arial"/>
          <w:sz w:val="20"/>
          <w:szCs w:val="20"/>
        </w:rPr>
      </w:r>
      <w:r w:rsidR="00301402" w:rsidRPr="00DD1A11">
        <w:rPr>
          <w:rFonts w:ascii="Arial" w:hAnsi="Arial"/>
          <w:sz w:val="20"/>
          <w:szCs w:val="20"/>
        </w:rPr>
        <w:fldChar w:fldCharType="separate"/>
      </w:r>
      <w:r w:rsidR="003E72E8">
        <w:rPr>
          <w:rFonts w:ascii="Arial" w:hAnsi="Arial"/>
          <w:sz w:val="20"/>
          <w:szCs w:val="20"/>
        </w:rPr>
        <w:t>17</w:t>
      </w:r>
      <w:r w:rsidR="00301402" w:rsidRPr="00DD1A11">
        <w:rPr>
          <w:rFonts w:ascii="Arial" w:hAnsi="Arial"/>
          <w:sz w:val="20"/>
          <w:szCs w:val="20"/>
        </w:rPr>
        <w:fldChar w:fldCharType="end"/>
      </w:r>
      <w:r w:rsidRPr="00DD1A11">
        <w:rPr>
          <w:rFonts w:ascii="Arial" w:hAnsi="Arial"/>
          <w:sz w:val="20"/>
          <w:szCs w:val="20"/>
        </w:rPr>
        <w:t>, ,</w:t>
      </w:r>
      <w:r w:rsidR="00301402" w:rsidRPr="00DD1A11">
        <w:rPr>
          <w:rFonts w:ascii="Arial" w:hAnsi="Arial"/>
          <w:sz w:val="20"/>
          <w:szCs w:val="20"/>
        </w:rPr>
        <w:t xml:space="preserve"> </w:t>
      </w:r>
      <w:r w:rsidR="00301402" w:rsidRPr="00DD1A11">
        <w:rPr>
          <w:rFonts w:ascii="Arial" w:hAnsi="Arial"/>
          <w:sz w:val="20"/>
          <w:szCs w:val="20"/>
        </w:rPr>
        <w:fldChar w:fldCharType="begin"/>
      </w:r>
      <w:r w:rsidR="00301402" w:rsidRPr="00DD1A11">
        <w:rPr>
          <w:rFonts w:ascii="Arial" w:hAnsi="Arial"/>
          <w:sz w:val="20"/>
          <w:szCs w:val="20"/>
        </w:rPr>
        <w:instrText xml:space="preserve"> REF _Ref251860730 \r \h </w:instrText>
      </w:r>
      <w:r w:rsidR="00832193" w:rsidRPr="00DD1A11">
        <w:rPr>
          <w:rFonts w:ascii="Arial" w:hAnsi="Arial"/>
          <w:sz w:val="20"/>
          <w:szCs w:val="20"/>
        </w:rPr>
        <w:instrText xml:space="preserve"> \* MERGEFORMAT </w:instrText>
      </w:r>
      <w:r w:rsidR="00301402" w:rsidRPr="00DD1A11">
        <w:rPr>
          <w:rFonts w:ascii="Arial" w:hAnsi="Arial"/>
          <w:sz w:val="20"/>
          <w:szCs w:val="20"/>
        </w:rPr>
      </w:r>
      <w:r w:rsidR="00301402" w:rsidRPr="00DD1A11">
        <w:rPr>
          <w:rFonts w:ascii="Arial" w:hAnsi="Arial"/>
          <w:sz w:val="20"/>
          <w:szCs w:val="20"/>
        </w:rPr>
        <w:fldChar w:fldCharType="separate"/>
      </w:r>
      <w:r w:rsidR="003E72E8">
        <w:rPr>
          <w:rFonts w:ascii="Arial" w:hAnsi="Arial"/>
          <w:sz w:val="20"/>
          <w:szCs w:val="20"/>
        </w:rPr>
        <w:t>21</w:t>
      </w:r>
      <w:r w:rsidR="00301402" w:rsidRPr="00DD1A11">
        <w:rPr>
          <w:rFonts w:ascii="Arial" w:hAnsi="Arial"/>
          <w:sz w:val="20"/>
          <w:szCs w:val="20"/>
        </w:rPr>
        <w:fldChar w:fldCharType="end"/>
      </w:r>
      <w:r w:rsidR="00301402" w:rsidRPr="00DD1A11">
        <w:rPr>
          <w:rFonts w:ascii="Arial" w:hAnsi="Arial"/>
          <w:sz w:val="20"/>
          <w:szCs w:val="20"/>
        </w:rPr>
        <w:t>,</w:t>
      </w:r>
      <w:r w:rsidRPr="00DD1A11">
        <w:rPr>
          <w:rFonts w:ascii="Arial" w:hAnsi="Arial"/>
          <w:sz w:val="20"/>
          <w:szCs w:val="20"/>
        </w:rPr>
        <w:t xml:space="preserve">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_Ref251759765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22</w:t>
      </w:r>
      <w:r w:rsidR="0072237F" w:rsidRPr="00DD1A11">
        <w:rPr>
          <w:rFonts w:ascii="Arial" w:hAnsi="Arial"/>
          <w:sz w:val="20"/>
          <w:szCs w:val="20"/>
        </w:rPr>
        <w:fldChar w:fldCharType="end"/>
      </w:r>
      <w:r w:rsidRPr="00DD1A11">
        <w:rPr>
          <w:rFonts w:ascii="Arial" w:hAnsi="Arial"/>
          <w:sz w:val="20"/>
          <w:szCs w:val="20"/>
        </w:rPr>
        <w:t xml:space="preserve"> and </w:t>
      </w:r>
      <w:r w:rsidR="0072237F" w:rsidRPr="00DD1A11">
        <w:rPr>
          <w:rFonts w:ascii="Arial" w:hAnsi="Arial"/>
          <w:sz w:val="20"/>
          <w:szCs w:val="20"/>
        </w:rPr>
        <w:fldChar w:fldCharType="begin"/>
      </w:r>
      <w:r w:rsidR="0072237F" w:rsidRPr="00DD1A11">
        <w:rPr>
          <w:rFonts w:ascii="Arial" w:hAnsi="Arial"/>
          <w:sz w:val="20"/>
          <w:szCs w:val="20"/>
        </w:rPr>
        <w:instrText xml:space="preserve"> REF _Ref251759780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35</w:t>
      </w:r>
      <w:r w:rsidR="0072237F" w:rsidRPr="00DD1A11">
        <w:rPr>
          <w:rFonts w:ascii="Arial" w:hAnsi="Arial"/>
          <w:sz w:val="20"/>
          <w:szCs w:val="20"/>
        </w:rPr>
        <w:fldChar w:fldCharType="end"/>
      </w:r>
      <w:r w:rsidRPr="00DD1A11">
        <w:rPr>
          <w:rFonts w:ascii="Arial" w:hAnsi="Arial"/>
          <w:sz w:val="20"/>
          <w:szCs w:val="20"/>
        </w:rPr>
        <w:t xml:space="preserve"> shall survive the termination or expiry of the Framework Agreement, together with any other provision which is either expressed to or by implication is intended to survive termination.</w:t>
      </w:r>
    </w:p>
    <w:p w14:paraId="3BE85F4A" w14:textId="77777777" w:rsidR="00CE643A" w:rsidRPr="00DD1A11" w:rsidRDefault="00CE643A" w:rsidP="00C84D9E">
      <w:pPr>
        <w:pStyle w:val="Heading1"/>
        <w:spacing w:before="240" w:after="240" w:line="240" w:lineRule="auto"/>
        <w:rPr>
          <w:rFonts w:ascii="Arial" w:hAnsi="Arial"/>
          <w:sz w:val="20"/>
          <w:szCs w:val="20"/>
        </w:rPr>
      </w:pPr>
      <w:bookmarkStart w:id="101" w:name="_Toc246141109"/>
      <w:bookmarkStart w:id="102" w:name="_Ref246146082"/>
      <w:bookmarkStart w:id="103" w:name="_Ref246146201"/>
      <w:bookmarkStart w:id="104" w:name="_Ref251759732"/>
      <w:bookmarkStart w:id="105" w:name="_Ref251759748"/>
      <w:bookmarkStart w:id="106" w:name="_Ref251860730"/>
      <w:bookmarkStart w:id="107" w:name="_Toc404149402"/>
      <w:r w:rsidRPr="00DD1A11">
        <w:rPr>
          <w:rFonts w:ascii="Arial" w:hAnsi="Arial"/>
          <w:sz w:val="20"/>
          <w:szCs w:val="20"/>
        </w:rPr>
        <w:t>LIABILITY</w:t>
      </w:r>
      <w:bookmarkEnd w:id="101"/>
      <w:bookmarkEnd w:id="102"/>
      <w:bookmarkEnd w:id="103"/>
      <w:bookmarkEnd w:id="104"/>
      <w:bookmarkEnd w:id="105"/>
      <w:bookmarkEnd w:id="106"/>
      <w:bookmarkEnd w:id="107"/>
      <w:r w:rsidRPr="00DD1A11">
        <w:rPr>
          <w:rFonts w:ascii="Arial" w:hAnsi="Arial"/>
          <w:sz w:val="20"/>
          <w:szCs w:val="20"/>
        </w:rPr>
        <w:t xml:space="preserve"> </w:t>
      </w:r>
    </w:p>
    <w:p w14:paraId="5C9C72F9"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108" w:name="_Ref246146182"/>
      <w:r w:rsidRPr="00DD1A11">
        <w:rPr>
          <w:rFonts w:ascii="Arial" w:hAnsi="Arial"/>
          <w:sz w:val="20"/>
          <w:szCs w:val="20"/>
        </w:rPr>
        <w:t>Neither Party excludes or limits its liability for:-</w:t>
      </w:r>
      <w:bookmarkEnd w:id="108"/>
    </w:p>
    <w:p w14:paraId="78F3932B"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death</w:t>
      </w:r>
      <w:proofErr w:type="gramEnd"/>
      <w:r w:rsidRPr="00DD1A11">
        <w:rPr>
          <w:rFonts w:ascii="Arial" w:hAnsi="Arial"/>
          <w:sz w:val="20"/>
          <w:szCs w:val="20"/>
        </w:rPr>
        <w:t xml:space="preserve"> or personal injury caused by its negligence, or that of its </w:t>
      </w:r>
      <w:r w:rsidR="00EF19AC" w:rsidRPr="00DD1A11">
        <w:rPr>
          <w:rFonts w:ascii="Arial" w:hAnsi="Arial"/>
          <w:sz w:val="20"/>
          <w:szCs w:val="20"/>
        </w:rPr>
        <w:t>s</w:t>
      </w:r>
      <w:r w:rsidRPr="00DD1A11">
        <w:rPr>
          <w:rFonts w:ascii="Arial" w:hAnsi="Arial"/>
          <w:sz w:val="20"/>
          <w:szCs w:val="20"/>
        </w:rPr>
        <w:t>taff</w:t>
      </w:r>
      <w:r w:rsidR="00EF19AC" w:rsidRPr="00DD1A11">
        <w:rPr>
          <w:rFonts w:ascii="Arial" w:hAnsi="Arial"/>
          <w:sz w:val="20"/>
          <w:szCs w:val="20"/>
        </w:rPr>
        <w:t xml:space="preserve"> </w:t>
      </w:r>
    </w:p>
    <w:p w14:paraId="3361DB39"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fraud</w:t>
      </w:r>
      <w:proofErr w:type="gramEnd"/>
      <w:r w:rsidRPr="00DD1A11">
        <w:rPr>
          <w:rFonts w:ascii="Arial" w:hAnsi="Arial"/>
          <w:sz w:val="20"/>
          <w:szCs w:val="20"/>
        </w:rPr>
        <w:t xml:space="preserve"> or fraudulent misrepresentation by it or its </w:t>
      </w:r>
      <w:r w:rsidR="00EF19AC" w:rsidRPr="00DD1A11">
        <w:rPr>
          <w:rFonts w:ascii="Arial" w:hAnsi="Arial"/>
          <w:sz w:val="20"/>
          <w:szCs w:val="20"/>
        </w:rPr>
        <w:t>s</w:t>
      </w:r>
      <w:r w:rsidRPr="00DD1A11">
        <w:rPr>
          <w:rFonts w:ascii="Arial" w:hAnsi="Arial"/>
          <w:sz w:val="20"/>
          <w:szCs w:val="20"/>
        </w:rPr>
        <w:t xml:space="preserve">taff; or </w:t>
      </w:r>
    </w:p>
    <w:p w14:paraId="4C23E443"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breach</w:t>
      </w:r>
      <w:proofErr w:type="gramEnd"/>
      <w:r w:rsidRPr="00DD1A11">
        <w:rPr>
          <w:rFonts w:ascii="Arial" w:hAnsi="Arial"/>
          <w:sz w:val="20"/>
          <w:szCs w:val="20"/>
        </w:rPr>
        <w:t xml:space="preserve"> of any obligations as to title implied by Section 12 of the Sale of Goods Act 1979 or section 2 of the Supply of Goods and Services Act 1982.</w:t>
      </w:r>
    </w:p>
    <w:p w14:paraId="17F8ADEB" w14:textId="77777777" w:rsidR="00CE643A" w:rsidRPr="00DD1A11" w:rsidRDefault="00FF42C4"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00CE643A" w:rsidRPr="00DD1A11">
        <w:rPr>
          <w:rFonts w:ascii="Arial" w:hAnsi="Arial"/>
          <w:sz w:val="20"/>
          <w:szCs w:val="20"/>
        </w:rPr>
        <w:t xml:space="preserve"> shall indemnify and keep indemnified the </w:t>
      </w:r>
      <w:r w:rsidR="00573AEB" w:rsidRPr="00DD1A11">
        <w:rPr>
          <w:rFonts w:ascii="Arial" w:hAnsi="Arial"/>
          <w:sz w:val="20"/>
          <w:szCs w:val="20"/>
        </w:rPr>
        <w:t>Council</w:t>
      </w:r>
      <w:r w:rsidR="00CE643A" w:rsidRPr="00DD1A11">
        <w:rPr>
          <w:rFonts w:ascii="Arial" w:hAnsi="Arial"/>
          <w:sz w:val="20"/>
          <w:szCs w:val="20"/>
        </w:rPr>
        <w:t xml:space="preserve"> in full from and against all claims, proceedings, actions, damages, legal costs, expenses and any other liabilities whatsoever arising out of, in respect of or in connection with the Framework Agreement including in respect of any death or personal injury, loss of or damage to property, financial loss arising from any advice given or omitted to be given by the </w:t>
      </w:r>
      <w:r w:rsidR="00BE40C8">
        <w:rPr>
          <w:rFonts w:ascii="Arial" w:hAnsi="Arial"/>
          <w:sz w:val="20"/>
          <w:szCs w:val="20"/>
        </w:rPr>
        <w:t>Provider</w:t>
      </w:r>
      <w:r w:rsidR="00CE643A" w:rsidRPr="00DD1A11">
        <w:rPr>
          <w:rFonts w:ascii="Arial" w:hAnsi="Arial"/>
          <w:sz w:val="20"/>
          <w:szCs w:val="20"/>
        </w:rPr>
        <w:t xml:space="preserve">, or any other loss which is caused directly or indirectly by any act or omission of the </w:t>
      </w:r>
      <w:r w:rsidR="00BE40C8">
        <w:rPr>
          <w:rFonts w:ascii="Arial" w:hAnsi="Arial"/>
          <w:sz w:val="20"/>
          <w:szCs w:val="20"/>
        </w:rPr>
        <w:t>Provider</w:t>
      </w:r>
      <w:r w:rsidR="00CE643A" w:rsidRPr="00DD1A11">
        <w:rPr>
          <w:rFonts w:ascii="Arial" w:hAnsi="Arial"/>
          <w:sz w:val="20"/>
          <w:szCs w:val="20"/>
        </w:rPr>
        <w:t xml:space="preserve">. This Clause shall not apply to the extent that the </w:t>
      </w:r>
      <w:r w:rsidR="00BE40C8">
        <w:rPr>
          <w:rFonts w:ascii="Arial" w:hAnsi="Arial"/>
          <w:sz w:val="20"/>
          <w:szCs w:val="20"/>
        </w:rPr>
        <w:t>Provider</w:t>
      </w:r>
      <w:r w:rsidR="00CE643A" w:rsidRPr="00DD1A11">
        <w:rPr>
          <w:rFonts w:ascii="Arial" w:hAnsi="Arial"/>
          <w:sz w:val="20"/>
          <w:szCs w:val="20"/>
        </w:rPr>
        <w:t xml:space="preserve"> is able to demonstrate that such death or personal injury, or loss or damage was not caused or contributed to by its negligence or Default, or the negligence or Default of its Staff or by any circumstances within its or their control.</w:t>
      </w:r>
    </w:p>
    <w:p w14:paraId="3A34C01A" w14:textId="77777777" w:rsidR="00CE643A" w:rsidRPr="00DD1A11" w:rsidRDefault="00CE643A" w:rsidP="00C84D9E">
      <w:pPr>
        <w:pStyle w:val="Heading1"/>
        <w:spacing w:before="240" w:after="240" w:line="240" w:lineRule="auto"/>
        <w:rPr>
          <w:rFonts w:ascii="Arial" w:hAnsi="Arial"/>
          <w:sz w:val="20"/>
          <w:szCs w:val="20"/>
        </w:rPr>
      </w:pPr>
      <w:bookmarkStart w:id="109" w:name="_Toc246141110"/>
      <w:bookmarkStart w:id="110" w:name="_Ref246146099"/>
      <w:bookmarkStart w:id="111" w:name="_Ref251759765"/>
      <w:bookmarkStart w:id="112" w:name="_Toc404149403"/>
      <w:r w:rsidRPr="00DD1A11">
        <w:rPr>
          <w:rFonts w:ascii="Arial" w:hAnsi="Arial"/>
          <w:sz w:val="20"/>
          <w:szCs w:val="20"/>
        </w:rPr>
        <w:t>INSURANCE</w:t>
      </w:r>
      <w:bookmarkEnd w:id="109"/>
      <w:bookmarkEnd w:id="110"/>
      <w:bookmarkEnd w:id="111"/>
      <w:bookmarkEnd w:id="112"/>
    </w:p>
    <w:p w14:paraId="14BA73F9" w14:textId="77777777" w:rsidR="00CE643A" w:rsidRPr="00DD1A11" w:rsidRDefault="00301402" w:rsidP="00C84D9E">
      <w:pPr>
        <w:pStyle w:val="Heading2"/>
        <w:tabs>
          <w:tab w:val="num" w:pos="1100"/>
        </w:tabs>
        <w:spacing w:after="120" w:line="240" w:lineRule="auto"/>
        <w:ind w:left="1100" w:hanging="1100"/>
        <w:rPr>
          <w:rFonts w:ascii="Arial" w:hAnsi="Arial"/>
          <w:sz w:val="20"/>
          <w:szCs w:val="20"/>
        </w:rPr>
      </w:pPr>
      <w:bookmarkStart w:id="113" w:name="_Ref246146305"/>
      <w:r w:rsidRPr="00DD1A11">
        <w:rPr>
          <w:rFonts w:ascii="Arial" w:hAnsi="Arial"/>
          <w:sz w:val="20"/>
          <w:szCs w:val="20"/>
        </w:rPr>
        <w:t>Without prejudice to the Council</w:t>
      </w:r>
      <w:r w:rsidR="00C1559B" w:rsidRPr="00DD1A11">
        <w:rPr>
          <w:rFonts w:ascii="Arial" w:hAnsi="Arial"/>
          <w:sz w:val="20"/>
          <w:szCs w:val="20"/>
        </w:rPr>
        <w:t>’</w:t>
      </w:r>
      <w:r w:rsidRPr="00DD1A11">
        <w:rPr>
          <w:rFonts w:ascii="Arial" w:hAnsi="Arial"/>
          <w:sz w:val="20"/>
          <w:szCs w:val="20"/>
        </w:rPr>
        <w:t xml:space="preserve">s rights under the Framework Agreement, </w:t>
      </w:r>
      <w:r w:rsidR="00017193" w:rsidRPr="00DD1A11">
        <w:rPr>
          <w:rFonts w:ascii="Arial" w:hAnsi="Arial"/>
          <w:sz w:val="20"/>
          <w:szCs w:val="20"/>
        </w:rPr>
        <w:t>t</w:t>
      </w:r>
      <w:r w:rsidR="00CE643A" w:rsidRPr="00DD1A11">
        <w:rPr>
          <w:rFonts w:ascii="Arial" w:hAnsi="Arial"/>
          <w:sz w:val="20"/>
          <w:szCs w:val="20"/>
        </w:rPr>
        <w:t xml:space="preserve">he </w:t>
      </w:r>
      <w:r w:rsidR="00BE40C8">
        <w:rPr>
          <w:rFonts w:ascii="Arial" w:hAnsi="Arial"/>
          <w:sz w:val="20"/>
          <w:szCs w:val="20"/>
        </w:rPr>
        <w:t>Provider</w:t>
      </w:r>
      <w:r w:rsidR="00CE643A" w:rsidRPr="00DD1A11">
        <w:rPr>
          <w:rFonts w:ascii="Arial" w:hAnsi="Arial"/>
          <w:sz w:val="20"/>
          <w:szCs w:val="20"/>
        </w:rPr>
        <w:t xml:space="preserve"> shall effect and maintain policies of insurance to provide a level of cover sufficient for all risks which may be incurred by the </w:t>
      </w:r>
      <w:r w:rsidR="00BE40C8">
        <w:rPr>
          <w:rFonts w:ascii="Arial" w:hAnsi="Arial"/>
          <w:sz w:val="20"/>
          <w:szCs w:val="20"/>
        </w:rPr>
        <w:t>Provider</w:t>
      </w:r>
      <w:r w:rsidR="00CE643A" w:rsidRPr="00DD1A11">
        <w:rPr>
          <w:rFonts w:ascii="Arial" w:hAnsi="Arial"/>
          <w:sz w:val="20"/>
          <w:szCs w:val="20"/>
        </w:rPr>
        <w:t xml:space="preserve"> under this Framework Agreement </w:t>
      </w:r>
      <w:r w:rsidR="00E82F63" w:rsidRPr="00DD1A11">
        <w:rPr>
          <w:rFonts w:ascii="Arial" w:hAnsi="Arial"/>
          <w:sz w:val="20"/>
          <w:szCs w:val="20"/>
        </w:rPr>
        <w:t xml:space="preserve">and in respect of each Call-Off Contract </w:t>
      </w:r>
      <w:r w:rsidR="00CE643A" w:rsidRPr="00DD1A11">
        <w:rPr>
          <w:rFonts w:ascii="Arial" w:hAnsi="Arial"/>
          <w:sz w:val="20"/>
          <w:szCs w:val="20"/>
        </w:rPr>
        <w:t>including death or personal injury, or loss of or damage to property.</w:t>
      </w:r>
      <w:bookmarkEnd w:id="113"/>
      <w:r w:rsidR="00FF42C4" w:rsidRPr="00DD1A11">
        <w:rPr>
          <w:rFonts w:ascii="Arial" w:hAnsi="Arial"/>
          <w:sz w:val="20"/>
          <w:szCs w:val="20"/>
        </w:rPr>
        <w:t xml:space="preserve"> </w:t>
      </w:r>
    </w:p>
    <w:p w14:paraId="4FFFD8B8"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114" w:name="_Ref246146319"/>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effect and maintain the following insurances for the duration of the Framework Agreement in relation to the performance of the Framework Agreement:-</w:t>
      </w:r>
      <w:bookmarkEnd w:id="114"/>
    </w:p>
    <w:p w14:paraId="2529ECB4"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public</w:t>
      </w:r>
      <w:proofErr w:type="gramEnd"/>
      <w:r w:rsidRPr="00DD1A11">
        <w:rPr>
          <w:rFonts w:ascii="Arial" w:hAnsi="Arial"/>
          <w:sz w:val="20"/>
          <w:szCs w:val="20"/>
        </w:rPr>
        <w:t xml:space="preserve"> liability insurance cover </w:t>
      </w:r>
      <w:r w:rsidR="00017193" w:rsidRPr="00DD1A11">
        <w:rPr>
          <w:rFonts w:ascii="Arial" w:hAnsi="Arial"/>
          <w:sz w:val="20"/>
          <w:szCs w:val="20"/>
        </w:rPr>
        <w:t>of not</w:t>
      </w:r>
      <w:r w:rsidR="00301402" w:rsidRPr="00DD1A11">
        <w:rPr>
          <w:rFonts w:ascii="Arial" w:hAnsi="Arial"/>
          <w:sz w:val="20"/>
          <w:szCs w:val="20"/>
        </w:rPr>
        <w:t xml:space="preserve"> less than £5,000,000 (five million pounds)</w:t>
      </w:r>
      <w:r w:rsidR="00824071" w:rsidRPr="00DD1A11">
        <w:rPr>
          <w:rFonts w:ascii="Arial" w:hAnsi="Arial"/>
          <w:sz w:val="20"/>
          <w:szCs w:val="20"/>
        </w:rPr>
        <w:t xml:space="preserve"> in respect of each and every claim</w:t>
      </w:r>
      <w:r w:rsidRPr="00DD1A11">
        <w:rPr>
          <w:rFonts w:ascii="Arial" w:hAnsi="Arial"/>
          <w:sz w:val="20"/>
          <w:szCs w:val="20"/>
        </w:rPr>
        <w:t>;</w:t>
      </w:r>
    </w:p>
    <w:p w14:paraId="546A7168" w14:textId="1BE3F682" w:rsidR="00824071"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employers</w:t>
      </w:r>
      <w:r w:rsidR="00C1559B" w:rsidRPr="00DD1A11">
        <w:rPr>
          <w:rFonts w:ascii="Arial" w:hAnsi="Arial"/>
          <w:sz w:val="20"/>
          <w:szCs w:val="20"/>
        </w:rPr>
        <w:t>’</w:t>
      </w:r>
      <w:r w:rsidRPr="00DD1A11">
        <w:rPr>
          <w:rFonts w:ascii="Arial" w:hAnsi="Arial"/>
          <w:sz w:val="20"/>
          <w:szCs w:val="20"/>
        </w:rPr>
        <w:t xml:space="preserve"> liability insurance </w:t>
      </w:r>
      <w:r w:rsidR="00824071" w:rsidRPr="00DD1A11">
        <w:rPr>
          <w:rFonts w:ascii="Arial" w:hAnsi="Arial"/>
          <w:sz w:val="20"/>
          <w:szCs w:val="20"/>
        </w:rPr>
        <w:t xml:space="preserve">cover not less than </w:t>
      </w:r>
      <w:r w:rsidR="00CD7601">
        <w:rPr>
          <w:rFonts w:ascii="Arial" w:hAnsi="Arial"/>
          <w:sz w:val="20"/>
          <w:szCs w:val="20"/>
        </w:rPr>
        <w:t>£10</w:t>
      </w:r>
      <w:r w:rsidR="00FF42C4" w:rsidRPr="00DD1A11">
        <w:rPr>
          <w:rFonts w:ascii="Arial" w:hAnsi="Arial"/>
          <w:sz w:val="20"/>
          <w:szCs w:val="20"/>
        </w:rPr>
        <w:t>,000,000 (</w:t>
      </w:r>
      <w:r w:rsidR="00CD7601">
        <w:rPr>
          <w:rFonts w:ascii="Arial" w:hAnsi="Arial"/>
          <w:sz w:val="20"/>
          <w:szCs w:val="20"/>
        </w:rPr>
        <w:t>ten</w:t>
      </w:r>
      <w:r w:rsidR="00FF42C4" w:rsidRPr="00DD1A11">
        <w:rPr>
          <w:rFonts w:ascii="Arial" w:hAnsi="Arial"/>
          <w:sz w:val="20"/>
          <w:szCs w:val="20"/>
        </w:rPr>
        <w:t xml:space="preserve"> million pounds) </w:t>
      </w:r>
      <w:r w:rsidR="00824071" w:rsidRPr="00DD1A11">
        <w:rPr>
          <w:rFonts w:ascii="Arial" w:hAnsi="Arial"/>
          <w:sz w:val="20"/>
          <w:szCs w:val="20"/>
        </w:rPr>
        <w:t xml:space="preserve">in respect of any </w:t>
      </w:r>
      <w:r w:rsidR="00017193" w:rsidRPr="00DD1A11">
        <w:rPr>
          <w:rFonts w:ascii="Arial" w:hAnsi="Arial"/>
          <w:sz w:val="20"/>
          <w:szCs w:val="20"/>
        </w:rPr>
        <w:t>one</w:t>
      </w:r>
      <w:r w:rsidR="00824071" w:rsidRPr="00DD1A11">
        <w:rPr>
          <w:rFonts w:ascii="Arial" w:hAnsi="Arial"/>
          <w:sz w:val="20"/>
          <w:szCs w:val="20"/>
        </w:rPr>
        <w:t xml:space="preserve"> incident provided that the sums under this clause must be reviewed by the </w:t>
      </w:r>
      <w:r w:rsidR="00CC7489" w:rsidRPr="00DD1A11">
        <w:rPr>
          <w:rFonts w:ascii="Arial" w:hAnsi="Arial"/>
          <w:sz w:val="20"/>
          <w:szCs w:val="20"/>
        </w:rPr>
        <w:t>Parties annually</w:t>
      </w:r>
      <w:r w:rsidR="00824071" w:rsidRPr="00DD1A11">
        <w:rPr>
          <w:rFonts w:ascii="Arial" w:hAnsi="Arial"/>
          <w:sz w:val="20"/>
          <w:szCs w:val="20"/>
        </w:rPr>
        <w:t xml:space="preserve"> and must be increased by such amounts as the Council reasonably require</w:t>
      </w:r>
      <w:r w:rsidR="00CC7489" w:rsidRPr="00DD1A11">
        <w:rPr>
          <w:rFonts w:ascii="Arial" w:hAnsi="Arial"/>
          <w:sz w:val="20"/>
          <w:szCs w:val="20"/>
        </w:rPr>
        <w:t>s</w:t>
      </w:r>
      <w:r w:rsidR="00824071" w:rsidRPr="00DD1A11">
        <w:rPr>
          <w:rFonts w:ascii="Arial" w:hAnsi="Arial"/>
          <w:sz w:val="20"/>
          <w:szCs w:val="20"/>
        </w:rPr>
        <w:t xml:space="preserve">; </w:t>
      </w:r>
    </w:p>
    <w:p w14:paraId="128D8F95" w14:textId="77777777" w:rsidR="00CE643A" w:rsidRPr="00DD1A11" w:rsidRDefault="00CC7489" w:rsidP="00C84D9E">
      <w:pPr>
        <w:pStyle w:val="Heading3"/>
        <w:spacing w:after="120" w:line="240" w:lineRule="auto"/>
        <w:rPr>
          <w:rFonts w:ascii="Arial" w:hAnsi="Arial"/>
          <w:sz w:val="20"/>
          <w:szCs w:val="20"/>
        </w:rPr>
      </w:pPr>
      <w:proofErr w:type="gramStart"/>
      <w:r w:rsidRPr="00DD1A11">
        <w:rPr>
          <w:rFonts w:ascii="Arial" w:hAnsi="Arial"/>
          <w:sz w:val="20"/>
          <w:szCs w:val="20"/>
        </w:rPr>
        <w:t>m</w:t>
      </w:r>
      <w:r w:rsidR="00824071" w:rsidRPr="00DD1A11">
        <w:rPr>
          <w:rFonts w:ascii="Arial" w:hAnsi="Arial"/>
          <w:sz w:val="20"/>
          <w:szCs w:val="20"/>
        </w:rPr>
        <w:t>otor</w:t>
      </w:r>
      <w:proofErr w:type="gramEnd"/>
      <w:r w:rsidR="00824071" w:rsidRPr="00DD1A11">
        <w:rPr>
          <w:rFonts w:ascii="Arial" w:hAnsi="Arial"/>
          <w:sz w:val="20"/>
          <w:szCs w:val="20"/>
        </w:rPr>
        <w:t xml:space="preserve"> </w:t>
      </w:r>
      <w:r w:rsidRPr="00DD1A11">
        <w:rPr>
          <w:rFonts w:ascii="Arial" w:hAnsi="Arial"/>
          <w:sz w:val="20"/>
          <w:szCs w:val="20"/>
        </w:rPr>
        <w:t>i</w:t>
      </w:r>
      <w:r w:rsidR="00824071" w:rsidRPr="00DD1A11">
        <w:rPr>
          <w:rFonts w:ascii="Arial" w:hAnsi="Arial"/>
          <w:sz w:val="20"/>
          <w:szCs w:val="20"/>
        </w:rPr>
        <w:t>nsurance as required by the Road Traffic Act 19</w:t>
      </w:r>
      <w:r w:rsidR="00AF5F43">
        <w:rPr>
          <w:rFonts w:ascii="Arial" w:hAnsi="Arial"/>
          <w:sz w:val="20"/>
          <w:szCs w:val="20"/>
        </w:rPr>
        <w:t>88</w:t>
      </w:r>
      <w:r w:rsidRPr="00DD1A11">
        <w:rPr>
          <w:rFonts w:ascii="Arial" w:hAnsi="Arial"/>
          <w:sz w:val="20"/>
          <w:szCs w:val="20"/>
        </w:rPr>
        <w:t>;</w:t>
      </w:r>
      <w:r w:rsidR="00824071" w:rsidRPr="00DD1A11">
        <w:rPr>
          <w:rFonts w:ascii="Arial" w:hAnsi="Arial"/>
          <w:sz w:val="20"/>
          <w:szCs w:val="20"/>
        </w:rPr>
        <w:t xml:space="preserve"> </w:t>
      </w:r>
      <w:r w:rsidRPr="00DD1A11">
        <w:rPr>
          <w:rFonts w:ascii="Arial" w:hAnsi="Arial"/>
          <w:sz w:val="20"/>
          <w:szCs w:val="20"/>
        </w:rPr>
        <w:t>and</w:t>
      </w:r>
    </w:p>
    <w:p w14:paraId="5BC9F0B6"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lastRenderedPageBreak/>
        <w:t>professional</w:t>
      </w:r>
      <w:proofErr w:type="gramEnd"/>
      <w:r w:rsidRPr="00DD1A11">
        <w:rPr>
          <w:rFonts w:ascii="Arial" w:hAnsi="Arial"/>
          <w:sz w:val="20"/>
          <w:szCs w:val="20"/>
        </w:rPr>
        <w:t xml:space="preserve"> indemnity insurance with a minimum limit of indemnity of </w:t>
      </w:r>
      <w:r w:rsidR="00FF42C4" w:rsidRPr="00DD1A11">
        <w:rPr>
          <w:rFonts w:ascii="Arial" w:hAnsi="Arial"/>
          <w:sz w:val="20"/>
          <w:szCs w:val="20"/>
        </w:rPr>
        <w:t xml:space="preserve">£5,000,000 (five million pounds) </w:t>
      </w:r>
      <w:r w:rsidRPr="00DD1A11">
        <w:rPr>
          <w:rFonts w:ascii="Arial" w:hAnsi="Arial"/>
          <w:sz w:val="20"/>
          <w:szCs w:val="20"/>
        </w:rPr>
        <w:t xml:space="preserve">for each individual claim or such higher limit as the </w:t>
      </w:r>
      <w:r w:rsidR="00573AEB" w:rsidRPr="00DD1A11">
        <w:rPr>
          <w:rFonts w:ascii="Arial" w:hAnsi="Arial"/>
          <w:sz w:val="20"/>
          <w:szCs w:val="20"/>
        </w:rPr>
        <w:t>Council</w:t>
      </w:r>
      <w:r w:rsidRPr="00DD1A11">
        <w:rPr>
          <w:rFonts w:ascii="Arial" w:hAnsi="Arial"/>
          <w:sz w:val="20"/>
          <w:szCs w:val="20"/>
        </w:rPr>
        <w:t xml:space="preserve"> may reasonably require (and as required by law) from time to time.</w:t>
      </w:r>
    </w:p>
    <w:p w14:paraId="6D246F0D" w14:textId="6188DC11"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Any excess or deductibles under such insurance (referred to in Clause </w:t>
      </w:r>
      <w:r w:rsidR="0072237F" w:rsidRPr="00DD1A11">
        <w:rPr>
          <w:rFonts w:ascii="Arial" w:hAnsi="Arial"/>
          <w:sz w:val="20"/>
          <w:szCs w:val="20"/>
        </w:rPr>
        <w:fldChar w:fldCharType="begin"/>
      </w:r>
      <w:r w:rsidR="0072237F" w:rsidRPr="00DD1A11">
        <w:rPr>
          <w:rFonts w:ascii="Arial" w:hAnsi="Arial"/>
          <w:sz w:val="20"/>
          <w:szCs w:val="20"/>
        </w:rPr>
        <w:instrText xml:space="preserve"> REF _Ref246146305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22.1</w:t>
      </w:r>
      <w:r w:rsidR="0072237F" w:rsidRPr="00DD1A11">
        <w:rPr>
          <w:rFonts w:ascii="Arial" w:hAnsi="Arial"/>
          <w:sz w:val="20"/>
          <w:szCs w:val="20"/>
        </w:rPr>
        <w:fldChar w:fldCharType="end"/>
      </w:r>
      <w:r w:rsidR="006236BA" w:rsidRPr="00DD1A11">
        <w:rPr>
          <w:rFonts w:ascii="Arial" w:hAnsi="Arial"/>
          <w:sz w:val="20"/>
          <w:szCs w:val="20"/>
        </w:rPr>
        <w:t xml:space="preserve"> </w:t>
      </w:r>
      <w:r w:rsidRPr="00DD1A11">
        <w:rPr>
          <w:rFonts w:ascii="Arial" w:hAnsi="Arial"/>
          <w:sz w:val="20"/>
          <w:szCs w:val="20"/>
        </w:rPr>
        <w:t xml:space="preserve">and Clause </w:t>
      </w:r>
      <w:r w:rsidR="0072237F" w:rsidRPr="00DD1A11">
        <w:rPr>
          <w:rFonts w:ascii="Arial" w:hAnsi="Arial"/>
          <w:sz w:val="20"/>
          <w:szCs w:val="20"/>
        </w:rPr>
        <w:fldChar w:fldCharType="begin"/>
      </w:r>
      <w:r w:rsidR="0072237F" w:rsidRPr="00DD1A11">
        <w:rPr>
          <w:rFonts w:ascii="Arial" w:hAnsi="Arial"/>
          <w:sz w:val="20"/>
          <w:szCs w:val="20"/>
        </w:rPr>
        <w:instrText xml:space="preserve"> REF _Ref246146319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22.2</w:t>
      </w:r>
      <w:r w:rsidR="0072237F" w:rsidRPr="00DD1A11">
        <w:rPr>
          <w:rFonts w:ascii="Arial" w:hAnsi="Arial"/>
          <w:sz w:val="20"/>
          <w:szCs w:val="20"/>
        </w:rPr>
        <w:fldChar w:fldCharType="end"/>
      </w:r>
      <w:r w:rsidRPr="00DD1A11">
        <w:rPr>
          <w:rFonts w:ascii="Arial" w:hAnsi="Arial"/>
          <w:sz w:val="20"/>
          <w:szCs w:val="20"/>
        </w:rPr>
        <w:t xml:space="preserve">) shall be the sole and exclusive responsibility of the </w:t>
      </w:r>
      <w:r w:rsidR="00BE40C8">
        <w:rPr>
          <w:rFonts w:ascii="Arial" w:hAnsi="Arial"/>
          <w:sz w:val="20"/>
          <w:szCs w:val="20"/>
        </w:rPr>
        <w:t>Provider</w:t>
      </w:r>
      <w:r w:rsidRPr="00DD1A11">
        <w:rPr>
          <w:rFonts w:ascii="Arial" w:hAnsi="Arial"/>
          <w:sz w:val="20"/>
          <w:szCs w:val="20"/>
        </w:rPr>
        <w:t>.</w:t>
      </w:r>
    </w:p>
    <w:p w14:paraId="29C52602"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terms of any insurance or the amount of cover shall not relieve the </w:t>
      </w:r>
      <w:r w:rsidR="00BE40C8">
        <w:rPr>
          <w:rFonts w:ascii="Arial" w:hAnsi="Arial"/>
          <w:sz w:val="20"/>
          <w:szCs w:val="20"/>
        </w:rPr>
        <w:t>Provider</w:t>
      </w:r>
      <w:r w:rsidRPr="00DD1A11">
        <w:rPr>
          <w:rFonts w:ascii="Arial" w:hAnsi="Arial"/>
          <w:sz w:val="20"/>
          <w:szCs w:val="20"/>
        </w:rPr>
        <w:t xml:space="preserve"> of any liabilities arising under the Framework Agreement.</w:t>
      </w:r>
    </w:p>
    <w:p w14:paraId="0B4FDDF1"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produce to the </w:t>
      </w:r>
      <w:r w:rsidR="00573AEB" w:rsidRPr="00DD1A11">
        <w:rPr>
          <w:rFonts w:ascii="Arial" w:hAnsi="Arial"/>
          <w:sz w:val="20"/>
          <w:szCs w:val="20"/>
        </w:rPr>
        <w:t>Council</w:t>
      </w:r>
      <w:r w:rsidRPr="00DD1A11">
        <w:rPr>
          <w:rFonts w:ascii="Arial" w:hAnsi="Arial"/>
          <w:sz w:val="20"/>
          <w:szCs w:val="20"/>
        </w:rPr>
        <w:t>, on request, copies of all insurance policies referred to in this Clause or a broker</w:t>
      </w:r>
      <w:r w:rsidR="00C1559B" w:rsidRPr="00DD1A11">
        <w:rPr>
          <w:rFonts w:ascii="Arial" w:hAnsi="Arial"/>
          <w:sz w:val="20"/>
          <w:szCs w:val="20"/>
        </w:rPr>
        <w:t>’</w:t>
      </w:r>
      <w:r w:rsidRPr="00DD1A11">
        <w:rPr>
          <w:rFonts w:ascii="Arial" w:hAnsi="Arial"/>
          <w:sz w:val="20"/>
          <w:szCs w:val="20"/>
        </w:rPr>
        <w:t>s verification of insurance to demonstrate that the appropriate cover is in place, together with receipts or other evidence of payment of the latest premiums due under those policies.</w:t>
      </w:r>
    </w:p>
    <w:p w14:paraId="12021768"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If, for whatever reason, the </w:t>
      </w:r>
      <w:r w:rsidR="00BE40C8">
        <w:rPr>
          <w:rFonts w:ascii="Arial" w:hAnsi="Arial"/>
          <w:sz w:val="20"/>
          <w:szCs w:val="20"/>
        </w:rPr>
        <w:t>Provider</w:t>
      </w:r>
      <w:r w:rsidRPr="00DD1A11">
        <w:rPr>
          <w:rFonts w:ascii="Arial" w:hAnsi="Arial"/>
          <w:sz w:val="20"/>
          <w:szCs w:val="20"/>
        </w:rPr>
        <w:t xml:space="preserve"> fails to give effect to and maintain the insurances required by the Framework Agreement then </w:t>
      </w:r>
      <w:r w:rsidR="00824071" w:rsidRPr="00DD1A11">
        <w:rPr>
          <w:rFonts w:ascii="Arial" w:hAnsi="Arial"/>
          <w:sz w:val="20"/>
          <w:szCs w:val="20"/>
        </w:rPr>
        <w:t xml:space="preserve">the </w:t>
      </w:r>
      <w:r w:rsidR="00BE40C8">
        <w:rPr>
          <w:rFonts w:ascii="Arial" w:hAnsi="Arial"/>
          <w:sz w:val="20"/>
          <w:szCs w:val="20"/>
        </w:rPr>
        <w:t>Provider</w:t>
      </w:r>
      <w:r w:rsidR="00824071" w:rsidRPr="00DD1A11">
        <w:rPr>
          <w:rFonts w:ascii="Arial" w:hAnsi="Arial"/>
          <w:sz w:val="20"/>
          <w:szCs w:val="20"/>
        </w:rPr>
        <w:t xml:space="preserve"> must notify the Council immediately and </w:t>
      </w: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may make alternative arrangements to protect its interests and may recover the costs of such arrangements from the </w:t>
      </w:r>
      <w:r w:rsidR="00BE40C8">
        <w:rPr>
          <w:rFonts w:ascii="Arial" w:hAnsi="Arial"/>
          <w:sz w:val="20"/>
          <w:szCs w:val="20"/>
        </w:rPr>
        <w:t>Provider</w:t>
      </w:r>
      <w:r w:rsidRPr="00DD1A11">
        <w:rPr>
          <w:rFonts w:ascii="Arial" w:hAnsi="Arial"/>
          <w:sz w:val="20"/>
          <w:szCs w:val="20"/>
        </w:rPr>
        <w:t>.</w:t>
      </w:r>
    </w:p>
    <w:p w14:paraId="7548B4BD" w14:textId="6BE0155D"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maintain the insurances referred to in Clause </w:t>
      </w:r>
      <w:r w:rsidR="0072237F" w:rsidRPr="00DD1A11">
        <w:rPr>
          <w:rFonts w:ascii="Arial" w:hAnsi="Arial"/>
          <w:sz w:val="20"/>
          <w:szCs w:val="20"/>
        </w:rPr>
        <w:fldChar w:fldCharType="begin"/>
      </w:r>
      <w:r w:rsidR="0072237F" w:rsidRPr="00DD1A11">
        <w:rPr>
          <w:rFonts w:ascii="Arial" w:hAnsi="Arial"/>
          <w:sz w:val="20"/>
          <w:szCs w:val="20"/>
        </w:rPr>
        <w:instrText xml:space="preserve"> REF _Ref246146305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22.1</w:t>
      </w:r>
      <w:r w:rsidR="0072237F" w:rsidRPr="00DD1A11">
        <w:rPr>
          <w:rFonts w:ascii="Arial" w:hAnsi="Arial"/>
          <w:sz w:val="20"/>
          <w:szCs w:val="20"/>
        </w:rPr>
        <w:fldChar w:fldCharType="end"/>
      </w:r>
      <w:r w:rsidR="003D787C" w:rsidRPr="00DD1A11">
        <w:rPr>
          <w:rFonts w:ascii="Arial" w:hAnsi="Arial"/>
          <w:sz w:val="20"/>
          <w:szCs w:val="20"/>
        </w:rPr>
        <w:t xml:space="preserve"> </w:t>
      </w:r>
      <w:r w:rsidRPr="00DD1A11">
        <w:rPr>
          <w:rFonts w:ascii="Arial" w:hAnsi="Arial"/>
          <w:sz w:val="20"/>
          <w:szCs w:val="20"/>
        </w:rPr>
        <w:t xml:space="preserve">and Clause </w:t>
      </w:r>
      <w:r w:rsidR="0072237F" w:rsidRPr="00DD1A11">
        <w:rPr>
          <w:rFonts w:ascii="Arial" w:hAnsi="Arial"/>
          <w:sz w:val="20"/>
          <w:szCs w:val="20"/>
        </w:rPr>
        <w:fldChar w:fldCharType="begin"/>
      </w:r>
      <w:r w:rsidR="0072237F" w:rsidRPr="00DD1A11">
        <w:rPr>
          <w:rFonts w:ascii="Arial" w:hAnsi="Arial"/>
          <w:sz w:val="20"/>
          <w:szCs w:val="20"/>
        </w:rPr>
        <w:instrText xml:space="preserve"> REF _Ref246146319 \r \h </w:instrText>
      </w:r>
      <w:r w:rsidR="003579A3" w:rsidRPr="00DD1A11">
        <w:rPr>
          <w:rFonts w:ascii="Arial" w:hAnsi="Arial"/>
          <w:sz w:val="20"/>
          <w:szCs w:val="20"/>
        </w:rPr>
        <w:instrText xml:space="preserve"> \* MERGEFORMAT </w:instrText>
      </w:r>
      <w:r w:rsidR="0072237F" w:rsidRPr="00DD1A11">
        <w:rPr>
          <w:rFonts w:ascii="Arial" w:hAnsi="Arial"/>
          <w:sz w:val="20"/>
          <w:szCs w:val="20"/>
        </w:rPr>
      </w:r>
      <w:r w:rsidR="0072237F" w:rsidRPr="00DD1A11">
        <w:rPr>
          <w:rFonts w:ascii="Arial" w:hAnsi="Arial"/>
          <w:sz w:val="20"/>
          <w:szCs w:val="20"/>
        </w:rPr>
        <w:fldChar w:fldCharType="separate"/>
      </w:r>
      <w:r w:rsidR="003E72E8">
        <w:rPr>
          <w:rFonts w:ascii="Arial" w:hAnsi="Arial"/>
          <w:sz w:val="20"/>
          <w:szCs w:val="20"/>
        </w:rPr>
        <w:t>22.2</w:t>
      </w:r>
      <w:r w:rsidR="0072237F" w:rsidRPr="00DD1A11">
        <w:rPr>
          <w:rFonts w:ascii="Arial" w:hAnsi="Arial"/>
          <w:sz w:val="20"/>
          <w:szCs w:val="20"/>
        </w:rPr>
        <w:fldChar w:fldCharType="end"/>
      </w:r>
      <w:r w:rsidR="00BC0728" w:rsidRPr="00DD1A11">
        <w:rPr>
          <w:rFonts w:ascii="Arial" w:hAnsi="Arial"/>
          <w:sz w:val="20"/>
          <w:szCs w:val="20"/>
        </w:rPr>
        <w:t xml:space="preserve"> </w:t>
      </w:r>
      <w:r w:rsidRPr="00DD1A11">
        <w:rPr>
          <w:rFonts w:ascii="Arial" w:hAnsi="Arial"/>
          <w:sz w:val="20"/>
          <w:szCs w:val="20"/>
        </w:rPr>
        <w:t>for a minimum of six (6) years following the expiration or earlier termination of the Framework Agreement.</w:t>
      </w:r>
    </w:p>
    <w:p w14:paraId="014AAD33" w14:textId="77777777" w:rsidR="00824071" w:rsidRPr="00DD1A11" w:rsidRDefault="00824071"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must provide the Council with a summary of all insurance claims notified or made during the preceding year, no later than twenty eight days after the end of each year of th</w:t>
      </w:r>
      <w:r w:rsidR="00FF42C4" w:rsidRPr="00DD1A11">
        <w:rPr>
          <w:rFonts w:ascii="Arial" w:hAnsi="Arial"/>
          <w:sz w:val="20"/>
          <w:szCs w:val="20"/>
        </w:rPr>
        <w:t>is Framework Agreement</w:t>
      </w:r>
      <w:r w:rsidRPr="00DD1A11">
        <w:rPr>
          <w:rFonts w:ascii="Arial" w:hAnsi="Arial"/>
          <w:sz w:val="20"/>
          <w:szCs w:val="20"/>
        </w:rPr>
        <w:t>.</w:t>
      </w:r>
    </w:p>
    <w:p w14:paraId="28E33EA4" w14:textId="77777777" w:rsidR="00CE643A" w:rsidRPr="00DD1A11" w:rsidRDefault="00CE643A" w:rsidP="00C84D9E">
      <w:pPr>
        <w:pStyle w:val="Heading1"/>
        <w:spacing w:before="240" w:after="240" w:line="240" w:lineRule="auto"/>
        <w:rPr>
          <w:rFonts w:ascii="Arial" w:hAnsi="Arial"/>
          <w:sz w:val="20"/>
          <w:szCs w:val="20"/>
        </w:rPr>
      </w:pPr>
      <w:bookmarkStart w:id="115" w:name="_Toc246141112"/>
      <w:bookmarkStart w:id="116" w:name="_Ref251756479"/>
      <w:bookmarkStart w:id="117" w:name="_Toc404149404"/>
      <w:r w:rsidRPr="00DD1A11">
        <w:rPr>
          <w:rFonts w:ascii="Arial" w:hAnsi="Arial"/>
          <w:sz w:val="20"/>
          <w:szCs w:val="20"/>
        </w:rPr>
        <w:t>TRANSFER AND SUB-CONTRACTING</w:t>
      </w:r>
      <w:bookmarkEnd w:id="115"/>
      <w:bookmarkEnd w:id="116"/>
      <w:bookmarkEnd w:id="117"/>
    </w:p>
    <w:p w14:paraId="30E6ED80"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Framework Agreement is personal to the </w:t>
      </w:r>
      <w:r w:rsidR="00BE40C8">
        <w:rPr>
          <w:rFonts w:ascii="Arial" w:hAnsi="Arial"/>
          <w:sz w:val="20"/>
          <w:szCs w:val="20"/>
        </w:rPr>
        <w:t>Provider</w:t>
      </w:r>
      <w:r w:rsidRPr="00DD1A11">
        <w:rPr>
          <w:rFonts w:ascii="Arial" w:hAnsi="Arial"/>
          <w:sz w:val="20"/>
          <w:szCs w:val="20"/>
        </w:rPr>
        <w:t xml:space="preserve"> and the </w:t>
      </w:r>
      <w:r w:rsidR="00BE40C8">
        <w:rPr>
          <w:rFonts w:ascii="Arial" w:hAnsi="Arial"/>
          <w:sz w:val="20"/>
          <w:szCs w:val="20"/>
        </w:rPr>
        <w:t>Provider</w:t>
      </w:r>
      <w:r w:rsidRPr="00DD1A11">
        <w:rPr>
          <w:rFonts w:ascii="Arial" w:hAnsi="Arial"/>
          <w:sz w:val="20"/>
          <w:szCs w:val="20"/>
        </w:rPr>
        <w:t xml:space="preserve"> shall not assign, novate or otherwise dispose of the Framework Agreement or any part thereof without the previous consent in writing of the </w:t>
      </w:r>
      <w:r w:rsidR="00573AEB" w:rsidRPr="00DD1A11">
        <w:rPr>
          <w:rFonts w:ascii="Arial" w:hAnsi="Arial"/>
          <w:sz w:val="20"/>
          <w:szCs w:val="20"/>
        </w:rPr>
        <w:t>Council</w:t>
      </w:r>
      <w:r w:rsidRPr="00DD1A11">
        <w:rPr>
          <w:rFonts w:ascii="Arial" w:hAnsi="Arial"/>
          <w:sz w:val="20"/>
          <w:szCs w:val="20"/>
        </w:rPr>
        <w:t xml:space="preserve">. The </w:t>
      </w:r>
      <w:r w:rsidR="00BE40C8">
        <w:rPr>
          <w:rFonts w:ascii="Arial" w:hAnsi="Arial"/>
          <w:sz w:val="20"/>
          <w:szCs w:val="20"/>
        </w:rPr>
        <w:t>Provider</w:t>
      </w:r>
      <w:r w:rsidRPr="00DD1A11">
        <w:rPr>
          <w:rFonts w:ascii="Arial" w:hAnsi="Arial"/>
          <w:sz w:val="20"/>
          <w:szCs w:val="20"/>
        </w:rPr>
        <w:t xml:space="preserve"> shall not be entitled to sub-contract any of its rights or obligations under this Framework Agreement.</w:t>
      </w:r>
    </w:p>
    <w:p w14:paraId="26321743"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573AEB" w:rsidRPr="00DD1A11">
        <w:rPr>
          <w:rFonts w:ascii="Arial" w:hAnsi="Arial"/>
          <w:sz w:val="20"/>
          <w:szCs w:val="20"/>
        </w:rPr>
        <w:t>Council</w:t>
      </w:r>
      <w:r w:rsidRPr="00DD1A11">
        <w:rPr>
          <w:rFonts w:ascii="Arial" w:hAnsi="Arial"/>
          <w:sz w:val="20"/>
          <w:szCs w:val="20"/>
        </w:rPr>
        <w:t xml:space="preserve"> shall be entitled to:-</w:t>
      </w:r>
    </w:p>
    <w:p w14:paraId="6AB339AB"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assign</w:t>
      </w:r>
      <w:proofErr w:type="gramEnd"/>
      <w:r w:rsidRPr="00DD1A11">
        <w:rPr>
          <w:rFonts w:ascii="Arial" w:hAnsi="Arial"/>
          <w:sz w:val="20"/>
          <w:szCs w:val="20"/>
        </w:rPr>
        <w:t>, novate or otherwise dispose of its rights and obligations under the Framework Agreement or any part thereof to any Other Contracting Body; or</w:t>
      </w:r>
    </w:p>
    <w:p w14:paraId="78B852E3"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novate</w:t>
      </w:r>
      <w:proofErr w:type="gramEnd"/>
      <w:r w:rsidRPr="00DD1A11">
        <w:rPr>
          <w:rFonts w:ascii="Arial" w:hAnsi="Arial"/>
          <w:sz w:val="20"/>
          <w:szCs w:val="20"/>
        </w:rPr>
        <w:t xml:space="preserve"> the Framework Agreement to any other body (including any private sector body) which substantially performs any of the functions that previously had been performed by the </w:t>
      </w:r>
      <w:r w:rsidR="00573AEB" w:rsidRPr="00DD1A11">
        <w:rPr>
          <w:rFonts w:ascii="Arial" w:hAnsi="Arial"/>
          <w:sz w:val="20"/>
          <w:szCs w:val="20"/>
        </w:rPr>
        <w:t>Council</w:t>
      </w:r>
      <w:r w:rsidRPr="00DD1A11">
        <w:rPr>
          <w:rFonts w:ascii="Arial" w:hAnsi="Arial"/>
          <w:sz w:val="20"/>
          <w:szCs w:val="20"/>
        </w:rPr>
        <w:t>;</w:t>
      </w:r>
    </w:p>
    <w:p w14:paraId="5250B710"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provided</w:t>
      </w:r>
      <w:proofErr w:type="gramEnd"/>
      <w:r w:rsidRPr="00DD1A11">
        <w:rPr>
          <w:rFonts w:ascii="Arial" w:hAnsi="Arial"/>
          <w:sz w:val="20"/>
          <w:szCs w:val="20"/>
        </w:rPr>
        <w:t xml:space="preserve"> that such assignment, novation or disposals shall not increase the burden of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s obligations under the Framework Agreement.</w:t>
      </w:r>
    </w:p>
    <w:p w14:paraId="7D8BD087" w14:textId="77777777" w:rsidR="00CC7489" w:rsidRPr="00DD1A11" w:rsidRDefault="00CC7489" w:rsidP="00C84D9E">
      <w:pPr>
        <w:pStyle w:val="Heading1"/>
        <w:spacing w:before="240" w:after="240" w:line="240" w:lineRule="auto"/>
        <w:rPr>
          <w:rFonts w:ascii="Arial" w:hAnsi="Arial"/>
          <w:sz w:val="20"/>
          <w:szCs w:val="20"/>
        </w:rPr>
      </w:pPr>
      <w:bookmarkStart w:id="118" w:name="_Ref251863649"/>
      <w:bookmarkStart w:id="119" w:name="_Toc404149405"/>
      <w:bookmarkStart w:id="120" w:name="_Toc246141114"/>
      <w:r w:rsidRPr="00DD1A11">
        <w:rPr>
          <w:rFonts w:ascii="Arial" w:hAnsi="Arial"/>
          <w:sz w:val="20"/>
          <w:szCs w:val="20"/>
        </w:rPr>
        <w:t>TRANSFER OF UNDERTAKINGS (TUPE) AND PENSIONS</w:t>
      </w:r>
      <w:bookmarkEnd w:id="118"/>
      <w:bookmarkEnd w:id="119"/>
    </w:p>
    <w:p w14:paraId="5F412D11" w14:textId="0EA08DA3" w:rsidR="00CC0BE5" w:rsidRPr="00DD1A11" w:rsidRDefault="00CC0BE5" w:rsidP="00C84D9E">
      <w:pPr>
        <w:pStyle w:val="Heading2"/>
        <w:tabs>
          <w:tab w:val="num" w:pos="1100"/>
        </w:tabs>
        <w:spacing w:after="120" w:line="240" w:lineRule="auto"/>
        <w:ind w:left="1100" w:hanging="1100"/>
        <w:rPr>
          <w:rFonts w:ascii="Arial" w:hAnsi="Arial"/>
          <w:sz w:val="20"/>
          <w:szCs w:val="20"/>
        </w:rPr>
      </w:pPr>
      <w:bookmarkStart w:id="121" w:name="_Toc246141115"/>
      <w:bookmarkEnd w:id="120"/>
      <w:r w:rsidRPr="00DD1A11">
        <w:rPr>
          <w:rStyle w:val="definitionschar0"/>
          <w:rFonts w:ascii="Arial" w:hAnsi="Arial"/>
          <w:sz w:val="20"/>
          <w:szCs w:val="20"/>
        </w:rPr>
        <w:t xml:space="preserve">The </w:t>
      </w:r>
      <w:r w:rsidR="00BE40C8">
        <w:rPr>
          <w:rStyle w:val="definitionschar0"/>
          <w:rFonts w:ascii="Arial" w:hAnsi="Arial"/>
          <w:sz w:val="20"/>
          <w:szCs w:val="20"/>
        </w:rPr>
        <w:t>Provider</w:t>
      </w:r>
      <w:r w:rsidRPr="00DD1A11">
        <w:rPr>
          <w:rStyle w:val="definitionschar0"/>
          <w:rFonts w:ascii="Arial" w:hAnsi="Arial"/>
          <w:sz w:val="20"/>
          <w:szCs w:val="20"/>
        </w:rPr>
        <w:t xml:space="preserve"> hereby warrants that it has properly considered, prior to the Commencement Date of the </w:t>
      </w:r>
      <w:r w:rsidR="005A6D25" w:rsidRPr="00DD1A11">
        <w:rPr>
          <w:rStyle w:val="definitionschar0"/>
          <w:rFonts w:ascii="Arial" w:hAnsi="Arial"/>
          <w:sz w:val="20"/>
          <w:szCs w:val="20"/>
        </w:rPr>
        <w:t>Framework Agreement</w:t>
      </w:r>
      <w:r w:rsidRPr="00DD1A11">
        <w:rPr>
          <w:rStyle w:val="definitionschar0"/>
          <w:rFonts w:ascii="Arial" w:hAnsi="Arial"/>
          <w:sz w:val="20"/>
          <w:szCs w:val="20"/>
        </w:rPr>
        <w:t xml:space="preserve">, whether it will take any measures in relation to the Relevant Employees as required by TUPE and has informed the Council in good time of such measures so as to enable the outgoing </w:t>
      </w:r>
      <w:r w:rsidR="004172B8">
        <w:rPr>
          <w:rStyle w:val="definitionschar0"/>
          <w:rFonts w:ascii="Arial" w:hAnsi="Arial"/>
          <w:sz w:val="20"/>
          <w:szCs w:val="20"/>
        </w:rPr>
        <w:t>p</w:t>
      </w:r>
      <w:r w:rsidR="00BE40C8">
        <w:rPr>
          <w:rStyle w:val="definitionschar0"/>
          <w:rFonts w:ascii="Arial" w:hAnsi="Arial"/>
          <w:sz w:val="20"/>
          <w:szCs w:val="20"/>
        </w:rPr>
        <w:t>rovider</w:t>
      </w:r>
      <w:r w:rsidRPr="00DD1A11">
        <w:rPr>
          <w:rStyle w:val="definitionschar0"/>
          <w:rFonts w:ascii="Arial" w:hAnsi="Arial"/>
          <w:sz w:val="20"/>
          <w:szCs w:val="20"/>
        </w:rPr>
        <w:t xml:space="preserve"> to comply with its statutory duties to inform and consult. The </w:t>
      </w:r>
      <w:r w:rsidR="00BE40C8">
        <w:rPr>
          <w:rStyle w:val="definitionschar0"/>
          <w:rFonts w:ascii="Arial" w:hAnsi="Arial"/>
          <w:sz w:val="20"/>
          <w:szCs w:val="20"/>
        </w:rPr>
        <w:t>Provider</w:t>
      </w:r>
      <w:r w:rsidRPr="00DD1A11">
        <w:rPr>
          <w:rStyle w:val="definitionschar0"/>
          <w:rFonts w:ascii="Arial" w:hAnsi="Arial"/>
          <w:sz w:val="20"/>
          <w:szCs w:val="20"/>
        </w:rPr>
        <w:t xml:space="preserve"> further warrants that it has requested any relevant information from the Council as is necessary to make a decision as to whether it will take any such measures. </w:t>
      </w:r>
      <w:r w:rsidRPr="00DD1A11">
        <w:rPr>
          <w:rFonts w:ascii="Arial" w:hAnsi="Arial"/>
          <w:sz w:val="20"/>
          <w:szCs w:val="20"/>
        </w:rPr>
        <w:t xml:space="preserve">If there are no measures, the </w:t>
      </w:r>
      <w:r w:rsidR="00BE40C8">
        <w:rPr>
          <w:rFonts w:ascii="Arial" w:hAnsi="Arial"/>
          <w:sz w:val="20"/>
          <w:szCs w:val="20"/>
        </w:rPr>
        <w:t>Provider</w:t>
      </w:r>
      <w:r w:rsidRPr="00DD1A11">
        <w:rPr>
          <w:rFonts w:ascii="Arial" w:hAnsi="Arial"/>
          <w:sz w:val="20"/>
          <w:szCs w:val="20"/>
        </w:rPr>
        <w:t xml:space="preserve"> will give confirmation of that fact, and shall indemnify the Council against all claims, liabilities, expenses, costs or losses resulting from any failure by it to comply with this obligation.</w:t>
      </w:r>
    </w:p>
    <w:p w14:paraId="626AD425"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be responsible for all remuneration, benefits, entitlements and outgoings for the Transferring Employees and Third Party Employees and any other person who is or will be employed or engaged by the </w:t>
      </w:r>
      <w:r w:rsidR="00BE40C8">
        <w:rPr>
          <w:rFonts w:ascii="Arial" w:hAnsi="Arial"/>
          <w:sz w:val="20"/>
          <w:szCs w:val="20"/>
        </w:rPr>
        <w:t>Provider</w:t>
      </w:r>
      <w:r w:rsidRPr="00DD1A11">
        <w:rPr>
          <w:rFonts w:ascii="Arial" w:hAnsi="Arial"/>
          <w:sz w:val="20"/>
          <w:szCs w:val="20"/>
        </w:rPr>
        <w:t xml:space="preserve"> in connection with the provision of the Services, including without limitation, all wages, holiday pay, bonuses, commissions, payments of PAYE, national insurance contributions, pension contributions and otherwise from and including the Commencement Date.</w:t>
      </w:r>
    </w:p>
    <w:p w14:paraId="375969A8"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lastRenderedPageBreak/>
        <w:t xml:space="preserve">The </w:t>
      </w:r>
      <w:r w:rsidR="00BE40C8">
        <w:rPr>
          <w:rFonts w:ascii="Arial" w:hAnsi="Arial"/>
          <w:sz w:val="20"/>
          <w:szCs w:val="20"/>
        </w:rPr>
        <w:t>Provider</w:t>
      </w:r>
      <w:r w:rsidRPr="00DD1A11">
        <w:rPr>
          <w:rFonts w:ascii="Arial" w:hAnsi="Arial"/>
          <w:sz w:val="20"/>
          <w:szCs w:val="20"/>
        </w:rPr>
        <w:t xml:space="preserve"> shall employ all New Employees on terms and conditions of employment that are, overall, no less favourable (save as to pensions) than those of the Transferring Employees engaged in the provision of the Services who are working alongside and holding the same or a similar position to that of the New Employees. </w:t>
      </w:r>
    </w:p>
    <w:p w14:paraId="7C37202E"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Council and the </w:t>
      </w:r>
      <w:r w:rsidR="00BE40C8">
        <w:rPr>
          <w:rFonts w:ascii="Arial" w:hAnsi="Arial"/>
          <w:sz w:val="20"/>
          <w:szCs w:val="20"/>
        </w:rPr>
        <w:t>Provider</w:t>
      </w:r>
      <w:r w:rsidRPr="00DD1A11">
        <w:rPr>
          <w:rFonts w:ascii="Arial" w:hAnsi="Arial"/>
          <w:sz w:val="20"/>
          <w:szCs w:val="20"/>
        </w:rPr>
        <w:t xml:space="preserve"> shall have to regard to the Workforce Code and the Council’s Protocol on Staff Transfers in interpreting and applying the obligations set out in this clause. </w:t>
      </w:r>
    </w:p>
    <w:p w14:paraId="69DA6FDB" w14:textId="77777777" w:rsidR="00CC0BE5" w:rsidRPr="00DD1A11" w:rsidRDefault="00CC0BE5" w:rsidP="00C84D9E">
      <w:pPr>
        <w:pStyle w:val="Heading2"/>
        <w:spacing w:after="120" w:line="240" w:lineRule="auto"/>
        <w:rPr>
          <w:rStyle w:val="definitionschar0"/>
          <w:rFonts w:ascii="Arial" w:hAnsi="Arial"/>
          <w:sz w:val="20"/>
          <w:szCs w:val="20"/>
        </w:rPr>
      </w:pPr>
      <w:r w:rsidRPr="00DD1A11">
        <w:rPr>
          <w:rStyle w:val="definitionschar0"/>
          <w:rFonts w:ascii="Arial" w:hAnsi="Arial"/>
          <w:sz w:val="20"/>
          <w:szCs w:val="20"/>
        </w:rPr>
        <w:t xml:space="preserve">To the extent that TUPE applies or is claimed to apply to this </w:t>
      </w:r>
      <w:r w:rsidR="005A6D25" w:rsidRPr="00DD1A11">
        <w:rPr>
          <w:rStyle w:val="definitionschar0"/>
          <w:rFonts w:ascii="Arial" w:hAnsi="Arial"/>
          <w:sz w:val="20"/>
          <w:szCs w:val="20"/>
        </w:rPr>
        <w:t>Framework Agreement</w:t>
      </w:r>
      <w:r w:rsidRPr="00DD1A11">
        <w:rPr>
          <w:rStyle w:val="definitionschar0"/>
          <w:rFonts w:ascii="Arial" w:hAnsi="Arial"/>
          <w:sz w:val="20"/>
          <w:szCs w:val="20"/>
        </w:rPr>
        <w:t xml:space="preserve">, the </w:t>
      </w:r>
      <w:r w:rsidR="00BE40C8">
        <w:rPr>
          <w:rStyle w:val="definitionschar0"/>
          <w:rFonts w:ascii="Arial" w:hAnsi="Arial"/>
          <w:sz w:val="20"/>
          <w:szCs w:val="20"/>
        </w:rPr>
        <w:t>Provider</w:t>
      </w:r>
      <w:r w:rsidRPr="00DD1A11">
        <w:rPr>
          <w:rStyle w:val="definitionschar0"/>
          <w:rFonts w:ascii="Arial" w:hAnsi="Arial"/>
          <w:sz w:val="20"/>
          <w:szCs w:val="20"/>
        </w:rPr>
        <w:t xml:space="preserve"> shall indemnify and keep the Council indemnified against each and every cost, claim, liability, expense or demand </w:t>
      </w:r>
      <w:r w:rsidRPr="00DD1A11">
        <w:rPr>
          <w:rFonts w:ascii="Arial" w:hAnsi="Arial"/>
          <w:sz w:val="20"/>
          <w:szCs w:val="20"/>
        </w:rPr>
        <w:t xml:space="preserve">whatsoever and howsoever arising, incurred or suffered by the Council including without limitation all legal expenses and other professional fees (together with any VAT thereon) </w:t>
      </w:r>
      <w:r w:rsidRPr="00DD1A11">
        <w:rPr>
          <w:rStyle w:val="definitionschar0"/>
          <w:rFonts w:ascii="Arial" w:hAnsi="Arial"/>
          <w:sz w:val="20"/>
          <w:szCs w:val="20"/>
        </w:rPr>
        <w:t>arising out of:</w:t>
      </w:r>
    </w:p>
    <w:p w14:paraId="7C021B04"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claim or allegation by any person who, immediately prior to the Commencement Date, was an employee of the Council or a previous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that TUPE applies to </w:t>
      </w:r>
      <w:r w:rsidR="005A6D25" w:rsidRPr="00DD1A11">
        <w:rPr>
          <w:rStyle w:val="definitionschar0"/>
          <w:rFonts w:ascii="Arial" w:hAnsi="Arial" w:cs="Arial"/>
          <w:sz w:val="20"/>
          <w:szCs w:val="20"/>
        </w:rPr>
        <w:t>that person in relation to this Framework Agreement</w:t>
      </w:r>
      <w:r w:rsidRPr="00DD1A11">
        <w:rPr>
          <w:rStyle w:val="definitionschar0"/>
          <w:rFonts w:ascii="Arial" w:hAnsi="Arial" w:cs="Arial"/>
          <w:sz w:val="20"/>
          <w:szCs w:val="20"/>
        </w:rPr>
        <w:t xml:space="preserve"> or that they were otherwise an affected employee for the purposes of the duty to inform and consult under TUPE (“Relevant Employees”), and that as a consequence there has been or will be a substantial change in such Relevant Employee’s working conditions including the terms and conditions contained in any collective agreements applicable to their employment or which have derived through custom and practice to his/her detriment.</w:t>
      </w:r>
    </w:p>
    <w:p w14:paraId="77D36F52"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act or omission of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in relation to any Relevant Employee or New Employee occurring before, on or after the Commencement Date and any claim for redundancy payments or protective awards and any liability for wrongful dismissal or unfair dismissal or other claim in connection with the transfer of the employment of any  Relevant Employee to the </w:t>
      </w:r>
      <w:r w:rsidR="00BE40C8">
        <w:rPr>
          <w:rStyle w:val="definitionschar0"/>
          <w:rFonts w:ascii="Arial" w:hAnsi="Arial" w:cs="Arial"/>
          <w:sz w:val="20"/>
          <w:szCs w:val="20"/>
        </w:rPr>
        <w:t>Provider</w:t>
      </w:r>
      <w:r w:rsidRPr="00DD1A11">
        <w:rPr>
          <w:rStyle w:val="definitionschar0"/>
          <w:rFonts w:ascii="Arial" w:hAnsi="Arial" w:cs="Arial"/>
          <w:sz w:val="20"/>
          <w:szCs w:val="20"/>
        </w:rPr>
        <w:t>.</w:t>
      </w:r>
    </w:p>
    <w:p w14:paraId="05629B32" w14:textId="20B1F571"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failure by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to provide broadly comparable re</w:t>
      </w:r>
      <w:r w:rsidR="00BA536B">
        <w:rPr>
          <w:rStyle w:val="definitionschar0"/>
          <w:rFonts w:ascii="Arial" w:hAnsi="Arial" w:cs="Arial"/>
          <w:sz w:val="20"/>
          <w:szCs w:val="20"/>
        </w:rPr>
        <w:t xml:space="preserve">tirement, invalidity, survivor </w:t>
      </w:r>
      <w:r w:rsidRPr="00DD1A11">
        <w:rPr>
          <w:rStyle w:val="definitionschar0"/>
          <w:rFonts w:ascii="Arial" w:hAnsi="Arial" w:cs="Arial"/>
          <w:sz w:val="20"/>
          <w:szCs w:val="20"/>
        </w:rPr>
        <w:t>or other such benefits fo</w:t>
      </w:r>
      <w:r w:rsidR="00EF6E74">
        <w:rPr>
          <w:rStyle w:val="definitionschar0"/>
          <w:rFonts w:ascii="Arial" w:hAnsi="Arial" w:cs="Arial"/>
          <w:sz w:val="20"/>
          <w:szCs w:val="20"/>
        </w:rPr>
        <w:t>r or in respect of any Affected</w:t>
      </w:r>
      <w:r w:rsidRPr="00DD1A11">
        <w:rPr>
          <w:rStyle w:val="definitionschar0"/>
          <w:rFonts w:ascii="Arial" w:hAnsi="Arial" w:cs="Arial"/>
          <w:sz w:val="20"/>
          <w:szCs w:val="20"/>
        </w:rPr>
        <w:t xml:space="preserve"> Employees as such persons would have been entitled to immediately before the Commencement Date. </w:t>
      </w:r>
    </w:p>
    <w:p w14:paraId="32E89120"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failure by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to provide full and accurate information which is required by the Council or the Replacement Service Provider to enable the Council (where applicable) or the Replacement Service Provider to discharge its statutory duties and obligations under TUPE and the Information and Consultation of Employees Regulations 200</w:t>
      </w:r>
      <w:r w:rsidR="00AF5F43">
        <w:rPr>
          <w:rStyle w:val="definitionschar0"/>
          <w:rFonts w:ascii="Arial" w:hAnsi="Arial" w:cs="Arial"/>
          <w:sz w:val="20"/>
          <w:szCs w:val="20"/>
        </w:rPr>
        <w:t>4</w:t>
      </w:r>
      <w:r w:rsidRPr="00DD1A11">
        <w:rPr>
          <w:rStyle w:val="definitionschar0"/>
          <w:rFonts w:ascii="Arial" w:hAnsi="Arial" w:cs="Arial"/>
          <w:sz w:val="20"/>
          <w:szCs w:val="20"/>
        </w:rPr>
        <w:t>.</w:t>
      </w:r>
    </w:p>
    <w:p w14:paraId="1F1448CD"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failure by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to pay to a Relevant Employee or New Employee any sums due in respect of the period prior to the termination of this </w:t>
      </w:r>
      <w:r w:rsidR="005A6D25" w:rsidRPr="00DD1A11">
        <w:rPr>
          <w:rStyle w:val="definitionschar0"/>
          <w:rFonts w:ascii="Arial" w:hAnsi="Arial" w:cs="Arial"/>
          <w:sz w:val="20"/>
          <w:szCs w:val="20"/>
        </w:rPr>
        <w:t>Framework Agreement</w:t>
      </w:r>
      <w:r w:rsidRPr="00DD1A11">
        <w:rPr>
          <w:rStyle w:val="definitionschar0"/>
          <w:rFonts w:ascii="Arial" w:hAnsi="Arial" w:cs="Arial"/>
          <w:sz w:val="20"/>
          <w:szCs w:val="20"/>
        </w:rPr>
        <w:t>.</w:t>
      </w:r>
    </w:p>
    <w:p w14:paraId="6839A195"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Any claim by any trade union, staff association or staff body recognized by the Council in respect of all or any of the Relevant Employees arising out of the </w:t>
      </w:r>
      <w:r w:rsidR="00BE40C8">
        <w:rPr>
          <w:rStyle w:val="definitionschar0"/>
          <w:rFonts w:ascii="Arial" w:hAnsi="Arial" w:cs="Arial"/>
          <w:sz w:val="20"/>
          <w:szCs w:val="20"/>
        </w:rPr>
        <w:t>Provider</w:t>
      </w:r>
      <w:r w:rsidRPr="00DD1A11">
        <w:rPr>
          <w:rStyle w:val="definitionschar0"/>
          <w:rFonts w:ascii="Arial" w:hAnsi="Arial" w:cs="Arial"/>
          <w:sz w:val="20"/>
          <w:szCs w:val="20"/>
        </w:rPr>
        <w:t>’s failure to comply with its legal obligations to such trade union, association or body.</w:t>
      </w:r>
    </w:p>
    <w:p w14:paraId="05F8CB6A"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indemnify the Council in full for and against all claims, costs, expenses, liabilities whatsoever and howsoever arising, incurred or suffered by the Council including without limitation all legal expenses and other professional fees (together with any VAT thereon) in relation to the employment or termination of employment by the </w:t>
      </w:r>
      <w:r w:rsidR="00BE40C8">
        <w:rPr>
          <w:rFonts w:ascii="Arial" w:hAnsi="Arial"/>
          <w:sz w:val="20"/>
          <w:szCs w:val="20"/>
        </w:rPr>
        <w:t>Provider</w:t>
      </w:r>
      <w:r w:rsidRPr="00DD1A11">
        <w:rPr>
          <w:rFonts w:ascii="Arial" w:hAnsi="Arial"/>
          <w:sz w:val="20"/>
          <w:szCs w:val="20"/>
        </w:rPr>
        <w:t xml:space="preserve"> of any of the Relevant or New Employees or anything done or omitted to be done in respect of any of the Relevant Employees or New Employees whether before or after the Commencement Date. </w:t>
      </w:r>
    </w:p>
    <w:p w14:paraId="34A065C5" w14:textId="788A6AB0" w:rsidR="00CC0BE5" w:rsidRPr="00DD1A11" w:rsidRDefault="00CC0BE5" w:rsidP="001549A2">
      <w:pPr>
        <w:pStyle w:val="Heading2"/>
        <w:spacing w:after="120" w:line="240" w:lineRule="auto"/>
        <w:rPr>
          <w:rFonts w:ascii="Arial" w:hAnsi="Arial"/>
          <w:sz w:val="20"/>
          <w:szCs w:val="20"/>
        </w:rPr>
      </w:pPr>
      <w:r w:rsidRPr="00DD1A11">
        <w:rPr>
          <w:rFonts w:ascii="Arial" w:hAnsi="Arial"/>
          <w:sz w:val="20"/>
          <w:szCs w:val="20"/>
        </w:rPr>
        <w:t xml:space="preserve">This </w:t>
      </w:r>
      <w:r w:rsidR="000700E9" w:rsidRPr="00DD1A11">
        <w:rPr>
          <w:rFonts w:ascii="Arial" w:hAnsi="Arial"/>
          <w:sz w:val="20"/>
          <w:szCs w:val="20"/>
        </w:rPr>
        <w:t>Framework Agreement</w:t>
      </w:r>
      <w:r w:rsidRPr="00DD1A11">
        <w:rPr>
          <w:rFonts w:ascii="Arial" w:hAnsi="Arial"/>
          <w:sz w:val="20"/>
          <w:szCs w:val="20"/>
        </w:rPr>
        <w:t xml:space="preserve"> envisages that subsequent to its commencement, the identity of the provider of the Services (or any part of the Services) may change (whether as a result of termination of this agreement, or part or otherwise) resulting in a transfer of the Services in whole or in part (</w:t>
      </w:r>
      <w:r w:rsidRPr="00DD1A11">
        <w:rPr>
          <w:rStyle w:val="defterm0"/>
          <w:rFonts w:ascii="Arial" w:hAnsi="Arial"/>
          <w:sz w:val="20"/>
          <w:szCs w:val="20"/>
        </w:rPr>
        <w:t>Service Transfer</w:t>
      </w:r>
      <w:r w:rsidRPr="00DD1A11">
        <w:rPr>
          <w:rFonts w:ascii="Arial" w:hAnsi="Arial"/>
          <w:sz w:val="20"/>
          <w:szCs w:val="20"/>
        </w:rPr>
        <w:t xml:space="preserve">). If a Service Transfer is a Relevant Transfer then the Council or Replacement Service Provider will inherit liabilities in respect of the Relevant Employees. If TUPE applies on a Service Transfer the provisions in clause </w:t>
      </w:r>
      <w:r w:rsidRPr="00DD1A11">
        <w:rPr>
          <w:rFonts w:ascii="Arial" w:hAnsi="Arial"/>
          <w:sz w:val="20"/>
          <w:szCs w:val="20"/>
        </w:rPr>
        <w:fldChar w:fldCharType="begin"/>
      </w:r>
      <w:r w:rsidRPr="00DD1A11">
        <w:rPr>
          <w:rFonts w:ascii="Arial" w:hAnsi="Arial"/>
          <w:sz w:val="20"/>
          <w:szCs w:val="20"/>
        </w:rPr>
        <w:instrText xml:space="preserve"> REF _Ref251927376 \r \h </w:instrText>
      </w:r>
      <w:r w:rsidR="0034327D" w:rsidRPr="00DD1A11">
        <w:rPr>
          <w:rFonts w:ascii="Arial" w:hAnsi="Arial"/>
          <w:sz w:val="20"/>
          <w:szCs w:val="20"/>
        </w:rPr>
        <w:instrText xml:space="preserve"> \* MERGEFORMAT </w:instrText>
      </w:r>
      <w:r w:rsidRPr="00DD1A11">
        <w:rPr>
          <w:rFonts w:ascii="Arial" w:hAnsi="Arial"/>
          <w:sz w:val="20"/>
          <w:szCs w:val="20"/>
        </w:rPr>
      </w:r>
      <w:r w:rsidRPr="00DD1A11">
        <w:rPr>
          <w:rFonts w:ascii="Arial" w:hAnsi="Arial"/>
          <w:sz w:val="20"/>
          <w:szCs w:val="20"/>
        </w:rPr>
        <w:fldChar w:fldCharType="separate"/>
      </w:r>
      <w:r w:rsidR="003E72E8">
        <w:rPr>
          <w:rFonts w:ascii="Arial" w:hAnsi="Arial"/>
          <w:sz w:val="20"/>
          <w:szCs w:val="20"/>
        </w:rPr>
        <w:t>24.8</w:t>
      </w:r>
      <w:r w:rsidRPr="00DD1A11">
        <w:rPr>
          <w:rFonts w:ascii="Arial" w:hAnsi="Arial"/>
          <w:sz w:val="20"/>
          <w:szCs w:val="20"/>
        </w:rPr>
        <w:fldChar w:fldCharType="end"/>
      </w:r>
      <w:r w:rsidRPr="00DD1A11">
        <w:rPr>
          <w:rFonts w:ascii="Arial" w:hAnsi="Arial"/>
          <w:sz w:val="20"/>
          <w:szCs w:val="20"/>
        </w:rPr>
        <w:t xml:space="preserve"> to clause </w:t>
      </w:r>
      <w:r w:rsidRPr="00DD1A11">
        <w:rPr>
          <w:rFonts w:ascii="Arial" w:hAnsi="Arial"/>
          <w:sz w:val="20"/>
          <w:szCs w:val="20"/>
          <w:highlight w:val="yellow"/>
        </w:rPr>
        <w:fldChar w:fldCharType="begin"/>
      </w:r>
      <w:r w:rsidRPr="00DD1A11">
        <w:rPr>
          <w:rFonts w:ascii="Arial" w:hAnsi="Arial"/>
          <w:sz w:val="20"/>
          <w:szCs w:val="20"/>
        </w:rPr>
        <w:instrText xml:space="preserve"> REF _Ref251927393 \r \h </w:instrText>
      </w:r>
      <w:r w:rsidR="0034327D" w:rsidRPr="00DD1A11">
        <w:rPr>
          <w:rFonts w:ascii="Arial" w:hAnsi="Arial"/>
          <w:sz w:val="20"/>
          <w:szCs w:val="20"/>
          <w:highlight w:val="yellow"/>
        </w:rPr>
        <w:instrText xml:space="preserve"> \* MERGEFORMAT </w:instrText>
      </w:r>
      <w:r w:rsidRPr="00DD1A11">
        <w:rPr>
          <w:rFonts w:ascii="Arial" w:hAnsi="Arial"/>
          <w:sz w:val="20"/>
          <w:szCs w:val="20"/>
          <w:highlight w:val="yellow"/>
        </w:rPr>
      </w:r>
      <w:r w:rsidRPr="00DD1A11">
        <w:rPr>
          <w:rFonts w:ascii="Arial" w:hAnsi="Arial"/>
          <w:sz w:val="20"/>
          <w:szCs w:val="20"/>
          <w:highlight w:val="yellow"/>
        </w:rPr>
        <w:fldChar w:fldCharType="separate"/>
      </w:r>
      <w:r w:rsidR="003E72E8">
        <w:rPr>
          <w:rFonts w:ascii="Arial" w:hAnsi="Arial"/>
          <w:sz w:val="20"/>
          <w:szCs w:val="20"/>
        </w:rPr>
        <w:t>24.13</w:t>
      </w:r>
      <w:r w:rsidRPr="00DD1A11">
        <w:rPr>
          <w:rFonts w:ascii="Arial" w:hAnsi="Arial"/>
          <w:sz w:val="20"/>
          <w:szCs w:val="20"/>
          <w:highlight w:val="yellow"/>
        </w:rPr>
        <w:fldChar w:fldCharType="end"/>
      </w:r>
      <w:r w:rsidRPr="00DD1A11">
        <w:rPr>
          <w:rFonts w:ascii="Arial" w:hAnsi="Arial"/>
          <w:sz w:val="20"/>
          <w:szCs w:val="20"/>
        </w:rPr>
        <w:t xml:space="preserve"> shall apply. </w:t>
      </w:r>
    </w:p>
    <w:p w14:paraId="086CFC41" w14:textId="77777777" w:rsidR="00CC0BE5" w:rsidRPr="00DD1A11" w:rsidRDefault="00CC0BE5" w:rsidP="00C84D9E">
      <w:pPr>
        <w:pStyle w:val="Heading2"/>
        <w:spacing w:after="120" w:line="240" w:lineRule="auto"/>
        <w:rPr>
          <w:rFonts w:ascii="Arial" w:hAnsi="Arial"/>
          <w:sz w:val="20"/>
          <w:szCs w:val="20"/>
        </w:rPr>
      </w:pPr>
      <w:bookmarkStart w:id="122" w:name="_Ref251927376"/>
      <w:bookmarkStart w:id="123" w:name="a101627"/>
      <w:r w:rsidRPr="00DD1A11">
        <w:rPr>
          <w:rFonts w:ascii="Arial" w:hAnsi="Arial"/>
          <w:sz w:val="20"/>
          <w:szCs w:val="20"/>
        </w:rPr>
        <w:lastRenderedPageBreak/>
        <w:t xml:space="preserve">The Council and the </w:t>
      </w:r>
      <w:r w:rsidR="00BE40C8">
        <w:rPr>
          <w:rFonts w:ascii="Arial" w:hAnsi="Arial"/>
          <w:sz w:val="20"/>
          <w:szCs w:val="20"/>
        </w:rPr>
        <w:t>Provider</w:t>
      </w:r>
      <w:r w:rsidRPr="00DD1A11">
        <w:rPr>
          <w:rFonts w:ascii="Arial" w:hAnsi="Arial"/>
          <w:sz w:val="20"/>
          <w:szCs w:val="20"/>
        </w:rPr>
        <w:t xml:space="preserve"> agree that where, following the Commencement Date, the identity of the provider of any of the Services changes, this shall constitute a Relevant Transfer and the contracts of employment of any Transferring Employees and Third Party Employees shall transfer to the Replacement Services Provider. The </w:t>
      </w:r>
      <w:r w:rsidR="00BE40C8">
        <w:rPr>
          <w:rFonts w:ascii="Arial" w:hAnsi="Arial"/>
          <w:sz w:val="20"/>
          <w:szCs w:val="20"/>
        </w:rPr>
        <w:t>Provider</w:t>
      </w:r>
      <w:r w:rsidRPr="00DD1A11">
        <w:rPr>
          <w:rFonts w:ascii="Arial" w:hAnsi="Arial"/>
          <w:sz w:val="20"/>
          <w:szCs w:val="20"/>
        </w:rPr>
        <w:t xml:space="preserve"> shall comply with their obligations under TUPE.</w:t>
      </w:r>
      <w:bookmarkEnd w:id="122"/>
      <w:r w:rsidRPr="00DD1A11">
        <w:rPr>
          <w:rFonts w:ascii="Arial" w:hAnsi="Arial"/>
          <w:sz w:val="20"/>
          <w:szCs w:val="20"/>
        </w:rPr>
        <w:t xml:space="preserve"> </w:t>
      </w:r>
    </w:p>
    <w:p w14:paraId="5815FA3E" w14:textId="4C3A82E3"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on receiving notice of termination of this </w:t>
      </w:r>
      <w:r w:rsidR="000700E9" w:rsidRPr="00DD1A11">
        <w:rPr>
          <w:rFonts w:ascii="Arial" w:hAnsi="Arial"/>
          <w:sz w:val="20"/>
          <w:szCs w:val="20"/>
        </w:rPr>
        <w:t>Framework Agreement</w:t>
      </w:r>
      <w:r w:rsidRPr="00DD1A11">
        <w:rPr>
          <w:rFonts w:ascii="Arial" w:hAnsi="Arial"/>
          <w:sz w:val="20"/>
          <w:szCs w:val="20"/>
        </w:rPr>
        <w:t xml:space="preserve"> or otherwise, on request fr</w:t>
      </w:r>
      <w:r w:rsidR="007B45D7">
        <w:rPr>
          <w:rFonts w:ascii="Arial" w:hAnsi="Arial"/>
          <w:sz w:val="20"/>
          <w:szCs w:val="20"/>
        </w:rPr>
        <w:t>om the Council and in addition to</w:t>
      </w:r>
      <w:r w:rsidRPr="00DD1A11">
        <w:rPr>
          <w:rFonts w:ascii="Arial" w:hAnsi="Arial"/>
          <w:sz w:val="20"/>
          <w:szCs w:val="20"/>
        </w:rPr>
        <w:t xml:space="preserve"> as required by TUPE, provide in respect of any person engaged or employed by the </w:t>
      </w:r>
      <w:r w:rsidR="00BE40C8">
        <w:rPr>
          <w:rFonts w:ascii="Arial" w:hAnsi="Arial"/>
          <w:sz w:val="20"/>
          <w:szCs w:val="20"/>
        </w:rPr>
        <w:t>Provider</w:t>
      </w:r>
      <w:r w:rsidRPr="00DD1A11">
        <w:rPr>
          <w:rFonts w:ascii="Arial" w:hAnsi="Arial"/>
          <w:sz w:val="20"/>
          <w:szCs w:val="20"/>
        </w:rPr>
        <w:t xml:space="preserve"> in the provision of the Services, the </w:t>
      </w:r>
      <w:r w:rsidR="00BE40C8">
        <w:rPr>
          <w:rFonts w:ascii="Arial" w:hAnsi="Arial"/>
          <w:sz w:val="20"/>
          <w:szCs w:val="20"/>
        </w:rPr>
        <w:t>Provider</w:t>
      </w:r>
      <w:r w:rsidRPr="00DD1A11">
        <w:rPr>
          <w:rFonts w:ascii="Arial" w:hAnsi="Arial"/>
          <w:sz w:val="20"/>
          <w:szCs w:val="20"/>
        </w:rPr>
        <w:t xml:space="preserve">'s Provisional Staff List and the Staffing Information together with any additional information required by the Council, including information as to the application of TUPE to the employees. The </w:t>
      </w:r>
      <w:r w:rsidR="00BE40C8">
        <w:rPr>
          <w:rFonts w:ascii="Arial" w:hAnsi="Arial"/>
          <w:sz w:val="20"/>
          <w:szCs w:val="20"/>
        </w:rPr>
        <w:t>Provider</w:t>
      </w:r>
      <w:r w:rsidRPr="00DD1A11">
        <w:rPr>
          <w:rFonts w:ascii="Arial" w:hAnsi="Arial"/>
          <w:sz w:val="20"/>
          <w:szCs w:val="20"/>
        </w:rPr>
        <w:t xml:space="preserve"> shall notify the Council of any material changes to this information as and when they occur. </w:t>
      </w:r>
      <w:bookmarkEnd w:id="123"/>
    </w:p>
    <w:p w14:paraId="5E2DF1F1" w14:textId="78474774"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At least 14 days prior to the Service Transfer Date, the </w:t>
      </w:r>
      <w:r w:rsidR="00BE40C8">
        <w:rPr>
          <w:rFonts w:ascii="Arial" w:hAnsi="Arial"/>
          <w:sz w:val="20"/>
          <w:szCs w:val="20"/>
        </w:rPr>
        <w:t>Provider</w:t>
      </w:r>
      <w:r w:rsidRPr="00DD1A11">
        <w:rPr>
          <w:rFonts w:ascii="Arial" w:hAnsi="Arial"/>
          <w:sz w:val="20"/>
          <w:szCs w:val="20"/>
        </w:rPr>
        <w:t xml:space="preserve"> shall prepare and provide to the Council and/or, at the direction of the Council, to the Replacement </w:t>
      </w:r>
      <w:r w:rsidR="00BE40C8">
        <w:rPr>
          <w:rFonts w:ascii="Arial" w:hAnsi="Arial"/>
          <w:sz w:val="20"/>
          <w:szCs w:val="20"/>
        </w:rPr>
        <w:t>Provider</w:t>
      </w:r>
      <w:r w:rsidRPr="00DD1A11">
        <w:rPr>
          <w:rFonts w:ascii="Arial" w:hAnsi="Arial"/>
          <w:sz w:val="20"/>
          <w:szCs w:val="20"/>
        </w:rPr>
        <w:t xml:space="preserve">, the </w:t>
      </w:r>
      <w:r w:rsidR="00BE40C8">
        <w:rPr>
          <w:rFonts w:ascii="Arial" w:hAnsi="Arial"/>
          <w:sz w:val="20"/>
          <w:szCs w:val="20"/>
        </w:rPr>
        <w:t>Provider</w:t>
      </w:r>
      <w:r w:rsidRPr="00DD1A11">
        <w:rPr>
          <w:rFonts w:ascii="Arial" w:hAnsi="Arial"/>
          <w:sz w:val="20"/>
          <w:szCs w:val="20"/>
        </w:rPr>
        <w:t xml:space="preserve">'s Final Staff List, which shall be complete and accurate in all material respects. The </w:t>
      </w:r>
      <w:r w:rsidR="00BE40C8">
        <w:rPr>
          <w:rFonts w:ascii="Arial" w:hAnsi="Arial"/>
          <w:sz w:val="20"/>
          <w:szCs w:val="20"/>
        </w:rPr>
        <w:t>Provider</w:t>
      </w:r>
      <w:r w:rsidRPr="00DD1A11">
        <w:rPr>
          <w:rFonts w:ascii="Arial" w:hAnsi="Arial"/>
          <w:sz w:val="20"/>
          <w:szCs w:val="20"/>
        </w:rPr>
        <w:t xml:space="preserve">'s Final Staff List shall identify which of the </w:t>
      </w:r>
      <w:r w:rsidR="00BE40C8">
        <w:rPr>
          <w:rFonts w:ascii="Arial" w:hAnsi="Arial"/>
          <w:sz w:val="20"/>
          <w:szCs w:val="20"/>
        </w:rPr>
        <w:t>Provider</w:t>
      </w:r>
      <w:r w:rsidRPr="00DD1A11">
        <w:rPr>
          <w:rFonts w:ascii="Arial" w:hAnsi="Arial"/>
          <w:sz w:val="20"/>
          <w:szCs w:val="20"/>
        </w:rPr>
        <w:t>'s personnel named are Relevant Employees.</w:t>
      </w:r>
    </w:p>
    <w:p w14:paraId="23A78717" w14:textId="618D2ACB"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Council shall be permitted to use and disclose the </w:t>
      </w:r>
      <w:r w:rsidR="00BE40C8">
        <w:rPr>
          <w:rFonts w:ascii="Arial" w:hAnsi="Arial"/>
          <w:sz w:val="20"/>
          <w:szCs w:val="20"/>
        </w:rPr>
        <w:t>Provider</w:t>
      </w:r>
      <w:r w:rsidRPr="00DD1A11">
        <w:rPr>
          <w:rFonts w:ascii="Arial" w:hAnsi="Arial"/>
          <w:sz w:val="20"/>
          <w:szCs w:val="20"/>
        </w:rPr>
        <w:t xml:space="preserve">'s Provisional Staff List, the </w:t>
      </w:r>
      <w:r w:rsidR="00BE40C8">
        <w:rPr>
          <w:rFonts w:ascii="Arial" w:hAnsi="Arial"/>
          <w:sz w:val="20"/>
          <w:szCs w:val="20"/>
        </w:rPr>
        <w:t>Provider</w:t>
      </w:r>
      <w:r w:rsidRPr="00DD1A11">
        <w:rPr>
          <w:rFonts w:ascii="Arial" w:hAnsi="Arial"/>
          <w:sz w:val="20"/>
          <w:szCs w:val="20"/>
        </w:rPr>
        <w:t xml:space="preserve">'s Final Staff List and the Staffing Information for informing any tenderer or other prospective Replacement </w:t>
      </w:r>
      <w:r w:rsidR="00BE40C8">
        <w:rPr>
          <w:rFonts w:ascii="Arial" w:hAnsi="Arial"/>
          <w:sz w:val="20"/>
          <w:szCs w:val="20"/>
        </w:rPr>
        <w:t>Provider</w:t>
      </w:r>
      <w:r w:rsidRPr="00DD1A11">
        <w:rPr>
          <w:rFonts w:ascii="Arial" w:hAnsi="Arial"/>
          <w:sz w:val="20"/>
          <w:szCs w:val="20"/>
        </w:rPr>
        <w:t xml:space="preserve"> for any services that are substantially the same type of services (or any part of) as the Services. </w:t>
      </w:r>
    </w:p>
    <w:p w14:paraId="6CF63D58"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warrants that the </w:t>
      </w:r>
      <w:r w:rsidR="00BE40C8">
        <w:rPr>
          <w:rFonts w:ascii="Arial" w:hAnsi="Arial"/>
          <w:sz w:val="20"/>
          <w:szCs w:val="20"/>
        </w:rPr>
        <w:t>Provider</w:t>
      </w:r>
      <w:r w:rsidRPr="00DD1A11">
        <w:rPr>
          <w:rFonts w:ascii="Arial" w:hAnsi="Arial"/>
          <w:sz w:val="20"/>
          <w:szCs w:val="20"/>
        </w:rPr>
        <w:t xml:space="preserve">'s Provisional Staff List, the </w:t>
      </w:r>
      <w:r w:rsidR="00BE40C8">
        <w:rPr>
          <w:rFonts w:ascii="Arial" w:hAnsi="Arial"/>
          <w:sz w:val="20"/>
          <w:szCs w:val="20"/>
        </w:rPr>
        <w:t>Provider</w:t>
      </w:r>
      <w:r w:rsidRPr="00DD1A11">
        <w:rPr>
          <w:rFonts w:ascii="Arial" w:hAnsi="Arial"/>
          <w:sz w:val="20"/>
          <w:szCs w:val="20"/>
        </w:rPr>
        <w:t xml:space="preserve">'s Final Staff List and the Staffing Information will be true and accurate in all material respects and that no persons are employed or engaged in the provision of the Services other than those included on the </w:t>
      </w:r>
      <w:r w:rsidR="00BE40C8">
        <w:rPr>
          <w:rFonts w:ascii="Arial" w:hAnsi="Arial"/>
          <w:sz w:val="20"/>
          <w:szCs w:val="20"/>
        </w:rPr>
        <w:t>Provider</w:t>
      </w:r>
      <w:r w:rsidRPr="00DD1A11">
        <w:rPr>
          <w:rFonts w:ascii="Arial" w:hAnsi="Arial"/>
          <w:sz w:val="20"/>
          <w:szCs w:val="20"/>
        </w:rPr>
        <w:t xml:space="preserve">'s Final Staff List. </w:t>
      </w:r>
    </w:p>
    <w:p w14:paraId="3D9C3774" w14:textId="77777777" w:rsidR="00CC0BE5" w:rsidRPr="00DD1A11" w:rsidRDefault="00CC0BE5" w:rsidP="00C84D9E">
      <w:pPr>
        <w:pStyle w:val="Heading2"/>
        <w:spacing w:after="120" w:line="240" w:lineRule="auto"/>
        <w:rPr>
          <w:rStyle w:val="definitionschar0"/>
          <w:rFonts w:ascii="Arial" w:hAnsi="Arial"/>
          <w:sz w:val="20"/>
          <w:szCs w:val="20"/>
        </w:rPr>
      </w:pPr>
      <w:bookmarkStart w:id="124" w:name="_Ref251927393"/>
      <w:r w:rsidRPr="00DD1A11">
        <w:rPr>
          <w:rStyle w:val="definitionschar0"/>
          <w:rFonts w:ascii="Arial" w:hAnsi="Arial"/>
          <w:sz w:val="20"/>
          <w:szCs w:val="20"/>
        </w:rPr>
        <w:t xml:space="preserve">The </w:t>
      </w:r>
      <w:r w:rsidR="00BE40C8">
        <w:rPr>
          <w:rStyle w:val="definitionschar0"/>
          <w:rFonts w:ascii="Arial" w:hAnsi="Arial"/>
          <w:sz w:val="20"/>
          <w:szCs w:val="20"/>
        </w:rPr>
        <w:t>Provider</w:t>
      </w:r>
      <w:r w:rsidRPr="00DD1A11">
        <w:rPr>
          <w:rStyle w:val="definitionschar0"/>
          <w:rFonts w:ascii="Arial" w:hAnsi="Arial"/>
          <w:sz w:val="20"/>
          <w:szCs w:val="20"/>
        </w:rPr>
        <w:t xml:space="preserve"> shall not during the final twelve (12) months of the term of this </w:t>
      </w:r>
      <w:r w:rsidR="000700E9" w:rsidRPr="00DD1A11">
        <w:rPr>
          <w:rStyle w:val="definitionschar0"/>
          <w:rFonts w:ascii="Arial" w:hAnsi="Arial"/>
          <w:sz w:val="20"/>
          <w:szCs w:val="20"/>
        </w:rPr>
        <w:t>Framework Agreement</w:t>
      </w:r>
      <w:r w:rsidRPr="00DD1A11">
        <w:rPr>
          <w:rStyle w:val="definitionschar0"/>
          <w:rFonts w:ascii="Arial" w:hAnsi="Arial"/>
          <w:sz w:val="20"/>
          <w:szCs w:val="20"/>
        </w:rPr>
        <w:t xml:space="preserve"> or during the final twelve months of any extension to this </w:t>
      </w:r>
      <w:r w:rsidR="000700E9" w:rsidRPr="00DD1A11">
        <w:rPr>
          <w:rStyle w:val="definitionschar0"/>
          <w:rFonts w:ascii="Arial" w:hAnsi="Arial"/>
          <w:sz w:val="20"/>
          <w:szCs w:val="20"/>
        </w:rPr>
        <w:t>Framework Agreement</w:t>
      </w:r>
      <w:r w:rsidRPr="00DD1A11">
        <w:rPr>
          <w:rStyle w:val="definitionschar0"/>
          <w:rFonts w:ascii="Arial" w:hAnsi="Arial"/>
          <w:sz w:val="20"/>
          <w:szCs w:val="20"/>
        </w:rPr>
        <w:t>:</w:t>
      </w:r>
      <w:bookmarkEnd w:id="124"/>
    </w:p>
    <w:p w14:paraId="2D0838EE"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Undertake a reorganisation of staff employed in the performance of this </w:t>
      </w:r>
      <w:r w:rsidR="000700E9" w:rsidRPr="00DD1A11">
        <w:rPr>
          <w:rStyle w:val="definitionschar0"/>
          <w:rFonts w:ascii="Arial" w:hAnsi="Arial" w:cs="Arial"/>
          <w:sz w:val="20"/>
          <w:szCs w:val="20"/>
        </w:rPr>
        <w:t>Framework Agreement</w:t>
      </w:r>
      <w:r w:rsidRPr="00DD1A11">
        <w:rPr>
          <w:rStyle w:val="definitionschar0"/>
          <w:rFonts w:ascii="Arial" w:hAnsi="Arial" w:cs="Arial"/>
          <w:sz w:val="20"/>
          <w:szCs w:val="20"/>
        </w:rPr>
        <w:t xml:space="preserve"> or working methods other than in accordance with a scheme that has been submitted to and approved in writing by the Council Representative.</w:t>
      </w:r>
    </w:p>
    <w:p w14:paraId="2F7CC97F"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Award any pay rise which exceeds the Index without first having obtained the written consent of the Council Representative.</w:t>
      </w:r>
    </w:p>
    <w:p w14:paraId="614AC81B"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Agree or implement any alteration to the terms and conditions on which staff are employed on </w:t>
      </w:r>
      <w:r w:rsidR="000700E9" w:rsidRPr="00DD1A11">
        <w:rPr>
          <w:rStyle w:val="definitionschar0"/>
          <w:rFonts w:ascii="Arial" w:hAnsi="Arial" w:cs="Arial"/>
          <w:sz w:val="20"/>
          <w:szCs w:val="20"/>
        </w:rPr>
        <w:t>under the Framework Agreement</w:t>
      </w:r>
      <w:r w:rsidRPr="00DD1A11">
        <w:rPr>
          <w:rStyle w:val="definitionschar0"/>
          <w:rFonts w:ascii="Arial" w:hAnsi="Arial" w:cs="Arial"/>
          <w:sz w:val="20"/>
          <w:szCs w:val="20"/>
        </w:rPr>
        <w:t xml:space="preserve"> without first having obtained the written consent of the Council Representative.</w:t>
      </w:r>
    </w:p>
    <w:p w14:paraId="0CEB8BC7" w14:textId="77777777"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Dismiss any of the Relevant or New Employees except with the Council’s consent, which shall not be unreasonably withheld.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shall use its reasonable endeavours to retain the services of each of the Relevant or New Employees to the intent that their respective contracts of employment shall be continued until the date of termination or re-tender of this </w:t>
      </w:r>
      <w:r w:rsidR="000700E9" w:rsidRPr="00DD1A11">
        <w:rPr>
          <w:rStyle w:val="definitionschar0"/>
          <w:rFonts w:ascii="Arial" w:hAnsi="Arial" w:cs="Arial"/>
          <w:sz w:val="20"/>
          <w:szCs w:val="20"/>
        </w:rPr>
        <w:t>Framework Agreement</w:t>
      </w:r>
      <w:r w:rsidRPr="00DD1A11">
        <w:rPr>
          <w:rStyle w:val="definitionschar0"/>
          <w:rFonts w:ascii="Arial" w:hAnsi="Arial" w:cs="Arial"/>
          <w:sz w:val="20"/>
          <w:szCs w:val="20"/>
        </w:rPr>
        <w:t xml:space="preserve">. </w:t>
      </w:r>
    </w:p>
    <w:p w14:paraId="435E0E36" w14:textId="4FF5023D" w:rsidR="00CC0BE5" w:rsidRPr="00DD1A11" w:rsidRDefault="00CC0BE5" w:rsidP="00C84D9E">
      <w:pPr>
        <w:pStyle w:val="Heading4"/>
        <w:spacing w:after="120" w:line="240" w:lineRule="auto"/>
        <w:rPr>
          <w:rStyle w:val="definitionschar0"/>
          <w:rFonts w:ascii="Arial" w:hAnsi="Arial" w:cs="Arial"/>
          <w:sz w:val="20"/>
          <w:szCs w:val="20"/>
        </w:rPr>
      </w:pPr>
      <w:r w:rsidRPr="00DD1A11">
        <w:rPr>
          <w:rStyle w:val="definitionschar0"/>
          <w:rFonts w:ascii="Arial" w:hAnsi="Arial" w:cs="Arial"/>
          <w:sz w:val="20"/>
          <w:szCs w:val="20"/>
        </w:rPr>
        <w:t xml:space="preserve">Incur any liability without discharging such liability for breach of contract, redundancy payments (including protective awards) or for damages for compensation for wrongful dismissal, unfair dismissal or discrimination or otherwise or for failure to comply with any order for reinstatement or re-engagement of any Relevant Employee or other employee, agency staff, consultant or independent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engaged in connection with the </w:t>
      </w:r>
      <w:r w:rsidR="000700E9" w:rsidRPr="00DD1A11">
        <w:rPr>
          <w:rStyle w:val="definitionschar0"/>
          <w:rFonts w:ascii="Arial" w:hAnsi="Arial" w:cs="Arial"/>
          <w:sz w:val="20"/>
          <w:szCs w:val="20"/>
        </w:rPr>
        <w:t>Framework Agreement</w:t>
      </w:r>
      <w:r w:rsidRPr="00DD1A11">
        <w:rPr>
          <w:rStyle w:val="definitionschar0"/>
          <w:rFonts w:ascii="Arial" w:hAnsi="Arial" w:cs="Arial"/>
          <w:sz w:val="20"/>
          <w:szCs w:val="20"/>
        </w:rPr>
        <w:t xml:space="preserve"> or for the actual or proposed termination or suspension of employment or variation of any contract of employment of any employee of the </w:t>
      </w:r>
      <w:r w:rsidR="00BE40C8">
        <w:rPr>
          <w:rStyle w:val="definitionschar0"/>
          <w:rFonts w:ascii="Arial" w:hAnsi="Arial" w:cs="Arial"/>
          <w:sz w:val="20"/>
          <w:szCs w:val="20"/>
        </w:rPr>
        <w:t>Provider</w:t>
      </w:r>
      <w:r w:rsidRPr="00DD1A11">
        <w:rPr>
          <w:rStyle w:val="definitionschar0"/>
          <w:rFonts w:ascii="Arial" w:hAnsi="Arial" w:cs="Arial"/>
          <w:sz w:val="20"/>
          <w:szCs w:val="20"/>
        </w:rPr>
        <w:t xml:space="preserve"> employed in connection with the </w:t>
      </w:r>
      <w:r w:rsidR="000700E9" w:rsidRPr="00DD1A11">
        <w:rPr>
          <w:rStyle w:val="definitionschar0"/>
          <w:rFonts w:ascii="Arial" w:hAnsi="Arial" w:cs="Arial"/>
          <w:sz w:val="20"/>
          <w:szCs w:val="20"/>
        </w:rPr>
        <w:t>Framework Agreement</w:t>
      </w:r>
      <w:r w:rsidRPr="00DD1A11">
        <w:rPr>
          <w:rStyle w:val="definitionschar0"/>
          <w:rFonts w:ascii="Arial" w:hAnsi="Arial" w:cs="Arial"/>
          <w:sz w:val="20"/>
          <w:szCs w:val="20"/>
        </w:rPr>
        <w:t>.</w:t>
      </w:r>
    </w:p>
    <w:p w14:paraId="0A53FAF2" w14:textId="6EAB55A1" w:rsidR="00CC0BE5" w:rsidRPr="00DD1A11" w:rsidRDefault="00CC0BE5" w:rsidP="00C84D9E">
      <w:pPr>
        <w:pStyle w:val="Heading2"/>
        <w:spacing w:after="120" w:line="240" w:lineRule="auto"/>
        <w:rPr>
          <w:rStyle w:val="definitionschar0"/>
          <w:rFonts w:ascii="Arial" w:hAnsi="Arial"/>
          <w:sz w:val="20"/>
          <w:szCs w:val="20"/>
        </w:rPr>
      </w:pPr>
      <w:r w:rsidRPr="00DD1A11">
        <w:rPr>
          <w:rStyle w:val="definitionschar0"/>
          <w:rFonts w:ascii="Arial" w:hAnsi="Arial"/>
          <w:sz w:val="20"/>
          <w:szCs w:val="20"/>
        </w:rPr>
        <w:t xml:space="preserve">All salaries and other emoluments including holiday pay tax and national insurance payments and contributions to retirement benefit schemes relating to the Relevant or New Employees shall be borne by the </w:t>
      </w:r>
      <w:r w:rsidR="00BE40C8">
        <w:rPr>
          <w:rStyle w:val="definitionschar0"/>
          <w:rFonts w:ascii="Arial" w:hAnsi="Arial"/>
          <w:sz w:val="20"/>
          <w:szCs w:val="20"/>
        </w:rPr>
        <w:t>Provider</w:t>
      </w:r>
      <w:r w:rsidRPr="00DD1A11">
        <w:rPr>
          <w:rStyle w:val="definitionschar0"/>
          <w:rFonts w:ascii="Arial" w:hAnsi="Arial"/>
          <w:sz w:val="20"/>
          <w:szCs w:val="20"/>
        </w:rPr>
        <w:t xml:space="preserve"> up to the date of termination or</w:t>
      </w:r>
      <w:r w:rsidR="00E33113">
        <w:rPr>
          <w:rStyle w:val="definitionschar0"/>
          <w:rFonts w:ascii="Arial" w:hAnsi="Arial"/>
          <w:sz w:val="20"/>
          <w:szCs w:val="20"/>
        </w:rPr>
        <w:t xml:space="preserve"> expiry</w:t>
      </w:r>
      <w:r w:rsidRPr="00DD1A11">
        <w:rPr>
          <w:rStyle w:val="definitionschar0"/>
          <w:rFonts w:ascii="Arial" w:hAnsi="Arial"/>
          <w:sz w:val="20"/>
          <w:szCs w:val="20"/>
        </w:rPr>
        <w:t xml:space="preserve"> of this </w:t>
      </w:r>
      <w:r w:rsidR="000700E9" w:rsidRPr="00DD1A11">
        <w:rPr>
          <w:rStyle w:val="definitionschar0"/>
          <w:rFonts w:ascii="Arial" w:hAnsi="Arial"/>
          <w:sz w:val="20"/>
          <w:szCs w:val="20"/>
        </w:rPr>
        <w:t>Framework Agreement</w:t>
      </w:r>
      <w:r w:rsidRPr="00DD1A11">
        <w:rPr>
          <w:rStyle w:val="definitionschar0"/>
          <w:rFonts w:ascii="Arial" w:hAnsi="Arial"/>
          <w:sz w:val="20"/>
          <w:szCs w:val="20"/>
        </w:rPr>
        <w:t xml:space="preserve"> and all necessary apportionments shall be made. </w:t>
      </w:r>
    </w:p>
    <w:p w14:paraId="52CEDAC6"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lastRenderedPageBreak/>
        <w:t xml:space="preserve">The </w:t>
      </w:r>
      <w:r w:rsidR="00BE40C8">
        <w:rPr>
          <w:rFonts w:ascii="Arial" w:hAnsi="Arial"/>
          <w:sz w:val="20"/>
          <w:szCs w:val="20"/>
        </w:rPr>
        <w:t>Provider</w:t>
      </w:r>
      <w:r w:rsidRPr="00DD1A11">
        <w:rPr>
          <w:rFonts w:ascii="Arial" w:hAnsi="Arial"/>
          <w:sz w:val="20"/>
          <w:szCs w:val="20"/>
        </w:rPr>
        <w:t xml:space="preserve"> shall indemnify and keep indemnified in full the Council and at the Council's request each and every Replacement Service Provider against all losses, except indirect losses incurred by the Council or any Replacement Service Provider in connection with or as a result of any claim or demand against the Council or any Replacement Service Provider by:</w:t>
      </w:r>
    </w:p>
    <w:p w14:paraId="64ABB4FF" w14:textId="77777777" w:rsidR="00CC0BE5" w:rsidRPr="00DD1A11" w:rsidRDefault="00CC0BE5" w:rsidP="00C84D9E">
      <w:pPr>
        <w:pStyle w:val="Heading4"/>
        <w:spacing w:after="120" w:line="240" w:lineRule="auto"/>
        <w:rPr>
          <w:rFonts w:ascii="Arial" w:hAnsi="Arial" w:cs="Arial"/>
          <w:sz w:val="20"/>
          <w:szCs w:val="20"/>
        </w:rPr>
      </w:pPr>
      <w:proofErr w:type="gramStart"/>
      <w:r w:rsidRPr="00DD1A11">
        <w:rPr>
          <w:rFonts w:ascii="Arial" w:hAnsi="Arial" w:cs="Arial"/>
          <w:sz w:val="20"/>
          <w:szCs w:val="20"/>
        </w:rPr>
        <w:t>any</w:t>
      </w:r>
      <w:proofErr w:type="gramEnd"/>
      <w:r w:rsidRPr="00DD1A11">
        <w:rPr>
          <w:rFonts w:ascii="Arial" w:hAnsi="Arial" w:cs="Arial"/>
          <w:sz w:val="20"/>
          <w:szCs w:val="20"/>
        </w:rPr>
        <w:t xml:space="preserve"> person who is or has been employed or engaged by the </w:t>
      </w:r>
      <w:r w:rsidR="00BE40C8">
        <w:rPr>
          <w:rFonts w:ascii="Arial" w:hAnsi="Arial" w:cs="Arial"/>
          <w:sz w:val="20"/>
          <w:szCs w:val="20"/>
        </w:rPr>
        <w:t>Provider</w:t>
      </w:r>
      <w:r w:rsidRPr="00DD1A11">
        <w:rPr>
          <w:rFonts w:ascii="Arial" w:hAnsi="Arial" w:cs="Arial"/>
          <w:sz w:val="20"/>
          <w:szCs w:val="20"/>
        </w:rPr>
        <w:t xml:space="preserve">  in connection with the provision of any of the Services; or </w:t>
      </w:r>
    </w:p>
    <w:p w14:paraId="2A4B7706" w14:textId="77777777" w:rsidR="00CC0BE5" w:rsidRPr="00DD1A11" w:rsidRDefault="00CC0BE5" w:rsidP="00C84D9E">
      <w:pPr>
        <w:pStyle w:val="Heading4"/>
        <w:spacing w:after="120" w:line="240" w:lineRule="auto"/>
        <w:rPr>
          <w:rFonts w:ascii="Arial" w:hAnsi="Arial" w:cs="Arial"/>
          <w:sz w:val="20"/>
          <w:szCs w:val="20"/>
        </w:rPr>
      </w:pPr>
      <w:proofErr w:type="gramStart"/>
      <w:r w:rsidRPr="00DD1A11">
        <w:rPr>
          <w:rFonts w:ascii="Arial" w:hAnsi="Arial" w:cs="Arial"/>
          <w:sz w:val="20"/>
          <w:szCs w:val="20"/>
        </w:rPr>
        <w:t>any</w:t>
      </w:r>
      <w:proofErr w:type="gramEnd"/>
      <w:r w:rsidRPr="00DD1A11">
        <w:rPr>
          <w:rFonts w:ascii="Arial" w:hAnsi="Arial" w:cs="Arial"/>
          <w:sz w:val="20"/>
          <w:szCs w:val="20"/>
        </w:rPr>
        <w:t xml:space="preserve"> trade union or staff association or employee representative (where such claim arises as a result of any act, fault or omission of the </w:t>
      </w:r>
      <w:r w:rsidR="00BE40C8">
        <w:rPr>
          <w:rFonts w:ascii="Arial" w:hAnsi="Arial" w:cs="Arial"/>
          <w:sz w:val="20"/>
          <w:szCs w:val="20"/>
        </w:rPr>
        <w:t>Provider</w:t>
      </w:r>
      <w:r w:rsidRPr="00DD1A11">
        <w:rPr>
          <w:rFonts w:ascii="Arial" w:hAnsi="Arial" w:cs="Arial"/>
          <w:sz w:val="20"/>
          <w:szCs w:val="20"/>
        </w:rPr>
        <w:t xml:space="preserve">  after the Service Transfer Date),</w:t>
      </w:r>
    </w:p>
    <w:p w14:paraId="2C21F999" w14:textId="77777777" w:rsidR="00CC0BE5" w:rsidRPr="00DD1A11" w:rsidRDefault="00CC0BE5" w:rsidP="00C84D9E">
      <w:pPr>
        <w:pStyle w:val="Heading2"/>
        <w:numPr>
          <w:ilvl w:val="0"/>
          <w:numId w:val="0"/>
        </w:numPr>
        <w:tabs>
          <w:tab w:val="left" w:pos="720"/>
        </w:tabs>
        <w:spacing w:after="120" w:line="240" w:lineRule="auto"/>
        <w:ind w:left="1134"/>
        <w:rPr>
          <w:rFonts w:ascii="Arial" w:hAnsi="Arial"/>
          <w:sz w:val="20"/>
          <w:szCs w:val="20"/>
        </w:rPr>
      </w:pPr>
      <w:r w:rsidRPr="00DD1A11">
        <w:rPr>
          <w:rFonts w:ascii="Arial" w:hAnsi="Arial"/>
          <w:sz w:val="20"/>
          <w:szCs w:val="20"/>
        </w:rPr>
        <w:t xml:space="preserve">arising from or connected with any failure by the </w:t>
      </w:r>
      <w:r w:rsidR="00BE40C8">
        <w:rPr>
          <w:rFonts w:ascii="Arial" w:hAnsi="Arial"/>
          <w:sz w:val="20"/>
          <w:szCs w:val="20"/>
        </w:rPr>
        <w:t>Provider</w:t>
      </w:r>
      <w:r w:rsidRPr="00DD1A11">
        <w:rPr>
          <w:rFonts w:ascii="Arial" w:hAnsi="Arial"/>
          <w:sz w:val="20"/>
          <w:szCs w:val="20"/>
        </w:rPr>
        <w:t xml:space="preserve">  to comply with any legal obligation, whether under regulation 13 or 14 of TUPE or any award of compensation under regulation 15 of TUPE, under the Acquired Rights Directive or otherwise and, whether any such claim arises or has its origin before or after the Commencement Date.</w:t>
      </w:r>
    </w:p>
    <w:p w14:paraId="2E7122F2" w14:textId="77777777" w:rsidR="00CC0BE5" w:rsidRPr="00DD1A11" w:rsidRDefault="00CC0BE5" w:rsidP="00C84D9E">
      <w:pPr>
        <w:pStyle w:val="Heading2"/>
        <w:spacing w:after="120" w:line="240" w:lineRule="auto"/>
        <w:rPr>
          <w:rFonts w:ascii="Arial" w:hAnsi="Arial"/>
          <w:sz w:val="20"/>
          <w:szCs w:val="20"/>
        </w:rPr>
      </w:pPr>
      <w:bookmarkStart w:id="125" w:name="a699781"/>
      <w:r w:rsidRPr="00DD1A11">
        <w:rPr>
          <w:rFonts w:ascii="Arial" w:hAnsi="Arial"/>
          <w:sz w:val="20"/>
          <w:szCs w:val="20"/>
        </w:rPr>
        <w:t>The parties shall co-operate to ensure that any requirement to inform and consult with the employees and or employee representatives in relation to any Relevant Transfer as a consequence of a Service Transfer will be fulfilled.</w:t>
      </w:r>
      <w:bookmarkEnd w:id="125"/>
    </w:p>
    <w:p w14:paraId="455678E1" w14:textId="50358566" w:rsidR="00CC0BE5" w:rsidRPr="00DD1A11" w:rsidRDefault="00CC0BE5" w:rsidP="001549A2">
      <w:pPr>
        <w:pStyle w:val="Heading2"/>
        <w:spacing w:after="120" w:line="240" w:lineRule="auto"/>
        <w:rPr>
          <w:rFonts w:ascii="Arial" w:hAnsi="Arial"/>
          <w:sz w:val="20"/>
          <w:szCs w:val="20"/>
        </w:rPr>
      </w:pPr>
      <w:bookmarkStart w:id="126" w:name="a511562"/>
      <w:r w:rsidRPr="00DD1A11">
        <w:rPr>
          <w:rFonts w:ascii="Arial" w:hAnsi="Arial"/>
          <w:sz w:val="20"/>
          <w:szCs w:val="20"/>
        </w:rPr>
        <w:t xml:space="preserve">The parties agree that the Contracts (Rights of Third Parties) Act 1999 shall apply to clause </w:t>
      </w:r>
      <w:r w:rsidRPr="00DD1A11">
        <w:rPr>
          <w:rFonts w:ascii="Arial" w:hAnsi="Arial"/>
          <w:sz w:val="20"/>
          <w:szCs w:val="20"/>
        </w:rPr>
        <w:fldChar w:fldCharType="begin"/>
      </w:r>
      <w:r w:rsidRPr="00DD1A11">
        <w:rPr>
          <w:rFonts w:ascii="Arial" w:hAnsi="Arial"/>
          <w:sz w:val="20"/>
          <w:szCs w:val="20"/>
        </w:rPr>
        <w:instrText xml:space="preserve"> REF _Ref251927376 \r \h </w:instrText>
      </w:r>
      <w:r w:rsidR="0034327D" w:rsidRPr="00DD1A11">
        <w:rPr>
          <w:rFonts w:ascii="Arial" w:hAnsi="Arial"/>
          <w:sz w:val="20"/>
          <w:szCs w:val="20"/>
        </w:rPr>
        <w:instrText xml:space="preserve"> \* MERGEFORMAT </w:instrText>
      </w:r>
      <w:r w:rsidRPr="00DD1A11">
        <w:rPr>
          <w:rFonts w:ascii="Arial" w:hAnsi="Arial"/>
          <w:sz w:val="20"/>
          <w:szCs w:val="20"/>
        </w:rPr>
      </w:r>
      <w:r w:rsidRPr="00DD1A11">
        <w:rPr>
          <w:rFonts w:ascii="Arial" w:hAnsi="Arial"/>
          <w:sz w:val="20"/>
          <w:szCs w:val="20"/>
        </w:rPr>
        <w:fldChar w:fldCharType="separate"/>
      </w:r>
      <w:r w:rsidR="003E72E8">
        <w:rPr>
          <w:rFonts w:ascii="Arial" w:hAnsi="Arial"/>
          <w:sz w:val="20"/>
          <w:szCs w:val="20"/>
        </w:rPr>
        <w:t>24.8</w:t>
      </w:r>
      <w:r w:rsidRPr="00DD1A11">
        <w:rPr>
          <w:rFonts w:ascii="Arial" w:hAnsi="Arial"/>
          <w:sz w:val="20"/>
          <w:szCs w:val="20"/>
        </w:rPr>
        <w:fldChar w:fldCharType="end"/>
      </w:r>
      <w:r w:rsidRPr="00DD1A11">
        <w:rPr>
          <w:rFonts w:ascii="Arial" w:hAnsi="Arial"/>
          <w:sz w:val="20"/>
          <w:szCs w:val="20"/>
        </w:rPr>
        <w:t xml:space="preserve"> to clause </w:t>
      </w:r>
      <w:r w:rsidRPr="00DD1A11">
        <w:rPr>
          <w:rFonts w:ascii="Arial" w:hAnsi="Arial"/>
          <w:sz w:val="20"/>
          <w:szCs w:val="20"/>
        </w:rPr>
        <w:fldChar w:fldCharType="begin"/>
      </w:r>
      <w:r w:rsidRPr="00DD1A11">
        <w:rPr>
          <w:rFonts w:ascii="Arial" w:hAnsi="Arial"/>
          <w:sz w:val="20"/>
          <w:szCs w:val="20"/>
        </w:rPr>
        <w:instrText xml:space="preserve"> REF a699781 \r \h </w:instrText>
      </w:r>
      <w:r w:rsidR="0034327D" w:rsidRPr="00DD1A11">
        <w:rPr>
          <w:rFonts w:ascii="Arial" w:hAnsi="Arial"/>
          <w:sz w:val="20"/>
          <w:szCs w:val="20"/>
        </w:rPr>
        <w:instrText xml:space="preserve"> \* MERGEFORMAT </w:instrText>
      </w:r>
      <w:r w:rsidRPr="00DD1A11">
        <w:rPr>
          <w:rFonts w:ascii="Arial" w:hAnsi="Arial"/>
          <w:sz w:val="20"/>
          <w:szCs w:val="20"/>
        </w:rPr>
      </w:r>
      <w:r w:rsidRPr="00DD1A11">
        <w:rPr>
          <w:rFonts w:ascii="Arial" w:hAnsi="Arial"/>
          <w:sz w:val="20"/>
          <w:szCs w:val="20"/>
        </w:rPr>
        <w:fldChar w:fldCharType="separate"/>
      </w:r>
      <w:r w:rsidR="003E72E8">
        <w:rPr>
          <w:rFonts w:ascii="Arial" w:hAnsi="Arial"/>
          <w:sz w:val="20"/>
          <w:szCs w:val="20"/>
        </w:rPr>
        <w:t>24.16</w:t>
      </w:r>
      <w:r w:rsidRPr="00DD1A11">
        <w:rPr>
          <w:rFonts w:ascii="Arial" w:hAnsi="Arial"/>
          <w:sz w:val="20"/>
          <w:szCs w:val="20"/>
        </w:rPr>
        <w:fldChar w:fldCharType="end"/>
      </w:r>
      <w:r w:rsidRPr="00DD1A11">
        <w:rPr>
          <w:rFonts w:ascii="Arial" w:hAnsi="Arial"/>
          <w:sz w:val="20"/>
          <w:szCs w:val="20"/>
        </w:rPr>
        <w:t xml:space="preserve">, to the extent necessary to ensure that any Replacement Service Provider shall have the right to enforce the obligations owed to, and indemnities given to, the Replacement Service Provider by the </w:t>
      </w:r>
      <w:r w:rsidR="00BE40C8">
        <w:rPr>
          <w:rFonts w:ascii="Arial" w:hAnsi="Arial"/>
          <w:sz w:val="20"/>
          <w:szCs w:val="20"/>
        </w:rPr>
        <w:t>Provider</w:t>
      </w:r>
      <w:r w:rsidRPr="00DD1A11">
        <w:rPr>
          <w:rFonts w:ascii="Arial" w:hAnsi="Arial"/>
          <w:sz w:val="20"/>
          <w:szCs w:val="20"/>
        </w:rPr>
        <w:t xml:space="preserve">  or the Council in its own right under to section 1(1) of the Contracts (Rights of Third Parties) Act 1999.</w:t>
      </w:r>
      <w:bookmarkEnd w:id="126"/>
    </w:p>
    <w:p w14:paraId="216816D9" w14:textId="304B8534" w:rsidR="00CC0BE5" w:rsidRPr="00DD1A11" w:rsidRDefault="00CC0BE5" w:rsidP="001549A2">
      <w:pPr>
        <w:pStyle w:val="Heading2"/>
        <w:spacing w:after="120" w:line="240" w:lineRule="auto"/>
        <w:rPr>
          <w:rFonts w:ascii="Arial" w:hAnsi="Arial"/>
          <w:sz w:val="20"/>
          <w:szCs w:val="20"/>
        </w:rPr>
      </w:pPr>
      <w:bookmarkStart w:id="127" w:name="a941406"/>
      <w:r w:rsidRPr="00DD1A11">
        <w:rPr>
          <w:rFonts w:ascii="Arial" w:hAnsi="Arial"/>
          <w:sz w:val="20"/>
          <w:szCs w:val="20"/>
        </w:rPr>
        <w:t xml:space="preserve">Despite clause </w:t>
      </w:r>
      <w:r w:rsidRPr="00DD1A11">
        <w:rPr>
          <w:rFonts w:ascii="Arial" w:hAnsi="Arial"/>
          <w:sz w:val="20"/>
          <w:szCs w:val="20"/>
        </w:rPr>
        <w:fldChar w:fldCharType="begin"/>
      </w:r>
      <w:r w:rsidRPr="00DD1A11">
        <w:rPr>
          <w:rFonts w:ascii="Arial" w:hAnsi="Arial"/>
          <w:sz w:val="20"/>
          <w:szCs w:val="20"/>
        </w:rPr>
        <w:instrText xml:space="preserve"> REF a511562 \r \h </w:instrText>
      </w:r>
      <w:r w:rsidR="0034327D" w:rsidRPr="00DD1A11">
        <w:rPr>
          <w:rFonts w:ascii="Arial" w:hAnsi="Arial"/>
          <w:sz w:val="20"/>
          <w:szCs w:val="20"/>
        </w:rPr>
        <w:instrText xml:space="preserve"> \* MERGEFORMAT </w:instrText>
      </w:r>
      <w:r w:rsidRPr="00DD1A11">
        <w:rPr>
          <w:rFonts w:ascii="Arial" w:hAnsi="Arial"/>
          <w:sz w:val="20"/>
          <w:szCs w:val="20"/>
        </w:rPr>
      </w:r>
      <w:r w:rsidRPr="00DD1A11">
        <w:rPr>
          <w:rFonts w:ascii="Arial" w:hAnsi="Arial"/>
          <w:sz w:val="20"/>
          <w:szCs w:val="20"/>
        </w:rPr>
        <w:fldChar w:fldCharType="separate"/>
      </w:r>
      <w:r w:rsidR="003E72E8">
        <w:rPr>
          <w:rFonts w:ascii="Arial" w:hAnsi="Arial"/>
          <w:sz w:val="20"/>
          <w:szCs w:val="20"/>
        </w:rPr>
        <w:t>24.17</w:t>
      </w:r>
      <w:r w:rsidRPr="00DD1A11">
        <w:rPr>
          <w:rFonts w:ascii="Arial" w:hAnsi="Arial"/>
          <w:sz w:val="20"/>
          <w:szCs w:val="20"/>
        </w:rPr>
        <w:fldChar w:fldCharType="end"/>
      </w:r>
      <w:r w:rsidRPr="00DD1A11">
        <w:rPr>
          <w:rFonts w:ascii="Arial" w:hAnsi="Arial"/>
          <w:sz w:val="20"/>
          <w:szCs w:val="20"/>
        </w:rPr>
        <w:t>,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w:t>
      </w:r>
      <w:bookmarkEnd w:id="127"/>
      <w:r w:rsidRPr="00DD1A11">
        <w:rPr>
          <w:rFonts w:ascii="Arial" w:hAnsi="Arial"/>
          <w:sz w:val="20"/>
          <w:szCs w:val="20"/>
        </w:rPr>
        <w:t>.</w:t>
      </w:r>
      <w:r w:rsidRPr="00DD1A11">
        <w:rPr>
          <w:rFonts w:ascii="Arial" w:hAnsi="Arial"/>
          <w:sz w:val="20"/>
          <w:szCs w:val="20"/>
        </w:rPr>
        <w:tab/>
      </w:r>
    </w:p>
    <w:p w14:paraId="314144C5" w14:textId="77777777" w:rsidR="00CC0BE5" w:rsidRPr="00DD1A11" w:rsidRDefault="00CC0BE5" w:rsidP="00C84D9E">
      <w:pPr>
        <w:pStyle w:val="Heading2"/>
        <w:spacing w:after="120" w:line="240" w:lineRule="auto"/>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ensure that all Transferring Employees and New Employees (where applicable) are offered appropriate pension provision within the meaning of the Best Value Authorities Staff Transfers (Pensions) Direction 2007.</w:t>
      </w:r>
    </w:p>
    <w:p w14:paraId="2FF80D6A" w14:textId="5C41EBFD" w:rsidR="00CC0BE5" w:rsidRPr="00DD1A11" w:rsidRDefault="00CC0BE5" w:rsidP="001549A2">
      <w:pPr>
        <w:pStyle w:val="Heading2"/>
        <w:spacing w:after="120" w:line="240" w:lineRule="auto"/>
        <w:rPr>
          <w:rStyle w:val="definitionschar0"/>
          <w:rFonts w:ascii="Arial" w:hAnsi="Arial"/>
          <w:sz w:val="20"/>
          <w:szCs w:val="20"/>
        </w:rPr>
      </w:pPr>
      <w:bookmarkStart w:id="128" w:name="_Ref251927814"/>
      <w:r w:rsidRPr="00DD1A11">
        <w:rPr>
          <w:rStyle w:val="definitionschar0"/>
          <w:rFonts w:ascii="Arial" w:hAnsi="Arial"/>
          <w:sz w:val="20"/>
          <w:szCs w:val="20"/>
        </w:rPr>
        <w:t xml:space="preserve">The </w:t>
      </w:r>
      <w:r w:rsidR="00BE40C8">
        <w:rPr>
          <w:rStyle w:val="definitionschar0"/>
          <w:rFonts w:ascii="Arial" w:hAnsi="Arial"/>
          <w:sz w:val="20"/>
          <w:szCs w:val="20"/>
        </w:rPr>
        <w:t>Provider</w:t>
      </w:r>
      <w:r w:rsidRPr="00DD1A11">
        <w:rPr>
          <w:rStyle w:val="definitionschar0"/>
          <w:rFonts w:ascii="Arial" w:hAnsi="Arial"/>
          <w:sz w:val="20"/>
          <w:szCs w:val="20"/>
        </w:rPr>
        <w:t xml:space="preserve"> shall indemnify and keep the Council indemnified on demand against each and every cost, claim, liability, expense or demand arising out of or connected with any claim or other legal recourse by any Relevant or New Employees or any trade union or employee representative of any Transferring or New Employees against the Council which relates to any actual or alleged act or omission of the </w:t>
      </w:r>
      <w:r w:rsidR="00BE40C8">
        <w:rPr>
          <w:rStyle w:val="definitionschar0"/>
          <w:rFonts w:ascii="Arial" w:hAnsi="Arial"/>
          <w:sz w:val="20"/>
          <w:szCs w:val="20"/>
        </w:rPr>
        <w:t>Provider</w:t>
      </w:r>
      <w:r w:rsidRPr="00DD1A11">
        <w:rPr>
          <w:rStyle w:val="definitionschar0"/>
          <w:rFonts w:ascii="Arial" w:hAnsi="Arial"/>
          <w:sz w:val="20"/>
          <w:szCs w:val="20"/>
        </w:rPr>
        <w:t xml:space="preserve"> arising during the period from and including the Commencement Date and until and including the date of the termination of the </w:t>
      </w:r>
      <w:r w:rsidR="000700E9" w:rsidRPr="00DD1A11">
        <w:rPr>
          <w:rStyle w:val="definitionschar0"/>
          <w:rFonts w:ascii="Arial" w:hAnsi="Arial"/>
          <w:sz w:val="20"/>
          <w:szCs w:val="20"/>
        </w:rPr>
        <w:t>Framework Agreement</w:t>
      </w:r>
      <w:r w:rsidRPr="00DD1A11">
        <w:rPr>
          <w:rStyle w:val="definitionschar0"/>
          <w:rFonts w:ascii="Arial" w:hAnsi="Arial"/>
          <w:sz w:val="20"/>
          <w:szCs w:val="20"/>
        </w:rPr>
        <w:t xml:space="preserve">, (including, for the avoidance of doubt, the </w:t>
      </w:r>
      <w:r w:rsidR="00BE40C8">
        <w:rPr>
          <w:rStyle w:val="definitionschar0"/>
          <w:rFonts w:ascii="Arial" w:hAnsi="Arial"/>
          <w:sz w:val="20"/>
          <w:szCs w:val="20"/>
        </w:rPr>
        <w:t>Provider</w:t>
      </w:r>
      <w:r w:rsidRPr="00DD1A11">
        <w:rPr>
          <w:rStyle w:val="definitionschar0"/>
          <w:rFonts w:ascii="Arial" w:hAnsi="Arial"/>
          <w:sz w:val="20"/>
          <w:szCs w:val="20"/>
        </w:rPr>
        <w:t xml:space="preserve"> failing to meet any of its obligations under this Clause</w:t>
      </w:r>
      <w:r w:rsidR="00F741A3" w:rsidRPr="00DD1A11">
        <w:rPr>
          <w:rStyle w:val="definitionschar0"/>
          <w:rFonts w:ascii="Arial" w:hAnsi="Arial"/>
          <w:sz w:val="20"/>
          <w:szCs w:val="20"/>
        </w:rPr>
        <w:t xml:space="preserve"> </w:t>
      </w:r>
      <w:r w:rsidR="00F741A3" w:rsidRPr="00DD1A11">
        <w:rPr>
          <w:rStyle w:val="definitionschar0"/>
          <w:rFonts w:ascii="Arial" w:hAnsi="Arial"/>
          <w:sz w:val="20"/>
          <w:szCs w:val="20"/>
        </w:rPr>
        <w:fldChar w:fldCharType="begin"/>
      </w:r>
      <w:r w:rsidR="00F741A3" w:rsidRPr="00DD1A11">
        <w:rPr>
          <w:rStyle w:val="definitionschar0"/>
          <w:rFonts w:ascii="Arial" w:hAnsi="Arial"/>
          <w:sz w:val="20"/>
          <w:szCs w:val="20"/>
        </w:rPr>
        <w:instrText xml:space="preserve"> REF _Ref251927814 \r \h </w:instrText>
      </w:r>
      <w:r w:rsidR="0034327D" w:rsidRPr="00DD1A11">
        <w:rPr>
          <w:rFonts w:ascii="Arial" w:hAnsi="Arial"/>
          <w:sz w:val="20"/>
          <w:szCs w:val="20"/>
        </w:rPr>
        <w:instrText xml:space="preserve"> \* MERGEFORMAT </w:instrText>
      </w:r>
      <w:r w:rsidR="00F741A3" w:rsidRPr="00DD1A11">
        <w:rPr>
          <w:rStyle w:val="definitionschar0"/>
          <w:rFonts w:ascii="Arial" w:hAnsi="Arial"/>
          <w:sz w:val="20"/>
          <w:szCs w:val="20"/>
        </w:rPr>
      </w:r>
      <w:r w:rsidR="00F741A3" w:rsidRPr="00DD1A11">
        <w:rPr>
          <w:rStyle w:val="definitionschar0"/>
          <w:rFonts w:ascii="Arial" w:hAnsi="Arial"/>
          <w:sz w:val="20"/>
          <w:szCs w:val="20"/>
        </w:rPr>
        <w:fldChar w:fldCharType="separate"/>
      </w:r>
      <w:r w:rsidR="003E72E8">
        <w:rPr>
          <w:rStyle w:val="definitionschar0"/>
          <w:rFonts w:ascii="Arial" w:hAnsi="Arial"/>
          <w:sz w:val="20"/>
          <w:szCs w:val="20"/>
        </w:rPr>
        <w:t>24.20</w:t>
      </w:r>
      <w:r w:rsidR="00F741A3" w:rsidRPr="00DD1A11">
        <w:rPr>
          <w:rStyle w:val="definitionschar0"/>
          <w:rFonts w:ascii="Arial" w:hAnsi="Arial"/>
          <w:sz w:val="20"/>
          <w:szCs w:val="20"/>
        </w:rPr>
        <w:fldChar w:fldCharType="end"/>
      </w:r>
      <w:r w:rsidRPr="00DD1A11">
        <w:rPr>
          <w:rStyle w:val="definitionschar0"/>
          <w:rFonts w:ascii="Arial" w:hAnsi="Arial"/>
          <w:sz w:val="20"/>
          <w:szCs w:val="20"/>
        </w:rPr>
        <w:t>).</w:t>
      </w:r>
      <w:bookmarkEnd w:id="128"/>
    </w:p>
    <w:p w14:paraId="5A2758CC" w14:textId="77777777" w:rsidR="00CE643A" w:rsidRPr="00DD1A11" w:rsidRDefault="00CE643A" w:rsidP="00C84D9E">
      <w:pPr>
        <w:pStyle w:val="Heading1"/>
        <w:spacing w:before="240" w:after="240" w:line="240" w:lineRule="auto"/>
        <w:rPr>
          <w:rFonts w:ascii="Arial" w:hAnsi="Arial"/>
          <w:sz w:val="20"/>
          <w:szCs w:val="20"/>
        </w:rPr>
      </w:pPr>
      <w:bookmarkStart w:id="129" w:name="_Toc404149406"/>
      <w:r w:rsidRPr="00DD1A11">
        <w:rPr>
          <w:rFonts w:ascii="Arial" w:hAnsi="Arial"/>
          <w:sz w:val="20"/>
          <w:szCs w:val="20"/>
        </w:rPr>
        <w:t>RIGHTS OF THIRD PARTIES</w:t>
      </w:r>
      <w:bookmarkEnd w:id="121"/>
      <w:bookmarkEnd w:id="129"/>
      <w:r w:rsidR="006236BA" w:rsidRPr="00DD1A11">
        <w:rPr>
          <w:rFonts w:ascii="Arial" w:hAnsi="Arial"/>
          <w:sz w:val="20"/>
          <w:szCs w:val="20"/>
        </w:rPr>
        <w:t xml:space="preserve"> </w:t>
      </w:r>
    </w:p>
    <w:p w14:paraId="32867A47" w14:textId="6BE7AB86" w:rsidR="00CE643A" w:rsidRPr="00DD1A11" w:rsidRDefault="00CE643A" w:rsidP="001549A2">
      <w:pPr>
        <w:pStyle w:val="Heading1Follow"/>
        <w:spacing w:after="120" w:line="240" w:lineRule="auto"/>
        <w:rPr>
          <w:rFonts w:ascii="Arial" w:hAnsi="Arial" w:cs="Arial"/>
          <w:sz w:val="20"/>
          <w:szCs w:val="20"/>
        </w:rPr>
      </w:pPr>
      <w:r w:rsidRPr="00DD1A11">
        <w:rPr>
          <w:rFonts w:ascii="Arial" w:hAnsi="Arial" w:cs="Arial"/>
          <w:sz w:val="20"/>
          <w:szCs w:val="20"/>
        </w:rPr>
        <w:t xml:space="preserve">Save as provided in Clauses </w:t>
      </w:r>
      <w:r w:rsidR="0072237F" w:rsidRPr="00DD1A11">
        <w:rPr>
          <w:rFonts w:ascii="Arial" w:hAnsi="Arial" w:cs="Arial"/>
          <w:sz w:val="20"/>
          <w:szCs w:val="20"/>
        </w:rPr>
        <w:fldChar w:fldCharType="begin"/>
      </w:r>
      <w:r w:rsidR="0072237F" w:rsidRPr="00DD1A11">
        <w:rPr>
          <w:rFonts w:ascii="Arial" w:hAnsi="Arial" w:cs="Arial"/>
          <w:sz w:val="20"/>
          <w:szCs w:val="20"/>
        </w:rPr>
        <w:instrText xml:space="preserve"> REF _Ref246139689 \r \h </w:instrText>
      </w:r>
      <w:r w:rsidR="003579A3" w:rsidRPr="00DD1A11">
        <w:rPr>
          <w:rFonts w:ascii="Arial" w:hAnsi="Arial" w:cs="Arial"/>
          <w:sz w:val="20"/>
          <w:szCs w:val="20"/>
        </w:rPr>
        <w:instrText xml:space="preserve"> \* MERGEFORMAT </w:instrText>
      </w:r>
      <w:r w:rsidR="0072237F" w:rsidRPr="00DD1A11">
        <w:rPr>
          <w:rFonts w:ascii="Arial" w:hAnsi="Arial" w:cs="Arial"/>
          <w:sz w:val="20"/>
          <w:szCs w:val="20"/>
        </w:rPr>
      </w:r>
      <w:r w:rsidR="0072237F" w:rsidRPr="00DD1A11">
        <w:rPr>
          <w:rFonts w:ascii="Arial" w:hAnsi="Arial" w:cs="Arial"/>
          <w:sz w:val="20"/>
          <w:szCs w:val="20"/>
        </w:rPr>
        <w:fldChar w:fldCharType="separate"/>
      </w:r>
      <w:r w:rsidR="003E72E8">
        <w:rPr>
          <w:rFonts w:ascii="Arial" w:hAnsi="Arial" w:cs="Arial"/>
          <w:sz w:val="20"/>
          <w:szCs w:val="20"/>
        </w:rPr>
        <w:t>3</w:t>
      </w:r>
      <w:r w:rsidR="0072237F" w:rsidRPr="00DD1A11">
        <w:rPr>
          <w:rFonts w:ascii="Arial" w:hAnsi="Arial" w:cs="Arial"/>
          <w:sz w:val="20"/>
          <w:szCs w:val="20"/>
        </w:rPr>
        <w:fldChar w:fldCharType="end"/>
      </w:r>
      <w:r w:rsidRPr="00DD1A11">
        <w:rPr>
          <w:rFonts w:ascii="Arial" w:hAnsi="Arial" w:cs="Arial"/>
          <w:sz w:val="20"/>
          <w:szCs w:val="20"/>
        </w:rPr>
        <w:t xml:space="preserve">, </w:t>
      </w:r>
      <w:r w:rsidR="00450379" w:rsidRPr="00DD1A11">
        <w:rPr>
          <w:rFonts w:ascii="Arial" w:hAnsi="Arial" w:cs="Arial"/>
          <w:sz w:val="20"/>
          <w:szCs w:val="20"/>
        </w:rPr>
        <w:fldChar w:fldCharType="begin"/>
      </w:r>
      <w:r w:rsidR="00450379" w:rsidRPr="00DD1A11">
        <w:rPr>
          <w:rFonts w:ascii="Arial" w:hAnsi="Arial" w:cs="Arial"/>
          <w:sz w:val="20"/>
          <w:szCs w:val="20"/>
        </w:rPr>
        <w:instrText xml:space="preserve"> REF _Ref251861589 \r \h </w:instrText>
      </w:r>
      <w:r w:rsidR="00832193" w:rsidRPr="00DD1A11">
        <w:rPr>
          <w:rFonts w:ascii="Arial" w:hAnsi="Arial" w:cs="Arial"/>
          <w:sz w:val="20"/>
          <w:szCs w:val="20"/>
        </w:rPr>
        <w:instrText xml:space="preserve"> \* MERGEFORMAT </w:instrText>
      </w:r>
      <w:r w:rsidR="00450379" w:rsidRPr="00DD1A11">
        <w:rPr>
          <w:rFonts w:ascii="Arial" w:hAnsi="Arial" w:cs="Arial"/>
          <w:sz w:val="20"/>
          <w:szCs w:val="20"/>
        </w:rPr>
      </w:r>
      <w:r w:rsidR="00450379" w:rsidRPr="00DD1A11">
        <w:rPr>
          <w:rFonts w:ascii="Arial" w:hAnsi="Arial" w:cs="Arial"/>
          <w:sz w:val="20"/>
          <w:szCs w:val="20"/>
        </w:rPr>
        <w:fldChar w:fldCharType="separate"/>
      </w:r>
      <w:r w:rsidR="003E72E8">
        <w:rPr>
          <w:rFonts w:ascii="Arial" w:hAnsi="Arial" w:cs="Arial"/>
          <w:sz w:val="20"/>
          <w:szCs w:val="20"/>
        </w:rPr>
        <w:t>4</w:t>
      </w:r>
      <w:r w:rsidR="00450379" w:rsidRPr="00DD1A11">
        <w:rPr>
          <w:rFonts w:ascii="Arial" w:hAnsi="Arial" w:cs="Arial"/>
          <w:sz w:val="20"/>
          <w:szCs w:val="20"/>
        </w:rPr>
        <w:fldChar w:fldCharType="end"/>
      </w:r>
      <w:r w:rsidR="00E33113">
        <w:rPr>
          <w:rFonts w:ascii="Arial" w:hAnsi="Arial" w:cs="Arial"/>
          <w:sz w:val="20"/>
          <w:szCs w:val="20"/>
        </w:rPr>
        <w:t>,</w:t>
      </w:r>
      <w:r w:rsidRPr="00DD1A11">
        <w:rPr>
          <w:rFonts w:ascii="Arial" w:hAnsi="Arial" w:cs="Arial"/>
          <w:sz w:val="20"/>
          <w:szCs w:val="20"/>
        </w:rPr>
        <w:t xml:space="preserve"> </w:t>
      </w:r>
      <w:r w:rsidR="0072237F" w:rsidRPr="00DD1A11">
        <w:rPr>
          <w:rFonts w:ascii="Arial" w:hAnsi="Arial" w:cs="Arial"/>
          <w:sz w:val="20"/>
          <w:szCs w:val="20"/>
        </w:rPr>
        <w:fldChar w:fldCharType="begin"/>
      </w:r>
      <w:r w:rsidR="0072237F" w:rsidRPr="00DD1A11">
        <w:rPr>
          <w:rFonts w:ascii="Arial" w:hAnsi="Arial" w:cs="Arial"/>
          <w:sz w:val="20"/>
          <w:szCs w:val="20"/>
        </w:rPr>
        <w:instrText xml:space="preserve"> REF _Ref246139717 \r \h </w:instrText>
      </w:r>
      <w:r w:rsidR="003579A3" w:rsidRPr="00DD1A11">
        <w:rPr>
          <w:rFonts w:ascii="Arial" w:hAnsi="Arial" w:cs="Arial"/>
          <w:sz w:val="20"/>
          <w:szCs w:val="20"/>
        </w:rPr>
        <w:instrText xml:space="preserve"> \* MERGEFORMAT </w:instrText>
      </w:r>
      <w:r w:rsidR="0072237F" w:rsidRPr="00DD1A11">
        <w:rPr>
          <w:rFonts w:ascii="Arial" w:hAnsi="Arial" w:cs="Arial"/>
          <w:sz w:val="20"/>
          <w:szCs w:val="20"/>
        </w:rPr>
      </w:r>
      <w:r w:rsidR="0072237F" w:rsidRPr="00DD1A11">
        <w:rPr>
          <w:rFonts w:ascii="Arial" w:hAnsi="Arial" w:cs="Arial"/>
          <w:sz w:val="20"/>
          <w:szCs w:val="20"/>
        </w:rPr>
        <w:fldChar w:fldCharType="separate"/>
      </w:r>
      <w:r w:rsidR="003E72E8">
        <w:rPr>
          <w:rFonts w:ascii="Arial" w:hAnsi="Arial" w:cs="Arial"/>
          <w:sz w:val="20"/>
          <w:szCs w:val="20"/>
        </w:rPr>
        <w:t>5.2</w:t>
      </w:r>
      <w:r w:rsidR="0072237F" w:rsidRPr="00DD1A11">
        <w:rPr>
          <w:rFonts w:ascii="Arial" w:hAnsi="Arial" w:cs="Arial"/>
          <w:sz w:val="20"/>
          <w:szCs w:val="20"/>
        </w:rPr>
        <w:fldChar w:fldCharType="end"/>
      </w:r>
      <w:r w:rsidR="007C3386" w:rsidRPr="00DD1A11">
        <w:rPr>
          <w:rFonts w:ascii="Arial" w:hAnsi="Arial" w:cs="Arial"/>
          <w:sz w:val="20"/>
          <w:szCs w:val="20"/>
        </w:rPr>
        <w:t xml:space="preserve"> </w:t>
      </w:r>
      <w:r w:rsidR="00E33113">
        <w:rPr>
          <w:rFonts w:ascii="Arial" w:hAnsi="Arial" w:cs="Arial"/>
          <w:sz w:val="20"/>
          <w:szCs w:val="20"/>
        </w:rPr>
        <w:t xml:space="preserve">and </w:t>
      </w:r>
      <w:r w:rsidR="00E33113">
        <w:rPr>
          <w:rFonts w:ascii="Arial" w:hAnsi="Arial" w:cs="Arial"/>
          <w:sz w:val="20"/>
          <w:szCs w:val="20"/>
        </w:rPr>
        <w:fldChar w:fldCharType="begin"/>
      </w:r>
      <w:r w:rsidR="00E33113">
        <w:rPr>
          <w:rFonts w:ascii="Arial" w:hAnsi="Arial" w:cs="Arial"/>
          <w:sz w:val="20"/>
          <w:szCs w:val="20"/>
        </w:rPr>
        <w:instrText xml:space="preserve"> REF a511562 \r \h </w:instrText>
      </w:r>
      <w:r w:rsidR="00E33113">
        <w:rPr>
          <w:rFonts w:ascii="Arial" w:hAnsi="Arial" w:cs="Arial"/>
          <w:sz w:val="20"/>
          <w:szCs w:val="20"/>
        </w:rPr>
      </w:r>
      <w:r w:rsidR="00E33113">
        <w:rPr>
          <w:rFonts w:ascii="Arial" w:hAnsi="Arial" w:cs="Arial"/>
          <w:sz w:val="20"/>
          <w:szCs w:val="20"/>
        </w:rPr>
        <w:fldChar w:fldCharType="separate"/>
      </w:r>
      <w:r w:rsidR="00E33113">
        <w:rPr>
          <w:rFonts w:ascii="Arial" w:hAnsi="Arial" w:cs="Arial"/>
          <w:sz w:val="20"/>
          <w:szCs w:val="20"/>
        </w:rPr>
        <w:t>24.17</w:t>
      </w:r>
      <w:r w:rsidR="00E33113">
        <w:rPr>
          <w:rFonts w:ascii="Arial" w:hAnsi="Arial" w:cs="Arial"/>
          <w:sz w:val="20"/>
          <w:szCs w:val="20"/>
        </w:rPr>
        <w:fldChar w:fldCharType="end"/>
      </w:r>
      <w:r w:rsidR="00E33113">
        <w:rPr>
          <w:rFonts w:ascii="Arial" w:hAnsi="Arial" w:cs="Arial"/>
          <w:sz w:val="20"/>
          <w:szCs w:val="20"/>
        </w:rPr>
        <w:t xml:space="preserve"> </w:t>
      </w:r>
      <w:r w:rsidRPr="00DD1A11">
        <w:rPr>
          <w:rFonts w:ascii="Arial" w:hAnsi="Arial" w:cs="Arial"/>
          <w:sz w:val="20"/>
          <w:szCs w:val="20"/>
        </w:rPr>
        <w:t xml:space="preserve">and the rights specified in the Framework Agreement for the benefit of </w:t>
      </w:r>
      <w:r w:rsidR="003C6678">
        <w:rPr>
          <w:rFonts w:ascii="Arial" w:hAnsi="Arial" w:cs="Arial"/>
          <w:sz w:val="20"/>
          <w:szCs w:val="20"/>
        </w:rPr>
        <w:t>the Council,</w:t>
      </w:r>
      <w:r w:rsidRPr="00DD1A11">
        <w:rPr>
          <w:rFonts w:ascii="Arial" w:hAnsi="Arial" w:cs="Arial"/>
          <w:sz w:val="20"/>
          <w:szCs w:val="20"/>
        </w:rPr>
        <w:t xml:space="preserve"> a person who is not party to this Framework Agreement has no right to enforce any term of this Framework Agreement but this does not affect any right or remedy of any person which exists or is available otherwise than pursuant to that Act. If the Parties rescind this Framework Agreement or vary any of its terms in accordance with the relevant provisions of this Framework Agreement, such rescission or variation will not require the consent of any </w:t>
      </w:r>
      <w:r w:rsidR="00A47759" w:rsidRPr="00DD1A11">
        <w:rPr>
          <w:rFonts w:ascii="Arial" w:hAnsi="Arial" w:cs="Arial"/>
          <w:sz w:val="20"/>
          <w:szCs w:val="20"/>
        </w:rPr>
        <w:t>third party</w:t>
      </w:r>
      <w:r w:rsidRPr="00DD1A11">
        <w:rPr>
          <w:rFonts w:ascii="Arial" w:hAnsi="Arial" w:cs="Arial"/>
          <w:sz w:val="20"/>
          <w:szCs w:val="20"/>
        </w:rPr>
        <w:t>.</w:t>
      </w:r>
    </w:p>
    <w:p w14:paraId="6C0DCC68" w14:textId="77777777" w:rsidR="00CE643A" w:rsidRPr="00DD1A11" w:rsidRDefault="00CE643A" w:rsidP="00C84D9E">
      <w:pPr>
        <w:pStyle w:val="Heading1"/>
        <w:spacing w:before="240" w:after="240" w:line="240" w:lineRule="auto"/>
        <w:rPr>
          <w:rFonts w:ascii="Arial" w:hAnsi="Arial"/>
          <w:sz w:val="20"/>
          <w:szCs w:val="20"/>
        </w:rPr>
      </w:pPr>
      <w:bookmarkStart w:id="130" w:name="_Toc246141116"/>
      <w:bookmarkStart w:id="131" w:name="_Toc404149407"/>
      <w:r w:rsidRPr="00DD1A11">
        <w:rPr>
          <w:rFonts w:ascii="Arial" w:hAnsi="Arial"/>
          <w:sz w:val="20"/>
          <w:szCs w:val="20"/>
        </w:rPr>
        <w:t>SEVERABILITY</w:t>
      </w:r>
      <w:bookmarkEnd w:id="130"/>
      <w:bookmarkEnd w:id="131"/>
    </w:p>
    <w:p w14:paraId="6867B115"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If any provision of the Framework Agreement is held invalid, illegal or unenforceable for any reason, such provision shall be severed and the remainder of the provisions hereof shall continue in full force and effect as if the Framework Agreement had been executed with the invalid provision eliminated.  </w:t>
      </w:r>
    </w:p>
    <w:p w14:paraId="6D0163D8"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In the event of a holding of invalidity so fundamental as to prevent the accomplishment of the purpose of the Framework Agreement, the </w:t>
      </w:r>
      <w:r w:rsidR="00573AEB" w:rsidRPr="00DD1A11">
        <w:rPr>
          <w:rFonts w:ascii="Arial" w:hAnsi="Arial"/>
          <w:sz w:val="20"/>
          <w:szCs w:val="20"/>
        </w:rPr>
        <w:t>Council</w:t>
      </w:r>
      <w:r w:rsidRPr="00DD1A11">
        <w:rPr>
          <w:rFonts w:ascii="Arial" w:hAnsi="Arial"/>
          <w:sz w:val="20"/>
          <w:szCs w:val="20"/>
        </w:rPr>
        <w:t xml:space="preserve"> and the </w:t>
      </w:r>
      <w:r w:rsidR="00BE40C8">
        <w:rPr>
          <w:rFonts w:ascii="Arial" w:hAnsi="Arial"/>
          <w:sz w:val="20"/>
          <w:szCs w:val="20"/>
        </w:rPr>
        <w:t>Provider</w:t>
      </w:r>
      <w:r w:rsidRPr="00DD1A11">
        <w:rPr>
          <w:rFonts w:ascii="Arial" w:hAnsi="Arial"/>
          <w:sz w:val="20"/>
          <w:szCs w:val="20"/>
        </w:rPr>
        <w:t xml:space="preserve"> shall immediately commence good faith negotiations to remedy such invalidity. </w:t>
      </w:r>
    </w:p>
    <w:p w14:paraId="696040EA" w14:textId="77777777" w:rsidR="00CE643A" w:rsidRPr="00DD1A11" w:rsidRDefault="00CE643A" w:rsidP="00C84D9E">
      <w:pPr>
        <w:pStyle w:val="Heading1"/>
        <w:spacing w:before="240" w:after="240" w:line="240" w:lineRule="auto"/>
        <w:rPr>
          <w:rFonts w:ascii="Arial" w:hAnsi="Arial"/>
          <w:sz w:val="20"/>
          <w:szCs w:val="20"/>
        </w:rPr>
      </w:pPr>
      <w:bookmarkStart w:id="132" w:name="_Toc246141117"/>
      <w:bookmarkStart w:id="133" w:name="_Toc404149408"/>
      <w:r w:rsidRPr="00DD1A11">
        <w:rPr>
          <w:rFonts w:ascii="Arial" w:hAnsi="Arial"/>
          <w:sz w:val="20"/>
          <w:szCs w:val="20"/>
        </w:rPr>
        <w:lastRenderedPageBreak/>
        <w:t>CUMULATIVE REMEDIES</w:t>
      </w:r>
      <w:bookmarkEnd w:id="132"/>
      <w:bookmarkEnd w:id="133"/>
    </w:p>
    <w:p w14:paraId="2CA73CFB" w14:textId="77777777" w:rsidR="00CE643A" w:rsidRPr="00DD1A11" w:rsidRDefault="00CE643A" w:rsidP="00C84D9E">
      <w:pPr>
        <w:pStyle w:val="Heading1Follow"/>
        <w:spacing w:after="120" w:line="240" w:lineRule="auto"/>
        <w:rPr>
          <w:rFonts w:ascii="Arial" w:hAnsi="Arial" w:cs="Arial"/>
          <w:sz w:val="20"/>
          <w:szCs w:val="20"/>
        </w:rPr>
      </w:pPr>
      <w:r w:rsidRPr="00DD1A11">
        <w:rPr>
          <w:rFonts w:ascii="Arial" w:hAnsi="Arial" w:cs="Arial"/>
          <w:sz w:val="20"/>
          <w:szCs w:val="20"/>
        </w:rPr>
        <w:t>Except as otherwise expressly provided by the Framework Agreement, all remedies available to either Party for breach of the Framework Agreement are cumulative and may be exercised concurrently or separately, and the exercise of any one remedy shall not be deemed an election of such remedy to the exclusion of other remedies.</w:t>
      </w:r>
    </w:p>
    <w:p w14:paraId="26DB3935" w14:textId="77777777" w:rsidR="00CE643A" w:rsidRPr="00DD1A11" w:rsidRDefault="00CE643A" w:rsidP="00C84D9E">
      <w:pPr>
        <w:pStyle w:val="Heading1"/>
        <w:spacing w:before="240" w:after="240" w:line="240" w:lineRule="auto"/>
        <w:rPr>
          <w:rFonts w:ascii="Arial" w:hAnsi="Arial"/>
          <w:sz w:val="20"/>
          <w:szCs w:val="20"/>
        </w:rPr>
      </w:pPr>
      <w:bookmarkStart w:id="134" w:name="_Toc246141118"/>
      <w:bookmarkStart w:id="135" w:name="_Toc404149409"/>
      <w:r w:rsidRPr="00DD1A11">
        <w:rPr>
          <w:rFonts w:ascii="Arial" w:hAnsi="Arial"/>
          <w:sz w:val="20"/>
          <w:szCs w:val="20"/>
        </w:rPr>
        <w:t>WAIVER</w:t>
      </w:r>
      <w:bookmarkEnd w:id="134"/>
      <w:bookmarkEnd w:id="135"/>
    </w:p>
    <w:p w14:paraId="432E7FCB"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The failure of either Party to insist upon strict performance of any provision of the Framework Agreement, or the failure of either Party to exercise, or any delay in exercising, any right or remedy shall not constitute a waiver of that right or remedy and shall not cause a diminution of the obligations established by the Framework Agreement.</w:t>
      </w:r>
    </w:p>
    <w:p w14:paraId="69E96AE8" w14:textId="50163735"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No waiver shall be effective unless it is expressly stated to be a waiver and communicated to the other Party in writing in accordance with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_Ref251760157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30</w:t>
      </w:r>
      <w:r w:rsidR="00DD0B19" w:rsidRPr="00DD1A11">
        <w:rPr>
          <w:rFonts w:ascii="Arial" w:hAnsi="Arial"/>
          <w:sz w:val="20"/>
          <w:szCs w:val="20"/>
        </w:rPr>
        <w:fldChar w:fldCharType="end"/>
      </w:r>
      <w:r w:rsidRPr="00DD1A11">
        <w:rPr>
          <w:rFonts w:ascii="Arial" w:hAnsi="Arial"/>
          <w:sz w:val="20"/>
          <w:szCs w:val="20"/>
        </w:rPr>
        <w:t>.</w:t>
      </w:r>
      <w:r w:rsidR="00BA536B">
        <w:rPr>
          <w:rFonts w:ascii="Arial" w:hAnsi="Arial"/>
          <w:sz w:val="20"/>
          <w:szCs w:val="20"/>
        </w:rPr>
        <w:t xml:space="preserve"> </w:t>
      </w:r>
    </w:p>
    <w:p w14:paraId="3AB73028"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A waiver of any right or remedy arising from a breach of the Framework Agreement shall not constitute a waiver of any right or remedy arising from any other or subsequent breach of the Framework Agreement.</w:t>
      </w:r>
    </w:p>
    <w:p w14:paraId="20BF3B43" w14:textId="77777777" w:rsidR="00CE643A" w:rsidRPr="00DD1A11" w:rsidRDefault="00CE643A" w:rsidP="00C84D9E">
      <w:pPr>
        <w:pStyle w:val="Heading1"/>
        <w:spacing w:before="240" w:after="240" w:line="240" w:lineRule="auto"/>
        <w:rPr>
          <w:rFonts w:ascii="Arial" w:hAnsi="Arial"/>
          <w:sz w:val="20"/>
          <w:szCs w:val="20"/>
        </w:rPr>
      </w:pPr>
      <w:bookmarkStart w:id="136" w:name="_Ref246138556"/>
      <w:bookmarkStart w:id="137" w:name="_Toc246141119"/>
      <w:bookmarkStart w:id="138" w:name="_Toc404149410"/>
      <w:r w:rsidRPr="00DD1A11">
        <w:rPr>
          <w:rFonts w:ascii="Arial" w:hAnsi="Arial"/>
          <w:sz w:val="20"/>
          <w:szCs w:val="20"/>
        </w:rPr>
        <w:t>ENTIRE AGREEMENT</w:t>
      </w:r>
      <w:bookmarkEnd w:id="136"/>
      <w:bookmarkEnd w:id="137"/>
      <w:bookmarkEnd w:id="138"/>
    </w:p>
    <w:p w14:paraId="63512CD0"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This Framework Agreement constitutes the entire agreement and understanding between the Parties in respect of the matters dealt with in it and supersedes, cancels or nullifies any previous agreement between the Parties in relation to such matters.</w:t>
      </w:r>
    </w:p>
    <w:p w14:paraId="3C311F99"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p>
    <w:p w14:paraId="439609F9" w14:textId="7F50DB38"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Nothing in this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_Ref246138556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29</w:t>
      </w:r>
      <w:r w:rsidR="00DD0B19" w:rsidRPr="00DD1A11">
        <w:rPr>
          <w:rFonts w:ascii="Arial" w:hAnsi="Arial"/>
          <w:sz w:val="20"/>
          <w:szCs w:val="20"/>
        </w:rPr>
        <w:fldChar w:fldCharType="end"/>
      </w:r>
      <w:r w:rsidRPr="00DD1A11">
        <w:rPr>
          <w:rFonts w:ascii="Arial" w:hAnsi="Arial"/>
          <w:sz w:val="20"/>
          <w:szCs w:val="20"/>
        </w:rPr>
        <w:t xml:space="preserve"> shall operate to exclude Fraud or fraudulent misrepresentation.</w:t>
      </w:r>
    </w:p>
    <w:p w14:paraId="6E0963AE" w14:textId="77777777" w:rsidR="00643B07" w:rsidRPr="00DD1A11" w:rsidRDefault="00643B07" w:rsidP="00C84D9E">
      <w:pPr>
        <w:pStyle w:val="Heading1"/>
        <w:spacing w:before="240" w:after="240" w:line="240" w:lineRule="auto"/>
        <w:rPr>
          <w:rFonts w:ascii="Arial" w:hAnsi="Arial"/>
          <w:b w:val="0"/>
          <w:sz w:val="20"/>
          <w:szCs w:val="20"/>
        </w:rPr>
      </w:pPr>
      <w:bookmarkStart w:id="139" w:name="_Toc404149411"/>
      <w:bookmarkStart w:id="140" w:name="_Toc246141120"/>
      <w:bookmarkStart w:id="141" w:name="_Ref246141747"/>
      <w:bookmarkStart w:id="142" w:name="_Ref251760157"/>
      <w:bookmarkStart w:id="143" w:name="_Ref251760223"/>
      <w:r w:rsidRPr="00DD1A11">
        <w:rPr>
          <w:rFonts w:ascii="Arial" w:hAnsi="Arial"/>
          <w:sz w:val="20"/>
          <w:szCs w:val="20"/>
        </w:rPr>
        <w:t>PARTNERSHIP OR AGENCY</w:t>
      </w:r>
      <w:bookmarkEnd w:id="139"/>
      <w:r w:rsidRPr="00DD1A11">
        <w:rPr>
          <w:rFonts w:ascii="Arial" w:hAnsi="Arial"/>
          <w:b w:val="0"/>
          <w:sz w:val="20"/>
          <w:szCs w:val="20"/>
        </w:rPr>
        <w:t xml:space="preserve"> </w:t>
      </w:r>
    </w:p>
    <w:p w14:paraId="7941FC53" w14:textId="77777777" w:rsidR="00643B07" w:rsidRPr="00DD1A11" w:rsidRDefault="00643B07"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Nothing in this Framework Agreement creates a partnership or relationship of agency between the Council and the </w:t>
      </w:r>
      <w:r w:rsidR="00BE40C8">
        <w:rPr>
          <w:rFonts w:ascii="Arial" w:hAnsi="Arial"/>
          <w:sz w:val="20"/>
          <w:szCs w:val="20"/>
        </w:rPr>
        <w:t>Provider</w:t>
      </w:r>
      <w:r w:rsidRPr="00DD1A11">
        <w:rPr>
          <w:rFonts w:ascii="Arial" w:hAnsi="Arial"/>
          <w:sz w:val="20"/>
          <w:szCs w:val="20"/>
        </w:rPr>
        <w:t>.</w:t>
      </w:r>
    </w:p>
    <w:p w14:paraId="7379EE91" w14:textId="77777777" w:rsidR="00643B07" w:rsidRPr="00DD1A11" w:rsidRDefault="00643B07"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Neither the </w:t>
      </w:r>
      <w:r w:rsidR="00BE40C8">
        <w:rPr>
          <w:rFonts w:ascii="Arial" w:hAnsi="Arial"/>
          <w:sz w:val="20"/>
          <w:szCs w:val="20"/>
        </w:rPr>
        <w:t>Provider</w:t>
      </w:r>
      <w:r w:rsidRPr="00DD1A11">
        <w:rPr>
          <w:rFonts w:ascii="Arial" w:hAnsi="Arial"/>
          <w:sz w:val="20"/>
          <w:szCs w:val="20"/>
        </w:rPr>
        <w:t xml:space="preserve"> nor the </w:t>
      </w:r>
      <w:r w:rsidR="00BE40C8">
        <w:rPr>
          <w:rFonts w:ascii="Arial" w:hAnsi="Arial"/>
          <w:sz w:val="20"/>
          <w:szCs w:val="20"/>
        </w:rPr>
        <w:t>Provider</w:t>
      </w:r>
      <w:r w:rsidRPr="00DD1A11">
        <w:rPr>
          <w:rFonts w:ascii="Arial" w:hAnsi="Arial"/>
          <w:sz w:val="20"/>
          <w:szCs w:val="20"/>
        </w:rPr>
        <w:t>’s Staff shall in any circumstances hold itself or themselves out as being the servant or agent of the Council otherwise than in circumstances expressly permitted by the Framework Agreement.</w:t>
      </w:r>
    </w:p>
    <w:p w14:paraId="27C2189A" w14:textId="77777777" w:rsidR="00643B07" w:rsidRPr="00DD1A11" w:rsidRDefault="00643B07"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Neither the </w:t>
      </w:r>
      <w:r w:rsidR="00BE40C8">
        <w:rPr>
          <w:rFonts w:ascii="Arial" w:hAnsi="Arial"/>
          <w:sz w:val="20"/>
          <w:szCs w:val="20"/>
        </w:rPr>
        <w:t>Provider</w:t>
      </w:r>
      <w:r w:rsidRPr="00DD1A11">
        <w:rPr>
          <w:rFonts w:ascii="Arial" w:hAnsi="Arial"/>
          <w:sz w:val="20"/>
          <w:szCs w:val="20"/>
        </w:rPr>
        <w:t xml:space="preserve"> nor the </w:t>
      </w:r>
      <w:r w:rsidR="00BE40C8">
        <w:rPr>
          <w:rFonts w:ascii="Arial" w:hAnsi="Arial"/>
          <w:sz w:val="20"/>
          <w:szCs w:val="20"/>
        </w:rPr>
        <w:t>Provider</w:t>
      </w:r>
      <w:r w:rsidRPr="00DD1A11">
        <w:rPr>
          <w:rFonts w:ascii="Arial" w:hAnsi="Arial"/>
          <w:sz w:val="20"/>
          <w:szCs w:val="20"/>
        </w:rPr>
        <w:t>’s Staff shall in any circumstances hold itself or themselves out as being authorised to enter into any contract on behalf of the Council or in any other way to bind the Council to the performance, variation, release or discharge of any obligation.</w:t>
      </w:r>
    </w:p>
    <w:p w14:paraId="5C36A363" w14:textId="77777777" w:rsidR="00643B07" w:rsidRPr="00DD1A11" w:rsidRDefault="00643B07"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Neither the </w:t>
      </w:r>
      <w:r w:rsidR="00BE40C8">
        <w:rPr>
          <w:rFonts w:ascii="Arial" w:hAnsi="Arial"/>
          <w:sz w:val="20"/>
          <w:szCs w:val="20"/>
        </w:rPr>
        <w:t>Provider</w:t>
      </w:r>
      <w:r w:rsidRPr="00DD1A11">
        <w:rPr>
          <w:rFonts w:ascii="Arial" w:hAnsi="Arial"/>
          <w:sz w:val="20"/>
          <w:szCs w:val="20"/>
        </w:rPr>
        <w:t xml:space="preserve"> nor the </w:t>
      </w:r>
      <w:r w:rsidR="00BE40C8">
        <w:rPr>
          <w:rFonts w:ascii="Arial" w:hAnsi="Arial"/>
          <w:sz w:val="20"/>
          <w:szCs w:val="20"/>
        </w:rPr>
        <w:t>Provider</w:t>
      </w:r>
      <w:r w:rsidRPr="00DD1A11">
        <w:rPr>
          <w:rFonts w:ascii="Arial" w:hAnsi="Arial"/>
          <w:sz w:val="20"/>
          <w:szCs w:val="20"/>
        </w:rPr>
        <w:t>’s Staff shall in any circumstances hold itself or themselves out as having the power to make, vary, discharge or waive any by-law or regulation of any kind.</w:t>
      </w:r>
    </w:p>
    <w:p w14:paraId="3726E5D5" w14:textId="77777777" w:rsidR="00643B07" w:rsidRPr="00DD1A11" w:rsidRDefault="00643B07" w:rsidP="00C84D9E">
      <w:pPr>
        <w:pStyle w:val="Heading1"/>
        <w:spacing w:before="240" w:after="240" w:line="240" w:lineRule="auto"/>
        <w:rPr>
          <w:rFonts w:ascii="Arial" w:hAnsi="Arial"/>
          <w:b w:val="0"/>
          <w:sz w:val="20"/>
          <w:szCs w:val="20"/>
        </w:rPr>
      </w:pPr>
      <w:bookmarkStart w:id="144" w:name="_Toc251865871"/>
      <w:bookmarkStart w:id="145" w:name="_Toc251851837"/>
      <w:bookmarkStart w:id="146" w:name="_Toc251862416"/>
      <w:bookmarkStart w:id="147" w:name="_Toc251865873"/>
      <w:bookmarkStart w:id="148" w:name="_Toc251911993"/>
      <w:bookmarkStart w:id="149" w:name="_Toc251913506"/>
      <w:bookmarkStart w:id="150" w:name="_Toc404149412"/>
      <w:bookmarkEnd w:id="144"/>
      <w:bookmarkEnd w:id="145"/>
      <w:bookmarkEnd w:id="146"/>
      <w:bookmarkEnd w:id="147"/>
      <w:bookmarkEnd w:id="148"/>
      <w:bookmarkEnd w:id="149"/>
      <w:r w:rsidRPr="00DD1A11">
        <w:rPr>
          <w:rFonts w:ascii="Arial" w:hAnsi="Arial"/>
          <w:sz w:val="20"/>
          <w:szCs w:val="20"/>
        </w:rPr>
        <w:t>OBSERVANCE OF STATUTORY REQUIREMENTS</w:t>
      </w:r>
      <w:bookmarkEnd w:id="150"/>
      <w:r w:rsidRPr="00DD1A11">
        <w:rPr>
          <w:rFonts w:ascii="Arial" w:hAnsi="Arial"/>
          <w:b w:val="0"/>
          <w:sz w:val="20"/>
          <w:szCs w:val="20"/>
        </w:rPr>
        <w:t xml:space="preserve"> </w:t>
      </w:r>
    </w:p>
    <w:p w14:paraId="6A4BE030" w14:textId="77777777" w:rsidR="00643B07" w:rsidRPr="00DD1A11" w:rsidRDefault="00643B07"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comply with all relevant legal provisions, whether in the form of Orders, Regulations, Statutes, Statutory Instruments, Codes of Practice, Byelaws, Directives or the like, to be observed and performed in connection with the Services provided under the Call-Off Contract, and shall indemnify the </w:t>
      </w:r>
      <w:r w:rsidR="00D93BA0" w:rsidRPr="00DD1A11">
        <w:rPr>
          <w:rFonts w:ascii="Arial" w:hAnsi="Arial"/>
          <w:sz w:val="20"/>
          <w:szCs w:val="20"/>
        </w:rPr>
        <w:t>Council</w:t>
      </w:r>
      <w:r w:rsidRPr="00DD1A11">
        <w:rPr>
          <w:rFonts w:ascii="Arial" w:hAnsi="Arial"/>
          <w:sz w:val="20"/>
          <w:szCs w:val="20"/>
        </w:rPr>
        <w:t xml:space="preserve"> accordingly against any   loss or damage caused by non-compliance with any such legal provisions. </w:t>
      </w:r>
    </w:p>
    <w:p w14:paraId="7BE47A09" w14:textId="77777777" w:rsidR="00CE643A" w:rsidRPr="00DD1A11" w:rsidRDefault="00CE643A" w:rsidP="00C84D9E">
      <w:pPr>
        <w:pStyle w:val="Heading1"/>
        <w:spacing w:before="240" w:after="240" w:line="240" w:lineRule="auto"/>
        <w:rPr>
          <w:rFonts w:ascii="Arial" w:hAnsi="Arial"/>
          <w:sz w:val="20"/>
          <w:szCs w:val="20"/>
        </w:rPr>
      </w:pPr>
      <w:bookmarkStart w:id="151" w:name="_Toc404149413"/>
      <w:r w:rsidRPr="00DD1A11">
        <w:rPr>
          <w:rFonts w:ascii="Arial" w:hAnsi="Arial"/>
          <w:sz w:val="20"/>
          <w:szCs w:val="20"/>
        </w:rPr>
        <w:t>NOTICES</w:t>
      </w:r>
      <w:bookmarkEnd w:id="140"/>
      <w:bookmarkEnd w:id="141"/>
      <w:bookmarkEnd w:id="142"/>
      <w:bookmarkEnd w:id="143"/>
      <w:bookmarkEnd w:id="151"/>
    </w:p>
    <w:p w14:paraId="072A9AFE"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lastRenderedPageBreak/>
        <w:t>Except as otherwise expressly provided within this Framework Agreement, no notice or other communication from one Party to the other shall have any validity under the Framework Agreement unless made in writing by or on behalf of the Party sending the communication.</w:t>
      </w:r>
    </w:p>
    <w:p w14:paraId="0888AF29"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152" w:name="_Ref251760196"/>
      <w:r w:rsidRPr="00DD1A11">
        <w:rPr>
          <w:rFonts w:ascii="Arial" w:hAnsi="Arial"/>
          <w:sz w:val="20"/>
          <w:szCs w:val="20"/>
        </w:rPr>
        <w:t>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36.3.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152"/>
      <w:r w:rsidRPr="00DD1A11">
        <w:rPr>
          <w:rFonts w:ascii="Arial" w:hAnsi="Arial"/>
          <w:sz w:val="20"/>
          <w:szCs w:val="20"/>
        </w:rPr>
        <w:t xml:space="preserve"> </w:t>
      </w:r>
    </w:p>
    <w:p w14:paraId="7EB463CD" w14:textId="5BF6F3EB" w:rsidR="00CE643A" w:rsidRPr="00DD1A11" w:rsidRDefault="00CE643A" w:rsidP="001549A2">
      <w:pPr>
        <w:pStyle w:val="Heading2"/>
        <w:tabs>
          <w:tab w:val="num" w:pos="1100"/>
        </w:tabs>
        <w:spacing w:after="120" w:line="240" w:lineRule="auto"/>
        <w:ind w:left="1100" w:hanging="1100"/>
        <w:rPr>
          <w:rFonts w:ascii="Arial" w:hAnsi="Arial"/>
          <w:sz w:val="20"/>
          <w:szCs w:val="20"/>
        </w:rPr>
      </w:pPr>
      <w:bookmarkStart w:id="153" w:name="_Ref246146722"/>
      <w:r w:rsidRPr="00DD1A11">
        <w:rPr>
          <w:rFonts w:ascii="Arial" w:hAnsi="Arial"/>
          <w:sz w:val="20"/>
          <w:szCs w:val="20"/>
        </w:rPr>
        <w:t xml:space="preserve">For the purposes of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_Ref251760196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32.2</w:t>
      </w:r>
      <w:r w:rsidR="00DD0B19" w:rsidRPr="00DD1A11">
        <w:rPr>
          <w:rFonts w:ascii="Arial" w:hAnsi="Arial"/>
          <w:sz w:val="20"/>
          <w:szCs w:val="20"/>
        </w:rPr>
        <w:fldChar w:fldCharType="end"/>
      </w:r>
      <w:r w:rsidRPr="00DD1A11">
        <w:rPr>
          <w:rFonts w:ascii="Arial" w:hAnsi="Arial"/>
          <w:sz w:val="20"/>
          <w:szCs w:val="20"/>
        </w:rPr>
        <w:t>, the address of each Party shall be:</w:t>
      </w:r>
      <w:bookmarkEnd w:id="153"/>
      <w:r w:rsidRPr="00DD1A11">
        <w:rPr>
          <w:rFonts w:ascii="Arial" w:hAnsi="Arial"/>
          <w:sz w:val="20"/>
          <w:szCs w:val="20"/>
        </w:rPr>
        <w:t xml:space="preserve"> </w:t>
      </w:r>
    </w:p>
    <w:p w14:paraId="69659A3E"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For the </w:t>
      </w:r>
      <w:r w:rsidR="00573AEB" w:rsidRPr="00DD1A11">
        <w:rPr>
          <w:rFonts w:ascii="Arial" w:hAnsi="Arial"/>
          <w:sz w:val="20"/>
          <w:szCs w:val="20"/>
        </w:rPr>
        <w:t>Council</w:t>
      </w:r>
      <w:r w:rsidRPr="00DD1A11">
        <w:rPr>
          <w:rFonts w:ascii="Arial" w:hAnsi="Arial"/>
          <w:sz w:val="20"/>
          <w:szCs w:val="20"/>
        </w:rPr>
        <w:t>:-</w:t>
      </w:r>
    </w:p>
    <w:p w14:paraId="79DB3694"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 xml:space="preserve">[                    ] </w:t>
      </w:r>
    </w:p>
    <w:p w14:paraId="69C9C7D8"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Address:</w:t>
      </w:r>
      <w:r w:rsidRPr="00DD1A11">
        <w:rPr>
          <w:rFonts w:ascii="Arial" w:hAnsi="Arial" w:cs="Arial"/>
          <w:sz w:val="20"/>
          <w:szCs w:val="20"/>
        </w:rPr>
        <w:tab/>
      </w:r>
      <w:r w:rsidRPr="00DD1A11">
        <w:rPr>
          <w:rFonts w:ascii="Arial" w:hAnsi="Arial" w:cs="Arial"/>
          <w:sz w:val="20"/>
          <w:szCs w:val="20"/>
        </w:rPr>
        <w:tab/>
      </w:r>
    </w:p>
    <w:p w14:paraId="7D04A1E0" w14:textId="77777777" w:rsidR="00CE643A" w:rsidRPr="00DD1A11" w:rsidRDefault="00CE643A" w:rsidP="00C84D9E">
      <w:pPr>
        <w:tabs>
          <w:tab w:val="num" w:pos="1134"/>
        </w:tabs>
        <w:spacing w:before="120" w:after="120" w:line="240" w:lineRule="auto"/>
        <w:ind w:left="1210"/>
        <w:rPr>
          <w:rFonts w:ascii="Arial" w:hAnsi="Arial" w:cs="Arial"/>
          <w:sz w:val="20"/>
          <w:szCs w:val="20"/>
        </w:rPr>
      </w:pPr>
    </w:p>
    <w:p w14:paraId="35C30A9B"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For the attention of:</w:t>
      </w:r>
    </w:p>
    <w:p w14:paraId="167ABC4B"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 xml:space="preserve">Tel: </w:t>
      </w:r>
      <w:r w:rsidRPr="00DD1A11">
        <w:rPr>
          <w:rFonts w:ascii="Arial" w:hAnsi="Arial" w:cs="Arial"/>
          <w:sz w:val="20"/>
          <w:szCs w:val="20"/>
        </w:rPr>
        <w:tab/>
      </w:r>
      <w:r w:rsidRPr="00DD1A11">
        <w:rPr>
          <w:rFonts w:ascii="Arial" w:hAnsi="Arial" w:cs="Arial"/>
          <w:sz w:val="20"/>
          <w:szCs w:val="20"/>
        </w:rPr>
        <w:tab/>
      </w:r>
    </w:p>
    <w:p w14:paraId="7D9656DE"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Fax:</w:t>
      </w:r>
      <w:r w:rsidRPr="00DD1A11">
        <w:rPr>
          <w:rFonts w:ascii="Arial" w:hAnsi="Arial" w:cs="Arial"/>
          <w:sz w:val="20"/>
          <w:szCs w:val="20"/>
        </w:rPr>
        <w:tab/>
      </w:r>
      <w:r w:rsidRPr="00DD1A11">
        <w:rPr>
          <w:rFonts w:ascii="Arial" w:hAnsi="Arial" w:cs="Arial"/>
          <w:sz w:val="20"/>
          <w:szCs w:val="20"/>
        </w:rPr>
        <w:tab/>
      </w:r>
    </w:p>
    <w:p w14:paraId="0B8F89BF"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Email:</w:t>
      </w:r>
    </w:p>
    <w:p w14:paraId="1CA42B0C"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For the </w:t>
      </w:r>
      <w:r w:rsidR="00BE40C8">
        <w:rPr>
          <w:rFonts w:ascii="Arial" w:hAnsi="Arial"/>
          <w:sz w:val="20"/>
          <w:szCs w:val="20"/>
        </w:rPr>
        <w:t>Provider</w:t>
      </w:r>
      <w:r w:rsidRPr="00DD1A11">
        <w:rPr>
          <w:rFonts w:ascii="Arial" w:hAnsi="Arial"/>
          <w:sz w:val="20"/>
          <w:szCs w:val="20"/>
        </w:rPr>
        <w:t>:-</w:t>
      </w:r>
    </w:p>
    <w:p w14:paraId="611429D9"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 xml:space="preserve">[                    ]  </w:t>
      </w:r>
    </w:p>
    <w:p w14:paraId="5D965667"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Address:</w:t>
      </w:r>
      <w:r w:rsidRPr="00DD1A11">
        <w:rPr>
          <w:rFonts w:ascii="Arial" w:hAnsi="Arial" w:cs="Arial"/>
          <w:sz w:val="20"/>
          <w:szCs w:val="20"/>
        </w:rPr>
        <w:tab/>
      </w:r>
      <w:r w:rsidRPr="00DD1A11">
        <w:rPr>
          <w:rFonts w:ascii="Arial" w:hAnsi="Arial" w:cs="Arial"/>
          <w:sz w:val="20"/>
          <w:szCs w:val="20"/>
        </w:rPr>
        <w:tab/>
      </w:r>
    </w:p>
    <w:p w14:paraId="6B7D8ED3" w14:textId="77777777" w:rsidR="00CE643A" w:rsidRPr="00DD1A11" w:rsidRDefault="00CE643A" w:rsidP="00C84D9E">
      <w:pPr>
        <w:tabs>
          <w:tab w:val="num" w:pos="1134"/>
        </w:tabs>
        <w:spacing w:before="120" w:after="120" w:line="240" w:lineRule="auto"/>
        <w:ind w:left="1210"/>
        <w:rPr>
          <w:rFonts w:ascii="Arial" w:hAnsi="Arial" w:cs="Arial"/>
          <w:sz w:val="20"/>
          <w:szCs w:val="20"/>
        </w:rPr>
      </w:pPr>
    </w:p>
    <w:p w14:paraId="4ADD1396"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For the attention of:</w:t>
      </w:r>
    </w:p>
    <w:p w14:paraId="1E4540BA"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 xml:space="preserve">Tel: </w:t>
      </w:r>
      <w:r w:rsidRPr="00DD1A11">
        <w:rPr>
          <w:rFonts w:ascii="Arial" w:hAnsi="Arial" w:cs="Arial"/>
          <w:sz w:val="20"/>
          <w:szCs w:val="20"/>
        </w:rPr>
        <w:tab/>
      </w:r>
      <w:r w:rsidRPr="00DD1A11">
        <w:rPr>
          <w:rFonts w:ascii="Arial" w:hAnsi="Arial" w:cs="Arial"/>
          <w:sz w:val="20"/>
          <w:szCs w:val="20"/>
        </w:rPr>
        <w:tab/>
      </w:r>
    </w:p>
    <w:p w14:paraId="61D0F43D"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Fax:</w:t>
      </w:r>
      <w:r w:rsidRPr="00DD1A11">
        <w:rPr>
          <w:rFonts w:ascii="Arial" w:hAnsi="Arial" w:cs="Arial"/>
          <w:sz w:val="20"/>
          <w:szCs w:val="20"/>
        </w:rPr>
        <w:tab/>
      </w:r>
      <w:r w:rsidRPr="00DD1A11">
        <w:rPr>
          <w:rFonts w:ascii="Arial" w:hAnsi="Arial" w:cs="Arial"/>
          <w:sz w:val="20"/>
          <w:szCs w:val="20"/>
        </w:rPr>
        <w:tab/>
      </w:r>
    </w:p>
    <w:p w14:paraId="2836ABBE" w14:textId="77777777" w:rsidR="00CE643A" w:rsidRPr="00DD1A11" w:rsidRDefault="00CE643A" w:rsidP="00C84D9E">
      <w:pPr>
        <w:tabs>
          <w:tab w:val="num" w:pos="1134"/>
        </w:tabs>
        <w:spacing w:before="120" w:after="120" w:line="240" w:lineRule="auto"/>
        <w:ind w:left="1134"/>
        <w:rPr>
          <w:rFonts w:ascii="Arial" w:hAnsi="Arial" w:cs="Arial"/>
          <w:sz w:val="20"/>
          <w:szCs w:val="20"/>
        </w:rPr>
      </w:pPr>
      <w:r w:rsidRPr="00DD1A11">
        <w:rPr>
          <w:rFonts w:ascii="Arial" w:hAnsi="Arial" w:cs="Arial"/>
          <w:sz w:val="20"/>
          <w:szCs w:val="20"/>
        </w:rPr>
        <w:t>Email:</w:t>
      </w:r>
    </w:p>
    <w:p w14:paraId="54675ADC"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Either Party may change its address for service by serving a notice in accordance with this Clause.</w:t>
      </w:r>
    </w:p>
    <w:p w14:paraId="1C1584AA" w14:textId="77777777" w:rsidR="00CE643A" w:rsidRPr="00DD1A11" w:rsidRDefault="00CE643A" w:rsidP="00C84D9E">
      <w:pPr>
        <w:pStyle w:val="Heading1"/>
        <w:tabs>
          <w:tab w:val="clear" w:pos="1134"/>
          <w:tab w:val="num" w:pos="1100"/>
        </w:tabs>
        <w:spacing w:before="240" w:after="240" w:line="240" w:lineRule="auto"/>
        <w:ind w:left="1355" w:hanging="1355"/>
        <w:rPr>
          <w:rFonts w:ascii="Arial" w:hAnsi="Arial"/>
          <w:sz w:val="20"/>
          <w:szCs w:val="20"/>
        </w:rPr>
      </w:pPr>
      <w:bookmarkStart w:id="154" w:name="_Ref246138270"/>
      <w:bookmarkStart w:id="155" w:name="_Toc246141121"/>
      <w:bookmarkStart w:id="156" w:name="_Toc404149414"/>
      <w:r w:rsidRPr="00DD1A11">
        <w:rPr>
          <w:rFonts w:ascii="Arial" w:hAnsi="Arial"/>
          <w:sz w:val="20"/>
          <w:szCs w:val="20"/>
        </w:rPr>
        <w:t>COMPLAINTS HANDLING AND RESOLUTION</w:t>
      </w:r>
      <w:bookmarkEnd w:id="154"/>
      <w:bookmarkEnd w:id="155"/>
      <w:bookmarkEnd w:id="156"/>
    </w:p>
    <w:p w14:paraId="008F1FF7" w14:textId="31AC207A" w:rsidR="00956934"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w:t>
      </w:r>
      <w:r w:rsidR="00BE40C8">
        <w:rPr>
          <w:rFonts w:ascii="Arial" w:hAnsi="Arial"/>
          <w:sz w:val="20"/>
          <w:szCs w:val="20"/>
        </w:rPr>
        <w:t>Provider</w:t>
      </w:r>
      <w:r w:rsidRPr="00DD1A11">
        <w:rPr>
          <w:rFonts w:ascii="Arial" w:hAnsi="Arial"/>
          <w:sz w:val="20"/>
          <w:szCs w:val="20"/>
        </w:rPr>
        <w:t xml:space="preserve"> shall notify the </w:t>
      </w:r>
      <w:r w:rsidR="00573AEB" w:rsidRPr="00DD1A11">
        <w:rPr>
          <w:rFonts w:ascii="Arial" w:hAnsi="Arial"/>
          <w:sz w:val="20"/>
          <w:szCs w:val="20"/>
        </w:rPr>
        <w:t>Council</w:t>
      </w:r>
      <w:r w:rsidRPr="00DD1A11">
        <w:rPr>
          <w:rFonts w:ascii="Arial" w:hAnsi="Arial"/>
          <w:sz w:val="20"/>
          <w:szCs w:val="20"/>
        </w:rPr>
        <w:t xml:space="preserve"> of any Complaint made within two (2) Working Days of becoming aware of that Complaint and such notice shall contain full details of the </w:t>
      </w:r>
      <w:r w:rsidR="00BE40C8">
        <w:rPr>
          <w:rFonts w:ascii="Arial" w:hAnsi="Arial"/>
          <w:sz w:val="20"/>
          <w:szCs w:val="20"/>
        </w:rPr>
        <w:t>Provider</w:t>
      </w:r>
      <w:r w:rsidR="00C1559B" w:rsidRPr="00DD1A11">
        <w:rPr>
          <w:rFonts w:ascii="Arial" w:hAnsi="Arial"/>
          <w:sz w:val="20"/>
          <w:szCs w:val="20"/>
        </w:rPr>
        <w:t>’</w:t>
      </w:r>
      <w:r w:rsidRPr="00DD1A11">
        <w:rPr>
          <w:rFonts w:ascii="Arial" w:hAnsi="Arial"/>
          <w:sz w:val="20"/>
          <w:szCs w:val="20"/>
        </w:rPr>
        <w:t>s p</w:t>
      </w:r>
      <w:r w:rsidR="00956934" w:rsidRPr="00DD1A11">
        <w:rPr>
          <w:rFonts w:ascii="Arial" w:hAnsi="Arial"/>
          <w:sz w:val="20"/>
          <w:szCs w:val="20"/>
        </w:rPr>
        <w:t>lans to resolve such Complaint.</w:t>
      </w:r>
    </w:p>
    <w:p w14:paraId="0DC9EEAC"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Without prejudice to any rights and remedies that a complainant may have at Law, including under the Framework Agreement or a Call-Off Contract, and without prejudice to any obligation of the </w:t>
      </w:r>
      <w:r w:rsidR="00BE40C8">
        <w:rPr>
          <w:rFonts w:ascii="Arial" w:hAnsi="Arial"/>
          <w:sz w:val="20"/>
          <w:szCs w:val="20"/>
        </w:rPr>
        <w:t>Provider</w:t>
      </w:r>
      <w:r w:rsidRPr="00DD1A11">
        <w:rPr>
          <w:rFonts w:ascii="Arial" w:hAnsi="Arial"/>
          <w:sz w:val="20"/>
          <w:szCs w:val="20"/>
        </w:rPr>
        <w:t xml:space="preserve"> to take remedial action under the provisions of the Framework Agreement or a Call-Off Contract, the </w:t>
      </w:r>
      <w:r w:rsidR="00BE40C8">
        <w:rPr>
          <w:rFonts w:ascii="Arial" w:hAnsi="Arial"/>
          <w:sz w:val="20"/>
          <w:szCs w:val="20"/>
        </w:rPr>
        <w:t>Provider</w:t>
      </w:r>
      <w:r w:rsidRPr="00DD1A11">
        <w:rPr>
          <w:rFonts w:ascii="Arial" w:hAnsi="Arial"/>
          <w:sz w:val="20"/>
          <w:szCs w:val="20"/>
        </w:rPr>
        <w:t xml:space="preserve"> shall use its best endeavours to resolve the Complaint within ten (10) Working Days and in so doing, shall deal with the Complaint fully, expeditiously and fairly.</w:t>
      </w:r>
    </w:p>
    <w:p w14:paraId="16D5E8D9"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Within two (2) Working Days of a request by the </w:t>
      </w:r>
      <w:r w:rsidR="00573AEB" w:rsidRPr="00DD1A11">
        <w:rPr>
          <w:rFonts w:ascii="Arial" w:hAnsi="Arial"/>
          <w:sz w:val="20"/>
          <w:szCs w:val="20"/>
        </w:rPr>
        <w:t>Council</w:t>
      </w:r>
      <w:r w:rsidRPr="00DD1A11">
        <w:rPr>
          <w:rFonts w:ascii="Arial" w:hAnsi="Arial"/>
          <w:sz w:val="20"/>
          <w:szCs w:val="20"/>
        </w:rPr>
        <w:t xml:space="preserve">, the </w:t>
      </w:r>
      <w:r w:rsidR="00BE40C8">
        <w:rPr>
          <w:rFonts w:ascii="Arial" w:hAnsi="Arial"/>
          <w:sz w:val="20"/>
          <w:szCs w:val="20"/>
        </w:rPr>
        <w:t>Provider</w:t>
      </w:r>
      <w:r w:rsidRPr="00DD1A11">
        <w:rPr>
          <w:rFonts w:ascii="Arial" w:hAnsi="Arial"/>
          <w:sz w:val="20"/>
          <w:szCs w:val="20"/>
        </w:rPr>
        <w:t xml:space="preserve"> shall provide full details of a Complaint to the </w:t>
      </w:r>
      <w:r w:rsidR="00573AEB" w:rsidRPr="00DD1A11">
        <w:rPr>
          <w:rFonts w:ascii="Arial" w:hAnsi="Arial"/>
          <w:sz w:val="20"/>
          <w:szCs w:val="20"/>
        </w:rPr>
        <w:t>Council</w:t>
      </w:r>
      <w:r w:rsidRPr="00DD1A11">
        <w:rPr>
          <w:rFonts w:ascii="Arial" w:hAnsi="Arial"/>
          <w:sz w:val="20"/>
          <w:szCs w:val="20"/>
        </w:rPr>
        <w:t xml:space="preserve">, including details of steps taken to its resolution.  </w:t>
      </w:r>
    </w:p>
    <w:p w14:paraId="275279D4" w14:textId="77777777" w:rsidR="00CE643A" w:rsidRPr="00DD1A11" w:rsidRDefault="00CE643A" w:rsidP="00C84D9E">
      <w:pPr>
        <w:pStyle w:val="Heading1"/>
        <w:tabs>
          <w:tab w:val="clear" w:pos="1134"/>
          <w:tab w:val="num" w:pos="1100"/>
        </w:tabs>
        <w:spacing w:before="240" w:after="240" w:line="240" w:lineRule="auto"/>
        <w:ind w:left="1355" w:hanging="1355"/>
        <w:rPr>
          <w:rFonts w:ascii="Arial" w:hAnsi="Arial"/>
          <w:sz w:val="20"/>
          <w:szCs w:val="20"/>
        </w:rPr>
      </w:pPr>
      <w:bookmarkStart w:id="157" w:name="_Toc246141122"/>
      <w:bookmarkStart w:id="158" w:name="_Ref246146899"/>
      <w:bookmarkStart w:id="159" w:name="_Ref251760302"/>
      <w:bookmarkStart w:id="160" w:name="_Toc404149415"/>
      <w:r w:rsidRPr="00DD1A11">
        <w:rPr>
          <w:rFonts w:ascii="Arial" w:hAnsi="Arial"/>
          <w:sz w:val="20"/>
          <w:szCs w:val="20"/>
        </w:rPr>
        <w:t>DISPUTE RESOLUTION</w:t>
      </w:r>
      <w:bookmarkEnd w:id="157"/>
      <w:bookmarkEnd w:id="158"/>
      <w:bookmarkEnd w:id="159"/>
      <w:bookmarkEnd w:id="160"/>
    </w:p>
    <w:p w14:paraId="2218838F" w14:textId="2BF872E3" w:rsidR="00CE643A" w:rsidRPr="00DD1A11" w:rsidRDefault="00CE643A" w:rsidP="001549A2">
      <w:pPr>
        <w:pStyle w:val="Heading2"/>
        <w:tabs>
          <w:tab w:val="num" w:pos="1100"/>
        </w:tabs>
        <w:spacing w:after="120" w:line="240" w:lineRule="auto"/>
        <w:ind w:left="1100" w:hanging="1100"/>
        <w:rPr>
          <w:rFonts w:ascii="Arial" w:hAnsi="Arial"/>
          <w:sz w:val="20"/>
          <w:szCs w:val="20"/>
        </w:rPr>
      </w:pPr>
      <w:bookmarkStart w:id="161" w:name="_Ref246141830"/>
      <w:r w:rsidRPr="00DD1A11">
        <w:rPr>
          <w:rFonts w:ascii="Arial" w:hAnsi="Arial"/>
          <w:sz w:val="20"/>
          <w:szCs w:val="20"/>
        </w:rPr>
        <w:t xml:space="preserve">The Parties shall attempt in good faith to negotiate a settlement to any dispute between them arising out of or in connection with the Framework Agreement within twenty (20) </w:t>
      </w:r>
      <w:r w:rsidRPr="00DD1A11">
        <w:rPr>
          <w:rFonts w:ascii="Arial" w:hAnsi="Arial"/>
          <w:sz w:val="20"/>
          <w:szCs w:val="20"/>
        </w:rPr>
        <w:lastRenderedPageBreak/>
        <w:t xml:space="preserve">Working Days of either Party notifying the other of the dispute and such efforts shall involve the escalation of the dispute to those persons identified in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_Ref251760223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30</w:t>
      </w:r>
      <w:r w:rsidR="00DD0B19" w:rsidRPr="00DD1A11">
        <w:rPr>
          <w:rFonts w:ascii="Arial" w:hAnsi="Arial"/>
          <w:sz w:val="20"/>
          <w:szCs w:val="20"/>
        </w:rPr>
        <w:fldChar w:fldCharType="end"/>
      </w:r>
      <w:r w:rsidRPr="00DD1A11">
        <w:rPr>
          <w:rFonts w:ascii="Arial" w:hAnsi="Arial"/>
          <w:sz w:val="20"/>
          <w:szCs w:val="20"/>
        </w:rPr>
        <w:t xml:space="preserve"> above.</w:t>
      </w:r>
      <w:bookmarkEnd w:id="161"/>
    </w:p>
    <w:p w14:paraId="217BD65C"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Nothing in this dispute resolution procedure shall prevent the Parties from seeking from any court of competent jurisdiction an interim order restraining the other Party from doing any act or compelling the other Party to do any act.</w:t>
      </w:r>
    </w:p>
    <w:p w14:paraId="26DB5B9B" w14:textId="6D26EE59" w:rsidR="00CE643A" w:rsidRPr="00DD1A11" w:rsidRDefault="00CE643A" w:rsidP="001549A2">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If the dispute cannot be resolved by the Parties pursuant to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_Ref246141830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34.1</w:t>
      </w:r>
      <w:r w:rsidR="00DD0B19" w:rsidRPr="00DD1A11">
        <w:rPr>
          <w:rFonts w:ascii="Arial" w:hAnsi="Arial"/>
          <w:sz w:val="20"/>
          <w:szCs w:val="20"/>
        </w:rPr>
        <w:fldChar w:fldCharType="end"/>
      </w:r>
      <w:r w:rsidR="00450379" w:rsidRPr="00DD1A11">
        <w:rPr>
          <w:rFonts w:ascii="Arial" w:hAnsi="Arial"/>
          <w:sz w:val="20"/>
          <w:szCs w:val="20"/>
        </w:rPr>
        <w:t xml:space="preserve"> </w:t>
      </w:r>
      <w:r w:rsidRPr="00DD1A11">
        <w:rPr>
          <w:rFonts w:ascii="Arial" w:hAnsi="Arial"/>
          <w:sz w:val="20"/>
          <w:szCs w:val="20"/>
        </w:rPr>
        <w:t xml:space="preserve">the Parties shall refer it to mediation pursuant to the procedure set out in Clause </w:t>
      </w:r>
      <w:r w:rsidR="00DD0B19" w:rsidRPr="00DD1A11">
        <w:rPr>
          <w:rFonts w:ascii="Arial" w:hAnsi="Arial"/>
          <w:sz w:val="20"/>
          <w:szCs w:val="20"/>
        </w:rPr>
        <w:fldChar w:fldCharType="begin"/>
      </w:r>
      <w:r w:rsidR="00DD0B19" w:rsidRPr="00DD1A11">
        <w:rPr>
          <w:rFonts w:ascii="Arial" w:hAnsi="Arial"/>
          <w:sz w:val="20"/>
          <w:szCs w:val="20"/>
        </w:rPr>
        <w:instrText xml:space="preserve"> REF _Ref246141846 \r \h </w:instrText>
      </w:r>
      <w:r w:rsidR="003579A3" w:rsidRPr="00DD1A11">
        <w:rPr>
          <w:rFonts w:ascii="Arial" w:hAnsi="Arial"/>
          <w:sz w:val="20"/>
          <w:szCs w:val="20"/>
        </w:rPr>
        <w:instrText xml:space="preserve"> \* MERGEFORMAT </w:instrText>
      </w:r>
      <w:r w:rsidR="00DD0B19" w:rsidRPr="00DD1A11">
        <w:rPr>
          <w:rFonts w:ascii="Arial" w:hAnsi="Arial"/>
          <w:sz w:val="20"/>
          <w:szCs w:val="20"/>
        </w:rPr>
      </w:r>
      <w:r w:rsidR="00DD0B19" w:rsidRPr="00DD1A11">
        <w:rPr>
          <w:rFonts w:ascii="Arial" w:hAnsi="Arial"/>
          <w:sz w:val="20"/>
          <w:szCs w:val="20"/>
        </w:rPr>
        <w:fldChar w:fldCharType="separate"/>
      </w:r>
      <w:r w:rsidR="003E72E8">
        <w:rPr>
          <w:rFonts w:ascii="Arial" w:hAnsi="Arial"/>
          <w:sz w:val="20"/>
          <w:szCs w:val="20"/>
        </w:rPr>
        <w:t>34.5</w:t>
      </w:r>
      <w:r w:rsidR="00DD0B19" w:rsidRPr="00DD1A11">
        <w:rPr>
          <w:rFonts w:ascii="Arial" w:hAnsi="Arial"/>
          <w:sz w:val="20"/>
          <w:szCs w:val="20"/>
        </w:rPr>
        <w:fldChar w:fldCharType="end"/>
      </w:r>
      <w:r w:rsidR="00450379" w:rsidRPr="00DD1A11">
        <w:rPr>
          <w:rFonts w:ascii="Arial" w:hAnsi="Arial"/>
          <w:sz w:val="20"/>
          <w:szCs w:val="20"/>
        </w:rPr>
        <w:t xml:space="preserve"> </w:t>
      </w:r>
      <w:r w:rsidRPr="00DD1A11">
        <w:rPr>
          <w:rFonts w:ascii="Arial" w:hAnsi="Arial"/>
          <w:sz w:val="20"/>
          <w:szCs w:val="20"/>
        </w:rPr>
        <w:t>unless:-</w:t>
      </w:r>
    </w:p>
    <w:p w14:paraId="485612C7"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the</w:t>
      </w:r>
      <w:proofErr w:type="gramEnd"/>
      <w:r w:rsidRPr="00DD1A11">
        <w:rPr>
          <w:rFonts w:ascii="Arial" w:hAnsi="Arial"/>
          <w:sz w:val="20"/>
          <w:szCs w:val="20"/>
        </w:rPr>
        <w:t xml:space="preserve"> </w:t>
      </w:r>
      <w:r w:rsidR="00573AEB" w:rsidRPr="00DD1A11">
        <w:rPr>
          <w:rFonts w:ascii="Arial" w:hAnsi="Arial"/>
          <w:sz w:val="20"/>
          <w:szCs w:val="20"/>
        </w:rPr>
        <w:t>Council</w:t>
      </w:r>
      <w:r w:rsidRPr="00DD1A11">
        <w:rPr>
          <w:rFonts w:ascii="Arial" w:hAnsi="Arial"/>
          <w:sz w:val="20"/>
          <w:szCs w:val="20"/>
        </w:rPr>
        <w:t xml:space="preserve"> considers that the dispute is not suitable for resolution by mediation; or </w:t>
      </w:r>
    </w:p>
    <w:p w14:paraId="291B26BC" w14:textId="77777777" w:rsidR="00CE643A"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the</w:t>
      </w:r>
      <w:proofErr w:type="gramEnd"/>
      <w:r w:rsidRPr="00DD1A11">
        <w:rPr>
          <w:rFonts w:ascii="Arial" w:hAnsi="Arial"/>
          <w:sz w:val="20"/>
          <w:szCs w:val="20"/>
        </w:rPr>
        <w:t xml:space="preserve"> </w:t>
      </w:r>
      <w:r w:rsidR="00BE40C8">
        <w:rPr>
          <w:rFonts w:ascii="Arial" w:hAnsi="Arial"/>
          <w:sz w:val="20"/>
          <w:szCs w:val="20"/>
        </w:rPr>
        <w:t>Provider</w:t>
      </w:r>
      <w:r w:rsidRPr="00DD1A11">
        <w:rPr>
          <w:rFonts w:ascii="Arial" w:hAnsi="Arial"/>
          <w:sz w:val="20"/>
          <w:szCs w:val="20"/>
        </w:rPr>
        <w:t xml:space="preserve"> does not agree to mediation.  </w:t>
      </w:r>
    </w:p>
    <w:p w14:paraId="11A9D2A4" w14:textId="77777777" w:rsidR="00E33113" w:rsidRPr="00A65C54" w:rsidRDefault="00E33113" w:rsidP="00E33113">
      <w:pPr>
        <w:pStyle w:val="Heading3Follow"/>
        <w:rPr>
          <w:rFonts w:ascii="Arial" w:hAnsi="Arial" w:cs="Arial"/>
          <w:sz w:val="20"/>
          <w:szCs w:val="20"/>
        </w:rPr>
      </w:pPr>
      <w:r w:rsidRPr="00A65C54">
        <w:rPr>
          <w:rFonts w:ascii="Arial" w:hAnsi="Arial" w:cs="Arial"/>
          <w:sz w:val="20"/>
          <w:szCs w:val="20"/>
        </w:rPr>
        <w:t xml:space="preserve">In which case the provisions of clause </w:t>
      </w:r>
      <w:r w:rsidRPr="00A65C54">
        <w:rPr>
          <w:rFonts w:ascii="Arial" w:hAnsi="Arial" w:cs="Arial"/>
          <w:sz w:val="20"/>
          <w:szCs w:val="20"/>
        </w:rPr>
        <w:fldChar w:fldCharType="begin"/>
      </w:r>
      <w:r w:rsidRPr="00A65C54">
        <w:rPr>
          <w:rFonts w:ascii="Arial" w:hAnsi="Arial" w:cs="Arial"/>
          <w:sz w:val="20"/>
          <w:szCs w:val="20"/>
        </w:rPr>
        <w:instrText xml:space="preserve"> REF _Ref505890341 \r \h </w:instrText>
      </w:r>
      <w:r w:rsidR="00A65C54" w:rsidRPr="00A65C54">
        <w:rPr>
          <w:rFonts w:ascii="Arial" w:hAnsi="Arial" w:cs="Arial"/>
          <w:sz w:val="20"/>
          <w:szCs w:val="20"/>
        </w:rPr>
        <w:instrText xml:space="preserve"> \* MERGEFORMAT </w:instrText>
      </w:r>
      <w:r w:rsidRPr="00A65C54">
        <w:rPr>
          <w:rFonts w:ascii="Arial" w:hAnsi="Arial" w:cs="Arial"/>
          <w:sz w:val="20"/>
          <w:szCs w:val="20"/>
        </w:rPr>
      </w:r>
      <w:r w:rsidRPr="00A65C54">
        <w:rPr>
          <w:rFonts w:ascii="Arial" w:hAnsi="Arial" w:cs="Arial"/>
          <w:sz w:val="20"/>
          <w:szCs w:val="20"/>
        </w:rPr>
        <w:fldChar w:fldCharType="separate"/>
      </w:r>
      <w:r w:rsidRPr="00A65C54">
        <w:rPr>
          <w:rFonts w:ascii="Arial" w:hAnsi="Arial" w:cs="Arial"/>
          <w:sz w:val="20"/>
          <w:szCs w:val="20"/>
        </w:rPr>
        <w:t>34.5.6</w:t>
      </w:r>
      <w:r w:rsidRPr="00A65C54">
        <w:rPr>
          <w:rFonts w:ascii="Arial" w:hAnsi="Arial" w:cs="Arial"/>
          <w:sz w:val="20"/>
          <w:szCs w:val="20"/>
        </w:rPr>
        <w:fldChar w:fldCharType="end"/>
      </w:r>
      <w:r w:rsidRPr="00A65C54">
        <w:rPr>
          <w:rFonts w:ascii="Arial" w:hAnsi="Arial" w:cs="Arial"/>
          <w:sz w:val="20"/>
          <w:szCs w:val="20"/>
        </w:rPr>
        <w:t xml:space="preserve"> will apply.</w:t>
      </w:r>
    </w:p>
    <w:p w14:paraId="3B0296F9"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r w:rsidRPr="00DD1A11">
        <w:rPr>
          <w:rFonts w:ascii="Arial" w:hAnsi="Arial"/>
          <w:sz w:val="20"/>
          <w:szCs w:val="20"/>
        </w:rPr>
        <w:t xml:space="preserve">The obligations of the Parties under the Framework Agreement shall not be suspended, cease or be delayed by the reference of a dispute to mediation and the </w:t>
      </w:r>
      <w:r w:rsidR="00BE40C8">
        <w:rPr>
          <w:rFonts w:ascii="Arial" w:hAnsi="Arial"/>
          <w:sz w:val="20"/>
          <w:szCs w:val="20"/>
        </w:rPr>
        <w:t>Provider</w:t>
      </w:r>
      <w:r w:rsidRPr="00DD1A11">
        <w:rPr>
          <w:rFonts w:ascii="Arial" w:hAnsi="Arial"/>
          <w:sz w:val="20"/>
          <w:szCs w:val="20"/>
        </w:rPr>
        <w:t xml:space="preserve"> and its employees, personnel and associates shall comply fully with the requirements of the Framework Agreement at all times.</w:t>
      </w:r>
    </w:p>
    <w:p w14:paraId="6D66AD8A" w14:textId="77777777" w:rsidR="00CE643A" w:rsidRPr="00DD1A11" w:rsidRDefault="00CE643A" w:rsidP="00C84D9E">
      <w:pPr>
        <w:pStyle w:val="Heading2"/>
        <w:tabs>
          <w:tab w:val="num" w:pos="1100"/>
        </w:tabs>
        <w:spacing w:after="120" w:line="240" w:lineRule="auto"/>
        <w:ind w:left="1100" w:hanging="1100"/>
        <w:rPr>
          <w:rFonts w:ascii="Arial" w:hAnsi="Arial"/>
          <w:sz w:val="20"/>
          <w:szCs w:val="20"/>
        </w:rPr>
      </w:pPr>
      <w:bookmarkStart w:id="162" w:name="_Ref246141846"/>
      <w:r w:rsidRPr="00DD1A11">
        <w:rPr>
          <w:rFonts w:ascii="Arial" w:hAnsi="Arial"/>
          <w:sz w:val="20"/>
          <w:szCs w:val="20"/>
        </w:rPr>
        <w:t>The procedure for mediation and consequential provisions relating to mediation are as follows:-</w:t>
      </w:r>
      <w:bookmarkEnd w:id="162"/>
    </w:p>
    <w:p w14:paraId="171C743B"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a neutral adviser or mediator (</w:t>
      </w:r>
      <w:r w:rsidR="00C1559B" w:rsidRPr="00DD1A11">
        <w:rPr>
          <w:rFonts w:ascii="Arial" w:hAnsi="Arial"/>
          <w:sz w:val="20"/>
          <w:szCs w:val="20"/>
        </w:rPr>
        <w:t>“</w:t>
      </w:r>
      <w:r w:rsidRPr="00DD1A11">
        <w:rPr>
          <w:rFonts w:ascii="Arial" w:hAnsi="Arial"/>
          <w:sz w:val="20"/>
          <w:szCs w:val="20"/>
        </w:rPr>
        <w:t>the Mediator</w:t>
      </w:r>
      <w:r w:rsidR="00C1559B" w:rsidRPr="00DD1A11">
        <w:rPr>
          <w:rFonts w:ascii="Arial" w:hAnsi="Arial"/>
          <w:sz w:val="20"/>
          <w:szCs w:val="20"/>
        </w:rPr>
        <w:t>”</w:t>
      </w:r>
      <w:r w:rsidRPr="00DD1A11">
        <w:rPr>
          <w:rFonts w:ascii="Arial" w:hAnsi="Arial"/>
          <w:sz w:val="20"/>
          <w:szCs w:val="20"/>
        </w:rPr>
        <w:t xml:space="preserve">) shall be chosen by agreement between the Parties or, if they are unable to agree upon a Mediator within ten (10) Working Days after a request by one Party to the other to appoint a Mediator or if the Mediator agreed upon is unable or unwilling to act, either Party shall within ten (10) Working Days from the date of the proposal to appoint a Mediator or within ten (10) Working Days of notice to either Party that he is unable or unwilling to act, apply to </w:t>
      </w:r>
      <w:r w:rsidR="00450379" w:rsidRPr="00DD1A11">
        <w:rPr>
          <w:rFonts w:ascii="Arial" w:hAnsi="Arial"/>
          <w:sz w:val="20"/>
          <w:szCs w:val="20"/>
        </w:rPr>
        <w:t>CEDR</w:t>
      </w:r>
      <w:r w:rsidRPr="00DD1A11">
        <w:rPr>
          <w:rFonts w:ascii="Arial" w:hAnsi="Arial"/>
          <w:sz w:val="20"/>
          <w:szCs w:val="20"/>
        </w:rPr>
        <w:t xml:space="preserve"> to appoint a Mediator;</w:t>
      </w:r>
    </w:p>
    <w:p w14:paraId="39A3C0E5"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 xml:space="preserve">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450379" w:rsidRPr="00DD1A11">
        <w:rPr>
          <w:rFonts w:ascii="Arial" w:hAnsi="Arial"/>
          <w:sz w:val="20"/>
          <w:szCs w:val="20"/>
        </w:rPr>
        <w:t>CEDR</w:t>
      </w:r>
      <w:r w:rsidRPr="00DD1A11">
        <w:rPr>
          <w:rFonts w:ascii="Arial" w:hAnsi="Arial"/>
          <w:sz w:val="20"/>
          <w:szCs w:val="20"/>
        </w:rPr>
        <w:t xml:space="preserve"> to provide guidance on a suitable procedure;</w:t>
      </w:r>
    </w:p>
    <w:p w14:paraId="5A2BD347"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unless</w:t>
      </w:r>
      <w:proofErr w:type="gramEnd"/>
      <w:r w:rsidRPr="00DD1A11">
        <w:rPr>
          <w:rFonts w:ascii="Arial" w:hAnsi="Arial"/>
          <w:sz w:val="20"/>
          <w:szCs w:val="20"/>
        </w:rPr>
        <w:t xml:space="preserve"> otherwise agreed, all negotiations connected with the dispute and any settlement agreement relating to it shall be conducted in confidence and without prejudice to the rights of the Parties in any future proceedings;</w:t>
      </w:r>
    </w:p>
    <w:p w14:paraId="5E552C93" w14:textId="77777777" w:rsidR="00CE643A" w:rsidRPr="00DD1A11" w:rsidRDefault="00CE643A" w:rsidP="00C84D9E">
      <w:pPr>
        <w:pStyle w:val="Heading3"/>
        <w:spacing w:after="120" w:line="240" w:lineRule="auto"/>
        <w:rPr>
          <w:rFonts w:ascii="Arial" w:hAnsi="Arial"/>
          <w:sz w:val="20"/>
          <w:szCs w:val="20"/>
        </w:rPr>
      </w:pPr>
      <w:r w:rsidRPr="00DD1A11">
        <w:rPr>
          <w:rFonts w:ascii="Arial" w:hAnsi="Arial"/>
          <w:sz w:val="20"/>
          <w:szCs w:val="20"/>
        </w:rPr>
        <w:t>if the Parties reach agreement on the resolution of the dispute, the agreement shall be reduced to writing and shall be binding on the Parties once it is signed by their duly authorised representatives;</w:t>
      </w:r>
    </w:p>
    <w:p w14:paraId="049BDED2" w14:textId="77777777" w:rsidR="00CE643A" w:rsidRPr="00DD1A11" w:rsidRDefault="00CE643A" w:rsidP="00C84D9E">
      <w:pPr>
        <w:pStyle w:val="Heading3"/>
        <w:spacing w:after="120" w:line="240" w:lineRule="auto"/>
        <w:rPr>
          <w:rFonts w:ascii="Arial" w:hAnsi="Arial"/>
          <w:sz w:val="20"/>
          <w:szCs w:val="20"/>
        </w:rPr>
      </w:pPr>
      <w:proofErr w:type="gramStart"/>
      <w:r w:rsidRPr="00DD1A11">
        <w:rPr>
          <w:rFonts w:ascii="Arial" w:hAnsi="Arial"/>
          <w:sz w:val="20"/>
          <w:szCs w:val="20"/>
        </w:rPr>
        <w:t>failing</w:t>
      </w:r>
      <w:proofErr w:type="gramEnd"/>
      <w:r w:rsidRPr="00DD1A11">
        <w:rPr>
          <w:rFonts w:ascii="Arial" w:hAnsi="Arial"/>
          <w:sz w:val="20"/>
          <w:szCs w:val="20"/>
        </w:rPr>
        <w:t xml:space="preserve"> agreement, either of the Parties may invite the Mediator to provide a non-binding but informative opinion in writing. Such an opinion shall be provided on a without prejudice basis and shall not be used in evidence in any proceedings relating to this Framework Agreement without the prior written consent of both Parties; and</w:t>
      </w:r>
    </w:p>
    <w:p w14:paraId="6ABFC27A" w14:textId="77777777" w:rsidR="00CE643A" w:rsidRPr="00DD1A11" w:rsidRDefault="00CE643A" w:rsidP="00C84D9E">
      <w:pPr>
        <w:pStyle w:val="Heading3"/>
        <w:spacing w:after="120" w:line="240" w:lineRule="auto"/>
        <w:rPr>
          <w:rFonts w:ascii="Arial" w:hAnsi="Arial"/>
          <w:sz w:val="20"/>
          <w:szCs w:val="20"/>
        </w:rPr>
      </w:pPr>
      <w:bookmarkStart w:id="163" w:name="_Ref505890341"/>
      <w:r w:rsidRPr="00DD1A11">
        <w:rPr>
          <w:rFonts w:ascii="Arial" w:hAnsi="Arial"/>
          <w:sz w:val="20"/>
          <w:szCs w:val="20"/>
        </w:rPr>
        <w:t>if the Parties fail to reach agreement in the structured negotiations within sixty (60) Working Days of the Mediator being appointed, or such longer period as may be agreed by the Parties, then any dispute or difference between them may be referred to the courts.</w:t>
      </w:r>
      <w:bookmarkEnd w:id="163"/>
    </w:p>
    <w:p w14:paraId="5994B842" w14:textId="77777777" w:rsidR="00CE643A" w:rsidRPr="00DD1A11" w:rsidRDefault="00CE643A" w:rsidP="00C84D9E">
      <w:pPr>
        <w:pStyle w:val="Heading1"/>
        <w:spacing w:before="240" w:after="240" w:line="240" w:lineRule="auto"/>
        <w:rPr>
          <w:rFonts w:ascii="Arial" w:hAnsi="Arial"/>
          <w:sz w:val="20"/>
          <w:szCs w:val="20"/>
        </w:rPr>
      </w:pPr>
      <w:bookmarkStart w:id="164" w:name="_Toc246141123"/>
      <w:bookmarkStart w:id="165" w:name="_Ref246146158"/>
      <w:bookmarkStart w:id="166" w:name="_Ref251759780"/>
      <w:bookmarkStart w:id="167" w:name="_Toc404149416"/>
      <w:r w:rsidRPr="00DD1A11">
        <w:rPr>
          <w:rFonts w:ascii="Arial" w:hAnsi="Arial"/>
          <w:sz w:val="20"/>
          <w:szCs w:val="20"/>
        </w:rPr>
        <w:t>LAW AND JURISDICTION</w:t>
      </w:r>
      <w:bookmarkEnd w:id="164"/>
      <w:bookmarkEnd w:id="165"/>
      <w:bookmarkEnd w:id="166"/>
      <w:bookmarkEnd w:id="167"/>
    </w:p>
    <w:p w14:paraId="396D9212" w14:textId="3A3F9B74" w:rsidR="00CE643A" w:rsidRDefault="00CE643A" w:rsidP="001549A2">
      <w:pPr>
        <w:pStyle w:val="Heading1Follow"/>
        <w:spacing w:after="120" w:line="240" w:lineRule="auto"/>
        <w:rPr>
          <w:rFonts w:ascii="Arial" w:hAnsi="Arial" w:cs="Arial"/>
          <w:sz w:val="20"/>
          <w:szCs w:val="20"/>
        </w:rPr>
      </w:pPr>
      <w:r w:rsidRPr="00DD1A11">
        <w:rPr>
          <w:rFonts w:ascii="Arial" w:hAnsi="Arial" w:cs="Arial"/>
          <w:sz w:val="20"/>
          <w:szCs w:val="20"/>
        </w:rPr>
        <w:t xml:space="preserve">Subject to the provisions of Clause </w:t>
      </w:r>
      <w:r w:rsidR="00DD0B19" w:rsidRPr="00DD1A11">
        <w:rPr>
          <w:rFonts w:ascii="Arial" w:hAnsi="Arial" w:cs="Arial"/>
          <w:sz w:val="20"/>
          <w:szCs w:val="20"/>
        </w:rPr>
        <w:fldChar w:fldCharType="begin"/>
      </w:r>
      <w:r w:rsidR="00DD0B19" w:rsidRPr="00DD1A11">
        <w:rPr>
          <w:rFonts w:ascii="Arial" w:hAnsi="Arial" w:cs="Arial"/>
          <w:sz w:val="20"/>
          <w:szCs w:val="20"/>
        </w:rPr>
        <w:instrText xml:space="preserve"> REF _Ref246138270 \r \h </w:instrText>
      </w:r>
      <w:r w:rsidR="003579A3" w:rsidRPr="00DD1A11">
        <w:rPr>
          <w:rFonts w:ascii="Arial" w:hAnsi="Arial" w:cs="Arial"/>
          <w:sz w:val="20"/>
          <w:szCs w:val="20"/>
        </w:rPr>
        <w:instrText xml:space="preserve"> \* MERGEFORMAT </w:instrText>
      </w:r>
      <w:r w:rsidR="00DD0B19" w:rsidRPr="00DD1A11">
        <w:rPr>
          <w:rFonts w:ascii="Arial" w:hAnsi="Arial" w:cs="Arial"/>
          <w:sz w:val="20"/>
          <w:szCs w:val="20"/>
        </w:rPr>
      </w:r>
      <w:r w:rsidR="00DD0B19" w:rsidRPr="00DD1A11">
        <w:rPr>
          <w:rFonts w:ascii="Arial" w:hAnsi="Arial" w:cs="Arial"/>
          <w:sz w:val="20"/>
          <w:szCs w:val="20"/>
        </w:rPr>
        <w:fldChar w:fldCharType="separate"/>
      </w:r>
      <w:r w:rsidR="003E72E8">
        <w:rPr>
          <w:rFonts w:ascii="Arial" w:hAnsi="Arial" w:cs="Arial"/>
          <w:sz w:val="20"/>
          <w:szCs w:val="20"/>
        </w:rPr>
        <w:t>33</w:t>
      </w:r>
      <w:r w:rsidR="00DD0B19" w:rsidRPr="00DD1A11">
        <w:rPr>
          <w:rFonts w:ascii="Arial" w:hAnsi="Arial" w:cs="Arial"/>
          <w:sz w:val="20"/>
          <w:szCs w:val="20"/>
        </w:rPr>
        <w:fldChar w:fldCharType="end"/>
      </w:r>
      <w:r w:rsidRPr="00DD1A11">
        <w:rPr>
          <w:rFonts w:ascii="Arial" w:hAnsi="Arial" w:cs="Arial"/>
          <w:sz w:val="20"/>
          <w:szCs w:val="20"/>
        </w:rPr>
        <w:t xml:space="preserve"> and Clause </w:t>
      </w:r>
      <w:r w:rsidR="00DD0B19" w:rsidRPr="00DD1A11">
        <w:rPr>
          <w:rFonts w:ascii="Arial" w:hAnsi="Arial" w:cs="Arial"/>
          <w:sz w:val="20"/>
          <w:szCs w:val="20"/>
        </w:rPr>
        <w:fldChar w:fldCharType="begin"/>
      </w:r>
      <w:r w:rsidR="00DD0B19" w:rsidRPr="00DD1A11">
        <w:rPr>
          <w:rFonts w:ascii="Arial" w:hAnsi="Arial" w:cs="Arial"/>
          <w:sz w:val="20"/>
          <w:szCs w:val="20"/>
        </w:rPr>
        <w:instrText xml:space="preserve"> REF _Ref251760302 \r \h </w:instrText>
      </w:r>
      <w:r w:rsidR="003579A3" w:rsidRPr="00DD1A11">
        <w:rPr>
          <w:rFonts w:ascii="Arial" w:hAnsi="Arial" w:cs="Arial"/>
          <w:sz w:val="20"/>
          <w:szCs w:val="20"/>
        </w:rPr>
        <w:instrText xml:space="preserve"> \* MERGEFORMAT </w:instrText>
      </w:r>
      <w:r w:rsidR="00DD0B19" w:rsidRPr="00DD1A11">
        <w:rPr>
          <w:rFonts w:ascii="Arial" w:hAnsi="Arial" w:cs="Arial"/>
          <w:sz w:val="20"/>
          <w:szCs w:val="20"/>
        </w:rPr>
      </w:r>
      <w:r w:rsidR="00DD0B19" w:rsidRPr="00DD1A11">
        <w:rPr>
          <w:rFonts w:ascii="Arial" w:hAnsi="Arial" w:cs="Arial"/>
          <w:sz w:val="20"/>
          <w:szCs w:val="20"/>
        </w:rPr>
        <w:fldChar w:fldCharType="separate"/>
      </w:r>
      <w:r w:rsidR="003E72E8">
        <w:rPr>
          <w:rFonts w:ascii="Arial" w:hAnsi="Arial" w:cs="Arial"/>
          <w:sz w:val="20"/>
          <w:szCs w:val="20"/>
        </w:rPr>
        <w:t>34</w:t>
      </w:r>
      <w:r w:rsidR="00DD0B19" w:rsidRPr="00DD1A11">
        <w:rPr>
          <w:rFonts w:ascii="Arial" w:hAnsi="Arial" w:cs="Arial"/>
          <w:sz w:val="20"/>
          <w:szCs w:val="20"/>
        </w:rPr>
        <w:fldChar w:fldCharType="end"/>
      </w:r>
      <w:r w:rsidRPr="00DD1A11">
        <w:rPr>
          <w:rFonts w:ascii="Arial" w:hAnsi="Arial" w:cs="Arial"/>
          <w:sz w:val="20"/>
          <w:szCs w:val="20"/>
        </w:rPr>
        <w:t xml:space="preserve">, the </w:t>
      </w:r>
      <w:r w:rsidR="00573AEB" w:rsidRPr="00DD1A11">
        <w:rPr>
          <w:rFonts w:ascii="Arial" w:hAnsi="Arial" w:cs="Arial"/>
          <w:sz w:val="20"/>
          <w:szCs w:val="20"/>
        </w:rPr>
        <w:t>Council</w:t>
      </w:r>
      <w:r w:rsidRPr="00DD1A11">
        <w:rPr>
          <w:rFonts w:ascii="Arial" w:hAnsi="Arial" w:cs="Arial"/>
          <w:sz w:val="20"/>
          <w:szCs w:val="20"/>
        </w:rPr>
        <w:t xml:space="preserve"> and the </w:t>
      </w:r>
      <w:r w:rsidR="00BE40C8">
        <w:rPr>
          <w:rFonts w:ascii="Arial" w:hAnsi="Arial" w:cs="Arial"/>
          <w:sz w:val="20"/>
          <w:szCs w:val="20"/>
        </w:rPr>
        <w:t>Provider</w:t>
      </w:r>
      <w:r w:rsidRPr="00DD1A11">
        <w:rPr>
          <w:rFonts w:ascii="Arial" w:hAnsi="Arial" w:cs="Arial"/>
          <w:sz w:val="20"/>
          <w:szCs w:val="20"/>
        </w:rPr>
        <w:t xml:space="preserve"> accept the exclusive jurisdiction of the English courts and agree that the Framework Agreement is to be governed by and construed according to English Law.</w:t>
      </w:r>
    </w:p>
    <w:p w14:paraId="3B898B11" w14:textId="77777777" w:rsidR="00A65C54" w:rsidRPr="00DD1A11" w:rsidRDefault="00A65C54" w:rsidP="001549A2">
      <w:pPr>
        <w:pStyle w:val="Heading1Follow"/>
        <w:spacing w:after="120" w:line="240" w:lineRule="auto"/>
        <w:rPr>
          <w:rFonts w:ascii="Arial" w:hAnsi="Arial" w:cs="Arial"/>
          <w:sz w:val="20"/>
          <w:szCs w:val="20"/>
        </w:rPr>
      </w:pPr>
    </w:p>
    <w:p w14:paraId="26A8CC71" w14:textId="77777777" w:rsidR="00A65C54" w:rsidRPr="00A65C54" w:rsidRDefault="00A65C54" w:rsidP="00A65C54">
      <w:pPr>
        <w:pStyle w:val="Heading1"/>
        <w:spacing w:before="240" w:after="240" w:line="240" w:lineRule="auto"/>
        <w:rPr>
          <w:rFonts w:ascii="Arial" w:hAnsi="Arial"/>
          <w:sz w:val="20"/>
          <w:szCs w:val="20"/>
        </w:rPr>
      </w:pPr>
      <w:bookmarkStart w:id="168" w:name="_Toc505699567"/>
      <w:r w:rsidRPr="00A65C54">
        <w:rPr>
          <w:rFonts w:ascii="Arial" w:hAnsi="Arial"/>
          <w:sz w:val="20"/>
          <w:szCs w:val="20"/>
        </w:rPr>
        <w:t>Anti-Slavery and Human Trafficking Laws</w:t>
      </w:r>
      <w:bookmarkEnd w:id="168"/>
    </w:p>
    <w:p w14:paraId="34B7C68B" w14:textId="77777777" w:rsidR="00A65C54" w:rsidRPr="00A65C54" w:rsidRDefault="00A65C54" w:rsidP="00A65C54">
      <w:pPr>
        <w:pStyle w:val="Heading2"/>
        <w:tabs>
          <w:tab w:val="clear" w:pos="1134"/>
          <w:tab w:val="num" w:pos="1382"/>
        </w:tabs>
        <w:spacing w:before="0" w:after="240" w:line="240" w:lineRule="auto"/>
        <w:ind w:left="1382" w:hanging="720"/>
        <w:rPr>
          <w:rFonts w:ascii="Arial" w:hAnsi="Arial"/>
          <w:sz w:val="20"/>
          <w:szCs w:val="20"/>
        </w:rPr>
      </w:pPr>
      <w:bookmarkStart w:id="169" w:name="_Ref504648143"/>
      <w:r w:rsidRPr="00A65C54">
        <w:rPr>
          <w:rFonts w:ascii="Arial" w:hAnsi="Arial"/>
          <w:sz w:val="20"/>
          <w:szCs w:val="20"/>
        </w:rPr>
        <w:t xml:space="preserve">In performing its obligations under the agreement, the </w:t>
      </w:r>
      <w:r>
        <w:rPr>
          <w:rFonts w:ascii="Arial" w:hAnsi="Arial"/>
          <w:sz w:val="20"/>
          <w:szCs w:val="20"/>
        </w:rPr>
        <w:t>Provider</w:t>
      </w:r>
      <w:r w:rsidRPr="00A65C54">
        <w:rPr>
          <w:rFonts w:ascii="Arial" w:hAnsi="Arial"/>
          <w:sz w:val="20"/>
          <w:szCs w:val="20"/>
        </w:rPr>
        <w:t xml:space="preserve"> shall:</w:t>
      </w:r>
      <w:bookmarkEnd w:id="169"/>
    </w:p>
    <w:p w14:paraId="0948A4E1" w14:textId="77777777" w:rsidR="00A65C54" w:rsidRPr="00A65C54" w:rsidRDefault="00A65C54" w:rsidP="00A65C54">
      <w:pPr>
        <w:pStyle w:val="Heading3"/>
        <w:tabs>
          <w:tab w:val="clear" w:pos="1134"/>
          <w:tab w:val="num" w:pos="2304"/>
        </w:tabs>
        <w:spacing w:before="0" w:after="240" w:line="240" w:lineRule="auto"/>
        <w:ind w:left="2304" w:hanging="922"/>
        <w:rPr>
          <w:rFonts w:ascii="Arial" w:hAnsi="Arial"/>
          <w:sz w:val="20"/>
          <w:szCs w:val="20"/>
        </w:rPr>
      </w:pPr>
      <w:r w:rsidRPr="00A65C54">
        <w:rPr>
          <w:rFonts w:ascii="Arial" w:hAnsi="Arial"/>
          <w:sz w:val="20"/>
          <w:szCs w:val="20"/>
        </w:rPr>
        <w:lastRenderedPageBreak/>
        <w:t>comply with all applicable anti-slavery and human trafficking laws, statutes, regulations and codes from time to time in force including but not limited to the Modern Slavery Act 2015;</w:t>
      </w:r>
    </w:p>
    <w:p w14:paraId="42EA122C" w14:textId="77777777" w:rsidR="00A65C54" w:rsidRPr="00A65C54" w:rsidRDefault="00A65C54" w:rsidP="00A65C54">
      <w:pPr>
        <w:pStyle w:val="Heading3"/>
        <w:tabs>
          <w:tab w:val="clear" w:pos="1134"/>
          <w:tab w:val="num" w:pos="2304"/>
        </w:tabs>
        <w:spacing w:before="0" w:after="240" w:line="240" w:lineRule="auto"/>
        <w:ind w:left="2304" w:hanging="922"/>
        <w:rPr>
          <w:rFonts w:ascii="Arial" w:hAnsi="Arial"/>
          <w:sz w:val="20"/>
          <w:szCs w:val="20"/>
        </w:rPr>
      </w:pPr>
      <w:r w:rsidRPr="00A65C54">
        <w:rPr>
          <w:rFonts w:ascii="Arial" w:hAnsi="Arial"/>
          <w:sz w:val="20"/>
          <w:szCs w:val="20"/>
        </w:rPr>
        <w:t>not engage in any activity, practice or conduct that would constitute an offence under sections 1, 2 or 4, of the Modern Slavery Act 2015 if such activity, practice or conduct were carried out in the UK; and</w:t>
      </w:r>
    </w:p>
    <w:p w14:paraId="28C7F1EF" w14:textId="77777777" w:rsidR="00A65C54" w:rsidRPr="00A65C54" w:rsidRDefault="00A65C54" w:rsidP="00A65C54">
      <w:pPr>
        <w:pStyle w:val="Heading3"/>
        <w:tabs>
          <w:tab w:val="clear" w:pos="1134"/>
          <w:tab w:val="num" w:pos="2304"/>
        </w:tabs>
        <w:spacing w:before="0" w:after="240" w:line="240" w:lineRule="auto"/>
        <w:ind w:left="2304" w:hanging="922"/>
        <w:rPr>
          <w:rFonts w:ascii="Arial" w:hAnsi="Arial"/>
          <w:sz w:val="20"/>
          <w:szCs w:val="20"/>
        </w:rPr>
      </w:pPr>
      <w:r w:rsidRPr="00A65C54">
        <w:rPr>
          <w:rFonts w:ascii="Arial" w:hAnsi="Arial"/>
          <w:sz w:val="20"/>
          <w:szCs w:val="20"/>
        </w:rPr>
        <w:t xml:space="preserve">include in its contracts with its direct subcontractors and suppliers anti-slavery and human trafficking provisions that are at least as onerous as those set out in this clause </w:t>
      </w:r>
      <w:r>
        <w:rPr>
          <w:rFonts w:ascii="Arial" w:hAnsi="Arial"/>
          <w:sz w:val="20"/>
          <w:szCs w:val="20"/>
        </w:rPr>
        <w:fldChar w:fldCharType="begin"/>
      </w:r>
      <w:r>
        <w:rPr>
          <w:rFonts w:ascii="Arial" w:hAnsi="Arial"/>
          <w:sz w:val="20"/>
          <w:szCs w:val="20"/>
        </w:rPr>
        <w:instrText xml:space="preserve"> REF _Ref504648143 \r \h </w:instrText>
      </w:r>
      <w:r>
        <w:rPr>
          <w:rFonts w:ascii="Arial" w:hAnsi="Arial"/>
          <w:sz w:val="20"/>
          <w:szCs w:val="20"/>
        </w:rPr>
      </w:r>
      <w:r>
        <w:rPr>
          <w:rFonts w:ascii="Arial" w:hAnsi="Arial"/>
          <w:sz w:val="20"/>
          <w:szCs w:val="20"/>
        </w:rPr>
        <w:fldChar w:fldCharType="separate"/>
      </w:r>
      <w:r>
        <w:rPr>
          <w:rFonts w:ascii="Arial" w:hAnsi="Arial"/>
          <w:sz w:val="20"/>
          <w:szCs w:val="20"/>
        </w:rPr>
        <w:t>36.1</w:t>
      </w:r>
      <w:r>
        <w:rPr>
          <w:rFonts w:ascii="Arial" w:hAnsi="Arial"/>
          <w:sz w:val="20"/>
          <w:szCs w:val="20"/>
        </w:rPr>
        <w:fldChar w:fldCharType="end"/>
      </w:r>
    </w:p>
    <w:p w14:paraId="19993066" w14:textId="77777777" w:rsidR="007F1DD2" w:rsidRPr="00DD1A11" w:rsidRDefault="007F1DD2" w:rsidP="00C84D9E">
      <w:pPr>
        <w:spacing w:before="120" w:after="120" w:line="240" w:lineRule="auto"/>
        <w:rPr>
          <w:rFonts w:ascii="Arial" w:hAnsi="Arial" w:cs="Arial"/>
          <w:sz w:val="20"/>
          <w:szCs w:val="20"/>
        </w:rPr>
      </w:pPr>
    </w:p>
    <w:p w14:paraId="24E272FA" w14:textId="77777777" w:rsidR="00F00F73" w:rsidRDefault="00F00F73" w:rsidP="00C84D9E">
      <w:pPr>
        <w:spacing w:before="120" w:after="120" w:line="240" w:lineRule="auto"/>
        <w:rPr>
          <w:rFonts w:ascii="Arial" w:hAnsi="Arial" w:cs="Arial"/>
          <w:b/>
          <w:bCs/>
          <w:sz w:val="20"/>
          <w:szCs w:val="20"/>
        </w:rPr>
      </w:pPr>
    </w:p>
    <w:p w14:paraId="1E61A3F5" w14:textId="77777777" w:rsidR="00F00F73" w:rsidRDefault="00F00F73" w:rsidP="00C84D9E">
      <w:pPr>
        <w:spacing w:before="120" w:after="120" w:line="240" w:lineRule="auto"/>
        <w:rPr>
          <w:rFonts w:ascii="Arial" w:hAnsi="Arial" w:cs="Arial"/>
          <w:b/>
          <w:bCs/>
          <w:sz w:val="20"/>
          <w:szCs w:val="20"/>
        </w:rPr>
      </w:pPr>
    </w:p>
    <w:p w14:paraId="22DBBE41" w14:textId="77777777" w:rsidR="00F00F73" w:rsidRPr="00DD528E" w:rsidRDefault="00F00F73" w:rsidP="00C84D9E">
      <w:pPr>
        <w:spacing w:before="120" w:after="120" w:line="240" w:lineRule="auto"/>
        <w:rPr>
          <w:rFonts w:ascii="Arial" w:hAnsi="Arial"/>
          <w:b/>
          <w:sz w:val="20"/>
        </w:rPr>
      </w:pPr>
    </w:p>
    <w:p w14:paraId="631E8BB1" w14:textId="77777777" w:rsidR="00F00F73" w:rsidRDefault="00F00F73" w:rsidP="00C84D9E">
      <w:pPr>
        <w:spacing w:before="120" w:after="120" w:line="240" w:lineRule="auto"/>
        <w:rPr>
          <w:rFonts w:ascii="Arial" w:hAnsi="Arial" w:cs="Arial"/>
          <w:b/>
          <w:bCs/>
          <w:sz w:val="20"/>
          <w:szCs w:val="20"/>
        </w:rPr>
      </w:pPr>
    </w:p>
    <w:p w14:paraId="25E1FB77" w14:textId="77777777" w:rsidR="00F00F73" w:rsidRDefault="00F00F73" w:rsidP="00C84D9E">
      <w:pPr>
        <w:spacing w:before="120" w:after="120" w:line="240" w:lineRule="auto"/>
        <w:rPr>
          <w:rFonts w:ascii="Arial" w:hAnsi="Arial" w:cs="Arial"/>
          <w:b/>
          <w:bCs/>
          <w:sz w:val="20"/>
          <w:szCs w:val="20"/>
        </w:rPr>
      </w:pPr>
    </w:p>
    <w:p w14:paraId="6978C8DD" w14:textId="77777777" w:rsidR="00F00F73" w:rsidRDefault="00F00F73" w:rsidP="00C84D9E">
      <w:pPr>
        <w:spacing w:before="120" w:after="120" w:line="240" w:lineRule="auto"/>
        <w:rPr>
          <w:rFonts w:ascii="Arial" w:hAnsi="Arial" w:cs="Arial"/>
          <w:b/>
          <w:bCs/>
          <w:sz w:val="20"/>
          <w:szCs w:val="20"/>
        </w:rPr>
      </w:pPr>
    </w:p>
    <w:p w14:paraId="59BEAECF" w14:textId="77777777" w:rsidR="00F00F73" w:rsidRDefault="00F00F73" w:rsidP="00C84D9E">
      <w:pPr>
        <w:spacing w:before="120" w:after="120" w:line="240" w:lineRule="auto"/>
        <w:rPr>
          <w:rFonts w:ascii="Arial" w:hAnsi="Arial" w:cs="Arial"/>
          <w:b/>
          <w:bCs/>
          <w:sz w:val="20"/>
          <w:szCs w:val="20"/>
        </w:rPr>
      </w:pPr>
    </w:p>
    <w:p w14:paraId="034523F4" w14:textId="77777777" w:rsidR="00F00F73" w:rsidRDefault="00F00F73" w:rsidP="00C84D9E">
      <w:pPr>
        <w:spacing w:before="120" w:after="120" w:line="240" w:lineRule="auto"/>
        <w:rPr>
          <w:rFonts w:ascii="Arial" w:hAnsi="Arial" w:cs="Arial"/>
          <w:b/>
          <w:bCs/>
          <w:sz w:val="20"/>
          <w:szCs w:val="20"/>
        </w:rPr>
      </w:pPr>
    </w:p>
    <w:p w14:paraId="0E80F892" w14:textId="77777777" w:rsidR="00F00F73" w:rsidRDefault="00F00F73" w:rsidP="00C84D9E">
      <w:pPr>
        <w:spacing w:before="120" w:after="120" w:line="240" w:lineRule="auto"/>
        <w:rPr>
          <w:rFonts w:ascii="Arial" w:hAnsi="Arial" w:cs="Arial"/>
          <w:b/>
          <w:bCs/>
          <w:sz w:val="20"/>
          <w:szCs w:val="20"/>
        </w:rPr>
      </w:pPr>
    </w:p>
    <w:p w14:paraId="04CCC3F9" w14:textId="77777777" w:rsidR="00F00F73" w:rsidRDefault="00F00F73" w:rsidP="00C84D9E">
      <w:pPr>
        <w:spacing w:before="120" w:after="120" w:line="240" w:lineRule="auto"/>
        <w:rPr>
          <w:rFonts w:ascii="Arial" w:hAnsi="Arial" w:cs="Arial"/>
          <w:b/>
          <w:bCs/>
          <w:sz w:val="20"/>
          <w:szCs w:val="20"/>
        </w:rPr>
      </w:pPr>
    </w:p>
    <w:p w14:paraId="3E86E426" w14:textId="77777777" w:rsidR="00F00F73" w:rsidRDefault="00F00F73" w:rsidP="00C84D9E">
      <w:pPr>
        <w:spacing w:before="120" w:after="120" w:line="240" w:lineRule="auto"/>
        <w:rPr>
          <w:rFonts w:ascii="Arial" w:hAnsi="Arial" w:cs="Arial"/>
          <w:b/>
          <w:bCs/>
          <w:sz w:val="20"/>
          <w:szCs w:val="20"/>
        </w:rPr>
      </w:pPr>
    </w:p>
    <w:p w14:paraId="57EB6496" w14:textId="77777777" w:rsidR="00F00F73" w:rsidRDefault="00F00F73" w:rsidP="00C84D9E">
      <w:pPr>
        <w:spacing w:before="120" w:after="120" w:line="240" w:lineRule="auto"/>
        <w:rPr>
          <w:rFonts w:ascii="Arial" w:hAnsi="Arial" w:cs="Arial"/>
          <w:b/>
          <w:bCs/>
          <w:sz w:val="20"/>
          <w:szCs w:val="20"/>
        </w:rPr>
      </w:pPr>
    </w:p>
    <w:p w14:paraId="7C7EC613" w14:textId="77777777" w:rsidR="00CE6CD3" w:rsidRDefault="00CE6CD3" w:rsidP="00C84D9E">
      <w:pPr>
        <w:spacing w:before="120" w:after="120" w:line="240" w:lineRule="auto"/>
        <w:rPr>
          <w:rFonts w:ascii="Arial" w:hAnsi="Arial" w:cs="Arial"/>
          <w:b/>
          <w:bCs/>
          <w:sz w:val="20"/>
          <w:szCs w:val="20"/>
        </w:rPr>
      </w:pPr>
    </w:p>
    <w:p w14:paraId="2681C336" w14:textId="77777777" w:rsidR="00CE6CD3" w:rsidRDefault="00CE6CD3" w:rsidP="00C84D9E">
      <w:pPr>
        <w:spacing w:before="120" w:after="120" w:line="240" w:lineRule="auto"/>
        <w:rPr>
          <w:rFonts w:ascii="Arial" w:hAnsi="Arial" w:cs="Arial"/>
          <w:b/>
          <w:bCs/>
          <w:sz w:val="20"/>
          <w:szCs w:val="20"/>
        </w:rPr>
      </w:pPr>
    </w:p>
    <w:p w14:paraId="5B2AAF47" w14:textId="77777777" w:rsidR="00CE6CD3" w:rsidRDefault="00CE6CD3" w:rsidP="00C84D9E">
      <w:pPr>
        <w:spacing w:before="120" w:after="120" w:line="240" w:lineRule="auto"/>
        <w:rPr>
          <w:rFonts w:ascii="Arial" w:hAnsi="Arial" w:cs="Arial"/>
          <w:b/>
          <w:bCs/>
          <w:sz w:val="20"/>
          <w:szCs w:val="20"/>
        </w:rPr>
      </w:pPr>
    </w:p>
    <w:p w14:paraId="0F932DA2" w14:textId="77777777" w:rsidR="007F1DD2" w:rsidRPr="00DD1A11" w:rsidRDefault="00450379" w:rsidP="00C84D9E">
      <w:pPr>
        <w:spacing w:before="120" w:after="120" w:line="240" w:lineRule="auto"/>
        <w:rPr>
          <w:rFonts w:ascii="Arial" w:hAnsi="Arial" w:cs="Arial"/>
          <w:sz w:val="20"/>
          <w:szCs w:val="20"/>
        </w:rPr>
      </w:pPr>
      <w:r w:rsidRPr="00DD1A11">
        <w:rPr>
          <w:rFonts w:ascii="Arial" w:hAnsi="Arial" w:cs="Arial"/>
          <w:b/>
          <w:bCs/>
          <w:sz w:val="20"/>
          <w:szCs w:val="20"/>
        </w:rPr>
        <w:t>EXECUTED AS A DEED</w:t>
      </w:r>
      <w:r w:rsidRPr="00DD1A11">
        <w:rPr>
          <w:rFonts w:ascii="Arial" w:hAnsi="Arial" w:cs="Arial"/>
          <w:sz w:val="20"/>
          <w:szCs w:val="20"/>
        </w:rPr>
        <w:t xml:space="preserve"> </w:t>
      </w:r>
      <w:r w:rsidR="007F1DD2" w:rsidRPr="00DD1A11">
        <w:rPr>
          <w:rFonts w:ascii="Arial" w:hAnsi="Arial" w:cs="Arial"/>
          <w:sz w:val="20"/>
          <w:szCs w:val="20"/>
        </w:rPr>
        <w:t xml:space="preserve">by or on behalf of the Parties on the date which first appears in the Framework Agreement  </w:t>
      </w:r>
    </w:p>
    <w:tbl>
      <w:tblPr>
        <w:tblW w:w="9747" w:type="dxa"/>
        <w:tblLayout w:type="fixed"/>
        <w:tblLook w:val="0000" w:firstRow="0" w:lastRow="0" w:firstColumn="0" w:lastColumn="0" w:noHBand="0" w:noVBand="0"/>
      </w:tblPr>
      <w:tblGrid>
        <w:gridCol w:w="4644"/>
        <w:gridCol w:w="567"/>
        <w:gridCol w:w="4536"/>
      </w:tblGrid>
      <w:tr w:rsidR="007F1DD2" w:rsidRPr="00DD1A11" w14:paraId="571065B4" w14:textId="77777777" w:rsidTr="00046164">
        <w:trPr>
          <w:cantSplit/>
        </w:trPr>
        <w:tc>
          <w:tcPr>
            <w:tcW w:w="4644" w:type="dxa"/>
          </w:tcPr>
          <w:p w14:paraId="1C4A567A" w14:textId="77777777" w:rsidR="00D346E7" w:rsidRPr="00DD1A11" w:rsidRDefault="00D346E7" w:rsidP="00C84D9E">
            <w:pPr>
              <w:spacing w:before="120" w:after="120" w:line="240" w:lineRule="auto"/>
              <w:rPr>
                <w:rFonts w:ascii="Arial" w:hAnsi="Arial" w:cs="Arial"/>
                <w:sz w:val="20"/>
                <w:szCs w:val="20"/>
              </w:rPr>
            </w:pPr>
            <w:bookmarkStart w:id="170" w:name="_Ref85532170"/>
            <w:bookmarkStart w:id="171" w:name="_Ref86035960"/>
            <w:r w:rsidRPr="00DD1A11">
              <w:rPr>
                <w:rFonts w:ascii="Arial" w:hAnsi="Arial" w:cs="Arial"/>
                <w:b/>
                <w:sz w:val="20"/>
                <w:szCs w:val="20"/>
              </w:rPr>
              <w:lastRenderedPageBreak/>
              <w:t>THE COMMON SEAL of THE MAYOR AND</w:t>
            </w:r>
          </w:p>
          <w:p w14:paraId="6AE449C1" w14:textId="77777777" w:rsidR="00D346E7" w:rsidRPr="00DD1A11" w:rsidRDefault="00D346E7" w:rsidP="00C84D9E">
            <w:pPr>
              <w:tabs>
                <w:tab w:val="left" w:pos="5060"/>
              </w:tabs>
              <w:spacing w:before="120" w:after="120" w:line="240" w:lineRule="auto"/>
              <w:ind w:left="5060" w:hanging="5060"/>
              <w:rPr>
                <w:rFonts w:ascii="Arial" w:hAnsi="Arial" w:cs="Arial"/>
                <w:sz w:val="20"/>
                <w:szCs w:val="20"/>
              </w:rPr>
            </w:pPr>
            <w:r w:rsidRPr="00DD1A11">
              <w:rPr>
                <w:rFonts w:ascii="Arial" w:hAnsi="Arial" w:cs="Arial"/>
                <w:b/>
                <w:sz w:val="20"/>
                <w:szCs w:val="20"/>
              </w:rPr>
              <w:t>BURGESSES OF THE LONDON BOROUGH</w:t>
            </w:r>
            <w:r w:rsidRPr="00DD1A11">
              <w:rPr>
                <w:rFonts w:ascii="Arial" w:hAnsi="Arial" w:cs="Arial"/>
                <w:sz w:val="20"/>
                <w:szCs w:val="20"/>
              </w:rPr>
              <w:tab/>
              <w:t>)</w:t>
            </w:r>
          </w:p>
          <w:p w14:paraId="52EE5D3C" w14:textId="77777777" w:rsidR="00D346E7" w:rsidRPr="00DD1A11" w:rsidRDefault="00D346E7" w:rsidP="00C84D9E">
            <w:pPr>
              <w:spacing w:before="120" w:after="120" w:line="240" w:lineRule="auto"/>
              <w:rPr>
                <w:rFonts w:ascii="Arial" w:hAnsi="Arial" w:cs="Arial"/>
                <w:sz w:val="20"/>
                <w:szCs w:val="20"/>
              </w:rPr>
            </w:pPr>
            <w:r w:rsidRPr="00DD1A11">
              <w:rPr>
                <w:rFonts w:ascii="Arial" w:hAnsi="Arial" w:cs="Arial"/>
                <w:b/>
                <w:sz w:val="20"/>
                <w:szCs w:val="20"/>
              </w:rPr>
              <w:t>OF CROYDON</w:t>
            </w:r>
            <w:r w:rsidRPr="00DD1A11">
              <w:rPr>
                <w:rFonts w:ascii="Arial" w:hAnsi="Arial" w:cs="Arial"/>
                <w:sz w:val="20"/>
                <w:szCs w:val="20"/>
              </w:rPr>
              <w:t xml:space="preserve"> was hereunto affixed in</w:t>
            </w:r>
          </w:p>
          <w:p w14:paraId="1D7BA4D6" w14:textId="77777777" w:rsidR="00D346E7" w:rsidRPr="00DD1A11" w:rsidRDefault="00D346E7" w:rsidP="00C84D9E">
            <w:pPr>
              <w:spacing w:before="120" w:after="120" w:line="240" w:lineRule="auto"/>
              <w:rPr>
                <w:rFonts w:ascii="Arial" w:hAnsi="Arial" w:cs="Arial"/>
                <w:sz w:val="20"/>
                <w:szCs w:val="20"/>
              </w:rPr>
            </w:pPr>
            <w:r w:rsidRPr="00DD1A11">
              <w:rPr>
                <w:rFonts w:ascii="Arial" w:hAnsi="Arial" w:cs="Arial"/>
                <w:sz w:val="20"/>
                <w:szCs w:val="20"/>
              </w:rPr>
              <w:t>the presence of:-</w:t>
            </w:r>
            <w:r w:rsidRPr="00DD1A11">
              <w:rPr>
                <w:rFonts w:ascii="Arial" w:hAnsi="Arial" w:cs="Arial"/>
                <w:sz w:val="20"/>
                <w:szCs w:val="20"/>
              </w:rPr>
              <w:tab/>
            </w:r>
            <w:r w:rsidRPr="00DD1A11">
              <w:rPr>
                <w:rFonts w:ascii="Arial" w:hAnsi="Arial" w:cs="Arial"/>
                <w:sz w:val="20"/>
                <w:szCs w:val="20"/>
              </w:rPr>
              <w:tab/>
            </w:r>
            <w:r w:rsidRPr="00DD1A11">
              <w:rPr>
                <w:rFonts w:ascii="Arial" w:hAnsi="Arial" w:cs="Arial"/>
                <w:sz w:val="20"/>
                <w:szCs w:val="20"/>
              </w:rPr>
              <w:tab/>
            </w:r>
          </w:p>
          <w:p w14:paraId="2B6F57A5" w14:textId="77777777" w:rsidR="00D346E7" w:rsidRPr="00DD1A11" w:rsidRDefault="00D346E7" w:rsidP="00C84D9E">
            <w:pPr>
              <w:spacing w:before="120" w:after="120" w:line="240" w:lineRule="auto"/>
              <w:rPr>
                <w:rFonts w:ascii="Arial" w:hAnsi="Arial" w:cs="Arial"/>
                <w:sz w:val="20"/>
                <w:szCs w:val="20"/>
              </w:rPr>
            </w:pPr>
          </w:p>
          <w:p w14:paraId="69822DBB" w14:textId="77777777" w:rsidR="00D346E7" w:rsidRPr="00DD1A11" w:rsidRDefault="00D346E7" w:rsidP="00C84D9E">
            <w:pPr>
              <w:spacing w:before="120" w:after="120" w:line="240" w:lineRule="auto"/>
              <w:rPr>
                <w:rFonts w:ascii="Arial" w:hAnsi="Arial" w:cs="Arial"/>
                <w:sz w:val="20"/>
                <w:szCs w:val="20"/>
              </w:rPr>
            </w:pPr>
            <w:r w:rsidRPr="00DD1A11">
              <w:rPr>
                <w:rFonts w:ascii="Arial" w:hAnsi="Arial" w:cs="Arial"/>
                <w:sz w:val="20"/>
                <w:szCs w:val="20"/>
              </w:rPr>
              <w:t>By Order</w:t>
            </w:r>
          </w:p>
          <w:p w14:paraId="42214224" w14:textId="77777777" w:rsidR="00D346E7" w:rsidRPr="00DD1A11" w:rsidRDefault="00D346E7" w:rsidP="00C84D9E">
            <w:pPr>
              <w:spacing w:before="120" w:after="120" w:line="240" w:lineRule="auto"/>
              <w:rPr>
                <w:rFonts w:ascii="Arial" w:hAnsi="Arial" w:cs="Arial"/>
                <w:sz w:val="20"/>
                <w:szCs w:val="20"/>
              </w:rPr>
            </w:pPr>
          </w:p>
          <w:p w14:paraId="10F32570" w14:textId="77777777" w:rsidR="00D346E7" w:rsidRPr="00DD1A11" w:rsidRDefault="00D346E7" w:rsidP="00C84D9E">
            <w:pPr>
              <w:spacing w:before="120" w:after="120" w:line="240" w:lineRule="auto"/>
              <w:rPr>
                <w:rFonts w:ascii="Arial" w:hAnsi="Arial" w:cs="Arial"/>
                <w:sz w:val="20"/>
                <w:szCs w:val="20"/>
              </w:rPr>
            </w:pPr>
          </w:p>
          <w:p w14:paraId="5AF002AB" w14:textId="77777777" w:rsidR="00D346E7" w:rsidRPr="00DD1A11" w:rsidRDefault="00D346E7" w:rsidP="00C84D9E">
            <w:pPr>
              <w:spacing w:before="120" w:after="120" w:line="240" w:lineRule="auto"/>
              <w:rPr>
                <w:rFonts w:ascii="Arial" w:hAnsi="Arial" w:cs="Arial"/>
                <w:sz w:val="20"/>
                <w:szCs w:val="20"/>
              </w:rPr>
            </w:pPr>
            <w:r w:rsidRPr="00DD1A11">
              <w:rPr>
                <w:rFonts w:ascii="Arial" w:hAnsi="Arial" w:cs="Arial"/>
                <w:b/>
                <w:sz w:val="20"/>
                <w:szCs w:val="20"/>
              </w:rPr>
              <w:t>[ of  ]</w:t>
            </w:r>
          </w:p>
          <w:p w14:paraId="44A330D0" w14:textId="77777777" w:rsidR="00D346E7" w:rsidRPr="00DD1A11" w:rsidRDefault="00D346E7" w:rsidP="00C84D9E">
            <w:pPr>
              <w:spacing w:before="120" w:after="120" w:line="240" w:lineRule="auto"/>
              <w:rPr>
                <w:rFonts w:ascii="Arial" w:hAnsi="Arial" w:cs="Arial"/>
                <w:sz w:val="20"/>
                <w:szCs w:val="20"/>
              </w:rPr>
            </w:pPr>
          </w:p>
          <w:p w14:paraId="43947B79" w14:textId="77777777" w:rsidR="007F1DD2" w:rsidRPr="00DD1A11" w:rsidRDefault="007F1DD2" w:rsidP="00C84D9E">
            <w:pPr>
              <w:spacing w:before="120" w:after="120" w:line="240" w:lineRule="auto"/>
              <w:rPr>
                <w:rFonts w:ascii="Arial" w:hAnsi="Arial" w:cs="Arial"/>
                <w:b/>
                <w:bCs/>
                <w:sz w:val="20"/>
                <w:szCs w:val="20"/>
              </w:rPr>
            </w:pPr>
          </w:p>
        </w:tc>
        <w:tc>
          <w:tcPr>
            <w:tcW w:w="567" w:type="dxa"/>
          </w:tcPr>
          <w:p w14:paraId="3251979E" w14:textId="77777777" w:rsidR="007F1DD2" w:rsidRPr="00DD1A11" w:rsidRDefault="007F1DD2" w:rsidP="00C84D9E">
            <w:pPr>
              <w:spacing w:before="120" w:after="120" w:line="240" w:lineRule="auto"/>
              <w:rPr>
                <w:rFonts w:ascii="Arial" w:hAnsi="Arial" w:cs="Arial"/>
                <w:sz w:val="20"/>
                <w:szCs w:val="20"/>
              </w:rPr>
            </w:pPr>
            <w:r w:rsidRPr="00DD1A11">
              <w:rPr>
                <w:rFonts w:ascii="Arial" w:hAnsi="Arial" w:cs="Arial"/>
                <w:sz w:val="20"/>
                <w:szCs w:val="20"/>
              </w:rPr>
              <w:t>)</w:t>
            </w:r>
          </w:p>
          <w:p w14:paraId="7F3246E3" w14:textId="77777777" w:rsidR="007F1DD2" w:rsidRPr="00DD1A11" w:rsidRDefault="007F1DD2" w:rsidP="00C84D9E">
            <w:pPr>
              <w:spacing w:before="120" w:after="120" w:line="240" w:lineRule="auto"/>
              <w:rPr>
                <w:rFonts w:ascii="Arial" w:hAnsi="Arial" w:cs="Arial"/>
                <w:sz w:val="20"/>
                <w:szCs w:val="20"/>
              </w:rPr>
            </w:pPr>
            <w:r w:rsidRPr="00DD1A11">
              <w:rPr>
                <w:rFonts w:ascii="Arial" w:hAnsi="Arial" w:cs="Arial"/>
                <w:sz w:val="20"/>
                <w:szCs w:val="20"/>
              </w:rPr>
              <w:t>)</w:t>
            </w:r>
          </w:p>
          <w:p w14:paraId="46D65F09" w14:textId="77777777" w:rsidR="007F1DD2" w:rsidRPr="00DD1A11" w:rsidRDefault="007F1DD2" w:rsidP="00C84D9E">
            <w:pPr>
              <w:spacing w:before="120" w:after="120" w:line="240" w:lineRule="auto"/>
              <w:rPr>
                <w:rFonts w:ascii="Arial" w:hAnsi="Arial" w:cs="Arial"/>
                <w:sz w:val="20"/>
                <w:szCs w:val="20"/>
              </w:rPr>
            </w:pPr>
            <w:r w:rsidRPr="00DD1A11">
              <w:rPr>
                <w:rFonts w:ascii="Arial" w:hAnsi="Arial" w:cs="Arial"/>
                <w:sz w:val="20"/>
                <w:szCs w:val="20"/>
              </w:rPr>
              <w:t>)</w:t>
            </w:r>
          </w:p>
          <w:p w14:paraId="2908BDC1" w14:textId="77777777" w:rsidR="007F1DD2" w:rsidRPr="00DD1A11" w:rsidRDefault="007F1DD2" w:rsidP="00C84D9E">
            <w:pPr>
              <w:spacing w:before="120" w:after="120" w:line="240" w:lineRule="auto"/>
              <w:rPr>
                <w:rFonts w:ascii="Arial" w:hAnsi="Arial" w:cs="Arial"/>
                <w:sz w:val="20"/>
                <w:szCs w:val="20"/>
              </w:rPr>
            </w:pPr>
            <w:r w:rsidRPr="00DD1A11">
              <w:rPr>
                <w:rFonts w:ascii="Arial" w:hAnsi="Arial" w:cs="Arial"/>
                <w:sz w:val="20"/>
                <w:szCs w:val="20"/>
              </w:rPr>
              <w:t>)</w:t>
            </w:r>
          </w:p>
        </w:tc>
        <w:tc>
          <w:tcPr>
            <w:tcW w:w="4536" w:type="dxa"/>
          </w:tcPr>
          <w:p w14:paraId="4F6454A7" w14:textId="77777777" w:rsidR="007F1DD2" w:rsidRPr="00DD1A11" w:rsidRDefault="007F1DD2" w:rsidP="00C84D9E">
            <w:pPr>
              <w:spacing w:before="120" w:after="120" w:line="240" w:lineRule="auto"/>
              <w:rPr>
                <w:rFonts w:ascii="Arial" w:hAnsi="Arial" w:cs="Arial"/>
                <w:sz w:val="20"/>
                <w:szCs w:val="20"/>
              </w:rPr>
            </w:pPr>
          </w:p>
        </w:tc>
      </w:tr>
    </w:tbl>
    <w:p w14:paraId="2B1A9ED5" w14:textId="77777777" w:rsidR="00BE09CA" w:rsidRPr="00DD1A11" w:rsidRDefault="00BE09CA" w:rsidP="00C84D9E">
      <w:pPr>
        <w:spacing w:before="120" w:after="120"/>
        <w:rPr>
          <w:rFonts w:ascii="Arial" w:hAnsi="Arial" w:cs="Arial"/>
          <w:vanish/>
          <w:sz w:val="20"/>
          <w:szCs w:val="20"/>
        </w:rPr>
      </w:pPr>
      <w:bookmarkStart w:id="172" w:name="_Toc246141124"/>
      <w:bookmarkEnd w:id="170"/>
      <w:bookmarkEnd w:id="171"/>
    </w:p>
    <w:tbl>
      <w:tblPr>
        <w:tblpPr w:leftFromText="180" w:rightFromText="180" w:vertAnchor="text" w:horzAnchor="margin" w:tblpY="1"/>
        <w:tblW w:w="9747" w:type="dxa"/>
        <w:tblLayout w:type="fixed"/>
        <w:tblLook w:val="0000" w:firstRow="0" w:lastRow="0" w:firstColumn="0" w:lastColumn="0" w:noHBand="0" w:noVBand="0"/>
      </w:tblPr>
      <w:tblGrid>
        <w:gridCol w:w="4644"/>
        <w:gridCol w:w="567"/>
        <w:gridCol w:w="4536"/>
      </w:tblGrid>
      <w:tr w:rsidR="00046164" w:rsidRPr="00DD1A11" w14:paraId="40A50593" w14:textId="77777777" w:rsidTr="00046164">
        <w:trPr>
          <w:cantSplit/>
        </w:trPr>
        <w:tc>
          <w:tcPr>
            <w:tcW w:w="4644" w:type="dxa"/>
          </w:tcPr>
          <w:p w14:paraId="374C0F32"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b/>
                <w:bCs/>
                <w:sz w:val="20"/>
                <w:szCs w:val="20"/>
              </w:rPr>
              <w:t xml:space="preserve">EXECUTED </w:t>
            </w:r>
            <w:r w:rsidRPr="00DD1A11">
              <w:rPr>
                <w:rFonts w:ascii="Arial" w:hAnsi="Arial" w:cs="Arial"/>
                <w:sz w:val="20"/>
                <w:szCs w:val="20"/>
              </w:rPr>
              <w:t xml:space="preserve">by </w:t>
            </w:r>
          </w:p>
          <w:p w14:paraId="7BEFC561"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 xml:space="preserve">for and on behalf of the </w:t>
            </w:r>
            <w:r w:rsidR="00BE40C8">
              <w:rPr>
                <w:rFonts w:ascii="Arial" w:hAnsi="Arial" w:cs="Arial"/>
                <w:sz w:val="20"/>
                <w:szCs w:val="20"/>
              </w:rPr>
              <w:t>Provider</w:t>
            </w:r>
          </w:p>
          <w:p w14:paraId="387420BC"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(Director/Company Secretary)</w:t>
            </w:r>
          </w:p>
          <w:p w14:paraId="5A18A7EF" w14:textId="77777777" w:rsidR="00046164" w:rsidRPr="00DD1A11" w:rsidRDefault="00046164" w:rsidP="00C84D9E">
            <w:pPr>
              <w:widowControl w:val="0"/>
              <w:spacing w:before="120" w:after="120" w:line="240" w:lineRule="auto"/>
              <w:rPr>
                <w:rFonts w:ascii="Arial" w:hAnsi="Arial" w:cs="Arial"/>
                <w:b/>
                <w:bCs/>
                <w:sz w:val="20"/>
                <w:szCs w:val="20"/>
              </w:rPr>
            </w:pPr>
          </w:p>
        </w:tc>
        <w:tc>
          <w:tcPr>
            <w:tcW w:w="567" w:type="dxa"/>
          </w:tcPr>
          <w:p w14:paraId="7EEF5B48"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3F8DC2BB"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3C74573A"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564316FF" w14:textId="77777777" w:rsidR="00046164" w:rsidRPr="00DD1A11" w:rsidRDefault="00046164" w:rsidP="00C84D9E">
            <w:pPr>
              <w:widowControl w:val="0"/>
              <w:spacing w:before="120" w:after="120" w:line="240" w:lineRule="auto"/>
              <w:rPr>
                <w:rFonts w:ascii="Arial" w:hAnsi="Arial" w:cs="Arial"/>
                <w:sz w:val="20"/>
                <w:szCs w:val="20"/>
              </w:rPr>
            </w:pPr>
          </w:p>
        </w:tc>
        <w:tc>
          <w:tcPr>
            <w:tcW w:w="4536" w:type="dxa"/>
          </w:tcPr>
          <w:p w14:paraId="66D6270D" w14:textId="77777777" w:rsidR="00046164" w:rsidRPr="00DD1A11" w:rsidRDefault="00046164" w:rsidP="00C84D9E">
            <w:pPr>
              <w:widowControl w:val="0"/>
              <w:spacing w:before="120" w:after="120" w:line="240" w:lineRule="auto"/>
              <w:rPr>
                <w:rFonts w:ascii="Arial" w:hAnsi="Arial" w:cs="Arial"/>
                <w:sz w:val="20"/>
                <w:szCs w:val="20"/>
              </w:rPr>
            </w:pPr>
          </w:p>
        </w:tc>
      </w:tr>
      <w:tr w:rsidR="00046164" w:rsidRPr="00DD1A11" w14:paraId="02614935" w14:textId="77777777" w:rsidTr="00046164">
        <w:trPr>
          <w:cantSplit/>
        </w:trPr>
        <w:tc>
          <w:tcPr>
            <w:tcW w:w="4644" w:type="dxa"/>
          </w:tcPr>
          <w:p w14:paraId="15D3A8CE"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b/>
                <w:bCs/>
                <w:sz w:val="20"/>
                <w:szCs w:val="20"/>
              </w:rPr>
              <w:t xml:space="preserve">EXECUTED </w:t>
            </w:r>
            <w:r w:rsidRPr="00DD1A11">
              <w:rPr>
                <w:rFonts w:ascii="Arial" w:hAnsi="Arial" w:cs="Arial"/>
                <w:sz w:val="20"/>
                <w:szCs w:val="20"/>
              </w:rPr>
              <w:t xml:space="preserve">by </w:t>
            </w:r>
          </w:p>
          <w:p w14:paraId="73FF967D"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 xml:space="preserve">for and on behalf of the </w:t>
            </w:r>
            <w:r w:rsidR="00BE40C8">
              <w:rPr>
                <w:rFonts w:ascii="Arial" w:hAnsi="Arial" w:cs="Arial"/>
                <w:sz w:val="20"/>
                <w:szCs w:val="20"/>
              </w:rPr>
              <w:t>Provider</w:t>
            </w:r>
          </w:p>
          <w:p w14:paraId="2F3D2755"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(Director)</w:t>
            </w:r>
          </w:p>
          <w:p w14:paraId="581AAD56" w14:textId="77777777" w:rsidR="00046164" w:rsidRPr="00DD1A11" w:rsidRDefault="00046164" w:rsidP="00C84D9E">
            <w:pPr>
              <w:widowControl w:val="0"/>
              <w:spacing w:before="120" w:after="120" w:line="240" w:lineRule="auto"/>
              <w:rPr>
                <w:rFonts w:ascii="Arial" w:hAnsi="Arial" w:cs="Arial"/>
                <w:b/>
                <w:bCs/>
                <w:sz w:val="20"/>
                <w:szCs w:val="20"/>
              </w:rPr>
            </w:pPr>
          </w:p>
        </w:tc>
        <w:tc>
          <w:tcPr>
            <w:tcW w:w="567" w:type="dxa"/>
          </w:tcPr>
          <w:p w14:paraId="1278A4B2"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3952FC15"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3F9D8D0B" w14:textId="77777777" w:rsidR="00046164" w:rsidRPr="00DD1A11" w:rsidRDefault="00046164" w:rsidP="00C84D9E">
            <w:pPr>
              <w:widowControl w:val="0"/>
              <w:spacing w:before="120" w:after="120" w:line="240" w:lineRule="auto"/>
              <w:rPr>
                <w:rFonts w:ascii="Arial" w:hAnsi="Arial" w:cs="Arial"/>
                <w:sz w:val="20"/>
                <w:szCs w:val="20"/>
              </w:rPr>
            </w:pPr>
            <w:r w:rsidRPr="00DD1A11">
              <w:rPr>
                <w:rFonts w:ascii="Arial" w:hAnsi="Arial" w:cs="Arial"/>
                <w:sz w:val="20"/>
                <w:szCs w:val="20"/>
              </w:rPr>
              <w:t>)</w:t>
            </w:r>
          </w:p>
          <w:p w14:paraId="1A38A98D" w14:textId="77777777" w:rsidR="00046164" w:rsidRPr="00DD1A11" w:rsidRDefault="00046164" w:rsidP="00C84D9E">
            <w:pPr>
              <w:widowControl w:val="0"/>
              <w:spacing w:before="120" w:after="120" w:line="240" w:lineRule="auto"/>
              <w:rPr>
                <w:rFonts w:ascii="Arial" w:hAnsi="Arial" w:cs="Arial"/>
                <w:sz w:val="20"/>
                <w:szCs w:val="20"/>
              </w:rPr>
            </w:pPr>
          </w:p>
        </w:tc>
        <w:tc>
          <w:tcPr>
            <w:tcW w:w="4536" w:type="dxa"/>
          </w:tcPr>
          <w:p w14:paraId="0ACD55CD" w14:textId="77777777" w:rsidR="00046164" w:rsidRPr="00DD1A11" w:rsidRDefault="00046164" w:rsidP="00C84D9E">
            <w:pPr>
              <w:widowControl w:val="0"/>
              <w:spacing w:before="120" w:after="120" w:line="240" w:lineRule="auto"/>
              <w:rPr>
                <w:rFonts w:ascii="Arial" w:hAnsi="Arial" w:cs="Arial"/>
                <w:sz w:val="20"/>
                <w:szCs w:val="20"/>
              </w:rPr>
            </w:pPr>
          </w:p>
        </w:tc>
      </w:tr>
    </w:tbl>
    <w:p w14:paraId="69421E6A" w14:textId="77777777" w:rsidR="00780E99" w:rsidRPr="00DD1A11" w:rsidRDefault="00CE643A" w:rsidP="00996514">
      <w:pPr>
        <w:pStyle w:val="Schedule-MainHeading"/>
        <w:spacing w:line="240" w:lineRule="auto"/>
        <w:rPr>
          <w:rFonts w:ascii="Arial" w:hAnsi="Arial" w:cs="Arial"/>
          <w:sz w:val="20"/>
          <w:szCs w:val="20"/>
        </w:rPr>
      </w:pPr>
      <w:bookmarkStart w:id="173" w:name="_Toc404149417"/>
      <w:r w:rsidRPr="00DD1A11">
        <w:rPr>
          <w:rFonts w:ascii="Arial" w:hAnsi="Arial" w:cs="Arial"/>
          <w:sz w:val="20"/>
          <w:szCs w:val="20"/>
        </w:rPr>
        <w:lastRenderedPageBreak/>
        <w:t>SCHEDULE 1</w:t>
      </w:r>
      <w:bookmarkEnd w:id="172"/>
      <w:r w:rsidR="00284C79" w:rsidRPr="00DD1A11">
        <w:rPr>
          <w:rFonts w:ascii="Arial" w:hAnsi="Arial" w:cs="Arial"/>
          <w:sz w:val="20"/>
          <w:szCs w:val="20"/>
        </w:rPr>
        <w:t xml:space="preserve"> </w:t>
      </w:r>
      <w:r w:rsidR="00046164" w:rsidRPr="00DD1A11">
        <w:rPr>
          <w:rFonts w:ascii="Arial" w:hAnsi="Arial" w:cs="Arial"/>
          <w:sz w:val="20"/>
          <w:szCs w:val="20"/>
        </w:rPr>
        <w:t>–</w:t>
      </w:r>
      <w:r w:rsidR="00284C79" w:rsidRPr="00DD1A11">
        <w:rPr>
          <w:rFonts w:ascii="Arial" w:hAnsi="Arial" w:cs="Arial"/>
          <w:sz w:val="20"/>
          <w:szCs w:val="20"/>
        </w:rPr>
        <w:t xml:space="preserve"> </w:t>
      </w:r>
      <w:bookmarkStart w:id="174" w:name="_Toc246141125"/>
      <w:r w:rsidRPr="00DD1A11">
        <w:rPr>
          <w:rFonts w:ascii="Arial" w:hAnsi="Arial" w:cs="Arial"/>
          <w:sz w:val="20"/>
          <w:szCs w:val="20"/>
        </w:rPr>
        <w:t>SERVICES</w:t>
      </w:r>
      <w:r w:rsidR="00046164" w:rsidRPr="00DD1A11">
        <w:rPr>
          <w:rFonts w:ascii="Arial" w:hAnsi="Arial" w:cs="Arial"/>
          <w:sz w:val="20"/>
          <w:szCs w:val="20"/>
        </w:rPr>
        <w:t xml:space="preserve"> </w:t>
      </w:r>
      <w:r w:rsidR="00551BF9" w:rsidRPr="00DD1A11">
        <w:rPr>
          <w:rFonts w:ascii="Arial" w:hAnsi="Arial" w:cs="Arial"/>
          <w:sz w:val="20"/>
          <w:szCs w:val="20"/>
        </w:rPr>
        <w:t>SPECIFICATION</w:t>
      </w:r>
      <w:bookmarkEnd w:id="173"/>
      <w:r w:rsidR="003579A3" w:rsidRPr="00DD1A11">
        <w:rPr>
          <w:rFonts w:ascii="Arial" w:hAnsi="Arial" w:cs="Arial"/>
          <w:sz w:val="20"/>
          <w:szCs w:val="20"/>
        </w:rPr>
        <w:t xml:space="preserve"> </w:t>
      </w:r>
    </w:p>
    <w:p w14:paraId="2895B023" w14:textId="77777777" w:rsidR="00CE643A" w:rsidRPr="00DD1A11" w:rsidRDefault="00CE643A" w:rsidP="00996514">
      <w:pPr>
        <w:pStyle w:val="Schedule-MainHeading"/>
        <w:spacing w:line="240" w:lineRule="auto"/>
        <w:rPr>
          <w:rFonts w:ascii="Arial" w:hAnsi="Arial" w:cs="Arial"/>
          <w:sz w:val="20"/>
          <w:szCs w:val="20"/>
        </w:rPr>
      </w:pPr>
      <w:bookmarkStart w:id="175" w:name="_Toc246141132"/>
      <w:bookmarkStart w:id="176" w:name="_Toc404149418"/>
      <w:bookmarkEnd w:id="174"/>
      <w:r w:rsidRPr="00DD1A11">
        <w:rPr>
          <w:rFonts w:ascii="Arial" w:hAnsi="Arial" w:cs="Arial"/>
          <w:sz w:val="20"/>
          <w:szCs w:val="20"/>
        </w:rPr>
        <w:lastRenderedPageBreak/>
        <w:t xml:space="preserve">SCHEDULE </w:t>
      </w:r>
      <w:bookmarkEnd w:id="175"/>
      <w:r w:rsidR="000758C2" w:rsidRPr="00DD1A11">
        <w:rPr>
          <w:rFonts w:ascii="Arial" w:hAnsi="Arial" w:cs="Arial"/>
          <w:sz w:val="20"/>
          <w:szCs w:val="20"/>
        </w:rPr>
        <w:t>2</w:t>
      </w:r>
      <w:r w:rsidR="00284C79" w:rsidRPr="00DD1A11">
        <w:rPr>
          <w:rFonts w:ascii="Arial" w:hAnsi="Arial" w:cs="Arial"/>
          <w:sz w:val="20"/>
          <w:szCs w:val="20"/>
        </w:rPr>
        <w:t xml:space="preserve"> </w:t>
      </w:r>
      <w:r w:rsidR="00046164" w:rsidRPr="00DD1A11">
        <w:rPr>
          <w:rFonts w:ascii="Arial" w:hAnsi="Arial" w:cs="Arial"/>
          <w:sz w:val="20"/>
          <w:szCs w:val="20"/>
        </w:rPr>
        <w:t>–</w:t>
      </w:r>
      <w:r w:rsidR="00284C79" w:rsidRPr="00DD1A11">
        <w:rPr>
          <w:rFonts w:ascii="Arial" w:hAnsi="Arial" w:cs="Arial"/>
          <w:sz w:val="20"/>
          <w:szCs w:val="20"/>
        </w:rPr>
        <w:t xml:space="preserve"> </w:t>
      </w:r>
      <w:bookmarkStart w:id="177" w:name="_Toc246141133"/>
      <w:r w:rsidRPr="00DD1A11">
        <w:rPr>
          <w:rFonts w:ascii="Arial" w:hAnsi="Arial" w:cs="Arial"/>
          <w:sz w:val="20"/>
          <w:szCs w:val="20"/>
        </w:rPr>
        <w:t>CALL-OFF TERMS AND CONDITIONS</w:t>
      </w:r>
      <w:bookmarkEnd w:id="176"/>
      <w:bookmarkEnd w:id="177"/>
      <w:r w:rsidR="004D2489" w:rsidRPr="00DD1A11">
        <w:rPr>
          <w:rFonts w:ascii="Arial" w:hAnsi="Arial" w:cs="Arial"/>
          <w:sz w:val="20"/>
          <w:szCs w:val="20"/>
        </w:rPr>
        <w:t xml:space="preserve"> </w:t>
      </w:r>
    </w:p>
    <w:p w14:paraId="11930137" w14:textId="77777777" w:rsidR="00BE3351" w:rsidRPr="00DD1A11" w:rsidRDefault="00BE3351" w:rsidP="00996514">
      <w:pPr>
        <w:spacing w:line="240" w:lineRule="auto"/>
        <w:rPr>
          <w:rFonts w:ascii="Arial" w:hAnsi="Arial" w:cs="Arial"/>
          <w:sz w:val="20"/>
          <w:szCs w:val="20"/>
          <w:highlight w:val="yellow"/>
        </w:rPr>
      </w:pPr>
    </w:p>
    <w:p w14:paraId="4FA24DEE" w14:textId="77777777" w:rsidR="00F26FE6" w:rsidRPr="00DD1A11" w:rsidRDefault="00F26FE6" w:rsidP="0099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b/>
          <w:sz w:val="20"/>
          <w:szCs w:val="20"/>
        </w:rPr>
      </w:pPr>
      <w:r w:rsidRPr="00DD1A11">
        <w:rPr>
          <w:rFonts w:ascii="Arial" w:hAnsi="Arial" w:cs="Arial"/>
          <w:b/>
          <w:sz w:val="20"/>
          <w:szCs w:val="20"/>
        </w:rPr>
        <w:t>CONDITIONS OF CONTRACT FOR</w:t>
      </w:r>
      <w:r w:rsidR="00F424A5" w:rsidRPr="00DD1A11">
        <w:rPr>
          <w:rFonts w:ascii="Arial" w:hAnsi="Arial" w:cs="Arial"/>
          <w:b/>
          <w:sz w:val="20"/>
          <w:szCs w:val="20"/>
        </w:rPr>
        <w:t xml:space="preserve"> </w:t>
      </w:r>
      <w:r w:rsidRPr="00DD1A11">
        <w:rPr>
          <w:rFonts w:ascii="Arial" w:hAnsi="Arial" w:cs="Arial"/>
          <w:b/>
          <w:sz w:val="20"/>
          <w:szCs w:val="20"/>
        </w:rPr>
        <w:t>THE COLLECTION OF BODIES</w:t>
      </w:r>
      <w:r w:rsidR="00F424A5" w:rsidRPr="00DD1A11">
        <w:rPr>
          <w:rFonts w:ascii="Arial" w:hAnsi="Arial" w:cs="Arial"/>
          <w:b/>
          <w:sz w:val="20"/>
          <w:szCs w:val="20"/>
        </w:rPr>
        <w:t xml:space="preserve"> </w:t>
      </w:r>
      <w:r w:rsidRPr="00DD1A11">
        <w:rPr>
          <w:rFonts w:ascii="Arial" w:hAnsi="Arial" w:cs="Arial"/>
          <w:b/>
          <w:sz w:val="20"/>
          <w:szCs w:val="20"/>
        </w:rPr>
        <w:t>AND</w:t>
      </w:r>
    </w:p>
    <w:p w14:paraId="20949115" w14:textId="77777777" w:rsidR="00F26FE6" w:rsidRPr="00DD1A11" w:rsidRDefault="00F26FE6" w:rsidP="0099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b/>
          <w:sz w:val="20"/>
          <w:szCs w:val="20"/>
        </w:rPr>
      </w:pPr>
      <w:r w:rsidRPr="00DD1A11">
        <w:rPr>
          <w:rFonts w:ascii="Arial" w:hAnsi="Arial" w:cs="Arial"/>
          <w:b/>
          <w:sz w:val="20"/>
          <w:szCs w:val="20"/>
        </w:rPr>
        <w:t>DELIVERY TO THE PUBLIC MORTUARIES</w:t>
      </w:r>
    </w:p>
    <w:p w14:paraId="7E8EA280" w14:textId="77777777" w:rsidR="008F4058" w:rsidRPr="00DD1A11" w:rsidRDefault="008F4058" w:rsidP="00996514">
      <w:pPr>
        <w:pStyle w:val="ScheduleLevel1"/>
        <w:numPr>
          <w:ilvl w:val="0"/>
          <w:numId w:val="0"/>
        </w:numPr>
        <w:spacing w:line="240" w:lineRule="auto"/>
        <w:rPr>
          <w:rFonts w:ascii="Arial" w:hAnsi="Arial" w:cs="Arial"/>
          <w:b/>
          <w:sz w:val="20"/>
          <w:szCs w:val="20"/>
        </w:rPr>
      </w:pPr>
    </w:p>
    <w:p w14:paraId="40FCFA77" w14:textId="77777777" w:rsidR="008F4058" w:rsidRPr="00DD1A11" w:rsidRDefault="008F4058" w:rsidP="00996514">
      <w:pPr>
        <w:spacing w:line="240" w:lineRule="auto"/>
        <w:rPr>
          <w:rFonts w:ascii="Arial" w:hAnsi="Arial" w:cs="Arial"/>
          <w:sz w:val="20"/>
          <w:szCs w:val="20"/>
        </w:rPr>
      </w:pPr>
      <w:r w:rsidRPr="00DD1A11">
        <w:rPr>
          <w:rFonts w:ascii="Arial" w:hAnsi="Arial" w:cs="Arial"/>
          <w:b/>
          <w:sz w:val="20"/>
          <w:szCs w:val="20"/>
        </w:rPr>
        <w:t>THIS CALL-OFF CONTRACT</w:t>
      </w:r>
      <w:r w:rsidRPr="00DD1A11">
        <w:rPr>
          <w:rFonts w:ascii="Arial" w:hAnsi="Arial" w:cs="Arial"/>
          <w:sz w:val="20"/>
          <w:szCs w:val="20"/>
        </w:rPr>
        <w:t xml:space="preserve"> is made on                                    </w:t>
      </w:r>
      <w:r w:rsidRPr="00DD1A11">
        <w:rPr>
          <w:rFonts w:ascii="Arial" w:hAnsi="Arial" w:cs="Arial"/>
          <w:sz w:val="20"/>
          <w:szCs w:val="20"/>
        </w:rPr>
        <w:tab/>
      </w:r>
      <w:r w:rsidRPr="00DD1A11">
        <w:rPr>
          <w:rFonts w:ascii="Arial" w:hAnsi="Arial" w:cs="Arial"/>
          <w:sz w:val="20"/>
          <w:szCs w:val="20"/>
        </w:rPr>
        <w:tab/>
        <w:t>201</w:t>
      </w:r>
      <w:r w:rsidR="004B50A0">
        <w:rPr>
          <w:rFonts w:ascii="Arial" w:hAnsi="Arial" w:cs="Arial"/>
          <w:sz w:val="20"/>
          <w:szCs w:val="20"/>
        </w:rPr>
        <w:t>[</w:t>
      </w:r>
      <w:r w:rsidR="004C524B">
        <w:rPr>
          <w:rFonts w:ascii="Arial" w:hAnsi="Arial" w:cs="Arial"/>
          <w:sz w:val="20"/>
          <w:szCs w:val="20"/>
        </w:rPr>
        <w:t xml:space="preserve"> ]</w:t>
      </w:r>
    </w:p>
    <w:p w14:paraId="44218BB6" w14:textId="77777777" w:rsidR="008F4058" w:rsidRPr="00DD1A11" w:rsidRDefault="008F4058" w:rsidP="00996514">
      <w:pPr>
        <w:spacing w:line="240" w:lineRule="auto"/>
        <w:rPr>
          <w:rFonts w:ascii="Arial" w:hAnsi="Arial" w:cs="Arial"/>
          <w:sz w:val="20"/>
          <w:szCs w:val="20"/>
        </w:rPr>
      </w:pPr>
    </w:p>
    <w:p w14:paraId="55F98ED8" w14:textId="77777777" w:rsidR="008F4058" w:rsidRPr="00DD1A11" w:rsidRDefault="008F4058" w:rsidP="00996514">
      <w:pPr>
        <w:spacing w:line="240" w:lineRule="auto"/>
        <w:rPr>
          <w:rFonts w:ascii="Arial" w:hAnsi="Arial" w:cs="Arial"/>
          <w:sz w:val="20"/>
          <w:szCs w:val="20"/>
        </w:rPr>
      </w:pPr>
      <w:r w:rsidRPr="00DD1A11">
        <w:rPr>
          <w:rFonts w:ascii="Arial" w:hAnsi="Arial" w:cs="Arial"/>
          <w:b/>
          <w:sz w:val="20"/>
          <w:szCs w:val="20"/>
        </w:rPr>
        <w:t>BETWEEN</w:t>
      </w:r>
      <w:r w:rsidRPr="00DD1A11">
        <w:rPr>
          <w:rFonts w:ascii="Arial" w:hAnsi="Arial" w:cs="Arial"/>
          <w:sz w:val="20"/>
          <w:szCs w:val="20"/>
        </w:rPr>
        <w:t>:</w:t>
      </w:r>
    </w:p>
    <w:p w14:paraId="61E9EA7B" w14:textId="77777777" w:rsidR="008F4058" w:rsidRPr="00DD1A11" w:rsidRDefault="008F4058" w:rsidP="00996514">
      <w:pPr>
        <w:spacing w:line="240" w:lineRule="auto"/>
        <w:rPr>
          <w:rFonts w:ascii="Arial" w:hAnsi="Arial" w:cs="Arial"/>
          <w:sz w:val="20"/>
          <w:szCs w:val="20"/>
        </w:rPr>
      </w:pPr>
    </w:p>
    <w:p w14:paraId="65D54DBE" w14:textId="77777777" w:rsidR="008F4058" w:rsidRPr="00DD1A11" w:rsidRDefault="008F4058" w:rsidP="00996514">
      <w:pPr>
        <w:pStyle w:val="Parties"/>
        <w:numPr>
          <w:ilvl w:val="0"/>
          <w:numId w:val="18"/>
        </w:numPr>
        <w:spacing w:line="240" w:lineRule="auto"/>
        <w:rPr>
          <w:rFonts w:ascii="Arial" w:hAnsi="Arial" w:cs="Arial"/>
          <w:sz w:val="20"/>
          <w:szCs w:val="20"/>
        </w:rPr>
      </w:pPr>
      <w:r w:rsidRPr="00DD1A11">
        <w:rPr>
          <w:rFonts w:ascii="Arial" w:hAnsi="Arial" w:cs="Arial"/>
          <w:sz w:val="20"/>
          <w:szCs w:val="20"/>
        </w:rPr>
        <w:t>[INSERT NAME OF CONTRACTING BODY]</w:t>
      </w:r>
      <w:r w:rsidRPr="00DD1A11">
        <w:rPr>
          <w:rFonts w:ascii="Arial" w:hAnsi="Arial" w:cs="Arial"/>
          <w:b/>
          <w:sz w:val="20"/>
          <w:szCs w:val="20"/>
        </w:rPr>
        <w:t xml:space="preserve"> </w:t>
      </w:r>
      <w:r w:rsidRPr="00DD1A11">
        <w:rPr>
          <w:rFonts w:ascii="Arial" w:hAnsi="Arial" w:cs="Arial"/>
          <w:sz w:val="20"/>
          <w:szCs w:val="20"/>
        </w:rPr>
        <w:t>whose principal place of business is at [INSERT ADDRESS] (the “Customer”) ; and</w:t>
      </w:r>
    </w:p>
    <w:p w14:paraId="431462CA" w14:textId="77777777" w:rsidR="008F4058" w:rsidRPr="00DD1A11" w:rsidRDefault="008F4058" w:rsidP="00996514">
      <w:pPr>
        <w:pStyle w:val="Parties"/>
        <w:spacing w:line="240" w:lineRule="auto"/>
        <w:rPr>
          <w:rFonts w:ascii="Arial" w:hAnsi="Arial" w:cs="Arial"/>
          <w:sz w:val="20"/>
          <w:szCs w:val="20"/>
        </w:rPr>
      </w:pPr>
      <w:r w:rsidRPr="00DD1A11">
        <w:rPr>
          <w:rFonts w:ascii="Arial" w:hAnsi="Arial" w:cs="Arial"/>
          <w:sz w:val="20"/>
          <w:szCs w:val="20"/>
        </w:rPr>
        <w:t xml:space="preserve">[NAME OF </w:t>
      </w:r>
      <w:r w:rsidR="00BE40C8">
        <w:rPr>
          <w:rFonts w:ascii="Arial" w:hAnsi="Arial" w:cs="Arial"/>
          <w:sz w:val="20"/>
          <w:szCs w:val="20"/>
        </w:rPr>
        <w:t>PROVIDER</w:t>
      </w:r>
      <w:r w:rsidRPr="00DD1A11">
        <w:rPr>
          <w:rFonts w:ascii="Arial" w:hAnsi="Arial" w:cs="Arial"/>
          <w:sz w:val="20"/>
          <w:szCs w:val="20"/>
        </w:rPr>
        <w:t>] (Company Number: [NUMBER]) whose registered address is at [ADDRESS] (the “</w:t>
      </w:r>
      <w:r w:rsidR="00BE40C8">
        <w:rPr>
          <w:rFonts w:ascii="Arial" w:hAnsi="Arial" w:cs="Arial"/>
          <w:sz w:val="20"/>
          <w:szCs w:val="20"/>
        </w:rPr>
        <w:t>Provider</w:t>
      </w:r>
      <w:r w:rsidRPr="00DD1A11">
        <w:rPr>
          <w:rFonts w:ascii="Arial" w:hAnsi="Arial" w:cs="Arial"/>
          <w:sz w:val="20"/>
          <w:szCs w:val="20"/>
        </w:rPr>
        <w:t>”).</w:t>
      </w:r>
    </w:p>
    <w:p w14:paraId="001EC763" w14:textId="77777777" w:rsidR="008F4058" w:rsidRPr="00DD1A11" w:rsidRDefault="008F4058" w:rsidP="00996514">
      <w:pPr>
        <w:pStyle w:val="ScheduleLevel1"/>
        <w:numPr>
          <w:ilvl w:val="0"/>
          <w:numId w:val="0"/>
        </w:numPr>
        <w:spacing w:line="240" w:lineRule="auto"/>
        <w:rPr>
          <w:rFonts w:ascii="Arial" w:hAnsi="Arial" w:cs="Arial"/>
          <w:b/>
          <w:sz w:val="20"/>
          <w:szCs w:val="20"/>
        </w:rPr>
      </w:pPr>
    </w:p>
    <w:p w14:paraId="37D3D8F0" w14:textId="77777777" w:rsidR="00F26FE6" w:rsidRPr="00DD1A11" w:rsidRDefault="003E6291" w:rsidP="00996514">
      <w:pPr>
        <w:pStyle w:val="ScheduleLevel1"/>
        <w:numPr>
          <w:ilvl w:val="0"/>
          <w:numId w:val="17"/>
        </w:numPr>
        <w:spacing w:line="240" w:lineRule="auto"/>
        <w:rPr>
          <w:rFonts w:ascii="Arial" w:hAnsi="Arial" w:cs="Arial"/>
          <w:b/>
          <w:sz w:val="20"/>
          <w:szCs w:val="20"/>
        </w:rPr>
      </w:pPr>
      <w:r w:rsidRPr="00DD1A11">
        <w:rPr>
          <w:rFonts w:ascii="Arial" w:hAnsi="Arial" w:cs="Arial"/>
          <w:b/>
          <w:sz w:val="20"/>
          <w:szCs w:val="20"/>
        </w:rPr>
        <w:t xml:space="preserve">DEFINITIONS </w:t>
      </w:r>
      <w:r w:rsidR="005527AA" w:rsidRPr="00DD1A11">
        <w:rPr>
          <w:rFonts w:ascii="Arial" w:hAnsi="Arial" w:cs="Arial"/>
          <w:b/>
          <w:sz w:val="20"/>
          <w:szCs w:val="20"/>
        </w:rPr>
        <w:t>&amp; INTERPRETATION</w:t>
      </w:r>
    </w:p>
    <w:p w14:paraId="55363CF7" w14:textId="77777777" w:rsidR="00F26FE6" w:rsidRPr="00DD1A11" w:rsidRDefault="00F26FE6" w:rsidP="00996514">
      <w:pPr>
        <w:pStyle w:val="ScheduleLevel2"/>
        <w:numPr>
          <w:ilvl w:val="1"/>
          <w:numId w:val="17"/>
        </w:numPr>
        <w:spacing w:line="240" w:lineRule="auto"/>
        <w:rPr>
          <w:rFonts w:ascii="Arial" w:hAnsi="Arial" w:cs="Arial"/>
          <w:sz w:val="20"/>
          <w:szCs w:val="20"/>
        </w:rPr>
      </w:pPr>
      <w:r w:rsidRPr="00DD1A11">
        <w:rPr>
          <w:rFonts w:ascii="Arial" w:hAnsi="Arial" w:cs="Arial"/>
          <w:sz w:val="20"/>
          <w:szCs w:val="20"/>
        </w:rPr>
        <w:t xml:space="preserve">In </w:t>
      </w:r>
      <w:r w:rsidR="00B03492" w:rsidRPr="00DD1A11">
        <w:rPr>
          <w:rFonts w:ascii="Arial" w:hAnsi="Arial" w:cs="Arial"/>
          <w:sz w:val="20"/>
          <w:szCs w:val="20"/>
        </w:rPr>
        <w:t xml:space="preserve">this </w:t>
      </w:r>
      <w:r w:rsidR="004841CA" w:rsidRPr="00DD1A11">
        <w:rPr>
          <w:rFonts w:ascii="Arial" w:hAnsi="Arial" w:cs="Arial"/>
          <w:sz w:val="20"/>
          <w:szCs w:val="20"/>
        </w:rPr>
        <w:t xml:space="preserve">Call-Off </w:t>
      </w:r>
      <w:r w:rsidR="00B03492" w:rsidRPr="00DD1A11">
        <w:rPr>
          <w:rFonts w:ascii="Arial" w:hAnsi="Arial" w:cs="Arial"/>
          <w:sz w:val="20"/>
          <w:szCs w:val="20"/>
        </w:rPr>
        <w:t xml:space="preserve">Contract, </w:t>
      </w:r>
      <w:r w:rsidR="00284C79" w:rsidRPr="00DD1A11">
        <w:rPr>
          <w:rFonts w:ascii="Arial" w:hAnsi="Arial" w:cs="Arial"/>
          <w:sz w:val="20"/>
          <w:szCs w:val="20"/>
        </w:rPr>
        <w:t xml:space="preserve">unless the context otherwise requires capitalised terms which are defined in the Framework Agreement shall have the same meaning in this Call-Off Contract and </w:t>
      </w:r>
      <w:r w:rsidR="00B03492" w:rsidRPr="00DD1A11">
        <w:rPr>
          <w:rFonts w:ascii="Arial" w:hAnsi="Arial" w:cs="Arial"/>
          <w:sz w:val="20"/>
          <w:szCs w:val="20"/>
        </w:rPr>
        <w:t xml:space="preserve">the following </w:t>
      </w:r>
      <w:r w:rsidR="00284C79" w:rsidRPr="00DD1A11">
        <w:rPr>
          <w:rFonts w:ascii="Arial" w:hAnsi="Arial" w:cs="Arial"/>
          <w:sz w:val="20"/>
          <w:szCs w:val="20"/>
        </w:rPr>
        <w:t xml:space="preserve">additional </w:t>
      </w:r>
      <w:r w:rsidR="00B03492" w:rsidRPr="00DD1A11">
        <w:rPr>
          <w:rFonts w:ascii="Arial" w:hAnsi="Arial" w:cs="Arial"/>
          <w:sz w:val="20"/>
          <w:szCs w:val="20"/>
        </w:rPr>
        <w:t>provi</w:t>
      </w:r>
      <w:r w:rsidR="008D1952" w:rsidRPr="00DD1A11">
        <w:rPr>
          <w:rFonts w:ascii="Arial" w:hAnsi="Arial" w:cs="Arial"/>
          <w:sz w:val="20"/>
          <w:szCs w:val="20"/>
        </w:rPr>
        <w:t>s</w:t>
      </w:r>
      <w:r w:rsidR="00B03492" w:rsidRPr="00DD1A11">
        <w:rPr>
          <w:rFonts w:ascii="Arial" w:hAnsi="Arial" w:cs="Arial"/>
          <w:sz w:val="20"/>
          <w:szCs w:val="20"/>
        </w:rPr>
        <w:t>ions shall have the meanings given to them below</w:t>
      </w:r>
      <w:r w:rsidRPr="00DD1A11">
        <w:rPr>
          <w:rFonts w:ascii="Arial" w:hAnsi="Arial" w:cs="Arial"/>
          <w:sz w:val="20"/>
          <w:szCs w:val="20"/>
        </w:rPr>
        <w:t>:-</w:t>
      </w:r>
      <w:r w:rsidR="00520F81" w:rsidRPr="00DD1A11">
        <w:rPr>
          <w:rFonts w:ascii="Arial" w:hAnsi="Arial" w:cs="Arial"/>
          <w:sz w:val="20"/>
          <w:szCs w:val="20"/>
        </w:rPr>
        <w:t xml:space="preserve"> </w:t>
      </w:r>
    </w:p>
    <w:tbl>
      <w:tblPr>
        <w:tblW w:w="0" w:type="auto"/>
        <w:tblInd w:w="1208" w:type="dxa"/>
        <w:tblLook w:val="0000" w:firstRow="0" w:lastRow="0" w:firstColumn="0" w:lastColumn="0" w:noHBand="0" w:noVBand="0"/>
      </w:tblPr>
      <w:tblGrid>
        <w:gridCol w:w="2272"/>
        <w:gridCol w:w="5591"/>
      </w:tblGrid>
      <w:tr w:rsidR="006D476C" w:rsidRPr="00DD1A11" w14:paraId="0FE01B1A" w14:textId="77777777" w:rsidTr="006D476C">
        <w:tc>
          <w:tcPr>
            <w:tcW w:w="2310" w:type="dxa"/>
          </w:tcPr>
          <w:p w14:paraId="1CCDA66D"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Contract Documents</w:t>
            </w:r>
            <w:r w:rsidRPr="00DD1A11">
              <w:rPr>
                <w:rFonts w:ascii="Arial" w:hAnsi="Arial" w:cs="Arial"/>
                <w:sz w:val="20"/>
                <w:szCs w:val="20"/>
              </w:rPr>
              <w:t>”</w:t>
            </w:r>
          </w:p>
        </w:tc>
        <w:tc>
          <w:tcPr>
            <w:tcW w:w="5769" w:type="dxa"/>
          </w:tcPr>
          <w:p w14:paraId="18765D25"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w:t>
            </w:r>
            <w:r w:rsidRPr="00DD1A11">
              <w:rPr>
                <w:rFonts w:ascii="Arial" w:hAnsi="Arial"/>
                <w:sz w:val="20"/>
              </w:rPr>
              <w:t xml:space="preserve">this Call-Off Contract, and the Framework Agreement entered into between the </w:t>
            </w:r>
            <w:r w:rsidR="00BE40C8">
              <w:rPr>
                <w:rFonts w:ascii="Arial" w:hAnsi="Arial"/>
                <w:sz w:val="20"/>
              </w:rPr>
              <w:t>Provider</w:t>
            </w:r>
            <w:r w:rsidRPr="00DD1A11">
              <w:rPr>
                <w:rFonts w:ascii="Arial" w:hAnsi="Arial"/>
                <w:sz w:val="20"/>
              </w:rPr>
              <w:t xml:space="preserve"> and the Customer.</w:t>
            </w:r>
          </w:p>
        </w:tc>
      </w:tr>
      <w:tr w:rsidR="006D476C" w:rsidRPr="00DD1A11" w14:paraId="02BE2F1A" w14:textId="77777777" w:rsidTr="006D476C">
        <w:tc>
          <w:tcPr>
            <w:tcW w:w="2310" w:type="dxa"/>
          </w:tcPr>
          <w:p w14:paraId="237C72F0"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Contract Manager</w:t>
            </w:r>
            <w:r w:rsidRPr="00DD1A11">
              <w:rPr>
                <w:rFonts w:ascii="Arial" w:hAnsi="Arial" w:cs="Arial"/>
                <w:sz w:val="20"/>
                <w:szCs w:val="20"/>
              </w:rPr>
              <w:t>”</w:t>
            </w:r>
          </w:p>
        </w:tc>
        <w:tc>
          <w:tcPr>
            <w:tcW w:w="5769" w:type="dxa"/>
          </w:tcPr>
          <w:p w14:paraId="78522764" w14:textId="331F95DD"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the person appointed by </w:t>
            </w:r>
            <w:r w:rsidR="00BE40C8">
              <w:rPr>
                <w:rFonts w:ascii="Arial" w:hAnsi="Arial" w:cs="Arial"/>
                <w:sz w:val="20"/>
                <w:szCs w:val="20"/>
              </w:rPr>
              <w:t>Provider</w:t>
            </w:r>
            <w:r w:rsidRPr="00DD1A11">
              <w:rPr>
                <w:rFonts w:ascii="Arial" w:hAnsi="Arial" w:cs="Arial"/>
                <w:sz w:val="20"/>
                <w:szCs w:val="20"/>
              </w:rPr>
              <w:t xml:space="preserve"> as the contract manager pursuant to Condition </w:t>
            </w:r>
            <w:r w:rsidRPr="00DD1A11">
              <w:rPr>
                <w:rFonts w:ascii="Arial" w:hAnsi="Arial" w:cs="Arial"/>
                <w:sz w:val="20"/>
                <w:szCs w:val="20"/>
              </w:rPr>
              <w:fldChar w:fldCharType="begin"/>
            </w:r>
            <w:r w:rsidRPr="00DD1A11">
              <w:rPr>
                <w:rFonts w:ascii="Arial" w:hAnsi="Arial" w:cs="Arial"/>
                <w:sz w:val="20"/>
                <w:szCs w:val="20"/>
              </w:rPr>
              <w:instrText xml:space="preserve"> REF _Ref251836455 \r \h  \* MERGEFORMAT </w:instrText>
            </w:r>
            <w:r w:rsidRPr="00DD1A11">
              <w:rPr>
                <w:rFonts w:ascii="Arial" w:hAnsi="Arial" w:cs="Arial"/>
                <w:sz w:val="20"/>
                <w:szCs w:val="20"/>
              </w:rPr>
            </w:r>
            <w:r w:rsidRPr="00DD1A11">
              <w:rPr>
                <w:rFonts w:ascii="Arial" w:hAnsi="Arial" w:cs="Arial"/>
                <w:sz w:val="20"/>
                <w:szCs w:val="20"/>
              </w:rPr>
              <w:fldChar w:fldCharType="separate"/>
            </w:r>
            <w:r w:rsidR="003E72E8">
              <w:rPr>
                <w:rFonts w:ascii="Arial" w:hAnsi="Arial" w:cs="Arial"/>
                <w:sz w:val="20"/>
                <w:szCs w:val="20"/>
              </w:rPr>
              <w:t>5</w:t>
            </w:r>
            <w:r w:rsidRPr="00DD1A11">
              <w:rPr>
                <w:rFonts w:ascii="Arial" w:hAnsi="Arial" w:cs="Arial"/>
                <w:sz w:val="20"/>
                <w:szCs w:val="20"/>
              </w:rPr>
              <w:fldChar w:fldCharType="end"/>
            </w:r>
            <w:r w:rsidRPr="00DD1A11">
              <w:rPr>
                <w:rFonts w:ascii="Arial" w:hAnsi="Arial" w:cs="Arial"/>
                <w:sz w:val="20"/>
                <w:szCs w:val="20"/>
              </w:rPr>
              <w:t xml:space="preserve">. </w:t>
            </w:r>
          </w:p>
        </w:tc>
      </w:tr>
      <w:tr w:rsidR="006D476C" w:rsidRPr="00DD1A11" w14:paraId="34F9FCBD" w14:textId="77777777" w:rsidTr="006D476C">
        <w:tc>
          <w:tcPr>
            <w:tcW w:w="2310" w:type="dxa"/>
          </w:tcPr>
          <w:p w14:paraId="5521B104"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Contract Period</w:t>
            </w:r>
            <w:r w:rsidRPr="00DD1A11">
              <w:rPr>
                <w:rFonts w:ascii="Arial" w:hAnsi="Arial" w:cs="Arial"/>
                <w:sz w:val="20"/>
                <w:szCs w:val="20"/>
              </w:rPr>
              <w:t>”</w:t>
            </w:r>
          </w:p>
        </w:tc>
        <w:tc>
          <w:tcPr>
            <w:tcW w:w="5769" w:type="dxa"/>
          </w:tcPr>
          <w:p w14:paraId="0890C59E" w14:textId="1303D586"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the period during which the Call-Off Contract shall remain in force in accordance with Condition </w:t>
            </w:r>
            <w:r w:rsidRPr="00DD1A11">
              <w:rPr>
                <w:rFonts w:ascii="Arial" w:hAnsi="Arial" w:cs="Arial"/>
                <w:sz w:val="20"/>
                <w:szCs w:val="20"/>
              </w:rPr>
              <w:fldChar w:fldCharType="begin"/>
            </w:r>
            <w:r w:rsidRPr="00DD1A11">
              <w:rPr>
                <w:rFonts w:ascii="Arial" w:hAnsi="Arial" w:cs="Arial"/>
                <w:sz w:val="20"/>
                <w:szCs w:val="20"/>
              </w:rPr>
              <w:instrText xml:space="preserve"> REF _Ref251836486 \r \h  \* MERGEFORMAT </w:instrText>
            </w:r>
            <w:r w:rsidRPr="00DD1A11">
              <w:rPr>
                <w:rFonts w:ascii="Arial" w:hAnsi="Arial" w:cs="Arial"/>
                <w:sz w:val="20"/>
                <w:szCs w:val="20"/>
              </w:rPr>
            </w:r>
            <w:r w:rsidRPr="00DD1A11">
              <w:rPr>
                <w:rFonts w:ascii="Arial" w:hAnsi="Arial" w:cs="Arial"/>
                <w:sz w:val="20"/>
                <w:szCs w:val="20"/>
              </w:rPr>
              <w:fldChar w:fldCharType="separate"/>
            </w:r>
            <w:r w:rsidR="003E72E8">
              <w:rPr>
                <w:rFonts w:ascii="Arial" w:hAnsi="Arial" w:cs="Arial"/>
                <w:sz w:val="20"/>
                <w:szCs w:val="20"/>
              </w:rPr>
              <w:t>1.2</w:t>
            </w:r>
            <w:r w:rsidRPr="00DD1A11">
              <w:rPr>
                <w:rFonts w:ascii="Arial" w:hAnsi="Arial" w:cs="Arial"/>
                <w:sz w:val="20"/>
                <w:szCs w:val="20"/>
              </w:rPr>
              <w:fldChar w:fldCharType="end"/>
            </w:r>
            <w:r w:rsidRPr="00DD1A11">
              <w:rPr>
                <w:rFonts w:ascii="Arial" w:hAnsi="Arial" w:cs="Arial"/>
                <w:sz w:val="20"/>
                <w:szCs w:val="20"/>
              </w:rPr>
              <w:t>.</w:t>
            </w:r>
          </w:p>
        </w:tc>
      </w:tr>
      <w:tr w:rsidR="006D476C" w:rsidRPr="00DD1A11" w14:paraId="5DDF6260" w14:textId="77777777" w:rsidTr="006D476C">
        <w:tc>
          <w:tcPr>
            <w:tcW w:w="2310" w:type="dxa"/>
          </w:tcPr>
          <w:p w14:paraId="7561BD4B"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Contract Price</w:t>
            </w:r>
            <w:r w:rsidRPr="00DD1A11">
              <w:rPr>
                <w:rFonts w:ascii="Arial" w:hAnsi="Arial" w:cs="Arial"/>
                <w:sz w:val="20"/>
                <w:szCs w:val="20"/>
              </w:rPr>
              <w:t>”</w:t>
            </w:r>
          </w:p>
        </w:tc>
        <w:tc>
          <w:tcPr>
            <w:tcW w:w="5769" w:type="dxa"/>
          </w:tcPr>
          <w:p w14:paraId="41A7CFE5" w14:textId="77777777" w:rsidR="006D476C" w:rsidRPr="00DD1A11" w:rsidRDefault="006D476C" w:rsidP="00996514">
            <w:pPr>
              <w:spacing w:before="120" w:afterLines="60" w:after="144" w:line="240" w:lineRule="auto"/>
              <w:rPr>
                <w:rStyle w:val="DefinitionTerm"/>
                <w:rFonts w:ascii="Arial" w:hAnsi="Arial" w:cs="Arial"/>
                <w:b w:val="0"/>
                <w:color w:val="auto"/>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the price, exclusive of VAT, payable by the Customer to the </w:t>
            </w:r>
            <w:r w:rsidR="00BE40C8">
              <w:rPr>
                <w:rFonts w:ascii="Arial" w:hAnsi="Arial" w:cs="Arial"/>
                <w:sz w:val="20"/>
                <w:szCs w:val="20"/>
              </w:rPr>
              <w:t>Provider</w:t>
            </w:r>
            <w:r w:rsidRPr="00DD1A11">
              <w:rPr>
                <w:rFonts w:ascii="Arial" w:hAnsi="Arial" w:cs="Arial"/>
                <w:sz w:val="20"/>
                <w:szCs w:val="20"/>
              </w:rPr>
              <w:t xml:space="preserve"> for the full and proper performance by the </w:t>
            </w:r>
            <w:r w:rsidR="00BE40C8">
              <w:rPr>
                <w:rFonts w:ascii="Arial" w:hAnsi="Arial" w:cs="Arial"/>
                <w:sz w:val="20"/>
                <w:szCs w:val="20"/>
              </w:rPr>
              <w:t>Provider</w:t>
            </w:r>
            <w:r w:rsidRPr="00DD1A11">
              <w:rPr>
                <w:rFonts w:ascii="Arial" w:hAnsi="Arial" w:cs="Arial"/>
                <w:sz w:val="20"/>
                <w:szCs w:val="20"/>
              </w:rPr>
              <w:t xml:space="preserve"> of the Services as stated in the Call-Off Contract.</w:t>
            </w:r>
          </w:p>
        </w:tc>
      </w:tr>
      <w:tr w:rsidR="006D476C" w:rsidRPr="00DD1A11" w14:paraId="4CE27D84" w14:textId="77777777" w:rsidTr="006D476C">
        <w:tc>
          <w:tcPr>
            <w:tcW w:w="2310" w:type="dxa"/>
          </w:tcPr>
          <w:p w14:paraId="5DCDE313"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Coroner</w:t>
            </w:r>
            <w:r w:rsidRPr="00DD1A11">
              <w:rPr>
                <w:rFonts w:ascii="Arial" w:hAnsi="Arial" w:cs="Arial"/>
                <w:sz w:val="20"/>
                <w:szCs w:val="20"/>
              </w:rPr>
              <w:t>”</w:t>
            </w:r>
          </w:p>
        </w:tc>
        <w:tc>
          <w:tcPr>
            <w:tcW w:w="5769" w:type="dxa"/>
          </w:tcPr>
          <w:p w14:paraId="3E8D46D0"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the H.M. Coroner for the Southern Coroners District of Greater London.</w:t>
            </w:r>
          </w:p>
        </w:tc>
      </w:tr>
      <w:tr w:rsidR="006D476C" w:rsidRPr="00DD1A11" w14:paraId="6FE53FFC" w14:textId="77777777" w:rsidTr="006D476C">
        <w:tc>
          <w:tcPr>
            <w:tcW w:w="2310" w:type="dxa"/>
          </w:tcPr>
          <w:p w14:paraId="27F616A2"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b/>
                <w:sz w:val="20"/>
                <w:szCs w:val="20"/>
              </w:rPr>
              <w:t>“Mortuary</w:t>
            </w:r>
            <w:r w:rsidRPr="00DD1A11">
              <w:rPr>
                <w:rFonts w:ascii="Arial" w:hAnsi="Arial" w:cs="Arial"/>
                <w:sz w:val="20"/>
                <w:szCs w:val="20"/>
              </w:rPr>
              <w:t>”</w:t>
            </w:r>
          </w:p>
        </w:tc>
        <w:tc>
          <w:tcPr>
            <w:tcW w:w="5769" w:type="dxa"/>
          </w:tcPr>
          <w:p w14:paraId="26CF0AFC"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any one or more of the public mortuaries located at Princess University Hospital, Farnborough, Kent; Thornton Road, Thornton Heath, Surrey; St. Helier Hospital, Carshalton, Surrey, and Queen Mary’s Hospital, Sidcup, Kent.</w:t>
            </w:r>
          </w:p>
        </w:tc>
      </w:tr>
      <w:tr w:rsidR="006D476C" w:rsidRPr="00DD1A11" w14:paraId="1C285229" w14:textId="77777777" w:rsidTr="006D476C">
        <w:tc>
          <w:tcPr>
            <w:tcW w:w="2310" w:type="dxa"/>
          </w:tcPr>
          <w:p w14:paraId="48D4899A"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r w:rsidRPr="00DD1A11">
              <w:rPr>
                <w:rFonts w:ascii="Arial" w:hAnsi="Arial" w:cs="Arial"/>
                <w:sz w:val="20"/>
                <w:szCs w:val="20"/>
              </w:rPr>
              <w:t>“</w:t>
            </w:r>
            <w:r w:rsidRPr="00DD1A11">
              <w:rPr>
                <w:rFonts w:ascii="Arial" w:hAnsi="Arial" w:cs="Arial"/>
                <w:b/>
                <w:sz w:val="20"/>
                <w:szCs w:val="20"/>
              </w:rPr>
              <w:t>Services</w:t>
            </w:r>
            <w:r w:rsidRPr="00DD1A11">
              <w:rPr>
                <w:rFonts w:ascii="Arial" w:hAnsi="Arial" w:cs="Arial"/>
                <w:sz w:val="20"/>
                <w:szCs w:val="20"/>
              </w:rPr>
              <w:t>”</w:t>
            </w:r>
          </w:p>
        </w:tc>
        <w:tc>
          <w:tcPr>
            <w:tcW w:w="5769" w:type="dxa"/>
          </w:tcPr>
          <w:p w14:paraId="1CAFB7BB" w14:textId="77777777" w:rsidR="006D476C" w:rsidRPr="00DD1A11" w:rsidRDefault="006D476C" w:rsidP="00996514">
            <w:pPr>
              <w:pStyle w:val="Heading2Follow"/>
              <w:spacing w:line="240" w:lineRule="auto"/>
              <w:ind w:left="0"/>
              <w:rPr>
                <w:rStyle w:val="DefinitionTerm"/>
                <w:rFonts w:ascii="Arial" w:hAnsi="Arial" w:cs="Arial"/>
                <w:b w:val="0"/>
                <w:sz w:val="20"/>
                <w:szCs w:val="20"/>
              </w:rPr>
            </w:pPr>
            <w:proofErr w:type="gramStart"/>
            <w:r w:rsidRPr="00DD1A11">
              <w:rPr>
                <w:rFonts w:ascii="Arial" w:hAnsi="Arial" w:cs="Arial"/>
                <w:sz w:val="20"/>
                <w:szCs w:val="20"/>
              </w:rPr>
              <w:t>means</w:t>
            </w:r>
            <w:proofErr w:type="gramEnd"/>
            <w:r w:rsidRPr="00DD1A11">
              <w:rPr>
                <w:rFonts w:ascii="Arial" w:hAnsi="Arial" w:cs="Arial"/>
                <w:sz w:val="20"/>
                <w:szCs w:val="20"/>
              </w:rPr>
              <w:t xml:space="preserve"> the services described in the Specification. </w:t>
            </w:r>
          </w:p>
        </w:tc>
      </w:tr>
    </w:tbl>
    <w:p w14:paraId="51E49E79" w14:textId="77777777" w:rsidR="004B3C83" w:rsidRPr="00DD1A11" w:rsidRDefault="004B3C83" w:rsidP="00996514">
      <w:pPr>
        <w:pStyle w:val="ScheduleLevel2"/>
        <w:numPr>
          <w:ilvl w:val="1"/>
          <w:numId w:val="17"/>
        </w:numPr>
        <w:spacing w:line="240" w:lineRule="auto"/>
        <w:rPr>
          <w:rFonts w:ascii="Arial" w:hAnsi="Arial" w:cs="Arial"/>
          <w:sz w:val="20"/>
          <w:szCs w:val="20"/>
        </w:rPr>
      </w:pPr>
      <w:bookmarkStart w:id="178" w:name="_Ref251836486"/>
      <w:r w:rsidRPr="00DD1A11">
        <w:rPr>
          <w:rFonts w:ascii="Arial" w:hAnsi="Arial" w:cs="Arial"/>
          <w:sz w:val="20"/>
          <w:szCs w:val="20"/>
        </w:rPr>
        <w:t xml:space="preserve">The terms of the Framework Agreement shall apply in this </w:t>
      </w:r>
      <w:r w:rsidR="000700E9" w:rsidRPr="00DD1A11">
        <w:rPr>
          <w:rFonts w:ascii="Arial" w:hAnsi="Arial" w:cs="Arial"/>
          <w:sz w:val="20"/>
          <w:szCs w:val="20"/>
        </w:rPr>
        <w:t>Call-Off Contract</w:t>
      </w:r>
      <w:r w:rsidRPr="00DD1A11">
        <w:rPr>
          <w:rFonts w:ascii="Arial" w:hAnsi="Arial" w:cs="Arial"/>
          <w:sz w:val="20"/>
          <w:szCs w:val="20"/>
        </w:rPr>
        <w:t xml:space="preserve"> as if they were set out in this </w:t>
      </w:r>
      <w:r w:rsidR="000700E9" w:rsidRPr="00DD1A11">
        <w:rPr>
          <w:rFonts w:ascii="Arial" w:hAnsi="Arial" w:cs="Arial"/>
          <w:sz w:val="20"/>
          <w:szCs w:val="20"/>
        </w:rPr>
        <w:t>Call-Off Contract</w:t>
      </w:r>
      <w:r w:rsidRPr="00DD1A11">
        <w:rPr>
          <w:rFonts w:ascii="Arial" w:hAnsi="Arial" w:cs="Arial"/>
          <w:sz w:val="20"/>
          <w:szCs w:val="20"/>
        </w:rPr>
        <w:t xml:space="preserve"> in full with the relevant changes made, save to the extent that there is any inconsistency between these Conditions and the terms of the Framework Agreement, in which case the terms of this </w:t>
      </w:r>
      <w:r w:rsidR="000700E9" w:rsidRPr="00DD1A11">
        <w:rPr>
          <w:rFonts w:ascii="Arial" w:hAnsi="Arial" w:cs="Arial"/>
          <w:sz w:val="20"/>
          <w:szCs w:val="20"/>
        </w:rPr>
        <w:t>Call-Off Contract</w:t>
      </w:r>
      <w:r w:rsidRPr="00DD1A11">
        <w:rPr>
          <w:rFonts w:ascii="Arial" w:hAnsi="Arial" w:cs="Arial"/>
          <w:sz w:val="20"/>
          <w:szCs w:val="20"/>
        </w:rPr>
        <w:t xml:space="preserve"> shall prevail.</w:t>
      </w:r>
    </w:p>
    <w:p w14:paraId="4AA06EE8" w14:textId="77777777" w:rsidR="00F26FE6" w:rsidRPr="00DD1A11" w:rsidRDefault="00F26FE6" w:rsidP="00996514">
      <w:pPr>
        <w:pStyle w:val="ScheduleLevel1"/>
        <w:numPr>
          <w:ilvl w:val="0"/>
          <w:numId w:val="17"/>
        </w:numPr>
        <w:spacing w:afterLines="60" w:after="144" w:line="240" w:lineRule="auto"/>
        <w:rPr>
          <w:rFonts w:ascii="Arial" w:hAnsi="Arial" w:cs="Arial"/>
          <w:b/>
          <w:sz w:val="20"/>
          <w:szCs w:val="20"/>
        </w:rPr>
      </w:pPr>
      <w:r w:rsidRPr="00DD1A11">
        <w:rPr>
          <w:rFonts w:ascii="Arial" w:hAnsi="Arial" w:cs="Arial"/>
          <w:b/>
          <w:sz w:val="20"/>
          <w:szCs w:val="20"/>
        </w:rPr>
        <w:t>CONTRACT PERIOD</w:t>
      </w:r>
      <w:bookmarkEnd w:id="178"/>
    </w:p>
    <w:p w14:paraId="07CBAA27"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0700E9" w:rsidRPr="00DD1A11">
        <w:rPr>
          <w:rFonts w:ascii="Arial" w:hAnsi="Arial" w:cs="Arial"/>
          <w:sz w:val="20"/>
          <w:szCs w:val="20"/>
        </w:rPr>
        <w:t>Call-Off Contract</w:t>
      </w:r>
      <w:r w:rsidRPr="00DD1A11">
        <w:rPr>
          <w:rFonts w:ascii="Arial" w:hAnsi="Arial" w:cs="Arial"/>
          <w:sz w:val="20"/>
          <w:szCs w:val="20"/>
        </w:rPr>
        <w:t xml:space="preserve"> shall commence </w:t>
      </w:r>
      <w:r w:rsidR="00444A60" w:rsidRPr="00DD1A11">
        <w:rPr>
          <w:rFonts w:ascii="Arial" w:hAnsi="Arial" w:cs="Arial"/>
          <w:sz w:val="20"/>
          <w:szCs w:val="20"/>
        </w:rPr>
        <w:t xml:space="preserve">upon </w:t>
      </w:r>
      <w:r w:rsidRPr="00DD1A11">
        <w:rPr>
          <w:rFonts w:ascii="Arial" w:hAnsi="Arial" w:cs="Arial"/>
          <w:sz w:val="20"/>
          <w:szCs w:val="20"/>
        </w:rPr>
        <w:t xml:space="preserve">written acceptance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s Tender on [</w:t>
      </w:r>
      <w:r w:rsidR="00444A60" w:rsidRPr="00DD1A11">
        <w:rPr>
          <w:rFonts w:ascii="Arial" w:hAnsi="Arial" w:cs="Arial"/>
          <w:sz w:val="20"/>
          <w:szCs w:val="20"/>
        </w:rPr>
        <w:t>DATE</w:t>
      </w:r>
      <w:r w:rsidRPr="00DD1A11">
        <w:rPr>
          <w:rFonts w:ascii="Arial" w:hAnsi="Arial" w:cs="Arial"/>
          <w:sz w:val="20"/>
          <w:szCs w:val="20"/>
        </w:rPr>
        <w:t xml:space="preserve">] (the </w:t>
      </w:r>
      <w:r w:rsidR="00C1559B" w:rsidRPr="00DD1A11">
        <w:rPr>
          <w:rFonts w:ascii="Arial" w:hAnsi="Arial" w:cs="Arial"/>
          <w:sz w:val="20"/>
          <w:szCs w:val="20"/>
        </w:rPr>
        <w:t>“</w:t>
      </w:r>
      <w:r w:rsidRPr="00DD1A11">
        <w:rPr>
          <w:rFonts w:ascii="Arial" w:hAnsi="Arial" w:cs="Arial"/>
          <w:sz w:val="20"/>
          <w:szCs w:val="20"/>
        </w:rPr>
        <w:t>Commencement Date</w:t>
      </w:r>
      <w:r w:rsidR="00C1559B" w:rsidRPr="00DD1A11">
        <w:rPr>
          <w:rFonts w:ascii="Arial" w:hAnsi="Arial" w:cs="Arial"/>
          <w:sz w:val="20"/>
          <w:szCs w:val="20"/>
        </w:rPr>
        <w:t>”</w:t>
      </w:r>
      <w:r w:rsidRPr="00DD1A11">
        <w:rPr>
          <w:rFonts w:ascii="Arial" w:hAnsi="Arial" w:cs="Arial"/>
          <w:sz w:val="20"/>
          <w:szCs w:val="20"/>
        </w:rPr>
        <w:t xml:space="preserve">) and shall continue in force for </w:t>
      </w:r>
      <w:r w:rsidR="00444A60" w:rsidRPr="00DD1A11">
        <w:rPr>
          <w:rFonts w:ascii="Arial" w:hAnsi="Arial" w:cs="Arial"/>
          <w:sz w:val="20"/>
          <w:szCs w:val="20"/>
        </w:rPr>
        <w:t xml:space="preserve">a </w:t>
      </w:r>
      <w:r w:rsidRPr="00DD1A11">
        <w:rPr>
          <w:rFonts w:ascii="Arial" w:hAnsi="Arial" w:cs="Arial"/>
          <w:sz w:val="20"/>
          <w:szCs w:val="20"/>
        </w:rPr>
        <w:t>period of three (3) years.</w:t>
      </w:r>
    </w:p>
    <w:p w14:paraId="2B4B54EA"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Not later than six (6) months before the end of the </w:t>
      </w:r>
      <w:r w:rsidR="000700E9" w:rsidRPr="00DD1A11">
        <w:rPr>
          <w:rFonts w:ascii="Arial" w:hAnsi="Arial" w:cs="Arial"/>
          <w:sz w:val="20"/>
          <w:szCs w:val="20"/>
        </w:rPr>
        <w:t>Call-Off Contract</w:t>
      </w:r>
      <w:r w:rsidRPr="00DD1A11">
        <w:rPr>
          <w:rFonts w:ascii="Arial" w:hAnsi="Arial" w:cs="Arial"/>
          <w:sz w:val="20"/>
          <w:szCs w:val="20"/>
        </w:rPr>
        <w:t xml:space="preserve"> the </w:t>
      </w:r>
      <w:r w:rsidR="0023301B" w:rsidRPr="00DD1A11">
        <w:rPr>
          <w:rFonts w:ascii="Arial" w:hAnsi="Arial" w:cs="Arial"/>
          <w:sz w:val="20"/>
          <w:szCs w:val="20"/>
        </w:rPr>
        <w:t>Customer</w:t>
      </w:r>
      <w:r w:rsidRPr="00DD1A11">
        <w:rPr>
          <w:rFonts w:ascii="Arial" w:hAnsi="Arial" w:cs="Arial"/>
          <w:sz w:val="20"/>
          <w:szCs w:val="20"/>
        </w:rPr>
        <w:t xml:space="preserve"> will consider extending this </w:t>
      </w:r>
      <w:r w:rsidR="000700E9" w:rsidRPr="00DD1A11">
        <w:rPr>
          <w:rFonts w:ascii="Arial" w:hAnsi="Arial" w:cs="Arial"/>
          <w:sz w:val="20"/>
          <w:szCs w:val="20"/>
        </w:rPr>
        <w:t>Call-Off Contract</w:t>
      </w:r>
      <w:r w:rsidRPr="00DD1A11">
        <w:rPr>
          <w:rFonts w:ascii="Arial" w:hAnsi="Arial" w:cs="Arial"/>
          <w:sz w:val="20"/>
          <w:szCs w:val="20"/>
        </w:rPr>
        <w:t xml:space="preserve"> for a period of up to but not exceeding 2 (two) years.  The </w:t>
      </w:r>
      <w:r w:rsidR="00420E0A" w:rsidRPr="00DD1A11">
        <w:rPr>
          <w:rFonts w:ascii="Arial" w:hAnsi="Arial" w:cs="Arial"/>
          <w:sz w:val="20"/>
          <w:szCs w:val="20"/>
        </w:rPr>
        <w:t>Authorised Officer</w:t>
      </w:r>
      <w:r w:rsidRPr="00DD1A11">
        <w:rPr>
          <w:rFonts w:ascii="Arial" w:hAnsi="Arial" w:cs="Arial"/>
          <w:sz w:val="20"/>
          <w:szCs w:val="20"/>
        </w:rPr>
        <w:t xml:space="preserve"> shall review the performance of the </w:t>
      </w:r>
      <w:r w:rsidR="00BE40C8">
        <w:rPr>
          <w:rFonts w:ascii="Arial" w:hAnsi="Arial" w:cs="Arial"/>
          <w:sz w:val="20"/>
          <w:szCs w:val="20"/>
        </w:rPr>
        <w:t>Provider</w:t>
      </w:r>
      <w:r w:rsidRPr="00DD1A11">
        <w:rPr>
          <w:rFonts w:ascii="Arial" w:hAnsi="Arial" w:cs="Arial"/>
          <w:sz w:val="20"/>
          <w:szCs w:val="20"/>
        </w:rPr>
        <w:t xml:space="preserve"> during the Contract Period from the Commencement Date. If the </w:t>
      </w:r>
      <w:r w:rsidR="00420E0A" w:rsidRPr="00DD1A11">
        <w:rPr>
          <w:rFonts w:ascii="Arial" w:hAnsi="Arial" w:cs="Arial"/>
          <w:sz w:val="20"/>
          <w:szCs w:val="20"/>
        </w:rPr>
        <w:t>Authorised Officer</w:t>
      </w:r>
      <w:r w:rsidRPr="00DD1A11">
        <w:rPr>
          <w:rFonts w:ascii="Arial" w:hAnsi="Arial" w:cs="Arial"/>
          <w:sz w:val="20"/>
          <w:szCs w:val="20"/>
        </w:rPr>
        <w:t xml:space="preserve"> is entirely satisfied with regard to the performance of the </w:t>
      </w:r>
      <w:r w:rsidR="00BE40C8">
        <w:rPr>
          <w:rFonts w:ascii="Arial" w:hAnsi="Arial" w:cs="Arial"/>
          <w:sz w:val="20"/>
          <w:szCs w:val="20"/>
        </w:rPr>
        <w:t>Provider</w:t>
      </w:r>
      <w:r w:rsidRPr="00DD1A11">
        <w:rPr>
          <w:rFonts w:ascii="Arial" w:hAnsi="Arial" w:cs="Arial"/>
          <w:sz w:val="20"/>
          <w:szCs w:val="20"/>
        </w:rPr>
        <w:t xml:space="preserve">, the </w:t>
      </w:r>
      <w:r w:rsidR="00420E0A" w:rsidRPr="00DD1A11">
        <w:rPr>
          <w:rFonts w:ascii="Arial" w:hAnsi="Arial" w:cs="Arial"/>
          <w:sz w:val="20"/>
          <w:szCs w:val="20"/>
        </w:rPr>
        <w:t>Authorised Officer</w:t>
      </w:r>
      <w:r w:rsidRPr="00DD1A11">
        <w:rPr>
          <w:rFonts w:ascii="Arial" w:hAnsi="Arial" w:cs="Arial"/>
          <w:sz w:val="20"/>
          <w:szCs w:val="20"/>
        </w:rPr>
        <w:t xml:space="preserve"> may on behalf of the </w:t>
      </w:r>
      <w:r w:rsidR="0023301B" w:rsidRPr="00DD1A11">
        <w:rPr>
          <w:rFonts w:ascii="Arial" w:hAnsi="Arial" w:cs="Arial"/>
          <w:sz w:val="20"/>
          <w:szCs w:val="20"/>
        </w:rPr>
        <w:t>Customer</w:t>
      </w:r>
      <w:r w:rsidRPr="00DD1A11">
        <w:rPr>
          <w:rFonts w:ascii="Arial" w:hAnsi="Arial" w:cs="Arial"/>
          <w:sz w:val="20"/>
          <w:szCs w:val="20"/>
        </w:rPr>
        <w:t xml:space="preserve"> enter into negotiations with the </w:t>
      </w:r>
      <w:r w:rsidR="00BE40C8">
        <w:rPr>
          <w:rFonts w:ascii="Arial" w:hAnsi="Arial" w:cs="Arial"/>
          <w:sz w:val="20"/>
          <w:szCs w:val="20"/>
        </w:rPr>
        <w:t>Provider</w:t>
      </w:r>
      <w:r w:rsidRPr="00DD1A11">
        <w:rPr>
          <w:rFonts w:ascii="Arial" w:hAnsi="Arial" w:cs="Arial"/>
          <w:sz w:val="20"/>
          <w:szCs w:val="20"/>
        </w:rPr>
        <w:t xml:space="preserve"> to decide whether the </w:t>
      </w:r>
      <w:r w:rsidR="000700E9" w:rsidRPr="00DD1A11">
        <w:rPr>
          <w:rFonts w:ascii="Arial" w:hAnsi="Arial" w:cs="Arial"/>
          <w:sz w:val="20"/>
          <w:szCs w:val="20"/>
        </w:rPr>
        <w:t>Call-Off Contract</w:t>
      </w:r>
      <w:r w:rsidRPr="00DD1A11">
        <w:rPr>
          <w:rFonts w:ascii="Arial" w:hAnsi="Arial" w:cs="Arial"/>
          <w:sz w:val="20"/>
          <w:szCs w:val="20"/>
        </w:rPr>
        <w:t xml:space="preserve"> </w:t>
      </w:r>
      <w:r w:rsidRPr="00DD1A11">
        <w:rPr>
          <w:rFonts w:ascii="Arial" w:hAnsi="Arial" w:cs="Arial"/>
          <w:sz w:val="20"/>
          <w:szCs w:val="20"/>
        </w:rPr>
        <w:lastRenderedPageBreak/>
        <w:t xml:space="preserve">shall be extended for a period (or periods) of up to but not exceeding 2 (two) years (the </w:t>
      </w:r>
      <w:r w:rsidR="00C1559B" w:rsidRPr="00DD1A11">
        <w:rPr>
          <w:rFonts w:ascii="Arial" w:hAnsi="Arial" w:cs="Arial"/>
          <w:sz w:val="20"/>
          <w:szCs w:val="20"/>
        </w:rPr>
        <w:t>“</w:t>
      </w:r>
      <w:r w:rsidRPr="00DD1A11">
        <w:rPr>
          <w:rFonts w:ascii="Arial" w:hAnsi="Arial" w:cs="Arial"/>
          <w:sz w:val="20"/>
          <w:szCs w:val="20"/>
        </w:rPr>
        <w:t>Extended Period</w:t>
      </w:r>
      <w:r w:rsidR="00C1559B" w:rsidRPr="00DD1A11">
        <w:rPr>
          <w:rFonts w:ascii="Arial" w:hAnsi="Arial" w:cs="Arial"/>
          <w:sz w:val="20"/>
          <w:szCs w:val="20"/>
        </w:rPr>
        <w:t>”</w:t>
      </w:r>
      <w:r w:rsidRPr="00DD1A11">
        <w:rPr>
          <w:rFonts w:ascii="Arial" w:hAnsi="Arial" w:cs="Arial"/>
          <w:sz w:val="20"/>
          <w:szCs w:val="20"/>
        </w:rPr>
        <w:t xml:space="preserve">). </w:t>
      </w:r>
    </w:p>
    <w:p w14:paraId="04055813" w14:textId="77777777" w:rsidR="00F26FE6" w:rsidRPr="00DD1A11" w:rsidRDefault="00F26FE6" w:rsidP="00C84D9E">
      <w:pPr>
        <w:pStyle w:val="ScheduleLevel2"/>
        <w:spacing w:after="120" w:line="240" w:lineRule="auto"/>
        <w:rPr>
          <w:rFonts w:ascii="Arial" w:hAnsi="Arial" w:cs="Arial"/>
          <w:sz w:val="20"/>
          <w:szCs w:val="20"/>
        </w:rPr>
      </w:pPr>
      <w:r w:rsidRPr="00DD1A11">
        <w:rPr>
          <w:rFonts w:ascii="Arial" w:hAnsi="Arial" w:cs="Arial"/>
          <w:sz w:val="20"/>
          <w:szCs w:val="20"/>
        </w:rPr>
        <w:t xml:space="preserve">If a decision is made in principle to so extend the </w:t>
      </w:r>
      <w:r w:rsidR="000700E9" w:rsidRPr="00DD1A11">
        <w:rPr>
          <w:rFonts w:ascii="Arial" w:hAnsi="Arial" w:cs="Arial"/>
          <w:sz w:val="20"/>
          <w:szCs w:val="20"/>
        </w:rPr>
        <w:t>Call-Off Contract</w:t>
      </w:r>
      <w:r w:rsidRPr="00DD1A11">
        <w:rPr>
          <w:rFonts w:ascii="Arial" w:hAnsi="Arial" w:cs="Arial"/>
          <w:sz w:val="20"/>
          <w:szCs w:val="20"/>
        </w:rPr>
        <w:t xml:space="preserve"> then the </w:t>
      </w:r>
      <w:r w:rsidR="00420E0A" w:rsidRPr="00DD1A11">
        <w:rPr>
          <w:rFonts w:ascii="Arial" w:hAnsi="Arial" w:cs="Arial"/>
          <w:sz w:val="20"/>
          <w:szCs w:val="20"/>
        </w:rPr>
        <w:t>Authorised Officer</w:t>
      </w:r>
      <w:r w:rsidRPr="00DD1A11">
        <w:rPr>
          <w:rFonts w:ascii="Arial" w:hAnsi="Arial" w:cs="Arial"/>
          <w:sz w:val="20"/>
          <w:szCs w:val="20"/>
        </w:rPr>
        <w:t xml:space="preserve"> shall arrange for the relevant Renewal Notice and Reply Notice to be exchanged by the Parties in a form approved by the </w:t>
      </w:r>
      <w:r w:rsidR="00420E0A" w:rsidRPr="00DD1A11">
        <w:rPr>
          <w:rFonts w:ascii="Arial" w:hAnsi="Arial" w:cs="Arial"/>
          <w:sz w:val="20"/>
          <w:szCs w:val="20"/>
        </w:rPr>
        <w:t>Authorised Officer</w:t>
      </w:r>
      <w:r w:rsidRPr="00DD1A11">
        <w:rPr>
          <w:rFonts w:ascii="Arial" w:hAnsi="Arial" w:cs="Arial"/>
          <w:sz w:val="20"/>
          <w:szCs w:val="20"/>
        </w:rPr>
        <w:t xml:space="preserve"> in accordance with the relevant requirements.  Such notices shall be exchanged not later than three (3) months before the expiry of the then current term of the </w:t>
      </w:r>
      <w:r w:rsidR="000700E9" w:rsidRPr="00DD1A11">
        <w:rPr>
          <w:rFonts w:ascii="Arial" w:hAnsi="Arial" w:cs="Arial"/>
          <w:sz w:val="20"/>
          <w:szCs w:val="20"/>
        </w:rPr>
        <w:t>Call-Off Contract</w:t>
      </w:r>
      <w:r w:rsidRPr="00DD1A11">
        <w:rPr>
          <w:rFonts w:ascii="Arial" w:hAnsi="Arial" w:cs="Arial"/>
          <w:sz w:val="20"/>
          <w:szCs w:val="20"/>
        </w:rPr>
        <w:t>.</w:t>
      </w:r>
    </w:p>
    <w:p w14:paraId="5C1073D1" w14:textId="77777777" w:rsidR="00AF3C95" w:rsidRPr="00DD1A11" w:rsidRDefault="008D1952" w:rsidP="00C84D9E">
      <w:pPr>
        <w:pStyle w:val="ScheduleLevel2"/>
        <w:spacing w:after="120"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undertakes that it will throughout the </w:t>
      </w:r>
      <w:r w:rsidR="000700E9" w:rsidRPr="00DD1A11">
        <w:rPr>
          <w:rFonts w:ascii="Arial" w:hAnsi="Arial" w:cs="Arial"/>
          <w:sz w:val="20"/>
          <w:szCs w:val="20"/>
        </w:rPr>
        <w:t>Contract</w:t>
      </w:r>
      <w:r w:rsidRPr="00DD1A11">
        <w:rPr>
          <w:rFonts w:ascii="Arial" w:hAnsi="Arial" w:cs="Arial"/>
          <w:sz w:val="20"/>
          <w:szCs w:val="20"/>
        </w:rPr>
        <w:t xml:space="preserve"> Period make available to the </w:t>
      </w:r>
      <w:r w:rsidR="0023301B" w:rsidRPr="00DD1A11">
        <w:rPr>
          <w:rFonts w:ascii="Arial" w:hAnsi="Arial" w:cs="Arial"/>
          <w:sz w:val="20"/>
          <w:szCs w:val="20"/>
        </w:rPr>
        <w:t>Customer</w:t>
      </w:r>
      <w:r w:rsidRPr="00DD1A11">
        <w:rPr>
          <w:rFonts w:ascii="Arial" w:hAnsi="Arial" w:cs="Arial"/>
          <w:sz w:val="20"/>
          <w:szCs w:val="20"/>
        </w:rPr>
        <w:t xml:space="preserve"> within thirty (30) days after the formal adoption thereof</w:t>
      </w:r>
      <w:r w:rsidR="00AF3C95" w:rsidRPr="00DD1A11">
        <w:rPr>
          <w:rFonts w:ascii="Arial" w:hAnsi="Arial" w:cs="Arial"/>
          <w:sz w:val="20"/>
          <w:szCs w:val="20"/>
        </w:rPr>
        <w:t xml:space="preserve"> </w:t>
      </w:r>
      <w:r w:rsidRPr="00DD1A11">
        <w:rPr>
          <w:rFonts w:ascii="Arial" w:hAnsi="Arial" w:cs="Arial"/>
          <w:sz w:val="20"/>
          <w:szCs w:val="20"/>
        </w:rPr>
        <w:t xml:space="preserve">its audited accounts together with any statement or internal control report issued by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auditors for the time being qualifying such accounts (or, if the </w:t>
      </w:r>
      <w:r w:rsidR="00BE40C8">
        <w:rPr>
          <w:rFonts w:ascii="Arial" w:hAnsi="Arial" w:cs="Arial"/>
          <w:sz w:val="20"/>
          <w:szCs w:val="20"/>
        </w:rPr>
        <w:t>Provider</w:t>
      </w:r>
      <w:r w:rsidRPr="00DD1A11">
        <w:rPr>
          <w:rFonts w:ascii="Arial" w:hAnsi="Arial" w:cs="Arial"/>
          <w:sz w:val="20"/>
          <w:szCs w:val="20"/>
        </w:rPr>
        <w:t xml:space="preserve"> is a partnership, sole trader or other entity, its accounts or other suitable financial statements)</w:t>
      </w:r>
      <w:r w:rsidR="00AF3C95" w:rsidRPr="00DD1A11">
        <w:rPr>
          <w:rFonts w:ascii="Arial" w:hAnsi="Arial" w:cs="Arial"/>
          <w:sz w:val="20"/>
          <w:szCs w:val="20"/>
        </w:rPr>
        <w:t xml:space="preserve">. </w:t>
      </w:r>
    </w:p>
    <w:p w14:paraId="7E380B7D" w14:textId="77777777" w:rsidR="00F26FE6" w:rsidRPr="00DD1A11" w:rsidRDefault="00BE40C8" w:rsidP="00C84D9E">
      <w:pPr>
        <w:pStyle w:val="ScheduleLevel1"/>
        <w:numPr>
          <w:ilvl w:val="0"/>
          <w:numId w:val="17"/>
        </w:numPr>
        <w:spacing w:before="240" w:after="240" w:line="240" w:lineRule="auto"/>
        <w:rPr>
          <w:rFonts w:ascii="Arial" w:hAnsi="Arial" w:cs="Arial"/>
          <w:b/>
          <w:sz w:val="20"/>
          <w:szCs w:val="20"/>
        </w:rPr>
      </w:pPr>
      <w:r>
        <w:rPr>
          <w:rFonts w:ascii="Arial" w:hAnsi="Arial" w:cs="Arial"/>
          <w:b/>
          <w:sz w:val="20"/>
          <w:szCs w:val="20"/>
        </w:rPr>
        <w:t>PROVIDER</w:t>
      </w:r>
      <w:r w:rsidR="00C1559B" w:rsidRPr="00DD1A11">
        <w:rPr>
          <w:rFonts w:ascii="Arial" w:hAnsi="Arial" w:cs="Arial"/>
          <w:b/>
          <w:sz w:val="20"/>
          <w:szCs w:val="20"/>
        </w:rPr>
        <w:t>’</w:t>
      </w:r>
      <w:r w:rsidR="00F26FE6" w:rsidRPr="00DD1A11">
        <w:rPr>
          <w:rFonts w:ascii="Arial" w:hAnsi="Arial" w:cs="Arial"/>
          <w:b/>
          <w:sz w:val="20"/>
          <w:szCs w:val="20"/>
        </w:rPr>
        <w:t>S OBLIGATIONS</w:t>
      </w:r>
    </w:p>
    <w:p w14:paraId="471DB033"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from the Commencement Date provide the Service</w:t>
      </w:r>
      <w:r w:rsidR="009846B5" w:rsidRPr="00DD1A11">
        <w:rPr>
          <w:rFonts w:ascii="Arial" w:hAnsi="Arial" w:cs="Arial"/>
          <w:sz w:val="20"/>
          <w:szCs w:val="20"/>
        </w:rPr>
        <w:t>s</w:t>
      </w:r>
      <w:r w:rsidRPr="00DD1A11">
        <w:rPr>
          <w:rFonts w:ascii="Arial" w:hAnsi="Arial" w:cs="Arial"/>
          <w:sz w:val="20"/>
          <w:szCs w:val="20"/>
        </w:rPr>
        <w:t xml:space="preserve">   comprehensively and strictly in accordance with the provisions of this </w:t>
      </w:r>
      <w:r w:rsidR="000700E9" w:rsidRPr="00DD1A11">
        <w:rPr>
          <w:rFonts w:ascii="Arial" w:hAnsi="Arial" w:cs="Arial"/>
          <w:sz w:val="20"/>
          <w:szCs w:val="20"/>
        </w:rPr>
        <w:t>Call-Off Contract</w:t>
      </w:r>
      <w:r w:rsidRPr="00DD1A11">
        <w:rPr>
          <w:rFonts w:ascii="Arial" w:hAnsi="Arial" w:cs="Arial"/>
          <w:sz w:val="20"/>
          <w:szCs w:val="20"/>
        </w:rPr>
        <w:t xml:space="preserve"> to the reasonable satisfaction of H</w:t>
      </w:r>
      <w:r w:rsidR="009846B5" w:rsidRPr="00DD1A11">
        <w:rPr>
          <w:rFonts w:ascii="Arial" w:hAnsi="Arial" w:cs="Arial"/>
          <w:sz w:val="20"/>
          <w:szCs w:val="20"/>
        </w:rPr>
        <w:t>.</w:t>
      </w:r>
      <w:r w:rsidRPr="00DD1A11">
        <w:rPr>
          <w:rFonts w:ascii="Arial" w:hAnsi="Arial" w:cs="Arial"/>
          <w:sz w:val="20"/>
          <w:szCs w:val="20"/>
        </w:rPr>
        <w:t>M</w:t>
      </w:r>
      <w:r w:rsidR="009846B5" w:rsidRPr="00DD1A11">
        <w:rPr>
          <w:rFonts w:ascii="Arial" w:hAnsi="Arial" w:cs="Arial"/>
          <w:sz w:val="20"/>
          <w:szCs w:val="20"/>
        </w:rPr>
        <w:t>.</w:t>
      </w:r>
      <w:r w:rsidRPr="00DD1A11">
        <w:rPr>
          <w:rFonts w:ascii="Arial" w:hAnsi="Arial" w:cs="Arial"/>
          <w:sz w:val="20"/>
          <w:szCs w:val="20"/>
        </w:rPr>
        <w:t xml:space="preserve"> Coroner and the </w:t>
      </w:r>
      <w:r w:rsidR="0023301B" w:rsidRPr="00DD1A11">
        <w:rPr>
          <w:rFonts w:ascii="Arial" w:hAnsi="Arial" w:cs="Arial"/>
          <w:sz w:val="20"/>
          <w:szCs w:val="20"/>
        </w:rPr>
        <w:t>Customer</w:t>
      </w:r>
      <w:r w:rsidRPr="00DD1A11">
        <w:rPr>
          <w:rFonts w:ascii="Arial" w:hAnsi="Arial" w:cs="Arial"/>
          <w:sz w:val="20"/>
          <w:szCs w:val="20"/>
        </w:rPr>
        <w:t>,</w:t>
      </w:r>
      <w:r w:rsidR="009846B5" w:rsidRPr="00DD1A11">
        <w:rPr>
          <w:rFonts w:ascii="Arial" w:hAnsi="Arial" w:cs="Arial"/>
          <w:sz w:val="20"/>
          <w:szCs w:val="20"/>
        </w:rPr>
        <w:t xml:space="preserve"> in an efficient, professional, ethical and courteous manner and in a way which enhances the interests and reputation of the </w:t>
      </w:r>
      <w:r w:rsidR="0023301B" w:rsidRPr="00DD1A11">
        <w:rPr>
          <w:rFonts w:ascii="Arial" w:hAnsi="Arial" w:cs="Arial"/>
          <w:sz w:val="20"/>
          <w:szCs w:val="20"/>
        </w:rPr>
        <w:t>Customer</w:t>
      </w:r>
      <w:r w:rsidR="009846B5" w:rsidRPr="00DD1A11">
        <w:rPr>
          <w:rFonts w:ascii="Arial" w:hAnsi="Arial" w:cs="Arial"/>
          <w:sz w:val="20"/>
          <w:szCs w:val="20"/>
        </w:rPr>
        <w:t>, and</w:t>
      </w:r>
      <w:r w:rsidRPr="00DD1A11">
        <w:rPr>
          <w:rFonts w:ascii="Arial" w:hAnsi="Arial" w:cs="Arial"/>
          <w:sz w:val="20"/>
          <w:szCs w:val="20"/>
        </w:rPr>
        <w:t xml:space="preserve"> (but without limitation) in accordance with: </w:t>
      </w:r>
    </w:p>
    <w:p w14:paraId="58FD5CAF" w14:textId="77777777" w:rsidR="00F26FE6" w:rsidRPr="00DD1A11" w:rsidRDefault="00CC7489" w:rsidP="00996514">
      <w:pPr>
        <w:pStyle w:val="ScheduleLevel3"/>
        <w:spacing w:line="240" w:lineRule="auto"/>
        <w:rPr>
          <w:rFonts w:ascii="Arial" w:hAnsi="Arial"/>
          <w:sz w:val="20"/>
        </w:rPr>
      </w:pPr>
      <w:r w:rsidRPr="00DD1A11">
        <w:rPr>
          <w:rFonts w:ascii="Arial" w:hAnsi="Arial"/>
          <w:sz w:val="20"/>
        </w:rPr>
        <w:t>any applicable Laws,</w:t>
      </w:r>
      <w:r w:rsidR="00F26FE6" w:rsidRPr="00DD1A11">
        <w:rPr>
          <w:rFonts w:ascii="Arial" w:hAnsi="Arial"/>
          <w:sz w:val="20"/>
        </w:rPr>
        <w:t xml:space="preserve"> consents and </w:t>
      </w:r>
      <w:r w:rsidR="00284C79" w:rsidRPr="00DD1A11">
        <w:rPr>
          <w:rFonts w:ascii="Arial" w:hAnsi="Arial"/>
          <w:sz w:val="20"/>
        </w:rPr>
        <w:t>Good</w:t>
      </w:r>
      <w:r w:rsidR="00D96719" w:rsidRPr="00DD1A11">
        <w:rPr>
          <w:rFonts w:ascii="Arial" w:hAnsi="Arial"/>
          <w:sz w:val="20"/>
        </w:rPr>
        <w:t xml:space="preserve"> </w:t>
      </w:r>
      <w:r w:rsidR="00284C79" w:rsidRPr="00DD1A11">
        <w:rPr>
          <w:rFonts w:ascii="Arial" w:hAnsi="Arial"/>
          <w:sz w:val="20"/>
        </w:rPr>
        <w:t xml:space="preserve">Industry Practice </w:t>
      </w:r>
      <w:r w:rsidR="00F26FE6" w:rsidRPr="00DD1A11">
        <w:rPr>
          <w:rFonts w:ascii="Arial" w:hAnsi="Arial"/>
          <w:sz w:val="20"/>
        </w:rPr>
        <w:t>as are relevant to the Service (including such standards or guidance as come into force after the Commencement Date);</w:t>
      </w:r>
    </w:p>
    <w:p w14:paraId="0AD97C58" w14:textId="77777777" w:rsidR="00F26FE6" w:rsidRPr="00DD1A11" w:rsidRDefault="009846B5" w:rsidP="00996514">
      <w:pPr>
        <w:pStyle w:val="ScheduleLevel3"/>
        <w:spacing w:line="240" w:lineRule="auto"/>
        <w:rPr>
          <w:rFonts w:ascii="Arial" w:hAnsi="Arial"/>
          <w:sz w:val="20"/>
        </w:rPr>
      </w:pPr>
      <w:r w:rsidRPr="00DD1A11">
        <w:rPr>
          <w:rFonts w:ascii="Arial" w:hAnsi="Arial"/>
          <w:sz w:val="20"/>
        </w:rPr>
        <w:t>a</w:t>
      </w:r>
      <w:r w:rsidR="00F26FE6" w:rsidRPr="00DD1A11">
        <w:rPr>
          <w:rFonts w:ascii="Arial" w:hAnsi="Arial"/>
          <w:sz w:val="20"/>
        </w:rPr>
        <w:t>ny registration requirements; and</w:t>
      </w:r>
    </w:p>
    <w:p w14:paraId="5483FC7B" w14:textId="77777777" w:rsidR="009846B5" w:rsidRPr="00DD1A11" w:rsidRDefault="009846B5" w:rsidP="00996514">
      <w:pPr>
        <w:pStyle w:val="ScheduleLevel3"/>
        <w:spacing w:line="240" w:lineRule="auto"/>
        <w:rPr>
          <w:rFonts w:ascii="Arial" w:hAnsi="Arial"/>
          <w:sz w:val="20"/>
        </w:rPr>
      </w:pPr>
      <w:proofErr w:type="gramStart"/>
      <w:r w:rsidRPr="00DD1A11">
        <w:rPr>
          <w:rFonts w:ascii="Arial" w:hAnsi="Arial"/>
          <w:sz w:val="20"/>
        </w:rPr>
        <w:t>t</w:t>
      </w:r>
      <w:r w:rsidR="00F26FE6" w:rsidRPr="00DD1A11">
        <w:rPr>
          <w:rFonts w:ascii="Arial" w:hAnsi="Arial"/>
          <w:sz w:val="20"/>
        </w:rPr>
        <w:t>he</w:t>
      </w:r>
      <w:proofErr w:type="gramEnd"/>
      <w:r w:rsidR="00F26FE6" w:rsidRPr="00DD1A11">
        <w:rPr>
          <w:rFonts w:ascii="Arial" w:hAnsi="Arial"/>
          <w:sz w:val="20"/>
        </w:rPr>
        <w:t xml:space="preserve"> Contract Documents, including the Specification and any method statements provided by the </w:t>
      </w:r>
      <w:r w:rsidR="00BE40C8">
        <w:rPr>
          <w:rFonts w:ascii="Arial" w:hAnsi="Arial"/>
          <w:sz w:val="20"/>
        </w:rPr>
        <w:t>Provider</w:t>
      </w:r>
      <w:r w:rsidRPr="00DD1A11">
        <w:rPr>
          <w:rFonts w:ascii="Arial" w:hAnsi="Arial"/>
          <w:sz w:val="20"/>
        </w:rPr>
        <w:t>.</w:t>
      </w:r>
      <w:r w:rsidR="00F26FE6" w:rsidRPr="00DD1A11">
        <w:rPr>
          <w:rFonts w:ascii="Arial" w:hAnsi="Arial"/>
          <w:sz w:val="20"/>
        </w:rPr>
        <w:t xml:space="preserve"> </w:t>
      </w:r>
    </w:p>
    <w:p w14:paraId="6679E395"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make sure that the requirements of this </w:t>
      </w:r>
      <w:r w:rsidR="000700E9" w:rsidRPr="00DD1A11">
        <w:rPr>
          <w:rFonts w:ascii="Arial" w:hAnsi="Arial" w:cs="Arial"/>
          <w:sz w:val="20"/>
          <w:szCs w:val="20"/>
        </w:rPr>
        <w:t>Call-Off Contract</w:t>
      </w:r>
      <w:r w:rsidRPr="00DD1A11">
        <w:rPr>
          <w:rFonts w:ascii="Arial" w:hAnsi="Arial" w:cs="Arial"/>
          <w:sz w:val="20"/>
          <w:szCs w:val="20"/>
        </w:rPr>
        <w:t xml:space="preserve"> and any relevant policies of the </w:t>
      </w:r>
      <w:r w:rsidR="00BE40C8">
        <w:rPr>
          <w:rFonts w:ascii="Arial" w:hAnsi="Arial" w:cs="Arial"/>
          <w:sz w:val="20"/>
          <w:szCs w:val="20"/>
        </w:rPr>
        <w:t>Provider</w:t>
      </w:r>
      <w:r w:rsidRPr="00DD1A11">
        <w:rPr>
          <w:rFonts w:ascii="Arial" w:hAnsi="Arial" w:cs="Arial"/>
          <w:sz w:val="20"/>
          <w:szCs w:val="20"/>
        </w:rPr>
        <w:t xml:space="preserve"> have been drawn to the attention of all of the Staff; and that its Staff have a detailed knowledge of them and are required to comply fully.</w:t>
      </w:r>
    </w:p>
    <w:p w14:paraId="6D1CB05B"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Meetings</w:t>
      </w:r>
      <w:r w:rsidRPr="00DD1A11">
        <w:rPr>
          <w:rFonts w:ascii="Arial" w:hAnsi="Arial" w:cs="Arial"/>
          <w:sz w:val="20"/>
          <w:szCs w:val="20"/>
        </w:rPr>
        <w:t>:</w:t>
      </w:r>
      <w:r w:rsidR="009846B5" w:rsidRPr="00DD1A11">
        <w:rPr>
          <w:rFonts w:ascii="Arial" w:hAnsi="Arial" w:cs="Arial"/>
          <w:sz w:val="20"/>
          <w:szCs w:val="20"/>
        </w:rPr>
        <w:t xml:space="preserve"> </w:t>
      </w: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attend such meetings as the Authorised Officer may require in connection with the </w:t>
      </w:r>
      <w:r w:rsidR="000700E9" w:rsidRPr="00DD1A11">
        <w:rPr>
          <w:rFonts w:ascii="Arial" w:hAnsi="Arial" w:cs="Arial"/>
          <w:sz w:val="20"/>
          <w:szCs w:val="20"/>
        </w:rPr>
        <w:t>Call-Off Contract</w:t>
      </w:r>
      <w:r w:rsidRPr="00DD1A11">
        <w:rPr>
          <w:rFonts w:ascii="Arial" w:hAnsi="Arial" w:cs="Arial"/>
          <w:sz w:val="20"/>
          <w:szCs w:val="20"/>
        </w:rPr>
        <w:t xml:space="preserve"> at no additional cost to the </w:t>
      </w:r>
      <w:r w:rsidR="0023301B" w:rsidRPr="00DD1A11">
        <w:rPr>
          <w:rFonts w:ascii="Arial" w:hAnsi="Arial" w:cs="Arial"/>
          <w:sz w:val="20"/>
          <w:szCs w:val="20"/>
        </w:rPr>
        <w:t>Customer</w:t>
      </w:r>
      <w:r w:rsidRPr="00DD1A11">
        <w:rPr>
          <w:rFonts w:ascii="Arial" w:hAnsi="Arial" w:cs="Arial"/>
          <w:sz w:val="20"/>
          <w:szCs w:val="20"/>
        </w:rPr>
        <w:t>.</w:t>
      </w:r>
    </w:p>
    <w:p w14:paraId="00A67C1D"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Inspection</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must allow anyone authorised by the </w:t>
      </w:r>
      <w:r w:rsidR="0023301B" w:rsidRPr="00DD1A11">
        <w:rPr>
          <w:rFonts w:ascii="Arial" w:hAnsi="Arial" w:cs="Arial"/>
          <w:sz w:val="20"/>
          <w:szCs w:val="20"/>
        </w:rPr>
        <w:t>Customer</w:t>
      </w:r>
      <w:r w:rsidRPr="00DD1A11">
        <w:rPr>
          <w:rFonts w:ascii="Arial" w:hAnsi="Arial" w:cs="Arial"/>
          <w:sz w:val="20"/>
          <w:szCs w:val="20"/>
        </w:rPr>
        <w:t xml:space="preserve"> to</w:t>
      </w:r>
      <w:r w:rsidR="00420E0A" w:rsidRPr="00DD1A11">
        <w:rPr>
          <w:rFonts w:ascii="Arial" w:hAnsi="Arial" w:cs="Arial"/>
          <w:sz w:val="20"/>
          <w:szCs w:val="20"/>
        </w:rPr>
        <w:t xml:space="preserve"> </w:t>
      </w:r>
      <w:r w:rsidRPr="00DD1A11">
        <w:rPr>
          <w:rFonts w:ascii="Arial" w:hAnsi="Arial" w:cs="Arial"/>
          <w:sz w:val="20"/>
          <w:szCs w:val="20"/>
        </w:rPr>
        <w:t xml:space="preserve">enter </w:t>
      </w:r>
      <w:r w:rsidRPr="00DD1A11">
        <w:rPr>
          <w:rFonts w:ascii="Arial" w:hAnsi="Arial" w:cs="Arial"/>
          <w:sz w:val="20"/>
          <w:szCs w:val="20"/>
        </w:rPr>
        <w:tab/>
        <w:t xml:space="preserve">and inspect any premises or vehicles used, or inspect any equipment </w:t>
      </w:r>
      <w:r w:rsidRPr="00DD1A11">
        <w:rPr>
          <w:rFonts w:ascii="Arial" w:hAnsi="Arial" w:cs="Arial"/>
          <w:sz w:val="20"/>
          <w:szCs w:val="20"/>
        </w:rPr>
        <w:tab/>
        <w:t xml:space="preserve">or materials used, or question any member of Staff engaged, in the </w:t>
      </w:r>
      <w:r w:rsidRPr="00DD1A11">
        <w:rPr>
          <w:rFonts w:ascii="Arial" w:hAnsi="Arial" w:cs="Arial"/>
          <w:sz w:val="20"/>
          <w:szCs w:val="20"/>
        </w:rPr>
        <w:tab/>
        <w:t xml:space="preserve">performance of the </w:t>
      </w:r>
      <w:r w:rsidR="000700E9" w:rsidRPr="00DD1A11">
        <w:rPr>
          <w:rFonts w:ascii="Arial" w:hAnsi="Arial" w:cs="Arial"/>
          <w:sz w:val="20"/>
          <w:szCs w:val="20"/>
        </w:rPr>
        <w:t>Call-Off Contract</w:t>
      </w:r>
      <w:r w:rsidRPr="00DD1A11">
        <w:rPr>
          <w:rFonts w:ascii="Arial" w:hAnsi="Arial" w:cs="Arial"/>
          <w:sz w:val="20"/>
          <w:szCs w:val="20"/>
        </w:rPr>
        <w:t xml:space="preserve"> without prior notice at any reasonable time.</w:t>
      </w:r>
    </w:p>
    <w:p w14:paraId="0DF40AFA"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 xml:space="preserve">THE CONTRACT </w:t>
      </w:r>
    </w:p>
    <w:p w14:paraId="6655D343" w14:textId="77777777" w:rsidR="00F26FE6" w:rsidRPr="00DD1A11" w:rsidRDefault="00F26FE6" w:rsidP="00996514">
      <w:pPr>
        <w:pStyle w:val="ScheduleLevel2"/>
        <w:spacing w:line="240" w:lineRule="auto"/>
        <w:rPr>
          <w:rFonts w:ascii="Arial" w:hAnsi="Arial" w:cs="Arial"/>
          <w:sz w:val="20"/>
          <w:szCs w:val="20"/>
        </w:rPr>
      </w:pPr>
      <w:bookmarkStart w:id="179" w:name="_Ref251840596"/>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provide the Service</w:t>
      </w:r>
      <w:r w:rsidR="00420E0A" w:rsidRPr="00DD1A11">
        <w:rPr>
          <w:rFonts w:ascii="Arial" w:hAnsi="Arial" w:cs="Arial"/>
          <w:sz w:val="20"/>
          <w:szCs w:val="20"/>
        </w:rPr>
        <w:t>s</w:t>
      </w:r>
      <w:r w:rsidRPr="00DD1A11">
        <w:rPr>
          <w:rFonts w:ascii="Arial" w:hAnsi="Arial" w:cs="Arial"/>
          <w:sz w:val="20"/>
          <w:szCs w:val="20"/>
        </w:rPr>
        <w:t xml:space="preserve"> in accordance with the terms and conditions of this </w:t>
      </w:r>
      <w:r w:rsidR="000700E9" w:rsidRPr="00DD1A11">
        <w:rPr>
          <w:rFonts w:ascii="Arial" w:hAnsi="Arial" w:cs="Arial"/>
          <w:sz w:val="20"/>
          <w:szCs w:val="20"/>
        </w:rPr>
        <w:t>Call-Off Contract</w:t>
      </w:r>
      <w:r w:rsidRPr="00DD1A11">
        <w:rPr>
          <w:rFonts w:ascii="Arial" w:hAnsi="Arial" w:cs="Arial"/>
          <w:sz w:val="20"/>
          <w:szCs w:val="20"/>
        </w:rPr>
        <w:t xml:space="preserve">. No change may be made to these terms except as agreed in accordance with this </w:t>
      </w:r>
      <w:r w:rsidR="000700E9" w:rsidRPr="00DD1A11">
        <w:rPr>
          <w:rFonts w:ascii="Arial" w:hAnsi="Arial" w:cs="Arial"/>
          <w:sz w:val="20"/>
          <w:szCs w:val="20"/>
        </w:rPr>
        <w:t>Call-Off Contract</w:t>
      </w:r>
      <w:r w:rsidRPr="00DD1A11">
        <w:rPr>
          <w:rFonts w:ascii="Arial" w:hAnsi="Arial" w:cs="Arial"/>
          <w:sz w:val="20"/>
          <w:szCs w:val="20"/>
        </w:rPr>
        <w:t xml:space="preserve"> or with the consent of both parties.</w:t>
      </w:r>
      <w:bookmarkEnd w:id="179"/>
    </w:p>
    <w:p w14:paraId="0596B0C2"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23301B" w:rsidRPr="00DD1A11">
        <w:rPr>
          <w:rFonts w:ascii="Arial" w:hAnsi="Arial" w:cs="Arial"/>
          <w:sz w:val="20"/>
          <w:szCs w:val="20"/>
        </w:rPr>
        <w:t>Customer</w:t>
      </w:r>
      <w:r w:rsidRPr="00DD1A11">
        <w:rPr>
          <w:rFonts w:ascii="Arial" w:hAnsi="Arial" w:cs="Arial"/>
          <w:sz w:val="20"/>
          <w:szCs w:val="20"/>
        </w:rPr>
        <w:t xml:space="preserve"> does not warrant the accuracy of any representation or statement of fact or law given to the </w:t>
      </w:r>
      <w:r w:rsidR="00BE40C8">
        <w:rPr>
          <w:rFonts w:ascii="Arial" w:hAnsi="Arial" w:cs="Arial"/>
          <w:sz w:val="20"/>
          <w:szCs w:val="20"/>
        </w:rPr>
        <w:t>Provider</w:t>
      </w:r>
      <w:r w:rsidRPr="00DD1A11">
        <w:rPr>
          <w:rFonts w:ascii="Arial" w:hAnsi="Arial" w:cs="Arial"/>
          <w:sz w:val="20"/>
          <w:szCs w:val="20"/>
        </w:rPr>
        <w:t xml:space="preserve"> by the </w:t>
      </w:r>
      <w:r w:rsidR="0023301B" w:rsidRPr="00DD1A11">
        <w:rPr>
          <w:rFonts w:ascii="Arial" w:hAnsi="Arial" w:cs="Arial"/>
          <w:sz w:val="20"/>
          <w:szCs w:val="20"/>
        </w:rPr>
        <w:t>Customer</w:t>
      </w:r>
      <w:r w:rsidRPr="00DD1A11">
        <w:rPr>
          <w:rFonts w:ascii="Arial" w:hAnsi="Arial" w:cs="Arial"/>
          <w:sz w:val="20"/>
          <w:szCs w:val="20"/>
        </w:rPr>
        <w:t xml:space="preserve">, their servants or agents at any time before the execution of this </w:t>
      </w:r>
      <w:r w:rsidR="000700E9" w:rsidRPr="00DD1A11">
        <w:rPr>
          <w:rFonts w:ascii="Arial" w:hAnsi="Arial" w:cs="Arial"/>
          <w:sz w:val="20"/>
          <w:szCs w:val="20"/>
        </w:rPr>
        <w:t>Call-Off Contract</w:t>
      </w:r>
      <w:r w:rsidRPr="00DD1A11">
        <w:rPr>
          <w:rFonts w:ascii="Arial" w:hAnsi="Arial" w:cs="Arial"/>
          <w:sz w:val="20"/>
          <w:szCs w:val="20"/>
        </w:rPr>
        <w:t xml:space="preserve"> and except to the extent that there is specific provision within this </w:t>
      </w:r>
      <w:r w:rsidR="000700E9" w:rsidRPr="00DD1A11">
        <w:rPr>
          <w:rFonts w:ascii="Arial" w:hAnsi="Arial" w:cs="Arial"/>
          <w:sz w:val="20"/>
          <w:szCs w:val="20"/>
        </w:rPr>
        <w:t>Call-Off Contract</w:t>
      </w:r>
      <w:r w:rsidRPr="00DD1A11">
        <w:rPr>
          <w:rFonts w:ascii="Arial" w:hAnsi="Arial" w:cs="Arial"/>
          <w:sz w:val="20"/>
          <w:szCs w:val="20"/>
        </w:rPr>
        <w:t xml:space="preserve"> to the contrary, the </w:t>
      </w:r>
      <w:r w:rsidR="0023301B" w:rsidRPr="00DD1A11">
        <w:rPr>
          <w:rFonts w:ascii="Arial" w:hAnsi="Arial" w:cs="Arial"/>
          <w:sz w:val="20"/>
          <w:szCs w:val="20"/>
        </w:rPr>
        <w:t>Customer</w:t>
      </w:r>
      <w:r w:rsidRPr="00DD1A11">
        <w:rPr>
          <w:rFonts w:ascii="Arial" w:hAnsi="Arial" w:cs="Arial"/>
          <w:sz w:val="20"/>
          <w:szCs w:val="20"/>
        </w:rPr>
        <w:t xml:space="preserve"> will not be liable to the </w:t>
      </w:r>
      <w:r w:rsidR="00BE40C8">
        <w:rPr>
          <w:rFonts w:ascii="Arial" w:hAnsi="Arial" w:cs="Arial"/>
          <w:sz w:val="20"/>
          <w:szCs w:val="20"/>
        </w:rPr>
        <w:t>Provider</w:t>
      </w:r>
      <w:r w:rsidRPr="00DD1A11">
        <w:rPr>
          <w:rFonts w:ascii="Arial" w:hAnsi="Arial" w:cs="Arial"/>
          <w:sz w:val="20"/>
          <w:szCs w:val="20"/>
        </w:rPr>
        <w:t xml:space="preserve"> for any loss or damage which the </w:t>
      </w:r>
      <w:r w:rsidR="00BE40C8">
        <w:rPr>
          <w:rFonts w:ascii="Arial" w:hAnsi="Arial" w:cs="Arial"/>
          <w:sz w:val="20"/>
          <w:szCs w:val="20"/>
        </w:rPr>
        <w:t>Provider</w:t>
      </w:r>
      <w:r w:rsidRPr="00DD1A11">
        <w:rPr>
          <w:rFonts w:ascii="Arial" w:hAnsi="Arial" w:cs="Arial"/>
          <w:sz w:val="20"/>
          <w:szCs w:val="20"/>
        </w:rPr>
        <w:t xml:space="preserve"> may sustain as a result of relying on any such representation, statement, information or advice whether in contract, tort under the Misrepresentation Act 1967 or otherwise except in so far as the relevant representation, statement or advice was made or given fraudulently.</w:t>
      </w:r>
    </w:p>
    <w:p w14:paraId="0107C491"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bookmarkStart w:id="180" w:name="_Ref251836455"/>
      <w:r w:rsidRPr="00DD1A11">
        <w:rPr>
          <w:rFonts w:ascii="Arial" w:hAnsi="Arial" w:cs="Arial"/>
          <w:b/>
          <w:sz w:val="20"/>
          <w:szCs w:val="20"/>
        </w:rPr>
        <w:t>CONTRACT MANAGER</w:t>
      </w:r>
      <w:bookmarkEnd w:id="180"/>
    </w:p>
    <w:p w14:paraId="220CAA19"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at all times during the Contract Period a Contract Manager is appointed and empowered to act on behalf of the </w:t>
      </w:r>
      <w:r w:rsidR="00BE40C8">
        <w:rPr>
          <w:rFonts w:ascii="Arial" w:hAnsi="Arial" w:cs="Arial"/>
          <w:sz w:val="20"/>
          <w:szCs w:val="20"/>
        </w:rPr>
        <w:t>Provider</w:t>
      </w:r>
      <w:r w:rsidRPr="00DD1A11">
        <w:rPr>
          <w:rFonts w:ascii="Arial" w:hAnsi="Arial" w:cs="Arial"/>
          <w:sz w:val="20"/>
          <w:szCs w:val="20"/>
        </w:rPr>
        <w:t xml:space="preserve"> and available to be contacted by an Authorised Officer at all times during which the Services are to be provided.</w:t>
      </w:r>
    </w:p>
    <w:p w14:paraId="5AE63622"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within 3 days after acceptance by the </w:t>
      </w:r>
      <w:r w:rsidR="0023301B" w:rsidRPr="00DD1A11">
        <w:rPr>
          <w:rFonts w:ascii="Arial" w:hAnsi="Arial" w:cs="Arial"/>
          <w:sz w:val="20"/>
          <w:szCs w:val="20"/>
        </w:rPr>
        <w:t>Customer</w:t>
      </w:r>
      <w:r w:rsidRPr="00DD1A11">
        <w:rPr>
          <w:rFonts w:ascii="Arial" w:hAnsi="Arial" w:cs="Arial"/>
          <w:sz w:val="20"/>
          <w:szCs w:val="20"/>
        </w:rPr>
        <w:t xml:space="preserve"> of its Tender given written notice to an Authorised Officer of the identity of the person proposed to be appointed </w:t>
      </w:r>
      <w:r w:rsidRPr="00DD1A11">
        <w:rPr>
          <w:rFonts w:ascii="Arial" w:hAnsi="Arial" w:cs="Arial"/>
          <w:sz w:val="20"/>
          <w:szCs w:val="20"/>
        </w:rPr>
        <w:lastRenderedPageBreak/>
        <w:t xml:space="preserve">as the Contract Manager and shall forthwith give notice of any subsequent proposed appointments.  </w:t>
      </w:r>
      <w:r w:rsidRPr="00DD1A11">
        <w:rPr>
          <w:rFonts w:ascii="Arial" w:hAnsi="Arial" w:cs="Arial"/>
          <w:sz w:val="20"/>
          <w:szCs w:val="20"/>
        </w:rPr>
        <w:tab/>
      </w:r>
    </w:p>
    <w:p w14:paraId="4CB78C68"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Any person proposed to be appointed as Contract Manager must first be </w:t>
      </w:r>
      <w:r w:rsidR="004E152C" w:rsidRPr="00DD1A11">
        <w:rPr>
          <w:rFonts w:ascii="Arial" w:hAnsi="Arial" w:cs="Arial"/>
          <w:sz w:val="20"/>
          <w:szCs w:val="20"/>
        </w:rPr>
        <w:t>a</w:t>
      </w:r>
      <w:r w:rsidRPr="00DD1A11">
        <w:rPr>
          <w:rFonts w:ascii="Arial" w:hAnsi="Arial" w:cs="Arial"/>
          <w:sz w:val="20"/>
          <w:szCs w:val="20"/>
        </w:rPr>
        <w:t xml:space="preserve">pproved in writing by the </w:t>
      </w:r>
      <w:r w:rsidR="0023301B" w:rsidRPr="00DD1A11">
        <w:rPr>
          <w:rFonts w:ascii="Arial" w:hAnsi="Arial" w:cs="Arial"/>
          <w:sz w:val="20"/>
          <w:szCs w:val="20"/>
        </w:rPr>
        <w:t>Customer</w:t>
      </w:r>
      <w:r w:rsidRPr="00DD1A11">
        <w:rPr>
          <w:rFonts w:ascii="Arial" w:hAnsi="Arial" w:cs="Arial"/>
          <w:sz w:val="20"/>
          <w:szCs w:val="20"/>
        </w:rPr>
        <w:t xml:space="preserve">, and the </w:t>
      </w:r>
      <w:r w:rsidR="00BE40C8">
        <w:rPr>
          <w:rFonts w:ascii="Arial" w:hAnsi="Arial" w:cs="Arial"/>
          <w:sz w:val="20"/>
          <w:szCs w:val="20"/>
        </w:rPr>
        <w:t>Provider</w:t>
      </w:r>
      <w:r w:rsidRPr="00DD1A11">
        <w:rPr>
          <w:rFonts w:ascii="Arial" w:hAnsi="Arial" w:cs="Arial"/>
          <w:sz w:val="20"/>
          <w:szCs w:val="20"/>
        </w:rPr>
        <w:t xml:space="preserve"> shall continue to propose different persons to be appointed as Contract Manager until such approval has been given.</w:t>
      </w:r>
    </w:p>
    <w:p w14:paraId="3892500B"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inform an Authorised Officer of the identity of any person proposed to be authorised to act for any period as deputy for the Contract Manager before the start of that period.  Any person proposed to be authorised to act as deputy for the Contract Manager must first be approved in writing by the </w:t>
      </w:r>
      <w:r w:rsidR="0023301B" w:rsidRPr="00DD1A11">
        <w:rPr>
          <w:rFonts w:ascii="Arial" w:hAnsi="Arial" w:cs="Arial"/>
          <w:sz w:val="20"/>
          <w:szCs w:val="20"/>
        </w:rPr>
        <w:t>Customer</w:t>
      </w:r>
      <w:r w:rsidRPr="00DD1A11">
        <w:rPr>
          <w:rFonts w:ascii="Arial" w:hAnsi="Arial" w:cs="Arial"/>
          <w:sz w:val="20"/>
          <w:szCs w:val="20"/>
        </w:rPr>
        <w:t>.</w:t>
      </w:r>
    </w:p>
    <w:p w14:paraId="60157CCD"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Contract Manager or his duly authorised deputy shall be the authorised representative of the </w:t>
      </w:r>
      <w:r w:rsidR="00BE40C8">
        <w:rPr>
          <w:rFonts w:ascii="Arial" w:hAnsi="Arial" w:cs="Arial"/>
          <w:sz w:val="20"/>
          <w:szCs w:val="20"/>
        </w:rPr>
        <w:t>Provider</w:t>
      </w:r>
      <w:r w:rsidRPr="00DD1A11">
        <w:rPr>
          <w:rFonts w:ascii="Arial" w:hAnsi="Arial" w:cs="Arial"/>
          <w:sz w:val="20"/>
          <w:szCs w:val="20"/>
        </w:rPr>
        <w:t xml:space="preserve"> for all purposes connected with this </w:t>
      </w:r>
      <w:r w:rsidR="000700E9" w:rsidRPr="00DD1A11">
        <w:rPr>
          <w:rFonts w:ascii="Arial" w:hAnsi="Arial" w:cs="Arial"/>
          <w:sz w:val="20"/>
          <w:szCs w:val="20"/>
        </w:rPr>
        <w:t>Call-Off Contract</w:t>
      </w:r>
      <w:r w:rsidRPr="00DD1A11">
        <w:rPr>
          <w:rFonts w:ascii="Arial" w:hAnsi="Arial" w:cs="Arial"/>
          <w:sz w:val="20"/>
          <w:szCs w:val="20"/>
        </w:rPr>
        <w:t xml:space="preserve">.  Any notice, information, instruction or other communication given or made to the Contract Manager or his deputy shall be deemed to have been given or made to the </w:t>
      </w:r>
      <w:r w:rsidR="00BE40C8">
        <w:rPr>
          <w:rFonts w:ascii="Arial" w:hAnsi="Arial" w:cs="Arial"/>
          <w:sz w:val="20"/>
          <w:szCs w:val="20"/>
        </w:rPr>
        <w:t>Provider</w:t>
      </w:r>
      <w:r w:rsidRPr="00DD1A11">
        <w:rPr>
          <w:rFonts w:ascii="Arial" w:hAnsi="Arial" w:cs="Arial"/>
          <w:sz w:val="20"/>
          <w:szCs w:val="20"/>
        </w:rPr>
        <w:t>.</w:t>
      </w:r>
    </w:p>
    <w:p w14:paraId="3361B744"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The Contract Manager or his duly authorised deputy shall:-</w:t>
      </w:r>
    </w:p>
    <w:p w14:paraId="46C069AB" w14:textId="77777777"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 xml:space="preserve">consult with an Authorised Officer and with such other of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supervisory staff as may from time to time be specified by an Authorised Officer or as often as may reasonably be necessary to ensure a continuous and efficient provision of the Services in accordance with the </w:t>
      </w:r>
      <w:r w:rsidR="000700E9" w:rsidRPr="00DD1A11">
        <w:rPr>
          <w:rFonts w:ascii="Arial" w:hAnsi="Arial" w:cs="Arial"/>
          <w:sz w:val="20"/>
          <w:szCs w:val="20"/>
        </w:rPr>
        <w:t>Call-Off Contract</w:t>
      </w:r>
      <w:r w:rsidRPr="00DD1A11">
        <w:rPr>
          <w:rFonts w:ascii="Arial" w:hAnsi="Arial" w:cs="Arial"/>
          <w:sz w:val="20"/>
          <w:szCs w:val="20"/>
        </w:rPr>
        <w:t>; and</w:t>
      </w:r>
    </w:p>
    <w:p w14:paraId="5EA2A747" w14:textId="77777777" w:rsidR="00F26FE6"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follow</w:t>
      </w:r>
      <w:proofErr w:type="gramEnd"/>
      <w:r w:rsidRPr="00DD1A11">
        <w:rPr>
          <w:rFonts w:ascii="Arial" w:hAnsi="Arial" w:cs="Arial"/>
          <w:sz w:val="20"/>
          <w:szCs w:val="20"/>
        </w:rPr>
        <w:t xml:space="preserve"> and comply with any instructions or directions given or issued by any Authorised Officer in connection with performance of the Services.</w:t>
      </w:r>
    </w:p>
    <w:p w14:paraId="20F826B0"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Contract Manager shall inform an Authorised Officer promptly and in writing of any instances of activity or omission on the part of the </w:t>
      </w:r>
      <w:r w:rsidR="0023301B" w:rsidRPr="00DD1A11">
        <w:rPr>
          <w:rFonts w:ascii="Arial" w:hAnsi="Arial" w:cs="Arial"/>
          <w:sz w:val="20"/>
          <w:szCs w:val="20"/>
        </w:rPr>
        <w:t>Customer</w:t>
      </w:r>
      <w:r w:rsidRPr="00DD1A11">
        <w:rPr>
          <w:rFonts w:ascii="Arial" w:hAnsi="Arial" w:cs="Arial"/>
          <w:sz w:val="20"/>
          <w:szCs w:val="20"/>
        </w:rPr>
        <w:t xml:space="preserve"> which prevent or hinder or may prevent or hinder the </w:t>
      </w:r>
      <w:r w:rsidR="00BE40C8">
        <w:rPr>
          <w:rFonts w:ascii="Arial" w:hAnsi="Arial" w:cs="Arial"/>
          <w:sz w:val="20"/>
          <w:szCs w:val="20"/>
        </w:rPr>
        <w:t>Provider</w:t>
      </w:r>
      <w:r w:rsidRPr="00DD1A11">
        <w:rPr>
          <w:rFonts w:ascii="Arial" w:hAnsi="Arial" w:cs="Arial"/>
          <w:sz w:val="20"/>
          <w:szCs w:val="20"/>
        </w:rPr>
        <w:t xml:space="preserve"> from meeting its contractual obligations.</w:t>
      </w:r>
    </w:p>
    <w:p w14:paraId="6AF0E3E2"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BEST VALUE</w:t>
      </w:r>
    </w:p>
    <w:p w14:paraId="36634CEA" w14:textId="4AC47133"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acknowledges that the </w:t>
      </w:r>
      <w:r w:rsidR="0023301B" w:rsidRPr="00DD1A11">
        <w:rPr>
          <w:rFonts w:ascii="Arial" w:hAnsi="Arial" w:cs="Arial"/>
          <w:sz w:val="20"/>
          <w:szCs w:val="20"/>
        </w:rPr>
        <w:t>Customer</w:t>
      </w:r>
      <w:r w:rsidRPr="00DD1A11">
        <w:rPr>
          <w:rFonts w:ascii="Arial" w:hAnsi="Arial" w:cs="Arial"/>
          <w:sz w:val="20"/>
          <w:szCs w:val="20"/>
        </w:rPr>
        <w:t xml:space="preserve"> is required by the Local Government Act 1999 to make arrangements to secure continuous improvement in the way in which its functions are exercised having regard to a combination of economy, efficiency and effectiveness (</w:t>
      </w:r>
      <w:r w:rsidR="00C1559B" w:rsidRPr="00DD1A11">
        <w:rPr>
          <w:rFonts w:ascii="Arial" w:hAnsi="Arial" w:cs="Arial"/>
          <w:sz w:val="20"/>
          <w:szCs w:val="20"/>
        </w:rPr>
        <w:t>“</w:t>
      </w:r>
      <w:r w:rsidRPr="00DD1A11">
        <w:rPr>
          <w:rFonts w:ascii="Arial" w:hAnsi="Arial" w:cs="Arial"/>
          <w:sz w:val="20"/>
          <w:szCs w:val="20"/>
        </w:rPr>
        <w:t>Best Value</w:t>
      </w:r>
      <w:r w:rsidR="00C1559B" w:rsidRPr="00DD1A11">
        <w:rPr>
          <w:rFonts w:ascii="Arial" w:hAnsi="Arial" w:cs="Arial"/>
          <w:sz w:val="20"/>
          <w:szCs w:val="20"/>
        </w:rPr>
        <w:t>”</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agrees to take all reasonable steps to co-operate with and assist the </w:t>
      </w:r>
      <w:r w:rsidR="0023301B" w:rsidRPr="00DD1A11">
        <w:rPr>
          <w:rFonts w:ascii="Arial" w:hAnsi="Arial" w:cs="Arial"/>
          <w:sz w:val="20"/>
          <w:szCs w:val="20"/>
        </w:rPr>
        <w:t>Customer</w:t>
      </w:r>
      <w:r w:rsidRPr="00DD1A11">
        <w:rPr>
          <w:rFonts w:ascii="Arial" w:hAnsi="Arial" w:cs="Arial"/>
          <w:sz w:val="20"/>
          <w:szCs w:val="20"/>
        </w:rPr>
        <w:t xml:space="preserve"> in fulfilling this duty. In particular the </w:t>
      </w:r>
      <w:r w:rsidR="00BE40C8">
        <w:rPr>
          <w:rFonts w:ascii="Arial" w:hAnsi="Arial" w:cs="Arial"/>
          <w:sz w:val="20"/>
          <w:szCs w:val="20"/>
        </w:rPr>
        <w:t>Provider</w:t>
      </w:r>
      <w:r w:rsidRPr="00DD1A11">
        <w:rPr>
          <w:rFonts w:ascii="Arial" w:hAnsi="Arial" w:cs="Arial"/>
          <w:sz w:val="20"/>
          <w:szCs w:val="20"/>
        </w:rPr>
        <w:t xml:space="preserve"> must participate in any relevant Best Value reviews and benchmarking exercises (including providing information) conducted by the Authorised Officer and must assist in the preparation of any Best Value performance plans. </w:t>
      </w:r>
    </w:p>
    <w:p w14:paraId="1A8A7192"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STAFF</w:t>
      </w:r>
    </w:p>
    <w:p w14:paraId="74F0294D"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employ in and about the provision of the Services only such persons as are careful, skilled and honest in the work that they are to perform.</w:t>
      </w:r>
    </w:p>
    <w:p w14:paraId="3C6D6C41"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employ sufficient </w:t>
      </w:r>
      <w:r w:rsidR="007044F2" w:rsidRPr="00DD1A11">
        <w:rPr>
          <w:rFonts w:ascii="Arial" w:hAnsi="Arial" w:cs="Arial"/>
          <w:sz w:val="20"/>
          <w:szCs w:val="20"/>
        </w:rPr>
        <w:t>S</w:t>
      </w:r>
      <w:r w:rsidRPr="00DD1A11">
        <w:rPr>
          <w:rFonts w:ascii="Arial" w:hAnsi="Arial" w:cs="Arial"/>
          <w:sz w:val="20"/>
          <w:szCs w:val="20"/>
        </w:rPr>
        <w:t xml:space="preserve">taff to ensure that the Services are provided at all times and in all respects in accordance with the Specification and the Conditions.  Accordingly it shall be the duty of the </w:t>
      </w:r>
      <w:r w:rsidR="00BE40C8">
        <w:rPr>
          <w:rFonts w:ascii="Arial" w:hAnsi="Arial" w:cs="Arial"/>
          <w:sz w:val="20"/>
          <w:szCs w:val="20"/>
        </w:rPr>
        <w:t>Provider</w:t>
      </w:r>
      <w:r w:rsidRPr="00DD1A11">
        <w:rPr>
          <w:rFonts w:ascii="Arial" w:hAnsi="Arial" w:cs="Arial"/>
          <w:sz w:val="20"/>
          <w:szCs w:val="20"/>
        </w:rPr>
        <w:t xml:space="preserve"> to ensure in particular that a sufficient reserve of staff is available to provide the Services during staff holidays or absence through sickness or otherwise.</w:t>
      </w:r>
    </w:p>
    <w:p w14:paraId="4CDEC810"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every person employed by the </w:t>
      </w:r>
      <w:r w:rsidR="00BE40C8">
        <w:rPr>
          <w:rFonts w:ascii="Arial" w:hAnsi="Arial" w:cs="Arial"/>
          <w:sz w:val="20"/>
          <w:szCs w:val="20"/>
        </w:rPr>
        <w:t>Provider</w:t>
      </w:r>
      <w:r w:rsidRPr="00DD1A11">
        <w:rPr>
          <w:rFonts w:ascii="Arial" w:hAnsi="Arial" w:cs="Arial"/>
          <w:sz w:val="20"/>
          <w:szCs w:val="20"/>
        </w:rPr>
        <w:t xml:space="preserve"> in an about the provision of the Services is at all times properly and sufficiently trained and instructed with regard to:</w:t>
      </w:r>
    </w:p>
    <w:p w14:paraId="19ADEE79" w14:textId="77777777" w:rsidR="00A110CD" w:rsidRPr="00DD1A11" w:rsidRDefault="00A110CD" w:rsidP="00996514">
      <w:pPr>
        <w:pStyle w:val="ScheduleLevel3"/>
        <w:spacing w:line="240" w:lineRule="auto"/>
        <w:rPr>
          <w:rFonts w:ascii="Arial" w:hAnsi="Arial" w:cs="Arial"/>
          <w:sz w:val="20"/>
          <w:szCs w:val="20"/>
        </w:rPr>
      </w:pPr>
      <w:r w:rsidRPr="00DD1A11">
        <w:rPr>
          <w:rFonts w:ascii="Arial" w:hAnsi="Arial" w:cs="Arial"/>
          <w:sz w:val="20"/>
          <w:szCs w:val="20"/>
        </w:rPr>
        <w:t>t</w:t>
      </w:r>
      <w:r w:rsidR="00F26FE6" w:rsidRPr="00DD1A11">
        <w:rPr>
          <w:rFonts w:ascii="Arial" w:hAnsi="Arial" w:cs="Arial"/>
          <w:sz w:val="20"/>
          <w:szCs w:val="20"/>
        </w:rPr>
        <w:t>he task or tasks that that person has to perform;</w:t>
      </w:r>
    </w:p>
    <w:p w14:paraId="40A25792" w14:textId="77777777" w:rsidR="00A110CD" w:rsidRPr="00DD1A11" w:rsidRDefault="00A110CD" w:rsidP="00996514">
      <w:pPr>
        <w:pStyle w:val="ScheduleLevel3"/>
        <w:spacing w:line="240" w:lineRule="auto"/>
        <w:rPr>
          <w:rFonts w:ascii="Arial" w:hAnsi="Arial" w:cs="Arial"/>
          <w:sz w:val="20"/>
          <w:szCs w:val="20"/>
        </w:rPr>
      </w:pPr>
      <w:r w:rsidRPr="00DD1A11">
        <w:rPr>
          <w:rFonts w:ascii="Arial" w:hAnsi="Arial" w:cs="Arial"/>
          <w:sz w:val="20"/>
          <w:szCs w:val="20"/>
        </w:rPr>
        <w:t>a</w:t>
      </w:r>
      <w:r w:rsidR="00F26FE6" w:rsidRPr="00DD1A11">
        <w:rPr>
          <w:rFonts w:ascii="Arial" w:hAnsi="Arial" w:cs="Arial"/>
          <w:sz w:val="20"/>
          <w:szCs w:val="20"/>
        </w:rPr>
        <w:t xml:space="preserve">ny relevant provisions of the </w:t>
      </w:r>
      <w:r w:rsidR="000700E9" w:rsidRPr="00DD1A11">
        <w:rPr>
          <w:rFonts w:ascii="Arial" w:hAnsi="Arial" w:cs="Arial"/>
          <w:sz w:val="20"/>
          <w:szCs w:val="20"/>
        </w:rPr>
        <w:t>Call-Off Contract</w:t>
      </w:r>
      <w:r w:rsidR="00F26FE6" w:rsidRPr="00DD1A11">
        <w:rPr>
          <w:rFonts w:ascii="Arial" w:hAnsi="Arial" w:cs="Arial"/>
          <w:sz w:val="20"/>
          <w:szCs w:val="20"/>
        </w:rPr>
        <w:t>;</w:t>
      </w:r>
    </w:p>
    <w:p w14:paraId="2F065E0C" w14:textId="15232ACF"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 xml:space="preserve">relevant rules, procedures and standards of the </w:t>
      </w:r>
      <w:r w:rsidR="0023301B" w:rsidRPr="00DD1A11">
        <w:rPr>
          <w:rFonts w:ascii="Arial" w:hAnsi="Arial" w:cs="Arial"/>
          <w:sz w:val="20"/>
          <w:szCs w:val="20"/>
        </w:rPr>
        <w:t>Customer</w:t>
      </w:r>
      <w:r w:rsidRPr="00DD1A11">
        <w:rPr>
          <w:rFonts w:ascii="Arial" w:hAnsi="Arial" w:cs="Arial"/>
          <w:sz w:val="20"/>
          <w:szCs w:val="20"/>
        </w:rPr>
        <w:t xml:space="preserve"> (as may be</w:t>
      </w:r>
      <w:r w:rsidR="00A110CD" w:rsidRPr="00DD1A11">
        <w:rPr>
          <w:rFonts w:ascii="Arial" w:hAnsi="Arial" w:cs="Arial"/>
          <w:sz w:val="20"/>
          <w:szCs w:val="20"/>
        </w:rPr>
        <w:t xml:space="preserve"> </w:t>
      </w:r>
      <w:r w:rsidRPr="00DD1A11">
        <w:rPr>
          <w:rFonts w:ascii="Arial" w:hAnsi="Arial" w:cs="Arial"/>
          <w:sz w:val="20"/>
          <w:szCs w:val="20"/>
        </w:rPr>
        <w:t xml:space="preserve">notified to the </w:t>
      </w:r>
      <w:r w:rsidR="00BE40C8">
        <w:rPr>
          <w:rFonts w:ascii="Arial" w:hAnsi="Arial" w:cs="Arial"/>
          <w:sz w:val="20"/>
          <w:szCs w:val="20"/>
        </w:rPr>
        <w:t>Provider</w:t>
      </w:r>
      <w:r w:rsidRPr="00DD1A11">
        <w:rPr>
          <w:rFonts w:ascii="Arial" w:hAnsi="Arial" w:cs="Arial"/>
          <w:sz w:val="20"/>
          <w:szCs w:val="20"/>
        </w:rPr>
        <w:t xml:space="preserve"> by the </w:t>
      </w:r>
      <w:r w:rsidR="0023301B" w:rsidRPr="00DD1A11">
        <w:rPr>
          <w:rFonts w:ascii="Arial" w:hAnsi="Arial" w:cs="Arial"/>
          <w:sz w:val="20"/>
          <w:szCs w:val="20"/>
        </w:rPr>
        <w:t>Customer</w:t>
      </w:r>
      <w:r w:rsidRPr="00DD1A11">
        <w:rPr>
          <w:rFonts w:ascii="Arial" w:hAnsi="Arial" w:cs="Arial"/>
          <w:sz w:val="20"/>
          <w:szCs w:val="20"/>
        </w:rPr>
        <w:t xml:space="preserve"> in accordance with</w:t>
      </w:r>
      <w:r w:rsidR="004A7EAA" w:rsidRPr="00DD1A11">
        <w:rPr>
          <w:rFonts w:ascii="Arial" w:hAnsi="Arial" w:cs="Arial"/>
          <w:sz w:val="20"/>
          <w:szCs w:val="20"/>
        </w:rPr>
        <w:t xml:space="preserve"> Condition</w:t>
      </w:r>
      <w:r w:rsidR="006527C3" w:rsidRPr="00DD1A11">
        <w:rPr>
          <w:rFonts w:ascii="Arial" w:hAnsi="Arial" w:cs="Arial"/>
          <w:sz w:val="20"/>
          <w:szCs w:val="20"/>
        </w:rPr>
        <w:t xml:space="preserve"> </w:t>
      </w:r>
      <w:r w:rsidR="006527C3" w:rsidRPr="00DD1A11">
        <w:rPr>
          <w:rFonts w:ascii="Arial" w:hAnsi="Arial" w:cs="Arial"/>
          <w:sz w:val="20"/>
          <w:szCs w:val="20"/>
        </w:rPr>
        <w:fldChar w:fldCharType="begin"/>
      </w:r>
      <w:r w:rsidR="006527C3" w:rsidRPr="00DD1A11">
        <w:rPr>
          <w:rFonts w:ascii="Arial" w:hAnsi="Arial" w:cs="Arial"/>
          <w:sz w:val="20"/>
          <w:szCs w:val="20"/>
        </w:rPr>
        <w:instrText xml:space="preserve"> REF _Ref251930954 \r \h </w:instrText>
      </w:r>
      <w:r w:rsidR="00FA4354" w:rsidRPr="00DD1A11">
        <w:rPr>
          <w:rFonts w:ascii="Arial" w:hAnsi="Arial" w:cs="Arial"/>
          <w:sz w:val="20"/>
          <w:szCs w:val="20"/>
        </w:rPr>
        <w:instrText xml:space="preserve"> \* MERGEFORMAT </w:instrText>
      </w:r>
      <w:r w:rsidR="006527C3" w:rsidRPr="00DD1A11">
        <w:rPr>
          <w:rFonts w:ascii="Arial" w:hAnsi="Arial" w:cs="Arial"/>
          <w:sz w:val="20"/>
          <w:szCs w:val="20"/>
        </w:rPr>
      </w:r>
      <w:r w:rsidR="006527C3" w:rsidRPr="00DD1A11">
        <w:rPr>
          <w:rFonts w:ascii="Arial" w:hAnsi="Arial" w:cs="Arial"/>
          <w:sz w:val="20"/>
          <w:szCs w:val="20"/>
        </w:rPr>
        <w:fldChar w:fldCharType="separate"/>
      </w:r>
      <w:r w:rsidR="003E72E8">
        <w:rPr>
          <w:rFonts w:ascii="Arial" w:hAnsi="Arial" w:cs="Arial"/>
          <w:sz w:val="20"/>
          <w:szCs w:val="20"/>
        </w:rPr>
        <w:t>7.5</w:t>
      </w:r>
      <w:r w:rsidR="006527C3" w:rsidRPr="00DD1A11">
        <w:rPr>
          <w:rFonts w:ascii="Arial" w:hAnsi="Arial" w:cs="Arial"/>
          <w:sz w:val="20"/>
          <w:szCs w:val="20"/>
        </w:rPr>
        <w:fldChar w:fldCharType="end"/>
      </w:r>
      <w:r w:rsidR="004A7EAA" w:rsidRPr="00DD1A11">
        <w:rPr>
          <w:rFonts w:ascii="Arial" w:hAnsi="Arial" w:cs="Arial"/>
          <w:sz w:val="20"/>
          <w:szCs w:val="20"/>
        </w:rPr>
        <w:t xml:space="preserve"> </w:t>
      </w:r>
      <w:r w:rsidRPr="00DD1A11">
        <w:rPr>
          <w:rFonts w:ascii="Arial" w:hAnsi="Arial" w:cs="Arial"/>
          <w:sz w:val="20"/>
          <w:szCs w:val="20"/>
        </w:rPr>
        <w:t>;</w:t>
      </w:r>
    </w:p>
    <w:p w14:paraId="2252BC51" w14:textId="77777777"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all relevant rules, procedures and statutory requirements concerning health  and safety at work;</w:t>
      </w:r>
      <w:r w:rsidR="00A110CD" w:rsidRPr="00DD1A11">
        <w:rPr>
          <w:rFonts w:ascii="Arial" w:hAnsi="Arial" w:cs="Arial"/>
          <w:sz w:val="20"/>
          <w:szCs w:val="20"/>
        </w:rPr>
        <w:t xml:space="preserve"> and</w:t>
      </w:r>
    </w:p>
    <w:p w14:paraId="5B0F2D9D" w14:textId="77777777" w:rsidR="00F26FE6"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the</w:t>
      </w:r>
      <w:proofErr w:type="gramEnd"/>
      <w:r w:rsidRPr="00DD1A11">
        <w:rPr>
          <w:rFonts w:ascii="Arial" w:hAnsi="Arial" w:cs="Arial"/>
          <w:sz w:val="20"/>
          <w:szCs w:val="20"/>
        </w:rPr>
        <w:t xml:space="preserve"> necessity to observe the highest standards of courtesy and consideration  to the public.</w:t>
      </w:r>
    </w:p>
    <w:p w14:paraId="7055D718"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lastRenderedPageBreak/>
        <w:t xml:space="preserve">The </w:t>
      </w:r>
      <w:r w:rsidR="00BE40C8">
        <w:rPr>
          <w:rFonts w:ascii="Arial" w:hAnsi="Arial" w:cs="Arial"/>
          <w:sz w:val="20"/>
          <w:szCs w:val="20"/>
        </w:rPr>
        <w:t>Provider</w:t>
      </w:r>
      <w:r w:rsidRPr="00DD1A11">
        <w:rPr>
          <w:rFonts w:ascii="Arial" w:hAnsi="Arial" w:cs="Arial"/>
          <w:sz w:val="20"/>
          <w:szCs w:val="20"/>
        </w:rPr>
        <w:t xml:space="preserve"> shall be entirely responsible for the employment and conditions of services of its own employees including, without limitation, the payment of salaries and wages.</w:t>
      </w:r>
    </w:p>
    <w:p w14:paraId="2829A59D" w14:textId="77777777" w:rsidR="00F26FE6" w:rsidRPr="00DD1A11" w:rsidRDefault="00F26FE6" w:rsidP="00996514">
      <w:pPr>
        <w:pStyle w:val="ScheduleLevel2"/>
        <w:spacing w:line="240" w:lineRule="auto"/>
        <w:rPr>
          <w:rFonts w:ascii="Arial" w:hAnsi="Arial" w:cs="Arial"/>
          <w:sz w:val="20"/>
          <w:szCs w:val="20"/>
        </w:rPr>
      </w:pPr>
      <w:bookmarkStart w:id="181" w:name="_Ref251930954"/>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and shall procure that its </w:t>
      </w:r>
      <w:r w:rsidR="007044F2" w:rsidRPr="00DD1A11">
        <w:rPr>
          <w:rFonts w:ascii="Arial" w:hAnsi="Arial" w:cs="Arial"/>
          <w:sz w:val="20"/>
          <w:szCs w:val="20"/>
        </w:rPr>
        <w:t>S</w:t>
      </w:r>
      <w:r w:rsidRPr="00DD1A11">
        <w:rPr>
          <w:rFonts w:ascii="Arial" w:hAnsi="Arial" w:cs="Arial"/>
          <w:sz w:val="20"/>
          <w:szCs w:val="20"/>
        </w:rPr>
        <w:t xml:space="preserve">taff shall comply with all relevant rules, codes, policies, procedures and standards of the </w:t>
      </w:r>
      <w:r w:rsidR="0023301B" w:rsidRPr="00DD1A11">
        <w:rPr>
          <w:rFonts w:ascii="Arial" w:hAnsi="Arial" w:cs="Arial"/>
          <w:sz w:val="20"/>
          <w:szCs w:val="20"/>
        </w:rPr>
        <w:t>Customer</w:t>
      </w:r>
      <w:r w:rsidRPr="00DD1A11">
        <w:rPr>
          <w:rFonts w:ascii="Arial" w:hAnsi="Arial" w:cs="Arial"/>
          <w:sz w:val="20"/>
          <w:szCs w:val="20"/>
        </w:rPr>
        <w:t xml:space="preserve"> that may be notified to the </w:t>
      </w:r>
      <w:r w:rsidR="00BE40C8">
        <w:rPr>
          <w:rFonts w:ascii="Arial" w:hAnsi="Arial" w:cs="Arial"/>
          <w:sz w:val="20"/>
          <w:szCs w:val="20"/>
        </w:rPr>
        <w:t>Provider</w:t>
      </w:r>
      <w:r w:rsidRPr="00DD1A11">
        <w:rPr>
          <w:rFonts w:ascii="Arial" w:hAnsi="Arial" w:cs="Arial"/>
          <w:sz w:val="20"/>
          <w:szCs w:val="20"/>
        </w:rPr>
        <w:t xml:space="preserve"> by the </w:t>
      </w:r>
      <w:r w:rsidR="0023301B" w:rsidRPr="00DD1A11">
        <w:rPr>
          <w:rFonts w:ascii="Arial" w:hAnsi="Arial" w:cs="Arial"/>
          <w:sz w:val="20"/>
          <w:szCs w:val="20"/>
        </w:rPr>
        <w:t>Customer</w:t>
      </w:r>
      <w:r w:rsidRPr="00DD1A11">
        <w:rPr>
          <w:rFonts w:ascii="Arial" w:hAnsi="Arial" w:cs="Arial"/>
          <w:sz w:val="20"/>
          <w:szCs w:val="20"/>
        </w:rPr>
        <w:t xml:space="preserve"> from time to time and with all relevant statutes, statutory orders and regulations.</w:t>
      </w:r>
      <w:bookmarkEnd w:id="181"/>
    </w:p>
    <w:p w14:paraId="60C32F1B"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its </w:t>
      </w:r>
      <w:r w:rsidR="007044F2" w:rsidRPr="00DD1A11">
        <w:rPr>
          <w:rFonts w:ascii="Arial" w:hAnsi="Arial" w:cs="Arial"/>
          <w:sz w:val="20"/>
          <w:szCs w:val="20"/>
        </w:rPr>
        <w:t>S</w:t>
      </w:r>
      <w:r w:rsidRPr="00DD1A11">
        <w:rPr>
          <w:rFonts w:ascii="Arial" w:hAnsi="Arial" w:cs="Arial"/>
          <w:sz w:val="20"/>
          <w:szCs w:val="20"/>
        </w:rPr>
        <w:t>taff</w:t>
      </w:r>
      <w:r w:rsidR="007044F2" w:rsidRPr="00DD1A11">
        <w:rPr>
          <w:rFonts w:ascii="Arial" w:hAnsi="Arial" w:cs="Arial"/>
          <w:sz w:val="20"/>
          <w:szCs w:val="20"/>
        </w:rPr>
        <w:t xml:space="preserve"> </w:t>
      </w:r>
      <w:r w:rsidRPr="00DD1A11">
        <w:rPr>
          <w:rFonts w:ascii="Arial" w:hAnsi="Arial" w:cs="Arial"/>
          <w:sz w:val="20"/>
          <w:szCs w:val="20"/>
        </w:rPr>
        <w:t>carry out their duties and behave in a respectful and orderly manner and in as quiet a manner as may be practical, having regard to the nature of the duties being performed by them.</w:t>
      </w:r>
    </w:p>
    <w:p w14:paraId="3AF30C0E"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its </w:t>
      </w:r>
      <w:r w:rsidR="007044F2" w:rsidRPr="00DD1A11">
        <w:rPr>
          <w:rFonts w:ascii="Arial" w:hAnsi="Arial" w:cs="Arial"/>
          <w:sz w:val="20"/>
          <w:szCs w:val="20"/>
        </w:rPr>
        <w:t>Staff</w:t>
      </w:r>
      <w:r w:rsidRPr="00DD1A11">
        <w:rPr>
          <w:rFonts w:ascii="Arial" w:hAnsi="Arial" w:cs="Arial"/>
          <w:sz w:val="20"/>
          <w:szCs w:val="20"/>
        </w:rPr>
        <w:t>, while at any premises, maintain a high standard of personal hygiene, demeanour and cleanliness.</w:t>
      </w:r>
    </w:p>
    <w:p w14:paraId="1922487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prohibit its staff from smoking while attending the removal of a body.</w:t>
      </w:r>
    </w:p>
    <w:p w14:paraId="534376E4"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require its </w:t>
      </w:r>
      <w:r w:rsidR="007044F2" w:rsidRPr="00DD1A11">
        <w:rPr>
          <w:rFonts w:ascii="Arial" w:hAnsi="Arial" w:cs="Arial"/>
          <w:sz w:val="20"/>
          <w:szCs w:val="20"/>
        </w:rPr>
        <w:t xml:space="preserve">Staff </w:t>
      </w:r>
      <w:r w:rsidRPr="00DD1A11">
        <w:rPr>
          <w:rFonts w:ascii="Arial" w:hAnsi="Arial" w:cs="Arial"/>
          <w:sz w:val="20"/>
          <w:szCs w:val="20"/>
        </w:rPr>
        <w:t xml:space="preserve">at all times while at any premises to be properly and presentably dressed in appropriate uniforms or workwear to the satisfaction of the </w:t>
      </w:r>
      <w:r w:rsidR="0023301B" w:rsidRPr="00DD1A11">
        <w:rPr>
          <w:rFonts w:ascii="Arial" w:hAnsi="Arial" w:cs="Arial"/>
          <w:sz w:val="20"/>
          <w:szCs w:val="20"/>
        </w:rPr>
        <w:t>Customer</w:t>
      </w:r>
      <w:r w:rsidRPr="00DD1A11">
        <w:rPr>
          <w:rFonts w:ascii="Arial" w:hAnsi="Arial" w:cs="Arial"/>
          <w:sz w:val="20"/>
          <w:szCs w:val="20"/>
        </w:rPr>
        <w:t xml:space="preserve">. Where the nature of any task in the provision of the Services makes the wearing of protective clothing or footwear necessary or appropriate the </w:t>
      </w:r>
      <w:r w:rsidR="00BE40C8">
        <w:rPr>
          <w:rFonts w:ascii="Arial" w:hAnsi="Arial" w:cs="Arial"/>
          <w:sz w:val="20"/>
          <w:szCs w:val="20"/>
        </w:rPr>
        <w:t>Provider</w:t>
      </w:r>
      <w:r w:rsidRPr="00DD1A11">
        <w:rPr>
          <w:rFonts w:ascii="Arial" w:hAnsi="Arial" w:cs="Arial"/>
          <w:sz w:val="20"/>
          <w:szCs w:val="20"/>
        </w:rPr>
        <w:t xml:space="preserve"> shall provide, and shall ensure that </w:t>
      </w:r>
      <w:proofErr w:type="gramStart"/>
      <w:r w:rsidRPr="00DD1A11">
        <w:rPr>
          <w:rFonts w:ascii="Arial" w:hAnsi="Arial" w:cs="Arial"/>
          <w:sz w:val="20"/>
          <w:szCs w:val="20"/>
        </w:rPr>
        <w:t>its</w:t>
      </w:r>
      <w:proofErr w:type="gramEnd"/>
      <w:r w:rsidRPr="00DD1A11">
        <w:rPr>
          <w:rFonts w:ascii="Arial" w:hAnsi="Arial" w:cs="Arial"/>
          <w:sz w:val="20"/>
          <w:szCs w:val="20"/>
        </w:rPr>
        <w:t xml:space="preserve"> </w:t>
      </w:r>
      <w:r w:rsidR="007044F2" w:rsidRPr="00DD1A11">
        <w:rPr>
          <w:rFonts w:ascii="Arial" w:hAnsi="Arial" w:cs="Arial"/>
          <w:sz w:val="20"/>
          <w:szCs w:val="20"/>
        </w:rPr>
        <w:t xml:space="preserve">Staff </w:t>
      </w:r>
      <w:r w:rsidRPr="00DD1A11">
        <w:rPr>
          <w:rFonts w:ascii="Arial" w:hAnsi="Arial" w:cs="Arial"/>
          <w:sz w:val="20"/>
          <w:szCs w:val="20"/>
        </w:rPr>
        <w:t>wear, such clothing and footwear.</w:t>
      </w:r>
    </w:p>
    <w:p w14:paraId="5E34EB5B" w14:textId="77777777" w:rsidR="00924F15" w:rsidRPr="00DD1A11" w:rsidRDefault="00924F15"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no staff engaged in the performance of Services or any equipment, machinery or materials used in connection with the performance of the Services shall bear any advertising material (other than the discreet display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s name as agreed with an Authorised Officer)</w:t>
      </w:r>
    </w:p>
    <w:p w14:paraId="2F35FCCB"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will comply with any request by the </w:t>
      </w:r>
      <w:r w:rsidR="0023301B" w:rsidRPr="00DD1A11">
        <w:rPr>
          <w:rFonts w:ascii="Arial" w:hAnsi="Arial" w:cs="Arial"/>
          <w:sz w:val="20"/>
          <w:szCs w:val="20"/>
        </w:rPr>
        <w:t>Customer</w:t>
      </w:r>
      <w:r w:rsidRPr="00DD1A11">
        <w:rPr>
          <w:rFonts w:ascii="Arial" w:hAnsi="Arial" w:cs="Arial"/>
          <w:sz w:val="20"/>
          <w:szCs w:val="20"/>
        </w:rPr>
        <w:t xml:space="preserve"> to provide to it information regarding those persons employed by it in connection with the provision of the service including, but not limited to, the names of such employees, their ages, salaries and other terms and lengths of employment.  The </w:t>
      </w:r>
      <w:r w:rsidR="0023301B" w:rsidRPr="00DD1A11">
        <w:rPr>
          <w:rFonts w:ascii="Arial" w:hAnsi="Arial" w:cs="Arial"/>
          <w:sz w:val="20"/>
          <w:szCs w:val="20"/>
        </w:rPr>
        <w:t>Customer</w:t>
      </w:r>
      <w:r w:rsidRPr="00DD1A11">
        <w:rPr>
          <w:rFonts w:ascii="Arial" w:hAnsi="Arial" w:cs="Arial"/>
          <w:sz w:val="20"/>
          <w:szCs w:val="20"/>
        </w:rPr>
        <w:t xml:space="preserve"> shall not disclose any such information to any person other than to any persons who have indicated a firm intention to submit a tender to the </w:t>
      </w:r>
      <w:r w:rsidR="0023301B" w:rsidRPr="00DD1A11">
        <w:rPr>
          <w:rFonts w:ascii="Arial" w:hAnsi="Arial" w:cs="Arial"/>
          <w:sz w:val="20"/>
          <w:szCs w:val="20"/>
        </w:rPr>
        <w:t>Customer</w:t>
      </w:r>
      <w:r w:rsidRPr="00DD1A11">
        <w:rPr>
          <w:rFonts w:ascii="Arial" w:hAnsi="Arial" w:cs="Arial"/>
          <w:sz w:val="20"/>
          <w:szCs w:val="20"/>
        </w:rPr>
        <w:t xml:space="preserve"> to carry out the service or services similar to the service in the period after expiry or termination of this agreement (howsoever it may come to an end).</w:t>
      </w:r>
    </w:p>
    <w:p w14:paraId="452FBF74"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satisfy the </w:t>
      </w:r>
      <w:r w:rsidR="0023301B" w:rsidRPr="00DD1A11">
        <w:rPr>
          <w:rFonts w:ascii="Arial" w:hAnsi="Arial" w:cs="Arial"/>
          <w:sz w:val="20"/>
          <w:szCs w:val="20"/>
        </w:rPr>
        <w:t>Customer</w:t>
      </w:r>
      <w:r w:rsidRPr="00DD1A11">
        <w:rPr>
          <w:rFonts w:ascii="Arial" w:hAnsi="Arial" w:cs="Arial"/>
          <w:sz w:val="20"/>
          <w:szCs w:val="20"/>
        </w:rPr>
        <w:t xml:space="preserve"> that it has adequate disciplinary and grievance procedures for the </w:t>
      </w:r>
      <w:r w:rsidR="007044F2" w:rsidRPr="00DD1A11">
        <w:rPr>
          <w:rFonts w:ascii="Arial" w:hAnsi="Arial" w:cs="Arial"/>
          <w:sz w:val="20"/>
          <w:szCs w:val="20"/>
        </w:rPr>
        <w:t xml:space="preserve">Staff </w:t>
      </w:r>
      <w:r w:rsidRPr="00DD1A11">
        <w:rPr>
          <w:rFonts w:ascii="Arial" w:hAnsi="Arial" w:cs="Arial"/>
          <w:sz w:val="20"/>
          <w:szCs w:val="20"/>
        </w:rPr>
        <w:t xml:space="preserve">to be employed in the provision of the Services and shall have submitted details of such procedures to the </w:t>
      </w:r>
      <w:r w:rsidR="0023301B" w:rsidRPr="00DD1A11">
        <w:rPr>
          <w:rFonts w:ascii="Arial" w:hAnsi="Arial" w:cs="Arial"/>
          <w:sz w:val="20"/>
          <w:szCs w:val="20"/>
        </w:rPr>
        <w:t>Customer</w:t>
      </w:r>
      <w:r w:rsidRPr="00DD1A11">
        <w:rPr>
          <w:rFonts w:ascii="Arial" w:hAnsi="Arial" w:cs="Arial"/>
          <w:sz w:val="20"/>
          <w:szCs w:val="20"/>
        </w:rPr>
        <w:t xml:space="preserve"> with its </w:t>
      </w:r>
      <w:r w:rsidR="00A110CD" w:rsidRPr="00DD1A11">
        <w:rPr>
          <w:rFonts w:ascii="Arial" w:hAnsi="Arial" w:cs="Arial"/>
          <w:sz w:val="20"/>
          <w:szCs w:val="20"/>
        </w:rPr>
        <w:t>Tender</w:t>
      </w:r>
      <w:r w:rsidRPr="00DD1A11">
        <w:rPr>
          <w:rFonts w:ascii="Arial" w:hAnsi="Arial" w:cs="Arial"/>
          <w:sz w:val="20"/>
          <w:szCs w:val="20"/>
        </w:rPr>
        <w:t xml:space="preserve">. An Authorised Officer may for any reason instruct the </w:t>
      </w:r>
      <w:r w:rsidR="00BE40C8">
        <w:rPr>
          <w:rFonts w:ascii="Arial" w:hAnsi="Arial" w:cs="Arial"/>
          <w:sz w:val="20"/>
          <w:szCs w:val="20"/>
        </w:rPr>
        <w:t>Provider</w:t>
      </w:r>
      <w:r w:rsidRPr="00DD1A11">
        <w:rPr>
          <w:rFonts w:ascii="Arial" w:hAnsi="Arial" w:cs="Arial"/>
          <w:sz w:val="20"/>
          <w:szCs w:val="20"/>
        </w:rPr>
        <w:t xml:space="preserve"> to take disciplinary action or other action in relation to or remove from the provision of the Services any person employed in or</w:t>
      </w:r>
      <w:r w:rsidR="007044F2" w:rsidRPr="00DD1A11">
        <w:rPr>
          <w:rFonts w:ascii="Arial" w:hAnsi="Arial" w:cs="Arial"/>
          <w:sz w:val="20"/>
          <w:szCs w:val="20"/>
        </w:rPr>
        <w:t xml:space="preserve"> </w:t>
      </w:r>
      <w:r w:rsidRPr="00DD1A11">
        <w:rPr>
          <w:rFonts w:ascii="Arial" w:hAnsi="Arial" w:cs="Arial"/>
          <w:sz w:val="20"/>
          <w:szCs w:val="20"/>
        </w:rPr>
        <w:t xml:space="preserve">about the provision of the Services by the </w:t>
      </w:r>
      <w:r w:rsidR="00BE40C8">
        <w:rPr>
          <w:rFonts w:ascii="Arial" w:hAnsi="Arial" w:cs="Arial"/>
          <w:sz w:val="20"/>
          <w:szCs w:val="20"/>
        </w:rPr>
        <w:t>Provider</w:t>
      </w:r>
      <w:r w:rsidRPr="00DD1A11">
        <w:rPr>
          <w:rFonts w:ascii="Arial" w:hAnsi="Arial" w:cs="Arial"/>
          <w:sz w:val="20"/>
          <w:szCs w:val="20"/>
        </w:rPr>
        <w:t xml:space="preserve"> (which for the </w:t>
      </w:r>
      <w:r w:rsidRPr="00DD1A11">
        <w:rPr>
          <w:rFonts w:ascii="Arial" w:hAnsi="Arial" w:cs="Arial"/>
          <w:sz w:val="20"/>
          <w:szCs w:val="20"/>
        </w:rPr>
        <w:tab/>
        <w:t>avoidance</w:t>
      </w:r>
      <w:r w:rsidR="007044F2" w:rsidRPr="00DD1A11">
        <w:rPr>
          <w:rFonts w:ascii="Arial" w:hAnsi="Arial" w:cs="Arial"/>
          <w:sz w:val="20"/>
          <w:szCs w:val="20"/>
        </w:rPr>
        <w:t xml:space="preserve"> </w:t>
      </w:r>
      <w:r w:rsidRPr="00DD1A11">
        <w:rPr>
          <w:rFonts w:ascii="Arial" w:hAnsi="Arial" w:cs="Arial"/>
          <w:sz w:val="20"/>
          <w:szCs w:val="20"/>
        </w:rPr>
        <w:t xml:space="preserve">of </w:t>
      </w:r>
      <w:r w:rsidR="007044F2" w:rsidRPr="00DD1A11">
        <w:rPr>
          <w:rFonts w:ascii="Arial" w:hAnsi="Arial" w:cs="Arial"/>
          <w:sz w:val="20"/>
          <w:szCs w:val="20"/>
        </w:rPr>
        <w:t>d</w:t>
      </w:r>
      <w:r w:rsidRPr="00DD1A11">
        <w:rPr>
          <w:rFonts w:ascii="Arial" w:hAnsi="Arial" w:cs="Arial"/>
          <w:sz w:val="20"/>
          <w:szCs w:val="20"/>
        </w:rPr>
        <w:t xml:space="preserve">oubt shall include the Contract Manager or his deputy) and the </w:t>
      </w:r>
      <w:r w:rsidR="00BE40C8">
        <w:rPr>
          <w:rFonts w:ascii="Arial" w:hAnsi="Arial" w:cs="Arial"/>
          <w:sz w:val="20"/>
          <w:szCs w:val="20"/>
        </w:rPr>
        <w:t>Provider</w:t>
      </w:r>
      <w:r w:rsidRPr="00DD1A11">
        <w:rPr>
          <w:rFonts w:ascii="Arial" w:hAnsi="Arial" w:cs="Arial"/>
          <w:sz w:val="20"/>
          <w:szCs w:val="20"/>
        </w:rPr>
        <w:t xml:space="preserve"> shall forthwith comply with such instructions. In</w:t>
      </w:r>
      <w:r w:rsidR="004A7EAA" w:rsidRPr="00DD1A11">
        <w:rPr>
          <w:rFonts w:ascii="Arial" w:hAnsi="Arial" w:cs="Arial"/>
          <w:sz w:val="20"/>
          <w:szCs w:val="20"/>
        </w:rPr>
        <w:t xml:space="preserve"> </w:t>
      </w:r>
      <w:r w:rsidRPr="00DD1A11">
        <w:rPr>
          <w:rFonts w:ascii="Arial" w:hAnsi="Arial" w:cs="Arial"/>
          <w:sz w:val="20"/>
          <w:szCs w:val="20"/>
        </w:rPr>
        <w:t xml:space="preserve">giving such instructions the Authorised Officer shall discuss with and explain the reasons which shall relate to the behaviour or performance of the services by the person concerned and which the </w:t>
      </w:r>
      <w:r w:rsidR="007044F2" w:rsidRPr="00DD1A11">
        <w:rPr>
          <w:rFonts w:ascii="Arial" w:hAnsi="Arial" w:cs="Arial"/>
          <w:sz w:val="20"/>
          <w:szCs w:val="20"/>
        </w:rPr>
        <w:t xml:space="preserve">Authorised </w:t>
      </w:r>
      <w:r w:rsidRPr="00DD1A11">
        <w:rPr>
          <w:rFonts w:ascii="Arial" w:hAnsi="Arial" w:cs="Arial"/>
          <w:sz w:val="20"/>
          <w:szCs w:val="20"/>
        </w:rPr>
        <w:t xml:space="preserve">Officer acting reasonably considers will have or could have a detrimental effect upon the provision of the services or the image of the </w:t>
      </w:r>
      <w:r w:rsidR="0023301B" w:rsidRPr="00DD1A11">
        <w:rPr>
          <w:rFonts w:ascii="Arial" w:hAnsi="Arial" w:cs="Arial"/>
          <w:sz w:val="20"/>
          <w:szCs w:val="20"/>
        </w:rPr>
        <w:t>Customer</w:t>
      </w:r>
      <w:r w:rsidRPr="00DD1A11">
        <w:rPr>
          <w:rFonts w:ascii="Arial" w:hAnsi="Arial" w:cs="Arial"/>
          <w:sz w:val="20"/>
          <w:szCs w:val="20"/>
        </w:rPr>
        <w:t xml:space="preserve">. The </w:t>
      </w:r>
      <w:r w:rsidR="0023301B" w:rsidRPr="00DD1A11">
        <w:rPr>
          <w:rFonts w:ascii="Arial" w:hAnsi="Arial" w:cs="Arial"/>
          <w:sz w:val="20"/>
          <w:szCs w:val="20"/>
        </w:rPr>
        <w:t>Customer</w:t>
      </w:r>
      <w:r w:rsidRPr="00DD1A11">
        <w:rPr>
          <w:rFonts w:ascii="Arial" w:hAnsi="Arial" w:cs="Arial"/>
          <w:sz w:val="20"/>
          <w:szCs w:val="20"/>
        </w:rPr>
        <w:t xml:space="preserve"> shall not in any circumstances be liable to the </w:t>
      </w:r>
      <w:r w:rsidR="00BE40C8">
        <w:rPr>
          <w:rFonts w:ascii="Arial" w:hAnsi="Arial" w:cs="Arial"/>
          <w:sz w:val="20"/>
          <w:szCs w:val="20"/>
        </w:rPr>
        <w:t>Provider</w:t>
      </w:r>
      <w:r w:rsidRPr="00DD1A11">
        <w:rPr>
          <w:rFonts w:ascii="Arial" w:hAnsi="Arial" w:cs="Arial"/>
          <w:sz w:val="20"/>
          <w:szCs w:val="20"/>
        </w:rPr>
        <w:t xml:space="preserve"> or any of its employees in relation to any such action or removal and the </w:t>
      </w:r>
      <w:r w:rsidR="00BE40C8">
        <w:rPr>
          <w:rFonts w:ascii="Arial" w:hAnsi="Arial" w:cs="Arial"/>
          <w:sz w:val="20"/>
          <w:szCs w:val="20"/>
        </w:rPr>
        <w:t>Provider</w:t>
      </w:r>
      <w:r w:rsidRPr="00DD1A11">
        <w:rPr>
          <w:rFonts w:ascii="Arial" w:hAnsi="Arial" w:cs="Arial"/>
          <w:sz w:val="20"/>
          <w:szCs w:val="20"/>
        </w:rPr>
        <w:t xml:space="preserve"> shall fully and promptly indemnify the </w:t>
      </w:r>
      <w:r w:rsidR="0023301B" w:rsidRPr="00DD1A11">
        <w:rPr>
          <w:rFonts w:ascii="Arial" w:hAnsi="Arial" w:cs="Arial"/>
          <w:sz w:val="20"/>
          <w:szCs w:val="20"/>
        </w:rPr>
        <w:t>Customer</w:t>
      </w:r>
      <w:r w:rsidRPr="00DD1A11">
        <w:rPr>
          <w:rFonts w:ascii="Arial" w:hAnsi="Arial" w:cs="Arial"/>
          <w:sz w:val="20"/>
          <w:szCs w:val="20"/>
        </w:rPr>
        <w:t xml:space="preserve"> in respect of any claims brought by any such employee arising therefrom.</w:t>
      </w:r>
    </w:p>
    <w:p w14:paraId="53D09876"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HEALTH AND SAFETY</w:t>
      </w:r>
    </w:p>
    <w:p w14:paraId="0475C01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take all necessary steps for the protection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w:t>
      </w:r>
      <w:r w:rsidR="00A8203A" w:rsidRPr="00DD1A11">
        <w:rPr>
          <w:rFonts w:ascii="Arial" w:hAnsi="Arial" w:cs="Arial"/>
          <w:sz w:val="20"/>
          <w:szCs w:val="20"/>
        </w:rPr>
        <w:t>S</w:t>
      </w:r>
      <w:r w:rsidRPr="00DD1A11">
        <w:rPr>
          <w:rFonts w:ascii="Arial" w:hAnsi="Arial" w:cs="Arial"/>
          <w:sz w:val="20"/>
          <w:szCs w:val="20"/>
        </w:rPr>
        <w:t xml:space="preserve">taff, </w:t>
      </w:r>
      <w:r w:rsidR="0023301B" w:rsidRPr="00DD1A11">
        <w:rPr>
          <w:rFonts w:ascii="Arial" w:hAnsi="Arial" w:cs="Arial"/>
          <w:sz w:val="20"/>
          <w:szCs w:val="20"/>
        </w:rPr>
        <w:t>Customer</w:t>
      </w:r>
      <w:r w:rsidRPr="00DD1A11">
        <w:rPr>
          <w:rFonts w:ascii="Arial" w:hAnsi="Arial" w:cs="Arial"/>
          <w:sz w:val="20"/>
          <w:szCs w:val="20"/>
        </w:rPr>
        <w:t xml:space="preserve"> employees and members of the public during the performance of the Service</w:t>
      </w:r>
      <w:r w:rsidR="00A8203A" w:rsidRPr="00DD1A11">
        <w:rPr>
          <w:rFonts w:ascii="Arial" w:hAnsi="Arial" w:cs="Arial"/>
          <w:sz w:val="20"/>
          <w:szCs w:val="20"/>
        </w:rPr>
        <w:t>s</w:t>
      </w:r>
      <w:r w:rsidRPr="00DD1A11">
        <w:rPr>
          <w:rFonts w:ascii="Arial" w:hAnsi="Arial" w:cs="Arial"/>
          <w:sz w:val="20"/>
          <w:szCs w:val="20"/>
        </w:rPr>
        <w:t>.</w:t>
      </w:r>
    </w:p>
    <w:p w14:paraId="3457B27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Policy:</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must have a written </w:t>
      </w:r>
      <w:r w:rsidR="00A8203A" w:rsidRPr="00DD1A11">
        <w:rPr>
          <w:rFonts w:ascii="Arial" w:hAnsi="Arial" w:cs="Arial"/>
          <w:sz w:val="20"/>
          <w:szCs w:val="20"/>
        </w:rPr>
        <w:t>h</w:t>
      </w:r>
      <w:r w:rsidRPr="00DD1A11">
        <w:rPr>
          <w:rFonts w:ascii="Arial" w:hAnsi="Arial" w:cs="Arial"/>
          <w:sz w:val="20"/>
          <w:szCs w:val="20"/>
        </w:rPr>
        <w:t xml:space="preserve">ealth and </w:t>
      </w:r>
      <w:r w:rsidR="00A8203A" w:rsidRPr="00DD1A11">
        <w:rPr>
          <w:rFonts w:ascii="Arial" w:hAnsi="Arial" w:cs="Arial"/>
          <w:sz w:val="20"/>
          <w:szCs w:val="20"/>
        </w:rPr>
        <w:t>sa</w:t>
      </w:r>
      <w:r w:rsidRPr="00DD1A11">
        <w:rPr>
          <w:rFonts w:ascii="Arial" w:hAnsi="Arial" w:cs="Arial"/>
          <w:sz w:val="20"/>
          <w:szCs w:val="20"/>
        </w:rPr>
        <w:t xml:space="preserve">fety </w:t>
      </w:r>
      <w:r w:rsidR="00A8203A" w:rsidRPr="00DD1A11">
        <w:rPr>
          <w:rFonts w:ascii="Arial" w:hAnsi="Arial" w:cs="Arial"/>
          <w:sz w:val="20"/>
          <w:szCs w:val="20"/>
        </w:rPr>
        <w:t>p</w:t>
      </w:r>
      <w:r w:rsidRPr="00DD1A11">
        <w:rPr>
          <w:rFonts w:ascii="Arial" w:hAnsi="Arial" w:cs="Arial"/>
          <w:sz w:val="20"/>
          <w:szCs w:val="20"/>
        </w:rPr>
        <w:t>olicy</w:t>
      </w:r>
      <w:r w:rsidR="00A8203A" w:rsidRPr="00DD1A11">
        <w:rPr>
          <w:rFonts w:ascii="Arial" w:hAnsi="Arial" w:cs="Arial"/>
          <w:sz w:val="20"/>
          <w:szCs w:val="20"/>
        </w:rPr>
        <w:t xml:space="preserve"> in place, such policy to be</w:t>
      </w:r>
      <w:r w:rsidRPr="00DD1A11">
        <w:rPr>
          <w:rFonts w:ascii="Arial" w:hAnsi="Arial" w:cs="Arial"/>
          <w:sz w:val="20"/>
          <w:szCs w:val="20"/>
        </w:rPr>
        <w:t xml:space="preserve"> approved by the Authorised Officer.</w:t>
      </w:r>
    </w:p>
    <w:p w14:paraId="23662CDD" w14:textId="4F8CE15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Staff:</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shall ensure that all staff or persons engaged in the provision of the Service are adequately trained and are familiar with </w:t>
      </w:r>
      <w:r w:rsidR="00D6131A">
        <w:rPr>
          <w:rFonts w:ascii="Arial" w:hAnsi="Arial" w:cs="Arial"/>
          <w:sz w:val="20"/>
          <w:szCs w:val="20"/>
        </w:rPr>
        <w:t>their</w:t>
      </w:r>
      <w:r w:rsidRPr="00DD1A11">
        <w:rPr>
          <w:rFonts w:ascii="Arial" w:hAnsi="Arial" w:cs="Arial"/>
          <w:sz w:val="20"/>
          <w:szCs w:val="20"/>
        </w:rPr>
        <w:t xml:space="preserve"> legal responsibilities concerning health and safety.</w:t>
      </w:r>
    </w:p>
    <w:p w14:paraId="21D3E584"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Review:</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must review its </w:t>
      </w:r>
      <w:r w:rsidR="00A8203A" w:rsidRPr="00DD1A11">
        <w:rPr>
          <w:rFonts w:ascii="Arial" w:hAnsi="Arial" w:cs="Arial"/>
          <w:sz w:val="20"/>
          <w:szCs w:val="20"/>
        </w:rPr>
        <w:t>h</w:t>
      </w:r>
      <w:r w:rsidRPr="00DD1A11">
        <w:rPr>
          <w:rFonts w:ascii="Arial" w:hAnsi="Arial" w:cs="Arial"/>
          <w:sz w:val="20"/>
          <w:szCs w:val="20"/>
        </w:rPr>
        <w:t xml:space="preserve">ealth and </w:t>
      </w:r>
      <w:r w:rsidR="00A8203A" w:rsidRPr="00DD1A11">
        <w:rPr>
          <w:rFonts w:ascii="Arial" w:hAnsi="Arial" w:cs="Arial"/>
          <w:sz w:val="20"/>
          <w:szCs w:val="20"/>
        </w:rPr>
        <w:t>s</w:t>
      </w:r>
      <w:r w:rsidRPr="00DD1A11">
        <w:rPr>
          <w:rFonts w:ascii="Arial" w:hAnsi="Arial" w:cs="Arial"/>
          <w:sz w:val="20"/>
          <w:szCs w:val="20"/>
        </w:rPr>
        <w:t xml:space="preserve">afety </w:t>
      </w:r>
      <w:r w:rsidR="00A8203A" w:rsidRPr="00DD1A11">
        <w:rPr>
          <w:rFonts w:ascii="Arial" w:hAnsi="Arial" w:cs="Arial"/>
          <w:sz w:val="20"/>
          <w:szCs w:val="20"/>
        </w:rPr>
        <w:t>p</w:t>
      </w:r>
      <w:r w:rsidRPr="00DD1A11">
        <w:rPr>
          <w:rFonts w:ascii="Arial" w:hAnsi="Arial" w:cs="Arial"/>
          <w:sz w:val="20"/>
          <w:szCs w:val="20"/>
        </w:rPr>
        <w:t xml:space="preserve">olicy from time to time to make sure that it complies with relevant legislation, guidance and professional and industry led practice for similar operations and must submit the reviewed policy to the Authorised Officer </w:t>
      </w:r>
      <w:r w:rsidRPr="00DD1A11">
        <w:rPr>
          <w:rFonts w:ascii="Arial" w:hAnsi="Arial" w:cs="Arial"/>
          <w:sz w:val="20"/>
          <w:szCs w:val="20"/>
        </w:rPr>
        <w:lastRenderedPageBreak/>
        <w:t>for approval (such approval not to be unreasonably withheld or delayed) before making any changes.</w:t>
      </w:r>
    </w:p>
    <w:p w14:paraId="5918BA84"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AUTHORISED OFFICER</w:t>
      </w:r>
    </w:p>
    <w:p w14:paraId="24B83152"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comply with written instructions given by the Authorised Officer unless the instruction would amount to a variation to this Contract, in which case it will be dealt </w:t>
      </w:r>
      <w:proofErr w:type="spellStart"/>
      <w:r w:rsidRPr="00DD1A11">
        <w:rPr>
          <w:rFonts w:ascii="Arial" w:hAnsi="Arial" w:cs="Arial"/>
          <w:sz w:val="20"/>
          <w:szCs w:val="20"/>
        </w:rPr>
        <w:t>within</w:t>
      </w:r>
      <w:proofErr w:type="spellEnd"/>
      <w:r w:rsidRPr="00DD1A11">
        <w:rPr>
          <w:rFonts w:ascii="Arial" w:hAnsi="Arial" w:cs="Arial"/>
          <w:sz w:val="20"/>
          <w:szCs w:val="20"/>
        </w:rPr>
        <w:t xml:space="preserve"> accordance with procedure set out in this Contract.</w:t>
      </w:r>
    </w:p>
    <w:p w14:paraId="4948E8A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decision of the Authorised Officer made in accordance with this </w:t>
      </w:r>
      <w:r w:rsidR="000700E9" w:rsidRPr="00DD1A11">
        <w:rPr>
          <w:rFonts w:ascii="Arial" w:hAnsi="Arial" w:cs="Arial"/>
          <w:sz w:val="20"/>
          <w:szCs w:val="20"/>
        </w:rPr>
        <w:t>Call-Off Contract</w:t>
      </w:r>
      <w:r w:rsidRPr="00DD1A11">
        <w:rPr>
          <w:rFonts w:ascii="Arial" w:hAnsi="Arial" w:cs="Arial"/>
          <w:sz w:val="20"/>
          <w:szCs w:val="20"/>
        </w:rPr>
        <w:t xml:space="preserve"> is binding except where this </w:t>
      </w:r>
      <w:r w:rsidR="000700E9" w:rsidRPr="00DD1A11">
        <w:rPr>
          <w:rFonts w:ascii="Arial" w:hAnsi="Arial" w:cs="Arial"/>
          <w:sz w:val="20"/>
          <w:szCs w:val="20"/>
        </w:rPr>
        <w:t>Call-Off Contract</w:t>
      </w:r>
      <w:r w:rsidRPr="00DD1A11">
        <w:rPr>
          <w:rFonts w:ascii="Arial" w:hAnsi="Arial" w:cs="Arial"/>
          <w:sz w:val="20"/>
          <w:szCs w:val="20"/>
        </w:rPr>
        <w:t xml:space="preserve"> specifically provides otherwise.</w:t>
      </w:r>
    </w:p>
    <w:p w14:paraId="0D136FDF"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INDEMNITY</w:t>
      </w:r>
    </w:p>
    <w:p w14:paraId="3DB77FE0"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In addition to and without prejudice to other indemnities given by the </w:t>
      </w:r>
      <w:r w:rsidR="00BE40C8">
        <w:rPr>
          <w:rFonts w:ascii="Arial" w:hAnsi="Arial" w:cs="Arial"/>
          <w:sz w:val="20"/>
          <w:szCs w:val="20"/>
        </w:rPr>
        <w:t>Provider</w:t>
      </w:r>
      <w:r w:rsidRPr="00DD1A11">
        <w:rPr>
          <w:rFonts w:ascii="Arial" w:hAnsi="Arial" w:cs="Arial"/>
          <w:sz w:val="20"/>
          <w:szCs w:val="20"/>
        </w:rPr>
        <w:t xml:space="preserve"> under this </w:t>
      </w:r>
      <w:r w:rsidR="000700E9" w:rsidRPr="00DD1A11">
        <w:rPr>
          <w:rFonts w:ascii="Arial" w:hAnsi="Arial" w:cs="Arial"/>
          <w:sz w:val="20"/>
          <w:szCs w:val="20"/>
        </w:rPr>
        <w:t>Call-Off Contract</w:t>
      </w:r>
      <w:r w:rsidR="00871A6F">
        <w:rPr>
          <w:rFonts w:ascii="Arial" w:hAnsi="Arial" w:cs="Arial"/>
          <w:sz w:val="20"/>
          <w:szCs w:val="20"/>
        </w:rPr>
        <w:t xml:space="preserve"> and the Framework Agreement</w:t>
      </w:r>
      <w:r w:rsidRPr="00DD1A11">
        <w:rPr>
          <w:rFonts w:ascii="Arial" w:hAnsi="Arial" w:cs="Arial"/>
          <w:sz w:val="20"/>
          <w:szCs w:val="20"/>
        </w:rPr>
        <w:t>:</w:t>
      </w:r>
    </w:p>
    <w:p w14:paraId="43B18140"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is liable for, and </w:t>
      </w:r>
      <w:r w:rsidR="006C3496" w:rsidRPr="00DD1A11">
        <w:rPr>
          <w:rFonts w:ascii="Arial" w:hAnsi="Arial" w:cs="Arial"/>
          <w:sz w:val="20"/>
          <w:szCs w:val="20"/>
        </w:rPr>
        <w:t xml:space="preserve">shall </w:t>
      </w:r>
      <w:r w:rsidRPr="00DD1A11">
        <w:rPr>
          <w:rFonts w:ascii="Arial" w:hAnsi="Arial" w:cs="Arial"/>
          <w:sz w:val="20"/>
          <w:szCs w:val="20"/>
        </w:rPr>
        <w:t xml:space="preserve">indemnify the </w:t>
      </w:r>
      <w:r w:rsidR="0023301B" w:rsidRPr="00DD1A11">
        <w:rPr>
          <w:rFonts w:ascii="Arial" w:hAnsi="Arial" w:cs="Arial"/>
          <w:sz w:val="20"/>
          <w:szCs w:val="20"/>
        </w:rPr>
        <w:t>Customer</w:t>
      </w:r>
      <w:r w:rsidRPr="00DD1A11">
        <w:rPr>
          <w:rFonts w:ascii="Arial" w:hAnsi="Arial" w:cs="Arial"/>
          <w:sz w:val="20"/>
          <w:szCs w:val="20"/>
        </w:rPr>
        <w:t xml:space="preserve"> against any expense, liability, loss, claim or proceedings whatsoever arising under any statute or common law (including negligence) in respect of personal injury to or death of any person whomsoever arising out of or in the course of or caused by the provision of the Service</w:t>
      </w:r>
      <w:r w:rsidR="00CB2209" w:rsidRPr="00DD1A11">
        <w:rPr>
          <w:rFonts w:ascii="Arial" w:hAnsi="Arial" w:cs="Arial"/>
          <w:sz w:val="20"/>
          <w:szCs w:val="20"/>
        </w:rPr>
        <w:t>s</w:t>
      </w:r>
      <w:r w:rsidRPr="00DD1A11">
        <w:rPr>
          <w:rFonts w:ascii="Arial" w:hAnsi="Arial" w:cs="Arial"/>
          <w:sz w:val="20"/>
          <w:szCs w:val="20"/>
        </w:rPr>
        <w:t>;</w:t>
      </w:r>
    </w:p>
    <w:p w14:paraId="0BB85C07"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is liable for, and must indemnify the </w:t>
      </w:r>
      <w:r w:rsidR="0023301B" w:rsidRPr="00DD1A11">
        <w:rPr>
          <w:rFonts w:ascii="Arial" w:hAnsi="Arial" w:cs="Arial"/>
          <w:sz w:val="20"/>
          <w:szCs w:val="20"/>
        </w:rPr>
        <w:t>Customer</w:t>
      </w:r>
      <w:r w:rsidRPr="00DD1A11">
        <w:rPr>
          <w:rFonts w:ascii="Arial" w:hAnsi="Arial" w:cs="Arial"/>
          <w:sz w:val="20"/>
          <w:szCs w:val="20"/>
        </w:rPr>
        <w:t xml:space="preserve">  against any expense, liability, loss, claim or proceedings in respect of any injury or damage whatsoever to any property real or personal arising out of the provision of the Service</w:t>
      </w:r>
      <w:r w:rsidR="006C3496" w:rsidRPr="00DD1A11">
        <w:rPr>
          <w:rFonts w:ascii="Arial" w:hAnsi="Arial" w:cs="Arial"/>
          <w:sz w:val="20"/>
          <w:szCs w:val="20"/>
        </w:rPr>
        <w:t>s</w:t>
      </w:r>
      <w:r w:rsidRPr="00DD1A11">
        <w:rPr>
          <w:rFonts w:ascii="Arial" w:hAnsi="Arial" w:cs="Arial"/>
          <w:sz w:val="20"/>
          <w:szCs w:val="20"/>
        </w:rPr>
        <w:t xml:space="preserve"> to the extent that the same is due to any negligence, breach of statutory duty, omission or default of the </w:t>
      </w:r>
      <w:r w:rsidR="00BE40C8">
        <w:rPr>
          <w:rFonts w:ascii="Arial" w:hAnsi="Arial" w:cs="Arial"/>
          <w:sz w:val="20"/>
          <w:szCs w:val="20"/>
        </w:rPr>
        <w:t>Provider</w:t>
      </w:r>
      <w:r w:rsidRPr="00DD1A11">
        <w:rPr>
          <w:rFonts w:ascii="Arial" w:hAnsi="Arial" w:cs="Arial"/>
          <w:sz w:val="20"/>
          <w:szCs w:val="20"/>
        </w:rPr>
        <w:t>, its servants or agents or of any person employed or engaged upon or in connection with the Service</w:t>
      </w:r>
      <w:r w:rsidR="006C3496" w:rsidRPr="00DD1A11">
        <w:rPr>
          <w:rFonts w:ascii="Arial" w:hAnsi="Arial" w:cs="Arial"/>
          <w:sz w:val="20"/>
          <w:szCs w:val="20"/>
        </w:rPr>
        <w:t>s</w:t>
      </w:r>
      <w:r w:rsidRPr="00DD1A11">
        <w:rPr>
          <w:rFonts w:ascii="Arial" w:hAnsi="Arial" w:cs="Arial"/>
          <w:sz w:val="20"/>
          <w:szCs w:val="20"/>
        </w:rPr>
        <w:t xml:space="preserve"> or any part thereof, his or her servants or agents or of any other person who may properly be involved in the provision of the Service (or any part thereof), or their servants or agents (other than the </w:t>
      </w:r>
      <w:r w:rsidR="0023301B" w:rsidRPr="00DD1A11">
        <w:rPr>
          <w:rFonts w:ascii="Arial" w:hAnsi="Arial" w:cs="Arial"/>
          <w:sz w:val="20"/>
          <w:szCs w:val="20"/>
        </w:rPr>
        <w:t>Customer</w:t>
      </w:r>
      <w:r w:rsidRPr="00DD1A11">
        <w:rPr>
          <w:rFonts w:ascii="Arial" w:hAnsi="Arial" w:cs="Arial"/>
          <w:sz w:val="20"/>
          <w:szCs w:val="20"/>
        </w:rPr>
        <w:t xml:space="preserve"> or any employee of the </w:t>
      </w:r>
      <w:r w:rsidR="0023301B" w:rsidRPr="00DD1A11">
        <w:rPr>
          <w:rFonts w:ascii="Arial" w:hAnsi="Arial" w:cs="Arial"/>
          <w:sz w:val="20"/>
          <w:szCs w:val="20"/>
        </w:rPr>
        <w:t>Customer</w:t>
      </w:r>
      <w:r w:rsidRPr="00DD1A11">
        <w:rPr>
          <w:rFonts w:ascii="Arial" w:hAnsi="Arial" w:cs="Arial"/>
          <w:sz w:val="20"/>
          <w:szCs w:val="20"/>
        </w:rPr>
        <w:t xml:space="preserve"> );</w:t>
      </w:r>
    </w:p>
    <w:p w14:paraId="3AAF41F9"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indemnify the </w:t>
      </w:r>
      <w:r w:rsidR="0023301B" w:rsidRPr="00DD1A11">
        <w:rPr>
          <w:rFonts w:ascii="Arial" w:hAnsi="Arial" w:cs="Arial"/>
          <w:sz w:val="20"/>
          <w:szCs w:val="20"/>
        </w:rPr>
        <w:t>Customer</w:t>
      </w:r>
      <w:r w:rsidRPr="00DD1A11">
        <w:rPr>
          <w:rFonts w:ascii="Arial" w:hAnsi="Arial" w:cs="Arial"/>
          <w:sz w:val="20"/>
          <w:szCs w:val="20"/>
        </w:rPr>
        <w:t xml:space="preserve"> against all liabilities incurred, damage and loss suffered, claims, demands, actions and proceedings made or brought and costs, disbursements and expenses incurred by the </w:t>
      </w:r>
      <w:r w:rsidR="0023301B" w:rsidRPr="00DD1A11">
        <w:rPr>
          <w:rFonts w:ascii="Arial" w:hAnsi="Arial" w:cs="Arial"/>
          <w:sz w:val="20"/>
          <w:szCs w:val="20"/>
        </w:rPr>
        <w:t>Customer</w:t>
      </w:r>
      <w:r w:rsidRPr="00DD1A11">
        <w:rPr>
          <w:rFonts w:ascii="Arial" w:hAnsi="Arial" w:cs="Arial"/>
          <w:sz w:val="20"/>
          <w:szCs w:val="20"/>
        </w:rPr>
        <w:t xml:space="preserve"> which arise directly or indirectly out of any breach or non-observance by the </w:t>
      </w:r>
      <w:r w:rsidR="00BE40C8">
        <w:rPr>
          <w:rFonts w:ascii="Arial" w:hAnsi="Arial" w:cs="Arial"/>
          <w:sz w:val="20"/>
          <w:szCs w:val="20"/>
        </w:rPr>
        <w:t>Provider</w:t>
      </w:r>
      <w:r w:rsidRPr="00DD1A11">
        <w:rPr>
          <w:rFonts w:ascii="Arial" w:hAnsi="Arial" w:cs="Arial"/>
          <w:sz w:val="20"/>
          <w:szCs w:val="20"/>
        </w:rPr>
        <w:t xml:space="preserve"> (or any of its servants, agents or any person employed or engaged by it or any person under its control) of any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obligations under this </w:t>
      </w:r>
      <w:r w:rsidR="000700E9" w:rsidRPr="00DD1A11">
        <w:rPr>
          <w:rFonts w:ascii="Arial" w:hAnsi="Arial" w:cs="Arial"/>
          <w:sz w:val="20"/>
          <w:szCs w:val="20"/>
        </w:rPr>
        <w:t>Call-Off Contract</w:t>
      </w:r>
      <w:r w:rsidRPr="00DD1A11">
        <w:rPr>
          <w:rFonts w:ascii="Arial" w:hAnsi="Arial" w:cs="Arial"/>
          <w:sz w:val="20"/>
          <w:szCs w:val="20"/>
        </w:rPr>
        <w:t xml:space="preserve">. </w:t>
      </w:r>
    </w:p>
    <w:p w14:paraId="7082C798"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pay to the </w:t>
      </w:r>
      <w:r w:rsidR="0023301B" w:rsidRPr="00DD1A11">
        <w:rPr>
          <w:rFonts w:ascii="Arial" w:hAnsi="Arial" w:cs="Arial"/>
          <w:sz w:val="20"/>
          <w:szCs w:val="20"/>
        </w:rPr>
        <w:t>Customer</w:t>
      </w:r>
      <w:r w:rsidRPr="00DD1A11">
        <w:rPr>
          <w:rFonts w:ascii="Arial" w:hAnsi="Arial" w:cs="Arial"/>
          <w:sz w:val="20"/>
          <w:szCs w:val="20"/>
        </w:rPr>
        <w:t xml:space="preserve"> (as appropriate) on demand any liability under these indemnities.</w:t>
      </w:r>
    </w:p>
    <w:p w14:paraId="642FFFC3"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PAYMENT</w:t>
      </w:r>
    </w:p>
    <w:p w14:paraId="2073CB1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submit an invoice at the end of each</w:t>
      </w:r>
      <w:r w:rsidR="004301D1" w:rsidRPr="00DD1A11">
        <w:rPr>
          <w:rFonts w:ascii="Arial" w:hAnsi="Arial" w:cs="Arial"/>
          <w:sz w:val="20"/>
          <w:szCs w:val="20"/>
        </w:rPr>
        <w:t xml:space="preserve"> quarter</w:t>
      </w:r>
      <w:r w:rsidR="00914105" w:rsidRPr="00DD1A11">
        <w:rPr>
          <w:rFonts w:ascii="Arial" w:hAnsi="Arial" w:cs="Arial"/>
          <w:sz w:val="20"/>
          <w:szCs w:val="20"/>
        </w:rPr>
        <w:t xml:space="preserve"> or such other frequency agreed by the parties </w:t>
      </w:r>
      <w:r w:rsidR="0035527A" w:rsidRPr="00DD1A11">
        <w:rPr>
          <w:rFonts w:ascii="Arial" w:hAnsi="Arial" w:cs="Arial"/>
          <w:sz w:val="20"/>
          <w:szCs w:val="20"/>
        </w:rPr>
        <w:t>of the Contract P</w:t>
      </w:r>
      <w:r w:rsidRPr="00DD1A11">
        <w:rPr>
          <w:rFonts w:ascii="Arial" w:hAnsi="Arial" w:cs="Arial"/>
          <w:sz w:val="20"/>
          <w:szCs w:val="20"/>
        </w:rPr>
        <w:t xml:space="preserve">eriod to </w:t>
      </w:r>
      <w:r w:rsidR="004301D1" w:rsidRPr="00DD1A11">
        <w:rPr>
          <w:rFonts w:ascii="Arial" w:hAnsi="Arial" w:cs="Arial"/>
          <w:sz w:val="20"/>
          <w:szCs w:val="20"/>
        </w:rPr>
        <w:t xml:space="preserve">the </w:t>
      </w:r>
      <w:r w:rsidR="0023301B" w:rsidRPr="00DD1A11">
        <w:rPr>
          <w:rFonts w:ascii="Arial" w:hAnsi="Arial" w:cs="Arial"/>
          <w:sz w:val="20"/>
          <w:szCs w:val="20"/>
        </w:rPr>
        <w:t>Customer</w:t>
      </w:r>
      <w:r w:rsidR="00CB2209" w:rsidRPr="00DD1A11">
        <w:rPr>
          <w:rFonts w:ascii="Arial" w:hAnsi="Arial" w:cs="Arial"/>
          <w:sz w:val="20"/>
          <w:szCs w:val="20"/>
        </w:rPr>
        <w:t>.</w:t>
      </w:r>
    </w:p>
    <w:p w14:paraId="1543C0E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s invoice shall specify the following information:</w:t>
      </w:r>
    </w:p>
    <w:p w14:paraId="634BF538"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name of deceased;</w:t>
      </w:r>
    </w:p>
    <w:p w14:paraId="740B51FD"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date of collection;</w:t>
      </w:r>
    </w:p>
    <w:p w14:paraId="71553F48"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time call-out instruction received;</w:t>
      </w:r>
    </w:p>
    <w:p w14:paraId="6E69AE68"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address of collection point;</w:t>
      </w:r>
    </w:p>
    <w:p w14:paraId="6754B25B"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time of arrival to collect the body;</w:t>
      </w:r>
    </w:p>
    <w:p w14:paraId="374B4086"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length of journey to public mortuary;</w:t>
      </w:r>
    </w:p>
    <w:p w14:paraId="5CF72AFF" w14:textId="77777777" w:rsidR="00CB2209"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time of delivery to public mortuary;</w:t>
      </w:r>
    </w:p>
    <w:p w14:paraId="11395C12" w14:textId="77777777" w:rsidR="00F26FE6"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detail</w:t>
      </w:r>
      <w:proofErr w:type="gramEnd"/>
      <w:r w:rsidRPr="00DD1A11">
        <w:rPr>
          <w:rFonts w:ascii="Arial" w:hAnsi="Arial" w:cs="Arial"/>
          <w:sz w:val="20"/>
          <w:szCs w:val="20"/>
        </w:rPr>
        <w:t xml:space="preserve"> of the amount claimed per body collected and delivered to </w:t>
      </w:r>
      <w:r w:rsidR="00CB2209" w:rsidRPr="00DD1A11">
        <w:rPr>
          <w:rFonts w:ascii="Arial" w:hAnsi="Arial" w:cs="Arial"/>
          <w:sz w:val="20"/>
          <w:szCs w:val="20"/>
        </w:rPr>
        <w:t>t</w:t>
      </w:r>
      <w:r w:rsidRPr="00DD1A11">
        <w:rPr>
          <w:rFonts w:ascii="Arial" w:hAnsi="Arial" w:cs="Arial"/>
          <w:sz w:val="20"/>
          <w:szCs w:val="20"/>
        </w:rPr>
        <w:t>he mortuary.</w:t>
      </w:r>
    </w:p>
    <w:p w14:paraId="608DD370" w14:textId="012DF25D" w:rsidR="00F26FE6" w:rsidRPr="00DD1A11" w:rsidRDefault="00F26FE6" w:rsidP="00996514">
      <w:pPr>
        <w:pStyle w:val="ScheduleLevel2"/>
        <w:spacing w:line="240" w:lineRule="auto"/>
        <w:rPr>
          <w:rFonts w:ascii="Arial" w:hAnsi="Arial" w:cs="Arial"/>
          <w:sz w:val="20"/>
          <w:szCs w:val="20"/>
        </w:rPr>
      </w:pPr>
      <w:bookmarkStart w:id="182" w:name="_Ref505895566"/>
      <w:r w:rsidRPr="00DD1A11">
        <w:rPr>
          <w:rFonts w:ascii="Arial" w:hAnsi="Arial" w:cs="Arial"/>
          <w:sz w:val="20"/>
          <w:szCs w:val="20"/>
        </w:rPr>
        <w:t xml:space="preserve">The </w:t>
      </w:r>
      <w:r w:rsidR="0023301B" w:rsidRPr="00DD1A11">
        <w:rPr>
          <w:rFonts w:ascii="Arial" w:hAnsi="Arial" w:cs="Arial"/>
          <w:sz w:val="20"/>
          <w:szCs w:val="20"/>
        </w:rPr>
        <w:t>Customer</w:t>
      </w:r>
      <w:r w:rsidRPr="00DD1A11">
        <w:rPr>
          <w:rFonts w:ascii="Arial" w:hAnsi="Arial" w:cs="Arial"/>
          <w:sz w:val="20"/>
          <w:szCs w:val="20"/>
        </w:rPr>
        <w:t xml:space="preserve"> shall pay such amount as may properly be due to the </w:t>
      </w:r>
      <w:r w:rsidR="00BE40C8">
        <w:rPr>
          <w:rFonts w:ascii="Arial" w:hAnsi="Arial" w:cs="Arial"/>
          <w:sz w:val="20"/>
          <w:szCs w:val="20"/>
        </w:rPr>
        <w:t>Provider</w:t>
      </w:r>
      <w:r w:rsidRPr="00DD1A11">
        <w:rPr>
          <w:rFonts w:ascii="Arial" w:hAnsi="Arial" w:cs="Arial"/>
          <w:sz w:val="20"/>
          <w:szCs w:val="20"/>
        </w:rPr>
        <w:t xml:space="preserve"> under the terms of the </w:t>
      </w:r>
      <w:r w:rsidR="0035527A" w:rsidRPr="00DD1A11">
        <w:rPr>
          <w:rFonts w:ascii="Arial" w:hAnsi="Arial" w:cs="Arial"/>
          <w:sz w:val="20"/>
          <w:szCs w:val="20"/>
        </w:rPr>
        <w:t>Call-Off Contract</w:t>
      </w:r>
      <w:r w:rsidRPr="00DD1A11">
        <w:rPr>
          <w:rFonts w:ascii="Arial" w:hAnsi="Arial" w:cs="Arial"/>
          <w:sz w:val="20"/>
          <w:szCs w:val="20"/>
        </w:rPr>
        <w:t xml:space="preserve"> within 28 days of the receipt by the relevant Authorised Officer of </w:t>
      </w:r>
      <w:r w:rsidR="00987B9F">
        <w:rPr>
          <w:rFonts w:ascii="Arial" w:hAnsi="Arial" w:cs="Arial"/>
          <w:sz w:val="20"/>
          <w:szCs w:val="20"/>
        </w:rPr>
        <w:t>a valid and undisputed</w:t>
      </w:r>
      <w:r w:rsidRPr="00DD1A11">
        <w:rPr>
          <w:rFonts w:ascii="Arial" w:hAnsi="Arial" w:cs="Arial"/>
          <w:sz w:val="20"/>
          <w:szCs w:val="20"/>
        </w:rPr>
        <w:t xml:space="preserve"> invoice.</w:t>
      </w:r>
      <w:bookmarkEnd w:id="182"/>
    </w:p>
    <w:p w14:paraId="3BF552AB" w14:textId="77777777" w:rsidR="00F26FE6" w:rsidRDefault="00F26FE6" w:rsidP="00996514">
      <w:pPr>
        <w:pStyle w:val="ScheduleLevel2"/>
        <w:spacing w:line="240" w:lineRule="auto"/>
        <w:rPr>
          <w:rFonts w:ascii="Arial" w:hAnsi="Arial" w:cs="Arial"/>
          <w:sz w:val="20"/>
          <w:szCs w:val="20"/>
        </w:rPr>
      </w:pPr>
      <w:r w:rsidRPr="00DD1A11">
        <w:rPr>
          <w:rFonts w:ascii="Arial" w:hAnsi="Arial" w:cs="Arial"/>
          <w:sz w:val="20"/>
          <w:szCs w:val="20"/>
        </w:rPr>
        <w:lastRenderedPageBreak/>
        <w:t xml:space="preserve">The </w:t>
      </w:r>
      <w:r w:rsidR="0023301B" w:rsidRPr="00DD1A11">
        <w:rPr>
          <w:rFonts w:ascii="Arial" w:hAnsi="Arial" w:cs="Arial"/>
          <w:sz w:val="20"/>
          <w:szCs w:val="20"/>
        </w:rPr>
        <w:t>Customer</w:t>
      </w:r>
      <w:r w:rsidRPr="00DD1A11">
        <w:rPr>
          <w:rFonts w:ascii="Arial" w:hAnsi="Arial" w:cs="Arial"/>
          <w:sz w:val="20"/>
          <w:szCs w:val="20"/>
        </w:rPr>
        <w:t xml:space="preserve"> shall notify the </w:t>
      </w:r>
      <w:r w:rsidR="00BE40C8">
        <w:rPr>
          <w:rFonts w:ascii="Arial" w:hAnsi="Arial" w:cs="Arial"/>
          <w:sz w:val="20"/>
          <w:szCs w:val="20"/>
        </w:rPr>
        <w:t>Provider</w:t>
      </w:r>
      <w:r w:rsidRPr="00DD1A11">
        <w:rPr>
          <w:rFonts w:ascii="Arial" w:hAnsi="Arial" w:cs="Arial"/>
          <w:sz w:val="20"/>
          <w:szCs w:val="20"/>
        </w:rPr>
        <w:t xml:space="preserve"> as soon as possible if it considers any invoice submitted by the </w:t>
      </w:r>
      <w:r w:rsidR="00BE40C8">
        <w:rPr>
          <w:rFonts w:ascii="Arial" w:hAnsi="Arial" w:cs="Arial"/>
          <w:sz w:val="20"/>
          <w:szCs w:val="20"/>
        </w:rPr>
        <w:t>Provider</w:t>
      </w:r>
      <w:r w:rsidRPr="00DD1A11">
        <w:rPr>
          <w:rFonts w:ascii="Arial" w:hAnsi="Arial" w:cs="Arial"/>
          <w:sz w:val="20"/>
          <w:szCs w:val="20"/>
        </w:rPr>
        <w:t xml:space="preserve"> to be incorrect in any way.</w:t>
      </w:r>
    </w:p>
    <w:p w14:paraId="4D7141F0" w14:textId="77777777" w:rsidR="00987B9F" w:rsidRPr="00987B9F" w:rsidRDefault="00987B9F" w:rsidP="00987B9F">
      <w:pPr>
        <w:pStyle w:val="ScheduleLevel2"/>
        <w:spacing w:line="240" w:lineRule="auto"/>
        <w:rPr>
          <w:rFonts w:ascii="Arial" w:hAnsi="Arial" w:cs="Arial"/>
          <w:sz w:val="20"/>
          <w:szCs w:val="20"/>
        </w:rPr>
      </w:pPr>
      <w:bookmarkStart w:id="183" w:name="a407166"/>
      <w:r w:rsidRPr="00987B9F">
        <w:rPr>
          <w:rFonts w:ascii="Arial" w:hAnsi="Arial" w:cs="Arial"/>
          <w:sz w:val="20"/>
          <w:szCs w:val="20"/>
        </w:rPr>
        <w:t xml:space="preserve">Where the Customer fails to comply with clause </w:t>
      </w:r>
      <w:r w:rsidRPr="00987B9F">
        <w:rPr>
          <w:rFonts w:ascii="Arial" w:hAnsi="Arial" w:cs="Arial"/>
          <w:sz w:val="20"/>
          <w:szCs w:val="20"/>
        </w:rPr>
        <w:fldChar w:fldCharType="begin"/>
      </w:r>
      <w:r w:rsidRPr="00987B9F">
        <w:rPr>
          <w:rFonts w:ascii="Arial" w:hAnsi="Arial" w:cs="Arial"/>
          <w:sz w:val="20"/>
          <w:szCs w:val="20"/>
        </w:rPr>
        <w:instrText xml:space="preserve"> REF _Ref505895566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11.3</w:t>
      </w:r>
      <w:r w:rsidRPr="00987B9F">
        <w:rPr>
          <w:rFonts w:ascii="Arial" w:hAnsi="Arial" w:cs="Arial"/>
          <w:sz w:val="20"/>
          <w:szCs w:val="20"/>
        </w:rPr>
        <w:fldChar w:fldCharType="end"/>
      </w:r>
      <w:r w:rsidRPr="00987B9F">
        <w:rPr>
          <w:rFonts w:ascii="Arial" w:hAnsi="Arial" w:cs="Arial"/>
          <w:sz w:val="20"/>
          <w:szCs w:val="20"/>
        </w:rPr>
        <w:t>, the invoice shall be regarded as valid and undisputed 7 days after the date on which it is received by the Customer.</w:t>
      </w:r>
      <w:bookmarkEnd w:id="183"/>
    </w:p>
    <w:p w14:paraId="0CFB6989" w14:textId="77777777" w:rsidR="00987B9F" w:rsidRPr="00987B9F" w:rsidRDefault="00987B9F" w:rsidP="00987B9F">
      <w:pPr>
        <w:pStyle w:val="ScheduleLevel2"/>
        <w:spacing w:line="240" w:lineRule="auto"/>
        <w:rPr>
          <w:rFonts w:ascii="Arial" w:hAnsi="Arial" w:cs="Arial"/>
          <w:sz w:val="20"/>
          <w:szCs w:val="20"/>
        </w:rPr>
      </w:pPr>
      <w:bookmarkStart w:id="184" w:name="a833391"/>
      <w:r w:rsidRPr="00987B9F">
        <w:rPr>
          <w:rFonts w:ascii="Arial" w:hAnsi="Arial" w:cs="Arial"/>
          <w:sz w:val="20"/>
          <w:szCs w:val="20"/>
        </w:rPr>
        <w:t>Where the Provider enters into a Sub-Contract, the Provider shall include in that Sub-Contract:</w:t>
      </w:r>
      <w:bookmarkEnd w:id="184"/>
    </w:p>
    <w:p w14:paraId="240C5BFA" w14:textId="77777777" w:rsidR="00987B9F" w:rsidRPr="00987B9F" w:rsidRDefault="00987B9F" w:rsidP="00987B9F">
      <w:pPr>
        <w:pStyle w:val="ScheduleLevel3"/>
        <w:spacing w:line="240" w:lineRule="auto"/>
        <w:rPr>
          <w:rFonts w:ascii="Arial" w:hAnsi="Arial" w:cs="Arial"/>
          <w:sz w:val="20"/>
          <w:szCs w:val="20"/>
        </w:rPr>
      </w:pPr>
      <w:bookmarkStart w:id="185" w:name="a888770"/>
      <w:r w:rsidRPr="00987B9F">
        <w:rPr>
          <w:rFonts w:ascii="Arial" w:hAnsi="Arial" w:cs="Arial"/>
          <w:sz w:val="20"/>
          <w:szCs w:val="20"/>
        </w:rPr>
        <w:t xml:space="preserve">provisions having the same effect as clause </w:t>
      </w:r>
      <w:r w:rsidRPr="00987B9F">
        <w:rPr>
          <w:rFonts w:ascii="Arial" w:hAnsi="Arial" w:cs="Arial"/>
          <w:sz w:val="20"/>
          <w:szCs w:val="20"/>
        </w:rPr>
        <w:fldChar w:fldCharType="begin"/>
      </w:r>
      <w:r w:rsidRPr="00987B9F">
        <w:rPr>
          <w:rFonts w:ascii="Arial" w:hAnsi="Arial" w:cs="Arial"/>
          <w:sz w:val="20"/>
          <w:szCs w:val="20"/>
        </w:rPr>
        <w:instrText xml:space="preserve"> REF _Ref505895566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11.3</w:t>
      </w:r>
      <w:r w:rsidRPr="00987B9F">
        <w:rPr>
          <w:rFonts w:ascii="Arial" w:hAnsi="Arial" w:cs="Arial"/>
          <w:sz w:val="20"/>
          <w:szCs w:val="20"/>
        </w:rPr>
        <w:fldChar w:fldCharType="end"/>
      </w:r>
      <w:r w:rsidRPr="00987B9F">
        <w:rPr>
          <w:rFonts w:ascii="Arial" w:hAnsi="Arial" w:cs="Arial"/>
          <w:sz w:val="20"/>
          <w:szCs w:val="20"/>
        </w:rPr>
        <w:t xml:space="preserve"> to clause </w:t>
      </w:r>
      <w:r w:rsidRPr="00987B9F">
        <w:rPr>
          <w:rFonts w:ascii="Arial" w:hAnsi="Arial" w:cs="Arial"/>
          <w:sz w:val="20"/>
          <w:szCs w:val="20"/>
        </w:rPr>
        <w:fldChar w:fldCharType="begin"/>
      </w:r>
      <w:r w:rsidRPr="00987B9F">
        <w:rPr>
          <w:rFonts w:ascii="Arial" w:hAnsi="Arial" w:cs="Arial"/>
          <w:sz w:val="20"/>
          <w:szCs w:val="20"/>
        </w:rPr>
        <w:instrText xml:space="preserve"> REF a407166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11.5</w:t>
      </w:r>
      <w:r w:rsidRPr="00987B9F">
        <w:rPr>
          <w:rFonts w:ascii="Arial" w:hAnsi="Arial" w:cs="Arial"/>
          <w:sz w:val="20"/>
          <w:szCs w:val="20"/>
        </w:rPr>
        <w:fldChar w:fldCharType="end"/>
      </w:r>
      <w:r w:rsidRPr="00987B9F">
        <w:rPr>
          <w:rFonts w:ascii="Arial" w:hAnsi="Arial" w:cs="Arial"/>
          <w:sz w:val="20"/>
          <w:szCs w:val="20"/>
        </w:rPr>
        <w:t xml:space="preserve"> of this agreement; and</w:t>
      </w:r>
      <w:bookmarkEnd w:id="185"/>
    </w:p>
    <w:p w14:paraId="093149EF" w14:textId="77777777" w:rsidR="00987B9F" w:rsidRPr="00987B9F" w:rsidRDefault="00987B9F" w:rsidP="00987B9F">
      <w:pPr>
        <w:pStyle w:val="ScheduleLevel3"/>
        <w:spacing w:line="240" w:lineRule="auto"/>
        <w:rPr>
          <w:rFonts w:ascii="Arial" w:hAnsi="Arial" w:cs="Arial"/>
          <w:sz w:val="20"/>
          <w:szCs w:val="20"/>
        </w:rPr>
      </w:pPr>
      <w:bookmarkStart w:id="186" w:name="a478015"/>
      <w:proofErr w:type="gramStart"/>
      <w:r w:rsidRPr="00987B9F">
        <w:rPr>
          <w:rFonts w:ascii="Arial" w:hAnsi="Arial" w:cs="Arial"/>
          <w:sz w:val="20"/>
          <w:szCs w:val="20"/>
        </w:rPr>
        <w:t>a</w:t>
      </w:r>
      <w:proofErr w:type="gramEnd"/>
      <w:r w:rsidRPr="00987B9F">
        <w:rPr>
          <w:rFonts w:ascii="Arial" w:hAnsi="Arial" w:cs="Arial"/>
          <w:sz w:val="20"/>
          <w:szCs w:val="20"/>
        </w:rPr>
        <w:t xml:space="preserve"> provision requiring the counterparty to that Sub-Contract to include in any Sub-Contract which it awards provisions having the same effect as clause </w:t>
      </w:r>
      <w:r w:rsidRPr="00987B9F">
        <w:rPr>
          <w:rFonts w:ascii="Arial" w:hAnsi="Arial" w:cs="Arial"/>
          <w:sz w:val="20"/>
          <w:szCs w:val="20"/>
        </w:rPr>
        <w:fldChar w:fldCharType="begin"/>
      </w:r>
      <w:r w:rsidRPr="00987B9F">
        <w:rPr>
          <w:rFonts w:ascii="Arial" w:hAnsi="Arial" w:cs="Arial"/>
          <w:sz w:val="20"/>
          <w:szCs w:val="20"/>
        </w:rPr>
        <w:instrText xml:space="preserve"> REF _Ref505895566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11.3</w:t>
      </w:r>
      <w:r w:rsidRPr="00987B9F">
        <w:rPr>
          <w:rFonts w:ascii="Arial" w:hAnsi="Arial" w:cs="Arial"/>
          <w:sz w:val="20"/>
          <w:szCs w:val="20"/>
        </w:rPr>
        <w:fldChar w:fldCharType="end"/>
      </w:r>
      <w:r w:rsidRPr="00987B9F">
        <w:rPr>
          <w:rFonts w:ascii="Arial" w:hAnsi="Arial" w:cs="Arial"/>
          <w:sz w:val="20"/>
          <w:szCs w:val="20"/>
        </w:rPr>
        <w:t xml:space="preserve"> to clause </w:t>
      </w:r>
      <w:r w:rsidRPr="00987B9F">
        <w:rPr>
          <w:rFonts w:ascii="Arial" w:hAnsi="Arial" w:cs="Arial"/>
          <w:sz w:val="20"/>
          <w:szCs w:val="20"/>
        </w:rPr>
        <w:fldChar w:fldCharType="begin"/>
      </w:r>
      <w:r w:rsidRPr="00987B9F">
        <w:rPr>
          <w:rFonts w:ascii="Arial" w:hAnsi="Arial" w:cs="Arial"/>
          <w:sz w:val="20"/>
          <w:szCs w:val="20"/>
        </w:rPr>
        <w:instrText xml:space="preserve"> REF a407166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11.5</w:t>
      </w:r>
      <w:r w:rsidRPr="00987B9F">
        <w:rPr>
          <w:rFonts w:ascii="Arial" w:hAnsi="Arial" w:cs="Arial"/>
          <w:sz w:val="20"/>
          <w:szCs w:val="20"/>
        </w:rPr>
        <w:fldChar w:fldCharType="end"/>
      </w:r>
      <w:r w:rsidRPr="00987B9F">
        <w:rPr>
          <w:rFonts w:ascii="Arial" w:hAnsi="Arial" w:cs="Arial"/>
          <w:sz w:val="20"/>
          <w:szCs w:val="20"/>
        </w:rPr>
        <w:t xml:space="preserve"> of this agreement.</w:t>
      </w:r>
      <w:bookmarkEnd w:id="186"/>
    </w:p>
    <w:p w14:paraId="42EE0D92" w14:textId="77777777" w:rsidR="00987B9F" w:rsidRPr="00987B9F" w:rsidRDefault="00987B9F" w:rsidP="00987B9F">
      <w:pPr>
        <w:pStyle w:val="ScheduleLevel3"/>
        <w:numPr>
          <w:ilvl w:val="0"/>
          <w:numId w:val="0"/>
        </w:numPr>
        <w:spacing w:line="240" w:lineRule="auto"/>
        <w:ind w:left="1134"/>
        <w:rPr>
          <w:rFonts w:ascii="Arial" w:hAnsi="Arial" w:cs="Arial"/>
          <w:sz w:val="20"/>
          <w:szCs w:val="20"/>
        </w:rPr>
      </w:pPr>
      <w:r w:rsidRPr="00987B9F">
        <w:rPr>
          <w:rFonts w:ascii="Arial" w:hAnsi="Arial" w:cs="Arial"/>
          <w:sz w:val="20"/>
          <w:szCs w:val="20"/>
        </w:rPr>
        <w:t xml:space="preserve">In this clause </w:t>
      </w:r>
      <w:r w:rsidRPr="00987B9F">
        <w:rPr>
          <w:rFonts w:ascii="Arial" w:hAnsi="Arial" w:cs="Arial"/>
          <w:sz w:val="20"/>
          <w:szCs w:val="20"/>
        </w:rPr>
        <w:fldChar w:fldCharType="begin"/>
      </w:r>
      <w:r w:rsidRPr="00987B9F">
        <w:rPr>
          <w:rFonts w:ascii="Arial" w:hAnsi="Arial" w:cs="Arial"/>
          <w:sz w:val="20"/>
          <w:szCs w:val="20"/>
        </w:rPr>
        <w:instrText xml:space="preserve"> REF a833391 \r \h  \* MERGEFORMAT </w:instrText>
      </w:r>
      <w:r w:rsidRPr="00987B9F">
        <w:rPr>
          <w:rFonts w:ascii="Arial" w:hAnsi="Arial" w:cs="Arial"/>
          <w:sz w:val="20"/>
          <w:szCs w:val="20"/>
        </w:rPr>
      </w:r>
      <w:r w:rsidRPr="00987B9F">
        <w:rPr>
          <w:rFonts w:ascii="Arial" w:hAnsi="Arial" w:cs="Arial"/>
          <w:sz w:val="20"/>
          <w:szCs w:val="20"/>
        </w:rPr>
        <w:fldChar w:fldCharType="separate"/>
      </w:r>
      <w:r w:rsidRPr="00987B9F">
        <w:rPr>
          <w:rFonts w:ascii="Arial" w:hAnsi="Arial" w:cs="Arial"/>
          <w:sz w:val="20"/>
          <w:szCs w:val="20"/>
        </w:rPr>
        <w:t>11.6</w:t>
      </w:r>
      <w:r w:rsidRPr="00987B9F">
        <w:rPr>
          <w:rFonts w:ascii="Arial" w:hAnsi="Arial" w:cs="Arial"/>
          <w:sz w:val="20"/>
          <w:szCs w:val="20"/>
        </w:rPr>
        <w:fldChar w:fldCharType="end"/>
      </w:r>
      <w:r w:rsidRPr="00987B9F">
        <w:rPr>
          <w:rFonts w:ascii="Arial" w:hAnsi="Arial" w:cs="Arial"/>
          <w:sz w:val="20"/>
          <w:szCs w:val="20"/>
        </w:rPr>
        <w:t>, "Sub-Contract" means a contract between two or more suppliers, at any stage of remoteness from the Council in a subcontracting chain, made wholly or substantially for the purpose of performing (or contributing to the performance of) the whole or any part of this agreement.</w:t>
      </w:r>
    </w:p>
    <w:p w14:paraId="418B7946"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 xml:space="preserve">RECOVERY OF SUMS DUE TO THE </w:t>
      </w:r>
      <w:r w:rsidR="0023301B" w:rsidRPr="00DD1A11">
        <w:rPr>
          <w:rFonts w:ascii="Arial" w:hAnsi="Arial" w:cs="Arial"/>
          <w:b/>
          <w:sz w:val="20"/>
          <w:szCs w:val="20"/>
        </w:rPr>
        <w:t>CUSTOMER</w:t>
      </w:r>
    </w:p>
    <w:p w14:paraId="1EB8471A"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23301B" w:rsidRPr="00DD1A11">
        <w:rPr>
          <w:rFonts w:ascii="Arial" w:hAnsi="Arial" w:cs="Arial"/>
          <w:sz w:val="20"/>
          <w:szCs w:val="20"/>
        </w:rPr>
        <w:t>Customer</w:t>
      </w:r>
      <w:r w:rsidRPr="00DD1A11">
        <w:rPr>
          <w:rFonts w:ascii="Arial" w:hAnsi="Arial" w:cs="Arial"/>
          <w:sz w:val="20"/>
          <w:szCs w:val="20"/>
        </w:rPr>
        <w:t xml:space="preserve"> is entitled at common law and in equity to set off against its indebtedness to the </w:t>
      </w:r>
      <w:r w:rsidR="00BE40C8">
        <w:rPr>
          <w:rFonts w:ascii="Arial" w:hAnsi="Arial" w:cs="Arial"/>
          <w:sz w:val="20"/>
          <w:szCs w:val="20"/>
        </w:rPr>
        <w:t>Provider</w:t>
      </w:r>
      <w:r w:rsidRPr="00DD1A11">
        <w:rPr>
          <w:rFonts w:ascii="Arial" w:hAnsi="Arial" w:cs="Arial"/>
          <w:sz w:val="20"/>
          <w:szCs w:val="20"/>
        </w:rPr>
        <w:t xml:space="preserve"> any debt owed to it by the </w:t>
      </w:r>
      <w:r w:rsidR="00BE40C8">
        <w:rPr>
          <w:rFonts w:ascii="Arial" w:hAnsi="Arial" w:cs="Arial"/>
          <w:sz w:val="20"/>
          <w:szCs w:val="20"/>
        </w:rPr>
        <w:t>Provider</w:t>
      </w:r>
      <w:r w:rsidRPr="00DD1A11">
        <w:rPr>
          <w:rFonts w:ascii="Arial" w:hAnsi="Arial" w:cs="Arial"/>
          <w:sz w:val="20"/>
          <w:szCs w:val="20"/>
        </w:rPr>
        <w:t xml:space="preserve"> under this </w:t>
      </w:r>
      <w:r w:rsidR="0035527A" w:rsidRPr="00DD1A11">
        <w:rPr>
          <w:rFonts w:ascii="Arial" w:hAnsi="Arial" w:cs="Arial"/>
          <w:sz w:val="20"/>
          <w:szCs w:val="20"/>
        </w:rPr>
        <w:t>Call-Off Contract</w:t>
      </w:r>
      <w:r w:rsidRPr="00DD1A11">
        <w:rPr>
          <w:rFonts w:ascii="Arial" w:hAnsi="Arial" w:cs="Arial"/>
          <w:sz w:val="20"/>
          <w:szCs w:val="20"/>
        </w:rPr>
        <w:t xml:space="preserve">; or any debt owed under any other </w:t>
      </w:r>
      <w:r w:rsidR="0035527A" w:rsidRPr="00DD1A11">
        <w:rPr>
          <w:rFonts w:ascii="Arial" w:hAnsi="Arial" w:cs="Arial"/>
          <w:sz w:val="20"/>
          <w:szCs w:val="20"/>
        </w:rPr>
        <w:t>Call-Off Contract</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may have with the </w:t>
      </w:r>
      <w:r w:rsidR="0023301B" w:rsidRPr="00DD1A11">
        <w:rPr>
          <w:rFonts w:ascii="Arial" w:hAnsi="Arial" w:cs="Arial"/>
          <w:sz w:val="20"/>
          <w:szCs w:val="20"/>
        </w:rPr>
        <w:t>Customer</w:t>
      </w:r>
      <w:r w:rsidRPr="00DD1A11">
        <w:rPr>
          <w:rFonts w:ascii="Arial" w:hAnsi="Arial" w:cs="Arial"/>
          <w:sz w:val="20"/>
          <w:szCs w:val="20"/>
        </w:rPr>
        <w:t xml:space="preserve">; or any liability, damage, loss, costs, charges and expenses which the </w:t>
      </w:r>
      <w:r w:rsidR="0023301B" w:rsidRPr="00DD1A11">
        <w:rPr>
          <w:rFonts w:ascii="Arial" w:hAnsi="Arial" w:cs="Arial"/>
          <w:sz w:val="20"/>
          <w:szCs w:val="20"/>
        </w:rPr>
        <w:t>Customer</w:t>
      </w:r>
      <w:r w:rsidRPr="00DD1A11">
        <w:rPr>
          <w:rFonts w:ascii="Arial" w:hAnsi="Arial" w:cs="Arial"/>
          <w:sz w:val="20"/>
          <w:szCs w:val="20"/>
        </w:rPr>
        <w:t xml:space="preserve"> has incurred because of any breach by the </w:t>
      </w:r>
      <w:r w:rsidR="00BE40C8">
        <w:rPr>
          <w:rFonts w:ascii="Arial" w:hAnsi="Arial" w:cs="Arial"/>
          <w:sz w:val="20"/>
          <w:szCs w:val="20"/>
        </w:rPr>
        <w:t>Provider</w:t>
      </w:r>
      <w:r w:rsidRPr="00DD1A11">
        <w:rPr>
          <w:rFonts w:ascii="Arial" w:hAnsi="Arial" w:cs="Arial"/>
          <w:sz w:val="20"/>
          <w:szCs w:val="20"/>
        </w:rPr>
        <w:t xml:space="preserve"> of this </w:t>
      </w:r>
      <w:r w:rsidR="0035527A" w:rsidRPr="00DD1A11">
        <w:rPr>
          <w:rFonts w:ascii="Arial" w:hAnsi="Arial" w:cs="Arial"/>
          <w:sz w:val="20"/>
          <w:szCs w:val="20"/>
        </w:rPr>
        <w:t>Call-Off Contract</w:t>
      </w:r>
      <w:r w:rsidRPr="00DD1A11">
        <w:rPr>
          <w:rFonts w:ascii="Arial" w:hAnsi="Arial" w:cs="Arial"/>
          <w:sz w:val="20"/>
          <w:szCs w:val="20"/>
        </w:rPr>
        <w:t xml:space="preserve"> or of any other </w:t>
      </w:r>
      <w:r w:rsidR="0035527A" w:rsidRPr="00DD1A11">
        <w:rPr>
          <w:rFonts w:ascii="Arial" w:hAnsi="Arial" w:cs="Arial"/>
          <w:sz w:val="20"/>
          <w:szCs w:val="20"/>
        </w:rPr>
        <w:t xml:space="preserve">Call-Off </w:t>
      </w:r>
      <w:r w:rsidRPr="00DD1A11">
        <w:rPr>
          <w:rFonts w:ascii="Arial" w:hAnsi="Arial" w:cs="Arial"/>
          <w:sz w:val="20"/>
          <w:szCs w:val="20"/>
        </w:rPr>
        <w:t xml:space="preserve">Contract with the </w:t>
      </w:r>
      <w:r w:rsidR="0023301B" w:rsidRPr="00DD1A11">
        <w:rPr>
          <w:rFonts w:ascii="Arial" w:hAnsi="Arial" w:cs="Arial"/>
          <w:sz w:val="20"/>
          <w:szCs w:val="20"/>
        </w:rPr>
        <w:t>Customer</w:t>
      </w:r>
      <w:r w:rsidRPr="00DD1A11">
        <w:rPr>
          <w:rFonts w:ascii="Arial" w:hAnsi="Arial" w:cs="Arial"/>
          <w:sz w:val="20"/>
          <w:szCs w:val="20"/>
        </w:rPr>
        <w:t>.</w:t>
      </w:r>
    </w:p>
    <w:p w14:paraId="1E8C6DAA"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SERVICE FAILURE AND PERFORMANCE DEFAULT</w:t>
      </w:r>
    </w:p>
    <w:p w14:paraId="20AA02F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Indemnity</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w:t>
      </w:r>
      <w:r w:rsidR="00A43F91" w:rsidRPr="00DD1A11">
        <w:rPr>
          <w:rFonts w:ascii="Arial" w:hAnsi="Arial" w:cs="Arial"/>
          <w:sz w:val="20"/>
          <w:szCs w:val="20"/>
        </w:rPr>
        <w:t xml:space="preserve">shall </w:t>
      </w:r>
      <w:r w:rsidRPr="00DD1A11">
        <w:rPr>
          <w:rFonts w:ascii="Arial" w:hAnsi="Arial" w:cs="Arial"/>
          <w:sz w:val="20"/>
          <w:szCs w:val="20"/>
        </w:rPr>
        <w:t>indemnify</w:t>
      </w:r>
      <w:r w:rsidR="00A43F91" w:rsidRPr="00DD1A11">
        <w:rPr>
          <w:rFonts w:ascii="Arial" w:hAnsi="Arial" w:cs="Arial"/>
          <w:sz w:val="20"/>
          <w:szCs w:val="20"/>
        </w:rPr>
        <w:t xml:space="preserve"> and keep indemnified</w:t>
      </w:r>
      <w:r w:rsidRPr="00DD1A11">
        <w:rPr>
          <w:rFonts w:ascii="Arial" w:hAnsi="Arial" w:cs="Arial"/>
          <w:sz w:val="20"/>
          <w:szCs w:val="20"/>
        </w:rPr>
        <w:t xml:space="preserve"> the </w:t>
      </w:r>
      <w:r w:rsidR="0023301B" w:rsidRPr="00DD1A11">
        <w:rPr>
          <w:rFonts w:ascii="Arial" w:hAnsi="Arial" w:cs="Arial"/>
          <w:sz w:val="20"/>
          <w:szCs w:val="20"/>
        </w:rPr>
        <w:t>Customer</w:t>
      </w:r>
      <w:r w:rsidRPr="00DD1A11">
        <w:rPr>
          <w:rFonts w:ascii="Arial" w:hAnsi="Arial" w:cs="Arial"/>
          <w:sz w:val="20"/>
          <w:szCs w:val="20"/>
        </w:rPr>
        <w:t xml:space="preserve"> against all actions, claims, demands, costs, charges and expenses (including legal expenses on an indemnity basis and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administrative costs) which arise out of or in consequence of performance or non-performance by the </w:t>
      </w:r>
      <w:r w:rsidR="00BE40C8">
        <w:rPr>
          <w:rFonts w:ascii="Arial" w:hAnsi="Arial" w:cs="Arial"/>
          <w:sz w:val="20"/>
          <w:szCs w:val="20"/>
        </w:rPr>
        <w:t>Provider</w:t>
      </w:r>
      <w:r w:rsidRPr="00DD1A11">
        <w:rPr>
          <w:rFonts w:ascii="Arial" w:hAnsi="Arial" w:cs="Arial"/>
          <w:sz w:val="20"/>
          <w:szCs w:val="20"/>
        </w:rPr>
        <w:t xml:space="preserve"> of its obligations under this </w:t>
      </w:r>
      <w:r w:rsidR="0035527A" w:rsidRPr="00DD1A11">
        <w:rPr>
          <w:rFonts w:ascii="Arial" w:hAnsi="Arial" w:cs="Arial"/>
          <w:sz w:val="20"/>
          <w:szCs w:val="20"/>
        </w:rPr>
        <w:t>Call-Off Contract</w:t>
      </w:r>
      <w:r w:rsidRPr="00DD1A11">
        <w:rPr>
          <w:rFonts w:ascii="Arial" w:hAnsi="Arial" w:cs="Arial"/>
          <w:sz w:val="20"/>
          <w:szCs w:val="20"/>
        </w:rPr>
        <w:t xml:space="preserve">. Amounts due to the </w:t>
      </w:r>
      <w:r w:rsidR="0023301B" w:rsidRPr="00DD1A11">
        <w:rPr>
          <w:rFonts w:ascii="Arial" w:hAnsi="Arial" w:cs="Arial"/>
          <w:sz w:val="20"/>
          <w:szCs w:val="20"/>
        </w:rPr>
        <w:t>Customer</w:t>
      </w:r>
      <w:r w:rsidRPr="00DD1A11">
        <w:rPr>
          <w:rFonts w:ascii="Arial" w:hAnsi="Arial" w:cs="Arial"/>
          <w:sz w:val="20"/>
          <w:szCs w:val="20"/>
        </w:rPr>
        <w:t xml:space="preserve"> are payable by the </w:t>
      </w:r>
      <w:r w:rsidR="00BE40C8">
        <w:rPr>
          <w:rFonts w:ascii="Arial" w:hAnsi="Arial" w:cs="Arial"/>
          <w:sz w:val="20"/>
          <w:szCs w:val="20"/>
        </w:rPr>
        <w:t>Provider</w:t>
      </w:r>
      <w:r w:rsidRPr="00DD1A11">
        <w:rPr>
          <w:rFonts w:ascii="Arial" w:hAnsi="Arial" w:cs="Arial"/>
          <w:sz w:val="20"/>
          <w:szCs w:val="20"/>
        </w:rPr>
        <w:t xml:space="preserve"> on demand (as applicable) or may be deducted by way of set off from any payment by the </w:t>
      </w:r>
      <w:r w:rsidR="0023301B" w:rsidRPr="00DD1A11">
        <w:rPr>
          <w:rFonts w:ascii="Arial" w:hAnsi="Arial" w:cs="Arial"/>
          <w:sz w:val="20"/>
          <w:szCs w:val="20"/>
        </w:rPr>
        <w:t>Customer</w:t>
      </w:r>
      <w:r w:rsidRPr="00DD1A11">
        <w:rPr>
          <w:rFonts w:ascii="Arial" w:hAnsi="Arial" w:cs="Arial"/>
          <w:sz w:val="20"/>
          <w:szCs w:val="20"/>
        </w:rPr>
        <w:t xml:space="preserve"> under the terms of this </w:t>
      </w:r>
      <w:r w:rsidR="0035527A" w:rsidRPr="00DD1A11">
        <w:rPr>
          <w:rFonts w:ascii="Arial" w:hAnsi="Arial" w:cs="Arial"/>
          <w:sz w:val="20"/>
          <w:szCs w:val="20"/>
        </w:rPr>
        <w:t>Call-Off Contract</w:t>
      </w:r>
      <w:r w:rsidRPr="00DD1A11">
        <w:rPr>
          <w:rFonts w:ascii="Arial" w:hAnsi="Arial" w:cs="Arial"/>
          <w:sz w:val="20"/>
          <w:szCs w:val="20"/>
        </w:rPr>
        <w:t xml:space="preserve">. </w:t>
      </w:r>
    </w:p>
    <w:p w14:paraId="35404992"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 </w:t>
      </w:r>
      <w:r w:rsidRPr="00DD1A11">
        <w:rPr>
          <w:rFonts w:ascii="Arial" w:hAnsi="Arial" w:cs="Arial"/>
          <w:sz w:val="20"/>
          <w:szCs w:val="20"/>
          <w:u w:val="single"/>
        </w:rPr>
        <w:t>Information</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w:t>
      </w:r>
      <w:r w:rsidR="00A43F91" w:rsidRPr="00DD1A11">
        <w:rPr>
          <w:rFonts w:ascii="Arial" w:hAnsi="Arial" w:cs="Arial"/>
          <w:sz w:val="20"/>
          <w:szCs w:val="20"/>
        </w:rPr>
        <w:t xml:space="preserve">must </w:t>
      </w:r>
      <w:r w:rsidRPr="00DD1A11">
        <w:rPr>
          <w:rFonts w:ascii="Arial" w:hAnsi="Arial" w:cs="Arial"/>
          <w:sz w:val="20"/>
          <w:szCs w:val="20"/>
        </w:rPr>
        <w:t xml:space="preserve">tell the Authorised Officer of anything (including an act or omission by the </w:t>
      </w:r>
      <w:r w:rsidR="0023301B" w:rsidRPr="00DD1A11">
        <w:rPr>
          <w:rFonts w:ascii="Arial" w:hAnsi="Arial" w:cs="Arial"/>
          <w:sz w:val="20"/>
          <w:szCs w:val="20"/>
        </w:rPr>
        <w:t>Customer</w:t>
      </w:r>
      <w:r w:rsidRPr="00DD1A11">
        <w:rPr>
          <w:rFonts w:ascii="Arial" w:hAnsi="Arial" w:cs="Arial"/>
          <w:sz w:val="20"/>
          <w:szCs w:val="20"/>
        </w:rPr>
        <w:t xml:space="preserve">) which might prevent the </w:t>
      </w:r>
      <w:r w:rsidR="00BE40C8">
        <w:rPr>
          <w:rFonts w:ascii="Arial" w:hAnsi="Arial" w:cs="Arial"/>
          <w:sz w:val="20"/>
          <w:szCs w:val="20"/>
        </w:rPr>
        <w:t>Provider</w:t>
      </w:r>
      <w:r w:rsidRPr="00DD1A11">
        <w:rPr>
          <w:rFonts w:ascii="Arial" w:hAnsi="Arial" w:cs="Arial"/>
          <w:sz w:val="20"/>
          <w:szCs w:val="20"/>
        </w:rPr>
        <w:t xml:space="preserve"> from performing the Service</w:t>
      </w:r>
      <w:r w:rsidR="00A43F91" w:rsidRPr="00DD1A11">
        <w:rPr>
          <w:rFonts w:ascii="Arial" w:hAnsi="Arial" w:cs="Arial"/>
          <w:sz w:val="20"/>
          <w:szCs w:val="20"/>
        </w:rPr>
        <w:t>s</w:t>
      </w:r>
      <w:r w:rsidRPr="00DD1A11">
        <w:rPr>
          <w:rFonts w:ascii="Arial" w:hAnsi="Arial" w:cs="Arial"/>
          <w:sz w:val="20"/>
          <w:szCs w:val="20"/>
        </w:rPr>
        <w:t xml:space="preserve"> either in part or at all and of any risk of such an event. </w:t>
      </w:r>
      <w:r w:rsidR="00A43F91" w:rsidRPr="00DD1A11">
        <w:rPr>
          <w:rFonts w:ascii="Arial" w:hAnsi="Arial" w:cs="Arial"/>
          <w:sz w:val="20"/>
          <w:szCs w:val="20"/>
        </w:rPr>
        <w:t xml:space="preserve">The </w:t>
      </w:r>
      <w:r w:rsidR="00BE40C8">
        <w:rPr>
          <w:rFonts w:ascii="Arial" w:hAnsi="Arial" w:cs="Arial"/>
          <w:sz w:val="20"/>
          <w:szCs w:val="20"/>
        </w:rPr>
        <w:t>Provider</w:t>
      </w:r>
      <w:r w:rsidR="00A43F91" w:rsidRPr="00DD1A11">
        <w:rPr>
          <w:rFonts w:ascii="Arial" w:hAnsi="Arial" w:cs="Arial"/>
          <w:sz w:val="20"/>
          <w:szCs w:val="20"/>
        </w:rPr>
        <w:t xml:space="preserve"> must inform the </w:t>
      </w:r>
      <w:r w:rsidR="0023301B" w:rsidRPr="00DD1A11">
        <w:rPr>
          <w:rFonts w:ascii="Arial" w:hAnsi="Arial" w:cs="Arial"/>
          <w:sz w:val="20"/>
          <w:szCs w:val="20"/>
        </w:rPr>
        <w:t>Customer</w:t>
      </w:r>
      <w:r w:rsidRPr="00DD1A11">
        <w:rPr>
          <w:rFonts w:ascii="Arial" w:hAnsi="Arial" w:cs="Arial"/>
          <w:sz w:val="20"/>
          <w:szCs w:val="20"/>
        </w:rPr>
        <w:t xml:space="preserve"> as soon as possible and </w:t>
      </w:r>
      <w:r w:rsidR="00A43F91" w:rsidRPr="00DD1A11">
        <w:rPr>
          <w:rFonts w:ascii="Arial" w:hAnsi="Arial" w:cs="Arial"/>
          <w:sz w:val="20"/>
          <w:szCs w:val="20"/>
        </w:rPr>
        <w:t xml:space="preserve">provide the </w:t>
      </w:r>
      <w:r w:rsidR="0023301B" w:rsidRPr="00DD1A11">
        <w:rPr>
          <w:rFonts w:ascii="Arial" w:hAnsi="Arial" w:cs="Arial"/>
          <w:sz w:val="20"/>
          <w:szCs w:val="20"/>
        </w:rPr>
        <w:t>Customer</w:t>
      </w:r>
      <w:r w:rsidR="00A43F91" w:rsidRPr="00DD1A11">
        <w:rPr>
          <w:rFonts w:ascii="Arial" w:hAnsi="Arial" w:cs="Arial"/>
          <w:sz w:val="20"/>
          <w:szCs w:val="20"/>
        </w:rPr>
        <w:t xml:space="preserve"> with full</w:t>
      </w:r>
      <w:r w:rsidRPr="00DD1A11">
        <w:rPr>
          <w:rFonts w:ascii="Arial" w:hAnsi="Arial" w:cs="Arial"/>
          <w:sz w:val="20"/>
          <w:szCs w:val="20"/>
        </w:rPr>
        <w:t xml:space="preserve"> details and must as soon as reasonably practicable in the circumstances write to the Authorised Officer suggesting ways to provide the affected Service or avoid the risk</w:t>
      </w:r>
      <w:r w:rsidR="00A43F91" w:rsidRPr="00DD1A11">
        <w:rPr>
          <w:rFonts w:ascii="Arial" w:hAnsi="Arial" w:cs="Arial"/>
          <w:sz w:val="20"/>
          <w:szCs w:val="20"/>
        </w:rPr>
        <w:t xml:space="preserve">. The </w:t>
      </w:r>
      <w:r w:rsidR="00BE40C8">
        <w:rPr>
          <w:rFonts w:ascii="Arial" w:hAnsi="Arial" w:cs="Arial"/>
          <w:sz w:val="20"/>
          <w:szCs w:val="20"/>
        </w:rPr>
        <w:t>Provider</w:t>
      </w:r>
      <w:r w:rsidR="00A43F91" w:rsidRPr="00DD1A11">
        <w:rPr>
          <w:rFonts w:ascii="Arial" w:hAnsi="Arial" w:cs="Arial"/>
          <w:sz w:val="20"/>
          <w:szCs w:val="20"/>
        </w:rPr>
        <w:t xml:space="preserve"> shall</w:t>
      </w:r>
      <w:r w:rsidRPr="00DD1A11">
        <w:rPr>
          <w:rFonts w:ascii="Arial" w:hAnsi="Arial" w:cs="Arial"/>
          <w:sz w:val="20"/>
          <w:szCs w:val="20"/>
        </w:rPr>
        <w:t xml:space="preserve"> do everything approved by the Authorised Officer so that the Service is provided and any loss or damage to the </w:t>
      </w:r>
      <w:r w:rsidR="0023301B" w:rsidRPr="00DD1A11">
        <w:rPr>
          <w:rFonts w:ascii="Arial" w:hAnsi="Arial" w:cs="Arial"/>
          <w:sz w:val="20"/>
          <w:szCs w:val="20"/>
        </w:rPr>
        <w:t>Customer</w:t>
      </w:r>
      <w:r w:rsidRPr="00DD1A11">
        <w:rPr>
          <w:rFonts w:ascii="Arial" w:hAnsi="Arial" w:cs="Arial"/>
          <w:sz w:val="20"/>
          <w:szCs w:val="20"/>
        </w:rPr>
        <w:t>, The Coroners Officer or anyone else is mitigated.</w:t>
      </w:r>
    </w:p>
    <w:p w14:paraId="7E53345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Default Notice</w:t>
      </w:r>
      <w:r w:rsidRPr="00DD1A11">
        <w:rPr>
          <w:rFonts w:ascii="Arial" w:hAnsi="Arial" w:cs="Arial"/>
          <w:sz w:val="20"/>
          <w:szCs w:val="20"/>
        </w:rPr>
        <w:t xml:space="preserve">:  If the Authorised Officer is of the opinion that the </w:t>
      </w:r>
      <w:r w:rsidR="00BE40C8">
        <w:rPr>
          <w:rFonts w:ascii="Arial" w:hAnsi="Arial" w:cs="Arial"/>
          <w:sz w:val="20"/>
          <w:szCs w:val="20"/>
        </w:rPr>
        <w:t>Provider</w:t>
      </w:r>
      <w:r w:rsidRPr="00DD1A11">
        <w:rPr>
          <w:rFonts w:ascii="Arial" w:hAnsi="Arial" w:cs="Arial"/>
          <w:sz w:val="20"/>
          <w:szCs w:val="20"/>
        </w:rPr>
        <w:t xml:space="preserve"> is not satisfactorily performing the Services, the Authorised Officer must give the </w:t>
      </w:r>
      <w:r w:rsidR="00BE40C8">
        <w:rPr>
          <w:rFonts w:ascii="Arial" w:hAnsi="Arial" w:cs="Arial"/>
          <w:sz w:val="20"/>
          <w:szCs w:val="20"/>
        </w:rPr>
        <w:t>Provider</w:t>
      </w:r>
      <w:r w:rsidRPr="00DD1A11">
        <w:rPr>
          <w:rFonts w:ascii="Arial" w:hAnsi="Arial" w:cs="Arial"/>
          <w:sz w:val="20"/>
          <w:szCs w:val="20"/>
        </w:rPr>
        <w:t xml:space="preserve"> a notice of unsatisfactory performance informing the </w:t>
      </w:r>
      <w:r w:rsidR="00BE40C8">
        <w:rPr>
          <w:rFonts w:ascii="Arial" w:hAnsi="Arial" w:cs="Arial"/>
          <w:sz w:val="20"/>
          <w:szCs w:val="20"/>
        </w:rPr>
        <w:t>Provider</w:t>
      </w:r>
      <w:r w:rsidRPr="00DD1A11">
        <w:rPr>
          <w:rFonts w:ascii="Arial" w:hAnsi="Arial" w:cs="Arial"/>
          <w:sz w:val="20"/>
          <w:szCs w:val="20"/>
        </w:rPr>
        <w:t xml:space="preserve"> of the details of the unsatisfactory performance and giving the </w:t>
      </w:r>
      <w:r w:rsidR="00BE40C8">
        <w:rPr>
          <w:rFonts w:ascii="Arial" w:hAnsi="Arial" w:cs="Arial"/>
          <w:sz w:val="20"/>
          <w:szCs w:val="20"/>
        </w:rPr>
        <w:t>Provider</w:t>
      </w:r>
      <w:r w:rsidRPr="00DD1A11">
        <w:rPr>
          <w:rFonts w:ascii="Arial" w:hAnsi="Arial" w:cs="Arial"/>
          <w:sz w:val="20"/>
          <w:szCs w:val="20"/>
        </w:rPr>
        <w:t xml:space="preserve"> a period of 30 days to rectify the unsatisfactory performance (if capable of rectification). If the </w:t>
      </w:r>
      <w:r w:rsidR="00BE40C8">
        <w:rPr>
          <w:rFonts w:ascii="Arial" w:hAnsi="Arial" w:cs="Arial"/>
          <w:sz w:val="20"/>
          <w:szCs w:val="20"/>
        </w:rPr>
        <w:t>Provider</w:t>
      </w:r>
      <w:r w:rsidRPr="00DD1A11">
        <w:rPr>
          <w:rFonts w:ascii="Arial" w:hAnsi="Arial" w:cs="Arial"/>
          <w:sz w:val="20"/>
          <w:szCs w:val="20"/>
        </w:rPr>
        <w:t xml:space="preserve"> does not rectify the unsatisfactory performance within 30 days the </w:t>
      </w:r>
      <w:r w:rsidR="0023301B" w:rsidRPr="00DD1A11">
        <w:rPr>
          <w:rFonts w:ascii="Arial" w:hAnsi="Arial" w:cs="Arial"/>
          <w:sz w:val="20"/>
          <w:szCs w:val="20"/>
        </w:rPr>
        <w:t>Customer</w:t>
      </w:r>
      <w:r w:rsidRPr="00DD1A11">
        <w:rPr>
          <w:rFonts w:ascii="Arial" w:hAnsi="Arial" w:cs="Arial"/>
          <w:sz w:val="20"/>
          <w:szCs w:val="20"/>
        </w:rPr>
        <w:t xml:space="preserve"> may terminate the </w:t>
      </w:r>
      <w:r w:rsidR="0035527A" w:rsidRPr="00DD1A11">
        <w:rPr>
          <w:rFonts w:ascii="Arial" w:hAnsi="Arial" w:cs="Arial"/>
          <w:sz w:val="20"/>
          <w:szCs w:val="20"/>
        </w:rPr>
        <w:t>Call-Off Contract</w:t>
      </w:r>
      <w:r w:rsidRPr="00DD1A11">
        <w:rPr>
          <w:rFonts w:ascii="Arial" w:hAnsi="Arial" w:cs="Arial"/>
          <w:sz w:val="20"/>
          <w:szCs w:val="20"/>
        </w:rPr>
        <w:t>.</w:t>
      </w:r>
    </w:p>
    <w:p w14:paraId="590BC053"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Suspension</w:t>
      </w:r>
      <w:r w:rsidRPr="00DD1A11">
        <w:rPr>
          <w:rFonts w:ascii="Arial" w:hAnsi="Arial" w:cs="Arial"/>
          <w:sz w:val="20"/>
          <w:szCs w:val="20"/>
        </w:rPr>
        <w:t xml:space="preserve">:  In addition to its other rights under this Agreement, if the </w:t>
      </w:r>
      <w:r w:rsidR="00BE40C8">
        <w:rPr>
          <w:rFonts w:ascii="Arial" w:hAnsi="Arial" w:cs="Arial"/>
          <w:sz w:val="20"/>
          <w:szCs w:val="20"/>
        </w:rPr>
        <w:t>Provider</w:t>
      </w:r>
      <w:r w:rsidRPr="00DD1A11">
        <w:rPr>
          <w:rFonts w:ascii="Arial" w:hAnsi="Arial" w:cs="Arial"/>
          <w:sz w:val="20"/>
          <w:szCs w:val="20"/>
        </w:rPr>
        <w:t xml:space="preserve"> fails to act as required by a default notice to the Authorised Officer</w:t>
      </w:r>
      <w:r w:rsidR="00C1559B" w:rsidRPr="00DD1A11">
        <w:rPr>
          <w:rFonts w:ascii="Arial" w:hAnsi="Arial" w:cs="Arial"/>
          <w:sz w:val="20"/>
          <w:szCs w:val="20"/>
        </w:rPr>
        <w:t>’</w:t>
      </w:r>
      <w:r w:rsidRPr="00DD1A11">
        <w:rPr>
          <w:rFonts w:ascii="Arial" w:hAnsi="Arial" w:cs="Arial"/>
          <w:sz w:val="20"/>
          <w:szCs w:val="20"/>
        </w:rPr>
        <w:t xml:space="preserve">s satisfaction, the Authorised Officer may at his discretion serve a notice on the </w:t>
      </w:r>
      <w:r w:rsidR="00BE40C8">
        <w:rPr>
          <w:rFonts w:ascii="Arial" w:hAnsi="Arial" w:cs="Arial"/>
          <w:sz w:val="20"/>
          <w:szCs w:val="20"/>
        </w:rPr>
        <w:t>Provider</w:t>
      </w:r>
      <w:r w:rsidRPr="00DD1A11">
        <w:rPr>
          <w:rFonts w:ascii="Arial" w:hAnsi="Arial" w:cs="Arial"/>
          <w:sz w:val="20"/>
          <w:szCs w:val="20"/>
        </w:rPr>
        <w:t xml:space="preserve"> suspending this </w:t>
      </w:r>
      <w:r w:rsidR="0035527A" w:rsidRPr="00DD1A11">
        <w:rPr>
          <w:rFonts w:ascii="Arial" w:hAnsi="Arial" w:cs="Arial"/>
          <w:sz w:val="20"/>
          <w:szCs w:val="20"/>
        </w:rPr>
        <w:t>Call-Off Contract</w:t>
      </w:r>
      <w:r w:rsidRPr="00DD1A11">
        <w:rPr>
          <w:rFonts w:ascii="Arial" w:hAnsi="Arial" w:cs="Arial"/>
          <w:sz w:val="20"/>
          <w:szCs w:val="20"/>
        </w:rPr>
        <w:t xml:space="preserve"> or any part thereof and/or the provision of the Service or any part of it by the </w:t>
      </w:r>
      <w:r w:rsidR="00BE40C8">
        <w:rPr>
          <w:rFonts w:ascii="Arial" w:hAnsi="Arial" w:cs="Arial"/>
          <w:sz w:val="20"/>
          <w:szCs w:val="20"/>
        </w:rPr>
        <w:t>Provider</w:t>
      </w:r>
      <w:r w:rsidRPr="00DD1A11">
        <w:rPr>
          <w:rFonts w:ascii="Arial" w:hAnsi="Arial" w:cs="Arial"/>
          <w:sz w:val="20"/>
          <w:szCs w:val="20"/>
        </w:rPr>
        <w:t xml:space="preserve">. If this happens, the Authorised Officer may appoint a Successor </w:t>
      </w:r>
      <w:r w:rsidR="00BE40C8">
        <w:rPr>
          <w:rFonts w:ascii="Arial" w:hAnsi="Arial" w:cs="Arial"/>
          <w:sz w:val="20"/>
          <w:szCs w:val="20"/>
        </w:rPr>
        <w:t>Provider</w:t>
      </w:r>
      <w:r w:rsidRPr="00DD1A11">
        <w:rPr>
          <w:rFonts w:ascii="Arial" w:hAnsi="Arial" w:cs="Arial"/>
          <w:sz w:val="20"/>
          <w:szCs w:val="20"/>
        </w:rPr>
        <w:t xml:space="preserve"> to provide the suspended Service or part(s) thereof or may itself provide it. The full and entire costs of that provision will be wholly and exclusively borne by the </w:t>
      </w:r>
      <w:r w:rsidR="00BE40C8">
        <w:rPr>
          <w:rFonts w:ascii="Arial" w:hAnsi="Arial" w:cs="Arial"/>
          <w:sz w:val="20"/>
          <w:szCs w:val="20"/>
        </w:rPr>
        <w:t>Provider</w:t>
      </w:r>
      <w:r w:rsidRPr="00DD1A11">
        <w:rPr>
          <w:rFonts w:ascii="Arial" w:hAnsi="Arial" w:cs="Arial"/>
          <w:sz w:val="20"/>
          <w:szCs w:val="20"/>
        </w:rPr>
        <w:t xml:space="preserve"> on a full indemnity basis and will be payable on demand to the </w:t>
      </w:r>
      <w:r w:rsidR="0023301B" w:rsidRPr="00DD1A11">
        <w:rPr>
          <w:rFonts w:ascii="Arial" w:hAnsi="Arial" w:cs="Arial"/>
          <w:sz w:val="20"/>
          <w:szCs w:val="20"/>
        </w:rPr>
        <w:t>Customer</w:t>
      </w:r>
      <w:r w:rsidRPr="00DD1A11">
        <w:rPr>
          <w:rFonts w:ascii="Arial" w:hAnsi="Arial" w:cs="Arial"/>
          <w:sz w:val="20"/>
          <w:szCs w:val="20"/>
        </w:rPr>
        <w:t xml:space="preserve">. If the period of suspension </w:t>
      </w:r>
      <w:r w:rsidRPr="00DD1A11">
        <w:rPr>
          <w:rFonts w:ascii="Arial" w:hAnsi="Arial" w:cs="Arial"/>
          <w:sz w:val="20"/>
          <w:szCs w:val="20"/>
        </w:rPr>
        <w:lastRenderedPageBreak/>
        <w:t xml:space="preserve">lasts for longer than one month, the Authorised Officer may terminate the </w:t>
      </w:r>
      <w:r w:rsidR="0035527A" w:rsidRPr="00DD1A11">
        <w:rPr>
          <w:rFonts w:ascii="Arial" w:hAnsi="Arial" w:cs="Arial"/>
          <w:sz w:val="20"/>
          <w:szCs w:val="20"/>
        </w:rPr>
        <w:t>Call-Off Contract</w:t>
      </w:r>
      <w:r w:rsidRPr="00DD1A11">
        <w:rPr>
          <w:rFonts w:ascii="Arial" w:hAnsi="Arial" w:cs="Arial"/>
          <w:sz w:val="20"/>
          <w:szCs w:val="20"/>
        </w:rPr>
        <w:t xml:space="preserve"> by notice in writing to the </w:t>
      </w:r>
      <w:r w:rsidR="00BE40C8">
        <w:rPr>
          <w:rFonts w:ascii="Arial" w:hAnsi="Arial" w:cs="Arial"/>
          <w:sz w:val="20"/>
          <w:szCs w:val="20"/>
        </w:rPr>
        <w:t>Provider</w:t>
      </w:r>
      <w:r w:rsidRPr="00DD1A11">
        <w:rPr>
          <w:rFonts w:ascii="Arial" w:hAnsi="Arial" w:cs="Arial"/>
          <w:sz w:val="20"/>
          <w:szCs w:val="20"/>
        </w:rPr>
        <w:t xml:space="preserve"> as from the date of such notice.</w:t>
      </w:r>
    </w:p>
    <w:p w14:paraId="32DE1E5F" w14:textId="77777777" w:rsidR="00F26FE6" w:rsidRDefault="00F26FE6" w:rsidP="00996514">
      <w:pPr>
        <w:pStyle w:val="ScheduleLevel2"/>
        <w:spacing w:line="240" w:lineRule="auto"/>
        <w:rPr>
          <w:rFonts w:ascii="Arial" w:hAnsi="Arial" w:cs="Arial"/>
          <w:sz w:val="20"/>
          <w:szCs w:val="20"/>
        </w:rPr>
      </w:pPr>
      <w:r w:rsidRPr="00DD1A11">
        <w:rPr>
          <w:rFonts w:ascii="Arial" w:hAnsi="Arial" w:cs="Arial"/>
          <w:sz w:val="20"/>
          <w:szCs w:val="20"/>
          <w:u w:val="single"/>
        </w:rPr>
        <w:t>Other remedies</w:t>
      </w:r>
      <w:r w:rsidRPr="00DD1A11">
        <w:rPr>
          <w:rFonts w:ascii="Arial" w:hAnsi="Arial" w:cs="Arial"/>
          <w:sz w:val="20"/>
          <w:szCs w:val="20"/>
        </w:rPr>
        <w:t xml:space="preserve">:  For the avoidance of doubt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powers pursuant to this </w:t>
      </w:r>
      <w:r w:rsidR="0035527A" w:rsidRPr="00DD1A11">
        <w:rPr>
          <w:rFonts w:ascii="Arial" w:hAnsi="Arial" w:cs="Arial"/>
          <w:sz w:val="20"/>
          <w:szCs w:val="20"/>
        </w:rPr>
        <w:t>Call-Off Contract</w:t>
      </w:r>
      <w:r w:rsidRPr="00DD1A11">
        <w:rPr>
          <w:rFonts w:ascii="Arial" w:hAnsi="Arial" w:cs="Arial"/>
          <w:sz w:val="20"/>
          <w:szCs w:val="20"/>
        </w:rPr>
        <w:t xml:space="preserve"> are in addition to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ability to obtain any other remedy for any breach or non-observance of the </w:t>
      </w:r>
      <w:r w:rsidR="0035527A" w:rsidRPr="00DD1A11">
        <w:rPr>
          <w:rFonts w:ascii="Arial" w:hAnsi="Arial" w:cs="Arial"/>
          <w:sz w:val="20"/>
          <w:szCs w:val="20"/>
        </w:rPr>
        <w:t>Call-Off Contract</w:t>
      </w:r>
      <w:r w:rsidRPr="00DD1A11">
        <w:rPr>
          <w:rFonts w:ascii="Arial" w:hAnsi="Arial" w:cs="Arial"/>
          <w:sz w:val="20"/>
          <w:szCs w:val="20"/>
        </w:rPr>
        <w:t xml:space="preserve"> by the </w:t>
      </w:r>
      <w:r w:rsidR="00BE40C8">
        <w:rPr>
          <w:rFonts w:ascii="Arial" w:hAnsi="Arial" w:cs="Arial"/>
          <w:sz w:val="20"/>
          <w:szCs w:val="20"/>
        </w:rPr>
        <w:t>Provider</w:t>
      </w:r>
      <w:r w:rsidRPr="00DD1A11">
        <w:rPr>
          <w:rFonts w:ascii="Arial" w:hAnsi="Arial" w:cs="Arial"/>
          <w:sz w:val="20"/>
          <w:szCs w:val="20"/>
        </w:rPr>
        <w:t xml:space="preserve">, and in addition to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powers to terminate the </w:t>
      </w:r>
      <w:r w:rsidR="0035527A" w:rsidRPr="00DD1A11">
        <w:rPr>
          <w:rFonts w:ascii="Arial" w:hAnsi="Arial" w:cs="Arial"/>
          <w:sz w:val="20"/>
          <w:szCs w:val="20"/>
        </w:rPr>
        <w:t>Call-Off Contract</w:t>
      </w:r>
      <w:r w:rsidRPr="00DD1A11">
        <w:rPr>
          <w:rFonts w:ascii="Arial" w:hAnsi="Arial" w:cs="Arial"/>
          <w:sz w:val="20"/>
          <w:szCs w:val="20"/>
        </w:rPr>
        <w:t xml:space="preserve">, including under Condition 24. The </w:t>
      </w:r>
      <w:r w:rsidR="0023301B" w:rsidRPr="00DD1A11">
        <w:rPr>
          <w:rFonts w:ascii="Arial" w:hAnsi="Arial" w:cs="Arial"/>
          <w:sz w:val="20"/>
          <w:szCs w:val="20"/>
        </w:rPr>
        <w:t>Customer</w:t>
      </w:r>
      <w:r w:rsidRPr="00DD1A11">
        <w:rPr>
          <w:rFonts w:ascii="Arial" w:hAnsi="Arial" w:cs="Arial"/>
          <w:sz w:val="20"/>
          <w:szCs w:val="20"/>
        </w:rPr>
        <w:t xml:space="preserve"> is entitled to recover from the </w:t>
      </w:r>
      <w:r w:rsidR="00BE40C8">
        <w:rPr>
          <w:rFonts w:ascii="Arial" w:hAnsi="Arial" w:cs="Arial"/>
          <w:sz w:val="20"/>
          <w:szCs w:val="20"/>
        </w:rPr>
        <w:t>Provider</w:t>
      </w:r>
      <w:r w:rsidRPr="00DD1A11">
        <w:rPr>
          <w:rFonts w:ascii="Arial" w:hAnsi="Arial" w:cs="Arial"/>
          <w:sz w:val="20"/>
          <w:szCs w:val="20"/>
        </w:rPr>
        <w:t xml:space="preserve"> the full and entire costs and expenses incurred (on a full indemnity basis) by the </w:t>
      </w:r>
      <w:r w:rsidR="0023301B" w:rsidRPr="00DD1A11">
        <w:rPr>
          <w:rFonts w:ascii="Arial" w:hAnsi="Arial" w:cs="Arial"/>
          <w:sz w:val="20"/>
          <w:szCs w:val="20"/>
        </w:rPr>
        <w:t>Customer</w:t>
      </w:r>
      <w:r w:rsidRPr="00DD1A11">
        <w:rPr>
          <w:rFonts w:ascii="Arial" w:hAnsi="Arial" w:cs="Arial"/>
          <w:sz w:val="20"/>
          <w:szCs w:val="20"/>
        </w:rPr>
        <w:t xml:space="preserve"> because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breach or other non-observance of the </w:t>
      </w:r>
      <w:r w:rsidR="0035527A" w:rsidRPr="00DD1A11">
        <w:rPr>
          <w:rFonts w:ascii="Arial" w:hAnsi="Arial" w:cs="Arial"/>
          <w:sz w:val="20"/>
          <w:szCs w:val="20"/>
        </w:rPr>
        <w:t>Call-Off Contract</w:t>
      </w:r>
      <w:r w:rsidRPr="00DD1A11">
        <w:rPr>
          <w:rFonts w:ascii="Arial" w:hAnsi="Arial" w:cs="Arial"/>
          <w:sz w:val="20"/>
          <w:szCs w:val="20"/>
        </w:rPr>
        <w:t xml:space="preserve">. </w:t>
      </w:r>
      <w:r w:rsidRPr="00DD1A11">
        <w:rPr>
          <w:rFonts w:ascii="Arial" w:hAnsi="Arial" w:cs="Arial"/>
          <w:sz w:val="20"/>
          <w:szCs w:val="20"/>
        </w:rPr>
        <w:tab/>
      </w:r>
    </w:p>
    <w:p w14:paraId="0E4003C6" w14:textId="77777777" w:rsidR="004B50A0" w:rsidRPr="00DD1A11" w:rsidRDefault="004B50A0" w:rsidP="00C84D9E">
      <w:pPr>
        <w:pStyle w:val="ScheduleLevel1"/>
        <w:numPr>
          <w:ilvl w:val="0"/>
          <w:numId w:val="0"/>
        </w:numPr>
        <w:ind w:left="1134" w:hanging="1134"/>
      </w:pPr>
    </w:p>
    <w:p w14:paraId="48DD6D90"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VARIATION NOTICES</w:t>
      </w:r>
    </w:p>
    <w:p w14:paraId="71C114B6" w14:textId="3FA1B5E4"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Authorised Officer may, subject to </w:t>
      </w:r>
      <w:r w:rsidR="00584277" w:rsidRPr="00DD1A11">
        <w:rPr>
          <w:rFonts w:ascii="Arial" w:hAnsi="Arial" w:cs="Arial"/>
          <w:sz w:val="20"/>
          <w:szCs w:val="20"/>
        </w:rPr>
        <w:t xml:space="preserve">Condition </w:t>
      </w:r>
      <w:r w:rsidR="00584277" w:rsidRPr="00DD1A11">
        <w:rPr>
          <w:rFonts w:ascii="Arial" w:hAnsi="Arial" w:cs="Arial"/>
          <w:sz w:val="20"/>
          <w:szCs w:val="20"/>
        </w:rPr>
        <w:fldChar w:fldCharType="begin"/>
      </w:r>
      <w:r w:rsidR="00584277" w:rsidRPr="00DD1A11">
        <w:rPr>
          <w:rFonts w:ascii="Arial" w:hAnsi="Arial" w:cs="Arial"/>
          <w:sz w:val="20"/>
          <w:szCs w:val="20"/>
        </w:rPr>
        <w:instrText xml:space="preserve"> REF _Ref251840596 \r \h </w:instrText>
      </w:r>
      <w:r w:rsidR="002C3D07" w:rsidRPr="00DD1A11">
        <w:rPr>
          <w:rFonts w:ascii="Arial" w:hAnsi="Arial" w:cs="Arial"/>
          <w:sz w:val="20"/>
          <w:szCs w:val="20"/>
        </w:rPr>
        <w:instrText xml:space="preserve"> \* MERGEFORMAT </w:instrText>
      </w:r>
      <w:r w:rsidR="00584277" w:rsidRPr="00DD1A11">
        <w:rPr>
          <w:rFonts w:ascii="Arial" w:hAnsi="Arial" w:cs="Arial"/>
          <w:sz w:val="20"/>
          <w:szCs w:val="20"/>
        </w:rPr>
      </w:r>
      <w:r w:rsidR="00584277" w:rsidRPr="00DD1A11">
        <w:rPr>
          <w:rFonts w:ascii="Arial" w:hAnsi="Arial" w:cs="Arial"/>
          <w:sz w:val="20"/>
          <w:szCs w:val="20"/>
        </w:rPr>
        <w:fldChar w:fldCharType="separate"/>
      </w:r>
      <w:r w:rsidR="003E72E8">
        <w:rPr>
          <w:rFonts w:ascii="Arial" w:hAnsi="Arial" w:cs="Arial"/>
          <w:sz w:val="20"/>
          <w:szCs w:val="20"/>
        </w:rPr>
        <w:t>4.1</w:t>
      </w:r>
      <w:r w:rsidR="00584277" w:rsidRPr="00DD1A11">
        <w:rPr>
          <w:rFonts w:ascii="Arial" w:hAnsi="Arial" w:cs="Arial"/>
          <w:sz w:val="20"/>
          <w:szCs w:val="20"/>
        </w:rPr>
        <w:fldChar w:fldCharType="end"/>
      </w:r>
      <w:r w:rsidRPr="00DD1A11">
        <w:rPr>
          <w:rFonts w:ascii="Arial" w:hAnsi="Arial" w:cs="Arial"/>
          <w:sz w:val="20"/>
          <w:szCs w:val="20"/>
        </w:rPr>
        <w:t xml:space="preserve">, serve on the </w:t>
      </w:r>
      <w:r w:rsidR="00BE40C8">
        <w:rPr>
          <w:rFonts w:ascii="Arial" w:hAnsi="Arial" w:cs="Arial"/>
          <w:sz w:val="20"/>
          <w:szCs w:val="20"/>
        </w:rPr>
        <w:t>Provider</w:t>
      </w:r>
      <w:r w:rsidRPr="00DD1A11">
        <w:rPr>
          <w:rFonts w:ascii="Arial" w:hAnsi="Arial" w:cs="Arial"/>
          <w:sz w:val="20"/>
          <w:szCs w:val="20"/>
        </w:rPr>
        <w:t xml:space="preserve"> a variation notice requiring the </w:t>
      </w:r>
      <w:r w:rsidR="00BE40C8">
        <w:rPr>
          <w:rFonts w:ascii="Arial" w:hAnsi="Arial" w:cs="Arial"/>
          <w:sz w:val="20"/>
          <w:szCs w:val="20"/>
        </w:rPr>
        <w:t>Provider</w:t>
      </w:r>
      <w:r w:rsidRPr="00DD1A11">
        <w:rPr>
          <w:rFonts w:ascii="Arial" w:hAnsi="Arial" w:cs="Arial"/>
          <w:sz w:val="20"/>
          <w:szCs w:val="20"/>
        </w:rPr>
        <w:t xml:space="preserve"> to give a written quotation of the variation to the Contract Price that the </w:t>
      </w:r>
      <w:r w:rsidR="00BE40C8">
        <w:rPr>
          <w:rFonts w:ascii="Arial" w:hAnsi="Arial" w:cs="Arial"/>
          <w:sz w:val="20"/>
          <w:szCs w:val="20"/>
        </w:rPr>
        <w:t>Provider</w:t>
      </w:r>
      <w:r w:rsidRPr="00DD1A11">
        <w:rPr>
          <w:rFonts w:ascii="Arial" w:hAnsi="Arial" w:cs="Arial"/>
          <w:sz w:val="20"/>
          <w:szCs w:val="20"/>
        </w:rPr>
        <w:t xml:space="preserve"> would make for doing all or any of the following:</w:t>
      </w:r>
    </w:p>
    <w:p w14:paraId="17447D6F" w14:textId="77777777"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 xml:space="preserve">to omit or cease to provide any of the Service or any part of </w:t>
      </w:r>
      <w:r w:rsidR="00584277" w:rsidRPr="00DD1A11">
        <w:rPr>
          <w:rFonts w:ascii="Arial" w:hAnsi="Arial" w:cs="Arial"/>
          <w:sz w:val="20"/>
          <w:szCs w:val="20"/>
        </w:rPr>
        <w:t>t</w:t>
      </w:r>
      <w:r w:rsidRPr="00DD1A11">
        <w:rPr>
          <w:rFonts w:ascii="Arial" w:hAnsi="Arial" w:cs="Arial"/>
          <w:sz w:val="20"/>
          <w:szCs w:val="20"/>
        </w:rPr>
        <w:t>he Service for such period or periods as the Authorised Officer determines;</w:t>
      </w:r>
      <w:r w:rsidR="008737DF" w:rsidRPr="00DD1A11">
        <w:rPr>
          <w:rFonts w:ascii="Arial" w:hAnsi="Arial" w:cs="Arial"/>
          <w:sz w:val="20"/>
          <w:szCs w:val="20"/>
        </w:rPr>
        <w:t xml:space="preserve"> and/or</w:t>
      </w:r>
    </w:p>
    <w:p w14:paraId="398CD3C8" w14:textId="77777777" w:rsidR="008737DF"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to</w:t>
      </w:r>
      <w:proofErr w:type="gramEnd"/>
      <w:r w:rsidRPr="00DD1A11">
        <w:rPr>
          <w:rFonts w:ascii="Arial" w:hAnsi="Arial" w:cs="Arial"/>
          <w:sz w:val="20"/>
          <w:szCs w:val="20"/>
        </w:rPr>
        <w:t xml:space="preserve"> make any substantial amendment to the Service or the Specification</w:t>
      </w:r>
      <w:r w:rsidR="008737DF" w:rsidRPr="00DD1A11">
        <w:rPr>
          <w:rFonts w:ascii="Arial" w:hAnsi="Arial" w:cs="Arial"/>
          <w:sz w:val="20"/>
          <w:szCs w:val="20"/>
        </w:rPr>
        <w:t>.</w:t>
      </w:r>
    </w:p>
    <w:p w14:paraId="6AA56BEE" w14:textId="77777777" w:rsidR="00F26FE6" w:rsidRPr="00DD1A11" w:rsidRDefault="008737DF" w:rsidP="00996514">
      <w:pPr>
        <w:pStyle w:val="ScheduleLevel3"/>
        <w:numPr>
          <w:ilvl w:val="0"/>
          <w:numId w:val="0"/>
        </w:numPr>
        <w:spacing w:line="240" w:lineRule="auto"/>
        <w:ind w:left="380" w:firstLine="720"/>
        <w:rPr>
          <w:rFonts w:ascii="Arial" w:hAnsi="Arial" w:cs="Arial"/>
          <w:sz w:val="20"/>
          <w:szCs w:val="20"/>
        </w:rPr>
      </w:pPr>
      <w:r w:rsidRPr="00DD1A11">
        <w:rPr>
          <w:rFonts w:ascii="Arial" w:hAnsi="Arial" w:cs="Arial"/>
          <w:sz w:val="20"/>
          <w:szCs w:val="20"/>
        </w:rPr>
        <w:t>(</w:t>
      </w:r>
      <w:r w:rsidR="00C1559B" w:rsidRPr="00DD1A11">
        <w:rPr>
          <w:rFonts w:ascii="Arial" w:hAnsi="Arial" w:cs="Arial"/>
          <w:sz w:val="20"/>
          <w:szCs w:val="20"/>
        </w:rPr>
        <w:t>“</w:t>
      </w:r>
      <w:proofErr w:type="gramStart"/>
      <w:r w:rsidRPr="00DD1A11">
        <w:rPr>
          <w:rFonts w:ascii="Arial" w:hAnsi="Arial" w:cs="Arial"/>
          <w:sz w:val="20"/>
          <w:szCs w:val="20"/>
        </w:rPr>
        <w:t>a</w:t>
      </w:r>
      <w:proofErr w:type="gramEnd"/>
      <w:r w:rsidRPr="00DD1A11">
        <w:rPr>
          <w:rFonts w:ascii="Arial" w:hAnsi="Arial" w:cs="Arial"/>
          <w:sz w:val="20"/>
          <w:szCs w:val="20"/>
        </w:rPr>
        <w:t xml:space="preserve"> Variation</w:t>
      </w:r>
      <w:r w:rsidR="00C1559B" w:rsidRPr="00DD1A11">
        <w:rPr>
          <w:rFonts w:ascii="Arial" w:hAnsi="Arial" w:cs="Arial"/>
          <w:sz w:val="20"/>
          <w:szCs w:val="20"/>
        </w:rPr>
        <w:t>”</w:t>
      </w:r>
      <w:r w:rsidRPr="00DD1A11">
        <w:rPr>
          <w:rFonts w:ascii="Arial" w:hAnsi="Arial" w:cs="Arial"/>
          <w:sz w:val="20"/>
          <w:szCs w:val="20"/>
        </w:rPr>
        <w:t>)</w:t>
      </w:r>
    </w:p>
    <w:p w14:paraId="672A8637" w14:textId="77777777" w:rsidR="00F26FE6" w:rsidRPr="00DD1A11" w:rsidRDefault="004B50A0" w:rsidP="00996514">
      <w:pPr>
        <w:spacing w:line="240" w:lineRule="auto"/>
        <w:ind w:left="1100"/>
        <w:rPr>
          <w:rFonts w:ascii="Arial" w:hAnsi="Arial" w:cs="Arial"/>
          <w:sz w:val="20"/>
          <w:szCs w:val="20"/>
        </w:rPr>
      </w:pPr>
      <w:r w:rsidRPr="00C84D9E">
        <w:rPr>
          <w:rFonts w:ascii="Arial" w:hAnsi="Arial" w:cs="Arial"/>
          <w:sz w:val="20"/>
          <w:szCs w:val="20"/>
        </w:rPr>
        <w:t>save that</w:t>
      </w:r>
      <w:r>
        <w:t xml:space="preserve"> (</w:t>
      </w:r>
      <w:r w:rsidR="00F26FE6" w:rsidRPr="00DD1A11">
        <w:rPr>
          <w:rFonts w:ascii="Arial" w:hAnsi="Arial" w:cs="Arial"/>
          <w:sz w:val="20"/>
          <w:szCs w:val="20"/>
        </w:rPr>
        <w:t xml:space="preserve">for the avoidance of doubt) no notice or requirement of the </w:t>
      </w:r>
      <w:r w:rsidR="0023301B" w:rsidRPr="00DD1A11">
        <w:rPr>
          <w:rFonts w:ascii="Arial" w:hAnsi="Arial" w:cs="Arial"/>
          <w:sz w:val="20"/>
          <w:szCs w:val="20"/>
        </w:rPr>
        <w:t>Customer</w:t>
      </w:r>
      <w:r w:rsidR="00F26FE6" w:rsidRPr="00DD1A11">
        <w:rPr>
          <w:rFonts w:ascii="Arial" w:hAnsi="Arial" w:cs="Arial"/>
          <w:sz w:val="20"/>
          <w:szCs w:val="20"/>
        </w:rPr>
        <w:t xml:space="preserve"> will be deemed to require the service of a variation notice where such variation is already an obligation of the </w:t>
      </w:r>
      <w:r w:rsidR="00BE40C8">
        <w:rPr>
          <w:rFonts w:ascii="Arial" w:hAnsi="Arial" w:cs="Arial"/>
          <w:sz w:val="20"/>
          <w:szCs w:val="20"/>
        </w:rPr>
        <w:t>Provider</w:t>
      </w:r>
      <w:r w:rsidR="00F26FE6" w:rsidRPr="00DD1A11">
        <w:rPr>
          <w:rFonts w:ascii="Arial" w:hAnsi="Arial" w:cs="Arial"/>
          <w:sz w:val="20"/>
          <w:szCs w:val="20"/>
        </w:rPr>
        <w:t xml:space="preserve"> and/or such variation is required as a direct or indirect consequence of any breach of the </w:t>
      </w:r>
      <w:r w:rsidR="00BE40C8">
        <w:rPr>
          <w:rFonts w:ascii="Arial" w:hAnsi="Arial" w:cs="Arial"/>
          <w:sz w:val="20"/>
          <w:szCs w:val="20"/>
        </w:rPr>
        <w:t>Provider</w:t>
      </w:r>
      <w:r w:rsidR="00C1559B" w:rsidRPr="00DD1A11">
        <w:rPr>
          <w:rFonts w:ascii="Arial" w:hAnsi="Arial" w:cs="Arial"/>
          <w:sz w:val="20"/>
          <w:szCs w:val="20"/>
        </w:rPr>
        <w:t>’</w:t>
      </w:r>
      <w:r w:rsidR="00F26FE6" w:rsidRPr="00DD1A11">
        <w:rPr>
          <w:rFonts w:ascii="Arial" w:hAnsi="Arial" w:cs="Arial"/>
          <w:sz w:val="20"/>
          <w:szCs w:val="20"/>
        </w:rPr>
        <w:t xml:space="preserve">s obligations under this </w:t>
      </w:r>
      <w:r w:rsidR="0035527A" w:rsidRPr="00DD1A11">
        <w:rPr>
          <w:rFonts w:ascii="Arial" w:hAnsi="Arial" w:cs="Arial"/>
          <w:sz w:val="20"/>
          <w:szCs w:val="20"/>
        </w:rPr>
        <w:t>Call-Off Contract</w:t>
      </w:r>
      <w:r w:rsidR="00F26FE6" w:rsidRPr="00DD1A11">
        <w:rPr>
          <w:rFonts w:ascii="Arial" w:hAnsi="Arial" w:cs="Arial"/>
          <w:sz w:val="20"/>
          <w:szCs w:val="20"/>
        </w:rPr>
        <w:t xml:space="preserve"> and/or where this </w:t>
      </w:r>
      <w:r w:rsidR="0035527A" w:rsidRPr="00DD1A11">
        <w:rPr>
          <w:rFonts w:ascii="Arial" w:hAnsi="Arial" w:cs="Arial"/>
          <w:sz w:val="20"/>
          <w:szCs w:val="20"/>
        </w:rPr>
        <w:t>Call-Off Contract</w:t>
      </w:r>
      <w:r w:rsidR="00F26FE6" w:rsidRPr="00DD1A11">
        <w:rPr>
          <w:rFonts w:ascii="Arial" w:hAnsi="Arial" w:cs="Arial"/>
          <w:sz w:val="20"/>
          <w:szCs w:val="20"/>
        </w:rPr>
        <w:t xml:space="preserve"> requires the </w:t>
      </w:r>
      <w:r w:rsidR="00BE40C8">
        <w:rPr>
          <w:rFonts w:ascii="Arial" w:hAnsi="Arial" w:cs="Arial"/>
          <w:sz w:val="20"/>
          <w:szCs w:val="20"/>
        </w:rPr>
        <w:t>Provider</w:t>
      </w:r>
      <w:r w:rsidR="00F26FE6" w:rsidRPr="00DD1A11">
        <w:rPr>
          <w:rFonts w:ascii="Arial" w:hAnsi="Arial" w:cs="Arial"/>
          <w:sz w:val="20"/>
          <w:szCs w:val="20"/>
        </w:rPr>
        <w:t xml:space="preserve"> to bear the full costs of the notice or requirement including (without limitation) </w:t>
      </w:r>
      <w:r w:rsidR="0021187F" w:rsidRPr="00DD1A11">
        <w:rPr>
          <w:rFonts w:ascii="Arial" w:hAnsi="Arial" w:cs="Arial"/>
          <w:sz w:val="20"/>
          <w:szCs w:val="20"/>
        </w:rPr>
        <w:t>any l</w:t>
      </w:r>
      <w:r w:rsidR="00F26FE6" w:rsidRPr="00DD1A11">
        <w:rPr>
          <w:rFonts w:ascii="Arial" w:hAnsi="Arial" w:cs="Arial"/>
          <w:sz w:val="20"/>
          <w:szCs w:val="20"/>
        </w:rPr>
        <w:t xml:space="preserve">egislative </w:t>
      </w:r>
      <w:r w:rsidR="0021187F" w:rsidRPr="00DD1A11">
        <w:rPr>
          <w:rFonts w:ascii="Arial" w:hAnsi="Arial" w:cs="Arial"/>
          <w:sz w:val="20"/>
          <w:szCs w:val="20"/>
        </w:rPr>
        <w:t>c</w:t>
      </w:r>
      <w:r w:rsidR="00F26FE6" w:rsidRPr="00DD1A11">
        <w:rPr>
          <w:rFonts w:ascii="Arial" w:hAnsi="Arial" w:cs="Arial"/>
          <w:sz w:val="20"/>
          <w:szCs w:val="20"/>
        </w:rPr>
        <w:t>hange.</w:t>
      </w:r>
      <w:r w:rsidR="008737DF" w:rsidRPr="00DD1A11">
        <w:rPr>
          <w:rFonts w:ascii="Arial" w:hAnsi="Arial" w:cs="Arial"/>
          <w:sz w:val="20"/>
          <w:szCs w:val="20"/>
        </w:rPr>
        <w:t xml:space="preserve"> </w:t>
      </w:r>
    </w:p>
    <w:p w14:paraId="656BD660" w14:textId="77777777" w:rsidR="00F26FE6" w:rsidRPr="00DD1A11" w:rsidRDefault="008737DF" w:rsidP="00996514">
      <w:pPr>
        <w:pStyle w:val="ScheduleLevel2"/>
        <w:spacing w:line="240" w:lineRule="auto"/>
        <w:rPr>
          <w:rFonts w:ascii="Arial" w:hAnsi="Arial" w:cs="Arial"/>
          <w:sz w:val="20"/>
          <w:szCs w:val="20"/>
        </w:rPr>
      </w:pPr>
      <w:r w:rsidRPr="00DD1A11">
        <w:rPr>
          <w:rFonts w:ascii="Arial" w:hAnsi="Arial" w:cs="Arial"/>
          <w:sz w:val="20"/>
          <w:szCs w:val="20"/>
        </w:rPr>
        <w:t>Upon the</w:t>
      </w:r>
      <w:r w:rsidR="00F26FE6" w:rsidRPr="00DD1A11">
        <w:rPr>
          <w:rFonts w:ascii="Arial" w:hAnsi="Arial" w:cs="Arial"/>
          <w:sz w:val="20"/>
          <w:szCs w:val="20"/>
        </w:rPr>
        <w:t xml:space="preserve"> </w:t>
      </w:r>
      <w:r w:rsidR="00BE40C8">
        <w:rPr>
          <w:rFonts w:ascii="Arial" w:hAnsi="Arial" w:cs="Arial"/>
          <w:sz w:val="20"/>
          <w:szCs w:val="20"/>
        </w:rPr>
        <w:t>Provider</w:t>
      </w:r>
      <w:r w:rsidR="00F26FE6" w:rsidRPr="00DD1A11">
        <w:rPr>
          <w:rFonts w:ascii="Arial" w:hAnsi="Arial" w:cs="Arial"/>
          <w:sz w:val="20"/>
          <w:szCs w:val="20"/>
        </w:rPr>
        <w:t xml:space="preserve"> quot</w:t>
      </w:r>
      <w:r w:rsidRPr="00DD1A11">
        <w:rPr>
          <w:rFonts w:ascii="Arial" w:hAnsi="Arial" w:cs="Arial"/>
          <w:sz w:val="20"/>
          <w:szCs w:val="20"/>
        </w:rPr>
        <w:t>ing</w:t>
      </w:r>
      <w:r w:rsidR="00F26FE6" w:rsidRPr="00DD1A11">
        <w:rPr>
          <w:rFonts w:ascii="Arial" w:hAnsi="Arial" w:cs="Arial"/>
          <w:sz w:val="20"/>
          <w:szCs w:val="20"/>
        </w:rPr>
        <w:t xml:space="preserve"> a price or reduction</w:t>
      </w:r>
      <w:r w:rsidRPr="00DD1A11">
        <w:rPr>
          <w:rFonts w:ascii="Arial" w:hAnsi="Arial" w:cs="Arial"/>
          <w:sz w:val="20"/>
          <w:szCs w:val="20"/>
        </w:rPr>
        <w:t xml:space="preserve"> in price</w:t>
      </w:r>
      <w:r w:rsidR="00F26FE6" w:rsidRPr="00DD1A11">
        <w:rPr>
          <w:rFonts w:ascii="Arial" w:hAnsi="Arial" w:cs="Arial"/>
          <w:sz w:val="20"/>
          <w:szCs w:val="20"/>
        </w:rPr>
        <w:t xml:space="preserve"> or agrees </w:t>
      </w:r>
      <w:r w:rsidRPr="00DD1A11">
        <w:rPr>
          <w:rFonts w:ascii="Arial" w:hAnsi="Arial" w:cs="Arial"/>
          <w:sz w:val="20"/>
          <w:szCs w:val="20"/>
        </w:rPr>
        <w:t>that a</w:t>
      </w:r>
      <w:r w:rsidR="00F26FE6" w:rsidRPr="00DD1A11">
        <w:rPr>
          <w:rFonts w:ascii="Arial" w:hAnsi="Arial" w:cs="Arial"/>
          <w:sz w:val="20"/>
          <w:szCs w:val="20"/>
        </w:rPr>
        <w:t xml:space="preserve"> Variation has no price consequence, the Authorised Officer may either:       </w:t>
      </w:r>
    </w:p>
    <w:p w14:paraId="750C1E61" w14:textId="77777777" w:rsidR="00F26FE6"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instruct</w:t>
      </w:r>
      <w:proofErr w:type="gramEnd"/>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to implement the </w:t>
      </w:r>
      <w:r w:rsidR="008737DF" w:rsidRPr="00DD1A11">
        <w:rPr>
          <w:rFonts w:ascii="Arial" w:hAnsi="Arial" w:cs="Arial"/>
          <w:sz w:val="20"/>
          <w:szCs w:val="20"/>
        </w:rPr>
        <w:t>V</w:t>
      </w:r>
      <w:r w:rsidRPr="00DD1A11">
        <w:rPr>
          <w:rFonts w:ascii="Arial" w:hAnsi="Arial" w:cs="Arial"/>
          <w:sz w:val="20"/>
          <w:szCs w:val="20"/>
        </w:rPr>
        <w:t xml:space="preserve">ariation at the price quoted or as otherwise agreed. The </w:t>
      </w:r>
      <w:r w:rsidR="00BE40C8">
        <w:rPr>
          <w:rFonts w:ascii="Arial" w:hAnsi="Arial" w:cs="Arial"/>
          <w:sz w:val="20"/>
          <w:szCs w:val="20"/>
        </w:rPr>
        <w:t>Provider</w:t>
      </w:r>
      <w:r w:rsidRPr="00DD1A11">
        <w:rPr>
          <w:rFonts w:ascii="Arial" w:hAnsi="Arial" w:cs="Arial"/>
          <w:sz w:val="20"/>
          <w:szCs w:val="20"/>
        </w:rPr>
        <w:t xml:space="preserve"> will then be bound by the </w:t>
      </w:r>
      <w:r w:rsidR="008737DF" w:rsidRPr="00DD1A11">
        <w:rPr>
          <w:rFonts w:ascii="Arial" w:hAnsi="Arial" w:cs="Arial"/>
          <w:sz w:val="20"/>
          <w:szCs w:val="20"/>
        </w:rPr>
        <w:t xml:space="preserve">Variation </w:t>
      </w:r>
      <w:r w:rsidRPr="00DD1A11">
        <w:rPr>
          <w:rFonts w:ascii="Arial" w:hAnsi="Arial" w:cs="Arial"/>
          <w:sz w:val="20"/>
          <w:szCs w:val="20"/>
        </w:rPr>
        <w:t xml:space="preserve">and must implement it within such reasonable time as the Authorised Officer instructs </w:t>
      </w:r>
      <w:r w:rsidR="0035527A" w:rsidRPr="00DD1A11">
        <w:rPr>
          <w:rFonts w:ascii="Arial" w:hAnsi="Arial" w:cs="Arial"/>
          <w:sz w:val="20"/>
          <w:szCs w:val="20"/>
        </w:rPr>
        <w:t>and the C</w:t>
      </w:r>
      <w:r w:rsidRPr="00DD1A11">
        <w:rPr>
          <w:rFonts w:ascii="Arial" w:hAnsi="Arial" w:cs="Arial"/>
          <w:sz w:val="20"/>
          <w:szCs w:val="20"/>
        </w:rPr>
        <w:t xml:space="preserve">ontract </w:t>
      </w:r>
      <w:r w:rsidR="0035527A" w:rsidRPr="00DD1A11">
        <w:rPr>
          <w:rFonts w:ascii="Arial" w:hAnsi="Arial" w:cs="Arial"/>
          <w:sz w:val="20"/>
          <w:szCs w:val="20"/>
        </w:rPr>
        <w:t>P</w:t>
      </w:r>
      <w:r w:rsidRPr="00DD1A11">
        <w:rPr>
          <w:rFonts w:ascii="Arial" w:hAnsi="Arial" w:cs="Arial"/>
          <w:sz w:val="20"/>
          <w:szCs w:val="20"/>
        </w:rPr>
        <w:t xml:space="preserve">rice must be decreased or increased by the agreed price (if any); or </w:t>
      </w:r>
    </w:p>
    <w:p w14:paraId="6CF65297" w14:textId="77777777" w:rsidR="00F26FE6" w:rsidRPr="00DD1A11" w:rsidRDefault="00F26FE6"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decide</w:t>
      </w:r>
      <w:proofErr w:type="gramEnd"/>
      <w:r w:rsidRPr="00DD1A11">
        <w:rPr>
          <w:rFonts w:ascii="Arial" w:hAnsi="Arial" w:cs="Arial"/>
          <w:sz w:val="20"/>
          <w:szCs w:val="20"/>
        </w:rPr>
        <w:t xml:space="preserve"> not to proceed with the </w:t>
      </w:r>
      <w:r w:rsidR="008737DF" w:rsidRPr="00DD1A11">
        <w:rPr>
          <w:rFonts w:ascii="Arial" w:hAnsi="Arial" w:cs="Arial"/>
          <w:sz w:val="20"/>
          <w:szCs w:val="20"/>
        </w:rPr>
        <w:t>Variation</w:t>
      </w:r>
      <w:r w:rsidRPr="00DD1A11">
        <w:rPr>
          <w:rFonts w:ascii="Arial" w:hAnsi="Arial" w:cs="Arial"/>
          <w:sz w:val="20"/>
          <w:szCs w:val="20"/>
        </w:rPr>
        <w:t>.</w:t>
      </w:r>
    </w:p>
    <w:p w14:paraId="40CB6583"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is not obliged to implement any variation that would require the </w:t>
      </w:r>
      <w:r w:rsidR="00BE40C8">
        <w:rPr>
          <w:rFonts w:ascii="Arial" w:hAnsi="Arial" w:cs="Arial"/>
          <w:sz w:val="20"/>
          <w:szCs w:val="20"/>
        </w:rPr>
        <w:t>Provider</w:t>
      </w:r>
      <w:r w:rsidRPr="00DD1A11">
        <w:rPr>
          <w:rFonts w:ascii="Arial" w:hAnsi="Arial" w:cs="Arial"/>
          <w:sz w:val="20"/>
          <w:szCs w:val="20"/>
        </w:rPr>
        <w:t xml:space="preserve"> to do anything not in the nature of the Service.</w:t>
      </w:r>
    </w:p>
    <w:p w14:paraId="560239C4"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PRICE VARIATION</w:t>
      </w:r>
    </w:p>
    <w:p w14:paraId="2E6EF29D"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The rates and prices contained in the</w:t>
      </w:r>
      <w:r w:rsidR="008737DF" w:rsidRPr="00DD1A11">
        <w:rPr>
          <w:rFonts w:ascii="Arial" w:hAnsi="Arial" w:cs="Arial"/>
          <w:sz w:val="20"/>
          <w:szCs w:val="20"/>
        </w:rPr>
        <w:t xml:space="preserve"> </w:t>
      </w:r>
      <w:r w:rsidR="00BE40C8">
        <w:rPr>
          <w:rFonts w:ascii="Arial" w:hAnsi="Arial" w:cs="Arial"/>
          <w:sz w:val="20"/>
          <w:szCs w:val="20"/>
        </w:rPr>
        <w:t>Provider</w:t>
      </w:r>
      <w:r w:rsidR="00C1559B" w:rsidRPr="00DD1A11">
        <w:rPr>
          <w:rFonts w:ascii="Arial" w:hAnsi="Arial" w:cs="Arial"/>
          <w:sz w:val="20"/>
          <w:szCs w:val="20"/>
        </w:rPr>
        <w:t>’</w:t>
      </w:r>
      <w:r w:rsidR="008737DF" w:rsidRPr="00DD1A11">
        <w:rPr>
          <w:rFonts w:ascii="Arial" w:hAnsi="Arial" w:cs="Arial"/>
          <w:sz w:val="20"/>
          <w:szCs w:val="20"/>
        </w:rPr>
        <w:t>s</w:t>
      </w:r>
      <w:r w:rsidRPr="00DD1A11">
        <w:rPr>
          <w:rFonts w:ascii="Arial" w:hAnsi="Arial" w:cs="Arial"/>
          <w:sz w:val="20"/>
          <w:szCs w:val="20"/>
        </w:rPr>
        <w:t xml:space="preserve"> </w:t>
      </w:r>
      <w:r w:rsidR="008737DF" w:rsidRPr="00DD1A11">
        <w:rPr>
          <w:rFonts w:ascii="Arial" w:hAnsi="Arial" w:cs="Arial"/>
          <w:sz w:val="20"/>
          <w:szCs w:val="20"/>
        </w:rPr>
        <w:t>Pricing Matrices</w:t>
      </w:r>
      <w:r w:rsidRPr="00DD1A11">
        <w:rPr>
          <w:rFonts w:ascii="Arial" w:hAnsi="Arial" w:cs="Arial"/>
          <w:sz w:val="20"/>
          <w:szCs w:val="20"/>
        </w:rPr>
        <w:t xml:space="preserve"> shall be reviewed on</w:t>
      </w:r>
      <w:r w:rsidR="008737DF" w:rsidRPr="00DD1A11">
        <w:rPr>
          <w:rFonts w:ascii="Arial" w:hAnsi="Arial" w:cs="Arial"/>
          <w:sz w:val="20"/>
          <w:szCs w:val="20"/>
        </w:rPr>
        <w:t xml:space="preserve"> </w:t>
      </w:r>
      <w:r w:rsidRPr="00DD1A11">
        <w:rPr>
          <w:rFonts w:ascii="Arial" w:hAnsi="Arial" w:cs="Arial"/>
          <w:sz w:val="20"/>
          <w:szCs w:val="20"/>
        </w:rPr>
        <w:t>each anniversary of the Commencement Date (</w:t>
      </w:r>
      <w:r w:rsidR="00C1559B" w:rsidRPr="00DD1A11">
        <w:rPr>
          <w:rFonts w:ascii="Arial" w:hAnsi="Arial" w:cs="Arial"/>
          <w:sz w:val="20"/>
          <w:szCs w:val="20"/>
        </w:rPr>
        <w:t>“</w:t>
      </w:r>
      <w:r w:rsidRPr="00DD1A11">
        <w:rPr>
          <w:rFonts w:ascii="Arial" w:hAnsi="Arial" w:cs="Arial"/>
          <w:sz w:val="20"/>
          <w:szCs w:val="20"/>
        </w:rPr>
        <w:t>the Review Date</w:t>
      </w:r>
      <w:r w:rsidR="00C1559B" w:rsidRPr="00DD1A11">
        <w:rPr>
          <w:rFonts w:ascii="Arial" w:hAnsi="Arial" w:cs="Arial"/>
          <w:sz w:val="20"/>
          <w:szCs w:val="20"/>
        </w:rPr>
        <w:t>”</w:t>
      </w:r>
      <w:r w:rsidRPr="00DD1A11">
        <w:rPr>
          <w:rFonts w:ascii="Arial" w:hAnsi="Arial" w:cs="Arial"/>
          <w:sz w:val="20"/>
          <w:szCs w:val="20"/>
        </w:rPr>
        <w:t>) and shall be</w:t>
      </w:r>
      <w:r w:rsidR="008737DF" w:rsidRPr="00DD1A11">
        <w:rPr>
          <w:rFonts w:ascii="Arial" w:hAnsi="Arial" w:cs="Arial"/>
          <w:sz w:val="20"/>
          <w:szCs w:val="20"/>
        </w:rPr>
        <w:t xml:space="preserve"> </w:t>
      </w:r>
      <w:r w:rsidRPr="00DD1A11">
        <w:rPr>
          <w:rFonts w:ascii="Arial" w:hAnsi="Arial" w:cs="Arial"/>
          <w:sz w:val="20"/>
          <w:szCs w:val="20"/>
        </w:rPr>
        <w:t>increased or reduced by a percentage equivalent to the percentage increase or</w:t>
      </w:r>
      <w:r w:rsidR="008737DF" w:rsidRPr="00DD1A11">
        <w:rPr>
          <w:rFonts w:ascii="Arial" w:hAnsi="Arial" w:cs="Arial"/>
          <w:sz w:val="20"/>
          <w:szCs w:val="20"/>
        </w:rPr>
        <w:t xml:space="preserve"> </w:t>
      </w:r>
      <w:r w:rsidRPr="00DD1A11">
        <w:rPr>
          <w:rFonts w:ascii="Arial" w:hAnsi="Arial" w:cs="Arial"/>
          <w:sz w:val="20"/>
          <w:szCs w:val="20"/>
        </w:rPr>
        <w:t xml:space="preserve">reduction (if any) shown in the </w:t>
      </w:r>
      <w:r w:rsidR="00001279" w:rsidRPr="00DD1A11">
        <w:rPr>
          <w:rFonts w:ascii="Arial" w:hAnsi="Arial" w:cs="Arial"/>
          <w:sz w:val="20"/>
          <w:szCs w:val="20"/>
        </w:rPr>
        <w:t>RPIX i</w:t>
      </w:r>
      <w:r w:rsidRPr="00DD1A11">
        <w:rPr>
          <w:rFonts w:ascii="Arial" w:hAnsi="Arial" w:cs="Arial"/>
          <w:sz w:val="20"/>
          <w:szCs w:val="20"/>
        </w:rPr>
        <w:t>ndex (</w:t>
      </w:r>
      <w:r w:rsidR="00C1559B" w:rsidRPr="00DD1A11">
        <w:rPr>
          <w:rFonts w:ascii="Arial" w:hAnsi="Arial" w:cs="Arial"/>
          <w:sz w:val="20"/>
          <w:szCs w:val="20"/>
        </w:rPr>
        <w:t>“</w:t>
      </w:r>
      <w:r w:rsidR="00001279" w:rsidRPr="00DD1A11">
        <w:rPr>
          <w:rFonts w:ascii="Arial" w:hAnsi="Arial" w:cs="Arial"/>
          <w:sz w:val="20"/>
          <w:szCs w:val="20"/>
        </w:rPr>
        <w:t>the Index</w:t>
      </w:r>
      <w:r w:rsidR="00C1559B" w:rsidRPr="00DD1A11">
        <w:rPr>
          <w:rFonts w:ascii="Arial" w:hAnsi="Arial" w:cs="Arial"/>
          <w:sz w:val="20"/>
          <w:szCs w:val="20"/>
        </w:rPr>
        <w:t>”</w:t>
      </w:r>
      <w:r w:rsidR="00001279" w:rsidRPr="00DD1A11">
        <w:rPr>
          <w:rFonts w:ascii="Arial" w:hAnsi="Arial" w:cs="Arial"/>
          <w:sz w:val="20"/>
          <w:szCs w:val="20"/>
        </w:rPr>
        <w:t>)</w:t>
      </w:r>
      <w:r w:rsidRPr="00DD1A11">
        <w:rPr>
          <w:rFonts w:ascii="Arial" w:hAnsi="Arial" w:cs="Arial"/>
          <w:sz w:val="20"/>
          <w:szCs w:val="20"/>
        </w:rPr>
        <w:t xml:space="preserve"> published in the month prior to </w:t>
      </w:r>
      <w:bookmarkStart w:id="187" w:name="_Ref251841295"/>
      <w:r w:rsidRPr="00DD1A11">
        <w:rPr>
          <w:rFonts w:ascii="Arial" w:hAnsi="Arial" w:cs="Arial"/>
          <w:sz w:val="20"/>
          <w:szCs w:val="20"/>
        </w:rPr>
        <w:t>the Review Date.</w:t>
      </w:r>
      <w:bookmarkEnd w:id="187"/>
      <w:r w:rsidRPr="00DD1A11">
        <w:rPr>
          <w:rFonts w:ascii="Arial" w:hAnsi="Arial" w:cs="Arial"/>
          <w:sz w:val="20"/>
          <w:szCs w:val="20"/>
        </w:rPr>
        <w:t xml:space="preserve"> </w:t>
      </w:r>
    </w:p>
    <w:p w14:paraId="715E45C7" w14:textId="39CBC272"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Any</w:t>
      </w:r>
      <w:r w:rsidR="00001279" w:rsidRPr="00DD1A11">
        <w:rPr>
          <w:rFonts w:ascii="Arial" w:hAnsi="Arial" w:cs="Arial"/>
          <w:sz w:val="20"/>
          <w:szCs w:val="20"/>
        </w:rPr>
        <w:t xml:space="preserve"> </w:t>
      </w:r>
      <w:r w:rsidRPr="00DD1A11">
        <w:rPr>
          <w:rFonts w:ascii="Arial" w:hAnsi="Arial" w:cs="Arial"/>
          <w:sz w:val="20"/>
          <w:szCs w:val="20"/>
        </w:rPr>
        <w:t>increase or reduction</w:t>
      </w:r>
      <w:r w:rsidR="00001279" w:rsidRPr="00DD1A11">
        <w:rPr>
          <w:rFonts w:ascii="Arial" w:hAnsi="Arial" w:cs="Arial"/>
          <w:sz w:val="20"/>
          <w:szCs w:val="20"/>
        </w:rPr>
        <w:t xml:space="preserve"> calculated in accordance with Condition </w:t>
      </w:r>
      <w:r w:rsidR="00001279" w:rsidRPr="00DD1A11">
        <w:rPr>
          <w:rFonts w:ascii="Arial" w:hAnsi="Arial" w:cs="Arial"/>
          <w:sz w:val="20"/>
          <w:szCs w:val="20"/>
        </w:rPr>
        <w:fldChar w:fldCharType="begin"/>
      </w:r>
      <w:r w:rsidR="00001279" w:rsidRPr="00DD1A11">
        <w:rPr>
          <w:rFonts w:ascii="Arial" w:hAnsi="Arial" w:cs="Arial"/>
          <w:sz w:val="20"/>
          <w:szCs w:val="20"/>
        </w:rPr>
        <w:instrText xml:space="preserve"> REF _Ref251841295 \r \h  \* MERGEFORMAT </w:instrText>
      </w:r>
      <w:r w:rsidR="00001279" w:rsidRPr="00DD1A11">
        <w:rPr>
          <w:rFonts w:ascii="Arial" w:hAnsi="Arial" w:cs="Arial"/>
          <w:sz w:val="20"/>
          <w:szCs w:val="20"/>
        </w:rPr>
      </w:r>
      <w:r w:rsidR="00001279" w:rsidRPr="00DD1A11">
        <w:rPr>
          <w:rFonts w:ascii="Arial" w:hAnsi="Arial" w:cs="Arial"/>
          <w:sz w:val="20"/>
          <w:szCs w:val="20"/>
        </w:rPr>
        <w:fldChar w:fldCharType="separate"/>
      </w:r>
      <w:r w:rsidR="003E72E8">
        <w:rPr>
          <w:rFonts w:ascii="Arial" w:hAnsi="Arial" w:cs="Arial"/>
          <w:sz w:val="20"/>
          <w:szCs w:val="20"/>
        </w:rPr>
        <w:t>15.1</w:t>
      </w:r>
      <w:r w:rsidR="00001279" w:rsidRPr="00DD1A11">
        <w:rPr>
          <w:rFonts w:ascii="Arial" w:hAnsi="Arial" w:cs="Arial"/>
          <w:sz w:val="20"/>
          <w:szCs w:val="20"/>
        </w:rPr>
        <w:fldChar w:fldCharType="end"/>
      </w:r>
      <w:r w:rsidRPr="00DD1A11">
        <w:rPr>
          <w:rFonts w:ascii="Arial" w:hAnsi="Arial" w:cs="Arial"/>
          <w:sz w:val="20"/>
          <w:szCs w:val="20"/>
        </w:rPr>
        <w:t xml:space="preserve"> shall take effect in respect of the twelve month period commencing on the Review Date. </w:t>
      </w:r>
    </w:p>
    <w:p w14:paraId="48A7CDD7"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Any adjustments required to the Contract </w:t>
      </w:r>
      <w:r w:rsidR="00001279" w:rsidRPr="00DD1A11">
        <w:rPr>
          <w:rFonts w:ascii="Arial" w:hAnsi="Arial" w:cs="Arial"/>
          <w:sz w:val="20"/>
          <w:szCs w:val="20"/>
        </w:rPr>
        <w:t>Price</w:t>
      </w:r>
      <w:r w:rsidRPr="00DD1A11">
        <w:rPr>
          <w:rFonts w:ascii="Arial" w:hAnsi="Arial" w:cs="Arial"/>
          <w:sz w:val="20"/>
          <w:szCs w:val="20"/>
        </w:rPr>
        <w:t xml:space="preserve"> for the period between the Review Date and the date on which the review actually takes place shall be included in the invoice next submitted after the date of the review.</w:t>
      </w:r>
    </w:p>
    <w:p w14:paraId="6890962E"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If the basis of computation of the Index shall change, any official reconciliation between the two bases of computation published by the Office of National Statistics (or any Government department or office upon which duties in connection with the compilation and maintenance of the Index have devolved) shall be binding upon the parties and shall be applied in adjusting the application of the Index hereto.</w:t>
      </w:r>
    </w:p>
    <w:p w14:paraId="0DDE6431"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In the absence of such official reconciliation such adjustments shall be made to the figures of the Index as to make it correspond as nearly as possible to the previous method of </w:t>
      </w:r>
      <w:r w:rsidRPr="00DD1A11">
        <w:rPr>
          <w:rFonts w:ascii="Arial" w:hAnsi="Arial" w:cs="Arial"/>
          <w:sz w:val="20"/>
          <w:szCs w:val="20"/>
        </w:rPr>
        <w:lastRenderedPageBreak/>
        <w:t>computation and such figures shall be used to the exclusion of the actual published figures (until officially reconciled figures are published) and in the event of a dispute regarding such adjustments the decision of the Authorised Officer shall be final.</w:t>
      </w:r>
    </w:p>
    <w:p w14:paraId="27B65A7C"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TAXES</w:t>
      </w:r>
    </w:p>
    <w:p w14:paraId="19BA00B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23301B" w:rsidRPr="00DD1A11">
        <w:rPr>
          <w:rFonts w:ascii="Arial" w:hAnsi="Arial" w:cs="Arial"/>
          <w:sz w:val="20"/>
          <w:szCs w:val="20"/>
        </w:rPr>
        <w:t>Customer</w:t>
      </w:r>
      <w:r w:rsidRPr="00DD1A11">
        <w:rPr>
          <w:rFonts w:ascii="Arial" w:hAnsi="Arial" w:cs="Arial"/>
          <w:sz w:val="20"/>
          <w:szCs w:val="20"/>
        </w:rPr>
        <w:t xml:space="preserve"> must pay to the </w:t>
      </w:r>
      <w:r w:rsidR="00BE40C8">
        <w:rPr>
          <w:rFonts w:ascii="Arial" w:hAnsi="Arial" w:cs="Arial"/>
          <w:sz w:val="20"/>
          <w:szCs w:val="20"/>
        </w:rPr>
        <w:t>Provider</w:t>
      </w:r>
      <w:r w:rsidRPr="00DD1A11">
        <w:rPr>
          <w:rFonts w:ascii="Arial" w:hAnsi="Arial" w:cs="Arial"/>
          <w:sz w:val="20"/>
          <w:szCs w:val="20"/>
        </w:rPr>
        <w:t xml:space="preserve"> all VAT properly payable. The </w:t>
      </w:r>
      <w:r w:rsidR="00BE40C8">
        <w:rPr>
          <w:rFonts w:ascii="Arial" w:hAnsi="Arial" w:cs="Arial"/>
          <w:sz w:val="20"/>
          <w:szCs w:val="20"/>
        </w:rPr>
        <w:t>Provider</w:t>
      </w:r>
      <w:r w:rsidRPr="00DD1A11">
        <w:rPr>
          <w:rFonts w:ascii="Arial" w:hAnsi="Arial" w:cs="Arial"/>
          <w:sz w:val="20"/>
          <w:szCs w:val="20"/>
        </w:rPr>
        <w:t xml:space="preserve"> must issue to the </w:t>
      </w:r>
      <w:r w:rsidR="0023301B" w:rsidRPr="00DD1A11">
        <w:rPr>
          <w:rFonts w:ascii="Arial" w:hAnsi="Arial" w:cs="Arial"/>
          <w:sz w:val="20"/>
          <w:szCs w:val="20"/>
        </w:rPr>
        <w:t>Customer</w:t>
      </w:r>
      <w:r w:rsidRPr="00DD1A11">
        <w:rPr>
          <w:rFonts w:ascii="Arial" w:hAnsi="Arial" w:cs="Arial"/>
          <w:sz w:val="20"/>
          <w:szCs w:val="20"/>
        </w:rPr>
        <w:t xml:space="preserve"> a tax invoice in respect of VAT.</w:t>
      </w:r>
    </w:p>
    <w:p w14:paraId="0FBB4D9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and the </w:t>
      </w:r>
      <w:r w:rsidR="0023301B" w:rsidRPr="00DD1A11">
        <w:rPr>
          <w:rFonts w:ascii="Arial" w:hAnsi="Arial" w:cs="Arial"/>
          <w:sz w:val="20"/>
          <w:szCs w:val="20"/>
        </w:rPr>
        <w:t>Customer</w:t>
      </w:r>
      <w:r w:rsidRPr="00DD1A11">
        <w:rPr>
          <w:rFonts w:ascii="Arial" w:hAnsi="Arial" w:cs="Arial"/>
          <w:sz w:val="20"/>
          <w:szCs w:val="20"/>
        </w:rPr>
        <w:t xml:space="preserve"> must co-operate with each other in their dealings with HM Customs &amp; Excise in relation to VAT. The </w:t>
      </w:r>
      <w:r w:rsidR="00BE40C8">
        <w:rPr>
          <w:rFonts w:ascii="Arial" w:hAnsi="Arial" w:cs="Arial"/>
          <w:sz w:val="20"/>
          <w:szCs w:val="20"/>
        </w:rPr>
        <w:t>Provider</w:t>
      </w:r>
      <w:r w:rsidRPr="00DD1A11">
        <w:rPr>
          <w:rFonts w:ascii="Arial" w:hAnsi="Arial" w:cs="Arial"/>
          <w:sz w:val="20"/>
          <w:szCs w:val="20"/>
        </w:rPr>
        <w:t xml:space="preserve"> and the </w:t>
      </w:r>
      <w:r w:rsidR="0023301B" w:rsidRPr="00DD1A11">
        <w:rPr>
          <w:rFonts w:ascii="Arial" w:hAnsi="Arial" w:cs="Arial"/>
          <w:sz w:val="20"/>
          <w:szCs w:val="20"/>
        </w:rPr>
        <w:t>Customer</w:t>
      </w:r>
      <w:r w:rsidRPr="00DD1A11">
        <w:rPr>
          <w:rFonts w:ascii="Arial" w:hAnsi="Arial" w:cs="Arial"/>
          <w:sz w:val="20"/>
          <w:szCs w:val="20"/>
        </w:rPr>
        <w:t xml:space="preserve"> must give each other access to all relevant documents and accounting records as are necessary for each to be able to meet their legal obligations in respect of accounting for VAT.</w:t>
      </w:r>
    </w:p>
    <w:p w14:paraId="1F9D8303" w14:textId="77777777" w:rsidR="00F26FE6" w:rsidRPr="00DD1A11" w:rsidRDefault="007459D2"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 xml:space="preserve">ADDITIONAL </w:t>
      </w:r>
      <w:r w:rsidR="00F26FE6" w:rsidRPr="00DD1A11">
        <w:rPr>
          <w:rFonts w:ascii="Arial" w:hAnsi="Arial" w:cs="Arial"/>
          <w:b/>
          <w:sz w:val="20"/>
          <w:szCs w:val="20"/>
        </w:rPr>
        <w:t xml:space="preserve">TERMINATION </w:t>
      </w:r>
      <w:r w:rsidR="00410ABF" w:rsidRPr="00DD1A11">
        <w:rPr>
          <w:rFonts w:ascii="Arial" w:hAnsi="Arial" w:cs="Arial"/>
          <w:b/>
          <w:sz w:val="20"/>
          <w:szCs w:val="20"/>
        </w:rPr>
        <w:t xml:space="preserve"> </w:t>
      </w:r>
      <w:r w:rsidRPr="00DD1A11">
        <w:rPr>
          <w:rFonts w:ascii="Arial" w:hAnsi="Arial" w:cs="Arial"/>
          <w:b/>
          <w:sz w:val="20"/>
          <w:szCs w:val="20"/>
        </w:rPr>
        <w:t>RIGHTS</w:t>
      </w:r>
      <w:r w:rsidR="009979EF" w:rsidRPr="00DD1A11">
        <w:rPr>
          <w:rFonts w:ascii="Arial" w:hAnsi="Arial" w:cs="Arial"/>
          <w:b/>
          <w:sz w:val="20"/>
          <w:szCs w:val="20"/>
        </w:rPr>
        <w:t xml:space="preserve"> </w:t>
      </w:r>
    </w:p>
    <w:p w14:paraId="78B7D10B" w14:textId="77777777" w:rsidR="0021187F" w:rsidRPr="00DD1A11" w:rsidRDefault="007459D2" w:rsidP="00996514">
      <w:pPr>
        <w:pStyle w:val="ScheduleLevel2"/>
        <w:spacing w:line="240" w:lineRule="auto"/>
        <w:rPr>
          <w:rFonts w:ascii="Arial" w:hAnsi="Arial" w:cs="Arial"/>
          <w:sz w:val="20"/>
          <w:szCs w:val="20"/>
        </w:rPr>
      </w:pPr>
      <w:r w:rsidRPr="00DD1A11">
        <w:rPr>
          <w:rFonts w:ascii="Arial" w:hAnsi="Arial" w:cs="Arial"/>
          <w:sz w:val="20"/>
          <w:szCs w:val="20"/>
        </w:rPr>
        <w:t xml:space="preserve">In addition to its rights to terminate the </w:t>
      </w:r>
      <w:r w:rsidR="0035527A" w:rsidRPr="00DD1A11">
        <w:rPr>
          <w:rFonts w:ascii="Arial" w:hAnsi="Arial" w:cs="Arial"/>
          <w:sz w:val="20"/>
          <w:szCs w:val="20"/>
        </w:rPr>
        <w:t>Call-Off Contract</w:t>
      </w:r>
      <w:r w:rsidRPr="00DD1A11">
        <w:rPr>
          <w:rFonts w:ascii="Arial" w:hAnsi="Arial" w:cs="Arial"/>
          <w:sz w:val="20"/>
          <w:szCs w:val="20"/>
        </w:rPr>
        <w:t xml:space="preserve"> as set out in the Framework Agreement the </w:t>
      </w:r>
      <w:r w:rsidR="0023301B" w:rsidRPr="00DD1A11">
        <w:rPr>
          <w:rFonts w:ascii="Arial" w:hAnsi="Arial" w:cs="Arial"/>
          <w:sz w:val="20"/>
          <w:szCs w:val="20"/>
        </w:rPr>
        <w:t>Customer</w:t>
      </w:r>
      <w:r w:rsidR="0021187F" w:rsidRPr="00DD1A11">
        <w:rPr>
          <w:rFonts w:ascii="Arial" w:hAnsi="Arial" w:cs="Arial"/>
          <w:sz w:val="20"/>
          <w:szCs w:val="20"/>
        </w:rPr>
        <w:t xml:space="preserve"> may terminate the </w:t>
      </w:r>
      <w:r w:rsidR="0035527A" w:rsidRPr="00DD1A11">
        <w:rPr>
          <w:rFonts w:ascii="Arial" w:hAnsi="Arial" w:cs="Arial"/>
          <w:sz w:val="20"/>
          <w:szCs w:val="20"/>
        </w:rPr>
        <w:t>Call-Off Contract</w:t>
      </w:r>
      <w:r w:rsidR="0021187F" w:rsidRPr="00DD1A11">
        <w:rPr>
          <w:rFonts w:ascii="Arial" w:hAnsi="Arial" w:cs="Arial"/>
          <w:sz w:val="20"/>
          <w:szCs w:val="20"/>
        </w:rPr>
        <w:t xml:space="preserve"> by giving written notice to the </w:t>
      </w:r>
      <w:r w:rsidR="00BE40C8">
        <w:rPr>
          <w:rFonts w:ascii="Arial" w:hAnsi="Arial" w:cs="Arial"/>
          <w:sz w:val="20"/>
          <w:szCs w:val="20"/>
        </w:rPr>
        <w:t>Provider</w:t>
      </w:r>
      <w:r w:rsidR="00520F9C" w:rsidRPr="00DD1A11">
        <w:rPr>
          <w:rFonts w:ascii="Arial" w:hAnsi="Arial" w:cs="Arial"/>
          <w:sz w:val="20"/>
          <w:szCs w:val="20"/>
        </w:rPr>
        <w:t xml:space="preserve"> </w:t>
      </w:r>
      <w:r w:rsidR="0033554A" w:rsidRPr="00DD1A11">
        <w:rPr>
          <w:rFonts w:ascii="Arial" w:hAnsi="Arial" w:cs="Arial"/>
          <w:sz w:val="20"/>
          <w:szCs w:val="20"/>
        </w:rPr>
        <w:t>with immediate effect if the Framework Agreement is termi</w:t>
      </w:r>
      <w:r w:rsidR="00520F9C" w:rsidRPr="00DD1A11">
        <w:rPr>
          <w:rFonts w:ascii="Arial" w:hAnsi="Arial" w:cs="Arial"/>
          <w:sz w:val="20"/>
          <w:szCs w:val="20"/>
        </w:rPr>
        <w:t>nated for any reason whatsoever.</w:t>
      </w:r>
    </w:p>
    <w:p w14:paraId="3EDB93B9" w14:textId="77777777" w:rsidR="00F26FE6" w:rsidRPr="00DD1A11" w:rsidRDefault="00F26FE6" w:rsidP="00C84D9E">
      <w:pPr>
        <w:pStyle w:val="ScheduleLevel1"/>
        <w:spacing w:before="240" w:after="240" w:line="240" w:lineRule="auto"/>
        <w:rPr>
          <w:rFonts w:ascii="Arial" w:hAnsi="Arial" w:cs="Arial"/>
          <w:b/>
          <w:bCs/>
          <w:sz w:val="20"/>
          <w:szCs w:val="20"/>
        </w:rPr>
      </w:pPr>
      <w:r w:rsidRPr="00DD1A11">
        <w:rPr>
          <w:rFonts w:ascii="Arial" w:hAnsi="Arial" w:cs="Arial"/>
          <w:b/>
          <w:bCs/>
          <w:sz w:val="20"/>
          <w:szCs w:val="20"/>
        </w:rPr>
        <w:t>EFFECT OF TERMINATION AND EXPIRY</w:t>
      </w:r>
      <w:r w:rsidR="00410ABF" w:rsidRPr="00DD1A11">
        <w:rPr>
          <w:rFonts w:ascii="Arial" w:hAnsi="Arial" w:cs="Arial"/>
          <w:b/>
          <w:bCs/>
          <w:sz w:val="20"/>
          <w:szCs w:val="20"/>
        </w:rPr>
        <w:t xml:space="preserve"> </w:t>
      </w:r>
    </w:p>
    <w:p w14:paraId="08BEFC4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Upon termination or expiry of the </w:t>
      </w:r>
      <w:r w:rsidR="0035527A" w:rsidRPr="00DD1A11">
        <w:rPr>
          <w:rFonts w:ascii="Arial" w:hAnsi="Arial" w:cs="Arial"/>
          <w:sz w:val="20"/>
          <w:szCs w:val="20"/>
        </w:rPr>
        <w:t>Call-Off Contract</w:t>
      </w:r>
      <w:r w:rsidRPr="00DD1A11">
        <w:rPr>
          <w:rFonts w:ascii="Arial" w:hAnsi="Arial" w:cs="Arial"/>
          <w:sz w:val="20"/>
          <w:szCs w:val="20"/>
        </w:rPr>
        <w:t xml:space="preserve"> (whether of the whole </w:t>
      </w:r>
      <w:r w:rsidR="0035527A" w:rsidRPr="00DD1A11">
        <w:rPr>
          <w:rFonts w:ascii="Arial" w:hAnsi="Arial" w:cs="Arial"/>
          <w:sz w:val="20"/>
          <w:szCs w:val="20"/>
        </w:rPr>
        <w:t>Call-Off Contract</w:t>
      </w:r>
      <w:r w:rsidRPr="00DD1A11">
        <w:rPr>
          <w:rFonts w:ascii="Arial" w:hAnsi="Arial" w:cs="Arial"/>
          <w:sz w:val="20"/>
          <w:szCs w:val="20"/>
        </w:rPr>
        <w:t xml:space="preserve"> or part), the </w:t>
      </w:r>
      <w:r w:rsidR="0023301B" w:rsidRPr="00DD1A11">
        <w:rPr>
          <w:rFonts w:ascii="Arial" w:hAnsi="Arial" w:cs="Arial"/>
          <w:sz w:val="20"/>
          <w:szCs w:val="20"/>
        </w:rPr>
        <w:t>Customer</w:t>
      </w:r>
      <w:r w:rsidRPr="00DD1A11">
        <w:rPr>
          <w:rFonts w:ascii="Arial" w:hAnsi="Arial" w:cs="Arial"/>
          <w:sz w:val="20"/>
          <w:szCs w:val="20"/>
        </w:rPr>
        <w:t xml:space="preserve"> (without prejudice to any other rights it has under this </w:t>
      </w:r>
      <w:r w:rsidR="0035527A" w:rsidRPr="00DD1A11">
        <w:rPr>
          <w:rFonts w:ascii="Arial" w:hAnsi="Arial" w:cs="Arial"/>
          <w:sz w:val="20"/>
          <w:szCs w:val="20"/>
        </w:rPr>
        <w:t>Call-Off Contract</w:t>
      </w:r>
      <w:r w:rsidRPr="00DD1A11">
        <w:rPr>
          <w:rFonts w:ascii="Arial" w:hAnsi="Arial" w:cs="Arial"/>
          <w:sz w:val="20"/>
          <w:szCs w:val="20"/>
        </w:rPr>
        <w:t>):</w:t>
      </w:r>
    </w:p>
    <w:p w14:paraId="21E1AC27" w14:textId="77777777"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 xml:space="preserve">is no longer under any obligation to make further payment until the costs, loss and/or damage resulting from or arising out of the termination of the </w:t>
      </w:r>
      <w:r w:rsidR="0035527A" w:rsidRPr="00DD1A11">
        <w:rPr>
          <w:rFonts w:ascii="Arial" w:hAnsi="Arial" w:cs="Arial"/>
          <w:sz w:val="20"/>
          <w:szCs w:val="20"/>
        </w:rPr>
        <w:t>Call-Off Contract</w:t>
      </w:r>
      <w:r w:rsidRPr="00DD1A11">
        <w:rPr>
          <w:rFonts w:ascii="Arial" w:hAnsi="Arial" w:cs="Arial"/>
          <w:sz w:val="20"/>
          <w:szCs w:val="20"/>
        </w:rPr>
        <w:t xml:space="preserve">  have been calculated;</w:t>
      </w:r>
    </w:p>
    <w:p w14:paraId="69962503" w14:textId="77777777" w:rsidR="00F26FE6" w:rsidRPr="00DD1A11" w:rsidRDefault="00C07E4A" w:rsidP="00996514">
      <w:pPr>
        <w:pStyle w:val="ScheduleLevel3"/>
        <w:spacing w:line="240" w:lineRule="auto"/>
        <w:rPr>
          <w:rFonts w:ascii="Arial" w:hAnsi="Arial" w:cs="Arial"/>
          <w:sz w:val="20"/>
          <w:szCs w:val="20"/>
        </w:rPr>
      </w:pPr>
      <w:r w:rsidRPr="00DD1A11">
        <w:rPr>
          <w:rFonts w:ascii="Arial" w:hAnsi="Arial" w:cs="Arial"/>
          <w:sz w:val="20"/>
          <w:szCs w:val="20"/>
        </w:rPr>
        <w:t>(</w:t>
      </w:r>
      <w:r w:rsidR="00F26FE6" w:rsidRPr="00DD1A11">
        <w:rPr>
          <w:rFonts w:ascii="Arial" w:hAnsi="Arial" w:cs="Arial"/>
          <w:sz w:val="20"/>
          <w:szCs w:val="20"/>
        </w:rPr>
        <w:t xml:space="preserve">only upon the happening of a </w:t>
      </w:r>
      <w:r w:rsidR="00066D4F" w:rsidRPr="00DD1A11">
        <w:rPr>
          <w:rFonts w:ascii="Arial" w:hAnsi="Arial" w:cs="Arial"/>
          <w:sz w:val="20"/>
          <w:szCs w:val="20"/>
        </w:rPr>
        <w:t>Material Default</w:t>
      </w:r>
      <w:r w:rsidR="00F26FE6" w:rsidRPr="00DD1A11">
        <w:rPr>
          <w:rFonts w:ascii="Arial" w:hAnsi="Arial" w:cs="Arial"/>
          <w:sz w:val="20"/>
          <w:szCs w:val="20"/>
        </w:rPr>
        <w:t xml:space="preserve">) is entitled to employ and pay other persons (including the </w:t>
      </w:r>
      <w:r w:rsidR="0023301B" w:rsidRPr="00DD1A11">
        <w:rPr>
          <w:rFonts w:ascii="Arial" w:hAnsi="Arial" w:cs="Arial"/>
          <w:sz w:val="20"/>
          <w:szCs w:val="20"/>
        </w:rPr>
        <w:t>Customer</w:t>
      </w:r>
      <w:r w:rsidR="00F26FE6" w:rsidRPr="00DD1A11">
        <w:rPr>
          <w:rFonts w:ascii="Arial" w:hAnsi="Arial" w:cs="Arial"/>
          <w:sz w:val="20"/>
          <w:szCs w:val="20"/>
        </w:rPr>
        <w:t xml:space="preserve">) to provide and complete the provision of the Service or any part thereof and to use all the </w:t>
      </w:r>
      <w:r w:rsidR="00BE40C8">
        <w:rPr>
          <w:rFonts w:ascii="Arial" w:hAnsi="Arial" w:cs="Arial"/>
          <w:sz w:val="20"/>
          <w:szCs w:val="20"/>
        </w:rPr>
        <w:t>Provider</w:t>
      </w:r>
      <w:r w:rsidR="00C1559B" w:rsidRPr="00DD1A11">
        <w:rPr>
          <w:rFonts w:ascii="Arial" w:hAnsi="Arial" w:cs="Arial"/>
          <w:sz w:val="20"/>
          <w:szCs w:val="20"/>
        </w:rPr>
        <w:t>’</w:t>
      </w:r>
      <w:r w:rsidR="00F26FE6" w:rsidRPr="00DD1A11">
        <w:rPr>
          <w:rFonts w:ascii="Arial" w:hAnsi="Arial" w:cs="Arial"/>
          <w:sz w:val="20"/>
          <w:szCs w:val="20"/>
        </w:rPr>
        <w:t>s physical resources or other things and all such drawings, details, descriptive schedules or other documents for the purpose thereof;</w:t>
      </w:r>
    </w:p>
    <w:p w14:paraId="4016E3EB" w14:textId="77777777" w:rsidR="00F26FE6" w:rsidRPr="00DD1A11" w:rsidRDefault="00F26FE6" w:rsidP="00996514">
      <w:pPr>
        <w:pStyle w:val="ScheduleLevel3"/>
        <w:spacing w:line="240" w:lineRule="auto"/>
        <w:rPr>
          <w:rFonts w:ascii="Arial" w:hAnsi="Arial" w:cs="Arial"/>
          <w:sz w:val="20"/>
          <w:szCs w:val="20"/>
        </w:rPr>
      </w:pPr>
      <w:r w:rsidRPr="00DD1A11">
        <w:rPr>
          <w:rFonts w:ascii="Arial" w:hAnsi="Arial" w:cs="Arial"/>
          <w:sz w:val="20"/>
          <w:szCs w:val="20"/>
        </w:rPr>
        <w:t xml:space="preserve">(only upon the happening of a </w:t>
      </w:r>
      <w:r w:rsidR="00D06038" w:rsidRPr="00DD1A11">
        <w:rPr>
          <w:rFonts w:ascii="Arial" w:hAnsi="Arial" w:cs="Arial"/>
          <w:sz w:val="20"/>
          <w:szCs w:val="20"/>
        </w:rPr>
        <w:t>Material Default</w:t>
      </w:r>
      <w:r w:rsidRPr="00DD1A11">
        <w:rPr>
          <w:rFonts w:ascii="Arial" w:hAnsi="Arial" w:cs="Arial"/>
          <w:sz w:val="20"/>
          <w:szCs w:val="20"/>
        </w:rPr>
        <w:t xml:space="preserve">) is entitled to recover the costs and expenses of the </w:t>
      </w:r>
      <w:r w:rsidR="0023301B" w:rsidRPr="00DD1A11">
        <w:rPr>
          <w:rFonts w:ascii="Arial" w:hAnsi="Arial" w:cs="Arial"/>
          <w:sz w:val="20"/>
          <w:szCs w:val="20"/>
        </w:rPr>
        <w:t>Customer</w:t>
      </w:r>
      <w:r w:rsidRPr="00DD1A11">
        <w:rPr>
          <w:rFonts w:ascii="Arial" w:hAnsi="Arial" w:cs="Arial"/>
          <w:sz w:val="20"/>
          <w:szCs w:val="20"/>
        </w:rPr>
        <w:t xml:space="preserve"> on a full indemnity basis in terminating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engagement and in making alternative arrangements for the provision of the Service or any part thereof including all costs of a tender process including fees and any loss or damage resulting from or arising out of the termination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 xml:space="preserve">s engagement. All such costs and expenses may be deducted from any sum which would otherwise have been due from the </w:t>
      </w:r>
      <w:r w:rsidR="0023301B" w:rsidRPr="00DD1A11">
        <w:rPr>
          <w:rFonts w:ascii="Arial" w:hAnsi="Arial" w:cs="Arial"/>
          <w:sz w:val="20"/>
          <w:szCs w:val="20"/>
        </w:rPr>
        <w:t>Customer</w:t>
      </w:r>
      <w:r w:rsidRPr="00DD1A11">
        <w:rPr>
          <w:rFonts w:ascii="Arial" w:hAnsi="Arial" w:cs="Arial"/>
          <w:sz w:val="20"/>
          <w:szCs w:val="20"/>
        </w:rPr>
        <w:t xml:space="preserve"> to the </w:t>
      </w:r>
      <w:r w:rsidR="00BE40C8">
        <w:rPr>
          <w:rFonts w:ascii="Arial" w:hAnsi="Arial" w:cs="Arial"/>
          <w:sz w:val="20"/>
          <w:szCs w:val="20"/>
        </w:rPr>
        <w:t>Provider</w:t>
      </w:r>
      <w:r w:rsidRPr="00DD1A11">
        <w:rPr>
          <w:rFonts w:ascii="Arial" w:hAnsi="Arial" w:cs="Arial"/>
          <w:sz w:val="20"/>
          <w:szCs w:val="20"/>
        </w:rPr>
        <w:t xml:space="preserve"> under the </w:t>
      </w:r>
      <w:r w:rsidR="0035527A" w:rsidRPr="00DD1A11">
        <w:rPr>
          <w:rFonts w:ascii="Arial" w:hAnsi="Arial" w:cs="Arial"/>
          <w:sz w:val="20"/>
          <w:szCs w:val="20"/>
        </w:rPr>
        <w:t>Call-Off Contract</w:t>
      </w:r>
      <w:r w:rsidRPr="00DD1A11">
        <w:rPr>
          <w:rFonts w:ascii="Arial" w:hAnsi="Arial" w:cs="Arial"/>
          <w:sz w:val="20"/>
          <w:szCs w:val="20"/>
        </w:rPr>
        <w:t xml:space="preserve"> or any other contract and the </w:t>
      </w:r>
      <w:r w:rsidR="0023301B" w:rsidRPr="00DD1A11">
        <w:rPr>
          <w:rFonts w:ascii="Arial" w:hAnsi="Arial" w:cs="Arial"/>
          <w:sz w:val="20"/>
          <w:szCs w:val="20"/>
        </w:rPr>
        <w:t>Customer</w:t>
      </w:r>
      <w:r w:rsidRPr="00DD1A11">
        <w:rPr>
          <w:rFonts w:ascii="Arial" w:hAnsi="Arial" w:cs="Arial"/>
          <w:sz w:val="20"/>
          <w:szCs w:val="20"/>
        </w:rPr>
        <w:t xml:space="preserve"> may recover the same from the </w:t>
      </w:r>
      <w:r w:rsidR="00BE40C8">
        <w:rPr>
          <w:rFonts w:ascii="Arial" w:hAnsi="Arial" w:cs="Arial"/>
          <w:sz w:val="20"/>
          <w:szCs w:val="20"/>
        </w:rPr>
        <w:t>Provider</w:t>
      </w:r>
      <w:r w:rsidRPr="00DD1A11">
        <w:rPr>
          <w:rFonts w:ascii="Arial" w:hAnsi="Arial" w:cs="Arial"/>
          <w:sz w:val="20"/>
          <w:szCs w:val="20"/>
        </w:rPr>
        <w:t xml:space="preserve"> as a debt.</w:t>
      </w:r>
    </w:p>
    <w:p w14:paraId="49328390"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SECURITY</w:t>
      </w:r>
    </w:p>
    <w:p w14:paraId="31EE194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at all times during the Contract Period comply with all of the </w:t>
      </w:r>
      <w:r w:rsidR="0023301B" w:rsidRPr="00DD1A11">
        <w:rPr>
          <w:rFonts w:ascii="Arial" w:hAnsi="Arial" w:cs="Arial"/>
          <w:sz w:val="20"/>
          <w:szCs w:val="20"/>
        </w:rPr>
        <w:t>Customer</w:t>
      </w:r>
      <w:r w:rsidR="00C1559B" w:rsidRPr="00DD1A11">
        <w:rPr>
          <w:rFonts w:ascii="Arial" w:hAnsi="Arial" w:cs="Arial"/>
          <w:sz w:val="20"/>
          <w:szCs w:val="20"/>
        </w:rPr>
        <w:t>’</w:t>
      </w:r>
      <w:r w:rsidRPr="00DD1A11">
        <w:rPr>
          <w:rFonts w:ascii="Arial" w:hAnsi="Arial" w:cs="Arial"/>
          <w:sz w:val="20"/>
          <w:szCs w:val="20"/>
        </w:rPr>
        <w:t xml:space="preserve">s requirements relating to security as may be in force from time to time or as may otherwise be directed by the </w:t>
      </w:r>
      <w:r w:rsidR="00420E0A" w:rsidRPr="00DD1A11">
        <w:rPr>
          <w:rFonts w:ascii="Arial" w:hAnsi="Arial" w:cs="Arial"/>
          <w:sz w:val="20"/>
          <w:szCs w:val="20"/>
        </w:rPr>
        <w:t>Authorised Officer</w:t>
      </w:r>
      <w:r w:rsidRPr="00DD1A11">
        <w:rPr>
          <w:rFonts w:ascii="Arial" w:hAnsi="Arial" w:cs="Arial"/>
          <w:sz w:val="20"/>
          <w:szCs w:val="20"/>
        </w:rPr>
        <w:t xml:space="preserve"> including (but not limited to):</w:t>
      </w:r>
    </w:p>
    <w:p w14:paraId="164DB80E" w14:textId="36084477" w:rsidR="00F26FE6" w:rsidRPr="00DD1A11" w:rsidRDefault="005E11D2"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t</w:t>
      </w:r>
      <w:r w:rsidR="00F26FE6" w:rsidRPr="00DD1A11">
        <w:rPr>
          <w:rFonts w:ascii="Arial" w:hAnsi="Arial" w:cs="Arial"/>
          <w:sz w:val="20"/>
          <w:szCs w:val="20"/>
        </w:rPr>
        <w:t>he</w:t>
      </w:r>
      <w:proofErr w:type="gramEnd"/>
      <w:r w:rsidR="00F26FE6" w:rsidRPr="00DD1A11">
        <w:rPr>
          <w:rFonts w:ascii="Arial" w:hAnsi="Arial" w:cs="Arial"/>
          <w:sz w:val="20"/>
          <w:szCs w:val="20"/>
        </w:rPr>
        <w:t xml:space="preserve"> </w:t>
      </w:r>
      <w:r w:rsidR="00BE40C8">
        <w:rPr>
          <w:rFonts w:ascii="Arial" w:hAnsi="Arial" w:cs="Arial"/>
          <w:sz w:val="20"/>
          <w:szCs w:val="20"/>
        </w:rPr>
        <w:t>Provider</w:t>
      </w:r>
      <w:r w:rsidR="00F26FE6" w:rsidRPr="00DD1A11">
        <w:rPr>
          <w:rFonts w:ascii="Arial" w:hAnsi="Arial" w:cs="Arial"/>
          <w:sz w:val="20"/>
          <w:szCs w:val="20"/>
        </w:rPr>
        <w:t xml:space="preserve"> may be required to hold access keys and locks in respect of </w:t>
      </w:r>
      <w:r w:rsidR="0023301B" w:rsidRPr="00DD1A11">
        <w:rPr>
          <w:rFonts w:ascii="Arial" w:hAnsi="Arial" w:cs="Arial"/>
          <w:sz w:val="20"/>
          <w:szCs w:val="20"/>
        </w:rPr>
        <w:t>Customer</w:t>
      </w:r>
      <w:r w:rsidRPr="00DD1A11">
        <w:rPr>
          <w:rFonts w:ascii="Arial" w:hAnsi="Arial" w:cs="Arial"/>
          <w:sz w:val="20"/>
          <w:szCs w:val="20"/>
        </w:rPr>
        <w:t xml:space="preserve"> p</w:t>
      </w:r>
      <w:r w:rsidR="00F26FE6" w:rsidRPr="00DD1A11">
        <w:rPr>
          <w:rFonts w:ascii="Arial" w:hAnsi="Arial" w:cs="Arial"/>
          <w:sz w:val="20"/>
          <w:szCs w:val="20"/>
        </w:rPr>
        <w:t>remises</w:t>
      </w:r>
      <w:r w:rsidR="00717FF1">
        <w:rPr>
          <w:rFonts w:ascii="Arial" w:hAnsi="Arial" w:cs="Arial"/>
          <w:sz w:val="20"/>
          <w:szCs w:val="20"/>
        </w:rPr>
        <w:t xml:space="preserve"> and the Mortuaries</w:t>
      </w:r>
      <w:r w:rsidR="00F26FE6" w:rsidRPr="00DD1A11">
        <w:rPr>
          <w:rFonts w:ascii="Arial" w:hAnsi="Arial" w:cs="Arial"/>
          <w:sz w:val="20"/>
          <w:szCs w:val="20"/>
        </w:rPr>
        <w:t xml:space="preserve">.  In such circumstances the </w:t>
      </w:r>
      <w:r w:rsidR="00BE40C8">
        <w:rPr>
          <w:rFonts w:ascii="Arial" w:hAnsi="Arial" w:cs="Arial"/>
          <w:sz w:val="20"/>
          <w:szCs w:val="20"/>
        </w:rPr>
        <w:t>Provider</w:t>
      </w:r>
      <w:r w:rsidR="00F26FE6" w:rsidRPr="00DD1A11">
        <w:rPr>
          <w:rFonts w:ascii="Arial" w:hAnsi="Arial" w:cs="Arial"/>
          <w:sz w:val="20"/>
          <w:szCs w:val="20"/>
        </w:rPr>
        <w:t xml:space="preserve"> will be responsible for the security of the </w:t>
      </w:r>
      <w:r w:rsidRPr="00DD1A11">
        <w:rPr>
          <w:rFonts w:ascii="Arial" w:hAnsi="Arial" w:cs="Arial"/>
          <w:sz w:val="20"/>
          <w:szCs w:val="20"/>
        </w:rPr>
        <w:t xml:space="preserve">premises </w:t>
      </w:r>
      <w:r w:rsidR="00F26FE6" w:rsidRPr="00DD1A11">
        <w:rPr>
          <w:rFonts w:ascii="Arial" w:hAnsi="Arial" w:cs="Arial"/>
          <w:sz w:val="20"/>
          <w:szCs w:val="20"/>
        </w:rPr>
        <w:t xml:space="preserve">(and the access keys and locks) and shall ensure in particular that the </w:t>
      </w:r>
      <w:r w:rsidRPr="00DD1A11">
        <w:rPr>
          <w:rFonts w:ascii="Arial" w:hAnsi="Arial" w:cs="Arial"/>
          <w:sz w:val="20"/>
          <w:szCs w:val="20"/>
        </w:rPr>
        <w:t xml:space="preserve">premises </w:t>
      </w:r>
      <w:r w:rsidR="00F26FE6" w:rsidRPr="00DD1A11">
        <w:rPr>
          <w:rFonts w:ascii="Arial" w:hAnsi="Arial" w:cs="Arial"/>
          <w:sz w:val="20"/>
          <w:szCs w:val="20"/>
        </w:rPr>
        <w:t>are at all times properly locked (where appropriate) or otherwise secured</w:t>
      </w:r>
      <w:r w:rsidRPr="00DD1A11">
        <w:rPr>
          <w:rFonts w:ascii="Arial" w:hAnsi="Arial" w:cs="Arial"/>
          <w:sz w:val="20"/>
          <w:szCs w:val="20"/>
        </w:rPr>
        <w:t>;</w:t>
      </w:r>
    </w:p>
    <w:p w14:paraId="3E9AA815" w14:textId="77777777" w:rsidR="00717FF1" w:rsidRDefault="00717FF1" w:rsidP="00996514">
      <w:pPr>
        <w:pStyle w:val="ScheduleLevel3"/>
        <w:spacing w:line="240" w:lineRule="auto"/>
        <w:rPr>
          <w:rFonts w:ascii="Arial" w:hAnsi="Arial" w:cs="Arial"/>
          <w:sz w:val="20"/>
          <w:szCs w:val="20"/>
        </w:rPr>
      </w:pPr>
      <w:r>
        <w:rPr>
          <w:rFonts w:ascii="Arial" w:hAnsi="Arial" w:cs="Arial"/>
          <w:sz w:val="20"/>
          <w:szCs w:val="20"/>
        </w:rPr>
        <w:t>the Provider shall comply with all access policies particularly in relation to leaving bodies in the designated areas of the Mortuaries;</w:t>
      </w:r>
    </w:p>
    <w:p w14:paraId="4E2F13E8" w14:textId="77777777" w:rsidR="00F26FE6" w:rsidRPr="00DD1A11" w:rsidRDefault="005E11D2" w:rsidP="00996514">
      <w:pPr>
        <w:pStyle w:val="ScheduleLevel3"/>
        <w:spacing w:line="240" w:lineRule="auto"/>
        <w:rPr>
          <w:rFonts w:ascii="Arial" w:hAnsi="Arial" w:cs="Arial"/>
          <w:sz w:val="20"/>
          <w:szCs w:val="20"/>
        </w:rPr>
      </w:pPr>
      <w:r w:rsidRPr="00DD1A11">
        <w:rPr>
          <w:rFonts w:ascii="Arial" w:hAnsi="Arial" w:cs="Arial"/>
          <w:sz w:val="20"/>
          <w:szCs w:val="20"/>
        </w:rPr>
        <w:t>t</w:t>
      </w:r>
      <w:r w:rsidR="00F26FE6" w:rsidRPr="00DD1A11">
        <w:rPr>
          <w:rFonts w:ascii="Arial" w:hAnsi="Arial" w:cs="Arial"/>
          <w:sz w:val="20"/>
          <w:szCs w:val="20"/>
        </w:rPr>
        <w:t xml:space="preserve">he </w:t>
      </w:r>
      <w:r w:rsidR="00BE40C8">
        <w:rPr>
          <w:rFonts w:ascii="Arial" w:hAnsi="Arial" w:cs="Arial"/>
          <w:sz w:val="20"/>
          <w:szCs w:val="20"/>
        </w:rPr>
        <w:t>Provider</w:t>
      </w:r>
      <w:r w:rsidR="00F26FE6" w:rsidRPr="00DD1A11">
        <w:rPr>
          <w:rFonts w:ascii="Arial" w:hAnsi="Arial" w:cs="Arial"/>
          <w:sz w:val="20"/>
          <w:szCs w:val="20"/>
        </w:rPr>
        <w:t xml:space="preserve"> shall only permit such items to be given to those </w:t>
      </w:r>
      <w:r w:rsidRPr="00DD1A11">
        <w:rPr>
          <w:rFonts w:ascii="Arial" w:hAnsi="Arial" w:cs="Arial"/>
          <w:sz w:val="20"/>
          <w:szCs w:val="20"/>
        </w:rPr>
        <w:t xml:space="preserve">Staff </w:t>
      </w:r>
      <w:r w:rsidR="00F26FE6" w:rsidRPr="00DD1A11">
        <w:rPr>
          <w:rFonts w:ascii="Arial" w:hAnsi="Arial" w:cs="Arial"/>
          <w:sz w:val="20"/>
          <w:szCs w:val="20"/>
        </w:rPr>
        <w:t xml:space="preserve">whose names and addresses have been supplied in writing to the </w:t>
      </w:r>
      <w:r w:rsidR="0023301B" w:rsidRPr="00DD1A11">
        <w:rPr>
          <w:rFonts w:ascii="Arial" w:hAnsi="Arial" w:cs="Arial"/>
          <w:sz w:val="20"/>
          <w:szCs w:val="20"/>
        </w:rPr>
        <w:t>Customer</w:t>
      </w:r>
      <w:r w:rsidRPr="00DD1A11">
        <w:rPr>
          <w:rFonts w:ascii="Arial" w:hAnsi="Arial" w:cs="Arial"/>
          <w:sz w:val="20"/>
          <w:szCs w:val="20"/>
        </w:rPr>
        <w:t>; and</w:t>
      </w:r>
    </w:p>
    <w:p w14:paraId="7F1B82CB" w14:textId="77777777" w:rsidR="00F26FE6" w:rsidRPr="00DD1A11" w:rsidRDefault="005E11D2" w:rsidP="00996514">
      <w:pPr>
        <w:pStyle w:val="ScheduleLevel3"/>
        <w:spacing w:line="240" w:lineRule="auto"/>
        <w:rPr>
          <w:rFonts w:ascii="Arial" w:hAnsi="Arial" w:cs="Arial"/>
          <w:sz w:val="20"/>
          <w:szCs w:val="20"/>
        </w:rPr>
      </w:pPr>
      <w:proofErr w:type="gramStart"/>
      <w:r w:rsidRPr="00DD1A11">
        <w:rPr>
          <w:rFonts w:ascii="Arial" w:hAnsi="Arial" w:cs="Arial"/>
          <w:sz w:val="20"/>
          <w:szCs w:val="20"/>
        </w:rPr>
        <w:t>i</w:t>
      </w:r>
      <w:r w:rsidR="00F26FE6" w:rsidRPr="00DD1A11">
        <w:rPr>
          <w:rFonts w:ascii="Arial" w:hAnsi="Arial" w:cs="Arial"/>
          <w:sz w:val="20"/>
          <w:szCs w:val="20"/>
        </w:rPr>
        <w:t>f</w:t>
      </w:r>
      <w:proofErr w:type="gramEnd"/>
      <w:r w:rsidR="00F26FE6" w:rsidRPr="00DD1A11">
        <w:rPr>
          <w:rFonts w:ascii="Arial" w:hAnsi="Arial" w:cs="Arial"/>
          <w:sz w:val="20"/>
          <w:szCs w:val="20"/>
        </w:rPr>
        <w:t xml:space="preserve"> the </w:t>
      </w:r>
      <w:r w:rsidR="00BE40C8">
        <w:rPr>
          <w:rFonts w:ascii="Arial" w:hAnsi="Arial" w:cs="Arial"/>
          <w:sz w:val="20"/>
          <w:szCs w:val="20"/>
        </w:rPr>
        <w:t>Provider</w:t>
      </w:r>
      <w:r w:rsidR="00F26FE6" w:rsidRPr="00DD1A11">
        <w:rPr>
          <w:rFonts w:ascii="Arial" w:hAnsi="Arial" w:cs="Arial"/>
          <w:sz w:val="20"/>
          <w:szCs w:val="20"/>
        </w:rPr>
        <w:t xml:space="preserve"> wishes not to use any keys or locks provided by the </w:t>
      </w:r>
      <w:r w:rsidR="0023301B" w:rsidRPr="00DD1A11">
        <w:rPr>
          <w:rFonts w:ascii="Arial" w:hAnsi="Arial" w:cs="Arial"/>
          <w:sz w:val="20"/>
          <w:szCs w:val="20"/>
        </w:rPr>
        <w:t>Customer</w:t>
      </w:r>
      <w:r w:rsidR="00F26FE6" w:rsidRPr="00DD1A11">
        <w:rPr>
          <w:rFonts w:ascii="Arial" w:hAnsi="Arial" w:cs="Arial"/>
          <w:sz w:val="20"/>
          <w:szCs w:val="20"/>
        </w:rPr>
        <w:t xml:space="preserve"> the </w:t>
      </w:r>
      <w:r w:rsidR="00BE40C8">
        <w:rPr>
          <w:rFonts w:ascii="Arial" w:hAnsi="Arial" w:cs="Arial"/>
          <w:sz w:val="20"/>
          <w:szCs w:val="20"/>
        </w:rPr>
        <w:t>Provider</w:t>
      </w:r>
      <w:r w:rsidR="00F26FE6" w:rsidRPr="00DD1A11">
        <w:rPr>
          <w:rFonts w:ascii="Arial" w:hAnsi="Arial" w:cs="Arial"/>
          <w:sz w:val="20"/>
          <w:szCs w:val="20"/>
        </w:rPr>
        <w:t xml:space="preserve"> shall first obtain the consent of the </w:t>
      </w:r>
      <w:r w:rsidR="00420E0A" w:rsidRPr="00DD1A11">
        <w:rPr>
          <w:rFonts w:ascii="Arial" w:hAnsi="Arial" w:cs="Arial"/>
          <w:sz w:val="20"/>
          <w:szCs w:val="20"/>
        </w:rPr>
        <w:t>Authorised Officer</w:t>
      </w:r>
      <w:r w:rsidR="00F26FE6" w:rsidRPr="00DD1A11">
        <w:rPr>
          <w:rFonts w:ascii="Arial" w:hAnsi="Arial" w:cs="Arial"/>
          <w:sz w:val="20"/>
          <w:szCs w:val="20"/>
        </w:rPr>
        <w:t>.</w:t>
      </w:r>
    </w:p>
    <w:p w14:paraId="5D75ABF1"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lastRenderedPageBreak/>
        <w:t xml:space="preserve">The </w:t>
      </w:r>
      <w:r w:rsidR="00BE40C8">
        <w:rPr>
          <w:rFonts w:ascii="Arial" w:hAnsi="Arial" w:cs="Arial"/>
          <w:sz w:val="20"/>
          <w:szCs w:val="20"/>
        </w:rPr>
        <w:t>Provider</w:t>
      </w:r>
      <w:r w:rsidRPr="00DD1A11">
        <w:rPr>
          <w:rFonts w:ascii="Arial" w:hAnsi="Arial" w:cs="Arial"/>
          <w:sz w:val="20"/>
          <w:szCs w:val="20"/>
        </w:rPr>
        <w:t xml:space="preserve"> shall be responsible for the safekeeping of any keys and locks and any identity passes provided to it by the </w:t>
      </w:r>
      <w:r w:rsidR="0023301B" w:rsidRPr="00DD1A11">
        <w:rPr>
          <w:rFonts w:ascii="Arial" w:hAnsi="Arial" w:cs="Arial"/>
          <w:sz w:val="20"/>
          <w:szCs w:val="20"/>
        </w:rPr>
        <w:t>Customer</w:t>
      </w:r>
      <w:r w:rsidRPr="00DD1A11">
        <w:rPr>
          <w:rFonts w:ascii="Arial" w:hAnsi="Arial" w:cs="Arial"/>
          <w:sz w:val="20"/>
          <w:szCs w:val="20"/>
        </w:rPr>
        <w:t xml:space="preserve">.  The </w:t>
      </w:r>
      <w:r w:rsidR="00BE40C8">
        <w:rPr>
          <w:rFonts w:ascii="Arial" w:hAnsi="Arial" w:cs="Arial"/>
          <w:sz w:val="20"/>
          <w:szCs w:val="20"/>
        </w:rPr>
        <w:t>Provider</w:t>
      </w:r>
      <w:r w:rsidRPr="00DD1A11">
        <w:rPr>
          <w:rFonts w:ascii="Arial" w:hAnsi="Arial" w:cs="Arial"/>
          <w:sz w:val="20"/>
          <w:szCs w:val="20"/>
        </w:rPr>
        <w:t xml:space="preserve"> shall ensure that the </w:t>
      </w:r>
      <w:r w:rsidR="00420E0A" w:rsidRPr="00DD1A11">
        <w:rPr>
          <w:rFonts w:ascii="Arial" w:hAnsi="Arial" w:cs="Arial"/>
          <w:sz w:val="20"/>
          <w:szCs w:val="20"/>
        </w:rPr>
        <w:t>Authorised Officer</w:t>
      </w:r>
      <w:r w:rsidRPr="00DD1A11">
        <w:rPr>
          <w:rFonts w:ascii="Arial" w:hAnsi="Arial" w:cs="Arial"/>
          <w:sz w:val="20"/>
          <w:szCs w:val="20"/>
        </w:rPr>
        <w:t xml:space="preserve"> is informed immediately of the loss of any such keys, padlocks and identity passes and shall bear the cost of any replacements and any reasonable security measure implemented as a result of such loss.</w:t>
      </w:r>
    </w:p>
    <w:p w14:paraId="065222A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ensure that the identity pass carried by a</w:t>
      </w:r>
      <w:r w:rsidR="005E11D2" w:rsidRPr="00DD1A11">
        <w:rPr>
          <w:rFonts w:ascii="Arial" w:hAnsi="Arial" w:cs="Arial"/>
          <w:sz w:val="20"/>
          <w:szCs w:val="20"/>
        </w:rPr>
        <w:t xml:space="preserve"> member of</w:t>
      </w:r>
      <w:r w:rsidRPr="00DD1A11">
        <w:rPr>
          <w:rFonts w:ascii="Arial" w:hAnsi="Arial" w:cs="Arial"/>
          <w:sz w:val="20"/>
          <w:szCs w:val="20"/>
        </w:rPr>
        <w:t xml:space="preserve"> </w:t>
      </w:r>
      <w:r w:rsidR="005E11D2" w:rsidRPr="00DD1A11">
        <w:rPr>
          <w:rFonts w:ascii="Arial" w:hAnsi="Arial" w:cs="Arial"/>
          <w:sz w:val="20"/>
          <w:szCs w:val="20"/>
        </w:rPr>
        <w:t xml:space="preserve">Staff </w:t>
      </w:r>
      <w:r w:rsidRPr="00DD1A11">
        <w:rPr>
          <w:rFonts w:ascii="Arial" w:hAnsi="Arial" w:cs="Arial"/>
          <w:sz w:val="20"/>
          <w:szCs w:val="20"/>
        </w:rPr>
        <w:t xml:space="preserve">shall be returned to the </w:t>
      </w:r>
      <w:r w:rsidR="00420E0A" w:rsidRPr="00DD1A11">
        <w:rPr>
          <w:rFonts w:ascii="Arial" w:hAnsi="Arial" w:cs="Arial"/>
          <w:sz w:val="20"/>
          <w:szCs w:val="20"/>
        </w:rPr>
        <w:t>Authorised Officer</w:t>
      </w:r>
      <w:r w:rsidRPr="00DD1A11">
        <w:rPr>
          <w:rFonts w:ascii="Arial" w:hAnsi="Arial" w:cs="Arial"/>
          <w:sz w:val="20"/>
          <w:szCs w:val="20"/>
        </w:rPr>
        <w:t xml:space="preserve"> by the </w:t>
      </w:r>
      <w:r w:rsidR="00BE40C8">
        <w:rPr>
          <w:rFonts w:ascii="Arial" w:hAnsi="Arial" w:cs="Arial"/>
          <w:sz w:val="20"/>
          <w:szCs w:val="20"/>
        </w:rPr>
        <w:t>Provider</w:t>
      </w:r>
      <w:r w:rsidRPr="00DD1A11">
        <w:rPr>
          <w:rFonts w:ascii="Arial" w:hAnsi="Arial" w:cs="Arial"/>
          <w:sz w:val="20"/>
          <w:szCs w:val="20"/>
        </w:rPr>
        <w:t xml:space="preserve"> forthwith upon such </w:t>
      </w:r>
      <w:r w:rsidR="005E11D2" w:rsidRPr="00DD1A11">
        <w:rPr>
          <w:rFonts w:ascii="Arial" w:hAnsi="Arial" w:cs="Arial"/>
          <w:sz w:val="20"/>
          <w:szCs w:val="20"/>
        </w:rPr>
        <w:t xml:space="preserve">member of Staff </w:t>
      </w:r>
      <w:r w:rsidRPr="00DD1A11">
        <w:rPr>
          <w:rFonts w:ascii="Arial" w:hAnsi="Arial" w:cs="Arial"/>
          <w:sz w:val="20"/>
          <w:szCs w:val="20"/>
        </w:rPr>
        <w:t xml:space="preserve">ceasing to be engaged by the </w:t>
      </w:r>
      <w:r w:rsidR="00BE40C8">
        <w:rPr>
          <w:rFonts w:ascii="Arial" w:hAnsi="Arial" w:cs="Arial"/>
          <w:sz w:val="20"/>
          <w:szCs w:val="20"/>
        </w:rPr>
        <w:t>Provider</w:t>
      </w:r>
      <w:r w:rsidRPr="00DD1A11">
        <w:rPr>
          <w:rFonts w:ascii="Arial" w:hAnsi="Arial" w:cs="Arial"/>
          <w:sz w:val="20"/>
          <w:szCs w:val="20"/>
        </w:rPr>
        <w:t xml:space="preserve"> in connection with the provision of the Services.</w:t>
      </w:r>
    </w:p>
    <w:p w14:paraId="180936CB" w14:textId="77777777" w:rsidR="00F26FE6" w:rsidRPr="00DD1A11" w:rsidRDefault="0023301B" w:rsidP="00C84D9E">
      <w:pPr>
        <w:pStyle w:val="ScheduleLevel1"/>
        <w:numPr>
          <w:ilvl w:val="0"/>
          <w:numId w:val="17"/>
        </w:numPr>
        <w:spacing w:before="240" w:after="240" w:line="240" w:lineRule="auto"/>
        <w:rPr>
          <w:rFonts w:ascii="Arial" w:hAnsi="Arial" w:cs="Arial"/>
          <w:b/>
          <w:sz w:val="20"/>
          <w:szCs w:val="20"/>
        </w:rPr>
      </w:pPr>
      <w:bookmarkStart w:id="188" w:name="_Toc203987106"/>
      <w:r w:rsidRPr="00DD1A11">
        <w:rPr>
          <w:rFonts w:ascii="Arial" w:hAnsi="Arial" w:cs="Arial"/>
          <w:b/>
          <w:sz w:val="20"/>
          <w:szCs w:val="20"/>
        </w:rPr>
        <w:t>CUSTOMER</w:t>
      </w:r>
      <w:r w:rsidR="00F26FE6" w:rsidRPr="00DD1A11">
        <w:rPr>
          <w:rFonts w:ascii="Arial" w:hAnsi="Arial" w:cs="Arial"/>
          <w:b/>
          <w:sz w:val="20"/>
          <w:szCs w:val="20"/>
        </w:rPr>
        <w:t xml:space="preserve"> POLICIES</w:t>
      </w:r>
      <w:bookmarkEnd w:id="188"/>
    </w:p>
    <w:p w14:paraId="3487CB7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is required to comply with all relevant policies of the </w:t>
      </w:r>
      <w:r w:rsidR="0023301B" w:rsidRPr="00DD1A11">
        <w:rPr>
          <w:rFonts w:ascii="Arial" w:hAnsi="Arial" w:cs="Arial"/>
          <w:sz w:val="20"/>
          <w:szCs w:val="20"/>
        </w:rPr>
        <w:t>Customer</w:t>
      </w:r>
      <w:r w:rsidRPr="00DD1A11">
        <w:rPr>
          <w:rFonts w:ascii="Arial" w:hAnsi="Arial" w:cs="Arial"/>
          <w:sz w:val="20"/>
          <w:szCs w:val="20"/>
        </w:rPr>
        <w:t xml:space="preserve"> as </w:t>
      </w:r>
      <w:r w:rsidR="005E11D2" w:rsidRPr="00DD1A11">
        <w:rPr>
          <w:rFonts w:ascii="Arial" w:hAnsi="Arial" w:cs="Arial"/>
          <w:sz w:val="20"/>
          <w:szCs w:val="20"/>
        </w:rPr>
        <w:t>may be</w:t>
      </w:r>
      <w:r w:rsidRPr="00DD1A11">
        <w:rPr>
          <w:rFonts w:ascii="Arial" w:hAnsi="Arial" w:cs="Arial"/>
          <w:sz w:val="20"/>
          <w:szCs w:val="20"/>
        </w:rPr>
        <w:t xml:space="preserve"> notified to it</w:t>
      </w:r>
      <w:r w:rsidR="005E11D2" w:rsidRPr="00DD1A11">
        <w:rPr>
          <w:rFonts w:ascii="Arial" w:hAnsi="Arial" w:cs="Arial"/>
          <w:sz w:val="20"/>
          <w:szCs w:val="20"/>
        </w:rPr>
        <w:t xml:space="preserve"> from time to time</w:t>
      </w:r>
      <w:r w:rsidRPr="00DD1A11">
        <w:rPr>
          <w:rFonts w:ascii="Arial" w:hAnsi="Arial" w:cs="Arial"/>
          <w:sz w:val="20"/>
          <w:szCs w:val="20"/>
        </w:rPr>
        <w:t xml:space="preserve"> as part of the </w:t>
      </w:r>
      <w:r w:rsidR="0035527A" w:rsidRPr="00DD1A11">
        <w:rPr>
          <w:rFonts w:ascii="Arial" w:hAnsi="Arial" w:cs="Arial"/>
          <w:sz w:val="20"/>
          <w:szCs w:val="20"/>
        </w:rPr>
        <w:t>Call-Off Contract</w:t>
      </w:r>
      <w:r w:rsidRPr="00DD1A11">
        <w:rPr>
          <w:rFonts w:ascii="Arial" w:hAnsi="Arial" w:cs="Arial"/>
          <w:sz w:val="20"/>
          <w:szCs w:val="20"/>
        </w:rPr>
        <w:t>.</w:t>
      </w:r>
    </w:p>
    <w:p w14:paraId="58952CCE"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take such steps as are necessary to implement any changes in any of the relevant </w:t>
      </w:r>
      <w:r w:rsidR="0023301B" w:rsidRPr="00DD1A11">
        <w:rPr>
          <w:rFonts w:ascii="Arial" w:hAnsi="Arial" w:cs="Arial"/>
          <w:sz w:val="20"/>
          <w:szCs w:val="20"/>
        </w:rPr>
        <w:t>Customer</w:t>
      </w:r>
      <w:r w:rsidRPr="00DD1A11">
        <w:rPr>
          <w:rFonts w:ascii="Arial" w:hAnsi="Arial" w:cs="Arial"/>
          <w:sz w:val="20"/>
          <w:szCs w:val="20"/>
        </w:rPr>
        <w:t xml:space="preserve"> policies as may be notified to it during the Contract Period.</w:t>
      </w:r>
    </w:p>
    <w:p w14:paraId="6DE4CADA"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bookmarkStart w:id="189" w:name="_Toc203987107"/>
      <w:r w:rsidRPr="00DD1A11">
        <w:rPr>
          <w:rFonts w:ascii="Arial" w:hAnsi="Arial" w:cs="Arial"/>
          <w:b/>
          <w:sz w:val="20"/>
          <w:szCs w:val="20"/>
        </w:rPr>
        <w:t>OMBUDSMAN COMPLAINTS</w:t>
      </w:r>
      <w:bookmarkEnd w:id="189"/>
    </w:p>
    <w:p w14:paraId="7D46FC3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take such action as the </w:t>
      </w:r>
      <w:r w:rsidR="00420E0A" w:rsidRPr="00DD1A11">
        <w:rPr>
          <w:rFonts w:ascii="Arial" w:hAnsi="Arial" w:cs="Arial"/>
          <w:sz w:val="20"/>
          <w:szCs w:val="20"/>
        </w:rPr>
        <w:t>Authorised Officer</w:t>
      </w:r>
      <w:r w:rsidRPr="00DD1A11">
        <w:rPr>
          <w:rFonts w:ascii="Arial" w:hAnsi="Arial" w:cs="Arial"/>
          <w:sz w:val="20"/>
          <w:szCs w:val="20"/>
        </w:rPr>
        <w:t xml:space="preserve"> may from time to time require to assist the </w:t>
      </w:r>
      <w:r w:rsidR="0023301B" w:rsidRPr="00DD1A11">
        <w:rPr>
          <w:rFonts w:ascii="Arial" w:hAnsi="Arial" w:cs="Arial"/>
          <w:sz w:val="20"/>
          <w:szCs w:val="20"/>
        </w:rPr>
        <w:t>Customer</w:t>
      </w:r>
      <w:r w:rsidRPr="00DD1A11">
        <w:rPr>
          <w:rFonts w:ascii="Arial" w:hAnsi="Arial" w:cs="Arial"/>
          <w:sz w:val="20"/>
          <w:szCs w:val="20"/>
        </w:rPr>
        <w:t xml:space="preserve"> to respond to any complaint referred to it by the Commissioner for Local Administration in England (</w:t>
      </w:r>
      <w:r w:rsidR="00C1559B" w:rsidRPr="00DD1A11">
        <w:rPr>
          <w:rFonts w:ascii="Arial" w:hAnsi="Arial" w:cs="Arial"/>
          <w:sz w:val="20"/>
          <w:szCs w:val="20"/>
        </w:rPr>
        <w:t>“</w:t>
      </w:r>
      <w:r w:rsidRPr="00DD1A11">
        <w:rPr>
          <w:rFonts w:ascii="Arial" w:hAnsi="Arial" w:cs="Arial"/>
          <w:sz w:val="20"/>
          <w:szCs w:val="20"/>
        </w:rPr>
        <w:t>the Ombudsman</w:t>
      </w:r>
      <w:r w:rsidR="00C1559B" w:rsidRPr="00DD1A11">
        <w:rPr>
          <w:rFonts w:ascii="Arial" w:hAnsi="Arial" w:cs="Arial"/>
          <w:sz w:val="20"/>
          <w:szCs w:val="20"/>
        </w:rPr>
        <w:t>”</w:t>
      </w:r>
      <w:r w:rsidRPr="00DD1A11">
        <w:rPr>
          <w:rFonts w:ascii="Arial" w:hAnsi="Arial" w:cs="Arial"/>
          <w:sz w:val="20"/>
          <w:szCs w:val="20"/>
        </w:rPr>
        <w:t xml:space="preserve">). </w:t>
      </w:r>
    </w:p>
    <w:p w14:paraId="27479158"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indemnify the </w:t>
      </w:r>
      <w:r w:rsidR="0023301B" w:rsidRPr="00DD1A11">
        <w:rPr>
          <w:rFonts w:ascii="Arial" w:hAnsi="Arial" w:cs="Arial"/>
          <w:sz w:val="20"/>
          <w:szCs w:val="20"/>
        </w:rPr>
        <w:t>Customer</w:t>
      </w:r>
      <w:r w:rsidRPr="00DD1A11">
        <w:rPr>
          <w:rFonts w:ascii="Arial" w:hAnsi="Arial" w:cs="Arial"/>
          <w:sz w:val="20"/>
          <w:szCs w:val="20"/>
        </w:rPr>
        <w:t xml:space="preserve"> in respect of any sums it is required to pay as a result of a finding of maladministration or where the </w:t>
      </w:r>
      <w:r w:rsidR="0023301B" w:rsidRPr="00DD1A11">
        <w:rPr>
          <w:rFonts w:ascii="Arial" w:hAnsi="Arial" w:cs="Arial"/>
          <w:sz w:val="20"/>
          <w:szCs w:val="20"/>
        </w:rPr>
        <w:t>Customer</w:t>
      </w:r>
      <w:r w:rsidRPr="00DD1A11">
        <w:rPr>
          <w:rFonts w:ascii="Arial" w:hAnsi="Arial" w:cs="Arial"/>
          <w:sz w:val="20"/>
          <w:szCs w:val="20"/>
        </w:rPr>
        <w:t xml:space="preserve"> reaches a local settlement in relation to any complaint referred to it by the Ombudsman.</w:t>
      </w:r>
    </w:p>
    <w:p w14:paraId="7F9FA712"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shall take such action as the </w:t>
      </w:r>
      <w:r w:rsidR="00420E0A" w:rsidRPr="00DD1A11">
        <w:rPr>
          <w:rFonts w:ascii="Arial" w:hAnsi="Arial" w:cs="Arial"/>
          <w:sz w:val="20"/>
          <w:szCs w:val="20"/>
        </w:rPr>
        <w:t>Authorised Officer</w:t>
      </w:r>
      <w:r w:rsidRPr="00DD1A11">
        <w:rPr>
          <w:rFonts w:ascii="Arial" w:hAnsi="Arial" w:cs="Arial"/>
          <w:sz w:val="20"/>
          <w:szCs w:val="20"/>
        </w:rPr>
        <w:t xml:space="preserve"> may from time to time specify to remedy a finding of maladministration or to implement a local settlement.</w:t>
      </w:r>
    </w:p>
    <w:p w14:paraId="2AD95008"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bookmarkStart w:id="190" w:name="_Ref251846787"/>
      <w:r w:rsidRPr="00DD1A11">
        <w:rPr>
          <w:rFonts w:ascii="Arial" w:hAnsi="Arial" w:cs="Arial"/>
          <w:b/>
          <w:sz w:val="20"/>
          <w:szCs w:val="20"/>
        </w:rPr>
        <w:t>ASSISTANCE IN LEGAL PROCEEDINGS</w:t>
      </w:r>
      <w:bookmarkEnd w:id="190"/>
    </w:p>
    <w:p w14:paraId="6DE00B5C"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co-operate fully with the </w:t>
      </w:r>
      <w:r w:rsidR="0023301B" w:rsidRPr="00DD1A11">
        <w:rPr>
          <w:rFonts w:ascii="Arial" w:hAnsi="Arial" w:cs="Arial"/>
          <w:sz w:val="20"/>
          <w:szCs w:val="20"/>
        </w:rPr>
        <w:t>Customer</w:t>
      </w:r>
      <w:r w:rsidRPr="00DD1A11">
        <w:rPr>
          <w:rFonts w:ascii="Arial" w:hAnsi="Arial" w:cs="Arial"/>
          <w:sz w:val="20"/>
          <w:szCs w:val="20"/>
        </w:rPr>
        <w:t xml:space="preserve"> in connection with any legal proceedings, Ombudsman inquiries, public inquiry, tribunal or arbitration in which the </w:t>
      </w:r>
      <w:r w:rsidR="0023301B" w:rsidRPr="00DD1A11">
        <w:rPr>
          <w:rFonts w:ascii="Arial" w:hAnsi="Arial" w:cs="Arial"/>
          <w:sz w:val="20"/>
          <w:szCs w:val="20"/>
        </w:rPr>
        <w:t>Customer</w:t>
      </w:r>
      <w:r w:rsidRPr="00DD1A11">
        <w:rPr>
          <w:rFonts w:ascii="Arial" w:hAnsi="Arial" w:cs="Arial"/>
          <w:sz w:val="20"/>
          <w:szCs w:val="20"/>
        </w:rPr>
        <w:t xml:space="preserve"> may become involved or any relevant disciplinary hearing internal to the </w:t>
      </w:r>
      <w:r w:rsidR="0023301B" w:rsidRPr="00DD1A11">
        <w:rPr>
          <w:rFonts w:ascii="Arial" w:hAnsi="Arial" w:cs="Arial"/>
          <w:sz w:val="20"/>
          <w:szCs w:val="20"/>
        </w:rPr>
        <w:t>Customer</w:t>
      </w:r>
      <w:r w:rsidRPr="00DD1A11">
        <w:rPr>
          <w:rFonts w:ascii="Arial" w:hAnsi="Arial" w:cs="Arial"/>
          <w:sz w:val="20"/>
          <w:szCs w:val="20"/>
        </w:rPr>
        <w:t xml:space="preserve"> arising out of the provision of the Service (together called </w:t>
      </w:r>
      <w:r w:rsidR="00C1559B" w:rsidRPr="00DD1A11">
        <w:rPr>
          <w:rFonts w:ascii="Arial" w:hAnsi="Arial" w:cs="Arial"/>
          <w:sz w:val="20"/>
          <w:szCs w:val="20"/>
        </w:rPr>
        <w:t>“</w:t>
      </w:r>
      <w:r w:rsidR="00396A93" w:rsidRPr="00DD1A11">
        <w:rPr>
          <w:rFonts w:ascii="Arial" w:hAnsi="Arial" w:cs="Arial"/>
          <w:sz w:val="20"/>
          <w:szCs w:val="20"/>
        </w:rPr>
        <w:t>P</w:t>
      </w:r>
      <w:r w:rsidRPr="00DD1A11">
        <w:rPr>
          <w:rFonts w:ascii="Arial" w:hAnsi="Arial" w:cs="Arial"/>
          <w:sz w:val="20"/>
          <w:szCs w:val="20"/>
        </w:rPr>
        <w:t>roceedings</w:t>
      </w:r>
      <w:r w:rsidR="00C1559B" w:rsidRPr="00DD1A11">
        <w:rPr>
          <w:rFonts w:ascii="Arial" w:hAnsi="Arial" w:cs="Arial"/>
          <w:sz w:val="20"/>
          <w:szCs w:val="20"/>
        </w:rPr>
        <w:t>”</w:t>
      </w:r>
      <w:r w:rsidRPr="00DD1A11">
        <w:rPr>
          <w:rFonts w:ascii="Arial" w:hAnsi="Arial" w:cs="Arial"/>
          <w:sz w:val="20"/>
          <w:szCs w:val="20"/>
        </w:rPr>
        <w:t xml:space="preserve">). This includes providing documentation and statements from Staff and giving evidence in </w:t>
      </w:r>
      <w:r w:rsidR="00396A93" w:rsidRPr="00DD1A11">
        <w:rPr>
          <w:rFonts w:ascii="Arial" w:hAnsi="Arial" w:cs="Arial"/>
          <w:sz w:val="20"/>
          <w:szCs w:val="20"/>
        </w:rPr>
        <w:t>P</w:t>
      </w:r>
      <w:r w:rsidRPr="00DD1A11">
        <w:rPr>
          <w:rFonts w:ascii="Arial" w:hAnsi="Arial" w:cs="Arial"/>
          <w:sz w:val="20"/>
          <w:szCs w:val="20"/>
        </w:rPr>
        <w:t>roceedings.</w:t>
      </w:r>
    </w:p>
    <w:p w14:paraId="4720BB10"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Where the </w:t>
      </w:r>
      <w:r w:rsidR="00BE40C8">
        <w:rPr>
          <w:rFonts w:ascii="Arial" w:hAnsi="Arial" w:cs="Arial"/>
          <w:sz w:val="20"/>
          <w:szCs w:val="20"/>
        </w:rPr>
        <w:t>Provider</w:t>
      </w:r>
      <w:r w:rsidRPr="00DD1A11">
        <w:rPr>
          <w:rFonts w:ascii="Arial" w:hAnsi="Arial" w:cs="Arial"/>
          <w:sz w:val="20"/>
          <w:szCs w:val="20"/>
        </w:rPr>
        <w:t xml:space="preserve"> or any of the </w:t>
      </w:r>
      <w:r w:rsidR="00BE40C8">
        <w:rPr>
          <w:rFonts w:ascii="Arial" w:hAnsi="Arial" w:cs="Arial"/>
          <w:sz w:val="20"/>
          <w:szCs w:val="20"/>
        </w:rPr>
        <w:t>Provider</w:t>
      </w:r>
      <w:r w:rsidR="00C1559B" w:rsidRPr="00DD1A11">
        <w:rPr>
          <w:rFonts w:ascii="Arial" w:hAnsi="Arial" w:cs="Arial"/>
          <w:sz w:val="20"/>
          <w:szCs w:val="20"/>
        </w:rPr>
        <w:t>’</w:t>
      </w:r>
      <w:r w:rsidRPr="00DD1A11">
        <w:rPr>
          <w:rFonts w:ascii="Arial" w:hAnsi="Arial" w:cs="Arial"/>
          <w:sz w:val="20"/>
          <w:szCs w:val="20"/>
        </w:rPr>
        <w:t>s Staff become aware of anything which might cause an Ombudsman</w:t>
      </w:r>
      <w:r w:rsidR="00C1559B" w:rsidRPr="00DD1A11">
        <w:rPr>
          <w:rFonts w:ascii="Arial" w:hAnsi="Arial" w:cs="Arial"/>
          <w:sz w:val="20"/>
          <w:szCs w:val="20"/>
        </w:rPr>
        <w:t>’</w:t>
      </w:r>
      <w:r w:rsidRPr="00DD1A11">
        <w:rPr>
          <w:rFonts w:ascii="Arial" w:hAnsi="Arial" w:cs="Arial"/>
          <w:sz w:val="20"/>
          <w:szCs w:val="20"/>
        </w:rPr>
        <w:t xml:space="preserve">s enquiry, claim or legal proceedings in connection with the Service or the </w:t>
      </w:r>
      <w:r w:rsidR="0035527A" w:rsidRPr="00DD1A11">
        <w:rPr>
          <w:rFonts w:ascii="Arial" w:hAnsi="Arial" w:cs="Arial"/>
          <w:sz w:val="20"/>
          <w:szCs w:val="20"/>
        </w:rPr>
        <w:t>Call-Off Contract</w:t>
      </w:r>
      <w:r w:rsidRPr="00DD1A11">
        <w:rPr>
          <w:rFonts w:ascii="Arial" w:hAnsi="Arial" w:cs="Arial"/>
          <w:sz w:val="20"/>
          <w:szCs w:val="20"/>
        </w:rPr>
        <w:t xml:space="preserve"> it must notify the Authorised Officer immediately in writing. Such notification must include all relevant information to enable the Authorised Officer to investigate the matter fully.</w:t>
      </w:r>
    </w:p>
    <w:p w14:paraId="4DB52B34" w14:textId="58EF685A"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Any costs which the </w:t>
      </w:r>
      <w:r w:rsidR="0023301B" w:rsidRPr="00DD1A11">
        <w:rPr>
          <w:rFonts w:ascii="Arial" w:hAnsi="Arial" w:cs="Arial"/>
          <w:sz w:val="20"/>
          <w:szCs w:val="20"/>
        </w:rPr>
        <w:t>Customer</w:t>
      </w:r>
      <w:r w:rsidRPr="00DD1A11">
        <w:rPr>
          <w:rFonts w:ascii="Arial" w:hAnsi="Arial" w:cs="Arial"/>
          <w:sz w:val="20"/>
          <w:szCs w:val="20"/>
        </w:rPr>
        <w:t xml:space="preserve"> incur as a result of failure by the </w:t>
      </w:r>
      <w:r w:rsidR="00BE40C8">
        <w:rPr>
          <w:rFonts w:ascii="Arial" w:hAnsi="Arial" w:cs="Arial"/>
          <w:sz w:val="20"/>
          <w:szCs w:val="20"/>
        </w:rPr>
        <w:t>Provider</w:t>
      </w:r>
      <w:r w:rsidRPr="00DD1A11">
        <w:rPr>
          <w:rFonts w:ascii="Arial" w:hAnsi="Arial" w:cs="Arial"/>
          <w:sz w:val="20"/>
          <w:szCs w:val="20"/>
        </w:rPr>
        <w:t xml:space="preserve"> to comply with the obligations</w:t>
      </w:r>
      <w:r w:rsidR="00396A93" w:rsidRPr="00DD1A11">
        <w:rPr>
          <w:rFonts w:ascii="Arial" w:hAnsi="Arial" w:cs="Arial"/>
          <w:sz w:val="20"/>
          <w:szCs w:val="20"/>
        </w:rPr>
        <w:t xml:space="preserve"> in this Condition </w:t>
      </w:r>
      <w:r w:rsidR="00396A93" w:rsidRPr="00DD1A11">
        <w:rPr>
          <w:rFonts w:ascii="Arial" w:hAnsi="Arial" w:cs="Arial"/>
          <w:sz w:val="20"/>
          <w:szCs w:val="20"/>
        </w:rPr>
        <w:fldChar w:fldCharType="begin"/>
      </w:r>
      <w:r w:rsidR="00396A93" w:rsidRPr="00DD1A11">
        <w:rPr>
          <w:rFonts w:ascii="Arial" w:hAnsi="Arial" w:cs="Arial"/>
          <w:sz w:val="20"/>
          <w:szCs w:val="20"/>
        </w:rPr>
        <w:instrText xml:space="preserve"> REF _Ref251846787 \r \h </w:instrText>
      </w:r>
      <w:r w:rsidR="002C3D07" w:rsidRPr="00DD1A11">
        <w:rPr>
          <w:rFonts w:ascii="Arial" w:hAnsi="Arial" w:cs="Arial"/>
          <w:sz w:val="20"/>
          <w:szCs w:val="20"/>
        </w:rPr>
        <w:instrText xml:space="preserve"> \* MERGEFORMAT </w:instrText>
      </w:r>
      <w:r w:rsidR="00396A93" w:rsidRPr="00DD1A11">
        <w:rPr>
          <w:rFonts w:ascii="Arial" w:hAnsi="Arial" w:cs="Arial"/>
          <w:sz w:val="20"/>
          <w:szCs w:val="20"/>
        </w:rPr>
      </w:r>
      <w:r w:rsidR="00396A93" w:rsidRPr="00DD1A11">
        <w:rPr>
          <w:rFonts w:ascii="Arial" w:hAnsi="Arial" w:cs="Arial"/>
          <w:sz w:val="20"/>
          <w:szCs w:val="20"/>
        </w:rPr>
        <w:fldChar w:fldCharType="separate"/>
      </w:r>
      <w:r w:rsidR="003E72E8">
        <w:rPr>
          <w:rFonts w:ascii="Arial" w:hAnsi="Arial" w:cs="Arial"/>
          <w:sz w:val="20"/>
          <w:szCs w:val="20"/>
        </w:rPr>
        <w:t>22</w:t>
      </w:r>
      <w:r w:rsidR="00396A93" w:rsidRPr="00DD1A11">
        <w:rPr>
          <w:rFonts w:ascii="Arial" w:hAnsi="Arial" w:cs="Arial"/>
          <w:sz w:val="20"/>
          <w:szCs w:val="20"/>
        </w:rPr>
        <w:fldChar w:fldCharType="end"/>
      </w:r>
      <w:r w:rsidR="00396A93" w:rsidRPr="00DD1A11">
        <w:rPr>
          <w:rFonts w:ascii="Arial" w:hAnsi="Arial" w:cs="Arial"/>
          <w:sz w:val="20"/>
          <w:szCs w:val="20"/>
        </w:rPr>
        <w:t xml:space="preserve"> </w:t>
      </w:r>
      <w:r w:rsidRPr="00DD1A11">
        <w:rPr>
          <w:rFonts w:ascii="Arial" w:hAnsi="Arial" w:cs="Arial"/>
          <w:sz w:val="20"/>
          <w:szCs w:val="20"/>
        </w:rPr>
        <w:t xml:space="preserve">are recoverable by the </w:t>
      </w:r>
      <w:r w:rsidR="0023301B" w:rsidRPr="00DD1A11">
        <w:rPr>
          <w:rFonts w:ascii="Arial" w:hAnsi="Arial" w:cs="Arial"/>
          <w:sz w:val="20"/>
          <w:szCs w:val="20"/>
        </w:rPr>
        <w:t>Customer</w:t>
      </w:r>
      <w:r w:rsidRPr="00DD1A11">
        <w:rPr>
          <w:rFonts w:ascii="Arial" w:hAnsi="Arial" w:cs="Arial"/>
          <w:sz w:val="20"/>
          <w:szCs w:val="20"/>
        </w:rPr>
        <w:t xml:space="preserve"> (as appropriate) from the </w:t>
      </w:r>
      <w:r w:rsidR="00BE40C8">
        <w:rPr>
          <w:rFonts w:ascii="Arial" w:hAnsi="Arial" w:cs="Arial"/>
          <w:sz w:val="20"/>
          <w:szCs w:val="20"/>
        </w:rPr>
        <w:t>Provider</w:t>
      </w:r>
      <w:r w:rsidRPr="00DD1A11">
        <w:rPr>
          <w:rFonts w:ascii="Arial" w:hAnsi="Arial" w:cs="Arial"/>
          <w:sz w:val="20"/>
          <w:szCs w:val="20"/>
        </w:rPr>
        <w:t>.</w:t>
      </w:r>
    </w:p>
    <w:p w14:paraId="3A47544A"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bookmarkStart w:id="191" w:name="_Toc251865849"/>
      <w:bookmarkStart w:id="192" w:name="_Toc251865850"/>
      <w:bookmarkStart w:id="193" w:name="_Toc251865851"/>
      <w:bookmarkStart w:id="194" w:name="_Toc251865853"/>
      <w:bookmarkStart w:id="195" w:name="_Toc251865855"/>
      <w:bookmarkStart w:id="196" w:name="_Toc251865858"/>
      <w:bookmarkStart w:id="197" w:name="_Toc251865860"/>
      <w:bookmarkStart w:id="198" w:name="_Toc251865862"/>
      <w:bookmarkStart w:id="199" w:name="_Toc251865864"/>
      <w:bookmarkStart w:id="200" w:name="_Toc251865865"/>
      <w:bookmarkStart w:id="201" w:name="_Toc251865866"/>
      <w:bookmarkStart w:id="202" w:name="_Toc251865867"/>
      <w:bookmarkStart w:id="203" w:name="_Toc251865868"/>
      <w:bookmarkEnd w:id="191"/>
      <w:bookmarkEnd w:id="192"/>
      <w:bookmarkEnd w:id="193"/>
      <w:bookmarkEnd w:id="194"/>
      <w:bookmarkEnd w:id="195"/>
      <w:bookmarkEnd w:id="196"/>
      <w:bookmarkEnd w:id="197"/>
      <w:bookmarkEnd w:id="198"/>
      <w:bookmarkEnd w:id="199"/>
      <w:bookmarkEnd w:id="200"/>
      <w:bookmarkEnd w:id="201"/>
      <w:bookmarkEnd w:id="202"/>
      <w:bookmarkEnd w:id="203"/>
      <w:r w:rsidRPr="00DD1A11">
        <w:rPr>
          <w:rFonts w:ascii="Arial" w:hAnsi="Arial" w:cs="Arial"/>
          <w:b/>
          <w:sz w:val="20"/>
          <w:szCs w:val="20"/>
        </w:rPr>
        <w:t>JOINT AND SEVERAL LIABILITY</w:t>
      </w:r>
    </w:p>
    <w:p w14:paraId="5D79720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Where the </w:t>
      </w:r>
      <w:r w:rsidR="00BE40C8">
        <w:rPr>
          <w:rFonts w:ascii="Arial" w:hAnsi="Arial" w:cs="Arial"/>
          <w:sz w:val="20"/>
          <w:szCs w:val="20"/>
        </w:rPr>
        <w:t>Provider</w:t>
      </w:r>
      <w:r w:rsidRPr="00DD1A11">
        <w:rPr>
          <w:rFonts w:ascii="Arial" w:hAnsi="Arial" w:cs="Arial"/>
          <w:sz w:val="20"/>
          <w:szCs w:val="20"/>
        </w:rPr>
        <w:t xml:space="preserve"> is more than one person, those persons shall be jointly and severally liable under the provisions of this </w:t>
      </w:r>
      <w:r w:rsidR="0035527A" w:rsidRPr="00DD1A11">
        <w:rPr>
          <w:rFonts w:ascii="Arial" w:hAnsi="Arial" w:cs="Arial"/>
          <w:sz w:val="20"/>
          <w:szCs w:val="20"/>
        </w:rPr>
        <w:t>Call-Off Contract</w:t>
      </w:r>
      <w:r w:rsidR="002C3D07" w:rsidRPr="00DD1A11">
        <w:rPr>
          <w:rFonts w:ascii="Arial" w:hAnsi="Arial" w:cs="Arial"/>
          <w:sz w:val="20"/>
          <w:szCs w:val="20"/>
        </w:rPr>
        <w:t>.</w:t>
      </w:r>
    </w:p>
    <w:p w14:paraId="1718338A" w14:textId="77777777" w:rsidR="00181822" w:rsidRPr="00DD1A11" w:rsidRDefault="00181822" w:rsidP="00C84D9E">
      <w:pPr>
        <w:pStyle w:val="ScheduleLevel1"/>
        <w:numPr>
          <w:ilvl w:val="0"/>
          <w:numId w:val="17"/>
        </w:numPr>
        <w:spacing w:before="240" w:after="240" w:line="240" w:lineRule="auto"/>
        <w:rPr>
          <w:rFonts w:ascii="Arial" w:hAnsi="Arial" w:cs="Arial"/>
          <w:b/>
          <w:sz w:val="20"/>
          <w:szCs w:val="20"/>
        </w:rPr>
      </w:pPr>
      <w:bookmarkStart w:id="204" w:name="_Toc251865877"/>
      <w:bookmarkStart w:id="205" w:name="_Toc251865878"/>
      <w:bookmarkStart w:id="206" w:name="_Toc251865880"/>
      <w:bookmarkStart w:id="207" w:name="_Toc251865882"/>
      <w:bookmarkStart w:id="208" w:name="_Toc251865884"/>
      <w:bookmarkStart w:id="209" w:name="_Toc251865886"/>
      <w:bookmarkStart w:id="210" w:name="_Toc251865888"/>
      <w:bookmarkStart w:id="211" w:name="_Toc251865890"/>
      <w:bookmarkStart w:id="212" w:name="_Toc251865892"/>
      <w:bookmarkStart w:id="213" w:name="_Ref251847706"/>
      <w:bookmarkEnd w:id="204"/>
      <w:bookmarkEnd w:id="205"/>
      <w:bookmarkEnd w:id="206"/>
      <w:bookmarkEnd w:id="207"/>
      <w:bookmarkEnd w:id="208"/>
      <w:bookmarkEnd w:id="209"/>
      <w:bookmarkEnd w:id="210"/>
      <w:bookmarkEnd w:id="211"/>
      <w:bookmarkEnd w:id="212"/>
      <w:r w:rsidRPr="00DD1A11">
        <w:rPr>
          <w:rFonts w:ascii="Arial" w:hAnsi="Arial" w:cs="Arial"/>
          <w:b/>
          <w:sz w:val="20"/>
          <w:szCs w:val="20"/>
        </w:rPr>
        <w:t xml:space="preserve">FORCE MAJEURE </w:t>
      </w:r>
    </w:p>
    <w:p w14:paraId="167DE311" w14:textId="77777777" w:rsidR="00181822" w:rsidRPr="00DD1A11" w:rsidRDefault="00181822" w:rsidP="00996514">
      <w:pPr>
        <w:pStyle w:val="ScheduleLevel2"/>
        <w:spacing w:line="240" w:lineRule="auto"/>
        <w:rPr>
          <w:rFonts w:ascii="Arial" w:hAnsi="Arial" w:cs="Arial"/>
          <w:sz w:val="20"/>
          <w:szCs w:val="20"/>
        </w:rPr>
      </w:pPr>
      <w:bookmarkStart w:id="214" w:name="_Ref251847261"/>
      <w:r w:rsidRPr="00DD1A11">
        <w:rPr>
          <w:rFonts w:ascii="Arial" w:hAnsi="Arial" w:cs="Arial"/>
          <w:sz w:val="20"/>
          <w:szCs w:val="20"/>
        </w:rPr>
        <w:t xml:space="preserve">In the event of a Force Majeure (which shall include acts of God, acts of government, fire, tempest, acts of war and related matters, which are both beyond the control of the </w:t>
      </w:r>
      <w:r w:rsidR="00BE40C8">
        <w:rPr>
          <w:rFonts w:ascii="Arial" w:hAnsi="Arial" w:cs="Arial"/>
          <w:sz w:val="20"/>
          <w:szCs w:val="20"/>
        </w:rPr>
        <w:t>Provider</w:t>
      </w:r>
      <w:r w:rsidRPr="00DD1A11">
        <w:rPr>
          <w:rFonts w:ascii="Arial" w:hAnsi="Arial" w:cs="Arial"/>
          <w:sz w:val="20"/>
          <w:szCs w:val="20"/>
        </w:rPr>
        <w:t xml:space="preserve"> and are such that the </w:t>
      </w:r>
      <w:r w:rsidR="00BE40C8">
        <w:rPr>
          <w:rFonts w:ascii="Arial" w:hAnsi="Arial" w:cs="Arial"/>
          <w:sz w:val="20"/>
          <w:szCs w:val="20"/>
        </w:rPr>
        <w:t>Provider</w:t>
      </w:r>
      <w:r w:rsidRPr="00DD1A11">
        <w:rPr>
          <w:rFonts w:ascii="Arial" w:hAnsi="Arial" w:cs="Arial"/>
          <w:sz w:val="20"/>
          <w:szCs w:val="20"/>
        </w:rPr>
        <w:t xml:space="preserve"> with the application of all due diligence and foresight could not prevent) which causes the cessation of or substantial interference with the performance of the Services, the duty of the </w:t>
      </w:r>
      <w:r w:rsidR="00BE40C8">
        <w:rPr>
          <w:rFonts w:ascii="Arial" w:hAnsi="Arial" w:cs="Arial"/>
          <w:sz w:val="20"/>
          <w:szCs w:val="20"/>
        </w:rPr>
        <w:t>Provider</w:t>
      </w:r>
      <w:r w:rsidRPr="00DD1A11">
        <w:rPr>
          <w:rFonts w:ascii="Arial" w:hAnsi="Arial" w:cs="Arial"/>
          <w:sz w:val="20"/>
          <w:szCs w:val="20"/>
        </w:rPr>
        <w:t xml:space="preserve"> to perform the Services shall be suspended until such circumstances have ceased. The Council shall not be liable to make any payment to the </w:t>
      </w:r>
      <w:r w:rsidR="00BE40C8">
        <w:rPr>
          <w:rFonts w:ascii="Arial" w:hAnsi="Arial" w:cs="Arial"/>
          <w:sz w:val="20"/>
          <w:szCs w:val="20"/>
        </w:rPr>
        <w:t>Provider</w:t>
      </w:r>
      <w:r w:rsidRPr="00DD1A11">
        <w:rPr>
          <w:rFonts w:ascii="Arial" w:hAnsi="Arial" w:cs="Arial"/>
          <w:sz w:val="20"/>
          <w:szCs w:val="20"/>
        </w:rPr>
        <w:t xml:space="preserve"> in respect of such suspension and any such sum already paid in respect of </w:t>
      </w:r>
      <w:r w:rsidRPr="00DD1A11">
        <w:rPr>
          <w:rFonts w:ascii="Arial" w:hAnsi="Arial" w:cs="Arial"/>
          <w:sz w:val="20"/>
          <w:szCs w:val="20"/>
        </w:rPr>
        <w:lastRenderedPageBreak/>
        <w:t>any part of the Services not yet performed shall be held to the credit of the Council and returned to the Council.</w:t>
      </w:r>
      <w:bookmarkEnd w:id="214"/>
    </w:p>
    <w:p w14:paraId="767CC3E9" w14:textId="77777777" w:rsidR="00181822" w:rsidRPr="00DD1A11" w:rsidRDefault="00181822" w:rsidP="00996514">
      <w:pPr>
        <w:pStyle w:val="ScheduleLevel2"/>
        <w:spacing w:line="240" w:lineRule="auto"/>
        <w:rPr>
          <w:rFonts w:ascii="Arial" w:hAnsi="Arial" w:cs="Arial"/>
          <w:sz w:val="20"/>
          <w:szCs w:val="20"/>
        </w:rPr>
      </w:pPr>
      <w:r w:rsidRPr="00DD1A11">
        <w:rPr>
          <w:rFonts w:ascii="Arial" w:hAnsi="Arial" w:cs="Arial"/>
          <w:sz w:val="20"/>
          <w:szCs w:val="20"/>
        </w:rPr>
        <w:t xml:space="preserve">For the avoidance of doubt, it is hereby expressly agreed that industrial relations difficulties, and failure to provide adequate premises equipment, materials, consumables and/or staff or similar matters, which a prudent and diligent </w:t>
      </w:r>
      <w:r w:rsidR="00BE40C8">
        <w:rPr>
          <w:rFonts w:ascii="Arial" w:hAnsi="Arial" w:cs="Arial"/>
          <w:sz w:val="20"/>
          <w:szCs w:val="20"/>
        </w:rPr>
        <w:t>Provider</w:t>
      </w:r>
      <w:r w:rsidRPr="00DD1A11">
        <w:rPr>
          <w:rFonts w:ascii="Arial" w:hAnsi="Arial" w:cs="Arial"/>
          <w:sz w:val="20"/>
          <w:szCs w:val="20"/>
        </w:rPr>
        <w:t xml:space="preserve"> could have avoided with the application of foresight, are not to be considered as events of Force Majeure.</w:t>
      </w:r>
    </w:p>
    <w:p w14:paraId="2B74BF73" w14:textId="738335D6" w:rsidR="00181822" w:rsidRPr="00DD1A11" w:rsidRDefault="00181822" w:rsidP="00996514">
      <w:pPr>
        <w:pStyle w:val="ScheduleLevel2"/>
        <w:spacing w:line="240" w:lineRule="auto"/>
        <w:rPr>
          <w:rFonts w:ascii="Arial" w:hAnsi="Arial" w:cs="Arial"/>
          <w:b/>
          <w:sz w:val="20"/>
          <w:szCs w:val="20"/>
        </w:rPr>
      </w:pPr>
      <w:r w:rsidRPr="00DD1A11">
        <w:rPr>
          <w:rFonts w:ascii="Arial" w:hAnsi="Arial" w:cs="Arial"/>
          <w:sz w:val="20"/>
          <w:szCs w:val="20"/>
        </w:rPr>
        <w:t xml:space="preserve">If the period of suspension under sub Condition </w:t>
      </w:r>
      <w:r w:rsidRPr="00DD1A11">
        <w:rPr>
          <w:rFonts w:ascii="Arial" w:hAnsi="Arial" w:cs="Arial"/>
          <w:sz w:val="20"/>
          <w:szCs w:val="20"/>
        </w:rPr>
        <w:fldChar w:fldCharType="begin"/>
      </w:r>
      <w:r w:rsidRPr="00DD1A11">
        <w:rPr>
          <w:rFonts w:ascii="Arial" w:hAnsi="Arial" w:cs="Arial"/>
          <w:sz w:val="20"/>
          <w:szCs w:val="20"/>
        </w:rPr>
        <w:instrText xml:space="preserve"> REF _Ref251847261 \r \h </w:instrText>
      </w:r>
      <w:r w:rsidR="0034327D" w:rsidRPr="00DD1A11">
        <w:rPr>
          <w:rFonts w:ascii="Arial" w:hAnsi="Arial" w:cs="Arial"/>
          <w:sz w:val="20"/>
          <w:szCs w:val="20"/>
        </w:rPr>
        <w:instrText xml:space="preserve"> \* MERGEFORMAT </w:instrText>
      </w:r>
      <w:r w:rsidRPr="00DD1A11">
        <w:rPr>
          <w:rFonts w:ascii="Arial" w:hAnsi="Arial" w:cs="Arial"/>
          <w:sz w:val="20"/>
          <w:szCs w:val="20"/>
        </w:rPr>
      </w:r>
      <w:r w:rsidRPr="00DD1A11">
        <w:rPr>
          <w:rFonts w:ascii="Arial" w:hAnsi="Arial" w:cs="Arial"/>
          <w:sz w:val="20"/>
          <w:szCs w:val="20"/>
        </w:rPr>
        <w:fldChar w:fldCharType="separate"/>
      </w:r>
      <w:r w:rsidR="003E72E8">
        <w:rPr>
          <w:rFonts w:ascii="Arial" w:hAnsi="Arial" w:cs="Arial"/>
          <w:sz w:val="20"/>
          <w:szCs w:val="20"/>
        </w:rPr>
        <w:t>24.1</w:t>
      </w:r>
      <w:r w:rsidRPr="00DD1A11">
        <w:rPr>
          <w:rFonts w:ascii="Arial" w:hAnsi="Arial" w:cs="Arial"/>
          <w:sz w:val="20"/>
          <w:szCs w:val="20"/>
        </w:rPr>
        <w:fldChar w:fldCharType="end"/>
      </w:r>
      <w:r w:rsidRPr="00DD1A11">
        <w:rPr>
          <w:rFonts w:ascii="Arial" w:hAnsi="Arial" w:cs="Arial"/>
          <w:sz w:val="20"/>
          <w:szCs w:val="20"/>
        </w:rPr>
        <w:t xml:space="preserve"> above lasts for longer than one month either party may serve upon the other one month’s written notice of termination of the Call-Off Contract. Unless the Services have been resumed before the expiration of such notice, the Call-Off Contract shall terminate in accordance with such notice.</w:t>
      </w:r>
    </w:p>
    <w:p w14:paraId="38E177B8" w14:textId="77777777" w:rsidR="00F26FE6" w:rsidRPr="00DD1A11" w:rsidRDefault="00F26FE6" w:rsidP="00C84D9E">
      <w:pPr>
        <w:pStyle w:val="ScheduleLevel1"/>
        <w:numPr>
          <w:ilvl w:val="0"/>
          <w:numId w:val="17"/>
        </w:numPr>
        <w:spacing w:before="240" w:after="240" w:line="240" w:lineRule="auto"/>
        <w:rPr>
          <w:rFonts w:ascii="Arial" w:hAnsi="Arial" w:cs="Arial"/>
          <w:b/>
          <w:sz w:val="20"/>
          <w:szCs w:val="20"/>
        </w:rPr>
      </w:pPr>
      <w:r w:rsidRPr="00DD1A11">
        <w:rPr>
          <w:rFonts w:ascii="Arial" w:hAnsi="Arial" w:cs="Arial"/>
          <w:b/>
          <w:sz w:val="20"/>
          <w:szCs w:val="20"/>
        </w:rPr>
        <w:t>INTELLECTUAL PROPERTY RIGHTS</w:t>
      </w:r>
      <w:bookmarkEnd w:id="213"/>
    </w:p>
    <w:p w14:paraId="3CBA989F"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warrants that in the performance of this </w:t>
      </w:r>
      <w:r w:rsidR="0035527A" w:rsidRPr="00DD1A11">
        <w:rPr>
          <w:rFonts w:ascii="Arial" w:hAnsi="Arial" w:cs="Arial"/>
          <w:sz w:val="20"/>
          <w:szCs w:val="20"/>
        </w:rPr>
        <w:t>Call-Off Contract</w:t>
      </w:r>
      <w:r w:rsidRPr="00DD1A11">
        <w:rPr>
          <w:rFonts w:ascii="Arial" w:hAnsi="Arial" w:cs="Arial"/>
          <w:sz w:val="20"/>
          <w:szCs w:val="20"/>
        </w:rPr>
        <w:t xml:space="preserve"> it will not infringe any copyright, patent, registered design, design rights or trade mark or other intellectual property rights of any third party.</w:t>
      </w:r>
    </w:p>
    <w:p w14:paraId="5D7DF03D" w14:textId="0BB53739"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fully indemnify the </w:t>
      </w:r>
      <w:r w:rsidR="0023301B" w:rsidRPr="00DD1A11">
        <w:rPr>
          <w:rFonts w:ascii="Arial" w:hAnsi="Arial" w:cs="Arial"/>
          <w:sz w:val="20"/>
          <w:szCs w:val="20"/>
        </w:rPr>
        <w:t>Customer</w:t>
      </w:r>
      <w:r w:rsidRPr="00DD1A11">
        <w:rPr>
          <w:rFonts w:ascii="Arial" w:hAnsi="Arial" w:cs="Arial"/>
          <w:sz w:val="20"/>
          <w:szCs w:val="20"/>
        </w:rPr>
        <w:t xml:space="preserve"> on demand against all losses, action, claims, proceedings, expenses, costs and damages of whatsoever nature arising out of the breach of the warranty in this Condition</w:t>
      </w:r>
      <w:r w:rsidR="002C3D07" w:rsidRPr="00DD1A11">
        <w:rPr>
          <w:rFonts w:ascii="Arial" w:hAnsi="Arial" w:cs="Arial"/>
          <w:sz w:val="20"/>
          <w:szCs w:val="20"/>
        </w:rPr>
        <w:t xml:space="preserve"> </w:t>
      </w:r>
      <w:r w:rsidR="002C3D07" w:rsidRPr="00DD1A11">
        <w:rPr>
          <w:rFonts w:ascii="Arial" w:hAnsi="Arial" w:cs="Arial"/>
          <w:sz w:val="20"/>
          <w:szCs w:val="20"/>
        </w:rPr>
        <w:fldChar w:fldCharType="begin"/>
      </w:r>
      <w:r w:rsidR="002C3D07" w:rsidRPr="00DD1A11">
        <w:rPr>
          <w:rFonts w:ascii="Arial" w:hAnsi="Arial" w:cs="Arial"/>
          <w:sz w:val="20"/>
          <w:szCs w:val="20"/>
        </w:rPr>
        <w:instrText xml:space="preserve"> REF _Ref251847706 \r \h </w:instrText>
      </w:r>
      <w:r w:rsidR="00832193" w:rsidRPr="00DD1A11">
        <w:rPr>
          <w:rFonts w:ascii="Arial" w:hAnsi="Arial" w:cs="Arial"/>
          <w:sz w:val="20"/>
          <w:szCs w:val="20"/>
        </w:rPr>
        <w:instrText xml:space="preserve"> \* MERGEFORMAT </w:instrText>
      </w:r>
      <w:r w:rsidR="002C3D07" w:rsidRPr="00DD1A11">
        <w:rPr>
          <w:rFonts w:ascii="Arial" w:hAnsi="Arial" w:cs="Arial"/>
          <w:sz w:val="20"/>
          <w:szCs w:val="20"/>
        </w:rPr>
      </w:r>
      <w:r w:rsidR="002C3D07" w:rsidRPr="00DD1A11">
        <w:rPr>
          <w:rFonts w:ascii="Arial" w:hAnsi="Arial" w:cs="Arial"/>
          <w:sz w:val="20"/>
          <w:szCs w:val="20"/>
        </w:rPr>
        <w:fldChar w:fldCharType="separate"/>
      </w:r>
      <w:r w:rsidR="003E72E8">
        <w:rPr>
          <w:rFonts w:ascii="Arial" w:hAnsi="Arial" w:cs="Arial"/>
          <w:sz w:val="20"/>
          <w:szCs w:val="20"/>
        </w:rPr>
        <w:t>24</w:t>
      </w:r>
      <w:r w:rsidR="002C3D07" w:rsidRPr="00DD1A11">
        <w:rPr>
          <w:rFonts w:ascii="Arial" w:hAnsi="Arial" w:cs="Arial"/>
          <w:sz w:val="20"/>
          <w:szCs w:val="20"/>
        </w:rPr>
        <w:fldChar w:fldCharType="end"/>
      </w:r>
      <w:r w:rsidRPr="00DD1A11">
        <w:rPr>
          <w:rFonts w:ascii="Arial" w:hAnsi="Arial" w:cs="Arial"/>
          <w:sz w:val="20"/>
          <w:szCs w:val="20"/>
        </w:rPr>
        <w:t>.</w:t>
      </w:r>
    </w:p>
    <w:p w14:paraId="43764441"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The </w:t>
      </w:r>
      <w:r w:rsidR="00BE40C8">
        <w:rPr>
          <w:rFonts w:ascii="Arial" w:hAnsi="Arial" w:cs="Arial"/>
          <w:sz w:val="20"/>
          <w:szCs w:val="20"/>
        </w:rPr>
        <w:t>Provider</w:t>
      </w:r>
      <w:r w:rsidRPr="00DD1A11">
        <w:rPr>
          <w:rFonts w:ascii="Arial" w:hAnsi="Arial" w:cs="Arial"/>
          <w:sz w:val="20"/>
          <w:szCs w:val="20"/>
        </w:rPr>
        <w:t xml:space="preserve"> must defend, at its expense, any claim or action brought against the </w:t>
      </w:r>
      <w:r w:rsidR="0023301B" w:rsidRPr="00DD1A11">
        <w:rPr>
          <w:rFonts w:ascii="Arial" w:hAnsi="Arial" w:cs="Arial"/>
          <w:sz w:val="20"/>
          <w:szCs w:val="20"/>
        </w:rPr>
        <w:t>Customer</w:t>
      </w:r>
      <w:r w:rsidRPr="00DD1A11">
        <w:rPr>
          <w:rFonts w:ascii="Arial" w:hAnsi="Arial" w:cs="Arial"/>
          <w:sz w:val="20"/>
          <w:szCs w:val="20"/>
        </w:rPr>
        <w:t xml:space="preserve"> alleging that there has been, in connection with the delivery of the Service, any infringement of any copyright, patent, registered design, design right or trademark or other intellectual property right and must pay all costs and damages.</w:t>
      </w:r>
    </w:p>
    <w:p w14:paraId="2B254143"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Copyright in the Contract Documents vests so far as it lawfully can in the </w:t>
      </w:r>
      <w:r w:rsidR="0023301B" w:rsidRPr="00DD1A11">
        <w:rPr>
          <w:rFonts w:ascii="Arial" w:hAnsi="Arial" w:cs="Arial"/>
          <w:sz w:val="20"/>
          <w:szCs w:val="20"/>
        </w:rPr>
        <w:t>Customer</w:t>
      </w:r>
      <w:r w:rsidRPr="00DD1A11">
        <w:rPr>
          <w:rFonts w:ascii="Arial" w:hAnsi="Arial" w:cs="Arial"/>
          <w:sz w:val="20"/>
          <w:szCs w:val="20"/>
        </w:rPr>
        <w:t xml:space="preserve"> but the </w:t>
      </w:r>
      <w:r w:rsidR="00BE40C8">
        <w:rPr>
          <w:rFonts w:ascii="Arial" w:hAnsi="Arial" w:cs="Arial"/>
          <w:sz w:val="20"/>
          <w:szCs w:val="20"/>
        </w:rPr>
        <w:t>Provider</w:t>
      </w:r>
      <w:r w:rsidRPr="00DD1A11">
        <w:rPr>
          <w:rFonts w:ascii="Arial" w:hAnsi="Arial" w:cs="Arial"/>
          <w:sz w:val="20"/>
          <w:szCs w:val="20"/>
        </w:rPr>
        <w:t xml:space="preserve"> may obtain or make at its own expense any further copies required for use by the </w:t>
      </w:r>
      <w:r w:rsidR="00BE40C8">
        <w:rPr>
          <w:rFonts w:ascii="Arial" w:hAnsi="Arial" w:cs="Arial"/>
          <w:sz w:val="20"/>
          <w:szCs w:val="20"/>
        </w:rPr>
        <w:t>Provider</w:t>
      </w:r>
      <w:r w:rsidRPr="00DD1A11">
        <w:rPr>
          <w:rFonts w:ascii="Arial" w:hAnsi="Arial" w:cs="Arial"/>
          <w:sz w:val="20"/>
          <w:szCs w:val="20"/>
        </w:rPr>
        <w:t xml:space="preserve"> in the provision of the Service.</w:t>
      </w:r>
    </w:p>
    <w:p w14:paraId="4F458466" w14:textId="77777777" w:rsidR="00F26FE6" w:rsidRPr="00DD1A11" w:rsidRDefault="00F26FE6" w:rsidP="00996514">
      <w:pPr>
        <w:pStyle w:val="ScheduleLevel2"/>
        <w:spacing w:line="240" w:lineRule="auto"/>
        <w:rPr>
          <w:rFonts w:ascii="Arial" w:hAnsi="Arial" w:cs="Arial"/>
          <w:sz w:val="20"/>
          <w:szCs w:val="20"/>
        </w:rPr>
      </w:pPr>
      <w:r w:rsidRPr="00DD1A11">
        <w:rPr>
          <w:rFonts w:ascii="Arial" w:hAnsi="Arial" w:cs="Arial"/>
          <w:sz w:val="20"/>
          <w:szCs w:val="20"/>
        </w:rPr>
        <w:t xml:space="preserve">Where copyright in any document related to the provision of the Service is vested in the </w:t>
      </w:r>
      <w:r w:rsidR="00BE40C8">
        <w:rPr>
          <w:rFonts w:ascii="Arial" w:hAnsi="Arial" w:cs="Arial"/>
          <w:sz w:val="20"/>
          <w:szCs w:val="20"/>
        </w:rPr>
        <w:t>Provider</w:t>
      </w:r>
      <w:r w:rsidRPr="00DD1A11">
        <w:rPr>
          <w:rFonts w:ascii="Arial" w:hAnsi="Arial" w:cs="Arial"/>
          <w:sz w:val="20"/>
          <w:szCs w:val="20"/>
        </w:rPr>
        <w:t xml:space="preserve"> or any agent or sub-</w:t>
      </w:r>
      <w:r w:rsidR="005B36D3">
        <w:rPr>
          <w:rFonts w:ascii="Arial" w:hAnsi="Arial" w:cs="Arial"/>
          <w:sz w:val="20"/>
          <w:szCs w:val="20"/>
        </w:rPr>
        <w:t>contractor</w:t>
      </w:r>
      <w:r w:rsidRPr="00DD1A11">
        <w:rPr>
          <w:rFonts w:ascii="Arial" w:hAnsi="Arial" w:cs="Arial"/>
          <w:sz w:val="20"/>
          <w:szCs w:val="20"/>
        </w:rPr>
        <w:t xml:space="preserve">, the </w:t>
      </w:r>
      <w:r w:rsidR="0023301B" w:rsidRPr="00DD1A11">
        <w:rPr>
          <w:rFonts w:ascii="Arial" w:hAnsi="Arial" w:cs="Arial"/>
          <w:sz w:val="20"/>
          <w:szCs w:val="20"/>
        </w:rPr>
        <w:t>Customer</w:t>
      </w:r>
      <w:r w:rsidRPr="00DD1A11">
        <w:rPr>
          <w:rFonts w:ascii="Arial" w:hAnsi="Arial" w:cs="Arial"/>
          <w:sz w:val="20"/>
          <w:szCs w:val="20"/>
        </w:rPr>
        <w:t xml:space="preserve"> have the unrestricted right to use such documents.</w:t>
      </w:r>
    </w:p>
    <w:p w14:paraId="38F52DD3" w14:textId="77777777" w:rsidR="008F4058" w:rsidRPr="00DD1A11" w:rsidRDefault="008F4058" w:rsidP="00996514">
      <w:pPr>
        <w:pStyle w:val="ScheduleLevel2"/>
        <w:numPr>
          <w:ilvl w:val="0"/>
          <w:numId w:val="0"/>
        </w:numPr>
        <w:spacing w:line="240" w:lineRule="auto"/>
        <w:rPr>
          <w:rFonts w:ascii="Arial" w:hAnsi="Arial" w:cs="Arial"/>
          <w:sz w:val="20"/>
          <w:szCs w:val="20"/>
        </w:rPr>
      </w:pPr>
    </w:p>
    <w:p w14:paraId="30EBB94A" w14:textId="77777777" w:rsidR="008F4058" w:rsidRPr="00DD1A11" w:rsidRDefault="008F4058" w:rsidP="00996514">
      <w:pPr>
        <w:spacing w:after="240" w:line="240" w:lineRule="auto"/>
        <w:rPr>
          <w:rFonts w:ascii="Arial" w:hAnsi="Arial" w:cs="Arial"/>
          <w:sz w:val="20"/>
          <w:szCs w:val="20"/>
        </w:rPr>
      </w:pPr>
      <w:r w:rsidRPr="00DD1A11">
        <w:rPr>
          <w:rFonts w:ascii="Arial" w:hAnsi="Arial" w:cs="Arial"/>
          <w:b/>
          <w:bCs/>
          <w:sz w:val="20"/>
          <w:szCs w:val="20"/>
        </w:rPr>
        <w:t>EXECUTED AS A DEED</w:t>
      </w:r>
      <w:r w:rsidRPr="00DD1A11">
        <w:rPr>
          <w:rFonts w:ascii="Arial" w:hAnsi="Arial" w:cs="Arial"/>
          <w:sz w:val="20"/>
          <w:szCs w:val="20"/>
        </w:rPr>
        <w:t xml:space="preserve"> by or on behalf of the Parties on the date which first appears in the Call-Off Contract  </w:t>
      </w:r>
    </w:p>
    <w:tbl>
      <w:tblPr>
        <w:tblW w:w="0" w:type="auto"/>
        <w:tblLayout w:type="fixed"/>
        <w:tblLook w:val="0000" w:firstRow="0" w:lastRow="0" w:firstColumn="0" w:lastColumn="0" w:noHBand="0" w:noVBand="0"/>
      </w:tblPr>
      <w:tblGrid>
        <w:gridCol w:w="4644"/>
        <w:gridCol w:w="567"/>
        <w:gridCol w:w="4536"/>
      </w:tblGrid>
      <w:tr w:rsidR="008F4058" w:rsidRPr="00DD1A11" w14:paraId="1D65CA28" w14:textId="77777777" w:rsidTr="008F4058">
        <w:trPr>
          <w:cantSplit/>
        </w:trPr>
        <w:tc>
          <w:tcPr>
            <w:tcW w:w="4644" w:type="dxa"/>
          </w:tcPr>
          <w:p w14:paraId="5E302A37" w14:textId="77777777" w:rsidR="008F4058" w:rsidRPr="00DD1A11" w:rsidRDefault="008F4058" w:rsidP="00996514">
            <w:pPr>
              <w:spacing w:line="240" w:lineRule="auto"/>
              <w:rPr>
                <w:rFonts w:ascii="Arial" w:hAnsi="Arial" w:cs="Arial"/>
                <w:sz w:val="20"/>
                <w:szCs w:val="20"/>
              </w:rPr>
            </w:pPr>
            <w:r w:rsidRPr="00DD1A11">
              <w:rPr>
                <w:rFonts w:ascii="Arial" w:hAnsi="Arial" w:cs="Arial"/>
                <w:b/>
                <w:sz w:val="20"/>
                <w:szCs w:val="20"/>
              </w:rPr>
              <w:t xml:space="preserve">THE COMMON SEAL of </w:t>
            </w:r>
            <w:r w:rsidRPr="00DD1A11">
              <w:rPr>
                <w:rFonts w:ascii="Arial" w:hAnsi="Arial" w:cs="Arial"/>
                <w:sz w:val="20"/>
                <w:szCs w:val="20"/>
              </w:rPr>
              <w:t>[INSERT] was hereunto affixed in</w:t>
            </w:r>
          </w:p>
          <w:p w14:paraId="78D0741E"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the presence of:-</w:t>
            </w:r>
            <w:r w:rsidRPr="00DD1A11">
              <w:rPr>
                <w:rFonts w:ascii="Arial" w:hAnsi="Arial" w:cs="Arial"/>
                <w:sz w:val="20"/>
                <w:szCs w:val="20"/>
              </w:rPr>
              <w:tab/>
            </w:r>
            <w:r w:rsidRPr="00DD1A11">
              <w:rPr>
                <w:rFonts w:ascii="Arial" w:hAnsi="Arial" w:cs="Arial"/>
                <w:sz w:val="20"/>
                <w:szCs w:val="20"/>
              </w:rPr>
              <w:tab/>
            </w:r>
            <w:r w:rsidRPr="00DD1A11">
              <w:rPr>
                <w:rFonts w:ascii="Arial" w:hAnsi="Arial" w:cs="Arial"/>
                <w:sz w:val="20"/>
                <w:szCs w:val="20"/>
              </w:rPr>
              <w:tab/>
            </w:r>
          </w:p>
          <w:p w14:paraId="70039191" w14:textId="77777777" w:rsidR="008F4058" w:rsidRPr="00DD1A11" w:rsidRDefault="008F4058" w:rsidP="00996514">
            <w:pPr>
              <w:spacing w:line="240" w:lineRule="auto"/>
              <w:rPr>
                <w:rFonts w:ascii="Arial" w:hAnsi="Arial" w:cs="Arial"/>
                <w:sz w:val="20"/>
                <w:szCs w:val="20"/>
              </w:rPr>
            </w:pPr>
          </w:p>
          <w:p w14:paraId="53F44C74" w14:textId="77777777" w:rsidR="008F4058" w:rsidRPr="00DD1A11" w:rsidRDefault="008F4058" w:rsidP="00996514">
            <w:pPr>
              <w:spacing w:line="240" w:lineRule="auto"/>
              <w:rPr>
                <w:rFonts w:ascii="Arial" w:hAnsi="Arial" w:cs="Arial"/>
                <w:sz w:val="20"/>
                <w:szCs w:val="20"/>
              </w:rPr>
            </w:pPr>
          </w:p>
          <w:p w14:paraId="5E25E3D1"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By Order</w:t>
            </w:r>
          </w:p>
          <w:p w14:paraId="6EA1B56B" w14:textId="77777777" w:rsidR="008F4058" w:rsidRPr="00DD1A11" w:rsidRDefault="008F4058" w:rsidP="00996514">
            <w:pPr>
              <w:spacing w:line="240" w:lineRule="auto"/>
              <w:rPr>
                <w:rFonts w:ascii="Arial" w:hAnsi="Arial" w:cs="Arial"/>
                <w:sz w:val="20"/>
                <w:szCs w:val="20"/>
              </w:rPr>
            </w:pPr>
          </w:p>
          <w:p w14:paraId="4CB9CAAC" w14:textId="77777777" w:rsidR="008F4058" w:rsidRPr="00DD1A11" w:rsidRDefault="008F4058" w:rsidP="00996514">
            <w:pPr>
              <w:spacing w:line="240" w:lineRule="auto"/>
              <w:rPr>
                <w:rFonts w:ascii="Arial" w:hAnsi="Arial" w:cs="Arial"/>
                <w:sz w:val="20"/>
                <w:szCs w:val="20"/>
              </w:rPr>
            </w:pPr>
          </w:p>
          <w:p w14:paraId="0EA10B9E" w14:textId="77777777" w:rsidR="008F4058" w:rsidRPr="00DD1A11" w:rsidRDefault="008F4058" w:rsidP="00996514">
            <w:pPr>
              <w:spacing w:line="240" w:lineRule="auto"/>
              <w:rPr>
                <w:rFonts w:ascii="Arial" w:hAnsi="Arial" w:cs="Arial"/>
                <w:b/>
                <w:sz w:val="20"/>
                <w:szCs w:val="20"/>
              </w:rPr>
            </w:pPr>
            <w:r w:rsidRPr="00DD1A11">
              <w:rPr>
                <w:rFonts w:ascii="Arial" w:hAnsi="Arial" w:cs="Arial"/>
                <w:b/>
                <w:sz w:val="20"/>
                <w:szCs w:val="20"/>
              </w:rPr>
              <w:t>[ of   ]</w:t>
            </w:r>
          </w:p>
          <w:p w14:paraId="53476BC9" w14:textId="77777777" w:rsidR="008F4058" w:rsidRPr="00DD1A11" w:rsidRDefault="008F4058" w:rsidP="00996514">
            <w:pPr>
              <w:spacing w:line="240" w:lineRule="auto"/>
              <w:rPr>
                <w:rFonts w:ascii="Arial" w:hAnsi="Arial" w:cs="Arial"/>
                <w:sz w:val="20"/>
                <w:szCs w:val="20"/>
              </w:rPr>
            </w:pPr>
          </w:p>
          <w:p w14:paraId="75FEF17B" w14:textId="77777777" w:rsidR="008F4058" w:rsidRPr="00DD1A11" w:rsidRDefault="008F4058" w:rsidP="00996514">
            <w:pPr>
              <w:spacing w:line="240" w:lineRule="auto"/>
              <w:rPr>
                <w:rFonts w:ascii="Arial" w:hAnsi="Arial" w:cs="Arial"/>
                <w:sz w:val="20"/>
                <w:szCs w:val="20"/>
              </w:rPr>
            </w:pPr>
          </w:p>
          <w:p w14:paraId="5082F85D" w14:textId="77777777" w:rsidR="008F4058" w:rsidRPr="00DD1A11" w:rsidRDefault="008F4058" w:rsidP="00996514">
            <w:pPr>
              <w:spacing w:line="240" w:lineRule="auto"/>
              <w:rPr>
                <w:rFonts w:ascii="Arial" w:hAnsi="Arial" w:cs="Arial"/>
                <w:b/>
                <w:bCs/>
                <w:sz w:val="20"/>
                <w:szCs w:val="20"/>
              </w:rPr>
            </w:pPr>
          </w:p>
        </w:tc>
        <w:tc>
          <w:tcPr>
            <w:tcW w:w="567" w:type="dxa"/>
          </w:tcPr>
          <w:p w14:paraId="4B7EEB37"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w:t>
            </w:r>
          </w:p>
          <w:p w14:paraId="5F12783E"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w:t>
            </w:r>
          </w:p>
          <w:p w14:paraId="629BC580"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w:t>
            </w:r>
          </w:p>
          <w:p w14:paraId="0CF4BDAF" w14:textId="77777777" w:rsidR="008F4058" w:rsidRPr="00DD1A11" w:rsidRDefault="008F4058" w:rsidP="00996514">
            <w:pPr>
              <w:spacing w:line="240" w:lineRule="auto"/>
              <w:rPr>
                <w:rFonts w:ascii="Arial" w:hAnsi="Arial" w:cs="Arial"/>
                <w:sz w:val="20"/>
                <w:szCs w:val="20"/>
              </w:rPr>
            </w:pPr>
            <w:r w:rsidRPr="00DD1A11">
              <w:rPr>
                <w:rFonts w:ascii="Arial" w:hAnsi="Arial" w:cs="Arial"/>
                <w:sz w:val="20"/>
                <w:szCs w:val="20"/>
              </w:rPr>
              <w:t>)</w:t>
            </w:r>
          </w:p>
        </w:tc>
        <w:tc>
          <w:tcPr>
            <w:tcW w:w="4536" w:type="dxa"/>
          </w:tcPr>
          <w:p w14:paraId="241D918E" w14:textId="77777777" w:rsidR="008F4058" w:rsidRPr="00DD1A11" w:rsidRDefault="008F4058" w:rsidP="00996514">
            <w:pPr>
              <w:spacing w:line="240" w:lineRule="auto"/>
              <w:rPr>
                <w:rFonts w:ascii="Arial" w:hAnsi="Arial" w:cs="Arial"/>
                <w:sz w:val="20"/>
                <w:szCs w:val="20"/>
              </w:rPr>
            </w:pPr>
          </w:p>
        </w:tc>
      </w:tr>
    </w:tbl>
    <w:p w14:paraId="650924A4" w14:textId="77777777" w:rsidR="00BE09CA" w:rsidRPr="00DD1A11" w:rsidRDefault="00BE09CA" w:rsidP="00BE09CA">
      <w:pPr>
        <w:rPr>
          <w:rFonts w:ascii="Arial" w:hAnsi="Arial" w:cs="Arial"/>
          <w:vanish/>
          <w:sz w:val="20"/>
          <w:szCs w:val="20"/>
        </w:rPr>
      </w:pPr>
    </w:p>
    <w:tbl>
      <w:tblPr>
        <w:tblpPr w:leftFromText="180" w:rightFromText="180" w:vertAnchor="text" w:horzAnchor="margin" w:tblpY="526"/>
        <w:tblW w:w="9747" w:type="dxa"/>
        <w:tblLayout w:type="fixed"/>
        <w:tblLook w:val="0000" w:firstRow="0" w:lastRow="0" w:firstColumn="0" w:lastColumn="0" w:noHBand="0" w:noVBand="0"/>
      </w:tblPr>
      <w:tblGrid>
        <w:gridCol w:w="4644"/>
        <w:gridCol w:w="567"/>
        <w:gridCol w:w="4536"/>
      </w:tblGrid>
      <w:tr w:rsidR="008F4058" w:rsidRPr="00DD1A11" w14:paraId="2064D0B3" w14:textId="77777777" w:rsidTr="008F4058">
        <w:trPr>
          <w:cantSplit/>
        </w:trPr>
        <w:tc>
          <w:tcPr>
            <w:tcW w:w="4644" w:type="dxa"/>
          </w:tcPr>
          <w:p w14:paraId="2ACF85B1"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b/>
                <w:bCs/>
                <w:sz w:val="20"/>
                <w:szCs w:val="20"/>
              </w:rPr>
              <w:t xml:space="preserve">EXECUTED </w:t>
            </w:r>
            <w:r w:rsidRPr="00DD1A11">
              <w:rPr>
                <w:rFonts w:ascii="Arial" w:hAnsi="Arial" w:cs="Arial"/>
                <w:sz w:val="20"/>
                <w:szCs w:val="20"/>
              </w:rPr>
              <w:t xml:space="preserve">by </w:t>
            </w:r>
          </w:p>
          <w:p w14:paraId="7648902B" w14:textId="77777777" w:rsidR="008F4058" w:rsidRPr="00DD1A11" w:rsidRDefault="008F4058" w:rsidP="00996514">
            <w:pPr>
              <w:widowControl w:val="0"/>
              <w:spacing w:after="240" w:line="240" w:lineRule="auto"/>
              <w:rPr>
                <w:rFonts w:ascii="Arial" w:hAnsi="Arial" w:cs="Arial"/>
                <w:sz w:val="20"/>
                <w:szCs w:val="20"/>
              </w:rPr>
            </w:pPr>
            <w:r w:rsidRPr="00DD1A11">
              <w:rPr>
                <w:rFonts w:ascii="Arial" w:hAnsi="Arial" w:cs="Arial"/>
                <w:sz w:val="20"/>
                <w:szCs w:val="20"/>
              </w:rPr>
              <w:t xml:space="preserve">for and on behalf of the </w:t>
            </w:r>
            <w:r w:rsidR="00BE40C8">
              <w:rPr>
                <w:rFonts w:ascii="Arial" w:hAnsi="Arial" w:cs="Arial"/>
                <w:sz w:val="20"/>
                <w:szCs w:val="20"/>
              </w:rPr>
              <w:t>Provider</w:t>
            </w:r>
          </w:p>
          <w:p w14:paraId="58CFBCA7" w14:textId="77777777" w:rsidR="008F4058" w:rsidRPr="00DD1A11" w:rsidRDefault="008F4058" w:rsidP="00996514">
            <w:pPr>
              <w:widowControl w:val="0"/>
              <w:spacing w:after="240" w:line="240" w:lineRule="auto"/>
              <w:rPr>
                <w:rFonts w:ascii="Arial" w:hAnsi="Arial" w:cs="Arial"/>
                <w:sz w:val="20"/>
                <w:szCs w:val="20"/>
              </w:rPr>
            </w:pPr>
            <w:r w:rsidRPr="00DD1A11">
              <w:rPr>
                <w:rFonts w:ascii="Arial" w:hAnsi="Arial" w:cs="Arial"/>
                <w:sz w:val="20"/>
                <w:szCs w:val="20"/>
              </w:rPr>
              <w:t>(Director/Company Secretary)</w:t>
            </w:r>
          </w:p>
          <w:p w14:paraId="34853640" w14:textId="77777777" w:rsidR="008F4058" w:rsidRPr="00DD1A11" w:rsidRDefault="008F4058" w:rsidP="00996514">
            <w:pPr>
              <w:widowControl w:val="0"/>
              <w:spacing w:line="240" w:lineRule="auto"/>
              <w:rPr>
                <w:rFonts w:ascii="Arial" w:hAnsi="Arial" w:cs="Arial"/>
                <w:sz w:val="20"/>
                <w:szCs w:val="20"/>
              </w:rPr>
            </w:pPr>
          </w:p>
          <w:p w14:paraId="757EF815" w14:textId="77777777" w:rsidR="008F4058" w:rsidRPr="00DD1A11" w:rsidRDefault="008F4058" w:rsidP="00996514">
            <w:pPr>
              <w:widowControl w:val="0"/>
              <w:spacing w:line="240" w:lineRule="auto"/>
              <w:rPr>
                <w:rFonts w:ascii="Arial" w:hAnsi="Arial" w:cs="Arial"/>
                <w:sz w:val="20"/>
                <w:szCs w:val="20"/>
              </w:rPr>
            </w:pPr>
          </w:p>
          <w:p w14:paraId="23003EBC" w14:textId="77777777" w:rsidR="008F4058" w:rsidRPr="00DD1A11" w:rsidRDefault="008F4058" w:rsidP="00996514">
            <w:pPr>
              <w:widowControl w:val="0"/>
              <w:spacing w:line="240" w:lineRule="auto"/>
              <w:rPr>
                <w:rFonts w:ascii="Arial" w:hAnsi="Arial" w:cs="Arial"/>
                <w:b/>
                <w:bCs/>
                <w:sz w:val="20"/>
                <w:szCs w:val="20"/>
              </w:rPr>
            </w:pPr>
          </w:p>
        </w:tc>
        <w:tc>
          <w:tcPr>
            <w:tcW w:w="567" w:type="dxa"/>
          </w:tcPr>
          <w:p w14:paraId="5B736493"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t>)</w:t>
            </w:r>
          </w:p>
          <w:p w14:paraId="74E630AB"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t>)</w:t>
            </w:r>
          </w:p>
          <w:p w14:paraId="3DE60516"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t>)</w:t>
            </w:r>
          </w:p>
          <w:p w14:paraId="3C5DE54C" w14:textId="77777777" w:rsidR="008F4058" w:rsidRPr="00DD1A11" w:rsidRDefault="008F4058" w:rsidP="00996514">
            <w:pPr>
              <w:widowControl w:val="0"/>
              <w:spacing w:line="240" w:lineRule="auto"/>
              <w:rPr>
                <w:rFonts w:ascii="Arial" w:hAnsi="Arial" w:cs="Arial"/>
                <w:sz w:val="20"/>
                <w:szCs w:val="20"/>
              </w:rPr>
            </w:pPr>
          </w:p>
        </w:tc>
        <w:tc>
          <w:tcPr>
            <w:tcW w:w="4536" w:type="dxa"/>
          </w:tcPr>
          <w:p w14:paraId="7932794F" w14:textId="77777777" w:rsidR="008F4058" w:rsidRPr="00DD1A11" w:rsidRDefault="008F4058" w:rsidP="00996514">
            <w:pPr>
              <w:widowControl w:val="0"/>
              <w:spacing w:line="240" w:lineRule="auto"/>
              <w:rPr>
                <w:rFonts w:ascii="Arial" w:hAnsi="Arial" w:cs="Arial"/>
                <w:sz w:val="20"/>
                <w:szCs w:val="20"/>
              </w:rPr>
            </w:pPr>
          </w:p>
        </w:tc>
      </w:tr>
      <w:tr w:rsidR="008F4058" w:rsidRPr="00DD1A11" w14:paraId="6E12EE54" w14:textId="77777777" w:rsidTr="008F4058">
        <w:trPr>
          <w:cantSplit/>
        </w:trPr>
        <w:tc>
          <w:tcPr>
            <w:tcW w:w="4644" w:type="dxa"/>
          </w:tcPr>
          <w:p w14:paraId="56A72663"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b/>
                <w:bCs/>
                <w:sz w:val="20"/>
                <w:szCs w:val="20"/>
              </w:rPr>
              <w:t xml:space="preserve">EXECUTED </w:t>
            </w:r>
            <w:r w:rsidRPr="00DD1A11">
              <w:rPr>
                <w:rFonts w:ascii="Arial" w:hAnsi="Arial" w:cs="Arial"/>
                <w:sz w:val="20"/>
                <w:szCs w:val="20"/>
              </w:rPr>
              <w:t xml:space="preserve">by </w:t>
            </w:r>
          </w:p>
          <w:p w14:paraId="6578891E" w14:textId="77777777" w:rsidR="008F4058" w:rsidRPr="00DD1A11" w:rsidRDefault="008F4058" w:rsidP="00996514">
            <w:pPr>
              <w:widowControl w:val="0"/>
              <w:spacing w:after="240" w:line="240" w:lineRule="auto"/>
              <w:rPr>
                <w:rFonts w:ascii="Arial" w:hAnsi="Arial" w:cs="Arial"/>
                <w:sz w:val="20"/>
                <w:szCs w:val="20"/>
              </w:rPr>
            </w:pPr>
            <w:r w:rsidRPr="00DD1A11">
              <w:rPr>
                <w:rFonts w:ascii="Arial" w:hAnsi="Arial" w:cs="Arial"/>
                <w:sz w:val="20"/>
                <w:szCs w:val="20"/>
              </w:rPr>
              <w:lastRenderedPageBreak/>
              <w:t xml:space="preserve">for and on behalf of the </w:t>
            </w:r>
            <w:r w:rsidR="00BE40C8">
              <w:rPr>
                <w:rFonts w:ascii="Arial" w:hAnsi="Arial" w:cs="Arial"/>
                <w:sz w:val="20"/>
                <w:szCs w:val="20"/>
              </w:rPr>
              <w:t>Provider</w:t>
            </w:r>
          </w:p>
          <w:p w14:paraId="5C3125FA" w14:textId="77777777" w:rsidR="008F4058" w:rsidRPr="00DD1A11" w:rsidRDefault="008F4058" w:rsidP="00996514">
            <w:pPr>
              <w:widowControl w:val="0"/>
              <w:spacing w:after="240" w:line="240" w:lineRule="auto"/>
              <w:rPr>
                <w:rFonts w:ascii="Arial" w:hAnsi="Arial" w:cs="Arial"/>
                <w:sz w:val="20"/>
                <w:szCs w:val="20"/>
              </w:rPr>
            </w:pPr>
            <w:r w:rsidRPr="00DD1A11">
              <w:rPr>
                <w:rFonts w:ascii="Arial" w:hAnsi="Arial" w:cs="Arial"/>
                <w:sz w:val="20"/>
                <w:szCs w:val="20"/>
              </w:rPr>
              <w:t>(Director)</w:t>
            </w:r>
          </w:p>
          <w:p w14:paraId="648ADF1B" w14:textId="77777777" w:rsidR="008F4058" w:rsidRPr="00DD1A11" w:rsidRDefault="008F4058" w:rsidP="00996514">
            <w:pPr>
              <w:widowControl w:val="0"/>
              <w:spacing w:line="240" w:lineRule="auto"/>
              <w:rPr>
                <w:rFonts w:ascii="Arial" w:hAnsi="Arial" w:cs="Arial"/>
                <w:sz w:val="20"/>
                <w:szCs w:val="20"/>
              </w:rPr>
            </w:pPr>
          </w:p>
          <w:p w14:paraId="3E9DEF3E" w14:textId="77777777" w:rsidR="008F4058" w:rsidRPr="00DD1A11" w:rsidRDefault="008F4058" w:rsidP="00996514">
            <w:pPr>
              <w:widowControl w:val="0"/>
              <w:spacing w:line="240" w:lineRule="auto"/>
              <w:rPr>
                <w:rFonts w:ascii="Arial" w:hAnsi="Arial" w:cs="Arial"/>
                <w:sz w:val="20"/>
                <w:szCs w:val="20"/>
              </w:rPr>
            </w:pPr>
          </w:p>
          <w:p w14:paraId="4BEFEE98" w14:textId="77777777" w:rsidR="008F4058" w:rsidRPr="00DD1A11" w:rsidRDefault="008F4058" w:rsidP="00996514">
            <w:pPr>
              <w:widowControl w:val="0"/>
              <w:spacing w:line="240" w:lineRule="auto"/>
              <w:rPr>
                <w:rFonts w:ascii="Arial" w:hAnsi="Arial" w:cs="Arial"/>
                <w:b/>
                <w:bCs/>
                <w:sz w:val="20"/>
                <w:szCs w:val="20"/>
              </w:rPr>
            </w:pPr>
          </w:p>
        </w:tc>
        <w:tc>
          <w:tcPr>
            <w:tcW w:w="567" w:type="dxa"/>
          </w:tcPr>
          <w:p w14:paraId="4EA12B96"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lastRenderedPageBreak/>
              <w:t>)</w:t>
            </w:r>
          </w:p>
          <w:p w14:paraId="181208B0"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lastRenderedPageBreak/>
              <w:t>)</w:t>
            </w:r>
          </w:p>
          <w:p w14:paraId="06E410B2" w14:textId="77777777" w:rsidR="008F4058" w:rsidRPr="00DD1A11" w:rsidRDefault="008F4058" w:rsidP="00996514">
            <w:pPr>
              <w:widowControl w:val="0"/>
              <w:spacing w:line="240" w:lineRule="auto"/>
              <w:rPr>
                <w:rFonts w:ascii="Arial" w:hAnsi="Arial" w:cs="Arial"/>
                <w:sz w:val="20"/>
                <w:szCs w:val="20"/>
              </w:rPr>
            </w:pPr>
            <w:r w:rsidRPr="00DD1A11">
              <w:rPr>
                <w:rFonts w:ascii="Arial" w:hAnsi="Arial" w:cs="Arial"/>
                <w:sz w:val="20"/>
                <w:szCs w:val="20"/>
              </w:rPr>
              <w:t>)</w:t>
            </w:r>
          </w:p>
          <w:p w14:paraId="76613E73" w14:textId="77777777" w:rsidR="008F4058" w:rsidRPr="00DD1A11" w:rsidRDefault="008F4058" w:rsidP="00996514">
            <w:pPr>
              <w:widowControl w:val="0"/>
              <w:spacing w:line="240" w:lineRule="auto"/>
              <w:rPr>
                <w:rFonts w:ascii="Arial" w:hAnsi="Arial" w:cs="Arial"/>
                <w:sz w:val="20"/>
                <w:szCs w:val="20"/>
              </w:rPr>
            </w:pPr>
          </w:p>
        </w:tc>
        <w:tc>
          <w:tcPr>
            <w:tcW w:w="4536" w:type="dxa"/>
          </w:tcPr>
          <w:p w14:paraId="0BA5AE0D" w14:textId="77777777" w:rsidR="008F4058" w:rsidRPr="00DD1A11" w:rsidRDefault="008F4058" w:rsidP="00996514">
            <w:pPr>
              <w:widowControl w:val="0"/>
              <w:spacing w:line="240" w:lineRule="auto"/>
              <w:rPr>
                <w:rFonts w:ascii="Arial" w:hAnsi="Arial" w:cs="Arial"/>
                <w:sz w:val="20"/>
                <w:szCs w:val="20"/>
              </w:rPr>
            </w:pPr>
          </w:p>
        </w:tc>
      </w:tr>
    </w:tbl>
    <w:p w14:paraId="674E02E6" w14:textId="77777777" w:rsidR="008F4058" w:rsidRPr="00DD1A11" w:rsidRDefault="008F4058" w:rsidP="00996514">
      <w:pPr>
        <w:pStyle w:val="ScheduleLevel2"/>
        <w:numPr>
          <w:ilvl w:val="0"/>
          <w:numId w:val="0"/>
        </w:numPr>
        <w:spacing w:line="240" w:lineRule="auto"/>
        <w:rPr>
          <w:rFonts w:ascii="Arial" w:hAnsi="Arial" w:cs="Arial"/>
          <w:sz w:val="20"/>
          <w:szCs w:val="20"/>
        </w:rPr>
      </w:pPr>
    </w:p>
    <w:p w14:paraId="36D23175" w14:textId="77777777" w:rsidR="00CE643A" w:rsidRPr="00DD1A11" w:rsidRDefault="00CE643A" w:rsidP="00996514">
      <w:pPr>
        <w:pStyle w:val="Schedule-MainHeading"/>
        <w:spacing w:line="240" w:lineRule="auto"/>
        <w:rPr>
          <w:rFonts w:ascii="Arial" w:hAnsi="Arial" w:cs="Arial"/>
          <w:sz w:val="20"/>
          <w:szCs w:val="20"/>
        </w:rPr>
      </w:pPr>
      <w:bookmarkStart w:id="215" w:name="_Toc246141136"/>
      <w:bookmarkStart w:id="216" w:name="_Toc404149419"/>
      <w:r w:rsidRPr="00DD1A11">
        <w:rPr>
          <w:rFonts w:ascii="Arial" w:hAnsi="Arial" w:cs="Arial"/>
          <w:sz w:val="20"/>
          <w:szCs w:val="20"/>
        </w:rPr>
        <w:lastRenderedPageBreak/>
        <w:t xml:space="preserve">SCHEDULE </w:t>
      </w:r>
      <w:bookmarkEnd w:id="215"/>
      <w:r w:rsidR="000758C2" w:rsidRPr="00DD1A11">
        <w:rPr>
          <w:rFonts w:ascii="Arial" w:hAnsi="Arial" w:cs="Arial"/>
          <w:sz w:val="20"/>
          <w:szCs w:val="20"/>
        </w:rPr>
        <w:t>3</w:t>
      </w:r>
      <w:r w:rsidR="00046164" w:rsidRPr="00DD1A11">
        <w:rPr>
          <w:rFonts w:ascii="Arial" w:hAnsi="Arial" w:cs="Arial"/>
          <w:sz w:val="20"/>
          <w:szCs w:val="20"/>
        </w:rPr>
        <w:t xml:space="preserve"> – </w:t>
      </w:r>
      <w:bookmarkStart w:id="217" w:name="_Toc246141137"/>
      <w:r w:rsidR="00046164" w:rsidRPr="00DD1A11">
        <w:rPr>
          <w:rFonts w:ascii="Arial" w:hAnsi="Arial" w:cs="Arial"/>
          <w:sz w:val="20"/>
          <w:szCs w:val="20"/>
        </w:rPr>
        <w:t xml:space="preserve">COMMERCIALLY </w:t>
      </w:r>
      <w:r w:rsidRPr="00DD1A11">
        <w:rPr>
          <w:rFonts w:ascii="Arial" w:hAnsi="Arial" w:cs="Arial"/>
          <w:sz w:val="20"/>
          <w:szCs w:val="20"/>
        </w:rPr>
        <w:t>SENSITIVE INFORMATION</w:t>
      </w:r>
      <w:bookmarkEnd w:id="216"/>
      <w:bookmarkEnd w:id="217"/>
      <w:r w:rsidRPr="00DD1A11">
        <w:rPr>
          <w:rFonts w:ascii="Arial" w:hAnsi="Arial" w:cs="Arial"/>
          <w:sz w:val="20"/>
          <w:szCs w:val="20"/>
        </w:rPr>
        <w:t xml:space="preserve"> </w:t>
      </w:r>
    </w:p>
    <w:p w14:paraId="38C031AB" w14:textId="77777777" w:rsidR="00CE643A" w:rsidRPr="00DD1A11" w:rsidRDefault="00CE643A" w:rsidP="00996514">
      <w:pPr>
        <w:spacing w:line="240" w:lineRule="auto"/>
        <w:rPr>
          <w:rFonts w:ascii="Arial" w:hAnsi="Arial" w:cs="Arial"/>
          <w:sz w:val="20"/>
          <w:szCs w:val="20"/>
        </w:rPr>
      </w:pPr>
    </w:p>
    <w:p w14:paraId="403E30A2" w14:textId="77777777" w:rsidR="00D00911" w:rsidRDefault="00BC0728" w:rsidP="00996514">
      <w:pPr>
        <w:pStyle w:val="Schedule-MainHeading"/>
        <w:spacing w:line="240" w:lineRule="auto"/>
        <w:rPr>
          <w:rFonts w:ascii="Arial" w:hAnsi="Arial" w:cs="Arial"/>
          <w:sz w:val="20"/>
          <w:szCs w:val="20"/>
        </w:rPr>
      </w:pPr>
      <w:bookmarkStart w:id="218" w:name="_Toc404149420"/>
      <w:r w:rsidRPr="00DD1A11">
        <w:rPr>
          <w:rFonts w:ascii="Arial" w:hAnsi="Arial" w:cs="Arial"/>
          <w:sz w:val="20"/>
          <w:szCs w:val="20"/>
        </w:rPr>
        <w:lastRenderedPageBreak/>
        <w:t xml:space="preserve">SCHEDULE </w:t>
      </w:r>
      <w:r w:rsidR="000758C2" w:rsidRPr="00DD1A11">
        <w:rPr>
          <w:rFonts w:ascii="Arial" w:hAnsi="Arial" w:cs="Arial"/>
          <w:sz w:val="20"/>
          <w:szCs w:val="20"/>
        </w:rPr>
        <w:t>4</w:t>
      </w:r>
      <w:r w:rsidR="00046164" w:rsidRPr="00DD1A11">
        <w:rPr>
          <w:rFonts w:ascii="Arial" w:hAnsi="Arial" w:cs="Arial"/>
          <w:sz w:val="20"/>
          <w:szCs w:val="20"/>
        </w:rPr>
        <w:t xml:space="preserve"> – TENDER </w:t>
      </w:r>
      <w:r w:rsidRPr="00DD1A11">
        <w:rPr>
          <w:rFonts w:ascii="Arial" w:hAnsi="Arial" w:cs="Arial"/>
          <w:sz w:val="20"/>
          <w:szCs w:val="20"/>
        </w:rPr>
        <w:t>DOCUMENTS</w:t>
      </w:r>
      <w:bookmarkEnd w:id="218"/>
    </w:p>
    <w:p w14:paraId="2CDC8394" w14:textId="77777777" w:rsidR="00D00911" w:rsidRDefault="00D00911" w:rsidP="00D00911">
      <w:pPr>
        <w:pStyle w:val="Schedule-MainHeading"/>
        <w:spacing w:line="240" w:lineRule="auto"/>
        <w:rPr>
          <w:rFonts w:ascii="Arial" w:hAnsi="Arial" w:cs="Arial"/>
          <w:sz w:val="20"/>
          <w:szCs w:val="20"/>
        </w:rPr>
      </w:pPr>
      <w:r w:rsidRPr="00DD1A11">
        <w:rPr>
          <w:rFonts w:ascii="Arial" w:hAnsi="Arial" w:cs="Arial"/>
          <w:sz w:val="20"/>
          <w:szCs w:val="20"/>
        </w:rPr>
        <w:lastRenderedPageBreak/>
        <w:t xml:space="preserve">SCHEDULE </w:t>
      </w:r>
      <w:r>
        <w:rPr>
          <w:rFonts w:ascii="Arial" w:hAnsi="Arial" w:cs="Arial"/>
          <w:sz w:val="20"/>
          <w:szCs w:val="20"/>
        </w:rPr>
        <w:t>5</w:t>
      </w:r>
      <w:r w:rsidRPr="00DD1A11">
        <w:rPr>
          <w:rFonts w:ascii="Arial" w:hAnsi="Arial" w:cs="Arial"/>
          <w:sz w:val="20"/>
          <w:szCs w:val="20"/>
        </w:rPr>
        <w:t xml:space="preserve"> – </w:t>
      </w:r>
      <w:r>
        <w:rPr>
          <w:rFonts w:ascii="Arial" w:hAnsi="Arial" w:cs="Arial"/>
          <w:sz w:val="20"/>
          <w:szCs w:val="20"/>
        </w:rPr>
        <w:t>lots</w:t>
      </w:r>
    </w:p>
    <w:p w14:paraId="22B09E9B" w14:textId="77777777" w:rsidR="00B22948" w:rsidRDefault="00B22948" w:rsidP="00E370A1">
      <w:pPr>
        <w:pStyle w:val="Schedule-PartHeading"/>
      </w:pPr>
    </w:p>
    <w:p w14:paraId="6CC171FA" w14:textId="77777777" w:rsidR="00B22948" w:rsidRDefault="00B22948" w:rsidP="00E370A1">
      <w:pPr>
        <w:rPr>
          <w:rFonts w:ascii="Arial" w:hAnsi="Arial" w:cs="Arial"/>
          <w:sz w:val="20"/>
          <w:szCs w:val="20"/>
        </w:rPr>
      </w:pPr>
      <w:r w:rsidRPr="00A4016C">
        <w:rPr>
          <w:rFonts w:ascii="Arial" w:hAnsi="Arial" w:cs="Arial"/>
          <w:sz w:val="20"/>
          <w:szCs w:val="20"/>
        </w:rPr>
        <w:t xml:space="preserve">(Information to be provided on the </w:t>
      </w:r>
      <w:r w:rsidR="007E21BF" w:rsidRPr="00A4016C">
        <w:rPr>
          <w:rFonts w:ascii="Arial" w:hAnsi="Arial" w:cs="Arial"/>
          <w:sz w:val="20"/>
          <w:szCs w:val="20"/>
        </w:rPr>
        <w:t>2 lots based on geographical boundaries from ITT</w:t>
      </w:r>
      <w:r w:rsidR="00772CB9" w:rsidRPr="00A4016C">
        <w:rPr>
          <w:rFonts w:ascii="Arial" w:hAnsi="Arial" w:cs="Arial"/>
          <w:sz w:val="20"/>
          <w:szCs w:val="20"/>
        </w:rPr>
        <w:t>)</w:t>
      </w:r>
    </w:p>
    <w:p w14:paraId="5D1B9149" w14:textId="77777777" w:rsidR="00EF6E74" w:rsidRDefault="00EF6E74" w:rsidP="00EF6E74">
      <w:pPr>
        <w:rPr>
          <w:rFonts w:ascii="Arial" w:hAnsi="Arial" w:cs="Arial"/>
          <w:sz w:val="20"/>
          <w:szCs w:val="20"/>
        </w:rPr>
      </w:pPr>
    </w:p>
    <w:p w14:paraId="05A187C6" w14:textId="77777777" w:rsidR="00EF6E74" w:rsidRPr="00D22378" w:rsidRDefault="00EF6E74" w:rsidP="00EF6E74">
      <w:pPr>
        <w:pStyle w:val="Level2"/>
        <w:numPr>
          <w:ilvl w:val="1"/>
          <w:numId w:val="48"/>
        </w:numPr>
        <w:adjustRightInd w:val="0"/>
        <w:jc w:val="left"/>
        <w:rPr>
          <w:sz w:val="22"/>
          <w:szCs w:val="22"/>
        </w:rPr>
      </w:pPr>
      <w:r w:rsidRPr="00795D52">
        <w:rPr>
          <w:sz w:val="22"/>
          <w:szCs w:val="22"/>
        </w:rPr>
        <w:t>The Framework will consist of two Lots,</w:t>
      </w:r>
      <w:r>
        <w:rPr>
          <w:sz w:val="22"/>
          <w:szCs w:val="22"/>
        </w:rPr>
        <w:t xml:space="preserve"> based on geographical boundaries:</w:t>
      </w:r>
    </w:p>
    <w:p w14:paraId="20E259C6" w14:textId="77777777" w:rsidR="00EF6E74" w:rsidRPr="00D22378" w:rsidRDefault="00EF6E74" w:rsidP="00EF6E74">
      <w:pPr>
        <w:ind w:left="1691" w:hanging="840"/>
        <w:rPr>
          <w:szCs w:val="22"/>
        </w:rPr>
      </w:pPr>
      <w:r w:rsidRPr="00D22378">
        <w:rPr>
          <w:szCs w:val="22"/>
        </w:rPr>
        <w:t>•</w:t>
      </w:r>
      <w:r>
        <w:rPr>
          <w:szCs w:val="22"/>
        </w:rPr>
        <w:tab/>
      </w:r>
      <w:r w:rsidRPr="00D22378">
        <w:rPr>
          <w:szCs w:val="22"/>
        </w:rPr>
        <w:t xml:space="preserve">Lot 1 </w:t>
      </w:r>
      <w:r>
        <w:rPr>
          <w:szCs w:val="22"/>
        </w:rPr>
        <w:t>–</w:t>
      </w:r>
      <w:r w:rsidRPr="00D22378">
        <w:rPr>
          <w:szCs w:val="22"/>
        </w:rPr>
        <w:t xml:space="preserve"> </w:t>
      </w:r>
      <w:r>
        <w:rPr>
          <w:szCs w:val="22"/>
        </w:rPr>
        <w:t>The Western boundary, namely Sutton and Croydon</w:t>
      </w:r>
      <w:r w:rsidRPr="00D22378">
        <w:rPr>
          <w:szCs w:val="22"/>
        </w:rPr>
        <w:t>.</w:t>
      </w:r>
      <w:r>
        <w:rPr>
          <w:szCs w:val="22"/>
        </w:rPr>
        <w:t xml:space="preserve"> The Lot would be awarded to a single Service Provider</w:t>
      </w:r>
    </w:p>
    <w:p w14:paraId="269AC62A" w14:textId="77777777" w:rsidR="00EF6E74" w:rsidRPr="00D22378" w:rsidRDefault="00EF6E74" w:rsidP="00EF6E74">
      <w:pPr>
        <w:ind w:left="1418" w:hanging="567"/>
        <w:rPr>
          <w:szCs w:val="22"/>
        </w:rPr>
      </w:pPr>
    </w:p>
    <w:p w14:paraId="1AB10CCE" w14:textId="77777777" w:rsidR="00EF6E74" w:rsidRDefault="00EF6E74" w:rsidP="00EF6E74">
      <w:pPr>
        <w:ind w:left="1691" w:hanging="840"/>
        <w:rPr>
          <w:szCs w:val="22"/>
        </w:rPr>
      </w:pPr>
      <w:r w:rsidRPr="00795D52">
        <w:rPr>
          <w:szCs w:val="22"/>
        </w:rPr>
        <w:t>•</w:t>
      </w:r>
      <w:r w:rsidRPr="00795D52">
        <w:rPr>
          <w:szCs w:val="22"/>
        </w:rPr>
        <w:tab/>
        <w:t xml:space="preserve">Lot 2 – </w:t>
      </w:r>
      <w:r>
        <w:rPr>
          <w:szCs w:val="22"/>
        </w:rPr>
        <w:t>The Eastern boundary, namely Bromley and Bexley.</w:t>
      </w:r>
      <w:r w:rsidRPr="00795D52">
        <w:rPr>
          <w:szCs w:val="22"/>
        </w:rPr>
        <w:t xml:space="preserve"> </w:t>
      </w:r>
      <w:r>
        <w:rPr>
          <w:szCs w:val="22"/>
        </w:rPr>
        <w:t>The Lot would be awarded to a single Service Provider</w:t>
      </w:r>
    </w:p>
    <w:p w14:paraId="2B61AC4B" w14:textId="77777777" w:rsidR="00EF6E74" w:rsidRPr="00C56E35" w:rsidRDefault="00EF6E74" w:rsidP="00E370A1">
      <w:pPr>
        <w:rPr>
          <w:rFonts w:ascii="Arial" w:hAnsi="Arial" w:cs="Arial"/>
          <w:sz w:val="20"/>
          <w:szCs w:val="20"/>
        </w:rPr>
      </w:pPr>
    </w:p>
    <w:p w14:paraId="543E8392" w14:textId="77777777" w:rsidR="00D00911" w:rsidRDefault="00D00911" w:rsidP="00D00911">
      <w:pPr>
        <w:pStyle w:val="Schedule-MainHeading"/>
        <w:spacing w:line="240" w:lineRule="auto"/>
        <w:rPr>
          <w:rFonts w:ascii="Arial" w:hAnsi="Arial" w:cs="Arial"/>
          <w:sz w:val="20"/>
          <w:szCs w:val="20"/>
        </w:rPr>
      </w:pPr>
      <w:r w:rsidRPr="00DD1A11">
        <w:rPr>
          <w:rFonts w:ascii="Arial" w:hAnsi="Arial" w:cs="Arial"/>
          <w:sz w:val="20"/>
          <w:szCs w:val="20"/>
        </w:rPr>
        <w:lastRenderedPageBreak/>
        <w:t xml:space="preserve">SCHEDULE </w:t>
      </w:r>
      <w:r>
        <w:rPr>
          <w:rFonts w:ascii="Arial" w:hAnsi="Arial" w:cs="Arial"/>
          <w:sz w:val="20"/>
          <w:szCs w:val="20"/>
        </w:rPr>
        <w:t>6</w:t>
      </w:r>
      <w:r w:rsidRPr="00DD1A11">
        <w:rPr>
          <w:rFonts w:ascii="Arial" w:hAnsi="Arial" w:cs="Arial"/>
          <w:sz w:val="20"/>
          <w:szCs w:val="20"/>
        </w:rPr>
        <w:t xml:space="preserve"> – </w:t>
      </w:r>
      <w:r>
        <w:rPr>
          <w:rFonts w:ascii="Arial" w:hAnsi="Arial" w:cs="Arial"/>
          <w:sz w:val="20"/>
          <w:szCs w:val="20"/>
        </w:rPr>
        <w:t>processing, personal data and data subjects</w:t>
      </w:r>
    </w:p>
    <w:p w14:paraId="7D4A6CB3" w14:textId="77777777" w:rsidR="00D00911" w:rsidRPr="00E370A1" w:rsidRDefault="00D00911" w:rsidP="00E370A1">
      <w:pPr>
        <w:rPr>
          <w:rFonts w:ascii="Arial" w:hAnsi="Arial" w:cs="Arial"/>
          <w:sz w:val="20"/>
          <w:szCs w:val="20"/>
        </w:rPr>
      </w:pPr>
    </w:p>
    <w:p w14:paraId="2B39081D" w14:textId="77777777" w:rsidR="00D00911" w:rsidRPr="00E370A1" w:rsidRDefault="00D00911" w:rsidP="00E370A1">
      <w:pPr>
        <w:rPr>
          <w:rFonts w:ascii="Arial" w:hAnsi="Arial" w:cs="Arial"/>
          <w:sz w:val="20"/>
          <w:szCs w:val="20"/>
        </w:rPr>
      </w:pPr>
      <w:r w:rsidRPr="00E370A1">
        <w:rPr>
          <w:rFonts w:ascii="Arial" w:hAnsi="Arial" w:cs="Arial"/>
          <w:sz w:val="20"/>
          <w:szCs w:val="20"/>
        </w:rPr>
        <w:t xml:space="preserve">1. The Provider shall comply with any further written instructions with respect to processing by the Council. </w:t>
      </w:r>
    </w:p>
    <w:p w14:paraId="45F90864" w14:textId="77777777" w:rsidR="00D00911" w:rsidRPr="00E370A1" w:rsidRDefault="00D00911" w:rsidP="00E370A1">
      <w:pPr>
        <w:rPr>
          <w:rFonts w:ascii="Arial" w:hAnsi="Arial" w:cs="Arial"/>
          <w:sz w:val="20"/>
          <w:szCs w:val="20"/>
        </w:rPr>
      </w:pPr>
      <w:r w:rsidRPr="00E370A1">
        <w:rPr>
          <w:rFonts w:ascii="Arial" w:hAnsi="Arial" w:cs="Arial"/>
          <w:sz w:val="20"/>
          <w:szCs w:val="20"/>
        </w:rPr>
        <w:t>2. Any such further instructions shall be incorporated into this Schedule.</w:t>
      </w:r>
    </w:p>
    <w:p w14:paraId="7DC3C595" w14:textId="77777777" w:rsidR="00D00911" w:rsidRPr="00E370A1" w:rsidRDefault="00D00911" w:rsidP="00E370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AC6997" w:rsidRPr="00E370A1" w14:paraId="3F886E63" w14:textId="77777777" w:rsidTr="00EF6E74">
        <w:tc>
          <w:tcPr>
            <w:tcW w:w="4643" w:type="dxa"/>
            <w:shd w:val="clear" w:color="auto" w:fill="E7E6E6"/>
            <w:vAlign w:val="center"/>
          </w:tcPr>
          <w:p w14:paraId="5A7FDC7D" w14:textId="77777777" w:rsidR="00D00911" w:rsidRPr="00E370A1" w:rsidRDefault="00D00911" w:rsidP="00A849C7">
            <w:pPr>
              <w:jc w:val="center"/>
              <w:rPr>
                <w:rFonts w:ascii="Arial" w:hAnsi="Arial" w:cs="Arial"/>
                <w:sz w:val="20"/>
                <w:szCs w:val="20"/>
              </w:rPr>
            </w:pPr>
            <w:r w:rsidRPr="00E370A1">
              <w:rPr>
                <w:rFonts w:ascii="Arial" w:hAnsi="Arial" w:cs="Arial"/>
                <w:sz w:val="20"/>
                <w:szCs w:val="20"/>
              </w:rPr>
              <w:t>Description</w:t>
            </w:r>
          </w:p>
        </w:tc>
        <w:tc>
          <w:tcPr>
            <w:tcW w:w="4644" w:type="dxa"/>
            <w:shd w:val="clear" w:color="auto" w:fill="E7E6E6"/>
            <w:vAlign w:val="center"/>
          </w:tcPr>
          <w:p w14:paraId="763A8EE2" w14:textId="77777777" w:rsidR="00D00911" w:rsidRPr="00E370A1" w:rsidRDefault="00D00911">
            <w:pPr>
              <w:jc w:val="center"/>
              <w:rPr>
                <w:rFonts w:ascii="Arial" w:hAnsi="Arial" w:cs="Arial"/>
                <w:sz w:val="20"/>
                <w:szCs w:val="20"/>
              </w:rPr>
            </w:pPr>
            <w:r w:rsidRPr="00E370A1">
              <w:rPr>
                <w:rFonts w:ascii="Arial" w:hAnsi="Arial" w:cs="Arial"/>
                <w:sz w:val="20"/>
                <w:szCs w:val="20"/>
              </w:rPr>
              <w:t>Details</w:t>
            </w:r>
          </w:p>
        </w:tc>
      </w:tr>
      <w:tr w:rsidR="00D00911" w:rsidRPr="00E370A1" w14:paraId="678E439B" w14:textId="77777777" w:rsidTr="00AC6997">
        <w:tc>
          <w:tcPr>
            <w:tcW w:w="4643" w:type="dxa"/>
            <w:shd w:val="clear" w:color="auto" w:fill="auto"/>
          </w:tcPr>
          <w:p w14:paraId="6FFF9039" w14:textId="77777777" w:rsidR="00184EC8" w:rsidRPr="00E370A1" w:rsidRDefault="00184EC8" w:rsidP="00184EC8">
            <w:pPr>
              <w:rPr>
                <w:rFonts w:ascii="Arial" w:hAnsi="Arial" w:cs="Arial"/>
                <w:sz w:val="20"/>
                <w:szCs w:val="20"/>
              </w:rPr>
            </w:pPr>
            <w:r w:rsidRPr="00E370A1">
              <w:rPr>
                <w:rFonts w:ascii="Arial" w:hAnsi="Arial" w:cs="Arial"/>
                <w:sz w:val="20"/>
                <w:szCs w:val="20"/>
              </w:rPr>
              <w:t xml:space="preserve">Subject matter of the processing </w:t>
            </w:r>
          </w:p>
          <w:p w14:paraId="3A4CC6C1" w14:textId="77777777" w:rsidR="00184EC8" w:rsidRPr="00E370A1" w:rsidRDefault="00184EC8" w:rsidP="00A849C7">
            <w:pPr>
              <w:rPr>
                <w:rFonts w:ascii="Arial" w:hAnsi="Arial" w:cs="Arial"/>
                <w:sz w:val="20"/>
                <w:szCs w:val="20"/>
              </w:rPr>
            </w:pPr>
          </w:p>
          <w:p w14:paraId="2E71B11B" w14:textId="77777777" w:rsidR="00D00911" w:rsidRPr="00E370A1" w:rsidRDefault="00D00911">
            <w:pPr>
              <w:rPr>
                <w:rFonts w:ascii="Arial" w:hAnsi="Arial" w:cs="Arial"/>
                <w:sz w:val="20"/>
                <w:szCs w:val="20"/>
              </w:rPr>
            </w:pPr>
          </w:p>
        </w:tc>
        <w:tc>
          <w:tcPr>
            <w:tcW w:w="4644" w:type="dxa"/>
            <w:shd w:val="clear" w:color="auto" w:fill="auto"/>
          </w:tcPr>
          <w:p w14:paraId="5AA42E3A" w14:textId="77777777" w:rsidR="00D00911" w:rsidRPr="00E370A1" w:rsidRDefault="00184EC8">
            <w:pPr>
              <w:rPr>
                <w:rFonts w:ascii="Arial" w:hAnsi="Arial" w:cs="Arial"/>
                <w:sz w:val="20"/>
                <w:szCs w:val="20"/>
              </w:rPr>
            </w:pPr>
            <w:r w:rsidRPr="00E370A1">
              <w:rPr>
                <w:rFonts w:ascii="Arial" w:hAnsi="Arial" w:cs="Arial"/>
                <w:sz w:val="20"/>
                <w:szCs w:val="20"/>
              </w:rPr>
              <w:t>[This should be a high level, short description of what the processing is about i.e. its subject matter]</w:t>
            </w:r>
          </w:p>
        </w:tc>
      </w:tr>
      <w:tr w:rsidR="00D00911" w:rsidRPr="00E370A1" w14:paraId="6170CF73" w14:textId="77777777" w:rsidTr="00AC6997">
        <w:tc>
          <w:tcPr>
            <w:tcW w:w="4643" w:type="dxa"/>
            <w:shd w:val="clear" w:color="auto" w:fill="auto"/>
          </w:tcPr>
          <w:p w14:paraId="57C477A9" w14:textId="77777777" w:rsidR="00D00911" w:rsidRPr="00E370A1" w:rsidRDefault="00184EC8" w:rsidP="00A849C7">
            <w:pPr>
              <w:rPr>
                <w:rFonts w:ascii="Arial" w:hAnsi="Arial" w:cs="Arial"/>
                <w:sz w:val="20"/>
                <w:szCs w:val="20"/>
              </w:rPr>
            </w:pPr>
            <w:r w:rsidRPr="00E370A1">
              <w:rPr>
                <w:rFonts w:ascii="Arial" w:hAnsi="Arial" w:cs="Arial"/>
                <w:sz w:val="20"/>
                <w:szCs w:val="20"/>
              </w:rPr>
              <w:t>Duration of the processing</w:t>
            </w:r>
          </w:p>
        </w:tc>
        <w:tc>
          <w:tcPr>
            <w:tcW w:w="4644" w:type="dxa"/>
            <w:shd w:val="clear" w:color="auto" w:fill="auto"/>
          </w:tcPr>
          <w:p w14:paraId="272F6CE2" w14:textId="77777777" w:rsidR="00D00911" w:rsidRPr="00E370A1" w:rsidRDefault="00184EC8">
            <w:pPr>
              <w:rPr>
                <w:rFonts w:ascii="Arial" w:hAnsi="Arial" w:cs="Arial"/>
                <w:sz w:val="20"/>
                <w:szCs w:val="20"/>
              </w:rPr>
            </w:pPr>
            <w:r w:rsidRPr="00E370A1">
              <w:rPr>
                <w:rFonts w:ascii="Arial" w:hAnsi="Arial" w:cs="Arial"/>
                <w:sz w:val="20"/>
                <w:szCs w:val="20"/>
              </w:rPr>
              <w:t>[Clearly set out the duration of the processing including dates]</w:t>
            </w:r>
          </w:p>
        </w:tc>
      </w:tr>
      <w:tr w:rsidR="00D00911" w:rsidRPr="00E370A1" w14:paraId="116CB490" w14:textId="77777777" w:rsidTr="00AC6997">
        <w:tc>
          <w:tcPr>
            <w:tcW w:w="4643" w:type="dxa"/>
            <w:shd w:val="clear" w:color="auto" w:fill="auto"/>
          </w:tcPr>
          <w:p w14:paraId="3FD35534" w14:textId="77777777" w:rsidR="00D00911" w:rsidRPr="00E370A1" w:rsidRDefault="00184EC8" w:rsidP="00A849C7">
            <w:pPr>
              <w:rPr>
                <w:rFonts w:ascii="Arial" w:hAnsi="Arial" w:cs="Arial"/>
                <w:sz w:val="20"/>
                <w:szCs w:val="20"/>
              </w:rPr>
            </w:pPr>
            <w:r w:rsidRPr="00E370A1">
              <w:rPr>
                <w:rFonts w:ascii="Arial" w:hAnsi="Arial" w:cs="Arial"/>
                <w:sz w:val="20"/>
                <w:szCs w:val="20"/>
              </w:rPr>
              <w:t>Nature and purposes of the processing</w:t>
            </w:r>
          </w:p>
        </w:tc>
        <w:tc>
          <w:tcPr>
            <w:tcW w:w="4644" w:type="dxa"/>
            <w:shd w:val="clear" w:color="auto" w:fill="auto"/>
          </w:tcPr>
          <w:p w14:paraId="29789158" w14:textId="77777777" w:rsidR="00D00911" w:rsidRPr="00E370A1" w:rsidRDefault="00184EC8">
            <w:pPr>
              <w:rPr>
                <w:rFonts w:ascii="Arial" w:hAnsi="Arial" w:cs="Arial"/>
                <w:sz w:val="20"/>
                <w:szCs w:val="20"/>
              </w:rPr>
            </w:pPr>
            <w:r w:rsidRPr="00E370A1">
              <w:rPr>
                <w:rFonts w:ascii="Arial" w:hAnsi="Arial" w:cs="Arial"/>
                <w:sz w:val="20"/>
                <w:szCs w:val="20"/>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proofErr w:type="spellStart"/>
            <w:r w:rsidRPr="00E370A1">
              <w:rPr>
                <w:rFonts w:ascii="Arial" w:hAnsi="Arial" w:cs="Arial"/>
                <w:sz w:val="20"/>
                <w:szCs w:val="20"/>
              </w:rPr>
              <w:t>etc</w:t>
            </w:r>
            <w:proofErr w:type="spellEnd"/>
            <w:r w:rsidRPr="00E370A1">
              <w:rPr>
                <w:rFonts w:ascii="Arial" w:hAnsi="Arial" w:cs="Arial"/>
                <w:sz w:val="20"/>
                <w:szCs w:val="20"/>
              </w:rPr>
              <w:t>]</w:t>
            </w:r>
          </w:p>
        </w:tc>
      </w:tr>
      <w:tr w:rsidR="00D00911" w:rsidRPr="00E370A1" w14:paraId="19CA1F90" w14:textId="77777777" w:rsidTr="00AC6997">
        <w:tc>
          <w:tcPr>
            <w:tcW w:w="4643" w:type="dxa"/>
            <w:shd w:val="clear" w:color="auto" w:fill="auto"/>
          </w:tcPr>
          <w:p w14:paraId="1257B8C1" w14:textId="77777777" w:rsidR="00D00911" w:rsidRPr="00E370A1" w:rsidRDefault="00184EC8" w:rsidP="00A849C7">
            <w:pPr>
              <w:rPr>
                <w:rFonts w:ascii="Arial" w:hAnsi="Arial" w:cs="Arial"/>
                <w:sz w:val="20"/>
                <w:szCs w:val="20"/>
              </w:rPr>
            </w:pPr>
            <w:r w:rsidRPr="00E370A1">
              <w:rPr>
                <w:rFonts w:ascii="Arial" w:hAnsi="Arial" w:cs="Arial"/>
                <w:sz w:val="20"/>
                <w:szCs w:val="20"/>
              </w:rPr>
              <w:t>Type of Personal Data</w:t>
            </w:r>
          </w:p>
        </w:tc>
        <w:tc>
          <w:tcPr>
            <w:tcW w:w="4644" w:type="dxa"/>
            <w:shd w:val="clear" w:color="auto" w:fill="auto"/>
          </w:tcPr>
          <w:p w14:paraId="4A577FAE" w14:textId="77777777" w:rsidR="00D00911" w:rsidRPr="00E370A1" w:rsidRDefault="00184EC8">
            <w:pPr>
              <w:rPr>
                <w:rFonts w:ascii="Arial" w:hAnsi="Arial" w:cs="Arial"/>
                <w:sz w:val="20"/>
                <w:szCs w:val="20"/>
              </w:rPr>
            </w:pPr>
            <w:r w:rsidRPr="00E370A1">
              <w:rPr>
                <w:rFonts w:ascii="Arial" w:hAnsi="Arial" w:cs="Arial"/>
                <w:sz w:val="20"/>
                <w:szCs w:val="20"/>
              </w:rPr>
              <w:t xml:space="preserve">[Examples here include: name, address, date of birth, NI number, telephone number, pay, images, biometric data </w:t>
            </w:r>
            <w:proofErr w:type="spellStart"/>
            <w:r w:rsidRPr="00E370A1">
              <w:rPr>
                <w:rFonts w:ascii="Arial" w:hAnsi="Arial" w:cs="Arial"/>
                <w:sz w:val="20"/>
                <w:szCs w:val="20"/>
              </w:rPr>
              <w:t>etc</w:t>
            </w:r>
            <w:proofErr w:type="spellEnd"/>
            <w:r w:rsidRPr="00E370A1">
              <w:rPr>
                <w:rFonts w:ascii="Arial" w:hAnsi="Arial" w:cs="Arial"/>
                <w:sz w:val="20"/>
                <w:szCs w:val="20"/>
              </w:rPr>
              <w:t>]</w:t>
            </w:r>
          </w:p>
        </w:tc>
      </w:tr>
      <w:tr w:rsidR="00D00911" w:rsidRPr="00E370A1" w14:paraId="35158DD4" w14:textId="77777777" w:rsidTr="00AC6997">
        <w:tc>
          <w:tcPr>
            <w:tcW w:w="4643" w:type="dxa"/>
            <w:shd w:val="clear" w:color="auto" w:fill="auto"/>
          </w:tcPr>
          <w:p w14:paraId="7A29999F" w14:textId="77777777" w:rsidR="00D00911" w:rsidRPr="00E370A1" w:rsidRDefault="00184EC8" w:rsidP="00A849C7">
            <w:pPr>
              <w:rPr>
                <w:rFonts w:ascii="Arial" w:hAnsi="Arial" w:cs="Arial"/>
                <w:sz w:val="20"/>
                <w:szCs w:val="20"/>
              </w:rPr>
            </w:pPr>
            <w:r w:rsidRPr="00E370A1">
              <w:rPr>
                <w:rFonts w:ascii="Arial" w:hAnsi="Arial" w:cs="Arial"/>
                <w:sz w:val="20"/>
                <w:szCs w:val="20"/>
              </w:rPr>
              <w:t>Categories of Data Subject</w:t>
            </w:r>
          </w:p>
        </w:tc>
        <w:tc>
          <w:tcPr>
            <w:tcW w:w="4644" w:type="dxa"/>
            <w:shd w:val="clear" w:color="auto" w:fill="auto"/>
          </w:tcPr>
          <w:p w14:paraId="28F75F73" w14:textId="77777777" w:rsidR="00D00911" w:rsidRPr="00E370A1" w:rsidRDefault="00184EC8">
            <w:pPr>
              <w:rPr>
                <w:rFonts w:ascii="Arial" w:hAnsi="Arial" w:cs="Arial"/>
                <w:sz w:val="20"/>
                <w:szCs w:val="20"/>
              </w:rPr>
            </w:pPr>
            <w:r w:rsidRPr="00E370A1">
              <w:rPr>
                <w:rFonts w:ascii="Arial" w:hAnsi="Arial" w:cs="Arial"/>
                <w:sz w:val="20"/>
                <w:szCs w:val="20"/>
              </w:rPr>
              <w:t xml:space="preserve">[Examples include: Staff (including volunteers, agents, and temporary workers), customers/ clients, suppliers, patients, students / pupils, members of the public, users of a particular website </w:t>
            </w:r>
            <w:proofErr w:type="spellStart"/>
            <w:r w:rsidRPr="00E370A1">
              <w:rPr>
                <w:rFonts w:ascii="Arial" w:hAnsi="Arial" w:cs="Arial"/>
                <w:sz w:val="20"/>
                <w:szCs w:val="20"/>
              </w:rPr>
              <w:t>etc</w:t>
            </w:r>
            <w:proofErr w:type="spellEnd"/>
            <w:r w:rsidRPr="00E370A1">
              <w:rPr>
                <w:rFonts w:ascii="Arial" w:hAnsi="Arial" w:cs="Arial"/>
                <w:sz w:val="20"/>
                <w:szCs w:val="20"/>
              </w:rPr>
              <w:t>]</w:t>
            </w:r>
          </w:p>
        </w:tc>
      </w:tr>
      <w:tr w:rsidR="00D00911" w:rsidRPr="00E370A1" w14:paraId="1621897E" w14:textId="77777777" w:rsidTr="00AC6997">
        <w:tc>
          <w:tcPr>
            <w:tcW w:w="4643" w:type="dxa"/>
            <w:shd w:val="clear" w:color="auto" w:fill="auto"/>
          </w:tcPr>
          <w:p w14:paraId="16EEC9B2" w14:textId="77777777" w:rsidR="00D00911" w:rsidRPr="00E370A1" w:rsidRDefault="00184EC8" w:rsidP="00A849C7">
            <w:pPr>
              <w:rPr>
                <w:rFonts w:ascii="Arial" w:hAnsi="Arial" w:cs="Arial"/>
                <w:sz w:val="20"/>
                <w:szCs w:val="20"/>
              </w:rPr>
            </w:pPr>
            <w:r w:rsidRPr="00E370A1">
              <w:rPr>
                <w:rFonts w:ascii="Arial" w:hAnsi="Arial" w:cs="Arial"/>
                <w:sz w:val="20"/>
                <w:szCs w:val="20"/>
              </w:rPr>
              <w:t>Plan for return and destruction of the data once the processing is complete UNLESS requirement under union or member state law to preserve that type of data</w:t>
            </w:r>
          </w:p>
        </w:tc>
        <w:tc>
          <w:tcPr>
            <w:tcW w:w="4644" w:type="dxa"/>
            <w:shd w:val="clear" w:color="auto" w:fill="auto"/>
          </w:tcPr>
          <w:p w14:paraId="61BC76AC" w14:textId="77777777" w:rsidR="00D00911" w:rsidRPr="00E370A1" w:rsidRDefault="00184EC8">
            <w:pPr>
              <w:rPr>
                <w:rFonts w:ascii="Arial" w:hAnsi="Arial" w:cs="Arial"/>
                <w:sz w:val="20"/>
                <w:szCs w:val="20"/>
              </w:rPr>
            </w:pPr>
            <w:r w:rsidRPr="00E370A1">
              <w:rPr>
                <w:rFonts w:ascii="Arial" w:hAnsi="Arial" w:cs="Arial"/>
                <w:sz w:val="20"/>
                <w:szCs w:val="20"/>
              </w:rPr>
              <w:t>[Describe how long the data will be retained for, how it be returned or destroyed]</w:t>
            </w:r>
          </w:p>
        </w:tc>
      </w:tr>
    </w:tbl>
    <w:p w14:paraId="1FA4548F" w14:textId="77777777" w:rsidR="00BC0728" w:rsidRPr="00DD1A11" w:rsidRDefault="00BC0728" w:rsidP="00772CB9">
      <w:pPr>
        <w:pStyle w:val="Schedule-MainHeading"/>
        <w:spacing w:line="240" w:lineRule="auto"/>
        <w:rPr>
          <w:rFonts w:ascii="Arial" w:hAnsi="Arial" w:cs="Arial"/>
          <w:sz w:val="20"/>
          <w:szCs w:val="20"/>
        </w:rPr>
      </w:pPr>
    </w:p>
    <w:sectPr w:rsidR="00BC0728" w:rsidRPr="00DD1A11" w:rsidSect="001549A2">
      <w:footerReference w:type="default" r:id="rId14"/>
      <w:pgSz w:w="11907" w:h="16840" w:code="9"/>
      <w:pgMar w:top="1107" w:right="1418" w:bottom="1418" w:left="1418" w:header="0" w:footer="0" w:gutter="0"/>
      <w:paperSrc w:first="261" w:other="26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9EAF" w14:textId="77777777" w:rsidR="00D01BD7" w:rsidRDefault="00D01BD7">
      <w:r>
        <w:separator/>
      </w:r>
    </w:p>
  </w:endnote>
  <w:endnote w:type="continuationSeparator" w:id="0">
    <w:p w14:paraId="61C885F2" w14:textId="77777777" w:rsidR="00D01BD7" w:rsidRDefault="00D01BD7">
      <w:r>
        <w:continuationSeparator/>
      </w:r>
    </w:p>
  </w:endnote>
  <w:endnote w:type="continuationNotice" w:id="1">
    <w:p w14:paraId="53B11F9C" w14:textId="77777777" w:rsidR="00D01BD7" w:rsidRDefault="00D01B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A4BF" w14:textId="77777777" w:rsidR="00D9003F" w:rsidRDefault="00D9003F" w:rsidP="00200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9396F" w14:textId="77777777" w:rsidR="00D9003F" w:rsidRDefault="00D90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03"/>
      <w:gridCol w:w="425"/>
      <w:gridCol w:w="4252"/>
    </w:tblGrid>
    <w:tr w:rsidR="00D9003F" w14:paraId="483ED5DE" w14:textId="77777777">
      <w:tc>
        <w:tcPr>
          <w:tcW w:w="4503" w:type="dxa"/>
        </w:tcPr>
        <w:p w14:paraId="0614ACC7" w14:textId="77777777" w:rsidR="00D9003F" w:rsidRDefault="00D9003F" w:rsidP="00215A84">
          <w:pPr>
            <w:pStyle w:val="Footer"/>
          </w:pPr>
        </w:p>
      </w:tc>
      <w:tc>
        <w:tcPr>
          <w:tcW w:w="425" w:type="dxa"/>
        </w:tcPr>
        <w:p w14:paraId="62350F41" w14:textId="77777777" w:rsidR="00D9003F" w:rsidRDefault="00D9003F" w:rsidP="00215A84">
          <w:pPr>
            <w:pStyle w:val="Footer"/>
          </w:pPr>
        </w:p>
      </w:tc>
      <w:tc>
        <w:tcPr>
          <w:tcW w:w="4252" w:type="dxa"/>
        </w:tcPr>
        <w:p w14:paraId="28971CF6" w14:textId="77777777" w:rsidR="00D9003F" w:rsidRDefault="00D9003F" w:rsidP="00215A84">
          <w:pPr>
            <w:pStyle w:val="Footer"/>
            <w:rPr>
              <w:sz w:val="16"/>
            </w:rPr>
          </w:pPr>
        </w:p>
      </w:tc>
    </w:tr>
  </w:tbl>
  <w:p w14:paraId="2D9F90F2" w14:textId="77777777" w:rsidR="00D9003F" w:rsidRDefault="00D90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03"/>
      <w:gridCol w:w="425"/>
      <w:gridCol w:w="4252"/>
    </w:tblGrid>
    <w:tr w:rsidR="00D9003F" w14:paraId="04ADACEF" w14:textId="77777777" w:rsidTr="009B1354">
      <w:tc>
        <w:tcPr>
          <w:tcW w:w="4503" w:type="dxa"/>
        </w:tcPr>
        <w:p w14:paraId="56884F8B" w14:textId="77777777" w:rsidR="00D9003F" w:rsidRDefault="00D9003F" w:rsidP="009B1354">
          <w:pPr>
            <w:pStyle w:val="Footer"/>
          </w:pPr>
        </w:p>
      </w:tc>
      <w:tc>
        <w:tcPr>
          <w:tcW w:w="425" w:type="dxa"/>
        </w:tcPr>
        <w:p w14:paraId="46606049" w14:textId="77777777" w:rsidR="00D9003F" w:rsidRDefault="00D9003F" w:rsidP="009B1354">
          <w:pPr>
            <w:pStyle w:val="Footer"/>
          </w:pPr>
          <w:r>
            <w:rPr>
              <w:sz w:val="16"/>
            </w:rPr>
            <w:fldChar w:fldCharType="begin"/>
          </w:r>
          <w:r>
            <w:rPr>
              <w:sz w:val="16"/>
            </w:rPr>
            <w:instrText xml:space="preserve"> PAGE </w:instrText>
          </w:r>
          <w:r>
            <w:rPr>
              <w:sz w:val="16"/>
            </w:rPr>
            <w:fldChar w:fldCharType="separate"/>
          </w:r>
          <w:r w:rsidR="00486208">
            <w:rPr>
              <w:noProof/>
              <w:sz w:val="16"/>
            </w:rPr>
            <w:t>1</w:t>
          </w:r>
          <w:r>
            <w:rPr>
              <w:sz w:val="16"/>
            </w:rPr>
            <w:fldChar w:fldCharType="end"/>
          </w:r>
        </w:p>
      </w:tc>
      <w:tc>
        <w:tcPr>
          <w:tcW w:w="4252" w:type="dxa"/>
        </w:tcPr>
        <w:p w14:paraId="7A5AB3B9" w14:textId="7218F8F1" w:rsidR="00D9003F" w:rsidRDefault="00D9003F" w:rsidP="009B1354">
          <w:pPr>
            <w:pStyle w:val="Footer"/>
            <w:jc w:val="right"/>
            <w:rPr>
              <w:sz w:val="16"/>
            </w:rPr>
          </w:pPr>
          <w:r>
            <w:rPr>
              <w:sz w:val="16"/>
            </w:rPr>
            <w:t>0815/</w:t>
          </w:r>
          <w:r>
            <w:rPr>
              <w:sz w:val="16"/>
            </w:rPr>
            <w:fldChar w:fldCharType="begin"/>
          </w:r>
          <w:r>
            <w:rPr>
              <w:sz w:val="16"/>
            </w:rPr>
            <w:instrText xml:space="preserve"> FILENAME </w:instrText>
          </w:r>
          <w:r>
            <w:rPr>
              <w:sz w:val="16"/>
            </w:rPr>
            <w:fldChar w:fldCharType="separate"/>
          </w:r>
          <w:r>
            <w:rPr>
              <w:noProof/>
              <w:sz w:val="16"/>
            </w:rPr>
            <w:t>4 Framework Agreement (Lots mortuary GDPR amendments)</w:t>
          </w:r>
          <w:r>
            <w:rPr>
              <w:sz w:val="16"/>
            </w:rPr>
            <w:fldChar w:fldCharType="end"/>
          </w:r>
          <w:r>
            <w:rPr>
              <w:sz w:val="16"/>
            </w:rPr>
            <w:t>/</w:t>
          </w:r>
          <w:r>
            <w:rPr>
              <w:sz w:val="16"/>
            </w:rPr>
            <w:fldChar w:fldCharType="begin"/>
          </w:r>
          <w:r>
            <w:rPr>
              <w:sz w:val="16"/>
            </w:rPr>
            <w:instrText xml:space="preserve"> SAVEDATE \@ "d MMMM yyyy" </w:instrText>
          </w:r>
          <w:r>
            <w:rPr>
              <w:sz w:val="16"/>
            </w:rPr>
            <w:fldChar w:fldCharType="separate"/>
          </w:r>
          <w:r>
            <w:rPr>
              <w:noProof/>
              <w:sz w:val="16"/>
            </w:rPr>
            <w:t>19 February 2018</w:t>
          </w:r>
          <w:r>
            <w:rPr>
              <w:sz w:val="16"/>
            </w:rPr>
            <w:fldChar w:fldCharType="end"/>
          </w:r>
        </w:p>
      </w:tc>
    </w:tr>
  </w:tbl>
  <w:p w14:paraId="15CFEF85" w14:textId="77777777" w:rsidR="00D9003F" w:rsidRDefault="00D9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7B509" w14:textId="77777777" w:rsidR="00D01BD7" w:rsidRDefault="00D01BD7">
      <w:r>
        <w:separator/>
      </w:r>
    </w:p>
  </w:footnote>
  <w:footnote w:type="continuationSeparator" w:id="0">
    <w:p w14:paraId="0233C2BF" w14:textId="77777777" w:rsidR="00D01BD7" w:rsidRDefault="00D01BD7">
      <w:r>
        <w:continuationSeparator/>
      </w:r>
    </w:p>
  </w:footnote>
  <w:footnote w:type="continuationNotice" w:id="1">
    <w:p w14:paraId="4C22B5F9" w14:textId="77777777" w:rsidR="00D01BD7" w:rsidRDefault="00D01BD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724A0D12"/>
    <w:lvl w:ilvl="0">
      <w:start w:val="1"/>
      <w:numFmt w:val="decimal"/>
      <w:lvlText w:val="%1."/>
      <w:lvlJc w:val="left"/>
      <w:pPr>
        <w:tabs>
          <w:tab w:val="num" w:pos="851"/>
        </w:tabs>
        <w:ind w:left="851" w:hanging="851"/>
      </w:pPr>
      <w:rPr>
        <w:b/>
        <w:i w:val="0"/>
        <w:caps w:val="0"/>
        <w:smallCaps w:val="0"/>
        <w:strike w:val="0"/>
        <w:dstrike w:val="0"/>
        <w:vanish w:val="0"/>
        <w:color w:val="auto"/>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vanish w:val="0"/>
        <w:color w:val="auto"/>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2" w15:restartNumberingAfterBreak="0">
    <w:nsid w:val="03CE2DE4"/>
    <w:multiLevelType w:val="multilevel"/>
    <w:tmpl w:val="FB4E919A"/>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b w:val="0"/>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3" w15:restartNumberingAfterBreak="0">
    <w:nsid w:val="08E85FB8"/>
    <w:multiLevelType w:val="multilevel"/>
    <w:tmpl w:val="B36EF62E"/>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7D2327"/>
    <w:multiLevelType w:val="multilevel"/>
    <w:tmpl w:val="079E8F66"/>
    <w:lvl w:ilvl="0">
      <w:start w:val="1"/>
      <w:numFmt w:val="decimal"/>
      <w:pStyle w:val="Parties"/>
      <w:lvlText w:val="(%1)"/>
      <w:lvlJc w:val="left"/>
      <w:pPr>
        <w:tabs>
          <w:tab w:val="num" w:pos="1134"/>
        </w:tabs>
        <w:ind w:left="1134" w:hanging="1134"/>
      </w:pPr>
      <w:rPr>
        <w:rFonts w:hint="default"/>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B8E3EAA"/>
    <w:multiLevelType w:val="multilevel"/>
    <w:tmpl w:val="1D3280C0"/>
    <w:lvl w:ilvl="0">
      <w:start w:val="1"/>
      <w:numFmt w:val="decimal"/>
      <w:pStyle w:val="Heading1"/>
      <w:lvlText w:val="%1."/>
      <w:lvlJc w:val="left"/>
      <w:pPr>
        <w:tabs>
          <w:tab w:val="num" w:pos="1134"/>
        </w:tabs>
        <w:ind w:left="1134" w:hanging="1134"/>
      </w:pPr>
      <w:rPr>
        <w:rFonts w:hint="default"/>
        <w:b/>
        <w:caps w:val="0"/>
      </w:rPr>
    </w:lvl>
    <w:lvl w:ilvl="1">
      <w:start w:val="1"/>
      <w:numFmt w:val="decimal"/>
      <w:pStyle w:val="Heading2"/>
      <w:lvlText w:val="%1.%2"/>
      <w:lvlJc w:val="left"/>
      <w:pPr>
        <w:tabs>
          <w:tab w:val="num" w:pos="1134"/>
        </w:tabs>
        <w:ind w:left="1134" w:hanging="1134"/>
      </w:pPr>
      <w:rPr>
        <w:rFonts w:ascii="Arial" w:hAnsi="Arial" w:cs="Arial" w:hint="default"/>
        <w:b w:val="0"/>
        <w:sz w:val="20"/>
        <w:szCs w:val="20"/>
      </w:rPr>
    </w:lvl>
    <w:lvl w:ilvl="2">
      <w:start w:val="1"/>
      <w:numFmt w:val="decimal"/>
      <w:pStyle w:val="Heading3"/>
      <w:lvlText w:val="%1.%2.%3"/>
      <w:lvlJc w:val="left"/>
      <w:pPr>
        <w:tabs>
          <w:tab w:val="num" w:pos="1134"/>
        </w:tabs>
        <w:ind w:left="1134" w:hanging="1134"/>
      </w:pPr>
      <w:rPr>
        <w:rFonts w:hint="default"/>
        <w:b w:val="0"/>
        <w:sz w:val="20"/>
        <w:szCs w:val="20"/>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7"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rPr>
        <w:rFonts w:hint="default"/>
      </w:rPr>
    </w:lvl>
    <w:lvl w:ilvl="1" w:tplc="7D2683DA" w:tentative="1">
      <w:start w:val="1"/>
      <w:numFmt w:val="lowerLetter"/>
      <w:lvlText w:val="%2."/>
      <w:lvlJc w:val="left"/>
      <w:pPr>
        <w:tabs>
          <w:tab w:val="num" w:pos="1440"/>
        </w:tabs>
        <w:ind w:left="1440" w:hanging="360"/>
      </w:pPr>
    </w:lvl>
    <w:lvl w:ilvl="2" w:tplc="B4D4AE90" w:tentative="1">
      <w:start w:val="1"/>
      <w:numFmt w:val="lowerRoman"/>
      <w:lvlText w:val="%3."/>
      <w:lvlJc w:val="right"/>
      <w:pPr>
        <w:tabs>
          <w:tab w:val="num" w:pos="2160"/>
        </w:tabs>
        <w:ind w:left="2160" w:hanging="180"/>
      </w:pPr>
    </w:lvl>
    <w:lvl w:ilvl="3" w:tplc="6ECC1CD4" w:tentative="1">
      <w:start w:val="1"/>
      <w:numFmt w:val="decimal"/>
      <w:lvlText w:val="%4."/>
      <w:lvlJc w:val="left"/>
      <w:pPr>
        <w:tabs>
          <w:tab w:val="num" w:pos="2880"/>
        </w:tabs>
        <w:ind w:left="2880" w:hanging="360"/>
      </w:pPr>
    </w:lvl>
    <w:lvl w:ilvl="4" w:tplc="3BF23E8E" w:tentative="1">
      <w:start w:val="1"/>
      <w:numFmt w:val="lowerLetter"/>
      <w:lvlText w:val="%5."/>
      <w:lvlJc w:val="left"/>
      <w:pPr>
        <w:tabs>
          <w:tab w:val="num" w:pos="3600"/>
        </w:tabs>
        <w:ind w:left="3600" w:hanging="360"/>
      </w:pPr>
    </w:lvl>
    <w:lvl w:ilvl="5" w:tplc="1B7A6C7C" w:tentative="1">
      <w:start w:val="1"/>
      <w:numFmt w:val="lowerRoman"/>
      <w:lvlText w:val="%6."/>
      <w:lvlJc w:val="right"/>
      <w:pPr>
        <w:tabs>
          <w:tab w:val="num" w:pos="4320"/>
        </w:tabs>
        <w:ind w:left="4320" w:hanging="180"/>
      </w:pPr>
    </w:lvl>
    <w:lvl w:ilvl="6" w:tplc="5E16FC74" w:tentative="1">
      <w:start w:val="1"/>
      <w:numFmt w:val="decimal"/>
      <w:lvlText w:val="%7."/>
      <w:lvlJc w:val="left"/>
      <w:pPr>
        <w:tabs>
          <w:tab w:val="num" w:pos="5040"/>
        </w:tabs>
        <w:ind w:left="5040" w:hanging="360"/>
      </w:pPr>
    </w:lvl>
    <w:lvl w:ilvl="7" w:tplc="94900474" w:tentative="1">
      <w:start w:val="1"/>
      <w:numFmt w:val="lowerLetter"/>
      <w:lvlText w:val="%8."/>
      <w:lvlJc w:val="left"/>
      <w:pPr>
        <w:tabs>
          <w:tab w:val="num" w:pos="5760"/>
        </w:tabs>
        <w:ind w:left="5760" w:hanging="360"/>
      </w:pPr>
    </w:lvl>
    <w:lvl w:ilvl="8" w:tplc="41C6BFE2" w:tentative="1">
      <w:start w:val="1"/>
      <w:numFmt w:val="lowerRoman"/>
      <w:lvlText w:val="%9."/>
      <w:lvlJc w:val="right"/>
      <w:pPr>
        <w:tabs>
          <w:tab w:val="num" w:pos="6480"/>
        </w:tabs>
        <w:ind w:left="6480" w:hanging="180"/>
      </w:pPr>
    </w:lvl>
  </w:abstractNum>
  <w:abstractNum w:abstractNumId="8" w15:restartNumberingAfterBreak="0">
    <w:nsid w:val="228C7B76"/>
    <w:multiLevelType w:val="hybridMultilevel"/>
    <w:tmpl w:val="4AE80022"/>
    <w:lvl w:ilvl="0" w:tplc="0E5C3502">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F04BF"/>
    <w:multiLevelType w:val="multilevel"/>
    <w:tmpl w:val="B04E19E2"/>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lowerRoman"/>
      <w:pStyle w:val="NumberListLevel5"/>
      <w:lvlText w:val="(%5)"/>
      <w:lvlJc w:val="left"/>
      <w:pPr>
        <w:tabs>
          <w:tab w:val="num" w:pos="2325"/>
        </w:tabs>
        <w:ind w:left="2325"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3D21ED"/>
    <w:multiLevelType w:val="multilevel"/>
    <w:tmpl w:val="C3121E9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9B241F"/>
    <w:multiLevelType w:val="multilevel"/>
    <w:tmpl w:val="2C82F82E"/>
    <w:styleLink w:val="Numbered"/>
    <w:lvl w:ilvl="0">
      <w:start w:val="1"/>
      <w:numFmt w:val="decimal"/>
      <w:lvlRestart w:val="0"/>
      <w:lvlText w:val="%1."/>
      <w:lvlJc w:val="left"/>
      <w:pPr>
        <w:tabs>
          <w:tab w:val="num" w:pos="1134"/>
        </w:tabs>
        <w:ind w:left="1134" w:hanging="1134"/>
      </w:pPr>
      <w:rPr>
        <w:rFonts w:ascii="Univers" w:hAnsi="Univers" w:hint="default"/>
        <w:sz w:val="2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15:restartNumberingAfterBreak="0">
    <w:nsid w:val="3826575E"/>
    <w:multiLevelType w:val="hybridMultilevel"/>
    <w:tmpl w:val="F2CA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255EC2"/>
    <w:multiLevelType w:val="multilevel"/>
    <w:tmpl w:val="8232482C"/>
    <w:lvl w:ilvl="0">
      <w:start w:val="1"/>
      <w:numFmt w:val="lowerLetter"/>
      <w:pStyle w:val="DefinitionsLista"/>
      <w:lvlText w:val="(%1)"/>
      <w:lvlJc w:val="left"/>
      <w:pPr>
        <w:tabs>
          <w:tab w:val="num" w:pos="2268"/>
        </w:tabs>
        <w:ind w:left="2268" w:hanging="113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2268"/>
        </w:tabs>
        <w:ind w:left="2268" w:hanging="113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16" w15:restartNumberingAfterBreak="0">
    <w:nsid w:val="5BF10138"/>
    <w:multiLevelType w:val="multilevel"/>
    <w:tmpl w:val="9BDA6AFE"/>
    <w:lvl w:ilvl="0">
      <w:start w:val="1"/>
      <w:numFmt w:val="decimal"/>
      <w:pStyle w:val="PrescribedClause"/>
      <w:lvlText w:val="LR%1."/>
      <w:lvlJc w:val="left"/>
      <w:pPr>
        <w:tabs>
          <w:tab w:val="num" w:pos="851"/>
        </w:tabs>
        <w:ind w:left="851" w:hanging="851"/>
      </w:pPr>
      <w:rPr>
        <w:rFonts w:hint="default"/>
        <w:b/>
        <w:i w:val="0"/>
      </w:rPr>
    </w:lvl>
    <w:lvl w:ilvl="1">
      <w:start w:val="1"/>
      <w:numFmt w:val="decimal"/>
      <w:lvlText w:val="LR%1.%2"/>
      <w:lvlJc w:val="left"/>
      <w:pPr>
        <w:tabs>
          <w:tab w:val="num" w:pos="1985"/>
        </w:tabs>
        <w:ind w:left="1985" w:hanging="1134"/>
      </w:pPr>
      <w:rPr>
        <w:rFonts w:hint="default"/>
        <w:b/>
        <w:i w:val="0"/>
      </w:rPr>
    </w:lvl>
    <w:lvl w:ilvl="2">
      <w:start w:val="1"/>
      <w:numFmt w:val="decimal"/>
      <w:lvlText w:val="LR%3.%1.%2"/>
      <w:lvlJc w:val="left"/>
      <w:pPr>
        <w:tabs>
          <w:tab w:val="num" w:pos="2835"/>
        </w:tabs>
        <w:ind w:left="2835" w:hanging="85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CBE3A53"/>
    <w:multiLevelType w:val="multilevel"/>
    <w:tmpl w:val="B338FD6C"/>
    <w:lvl w:ilvl="0">
      <w:start w:val="1"/>
      <w:numFmt w:val="decimal"/>
      <w:pStyle w:val="Schedule"/>
      <w:suff w:val="nothing"/>
      <w:lvlText w:val="Schedule %1"/>
      <w:lvlJc w:val="left"/>
      <w:pPr>
        <w:tabs>
          <w:tab w:val="num" w:pos="3600"/>
        </w:tabs>
        <w:ind w:left="360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5D2E64B7"/>
    <w:multiLevelType w:val="multilevel"/>
    <w:tmpl w:val="FB4E91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9" w15:restartNumberingAfterBreak="0">
    <w:nsid w:val="72D1127A"/>
    <w:multiLevelType w:val="hybridMultilevel"/>
    <w:tmpl w:val="0B24A0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889010D"/>
    <w:multiLevelType w:val="hybridMultilevel"/>
    <w:tmpl w:val="2098CD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6A54E9"/>
    <w:multiLevelType w:val="multilevel"/>
    <w:tmpl w:val="12D28A76"/>
    <w:lvl w:ilvl="0">
      <w:start w:val="1"/>
      <w:numFmt w:val="lowerLetter"/>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7"/>
  </w:num>
  <w:num w:numId="2">
    <w:abstractNumId w:val="10"/>
  </w:num>
  <w:num w:numId="3">
    <w:abstractNumId w:val="3"/>
  </w:num>
  <w:num w:numId="4">
    <w:abstractNumId w:val="20"/>
  </w:num>
  <w:num w:numId="5">
    <w:abstractNumId w:val="4"/>
  </w:num>
  <w:num w:numId="6">
    <w:abstractNumId w:val="14"/>
  </w:num>
  <w:num w:numId="7">
    <w:abstractNumId w:val="6"/>
  </w:num>
  <w:num w:numId="8">
    <w:abstractNumId w:val="15"/>
  </w:num>
  <w:num w:numId="9">
    <w:abstractNumId w:val="1"/>
  </w:num>
  <w:num w:numId="10">
    <w:abstractNumId w:val="9"/>
  </w:num>
  <w:num w:numId="11">
    <w:abstractNumId w:val="11"/>
  </w:num>
  <w:num w:numId="12">
    <w:abstractNumId w:val="5"/>
  </w:num>
  <w:num w:numId="13">
    <w:abstractNumId w:val="16"/>
  </w:num>
  <w:num w:numId="14">
    <w:abstractNumId w:val="2"/>
  </w:num>
  <w:num w:numId="15">
    <w:abstractNumId w:val="13"/>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 w:numId="34">
    <w:abstractNumId w:val="2"/>
  </w:num>
  <w:num w:numId="35">
    <w:abstractNumId w:val="2"/>
  </w:num>
  <w:num w:numId="36">
    <w:abstractNumId w:val="2"/>
  </w:num>
  <w:num w:numId="37">
    <w:abstractNumId w:val="6"/>
  </w:num>
  <w:num w:numId="38">
    <w:abstractNumId w:val="18"/>
  </w:num>
  <w:num w:numId="39">
    <w:abstractNumId w:val="2"/>
  </w:num>
  <w:num w:numId="40">
    <w:abstractNumId w:val="6"/>
  </w:num>
  <w:num w:numId="41">
    <w:abstractNumId w:val="21"/>
  </w:num>
  <w:num w:numId="42">
    <w:abstractNumId w:val="19"/>
  </w:num>
  <w:num w:numId="43">
    <w:abstractNumId w:val="12"/>
  </w:num>
  <w:num w:numId="44">
    <w:abstractNumId w:val="6"/>
  </w:num>
  <w:num w:numId="45">
    <w:abstractNumId w:val="7"/>
  </w:num>
  <w:num w:numId="46">
    <w:abstractNumId w:val="8"/>
  </w:num>
  <w:num w:numId="47">
    <w:abstractNumId w:val="6"/>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CE643A"/>
    <w:rsid w:val="00001279"/>
    <w:rsid w:val="0001104B"/>
    <w:rsid w:val="00011BDA"/>
    <w:rsid w:val="00015A23"/>
    <w:rsid w:val="00017193"/>
    <w:rsid w:val="00020DFB"/>
    <w:rsid w:val="00033288"/>
    <w:rsid w:val="000365FA"/>
    <w:rsid w:val="00046164"/>
    <w:rsid w:val="00053238"/>
    <w:rsid w:val="000639EE"/>
    <w:rsid w:val="00063A3C"/>
    <w:rsid w:val="00066D4F"/>
    <w:rsid w:val="000700E9"/>
    <w:rsid w:val="00070D94"/>
    <w:rsid w:val="00071B59"/>
    <w:rsid w:val="000758C2"/>
    <w:rsid w:val="00081331"/>
    <w:rsid w:val="00081D6C"/>
    <w:rsid w:val="000929E5"/>
    <w:rsid w:val="000A21B0"/>
    <w:rsid w:val="000B12F4"/>
    <w:rsid w:val="000C0548"/>
    <w:rsid w:val="000C4376"/>
    <w:rsid w:val="000C4FAB"/>
    <w:rsid w:val="000D00BA"/>
    <w:rsid w:val="000D285B"/>
    <w:rsid w:val="000D77F2"/>
    <w:rsid w:val="000F03DF"/>
    <w:rsid w:val="000F0584"/>
    <w:rsid w:val="000F0CD7"/>
    <w:rsid w:val="000F2F66"/>
    <w:rsid w:val="00104D9E"/>
    <w:rsid w:val="00110389"/>
    <w:rsid w:val="00112916"/>
    <w:rsid w:val="00114774"/>
    <w:rsid w:val="001158C3"/>
    <w:rsid w:val="00115943"/>
    <w:rsid w:val="00116332"/>
    <w:rsid w:val="001224AF"/>
    <w:rsid w:val="00140323"/>
    <w:rsid w:val="0014214B"/>
    <w:rsid w:val="00143559"/>
    <w:rsid w:val="00144E54"/>
    <w:rsid w:val="00151567"/>
    <w:rsid w:val="001537B3"/>
    <w:rsid w:val="001544F6"/>
    <w:rsid w:val="001549A2"/>
    <w:rsid w:val="001612FE"/>
    <w:rsid w:val="00163F00"/>
    <w:rsid w:val="00164CE4"/>
    <w:rsid w:val="00170371"/>
    <w:rsid w:val="00173A97"/>
    <w:rsid w:val="00175898"/>
    <w:rsid w:val="00181822"/>
    <w:rsid w:val="00184EC8"/>
    <w:rsid w:val="0018628C"/>
    <w:rsid w:val="001961B3"/>
    <w:rsid w:val="001A09F9"/>
    <w:rsid w:val="001A3177"/>
    <w:rsid w:val="001B06DB"/>
    <w:rsid w:val="001B6375"/>
    <w:rsid w:val="001B640E"/>
    <w:rsid w:val="001C6292"/>
    <w:rsid w:val="001D1035"/>
    <w:rsid w:val="001D42B5"/>
    <w:rsid w:val="001D5301"/>
    <w:rsid w:val="001D67B6"/>
    <w:rsid w:val="001D69CE"/>
    <w:rsid w:val="001D7D5F"/>
    <w:rsid w:val="001E0B79"/>
    <w:rsid w:val="001F24DA"/>
    <w:rsid w:val="001F7336"/>
    <w:rsid w:val="002002A2"/>
    <w:rsid w:val="002006F2"/>
    <w:rsid w:val="002045D5"/>
    <w:rsid w:val="00206FA0"/>
    <w:rsid w:val="0020754E"/>
    <w:rsid w:val="002113FA"/>
    <w:rsid w:val="0021187F"/>
    <w:rsid w:val="002119E0"/>
    <w:rsid w:val="00211FD1"/>
    <w:rsid w:val="00213F61"/>
    <w:rsid w:val="00215A84"/>
    <w:rsid w:val="0022110E"/>
    <w:rsid w:val="00222251"/>
    <w:rsid w:val="002314E8"/>
    <w:rsid w:val="00232EE2"/>
    <w:rsid w:val="0023301B"/>
    <w:rsid w:val="002344F7"/>
    <w:rsid w:val="0023479A"/>
    <w:rsid w:val="0024239F"/>
    <w:rsid w:val="00244274"/>
    <w:rsid w:val="0024435B"/>
    <w:rsid w:val="00246A03"/>
    <w:rsid w:val="00250042"/>
    <w:rsid w:val="0025319B"/>
    <w:rsid w:val="00263EAD"/>
    <w:rsid w:val="00267907"/>
    <w:rsid w:val="002828A2"/>
    <w:rsid w:val="00284C79"/>
    <w:rsid w:val="00287F70"/>
    <w:rsid w:val="00287FE0"/>
    <w:rsid w:val="002912FB"/>
    <w:rsid w:val="00292996"/>
    <w:rsid w:val="002A54C5"/>
    <w:rsid w:val="002A659D"/>
    <w:rsid w:val="002B0CEB"/>
    <w:rsid w:val="002B4209"/>
    <w:rsid w:val="002B6675"/>
    <w:rsid w:val="002C2340"/>
    <w:rsid w:val="002C3D07"/>
    <w:rsid w:val="002D1F8B"/>
    <w:rsid w:val="002E01D6"/>
    <w:rsid w:val="002E40B1"/>
    <w:rsid w:val="002F1202"/>
    <w:rsid w:val="002F14C0"/>
    <w:rsid w:val="002F173C"/>
    <w:rsid w:val="002F2011"/>
    <w:rsid w:val="002F44A0"/>
    <w:rsid w:val="002F4CF4"/>
    <w:rsid w:val="003008B0"/>
    <w:rsid w:val="00301402"/>
    <w:rsid w:val="003042B6"/>
    <w:rsid w:val="003135CE"/>
    <w:rsid w:val="0031361E"/>
    <w:rsid w:val="0032659F"/>
    <w:rsid w:val="00327C42"/>
    <w:rsid w:val="00332FAC"/>
    <w:rsid w:val="0033554A"/>
    <w:rsid w:val="0034310C"/>
    <w:rsid w:val="0034327D"/>
    <w:rsid w:val="00344FCE"/>
    <w:rsid w:val="00345248"/>
    <w:rsid w:val="00347DCB"/>
    <w:rsid w:val="003517E0"/>
    <w:rsid w:val="0035527A"/>
    <w:rsid w:val="00355C97"/>
    <w:rsid w:val="003563B1"/>
    <w:rsid w:val="00357199"/>
    <w:rsid w:val="003579A3"/>
    <w:rsid w:val="00360096"/>
    <w:rsid w:val="003615DC"/>
    <w:rsid w:val="00363B14"/>
    <w:rsid w:val="00372B53"/>
    <w:rsid w:val="0037367D"/>
    <w:rsid w:val="0037529A"/>
    <w:rsid w:val="00380D3C"/>
    <w:rsid w:val="00383901"/>
    <w:rsid w:val="00384FBD"/>
    <w:rsid w:val="00387209"/>
    <w:rsid w:val="00394ACF"/>
    <w:rsid w:val="00395576"/>
    <w:rsid w:val="00395E83"/>
    <w:rsid w:val="00396461"/>
    <w:rsid w:val="0039691B"/>
    <w:rsid w:val="00396A93"/>
    <w:rsid w:val="003A21E0"/>
    <w:rsid w:val="003B7C11"/>
    <w:rsid w:val="003C00E1"/>
    <w:rsid w:val="003C1DD8"/>
    <w:rsid w:val="003C3436"/>
    <w:rsid w:val="003C49E9"/>
    <w:rsid w:val="003C6678"/>
    <w:rsid w:val="003D4BE5"/>
    <w:rsid w:val="003D787C"/>
    <w:rsid w:val="003E0FD3"/>
    <w:rsid w:val="003E19A3"/>
    <w:rsid w:val="003E2B9B"/>
    <w:rsid w:val="003E6291"/>
    <w:rsid w:val="003E711F"/>
    <w:rsid w:val="003E72E8"/>
    <w:rsid w:val="003F0A26"/>
    <w:rsid w:val="003F0E24"/>
    <w:rsid w:val="003F1960"/>
    <w:rsid w:val="003F208B"/>
    <w:rsid w:val="003F6CC0"/>
    <w:rsid w:val="003F6CEA"/>
    <w:rsid w:val="004051F7"/>
    <w:rsid w:val="00410ABF"/>
    <w:rsid w:val="004120EB"/>
    <w:rsid w:val="004129C1"/>
    <w:rsid w:val="004132DA"/>
    <w:rsid w:val="004147E3"/>
    <w:rsid w:val="00414FD0"/>
    <w:rsid w:val="004172B8"/>
    <w:rsid w:val="0042077A"/>
    <w:rsid w:val="00420E0A"/>
    <w:rsid w:val="00423A10"/>
    <w:rsid w:val="004256DB"/>
    <w:rsid w:val="004301D1"/>
    <w:rsid w:val="0043634C"/>
    <w:rsid w:val="00440333"/>
    <w:rsid w:val="00444A60"/>
    <w:rsid w:val="00450379"/>
    <w:rsid w:val="00454DA7"/>
    <w:rsid w:val="00460AAF"/>
    <w:rsid w:val="00464801"/>
    <w:rsid w:val="004656E7"/>
    <w:rsid w:val="004659E0"/>
    <w:rsid w:val="00470019"/>
    <w:rsid w:val="004720E9"/>
    <w:rsid w:val="0047422A"/>
    <w:rsid w:val="00481E3F"/>
    <w:rsid w:val="004822EE"/>
    <w:rsid w:val="004836D3"/>
    <w:rsid w:val="004841CA"/>
    <w:rsid w:val="004854DB"/>
    <w:rsid w:val="00486208"/>
    <w:rsid w:val="00486352"/>
    <w:rsid w:val="00486E68"/>
    <w:rsid w:val="004924DE"/>
    <w:rsid w:val="004A3666"/>
    <w:rsid w:val="004A3FD0"/>
    <w:rsid w:val="004A5AE0"/>
    <w:rsid w:val="004A7EAA"/>
    <w:rsid w:val="004B313D"/>
    <w:rsid w:val="004B367C"/>
    <w:rsid w:val="004B3C83"/>
    <w:rsid w:val="004B50A0"/>
    <w:rsid w:val="004B6C59"/>
    <w:rsid w:val="004B775A"/>
    <w:rsid w:val="004C063F"/>
    <w:rsid w:val="004C22BD"/>
    <w:rsid w:val="004C524B"/>
    <w:rsid w:val="004C79AA"/>
    <w:rsid w:val="004D1585"/>
    <w:rsid w:val="004D1CBA"/>
    <w:rsid w:val="004D2489"/>
    <w:rsid w:val="004D7033"/>
    <w:rsid w:val="004E152C"/>
    <w:rsid w:val="004E25D1"/>
    <w:rsid w:val="004F14EC"/>
    <w:rsid w:val="004F3351"/>
    <w:rsid w:val="004F3BA7"/>
    <w:rsid w:val="004F3FF7"/>
    <w:rsid w:val="0050138E"/>
    <w:rsid w:val="005042AE"/>
    <w:rsid w:val="00506AC6"/>
    <w:rsid w:val="00513605"/>
    <w:rsid w:val="00515594"/>
    <w:rsid w:val="00520F81"/>
    <w:rsid w:val="00520F9C"/>
    <w:rsid w:val="005252BE"/>
    <w:rsid w:val="00525E62"/>
    <w:rsid w:val="00527EF6"/>
    <w:rsid w:val="00532B72"/>
    <w:rsid w:val="00540724"/>
    <w:rsid w:val="00542074"/>
    <w:rsid w:val="00542580"/>
    <w:rsid w:val="00544F7A"/>
    <w:rsid w:val="0054574D"/>
    <w:rsid w:val="00551BF9"/>
    <w:rsid w:val="005527AA"/>
    <w:rsid w:val="00552A12"/>
    <w:rsid w:val="00553C10"/>
    <w:rsid w:val="00556798"/>
    <w:rsid w:val="00571EA1"/>
    <w:rsid w:val="00573AEB"/>
    <w:rsid w:val="0057475F"/>
    <w:rsid w:val="00574884"/>
    <w:rsid w:val="00584277"/>
    <w:rsid w:val="00585945"/>
    <w:rsid w:val="00587320"/>
    <w:rsid w:val="00590F6B"/>
    <w:rsid w:val="00591402"/>
    <w:rsid w:val="005925D0"/>
    <w:rsid w:val="00592CDA"/>
    <w:rsid w:val="00597607"/>
    <w:rsid w:val="005A146A"/>
    <w:rsid w:val="005A15C3"/>
    <w:rsid w:val="005A175A"/>
    <w:rsid w:val="005A2CCB"/>
    <w:rsid w:val="005A6D25"/>
    <w:rsid w:val="005A7303"/>
    <w:rsid w:val="005B175F"/>
    <w:rsid w:val="005B36D3"/>
    <w:rsid w:val="005C198B"/>
    <w:rsid w:val="005C1B5A"/>
    <w:rsid w:val="005C3330"/>
    <w:rsid w:val="005C3D42"/>
    <w:rsid w:val="005C4BFB"/>
    <w:rsid w:val="005D2B1F"/>
    <w:rsid w:val="005D4104"/>
    <w:rsid w:val="005D48CC"/>
    <w:rsid w:val="005D5825"/>
    <w:rsid w:val="005E11D2"/>
    <w:rsid w:val="005E5590"/>
    <w:rsid w:val="005F1279"/>
    <w:rsid w:val="00612812"/>
    <w:rsid w:val="00616584"/>
    <w:rsid w:val="006236BA"/>
    <w:rsid w:val="00624AE5"/>
    <w:rsid w:val="00626CD5"/>
    <w:rsid w:val="0063008F"/>
    <w:rsid w:val="00642F4C"/>
    <w:rsid w:val="00643B07"/>
    <w:rsid w:val="006527C3"/>
    <w:rsid w:val="00652969"/>
    <w:rsid w:val="00652C52"/>
    <w:rsid w:val="006570E2"/>
    <w:rsid w:val="006664D5"/>
    <w:rsid w:val="0068403B"/>
    <w:rsid w:val="006902A3"/>
    <w:rsid w:val="00690DC9"/>
    <w:rsid w:val="00692429"/>
    <w:rsid w:val="0069759F"/>
    <w:rsid w:val="006A3C97"/>
    <w:rsid w:val="006A55E9"/>
    <w:rsid w:val="006C3496"/>
    <w:rsid w:val="006C4F47"/>
    <w:rsid w:val="006C6BFA"/>
    <w:rsid w:val="006D2124"/>
    <w:rsid w:val="006D476C"/>
    <w:rsid w:val="006D77B8"/>
    <w:rsid w:val="006E285A"/>
    <w:rsid w:val="006E3316"/>
    <w:rsid w:val="006E5C61"/>
    <w:rsid w:val="006F0CD0"/>
    <w:rsid w:val="006F226E"/>
    <w:rsid w:val="006F7E49"/>
    <w:rsid w:val="007010DE"/>
    <w:rsid w:val="00703B7C"/>
    <w:rsid w:val="007044F2"/>
    <w:rsid w:val="007046A3"/>
    <w:rsid w:val="00705386"/>
    <w:rsid w:val="007134D7"/>
    <w:rsid w:val="007147E7"/>
    <w:rsid w:val="00717FF1"/>
    <w:rsid w:val="00721317"/>
    <w:rsid w:val="00721F67"/>
    <w:rsid w:val="0072237F"/>
    <w:rsid w:val="007355D8"/>
    <w:rsid w:val="007374F0"/>
    <w:rsid w:val="007424A8"/>
    <w:rsid w:val="00742E89"/>
    <w:rsid w:val="007432E1"/>
    <w:rsid w:val="007459D2"/>
    <w:rsid w:val="00747E29"/>
    <w:rsid w:val="00750560"/>
    <w:rsid w:val="007534D2"/>
    <w:rsid w:val="00760ED8"/>
    <w:rsid w:val="00772765"/>
    <w:rsid w:val="00772CB9"/>
    <w:rsid w:val="00780654"/>
    <w:rsid w:val="00780E99"/>
    <w:rsid w:val="007813D5"/>
    <w:rsid w:val="00782B04"/>
    <w:rsid w:val="007970EC"/>
    <w:rsid w:val="00797BC2"/>
    <w:rsid w:val="00797E5C"/>
    <w:rsid w:val="007A1792"/>
    <w:rsid w:val="007A4B42"/>
    <w:rsid w:val="007A5590"/>
    <w:rsid w:val="007A5BB2"/>
    <w:rsid w:val="007B0437"/>
    <w:rsid w:val="007B2614"/>
    <w:rsid w:val="007B45D7"/>
    <w:rsid w:val="007B5BFB"/>
    <w:rsid w:val="007C3386"/>
    <w:rsid w:val="007D1BAE"/>
    <w:rsid w:val="007D32BC"/>
    <w:rsid w:val="007D51DB"/>
    <w:rsid w:val="007D72D8"/>
    <w:rsid w:val="007E0048"/>
    <w:rsid w:val="007E109C"/>
    <w:rsid w:val="007E21BF"/>
    <w:rsid w:val="007E2861"/>
    <w:rsid w:val="007E331D"/>
    <w:rsid w:val="007F1DD2"/>
    <w:rsid w:val="007F6E5A"/>
    <w:rsid w:val="00801C06"/>
    <w:rsid w:val="00804AAE"/>
    <w:rsid w:val="0081249F"/>
    <w:rsid w:val="00813A9B"/>
    <w:rsid w:val="0081523F"/>
    <w:rsid w:val="0081616F"/>
    <w:rsid w:val="00816530"/>
    <w:rsid w:val="00817088"/>
    <w:rsid w:val="00820E4F"/>
    <w:rsid w:val="00824071"/>
    <w:rsid w:val="00830DB5"/>
    <w:rsid w:val="00832193"/>
    <w:rsid w:val="00834C00"/>
    <w:rsid w:val="00843E8F"/>
    <w:rsid w:val="008444E3"/>
    <w:rsid w:val="00853E60"/>
    <w:rsid w:val="0085747C"/>
    <w:rsid w:val="008602EB"/>
    <w:rsid w:val="00860D22"/>
    <w:rsid w:val="00866338"/>
    <w:rsid w:val="008667F4"/>
    <w:rsid w:val="0086795C"/>
    <w:rsid w:val="00871A6F"/>
    <w:rsid w:val="008737DF"/>
    <w:rsid w:val="00874869"/>
    <w:rsid w:val="0088356E"/>
    <w:rsid w:val="00886587"/>
    <w:rsid w:val="008924D2"/>
    <w:rsid w:val="00893598"/>
    <w:rsid w:val="00895784"/>
    <w:rsid w:val="008A48EE"/>
    <w:rsid w:val="008A6D50"/>
    <w:rsid w:val="008B1F40"/>
    <w:rsid w:val="008B2A1E"/>
    <w:rsid w:val="008B3293"/>
    <w:rsid w:val="008B36A5"/>
    <w:rsid w:val="008B3B94"/>
    <w:rsid w:val="008C3612"/>
    <w:rsid w:val="008D1952"/>
    <w:rsid w:val="008F4058"/>
    <w:rsid w:val="008F4AF2"/>
    <w:rsid w:val="008F6D57"/>
    <w:rsid w:val="00904A32"/>
    <w:rsid w:val="00914105"/>
    <w:rsid w:val="0091612D"/>
    <w:rsid w:val="00924F15"/>
    <w:rsid w:val="009256AA"/>
    <w:rsid w:val="009271F3"/>
    <w:rsid w:val="00933BD9"/>
    <w:rsid w:val="00936A68"/>
    <w:rsid w:val="0094622C"/>
    <w:rsid w:val="009509EA"/>
    <w:rsid w:val="00951F4B"/>
    <w:rsid w:val="00956934"/>
    <w:rsid w:val="009611F5"/>
    <w:rsid w:val="00973B0B"/>
    <w:rsid w:val="00980A52"/>
    <w:rsid w:val="009846B5"/>
    <w:rsid w:val="00985B07"/>
    <w:rsid w:val="00987B9F"/>
    <w:rsid w:val="0099272C"/>
    <w:rsid w:val="00992E3E"/>
    <w:rsid w:val="00996514"/>
    <w:rsid w:val="00996ACF"/>
    <w:rsid w:val="009979EF"/>
    <w:rsid w:val="009A115F"/>
    <w:rsid w:val="009A774D"/>
    <w:rsid w:val="009B03E5"/>
    <w:rsid w:val="009B0D87"/>
    <w:rsid w:val="009B1354"/>
    <w:rsid w:val="009B5A14"/>
    <w:rsid w:val="009B639E"/>
    <w:rsid w:val="009C3AA3"/>
    <w:rsid w:val="009C4665"/>
    <w:rsid w:val="009C54E5"/>
    <w:rsid w:val="009C5CBB"/>
    <w:rsid w:val="009C7505"/>
    <w:rsid w:val="009D12AD"/>
    <w:rsid w:val="009D4731"/>
    <w:rsid w:val="009D76F8"/>
    <w:rsid w:val="009E2279"/>
    <w:rsid w:val="009E7345"/>
    <w:rsid w:val="009F01FD"/>
    <w:rsid w:val="009F36E5"/>
    <w:rsid w:val="009F533D"/>
    <w:rsid w:val="009F6906"/>
    <w:rsid w:val="00A00C27"/>
    <w:rsid w:val="00A110CD"/>
    <w:rsid w:val="00A15073"/>
    <w:rsid w:val="00A167FF"/>
    <w:rsid w:val="00A20040"/>
    <w:rsid w:val="00A2063D"/>
    <w:rsid w:val="00A20C7E"/>
    <w:rsid w:val="00A22FD3"/>
    <w:rsid w:val="00A241D0"/>
    <w:rsid w:val="00A2631B"/>
    <w:rsid w:val="00A362D9"/>
    <w:rsid w:val="00A4016C"/>
    <w:rsid w:val="00A4208B"/>
    <w:rsid w:val="00A43F91"/>
    <w:rsid w:val="00A47759"/>
    <w:rsid w:val="00A54FBF"/>
    <w:rsid w:val="00A60313"/>
    <w:rsid w:val="00A65C54"/>
    <w:rsid w:val="00A6758F"/>
    <w:rsid w:val="00A71429"/>
    <w:rsid w:val="00A7236C"/>
    <w:rsid w:val="00A7269B"/>
    <w:rsid w:val="00A7294C"/>
    <w:rsid w:val="00A744BA"/>
    <w:rsid w:val="00A7780F"/>
    <w:rsid w:val="00A81F64"/>
    <w:rsid w:val="00A8203A"/>
    <w:rsid w:val="00A849C7"/>
    <w:rsid w:val="00A85401"/>
    <w:rsid w:val="00A863E1"/>
    <w:rsid w:val="00A86D66"/>
    <w:rsid w:val="00A87B14"/>
    <w:rsid w:val="00A95268"/>
    <w:rsid w:val="00A9582B"/>
    <w:rsid w:val="00AA00DA"/>
    <w:rsid w:val="00AA3616"/>
    <w:rsid w:val="00AB015E"/>
    <w:rsid w:val="00AB1C7C"/>
    <w:rsid w:val="00AB2CC8"/>
    <w:rsid w:val="00AC0875"/>
    <w:rsid w:val="00AC0D34"/>
    <w:rsid w:val="00AC2433"/>
    <w:rsid w:val="00AC3AF9"/>
    <w:rsid w:val="00AC6997"/>
    <w:rsid w:val="00AD0A52"/>
    <w:rsid w:val="00AD1248"/>
    <w:rsid w:val="00AD23E9"/>
    <w:rsid w:val="00AD6256"/>
    <w:rsid w:val="00AD6B80"/>
    <w:rsid w:val="00AE0737"/>
    <w:rsid w:val="00AE5CBC"/>
    <w:rsid w:val="00AF3C95"/>
    <w:rsid w:val="00AF4594"/>
    <w:rsid w:val="00AF5F43"/>
    <w:rsid w:val="00B009EB"/>
    <w:rsid w:val="00B017C7"/>
    <w:rsid w:val="00B01C8A"/>
    <w:rsid w:val="00B03492"/>
    <w:rsid w:val="00B03DDE"/>
    <w:rsid w:val="00B101C7"/>
    <w:rsid w:val="00B1238D"/>
    <w:rsid w:val="00B12D65"/>
    <w:rsid w:val="00B1364E"/>
    <w:rsid w:val="00B2047D"/>
    <w:rsid w:val="00B22948"/>
    <w:rsid w:val="00B24D46"/>
    <w:rsid w:val="00B25F30"/>
    <w:rsid w:val="00B27F4A"/>
    <w:rsid w:val="00B3438D"/>
    <w:rsid w:val="00B34A12"/>
    <w:rsid w:val="00B37E51"/>
    <w:rsid w:val="00B44DF8"/>
    <w:rsid w:val="00B457A6"/>
    <w:rsid w:val="00B468C8"/>
    <w:rsid w:val="00B53B95"/>
    <w:rsid w:val="00B70490"/>
    <w:rsid w:val="00B76274"/>
    <w:rsid w:val="00B77FBC"/>
    <w:rsid w:val="00B85606"/>
    <w:rsid w:val="00B95193"/>
    <w:rsid w:val="00B95F42"/>
    <w:rsid w:val="00BA536B"/>
    <w:rsid w:val="00BB4A28"/>
    <w:rsid w:val="00BC0728"/>
    <w:rsid w:val="00BD0050"/>
    <w:rsid w:val="00BD1F3B"/>
    <w:rsid w:val="00BD5BA5"/>
    <w:rsid w:val="00BD7783"/>
    <w:rsid w:val="00BE04A1"/>
    <w:rsid w:val="00BE09CA"/>
    <w:rsid w:val="00BE3351"/>
    <w:rsid w:val="00BE40C8"/>
    <w:rsid w:val="00BE48B7"/>
    <w:rsid w:val="00BE5C36"/>
    <w:rsid w:val="00BE62E3"/>
    <w:rsid w:val="00BF63B8"/>
    <w:rsid w:val="00C0102D"/>
    <w:rsid w:val="00C019A1"/>
    <w:rsid w:val="00C06146"/>
    <w:rsid w:val="00C07E4A"/>
    <w:rsid w:val="00C105FA"/>
    <w:rsid w:val="00C10735"/>
    <w:rsid w:val="00C12751"/>
    <w:rsid w:val="00C1559B"/>
    <w:rsid w:val="00C23E54"/>
    <w:rsid w:val="00C27BAD"/>
    <w:rsid w:val="00C310FC"/>
    <w:rsid w:val="00C345AA"/>
    <w:rsid w:val="00C35D85"/>
    <w:rsid w:val="00C40807"/>
    <w:rsid w:val="00C4719B"/>
    <w:rsid w:val="00C50054"/>
    <w:rsid w:val="00C5189D"/>
    <w:rsid w:val="00C51E29"/>
    <w:rsid w:val="00C56E35"/>
    <w:rsid w:val="00C572C6"/>
    <w:rsid w:val="00C60097"/>
    <w:rsid w:val="00C6391C"/>
    <w:rsid w:val="00C81A1D"/>
    <w:rsid w:val="00C84D9E"/>
    <w:rsid w:val="00C86D4D"/>
    <w:rsid w:val="00C87CB4"/>
    <w:rsid w:val="00C94304"/>
    <w:rsid w:val="00C94E7D"/>
    <w:rsid w:val="00C97B13"/>
    <w:rsid w:val="00C97E77"/>
    <w:rsid w:val="00CA7561"/>
    <w:rsid w:val="00CB2209"/>
    <w:rsid w:val="00CB27F6"/>
    <w:rsid w:val="00CB3FD6"/>
    <w:rsid w:val="00CC099B"/>
    <w:rsid w:val="00CC0BE5"/>
    <w:rsid w:val="00CC2E49"/>
    <w:rsid w:val="00CC7489"/>
    <w:rsid w:val="00CD234B"/>
    <w:rsid w:val="00CD35FE"/>
    <w:rsid w:val="00CD59C5"/>
    <w:rsid w:val="00CD7601"/>
    <w:rsid w:val="00CE3637"/>
    <w:rsid w:val="00CE643A"/>
    <w:rsid w:val="00CE67FB"/>
    <w:rsid w:val="00CE6CAC"/>
    <w:rsid w:val="00CE6CD3"/>
    <w:rsid w:val="00CE7BA6"/>
    <w:rsid w:val="00D00911"/>
    <w:rsid w:val="00D01BD7"/>
    <w:rsid w:val="00D02662"/>
    <w:rsid w:val="00D06038"/>
    <w:rsid w:val="00D12230"/>
    <w:rsid w:val="00D13EB4"/>
    <w:rsid w:val="00D15D5C"/>
    <w:rsid w:val="00D17A52"/>
    <w:rsid w:val="00D2320E"/>
    <w:rsid w:val="00D346E7"/>
    <w:rsid w:val="00D36B6E"/>
    <w:rsid w:val="00D4069A"/>
    <w:rsid w:val="00D43A67"/>
    <w:rsid w:val="00D54342"/>
    <w:rsid w:val="00D56C63"/>
    <w:rsid w:val="00D6131A"/>
    <w:rsid w:val="00D65F06"/>
    <w:rsid w:val="00D7388A"/>
    <w:rsid w:val="00D8277F"/>
    <w:rsid w:val="00D83AE0"/>
    <w:rsid w:val="00D86DE3"/>
    <w:rsid w:val="00D9003F"/>
    <w:rsid w:val="00D93BA0"/>
    <w:rsid w:val="00D9602A"/>
    <w:rsid w:val="00D96719"/>
    <w:rsid w:val="00D9744F"/>
    <w:rsid w:val="00D97A18"/>
    <w:rsid w:val="00DA041E"/>
    <w:rsid w:val="00DA4F1F"/>
    <w:rsid w:val="00DB139D"/>
    <w:rsid w:val="00DB433F"/>
    <w:rsid w:val="00DB68A2"/>
    <w:rsid w:val="00DB68E9"/>
    <w:rsid w:val="00DC2253"/>
    <w:rsid w:val="00DD0B19"/>
    <w:rsid w:val="00DD1A11"/>
    <w:rsid w:val="00DD3651"/>
    <w:rsid w:val="00DD44FE"/>
    <w:rsid w:val="00DD528E"/>
    <w:rsid w:val="00DD66F9"/>
    <w:rsid w:val="00DE20AF"/>
    <w:rsid w:val="00DE2DB3"/>
    <w:rsid w:val="00DF231E"/>
    <w:rsid w:val="00E008E9"/>
    <w:rsid w:val="00E04EEF"/>
    <w:rsid w:val="00E055F5"/>
    <w:rsid w:val="00E06C78"/>
    <w:rsid w:val="00E12BE2"/>
    <w:rsid w:val="00E17751"/>
    <w:rsid w:val="00E17A2F"/>
    <w:rsid w:val="00E235AB"/>
    <w:rsid w:val="00E237C6"/>
    <w:rsid w:val="00E24476"/>
    <w:rsid w:val="00E2746B"/>
    <w:rsid w:val="00E27700"/>
    <w:rsid w:val="00E315F8"/>
    <w:rsid w:val="00E33113"/>
    <w:rsid w:val="00E34927"/>
    <w:rsid w:val="00E370A1"/>
    <w:rsid w:val="00E414B0"/>
    <w:rsid w:val="00E41FE4"/>
    <w:rsid w:val="00E434C4"/>
    <w:rsid w:val="00E4420C"/>
    <w:rsid w:val="00E4793E"/>
    <w:rsid w:val="00E57254"/>
    <w:rsid w:val="00E66AEE"/>
    <w:rsid w:val="00E66AF3"/>
    <w:rsid w:val="00E71447"/>
    <w:rsid w:val="00E74F39"/>
    <w:rsid w:val="00E82F63"/>
    <w:rsid w:val="00E90E0F"/>
    <w:rsid w:val="00E949FA"/>
    <w:rsid w:val="00EA0B8D"/>
    <w:rsid w:val="00EA297E"/>
    <w:rsid w:val="00EA7942"/>
    <w:rsid w:val="00EB1C29"/>
    <w:rsid w:val="00EB1C49"/>
    <w:rsid w:val="00EB636D"/>
    <w:rsid w:val="00ED0858"/>
    <w:rsid w:val="00ED115D"/>
    <w:rsid w:val="00ED24DF"/>
    <w:rsid w:val="00ED3C78"/>
    <w:rsid w:val="00ED4831"/>
    <w:rsid w:val="00EE1504"/>
    <w:rsid w:val="00EF19AC"/>
    <w:rsid w:val="00EF6342"/>
    <w:rsid w:val="00EF6E74"/>
    <w:rsid w:val="00EF6EAB"/>
    <w:rsid w:val="00F00F73"/>
    <w:rsid w:val="00F029AE"/>
    <w:rsid w:val="00F12F58"/>
    <w:rsid w:val="00F15BCA"/>
    <w:rsid w:val="00F16B7E"/>
    <w:rsid w:val="00F2098E"/>
    <w:rsid w:val="00F20C80"/>
    <w:rsid w:val="00F26FE6"/>
    <w:rsid w:val="00F32585"/>
    <w:rsid w:val="00F36333"/>
    <w:rsid w:val="00F424A5"/>
    <w:rsid w:val="00F438AD"/>
    <w:rsid w:val="00F47803"/>
    <w:rsid w:val="00F54300"/>
    <w:rsid w:val="00F55FEF"/>
    <w:rsid w:val="00F60225"/>
    <w:rsid w:val="00F7418B"/>
    <w:rsid w:val="00F741A3"/>
    <w:rsid w:val="00F76C0C"/>
    <w:rsid w:val="00F84806"/>
    <w:rsid w:val="00F872DA"/>
    <w:rsid w:val="00F876CB"/>
    <w:rsid w:val="00F93008"/>
    <w:rsid w:val="00F94CE8"/>
    <w:rsid w:val="00F95AF4"/>
    <w:rsid w:val="00FA4354"/>
    <w:rsid w:val="00FA71CB"/>
    <w:rsid w:val="00FB2198"/>
    <w:rsid w:val="00FB225E"/>
    <w:rsid w:val="00FB3335"/>
    <w:rsid w:val="00FC246F"/>
    <w:rsid w:val="00FC485F"/>
    <w:rsid w:val="00FD23CD"/>
    <w:rsid w:val="00FE1488"/>
    <w:rsid w:val="00FE5076"/>
    <w:rsid w:val="00FF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4420F5-106F-44E7-8AE3-510A13CB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92"/>
    <w:pPr>
      <w:spacing w:line="360" w:lineRule="auto"/>
      <w:jc w:val="both"/>
    </w:pPr>
    <w:rPr>
      <w:rFonts w:ascii="Univers" w:hAnsi="Univers"/>
      <w:sz w:val="22"/>
      <w:szCs w:val="24"/>
      <w:lang w:eastAsia="en-US"/>
    </w:rPr>
  </w:style>
  <w:style w:type="paragraph" w:styleId="Heading1">
    <w:name w:val="heading 1"/>
    <w:basedOn w:val="Normal"/>
    <w:next w:val="Heading1Follow"/>
    <w:qFormat/>
    <w:rsid w:val="00B03492"/>
    <w:pPr>
      <w:numPr>
        <w:numId w:val="7"/>
      </w:numPr>
      <w:spacing w:before="120" w:after="60"/>
      <w:outlineLvl w:val="0"/>
    </w:pPr>
    <w:rPr>
      <w:rFonts w:cs="Arial"/>
      <w:b/>
      <w:bCs/>
      <w:caps/>
      <w:kern w:val="28"/>
      <w:szCs w:val="32"/>
    </w:rPr>
  </w:style>
  <w:style w:type="paragraph" w:styleId="Heading2">
    <w:name w:val="heading 2"/>
    <w:basedOn w:val="Normal"/>
    <w:next w:val="Heading2Follow"/>
    <w:qFormat/>
    <w:rsid w:val="00B03492"/>
    <w:pPr>
      <w:numPr>
        <w:ilvl w:val="1"/>
        <w:numId w:val="7"/>
      </w:numPr>
      <w:spacing w:before="120" w:after="60"/>
      <w:outlineLvl w:val="1"/>
    </w:pPr>
    <w:rPr>
      <w:rFonts w:cs="Arial"/>
      <w:bCs/>
      <w:iCs/>
      <w:szCs w:val="28"/>
    </w:rPr>
  </w:style>
  <w:style w:type="paragraph" w:styleId="Heading3">
    <w:name w:val="heading 3"/>
    <w:basedOn w:val="Normal"/>
    <w:next w:val="Heading3Follow"/>
    <w:qFormat/>
    <w:rsid w:val="00B03492"/>
    <w:pPr>
      <w:numPr>
        <w:ilvl w:val="2"/>
        <w:numId w:val="7"/>
      </w:numPr>
      <w:spacing w:before="120" w:after="60"/>
      <w:outlineLvl w:val="2"/>
    </w:pPr>
    <w:rPr>
      <w:rFonts w:cs="Arial"/>
      <w:bCs/>
      <w:szCs w:val="26"/>
    </w:rPr>
  </w:style>
  <w:style w:type="paragraph" w:styleId="Heading4">
    <w:name w:val="heading 4"/>
    <w:basedOn w:val="Normal"/>
    <w:next w:val="Heading4Follow"/>
    <w:qFormat/>
    <w:rsid w:val="00B03492"/>
    <w:pPr>
      <w:numPr>
        <w:ilvl w:val="3"/>
        <w:numId w:val="7"/>
      </w:numPr>
      <w:spacing w:before="120" w:after="60"/>
      <w:outlineLvl w:val="3"/>
    </w:pPr>
    <w:rPr>
      <w:bCs/>
      <w:szCs w:val="28"/>
    </w:rPr>
  </w:style>
  <w:style w:type="paragraph" w:styleId="Heading5">
    <w:name w:val="heading 5"/>
    <w:basedOn w:val="Normal"/>
    <w:next w:val="Heading5Follow"/>
    <w:qFormat/>
    <w:rsid w:val="00B03492"/>
    <w:pPr>
      <w:numPr>
        <w:ilvl w:val="4"/>
        <w:numId w:val="7"/>
      </w:numPr>
      <w:spacing w:before="120" w:after="60"/>
      <w:outlineLvl w:val="4"/>
    </w:pPr>
    <w:rPr>
      <w:bCs/>
      <w:iCs/>
      <w:szCs w:val="26"/>
    </w:rPr>
  </w:style>
  <w:style w:type="paragraph" w:styleId="Heading6">
    <w:name w:val="heading 6"/>
    <w:basedOn w:val="Normal"/>
    <w:next w:val="Heading6Follow"/>
    <w:qFormat/>
    <w:rsid w:val="00B03492"/>
    <w:pPr>
      <w:numPr>
        <w:ilvl w:val="5"/>
        <w:numId w:val="7"/>
      </w:numPr>
      <w:tabs>
        <w:tab w:val="left" w:pos="3062"/>
      </w:tabs>
      <w:spacing w:before="120" w:after="60"/>
      <w:outlineLvl w:val="5"/>
    </w:pPr>
    <w:rPr>
      <w:bCs/>
      <w:szCs w:val="22"/>
    </w:rPr>
  </w:style>
  <w:style w:type="paragraph" w:styleId="Heading7">
    <w:name w:val="heading 7"/>
    <w:basedOn w:val="Normal"/>
    <w:next w:val="Normal"/>
    <w:qFormat/>
    <w:rsid w:val="00B03492"/>
    <w:pPr>
      <w:numPr>
        <w:ilvl w:val="6"/>
        <w:numId w:val="8"/>
      </w:numPr>
      <w:spacing w:before="240" w:after="60"/>
      <w:outlineLvl w:val="6"/>
    </w:pPr>
  </w:style>
  <w:style w:type="paragraph" w:styleId="Heading8">
    <w:name w:val="heading 8"/>
    <w:basedOn w:val="Normal"/>
    <w:next w:val="Normal"/>
    <w:qFormat/>
    <w:rsid w:val="00B03492"/>
    <w:pPr>
      <w:numPr>
        <w:ilvl w:val="7"/>
        <w:numId w:val="8"/>
      </w:numPr>
      <w:spacing w:before="240" w:after="60"/>
      <w:outlineLvl w:val="7"/>
    </w:pPr>
    <w:rPr>
      <w:iCs/>
    </w:rPr>
  </w:style>
  <w:style w:type="paragraph" w:styleId="Heading9">
    <w:name w:val="heading 9"/>
    <w:basedOn w:val="Normal"/>
    <w:next w:val="Normal"/>
    <w:qFormat/>
    <w:rsid w:val="00B03492"/>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492"/>
  </w:style>
  <w:style w:type="paragraph" w:styleId="BodyText2">
    <w:name w:val="Body Text 2"/>
    <w:basedOn w:val="Normal"/>
    <w:rsid w:val="00B03492"/>
  </w:style>
  <w:style w:type="paragraph" w:styleId="BodyText3">
    <w:name w:val="Body Text 3"/>
    <w:basedOn w:val="Normal"/>
    <w:rsid w:val="00B03492"/>
    <w:rPr>
      <w:szCs w:val="16"/>
    </w:rPr>
  </w:style>
  <w:style w:type="paragraph" w:customStyle="1" w:styleId="Heading1Follow">
    <w:name w:val="Heading1 Follow"/>
    <w:basedOn w:val="Normal"/>
    <w:rsid w:val="00B03492"/>
    <w:pPr>
      <w:spacing w:before="120" w:after="60"/>
      <w:ind w:left="1134"/>
    </w:pPr>
  </w:style>
  <w:style w:type="paragraph" w:customStyle="1" w:styleId="Heading2Follow">
    <w:name w:val="Heading2 Follow"/>
    <w:basedOn w:val="Normal"/>
    <w:link w:val="Heading2FollowChar"/>
    <w:rsid w:val="00B03492"/>
    <w:pPr>
      <w:spacing w:before="120" w:after="60"/>
      <w:ind w:left="1134"/>
    </w:pPr>
  </w:style>
  <w:style w:type="paragraph" w:customStyle="1" w:styleId="Heading3Follow">
    <w:name w:val="Heading3 Follow"/>
    <w:basedOn w:val="Normal"/>
    <w:rsid w:val="00B03492"/>
    <w:pPr>
      <w:spacing w:before="120" w:after="60"/>
      <w:ind w:left="1134"/>
    </w:pPr>
  </w:style>
  <w:style w:type="paragraph" w:customStyle="1" w:styleId="Heading4Follow">
    <w:name w:val="Heading4 Follow"/>
    <w:basedOn w:val="Normal"/>
    <w:rsid w:val="00B03492"/>
    <w:pPr>
      <w:spacing w:before="120" w:after="60"/>
      <w:ind w:left="1928"/>
    </w:pPr>
  </w:style>
  <w:style w:type="paragraph" w:customStyle="1" w:styleId="Heading5Follow">
    <w:name w:val="Heading5 Follow"/>
    <w:basedOn w:val="Normal"/>
    <w:rsid w:val="00B03492"/>
    <w:pPr>
      <w:spacing w:before="120" w:after="60"/>
      <w:ind w:left="2495"/>
    </w:pPr>
  </w:style>
  <w:style w:type="paragraph" w:customStyle="1" w:styleId="Heading6Follow">
    <w:name w:val="Heading6 Follow"/>
    <w:basedOn w:val="Normal"/>
    <w:rsid w:val="00B03492"/>
    <w:pPr>
      <w:spacing w:before="120" w:after="60"/>
      <w:ind w:left="3062"/>
    </w:pPr>
  </w:style>
  <w:style w:type="paragraph" w:customStyle="1" w:styleId="Parties">
    <w:name w:val="Parties"/>
    <w:basedOn w:val="Normal"/>
    <w:rsid w:val="00B03492"/>
    <w:pPr>
      <w:numPr>
        <w:numId w:val="12"/>
      </w:numPr>
      <w:spacing w:before="120" w:after="60"/>
    </w:pPr>
  </w:style>
  <w:style w:type="paragraph" w:customStyle="1" w:styleId="SubParties">
    <w:name w:val="SubParties"/>
    <w:basedOn w:val="Normal"/>
    <w:rsid w:val="00B03492"/>
    <w:pPr>
      <w:numPr>
        <w:ilvl w:val="1"/>
        <w:numId w:val="16"/>
      </w:numPr>
      <w:spacing w:before="120" w:after="60"/>
    </w:pPr>
  </w:style>
  <w:style w:type="paragraph" w:customStyle="1" w:styleId="BackgroundRecital">
    <w:name w:val="Background/Recital"/>
    <w:basedOn w:val="Normal"/>
    <w:rsid w:val="00B03492"/>
    <w:pPr>
      <w:numPr>
        <w:numId w:val="5"/>
      </w:numPr>
      <w:spacing w:before="120" w:after="60"/>
    </w:pPr>
  </w:style>
  <w:style w:type="paragraph" w:customStyle="1" w:styleId="SubBackground">
    <w:name w:val="SubBackground"/>
    <w:basedOn w:val="Normal"/>
    <w:rsid w:val="00B03492"/>
    <w:pPr>
      <w:numPr>
        <w:numId w:val="15"/>
      </w:numPr>
      <w:spacing w:before="120" w:after="60"/>
    </w:pPr>
  </w:style>
  <w:style w:type="paragraph" w:customStyle="1" w:styleId="Schedule-MainHeading">
    <w:name w:val="Schedule - Main Heading"/>
    <w:basedOn w:val="Normal"/>
    <w:next w:val="Schedule-PartHeading"/>
    <w:rsid w:val="00B03492"/>
    <w:pPr>
      <w:pageBreakBefore/>
      <w:spacing w:before="120" w:after="60"/>
      <w:jc w:val="center"/>
    </w:pPr>
    <w:rPr>
      <w:b/>
      <w:caps/>
    </w:rPr>
  </w:style>
  <w:style w:type="paragraph" w:customStyle="1" w:styleId="Schedule-PartHeading">
    <w:name w:val="Schedule - Part Heading"/>
    <w:basedOn w:val="Normal"/>
    <w:next w:val="Normal"/>
    <w:rsid w:val="00B03492"/>
    <w:pPr>
      <w:spacing w:before="120" w:after="60"/>
      <w:jc w:val="center"/>
    </w:pPr>
    <w:rPr>
      <w:b/>
    </w:rPr>
  </w:style>
  <w:style w:type="paragraph" w:customStyle="1" w:styleId="ScheduleLevel1">
    <w:name w:val="Schedule Level 1"/>
    <w:basedOn w:val="Normal"/>
    <w:rsid w:val="00B03492"/>
    <w:pPr>
      <w:numPr>
        <w:numId w:val="14"/>
      </w:numPr>
      <w:spacing w:before="120" w:after="60"/>
    </w:pPr>
  </w:style>
  <w:style w:type="paragraph" w:customStyle="1" w:styleId="ScheduleLevel2">
    <w:name w:val="Schedule Level 2"/>
    <w:basedOn w:val="Normal"/>
    <w:link w:val="ScheduleLevel2Char"/>
    <w:rsid w:val="00B03492"/>
    <w:pPr>
      <w:numPr>
        <w:ilvl w:val="1"/>
        <w:numId w:val="14"/>
      </w:numPr>
      <w:spacing w:before="120" w:after="60"/>
    </w:pPr>
  </w:style>
  <w:style w:type="paragraph" w:customStyle="1" w:styleId="ScheduleLevel3">
    <w:name w:val="Schedule Level 3"/>
    <w:basedOn w:val="Normal"/>
    <w:link w:val="ScheduleLevel3Char"/>
    <w:rsid w:val="00B03492"/>
    <w:pPr>
      <w:numPr>
        <w:ilvl w:val="2"/>
        <w:numId w:val="14"/>
      </w:numPr>
      <w:spacing w:before="120" w:after="60"/>
    </w:pPr>
  </w:style>
  <w:style w:type="paragraph" w:customStyle="1" w:styleId="NumberListLevel1">
    <w:name w:val="Number List Level 1"/>
    <w:basedOn w:val="Normal"/>
    <w:rsid w:val="00B03492"/>
    <w:pPr>
      <w:numPr>
        <w:numId w:val="10"/>
      </w:numPr>
      <w:spacing w:before="120" w:after="60"/>
    </w:pPr>
  </w:style>
  <w:style w:type="paragraph" w:customStyle="1" w:styleId="NumberListLevel2">
    <w:name w:val="Number List Level 2"/>
    <w:basedOn w:val="Normal"/>
    <w:rsid w:val="00B03492"/>
    <w:pPr>
      <w:numPr>
        <w:ilvl w:val="1"/>
        <w:numId w:val="10"/>
      </w:numPr>
      <w:spacing w:before="120" w:after="60"/>
    </w:pPr>
  </w:style>
  <w:style w:type="paragraph" w:customStyle="1" w:styleId="NumberListLevel3">
    <w:name w:val="Number List Level 3"/>
    <w:basedOn w:val="Normal"/>
    <w:rsid w:val="00B03492"/>
    <w:pPr>
      <w:numPr>
        <w:ilvl w:val="2"/>
        <w:numId w:val="10"/>
      </w:numPr>
      <w:spacing w:before="120" w:after="60"/>
    </w:pPr>
  </w:style>
  <w:style w:type="paragraph" w:customStyle="1" w:styleId="NumberListLevel4">
    <w:name w:val="Number List Level 4"/>
    <w:basedOn w:val="Normal"/>
    <w:rsid w:val="00B03492"/>
    <w:pPr>
      <w:numPr>
        <w:ilvl w:val="3"/>
        <w:numId w:val="10"/>
      </w:numPr>
      <w:spacing w:before="120" w:after="60"/>
    </w:pPr>
  </w:style>
  <w:style w:type="paragraph" w:customStyle="1" w:styleId="Heading">
    <w:name w:val="Heading"/>
    <w:basedOn w:val="Normal"/>
    <w:next w:val="Normal"/>
    <w:rsid w:val="00B03492"/>
    <w:pPr>
      <w:tabs>
        <w:tab w:val="left" w:pos="1134"/>
      </w:tabs>
      <w:spacing w:before="120" w:after="60"/>
    </w:pPr>
    <w:rPr>
      <w:b/>
      <w:caps/>
    </w:rPr>
  </w:style>
  <w:style w:type="paragraph" w:styleId="Header">
    <w:name w:val="header"/>
    <w:basedOn w:val="Normal"/>
    <w:rsid w:val="00B03492"/>
    <w:rPr>
      <w:b/>
    </w:rPr>
  </w:style>
  <w:style w:type="paragraph" w:customStyle="1" w:styleId="Definitions">
    <w:name w:val="Definitions"/>
    <w:basedOn w:val="Normal"/>
    <w:link w:val="DefinitionsChar"/>
    <w:rsid w:val="00B03492"/>
    <w:pPr>
      <w:tabs>
        <w:tab w:val="left" w:pos="1134"/>
      </w:tabs>
      <w:spacing w:before="120" w:after="60"/>
      <w:ind w:left="1134"/>
    </w:pPr>
    <w:rPr>
      <w:szCs w:val="20"/>
    </w:rPr>
  </w:style>
  <w:style w:type="paragraph" w:customStyle="1" w:styleId="DefinitionsLista">
    <w:name w:val="Definitions List a"/>
    <w:aliases w:val="b,c"/>
    <w:basedOn w:val="Normal"/>
    <w:rsid w:val="00B03492"/>
    <w:pPr>
      <w:numPr>
        <w:numId w:val="6"/>
      </w:numPr>
      <w:tabs>
        <w:tab w:val="left" w:pos="1928"/>
      </w:tabs>
      <w:spacing w:before="120" w:after="60"/>
    </w:pPr>
    <w:rPr>
      <w:szCs w:val="20"/>
    </w:rPr>
  </w:style>
  <w:style w:type="paragraph" w:customStyle="1" w:styleId="DefinitionsListi">
    <w:name w:val="Definitions List i"/>
    <w:aliases w:val="ii,iii"/>
    <w:basedOn w:val="Normal"/>
    <w:rsid w:val="00B03492"/>
    <w:pPr>
      <w:numPr>
        <w:ilvl w:val="1"/>
        <w:numId w:val="6"/>
      </w:numPr>
      <w:tabs>
        <w:tab w:val="left" w:pos="1928"/>
      </w:tabs>
      <w:spacing w:before="120" w:after="60"/>
    </w:pPr>
    <w:rPr>
      <w:szCs w:val="20"/>
    </w:rPr>
  </w:style>
  <w:style w:type="character" w:customStyle="1" w:styleId="DefinitionTerm">
    <w:name w:val="Definition Term"/>
    <w:rsid w:val="00B03492"/>
    <w:rPr>
      <w:rFonts w:ascii="Univers" w:hAnsi="Univers"/>
      <w:b/>
      <w:color w:val="000000"/>
      <w:sz w:val="22"/>
    </w:rPr>
  </w:style>
  <w:style w:type="paragraph" w:customStyle="1" w:styleId="NormalSpaced">
    <w:name w:val="NormalSpaced"/>
    <w:basedOn w:val="Normal"/>
    <w:next w:val="Normal"/>
    <w:rsid w:val="00B03492"/>
    <w:pPr>
      <w:spacing w:before="120" w:after="60"/>
    </w:pPr>
    <w:rPr>
      <w:szCs w:val="20"/>
    </w:rPr>
  </w:style>
  <w:style w:type="paragraph" w:styleId="TOC1">
    <w:name w:val="toc 1"/>
    <w:basedOn w:val="Normal"/>
    <w:next w:val="Normal"/>
    <w:autoRedefine/>
    <w:uiPriority w:val="39"/>
    <w:rsid w:val="00D13EB4"/>
    <w:pPr>
      <w:tabs>
        <w:tab w:val="right" w:leader="dot" w:pos="9072"/>
      </w:tabs>
      <w:ind w:left="879" w:hanging="879"/>
      <w:jc w:val="left"/>
    </w:pPr>
    <w:rPr>
      <w:rFonts w:ascii="Univers Bold" w:hAnsi="Univers Bold"/>
      <w:b/>
      <w:noProof/>
    </w:rPr>
  </w:style>
  <w:style w:type="paragraph" w:styleId="TOC2">
    <w:name w:val="toc 2"/>
    <w:basedOn w:val="Normal"/>
    <w:next w:val="Normal"/>
    <w:autoRedefine/>
    <w:semiHidden/>
    <w:rsid w:val="00B03492"/>
    <w:pPr>
      <w:tabs>
        <w:tab w:val="right" w:leader="dot" w:pos="9072"/>
      </w:tabs>
      <w:jc w:val="left"/>
    </w:pPr>
  </w:style>
  <w:style w:type="paragraph" w:customStyle="1" w:styleId="ScheduleLevel4">
    <w:name w:val="Schedule Level 4"/>
    <w:basedOn w:val="Normal"/>
    <w:rsid w:val="00B03492"/>
    <w:pPr>
      <w:numPr>
        <w:ilvl w:val="3"/>
        <w:numId w:val="14"/>
      </w:numPr>
      <w:spacing w:before="120" w:after="60" w:line="240" w:lineRule="auto"/>
    </w:pPr>
  </w:style>
  <w:style w:type="paragraph" w:customStyle="1" w:styleId="ScheduleIntroText">
    <w:name w:val="Schedule Intro Text"/>
    <w:basedOn w:val="Normal"/>
    <w:next w:val="ScheduleLevel1"/>
    <w:rsid w:val="00B03492"/>
    <w:pPr>
      <w:spacing w:before="120" w:after="60"/>
    </w:pPr>
  </w:style>
  <w:style w:type="paragraph" w:customStyle="1" w:styleId="IntroText">
    <w:name w:val="Intro Text"/>
    <w:basedOn w:val="Normal"/>
    <w:pPr>
      <w:spacing w:before="240" w:after="60"/>
    </w:pPr>
  </w:style>
  <w:style w:type="character" w:customStyle="1" w:styleId="ClauseTerm">
    <w:name w:val="Clause Term"/>
    <w:rPr>
      <w:rFonts w:ascii="Univers" w:hAnsi="Univers"/>
      <w:b/>
      <w:caps/>
      <w:spacing w:val="20"/>
      <w:sz w:val="22"/>
    </w:rPr>
  </w:style>
  <w:style w:type="paragraph" w:styleId="Footer">
    <w:name w:val="footer"/>
    <w:basedOn w:val="Normal"/>
    <w:rsid w:val="00B03492"/>
  </w:style>
  <w:style w:type="paragraph" w:customStyle="1" w:styleId="NormalSingle">
    <w:name w:val="NormalSingle"/>
    <w:basedOn w:val="Normal"/>
    <w:rsid w:val="00B03492"/>
    <w:pPr>
      <w:spacing w:line="240" w:lineRule="auto"/>
      <w:jc w:val="left"/>
    </w:pPr>
  </w:style>
  <w:style w:type="character" w:styleId="Hyperlink">
    <w:name w:val="Hyperlink"/>
    <w:uiPriority w:val="99"/>
    <w:rsid w:val="007F1DD2"/>
    <w:rPr>
      <w:color w:val="0000FF"/>
      <w:u w:val="single"/>
    </w:rPr>
  </w:style>
  <w:style w:type="paragraph" w:customStyle="1" w:styleId="Body">
    <w:name w:val="Body"/>
    <w:basedOn w:val="Normal"/>
    <w:rsid w:val="00B70490"/>
    <w:pPr>
      <w:spacing w:after="240" w:line="240" w:lineRule="auto"/>
    </w:pPr>
    <w:rPr>
      <w:rFonts w:ascii="Arial" w:hAnsi="Arial" w:cs="Arial"/>
      <w:sz w:val="20"/>
      <w:szCs w:val="20"/>
    </w:rPr>
  </w:style>
  <w:style w:type="paragraph" w:styleId="CommentText">
    <w:name w:val="annotation text"/>
    <w:basedOn w:val="Normal"/>
    <w:link w:val="CommentTextChar"/>
    <w:rsid w:val="00A849C7"/>
    <w:pPr>
      <w:spacing w:line="240" w:lineRule="auto"/>
    </w:pPr>
    <w:rPr>
      <w:rFonts w:ascii="Arial" w:hAnsi="Arial" w:cs="Arial"/>
      <w:sz w:val="20"/>
      <w:szCs w:val="20"/>
    </w:rPr>
  </w:style>
  <w:style w:type="paragraph" w:customStyle="1" w:styleId="Bullet1">
    <w:name w:val="Bullet 1"/>
    <w:basedOn w:val="Body"/>
    <w:rsid w:val="00B70490"/>
    <w:pPr>
      <w:numPr>
        <w:numId w:val="2"/>
      </w:numPr>
      <w:tabs>
        <w:tab w:val="left" w:pos="850"/>
      </w:tabs>
      <w:outlineLvl w:val="0"/>
    </w:pPr>
  </w:style>
  <w:style w:type="paragraph" w:customStyle="1" w:styleId="Bullet2">
    <w:name w:val="Bullet 2"/>
    <w:basedOn w:val="Body"/>
    <w:rsid w:val="00B70490"/>
    <w:pPr>
      <w:numPr>
        <w:ilvl w:val="1"/>
        <w:numId w:val="2"/>
      </w:numPr>
      <w:tabs>
        <w:tab w:val="left" w:pos="1701"/>
      </w:tabs>
      <w:outlineLvl w:val="1"/>
    </w:pPr>
  </w:style>
  <w:style w:type="paragraph" w:customStyle="1" w:styleId="Bullet3">
    <w:name w:val="Bullet 3"/>
    <w:basedOn w:val="Body"/>
    <w:rsid w:val="00B70490"/>
    <w:pPr>
      <w:numPr>
        <w:ilvl w:val="2"/>
        <w:numId w:val="2"/>
      </w:numPr>
      <w:tabs>
        <w:tab w:val="left" w:pos="2551"/>
      </w:tabs>
      <w:outlineLvl w:val="2"/>
    </w:pPr>
  </w:style>
  <w:style w:type="paragraph" w:customStyle="1" w:styleId="Bullet4">
    <w:name w:val="Bullet 4"/>
    <w:basedOn w:val="Body"/>
    <w:rsid w:val="00B70490"/>
    <w:pPr>
      <w:numPr>
        <w:ilvl w:val="3"/>
        <w:numId w:val="2"/>
      </w:numPr>
      <w:tabs>
        <w:tab w:val="left" w:pos="3402"/>
      </w:tabs>
      <w:outlineLvl w:val="3"/>
    </w:pPr>
  </w:style>
  <w:style w:type="paragraph" w:styleId="FootnoteText">
    <w:name w:val="footnote text"/>
    <w:basedOn w:val="Normal"/>
    <w:semiHidden/>
    <w:rsid w:val="00B70490"/>
    <w:pPr>
      <w:spacing w:line="240" w:lineRule="auto"/>
    </w:pPr>
    <w:rPr>
      <w:rFonts w:ascii="Arial" w:hAnsi="Arial" w:cs="Arial"/>
      <w:sz w:val="16"/>
      <w:szCs w:val="16"/>
    </w:rPr>
  </w:style>
  <w:style w:type="paragraph" w:customStyle="1" w:styleId="Appendix">
    <w:name w:val="Appendix #"/>
    <w:basedOn w:val="Body"/>
    <w:next w:val="Normal"/>
    <w:rsid w:val="00B70490"/>
    <w:pPr>
      <w:keepNext/>
      <w:keepLines/>
      <w:numPr>
        <w:ilvl w:val="1"/>
        <w:numId w:val="1"/>
      </w:numPr>
      <w:jc w:val="center"/>
    </w:pPr>
    <w:rPr>
      <w:b/>
    </w:rPr>
  </w:style>
  <w:style w:type="paragraph" w:customStyle="1" w:styleId="Part">
    <w:name w:val="Part #"/>
    <w:basedOn w:val="Body"/>
    <w:next w:val="Normal"/>
    <w:rsid w:val="00B70490"/>
    <w:pPr>
      <w:keepNext/>
      <w:keepLines/>
      <w:numPr>
        <w:ilvl w:val="2"/>
        <w:numId w:val="1"/>
      </w:numPr>
      <w:jc w:val="center"/>
    </w:pPr>
  </w:style>
  <w:style w:type="paragraph" w:customStyle="1" w:styleId="Schedule">
    <w:name w:val="Schedule #"/>
    <w:basedOn w:val="Body"/>
    <w:next w:val="Normal"/>
    <w:rsid w:val="00B70490"/>
    <w:pPr>
      <w:keepNext/>
      <w:keepLines/>
      <w:numPr>
        <w:numId w:val="1"/>
      </w:numPr>
      <w:jc w:val="center"/>
    </w:pPr>
    <w:rPr>
      <w:b/>
    </w:rPr>
  </w:style>
  <w:style w:type="character" w:styleId="FootnoteReference">
    <w:name w:val="footnote reference"/>
    <w:semiHidden/>
    <w:rsid w:val="00B70490"/>
    <w:rPr>
      <w:vertAlign w:val="superscript"/>
    </w:rPr>
  </w:style>
  <w:style w:type="character" w:customStyle="1" w:styleId="ScheduleLevel2Char">
    <w:name w:val="Schedule Level 2 Char"/>
    <w:link w:val="ScheduleLevel2"/>
    <w:rsid w:val="00BE3351"/>
    <w:rPr>
      <w:rFonts w:ascii="Univers" w:hAnsi="Univers"/>
      <w:sz w:val="22"/>
      <w:szCs w:val="24"/>
      <w:lang w:eastAsia="en-US"/>
    </w:rPr>
  </w:style>
  <w:style w:type="character" w:customStyle="1" w:styleId="ScheduleLevel3Char">
    <w:name w:val="Schedule Level 3 Char"/>
    <w:link w:val="ScheduleLevel3"/>
    <w:rsid w:val="00BE3351"/>
    <w:rPr>
      <w:rFonts w:ascii="Univers" w:hAnsi="Univers"/>
      <w:sz w:val="22"/>
      <w:szCs w:val="24"/>
      <w:lang w:eastAsia="en-US"/>
    </w:rPr>
  </w:style>
  <w:style w:type="paragraph" w:customStyle="1" w:styleId="Level2">
    <w:name w:val="Level 2"/>
    <w:basedOn w:val="Normal"/>
    <w:link w:val="Level2Char"/>
    <w:uiPriority w:val="99"/>
    <w:qFormat/>
    <w:rsid w:val="006E3316"/>
    <w:pPr>
      <w:numPr>
        <w:ilvl w:val="1"/>
        <w:numId w:val="3"/>
      </w:numPr>
      <w:spacing w:after="240" w:line="240" w:lineRule="auto"/>
      <w:outlineLvl w:val="1"/>
    </w:pPr>
    <w:rPr>
      <w:rFonts w:ascii="Arial" w:hAnsi="Arial" w:cs="Arial"/>
      <w:sz w:val="20"/>
      <w:szCs w:val="20"/>
    </w:rPr>
  </w:style>
  <w:style w:type="paragraph" w:customStyle="1" w:styleId="Level1">
    <w:name w:val="Level 1"/>
    <w:basedOn w:val="Normal"/>
    <w:uiPriority w:val="99"/>
    <w:qFormat/>
    <w:rsid w:val="006E3316"/>
    <w:pPr>
      <w:numPr>
        <w:numId w:val="3"/>
      </w:numPr>
      <w:spacing w:after="240" w:line="240" w:lineRule="auto"/>
      <w:outlineLvl w:val="0"/>
    </w:pPr>
    <w:rPr>
      <w:rFonts w:ascii="Arial" w:hAnsi="Arial" w:cs="Arial"/>
      <w:sz w:val="20"/>
      <w:szCs w:val="20"/>
    </w:rPr>
  </w:style>
  <w:style w:type="paragraph" w:customStyle="1" w:styleId="Level3">
    <w:name w:val="Level 3"/>
    <w:basedOn w:val="Normal"/>
    <w:uiPriority w:val="99"/>
    <w:qFormat/>
    <w:rsid w:val="006E3316"/>
    <w:pPr>
      <w:numPr>
        <w:ilvl w:val="2"/>
        <w:numId w:val="3"/>
      </w:numPr>
      <w:spacing w:after="240" w:line="240" w:lineRule="auto"/>
      <w:outlineLvl w:val="2"/>
    </w:pPr>
    <w:rPr>
      <w:rFonts w:ascii="Arial" w:hAnsi="Arial" w:cs="Arial"/>
      <w:sz w:val="20"/>
      <w:szCs w:val="20"/>
    </w:rPr>
  </w:style>
  <w:style w:type="paragraph" w:customStyle="1" w:styleId="Level4">
    <w:name w:val="Level 4"/>
    <w:basedOn w:val="Normal"/>
    <w:uiPriority w:val="99"/>
    <w:qFormat/>
    <w:rsid w:val="006E3316"/>
    <w:pPr>
      <w:numPr>
        <w:ilvl w:val="3"/>
        <w:numId w:val="3"/>
      </w:numPr>
      <w:spacing w:after="240" w:line="240" w:lineRule="auto"/>
      <w:outlineLvl w:val="3"/>
    </w:pPr>
    <w:rPr>
      <w:rFonts w:ascii="Arial" w:hAnsi="Arial" w:cs="Arial"/>
      <w:sz w:val="20"/>
      <w:szCs w:val="20"/>
    </w:rPr>
  </w:style>
  <w:style w:type="paragraph" w:customStyle="1" w:styleId="Level5">
    <w:name w:val="Level 5"/>
    <w:basedOn w:val="Normal"/>
    <w:uiPriority w:val="99"/>
    <w:rsid w:val="006E3316"/>
    <w:pPr>
      <w:numPr>
        <w:ilvl w:val="4"/>
        <w:numId w:val="3"/>
      </w:numPr>
      <w:spacing w:after="240" w:line="240" w:lineRule="auto"/>
      <w:outlineLvl w:val="4"/>
    </w:pPr>
    <w:rPr>
      <w:rFonts w:ascii="Arial" w:hAnsi="Arial" w:cs="Arial"/>
      <w:sz w:val="20"/>
      <w:szCs w:val="20"/>
    </w:rPr>
  </w:style>
  <w:style w:type="paragraph" w:customStyle="1" w:styleId="Level6">
    <w:name w:val="Level 6"/>
    <w:basedOn w:val="Normal"/>
    <w:uiPriority w:val="99"/>
    <w:rsid w:val="006E3316"/>
    <w:pPr>
      <w:numPr>
        <w:ilvl w:val="5"/>
        <w:numId w:val="3"/>
      </w:numPr>
      <w:spacing w:after="240" w:line="240" w:lineRule="auto"/>
      <w:outlineLvl w:val="5"/>
    </w:pPr>
    <w:rPr>
      <w:rFonts w:ascii="Arial" w:hAnsi="Arial" w:cs="Arial"/>
      <w:sz w:val="20"/>
      <w:szCs w:val="20"/>
    </w:rPr>
  </w:style>
  <w:style w:type="character" w:styleId="PageNumber">
    <w:name w:val="page number"/>
    <w:basedOn w:val="DefaultParagraphFont"/>
    <w:rsid w:val="001D7D5F"/>
  </w:style>
  <w:style w:type="paragraph" w:customStyle="1" w:styleId="SubHeading">
    <w:name w:val="Sub Heading"/>
    <w:basedOn w:val="Body"/>
    <w:next w:val="Body"/>
    <w:rsid w:val="001D7D5F"/>
    <w:pPr>
      <w:keepNext/>
      <w:keepLines/>
      <w:numPr>
        <w:numId w:val="4"/>
      </w:numPr>
      <w:tabs>
        <w:tab w:val="clear" w:pos="0"/>
      </w:tabs>
      <w:jc w:val="center"/>
    </w:pPr>
    <w:rPr>
      <w:b/>
      <w:caps/>
    </w:rPr>
  </w:style>
  <w:style w:type="character" w:customStyle="1" w:styleId="Heading2FollowChar">
    <w:name w:val="Heading2 Follow Char"/>
    <w:link w:val="Heading2Follow"/>
    <w:rsid w:val="005925D0"/>
    <w:rPr>
      <w:rFonts w:ascii="Univers" w:hAnsi="Univers"/>
      <w:sz w:val="22"/>
      <w:szCs w:val="24"/>
      <w:lang w:val="en-GB" w:eastAsia="en-US" w:bidi="ar-SA"/>
    </w:rPr>
  </w:style>
  <w:style w:type="paragraph" w:styleId="BalloonText">
    <w:name w:val="Balloon Text"/>
    <w:basedOn w:val="Normal"/>
    <w:semiHidden/>
    <w:rsid w:val="00574884"/>
    <w:rPr>
      <w:rFonts w:ascii="Tahoma" w:hAnsi="Tahoma" w:cs="Tahoma"/>
      <w:sz w:val="16"/>
      <w:szCs w:val="16"/>
    </w:rPr>
  </w:style>
  <w:style w:type="paragraph" w:styleId="ListNumber">
    <w:name w:val="List Number"/>
    <w:basedOn w:val="Normal"/>
    <w:rsid w:val="00B03492"/>
    <w:pPr>
      <w:numPr>
        <w:numId w:val="9"/>
      </w:numPr>
    </w:pPr>
  </w:style>
  <w:style w:type="character" w:customStyle="1" w:styleId="DefinitionsChar">
    <w:name w:val="Definitions Char"/>
    <w:link w:val="Definitions"/>
    <w:rsid w:val="00460AAF"/>
    <w:rPr>
      <w:rFonts w:ascii="Univers" w:hAnsi="Univers"/>
      <w:sz w:val="22"/>
      <w:lang w:val="en-GB" w:eastAsia="en-US" w:bidi="ar-SA"/>
    </w:rPr>
  </w:style>
  <w:style w:type="character" w:styleId="CommentReference">
    <w:name w:val="annotation reference"/>
    <w:rsid w:val="00A849C7"/>
    <w:rPr>
      <w:sz w:val="16"/>
      <w:szCs w:val="16"/>
    </w:rPr>
  </w:style>
  <w:style w:type="character" w:customStyle="1" w:styleId="CommentTextChar">
    <w:name w:val="Comment Text Char"/>
    <w:link w:val="CommentText"/>
    <w:locked/>
    <w:rsid w:val="00460AAF"/>
    <w:rPr>
      <w:rFonts w:ascii="Arial" w:hAnsi="Arial" w:cs="Arial"/>
      <w:lang w:eastAsia="en-US"/>
    </w:rPr>
  </w:style>
  <w:style w:type="numbering" w:customStyle="1" w:styleId="Numbered">
    <w:name w:val="Numbered"/>
    <w:basedOn w:val="NoList"/>
    <w:rsid w:val="00B03492"/>
    <w:pPr>
      <w:numPr>
        <w:numId w:val="11"/>
      </w:numPr>
    </w:pPr>
  </w:style>
  <w:style w:type="character" w:customStyle="1" w:styleId="Defterm">
    <w:name w:val="Defterm"/>
    <w:rsid w:val="00F872DA"/>
    <w:rPr>
      <w:b/>
      <w:color w:val="000000"/>
      <w:sz w:val="22"/>
    </w:rPr>
  </w:style>
  <w:style w:type="paragraph" w:styleId="BodyTextIndent">
    <w:name w:val="Body Text Indent"/>
    <w:basedOn w:val="Normal"/>
    <w:rsid w:val="00F26FE6"/>
    <w:pPr>
      <w:spacing w:after="120"/>
      <w:ind w:left="283"/>
    </w:pPr>
  </w:style>
  <w:style w:type="paragraph" w:styleId="BodyTextIndent2">
    <w:name w:val="Body Text Indent 2"/>
    <w:basedOn w:val="Normal"/>
    <w:rsid w:val="00F26FE6"/>
    <w:pPr>
      <w:spacing w:after="120" w:line="480" w:lineRule="auto"/>
      <w:ind w:left="283"/>
    </w:pPr>
  </w:style>
  <w:style w:type="paragraph" w:styleId="ListBullet">
    <w:name w:val="List Bullet"/>
    <w:basedOn w:val="Normal"/>
    <w:rsid w:val="00F26FE6"/>
  </w:style>
  <w:style w:type="paragraph" w:customStyle="1" w:styleId="HeadingFollow">
    <w:name w:val="Heading Follow"/>
    <w:basedOn w:val="Normal"/>
    <w:rsid w:val="00B03492"/>
    <w:pPr>
      <w:spacing w:before="120" w:after="60"/>
    </w:pPr>
  </w:style>
  <w:style w:type="paragraph" w:customStyle="1" w:styleId="hidden">
    <w:name w:val="hidden"/>
    <w:basedOn w:val="Normal"/>
    <w:rsid w:val="00B03492"/>
    <w:rPr>
      <w:i/>
      <w:vanish/>
      <w:color w:val="0000FF"/>
    </w:rPr>
  </w:style>
  <w:style w:type="paragraph" w:customStyle="1" w:styleId="NumberListLevel1Follow">
    <w:name w:val="Number List Level 1 Follow"/>
    <w:basedOn w:val="Normal"/>
    <w:rsid w:val="00B03492"/>
    <w:pPr>
      <w:spacing w:before="120" w:after="60"/>
      <w:ind w:left="1134"/>
    </w:pPr>
  </w:style>
  <w:style w:type="paragraph" w:customStyle="1" w:styleId="NumberListLevel2Follow">
    <w:name w:val="Number List Level 2 Follow"/>
    <w:basedOn w:val="Normal"/>
    <w:rsid w:val="00B03492"/>
    <w:pPr>
      <w:spacing w:before="120" w:after="60"/>
      <w:ind w:left="1134"/>
    </w:pPr>
  </w:style>
  <w:style w:type="paragraph" w:customStyle="1" w:styleId="NumberListLevel3Follow">
    <w:name w:val="Number List Level 3 Follow"/>
    <w:basedOn w:val="Normal"/>
    <w:rsid w:val="00B03492"/>
    <w:pPr>
      <w:spacing w:before="120" w:after="60"/>
      <w:ind w:left="1134"/>
    </w:pPr>
  </w:style>
  <w:style w:type="paragraph" w:customStyle="1" w:styleId="NumberListLevel4Follow">
    <w:name w:val="Number List Level 4 Follow"/>
    <w:basedOn w:val="Normal"/>
    <w:rsid w:val="00B03492"/>
    <w:pPr>
      <w:spacing w:before="120" w:after="60"/>
      <w:ind w:left="1928"/>
    </w:pPr>
  </w:style>
  <w:style w:type="paragraph" w:customStyle="1" w:styleId="NumberListLevel5">
    <w:name w:val="Number List Level 5"/>
    <w:basedOn w:val="NumberListLevel4"/>
    <w:rsid w:val="00B03492"/>
    <w:pPr>
      <w:numPr>
        <w:ilvl w:val="4"/>
      </w:numPr>
    </w:pPr>
  </w:style>
  <w:style w:type="paragraph" w:customStyle="1" w:styleId="PrescribedClause">
    <w:name w:val="Prescribed Clause"/>
    <w:basedOn w:val="Normal"/>
    <w:rsid w:val="00B03492"/>
    <w:pPr>
      <w:numPr>
        <w:numId w:val="13"/>
      </w:numPr>
      <w:tabs>
        <w:tab w:val="left" w:pos="3402"/>
        <w:tab w:val="left" w:pos="5670"/>
        <w:tab w:val="left" w:pos="6804"/>
      </w:tabs>
      <w:spacing w:before="120" w:after="60"/>
    </w:pPr>
  </w:style>
  <w:style w:type="paragraph" w:customStyle="1" w:styleId="PrescribedClause1Follow">
    <w:name w:val="Prescribed Clause 1 Follow"/>
    <w:basedOn w:val="Normal"/>
    <w:rsid w:val="00B03492"/>
    <w:pPr>
      <w:spacing w:before="120" w:after="60"/>
      <w:ind w:left="851"/>
    </w:pPr>
  </w:style>
  <w:style w:type="paragraph" w:customStyle="1" w:styleId="PrescribedClause2Follow">
    <w:name w:val="Prescribed Clause 2 Follow"/>
    <w:basedOn w:val="Normal"/>
    <w:rsid w:val="00B03492"/>
    <w:pPr>
      <w:spacing w:before="120" w:after="60"/>
      <w:ind w:left="1985"/>
    </w:pPr>
  </w:style>
  <w:style w:type="paragraph" w:customStyle="1" w:styleId="PrescribedClause3Follow">
    <w:name w:val="Prescribed Clause 3 Follow"/>
    <w:basedOn w:val="Normal"/>
    <w:rsid w:val="00B03492"/>
    <w:pPr>
      <w:spacing w:before="120" w:after="60"/>
      <w:ind w:left="2835"/>
    </w:pPr>
  </w:style>
  <w:style w:type="paragraph" w:customStyle="1" w:styleId="ScheduleLevel1Follow">
    <w:name w:val="Schedule Level 1 Follow"/>
    <w:basedOn w:val="Normal"/>
    <w:rsid w:val="00B03492"/>
    <w:pPr>
      <w:spacing w:before="120" w:after="60"/>
      <w:ind w:left="1134"/>
    </w:pPr>
  </w:style>
  <w:style w:type="paragraph" w:customStyle="1" w:styleId="ScheduleLevel2Follow">
    <w:name w:val="Schedule Level 2 Follow"/>
    <w:basedOn w:val="Normal"/>
    <w:rsid w:val="00B03492"/>
    <w:pPr>
      <w:spacing w:before="120" w:after="60"/>
      <w:ind w:left="1134"/>
    </w:pPr>
  </w:style>
  <w:style w:type="paragraph" w:customStyle="1" w:styleId="ScheduleLevel3Follow">
    <w:name w:val="Schedule Level 3 Follow"/>
    <w:basedOn w:val="Normal"/>
    <w:rsid w:val="00B03492"/>
    <w:pPr>
      <w:spacing w:before="120" w:after="60"/>
      <w:ind w:left="1134"/>
    </w:pPr>
  </w:style>
  <w:style w:type="paragraph" w:customStyle="1" w:styleId="ScheduleLevel4Follow">
    <w:name w:val="Schedule Level 4 Follow"/>
    <w:basedOn w:val="Normal"/>
    <w:rsid w:val="00B03492"/>
    <w:pPr>
      <w:spacing w:before="120" w:after="60"/>
      <w:ind w:left="1928"/>
    </w:pPr>
  </w:style>
  <w:style w:type="paragraph" w:styleId="Title">
    <w:name w:val="Title"/>
    <w:basedOn w:val="Normal"/>
    <w:qFormat/>
    <w:rsid w:val="00B03492"/>
    <w:pPr>
      <w:spacing w:before="120" w:after="60"/>
    </w:pPr>
    <w:rPr>
      <w:rFonts w:cs="Arial"/>
      <w:bCs/>
      <w:szCs w:val="32"/>
    </w:rPr>
  </w:style>
  <w:style w:type="character" w:customStyle="1" w:styleId="TitleLine">
    <w:name w:val="Title Line"/>
    <w:rsid w:val="00B03492"/>
    <w:rPr>
      <w:b/>
      <w:caps/>
    </w:rPr>
  </w:style>
  <w:style w:type="paragraph" w:styleId="TOC3">
    <w:name w:val="toc 3"/>
    <w:basedOn w:val="Normal"/>
    <w:next w:val="Normal"/>
    <w:autoRedefine/>
    <w:semiHidden/>
    <w:rsid w:val="00B03492"/>
    <w:pPr>
      <w:tabs>
        <w:tab w:val="right" w:leader="dot" w:pos="9072"/>
      </w:tabs>
      <w:ind w:left="550"/>
      <w:jc w:val="left"/>
    </w:pPr>
  </w:style>
  <w:style w:type="paragraph" w:styleId="TOC4">
    <w:name w:val="toc 4"/>
    <w:basedOn w:val="Normal"/>
    <w:next w:val="Normal"/>
    <w:autoRedefine/>
    <w:semiHidden/>
    <w:rsid w:val="008B2A1E"/>
    <w:pPr>
      <w:spacing w:line="240" w:lineRule="auto"/>
      <w:ind w:left="720"/>
      <w:jc w:val="left"/>
    </w:pPr>
    <w:rPr>
      <w:rFonts w:ascii="Times New Roman" w:hAnsi="Times New Roman"/>
      <w:sz w:val="24"/>
      <w:lang w:eastAsia="en-GB"/>
    </w:rPr>
  </w:style>
  <w:style w:type="paragraph" w:styleId="TOC5">
    <w:name w:val="toc 5"/>
    <w:basedOn w:val="Normal"/>
    <w:next w:val="Normal"/>
    <w:autoRedefine/>
    <w:semiHidden/>
    <w:rsid w:val="008B2A1E"/>
    <w:pPr>
      <w:spacing w:line="240" w:lineRule="auto"/>
      <w:ind w:left="960"/>
      <w:jc w:val="left"/>
    </w:pPr>
    <w:rPr>
      <w:rFonts w:ascii="Times New Roman" w:hAnsi="Times New Roman"/>
      <w:sz w:val="24"/>
      <w:lang w:eastAsia="en-GB"/>
    </w:rPr>
  </w:style>
  <w:style w:type="paragraph" w:styleId="TOC6">
    <w:name w:val="toc 6"/>
    <w:basedOn w:val="Normal"/>
    <w:next w:val="Normal"/>
    <w:autoRedefine/>
    <w:semiHidden/>
    <w:rsid w:val="008B2A1E"/>
    <w:pPr>
      <w:spacing w:line="240" w:lineRule="auto"/>
      <w:ind w:left="1200"/>
      <w:jc w:val="left"/>
    </w:pPr>
    <w:rPr>
      <w:rFonts w:ascii="Times New Roman" w:hAnsi="Times New Roman"/>
      <w:sz w:val="24"/>
      <w:lang w:eastAsia="en-GB"/>
    </w:rPr>
  </w:style>
  <w:style w:type="paragraph" w:styleId="TOC7">
    <w:name w:val="toc 7"/>
    <w:basedOn w:val="Normal"/>
    <w:next w:val="Normal"/>
    <w:autoRedefine/>
    <w:semiHidden/>
    <w:rsid w:val="008B2A1E"/>
    <w:pPr>
      <w:spacing w:line="240" w:lineRule="auto"/>
      <w:ind w:left="1440"/>
      <w:jc w:val="left"/>
    </w:pPr>
    <w:rPr>
      <w:rFonts w:ascii="Times New Roman" w:hAnsi="Times New Roman"/>
      <w:sz w:val="24"/>
      <w:lang w:eastAsia="en-GB"/>
    </w:rPr>
  </w:style>
  <w:style w:type="paragraph" w:styleId="TOC8">
    <w:name w:val="toc 8"/>
    <w:basedOn w:val="Normal"/>
    <w:next w:val="Normal"/>
    <w:autoRedefine/>
    <w:semiHidden/>
    <w:rsid w:val="008B2A1E"/>
    <w:pPr>
      <w:spacing w:line="240" w:lineRule="auto"/>
      <w:ind w:left="1680"/>
      <w:jc w:val="left"/>
    </w:pPr>
    <w:rPr>
      <w:rFonts w:ascii="Times New Roman" w:hAnsi="Times New Roman"/>
      <w:sz w:val="24"/>
      <w:lang w:eastAsia="en-GB"/>
    </w:rPr>
  </w:style>
  <w:style w:type="paragraph" w:styleId="TOC9">
    <w:name w:val="toc 9"/>
    <w:basedOn w:val="Normal"/>
    <w:next w:val="Normal"/>
    <w:autoRedefine/>
    <w:semiHidden/>
    <w:rsid w:val="008B2A1E"/>
    <w:pPr>
      <w:spacing w:line="240" w:lineRule="auto"/>
      <w:ind w:left="1920"/>
      <w:jc w:val="left"/>
    </w:pPr>
    <w:rPr>
      <w:rFonts w:ascii="Times New Roman" w:hAnsi="Times New Roman"/>
      <w:sz w:val="24"/>
      <w:lang w:eastAsia="en-GB"/>
    </w:rPr>
  </w:style>
  <w:style w:type="character" w:customStyle="1" w:styleId="definitionschar0">
    <w:name w:val="definitionschar"/>
    <w:basedOn w:val="DefaultParagraphFont"/>
    <w:rsid w:val="00CC0BE5"/>
  </w:style>
  <w:style w:type="character" w:customStyle="1" w:styleId="defterm0">
    <w:name w:val="defterm"/>
    <w:basedOn w:val="DefaultParagraphFont"/>
    <w:rsid w:val="00CC0BE5"/>
  </w:style>
  <w:style w:type="paragraph" w:customStyle="1" w:styleId="heading1follow0">
    <w:name w:val="heading1follow"/>
    <w:basedOn w:val="Normal"/>
    <w:rsid w:val="004A7EAA"/>
    <w:pPr>
      <w:spacing w:before="100" w:beforeAutospacing="1" w:after="100" w:afterAutospacing="1" w:line="240" w:lineRule="auto"/>
      <w:jc w:val="left"/>
    </w:pPr>
    <w:rPr>
      <w:rFonts w:ascii="Times New Roman" w:hAnsi="Times New Roman"/>
      <w:sz w:val="24"/>
      <w:lang w:eastAsia="en-GB"/>
    </w:rPr>
  </w:style>
  <w:style w:type="paragraph" w:customStyle="1" w:styleId="schedulelevel10">
    <w:name w:val="schedulelevel1"/>
    <w:basedOn w:val="Normal"/>
    <w:rsid w:val="006527C3"/>
    <w:pPr>
      <w:spacing w:before="100" w:beforeAutospacing="1" w:after="100" w:afterAutospacing="1" w:line="240" w:lineRule="auto"/>
      <w:jc w:val="left"/>
    </w:pPr>
    <w:rPr>
      <w:rFonts w:ascii="Times New Roman" w:hAnsi="Times New Roman"/>
      <w:sz w:val="24"/>
      <w:lang w:eastAsia="en-GB"/>
    </w:rPr>
  </w:style>
  <w:style w:type="paragraph" w:customStyle="1" w:styleId="schedulelevel20">
    <w:name w:val="schedulelevel2"/>
    <w:basedOn w:val="Normal"/>
    <w:rsid w:val="006527C3"/>
    <w:pPr>
      <w:spacing w:before="100" w:beforeAutospacing="1" w:after="100" w:afterAutospacing="1" w:line="240" w:lineRule="auto"/>
      <w:jc w:val="left"/>
    </w:pPr>
    <w:rPr>
      <w:rFonts w:ascii="Times New Roman" w:hAnsi="Times New Roman"/>
      <w:sz w:val="24"/>
      <w:lang w:eastAsia="en-GB"/>
    </w:rPr>
  </w:style>
  <w:style w:type="paragraph" w:customStyle="1" w:styleId="schedulelevel30">
    <w:name w:val="schedulelevel3"/>
    <w:basedOn w:val="Normal"/>
    <w:rsid w:val="006527C3"/>
    <w:pPr>
      <w:spacing w:before="100" w:beforeAutospacing="1" w:after="100" w:afterAutospacing="1" w:line="240" w:lineRule="auto"/>
      <w:jc w:val="left"/>
    </w:pPr>
    <w:rPr>
      <w:rFonts w:ascii="Times New Roman" w:hAnsi="Times New Roman"/>
      <w:sz w:val="24"/>
      <w:lang w:eastAsia="en-GB"/>
    </w:rPr>
  </w:style>
  <w:style w:type="character" w:customStyle="1" w:styleId="text1">
    <w:name w:val="text1"/>
    <w:rsid w:val="00071B59"/>
    <w:rPr>
      <w:rFonts w:ascii="Arial" w:hAnsi="Arial" w:cs="Arial" w:hint="default"/>
      <w:color w:val="000080"/>
      <w:sz w:val="20"/>
      <w:szCs w:val="20"/>
    </w:rPr>
  </w:style>
  <w:style w:type="paragraph" w:styleId="Revision">
    <w:name w:val="Revision"/>
    <w:hidden/>
    <w:uiPriority w:val="99"/>
    <w:semiHidden/>
    <w:rsid w:val="00DD3651"/>
    <w:rPr>
      <w:rFonts w:ascii="Univers" w:hAnsi="Univers"/>
      <w:sz w:val="22"/>
      <w:szCs w:val="24"/>
      <w:lang w:eastAsia="en-US"/>
    </w:rPr>
  </w:style>
  <w:style w:type="table" w:styleId="TableGrid">
    <w:name w:val="Table Grid"/>
    <w:basedOn w:val="TableNormal"/>
    <w:rsid w:val="00D0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List1">
    <w:name w:val="InfoList1"/>
    <w:basedOn w:val="Normal"/>
    <w:rsid w:val="00987B9F"/>
    <w:pPr>
      <w:numPr>
        <w:numId w:val="45"/>
      </w:numPr>
      <w:suppressAutoHyphens/>
      <w:spacing w:after="240" w:line="240" w:lineRule="auto"/>
    </w:pPr>
    <w:rPr>
      <w:rFonts w:ascii="Trebuchet MS" w:hAnsi="Trebuchet MS"/>
    </w:rPr>
  </w:style>
  <w:style w:type="character" w:customStyle="1" w:styleId="Level2Char">
    <w:name w:val="Level 2 Char"/>
    <w:basedOn w:val="DefaultParagraphFont"/>
    <w:link w:val="Level2"/>
    <w:uiPriority w:val="99"/>
    <w:rsid w:val="00EF6E74"/>
    <w:rPr>
      <w:rFonts w:ascii="Arial" w:hAnsi="Arial" w:cs="Arial"/>
      <w:lang w:eastAsia="en-US"/>
    </w:rPr>
  </w:style>
  <w:style w:type="paragraph" w:styleId="CommentSubject">
    <w:name w:val="annotation subject"/>
    <w:basedOn w:val="CommentText"/>
    <w:next w:val="CommentText"/>
    <w:link w:val="CommentSubjectChar"/>
    <w:semiHidden/>
    <w:unhideWhenUsed/>
    <w:rsid w:val="003F208B"/>
    <w:rPr>
      <w:rFonts w:ascii="Univers" w:hAnsi="Univers" w:cs="Times New Roman"/>
      <w:b/>
      <w:bCs/>
    </w:rPr>
  </w:style>
  <w:style w:type="character" w:customStyle="1" w:styleId="CommentSubjectChar">
    <w:name w:val="Comment Subject Char"/>
    <w:basedOn w:val="CommentTextChar"/>
    <w:link w:val="CommentSubject"/>
    <w:semiHidden/>
    <w:rsid w:val="003F208B"/>
    <w:rPr>
      <w:rFonts w:ascii="Univers" w:hAnsi="Univer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055">
      <w:bodyDiv w:val="1"/>
      <w:marLeft w:val="0"/>
      <w:marRight w:val="0"/>
      <w:marTop w:val="0"/>
      <w:marBottom w:val="0"/>
      <w:divBdr>
        <w:top w:val="none" w:sz="0" w:space="0" w:color="auto"/>
        <w:left w:val="none" w:sz="0" w:space="0" w:color="auto"/>
        <w:bottom w:val="none" w:sz="0" w:space="0" w:color="auto"/>
        <w:right w:val="none" w:sz="0" w:space="0" w:color="auto"/>
      </w:divBdr>
    </w:div>
    <w:div w:id="244650903">
      <w:bodyDiv w:val="1"/>
      <w:marLeft w:val="0"/>
      <w:marRight w:val="0"/>
      <w:marTop w:val="0"/>
      <w:marBottom w:val="0"/>
      <w:divBdr>
        <w:top w:val="none" w:sz="0" w:space="0" w:color="auto"/>
        <w:left w:val="none" w:sz="0" w:space="0" w:color="auto"/>
        <w:bottom w:val="none" w:sz="0" w:space="0" w:color="auto"/>
        <w:right w:val="none" w:sz="0" w:space="0" w:color="auto"/>
      </w:divBdr>
      <w:divsChild>
        <w:div w:id="306906820">
          <w:marLeft w:val="0"/>
          <w:marRight w:val="0"/>
          <w:marTop w:val="0"/>
          <w:marBottom w:val="0"/>
          <w:divBdr>
            <w:top w:val="none" w:sz="0" w:space="0" w:color="auto"/>
            <w:left w:val="none" w:sz="0" w:space="0" w:color="auto"/>
            <w:bottom w:val="none" w:sz="0" w:space="0" w:color="auto"/>
            <w:right w:val="none" w:sz="0" w:space="0" w:color="auto"/>
          </w:divBdr>
        </w:div>
      </w:divsChild>
    </w:div>
    <w:div w:id="1024280862">
      <w:bodyDiv w:val="1"/>
      <w:marLeft w:val="0"/>
      <w:marRight w:val="0"/>
      <w:marTop w:val="0"/>
      <w:marBottom w:val="0"/>
      <w:divBdr>
        <w:top w:val="none" w:sz="0" w:space="0" w:color="auto"/>
        <w:left w:val="none" w:sz="0" w:space="0" w:color="auto"/>
        <w:bottom w:val="none" w:sz="0" w:space="0" w:color="auto"/>
        <w:right w:val="none" w:sz="0" w:space="0" w:color="auto"/>
      </w:divBdr>
      <w:divsChild>
        <w:div w:id="1615668929">
          <w:marLeft w:val="0"/>
          <w:marRight w:val="0"/>
          <w:marTop w:val="0"/>
          <w:marBottom w:val="0"/>
          <w:divBdr>
            <w:top w:val="none" w:sz="0" w:space="0" w:color="auto"/>
            <w:left w:val="none" w:sz="0" w:space="0" w:color="auto"/>
            <w:bottom w:val="none" w:sz="0" w:space="0" w:color="auto"/>
            <w:right w:val="none" w:sz="0" w:space="0" w:color="auto"/>
          </w:divBdr>
        </w:div>
      </w:divsChild>
    </w:div>
    <w:div w:id="2082099768">
      <w:bodyDiv w:val="1"/>
      <w:marLeft w:val="0"/>
      <w:marRight w:val="0"/>
      <w:marTop w:val="0"/>
      <w:marBottom w:val="0"/>
      <w:divBdr>
        <w:top w:val="none" w:sz="0" w:space="0" w:color="auto"/>
        <w:left w:val="none" w:sz="0" w:space="0" w:color="auto"/>
        <w:bottom w:val="none" w:sz="0" w:space="0" w:color="auto"/>
        <w:right w:val="none" w:sz="0" w:space="0" w:color="auto"/>
      </w:divBdr>
      <w:divsChild>
        <w:div w:id="31461113">
          <w:marLeft w:val="0"/>
          <w:marRight w:val="0"/>
          <w:marTop w:val="0"/>
          <w:marBottom w:val="0"/>
          <w:divBdr>
            <w:top w:val="none" w:sz="0" w:space="0" w:color="auto"/>
            <w:left w:val="none" w:sz="0" w:space="0" w:color="auto"/>
            <w:bottom w:val="none" w:sz="0" w:space="0" w:color="auto"/>
            <w:right w:val="none" w:sz="0" w:space="0" w:color="auto"/>
          </w:divBdr>
        </w:div>
        <w:div w:id="89815542">
          <w:marLeft w:val="0"/>
          <w:marRight w:val="0"/>
          <w:marTop w:val="0"/>
          <w:marBottom w:val="0"/>
          <w:divBdr>
            <w:top w:val="none" w:sz="0" w:space="0" w:color="auto"/>
            <w:left w:val="none" w:sz="0" w:space="0" w:color="auto"/>
            <w:bottom w:val="none" w:sz="0" w:space="0" w:color="auto"/>
            <w:right w:val="none" w:sz="0" w:space="0" w:color="auto"/>
          </w:divBdr>
        </w:div>
        <w:div w:id="213629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type" ma:contentTypeID="0x010100670321E254C04E41AE665F122EDD7E3C00DBCE56EC085D2845A4638C51D5679666" ma:contentTypeVersion="19" ma:contentTypeDescription="" ma:contentTypeScope="" ma:versionID="e1d9ecb07b7c953e38b2ed92526a176c">
  <xsd:schema xmlns:xsd="http://www.w3.org/2001/XMLSchema" xmlns:xs="http://www.w3.org/2001/XMLSchema" xmlns:p="http://schemas.microsoft.com/office/2006/metadata/properties" xmlns:ns2="f4e329bf-b781-45a9-814d-bdffa682944c" xmlns:ns3="e4ee1351-6712-4df0-b39f-026aba693b5d" xmlns:ns4="299e9bb1-c380-4086-bad8-d8471915ec23" xmlns:ns5="23c5911b-b54c-442f-879a-23d7f35b29c4" targetNamespace="http://schemas.microsoft.com/office/2006/metadata/properties" ma:root="true" ma:fieldsID="f4138388b273c1462e1cebad2889775e" ns2:_="" ns3:_="" ns4:_="" ns5:_="">
    <xsd:import namespace="f4e329bf-b781-45a9-814d-bdffa682944c"/>
    <xsd:import namespace="e4ee1351-6712-4df0-b39f-026aba693b5d"/>
    <xsd:import namespace="299e9bb1-c380-4086-bad8-d8471915ec23"/>
    <xsd:import namespace="23c5911b-b54c-442f-879a-23d7f35b29c4"/>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5:Project_x0020_Lookup"/>
                <xsd:element ref="ns5:Project_x0020_Lookup_x003a_Project_x0020_Name" minOccurs="0"/>
                <xsd:element ref="ns5:Project_x0020_Lookup_x003a_Client_x0020__x0020_Lead" minOccurs="0"/>
                <xsd:element ref="ns5:Project_x0020_Lookup_x003a_Start_x0020_date" minOccurs="0"/>
                <xsd:element ref="ns5:Project_x0020_Lookup_x003a_End_x0020_date" minOccurs="0"/>
                <xsd:element ref="ns5:Project_x0020_Lookup_x003a_Servicearea" minOccurs="0"/>
                <xsd:element ref="ns5:Project_x0020_Lookup_x003a_Projectstatus" minOccurs="0"/>
                <xsd:element ref="ns5:Project_x0020_Lookup_x003a_SCPPLead" minOccurs="0"/>
                <xsd:element ref="ns5:Project_x0020_Lookup_x003a_Project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hidden="true"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readOnly="fals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911b-b54c-442f-879a-23d7f35b29c4" elementFormDefault="qualified">
    <xsd:import namespace="http://schemas.microsoft.com/office/2006/documentManagement/types"/>
    <xsd:import namespace="http://schemas.microsoft.com/office/infopath/2007/PartnerControls"/>
    <xsd:element name="Project_x0020_Lookup" ma:index="19" ma:displayName="Project Lookup" ma:list="{a9589474-ca8e-458f-a281-d44a3a7ab4d0}" ma:internalName="Project_x0020_Lookup" ma:readOnly="false" ma:showField="Title" ma:web="23c5911b-b54c-442f-879a-23d7f35b29c4">
      <xsd:simpleType>
        <xsd:restriction base="dms:Lookup"/>
      </xsd:simpleType>
    </xsd:element>
    <xsd:element name="Project_x0020_Lookup_x003a_Project_x0020_Name" ma:index="20" nillable="true" ma:displayName="Project Name" ma:list="{a9589474-ca8e-458f-a281-d44a3a7ab4d0}" ma:internalName="Project_x0020_Lookup_x003A_Project_x0020_Name" ma:readOnly="true" ma:showField="ProjectName" ma:web="23c5911b-b54c-442f-879a-23d7f35b29c4">
      <xsd:simpleType>
        <xsd:restriction base="dms:Lookup"/>
      </xsd:simpleType>
    </xsd:element>
    <xsd:element name="Project_x0020_Lookup_x003a_Client_x0020__x0020_Lead" ma:index="21" nillable="true" ma:displayName="Client  Lead" ma:list="{a9589474-ca8e-458f-a281-d44a3a7ab4d0}" ma:internalName="Project_x0020_Lookup_x003A_Client_x0020__x0020_Lead" ma:readOnly="true" ma:showField="Client_x0020__x0020_Lead" ma:web="23c5911b-b54c-442f-879a-23d7f35b29c4">
      <xsd:simpleType>
        <xsd:restriction base="dms:Lookup"/>
      </xsd:simpleType>
    </xsd:element>
    <xsd:element name="Project_x0020_Lookup_x003a_Start_x0020_date" ma:index="22" nillable="true" ma:displayName="Start date" ma:list="{a9589474-ca8e-458f-a281-d44a3a7ab4d0}" ma:internalName="Project_x0020_Lookup_x003A_Start_x0020_date" ma:readOnly="true" ma:showField="Start_x0020_date" ma:web="23c5911b-b54c-442f-879a-23d7f35b29c4">
      <xsd:simpleType>
        <xsd:restriction base="dms:Lookup"/>
      </xsd:simpleType>
    </xsd:element>
    <xsd:element name="Project_x0020_Lookup_x003a_End_x0020_date" ma:index="23" nillable="true" ma:displayName="End date" ma:list="{a9589474-ca8e-458f-a281-d44a3a7ab4d0}" ma:internalName="Project_x0020_Lookup_x003A_End_x0020_date" ma:readOnly="true" ma:showField="End_x0020_date" ma:web="23c5911b-b54c-442f-879a-23d7f35b29c4">
      <xsd:simpleType>
        <xsd:restriction base="dms:Lookup"/>
      </xsd:simpleType>
    </xsd:element>
    <xsd:element name="Project_x0020_Lookup_x003a_Servicearea" ma:index="24" nillable="true" ma:displayName="Service area" ma:list="{a9589474-ca8e-458f-a281-d44a3a7ab4d0}" ma:internalName="Project_x0020_Lookup_x003A_Servicearea" ma:readOnly="true" ma:showField="Service_x0020__x0020_Area" ma:web="23c5911b-b54c-442f-879a-23d7f35b29c4">
      <xsd:simpleType>
        <xsd:restriction base="dms:Lookup"/>
      </xsd:simpleType>
    </xsd:element>
    <xsd:element name="Project_x0020_Lookup_x003a_Projectstatus" ma:index="25" nillable="true" ma:displayName="Project Status" ma:list="{a9589474-ca8e-458f-a281-d44a3a7ab4d0}" ma:internalName="Project_x0020_Lookup_x003A_Projectstatus" ma:readOnly="true" ma:showField="Project_x0020_Status" ma:web="23c5911b-b54c-442f-879a-23d7f35b29c4">
      <xsd:simpleType>
        <xsd:restriction base="dms:Lookup"/>
      </xsd:simpleType>
    </xsd:element>
    <xsd:element name="Project_x0020_Lookup_x003a_SCPPLead" ma:index="26" nillable="true" ma:displayName="SCPP Lead" ma:list="{a9589474-ca8e-458f-a281-d44a3a7ab4d0}" ma:internalName="Project_x0020_Lookup_x003A_SCPPLead" ma:readOnly="true" ma:showField="SCPPLead" ma:web="23c5911b-b54c-442f-879a-23d7f35b29c4">
      <xsd:simpleType>
        <xsd:restriction base="dms:Lookup"/>
      </xsd:simpleType>
    </xsd:element>
    <xsd:element name="Project_x0020_Lookup_x003a_Projectstage" ma:index="27" nillable="true" ma:displayName="Project Stage" ma:list="{a9589474-ca8e-458f-a281-d44a3a7ab4d0}" ma:internalName="Project_x0020_Lookup_x003A_Projectstage" ma:readOnly="true" ma:showField="Projectstage" ma:web="23c5911b-b54c-442f-879a-23d7f35b29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C387-87F9-4146-A316-2E3574230E71}">
  <ds:schemaRefs>
    <ds:schemaRef ds:uri="Microsoft.SharePoint.Taxonomy.ContentTypeSync"/>
  </ds:schemaRefs>
</ds:datastoreItem>
</file>

<file path=customXml/itemProps2.xml><?xml version="1.0" encoding="utf-8"?>
<ds:datastoreItem xmlns:ds="http://schemas.openxmlformats.org/officeDocument/2006/customXml" ds:itemID="{54382276-D813-450C-98DB-7DC0F3956541}">
  <ds:schemaRefs>
    <ds:schemaRef ds:uri="http://schemas.microsoft.com/sharepoint/v3/contenttype/forms"/>
  </ds:schemaRefs>
</ds:datastoreItem>
</file>

<file path=customXml/itemProps3.xml><?xml version="1.0" encoding="utf-8"?>
<ds:datastoreItem xmlns:ds="http://schemas.openxmlformats.org/officeDocument/2006/customXml" ds:itemID="{347E9FB9-B74B-4A7D-BC66-A867992E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299e9bb1-c380-4086-bad8-d8471915ec23"/>
    <ds:schemaRef ds:uri="23c5911b-b54c-442f-879a-23d7f35b2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E73B4-A9BD-4A75-9163-F05BB5C00384}">
  <ds:schemaRefs>
    <ds:schemaRef ds:uri="http://schemas.microsoft.com/office/2006/metadata/longProperties"/>
  </ds:schemaRefs>
</ds:datastoreItem>
</file>

<file path=customXml/itemProps5.xml><?xml version="1.0" encoding="utf-8"?>
<ds:datastoreItem xmlns:ds="http://schemas.openxmlformats.org/officeDocument/2006/customXml" ds:itemID="{78A7D5D6-3E23-4992-A786-FB9DE0A3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19174</Words>
  <Characters>109293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Framework Agreement Body Transportation v1.0 220110</vt:lpstr>
    </vt:vector>
  </TitlesOfParts>
  <Company>DMH Stallard</Company>
  <LinksUpToDate>false</LinksUpToDate>
  <CharactersWithSpaces>128211</CharactersWithSpaces>
  <SharedDoc>false</SharedDoc>
  <HLinks>
    <vt:vector size="234" baseType="variant">
      <vt:variant>
        <vt:i4>1900592</vt:i4>
      </vt:variant>
      <vt:variant>
        <vt:i4>230</vt:i4>
      </vt:variant>
      <vt:variant>
        <vt:i4>0</vt:i4>
      </vt:variant>
      <vt:variant>
        <vt:i4>5</vt:i4>
      </vt:variant>
      <vt:variant>
        <vt:lpwstr/>
      </vt:variant>
      <vt:variant>
        <vt:lpwstr>_Toc404149420</vt:lpwstr>
      </vt:variant>
      <vt:variant>
        <vt:i4>1966128</vt:i4>
      </vt:variant>
      <vt:variant>
        <vt:i4>224</vt:i4>
      </vt:variant>
      <vt:variant>
        <vt:i4>0</vt:i4>
      </vt:variant>
      <vt:variant>
        <vt:i4>5</vt:i4>
      </vt:variant>
      <vt:variant>
        <vt:lpwstr/>
      </vt:variant>
      <vt:variant>
        <vt:lpwstr>_Toc404149419</vt:lpwstr>
      </vt:variant>
      <vt:variant>
        <vt:i4>1966128</vt:i4>
      </vt:variant>
      <vt:variant>
        <vt:i4>218</vt:i4>
      </vt:variant>
      <vt:variant>
        <vt:i4>0</vt:i4>
      </vt:variant>
      <vt:variant>
        <vt:i4>5</vt:i4>
      </vt:variant>
      <vt:variant>
        <vt:lpwstr/>
      </vt:variant>
      <vt:variant>
        <vt:lpwstr>_Toc404149418</vt:lpwstr>
      </vt:variant>
      <vt:variant>
        <vt:i4>1966128</vt:i4>
      </vt:variant>
      <vt:variant>
        <vt:i4>212</vt:i4>
      </vt:variant>
      <vt:variant>
        <vt:i4>0</vt:i4>
      </vt:variant>
      <vt:variant>
        <vt:i4>5</vt:i4>
      </vt:variant>
      <vt:variant>
        <vt:lpwstr/>
      </vt:variant>
      <vt:variant>
        <vt:lpwstr>_Toc404149417</vt:lpwstr>
      </vt:variant>
      <vt:variant>
        <vt:i4>1966128</vt:i4>
      </vt:variant>
      <vt:variant>
        <vt:i4>206</vt:i4>
      </vt:variant>
      <vt:variant>
        <vt:i4>0</vt:i4>
      </vt:variant>
      <vt:variant>
        <vt:i4>5</vt:i4>
      </vt:variant>
      <vt:variant>
        <vt:lpwstr/>
      </vt:variant>
      <vt:variant>
        <vt:lpwstr>_Toc404149416</vt:lpwstr>
      </vt:variant>
      <vt:variant>
        <vt:i4>1966128</vt:i4>
      </vt:variant>
      <vt:variant>
        <vt:i4>200</vt:i4>
      </vt:variant>
      <vt:variant>
        <vt:i4>0</vt:i4>
      </vt:variant>
      <vt:variant>
        <vt:i4>5</vt:i4>
      </vt:variant>
      <vt:variant>
        <vt:lpwstr/>
      </vt:variant>
      <vt:variant>
        <vt:lpwstr>_Toc404149415</vt:lpwstr>
      </vt:variant>
      <vt:variant>
        <vt:i4>1966128</vt:i4>
      </vt:variant>
      <vt:variant>
        <vt:i4>194</vt:i4>
      </vt:variant>
      <vt:variant>
        <vt:i4>0</vt:i4>
      </vt:variant>
      <vt:variant>
        <vt:i4>5</vt:i4>
      </vt:variant>
      <vt:variant>
        <vt:lpwstr/>
      </vt:variant>
      <vt:variant>
        <vt:lpwstr>_Toc404149414</vt:lpwstr>
      </vt:variant>
      <vt:variant>
        <vt:i4>1966128</vt:i4>
      </vt:variant>
      <vt:variant>
        <vt:i4>188</vt:i4>
      </vt:variant>
      <vt:variant>
        <vt:i4>0</vt:i4>
      </vt:variant>
      <vt:variant>
        <vt:i4>5</vt:i4>
      </vt:variant>
      <vt:variant>
        <vt:lpwstr/>
      </vt:variant>
      <vt:variant>
        <vt:lpwstr>_Toc404149413</vt:lpwstr>
      </vt:variant>
      <vt:variant>
        <vt:i4>1966128</vt:i4>
      </vt:variant>
      <vt:variant>
        <vt:i4>182</vt:i4>
      </vt:variant>
      <vt:variant>
        <vt:i4>0</vt:i4>
      </vt:variant>
      <vt:variant>
        <vt:i4>5</vt:i4>
      </vt:variant>
      <vt:variant>
        <vt:lpwstr/>
      </vt:variant>
      <vt:variant>
        <vt:lpwstr>_Toc404149412</vt:lpwstr>
      </vt:variant>
      <vt:variant>
        <vt:i4>1966128</vt:i4>
      </vt:variant>
      <vt:variant>
        <vt:i4>176</vt:i4>
      </vt:variant>
      <vt:variant>
        <vt:i4>0</vt:i4>
      </vt:variant>
      <vt:variant>
        <vt:i4>5</vt:i4>
      </vt:variant>
      <vt:variant>
        <vt:lpwstr/>
      </vt:variant>
      <vt:variant>
        <vt:lpwstr>_Toc404149411</vt:lpwstr>
      </vt:variant>
      <vt:variant>
        <vt:i4>1966128</vt:i4>
      </vt:variant>
      <vt:variant>
        <vt:i4>170</vt:i4>
      </vt:variant>
      <vt:variant>
        <vt:i4>0</vt:i4>
      </vt:variant>
      <vt:variant>
        <vt:i4>5</vt:i4>
      </vt:variant>
      <vt:variant>
        <vt:lpwstr/>
      </vt:variant>
      <vt:variant>
        <vt:lpwstr>_Toc404149410</vt:lpwstr>
      </vt:variant>
      <vt:variant>
        <vt:i4>2031664</vt:i4>
      </vt:variant>
      <vt:variant>
        <vt:i4>164</vt:i4>
      </vt:variant>
      <vt:variant>
        <vt:i4>0</vt:i4>
      </vt:variant>
      <vt:variant>
        <vt:i4>5</vt:i4>
      </vt:variant>
      <vt:variant>
        <vt:lpwstr/>
      </vt:variant>
      <vt:variant>
        <vt:lpwstr>_Toc404149409</vt:lpwstr>
      </vt:variant>
      <vt:variant>
        <vt:i4>2031664</vt:i4>
      </vt:variant>
      <vt:variant>
        <vt:i4>158</vt:i4>
      </vt:variant>
      <vt:variant>
        <vt:i4>0</vt:i4>
      </vt:variant>
      <vt:variant>
        <vt:i4>5</vt:i4>
      </vt:variant>
      <vt:variant>
        <vt:lpwstr/>
      </vt:variant>
      <vt:variant>
        <vt:lpwstr>_Toc404149408</vt:lpwstr>
      </vt:variant>
      <vt:variant>
        <vt:i4>2031664</vt:i4>
      </vt:variant>
      <vt:variant>
        <vt:i4>152</vt:i4>
      </vt:variant>
      <vt:variant>
        <vt:i4>0</vt:i4>
      </vt:variant>
      <vt:variant>
        <vt:i4>5</vt:i4>
      </vt:variant>
      <vt:variant>
        <vt:lpwstr/>
      </vt:variant>
      <vt:variant>
        <vt:lpwstr>_Toc404149407</vt:lpwstr>
      </vt:variant>
      <vt:variant>
        <vt:i4>2031664</vt:i4>
      </vt:variant>
      <vt:variant>
        <vt:i4>146</vt:i4>
      </vt:variant>
      <vt:variant>
        <vt:i4>0</vt:i4>
      </vt:variant>
      <vt:variant>
        <vt:i4>5</vt:i4>
      </vt:variant>
      <vt:variant>
        <vt:lpwstr/>
      </vt:variant>
      <vt:variant>
        <vt:lpwstr>_Toc404149406</vt:lpwstr>
      </vt:variant>
      <vt:variant>
        <vt:i4>2031664</vt:i4>
      </vt:variant>
      <vt:variant>
        <vt:i4>140</vt:i4>
      </vt:variant>
      <vt:variant>
        <vt:i4>0</vt:i4>
      </vt:variant>
      <vt:variant>
        <vt:i4>5</vt:i4>
      </vt:variant>
      <vt:variant>
        <vt:lpwstr/>
      </vt:variant>
      <vt:variant>
        <vt:lpwstr>_Toc404149405</vt:lpwstr>
      </vt:variant>
      <vt:variant>
        <vt:i4>2031664</vt:i4>
      </vt:variant>
      <vt:variant>
        <vt:i4>134</vt:i4>
      </vt:variant>
      <vt:variant>
        <vt:i4>0</vt:i4>
      </vt:variant>
      <vt:variant>
        <vt:i4>5</vt:i4>
      </vt:variant>
      <vt:variant>
        <vt:lpwstr/>
      </vt:variant>
      <vt:variant>
        <vt:lpwstr>_Toc404149404</vt:lpwstr>
      </vt:variant>
      <vt:variant>
        <vt:i4>2031664</vt:i4>
      </vt:variant>
      <vt:variant>
        <vt:i4>128</vt:i4>
      </vt:variant>
      <vt:variant>
        <vt:i4>0</vt:i4>
      </vt:variant>
      <vt:variant>
        <vt:i4>5</vt:i4>
      </vt:variant>
      <vt:variant>
        <vt:lpwstr/>
      </vt:variant>
      <vt:variant>
        <vt:lpwstr>_Toc404149403</vt:lpwstr>
      </vt:variant>
      <vt:variant>
        <vt:i4>2031664</vt:i4>
      </vt:variant>
      <vt:variant>
        <vt:i4>122</vt:i4>
      </vt:variant>
      <vt:variant>
        <vt:i4>0</vt:i4>
      </vt:variant>
      <vt:variant>
        <vt:i4>5</vt:i4>
      </vt:variant>
      <vt:variant>
        <vt:lpwstr/>
      </vt:variant>
      <vt:variant>
        <vt:lpwstr>_Toc404149402</vt:lpwstr>
      </vt:variant>
      <vt:variant>
        <vt:i4>2031664</vt:i4>
      </vt:variant>
      <vt:variant>
        <vt:i4>116</vt:i4>
      </vt:variant>
      <vt:variant>
        <vt:i4>0</vt:i4>
      </vt:variant>
      <vt:variant>
        <vt:i4>5</vt:i4>
      </vt:variant>
      <vt:variant>
        <vt:lpwstr/>
      </vt:variant>
      <vt:variant>
        <vt:lpwstr>_Toc404149401</vt:lpwstr>
      </vt:variant>
      <vt:variant>
        <vt:i4>2031664</vt:i4>
      </vt:variant>
      <vt:variant>
        <vt:i4>110</vt:i4>
      </vt:variant>
      <vt:variant>
        <vt:i4>0</vt:i4>
      </vt:variant>
      <vt:variant>
        <vt:i4>5</vt:i4>
      </vt:variant>
      <vt:variant>
        <vt:lpwstr/>
      </vt:variant>
      <vt:variant>
        <vt:lpwstr>_Toc404149400</vt:lpwstr>
      </vt:variant>
      <vt:variant>
        <vt:i4>1441847</vt:i4>
      </vt:variant>
      <vt:variant>
        <vt:i4>104</vt:i4>
      </vt:variant>
      <vt:variant>
        <vt:i4>0</vt:i4>
      </vt:variant>
      <vt:variant>
        <vt:i4>5</vt:i4>
      </vt:variant>
      <vt:variant>
        <vt:lpwstr/>
      </vt:variant>
      <vt:variant>
        <vt:lpwstr>_Toc404149399</vt:lpwstr>
      </vt:variant>
      <vt:variant>
        <vt:i4>1441847</vt:i4>
      </vt:variant>
      <vt:variant>
        <vt:i4>98</vt:i4>
      </vt:variant>
      <vt:variant>
        <vt:i4>0</vt:i4>
      </vt:variant>
      <vt:variant>
        <vt:i4>5</vt:i4>
      </vt:variant>
      <vt:variant>
        <vt:lpwstr/>
      </vt:variant>
      <vt:variant>
        <vt:lpwstr>_Toc404149398</vt:lpwstr>
      </vt:variant>
      <vt:variant>
        <vt:i4>1441847</vt:i4>
      </vt:variant>
      <vt:variant>
        <vt:i4>92</vt:i4>
      </vt:variant>
      <vt:variant>
        <vt:i4>0</vt:i4>
      </vt:variant>
      <vt:variant>
        <vt:i4>5</vt:i4>
      </vt:variant>
      <vt:variant>
        <vt:lpwstr/>
      </vt:variant>
      <vt:variant>
        <vt:lpwstr>_Toc404149397</vt:lpwstr>
      </vt:variant>
      <vt:variant>
        <vt:i4>1441847</vt:i4>
      </vt:variant>
      <vt:variant>
        <vt:i4>86</vt:i4>
      </vt:variant>
      <vt:variant>
        <vt:i4>0</vt:i4>
      </vt:variant>
      <vt:variant>
        <vt:i4>5</vt:i4>
      </vt:variant>
      <vt:variant>
        <vt:lpwstr/>
      </vt:variant>
      <vt:variant>
        <vt:lpwstr>_Toc404149396</vt:lpwstr>
      </vt:variant>
      <vt:variant>
        <vt:i4>1441847</vt:i4>
      </vt:variant>
      <vt:variant>
        <vt:i4>80</vt:i4>
      </vt:variant>
      <vt:variant>
        <vt:i4>0</vt:i4>
      </vt:variant>
      <vt:variant>
        <vt:i4>5</vt:i4>
      </vt:variant>
      <vt:variant>
        <vt:lpwstr/>
      </vt:variant>
      <vt:variant>
        <vt:lpwstr>_Toc404149395</vt:lpwstr>
      </vt:variant>
      <vt:variant>
        <vt:i4>1441847</vt:i4>
      </vt:variant>
      <vt:variant>
        <vt:i4>74</vt:i4>
      </vt:variant>
      <vt:variant>
        <vt:i4>0</vt:i4>
      </vt:variant>
      <vt:variant>
        <vt:i4>5</vt:i4>
      </vt:variant>
      <vt:variant>
        <vt:lpwstr/>
      </vt:variant>
      <vt:variant>
        <vt:lpwstr>_Toc404149394</vt:lpwstr>
      </vt:variant>
      <vt:variant>
        <vt:i4>1441847</vt:i4>
      </vt:variant>
      <vt:variant>
        <vt:i4>68</vt:i4>
      </vt:variant>
      <vt:variant>
        <vt:i4>0</vt:i4>
      </vt:variant>
      <vt:variant>
        <vt:i4>5</vt:i4>
      </vt:variant>
      <vt:variant>
        <vt:lpwstr/>
      </vt:variant>
      <vt:variant>
        <vt:lpwstr>_Toc404149393</vt:lpwstr>
      </vt:variant>
      <vt:variant>
        <vt:i4>1441847</vt:i4>
      </vt:variant>
      <vt:variant>
        <vt:i4>62</vt:i4>
      </vt:variant>
      <vt:variant>
        <vt:i4>0</vt:i4>
      </vt:variant>
      <vt:variant>
        <vt:i4>5</vt:i4>
      </vt:variant>
      <vt:variant>
        <vt:lpwstr/>
      </vt:variant>
      <vt:variant>
        <vt:lpwstr>_Toc404149392</vt:lpwstr>
      </vt:variant>
      <vt:variant>
        <vt:i4>1441847</vt:i4>
      </vt:variant>
      <vt:variant>
        <vt:i4>56</vt:i4>
      </vt:variant>
      <vt:variant>
        <vt:i4>0</vt:i4>
      </vt:variant>
      <vt:variant>
        <vt:i4>5</vt:i4>
      </vt:variant>
      <vt:variant>
        <vt:lpwstr/>
      </vt:variant>
      <vt:variant>
        <vt:lpwstr>_Toc404149391</vt:lpwstr>
      </vt:variant>
      <vt:variant>
        <vt:i4>1441847</vt:i4>
      </vt:variant>
      <vt:variant>
        <vt:i4>50</vt:i4>
      </vt:variant>
      <vt:variant>
        <vt:i4>0</vt:i4>
      </vt:variant>
      <vt:variant>
        <vt:i4>5</vt:i4>
      </vt:variant>
      <vt:variant>
        <vt:lpwstr/>
      </vt:variant>
      <vt:variant>
        <vt:lpwstr>_Toc404149390</vt:lpwstr>
      </vt:variant>
      <vt:variant>
        <vt:i4>1507383</vt:i4>
      </vt:variant>
      <vt:variant>
        <vt:i4>44</vt:i4>
      </vt:variant>
      <vt:variant>
        <vt:i4>0</vt:i4>
      </vt:variant>
      <vt:variant>
        <vt:i4>5</vt:i4>
      </vt:variant>
      <vt:variant>
        <vt:lpwstr/>
      </vt:variant>
      <vt:variant>
        <vt:lpwstr>_Toc404149389</vt:lpwstr>
      </vt:variant>
      <vt:variant>
        <vt:i4>1507383</vt:i4>
      </vt:variant>
      <vt:variant>
        <vt:i4>38</vt:i4>
      </vt:variant>
      <vt:variant>
        <vt:i4>0</vt:i4>
      </vt:variant>
      <vt:variant>
        <vt:i4>5</vt:i4>
      </vt:variant>
      <vt:variant>
        <vt:lpwstr/>
      </vt:variant>
      <vt:variant>
        <vt:lpwstr>_Toc404149388</vt:lpwstr>
      </vt:variant>
      <vt:variant>
        <vt:i4>1507383</vt:i4>
      </vt:variant>
      <vt:variant>
        <vt:i4>32</vt:i4>
      </vt:variant>
      <vt:variant>
        <vt:i4>0</vt:i4>
      </vt:variant>
      <vt:variant>
        <vt:i4>5</vt:i4>
      </vt:variant>
      <vt:variant>
        <vt:lpwstr/>
      </vt:variant>
      <vt:variant>
        <vt:lpwstr>_Toc404149387</vt:lpwstr>
      </vt:variant>
      <vt:variant>
        <vt:i4>1507383</vt:i4>
      </vt:variant>
      <vt:variant>
        <vt:i4>26</vt:i4>
      </vt:variant>
      <vt:variant>
        <vt:i4>0</vt:i4>
      </vt:variant>
      <vt:variant>
        <vt:i4>5</vt:i4>
      </vt:variant>
      <vt:variant>
        <vt:lpwstr/>
      </vt:variant>
      <vt:variant>
        <vt:lpwstr>_Toc404149386</vt:lpwstr>
      </vt:variant>
      <vt:variant>
        <vt:i4>1507383</vt:i4>
      </vt:variant>
      <vt:variant>
        <vt:i4>20</vt:i4>
      </vt:variant>
      <vt:variant>
        <vt:i4>0</vt:i4>
      </vt:variant>
      <vt:variant>
        <vt:i4>5</vt:i4>
      </vt:variant>
      <vt:variant>
        <vt:lpwstr/>
      </vt:variant>
      <vt:variant>
        <vt:lpwstr>_Toc404149385</vt:lpwstr>
      </vt:variant>
      <vt:variant>
        <vt:i4>1507383</vt:i4>
      </vt:variant>
      <vt:variant>
        <vt:i4>14</vt:i4>
      </vt:variant>
      <vt:variant>
        <vt:i4>0</vt:i4>
      </vt:variant>
      <vt:variant>
        <vt:i4>5</vt:i4>
      </vt:variant>
      <vt:variant>
        <vt:lpwstr/>
      </vt:variant>
      <vt:variant>
        <vt:lpwstr>_Toc404149384</vt:lpwstr>
      </vt:variant>
      <vt:variant>
        <vt:i4>1507383</vt:i4>
      </vt:variant>
      <vt:variant>
        <vt:i4>8</vt:i4>
      </vt:variant>
      <vt:variant>
        <vt:i4>0</vt:i4>
      </vt:variant>
      <vt:variant>
        <vt:i4>5</vt:i4>
      </vt:variant>
      <vt:variant>
        <vt:lpwstr/>
      </vt:variant>
      <vt:variant>
        <vt:lpwstr>_Toc404149383</vt:lpwstr>
      </vt:variant>
      <vt:variant>
        <vt:i4>1507383</vt:i4>
      </vt:variant>
      <vt:variant>
        <vt:i4>2</vt:i4>
      </vt:variant>
      <vt:variant>
        <vt:i4>0</vt:i4>
      </vt:variant>
      <vt:variant>
        <vt:i4>5</vt:i4>
      </vt:variant>
      <vt:variant>
        <vt:lpwstr/>
      </vt:variant>
      <vt:variant>
        <vt:lpwstr>_Toc404149382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Body Transportation v1.0 220110</dc:title>
  <dc:subject/>
  <dc:creator>Wells Kimberly</dc:creator>
  <cp:keywords>KEEPFIELDS</cp:keywords>
  <dc:description/>
  <cp:lastModifiedBy>Kariuki, Irene</cp:lastModifiedBy>
  <cp:revision>4</cp:revision>
  <cp:lastPrinted>2018-02-07T16:19:00Z</cp:lastPrinted>
  <dcterms:created xsi:type="dcterms:W3CDTF">2018-02-19T11:04:00Z</dcterms:created>
  <dcterms:modified xsi:type="dcterms:W3CDTF">2018-02-19T12:38:00Z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0x010100670321E254C04E41AE665F122EDD7E3C00DBCE56EC085D2845A4638C51D5679666</vt:lpwstr>
  </property>
  <property fmtid="{D5CDD505-2E9C-101B-9397-08002B2CF9AE}" pid="4" name="OrganisationalUnit">
    <vt:lpwstr>59;#CED|8e0ab711-729b-4669-9803-6dacea07a235</vt:lpwstr>
  </property>
  <property fmtid="{D5CDD505-2E9C-101B-9397-08002B2CF9AE}" pid="5" name="TaxKeyword">
    <vt:lpwstr>151;#KEEPFIELDS|9773b26f-c725-466b-a438-25a4ec0646f4</vt:lpwstr>
  </property>
  <property fmtid="{D5CDD505-2E9C-101B-9397-08002B2CF9AE}" pid="6" name="display_urn:schemas-microsoft-com:office:office#DocumentAuthor">
    <vt:lpwstr>Belletty, Cathryn</vt:lpwstr>
  </property>
  <property fmtid="{D5CDD505-2E9C-101B-9397-08002B2CF9AE}" pid="7" name="TaxKeywordTaxHTField">
    <vt:lpwstr>KEEPFIELDS|11111111-1111-1111-1111-111111111111</vt:lpwstr>
  </property>
  <property fmtid="{D5CDD505-2E9C-101B-9397-08002B2CF9AE}" pid="8" name="ProtectiveClassification">
    <vt:lpwstr>NOT CLASSIFIED</vt:lpwstr>
  </property>
  <property fmtid="{D5CDD505-2E9C-101B-9397-08002B2CF9AE}" pid="9" name="DocumentAuthor">
    <vt:lpwstr>20</vt:lpwstr>
  </property>
  <property fmtid="{D5CDD505-2E9C-101B-9397-08002B2CF9AE}" pid="10" name="l1c2f45cb913413195fefa0ed1a24d84">
    <vt:lpwstr/>
  </property>
  <property fmtid="{D5CDD505-2E9C-101B-9397-08002B2CF9AE}" pid="11" name="Project Lookup">
    <vt:lpwstr>59</vt:lpwstr>
  </property>
  <property fmtid="{D5CDD505-2E9C-101B-9397-08002B2CF9AE}" pid="12" name="DocumentDescription">
    <vt:lpwstr/>
  </property>
  <property fmtid="{D5CDD505-2E9C-101B-9397-08002B2CF9AE}" pid="13" name="TaxCatchAll">
    <vt:lpwstr>151;#KEEPFIELDS;#59;#CED|8e0ab711-729b-4669-9803-6dacea07a235</vt:lpwstr>
  </property>
  <property fmtid="{D5CDD505-2E9C-101B-9397-08002B2CF9AE}" pid="14" name="febcb389c47c4530afe6acfa103de16c">
    <vt:lpwstr/>
  </property>
</Properties>
</file>