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8ADC9" w14:textId="38DF1291" w:rsidR="00B17DA4" w:rsidRDefault="00B17DA4" w:rsidP="006879A3">
      <w:pPr>
        <w:pStyle w:val="Title"/>
        <w:tabs>
          <w:tab w:val="left" w:pos="1418"/>
        </w:tabs>
        <w:ind w:left="360"/>
        <w:outlineLvl w:val="0"/>
        <w:rPr>
          <w:bCs/>
          <w:sz w:val="28"/>
          <w:szCs w:val="24"/>
        </w:rPr>
      </w:pPr>
      <w:r>
        <w:rPr>
          <w:bCs/>
          <w:sz w:val="28"/>
          <w:szCs w:val="24"/>
        </w:rPr>
        <w:t>BEACH MANA</w:t>
      </w:r>
      <w:bookmarkStart w:id="0" w:name="_GoBack"/>
      <w:bookmarkEnd w:id="0"/>
      <w:r>
        <w:rPr>
          <w:bCs/>
          <w:sz w:val="28"/>
          <w:szCs w:val="24"/>
        </w:rPr>
        <w:t>GEMENT SPECIFICATION</w:t>
      </w:r>
    </w:p>
    <w:p w14:paraId="10FC4490" w14:textId="77777777" w:rsidR="00B17DA4" w:rsidRDefault="00B17DA4" w:rsidP="006879A3">
      <w:pPr>
        <w:pStyle w:val="Title"/>
        <w:tabs>
          <w:tab w:val="left" w:pos="1418"/>
        </w:tabs>
        <w:ind w:left="360"/>
        <w:outlineLvl w:val="0"/>
        <w:rPr>
          <w:bCs/>
          <w:sz w:val="28"/>
          <w:szCs w:val="24"/>
        </w:rPr>
      </w:pPr>
    </w:p>
    <w:p w14:paraId="6D40708D" w14:textId="754FC9C3" w:rsidR="004208D0" w:rsidRPr="00A65BC2" w:rsidRDefault="006879A3" w:rsidP="006879A3">
      <w:pPr>
        <w:pStyle w:val="Title"/>
        <w:tabs>
          <w:tab w:val="left" w:pos="1418"/>
        </w:tabs>
        <w:ind w:left="360"/>
        <w:outlineLvl w:val="0"/>
        <w:rPr>
          <w:bCs/>
          <w:sz w:val="28"/>
          <w:szCs w:val="24"/>
        </w:rPr>
      </w:pPr>
      <w:r>
        <w:rPr>
          <w:bCs/>
          <w:sz w:val="28"/>
          <w:szCs w:val="24"/>
        </w:rPr>
        <w:t>SECTION 1</w:t>
      </w:r>
    </w:p>
    <w:p w14:paraId="5C2AB720" w14:textId="77777777" w:rsidR="004208D0" w:rsidRPr="00A65BC2" w:rsidRDefault="004208D0" w:rsidP="006879A3">
      <w:pPr>
        <w:pStyle w:val="Title"/>
        <w:tabs>
          <w:tab w:val="left" w:pos="1418"/>
        </w:tabs>
        <w:ind w:left="142"/>
        <w:outlineLvl w:val="0"/>
        <w:rPr>
          <w:bCs/>
          <w:sz w:val="28"/>
          <w:szCs w:val="24"/>
        </w:rPr>
      </w:pPr>
    </w:p>
    <w:p w14:paraId="6DC021A9" w14:textId="77777777" w:rsidR="004208D0" w:rsidRPr="00657584" w:rsidRDefault="004208D0" w:rsidP="006879A3">
      <w:pPr>
        <w:pStyle w:val="Title"/>
        <w:tabs>
          <w:tab w:val="left" w:pos="1418"/>
        </w:tabs>
        <w:ind w:left="360"/>
        <w:outlineLvl w:val="0"/>
        <w:rPr>
          <w:bCs/>
          <w:sz w:val="28"/>
          <w:szCs w:val="24"/>
        </w:rPr>
      </w:pPr>
      <w:r w:rsidRPr="00A65BC2">
        <w:rPr>
          <w:bCs/>
          <w:sz w:val="28"/>
          <w:szCs w:val="24"/>
        </w:rPr>
        <w:t>WORKS INFORMATION</w:t>
      </w:r>
      <w:r w:rsidR="00F21871" w:rsidRPr="00A65BC2">
        <w:rPr>
          <w:bCs/>
          <w:sz w:val="28"/>
          <w:szCs w:val="24"/>
        </w:rPr>
        <w:t xml:space="preserve"> FOR CONTRACT</w:t>
      </w:r>
      <w:r w:rsidR="00F21871" w:rsidRPr="00657584">
        <w:rPr>
          <w:bCs/>
          <w:sz w:val="28"/>
          <w:szCs w:val="24"/>
        </w:rPr>
        <w:t xml:space="preserve"> PERIOD</w:t>
      </w:r>
    </w:p>
    <w:p w14:paraId="7ED844D4" w14:textId="77777777" w:rsidR="00F21871" w:rsidRPr="00657584" w:rsidRDefault="00F21871" w:rsidP="006879A3">
      <w:pPr>
        <w:pStyle w:val="Title"/>
        <w:tabs>
          <w:tab w:val="left" w:pos="1418"/>
        </w:tabs>
        <w:ind w:left="142"/>
        <w:outlineLvl w:val="0"/>
        <w:rPr>
          <w:bCs/>
          <w:sz w:val="28"/>
          <w:szCs w:val="24"/>
        </w:rPr>
      </w:pPr>
    </w:p>
    <w:p w14:paraId="49D583B5" w14:textId="77777777" w:rsidR="004208D0" w:rsidRPr="00657584" w:rsidRDefault="004208D0" w:rsidP="006879A3">
      <w:pPr>
        <w:ind w:right="1"/>
        <w:jc w:val="both"/>
        <w:rPr>
          <w:rFonts w:ascii="Arial" w:hAnsi="Arial" w:cs="Arial"/>
          <w:b/>
          <w:bCs/>
          <w:sz w:val="22"/>
          <w:highlight w:val="yellow"/>
        </w:rPr>
      </w:pPr>
    </w:p>
    <w:p w14:paraId="1F2A98FD" w14:textId="77777777" w:rsidR="004208D0" w:rsidRPr="008A6CA3" w:rsidRDefault="004208D0" w:rsidP="008A6CA3">
      <w:pPr>
        <w:ind w:right="1"/>
        <w:jc w:val="both"/>
        <w:rPr>
          <w:rFonts w:ascii="Arial" w:hAnsi="Arial"/>
          <w:b/>
          <w:bCs/>
          <w:sz w:val="22"/>
        </w:rPr>
      </w:pPr>
      <w:r w:rsidRPr="008A6CA3">
        <w:rPr>
          <w:rFonts w:ascii="Arial" w:hAnsi="Arial" w:cs="Arial"/>
          <w:b/>
          <w:bCs/>
          <w:sz w:val="22"/>
        </w:rPr>
        <w:t xml:space="preserve">Principal Objective </w:t>
      </w:r>
    </w:p>
    <w:p w14:paraId="403BDA68" w14:textId="77777777" w:rsidR="004208D0" w:rsidRPr="00657584" w:rsidRDefault="004208D0" w:rsidP="006879A3">
      <w:pPr>
        <w:ind w:right="1"/>
        <w:jc w:val="both"/>
        <w:rPr>
          <w:rFonts w:ascii="Arial" w:hAnsi="Arial" w:cs="Arial"/>
          <w:sz w:val="22"/>
        </w:rPr>
      </w:pPr>
    </w:p>
    <w:p w14:paraId="53369FF9" w14:textId="77777777" w:rsidR="004208D0" w:rsidRPr="006879A3" w:rsidRDefault="004208D0" w:rsidP="006879A3">
      <w:pPr>
        <w:pStyle w:val="ListParagraph"/>
        <w:numPr>
          <w:ilvl w:val="0"/>
          <w:numId w:val="30"/>
        </w:numPr>
        <w:ind w:right="283"/>
        <w:jc w:val="both"/>
        <w:rPr>
          <w:rFonts w:ascii="Arial" w:hAnsi="Arial" w:cs="Arial"/>
          <w:sz w:val="22"/>
        </w:rPr>
      </w:pPr>
      <w:r w:rsidRPr="006879A3">
        <w:rPr>
          <w:rFonts w:ascii="Arial" w:hAnsi="Arial" w:cs="Arial"/>
          <w:kern w:val="24"/>
          <w:sz w:val="22"/>
        </w:rPr>
        <w:t xml:space="preserve">The principal objective of the works is to </w:t>
      </w:r>
      <w:r w:rsidRPr="006879A3">
        <w:rPr>
          <w:rFonts w:ascii="Arial" w:hAnsi="Arial" w:cs="Arial"/>
          <w:sz w:val="22"/>
        </w:rPr>
        <w:t xml:space="preserve">maintain the existing standard of coastal defences along the </w:t>
      </w:r>
      <w:r w:rsidR="0050647A">
        <w:rPr>
          <w:rFonts w:ascii="Arial" w:hAnsi="Arial" w:cs="Arial"/>
          <w:sz w:val="22"/>
        </w:rPr>
        <w:t>Folkestone &amp; Hythe</w:t>
      </w:r>
      <w:r w:rsidRPr="006879A3">
        <w:rPr>
          <w:rFonts w:ascii="Arial" w:hAnsi="Arial" w:cs="Arial"/>
          <w:sz w:val="22"/>
        </w:rPr>
        <w:t xml:space="preserve"> District Council frontage between Fisherman’s Beach, Hythe to the Harbour at Folkestone in order to maintain the </w:t>
      </w:r>
      <w:r w:rsidR="00956CEF" w:rsidRPr="006879A3">
        <w:rPr>
          <w:rFonts w:ascii="Arial" w:hAnsi="Arial" w:cs="Arial"/>
          <w:sz w:val="22"/>
        </w:rPr>
        <w:t xml:space="preserve">standard of protection which is approximately </w:t>
      </w:r>
      <w:r w:rsidRPr="006879A3">
        <w:rPr>
          <w:rFonts w:ascii="Arial" w:hAnsi="Arial" w:cs="Arial"/>
          <w:sz w:val="22"/>
        </w:rPr>
        <w:t>1 in 200 year</w:t>
      </w:r>
      <w:r w:rsidR="00956CEF" w:rsidRPr="006879A3">
        <w:rPr>
          <w:rFonts w:ascii="Arial" w:hAnsi="Arial" w:cs="Arial"/>
          <w:sz w:val="22"/>
        </w:rPr>
        <w:t>s</w:t>
      </w:r>
      <w:r w:rsidRPr="006879A3">
        <w:rPr>
          <w:rFonts w:ascii="Arial" w:hAnsi="Arial" w:cs="Arial"/>
          <w:sz w:val="22"/>
        </w:rPr>
        <w:t>.</w:t>
      </w:r>
    </w:p>
    <w:p w14:paraId="71A3E547" w14:textId="77777777" w:rsidR="004208D0" w:rsidRPr="00657584" w:rsidRDefault="004208D0" w:rsidP="006879A3">
      <w:pPr>
        <w:ind w:left="60" w:right="283"/>
        <w:jc w:val="both"/>
        <w:rPr>
          <w:rFonts w:ascii="Arial" w:hAnsi="Arial" w:cs="Arial"/>
          <w:sz w:val="22"/>
        </w:rPr>
      </w:pPr>
    </w:p>
    <w:p w14:paraId="379FBC1F" w14:textId="77777777" w:rsidR="004208D0" w:rsidRPr="006879A3" w:rsidRDefault="004208D0" w:rsidP="00EF33AB">
      <w:pPr>
        <w:pStyle w:val="ListParagraph"/>
        <w:numPr>
          <w:ilvl w:val="1"/>
          <w:numId w:val="30"/>
        </w:numPr>
        <w:ind w:left="1418" w:right="283" w:hanging="698"/>
        <w:jc w:val="both"/>
        <w:rPr>
          <w:rFonts w:ascii="Arial" w:hAnsi="Arial" w:cs="Arial"/>
          <w:sz w:val="22"/>
        </w:rPr>
      </w:pPr>
      <w:r w:rsidRPr="006879A3">
        <w:rPr>
          <w:rFonts w:ascii="Arial" w:hAnsi="Arial" w:cs="Arial"/>
          <w:sz w:val="22"/>
        </w:rPr>
        <w:t>This will be achieved through the recycling and regrading of the existing shingle beaches.  This will raise and stabilise beach levels to provide protection to the sea wall and thus reduce the risk of coastal erosion and landslip reactivation.</w:t>
      </w:r>
    </w:p>
    <w:p w14:paraId="0600B753" w14:textId="77777777" w:rsidR="00724E9A" w:rsidRPr="00657584" w:rsidRDefault="00724E9A" w:rsidP="006879A3">
      <w:pPr>
        <w:ind w:right="283"/>
        <w:jc w:val="both"/>
        <w:rPr>
          <w:rFonts w:ascii="Arial" w:hAnsi="Arial" w:cs="Arial"/>
          <w:sz w:val="22"/>
          <w:szCs w:val="24"/>
        </w:rPr>
      </w:pPr>
    </w:p>
    <w:p w14:paraId="64859842" w14:textId="77777777" w:rsidR="006879A3" w:rsidRPr="00657584" w:rsidRDefault="006879A3" w:rsidP="006879A3">
      <w:pPr>
        <w:pStyle w:val="Title"/>
        <w:tabs>
          <w:tab w:val="left" w:pos="1418"/>
        </w:tabs>
        <w:ind w:left="142"/>
        <w:outlineLvl w:val="0"/>
        <w:rPr>
          <w:rFonts w:cs="Arial"/>
          <w:sz w:val="28"/>
        </w:rPr>
      </w:pPr>
    </w:p>
    <w:p w14:paraId="742F0326" w14:textId="77777777" w:rsidR="006879A3" w:rsidRPr="00657584" w:rsidRDefault="006879A3" w:rsidP="006879A3">
      <w:pPr>
        <w:pStyle w:val="S"/>
        <w:tabs>
          <w:tab w:val="left" w:pos="567"/>
          <w:tab w:val="left" w:pos="1134"/>
        </w:tabs>
        <w:ind w:right="56"/>
        <w:jc w:val="both"/>
        <w:rPr>
          <w:rFonts w:ascii="Arial" w:hAnsi="Arial" w:cs="Arial"/>
          <w:b/>
          <w:bCs/>
          <w:sz w:val="22"/>
        </w:rPr>
      </w:pPr>
      <w:r w:rsidRPr="00657584">
        <w:rPr>
          <w:rFonts w:ascii="Arial" w:hAnsi="Arial" w:cs="Arial"/>
          <w:b/>
          <w:bCs/>
          <w:sz w:val="22"/>
        </w:rPr>
        <w:t>Location of the Works</w:t>
      </w:r>
    </w:p>
    <w:p w14:paraId="4A98CD94" w14:textId="77777777" w:rsidR="006879A3" w:rsidRPr="00657584" w:rsidRDefault="006879A3" w:rsidP="006879A3">
      <w:pPr>
        <w:tabs>
          <w:tab w:val="left" w:pos="0"/>
          <w:tab w:val="left" w:pos="1008"/>
          <w:tab w:val="left" w:pos="1440"/>
        </w:tabs>
        <w:suppressAutoHyphens/>
        <w:jc w:val="both"/>
        <w:rPr>
          <w:rFonts w:ascii="Arial" w:hAnsi="Arial"/>
          <w:kern w:val="24"/>
          <w:sz w:val="22"/>
        </w:rPr>
      </w:pPr>
    </w:p>
    <w:p w14:paraId="63137B82" w14:textId="77777777" w:rsidR="006879A3" w:rsidRPr="006879A3" w:rsidRDefault="006879A3" w:rsidP="006879A3">
      <w:pPr>
        <w:pStyle w:val="ListParagraph"/>
        <w:numPr>
          <w:ilvl w:val="0"/>
          <w:numId w:val="30"/>
        </w:numPr>
        <w:ind w:right="283"/>
        <w:jc w:val="both"/>
        <w:rPr>
          <w:rFonts w:ascii="Arial" w:hAnsi="Arial"/>
          <w:sz w:val="22"/>
        </w:rPr>
      </w:pPr>
      <w:r w:rsidRPr="006879A3">
        <w:rPr>
          <w:rFonts w:ascii="Arial" w:hAnsi="Arial"/>
          <w:sz w:val="22"/>
        </w:rPr>
        <w:t>The frontage extends over a length of approximately 7 kilometres from St. Leonard’s Road, Hythe in the west (Grid reference 6158 1340, Ordnance Survey Sheet reference TR 1533 NE) to Marine Walk, Folkestone in the east (Grid reference 6228 1356, Ordnance Survey Sheet reference TR 2235 NE).</w:t>
      </w:r>
    </w:p>
    <w:p w14:paraId="7D7614C5" w14:textId="77777777" w:rsidR="006879A3" w:rsidRPr="009505F7" w:rsidRDefault="006879A3" w:rsidP="006879A3">
      <w:pPr>
        <w:ind w:right="283"/>
        <w:jc w:val="both"/>
        <w:rPr>
          <w:rFonts w:ascii="Arial" w:hAnsi="Arial"/>
          <w:sz w:val="22"/>
        </w:rPr>
      </w:pPr>
    </w:p>
    <w:p w14:paraId="3607D502" w14:textId="77777777" w:rsidR="006879A3" w:rsidRPr="006879A3" w:rsidRDefault="006879A3"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The extent of the frontage is as defined by the </w:t>
      </w:r>
      <w:r w:rsidRPr="006879A3">
        <w:rPr>
          <w:rFonts w:ascii="Arial" w:hAnsi="Arial"/>
          <w:i/>
          <w:sz w:val="22"/>
        </w:rPr>
        <w:t>boundaries</w:t>
      </w:r>
      <w:r w:rsidRPr="006879A3">
        <w:rPr>
          <w:rFonts w:ascii="Arial" w:hAnsi="Arial"/>
          <w:sz w:val="22"/>
        </w:rPr>
        <w:t xml:space="preserve"> in cl. 2.11.</w:t>
      </w:r>
    </w:p>
    <w:p w14:paraId="658388EA" w14:textId="77777777" w:rsidR="006879A3" w:rsidRPr="00657584" w:rsidRDefault="006879A3" w:rsidP="006879A3">
      <w:pPr>
        <w:ind w:right="283"/>
        <w:jc w:val="both"/>
        <w:rPr>
          <w:rFonts w:ascii="Arial" w:hAnsi="Arial"/>
          <w:sz w:val="22"/>
        </w:rPr>
      </w:pPr>
    </w:p>
    <w:p w14:paraId="02285506" w14:textId="77777777" w:rsidR="006879A3" w:rsidRPr="00657584" w:rsidRDefault="006879A3" w:rsidP="006879A3">
      <w:pPr>
        <w:pStyle w:val="S"/>
        <w:tabs>
          <w:tab w:val="left" w:pos="567"/>
          <w:tab w:val="left" w:pos="1134"/>
        </w:tabs>
        <w:ind w:left="0" w:right="56" w:firstLine="0"/>
        <w:jc w:val="both"/>
        <w:rPr>
          <w:rFonts w:ascii="Arial" w:hAnsi="Arial" w:cs="Arial"/>
          <w:b/>
          <w:bCs/>
          <w:sz w:val="22"/>
        </w:rPr>
      </w:pPr>
    </w:p>
    <w:p w14:paraId="60527CC0" w14:textId="77777777" w:rsidR="006879A3" w:rsidRPr="006879A3" w:rsidRDefault="006879A3" w:rsidP="006879A3">
      <w:pPr>
        <w:jc w:val="both"/>
        <w:rPr>
          <w:rFonts w:ascii="Arial" w:hAnsi="Arial"/>
          <w:b/>
          <w:sz w:val="22"/>
        </w:rPr>
      </w:pPr>
      <w:r w:rsidRPr="006879A3">
        <w:rPr>
          <w:rFonts w:ascii="Arial" w:hAnsi="Arial" w:cs="Arial"/>
          <w:b/>
          <w:bCs/>
          <w:sz w:val="22"/>
        </w:rPr>
        <w:t>Beach and Tide Levels</w:t>
      </w:r>
    </w:p>
    <w:p w14:paraId="5788CD15" w14:textId="77777777" w:rsidR="006879A3" w:rsidRPr="00657584" w:rsidRDefault="006879A3" w:rsidP="006879A3">
      <w:pPr>
        <w:pStyle w:val="S"/>
        <w:tabs>
          <w:tab w:val="left" w:pos="567"/>
          <w:tab w:val="left" w:pos="1134"/>
        </w:tabs>
        <w:ind w:left="0" w:right="56" w:firstLine="0"/>
        <w:jc w:val="both"/>
        <w:rPr>
          <w:rFonts w:ascii="Arial" w:hAnsi="Arial"/>
          <w:b/>
          <w:sz w:val="22"/>
        </w:rPr>
      </w:pPr>
    </w:p>
    <w:p w14:paraId="36308EB9" w14:textId="77777777" w:rsidR="006879A3" w:rsidRPr="006879A3" w:rsidRDefault="006879A3" w:rsidP="006879A3">
      <w:pPr>
        <w:pStyle w:val="ListParagraph"/>
        <w:numPr>
          <w:ilvl w:val="0"/>
          <w:numId w:val="30"/>
        </w:numPr>
        <w:ind w:right="283"/>
        <w:jc w:val="both"/>
        <w:rPr>
          <w:rFonts w:ascii="Arial" w:hAnsi="Arial"/>
          <w:sz w:val="22"/>
        </w:rPr>
      </w:pPr>
      <w:r w:rsidRPr="006879A3">
        <w:rPr>
          <w:rFonts w:ascii="Arial" w:hAnsi="Arial"/>
          <w:sz w:val="22"/>
        </w:rPr>
        <w:t xml:space="preserve">Beach levels – levels shown on the drawings are design levels only.  Actual levels are likely to differ and will fluctuate considerably during the contract period.  The </w:t>
      </w:r>
      <w:r w:rsidRPr="006879A3">
        <w:rPr>
          <w:rFonts w:ascii="Arial" w:hAnsi="Arial"/>
          <w:i/>
          <w:sz w:val="22"/>
        </w:rPr>
        <w:t>Contractor</w:t>
      </w:r>
      <w:r w:rsidRPr="006879A3">
        <w:rPr>
          <w:rFonts w:ascii="Arial" w:hAnsi="Arial"/>
          <w:sz w:val="22"/>
        </w:rPr>
        <w:t xml:space="preserve"> shall make allowances for variations in beach levels.</w:t>
      </w:r>
    </w:p>
    <w:p w14:paraId="7FE01EDA" w14:textId="77777777" w:rsidR="006879A3" w:rsidRPr="00657584" w:rsidRDefault="006879A3" w:rsidP="006879A3">
      <w:pPr>
        <w:pStyle w:val="S"/>
        <w:tabs>
          <w:tab w:val="left" w:pos="2085"/>
        </w:tabs>
        <w:ind w:left="2092" w:right="56" w:firstLine="0"/>
        <w:jc w:val="both"/>
        <w:rPr>
          <w:rFonts w:ascii="Arial" w:hAnsi="Arial"/>
          <w:sz w:val="22"/>
        </w:rPr>
      </w:pPr>
    </w:p>
    <w:p w14:paraId="540C949E" w14:textId="77777777" w:rsidR="006879A3" w:rsidRPr="006879A3" w:rsidRDefault="006879A3" w:rsidP="00EF33AB">
      <w:pPr>
        <w:pStyle w:val="ListParagraph"/>
        <w:numPr>
          <w:ilvl w:val="1"/>
          <w:numId w:val="30"/>
        </w:numPr>
        <w:ind w:left="1418" w:right="283" w:hanging="698"/>
        <w:jc w:val="both"/>
        <w:rPr>
          <w:rFonts w:ascii="Arial" w:hAnsi="Arial"/>
          <w:sz w:val="22"/>
        </w:rPr>
      </w:pPr>
      <w:r w:rsidRPr="006879A3">
        <w:rPr>
          <w:rFonts w:ascii="Arial" w:hAnsi="Arial"/>
          <w:sz w:val="22"/>
        </w:rPr>
        <w:t>Tide levels derived from the Admiralty Tide Tables and interpolated for Folkestone are as follows:</w:t>
      </w:r>
    </w:p>
    <w:p w14:paraId="01AE6252" w14:textId="77777777" w:rsidR="006879A3" w:rsidRPr="00657584" w:rsidRDefault="006879A3" w:rsidP="006879A3">
      <w:pPr>
        <w:pStyle w:val="S"/>
        <w:tabs>
          <w:tab w:val="left" w:pos="1134"/>
        </w:tabs>
        <w:ind w:left="540" w:right="56" w:firstLine="0"/>
        <w:jc w:val="both"/>
        <w:rPr>
          <w:rFonts w:ascii="Arial" w:hAnsi="Arial"/>
          <w:sz w:val="22"/>
        </w:rPr>
      </w:pPr>
    </w:p>
    <w:p w14:paraId="19FE8D01" w14:textId="77777777" w:rsidR="006879A3" w:rsidRPr="006879A3" w:rsidRDefault="006879A3" w:rsidP="00EF33AB">
      <w:pPr>
        <w:pStyle w:val="ListParagraph"/>
        <w:numPr>
          <w:ilvl w:val="0"/>
          <w:numId w:val="31"/>
        </w:numPr>
        <w:tabs>
          <w:tab w:val="left" w:pos="6237"/>
        </w:tabs>
        <w:ind w:left="1843" w:right="283"/>
        <w:rPr>
          <w:rFonts w:ascii="Arial" w:hAnsi="Arial" w:cs="Arial"/>
          <w:sz w:val="22"/>
        </w:rPr>
      </w:pPr>
      <w:r w:rsidRPr="006879A3">
        <w:rPr>
          <w:rFonts w:ascii="Arial" w:hAnsi="Arial" w:cs="Arial"/>
          <w:sz w:val="22"/>
        </w:rPr>
        <w:t>Mean High Water Spring Tides (MHWS):</w:t>
      </w:r>
      <w:r w:rsidRPr="006879A3">
        <w:rPr>
          <w:rFonts w:ascii="Arial" w:hAnsi="Arial" w:cs="Arial"/>
          <w:sz w:val="22"/>
        </w:rPr>
        <w:tab/>
        <w:t>+3.45m OD</w:t>
      </w:r>
    </w:p>
    <w:p w14:paraId="55740F18" w14:textId="77777777" w:rsidR="006879A3" w:rsidRPr="006879A3" w:rsidRDefault="006879A3" w:rsidP="00EF33AB">
      <w:pPr>
        <w:pStyle w:val="ListParagraph"/>
        <w:numPr>
          <w:ilvl w:val="0"/>
          <w:numId w:val="31"/>
        </w:numPr>
        <w:tabs>
          <w:tab w:val="left" w:pos="6237"/>
        </w:tabs>
        <w:ind w:left="1843" w:right="283"/>
        <w:rPr>
          <w:rFonts w:ascii="Arial" w:hAnsi="Arial" w:cs="Arial"/>
          <w:sz w:val="22"/>
        </w:rPr>
      </w:pPr>
      <w:r w:rsidRPr="006879A3">
        <w:rPr>
          <w:rFonts w:ascii="Arial" w:hAnsi="Arial" w:cs="Arial"/>
          <w:sz w:val="22"/>
        </w:rPr>
        <w:t>Mean High Water Neap Tides (MHWN):</w:t>
      </w:r>
      <w:r w:rsidRPr="006879A3">
        <w:rPr>
          <w:rFonts w:ascii="Arial" w:hAnsi="Arial" w:cs="Arial"/>
          <w:sz w:val="22"/>
        </w:rPr>
        <w:tab/>
        <w:t>+1.95m OD</w:t>
      </w:r>
    </w:p>
    <w:p w14:paraId="6073F13F" w14:textId="77777777" w:rsidR="006879A3" w:rsidRPr="006879A3" w:rsidRDefault="006879A3" w:rsidP="00EF33AB">
      <w:pPr>
        <w:pStyle w:val="ListParagraph"/>
        <w:numPr>
          <w:ilvl w:val="0"/>
          <w:numId w:val="31"/>
        </w:numPr>
        <w:tabs>
          <w:tab w:val="left" w:pos="6237"/>
        </w:tabs>
        <w:ind w:left="1843" w:right="283"/>
        <w:rPr>
          <w:rFonts w:ascii="Arial" w:hAnsi="Arial" w:cs="Arial"/>
          <w:sz w:val="22"/>
        </w:rPr>
      </w:pPr>
      <w:r w:rsidRPr="006879A3">
        <w:rPr>
          <w:rFonts w:ascii="Arial" w:hAnsi="Arial" w:cs="Arial"/>
          <w:sz w:val="22"/>
        </w:rPr>
        <w:t>Mean Low Water Neap Tides (MLWN):</w:t>
      </w:r>
      <w:r w:rsidRPr="006879A3">
        <w:rPr>
          <w:rFonts w:ascii="Arial" w:hAnsi="Arial" w:cs="Arial"/>
          <w:sz w:val="22"/>
        </w:rPr>
        <w:tab/>
        <w:t>-1.65m OD</w:t>
      </w:r>
    </w:p>
    <w:p w14:paraId="5AFADC72" w14:textId="77777777" w:rsidR="006879A3" w:rsidRPr="006879A3" w:rsidRDefault="006879A3" w:rsidP="00EF33AB">
      <w:pPr>
        <w:pStyle w:val="ListParagraph"/>
        <w:numPr>
          <w:ilvl w:val="0"/>
          <w:numId w:val="31"/>
        </w:numPr>
        <w:tabs>
          <w:tab w:val="left" w:pos="6237"/>
        </w:tabs>
        <w:ind w:left="1843" w:right="283"/>
        <w:rPr>
          <w:rFonts w:ascii="Arial" w:hAnsi="Arial" w:cs="Arial"/>
          <w:sz w:val="22"/>
        </w:rPr>
      </w:pPr>
      <w:r w:rsidRPr="006879A3">
        <w:rPr>
          <w:rFonts w:ascii="Arial" w:hAnsi="Arial" w:cs="Arial"/>
          <w:sz w:val="22"/>
        </w:rPr>
        <w:t>Mean Low Water Spring Tides (MLWS):</w:t>
      </w:r>
      <w:r w:rsidRPr="006879A3">
        <w:rPr>
          <w:rFonts w:ascii="Arial" w:hAnsi="Arial" w:cs="Arial"/>
          <w:sz w:val="22"/>
        </w:rPr>
        <w:tab/>
        <w:t>-3.05m OD</w:t>
      </w:r>
    </w:p>
    <w:p w14:paraId="64E7E418" w14:textId="77777777" w:rsidR="006879A3" w:rsidRPr="00657584" w:rsidRDefault="006879A3" w:rsidP="006879A3">
      <w:pPr>
        <w:pStyle w:val="S"/>
        <w:tabs>
          <w:tab w:val="left" w:pos="1134"/>
        </w:tabs>
        <w:ind w:left="540" w:right="56" w:firstLine="0"/>
        <w:jc w:val="both"/>
        <w:rPr>
          <w:rFonts w:ascii="Arial" w:hAnsi="Arial"/>
          <w:sz w:val="22"/>
        </w:rPr>
      </w:pPr>
    </w:p>
    <w:p w14:paraId="2F264F07" w14:textId="77777777" w:rsidR="006879A3" w:rsidRPr="006879A3" w:rsidRDefault="006879A3"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Tide levels may vary considerably from the predicted levels due to meteorological conditions and the </w:t>
      </w:r>
      <w:r w:rsidRPr="006879A3">
        <w:rPr>
          <w:rFonts w:ascii="Arial" w:hAnsi="Arial"/>
          <w:i/>
          <w:sz w:val="22"/>
        </w:rPr>
        <w:t>Contractor</w:t>
      </w:r>
      <w:r w:rsidRPr="006879A3">
        <w:rPr>
          <w:rFonts w:ascii="Arial" w:hAnsi="Arial"/>
          <w:sz w:val="22"/>
        </w:rPr>
        <w:t xml:space="preserve"> shall make allowance for such variations.  Surges of over 1 metre are possible.</w:t>
      </w:r>
    </w:p>
    <w:p w14:paraId="6BB27F01" w14:textId="77777777" w:rsidR="006879A3" w:rsidRPr="00657584" w:rsidRDefault="006879A3" w:rsidP="006879A3">
      <w:pPr>
        <w:pStyle w:val="S"/>
        <w:tabs>
          <w:tab w:val="left" w:pos="567"/>
          <w:tab w:val="left" w:pos="1134"/>
        </w:tabs>
        <w:ind w:left="142" w:right="56" w:firstLine="0"/>
        <w:jc w:val="both"/>
        <w:rPr>
          <w:rFonts w:ascii="Arial" w:hAnsi="Arial"/>
          <w:sz w:val="22"/>
        </w:rPr>
      </w:pPr>
    </w:p>
    <w:p w14:paraId="39BF43CC" w14:textId="77777777" w:rsidR="006879A3" w:rsidRPr="00657584" w:rsidRDefault="006879A3" w:rsidP="006879A3">
      <w:pPr>
        <w:pStyle w:val="S"/>
        <w:tabs>
          <w:tab w:val="left" w:pos="567"/>
          <w:tab w:val="left" w:pos="1134"/>
        </w:tabs>
        <w:ind w:left="142" w:right="56" w:firstLine="0"/>
        <w:jc w:val="both"/>
        <w:rPr>
          <w:rFonts w:ascii="Arial" w:hAnsi="Arial"/>
          <w:sz w:val="22"/>
        </w:rPr>
      </w:pPr>
    </w:p>
    <w:p w14:paraId="7998BB74" w14:textId="77777777" w:rsidR="006879A3" w:rsidRPr="006879A3" w:rsidRDefault="006879A3" w:rsidP="006879A3">
      <w:pPr>
        <w:keepLines/>
        <w:tabs>
          <w:tab w:val="left" w:pos="567"/>
          <w:tab w:val="left" w:pos="851"/>
          <w:tab w:val="left" w:pos="1701"/>
        </w:tabs>
        <w:ind w:right="34"/>
        <w:rPr>
          <w:rFonts w:ascii="Arial" w:hAnsi="Arial"/>
          <w:b/>
          <w:sz w:val="22"/>
        </w:rPr>
      </w:pPr>
      <w:r w:rsidRPr="006879A3">
        <w:rPr>
          <w:rFonts w:ascii="Arial" w:hAnsi="Arial"/>
          <w:b/>
          <w:sz w:val="22"/>
        </w:rPr>
        <w:t>Pre-Construction Information</w:t>
      </w:r>
    </w:p>
    <w:p w14:paraId="735C42E1" w14:textId="77777777" w:rsidR="006879A3" w:rsidRPr="00445258" w:rsidRDefault="006879A3" w:rsidP="006879A3">
      <w:pPr>
        <w:ind w:right="283"/>
        <w:jc w:val="both"/>
        <w:rPr>
          <w:rFonts w:ascii="Arial" w:hAnsi="Arial"/>
          <w:sz w:val="22"/>
        </w:rPr>
      </w:pPr>
    </w:p>
    <w:p w14:paraId="357EA7C0" w14:textId="77777777" w:rsidR="006879A3" w:rsidRPr="006879A3" w:rsidRDefault="006879A3" w:rsidP="006879A3">
      <w:pPr>
        <w:pStyle w:val="ListParagraph"/>
        <w:numPr>
          <w:ilvl w:val="0"/>
          <w:numId w:val="30"/>
        </w:numPr>
        <w:ind w:right="283"/>
        <w:jc w:val="both"/>
        <w:rPr>
          <w:rFonts w:ascii="Arial" w:hAnsi="Arial"/>
          <w:sz w:val="22"/>
        </w:rPr>
      </w:pPr>
      <w:r w:rsidRPr="006879A3">
        <w:rPr>
          <w:rFonts w:ascii="Arial" w:hAnsi="Arial"/>
          <w:sz w:val="22"/>
        </w:rPr>
        <w:t>The pre-construction information is at Appendix B.</w:t>
      </w:r>
    </w:p>
    <w:p w14:paraId="56F64DE3" w14:textId="77777777" w:rsidR="006879A3" w:rsidRDefault="006879A3" w:rsidP="006879A3">
      <w:pPr>
        <w:keepLines/>
        <w:tabs>
          <w:tab w:val="left" w:pos="567"/>
          <w:tab w:val="left" w:pos="851"/>
          <w:tab w:val="left" w:pos="1701"/>
        </w:tabs>
        <w:ind w:right="34"/>
        <w:rPr>
          <w:rFonts w:ascii="Arial" w:hAnsi="Arial"/>
          <w:b/>
          <w:sz w:val="22"/>
        </w:rPr>
      </w:pPr>
    </w:p>
    <w:p w14:paraId="4216CED6" w14:textId="77777777" w:rsidR="006879A3" w:rsidRPr="006879A3" w:rsidRDefault="006879A3" w:rsidP="006879A3">
      <w:pPr>
        <w:keepLines/>
        <w:tabs>
          <w:tab w:val="left" w:pos="567"/>
          <w:tab w:val="left" w:pos="851"/>
          <w:tab w:val="left" w:pos="1701"/>
        </w:tabs>
        <w:ind w:right="34"/>
        <w:rPr>
          <w:rFonts w:ascii="Arial" w:hAnsi="Arial"/>
          <w:b/>
          <w:sz w:val="22"/>
        </w:rPr>
      </w:pPr>
      <w:r w:rsidRPr="006879A3">
        <w:rPr>
          <w:rFonts w:ascii="Arial" w:hAnsi="Arial"/>
          <w:b/>
          <w:sz w:val="22"/>
        </w:rPr>
        <w:t>Cultural Heritage</w:t>
      </w:r>
    </w:p>
    <w:p w14:paraId="0009CBA0" w14:textId="77777777" w:rsidR="006879A3" w:rsidRPr="00657584" w:rsidRDefault="006879A3" w:rsidP="006879A3">
      <w:pPr>
        <w:jc w:val="both"/>
        <w:rPr>
          <w:rFonts w:ascii="Arial" w:hAnsi="Arial" w:cs="Arial"/>
          <w:sz w:val="22"/>
          <w:szCs w:val="22"/>
        </w:rPr>
      </w:pPr>
    </w:p>
    <w:p w14:paraId="12D57179" w14:textId="77777777" w:rsidR="006879A3" w:rsidRPr="006879A3" w:rsidRDefault="006879A3" w:rsidP="006879A3">
      <w:pPr>
        <w:pStyle w:val="ListParagraph"/>
        <w:numPr>
          <w:ilvl w:val="0"/>
          <w:numId w:val="30"/>
        </w:numPr>
        <w:ind w:right="283"/>
        <w:jc w:val="both"/>
        <w:rPr>
          <w:rFonts w:ascii="Arial" w:hAnsi="Arial"/>
          <w:sz w:val="22"/>
        </w:rPr>
      </w:pPr>
      <w:r w:rsidRPr="006879A3">
        <w:rPr>
          <w:rFonts w:ascii="Arial" w:hAnsi="Arial"/>
          <w:sz w:val="22"/>
        </w:rPr>
        <w:lastRenderedPageBreak/>
        <w:t xml:space="preserve">Any features of potential cultural heritage interest discovered during the works are to be reported to the </w:t>
      </w:r>
      <w:r w:rsidRPr="006879A3">
        <w:rPr>
          <w:rFonts w:ascii="Arial" w:hAnsi="Arial"/>
          <w:i/>
          <w:sz w:val="22"/>
        </w:rPr>
        <w:t>Project Manager</w:t>
      </w:r>
      <w:r w:rsidRPr="006879A3">
        <w:rPr>
          <w:rFonts w:ascii="Arial" w:hAnsi="Arial"/>
          <w:sz w:val="22"/>
        </w:rPr>
        <w:t xml:space="preserve"> and instruction obtained before proceeding.</w:t>
      </w:r>
    </w:p>
    <w:p w14:paraId="216EF937" w14:textId="77777777" w:rsidR="00577033" w:rsidRPr="00657584" w:rsidRDefault="00577033" w:rsidP="006879A3">
      <w:pPr>
        <w:ind w:right="283"/>
        <w:jc w:val="both"/>
        <w:rPr>
          <w:rFonts w:ascii="Arial" w:hAnsi="Arial" w:cs="Arial"/>
          <w:sz w:val="22"/>
          <w:szCs w:val="24"/>
        </w:rPr>
      </w:pPr>
    </w:p>
    <w:p w14:paraId="395B7456" w14:textId="77777777" w:rsidR="00577033" w:rsidRPr="006879A3" w:rsidRDefault="00577033" w:rsidP="006879A3">
      <w:pPr>
        <w:ind w:right="1"/>
        <w:jc w:val="both"/>
        <w:rPr>
          <w:rFonts w:ascii="Arial" w:hAnsi="Arial" w:cs="Arial"/>
          <w:b/>
          <w:bCs/>
          <w:sz w:val="22"/>
        </w:rPr>
      </w:pPr>
      <w:r w:rsidRPr="006879A3">
        <w:rPr>
          <w:rFonts w:ascii="Arial" w:hAnsi="Arial" w:cs="Arial"/>
          <w:b/>
          <w:bCs/>
          <w:sz w:val="22"/>
        </w:rPr>
        <w:t xml:space="preserve">Information Required </w:t>
      </w:r>
    </w:p>
    <w:p w14:paraId="048AE834" w14:textId="77777777" w:rsidR="004208D0" w:rsidRPr="00A65BC2" w:rsidRDefault="004208D0" w:rsidP="006879A3">
      <w:pPr>
        <w:jc w:val="both"/>
        <w:rPr>
          <w:rFonts w:ascii="Arial" w:hAnsi="Arial" w:cs="Arial"/>
          <w:b/>
          <w:bCs/>
          <w:sz w:val="22"/>
        </w:rPr>
      </w:pPr>
    </w:p>
    <w:p w14:paraId="5FFAC803" w14:textId="77777777" w:rsidR="002609F9" w:rsidRPr="006879A3" w:rsidRDefault="002609F9"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 xml:space="preserve">The following list identifies the items that are to be provided by the </w:t>
      </w:r>
      <w:r w:rsidRPr="006879A3">
        <w:rPr>
          <w:rFonts w:ascii="Arial" w:hAnsi="Arial" w:cs="Arial"/>
          <w:i/>
          <w:kern w:val="24"/>
          <w:sz w:val="22"/>
        </w:rPr>
        <w:t>Contractor</w:t>
      </w:r>
      <w:r w:rsidRPr="006879A3">
        <w:rPr>
          <w:rFonts w:ascii="Arial" w:hAnsi="Arial" w:cs="Arial"/>
          <w:kern w:val="24"/>
          <w:sz w:val="22"/>
        </w:rPr>
        <w:t xml:space="preserve"> to the </w:t>
      </w:r>
      <w:r w:rsidRPr="006879A3">
        <w:rPr>
          <w:rFonts w:ascii="Arial" w:hAnsi="Arial" w:cs="Arial"/>
          <w:i/>
          <w:kern w:val="24"/>
          <w:sz w:val="22"/>
        </w:rPr>
        <w:t>Project Manager</w:t>
      </w:r>
      <w:r w:rsidRPr="006879A3">
        <w:rPr>
          <w:rFonts w:ascii="Arial" w:hAnsi="Arial" w:cs="Arial"/>
          <w:kern w:val="24"/>
          <w:sz w:val="22"/>
        </w:rPr>
        <w:t xml:space="preserve"> at least 2 weeks before the first </w:t>
      </w:r>
      <w:r w:rsidR="00480578" w:rsidRPr="006879A3">
        <w:rPr>
          <w:rFonts w:ascii="Arial" w:hAnsi="Arial" w:cs="Arial"/>
          <w:kern w:val="24"/>
          <w:sz w:val="22"/>
        </w:rPr>
        <w:t xml:space="preserve">planned </w:t>
      </w:r>
      <w:r w:rsidRPr="006879A3">
        <w:rPr>
          <w:rFonts w:ascii="Arial" w:hAnsi="Arial" w:cs="Arial"/>
          <w:kern w:val="24"/>
          <w:sz w:val="22"/>
        </w:rPr>
        <w:t>access period and</w:t>
      </w:r>
      <w:r w:rsidR="00480578" w:rsidRPr="006879A3">
        <w:rPr>
          <w:rFonts w:ascii="Arial" w:hAnsi="Arial" w:cs="Arial"/>
          <w:kern w:val="24"/>
          <w:sz w:val="22"/>
        </w:rPr>
        <w:t>,</w:t>
      </w:r>
      <w:r w:rsidRPr="006879A3">
        <w:rPr>
          <w:rFonts w:ascii="Arial" w:hAnsi="Arial" w:cs="Arial"/>
          <w:kern w:val="24"/>
          <w:sz w:val="22"/>
        </w:rPr>
        <w:t xml:space="preserve"> </w:t>
      </w:r>
      <w:r w:rsidR="008303EC" w:rsidRPr="006879A3">
        <w:rPr>
          <w:rFonts w:ascii="Arial" w:hAnsi="Arial" w:cs="Arial"/>
          <w:kern w:val="24"/>
          <w:sz w:val="22"/>
        </w:rPr>
        <w:t>if</w:t>
      </w:r>
      <w:r w:rsidR="004C44C0" w:rsidRPr="006879A3">
        <w:rPr>
          <w:rFonts w:ascii="Arial" w:hAnsi="Arial" w:cs="Arial"/>
          <w:kern w:val="24"/>
          <w:sz w:val="22"/>
        </w:rPr>
        <w:t xml:space="preserve"> </w:t>
      </w:r>
      <w:r w:rsidRPr="006879A3">
        <w:rPr>
          <w:rFonts w:ascii="Arial" w:hAnsi="Arial" w:cs="Arial"/>
          <w:kern w:val="24"/>
          <w:sz w:val="22"/>
        </w:rPr>
        <w:t>changed</w:t>
      </w:r>
      <w:r w:rsidR="00480578" w:rsidRPr="006879A3">
        <w:rPr>
          <w:rFonts w:ascii="Arial" w:hAnsi="Arial" w:cs="Arial"/>
          <w:kern w:val="24"/>
          <w:sz w:val="22"/>
        </w:rPr>
        <w:t>,</w:t>
      </w:r>
      <w:r w:rsidRPr="006879A3">
        <w:rPr>
          <w:rFonts w:ascii="Arial" w:hAnsi="Arial" w:cs="Arial"/>
          <w:kern w:val="24"/>
          <w:sz w:val="22"/>
        </w:rPr>
        <w:t xml:space="preserve"> at least 2 weeks before </w:t>
      </w:r>
      <w:r w:rsidR="00480578" w:rsidRPr="006879A3">
        <w:rPr>
          <w:rFonts w:ascii="Arial" w:hAnsi="Arial" w:cs="Arial"/>
          <w:kern w:val="24"/>
          <w:sz w:val="22"/>
        </w:rPr>
        <w:t xml:space="preserve">all </w:t>
      </w:r>
      <w:r w:rsidRPr="006879A3">
        <w:rPr>
          <w:rFonts w:ascii="Arial" w:hAnsi="Arial" w:cs="Arial"/>
          <w:kern w:val="24"/>
          <w:sz w:val="22"/>
        </w:rPr>
        <w:t xml:space="preserve">subsequent </w:t>
      </w:r>
      <w:r w:rsidR="00480578" w:rsidRPr="006879A3">
        <w:rPr>
          <w:rFonts w:ascii="Arial" w:hAnsi="Arial" w:cs="Arial"/>
          <w:kern w:val="24"/>
          <w:sz w:val="22"/>
        </w:rPr>
        <w:t xml:space="preserve">planned </w:t>
      </w:r>
      <w:r w:rsidRPr="006879A3">
        <w:rPr>
          <w:rFonts w:ascii="Arial" w:hAnsi="Arial" w:cs="Arial"/>
          <w:kern w:val="24"/>
          <w:sz w:val="22"/>
        </w:rPr>
        <w:t>access periods</w:t>
      </w:r>
      <w:r w:rsidR="004C44C0" w:rsidRPr="006879A3">
        <w:rPr>
          <w:rFonts w:ascii="Arial" w:hAnsi="Arial" w:cs="Arial"/>
          <w:kern w:val="24"/>
          <w:sz w:val="22"/>
        </w:rPr>
        <w:t xml:space="preserve"> and at least 1 day before any emergency works</w:t>
      </w:r>
      <w:r w:rsidRPr="006879A3">
        <w:rPr>
          <w:rFonts w:ascii="Arial" w:hAnsi="Arial" w:cs="Arial"/>
          <w:kern w:val="24"/>
          <w:sz w:val="22"/>
        </w:rPr>
        <w:t xml:space="preserve">.  All items are subject to the approval of the </w:t>
      </w:r>
      <w:r w:rsidRPr="006879A3">
        <w:rPr>
          <w:rFonts w:ascii="Arial" w:hAnsi="Arial" w:cs="Arial"/>
          <w:i/>
          <w:kern w:val="24"/>
          <w:sz w:val="22"/>
        </w:rPr>
        <w:t>Project Manager</w:t>
      </w:r>
      <w:r w:rsidRPr="006879A3">
        <w:rPr>
          <w:rFonts w:ascii="Arial" w:hAnsi="Arial" w:cs="Arial"/>
          <w:kern w:val="24"/>
          <w:sz w:val="22"/>
        </w:rPr>
        <w:t xml:space="preserve">, which will not be unreasonably withheld.  All sub-contractors are subject to the approval of the </w:t>
      </w:r>
      <w:r w:rsidRPr="006879A3">
        <w:rPr>
          <w:rFonts w:ascii="Arial" w:hAnsi="Arial" w:cs="Arial"/>
          <w:i/>
          <w:kern w:val="24"/>
          <w:sz w:val="22"/>
        </w:rPr>
        <w:t>Project Manager</w:t>
      </w:r>
      <w:r w:rsidRPr="006879A3">
        <w:rPr>
          <w:rFonts w:ascii="Arial" w:hAnsi="Arial" w:cs="Arial"/>
          <w:kern w:val="24"/>
          <w:sz w:val="22"/>
        </w:rPr>
        <w:t>.</w:t>
      </w:r>
    </w:p>
    <w:p w14:paraId="32D812FA" w14:textId="77777777" w:rsidR="002609F9" w:rsidRPr="00A65BC2" w:rsidRDefault="002609F9" w:rsidP="006879A3">
      <w:pPr>
        <w:ind w:right="283"/>
        <w:jc w:val="both"/>
        <w:rPr>
          <w:rFonts w:ascii="Arial" w:hAnsi="Arial" w:cs="Arial"/>
          <w:kern w:val="24"/>
          <w:sz w:val="22"/>
        </w:rPr>
      </w:pPr>
    </w:p>
    <w:p w14:paraId="265CCC46" w14:textId="77777777" w:rsidR="002609F9" w:rsidRPr="006879A3" w:rsidRDefault="002609F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Construction Phase Health and Safety Plan </w:t>
      </w:r>
      <w:r w:rsidR="00445258" w:rsidRPr="006879A3">
        <w:rPr>
          <w:rFonts w:ascii="Arial" w:hAnsi="Arial" w:cs="Arial"/>
          <w:kern w:val="24"/>
          <w:sz w:val="22"/>
        </w:rPr>
        <w:t xml:space="preserve">identifying the person(s) responsible for health and safety during the access period and </w:t>
      </w:r>
      <w:r w:rsidRPr="006879A3">
        <w:rPr>
          <w:rFonts w:ascii="Arial" w:hAnsi="Arial" w:cs="Arial"/>
          <w:kern w:val="24"/>
          <w:sz w:val="22"/>
        </w:rPr>
        <w:t xml:space="preserve">incorporating detailed method statements, the </w:t>
      </w:r>
      <w:r w:rsidR="003F1ACB" w:rsidRPr="006879A3">
        <w:rPr>
          <w:rFonts w:ascii="Arial" w:hAnsi="Arial" w:cs="Arial"/>
          <w:kern w:val="24"/>
          <w:sz w:val="22"/>
        </w:rPr>
        <w:t>T</w:t>
      </w:r>
      <w:r w:rsidRPr="006879A3">
        <w:rPr>
          <w:rFonts w:ascii="Arial" w:hAnsi="Arial" w:cs="Arial"/>
          <w:kern w:val="24"/>
          <w:sz w:val="22"/>
        </w:rPr>
        <w:t xml:space="preserve">raffic </w:t>
      </w:r>
      <w:r w:rsidR="003F1ACB" w:rsidRPr="006879A3">
        <w:rPr>
          <w:rFonts w:ascii="Arial" w:hAnsi="Arial" w:cs="Arial"/>
          <w:kern w:val="24"/>
          <w:sz w:val="22"/>
        </w:rPr>
        <w:t>and Pedestrian M</w:t>
      </w:r>
      <w:r w:rsidRPr="006879A3">
        <w:rPr>
          <w:rFonts w:ascii="Arial" w:hAnsi="Arial" w:cs="Arial"/>
          <w:kern w:val="24"/>
          <w:sz w:val="22"/>
        </w:rPr>
        <w:t xml:space="preserve">anagement </w:t>
      </w:r>
      <w:r w:rsidR="003F1ACB" w:rsidRPr="006879A3">
        <w:rPr>
          <w:rFonts w:ascii="Arial" w:hAnsi="Arial" w:cs="Arial"/>
          <w:kern w:val="24"/>
          <w:sz w:val="22"/>
        </w:rPr>
        <w:t>P</w:t>
      </w:r>
      <w:r w:rsidRPr="006879A3">
        <w:rPr>
          <w:rFonts w:ascii="Arial" w:hAnsi="Arial" w:cs="Arial"/>
          <w:kern w:val="24"/>
          <w:sz w:val="22"/>
        </w:rPr>
        <w:t>lan (including plant delivery) and proposals for minimising noise, dust and vibration</w:t>
      </w:r>
      <w:r w:rsidR="00EE103A" w:rsidRPr="006879A3">
        <w:rPr>
          <w:rFonts w:ascii="Arial" w:hAnsi="Arial" w:cs="Arial"/>
          <w:kern w:val="24"/>
          <w:sz w:val="22"/>
        </w:rPr>
        <w:t>.</w:t>
      </w:r>
    </w:p>
    <w:p w14:paraId="51156FE5" w14:textId="77777777" w:rsidR="002609F9" w:rsidRPr="00A65BC2" w:rsidRDefault="002609F9" w:rsidP="00EF33AB">
      <w:pPr>
        <w:ind w:left="1418" w:right="283" w:hanging="698"/>
        <w:jc w:val="both"/>
        <w:rPr>
          <w:rFonts w:ascii="Arial" w:hAnsi="Arial" w:cs="Arial"/>
          <w:kern w:val="24"/>
          <w:sz w:val="22"/>
        </w:rPr>
      </w:pPr>
    </w:p>
    <w:p w14:paraId="3E72958F" w14:textId="77777777" w:rsidR="00EE103A" w:rsidRPr="006879A3" w:rsidRDefault="00EE103A"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Detailed </w:t>
      </w:r>
      <w:r w:rsidR="00A65BC2" w:rsidRPr="006879A3">
        <w:rPr>
          <w:rFonts w:ascii="Arial" w:hAnsi="Arial" w:cs="Arial"/>
          <w:kern w:val="24"/>
          <w:sz w:val="22"/>
        </w:rPr>
        <w:t xml:space="preserve">risk assessments and </w:t>
      </w:r>
      <w:r w:rsidRPr="006879A3">
        <w:rPr>
          <w:rFonts w:ascii="Arial" w:hAnsi="Arial" w:cs="Arial"/>
          <w:kern w:val="24"/>
          <w:sz w:val="22"/>
        </w:rPr>
        <w:t>method statements.</w:t>
      </w:r>
    </w:p>
    <w:p w14:paraId="4CE061F8" w14:textId="77777777" w:rsidR="002609F9" w:rsidRPr="00A65BC2" w:rsidRDefault="002609F9" w:rsidP="00EF33AB">
      <w:pPr>
        <w:ind w:left="1418" w:right="283" w:hanging="698"/>
        <w:jc w:val="both"/>
        <w:rPr>
          <w:rFonts w:ascii="Arial" w:hAnsi="Arial" w:cs="Arial"/>
          <w:kern w:val="24"/>
          <w:sz w:val="22"/>
        </w:rPr>
      </w:pPr>
    </w:p>
    <w:p w14:paraId="571B4AD2" w14:textId="77777777" w:rsidR="002609F9" w:rsidRPr="006879A3" w:rsidRDefault="002609F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Details of sub-contractors</w:t>
      </w:r>
      <w:r w:rsidR="00EE103A" w:rsidRPr="006879A3">
        <w:rPr>
          <w:rFonts w:ascii="Arial" w:hAnsi="Arial" w:cs="Arial"/>
          <w:kern w:val="24"/>
          <w:sz w:val="22"/>
        </w:rPr>
        <w:t>.</w:t>
      </w:r>
    </w:p>
    <w:p w14:paraId="4D12516D" w14:textId="77777777" w:rsidR="002609F9" w:rsidRPr="00A65BC2" w:rsidRDefault="002609F9" w:rsidP="00EF33AB">
      <w:pPr>
        <w:ind w:left="1418" w:right="283" w:hanging="698"/>
        <w:jc w:val="both"/>
        <w:rPr>
          <w:rFonts w:ascii="Arial" w:hAnsi="Arial" w:cs="Arial"/>
          <w:kern w:val="24"/>
          <w:sz w:val="22"/>
        </w:rPr>
      </w:pPr>
    </w:p>
    <w:p w14:paraId="52CA9518" w14:textId="77777777" w:rsidR="002609F9" w:rsidRPr="006879A3" w:rsidRDefault="007D79AB"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D</w:t>
      </w:r>
      <w:r w:rsidR="002609F9" w:rsidRPr="006879A3">
        <w:rPr>
          <w:rFonts w:ascii="Arial" w:hAnsi="Arial" w:cs="Arial"/>
          <w:kern w:val="24"/>
          <w:sz w:val="22"/>
        </w:rPr>
        <w:t xml:space="preserve">etails of </w:t>
      </w:r>
      <w:r w:rsidRPr="006879A3">
        <w:rPr>
          <w:rFonts w:ascii="Arial" w:hAnsi="Arial" w:cs="Arial"/>
          <w:kern w:val="24"/>
          <w:sz w:val="22"/>
        </w:rPr>
        <w:t>site facilities</w:t>
      </w:r>
      <w:r w:rsidR="00EE103A" w:rsidRPr="006879A3">
        <w:rPr>
          <w:rFonts w:ascii="Arial" w:hAnsi="Arial" w:cs="Arial"/>
          <w:kern w:val="24"/>
          <w:sz w:val="22"/>
        </w:rPr>
        <w:t>.</w:t>
      </w:r>
    </w:p>
    <w:p w14:paraId="40C69309" w14:textId="77777777" w:rsidR="002609F9" w:rsidRPr="00A65BC2" w:rsidRDefault="002609F9" w:rsidP="00EF33AB">
      <w:pPr>
        <w:ind w:left="1418" w:right="283" w:hanging="698"/>
        <w:jc w:val="both"/>
        <w:rPr>
          <w:rFonts w:ascii="Arial" w:hAnsi="Arial" w:cs="Arial"/>
          <w:kern w:val="24"/>
          <w:sz w:val="22"/>
        </w:rPr>
      </w:pPr>
    </w:p>
    <w:p w14:paraId="1D038787" w14:textId="77777777" w:rsidR="002609F9" w:rsidRPr="006879A3" w:rsidRDefault="002609F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Details of any materials to be used, including </w:t>
      </w:r>
      <w:r w:rsidR="00EE103A" w:rsidRPr="006879A3">
        <w:rPr>
          <w:rFonts w:ascii="Arial" w:hAnsi="Arial" w:cs="Arial"/>
          <w:kern w:val="24"/>
          <w:sz w:val="22"/>
        </w:rPr>
        <w:t>manufacturer’s</w:t>
      </w:r>
      <w:r w:rsidRPr="006879A3">
        <w:rPr>
          <w:rFonts w:ascii="Arial" w:hAnsi="Arial" w:cs="Arial"/>
          <w:kern w:val="24"/>
          <w:sz w:val="22"/>
        </w:rPr>
        <w:t xml:space="preserve"> information and names of suppliers</w:t>
      </w:r>
      <w:r w:rsidR="00EE103A" w:rsidRPr="006879A3">
        <w:rPr>
          <w:rFonts w:ascii="Arial" w:hAnsi="Arial" w:cs="Arial"/>
          <w:kern w:val="24"/>
          <w:sz w:val="22"/>
        </w:rPr>
        <w:t>.</w:t>
      </w:r>
    </w:p>
    <w:p w14:paraId="2B7315EB" w14:textId="77777777" w:rsidR="008F1B92" w:rsidRPr="00A65BC2" w:rsidRDefault="008F1B92" w:rsidP="006879A3">
      <w:pPr>
        <w:jc w:val="both"/>
        <w:rPr>
          <w:rFonts w:ascii="Arial" w:hAnsi="Arial" w:cs="Arial"/>
          <w:b/>
          <w:bCs/>
          <w:sz w:val="22"/>
        </w:rPr>
      </w:pPr>
    </w:p>
    <w:p w14:paraId="791CA3F8" w14:textId="77777777" w:rsidR="008F1B92" w:rsidRPr="00A65BC2" w:rsidRDefault="008F1B92" w:rsidP="006879A3">
      <w:pPr>
        <w:jc w:val="both"/>
        <w:rPr>
          <w:rFonts w:ascii="Arial" w:hAnsi="Arial" w:cs="Arial"/>
          <w:b/>
          <w:bCs/>
          <w:sz w:val="22"/>
        </w:rPr>
      </w:pPr>
    </w:p>
    <w:p w14:paraId="5ACB6BDC" w14:textId="77777777" w:rsidR="00EE103A" w:rsidRPr="006879A3" w:rsidRDefault="00EE103A" w:rsidP="006879A3">
      <w:pPr>
        <w:ind w:right="1"/>
        <w:jc w:val="both"/>
        <w:rPr>
          <w:rFonts w:ascii="Arial" w:hAnsi="Arial" w:cs="Arial"/>
          <w:b/>
          <w:bCs/>
          <w:sz w:val="22"/>
        </w:rPr>
      </w:pPr>
      <w:r w:rsidRPr="006879A3">
        <w:rPr>
          <w:rFonts w:ascii="Arial" w:hAnsi="Arial" w:cs="Arial"/>
          <w:b/>
          <w:bCs/>
          <w:sz w:val="22"/>
        </w:rPr>
        <w:t>Health and Safety</w:t>
      </w:r>
    </w:p>
    <w:p w14:paraId="48F5C00C" w14:textId="77777777" w:rsidR="00EE103A" w:rsidRPr="00445258" w:rsidRDefault="00EE103A" w:rsidP="006879A3">
      <w:pPr>
        <w:rPr>
          <w:rFonts w:ascii="Arial" w:hAnsi="Arial" w:cs="Arial"/>
        </w:rPr>
      </w:pPr>
    </w:p>
    <w:p w14:paraId="16D56022" w14:textId="77777777" w:rsidR="00EE103A" w:rsidRPr="006879A3" w:rsidRDefault="00EE103A"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shall adopt safe methods of work and comply with all other requirements of the Health and Safety at Work </w:t>
      </w:r>
      <w:proofErr w:type="spellStart"/>
      <w:r w:rsidRPr="006879A3">
        <w:rPr>
          <w:rFonts w:ascii="Arial" w:hAnsi="Arial" w:cs="Arial"/>
          <w:kern w:val="24"/>
          <w:sz w:val="22"/>
        </w:rPr>
        <w:t>etc</w:t>
      </w:r>
      <w:proofErr w:type="spellEnd"/>
      <w:r w:rsidRPr="006879A3">
        <w:rPr>
          <w:rFonts w:ascii="Arial" w:hAnsi="Arial" w:cs="Arial"/>
          <w:kern w:val="24"/>
          <w:sz w:val="22"/>
        </w:rPr>
        <w:t xml:space="preserve"> Act 1974 in order to protect the health and safety of its personnel and if relevant the health and safety of Council employees and all other persons.  </w:t>
      </w:r>
    </w:p>
    <w:p w14:paraId="12D5AEAD" w14:textId="77777777" w:rsidR="00EE103A" w:rsidRPr="00445258" w:rsidRDefault="00EE103A" w:rsidP="006879A3">
      <w:pPr>
        <w:ind w:right="283"/>
        <w:jc w:val="both"/>
        <w:rPr>
          <w:rFonts w:ascii="Arial" w:hAnsi="Arial" w:cs="Arial"/>
          <w:kern w:val="24"/>
          <w:sz w:val="22"/>
        </w:rPr>
      </w:pPr>
    </w:p>
    <w:p w14:paraId="2A9AF0C6" w14:textId="77777777" w:rsidR="00EE103A" w:rsidRPr="006879A3" w:rsidRDefault="00EE103A"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is required to act as the Principal Contractor as defined in the Construction (Design and Management) Regulations 2007.</w:t>
      </w:r>
    </w:p>
    <w:p w14:paraId="1513B22D" w14:textId="77777777" w:rsidR="005B1687" w:rsidRPr="00445258" w:rsidRDefault="005B1687" w:rsidP="00EF33AB">
      <w:pPr>
        <w:ind w:left="1418" w:right="283" w:hanging="698"/>
        <w:jc w:val="both"/>
        <w:rPr>
          <w:rFonts w:ascii="Arial" w:hAnsi="Arial" w:cs="Arial"/>
          <w:kern w:val="24"/>
          <w:sz w:val="22"/>
        </w:rPr>
      </w:pPr>
    </w:p>
    <w:p w14:paraId="2FA71E72" w14:textId="77777777" w:rsidR="00EE103A" w:rsidRPr="006879A3" w:rsidRDefault="00EE103A"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pre-construction information prepared by the Council is enclosed at Appendix </w:t>
      </w:r>
      <w:r w:rsidR="00E46C96" w:rsidRPr="006879A3">
        <w:rPr>
          <w:rFonts w:ascii="Arial" w:hAnsi="Arial" w:cs="Arial"/>
          <w:kern w:val="24"/>
          <w:sz w:val="22"/>
        </w:rPr>
        <w:t>B</w:t>
      </w:r>
      <w:r w:rsidRPr="006879A3">
        <w:rPr>
          <w:rFonts w:ascii="Arial" w:hAnsi="Arial" w:cs="Arial"/>
          <w:kern w:val="24"/>
          <w:sz w:val="22"/>
        </w:rPr>
        <w:t xml:space="preserve">.  </w:t>
      </w:r>
      <w:r w:rsidR="0010615E" w:rsidRPr="006879A3">
        <w:rPr>
          <w:rFonts w:ascii="Arial" w:hAnsi="Arial" w:cs="Arial"/>
          <w:kern w:val="24"/>
          <w:sz w:val="22"/>
        </w:rPr>
        <w:t xml:space="preserve">The </w:t>
      </w:r>
      <w:r w:rsidRPr="006879A3">
        <w:rPr>
          <w:rFonts w:ascii="Arial" w:hAnsi="Arial" w:cs="Arial"/>
          <w:i/>
          <w:kern w:val="24"/>
          <w:sz w:val="22"/>
        </w:rPr>
        <w:t>Contractor</w:t>
      </w:r>
      <w:r w:rsidR="0010615E" w:rsidRPr="006879A3">
        <w:rPr>
          <w:rFonts w:ascii="Arial" w:hAnsi="Arial" w:cs="Arial"/>
          <w:kern w:val="24"/>
          <w:sz w:val="22"/>
        </w:rPr>
        <w:t xml:space="preserve"> is</w:t>
      </w:r>
      <w:r w:rsidRPr="006879A3">
        <w:rPr>
          <w:rFonts w:ascii="Arial" w:hAnsi="Arial" w:cs="Arial"/>
          <w:kern w:val="24"/>
          <w:sz w:val="22"/>
        </w:rPr>
        <w:t xml:space="preserve"> to comply with all requirements therein.</w:t>
      </w:r>
    </w:p>
    <w:p w14:paraId="3947DACC" w14:textId="77777777" w:rsidR="00EE103A" w:rsidRPr="00445258" w:rsidRDefault="00EE103A" w:rsidP="00EF33AB">
      <w:pPr>
        <w:ind w:left="1418" w:right="283" w:hanging="698"/>
        <w:jc w:val="both"/>
        <w:rPr>
          <w:rFonts w:ascii="Arial" w:hAnsi="Arial" w:cs="Arial"/>
          <w:kern w:val="24"/>
          <w:sz w:val="22"/>
        </w:rPr>
      </w:pPr>
    </w:p>
    <w:p w14:paraId="14A1A6B8" w14:textId="77777777" w:rsidR="00EE103A" w:rsidRPr="006879A3" w:rsidRDefault="00EE103A"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Tenderers are required to include preliminary method statements for all significant residual risks identified in the pre-construction information, any other significant risks identified by the </w:t>
      </w:r>
      <w:r w:rsidRPr="006879A3">
        <w:rPr>
          <w:rFonts w:ascii="Arial" w:hAnsi="Arial" w:cs="Arial"/>
          <w:i/>
          <w:kern w:val="24"/>
          <w:sz w:val="22"/>
        </w:rPr>
        <w:t>Contractor’s</w:t>
      </w:r>
      <w:r w:rsidRPr="006879A3">
        <w:rPr>
          <w:rFonts w:ascii="Arial" w:hAnsi="Arial" w:cs="Arial"/>
          <w:kern w:val="24"/>
          <w:sz w:val="22"/>
        </w:rPr>
        <w:t xml:space="preserve"> own risk assessment and all major construction activities as a separate document with their tender submission.  The preliminary method statements shall include information on the major items of plant to be used. </w:t>
      </w:r>
    </w:p>
    <w:p w14:paraId="188595D2" w14:textId="77777777" w:rsidR="00EE103A" w:rsidRPr="00445258" w:rsidRDefault="00EE103A" w:rsidP="00EF33AB">
      <w:pPr>
        <w:ind w:left="1418" w:right="283" w:hanging="698"/>
        <w:jc w:val="both"/>
        <w:rPr>
          <w:rFonts w:ascii="Arial" w:hAnsi="Arial" w:cs="Arial"/>
          <w:kern w:val="24"/>
          <w:sz w:val="22"/>
        </w:rPr>
      </w:pPr>
    </w:p>
    <w:p w14:paraId="57D15CE0" w14:textId="77777777" w:rsidR="00EE103A" w:rsidRPr="006879A3" w:rsidRDefault="00EE103A"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shall develop the preliminary risk assessments and method statements into detailed </w:t>
      </w:r>
      <w:r w:rsidR="00A65BC2" w:rsidRPr="006879A3">
        <w:rPr>
          <w:rFonts w:ascii="Arial" w:hAnsi="Arial" w:cs="Arial"/>
          <w:kern w:val="24"/>
          <w:sz w:val="22"/>
        </w:rPr>
        <w:t xml:space="preserve">risk assessments and </w:t>
      </w:r>
      <w:r w:rsidRPr="006879A3">
        <w:rPr>
          <w:rFonts w:ascii="Arial" w:hAnsi="Arial" w:cs="Arial"/>
          <w:kern w:val="24"/>
          <w:sz w:val="22"/>
        </w:rPr>
        <w:t xml:space="preserve">method statements for inclusion </w:t>
      </w:r>
      <w:proofErr w:type="gramStart"/>
      <w:r w:rsidRPr="006879A3">
        <w:rPr>
          <w:rFonts w:ascii="Arial" w:hAnsi="Arial" w:cs="Arial"/>
          <w:kern w:val="24"/>
          <w:sz w:val="22"/>
        </w:rPr>
        <w:t>in</w:t>
      </w:r>
      <w:proofErr w:type="gramEnd"/>
      <w:r w:rsidRPr="006879A3">
        <w:rPr>
          <w:rFonts w:ascii="Arial" w:hAnsi="Arial" w:cs="Arial"/>
          <w:kern w:val="24"/>
          <w:sz w:val="22"/>
        </w:rPr>
        <w:t xml:space="preserve"> the Construction Phase Health and Safety Plan required by the CDM Regulations.  Th</w:t>
      </w:r>
      <w:r w:rsidR="005B1687" w:rsidRPr="006879A3">
        <w:rPr>
          <w:rFonts w:ascii="Arial" w:hAnsi="Arial" w:cs="Arial"/>
          <w:kern w:val="24"/>
          <w:sz w:val="22"/>
        </w:rPr>
        <w:t>e</w:t>
      </w:r>
      <w:r w:rsidRPr="006879A3">
        <w:rPr>
          <w:rFonts w:ascii="Arial" w:hAnsi="Arial" w:cs="Arial"/>
          <w:kern w:val="24"/>
          <w:sz w:val="22"/>
        </w:rPr>
        <w:t>s</w:t>
      </w:r>
      <w:r w:rsidR="005B1687" w:rsidRPr="006879A3">
        <w:rPr>
          <w:rFonts w:ascii="Arial" w:hAnsi="Arial" w:cs="Arial"/>
          <w:kern w:val="24"/>
          <w:sz w:val="22"/>
        </w:rPr>
        <w:t>e are</w:t>
      </w:r>
      <w:r w:rsidRPr="006879A3">
        <w:rPr>
          <w:rFonts w:ascii="Arial" w:hAnsi="Arial" w:cs="Arial"/>
          <w:kern w:val="24"/>
          <w:sz w:val="22"/>
        </w:rPr>
        <w:t xml:space="preserve"> to be approved by the </w:t>
      </w:r>
      <w:r w:rsidRPr="006879A3">
        <w:rPr>
          <w:rFonts w:ascii="Arial" w:hAnsi="Arial" w:cs="Arial"/>
          <w:i/>
          <w:kern w:val="24"/>
          <w:sz w:val="22"/>
        </w:rPr>
        <w:t>CDM Co-ordinator</w:t>
      </w:r>
      <w:r w:rsidRPr="006879A3">
        <w:rPr>
          <w:rFonts w:ascii="Arial" w:hAnsi="Arial" w:cs="Arial"/>
          <w:kern w:val="24"/>
          <w:sz w:val="22"/>
        </w:rPr>
        <w:t xml:space="preserve"> at least </w:t>
      </w:r>
      <w:r w:rsidR="00212FBE" w:rsidRPr="006879A3">
        <w:rPr>
          <w:rFonts w:ascii="Arial" w:hAnsi="Arial" w:cs="Arial"/>
          <w:kern w:val="24"/>
          <w:sz w:val="22"/>
        </w:rPr>
        <w:t>2</w:t>
      </w:r>
      <w:r w:rsidRPr="006879A3">
        <w:rPr>
          <w:rFonts w:ascii="Arial" w:hAnsi="Arial" w:cs="Arial"/>
          <w:kern w:val="24"/>
          <w:sz w:val="22"/>
        </w:rPr>
        <w:t xml:space="preserve"> weeks before the first planned access period and in the </w:t>
      </w:r>
      <w:r w:rsidR="005B1687" w:rsidRPr="006879A3">
        <w:rPr>
          <w:rFonts w:ascii="Arial" w:hAnsi="Arial" w:cs="Arial"/>
          <w:kern w:val="24"/>
          <w:sz w:val="22"/>
        </w:rPr>
        <w:t xml:space="preserve">event </w:t>
      </w:r>
      <w:r w:rsidRPr="006879A3">
        <w:rPr>
          <w:rFonts w:ascii="Arial" w:hAnsi="Arial" w:cs="Arial"/>
          <w:kern w:val="24"/>
          <w:sz w:val="22"/>
        </w:rPr>
        <w:t xml:space="preserve">of any </w:t>
      </w:r>
      <w:r w:rsidR="005B1687" w:rsidRPr="006879A3">
        <w:rPr>
          <w:rFonts w:ascii="Arial" w:hAnsi="Arial" w:cs="Arial"/>
          <w:kern w:val="24"/>
          <w:sz w:val="22"/>
        </w:rPr>
        <w:t xml:space="preserve">subsequent proposed </w:t>
      </w:r>
      <w:r w:rsidRPr="006879A3">
        <w:rPr>
          <w:rFonts w:ascii="Arial" w:hAnsi="Arial" w:cs="Arial"/>
          <w:kern w:val="24"/>
          <w:sz w:val="22"/>
        </w:rPr>
        <w:t xml:space="preserve">change.  </w:t>
      </w:r>
    </w:p>
    <w:p w14:paraId="15E4D113" w14:textId="77777777" w:rsidR="00EE103A" w:rsidRPr="00FB6EDC" w:rsidRDefault="00EE103A" w:rsidP="00EF33AB">
      <w:pPr>
        <w:ind w:left="1418" w:right="283" w:hanging="698"/>
        <w:jc w:val="both"/>
        <w:rPr>
          <w:rFonts w:ascii="Arial" w:hAnsi="Arial" w:cs="Arial"/>
          <w:kern w:val="24"/>
          <w:sz w:val="22"/>
        </w:rPr>
      </w:pPr>
    </w:p>
    <w:p w14:paraId="06357543" w14:textId="77777777" w:rsidR="00EE103A" w:rsidRPr="006879A3" w:rsidRDefault="00EE103A"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Construction Phase Health and Safety Plan must include copies of all personnel certification/accreditation for plant operation or use for all personnel on </w:t>
      </w:r>
      <w:r w:rsidRPr="006879A3">
        <w:rPr>
          <w:rFonts w:ascii="Arial" w:hAnsi="Arial" w:cs="Arial"/>
          <w:kern w:val="24"/>
          <w:sz w:val="22"/>
        </w:rPr>
        <w:lastRenderedPageBreak/>
        <w:t xml:space="preserve">site, a </w:t>
      </w:r>
      <w:r w:rsidR="001C590E" w:rsidRPr="006879A3">
        <w:rPr>
          <w:rFonts w:ascii="Arial" w:hAnsi="Arial" w:cs="Arial"/>
          <w:kern w:val="24"/>
          <w:sz w:val="22"/>
        </w:rPr>
        <w:t>T</w:t>
      </w:r>
      <w:r w:rsidRPr="006879A3">
        <w:rPr>
          <w:rFonts w:ascii="Arial" w:hAnsi="Arial" w:cs="Arial"/>
          <w:kern w:val="24"/>
          <w:sz w:val="22"/>
        </w:rPr>
        <w:t xml:space="preserve">raffic </w:t>
      </w:r>
      <w:r w:rsidR="001C590E" w:rsidRPr="006879A3">
        <w:rPr>
          <w:rFonts w:ascii="Arial" w:hAnsi="Arial" w:cs="Arial"/>
          <w:kern w:val="24"/>
          <w:sz w:val="22"/>
        </w:rPr>
        <w:t>and Pedestrian M</w:t>
      </w:r>
      <w:r w:rsidRPr="006879A3">
        <w:rPr>
          <w:rFonts w:ascii="Arial" w:hAnsi="Arial" w:cs="Arial"/>
          <w:kern w:val="24"/>
          <w:sz w:val="22"/>
        </w:rPr>
        <w:t xml:space="preserve">anagement </w:t>
      </w:r>
      <w:r w:rsidR="001C590E" w:rsidRPr="006879A3">
        <w:rPr>
          <w:rFonts w:ascii="Arial" w:hAnsi="Arial" w:cs="Arial"/>
          <w:kern w:val="24"/>
          <w:sz w:val="22"/>
        </w:rPr>
        <w:t>P</w:t>
      </w:r>
      <w:r w:rsidRPr="006879A3">
        <w:rPr>
          <w:rFonts w:ascii="Arial" w:hAnsi="Arial" w:cs="Arial"/>
          <w:kern w:val="24"/>
          <w:sz w:val="22"/>
        </w:rPr>
        <w:t>lan (including plant delivery) and proposals for minimising noise, dust and vibration.</w:t>
      </w:r>
    </w:p>
    <w:p w14:paraId="4BE03706" w14:textId="77777777" w:rsidR="00EE103A" w:rsidRPr="00FB6EDC" w:rsidRDefault="00EE103A" w:rsidP="00EF33AB">
      <w:pPr>
        <w:ind w:left="1418" w:right="283" w:hanging="698"/>
        <w:jc w:val="both"/>
        <w:rPr>
          <w:rFonts w:ascii="Arial" w:hAnsi="Arial" w:cs="Arial"/>
          <w:kern w:val="24"/>
          <w:sz w:val="22"/>
        </w:rPr>
      </w:pPr>
    </w:p>
    <w:p w14:paraId="73ABB70B" w14:textId="77777777" w:rsidR="00B974B1" w:rsidRPr="006879A3" w:rsidRDefault="00B974B1"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i/>
          <w:kern w:val="24"/>
          <w:sz w:val="22"/>
        </w:rPr>
        <w:t>CDM Co-ordinator</w:t>
      </w:r>
      <w:r w:rsidRPr="006879A3">
        <w:rPr>
          <w:rFonts w:ascii="Arial" w:hAnsi="Arial"/>
          <w:kern w:val="24"/>
          <w:sz w:val="22"/>
        </w:rPr>
        <w:t xml:space="preserve"> will</w:t>
      </w:r>
      <w:r w:rsidRPr="006879A3">
        <w:rPr>
          <w:rFonts w:ascii="Arial" w:hAnsi="Arial" w:cs="Arial"/>
          <w:kern w:val="24"/>
          <w:sz w:val="22"/>
        </w:rPr>
        <w:t xml:space="preserve"> notify the HSE before all access periods (planned and emergency) and shall provide a copy of the Form F10 notification for display on site and shall copy the </w:t>
      </w:r>
      <w:r w:rsidRPr="006879A3">
        <w:rPr>
          <w:rFonts w:ascii="Arial" w:hAnsi="Arial" w:cs="Arial"/>
          <w:i/>
          <w:kern w:val="24"/>
          <w:sz w:val="22"/>
        </w:rPr>
        <w:t>Contractor</w:t>
      </w:r>
      <w:r w:rsidRPr="006879A3">
        <w:rPr>
          <w:rFonts w:ascii="Arial" w:hAnsi="Arial" w:cs="Arial"/>
          <w:kern w:val="24"/>
          <w:sz w:val="22"/>
        </w:rPr>
        <w:t xml:space="preserve"> and </w:t>
      </w:r>
      <w:r w:rsidRPr="006879A3">
        <w:rPr>
          <w:rFonts w:ascii="Arial" w:hAnsi="Arial" w:cs="Arial"/>
          <w:i/>
          <w:kern w:val="24"/>
          <w:sz w:val="22"/>
        </w:rPr>
        <w:t>Project Manager</w:t>
      </w:r>
      <w:r w:rsidRPr="006879A3">
        <w:rPr>
          <w:rFonts w:ascii="Arial" w:hAnsi="Arial" w:cs="Arial"/>
          <w:kern w:val="24"/>
          <w:sz w:val="22"/>
        </w:rPr>
        <w:t xml:space="preserve"> into any correspondence with the HSE.</w:t>
      </w:r>
    </w:p>
    <w:p w14:paraId="1D9A2758" w14:textId="77777777" w:rsidR="00B974B1" w:rsidRPr="00FB6EDC" w:rsidRDefault="00B974B1" w:rsidP="00EF33AB">
      <w:pPr>
        <w:ind w:left="1418" w:right="283" w:hanging="698"/>
        <w:jc w:val="both"/>
        <w:rPr>
          <w:rFonts w:ascii="Arial" w:hAnsi="Arial" w:cs="Arial"/>
          <w:kern w:val="24"/>
          <w:sz w:val="22"/>
        </w:rPr>
      </w:pPr>
    </w:p>
    <w:p w14:paraId="3DE428AB" w14:textId="77777777" w:rsidR="00EE103A" w:rsidRPr="006879A3" w:rsidRDefault="00EE103A"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is to produce the Health and Safety File as required in the </w:t>
      </w:r>
      <w:r w:rsidR="00224048" w:rsidRPr="006879A3">
        <w:rPr>
          <w:rFonts w:ascii="Arial" w:hAnsi="Arial" w:cs="Arial"/>
          <w:kern w:val="24"/>
          <w:sz w:val="22"/>
        </w:rPr>
        <w:t>p</w:t>
      </w:r>
      <w:r w:rsidRPr="006879A3">
        <w:rPr>
          <w:rFonts w:ascii="Arial" w:hAnsi="Arial" w:cs="Arial"/>
          <w:kern w:val="24"/>
          <w:sz w:val="22"/>
        </w:rPr>
        <w:t>re-</w:t>
      </w:r>
      <w:r w:rsidR="00224048" w:rsidRPr="006879A3">
        <w:rPr>
          <w:rFonts w:ascii="Arial" w:hAnsi="Arial" w:cs="Arial"/>
          <w:kern w:val="24"/>
          <w:sz w:val="22"/>
        </w:rPr>
        <w:t>c</w:t>
      </w:r>
      <w:r w:rsidRPr="006879A3">
        <w:rPr>
          <w:rFonts w:ascii="Arial" w:hAnsi="Arial" w:cs="Arial"/>
          <w:kern w:val="24"/>
          <w:sz w:val="22"/>
        </w:rPr>
        <w:t xml:space="preserve">onstruction </w:t>
      </w:r>
      <w:r w:rsidR="00224048" w:rsidRPr="006879A3">
        <w:rPr>
          <w:rFonts w:ascii="Arial" w:hAnsi="Arial" w:cs="Arial"/>
          <w:kern w:val="24"/>
          <w:sz w:val="22"/>
        </w:rPr>
        <w:t>i</w:t>
      </w:r>
      <w:r w:rsidRPr="006879A3">
        <w:rPr>
          <w:rFonts w:ascii="Arial" w:hAnsi="Arial" w:cs="Arial"/>
          <w:kern w:val="24"/>
          <w:sz w:val="22"/>
        </w:rPr>
        <w:t>nformation.</w:t>
      </w:r>
    </w:p>
    <w:p w14:paraId="74F90FD2" w14:textId="77777777" w:rsidR="00E904E1" w:rsidRPr="00FB6EDC" w:rsidRDefault="00E904E1" w:rsidP="006879A3">
      <w:pPr>
        <w:ind w:right="283"/>
        <w:jc w:val="both"/>
        <w:rPr>
          <w:rFonts w:ascii="Arial" w:hAnsi="Arial" w:cs="Arial"/>
          <w:kern w:val="24"/>
          <w:sz w:val="22"/>
        </w:rPr>
      </w:pPr>
    </w:p>
    <w:p w14:paraId="11E0D41E" w14:textId="77777777" w:rsidR="00BA4449" w:rsidRPr="00FB6EDC" w:rsidRDefault="00BA4449" w:rsidP="006879A3">
      <w:pPr>
        <w:ind w:right="283"/>
        <w:jc w:val="both"/>
        <w:rPr>
          <w:rFonts w:ascii="Arial" w:hAnsi="Arial" w:cs="Arial"/>
          <w:kern w:val="24"/>
          <w:sz w:val="22"/>
        </w:rPr>
      </w:pPr>
    </w:p>
    <w:p w14:paraId="79363ADE" w14:textId="77777777" w:rsidR="00BA4449" w:rsidRPr="006879A3" w:rsidRDefault="00BA4449" w:rsidP="006879A3">
      <w:pPr>
        <w:ind w:right="283"/>
        <w:jc w:val="both"/>
        <w:rPr>
          <w:rFonts w:ascii="Arial" w:hAnsi="Arial"/>
          <w:sz w:val="22"/>
        </w:rPr>
      </w:pPr>
      <w:r w:rsidRPr="006879A3">
        <w:rPr>
          <w:rFonts w:ascii="Arial" w:hAnsi="Arial" w:cs="Arial"/>
          <w:b/>
          <w:bCs/>
          <w:sz w:val="22"/>
        </w:rPr>
        <w:t>Hazardous Substances</w:t>
      </w:r>
    </w:p>
    <w:p w14:paraId="307D4ACA" w14:textId="77777777" w:rsidR="00BA4449" w:rsidRPr="00657584" w:rsidRDefault="00BA4449" w:rsidP="006879A3">
      <w:pPr>
        <w:tabs>
          <w:tab w:val="left" w:pos="567"/>
          <w:tab w:val="left" w:pos="1134"/>
        </w:tabs>
        <w:ind w:right="56"/>
        <w:jc w:val="both"/>
        <w:rPr>
          <w:rFonts w:ascii="Arial" w:hAnsi="Arial"/>
          <w:sz w:val="22"/>
        </w:rPr>
      </w:pPr>
    </w:p>
    <w:p w14:paraId="51AAEFD6" w14:textId="77777777" w:rsidR="00BA4449" w:rsidRPr="006879A3" w:rsidRDefault="00BA4449"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 xml:space="preserve">When substances covered by the Control of Substances Hazardous to Health (COSHH) Regulations are likely to be encountered or used by the </w:t>
      </w:r>
      <w:r w:rsidRPr="006879A3">
        <w:rPr>
          <w:rFonts w:ascii="Arial" w:hAnsi="Arial" w:cs="Arial"/>
          <w:i/>
          <w:kern w:val="24"/>
          <w:sz w:val="22"/>
        </w:rPr>
        <w:t>Contractor</w:t>
      </w:r>
      <w:r w:rsidRPr="006879A3">
        <w:rPr>
          <w:rFonts w:ascii="Arial" w:hAnsi="Arial" w:cs="Arial"/>
          <w:kern w:val="24"/>
          <w:sz w:val="22"/>
        </w:rPr>
        <w:t xml:space="preserve">, the </w:t>
      </w:r>
      <w:r w:rsidRPr="006879A3">
        <w:rPr>
          <w:rFonts w:ascii="Arial" w:hAnsi="Arial" w:cs="Arial"/>
          <w:i/>
          <w:kern w:val="24"/>
          <w:sz w:val="22"/>
        </w:rPr>
        <w:t>Contractor</w:t>
      </w:r>
      <w:r w:rsidRPr="006879A3">
        <w:rPr>
          <w:rFonts w:ascii="Arial" w:hAnsi="Arial" w:cs="Arial"/>
          <w:kern w:val="24"/>
          <w:sz w:val="22"/>
        </w:rPr>
        <w:t xml:space="preserve"> shall maintain Health Risk Assessment Statements relevant to any of his activities on the site which may be affected by the substances.  These risk assessments shall be included in the Construction Phase Health and Safety Plan.  The </w:t>
      </w:r>
      <w:r w:rsidRPr="006879A3">
        <w:rPr>
          <w:rFonts w:ascii="Arial" w:hAnsi="Arial" w:cs="Arial"/>
          <w:i/>
          <w:kern w:val="24"/>
          <w:sz w:val="22"/>
        </w:rPr>
        <w:t>Contractor</w:t>
      </w:r>
      <w:r w:rsidRPr="006879A3">
        <w:rPr>
          <w:rFonts w:ascii="Arial" w:hAnsi="Arial" w:cs="Arial"/>
          <w:kern w:val="24"/>
          <w:sz w:val="22"/>
        </w:rPr>
        <w:t xml:space="preserve"> shall hold on site relevant Product Hazard Sheets and evidence of the control, exposure monitoring and health surveillance measures to be employed</w:t>
      </w:r>
    </w:p>
    <w:p w14:paraId="25BFD762" w14:textId="77777777" w:rsidR="00BA4449" w:rsidRPr="00657584" w:rsidRDefault="00BA4449" w:rsidP="006879A3">
      <w:pPr>
        <w:ind w:right="283"/>
        <w:jc w:val="both"/>
        <w:rPr>
          <w:rFonts w:ascii="Arial" w:hAnsi="Arial" w:cs="Arial"/>
          <w:kern w:val="24"/>
          <w:sz w:val="22"/>
        </w:rPr>
      </w:pPr>
    </w:p>
    <w:p w14:paraId="4BB6A0FE" w14:textId="77777777" w:rsidR="00BA4449" w:rsidRPr="006879A3" w:rsidRDefault="00BA444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Records of examinations and tests carried out shall be available at all times for inspection by the </w:t>
      </w:r>
      <w:r w:rsidRPr="006879A3">
        <w:rPr>
          <w:rFonts w:ascii="Arial" w:hAnsi="Arial" w:cs="Arial"/>
          <w:i/>
          <w:kern w:val="24"/>
          <w:sz w:val="22"/>
        </w:rPr>
        <w:t>Project Manager</w:t>
      </w:r>
      <w:r w:rsidRPr="006879A3">
        <w:rPr>
          <w:rFonts w:ascii="Arial" w:hAnsi="Arial" w:cs="Arial"/>
          <w:kern w:val="24"/>
          <w:sz w:val="22"/>
        </w:rPr>
        <w:t xml:space="preserve"> and the HSE.</w:t>
      </w:r>
    </w:p>
    <w:p w14:paraId="384B1AAC" w14:textId="77777777" w:rsidR="00BA4449" w:rsidRPr="00657584" w:rsidRDefault="00BA4449" w:rsidP="00EF33AB">
      <w:pPr>
        <w:ind w:left="1418" w:right="283" w:hanging="698"/>
        <w:jc w:val="both"/>
        <w:rPr>
          <w:rFonts w:ascii="Arial" w:hAnsi="Arial" w:cs="Arial"/>
          <w:kern w:val="24"/>
          <w:sz w:val="22"/>
        </w:rPr>
      </w:pPr>
    </w:p>
    <w:p w14:paraId="344B0FA1" w14:textId="77777777" w:rsidR="00BA4449" w:rsidRPr="006879A3" w:rsidRDefault="00BA444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shall warn and instruct his workmen and all other persons (including sub-contractors' workmen and visitors) under his control as to the hazards and precautions to be taken.  Such instruction shall be documented in the Construction Phase Health and Safety Plan.</w:t>
      </w:r>
    </w:p>
    <w:p w14:paraId="3EA3507B" w14:textId="77777777" w:rsidR="00BA4449" w:rsidRPr="00657584" w:rsidRDefault="00BA4449" w:rsidP="00EF33AB">
      <w:pPr>
        <w:ind w:left="1418" w:right="283" w:hanging="698"/>
        <w:jc w:val="both"/>
        <w:rPr>
          <w:rFonts w:ascii="Arial" w:hAnsi="Arial" w:cs="Arial"/>
          <w:kern w:val="24"/>
          <w:sz w:val="22"/>
          <w:highlight w:val="yellow"/>
        </w:rPr>
      </w:pPr>
    </w:p>
    <w:p w14:paraId="1A5352FB" w14:textId="77777777" w:rsidR="00BA4449" w:rsidRPr="006879A3" w:rsidRDefault="00BA444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shall remain alert to the possibility that other hazards may exist which are not identified prior to work commencing.</w:t>
      </w:r>
    </w:p>
    <w:p w14:paraId="09A327ED" w14:textId="77777777" w:rsidR="00BA4449" w:rsidRPr="00657584" w:rsidRDefault="00BA4449" w:rsidP="00EF33AB">
      <w:pPr>
        <w:ind w:left="1418" w:right="283" w:hanging="698"/>
        <w:jc w:val="both"/>
        <w:rPr>
          <w:rFonts w:ascii="Arial" w:hAnsi="Arial" w:cs="Arial"/>
          <w:kern w:val="24"/>
          <w:sz w:val="22"/>
        </w:rPr>
      </w:pPr>
    </w:p>
    <w:p w14:paraId="533F602D" w14:textId="77777777" w:rsidR="00BA4449" w:rsidRPr="006879A3" w:rsidRDefault="00BA444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shall establish a procedure to ensure that all persons requiring instruction or warning actually receive and understand the instruction or warning, together with a record thereof.  He shall furnish such records to the </w:t>
      </w:r>
      <w:r w:rsidRPr="006879A3">
        <w:rPr>
          <w:rFonts w:ascii="Arial" w:hAnsi="Arial" w:cs="Arial"/>
          <w:i/>
          <w:kern w:val="24"/>
          <w:sz w:val="22"/>
        </w:rPr>
        <w:t>Project Manager</w:t>
      </w:r>
      <w:r w:rsidRPr="006879A3">
        <w:rPr>
          <w:rFonts w:ascii="Arial" w:hAnsi="Arial" w:cs="Arial"/>
          <w:kern w:val="24"/>
          <w:sz w:val="22"/>
        </w:rPr>
        <w:t xml:space="preserve"> when called upon to do so.</w:t>
      </w:r>
    </w:p>
    <w:p w14:paraId="41597736" w14:textId="77777777" w:rsidR="00B3120D" w:rsidRPr="00657584" w:rsidRDefault="00B3120D" w:rsidP="006879A3">
      <w:pPr>
        <w:ind w:right="283"/>
        <w:jc w:val="both"/>
        <w:rPr>
          <w:rFonts w:ascii="Arial" w:hAnsi="Arial" w:cs="Arial"/>
          <w:kern w:val="24"/>
          <w:sz w:val="22"/>
        </w:rPr>
      </w:pPr>
    </w:p>
    <w:p w14:paraId="203F3CCB" w14:textId="77777777" w:rsidR="00BA4449" w:rsidRPr="00657584" w:rsidRDefault="00BA4449" w:rsidP="006879A3">
      <w:pPr>
        <w:ind w:right="283"/>
        <w:jc w:val="both"/>
        <w:rPr>
          <w:rFonts w:ascii="Arial" w:hAnsi="Arial" w:cs="Arial"/>
          <w:kern w:val="24"/>
          <w:sz w:val="22"/>
        </w:rPr>
      </w:pPr>
    </w:p>
    <w:p w14:paraId="350BF9FC" w14:textId="77777777" w:rsidR="00B3120D" w:rsidRPr="00657584" w:rsidRDefault="00B3120D" w:rsidP="006879A3">
      <w:pPr>
        <w:pStyle w:val="S"/>
        <w:tabs>
          <w:tab w:val="left" w:pos="567"/>
          <w:tab w:val="left" w:pos="1134"/>
        </w:tabs>
        <w:ind w:right="56"/>
        <w:jc w:val="both"/>
        <w:rPr>
          <w:rFonts w:ascii="Arial" w:hAnsi="Arial"/>
          <w:b/>
          <w:sz w:val="22"/>
        </w:rPr>
      </w:pPr>
      <w:r w:rsidRPr="00657584">
        <w:rPr>
          <w:rFonts w:ascii="Arial" w:hAnsi="Arial" w:cs="Arial"/>
          <w:b/>
          <w:bCs/>
          <w:sz w:val="22"/>
        </w:rPr>
        <w:t>Project Manager’s Equipment</w:t>
      </w:r>
    </w:p>
    <w:p w14:paraId="278201E7" w14:textId="77777777" w:rsidR="00B3120D" w:rsidRPr="00657584" w:rsidRDefault="00B3120D" w:rsidP="006879A3">
      <w:pPr>
        <w:pStyle w:val="S"/>
        <w:tabs>
          <w:tab w:val="left" w:pos="567"/>
          <w:tab w:val="left" w:pos="1134"/>
        </w:tabs>
        <w:ind w:left="0" w:right="56" w:firstLine="0"/>
        <w:jc w:val="both"/>
        <w:rPr>
          <w:rFonts w:ascii="Arial" w:hAnsi="Arial"/>
          <w:sz w:val="22"/>
        </w:rPr>
      </w:pPr>
    </w:p>
    <w:p w14:paraId="418FCE17" w14:textId="77777777" w:rsidR="00B3120D" w:rsidRPr="006879A3" w:rsidRDefault="00B3120D"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 xml:space="preserve">Survey Equipment – </w:t>
      </w:r>
      <w:r w:rsidR="00A40CCA" w:rsidRPr="006879A3">
        <w:rPr>
          <w:rFonts w:ascii="Arial" w:hAnsi="Arial" w:cs="Arial"/>
          <w:kern w:val="24"/>
          <w:sz w:val="22"/>
        </w:rPr>
        <w:t xml:space="preserve">if required, </w:t>
      </w: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w:t>
      </w:r>
      <w:r w:rsidR="00A40CCA" w:rsidRPr="006879A3">
        <w:rPr>
          <w:rFonts w:ascii="Arial" w:hAnsi="Arial" w:cs="Arial"/>
          <w:kern w:val="24"/>
          <w:sz w:val="22"/>
        </w:rPr>
        <w:t xml:space="preserve">is to </w:t>
      </w:r>
      <w:r w:rsidRPr="006879A3">
        <w:rPr>
          <w:rFonts w:ascii="Arial" w:hAnsi="Arial" w:cs="Arial"/>
          <w:kern w:val="24"/>
          <w:sz w:val="22"/>
        </w:rPr>
        <w:t xml:space="preserve">provide survey equipment for the </w:t>
      </w:r>
      <w:r w:rsidRPr="006879A3">
        <w:rPr>
          <w:rFonts w:ascii="Arial" w:hAnsi="Arial" w:cs="Arial"/>
          <w:i/>
          <w:kern w:val="24"/>
          <w:sz w:val="22"/>
        </w:rPr>
        <w:t>Project Manager’s</w:t>
      </w:r>
      <w:r w:rsidRPr="006879A3">
        <w:rPr>
          <w:rFonts w:ascii="Arial" w:hAnsi="Arial" w:cs="Arial"/>
          <w:kern w:val="24"/>
          <w:sz w:val="22"/>
        </w:rPr>
        <w:t xml:space="preserve"> use which shall remain in the </w:t>
      </w:r>
      <w:r w:rsidRPr="006879A3">
        <w:rPr>
          <w:rFonts w:ascii="Arial" w:hAnsi="Arial" w:cs="Arial"/>
          <w:i/>
          <w:kern w:val="24"/>
          <w:sz w:val="22"/>
        </w:rPr>
        <w:t>Employer</w:t>
      </w:r>
      <w:r w:rsidRPr="006879A3">
        <w:rPr>
          <w:rFonts w:ascii="Arial" w:hAnsi="Arial" w:cs="Arial"/>
          <w:kern w:val="24"/>
          <w:sz w:val="22"/>
        </w:rPr>
        <w:t>'s ownership at</w:t>
      </w:r>
      <w:r w:rsidR="00A40CCA" w:rsidRPr="006879A3">
        <w:rPr>
          <w:rFonts w:ascii="Arial" w:hAnsi="Arial" w:cs="Arial"/>
          <w:kern w:val="24"/>
          <w:sz w:val="22"/>
        </w:rPr>
        <w:t xml:space="preserve"> the completion of the Contract.</w:t>
      </w:r>
      <w:r w:rsidR="00793911" w:rsidRPr="006879A3">
        <w:rPr>
          <w:rFonts w:ascii="Arial" w:hAnsi="Arial" w:cs="Arial"/>
          <w:kern w:val="24"/>
          <w:sz w:val="22"/>
        </w:rPr>
        <w:t xml:space="preserve">  Evidence of cost is to be provided and shall be the basis for payment.  No allowance is required at tender stage.</w:t>
      </w:r>
      <w:r w:rsidR="00E57C4E" w:rsidRPr="006879A3">
        <w:rPr>
          <w:rFonts w:ascii="Arial" w:hAnsi="Arial" w:cs="Arial"/>
          <w:kern w:val="24"/>
          <w:sz w:val="22"/>
        </w:rPr>
        <w:t xml:space="preserve"> </w:t>
      </w:r>
    </w:p>
    <w:p w14:paraId="44E213A9" w14:textId="77777777" w:rsidR="009928CB" w:rsidRPr="009928CB" w:rsidRDefault="009928CB" w:rsidP="006879A3">
      <w:pPr>
        <w:ind w:right="283"/>
        <w:jc w:val="both"/>
        <w:rPr>
          <w:rFonts w:ascii="Arial" w:hAnsi="Arial" w:cs="Arial"/>
          <w:kern w:val="24"/>
          <w:sz w:val="22"/>
        </w:rPr>
      </w:pPr>
    </w:p>
    <w:p w14:paraId="301902ED" w14:textId="77777777" w:rsidR="00B3120D" w:rsidRPr="006879A3" w:rsidRDefault="00DA7BC6"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Personal Protective Equipment</w:t>
      </w:r>
      <w:r w:rsidR="00B3120D" w:rsidRPr="006879A3">
        <w:rPr>
          <w:rFonts w:ascii="Arial" w:hAnsi="Arial" w:cs="Arial"/>
          <w:kern w:val="24"/>
          <w:sz w:val="22"/>
        </w:rPr>
        <w:t xml:space="preserve"> </w:t>
      </w:r>
      <w:r w:rsidR="0087342D" w:rsidRPr="006879A3">
        <w:rPr>
          <w:rFonts w:ascii="Arial" w:hAnsi="Arial" w:cs="Arial"/>
          <w:kern w:val="24"/>
          <w:sz w:val="22"/>
        </w:rPr>
        <w:t>–</w:t>
      </w:r>
      <w:r w:rsidR="00B3120D" w:rsidRPr="006879A3">
        <w:rPr>
          <w:rFonts w:ascii="Arial" w:hAnsi="Arial" w:cs="Arial"/>
          <w:kern w:val="24"/>
          <w:sz w:val="22"/>
        </w:rPr>
        <w:t xml:space="preserve"> </w:t>
      </w:r>
      <w:r w:rsidR="0087342D" w:rsidRPr="006879A3">
        <w:rPr>
          <w:rFonts w:ascii="Arial" w:hAnsi="Arial" w:cs="Arial"/>
          <w:kern w:val="24"/>
          <w:sz w:val="22"/>
        </w:rPr>
        <w:t xml:space="preserve">if required, the </w:t>
      </w:r>
      <w:r w:rsidR="00B3120D" w:rsidRPr="006879A3">
        <w:rPr>
          <w:rFonts w:ascii="Arial" w:hAnsi="Arial" w:cs="Arial"/>
          <w:i/>
          <w:kern w:val="24"/>
          <w:sz w:val="22"/>
        </w:rPr>
        <w:t>Contractor</w:t>
      </w:r>
      <w:r w:rsidR="00B3120D" w:rsidRPr="006879A3">
        <w:rPr>
          <w:rFonts w:ascii="Arial" w:hAnsi="Arial" w:cs="Arial"/>
          <w:kern w:val="24"/>
          <w:sz w:val="22"/>
        </w:rPr>
        <w:t xml:space="preserve"> shall provide </w:t>
      </w:r>
      <w:r w:rsidRPr="006879A3">
        <w:rPr>
          <w:rFonts w:ascii="Arial" w:hAnsi="Arial" w:cs="Arial"/>
          <w:kern w:val="24"/>
          <w:sz w:val="22"/>
        </w:rPr>
        <w:t>personal protective equipment</w:t>
      </w:r>
      <w:r w:rsidR="00B3120D" w:rsidRPr="006879A3">
        <w:rPr>
          <w:rFonts w:ascii="Arial" w:hAnsi="Arial" w:cs="Arial"/>
          <w:kern w:val="24"/>
          <w:sz w:val="22"/>
        </w:rPr>
        <w:t xml:space="preserve"> for the </w:t>
      </w:r>
      <w:r w:rsidR="00B3120D" w:rsidRPr="006879A3">
        <w:rPr>
          <w:rFonts w:ascii="Arial" w:hAnsi="Arial" w:cs="Arial"/>
          <w:i/>
          <w:kern w:val="24"/>
          <w:sz w:val="22"/>
        </w:rPr>
        <w:t>Project Manager’s</w:t>
      </w:r>
      <w:r w:rsidR="00B3120D" w:rsidRPr="006879A3">
        <w:rPr>
          <w:rFonts w:ascii="Arial" w:hAnsi="Arial" w:cs="Arial"/>
          <w:kern w:val="24"/>
          <w:sz w:val="22"/>
        </w:rPr>
        <w:t xml:space="preserve"> use which shall remain in the </w:t>
      </w:r>
      <w:r w:rsidR="00B3120D" w:rsidRPr="006879A3">
        <w:rPr>
          <w:rFonts w:ascii="Arial" w:hAnsi="Arial" w:cs="Arial"/>
          <w:i/>
          <w:kern w:val="24"/>
          <w:sz w:val="22"/>
        </w:rPr>
        <w:t>Employer</w:t>
      </w:r>
      <w:r w:rsidR="00B3120D" w:rsidRPr="006879A3">
        <w:rPr>
          <w:rFonts w:ascii="Arial" w:hAnsi="Arial" w:cs="Arial"/>
          <w:kern w:val="24"/>
          <w:sz w:val="22"/>
        </w:rPr>
        <w:t>'s ownership at</w:t>
      </w:r>
      <w:r w:rsidR="0087342D" w:rsidRPr="006879A3">
        <w:rPr>
          <w:rFonts w:ascii="Arial" w:hAnsi="Arial" w:cs="Arial"/>
          <w:kern w:val="24"/>
          <w:sz w:val="22"/>
        </w:rPr>
        <w:t xml:space="preserve"> the completion of the Contract.</w:t>
      </w:r>
      <w:r w:rsidR="00793911" w:rsidRPr="006879A3">
        <w:rPr>
          <w:rFonts w:ascii="Arial" w:hAnsi="Arial" w:cs="Arial"/>
          <w:kern w:val="24"/>
          <w:sz w:val="22"/>
        </w:rPr>
        <w:t xml:space="preserve">  Evidence of cost is to be provided and shall be the basis for payment.  No allowance is required at tender stage.</w:t>
      </w:r>
      <w:r w:rsidR="00E57C4E" w:rsidRPr="006879A3">
        <w:rPr>
          <w:rFonts w:ascii="Arial" w:hAnsi="Arial" w:cs="Arial"/>
          <w:kern w:val="24"/>
          <w:sz w:val="22"/>
        </w:rPr>
        <w:t xml:space="preserve"> </w:t>
      </w:r>
    </w:p>
    <w:p w14:paraId="4A921158" w14:textId="77777777" w:rsidR="008A6CA3" w:rsidRDefault="008A6CA3" w:rsidP="006879A3">
      <w:pPr>
        <w:jc w:val="both"/>
        <w:rPr>
          <w:rFonts w:ascii="Arial" w:hAnsi="Arial" w:cs="Arial"/>
          <w:b/>
          <w:bCs/>
          <w:sz w:val="22"/>
        </w:rPr>
      </w:pPr>
    </w:p>
    <w:p w14:paraId="60B02F3D" w14:textId="77777777" w:rsidR="00A72A82" w:rsidRPr="006879A3" w:rsidRDefault="00A72A82" w:rsidP="006879A3">
      <w:pPr>
        <w:jc w:val="both"/>
        <w:rPr>
          <w:b/>
          <w:bCs/>
        </w:rPr>
      </w:pPr>
      <w:r w:rsidRPr="006879A3">
        <w:rPr>
          <w:rFonts w:ascii="Arial" w:hAnsi="Arial" w:cs="Arial"/>
          <w:b/>
          <w:bCs/>
          <w:sz w:val="22"/>
        </w:rPr>
        <w:t>Working Hours</w:t>
      </w:r>
    </w:p>
    <w:p w14:paraId="621121EE" w14:textId="77777777" w:rsidR="00A72A82" w:rsidRPr="00657584" w:rsidRDefault="00A72A82" w:rsidP="006879A3">
      <w:pPr>
        <w:ind w:left="142" w:right="283"/>
        <w:jc w:val="both"/>
        <w:rPr>
          <w:rFonts w:ascii="Arial" w:hAnsi="Arial" w:cs="Arial"/>
          <w:kern w:val="24"/>
          <w:sz w:val="22"/>
        </w:rPr>
      </w:pPr>
    </w:p>
    <w:p w14:paraId="464FA172" w14:textId="77777777" w:rsidR="00DF4482" w:rsidRPr="006879A3" w:rsidRDefault="0049687E"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 xml:space="preserve">The hours of working during planned access periods are for the </w:t>
      </w:r>
      <w:r w:rsidRPr="006879A3">
        <w:rPr>
          <w:rFonts w:ascii="Arial" w:hAnsi="Arial" w:cs="Arial"/>
          <w:i/>
          <w:kern w:val="24"/>
          <w:sz w:val="22"/>
        </w:rPr>
        <w:t>Contractor</w:t>
      </w:r>
      <w:r w:rsidRPr="006879A3">
        <w:rPr>
          <w:rFonts w:ascii="Arial" w:hAnsi="Arial" w:cs="Arial"/>
          <w:kern w:val="24"/>
          <w:sz w:val="22"/>
        </w:rPr>
        <w:t xml:space="preserve"> to determine, subject to the prior agreement of the </w:t>
      </w:r>
      <w:r w:rsidRPr="006879A3">
        <w:rPr>
          <w:rFonts w:ascii="Arial" w:hAnsi="Arial" w:cs="Arial"/>
          <w:i/>
          <w:kern w:val="24"/>
          <w:sz w:val="22"/>
        </w:rPr>
        <w:t>Project Manager</w:t>
      </w:r>
      <w:r w:rsidRPr="006879A3">
        <w:rPr>
          <w:rFonts w:ascii="Arial" w:hAnsi="Arial" w:cs="Arial"/>
          <w:kern w:val="24"/>
          <w:sz w:val="22"/>
        </w:rPr>
        <w:t xml:space="preserve"> and provided that they fall within the </w:t>
      </w:r>
      <w:r w:rsidRPr="006879A3">
        <w:rPr>
          <w:rFonts w:ascii="Arial" w:hAnsi="Arial" w:cs="Arial"/>
          <w:kern w:val="24"/>
          <w:sz w:val="22"/>
        </w:rPr>
        <w:lastRenderedPageBreak/>
        <w:t xml:space="preserve">normal working hours detailed in Appendix </w:t>
      </w:r>
      <w:r w:rsidR="00445258" w:rsidRPr="006879A3">
        <w:rPr>
          <w:rFonts w:ascii="Arial" w:hAnsi="Arial" w:cs="Arial"/>
          <w:kern w:val="24"/>
          <w:sz w:val="22"/>
        </w:rPr>
        <w:t>B</w:t>
      </w:r>
      <w:r w:rsidRPr="006879A3">
        <w:rPr>
          <w:rFonts w:ascii="Arial" w:hAnsi="Arial" w:cs="Arial"/>
          <w:kern w:val="24"/>
          <w:sz w:val="22"/>
        </w:rPr>
        <w:t xml:space="preserve"> i.e. between 0800 and 1800 on weekdays (excluding bank holidays) and between 0800 and 1300 on Saturdays.  Work on Saturday afternoons and at any time on Sundays will not normally be permitted</w:t>
      </w:r>
      <w:r w:rsidR="00DF4482" w:rsidRPr="006879A3">
        <w:rPr>
          <w:rFonts w:ascii="Arial" w:hAnsi="Arial" w:cs="Arial"/>
          <w:kern w:val="24"/>
          <w:sz w:val="22"/>
        </w:rPr>
        <w:t xml:space="preserve"> for planned work</w:t>
      </w:r>
      <w:r w:rsidRPr="006879A3">
        <w:rPr>
          <w:rFonts w:ascii="Arial" w:hAnsi="Arial" w:cs="Arial"/>
          <w:kern w:val="24"/>
          <w:sz w:val="22"/>
        </w:rPr>
        <w:t xml:space="preserve">.  </w:t>
      </w:r>
    </w:p>
    <w:p w14:paraId="77F16129" w14:textId="77777777" w:rsidR="00DF4482" w:rsidRPr="006879A3" w:rsidRDefault="00DF4482" w:rsidP="006879A3">
      <w:pPr>
        <w:ind w:left="60" w:right="283"/>
        <w:jc w:val="both"/>
        <w:rPr>
          <w:rFonts w:ascii="Arial" w:hAnsi="Arial" w:cs="Arial"/>
          <w:kern w:val="24"/>
          <w:sz w:val="22"/>
        </w:rPr>
      </w:pPr>
    </w:p>
    <w:p w14:paraId="02295E6E" w14:textId="77777777" w:rsidR="0049687E" w:rsidRPr="006879A3" w:rsidRDefault="0049687E"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A period of up to </w:t>
      </w:r>
      <w:r w:rsidR="00DF4482" w:rsidRPr="006879A3">
        <w:rPr>
          <w:rFonts w:ascii="Arial" w:hAnsi="Arial" w:cs="Arial"/>
          <w:kern w:val="24"/>
          <w:sz w:val="22"/>
        </w:rPr>
        <w:t xml:space="preserve">half an </w:t>
      </w:r>
      <w:r w:rsidRPr="006879A3">
        <w:rPr>
          <w:rFonts w:ascii="Arial" w:hAnsi="Arial" w:cs="Arial"/>
          <w:kern w:val="24"/>
          <w:sz w:val="22"/>
        </w:rPr>
        <w:t>hour</w:t>
      </w:r>
      <w:r w:rsidR="00DF4482" w:rsidRPr="006879A3">
        <w:rPr>
          <w:rFonts w:ascii="Arial" w:hAnsi="Arial" w:cs="Arial"/>
          <w:kern w:val="24"/>
          <w:sz w:val="22"/>
        </w:rPr>
        <w:t xml:space="preserve"> before and one hour after normal working hours may be used for preparatory, maintenance and other non-productive activities including taking deliveries, unloading, movement to/from places of work, refuelling and the like, provided that these activities do not include the use of plant and machinery which give rise to noise likely to exceed the trigger levels detailed in Appendix </w:t>
      </w:r>
      <w:r w:rsidR="00445258" w:rsidRPr="006879A3">
        <w:rPr>
          <w:rFonts w:ascii="Arial" w:hAnsi="Arial" w:cs="Arial"/>
          <w:kern w:val="24"/>
          <w:sz w:val="22"/>
        </w:rPr>
        <w:t>B</w:t>
      </w:r>
      <w:r w:rsidR="00DF4482" w:rsidRPr="006879A3">
        <w:rPr>
          <w:rFonts w:ascii="Arial" w:hAnsi="Arial" w:cs="Arial"/>
          <w:kern w:val="24"/>
          <w:sz w:val="22"/>
        </w:rPr>
        <w:t>.</w:t>
      </w:r>
    </w:p>
    <w:p w14:paraId="0818513F" w14:textId="77777777" w:rsidR="0049687E" w:rsidRPr="00657584" w:rsidRDefault="0049687E" w:rsidP="00EF33AB">
      <w:pPr>
        <w:ind w:left="1418" w:right="283" w:hanging="698"/>
        <w:jc w:val="both"/>
        <w:rPr>
          <w:rFonts w:ascii="Arial" w:hAnsi="Arial" w:cs="Arial"/>
          <w:kern w:val="24"/>
          <w:sz w:val="22"/>
        </w:rPr>
      </w:pPr>
    </w:p>
    <w:p w14:paraId="27F1829B" w14:textId="77777777" w:rsidR="008E6DC9" w:rsidRPr="006879A3" w:rsidRDefault="008E6DC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Tenderers are to set out their proposed working hours during planned access periods in their tender submission.</w:t>
      </w:r>
    </w:p>
    <w:p w14:paraId="772C3EED" w14:textId="77777777" w:rsidR="008E6DC9" w:rsidRPr="00657584" w:rsidRDefault="008E6DC9" w:rsidP="00EF33AB">
      <w:pPr>
        <w:ind w:left="1418" w:right="283" w:hanging="698"/>
        <w:jc w:val="both"/>
        <w:rPr>
          <w:rFonts w:ascii="Arial" w:hAnsi="Arial" w:cs="Arial"/>
          <w:kern w:val="24"/>
          <w:sz w:val="22"/>
        </w:rPr>
      </w:pPr>
    </w:p>
    <w:p w14:paraId="7776F7C1" w14:textId="77777777" w:rsidR="0049687E" w:rsidRPr="006879A3" w:rsidRDefault="0049687E"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There is no restriction on working hours </w:t>
      </w:r>
      <w:r w:rsidR="00DF4482" w:rsidRPr="006879A3">
        <w:rPr>
          <w:rFonts w:ascii="Arial" w:hAnsi="Arial" w:cs="Arial"/>
          <w:kern w:val="24"/>
          <w:sz w:val="22"/>
        </w:rPr>
        <w:t xml:space="preserve">or noise levels </w:t>
      </w:r>
      <w:r w:rsidRPr="006879A3">
        <w:rPr>
          <w:rFonts w:ascii="Arial" w:hAnsi="Arial" w:cs="Arial"/>
          <w:kern w:val="24"/>
          <w:sz w:val="22"/>
        </w:rPr>
        <w:t>during emergency works</w:t>
      </w:r>
      <w:r w:rsidR="00DF4482" w:rsidRPr="006879A3">
        <w:rPr>
          <w:rFonts w:ascii="Arial" w:hAnsi="Arial" w:cs="Arial"/>
          <w:kern w:val="24"/>
          <w:sz w:val="22"/>
        </w:rPr>
        <w:t xml:space="preserve">, although the </w:t>
      </w:r>
      <w:r w:rsidR="00DF4482" w:rsidRPr="006879A3">
        <w:rPr>
          <w:rFonts w:ascii="Arial" w:hAnsi="Arial" w:cs="Arial"/>
          <w:i/>
          <w:kern w:val="24"/>
          <w:sz w:val="22"/>
        </w:rPr>
        <w:t>Contractor</w:t>
      </w:r>
      <w:r w:rsidR="00DF4482" w:rsidRPr="006879A3">
        <w:rPr>
          <w:rFonts w:ascii="Arial" w:hAnsi="Arial" w:cs="Arial"/>
          <w:kern w:val="24"/>
          <w:sz w:val="22"/>
        </w:rPr>
        <w:t xml:space="preserve"> should do everything possible to minimise disturbance to residents at all times</w:t>
      </w:r>
      <w:r w:rsidRPr="006879A3">
        <w:rPr>
          <w:rFonts w:ascii="Arial" w:hAnsi="Arial" w:cs="Arial"/>
          <w:kern w:val="24"/>
          <w:sz w:val="22"/>
        </w:rPr>
        <w:t>.</w:t>
      </w:r>
    </w:p>
    <w:p w14:paraId="2A0B8DB1" w14:textId="77777777" w:rsidR="0049687E" w:rsidRPr="00657584" w:rsidRDefault="0049687E" w:rsidP="006879A3">
      <w:pPr>
        <w:ind w:right="283"/>
        <w:jc w:val="both"/>
        <w:rPr>
          <w:rFonts w:ascii="Arial" w:hAnsi="Arial" w:cs="Arial"/>
          <w:kern w:val="24"/>
          <w:sz w:val="22"/>
        </w:rPr>
      </w:pPr>
    </w:p>
    <w:p w14:paraId="18478C68" w14:textId="77777777" w:rsidR="00F054BD" w:rsidRPr="00657584" w:rsidRDefault="00F054BD" w:rsidP="006879A3">
      <w:pPr>
        <w:ind w:right="283"/>
        <w:jc w:val="both"/>
        <w:rPr>
          <w:rFonts w:ascii="Arial" w:hAnsi="Arial" w:cs="Arial"/>
          <w:kern w:val="24"/>
          <w:sz w:val="22"/>
        </w:rPr>
      </w:pPr>
    </w:p>
    <w:p w14:paraId="0BE221BD" w14:textId="77777777" w:rsidR="00EE3137" w:rsidRPr="006879A3" w:rsidRDefault="00EE3137" w:rsidP="006879A3">
      <w:pPr>
        <w:ind w:right="283"/>
        <w:jc w:val="both"/>
        <w:rPr>
          <w:rFonts w:ascii="Arial" w:hAnsi="Arial" w:cs="Arial"/>
          <w:b/>
          <w:bCs/>
          <w:sz w:val="22"/>
        </w:rPr>
      </w:pPr>
      <w:r w:rsidRPr="006879A3">
        <w:rPr>
          <w:rFonts w:ascii="Arial" w:hAnsi="Arial" w:cs="Arial"/>
          <w:b/>
          <w:bCs/>
          <w:sz w:val="22"/>
        </w:rPr>
        <w:t>Access</w:t>
      </w:r>
    </w:p>
    <w:p w14:paraId="7D350CB9" w14:textId="77777777" w:rsidR="00EE3137" w:rsidRPr="00FB6EDC" w:rsidRDefault="00EE3137" w:rsidP="006879A3">
      <w:pPr>
        <w:pStyle w:val="S"/>
        <w:tabs>
          <w:tab w:val="left" w:pos="567"/>
          <w:tab w:val="left" w:pos="1134"/>
        </w:tabs>
        <w:ind w:left="0" w:right="56" w:firstLine="0"/>
        <w:jc w:val="both"/>
        <w:rPr>
          <w:rFonts w:ascii="Arial" w:hAnsi="Arial"/>
          <w:b/>
          <w:sz w:val="22"/>
        </w:rPr>
      </w:pPr>
    </w:p>
    <w:p w14:paraId="773616D4" w14:textId="77777777" w:rsidR="00EE3137" w:rsidRPr="006879A3" w:rsidRDefault="00EE3137"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 xml:space="preserve">Road access to the seafront shall be via the routes shown in the </w:t>
      </w:r>
      <w:r w:rsidR="00E46C96" w:rsidRPr="006879A3">
        <w:rPr>
          <w:rFonts w:ascii="Arial" w:hAnsi="Arial" w:cs="Arial"/>
          <w:kern w:val="24"/>
          <w:sz w:val="22"/>
        </w:rPr>
        <w:t>p</w:t>
      </w:r>
      <w:r w:rsidRPr="006879A3">
        <w:rPr>
          <w:rFonts w:ascii="Arial" w:hAnsi="Arial" w:cs="Arial"/>
          <w:kern w:val="24"/>
          <w:sz w:val="22"/>
        </w:rPr>
        <w:t>re-</w:t>
      </w:r>
      <w:r w:rsidR="00E46C96" w:rsidRPr="006879A3">
        <w:rPr>
          <w:rFonts w:ascii="Arial" w:hAnsi="Arial" w:cs="Arial"/>
          <w:kern w:val="24"/>
          <w:sz w:val="22"/>
        </w:rPr>
        <w:t>c</w:t>
      </w:r>
      <w:r w:rsidRPr="006879A3">
        <w:rPr>
          <w:rFonts w:ascii="Arial" w:hAnsi="Arial" w:cs="Arial"/>
          <w:kern w:val="24"/>
          <w:sz w:val="22"/>
        </w:rPr>
        <w:t xml:space="preserve">onstruction </w:t>
      </w:r>
      <w:r w:rsidR="00E46C96" w:rsidRPr="006879A3">
        <w:rPr>
          <w:rFonts w:ascii="Arial" w:hAnsi="Arial" w:cs="Arial"/>
          <w:kern w:val="24"/>
          <w:sz w:val="22"/>
        </w:rPr>
        <w:t>i</w:t>
      </w:r>
      <w:r w:rsidRPr="006879A3">
        <w:rPr>
          <w:rFonts w:ascii="Arial" w:hAnsi="Arial" w:cs="Arial"/>
          <w:kern w:val="24"/>
          <w:sz w:val="22"/>
        </w:rPr>
        <w:t xml:space="preserve">nformation (Appendix </w:t>
      </w:r>
      <w:r w:rsidR="00E46C96" w:rsidRPr="006879A3">
        <w:rPr>
          <w:rFonts w:ascii="Arial" w:hAnsi="Arial" w:cs="Arial"/>
          <w:kern w:val="24"/>
          <w:sz w:val="22"/>
        </w:rPr>
        <w:t>B</w:t>
      </w:r>
      <w:r w:rsidRPr="006879A3">
        <w:rPr>
          <w:rFonts w:ascii="Arial" w:hAnsi="Arial" w:cs="Arial"/>
          <w:kern w:val="24"/>
          <w:sz w:val="22"/>
        </w:rPr>
        <w:t>).</w:t>
      </w:r>
      <w:r w:rsidR="00610576" w:rsidRPr="006879A3">
        <w:rPr>
          <w:rFonts w:ascii="Arial" w:hAnsi="Arial" w:cs="Arial"/>
          <w:kern w:val="24"/>
          <w:sz w:val="22"/>
        </w:rPr>
        <w:t xml:space="preserve">  The </w:t>
      </w:r>
      <w:r w:rsidR="00610576" w:rsidRPr="006879A3">
        <w:rPr>
          <w:rFonts w:ascii="Arial" w:hAnsi="Arial" w:cs="Arial"/>
          <w:i/>
          <w:kern w:val="24"/>
          <w:sz w:val="22"/>
        </w:rPr>
        <w:t>Project Manager</w:t>
      </w:r>
      <w:r w:rsidR="00610576" w:rsidRPr="006879A3">
        <w:rPr>
          <w:rFonts w:ascii="Arial" w:hAnsi="Arial" w:cs="Arial"/>
          <w:kern w:val="24"/>
          <w:sz w:val="22"/>
        </w:rPr>
        <w:t xml:space="preserve"> will provide keys to the height barriers at the Battery Point and Twiss Road car parks.  The </w:t>
      </w:r>
      <w:r w:rsidR="00610576" w:rsidRPr="006879A3">
        <w:rPr>
          <w:rFonts w:ascii="Arial" w:hAnsi="Arial" w:cs="Arial"/>
          <w:i/>
          <w:kern w:val="24"/>
          <w:sz w:val="22"/>
        </w:rPr>
        <w:t>Contractor</w:t>
      </w:r>
      <w:r w:rsidR="00610576" w:rsidRPr="006879A3">
        <w:rPr>
          <w:rFonts w:ascii="Arial" w:hAnsi="Arial" w:cs="Arial"/>
          <w:kern w:val="24"/>
          <w:sz w:val="22"/>
        </w:rPr>
        <w:t xml:space="preserve"> is to replace the barriers immediately after delivery to site of each item of p</w:t>
      </w:r>
      <w:r w:rsidR="00FB6EDC" w:rsidRPr="006879A3">
        <w:rPr>
          <w:rFonts w:ascii="Arial" w:hAnsi="Arial" w:cs="Arial"/>
          <w:kern w:val="24"/>
          <w:sz w:val="22"/>
        </w:rPr>
        <w:t>l</w:t>
      </w:r>
      <w:r w:rsidR="00610576" w:rsidRPr="006879A3">
        <w:rPr>
          <w:rFonts w:ascii="Arial" w:hAnsi="Arial" w:cs="Arial"/>
          <w:kern w:val="24"/>
          <w:sz w:val="22"/>
        </w:rPr>
        <w:t>ant</w:t>
      </w:r>
      <w:r w:rsidR="00FB6EDC" w:rsidRPr="006879A3">
        <w:rPr>
          <w:rFonts w:ascii="Arial" w:hAnsi="Arial" w:cs="Arial"/>
          <w:kern w:val="24"/>
          <w:sz w:val="22"/>
        </w:rPr>
        <w:t xml:space="preserve"> and ensure that they are in place at all other times during the works.</w:t>
      </w:r>
    </w:p>
    <w:p w14:paraId="7116CC82" w14:textId="77777777" w:rsidR="00EE3137" w:rsidRPr="00FB6EDC" w:rsidRDefault="00EE3137" w:rsidP="006879A3">
      <w:pPr>
        <w:ind w:right="283"/>
        <w:jc w:val="both"/>
        <w:rPr>
          <w:rFonts w:ascii="Arial" w:hAnsi="Arial" w:cs="Arial"/>
          <w:kern w:val="24"/>
          <w:sz w:val="22"/>
        </w:rPr>
      </w:pPr>
    </w:p>
    <w:p w14:paraId="12B07D0F" w14:textId="77777777" w:rsidR="00EE3137" w:rsidRPr="006879A3" w:rsidRDefault="00EE3137"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use of the promenades as access routes is to be kept to a minimum.  Where it is necessary to do so the promenades are to </w:t>
      </w:r>
      <w:r w:rsidR="00687435" w:rsidRPr="006879A3">
        <w:rPr>
          <w:rFonts w:ascii="Arial" w:hAnsi="Arial" w:cs="Arial"/>
          <w:kern w:val="24"/>
          <w:sz w:val="22"/>
        </w:rPr>
        <w:t xml:space="preserve">be </w:t>
      </w:r>
      <w:r w:rsidRPr="006879A3">
        <w:rPr>
          <w:rFonts w:ascii="Arial" w:hAnsi="Arial" w:cs="Arial"/>
          <w:kern w:val="24"/>
          <w:sz w:val="22"/>
        </w:rPr>
        <w:t xml:space="preserve">treated as working areas and access to the public prevented accordingly.  Other than plant, </w:t>
      </w:r>
      <w:r w:rsidR="0010615E" w:rsidRPr="006879A3">
        <w:rPr>
          <w:rFonts w:ascii="Arial" w:hAnsi="Arial" w:cs="Arial"/>
          <w:kern w:val="24"/>
          <w:sz w:val="22"/>
        </w:rPr>
        <w:t xml:space="preserve">the </w:t>
      </w:r>
      <w:r w:rsidRPr="006879A3">
        <w:rPr>
          <w:rFonts w:ascii="Arial" w:hAnsi="Arial" w:cs="Arial"/>
          <w:i/>
          <w:kern w:val="24"/>
          <w:sz w:val="22"/>
        </w:rPr>
        <w:t>Contractor</w:t>
      </w:r>
      <w:r w:rsidR="0010615E" w:rsidRPr="006879A3">
        <w:rPr>
          <w:rFonts w:ascii="Arial" w:hAnsi="Arial" w:cs="Arial"/>
          <w:kern w:val="24"/>
          <w:sz w:val="22"/>
        </w:rPr>
        <w:t xml:space="preserve"> is</w:t>
      </w:r>
      <w:r w:rsidRPr="006879A3">
        <w:rPr>
          <w:rFonts w:ascii="Arial" w:hAnsi="Arial" w:cs="Arial"/>
          <w:kern w:val="24"/>
          <w:sz w:val="22"/>
        </w:rPr>
        <w:t xml:space="preserve"> to allow no more than </w:t>
      </w:r>
      <w:r w:rsidR="007D1000" w:rsidRPr="006879A3">
        <w:rPr>
          <w:rFonts w:ascii="Arial" w:hAnsi="Arial" w:cs="Arial"/>
          <w:kern w:val="24"/>
          <w:sz w:val="22"/>
        </w:rPr>
        <w:t>2</w:t>
      </w:r>
      <w:r w:rsidRPr="006879A3">
        <w:rPr>
          <w:rFonts w:ascii="Arial" w:hAnsi="Arial" w:cs="Arial"/>
          <w:kern w:val="24"/>
          <w:sz w:val="22"/>
        </w:rPr>
        <w:t xml:space="preserve"> vehicles on the promenade outside of areas to which public access is prevented, one for the transportation of workmen (a minibus or similar) and the other for the transportation of supervisory staff (a car or similar).  Workmen are not to use individual cars or similar for their personal transportation along the promenade</w:t>
      </w:r>
      <w:r w:rsidR="00D0422C" w:rsidRPr="006879A3">
        <w:rPr>
          <w:rFonts w:ascii="Arial" w:hAnsi="Arial" w:cs="Arial"/>
          <w:kern w:val="24"/>
          <w:sz w:val="22"/>
        </w:rPr>
        <w:t xml:space="preserve">, except in the case of banksmen when the use of cars for shelter against adverse weather has been approved by the </w:t>
      </w:r>
      <w:r w:rsidR="00D0422C" w:rsidRPr="006879A3">
        <w:rPr>
          <w:rFonts w:ascii="Arial" w:hAnsi="Arial" w:cs="Arial"/>
          <w:i/>
          <w:kern w:val="24"/>
          <w:sz w:val="22"/>
        </w:rPr>
        <w:t>Project Manager</w:t>
      </w:r>
      <w:r w:rsidRPr="006879A3">
        <w:rPr>
          <w:rFonts w:ascii="Arial" w:hAnsi="Arial" w:cs="Arial"/>
          <w:kern w:val="24"/>
          <w:sz w:val="22"/>
        </w:rPr>
        <w:t xml:space="preserve">.  </w:t>
      </w:r>
    </w:p>
    <w:p w14:paraId="17BA563C" w14:textId="77777777" w:rsidR="00EE3137" w:rsidRPr="00FB6EDC" w:rsidRDefault="00EE3137" w:rsidP="00EF33AB">
      <w:pPr>
        <w:ind w:left="1418" w:right="283" w:hanging="698"/>
        <w:jc w:val="both"/>
        <w:rPr>
          <w:rFonts w:ascii="Arial" w:hAnsi="Arial" w:cs="Arial"/>
          <w:kern w:val="24"/>
          <w:sz w:val="22"/>
        </w:rPr>
      </w:pPr>
    </w:p>
    <w:p w14:paraId="628AEE99" w14:textId="77777777" w:rsidR="00EE3137" w:rsidRPr="006879A3" w:rsidRDefault="0010615E"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00EE3137" w:rsidRPr="006879A3">
        <w:rPr>
          <w:rFonts w:ascii="Arial" w:hAnsi="Arial" w:cs="Arial"/>
          <w:i/>
          <w:kern w:val="24"/>
          <w:sz w:val="22"/>
        </w:rPr>
        <w:t>Contractor</w:t>
      </w:r>
      <w:r w:rsidR="00EE3137" w:rsidRPr="006879A3">
        <w:rPr>
          <w:rFonts w:ascii="Arial" w:hAnsi="Arial" w:cs="Arial"/>
          <w:kern w:val="24"/>
          <w:sz w:val="22"/>
        </w:rPr>
        <w:t xml:space="preserve"> should note that the promenade varies in width and that there are a number of obstructions (not all shown on the contract drawings) hindering access along its length.  These include bollards, </w:t>
      </w:r>
      <w:proofErr w:type="spellStart"/>
      <w:r w:rsidR="00EE3137" w:rsidRPr="006879A3">
        <w:rPr>
          <w:rFonts w:ascii="Arial" w:hAnsi="Arial" w:cs="Arial"/>
          <w:kern w:val="24"/>
          <w:sz w:val="22"/>
        </w:rPr>
        <w:t>handrailing</w:t>
      </w:r>
      <w:proofErr w:type="spellEnd"/>
      <w:r w:rsidR="00EE3137" w:rsidRPr="006879A3">
        <w:rPr>
          <w:rFonts w:ascii="Arial" w:hAnsi="Arial" w:cs="Arial"/>
          <w:kern w:val="24"/>
          <w:sz w:val="22"/>
        </w:rPr>
        <w:t>, floodwalls, street furniture, gates, shelters and kiosks.</w:t>
      </w:r>
      <w:r w:rsidR="00FB6EDC" w:rsidRPr="006879A3">
        <w:rPr>
          <w:rFonts w:ascii="Arial" w:hAnsi="Arial" w:cs="Arial"/>
          <w:kern w:val="24"/>
          <w:sz w:val="22"/>
        </w:rPr>
        <w:t xml:space="preserve">  Shingle can also be thrown onto the promenade by storms.</w:t>
      </w:r>
    </w:p>
    <w:p w14:paraId="06F04345" w14:textId="77777777" w:rsidR="00EE3137" w:rsidRPr="00FB6EDC" w:rsidRDefault="00EE3137" w:rsidP="00EF33AB">
      <w:pPr>
        <w:ind w:left="1418" w:right="283" w:hanging="698"/>
        <w:jc w:val="both"/>
        <w:rPr>
          <w:rFonts w:ascii="Arial" w:hAnsi="Arial" w:cs="Arial"/>
          <w:kern w:val="24"/>
          <w:sz w:val="22"/>
        </w:rPr>
      </w:pPr>
    </w:p>
    <w:p w14:paraId="4A515FD2" w14:textId="77777777" w:rsidR="00EE3137" w:rsidRPr="006879A3" w:rsidRDefault="00EE3137"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existing slipways are available as accesses to the beach.  The </w:t>
      </w:r>
      <w:r w:rsidRPr="006879A3">
        <w:rPr>
          <w:rFonts w:ascii="Arial" w:hAnsi="Arial" w:cs="Arial"/>
          <w:i/>
          <w:kern w:val="24"/>
          <w:sz w:val="22"/>
        </w:rPr>
        <w:t>Contractor</w:t>
      </w:r>
      <w:r w:rsidRPr="006879A3">
        <w:rPr>
          <w:rFonts w:ascii="Arial" w:hAnsi="Arial" w:cs="Arial"/>
          <w:kern w:val="24"/>
          <w:sz w:val="22"/>
        </w:rPr>
        <w:t xml:space="preserve"> is permitted to adapt the ramps to accommodate larger plant if required.  Any additional expense incurred in reinstating the promenade and seawall prior to the slipway alterations shall be the </w:t>
      </w:r>
      <w:r w:rsidRPr="006879A3">
        <w:rPr>
          <w:rFonts w:ascii="Arial" w:hAnsi="Arial" w:cs="Arial"/>
          <w:i/>
          <w:kern w:val="24"/>
          <w:sz w:val="22"/>
        </w:rPr>
        <w:t>Contractor’s</w:t>
      </w:r>
      <w:r w:rsidRPr="006879A3">
        <w:rPr>
          <w:rFonts w:ascii="Arial" w:hAnsi="Arial" w:cs="Arial"/>
          <w:kern w:val="24"/>
          <w:sz w:val="22"/>
        </w:rPr>
        <w:t xml:space="preserve"> responsibility.</w:t>
      </w:r>
      <w:r w:rsidR="00F161C8" w:rsidRPr="006879A3">
        <w:rPr>
          <w:rFonts w:ascii="Arial" w:hAnsi="Arial" w:cs="Arial"/>
          <w:kern w:val="24"/>
          <w:sz w:val="22"/>
        </w:rPr>
        <w:t xml:space="preserve">  The </w:t>
      </w:r>
      <w:r w:rsidR="00F161C8" w:rsidRPr="006879A3">
        <w:rPr>
          <w:rFonts w:ascii="Arial" w:hAnsi="Arial" w:cs="Arial"/>
          <w:i/>
          <w:kern w:val="24"/>
          <w:sz w:val="22"/>
        </w:rPr>
        <w:t>Project Manager</w:t>
      </w:r>
      <w:r w:rsidR="00F161C8" w:rsidRPr="006879A3">
        <w:rPr>
          <w:rFonts w:ascii="Arial" w:hAnsi="Arial" w:cs="Arial"/>
          <w:kern w:val="24"/>
          <w:sz w:val="22"/>
        </w:rPr>
        <w:t xml:space="preserve"> will arrange for removal and subsequent replacement of sufficient railings at Battery Point Car Park and for the opening of the flood gate at Twiss Road Car Park </w:t>
      </w:r>
      <w:r w:rsidR="00AE1C54" w:rsidRPr="006879A3">
        <w:rPr>
          <w:rFonts w:ascii="Arial" w:hAnsi="Arial" w:cs="Arial"/>
          <w:kern w:val="24"/>
          <w:sz w:val="22"/>
        </w:rPr>
        <w:t xml:space="preserve">(location </w:t>
      </w:r>
      <w:r w:rsidR="002F3863" w:rsidRPr="006879A3">
        <w:rPr>
          <w:rFonts w:ascii="Arial" w:hAnsi="Arial" w:cs="Arial"/>
          <w:kern w:val="24"/>
          <w:sz w:val="22"/>
        </w:rPr>
        <w:t>reference</w:t>
      </w:r>
      <w:r w:rsidR="00831564" w:rsidRPr="006879A3">
        <w:rPr>
          <w:rFonts w:ascii="Arial" w:hAnsi="Arial" w:cs="Arial"/>
          <w:kern w:val="24"/>
          <w:sz w:val="22"/>
        </w:rPr>
        <w:t>s</w:t>
      </w:r>
      <w:r w:rsidR="002F3863" w:rsidRPr="006879A3">
        <w:rPr>
          <w:rFonts w:ascii="Arial" w:hAnsi="Arial" w:cs="Arial"/>
          <w:kern w:val="24"/>
          <w:sz w:val="22"/>
        </w:rPr>
        <w:t xml:space="preserve"> </w:t>
      </w:r>
      <w:r w:rsidR="00AE1C54" w:rsidRPr="006879A3">
        <w:rPr>
          <w:rFonts w:ascii="Arial" w:hAnsi="Arial" w:cs="Arial"/>
          <w:kern w:val="24"/>
          <w:sz w:val="22"/>
        </w:rPr>
        <w:t>C on Drawing</w:t>
      </w:r>
      <w:r w:rsidR="00831564" w:rsidRPr="006879A3">
        <w:rPr>
          <w:rFonts w:ascii="Arial" w:hAnsi="Arial" w:cs="Arial"/>
          <w:kern w:val="24"/>
          <w:sz w:val="22"/>
        </w:rPr>
        <w:t xml:space="preserve"> </w:t>
      </w:r>
      <w:r w:rsidR="00AE1C54" w:rsidRPr="006879A3">
        <w:rPr>
          <w:rFonts w:ascii="Arial" w:hAnsi="Arial" w:cs="Arial"/>
          <w:kern w:val="24"/>
          <w:sz w:val="22"/>
        </w:rPr>
        <w:t>PT03/201</w:t>
      </w:r>
      <w:r w:rsidR="00FB6EDC" w:rsidRPr="006879A3">
        <w:rPr>
          <w:rFonts w:ascii="Arial" w:hAnsi="Arial" w:cs="Arial"/>
          <w:kern w:val="24"/>
          <w:sz w:val="22"/>
        </w:rPr>
        <w:t>5</w:t>
      </w:r>
      <w:r w:rsidR="00AE1C54" w:rsidRPr="006879A3">
        <w:rPr>
          <w:rFonts w:ascii="Arial" w:hAnsi="Arial" w:cs="Arial"/>
          <w:kern w:val="24"/>
          <w:sz w:val="22"/>
        </w:rPr>
        <w:t xml:space="preserve">/03) </w:t>
      </w:r>
      <w:r w:rsidR="00F161C8" w:rsidRPr="006879A3">
        <w:rPr>
          <w:rFonts w:ascii="Arial" w:hAnsi="Arial" w:cs="Arial"/>
          <w:kern w:val="24"/>
          <w:sz w:val="22"/>
        </w:rPr>
        <w:t xml:space="preserve">to enable access for plant to the beach via the slipways. </w:t>
      </w:r>
    </w:p>
    <w:p w14:paraId="2ED5C625" w14:textId="77777777" w:rsidR="00EE3137" w:rsidRPr="00831564" w:rsidRDefault="00EE3137" w:rsidP="00EF33AB">
      <w:pPr>
        <w:ind w:left="1418" w:right="283" w:hanging="698"/>
        <w:jc w:val="both"/>
        <w:rPr>
          <w:rFonts w:ascii="Arial" w:hAnsi="Arial" w:cs="Arial"/>
          <w:kern w:val="24"/>
          <w:sz w:val="22"/>
        </w:rPr>
      </w:pPr>
    </w:p>
    <w:p w14:paraId="5A1F3E86" w14:textId="77777777" w:rsidR="00EE3137" w:rsidRPr="006879A3" w:rsidRDefault="00EE3137"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shall have due regard for the operational and access requirements of any private concerns such as </w:t>
      </w:r>
      <w:r w:rsidR="00FB6EDC" w:rsidRPr="006879A3">
        <w:rPr>
          <w:rFonts w:ascii="Arial" w:hAnsi="Arial" w:cs="Arial"/>
          <w:kern w:val="24"/>
          <w:sz w:val="22"/>
        </w:rPr>
        <w:t xml:space="preserve">kiosks and vans selling </w:t>
      </w:r>
      <w:r w:rsidRPr="006879A3">
        <w:rPr>
          <w:rFonts w:ascii="Arial" w:hAnsi="Arial" w:cs="Arial"/>
          <w:kern w:val="24"/>
          <w:sz w:val="22"/>
        </w:rPr>
        <w:t>ice cream</w:t>
      </w:r>
      <w:r w:rsidR="00FB6EDC" w:rsidRPr="006879A3">
        <w:rPr>
          <w:rFonts w:ascii="Arial" w:hAnsi="Arial" w:cs="Arial"/>
          <w:kern w:val="24"/>
          <w:sz w:val="22"/>
        </w:rPr>
        <w:t>, snacks etc.</w:t>
      </w:r>
      <w:r w:rsidRPr="006879A3">
        <w:rPr>
          <w:rFonts w:ascii="Arial" w:hAnsi="Arial" w:cs="Arial"/>
          <w:kern w:val="24"/>
          <w:sz w:val="22"/>
        </w:rPr>
        <w:t xml:space="preserve"> </w:t>
      </w:r>
    </w:p>
    <w:p w14:paraId="7BAE86A6" w14:textId="77777777" w:rsidR="00EE3137" w:rsidRPr="00FB6EDC" w:rsidRDefault="00EE3137" w:rsidP="00EF33AB">
      <w:pPr>
        <w:ind w:left="1418" w:right="283" w:hanging="698"/>
        <w:jc w:val="both"/>
        <w:rPr>
          <w:rFonts w:ascii="Arial" w:hAnsi="Arial" w:cs="Arial"/>
          <w:kern w:val="24"/>
          <w:sz w:val="22"/>
        </w:rPr>
      </w:pPr>
    </w:p>
    <w:p w14:paraId="717084B0" w14:textId="77777777" w:rsidR="00EE3137" w:rsidRPr="006879A3" w:rsidRDefault="00EE3137"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lastRenderedPageBreak/>
        <w:t xml:space="preserve">The </w:t>
      </w:r>
      <w:r w:rsidRPr="006879A3">
        <w:rPr>
          <w:rFonts w:ascii="Arial" w:hAnsi="Arial" w:cs="Arial"/>
          <w:i/>
          <w:kern w:val="24"/>
          <w:sz w:val="22"/>
        </w:rPr>
        <w:t>Contractor</w:t>
      </w:r>
      <w:r w:rsidRPr="006879A3">
        <w:rPr>
          <w:rFonts w:ascii="Arial" w:hAnsi="Arial" w:cs="Arial"/>
          <w:kern w:val="24"/>
          <w:sz w:val="22"/>
        </w:rPr>
        <w:t xml:space="preserve"> shall take proper precautions, to the satisfaction of the </w:t>
      </w:r>
      <w:r w:rsidRPr="006879A3">
        <w:rPr>
          <w:rFonts w:ascii="Arial" w:hAnsi="Arial" w:cs="Arial"/>
          <w:i/>
          <w:kern w:val="24"/>
          <w:sz w:val="22"/>
        </w:rPr>
        <w:t>Project Manager</w:t>
      </w:r>
      <w:r w:rsidRPr="006879A3">
        <w:rPr>
          <w:rFonts w:ascii="Arial" w:hAnsi="Arial" w:cs="Arial"/>
          <w:kern w:val="24"/>
          <w:sz w:val="22"/>
        </w:rPr>
        <w:t xml:space="preserve">, for the protection, safety and convenience of members of the public using the public rights of way and the promenade in the vicinity of the works.  Before commencing the works details of precautions to be taken by the </w:t>
      </w:r>
      <w:r w:rsidRPr="006879A3">
        <w:rPr>
          <w:rFonts w:ascii="Arial" w:hAnsi="Arial" w:cs="Arial"/>
          <w:i/>
          <w:kern w:val="24"/>
          <w:sz w:val="22"/>
        </w:rPr>
        <w:t>Contractor</w:t>
      </w:r>
      <w:r w:rsidRPr="006879A3">
        <w:rPr>
          <w:rFonts w:ascii="Arial" w:hAnsi="Arial" w:cs="Arial"/>
          <w:kern w:val="24"/>
          <w:sz w:val="22"/>
        </w:rPr>
        <w:t xml:space="preserve"> are to be submitted as an integral part of the Construction Phase Health and Safety Plan.</w:t>
      </w:r>
    </w:p>
    <w:p w14:paraId="049F53D8" w14:textId="77777777" w:rsidR="00EE3137" w:rsidRPr="00FB6EDC" w:rsidRDefault="00EE3137" w:rsidP="00EF33AB">
      <w:pPr>
        <w:ind w:left="1418" w:right="283" w:hanging="698"/>
        <w:jc w:val="both"/>
        <w:rPr>
          <w:rFonts w:ascii="Arial" w:hAnsi="Arial" w:cs="Arial"/>
          <w:kern w:val="24"/>
          <w:sz w:val="22"/>
        </w:rPr>
      </w:pPr>
    </w:p>
    <w:p w14:paraId="6F603B57" w14:textId="77777777" w:rsidR="00EE3137" w:rsidRPr="006879A3" w:rsidRDefault="00EE3137"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On no account shall the </w:t>
      </w:r>
      <w:r w:rsidRPr="006879A3">
        <w:rPr>
          <w:rFonts w:ascii="Arial" w:hAnsi="Arial" w:cs="Arial"/>
          <w:i/>
          <w:kern w:val="24"/>
          <w:sz w:val="22"/>
        </w:rPr>
        <w:t>Contractor</w:t>
      </w:r>
      <w:r w:rsidRPr="006879A3">
        <w:rPr>
          <w:rFonts w:ascii="Arial" w:hAnsi="Arial" w:cs="Arial"/>
          <w:kern w:val="24"/>
          <w:sz w:val="22"/>
        </w:rPr>
        <w:t xml:space="preserve"> prevent or obstruct access on public or private rights of way, unless unavoidable for safety or other reasons and only with the permission of the </w:t>
      </w:r>
      <w:r w:rsidRPr="006879A3">
        <w:rPr>
          <w:rFonts w:ascii="Arial" w:hAnsi="Arial" w:cs="Arial"/>
          <w:i/>
          <w:kern w:val="24"/>
          <w:sz w:val="22"/>
        </w:rPr>
        <w:t>Project Manager</w:t>
      </w:r>
      <w:r w:rsidRPr="006879A3">
        <w:rPr>
          <w:rFonts w:ascii="Arial" w:hAnsi="Arial" w:cs="Arial"/>
          <w:kern w:val="24"/>
          <w:sz w:val="22"/>
        </w:rPr>
        <w:t xml:space="preserve">. </w:t>
      </w:r>
    </w:p>
    <w:p w14:paraId="59D16972" w14:textId="77777777" w:rsidR="00EE3137" w:rsidRPr="00FB6EDC" w:rsidRDefault="00EE3137" w:rsidP="00EF33AB">
      <w:pPr>
        <w:ind w:left="1418" w:right="283" w:hanging="698"/>
        <w:jc w:val="both"/>
        <w:rPr>
          <w:rFonts w:ascii="Arial" w:hAnsi="Arial" w:cs="Arial"/>
          <w:kern w:val="24"/>
          <w:sz w:val="22"/>
        </w:rPr>
      </w:pPr>
    </w:p>
    <w:p w14:paraId="51C72988" w14:textId="77777777" w:rsidR="00EE3137" w:rsidRPr="006879A3" w:rsidRDefault="00EE3137"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To carry out the works it may be necessary to create access routes within the site e.g. to gain access over </w:t>
      </w:r>
      <w:proofErr w:type="spellStart"/>
      <w:r w:rsidRPr="006879A3">
        <w:rPr>
          <w:rFonts w:ascii="Arial" w:hAnsi="Arial" w:cs="Arial"/>
          <w:kern w:val="24"/>
          <w:sz w:val="22"/>
        </w:rPr>
        <w:t>groynes</w:t>
      </w:r>
      <w:proofErr w:type="spellEnd"/>
      <w:r w:rsidRPr="006879A3">
        <w:rPr>
          <w:rFonts w:ascii="Arial" w:hAnsi="Arial" w:cs="Arial"/>
          <w:kern w:val="24"/>
          <w:sz w:val="22"/>
        </w:rPr>
        <w:t xml:space="preserve">.  Any such routes are to be located where agreed in advance with the </w:t>
      </w:r>
      <w:r w:rsidRPr="006879A3">
        <w:rPr>
          <w:rFonts w:ascii="Arial" w:hAnsi="Arial" w:cs="Arial"/>
          <w:i/>
          <w:kern w:val="24"/>
          <w:sz w:val="22"/>
        </w:rPr>
        <w:t>Project Manager</w:t>
      </w:r>
      <w:r w:rsidRPr="006879A3">
        <w:rPr>
          <w:rFonts w:ascii="Arial" w:hAnsi="Arial" w:cs="Arial"/>
          <w:kern w:val="24"/>
          <w:sz w:val="22"/>
        </w:rPr>
        <w:t xml:space="preserve">, created from existing shingle and removed on completion. </w:t>
      </w:r>
    </w:p>
    <w:p w14:paraId="60912E8E" w14:textId="77777777" w:rsidR="0080173F" w:rsidRPr="00FB6EDC" w:rsidRDefault="0080173F" w:rsidP="00EF33AB">
      <w:pPr>
        <w:spacing w:before="120"/>
        <w:ind w:right="284"/>
        <w:jc w:val="both"/>
        <w:rPr>
          <w:rFonts w:ascii="Arial" w:hAnsi="Arial" w:cs="Arial"/>
          <w:b/>
          <w:bCs/>
          <w:sz w:val="22"/>
        </w:rPr>
      </w:pPr>
    </w:p>
    <w:p w14:paraId="3CB3E9DC" w14:textId="77777777" w:rsidR="00BA4449" w:rsidRPr="006879A3" w:rsidRDefault="00BA4449" w:rsidP="006879A3">
      <w:pPr>
        <w:ind w:right="283"/>
        <w:jc w:val="both"/>
        <w:rPr>
          <w:rFonts w:ascii="Arial" w:hAnsi="Arial" w:cs="Arial"/>
          <w:kern w:val="24"/>
          <w:sz w:val="22"/>
        </w:rPr>
      </w:pPr>
      <w:r w:rsidRPr="006879A3">
        <w:rPr>
          <w:rFonts w:ascii="Arial" w:hAnsi="Arial" w:cs="Arial"/>
          <w:b/>
          <w:bCs/>
          <w:sz w:val="22"/>
        </w:rPr>
        <w:t>Site Clearance and Preparation</w:t>
      </w:r>
    </w:p>
    <w:p w14:paraId="5D1F6274" w14:textId="77777777" w:rsidR="00BA4449" w:rsidRPr="00FB6EDC" w:rsidRDefault="00BA4449" w:rsidP="006879A3">
      <w:pPr>
        <w:ind w:right="283"/>
        <w:jc w:val="both"/>
        <w:rPr>
          <w:rFonts w:ascii="Arial" w:hAnsi="Arial"/>
          <w:sz w:val="22"/>
        </w:rPr>
      </w:pPr>
    </w:p>
    <w:p w14:paraId="1810EB90" w14:textId="77777777" w:rsidR="00BA4449" w:rsidRPr="006879A3" w:rsidRDefault="00BA4449"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No necessity for such works is envisaged.</w:t>
      </w:r>
    </w:p>
    <w:p w14:paraId="5C29AA9C" w14:textId="77777777" w:rsidR="00BA4449" w:rsidRPr="00FB6EDC" w:rsidRDefault="00BA4449" w:rsidP="00EF33AB">
      <w:pPr>
        <w:spacing w:before="120"/>
        <w:ind w:right="284"/>
        <w:jc w:val="both"/>
        <w:rPr>
          <w:rFonts w:ascii="Arial" w:hAnsi="Arial" w:cs="Arial"/>
          <w:kern w:val="24"/>
          <w:sz w:val="22"/>
        </w:rPr>
      </w:pPr>
    </w:p>
    <w:p w14:paraId="4582FE76" w14:textId="77777777" w:rsidR="00BA4449" w:rsidRPr="006879A3" w:rsidRDefault="00BA4449" w:rsidP="006879A3">
      <w:pPr>
        <w:ind w:right="283"/>
        <w:jc w:val="both"/>
        <w:rPr>
          <w:rFonts w:ascii="Arial" w:hAnsi="Arial" w:cs="Arial"/>
          <w:b/>
          <w:bCs/>
          <w:sz w:val="22"/>
        </w:rPr>
      </w:pPr>
      <w:r w:rsidRPr="006879A3">
        <w:rPr>
          <w:rFonts w:ascii="Arial" w:hAnsi="Arial" w:cs="Arial"/>
          <w:b/>
          <w:bCs/>
          <w:sz w:val="22"/>
        </w:rPr>
        <w:t>Statutory Undertakers and Regulatory Authorities</w:t>
      </w:r>
    </w:p>
    <w:p w14:paraId="4D68BBE6" w14:textId="77777777" w:rsidR="00BA4449" w:rsidRPr="00C641C0" w:rsidRDefault="00BA4449" w:rsidP="006879A3">
      <w:pPr>
        <w:tabs>
          <w:tab w:val="left" w:pos="567"/>
          <w:tab w:val="left" w:pos="1134"/>
        </w:tabs>
        <w:ind w:right="33"/>
        <w:rPr>
          <w:rFonts w:ascii="Arial" w:hAnsi="Arial"/>
          <w:sz w:val="22"/>
        </w:rPr>
      </w:pPr>
    </w:p>
    <w:p w14:paraId="45FD47E3" w14:textId="77777777" w:rsidR="00BA4449" w:rsidRPr="006879A3" w:rsidRDefault="00BA4449"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For the purposes of this document, Statutory Undertakers shall be taken to mean all organisations responsible for the provision and/or maintenance of the public highway and underground or overhead utility services, including electricity, telecommunications, water supply, sewerage, drainage and the like.</w:t>
      </w:r>
    </w:p>
    <w:p w14:paraId="20BBA76F" w14:textId="77777777" w:rsidR="00BA4449" w:rsidRPr="00C641C0" w:rsidRDefault="00BA4449" w:rsidP="006879A3">
      <w:pPr>
        <w:ind w:right="283"/>
        <w:jc w:val="both"/>
        <w:rPr>
          <w:rFonts w:ascii="Arial" w:hAnsi="Arial" w:cs="Arial"/>
          <w:kern w:val="24"/>
          <w:sz w:val="22"/>
        </w:rPr>
      </w:pPr>
    </w:p>
    <w:p w14:paraId="5A130A3D" w14:textId="77777777" w:rsidR="00BA4449" w:rsidRPr="006879A3" w:rsidRDefault="00C641C0"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There are no known buried services in the working area where recycling normally takes place apart from the storm water outfalls </w:t>
      </w:r>
      <w:r w:rsidR="00831564" w:rsidRPr="006879A3">
        <w:rPr>
          <w:rFonts w:ascii="Arial" w:hAnsi="Arial" w:cs="Arial"/>
          <w:kern w:val="24"/>
          <w:sz w:val="22"/>
        </w:rPr>
        <w:t>(location reference</w:t>
      </w:r>
      <w:r w:rsidR="00EB047A" w:rsidRPr="006879A3">
        <w:rPr>
          <w:rFonts w:ascii="Arial" w:hAnsi="Arial" w:cs="Arial"/>
          <w:kern w:val="24"/>
          <w:sz w:val="22"/>
        </w:rPr>
        <w:t>s</w:t>
      </w:r>
      <w:r w:rsidR="00831564" w:rsidRPr="006879A3">
        <w:rPr>
          <w:rFonts w:ascii="Arial" w:hAnsi="Arial" w:cs="Arial"/>
          <w:kern w:val="24"/>
          <w:sz w:val="22"/>
        </w:rPr>
        <w:t xml:space="preserve"> E</w:t>
      </w:r>
      <w:r w:rsidRPr="006879A3">
        <w:rPr>
          <w:rFonts w:ascii="Arial" w:hAnsi="Arial" w:cs="Arial"/>
          <w:kern w:val="24"/>
          <w:sz w:val="22"/>
        </w:rPr>
        <w:t xml:space="preserve"> </w:t>
      </w:r>
      <w:r w:rsidR="00EB047A" w:rsidRPr="006879A3">
        <w:rPr>
          <w:rFonts w:ascii="Arial" w:hAnsi="Arial" w:cs="Arial"/>
          <w:kern w:val="24"/>
          <w:sz w:val="22"/>
        </w:rPr>
        <w:t xml:space="preserve">&amp; K </w:t>
      </w:r>
      <w:r w:rsidRPr="006879A3">
        <w:rPr>
          <w:rFonts w:ascii="Arial" w:hAnsi="Arial" w:cs="Arial"/>
          <w:kern w:val="24"/>
          <w:sz w:val="22"/>
        </w:rPr>
        <w:t xml:space="preserve">on Drawing PT03/2015/03.  The </w:t>
      </w:r>
      <w:r w:rsidRPr="006879A3">
        <w:rPr>
          <w:rFonts w:ascii="Arial" w:hAnsi="Arial" w:cs="Arial"/>
          <w:i/>
          <w:kern w:val="24"/>
          <w:sz w:val="22"/>
        </w:rPr>
        <w:t>Project Manager</w:t>
      </w:r>
      <w:r w:rsidRPr="006879A3">
        <w:rPr>
          <w:rFonts w:ascii="Arial" w:hAnsi="Arial" w:cs="Arial"/>
          <w:kern w:val="24"/>
          <w:sz w:val="22"/>
        </w:rPr>
        <w:t xml:space="preserve"> will advise the </w:t>
      </w:r>
      <w:r w:rsidRPr="006879A3">
        <w:rPr>
          <w:rFonts w:ascii="Arial" w:hAnsi="Arial" w:cs="Arial"/>
          <w:i/>
          <w:kern w:val="24"/>
          <w:sz w:val="22"/>
        </w:rPr>
        <w:t>Contractor</w:t>
      </w:r>
      <w:r w:rsidRPr="006879A3">
        <w:rPr>
          <w:rFonts w:ascii="Arial" w:hAnsi="Arial" w:cs="Arial"/>
          <w:kern w:val="24"/>
          <w:sz w:val="22"/>
        </w:rPr>
        <w:t xml:space="preserve"> if he becomes aware any new services or work on existing services are planned</w:t>
      </w:r>
      <w:r w:rsidR="001258BF" w:rsidRPr="006879A3">
        <w:rPr>
          <w:rFonts w:ascii="Arial" w:hAnsi="Arial" w:cs="Arial"/>
          <w:kern w:val="24"/>
          <w:sz w:val="22"/>
        </w:rPr>
        <w:t xml:space="preserve"> although it is anticipated that there will be no change</w:t>
      </w:r>
      <w:r w:rsidR="00726FB8" w:rsidRPr="006879A3">
        <w:rPr>
          <w:rFonts w:ascii="Arial" w:hAnsi="Arial" w:cs="Arial"/>
          <w:kern w:val="24"/>
          <w:sz w:val="22"/>
        </w:rPr>
        <w:t xml:space="preserve"> during the contract period</w:t>
      </w:r>
      <w:r w:rsidR="001258BF" w:rsidRPr="006879A3">
        <w:rPr>
          <w:rFonts w:ascii="Arial" w:hAnsi="Arial" w:cs="Arial"/>
          <w:kern w:val="24"/>
          <w:sz w:val="22"/>
        </w:rPr>
        <w:t>.  Any change that affects the works would be the subject of a Compensation Event.</w:t>
      </w:r>
      <w:r w:rsidR="00BA4449" w:rsidRPr="006879A3">
        <w:rPr>
          <w:rFonts w:ascii="Arial" w:hAnsi="Arial" w:cs="Arial"/>
          <w:kern w:val="24"/>
          <w:sz w:val="22"/>
        </w:rPr>
        <w:t xml:space="preserve"> </w:t>
      </w:r>
      <w:r w:rsidR="001258BF" w:rsidRPr="006879A3">
        <w:rPr>
          <w:rFonts w:ascii="Arial" w:hAnsi="Arial" w:cs="Arial"/>
          <w:kern w:val="24"/>
          <w:sz w:val="22"/>
        </w:rPr>
        <w:t>Further information and requirements regarding this is contained within the pre-construction information.</w:t>
      </w:r>
    </w:p>
    <w:p w14:paraId="277CB9DA" w14:textId="77777777" w:rsidR="00BA4449" w:rsidRPr="00C641C0" w:rsidRDefault="00BA4449" w:rsidP="00EF33AB">
      <w:pPr>
        <w:ind w:left="1418" w:right="283" w:hanging="698"/>
        <w:jc w:val="both"/>
        <w:rPr>
          <w:rFonts w:ascii="Arial" w:hAnsi="Arial" w:cs="Arial"/>
          <w:kern w:val="24"/>
          <w:sz w:val="22"/>
        </w:rPr>
      </w:pPr>
    </w:p>
    <w:p w14:paraId="76F2A50D" w14:textId="77777777" w:rsidR="00BA4449" w:rsidRPr="006879A3" w:rsidRDefault="00BA444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during his inspection of the site, shall note the location of any </w:t>
      </w:r>
      <w:r w:rsidR="0088216E" w:rsidRPr="006879A3">
        <w:rPr>
          <w:rFonts w:ascii="Arial" w:hAnsi="Arial" w:cs="Arial"/>
          <w:kern w:val="24"/>
          <w:sz w:val="22"/>
        </w:rPr>
        <w:t xml:space="preserve">buried or </w:t>
      </w:r>
      <w:r w:rsidRPr="006879A3">
        <w:rPr>
          <w:rFonts w:ascii="Arial" w:hAnsi="Arial" w:cs="Arial"/>
          <w:kern w:val="24"/>
          <w:sz w:val="22"/>
        </w:rPr>
        <w:t>overhead services</w:t>
      </w:r>
      <w:r w:rsidR="0088216E" w:rsidRPr="006879A3">
        <w:rPr>
          <w:rFonts w:ascii="Arial" w:hAnsi="Arial" w:cs="Arial"/>
          <w:kern w:val="24"/>
          <w:sz w:val="22"/>
        </w:rPr>
        <w:t xml:space="preserve">, including </w:t>
      </w:r>
      <w:r w:rsidR="00726FB8" w:rsidRPr="006879A3">
        <w:rPr>
          <w:rFonts w:ascii="Arial" w:hAnsi="Arial" w:cs="Arial"/>
          <w:kern w:val="24"/>
          <w:sz w:val="22"/>
        </w:rPr>
        <w:t xml:space="preserve">drainage, </w:t>
      </w:r>
      <w:r w:rsidR="0088216E" w:rsidRPr="006879A3">
        <w:rPr>
          <w:rFonts w:ascii="Arial" w:hAnsi="Arial" w:cs="Arial"/>
          <w:kern w:val="24"/>
          <w:sz w:val="22"/>
        </w:rPr>
        <w:t xml:space="preserve">street lights </w:t>
      </w:r>
      <w:r w:rsidR="00726FB8" w:rsidRPr="006879A3">
        <w:rPr>
          <w:rFonts w:ascii="Arial" w:hAnsi="Arial" w:cs="Arial"/>
          <w:kern w:val="24"/>
          <w:sz w:val="22"/>
        </w:rPr>
        <w:t xml:space="preserve">and supplies </w:t>
      </w:r>
      <w:r w:rsidR="0088216E" w:rsidRPr="006879A3">
        <w:rPr>
          <w:rFonts w:ascii="Arial" w:hAnsi="Arial" w:cs="Arial"/>
          <w:kern w:val="24"/>
          <w:sz w:val="22"/>
        </w:rPr>
        <w:t>etc. within the area proposed for the site compound</w:t>
      </w:r>
      <w:r w:rsidR="00700D44" w:rsidRPr="006879A3">
        <w:rPr>
          <w:rFonts w:ascii="Arial" w:hAnsi="Arial" w:cs="Arial"/>
          <w:kern w:val="24"/>
          <w:sz w:val="22"/>
        </w:rPr>
        <w:t>(s)</w:t>
      </w:r>
      <w:r w:rsidR="0088216E" w:rsidRPr="006879A3">
        <w:rPr>
          <w:rFonts w:ascii="Arial" w:hAnsi="Arial" w:cs="Arial"/>
          <w:kern w:val="24"/>
          <w:sz w:val="22"/>
        </w:rPr>
        <w:t xml:space="preserve"> and adjacent to the working area</w:t>
      </w:r>
      <w:r w:rsidRPr="006879A3">
        <w:rPr>
          <w:rFonts w:ascii="Arial" w:hAnsi="Arial" w:cs="Arial"/>
          <w:kern w:val="24"/>
          <w:sz w:val="22"/>
        </w:rPr>
        <w:t xml:space="preserve"> and </w:t>
      </w:r>
      <w:r w:rsidR="0088216E" w:rsidRPr="006879A3">
        <w:rPr>
          <w:rFonts w:ascii="Arial" w:hAnsi="Arial" w:cs="Arial"/>
          <w:kern w:val="24"/>
          <w:sz w:val="22"/>
        </w:rPr>
        <w:t xml:space="preserve">shall </w:t>
      </w:r>
      <w:r w:rsidRPr="006879A3">
        <w:rPr>
          <w:rFonts w:ascii="Arial" w:hAnsi="Arial" w:cs="Arial"/>
          <w:kern w:val="24"/>
          <w:sz w:val="22"/>
        </w:rPr>
        <w:t>allow for any measures necessary to locate and protect them within his rates.</w:t>
      </w:r>
    </w:p>
    <w:p w14:paraId="55B2E127" w14:textId="77777777" w:rsidR="00BA4449" w:rsidRPr="00C641C0" w:rsidRDefault="00BA4449" w:rsidP="00EF33AB">
      <w:pPr>
        <w:ind w:left="1418" w:right="283" w:hanging="698"/>
        <w:jc w:val="both"/>
        <w:rPr>
          <w:rFonts w:ascii="Arial" w:hAnsi="Arial" w:cs="Arial"/>
          <w:kern w:val="24"/>
          <w:sz w:val="22"/>
        </w:rPr>
      </w:pPr>
    </w:p>
    <w:p w14:paraId="4A7471B4" w14:textId="77777777" w:rsidR="00BA4449" w:rsidRPr="006879A3" w:rsidRDefault="00BE5D16"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If necessary, the</w:t>
      </w:r>
      <w:r w:rsidR="00BA4449" w:rsidRPr="006879A3">
        <w:rPr>
          <w:rFonts w:ascii="Arial" w:hAnsi="Arial" w:cs="Arial"/>
          <w:kern w:val="24"/>
          <w:sz w:val="22"/>
        </w:rPr>
        <w:t xml:space="preserve"> </w:t>
      </w:r>
      <w:r w:rsidR="00BA4449" w:rsidRPr="006879A3">
        <w:rPr>
          <w:rFonts w:ascii="Arial" w:hAnsi="Arial" w:cs="Arial"/>
          <w:i/>
          <w:kern w:val="24"/>
          <w:sz w:val="22"/>
        </w:rPr>
        <w:t>Contractor</w:t>
      </w:r>
      <w:r w:rsidR="00BA4449" w:rsidRPr="006879A3">
        <w:rPr>
          <w:rFonts w:ascii="Arial" w:hAnsi="Arial" w:cs="Arial"/>
          <w:kern w:val="24"/>
          <w:sz w:val="22"/>
        </w:rPr>
        <w:t xml:space="preserve"> shall be responsible for obtaining from the Statutory Authorities up to date publications and requirements for carrying out works in connection with their services.  All work carried out by the </w:t>
      </w:r>
      <w:r w:rsidR="00BA4449" w:rsidRPr="006879A3">
        <w:rPr>
          <w:rFonts w:ascii="Arial" w:hAnsi="Arial" w:cs="Arial"/>
          <w:i/>
          <w:kern w:val="24"/>
          <w:sz w:val="22"/>
        </w:rPr>
        <w:t>Contractor</w:t>
      </w:r>
      <w:r w:rsidR="00BA4449" w:rsidRPr="006879A3">
        <w:rPr>
          <w:rFonts w:ascii="Arial" w:hAnsi="Arial" w:cs="Arial"/>
          <w:kern w:val="24"/>
          <w:sz w:val="22"/>
        </w:rPr>
        <w:t xml:space="preserve"> on or adjacent to any apparatus or plant owned by any Statutory Authority shall comply with these requirements.</w:t>
      </w:r>
      <w:r w:rsidRPr="006879A3">
        <w:rPr>
          <w:rFonts w:ascii="Arial" w:hAnsi="Arial" w:cs="Arial"/>
          <w:kern w:val="24"/>
          <w:sz w:val="22"/>
        </w:rPr>
        <w:t xml:space="preserve">  </w:t>
      </w:r>
      <w:r w:rsidR="00BA4449" w:rsidRPr="006879A3">
        <w:rPr>
          <w:rFonts w:ascii="Arial" w:hAnsi="Arial" w:cs="Arial"/>
          <w:kern w:val="24"/>
          <w:sz w:val="22"/>
        </w:rPr>
        <w:t xml:space="preserve">The </w:t>
      </w:r>
      <w:r w:rsidR="00BA4449" w:rsidRPr="006879A3">
        <w:rPr>
          <w:rFonts w:ascii="Arial" w:hAnsi="Arial" w:cs="Arial"/>
          <w:i/>
          <w:kern w:val="24"/>
          <w:sz w:val="22"/>
        </w:rPr>
        <w:t>Contractor</w:t>
      </w:r>
      <w:r w:rsidR="00BA4449" w:rsidRPr="006879A3">
        <w:rPr>
          <w:rFonts w:ascii="Arial" w:hAnsi="Arial" w:cs="Arial"/>
          <w:kern w:val="24"/>
          <w:sz w:val="22"/>
        </w:rPr>
        <w:t xml:space="preserve"> shall comply with all procedures and liaison required by the Statutory Undertakers that are necessary to obtain their consent and approval for the carrying out of any works or which are otherwise reasonably required.</w:t>
      </w:r>
    </w:p>
    <w:p w14:paraId="703AECBD" w14:textId="77777777" w:rsidR="00BA4449" w:rsidRPr="00BE5D16" w:rsidRDefault="00BA4449" w:rsidP="00EF33AB">
      <w:pPr>
        <w:ind w:left="1418" w:right="283" w:hanging="698"/>
        <w:jc w:val="both"/>
        <w:rPr>
          <w:rFonts w:ascii="Arial" w:hAnsi="Arial" w:cs="Arial"/>
          <w:kern w:val="24"/>
          <w:sz w:val="22"/>
        </w:rPr>
      </w:pPr>
    </w:p>
    <w:p w14:paraId="1F991383" w14:textId="77777777" w:rsidR="00BA4449" w:rsidRPr="006879A3" w:rsidRDefault="00BA444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is to ensure and allow for the support and full protection of mains, pipes, cables, plant and other apparatus owned by the Statutory Undertakers during the progress of the Works and shall construct and provide, to the satisfaction of the Statutory Undertaker concerned all works necessary for the </w:t>
      </w:r>
      <w:r w:rsidRPr="006879A3">
        <w:rPr>
          <w:rFonts w:ascii="Arial" w:hAnsi="Arial" w:cs="Arial"/>
          <w:kern w:val="24"/>
          <w:sz w:val="22"/>
        </w:rPr>
        <w:lastRenderedPageBreak/>
        <w:t xml:space="preserve">prevention of damage or interruption of services.  If, in the execution of the Works, the </w:t>
      </w:r>
      <w:r w:rsidRPr="006879A3">
        <w:rPr>
          <w:rFonts w:ascii="Arial" w:hAnsi="Arial" w:cs="Arial"/>
          <w:i/>
          <w:kern w:val="24"/>
          <w:sz w:val="22"/>
        </w:rPr>
        <w:t>Contractor</w:t>
      </w:r>
      <w:r w:rsidRPr="006879A3">
        <w:rPr>
          <w:rFonts w:ascii="Arial" w:hAnsi="Arial" w:cs="Arial"/>
          <w:kern w:val="24"/>
          <w:sz w:val="22"/>
        </w:rPr>
        <w:t xml:space="preserve"> causes, either directly or indirectly, any damage to any apparatus or any interruption of any service, the </w:t>
      </w:r>
      <w:r w:rsidRPr="006879A3">
        <w:rPr>
          <w:rFonts w:ascii="Arial" w:hAnsi="Arial" w:cs="Arial"/>
          <w:i/>
          <w:kern w:val="24"/>
          <w:sz w:val="22"/>
        </w:rPr>
        <w:t>Contractor</w:t>
      </w:r>
      <w:r w:rsidRPr="006879A3">
        <w:rPr>
          <w:rFonts w:ascii="Arial" w:hAnsi="Arial" w:cs="Arial"/>
          <w:kern w:val="24"/>
          <w:sz w:val="22"/>
        </w:rPr>
        <w:t xml:space="preserve"> shall bear and pay the cost incurred by the Statutory Authority for any loss sustained as a result of such damage or interruption.</w:t>
      </w:r>
    </w:p>
    <w:p w14:paraId="4E8E3E03" w14:textId="77777777" w:rsidR="00BA4449" w:rsidRPr="00BE5D16" w:rsidRDefault="00BA4449" w:rsidP="00EF33AB">
      <w:pPr>
        <w:ind w:left="1418" w:right="283" w:hanging="698"/>
        <w:jc w:val="both"/>
        <w:rPr>
          <w:rFonts w:ascii="Arial" w:hAnsi="Arial" w:cs="Arial"/>
          <w:kern w:val="24"/>
          <w:sz w:val="22"/>
        </w:rPr>
      </w:pPr>
    </w:p>
    <w:p w14:paraId="41EDE67C" w14:textId="77777777" w:rsidR="00BA4449" w:rsidRPr="006879A3" w:rsidRDefault="00BA444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shall at all times during the progress of the Works afford facilities to properly accredited agents of the Statutory Authority for access to any of their plant or apparatus situated in or under the site, as may be necessary for inspecting, reporting, maintaining, removing, renewing or altering such apparatus in connection with the construction of the works or for any other purpose whatsoever. </w:t>
      </w:r>
    </w:p>
    <w:p w14:paraId="5EB00461" w14:textId="77777777" w:rsidR="00BA4449" w:rsidRPr="00BE5D16" w:rsidRDefault="00BA4449" w:rsidP="00EF33AB">
      <w:pPr>
        <w:ind w:left="1418" w:right="283" w:hanging="698"/>
        <w:jc w:val="both"/>
        <w:rPr>
          <w:rFonts w:ascii="Arial" w:hAnsi="Arial" w:cs="Arial"/>
          <w:kern w:val="24"/>
          <w:sz w:val="22"/>
        </w:rPr>
      </w:pPr>
    </w:p>
    <w:p w14:paraId="21A4D535" w14:textId="77777777" w:rsidR="00BA4449" w:rsidRPr="006879A3" w:rsidRDefault="00BE5D16"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During the works the</w:t>
      </w:r>
      <w:r w:rsidR="00BA4449" w:rsidRPr="006879A3">
        <w:rPr>
          <w:rFonts w:ascii="Arial" w:hAnsi="Arial" w:cs="Arial"/>
          <w:kern w:val="24"/>
          <w:sz w:val="22"/>
        </w:rPr>
        <w:t xml:space="preserve"> </w:t>
      </w:r>
      <w:r w:rsidR="00BA4449" w:rsidRPr="006879A3">
        <w:rPr>
          <w:rFonts w:ascii="Arial" w:hAnsi="Arial" w:cs="Arial"/>
          <w:i/>
          <w:kern w:val="24"/>
          <w:sz w:val="22"/>
        </w:rPr>
        <w:t>Contractor</w:t>
      </w:r>
      <w:r w:rsidR="00BA4449" w:rsidRPr="006879A3">
        <w:rPr>
          <w:rFonts w:ascii="Arial" w:hAnsi="Arial" w:cs="Arial"/>
          <w:kern w:val="24"/>
          <w:sz w:val="22"/>
        </w:rPr>
        <w:t xml:space="preserve"> </w:t>
      </w:r>
      <w:r w:rsidRPr="006879A3">
        <w:rPr>
          <w:rFonts w:ascii="Arial" w:hAnsi="Arial" w:cs="Arial"/>
          <w:kern w:val="24"/>
          <w:sz w:val="22"/>
        </w:rPr>
        <w:t>is</w:t>
      </w:r>
      <w:r w:rsidR="00BA4449" w:rsidRPr="006879A3">
        <w:rPr>
          <w:rFonts w:ascii="Arial" w:hAnsi="Arial" w:cs="Arial"/>
          <w:kern w:val="24"/>
          <w:sz w:val="22"/>
        </w:rPr>
        <w:t xml:space="preserve"> responsible for the maintenance of flows in existing drains, sewer outfalls, culverts and the like wherever such flows are affected either permanently or temporarily by the works and shall indemnify the Council against any claims for flooding as a result of his operations.</w:t>
      </w:r>
    </w:p>
    <w:p w14:paraId="4B940F2C" w14:textId="77777777" w:rsidR="00BA4449" w:rsidRPr="00BE5D16" w:rsidRDefault="00BA4449" w:rsidP="00EF33AB">
      <w:pPr>
        <w:ind w:left="1418" w:right="283" w:hanging="698"/>
        <w:jc w:val="both"/>
        <w:rPr>
          <w:rFonts w:ascii="Arial" w:hAnsi="Arial" w:cs="Arial"/>
          <w:kern w:val="24"/>
          <w:sz w:val="22"/>
        </w:rPr>
      </w:pPr>
    </w:p>
    <w:p w14:paraId="0A16D850" w14:textId="77777777" w:rsidR="00BA4449" w:rsidRPr="006879A3" w:rsidRDefault="00BA444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is to liaise and co-operate as necessary with all Regulatory Authorities having an interest in the site or works thereon, including the Environment Agency</w:t>
      </w:r>
      <w:r w:rsidR="00C66681" w:rsidRPr="006879A3">
        <w:rPr>
          <w:rFonts w:ascii="Arial" w:hAnsi="Arial" w:cs="Arial"/>
          <w:kern w:val="24"/>
          <w:sz w:val="22"/>
        </w:rPr>
        <w:t xml:space="preserve">, Marine Management Organisation, </w:t>
      </w:r>
      <w:r w:rsidRPr="006879A3">
        <w:rPr>
          <w:rFonts w:ascii="Arial" w:hAnsi="Arial" w:cs="Arial"/>
          <w:kern w:val="24"/>
          <w:sz w:val="22"/>
        </w:rPr>
        <w:t>Coastguard</w:t>
      </w:r>
      <w:r w:rsidR="00C66681" w:rsidRPr="006879A3">
        <w:rPr>
          <w:rFonts w:ascii="Arial" w:hAnsi="Arial" w:cs="Arial"/>
          <w:kern w:val="24"/>
          <w:sz w:val="22"/>
        </w:rPr>
        <w:t>, Highway Authority and Planning Authority</w:t>
      </w:r>
      <w:r w:rsidRPr="006879A3">
        <w:rPr>
          <w:rFonts w:ascii="Arial" w:hAnsi="Arial" w:cs="Arial"/>
          <w:kern w:val="24"/>
          <w:sz w:val="22"/>
        </w:rPr>
        <w:t xml:space="preserve">.  </w:t>
      </w:r>
    </w:p>
    <w:p w14:paraId="297539EC" w14:textId="77777777" w:rsidR="00BA4449" w:rsidRPr="00BE5D16" w:rsidRDefault="00BA4449" w:rsidP="00EF33AB">
      <w:pPr>
        <w:ind w:left="1418" w:right="283" w:hanging="698"/>
        <w:jc w:val="both"/>
        <w:rPr>
          <w:rFonts w:ascii="Arial" w:hAnsi="Arial" w:cs="Arial"/>
          <w:kern w:val="24"/>
          <w:sz w:val="22"/>
        </w:rPr>
      </w:pPr>
    </w:p>
    <w:p w14:paraId="113BE9CE" w14:textId="77777777" w:rsidR="00BA4449" w:rsidRPr="006879A3" w:rsidRDefault="00BA4449"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is to liaise and co-operate with all Statutory Undertakers and Regulatory Authorities as necessary in respect of the details of his programme and methods of working.  </w:t>
      </w:r>
    </w:p>
    <w:p w14:paraId="428539DC" w14:textId="77777777" w:rsidR="00E5100F" w:rsidRPr="00BE5D16" w:rsidRDefault="00E5100F" w:rsidP="006879A3">
      <w:pPr>
        <w:ind w:right="283"/>
        <w:jc w:val="both"/>
        <w:rPr>
          <w:rFonts w:ascii="Arial" w:hAnsi="Arial" w:cs="Arial"/>
          <w:b/>
          <w:bCs/>
          <w:sz w:val="22"/>
        </w:rPr>
      </w:pPr>
    </w:p>
    <w:p w14:paraId="0C098557" w14:textId="77777777" w:rsidR="00BE5D16" w:rsidRPr="00BE5D16" w:rsidRDefault="00BE5D16" w:rsidP="006879A3">
      <w:pPr>
        <w:ind w:right="283"/>
        <w:jc w:val="both"/>
        <w:rPr>
          <w:rFonts w:ascii="Arial" w:hAnsi="Arial" w:cs="Arial"/>
          <w:b/>
          <w:bCs/>
          <w:sz w:val="22"/>
        </w:rPr>
      </w:pPr>
    </w:p>
    <w:p w14:paraId="644D1AF8" w14:textId="77777777" w:rsidR="00E5100F" w:rsidRPr="006879A3" w:rsidRDefault="00E5100F" w:rsidP="006879A3">
      <w:pPr>
        <w:ind w:right="283"/>
        <w:jc w:val="both"/>
        <w:rPr>
          <w:rFonts w:ascii="Arial" w:hAnsi="Arial" w:cs="Arial"/>
          <w:kern w:val="24"/>
          <w:sz w:val="22"/>
        </w:rPr>
      </w:pPr>
      <w:r w:rsidRPr="006879A3">
        <w:rPr>
          <w:rFonts w:ascii="Arial" w:hAnsi="Arial" w:cs="Arial"/>
          <w:b/>
          <w:bCs/>
          <w:sz w:val="22"/>
        </w:rPr>
        <w:t>Damage and Reinstatement</w:t>
      </w:r>
    </w:p>
    <w:p w14:paraId="7D10770E" w14:textId="77777777" w:rsidR="00E5100F" w:rsidRPr="00726FB8" w:rsidRDefault="00E5100F" w:rsidP="006879A3">
      <w:pPr>
        <w:ind w:right="283"/>
        <w:jc w:val="both"/>
        <w:rPr>
          <w:rFonts w:ascii="Arial" w:hAnsi="Arial" w:cs="Arial"/>
          <w:kern w:val="24"/>
          <w:sz w:val="22"/>
        </w:rPr>
      </w:pPr>
    </w:p>
    <w:p w14:paraId="7BB4418E" w14:textId="77777777" w:rsidR="00BC65A5" w:rsidRPr="006879A3" w:rsidRDefault="00E5100F"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shall take all necessary precautions to avoid damaging all land and property, including promenades, highways, roads, tracks, access ways, buildings, bridges, boundary walls, fences, structures, grassed areas, gardens, plants, beaches, cliffs, coastal slopes</w:t>
      </w:r>
      <w:r w:rsidR="00BC65A5" w:rsidRPr="006879A3">
        <w:rPr>
          <w:rFonts w:ascii="Arial" w:hAnsi="Arial" w:cs="Arial"/>
          <w:kern w:val="24"/>
          <w:sz w:val="22"/>
        </w:rPr>
        <w:t xml:space="preserve">, </w:t>
      </w:r>
      <w:r w:rsidRPr="006879A3">
        <w:rPr>
          <w:rFonts w:ascii="Arial" w:hAnsi="Arial" w:cs="Arial"/>
          <w:kern w:val="24"/>
          <w:sz w:val="22"/>
        </w:rPr>
        <w:t>coast protection structures</w:t>
      </w:r>
      <w:r w:rsidR="00BC65A5" w:rsidRPr="006879A3">
        <w:rPr>
          <w:rFonts w:ascii="Arial" w:hAnsi="Arial" w:cs="Arial"/>
          <w:kern w:val="24"/>
          <w:sz w:val="22"/>
        </w:rPr>
        <w:t xml:space="preserve"> and Sandgate Castle.  </w:t>
      </w:r>
    </w:p>
    <w:p w14:paraId="4D43CCF6" w14:textId="77777777" w:rsidR="00E5100F" w:rsidRPr="00726FB8" w:rsidRDefault="00E5100F" w:rsidP="006879A3">
      <w:pPr>
        <w:ind w:right="283"/>
        <w:jc w:val="both"/>
        <w:rPr>
          <w:rFonts w:ascii="Arial" w:hAnsi="Arial" w:cs="Arial"/>
          <w:kern w:val="24"/>
          <w:sz w:val="22"/>
        </w:rPr>
      </w:pPr>
    </w:p>
    <w:p w14:paraId="3D1AD441" w14:textId="77777777" w:rsidR="00E5100F" w:rsidRPr="006879A3" w:rsidRDefault="00E5100F"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On or before completion he shall make good any damage caused, including by sub-contractors and suppliers, and clean away any cement, mortar, concrete, grout, oil or other deposited materials at his own expense, to the satisfaction of the </w:t>
      </w:r>
      <w:r w:rsidRPr="006879A3">
        <w:rPr>
          <w:rFonts w:ascii="Arial" w:hAnsi="Arial" w:cs="Arial"/>
          <w:i/>
          <w:kern w:val="24"/>
          <w:sz w:val="22"/>
        </w:rPr>
        <w:t>Project Manager</w:t>
      </w:r>
      <w:r w:rsidRPr="006879A3">
        <w:rPr>
          <w:rFonts w:ascii="Arial" w:hAnsi="Arial" w:cs="Arial"/>
          <w:kern w:val="24"/>
          <w:sz w:val="22"/>
        </w:rPr>
        <w:t xml:space="preserve">.  Making </w:t>
      </w:r>
      <w:proofErr w:type="gramStart"/>
      <w:r w:rsidRPr="006879A3">
        <w:rPr>
          <w:rFonts w:ascii="Arial" w:hAnsi="Arial" w:cs="Arial"/>
          <w:kern w:val="24"/>
          <w:sz w:val="22"/>
        </w:rPr>
        <w:t>good</w:t>
      </w:r>
      <w:proofErr w:type="gramEnd"/>
      <w:r w:rsidRPr="006879A3">
        <w:rPr>
          <w:rFonts w:ascii="Arial" w:hAnsi="Arial" w:cs="Arial"/>
          <w:kern w:val="24"/>
          <w:sz w:val="22"/>
        </w:rPr>
        <w:t xml:space="preserve"> shall be with identical and matching materials or the complete item(s) shall be replaced with approved alternative materials.</w:t>
      </w:r>
    </w:p>
    <w:p w14:paraId="494DA81D" w14:textId="77777777" w:rsidR="00E5100F" w:rsidRPr="00726FB8" w:rsidRDefault="00E5100F" w:rsidP="00EF33AB">
      <w:pPr>
        <w:ind w:left="1418" w:right="283" w:hanging="698"/>
        <w:jc w:val="both"/>
        <w:rPr>
          <w:rFonts w:ascii="Arial" w:hAnsi="Arial" w:cs="Arial"/>
          <w:kern w:val="24"/>
          <w:sz w:val="22"/>
        </w:rPr>
      </w:pPr>
    </w:p>
    <w:p w14:paraId="43374CF5" w14:textId="77777777" w:rsidR="00E5100F" w:rsidRPr="006879A3" w:rsidRDefault="00E5100F"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Project Manager’s</w:t>
      </w:r>
      <w:r w:rsidRPr="006879A3">
        <w:rPr>
          <w:rFonts w:ascii="Arial" w:hAnsi="Arial" w:cs="Arial"/>
          <w:kern w:val="24"/>
          <w:sz w:val="22"/>
        </w:rPr>
        <w:t xml:space="preserve"> opinion regarding original condition shall be final in the event that the Condition Survey </w:t>
      </w:r>
      <w:r w:rsidR="006E0E63" w:rsidRPr="006879A3">
        <w:rPr>
          <w:rFonts w:ascii="Arial" w:hAnsi="Arial" w:cs="Arial"/>
          <w:kern w:val="24"/>
          <w:sz w:val="22"/>
        </w:rPr>
        <w:t xml:space="preserve">(see Section 5) </w:t>
      </w:r>
      <w:r w:rsidRPr="006879A3">
        <w:rPr>
          <w:rFonts w:ascii="Arial" w:hAnsi="Arial" w:cs="Arial"/>
          <w:kern w:val="24"/>
          <w:sz w:val="22"/>
        </w:rPr>
        <w:t>does not clearly show the original condition of an area where damage has occurred.</w:t>
      </w:r>
    </w:p>
    <w:p w14:paraId="3B90267A" w14:textId="77777777" w:rsidR="00E5100F" w:rsidRPr="00726FB8" w:rsidRDefault="00E5100F" w:rsidP="00EF33AB">
      <w:pPr>
        <w:ind w:left="1418" w:right="283" w:hanging="698"/>
        <w:jc w:val="both"/>
        <w:rPr>
          <w:rFonts w:ascii="Arial" w:hAnsi="Arial" w:cs="Arial"/>
          <w:kern w:val="24"/>
          <w:sz w:val="22"/>
        </w:rPr>
      </w:pPr>
    </w:p>
    <w:p w14:paraId="2420D723" w14:textId="77777777" w:rsidR="00E5100F" w:rsidRPr="006879A3" w:rsidRDefault="00E5100F"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is specifically reminded that, other than in an emergency or by prior agreement with the </w:t>
      </w:r>
      <w:r w:rsidRPr="006879A3">
        <w:rPr>
          <w:rFonts w:ascii="Arial" w:hAnsi="Arial" w:cs="Arial"/>
          <w:i/>
          <w:kern w:val="24"/>
          <w:sz w:val="22"/>
        </w:rPr>
        <w:t>Project Manager</w:t>
      </w:r>
      <w:r w:rsidRPr="006879A3">
        <w:rPr>
          <w:rFonts w:ascii="Arial" w:hAnsi="Arial" w:cs="Arial"/>
          <w:kern w:val="24"/>
          <w:sz w:val="22"/>
        </w:rPr>
        <w:t>, on no account shall plant be permitted to track on or immediately adjacent to the rock outcrops at Mill Point</w:t>
      </w:r>
      <w:r w:rsidR="006C4B21" w:rsidRPr="006879A3">
        <w:rPr>
          <w:rFonts w:ascii="Arial" w:hAnsi="Arial" w:cs="Arial"/>
          <w:kern w:val="24"/>
          <w:sz w:val="22"/>
        </w:rPr>
        <w:t xml:space="preserve">, which is located in Cell </w:t>
      </w:r>
      <w:r w:rsidR="00831564" w:rsidRPr="006879A3">
        <w:rPr>
          <w:rFonts w:ascii="Arial" w:hAnsi="Arial" w:cs="Arial"/>
          <w:kern w:val="24"/>
          <w:sz w:val="22"/>
        </w:rPr>
        <w:t>6 (location reference R on</w:t>
      </w:r>
      <w:r w:rsidR="006C4B21" w:rsidRPr="006879A3">
        <w:rPr>
          <w:rFonts w:ascii="Arial" w:hAnsi="Arial" w:cs="Arial"/>
          <w:kern w:val="24"/>
          <w:sz w:val="22"/>
        </w:rPr>
        <w:t xml:space="preserve"> Drawing </w:t>
      </w:r>
      <w:r w:rsidRPr="006879A3">
        <w:rPr>
          <w:rFonts w:ascii="Arial" w:hAnsi="Arial" w:cs="Arial"/>
          <w:kern w:val="24"/>
          <w:sz w:val="22"/>
        </w:rPr>
        <w:t>PT03/20</w:t>
      </w:r>
      <w:r w:rsidR="006C4B21" w:rsidRPr="006879A3">
        <w:rPr>
          <w:rFonts w:ascii="Arial" w:hAnsi="Arial" w:cs="Arial"/>
          <w:kern w:val="24"/>
          <w:sz w:val="22"/>
        </w:rPr>
        <w:t>1</w:t>
      </w:r>
      <w:r w:rsidR="00A47BDE" w:rsidRPr="006879A3">
        <w:rPr>
          <w:rFonts w:ascii="Arial" w:hAnsi="Arial" w:cs="Arial"/>
          <w:kern w:val="24"/>
          <w:sz w:val="22"/>
        </w:rPr>
        <w:t>5</w:t>
      </w:r>
      <w:r w:rsidRPr="006879A3">
        <w:rPr>
          <w:rFonts w:ascii="Arial" w:hAnsi="Arial" w:cs="Arial"/>
          <w:kern w:val="24"/>
          <w:sz w:val="22"/>
        </w:rPr>
        <w:t>/03</w:t>
      </w:r>
      <w:r w:rsidR="006C4B21" w:rsidRPr="006879A3">
        <w:rPr>
          <w:rFonts w:ascii="Arial" w:hAnsi="Arial" w:cs="Arial"/>
          <w:kern w:val="24"/>
          <w:sz w:val="22"/>
        </w:rPr>
        <w:t>)</w:t>
      </w:r>
      <w:r w:rsidRPr="006879A3">
        <w:rPr>
          <w:rFonts w:ascii="Arial" w:hAnsi="Arial" w:cs="Arial"/>
          <w:kern w:val="24"/>
          <w:sz w:val="22"/>
        </w:rPr>
        <w:t xml:space="preserve">. </w:t>
      </w:r>
    </w:p>
    <w:p w14:paraId="1AEA11C4" w14:textId="77777777" w:rsidR="00E5100F" w:rsidRPr="00831564" w:rsidRDefault="00E5100F" w:rsidP="00EF33AB">
      <w:pPr>
        <w:ind w:left="1418" w:right="283" w:hanging="698"/>
        <w:jc w:val="both"/>
        <w:rPr>
          <w:rFonts w:ascii="Arial" w:hAnsi="Arial" w:cs="Arial"/>
          <w:kern w:val="24"/>
          <w:sz w:val="22"/>
        </w:rPr>
      </w:pPr>
    </w:p>
    <w:p w14:paraId="20B83A96" w14:textId="77777777" w:rsidR="00E5100F" w:rsidRPr="006879A3" w:rsidRDefault="00E5100F"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Except for the placing of materials by plant in their permanent position shown on the Drawings or otherwise specified by the </w:t>
      </w:r>
      <w:r w:rsidRPr="006879A3">
        <w:rPr>
          <w:rFonts w:ascii="Arial" w:hAnsi="Arial" w:cs="Arial"/>
          <w:i/>
          <w:kern w:val="24"/>
          <w:sz w:val="22"/>
        </w:rPr>
        <w:t>Project Manager</w:t>
      </w:r>
      <w:r w:rsidRPr="006879A3">
        <w:rPr>
          <w:rFonts w:ascii="Arial" w:hAnsi="Arial" w:cs="Arial"/>
          <w:kern w:val="24"/>
          <w:sz w:val="22"/>
        </w:rPr>
        <w:t xml:space="preserve">, no loads shall be placed upon any works, structures or buildings without the written permission of the </w:t>
      </w:r>
      <w:r w:rsidRPr="006879A3">
        <w:rPr>
          <w:rFonts w:ascii="Arial" w:hAnsi="Arial" w:cs="Arial"/>
          <w:i/>
          <w:kern w:val="24"/>
          <w:sz w:val="22"/>
        </w:rPr>
        <w:t>Project Manager</w:t>
      </w:r>
      <w:r w:rsidRPr="006879A3">
        <w:rPr>
          <w:rFonts w:ascii="Arial" w:hAnsi="Arial" w:cs="Arial"/>
          <w:kern w:val="24"/>
          <w:sz w:val="22"/>
        </w:rPr>
        <w:t>.</w:t>
      </w:r>
    </w:p>
    <w:p w14:paraId="56AC50AD" w14:textId="77777777" w:rsidR="00BA4449" w:rsidRPr="00726FB8" w:rsidRDefault="00BA4449" w:rsidP="006879A3">
      <w:pPr>
        <w:jc w:val="both"/>
        <w:rPr>
          <w:rFonts w:ascii="Arial" w:hAnsi="Arial" w:cs="Arial"/>
          <w:b/>
          <w:bCs/>
          <w:sz w:val="22"/>
        </w:rPr>
      </w:pPr>
    </w:p>
    <w:p w14:paraId="2B9FE1ED" w14:textId="77777777" w:rsidR="006E0E63" w:rsidRPr="00726FB8" w:rsidRDefault="006E0E63" w:rsidP="006879A3">
      <w:pPr>
        <w:jc w:val="both"/>
        <w:rPr>
          <w:rFonts w:ascii="Arial" w:hAnsi="Arial" w:cs="Arial"/>
          <w:b/>
          <w:bCs/>
          <w:sz w:val="22"/>
        </w:rPr>
      </w:pPr>
    </w:p>
    <w:p w14:paraId="2FAB1C36" w14:textId="77777777" w:rsidR="004208D0" w:rsidRPr="006879A3" w:rsidRDefault="004208D0" w:rsidP="006879A3">
      <w:pPr>
        <w:jc w:val="both"/>
        <w:rPr>
          <w:rFonts w:ascii="Arial" w:hAnsi="Arial"/>
          <w:b/>
          <w:sz w:val="22"/>
        </w:rPr>
      </w:pPr>
      <w:r w:rsidRPr="006879A3">
        <w:rPr>
          <w:rFonts w:ascii="Arial" w:hAnsi="Arial" w:cs="Arial"/>
          <w:b/>
          <w:bCs/>
          <w:sz w:val="22"/>
        </w:rPr>
        <w:lastRenderedPageBreak/>
        <w:t>Scope of Works</w:t>
      </w:r>
    </w:p>
    <w:p w14:paraId="526618A9" w14:textId="77777777" w:rsidR="004208D0" w:rsidRPr="00661E2B" w:rsidRDefault="004208D0" w:rsidP="006879A3">
      <w:pPr>
        <w:jc w:val="both"/>
        <w:rPr>
          <w:rFonts w:ascii="Arial" w:hAnsi="Arial" w:cs="Arial"/>
          <w:sz w:val="22"/>
        </w:rPr>
      </w:pPr>
    </w:p>
    <w:p w14:paraId="31CCEB74" w14:textId="77777777" w:rsidR="006A0C9E" w:rsidRPr="006879A3" w:rsidRDefault="006A0C9E"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This section contains a general description of</w:t>
      </w:r>
      <w:r w:rsidR="004A0E12" w:rsidRPr="006879A3">
        <w:rPr>
          <w:rFonts w:ascii="Arial" w:hAnsi="Arial" w:cs="Arial"/>
          <w:kern w:val="24"/>
          <w:sz w:val="22"/>
        </w:rPr>
        <w:t>,</w:t>
      </w:r>
      <w:r w:rsidRPr="006879A3">
        <w:rPr>
          <w:rFonts w:ascii="Arial" w:hAnsi="Arial" w:cs="Arial"/>
          <w:kern w:val="24"/>
          <w:sz w:val="22"/>
        </w:rPr>
        <w:t xml:space="preserve"> </w:t>
      </w:r>
      <w:r w:rsidR="004A0E12" w:rsidRPr="006879A3">
        <w:rPr>
          <w:rFonts w:ascii="Arial" w:hAnsi="Arial" w:cs="Arial"/>
          <w:kern w:val="24"/>
          <w:sz w:val="22"/>
        </w:rPr>
        <w:t xml:space="preserve">and requirements for, </w:t>
      </w:r>
      <w:r w:rsidRPr="006879A3">
        <w:rPr>
          <w:rFonts w:ascii="Arial" w:hAnsi="Arial" w:cs="Arial"/>
          <w:kern w:val="24"/>
          <w:sz w:val="22"/>
        </w:rPr>
        <w:t xml:space="preserve">the </w:t>
      </w:r>
      <w:r w:rsidR="004A0E12" w:rsidRPr="006879A3">
        <w:rPr>
          <w:rFonts w:ascii="Arial" w:hAnsi="Arial" w:cs="Arial"/>
          <w:kern w:val="24"/>
          <w:sz w:val="22"/>
        </w:rPr>
        <w:t xml:space="preserve">main </w:t>
      </w:r>
      <w:r w:rsidRPr="006879A3">
        <w:rPr>
          <w:rFonts w:ascii="Arial" w:hAnsi="Arial" w:cs="Arial"/>
          <w:kern w:val="24"/>
          <w:sz w:val="22"/>
        </w:rPr>
        <w:t>activities to be carried out</w:t>
      </w:r>
      <w:r w:rsidR="004A0E12" w:rsidRPr="006879A3">
        <w:rPr>
          <w:rFonts w:ascii="Arial" w:hAnsi="Arial" w:cs="Arial"/>
          <w:kern w:val="24"/>
          <w:sz w:val="22"/>
        </w:rPr>
        <w:t xml:space="preserve"> along the frontage</w:t>
      </w:r>
      <w:r w:rsidRPr="006879A3">
        <w:rPr>
          <w:rFonts w:ascii="Arial" w:hAnsi="Arial" w:cs="Arial"/>
          <w:kern w:val="24"/>
          <w:sz w:val="22"/>
        </w:rPr>
        <w:t xml:space="preserve">.  </w:t>
      </w:r>
      <w:r w:rsidR="001258BF" w:rsidRPr="006879A3">
        <w:rPr>
          <w:rFonts w:ascii="Arial" w:hAnsi="Arial" w:cs="Arial"/>
          <w:kern w:val="24"/>
          <w:sz w:val="22"/>
        </w:rPr>
        <w:t>F</w:t>
      </w:r>
      <w:r w:rsidR="00816A7E" w:rsidRPr="006879A3">
        <w:rPr>
          <w:rFonts w:ascii="Arial" w:hAnsi="Arial" w:cs="Arial"/>
          <w:kern w:val="24"/>
          <w:sz w:val="22"/>
        </w:rPr>
        <w:t xml:space="preserve">ollowing </w:t>
      </w:r>
      <w:r w:rsidRPr="006879A3">
        <w:rPr>
          <w:rFonts w:ascii="Arial" w:hAnsi="Arial" w:cs="Arial"/>
          <w:kern w:val="24"/>
          <w:sz w:val="22"/>
        </w:rPr>
        <w:t>section</w:t>
      </w:r>
      <w:r w:rsidR="00816A7E" w:rsidRPr="006879A3">
        <w:rPr>
          <w:rFonts w:ascii="Arial" w:hAnsi="Arial" w:cs="Arial"/>
          <w:kern w:val="24"/>
          <w:sz w:val="22"/>
        </w:rPr>
        <w:t>s</w:t>
      </w:r>
      <w:r w:rsidRPr="006879A3">
        <w:rPr>
          <w:rFonts w:ascii="Arial" w:hAnsi="Arial" w:cs="Arial"/>
          <w:kern w:val="24"/>
          <w:sz w:val="22"/>
        </w:rPr>
        <w:t xml:space="preserve"> </w:t>
      </w:r>
      <w:r w:rsidR="004A0E12" w:rsidRPr="006879A3">
        <w:rPr>
          <w:rFonts w:ascii="Arial" w:hAnsi="Arial" w:cs="Arial"/>
          <w:kern w:val="24"/>
          <w:sz w:val="22"/>
        </w:rPr>
        <w:t xml:space="preserve">contain </w:t>
      </w:r>
      <w:r w:rsidR="007129DC" w:rsidRPr="006879A3">
        <w:rPr>
          <w:rFonts w:ascii="Arial" w:hAnsi="Arial" w:cs="Arial"/>
          <w:kern w:val="24"/>
          <w:sz w:val="22"/>
        </w:rPr>
        <w:t xml:space="preserve">specific </w:t>
      </w:r>
      <w:r w:rsidR="004A0E12" w:rsidRPr="006879A3">
        <w:rPr>
          <w:rFonts w:ascii="Arial" w:hAnsi="Arial" w:cs="Arial"/>
          <w:kern w:val="24"/>
          <w:sz w:val="22"/>
        </w:rPr>
        <w:t xml:space="preserve">details </w:t>
      </w:r>
      <w:r w:rsidR="007129DC" w:rsidRPr="006879A3">
        <w:rPr>
          <w:rFonts w:ascii="Arial" w:hAnsi="Arial" w:cs="Arial"/>
          <w:kern w:val="24"/>
          <w:sz w:val="22"/>
        </w:rPr>
        <w:t>of, and requirements for,</w:t>
      </w:r>
      <w:r w:rsidR="004A0E12" w:rsidRPr="006879A3">
        <w:rPr>
          <w:rFonts w:ascii="Arial" w:hAnsi="Arial" w:cs="Arial"/>
          <w:kern w:val="24"/>
          <w:sz w:val="22"/>
        </w:rPr>
        <w:t xml:space="preserve"> the </w:t>
      </w:r>
      <w:r w:rsidR="0048565C" w:rsidRPr="006879A3">
        <w:rPr>
          <w:rFonts w:ascii="Arial" w:hAnsi="Arial" w:cs="Arial"/>
          <w:kern w:val="24"/>
          <w:sz w:val="22"/>
        </w:rPr>
        <w:t xml:space="preserve">additional </w:t>
      </w:r>
      <w:r w:rsidR="004A0E12" w:rsidRPr="006879A3">
        <w:rPr>
          <w:rFonts w:ascii="Arial" w:hAnsi="Arial" w:cs="Arial"/>
          <w:kern w:val="24"/>
          <w:sz w:val="22"/>
        </w:rPr>
        <w:t xml:space="preserve">works to be carried out in each beach </w:t>
      </w:r>
      <w:r w:rsidR="00511DCB" w:rsidRPr="006879A3">
        <w:rPr>
          <w:rFonts w:ascii="Arial" w:hAnsi="Arial" w:cs="Arial"/>
          <w:kern w:val="24"/>
          <w:sz w:val="22"/>
        </w:rPr>
        <w:t>recycling</w:t>
      </w:r>
      <w:r w:rsidR="004A0E12" w:rsidRPr="006879A3">
        <w:rPr>
          <w:rFonts w:ascii="Arial" w:hAnsi="Arial" w:cs="Arial"/>
          <w:kern w:val="24"/>
          <w:sz w:val="22"/>
        </w:rPr>
        <w:t xml:space="preserve"> cell.  A </w:t>
      </w:r>
      <w:r w:rsidR="00511DCB" w:rsidRPr="006879A3">
        <w:rPr>
          <w:rFonts w:ascii="Arial" w:hAnsi="Arial" w:cs="Arial"/>
          <w:kern w:val="24"/>
          <w:sz w:val="22"/>
        </w:rPr>
        <w:t xml:space="preserve">recycling </w:t>
      </w:r>
      <w:r w:rsidR="004A0E12" w:rsidRPr="006879A3">
        <w:rPr>
          <w:rFonts w:ascii="Arial" w:hAnsi="Arial" w:cs="Arial"/>
          <w:kern w:val="24"/>
          <w:sz w:val="22"/>
        </w:rPr>
        <w:t xml:space="preserve">cell is a section of frontage between </w:t>
      </w:r>
      <w:proofErr w:type="spellStart"/>
      <w:r w:rsidR="0046633D" w:rsidRPr="006879A3">
        <w:rPr>
          <w:rFonts w:ascii="Arial" w:hAnsi="Arial" w:cs="Arial"/>
          <w:kern w:val="24"/>
          <w:sz w:val="22"/>
        </w:rPr>
        <w:t>groynes</w:t>
      </w:r>
      <w:proofErr w:type="spellEnd"/>
      <w:r w:rsidR="004A0E12" w:rsidRPr="006879A3">
        <w:rPr>
          <w:rFonts w:ascii="Arial" w:hAnsi="Arial" w:cs="Arial"/>
          <w:kern w:val="24"/>
          <w:sz w:val="22"/>
        </w:rPr>
        <w:t xml:space="preserve"> and other boundaries</w:t>
      </w:r>
      <w:r w:rsidR="007129DC" w:rsidRPr="006879A3">
        <w:rPr>
          <w:rFonts w:ascii="Arial" w:hAnsi="Arial" w:cs="Arial"/>
          <w:kern w:val="24"/>
          <w:sz w:val="22"/>
        </w:rPr>
        <w:t xml:space="preserve"> as shown on Drawing</w:t>
      </w:r>
      <w:r w:rsidR="00831564" w:rsidRPr="006879A3">
        <w:rPr>
          <w:rFonts w:ascii="Arial" w:hAnsi="Arial" w:cs="Arial"/>
          <w:kern w:val="24"/>
          <w:sz w:val="22"/>
        </w:rPr>
        <w:t>s</w:t>
      </w:r>
      <w:r w:rsidR="007129DC" w:rsidRPr="006879A3">
        <w:rPr>
          <w:rFonts w:ascii="Arial" w:hAnsi="Arial" w:cs="Arial"/>
          <w:kern w:val="24"/>
          <w:sz w:val="22"/>
        </w:rPr>
        <w:t xml:space="preserve"> PT03/201</w:t>
      </w:r>
      <w:r w:rsidR="00A47BDE" w:rsidRPr="006879A3">
        <w:rPr>
          <w:rFonts w:ascii="Arial" w:hAnsi="Arial" w:cs="Arial"/>
          <w:kern w:val="24"/>
          <w:sz w:val="22"/>
        </w:rPr>
        <w:t>5</w:t>
      </w:r>
      <w:r w:rsidR="007129DC" w:rsidRPr="006879A3">
        <w:rPr>
          <w:rFonts w:ascii="Arial" w:hAnsi="Arial" w:cs="Arial"/>
          <w:kern w:val="24"/>
          <w:sz w:val="22"/>
        </w:rPr>
        <w:t>/</w:t>
      </w:r>
      <w:r w:rsidR="00195060" w:rsidRPr="006879A3">
        <w:rPr>
          <w:rFonts w:ascii="Arial" w:hAnsi="Arial" w:cs="Arial"/>
          <w:kern w:val="24"/>
          <w:sz w:val="22"/>
        </w:rPr>
        <w:t xml:space="preserve">01 &amp; </w:t>
      </w:r>
      <w:r w:rsidR="007129DC" w:rsidRPr="006879A3">
        <w:rPr>
          <w:rFonts w:ascii="Arial" w:hAnsi="Arial" w:cs="Arial"/>
          <w:kern w:val="24"/>
          <w:sz w:val="22"/>
        </w:rPr>
        <w:t>0</w:t>
      </w:r>
      <w:r w:rsidR="00195060" w:rsidRPr="006879A3">
        <w:rPr>
          <w:rFonts w:ascii="Arial" w:hAnsi="Arial" w:cs="Arial"/>
          <w:kern w:val="24"/>
          <w:sz w:val="22"/>
        </w:rPr>
        <w:t>2</w:t>
      </w:r>
      <w:r w:rsidR="004A0E12" w:rsidRPr="006879A3">
        <w:rPr>
          <w:rFonts w:ascii="Arial" w:hAnsi="Arial" w:cs="Arial"/>
          <w:kern w:val="24"/>
          <w:sz w:val="22"/>
        </w:rPr>
        <w:t xml:space="preserve">. </w:t>
      </w:r>
    </w:p>
    <w:p w14:paraId="1D7195BD" w14:textId="77777777" w:rsidR="009A5C00" w:rsidRDefault="009A5C00" w:rsidP="006879A3">
      <w:pPr>
        <w:ind w:right="283"/>
        <w:jc w:val="both"/>
        <w:rPr>
          <w:rFonts w:ascii="Arial" w:hAnsi="Arial" w:cs="Arial"/>
          <w:kern w:val="24"/>
          <w:sz w:val="22"/>
        </w:rPr>
      </w:pPr>
    </w:p>
    <w:p w14:paraId="298A29E9" w14:textId="77777777" w:rsidR="005C2C04" w:rsidRPr="006879A3" w:rsidRDefault="009A5C00" w:rsidP="00EF33AB">
      <w:pPr>
        <w:pStyle w:val="ListParagraph"/>
        <w:numPr>
          <w:ilvl w:val="1"/>
          <w:numId w:val="30"/>
        </w:numPr>
        <w:ind w:left="1418" w:right="283" w:hanging="698"/>
        <w:jc w:val="both"/>
        <w:rPr>
          <w:rFonts w:ascii="Arial" w:hAnsi="Arial" w:cs="Arial"/>
          <w:sz w:val="22"/>
        </w:rPr>
      </w:pPr>
      <w:r w:rsidRPr="006879A3">
        <w:rPr>
          <w:rFonts w:ascii="Arial" w:hAnsi="Arial" w:cs="Arial"/>
          <w:kern w:val="24"/>
          <w:sz w:val="22"/>
        </w:rPr>
        <w:t xml:space="preserve">Shingle recycling </w:t>
      </w:r>
      <w:r w:rsidR="005C2C04" w:rsidRPr="006879A3">
        <w:rPr>
          <w:rFonts w:ascii="Arial" w:hAnsi="Arial" w:cs="Arial"/>
          <w:kern w:val="24"/>
          <w:sz w:val="22"/>
        </w:rPr>
        <w:t xml:space="preserve">is to be </w:t>
      </w:r>
      <w:r w:rsidR="00546E53" w:rsidRPr="006879A3">
        <w:rPr>
          <w:rFonts w:ascii="Arial" w:hAnsi="Arial" w:cs="Arial"/>
          <w:kern w:val="24"/>
          <w:sz w:val="22"/>
        </w:rPr>
        <w:t xml:space="preserve">carried out </w:t>
      </w:r>
      <w:r w:rsidR="005C2C04" w:rsidRPr="006879A3">
        <w:rPr>
          <w:rFonts w:ascii="Arial" w:hAnsi="Arial" w:cs="Arial"/>
          <w:kern w:val="24"/>
          <w:sz w:val="22"/>
        </w:rPr>
        <w:t>as detailed below</w:t>
      </w:r>
      <w:r w:rsidR="00546E53" w:rsidRPr="006879A3">
        <w:rPr>
          <w:rFonts w:ascii="Arial" w:hAnsi="Arial" w:cs="Arial"/>
          <w:kern w:val="24"/>
          <w:sz w:val="22"/>
        </w:rPr>
        <w:t>:</w:t>
      </w:r>
      <w:r w:rsidRPr="006879A3">
        <w:rPr>
          <w:rFonts w:ascii="Arial" w:hAnsi="Arial" w:cs="Arial"/>
          <w:kern w:val="24"/>
          <w:sz w:val="22"/>
        </w:rPr>
        <w:t xml:space="preserve"> </w:t>
      </w:r>
    </w:p>
    <w:p w14:paraId="3476969A" w14:textId="77777777" w:rsidR="005C2C04" w:rsidRDefault="005C2C04" w:rsidP="00EF33AB">
      <w:pPr>
        <w:pStyle w:val="ListParagraph"/>
        <w:ind w:left="1418" w:hanging="698"/>
        <w:rPr>
          <w:rFonts w:ascii="Arial" w:hAnsi="Arial" w:cs="Arial"/>
          <w:kern w:val="24"/>
          <w:sz w:val="22"/>
        </w:rPr>
      </w:pPr>
    </w:p>
    <w:p w14:paraId="447C6C4F" w14:textId="77777777" w:rsidR="005C2C04" w:rsidRPr="006879A3" w:rsidRDefault="005C2C04" w:rsidP="00EF33AB">
      <w:pPr>
        <w:pStyle w:val="ListParagraph"/>
        <w:numPr>
          <w:ilvl w:val="1"/>
          <w:numId w:val="30"/>
        </w:numPr>
        <w:ind w:left="1418" w:right="283" w:hanging="698"/>
        <w:jc w:val="both"/>
        <w:rPr>
          <w:rFonts w:ascii="Arial" w:hAnsi="Arial" w:cs="Arial"/>
          <w:sz w:val="22"/>
        </w:rPr>
      </w:pPr>
      <w:r w:rsidRPr="006879A3">
        <w:rPr>
          <w:rFonts w:ascii="Arial" w:hAnsi="Arial" w:cs="Arial"/>
          <w:kern w:val="24"/>
          <w:sz w:val="22"/>
        </w:rPr>
        <w:t>S</w:t>
      </w:r>
      <w:r w:rsidR="009A5C00" w:rsidRPr="006879A3">
        <w:rPr>
          <w:rFonts w:ascii="Arial" w:hAnsi="Arial" w:cs="Arial"/>
          <w:kern w:val="24"/>
          <w:sz w:val="22"/>
        </w:rPr>
        <w:t>hingle is to be excavated from</w:t>
      </w:r>
      <w:r w:rsidRPr="006879A3">
        <w:rPr>
          <w:rFonts w:ascii="Arial" w:hAnsi="Arial" w:cs="Arial"/>
          <w:kern w:val="24"/>
          <w:sz w:val="22"/>
        </w:rPr>
        <w:t xml:space="preserve"> </w:t>
      </w:r>
      <w:r w:rsidR="009A5C00" w:rsidRPr="006879A3">
        <w:rPr>
          <w:rFonts w:ascii="Arial" w:hAnsi="Arial" w:cs="Arial"/>
          <w:kern w:val="24"/>
          <w:sz w:val="22"/>
        </w:rPr>
        <w:t>source site</w:t>
      </w:r>
      <w:r w:rsidRPr="006879A3">
        <w:rPr>
          <w:rFonts w:ascii="Arial" w:hAnsi="Arial" w:cs="Arial"/>
          <w:kern w:val="24"/>
          <w:sz w:val="22"/>
        </w:rPr>
        <w:t>s</w:t>
      </w:r>
      <w:r w:rsidR="009A5C00" w:rsidRPr="006879A3">
        <w:rPr>
          <w:rFonts w:ascii="Arial" w:hAnsi="Arial" w:cs="Arial"/>
          <w:kern w:val="24"/>
          <w:sz w:val="22"/>
        </w:rPr>
        <w:t xml:space="preserve"> </w:t>
      </w:r>
      <w:r w:rsidRPr="006879A3">
        <w:rPr>
          <w:rFonts w:ascii="Arial" w:hAnsi="Arial" w:cs="Arial"/>
          <w:kern w:val="24"/>
          <w:sz w:val="22"/>
        </w:rPr>
        <w:t xml:space="preserve">identified by the </w:t>
      </w:r>
      <w:r w:rsidRPr="006879A3">
        <w:rPr>
          <w:rFonts w:ascii="Arial" w:hAnsi="Arial" w:cs="Arial"/>
          <w:i/>
          <w:kern w:val="24"/>
          <w:sz w:val="22"/>
        </w:rPr>
        <w:t>Project Manager</w:t>
      </w:r>
      <w:r w:rsidRPr="006879A3">
        <w:rPr>
          <w:rFonts w:ascii="Arial" w:hAnsi="Arial" w:cs="Arial"/>
          <w:kern w:val="24"/>
          <w:sz w:val="22"/>
        </w:rPr>
        <w:t xml:space="preserve"> at least one week before the start of each planned access period </w:t>
      </w:r>
      <w:r w:rsidR="009A5C00" w:rsidRPr="006879A3">
        <w:rPr>
          <w:rFonts w:ascii="Arial" w:hAnsi="Arial" w:cs="Arial"/>
          <w:kern w:val="24"/>
          <w:sz w:val="22"/>
        </w:rPr>
        <w:t xml:space="preserve">and transported to </w:t>
      </w:r>
      <w:proofErr w:type="spellStart"/>
      <w:r w:rsidR="009A5C00" w:rsidRPr="006879A3">
        <w:rPr>
          <w:rFonts w:ascii="Arial" w:hAnsi="Arial" w:cs="Arial"/>
          <w:kern w:val="24"/>
          <w:sz w:val="22"/>
        </w:rPr>
        <w:t>renourishment</w:t>
      </w:r>
      <w:proofErr w:type="spellEnd"/>
      <w:r w:rsidR="009A5C00" w:rsidRPr="006879A3">
        <w:rPr>
          <w:rFonts w:ascii="Arial" w:hAnsi="Arial" w:cs="Arial"/>
          <w:kern w:val="24"/>
          <w:sz w:val="22"/>
        </w:rPr>
        <w:t xml:space="preserve"> site</w:t>
      </w:r>
      <w:r w:rsidRPr="006879A3">
        <w:rPr>
          <w:rFonts w:ascii="Arial" w:hAnsi="Arial" w:cs="Arial"/>
          <w:kern w:val="24"/>
          <w:sz w:val="22"/>
        </w:rPr>
        <w:t xml:space="preserve">s also identified by the </w:t>
      </w:r>
      <w:r w:rsidRPr="006879A3">
        <w:rPr>
          <w:rFonts w:ascii="Arial" w:hAnsi="Arial" w:cs="Arial"/>
          <w:i/>
          <w:kern w:val="24"/>
          <w:sz w:val="22"/>
        </w:rPr>
        <w:t>Project Manager</w:t>
      </w:r>
      <w:r w:rsidRPr="006879A3">
        <w:rPr>
          <w:rFonts w:ascii="Arial" w:hAnsi="Arial" w:cs="Arial"/>
          <w:kern w:val="24"/>
          <w:sz w:val="22"/>
        </w:rPr>
        <w:t xml:space="preserve">.  Source and </w:t>
      </w:r>
      <w:proofErr w:type="spellStart"/>
      <w:r w:rsidRPr="006879A3">
        <w:rPr>
          <w:rFonts w:ascii="Arial" w:hAnsi="Arial" w:cs="Arial"/>
          <w:kern w:val="24"/>
          <w:sz w:val="22"/>
        </w:rPr>
        <w:t>renourishment</w:t>
      </w:r>
      <w:proofErr w:type="spellEnd"/>
      <w:r w:rsidRPr="006879A3">
        <w:rPr>
          <w:rFonts w:ascii="Arial" w:hAnsi="Arial" w:cs="Arial"/>
          <w:kern w:val="24"/>
          <w:sz w:val="22"/>
        </w:rPr>
        <w:t xml:space="preserve"> sites will generally, but not always, be at the east and west ends respectively of each cell.  Shingle is generally, but not always, to be deposited at the beach crest </w:t>
      </w:r>
      <w:r w:rsidR="009A5C00" w:rsidRPr="006879A3">
        <w:rPr>
          <w:rFonts w:ascii="Arial" w:hAnsi="Arial" w:cs="Arial"/>
          <w:kern w:val="24"/>
          <w:sz w:val="22"/>
        </w:rPr>
        <w:t>where it is to be graded to reform the beach to as near as possible the design width and level of crest shown on the section</w:t>
      </w:r>
      <w:r w:rsidR="00A47BDE" w:rsidRPr="006879A3">
        <w:rPr>
          <w:rFonts w:ascii="Arial" w:hAnsi="Arial" w:cs="Arial"/>
          <w:kern w:val="24"/>
          <w:sz w:val="22"/>
        </w:rPr>
        <w:t xml:space="preserve">s and tables </w:t>
      </w:r>
      <w:r w:rsidR="009A5C00" w:rsidRPr="006879A3">
        <w:rPr>
          <w:rFonts w:ascii="Arial" w:hAnsi="Arial" w:cs="Arial"/>
          <w:kern w:val="24"/>
          <w:sz w:val="22"/>
        </w:rPr>
        <w:t>on Drawing</w:t>
      </w:r>
      <w:r w:rsidR="00A47BDE" w:rsidRPr="006879A3">
        <w:rPr>
          <w:rFonts w:ascii="Arial" w:hAnsi="Arial" w:cs="Arial"/>
          <w:kern w:val="24"/>
          <w:sz w:val="22"/>
        </w:rPr>
        <w:t xml:space="preserve">s </w:t>
      </w:r>
      <w:r w:rsidR="009A5C00" w:rsidRPr="006879A3">
        <w:rPr>
          <w:rFonts w:ascii="Arial" w:hAnsi="Arial" w:cs="Arial"/>
          <w:kern w:val="24"/>
          <w:sz w:val="22"/>
        </w:rPr>
        <w:t>PT03/201</w:t>
      </w:r>
      <w:r w:rsidR="00A47BDE" w:rsidRPr="006879A3">
        <w:rPr>
          <w:rFonts w:ascii="Arial" w:hAnsi="Arial" w:cs="Arial"/>
          <w:kern w:val="24"/>
          <w:sz w:val="22"/>
        </w:rPr>
        <w:t>5</w:t>
      </w:r>
      <w:r w:rsidR="009A5C00" w:rsidRPr="006879A3">
        <w:rPr>
          <w:rFonts w:ascii="Arial" w:hAnsi="Arial" w:cs="Arial"/>
          <w:kern w:val="24"/>
          <w:sz w:val="22"/>
        </w:rPr>
        <w:t>/</w:t>
      </w:r>
      <w:r w:rsidR="00A47BDE" w:rsidRPr="006879A3">
        <w:rPr>
          <w:rFonts w:ascii="Arial" w:hAnsi="Arial" w:cs="Arial"/>
          <w:kern w:val="24"/>
          <w:sz w:val="22"/>
        </w:rPr>
        <w:t>01 &amp; 02</w:t>
      </w:r>
      <w:r w:rsidR="009A5C00" w:rsidRPr="006879A3">
        <w:rPr>
          <w:rFonts w:ascii="Arial" w:hAnsi="Arial" w:cs="Arial"/>
          <w:kern w:val="24"/>
          <w:sz w:val="22"/>
        </w:rPr>
        <w:t xml:space="preserve"> </w:t>
      </w:r>
      <w:r w:rsidR="009A5C00" w:rsidRPr="006879A3">
        <w:rPr>
          <w:rFonts w:ascii="Arial" w:hAnsi="Arial" w:cs="Arial"/>
          <w:sz w:val="22"/>
        </w:rPr>
        <w:t>along all parts of the frontage</w:t>
      </w:r>
      <w:r w:rsidR="00A47BDE" w:rsidRPr="006879A3">
        <w:rPr>
          <w:rFonts w:ascii="Arial" w:hAnsi="Arial" w:cs="Arial"/>
          <w:sz w:val="22"/>
        </w:rPr>
        <w:t>, which vary along the frontage as specified on the tables</w:t>
      </w:r>
      <w:r w:rsidR="009A5C00" w:rsidRPr="006879A3">
        <w:rPr>
          <w:rFonts w:ascii="Arial" w:hAnsi="Arial" w:cs="Arial"/>
          <w:sz w:val="22"/>
        </w:rPr>
        <w:t xml:space="preserve">.  </w:t>
      </w:r>
      <w:r w:rsidR="009A5C00" w:rsidRPr="006879A3">
        <w:rPr>
          <w:rFonts w:ascii="Arial" w:hAnsi="Arial" w:cs="Arial"/>
          <w:kern w:val="24"/>
          <w:sz w:val="22"/>
        </w:rPr>
        <w:t xml:space="preserve">If insufficient shingle exists on any section(s) of beach to form the design crest width, design crest level and/or a reasonable slope (see below) then an adjusted profile will be determined by the </w:t>
      </w:r>
      <w:r w:rsidR="009A5C00" w:rsidRPr="006879A3">
        <w:rPr>
          <w:rFonts w:ascii="Arial" w:hAnsi="Arial" w:cs="Arial"/>
          <w:i/>
          <w:kern w:val="24"/>
          <w:sz w:val="22"/>
        </w:rPr>
        <w:t>Project Manager</w:t>
      </w:r>
      <w:r w:rsidR="009A5C00" w:rsidRPr="006879A3">
        <w:rPr>
          <w:rFonts w:ascii="Arial" w:hAnsi="Arial" w:cs="Arial"/>
          <w:kern w:val="24"/>
          <w:sz w:val="22"/>
        </w:rPr>
        <w:t xml:space="preserve"> to suit the amount of shingle available.  </w:t>
      </w:r>
    </w:p>
    <w:p w14:paraId="7453EEC9" w14:textId="77777777" w:rsidR="005C2C04" w:rsidRPr="005C2C04" w:rsidRDefault="005C2C04" w:rsidP="00EF33AB">
      <w:pPr>
        <w:ind w:left="1418" w:right="283" w:hanging="698"/>
        <w:jc w:val="both"/>
        <w:rPr>
          <w:rFonts w:ascii="Arial" w:hAnsi="Arial" w:cs="Arial"/>
          <w:sz w:val="22"/>
        </w:rPr>
      </w:pPr>
    </w:p>
    <w:p w14:paraId="52FC77ED" w14:textId="77777777" w:rsidR="009A5C00" w:rsidRPr="006879A3" w:rsidRDefault="00F532B0"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002F3863" w:rsidRPr="006879A3">
        <w:rPr>
          <w:rFonts w:ascii="Arial" w:hAnsi="Arial" w:cs="Arial"/>
          <w:kern w:val="24"/>
          <w:sz w:val="22"/>
        </w:rPr>
        <w:t xml:space="preserve">normal </w:t>
      </w:r>
      <w:r w:rsidRPr="006879A3">
        <w:rPr>
          <w:rFonts w:ascii="Arial" w:hAnsi="Arial" w:cs="Arial"/>
          <w:kern w:val="24"/>
          <w:sz w:val="22"/>
        </w:rPr>
        <w:t xml:space="preserve">range of </w:t>
      </w:r>
      <w:r w:rsidR="009A5C00" w:rsidRPr="006879A3">
        <w:rPr>
          <w:rFonts w:ascii="Arial" w:hAnsi="Arial" w:cs="Arial"/>
          <w:kern w:val="24"/>
          <w:sz w:val="22"/>
        </w:rPr>
        <w:t xml:space="preserve">volumes of shingle to be recycled in each recycling cell </w:t>
      </w:r>
      <w:r w:rsidR="009A5C00" w:rsidRPr="006879A3">
        <w:rPr>
          <w:rFonts w:ascii="Arial" w:hAnsi="Arial" w:cs="Arial"/>
          <w:sz w:val="22"/>
        </w:rPr>
        <w:t xml:space="preserve">during each planned access period </w:t>
      </w:r>
      <w:r w:rsidR="009A5C00" w:rsidRPr="006879A3">
        <w:rPr>
          <w:rFonts w:ascii="Arial" w:hAnsi="Arial" w:cs="Arial"/>
          <w:kern w:val="24"/>
          <w:sz w:val="22"/>
        </w:rPr>
        <w:t xml:space="preserve">are shown </w:t>
      </w:r>
      <w:r w:rsidR="00BF5D50" w:rsidRPr="006879A3">
        <w:rPr>
          <w:rFonts w:ascii="Arial" w:hAnsi="Arial" w:cs="Arial"/>
          <w:kern w:val="24"/>
          <w:sz w:val="22"/>
        </w:rPr>
        <w:t xml:space="preserve">in Table C </w:t>
      </w:r>
      <w:r w:rsidR="009A5C00" w:rsidRPr="006879A3">
        <w:rPr>
          <w:rFonts w:ascii="Arial" w:hAnsi="Arial" w:cs="Arial"/>
          <w:kern w:val="24"/>
          <w:sz w:val="22"/>
        </w:rPr>
        <w:t>below</w:t>
      </w:r>
      <w:r w:rsidR="005C2C04" w:rsidRPr="006879A3">
        <w:rPr>
          <w:rFonts w:ascii="Arial" w:hAnsi="Arial" w:cs="Arial"/>
          <w:kern w:val="24"/>
          <w:sz w:val="22"/>
        </w:rPr>
        <w:t xml:space="preserve"> for </w:t>
      </w:r>
      <w:r w:rsidR="002F3863" w:rsidRPr="006879A3">
        <w:rPr>
          <w:rFonts w:ascii="Arial" w:hAnsi="Arial" w:cs="Arial"/>
          <w:kern w:val="24"/>
          <w:sz w:val="22"/>
        </w:rPr>
        <w:t xml:space="preserve">information </w:t>
      </w:r>
      <w:r w:rsidR="005C2C04" w:rsidRPr="006879A3">
        <w:rPr>
          <w:rFonts w:ascii="Arial" w:hAnsi="Arial" w:cs="Arial"/>
          <w:kern w:val="24"/>
          <w:sz w:val="22"/>
        </w:rPr>
        <w:t>only</w:t>
      </w:r>
      <w:r w:rsidRPr="006879A3">
        <w:rPr>
          <w:rFonts w:ascii="Arial" w:hAnsi="Arial" w:cs="Arial"/>
          <w:kern w:val="24"/>
          <w:sz w:val="22"/>
        </w:rPr>
        <w:t>, together with indicative average haul distances</w:t>
      </w:r>
      <w:r w:rsidR="009A5C00" w:rsidRPr="006879A3">
        <w:rPr>
          <w:rFonts w:ascii="Arial" w:hAnsi="Arial" w:cs="Arial"/>
          <w:kern w:val="24"/>
          <w:sz w:val="22"/>
        </w:rPr>
        <w:t>.  The</w:t>
      </w:r>
      <w:r w:rsidR="002F3863" w:rsidRPr="006879A3">
        <w:rPr>
          <w:rFonts w:ascii="Arial" w:hAnsi="Arial" w:cs="Arial"/>
          <w:kern w:val="24"/>
          <w:sz w:val="22"/>
        </w:rPr>
        <w:t xml:space="preserve"> actual volumes to be recycled will depend on the condition of the beach and funding available </w:t>
      </w:r>
      <w:r w:rsidR="009A5C00" w:rsidRPr="006879A3">
        <w:rPr>
          <w:rFonts w:ascii="Arial" w:hAnsi="Arial" w:cs="Arial"/>
          <w:kern w:val="24"/>
          <w:sz w:val="22"/>
        </w:rPr>
        <w:t xml:space="preserve">and </w:t>
      </w:r>
      <w:r w:rsidRPr="006879A3">
        <w:rPr>
          <w:rFonts w:ascii="Arial" w:hAnsi="Arial" w:cs="Arial"/>
          <w:kern w:val="24"/>
          <w:sz w:val="22"/>
        </w:rPr>
        <w:t xml:space="preserve">will be </w:t>
      </w:r>
      <w:r w:rsidR="002F3863" w:rsidRPr="006879A3">
        <w:rPr>
          <w:rFonts w:ascii="Arial" w:hAnsi="Arial" w:cs="Arial"/>
          <w:kern w:val="24"/>
          <w:sz w:val="22"/>
        </w:rPr>
        <w:t xml:space="preserve">advised </w:t>
      </w:r>
      <w:r w:rsidR="009A5C00" w:rsidRPr="006879A3">
        <w:rPr>
          <w:rFonts w:ascii="Arial" w:hAnsi="Arial" w:cs="Arial"/>
          <w:kern w:val="24"/>
          <w:sz w:val="22"/>
        </w:rPr>
        <w:t xml:space="preserve">by the </w:t>
      </w:r>
      <w:r w:rsidR="009A5C00" w:rsidRPr="006879A3">
        <w:rPr>
          <w:rFonts w:ascii="Arial" w:hAnsi="Arial" w:cs="Arial"/>
          <w:i/>
          <w:kern w:val="24"/>
          <w:sz w:val="22"/>
        </w:rPr>
        <w:t>Project Manager</w:t>
      </w:r>
      <w:r w:rsidR="009A5C00" w:rsidRPr="006879A3">
        <w:rPr>
          <w:rFonts w:ascii="Arial" w:hAnsi="Arial" w:cs="Arial"/>
          <w:kern w:val="24"/>
          <w:sz w:val="22"/>
        </w:rPr>
        <w:t xml:space="preserve"> </w:t>
      </w:r>
      <w:r w:rsidRPr="006879A3">
        <w:rPr>
          <w:rFonts w:ascii="Arial" w:hAnsi="Arial" w:cs="Arial"/>
          <w:kern w:val="24"/>
          <w:sz w:val="22"/>
        </w:rPr>
        <w:t>before each access period and could be outside the ranges shown</w:t>
      </w:r>
      <w:r w:rsidR="009A5C00" w:rsidRPr="006879A3">
        <w:rPr>
          <w:rFonts w:ascii="Arial" w:hAnsi="Arial" w:cs="Arial"/>
          <w:sz w:val="22"/>
        </w:rPr>
        <w:t xml:space="preserve">.  </w:t>
      </w:r>
    </w:p>
    <w:tbl>
      <w:tblPr>
        <w:tblpPr w:leftFromText="180" w:rightFromText="180" w:vertAnchor="text" w:horzAnchor="margin" w:tblpXSpec="center" w:tblpY="269"/>
        <w:tblW w:w="7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60"/>
        <w:gridCol w:w="1134"/>
        <w:gridCol w:w="1563"/>
        <w:gridCol w:w="1548"/>
      </w:tblGrid>
      <w:tr w:rsidR="00BF5D50" w:rsidRPr="00657584" w14:paraId="7D4C1060" w14:textId="77777777" w:rsidTr="00BF5D50">
        <w:trPr>
          <w:trHeight w:val="285"/>
        </w:trPr>
        <w:tc>
          <w:tcPr>
            <w:tcW w:w="7173" w:type="dxa"/>
            <w:gridSpan w:val="5"/>
            <w:shd w:val="clear" w:color="auto" w:fill="BFBFBF" w:themeFill="background1" w:themeFillShade="BF"/>
            <w:vAlign w:val="center"/>
          </w:tcPr>
          <w:p w14:paraId="3A918FF2" w14:textId="77777777" w:rsidR="00BF5D50" w:rsidRPr="00E97BF5" w:rsidRDefault="00BF5D50" w:rsidP="00E97BF5">
            <w:pPr>
              <w:ind w:left="360"/>
              <w:jc w:val="center"/>
              <w:rPr>
                <w:rFonts w:ascii="Arial" w:hAnsi="Arial" w:cs="Arial"/>
                <w:b/>
                <w:bCs/>
                <w:sz w:val="22"/>
              </w:rPr>
            </w:pPr>
            <w:r w:rsidRPr="00E97BF5">
              <w:rPr>
                <w:rFonts w:ascii="Arial" w:hAnsi="Arial" w:cs="Arial"/>
                <w:b/>
                <w:bCs/>
                <w:sz w:val="22"/>
              </w:rPr>
              <w:t xml:space="preserve">Table C – Typical Haul Distances &amp; Recycling Volumes  </w:t>
            </w:r>
          </w:p>
        </w:tc>
      </w:tr>
      <w:tr w:rsidR="009A5C00" w:rsidRPr="00657584" w14:paraId="5130D3FA" w14:textId="77777777" w:rsidTr="00921316">
        <w:trPr>
          <w:trHeight w:val="285"/>
        </w:trPr>
        <w:tc>
          <w:tcPr>
            <w:tcW w:w="1368" w:type="dxa"/>
            <w:vAlign w:val="center"/>
          </w:tcPr>
          <w:p w14:paraId="6A1D2E6E" w14:textId="77777777" w:rsidR="009A5C00" w:rsidRPr="00E97BF5" w:rsidRDefault="009A5C00" w:rsidP="00E97BF5">
            <w:pPr>
              <w:rPr>
                <w:rFonts w:ascii="Arial" w:hAnsi="Arial" w:cs="Arial"/>
                <w:b/>
                <w:bCs/>
                <w:sz w:val="22"/>
              </w:rPr>
            </w:pPr>
            <w:r w:rsidRPr="00E97BF5">
              <w:rPr>
                <w:rFonts w:ascii="Arial" w:hAnsi="Arial" w:cs="Arial"/>
                <w:b/>
                <w:bCs/>
                <w:sz w:val="22"/>
              </w:rPr>
              <w:t>Recycling</w:t>
            </w:r>
          </w:p>
          <w:p w14:paraId="7C8B2007" w14:textId="77777777" w:rsidR="009A5C00" w:rsidRPr="00E97BF5" w:rsidRDefault="00E97BF5" w:rsidP="00E97BF5">
            <w:pPr>
              <w:rPr>
                <w:rFonts w:ascii="Arial" w:hAnsi="Arial" w:cs="Arial"/>
                <w:b/>
                <w:bCs/>
                <w:sz w:val="22"/>
              </w:rPr>
            </w:pPr>
            <w:r w:rsidRPr="00E97BF5">
              <w:rPr>
                <w:rFonts w:ascii="Arial" w:hAnsi="Arial" w:cs="Arial"/>
                <w:b/>
                <w:bCs/>
                <w:sz w:val="22"/>
              </w:rPr>
              <w:t>C</w:t>
            </w:r>
            <w:r w:rsidR="009A5C00" w:rsidRPr="00E97BF5">
              <w:rPr>
                <w:rFonts w:ascii="Arial" w:hAnsi="Arial" w:cs="Arial"/>
                <w:b/>
                <w:bCs/>
                <w:sz w:val="22"/>
              </w:rPr>
              <w:t>ell Name</w:t>
            </w:r>
          </w:p>
        </w:tc>
        <w:tc>
          <w:tcPr>
            <w:tcW w:w="1560" w:type="dxa"/>
            <w:vAlign w:val="center"/>
          </w:tcPr>
          <w:p w14:paraId="0058A63B" w14:textId="77777777" w:rsidR="009A5C00" w:rsidRPr="00E97BF5" w:rsidRDefault="009A5C00" w:rsidP="00E97BF5">
            <w:pPr>
              <w:rPr>
                <w:rFonts w:ascii="Arial" w:hAnsi="Arial" w:cs="Arial"/>
                <w:b/>
                <w:bCs/>
                <w:sz w:val="22"/>
              </w:rPr>
            </w:pPr>
            <w:r w:rsidRPr="00E97BF5">
              <w:rPr>
                <w:rFonts w:ascii="Arial" w:hAnsi="Arial" w:cs="Arial"/>
                <w:b/>
                <w:bCs/>
                <w:sz w:val="22"/>
              </w:rPr>
              <w:t>Location</w:t>
            </w:r>
          </w:p>
        </w:tc>
        <w:tc>
          <w:tcPr>
            <w:tcW w:w="1134" w:type="dxa"/>
            <w:vAlign w:val="center"/>
          </w:tcPr>
          <w:p w14:paraId="63EDD84F" w14:textId="77777777" w:rsidR="009A5C00" w:rsidRPr="00E97BF5" w:rsidRDefault="009A5C00" w:rsidP="00E97BF5">
            <w:pPr>
              <w:rPr>
                <w:rFonts w:ascii="Arial" w:hAnsi="Arial" w:cs="Arial"/>
                <w:b/>
                <w:bCs/>
                <w:sz w:val="22"/>
              </w:rPr>
            </w:pPr>
            <w:r w:rsidRPr="00E97BF5">
              <w:rPr>
                <w:rFonts w:ascii="Arial" w:hAnsi="Arial" w:cs="Arial"/>
                <w:b/>
                <w:bCs/>
                <w:sz w:val="22"/>
              </w:rPr>
              <w:t>Average haul distance</w:t>
            </w:r>
          </w:p>
          <w:p w14:paraId="3690355A" w14:textId="77777777" w:rsidR="009A5C00" w:rsidRPr="00E97BF5" w:rsidRDefault="009A5C00" w:rsidP="00E97BF5">
            <w:pPr>
              <w:ind w:left="360"/>
              <w:jc w:val="center"/>
              <w:rPr>
                <w:rFonts w:ascii="Arial" w:hAnsi="Arial" w:cs="Arial"/>
                <w:b/>
                <w:bCs/>
                <w:sz w:val="22"/>
              </w:rPr>
            </w:pPr>
            <w:r w:rsidRPr="00E97BF5">
              <w:rPr>
                <w:rFonts w:ascii="Arial" w:hAnsi="Arial" w:cs="Arial"/>
                <w:b/>
                <w:bCs/>
                <w:sz w:val="22"/>
              </w:rPr>
              <w:t>(m)</w:t>
            </w:r>
          </w:p>
        </w:tc>
        <w:tc>
          <w:tcPr>
            <w:tcW w:w="1563" w:type="dxa"/>
            <w:vAlign w:val="center"/>
          </w:tcPr>
          <w:p w14:paraId="555BA013" w14:textId="77777777" w:rsidR="009A5C00" w:rsidRPr="00E97BF5" w:rsidRDefault="009A5C00" w:rsidP="00E97BF5">
            <w:pPr>
              <w:rPr>
                <w:rFonts w:ascii="Arial" w:hAnsi="Arial" w:cs="Arial"/>
                <w:b/>
                <w:bCs/>
                <w:sz w:val="22"/>
              </w:rPr>
            </w:pPr>
            <w:r w:rsidRPr="00E97BF5">
              <w:rPr>
                <w:rFonts w:ascii="Arial" w:hAnsi="Arial" w:cs="Arial"/>
                <w:b/>
                <w:bCs/>
                <w:sz w:val="22"/>
              </w:rPr>
              <w:t>Normal minimum total volume of shingle to be recycled (m</w:t>
            </w:r>
            <w:r w:rsidRPr="00E97BF5">
              <w:rPr>
                <w:rFonts w:ascii="Arial" w:hAnsi="Arial" w:cs="Arial"/>
                <w:b/>
                <w:bCs/>
                <w:sz w:val="22"/>
                <w:vertAlign w:val="superscript"/>
              </w:rPr>
              <w:t>3</w:t>
            </w:r>
            <w:r w:rsidRPr="00E97BF5">
              <w:rPr>
                <w:rFonts w:ascii="Arial" w:hAnsi="Arial" w:cs="Arial"/>
                <w:b/>
                <w:bCs/>
                <w:sz w:val="22"/>
              </w:rPr>
              <w:t>)</w:t>
            </w:r>
          </w:p>
        </w:tc>
        <w:tc>
          <w:tcPr>
            <w:tcW w:w="1548" w:type="dxa"/>
            <w:vAlign w:val="center"/>
          </w:tcPr>
          <w:p w14:paraId="3718E5B3" w14:textId="77777777" w:rsidR="009A5C00" w:rsidRPr="00E97BF5" w:rsidRDefault="009A5C00" w:rsidP="00E97BF5">
            <w:pPr>
              <w:rPr>
                <w:rFonts w:ascii="Arial" w:hAnsi="Arial" w:cs="Arial"/>
                <w:b/>
                <w:bCs/>
                <w:sz w:val="22"/>
              </w:rPr>
            </w:pPr>
            <w:r w:rsidRPr="00E97BF5">
              <w:rPr>
                <w:rFonts w:ascii="Arial" w:hAnsi="Arial" w:cs="Arial"/>
                <w:b/>
                <w:bCs/>
                <w:sz w:val="22"/>
              </w:rPr>
              <w:t>Normal maximum total volume of shingle to be recycled (m</w:t>
            </w:r>
            <w:r w:rsidRPr="00E97BF5">
              <w:rPr>
                <w:rFonts w:ascii="Arial" w:hAnsi="Arial" w:cs="Arial"/>
                <w:b/>
                <w:bCs/>
                <w:sz w:val="22"/>
                <w:vertAlign w:val="superscript"/>
              </w:rPr>
              <w:t>3</w:t>
            </w:r>
            <w:r w:rsidRPr="00E97BF5">
              <w:rPr>
                <w:rFonts w:ascii="Arial" w:hAnsi="Arial" w:cs="Arial"/>
                <w:b/>
                <w:bCs/>
                <w:sz w:val="22"/>
              </w:rPr>
              <w:t>)</w:t>
            </w:r>
          </w:p>
        </w:tc>
      </w:tr>
      <w:tr w:rsidR="009A5C00" w:rsidRPr="00657584" w14:paraId="037FFE8A" w14:textId="77777777" w:rsidTr="00921316">
        <w:trPr>
          <w:trHeight w:val="705"/>
        </w:trPr>
        <w:tc>
          <w:tcPr>
            <w:tcW w:w="1368" w:type="dxa"/>
            <w:vAlign w:val="center"/>
          </w:tcPr>
          <w:p w14:paraId="5940F064" w14:textId="77777777" w:rsidR="009A5C00" w:rsidRPr="00E97BF5" w:rsidRDefault="009A5C00" w:rsidP="00E97BF5">
            <w:pPr>
              <w:ind w:left="360"/>
              <w:rPr>
                <w:rFonts w:ascii="Arial" w:hAnsi="Arial" w:cs="Arial"/>
                <w:sz w:val="22"/>
              </w:rPr>
            </w:pPr>
            <w:r w:rsidRPr="00E97BF5">
              <w:rPr>
                <w:rFonts w:ascii="Arial" w:hAnsi="Arial" w:cs="Arial"/>
                <w:sz w:val="22"/>
              </w:rPr>
              <w:t>Cell 1</w:t>
            </w:r>
          </w:p>
        </w:tc>
        <w:tc>
          <w:tcPr>
            <w:tcW w:w="1560" w:type="dxa"/>
            <w:vAlign w:val="center"/>
          </w:tcPr>
          <w:p w14:paraId="2B530C9D" w14:textId="77777777" w:rsidR="009A5C00" w:rsidRPr="00E97BF5" w:rsidRDefault="009A5C00" w:rsidP="00E97BF5">
            <w:pPr>
              <w:rPr>
                <w:rFonts w:ascii="Arial" w:hAnsi="Arial" w:cs="Arial"/>
                <w:sz w:val="22"/>
              </w:rPr>
            </w:pPr>
            <w:proofErr w:type="spellStart"/>
            <w:r w:rsidRPr="00E97BF5">
              <w:rPr>
                <w:rFonts w:ascii="Arial" w:hAnsi="Arial" w:cs="Arial"/>
                <w:sz w:val="22"/>
              </w:rPr>
              <w:t>Groyne</w:t>
            </w:r>
            <w:proofErr w:type="spellEnd"/>
            <w:r w:rsidRPr="00E97BF5">
              <w:rPr>
                <w:rFonts w:ascii="Arial" w:hAnsi="Arial" w:cs="Arial"/>
                <w:sz w:val="22"/>
              </w:rPr>
              <w:t xml:space="preserve"> </w:t>
            </w:r>
            <w:r w:rsidR="00F532B0" w:rsidRPr="00E97BF5">
              <w:rPr>
                <w:rFonts w:ascii="Arial" w:hAnsi="Arial" w:cs="Arial"/>
                <w:sz w:val="22"/>
              </w:rPr>
              <w:t xml:space="preserve">A </w:t>
            </w:r>
            <w:r w:rsidRPr="00E97BF5">
              <w:rPr>
                <w:rFonts w:ascii="Arial" w:hAnsi="Arial" w:cs="Arial"/>
                <w:sz w:val="22"/>
              </w:rPr>
              <w:t xml:space="preserve">to </w:t>
            </w:r>
            <w:proofErr w:type="spellStart"/>
            <w:r w:rsidR="00F532B0" w:rsidRPr="00E97BF5">
              <w:rPr>
                <w:rFonts w:ascii="Arial" w:hAnsi="Arial" w:cs="Arial"/>
                <w:sz w:val="22"/>
              </w:rPr>
              <w:t>Groyne</w:t>
            </w:r>
            <w:proofErr w:type="spellEnd"/>
            <w:r w:rsidR="00F532B0" w:rsidRPr="00E97BF5">
              <w:rPr>
                <w:rFonts w:ascii="Arial" w:hAnsi="Arial" w:cs="Arial"/>
                <w:sz w:val="22"/>
              </w:rPr>
              <w:t xml:space="preserve"> B</w:t>
            </w:r>
          </w:p>
        </w:tc>
        <w:tc>
          <w:tcPr>
            <w:tcW w:w="1134" w:type="dxa"/>
            <w:vAlign w:val="center"/>
          </w:tcPr>
          <w:p w14:paraId="2C17A62C" w14:textId="77777777" w:rsidR="009A5C00" w:rsidRPr="00E97BF5" w:rsidRDefault="009A5C00" w:rsidP="00E97BF5">
            <w:pPr>
              <w:ind w:left="360"/>
              <w:rPr>
                <w:rFonts w:ascii="Arial" w:hAnsi="Arial" w:cs="Arial"/>
                <w:sz w:val="22"/>
              </w:rPr>
            </w:pPr>
            <w:r w:rsidRPr="00E97BF5">
              <w:rPr>
                <w:rFonts w:ascii="Arial" w:hAnsi="Arial" w:cs="Arial"/>
                <w:sz w:val="22"/>
              </w:rPr>
              <w:t>350</w:t>
            </w:r>
          </w:p>
        </w:tc>
        <w:tc>
          <w:tcPr>
            <w:tcW w:w="1563" w:type="dxa"/>
            <w:vAlign w:val="center"/>
          </w:tcPr>
          <w:p w14:paraId="224EB63C" w14:textId="77777777" w:rsidR="009A5C00" w:rsidRPr="00E97BF5" w:rsidRDefault="009A5C00" w:rsidP="00E97BF5">
            <w:pPr>
              <w:ind w:left="360"/>
              <w:rPr>
                <w:rFonts w:ascii="Arial" w:hAnsi="Arial" w:cs="Arial"/>
                <w:sz w:val="22"/>
              </w:rPr>
            </w:pPr>
            <w:r w:rsidRPr="00E97BF5">
              <w:rPr>
                <w:rFonts w:ascii="Arial" w:hAnsi="Arial" w:cs="Arial"/>
                <w:sz w:val="22"/>
              </w:rPr>
              <w:t>3,000</w:t>
            </w:r>
          </w:p>
        </w:tc>
        <w:tc>
          <w:tcPr>
            <w:tcW w:w="1548" w:type="dxa"/>
            <w:vAlign w:val="center"/>
          </w:tcPr>
          <w:p w14:paraId="40B1E3E1" w14:textId="77777777" w:rsidR="009A5C00" w:rsidRPr="00E97BF5" w:rsidRDefault="009A5C00" w:rsidP="00E97BF5">
            <w:pPr>
              <w:ind w:left="360"/>
              <w:rPr>
                <w:rFonts w:ascii="Arial" w:hAnsi="Arial" w:cs="Arial"/>
                <w:sz w:val="22"/>
              </w:rPr>
            </w:pPr>
            <w:r w:rsidRPr="00E97BF5">
              <w:rPr>
                <w:rFonts w:ascii="Arial" w:hAnsi="Arial" w:cs="Arial"/>
                <w:sz w:val="22"/>
              </w:rPr>
              <w:t>7,000</w:t>
            </w:r>
          </w:p>
        </w:tc>
      </w:tr>
      <w:tr w:rsidR="009A5C00" w:rsidRPr="00657584" w14:paraId="02538A01" w14:textId="77777777" w:rsidTr="00921316">
        <w:trPr>
          <w:trHeight w:val="705"/>
        </w:trPr>
        <w:tc>
          <w:tcPr>
            <w:tcW w:w="1368" w:type="dxa"/>
            <w:vAlign w:val="center"/>
          </w:tcPr>
          <w:p w14:paraId="6054B8C4" w14:textId="77777777" w:rsidR="009A5C00" w:rsidRPr="00E97BF5" w:rsidRDefault="009A5C00" w:rsidP="00E97BF5">
            <w:pPr>
              <w:ind w:left="360"/>
              <w:rPr>
                <w:rFonts w:ascii="Arial" w:hAnsi="Arial" w:cs="Arial"/>
                <w:sz w:val="22"/>
                <w:highlight w:val="yellow"/>
              </w:rPr>
            </w:pPr>
            <w:r w:rsidRPr="00E97BF5">
              <w:rPr>
                <w:rFonts w:ascii="Arial" w:hAnsi="Arial" w:cs="Arial"/>
                <w:sz w:val="22"/>
              </w:rPr>
              <w:t>Cell 2</w:t>
            </w:r>
          </w:p>
        </w:tc>
        <w:tc>
          <w:tcPr>
            <w:tcW w:w="1560" w:type="dxa"/>
            <w:vAlign w:val="center"/>
          </w:tcPr>
          <w:p w14:paraId="2D411FBB" w14:textId="77777777" w:rsidR="009A5C00" w:rsidRPr="00E97BF5" w:rsidRDefault="00F532B0" w:rsidP="00E97BF5">
            <w:pPr>
              <w:rPr>
                <w:rFonts w:ascii="Arial" w:hAnsi="Arial" w:cs="Arial"/>
                <w:sz w:val="22"/>
                <w:highlight w:val="yellow"/>
              </w:rPr>
            </w:pPr>
            <w:proofErr w:type="spellStart"/>
            <w:r w:rsidRPr="00E97BF5">
              <w:rPr>
                <w:rFonts w:ascii="Arial" w:hAnsi="Arial" w:cs="Arial"/>
                <w:sz w:val="22"/>
              </w:rPr>
              <w:t>Groyne</w:t>
            </w:r>
            <w:proofErr w:type="spellEnd"/>
            <w:r w:rsidRPr="00E97BF5">
              <w:rPr>
                <w:rFonts w:ascii="Arial" w:hAnsi="Arial" w:cs="Arial"/>
                <w:sz w:val="22"/>
              </w:rPr>
              <w:t xml:space="preserve"> B to </w:t>
            </w:r>
            <w:proofErr w:type="spellStart"/>
            <w:r w:rsidRPr="00E97BF5">
              <w:rPr>
                <w:rFonts w:ascii="Arial" w:hAnsi="Arial" w:cs="Arial"/>
                <w:sz w:val="22"/>
              </w:rPr>
              <w:t>Groyne</w:t>
            </w:r>
            <w:proofErr w:type="spellEnd"/>
            <w:r w:rsidRPr="00E97BF5">
              <w:rPr>
                <w:rFonts w:ascii="Arial" w:hAnsi="Arial" w:cs="Arial"/>
                <w:sz w:val="22"/>
              </w:rPr>
              <w:t xml:space="preserve"> C</w:t>
            </w:r>
          </w:p>
        </w:tc>
        <w:tc>
          <w:tcPr>
            <w:tcW w:w="1134" w:type="dxa"/>
            <w:vAlign w:val="center"/>
          </w:tcPr>
          <w:p w14:paraId="366B0B52" w14:textId="77777777" w:rsidR="009A5C00" w:rsidRPr="00E97BF5" w:rsidRDefault="009A5C00" w:rsidP="00E97BF5">
            <w:pPr>
              <w:ind w:left="360"/>
              <w:rPr>
                <w:rFonts w:ascii="Arial" w:hAnsi="Arial" w:cs="Arial"/>
                <w:sz w:val="22"/>
              </w:rPr>
            </w:pPr>
            <w:r w:rsidRPr="00E97BF5">
              <w:rPr>
                <w:rFonts w:ascii="Arial" w:hAnsi="Arial" w:cs="Arial"/>
                <w:sz w:val="22"/>
              </w:rPr>
              <w:t>450</w:t>
            </w:r>
          </w:p>
        </w:tc>
        <w:tc>
          <w:tcPr>
            <w:tcW w:w="1563" w:type="dxa"/>
            <w:vAlign w:val="center"/>
          </w:tcPr>
          <w:p w14:paraId="439E2015" w14:textId="77777777" w:rsidR="009A5C00" w:rsidRPr="00E97BF5" w:rsidRDefault="009A5C00" w:rsidP="00E97BF5">
            <w:pPr>
              <w:ind w:left="360"/>
              <w:rPr>
                <w:rFonts w:ascii="Arial" w:hAnsi="Arial" w:cs="Arial"/>
                <w:sz w:val="22"/>
              </w:rPr>
            </w:pPr>
            <w:r w:rsidRPr="00E97BF5">
              <w:rPr>
                <w:rFonts w:ascii="Arial" w:hAnsi="Arial" w:cs="Arial"/>
                <w:sz w:val="22"/>
              </w:rPr>
              <w:t>2,000</w:t>
            </w:r>
          </w:p>
        </w:tc>
        <w:tc>
          <w:tcPr>
            <w:tcW w:w="1548" w:type="dxa"/>
            <w:vAlign w:val="center"/>
          </w:tcPr>
          <w:p w14:paraId="2441908F" w14:textId="77777777" w:rsidR="009A5C00" w:rsidRPr="00E97BF5" w:rsidRDefault="009A5C00" w:rsidP="00E97BF5">
            <w:pPr>
              <w:ind w:left="360"/>
              <w:rPr>
                <w:rFonts w:ascii="Arial" w:hAnsi="Arial" w:cs="Arial"/>
                <w:sz w:val="22"/>
              </w:rPr>
            </w:pPr>
            <w:r w:rsidRPr="00E97BF5">
              <w:rPr>
                <w:rFonts w:ascii="Arial" w:hAnsi="Arial" w:cs="Arial"/>
                <w:sz w:val="22"/>
              </w:rPr>
              <w:t>7,000</w:t>
            </w:r>
          </w:p>
        </w:tc>
      </w:tr>
      <w:tr w:rsidR="009A5C00" w:rsidRPr="00657584" w14:paraId="22DD0CCE" w14:textId="77777777" w:rsidTr="00921316">
        <w:trPr>
          <w:trHeight w:val="705"/>
        </w:trPr>
        <w:tc>
          <w:tcPr>
            <w:tcW w:w="1368" w:type="dxa"/>
            <w:vAlign w:val="center"/>
          </w:tcPr>
          <w:p w14:paraId="59E209D9" w14:textId="77777777" w:rsidR="009A5C00" w:rsidRPr="00E97BF5" w:rsidRDefault="009A5C00" w:rsidP="00E97BF5">
            <w:pPr>
              <w:ind w:left="360"/>
              <w:rPr>
                <w:rFonts w:ascii="Arial" w:hAnsi="Arial" w:cs="Arial"/>
                <w:sz w:val="22"/>
                <w:highlight w:val="yellow"/>
              </w:rPr>
            </w:pPr>
            <w:r w:rsidRPr="00E97BF5">
              <w:rPr>
                <w:rFonts w:ascii="Arial" w:hAnsi="Arial" w:cs="Arial"/>
                <w:sz w:val="22"/>
              </w:rPr>
              <w:t>Cell 3</w:t>
            </w:r>
          </w:p>
        </w:tc>
        <w:tc>
          <w:tcPr>
            <w:tcW w:w="1560" w:type="dxa"/>
            <w:vAlign w:val="center"/>
          </w:tcPr>
          <w:p w14:paraId="4FA0C098" w14:textId="77777777" w:rsidR="009A5C00" w:rsidRPr="00E97BF5" w:rsidRDefault="00F532B0" w:rsidP="00E97BF5">
            <w:pPr>
              <w:rPr>
                <w:rFonts w:ascii="Arial" w:hAnsi="Arial" w:cs="Arial"/>
                <w:sz w:val="22"/>
                <w:highlight w:val="yellow"/>
              </w:rPr>
            </w:pPr>
            <w:proofErr w:type="spellStart"/>
            <w:r w:rsidRPr="00E97BF5">
              <w:rPr>
                <w:rFonts w:ascii="Arial" w:hAnsi="Arial" w:cs="Arial"/>
                <w:sz w:val="22"/>
              </w:rPr>
              <w:t>Groyne</w:t>
            </w:r>
            <w:proofErr w:type="spellEnd"/>
            <w:r w:rsidRPr="00E97BF5">
              <w:rPr>
                <w:rFonts w:ascii="Arial" w:hAnsi="Arial" w:cs="Arial"/>
                <w:sz w:val="22"/>
              </w:rPr>
              <w:t xml:space="preserve"> C to </w:t>
            </w:r>
            <w:proofErr w:type="spellStart"/>
            <w:r w:rsidRPr="00E97BF5">
              <w:rPr>
                <w:rFonts w:ascii="Arial" w:hAnsi="Arial" w:cs="Arial"/>
                <w:sz w:val="22"/>
              </w:rPr>
              <w:t>Groyne</w:t>
            </w:r>
            <w:proofErr w:type="spellEnd"/>
            <w:r w:rsidRPr="00E97BF5">
              <w:rPr>
                <w:rFonts w:ascii="Arial" w:hAnsi="Arial" w:cs="Arial"/>
                <w:sz w:val="22"/>
              </w:rPr>
              <w:t xml:space="preserve"> D</w:t>
            </w:r>
          </w:p>
        </w:tc>
        <w:tc>
          <w:tcPr>
            <w:tcW w:w="1134" w:type="dxa"/>
            <w:vAlign w:val="center"/>
          </w:tcPr>
          <w:p w14:paraId="6509743D" w14:textId="77777777" w:rsidR="009A5C00" w:rsidRPr="00E97BF5" w:rsidRDefault="009A5C00" w:rsidP="00E97BF5">
            <w:pPr>
              <w:jc w:val="center"/>
              <w:rPr>
                <w:rFonts w:ascii="Arial" w:hAnsi="Arial" w:cs="Arial"/>
                <w:sz w:val="22"/>
              </w:rPr>
            </w:pPr>
            <w:r w:rsidRPr="00E97BF5">
              <w:rPr>
                <w:rFonts w:ascii="Arial" w:hAnsi="Arial" w:cs="Arial"/>
                <w:sz w:val="22"/>
              </w:rPr>
              <w:t>1,800</w:t>
            </w:r>
          </w:p>
        </w:tc>
        <w:tc>
          <w:tcPr>
            <w:tcW w:w="1563" w:type="dxa"/>
            <w:vAlign w:val="center"/>
          </w:tcPr>
          <w:p w14:paraId="36BD2D04" w14:textId="77777777" w:rsidR="009A5C00" w:rsidRPr="00E97BF5" w:rsidRDefault="009A5C00" w:rsidP="00E97BF5">
            <w:pPr>
              <w:ind w:left="360"/>
              <w:rPr>
                <w:rFonts w:ascii="Arial" w:hAnsi="Arial" w:cs="Arial"/>
                <w:sz w:val="22"/>
              </w:rPr>
            </w:pPr>
            <w:r w:rsidRPr="00E97BF5">
              <w:rPr>
                <w:rFonts w:ascii="Arial" w:hAnsi="Arial" w:cs="Arial"/>
                <w:sz w:val="22"/>
              </w:rPr>
              <w:t>4,000</w:t>
            </w:r>
          </w:p>
        </w:tc>
        <w:tc>
          <w:tcPr>
            <w:tcW w:w="1548" w:type="dxa"/>
            <w:vAlign w:val="center"/>
          </w:tcPr>
          <w:p w14:paraId="1274B8AA" w14:textId="77777777" w:rsidR="009A5C00" w:rsidRPr="00E97BF5" w:rsidRDefault="009A5C00" w:rsidP="00E97BF5">
            <w:pPr>
              <w:ind w:left="360"/>
              <w:rPr>
                <w:rFonts w:ascii="Arial" w:hAnsi="Arial" w:cs="Arial"/>
                <w:sz w:val="22"/>
              </w:rPr>
            </w:pPr>
            <w:r w:rsidRPr="00E97BF5">
              <w:rPr>
                <w:rFonts w:ascii="Arial" w:hAnsi="Arial" w:cs="Arial"/>
                <w:sz w:val="22"/>
              </w:rPr>
              <w:t>10,000</w:t>
            </w:r>
          </w:p>
        </w:tc>
      </w:tr>
      <w:tr w:rsidR="009A5C00" w:rsidRPr="00657584" w14:paraId="2D4B8499" w14:textId="77777777" w:rsidTr="00921316">
        <w:trPr>
          <w:trHeight w:val="705"/>
        </w:trPr>
        <w:tc>
          <w:tcPr>
            <w:tcW w:w="1368" w:type="dxa"/>
            <w:vAlign w:val="center"/>
          </w:tcPr>
          <w:p w14:paraId="1540F369" w14:textId="77777777" w:rsidR="009A5C00" w:rsidRPr="00E97BF5" w:rsidRDefault="009A5C00" w:rsidP="00E97BF5">
            <w:pPr>
              <w:ind w:left="360"/>
              <w:rPr>
                <w:rFonts w:ascii="Arial" w:hAnsi="Arial" w:cs="Arial"/>
                <w:sz w:val="22"/>
                <w:highlight w:val="yellow"/>
              </w:rPr>
            </w:pPr>
            <w:r w:rsidRPr="00E97BF5">
              <w:rPr>
                <w:rFonts w:ascii="Arial" w:hAnsi="Arial" w:cs="Arial"/>
                <w:sz w:val="22"/>
              </w:rPr>
              <w:t>Cell 4</w:t>
            </w:r>
          </w:p>
        </w:tc>
        <w:tc>
          <w:tcPr>
            <w:tcW w:w="1560" w:type="dxa"/>
            <w:vAlign w:val="center"/>
          </w:tcPr>
          <w:p w14:paraId="77C6BBF0" w14:textId="77777777" w:rsidR="009A5C00" w:rsidRPr="00E97BF5" w:rsidRDefault="00F532B0" w:rsidP="00E97BF5">
            <w:pPr>
              <w:rPr>
                <w:rFonts w:ascii="Arial" w:hAnsi="Arial" w:cs="Arial"/>
                <w:sz w:val="22"/>
                <w:highlight w:val="yellow"/>
              </w:rPr>
            </w:pPr>
            <w:proofErr w:type="spellStart"/>
            <w:r w:rsidRPr="00E97BF5">
              <w:rPr>
                <w:rFonts w:ascii="Arial" w:hAnsi="Arial" w:cs="Arial"/>
                <w:sz w:val="22"/>
              </w:rPr>
              <w:t>Groyne</w:t>
            </w:r>
            <w:proofErr w:type="spellEnd"/>
            <w:r w:rsidRPr="00E97BF5">
              <w:rPr>
                <w:rFonts w:ascii="Arial" w:hAnsi="Arial" w:cs="Arial"/>
                <w:sz w:val="22"/>
              </w:rPr>
              <w:t xml:space="preserve"> D to </w:t>
            </w:r>
            <w:proofErr w:type="spellStart"/>
            <w:r w:rsidRPr="00E97BF5">
              <w:rPr>
                <w:rFonts w:ascii="Arial" w:hAnsi="Arial" w:cs="Arial"/>
                <w:sz w:val="22"/>
              </w:rPr>
              <w:t>Groyne</w:t>
            </w:r>
            <w:proofErr w:type="spellEnd"/>
            <w:r w:rsidRPr="00E97BF5">
              <w:rPr>
                <w:rFonts w:ascii="Arial" w:hAnsi="Arial" w:cs="Arial"/>
                <w:sz w:val="22"/>
              </w:rPr>
              <w:t xml:space="preserve"> I</w:t>
            </w:r>
          </w:p>
        </w:tc>
        <w:tc>
          <w:tcPr>
            <w:tcW w:w="1134" w:type="dxa"/>
            <w:vAlign w:val="center"/>
          </w:tcPr>
          <w:p w14:paraId="1E24DA41" w14:textId="77777777" w:rsidR="009A5C00" w:rsidRPr="00E97BF5" w:rsidRDefault="009A5C00" w:rsidP="00E97BF5">
            <w:pPr>
              <w:jc w:val="center"/>
              <w:rPr>
                <w:rFonts w:ascii="Arial" w:hAnsi="Arial" w:cs="Arial"/>
                <w:sz w:val="22"/>
              </w:rPr>
            </w:pPr>
            <w:r w:rsidRPr="00E97BF5">
              <w:rPr>
                <w:rFonts w:ascii="Arial" w:hAnsi="Arial" w:cs="Arial"/>
                <w:sz w:val="22"/>
              </w:rPr>
              <w:t>2,300</w:t>
            </w:r>
          </w:p>
        </w:tc>
        <w:tc>
          <w:tcPr>
            <w:tcW w:w="1563" w:type="dxa"/>
            <w:vAlign w:val="center"/>
          </w:tcPr>
          <w:p w14:paraId="06D5B108" w14:textId="77777777" w:rsidR="009A5C00" w:rsidRPr="00E97BF5" w:rsidRDefault="009A5C00" w:rsidP="00E97BF5">
            <w:pPr>
              <w:ind w:left="360"/>
              <w:rPr>
                <w:rFonts w:ascii="Arial" w:hAnsi="Arial" w:cs="Arial"/>
                <w:sz w:val="22"/>
              </w:rPr>
            </w:pPr>
            <w:r w:rsidRPr="00E97BF5">
              <w:rPr>
                <w:rFonts w:ascii="Arial" w:hAnsi="Arial" w:cs="Arial"/>
                <w:sz w:val="22"/>
              </w:rPr>
              <w:t>4,000</w:t>
            </w:r>
          </w:p>
        </w:tc>
        <w:tc>
          <w:tcPr>
            <w:tcW w:w="1548" w:type="dxa"/>
            <w:vAlign w:val="center"/>
          </w:tcPr>
          <w:p w14:paraId="4EF522F9" w14:textId="77777777" w:rsidR="009A5C00" w:rsidRPr="00E97BF5" w:rsidRDefault="009A5C00" w:rsidP="00E97BF5">
            <w:pPr>
              <w:ind w:left="360"/>
              <w:rPr>
                <w:rFonts w:ascii="Arial" w:hAnsi="Arial" w:cs="Arial"/>
                <w:sz w:val="22"/>
              </w:rPr>
            </w:pPr>
            <w:r w:rsidRPr="00E97BF5">
              <w:rPr>
                <w:rFonts w:ascii="Arial" w:hAnsi="Arial" w:cs="Arial"/>
                <w:sz w:val="22"/>
              </w:rPr>
              <w:t>10,000</w:t>
            </w:r>
          </w:p>
        </w:tc>
      </w:tr>
      <w:tr w:rsidR="009A5C00" w:rsidRPr="00657584" w14:paraId="2B7FB449" w14:textId="77777777" w:rsidTr="00921316">
        <w:trPr>
          <w:trHeight w:val="705"/>
        </w:trPr>
        <w:tc>
          <w:tcPr>
            <w:tcW w:w="1368" w:type="dxa"/>
            <w:vAlign w:val="center"/>
          </w:tcPr>
          <w:p w14:paraId="452AA8C4" w14:textId="77777777" w:rsidR="009A5C00" w:rsidRPr="00E97BF5" w:rsidRDefault="009A5C00" w:rsidP="00E97BF5">
            <w:pPr>
              <w:ind w:left="360"/>
              <w:rPr>
                <w:rFonts w:ascii="Arial" w:hAnsi="Arial" w:cs="Arial"/>
                <w:sz w:val="22"/>
                <w:highlight w:val="yellow"/>
              </w:rPr>
            </w:pPr>
            <w:r w:rsidRPr="00E97BF5">
              <w:rPr>
                <w:rFonts w:ascii="Arial" w:hAnsi="Arial" w:cs="Arial"/>
                <w:sz w:val="22"/>
              </w:rPr>
              <w:t>Cell 5</w:t>
            </w:r>
          </w:p>
        </w:tc>
        <w:tc>
          <w:tcPr>
            <w:tcW w:w="1560" w:type="dxa"/>
            <w:vAlign w:val="center"/>
          </w:tcPr>
          <w:p w14:paraId="1099301D" w14:textId="77777777" w:rsidR="009A5C00" w:rsidRPr="00E97BF5" w:rsidRDefault="00F532B0" w:rsidP="00E97BF5">
            <w:pPr>
              <w:rPr>
                <w:rFonts w:ascii="Arial" w:hAnsi="Arial" w:cs="Arial"/>
                <w:sz w:val="22"/>
              </w:rPr>
            </w:pPr>
            <w:proofErr w:type="spellStart"/>
            <w:r w:rsidRPr="00E97BF5">
              <w:rPr>
                <w:rFonts w:ascii="Arial" w:hAnsi="Arial" w:cs="Arial"/>
                <w:sz w:val="22"/>
              </w:rPr>
              <w:t>Groyne</w:t>
            </w:r>
            <w:proofErr w:type="spellEnd"/>
            <w:r w:rsidRPr="00E97BF5">
              <w:rPr>
                <w:rFonts w:ascii="Arial" w:hAnsi="Arial" w:cs="Arial"/>
                <w:sz w:val="22"/>
              </w:rPr>
              <w:t xml:space="preserve"> I to </w:t>
            </w:r>
            <w:proofErr w:type="spellStart"/>
            <w:r w:rsidRPr="00E97BF5">
              <w:rPr>
                <w:rFonts w:ascii="Arial" w:hAnsi="Arial" w:cs="Arial"/>
                <w:sz w:val="22"/>
              </w:rPr>
              <w:t>Groyne</w:t>
            </w:r>
            <w:proofErr w:type="spellEnd"/>
            <w:r w:rsidRPr="00E97BF5">
              <w:rPr>
                <w:rFonts w:ascii="Arial" w:hAnsi="Arial" w:cs="Arial"/>
                <w:sz w:val="22"/>
              </w:rPr>
              <w:t xml:space="preserve"> J</w:t>
            </w:r>
          </w:p>
        </w:tc>
        <w:tc>
          <w:tcPr>
            <w:tcW w:w="1134" w:type="dxa"/>
            <w:vAlign w:val="center"/>
          </w:tcPr>
          <w:p w14:paraId="5FD771E5" w14:textId="77777777" w:rsidR="009A5C00" w:rsidRPr="00E97BF5" w:rsidRDefault="009A5C00" w:rsidP="00E97BF5">
            <w:pPr>
              <w:ind w:left="360"/>
              <w:rPr>
                <w:rFonts w:ascii="Arial" w:hAnsi="Arial" w:cs="Arial"/>
                <w:sz w:val="22"/>
              </w:rPr>
            </w:pPr>
            <w:r w:rsidRPr="00E97BF5">
              <w:rPr>
                <w:rFonts w:ascii="Arial" w:hAnsi="Arial" w:cs="Arial"/>
                <w:sz w:val="22"/>
              </w:rPr>
              <w:t>400</w:t>
            </w:r>
          </w:p>
        </w:tc>
        <w:tc>
          <w:tcPr>
            <w:tcW w:w="1563" w:type="dxa"/>
            <w:vAlign w:val="center"/>
          </w:tcPr>
          <w:p w14:paraId="67394238" w14:textId="77777777" w:rsidR="009A5C00" w:rsidRPr="00E97BF5" w:rsidRDefault="009A5C00" w:rsidP="00E97BF5">
            <w:pPr>
              <w:ind w:left="360"/>
              <w:rPr>
                <w:rFonts w:ascii="Arial" w:hAnsi="Arial" w:cs="Arial"/>
                <w:sz w:val="22"/>
              </w:rPr>
            </w:pPr>
            <w:r w:rsidRPr="00E97BF5">
              <w:rPr>
                <w:rFonts w:ascii="Arial" w:hAnsi="Arial" w:cs="Arial"/>
                <w:sz w:val="22"/>
              </w:rPr>
              <w:t>3,000</w:t>
            </w:r>
          </w:p>
        </w:tc>
        <w:tc>
          <w:tcPr>
            <w:tcW w:w="1548" w:type="dxa"/>
            <w:vAlign w:val="center"/>
          </w:tcPr>
          <w:p w14:paraId="1AAE4AFE" w14:textId="77777777" w:rsidR="009A5C00" w:rsidRPr="00E97BF5" w:rsidRDefault="009A5C00" w:rsidP="00E97BF5">
            <w:pPr>
              <w:ind w:left="360"/>
              <w:rPr>
                <w:rFonts w:ascii="Arial" w:hAnsi="Arial" w:cs="Arial"/>
                <w:sz w:val="22"/>
              </w:rPr>
            </w:pPr>
            <w:r w:rsidRPr="00E97BF5">
              <w:rPr>
                <w:rFonts w:ascii="Arial" w:hAnsi="Arial" w:cs="Arial"/>
                <w:sz w:val="22"/>
              </w:rPr>
              <w:t>10,000</w:t>
            </w:r>
          </w:p>
        </w:tc>
      </w:tr>
      <w:tr w:rsidR="009A5C00" w:rsidRPr="00657584" w14:paraId="046FD5F7" w14:textId="77777777" w:rsidTr="00921316">
        <w:trPr>
          <w:trHeight w:val="705"/>
        </w:trPr>
        <w:tc>
          <w:tcPr>
            <w:tcW w:w="1368" w:type="dxa"/>
            <w:vAlign w:val="center"/>
          </w:tcPr>
          <w:p w14:paraId="5D342F55" w14:textId="77777777" w:rsidR="009A5C00" w:rsidRPr="00E97BF5" w:rsidRDefault="009A5C00" w:rsidP="00E97BF5">
            <w:pPr>
              <w:ind w:left="360"/>
              <w:rPr>
                <w:rFonts w:ascii="Arial" w:hAnsi="Arial" w:cs="Arial"/>
                <w:sz w:val="22"/>
                <w:highlight w:val="yellow"/>
              </w:rPr>
            </w:pPr>
            <w:r w:rsidRPr="00E97BF5">
              <w:rPr>
                <w:rFonts w:ascii="Arial" w:hAnsi="Arial" w:cs="Arial"/>
                <w:sz w:val="22"/>
              </w:rPr>
              <w:t>Cell 6</w:t>
            </w:r>
          </w:p>
        </w:tc>
        <w:tc>
          <w:tcPr>
            <w:tcW w:w="1560" w:type="dxa"/>
            <w:vAlign w:val="center"/>
          </w:tcPr>
          <w:p w14:paraId="3608AF6A" w14:textId="77777777" w:rsidR="009A5C00" w:rsidRPr="00E97BF5" w:rsidRDefault="00F532B0" w:rsidP="00E97BF5">
            <w:pPr>
              <w:rPr>
                <w:rFonts w:ascii="Arial" w:hAnsi="Arial" w:cs="Arial"/>
                <w:sz w:val="22"/>
              </w:rPr>
            </w:pPr>
            <w:proofErr w:type="spellStart"/>
            <w:r w:rsidRPr="00E97BF5">
              <w:rPr>
                <w:rFonts w:ascii="Arial" w:hAnsi="Arial" w:cs="Arial"/>
                <w:sz w:val="22"/>
              </w:rPr>
              <w:t>Groyne</w:t>
            </w:r>
            <w:proofErr w:type="spellEnd"/>
            <w:r w:rsidRPr="00E97BF5">
              <w:rPr>
                <w:rFonts w:ascii="Arial" w:hAnsi="Arial" w:cs="Arial"/>
                <w:sz w:val="22"/>
              </w:rPr>
              <w:t xml:space="preserve"> J to </w:t>
            </w:r>
            <w:proofErr w:type="spellStart"/>
            <w:r w:rsidRPr="00E97BF5">
              <w:rPr>
                <w:rFonts w:ascii="Arial" w:hAnsi="Arial" w:cs="Arial"/>
                <w:sz w:val="22"/>
              </w:rPr>
              <w:t>Groyne</w:t>
            </w:r>
            <w:proofErr w:type="spellEnd"/>
            <w:r w:rsidRPr="00E97BF5">
              <w:rPr>
                <w:rFonts w:ascii="Arial" w:hAnsi="Arial" w:cs="Arial"/>
                <w:sz w:val="22"/>
              </w:rPr>
              <w:t xml:space="preserve"> K</w:t>
            </w:r>
          </w:p>
        </w:tc>
        <w:tc>
          <w:tcPr>
            <w:tcW w:w="1134" w:type="dxa"/>
            <w:vAlign w:val="center"/>
          </w:tcPr>
          <w:p w14:paraId="063E3FB1" w14:textId="77777777" w:rsidR="009A5C00" w:rsidRPr="00E97BF5" w:rsidRDefault="009A5C00" w:rsidP="00E97BF5">
            <w:pPr>
              <w:ind w:left="360"/>
              <w:rPr>
                <w:rFonts w:ascii="Arial" w:hAnsi="Arial" w:cs="Arial"/>
                <w:sz w:val="22"/>
              </w:rPr>
            </w:pPr>
            <w:r w:rsidRPr="00E97BF5">
              <w:rPr>
                <w:rFonts w:ascii="Arial" w:hAnsi="Arial" w:cs="Arial"/>
                <w:sz w:val="22"/>
              </w:rPr>
              <w:t>250</w:t>
            </w:r>
          </w:p>
        </w:tc>
        <w:tc>
          <w:tcPr>
            <w:tcW w:w="1563" w:type="dxa"/>
            <w:vAlign w:val="center"/>
          </w:tcPr>
          <w:p w14:paraId="1D1E1609" w14:textId="77777777" w:rsidR="009A5C00" w:rsidRPr="00E97BF5" w:rsidRDefault="009A5C00" w:rsidP="00E97BF5">
            <w:pPr>
              <w:ind w:left="360"/>
              <w:rPr>
                <w:rFonts w:ascii="Arial" w:hAnsi="Arial" w:cs="Arial"/>
                <w:sz w:val="22"/>
              </w:rPr>
            </w:pPr>
            <w:r w:rsidRPr="00E97BF5">
              <w:rPr>
                <w:rFonts w:ascii="Arial" w:hAnsi="Arial" w:cs="Arial"/>
                <w:sz w:val="22"/>
              </w:rPr>
              <w:t>0</w:t>
            </w:r>
          </w:p>
        </w:tc>
        <w:tc>
          <w:tcPr>
            <w:tcW w:w="1548" w:type="dxa"/>
            <w:vAlign w:val="center"/>
          </w:tcPr>
          <w:p w14:paraId="26401B9B" w14:textId="77777777" w:rsidR="009A5C00" w:rsidRPr="00E97BF5" w:rsidRDefault="009A5C00" w:rsidP="00E97BF5">
            <w:pPr>
              <w:ind w:left="360"/>
              <w:rPr>
                <w:rFonts w:ascii="Arial" w:hAnsi="Arial" w:cs="Arial"/>
                <w:sz w:val="22"/>
              </w:rPr>
            </w:pPr>
            <w:r w:rsidRPr="00E97BF5">
              <w:rPr>
                <w:rFonts w:ascii="Arial" w:hAnsi="Arial" w:cs="Arial"/>
                <w:sz w:val="22"/>
              </w:rPr>
              <w:t>5,000</w:t>
            </w:r>
          </w:p>
        </w:tc>
      </w:tr>
      <w:tr w:rsidR="009A5C00" w:rsidRPr="00657584" w14:paraId="2FC8FBC6" w14:textId="77777777" w:rsidTr="00921316">
        <w:trPr>
          <w:trHeight w:val="705"/>
        </w:trPr>
        <w:tc>
          <w:tcPr>
            <w:tcW w:w="1368" w:type="dxa"/>
            <w:vAlign w:val="center"/>
          </w:tcPr>
          <w:p w14:paraId="5170113D" w14:textId="77777777" w:rsidR="009A5C00" w:rsidRPr="00E97BF5" w:rsidRDefault="009A5C00" w:rsidP="00E97BF5">
            <w:pPr>
              <w:ind w:left="360"/>
              <w:rPr>
                <w:rFonts w:ascii="Arial" w:hAnsi="Arial" w:cs="Arial"/>
                <w:sz w:val="22"/>
                <w:highlight w:val="yellow"/>
              </w:rPr>
            </w:pPr>
            <w:r w:rsidRPr="00E97BF5">
              <w:rPr>
                <w:rFonts w:ascii="Arial" w:hAnsi="Arial" w:cs="Arial"/>
                <w:sz w:val="22"/>
              </w:rPr>
              <w:lastRenderedPageBreak/>
              <w:t>Cell 7</w:t>
            </w:r>
          </w:p>
        </w:tc>
        <w:tc>
          <w:tcPr>
            <w:tcW w:w="1560" w:type="dxa"/>
            <w:vAlign w:val="center"/>
          </w:tcPr>
          <w:p w14:paraId="535226F4" w14:textId="77777777" w:rsidR="009A5C00" w:rsidRPr="00E97BF5" w:rsidRDefault="00F532B0" w:rsidP="00E97BF5">
            <w:pPr>
              <w:rPr>
                <w:rFonts w:ascii="Arial" w:hAnsi="Arial" w:cs="Arial"/>
                <w:sz w:val="22"/>
              </w:rPr>
            </w:pPr>
            <w:proofErr w:type="spellStart"/>
            <w:r w:rsidRPr="00E97BF5">
              <w:rPr>
                <w:rFonts w:ascii="Arial" w:hAnsi="Arial" w:cs="Arial"/>
                <w:sz w:val="22"/>
              </w:rPr>
              <w:t>Groyne</w:t>
            </w:r>
            <w:proofErr w:type="spellEnd"/>
            <w:r w:rsidRPr="00E97BF5">
              <w:rPr>
                <w:rFonts w:ascii="Arial" w:hAnsi="Arial" w:cs="Arial"/>
                <w:sz w:val="22"/>
              </w:rPr>
              <w:t xml:space="preserve"> K to </w:t>
            </w:r>
            <w:proofErr w:type="spellStart"/>
            <w:r w:rsidRPr="00E97BF5">
              <w:rPr>
                <w:rFonts w:ascii="Arial" w:hAnsi="Arial" w:cs="Arial"/>
                <w:sz w:val="22"/>
              </w:rPr>
              <w:t>Groyne</w:t>
            </w:r>
            <w:proofErr w:type="spellEnd"/>
            <w:r w:rsidRPr="00E97BF5">
              <w:rPr>
                <w:rFonts w:ascii="Arial" w:hAnsi="Arial" w:cs="Arial"/>
                <w:sz w:val="22"/>
              </w:rPr>
              <w:t xml:space="preserve"> L</w:t>
            </w:r>
          </w:p>
        </w:tc>
        <w:tc>
          <w:tcPr>
            <w:tcW w:w="1134" w:type="dxa"/>
            <w:vAlign w:val="center"/>
          </w:tcPr>
          <w:p w14:paraId="11AD37A9" w14:textId="77777777" w:rsidR="009A5C00" w:rsidRPr="00E97BF5" w:rsidRDefault="009A5C00" w:rsidP="00E97BF5">
            <w:pPr>
              <w:ind w:left="360"/>
              <w:rPr>
                <w:rFonts w:ascii="Arial" w:hAnsi="Arial" w:cs="Arial"/>
                <w:sz w:val="22"/>
              </w:rPr>
            </w:pPr>
            <w:r w:rsidRPr="00E97BF5">
              <w:rPr>
                <w:rFonts w:ascii="Arial" w:hAnsi="Arial" w:cs="Arial"/>
                <w:sz w:val="22"/>
              </w:rPr>
              <w:t>120</w:t>
            </w:r>
          </w:p>
        </w:tc>
        <w:tc>
          <w:tcPr>
            <w:tcW w:w="1563" w:type="dxa"/>
            <w:vAlign w:val="center"/>
          </w:tcPr>
          <w:p w14:paraId="3D3CF9C7" w14:textId="77777777" w:rsidR="009A5C00" w:rsidRPr="00E97BF5" w:rsidRDefault="009A5C00" w:rsidP="00E97BF5">
            <w:pPr>
              <w:ind w:left="360"/>
              <w:rPr>
                <w:rFonts w:ascii="Arial" w:hAnsi="Arial" w:cs="Arial"/>
                <w:sz w:val="22"/>
              </w:rPr>
            </w:pPr>
            <w:r w:rsidRPr="00E97BF5">
              <w:rPr>
                <w:rFonts w:ascii="Arial" w:hAnsi="Arial" w:cs="Arial"/>
                <w:sz w:val="22"/>
              </w:rPr>
              <w:t>0</w:t>
            </w:r>
          </w:p>
        </w:tc>
        <w:tc>
          <w:tcPr>
            <w:tcW w:w="1548" w:type="dxa"/>
            <w:vAlign w:val="center"/>
          </w:tcPr>
          <w:p w14:paraId="674727A6" w14:textId="77777777" w:rsidR="009A5C00" w:rsidRPr="00E97BF5" w:rsidRDefault="009A5C00" w:rsidP="00E97BF5">
            <w:pPr>
              <w:ind w:left="360"/>
              <w:rPr>
                <w:rFonts w:ascii="Arial" w:hAnsi="Arial" w:cs="Arial"/>
                <w:sz w:val="22"/>
              </w:rPr>
            </w:pPr>
            <w:r w:rsidRPr="00E97BF5">
              <w:rPr>
                <w:rFonts w:ascii="Arial" w:hAnsi="Arial" w:cs="Arial"/>
                <w:sz w:val="22"/>
              </w:rPr>
              <w:t>5,000</w:t>
            </w:r>
          </w:p>
        </w:tc>
      </w:tr>
      <w:tr w:rsidR="009A5C00" w:rsidRPr="00657584" w14:paraId="27DFFB70" w14:textId="77777777" w:rsidTr="00921316">
        <w:trPr>
          <w:trHeight w:val="705"/>
        </w:trPr>
        <w:tc>
          <w:tcPr>
            <w:tcW w:w="1368" w:type="dxa"/>
            <w:vAlign w:val="center"/>
          </w:tcPr>
          <w:p w14:paraId="4C6FA70E" w14:textId="77777777" w:rsidR="009A5C00" w:rsidRPr="00E97BF5" w:rsidRDefault="009A5C00" w:rsidP="00E97BF5">
            <w:pPr>
              <w:ind w:left="360"/>
              <w:rPr>
                <w:rFonts w:ascii="Arial" w:hAnsi="Arial" w:cs="Arial"/>
                <w:sz w:val="22"/>
                <w:highlight w:val="yellow"/>
              </w:rPr>
            </w:pPr>
            <w:r w:rsidRPr="00E97BF5">
              <w:rPr>
                <w:rFonts w:ascii="Arial" w:hAnsi="Arial" w:cs="Arial"/>
                <w:sz w:val="22"/>
              </w:rPr>
              <w:t>Cell 8</w:t>
            </w:r>
          </w:p>
        </w:tc>
        <w:tc>
          <w:tcPr>
            <w:tcW w:w="1560" w:type="dxa"/>
            <w:vAlign w:val="center"/>
          </w:tcPr>
          <w:p w14:paraId="7268B2E7" w14:textId="77777777" w:rsidR="009A5C00" w:rsidRPr="00E97BF5" w:rsidRDefault="00F532B0" w:rsidP="00E97BF5">
            <w:pPr>
              <w:rPr>
                <w:rFonts w:ascii="Arial" w:hAnsi="Arial" w:cs="Arial"/>
                <w:sz w:val="22"/>
                <w:highlight w:val="yellow"/>
              </w:rPr>
            </w:pPr>
            <w:r w:rsidRPr="00E97BF5">
              <w:rPr>
                <w:rFonts w:ascii="Arial" w:hAnsi="Arial" w:cs="Arial"/>
                <w:sz w:val="22"/>
              </w:rPr>
              <w:t xml:space="preserve">East of </w:t>
            </w:r>
            <w:proofErr w:type="spellStart"/>
            <w:r w:rsidRPr="00E97BF5">
              <w:rPr>
                <w:rFonts w:ascii="Arial" w:hAnsi="Arial" w:cs="Arial"/>
                <w:sz w:val="22"/>
              </w:rPr>
              <w:t>Groyne</w:t>
            </w:r>
            <w:proofErr w:type="spellEnd"/>
            <w:r w:rsidRPr="00E97BF5">
              <w:rPr>
                <w:rFonts w:ascii="Arial" w:hAnsi="Arial" w:cs="Arial"/>
                <w:sz w:val="22"/>
              </w:rPr>
              <w:t xml:space="preserve"> L</w:t>
            </w:r>
          </w:p>
        </w:tc>
        <w:tc>
          <w:tcPr>
            <w:tcW w:w="1134" w:type="dxa"/>
            <w:vAlign w:val="center"/>
          </w:tcPr>
          <w:p w14:paraId="35A43A8F" w14:textId="77777777" w:rsidR="009A5C00" w:rsidRPr="00E97BF5" w:rsidRDefault="009A5C00" w:rsidP="00E97BF5">
            <w:pPr>
              <w:ind w:left="360"/>
              <w:rPr>
                <w:rFonts w:ascii="Arial" w:hAnsi="Arial" w:cs="Arial"/>
                <w:sz w:val="22"/>
              </w:rPr>
            </w:pPr>
            <w:r w:rsidRPr="00E97BF5">
              <w:rPr>
                <w:rFonts w:ascii="Arial" w:hAnsi="Arial" w:cs="Arial"/>
                <w:sz w:val="22"/>
              </w:rPr>
              <w:t>100</w:t>
            </w:r>
          </w:p>
        </w:tc>
        <w:tc>
          <w:tcPr>
            <w:tcW w:w="1563" w:type="dxa"/>
            <w:vAlign w:val="center"/>
          </w:tcPr>
          <w:p w14:paraId="7867567D" w14:textId="77777777" w:rsidR="009A5C00" w:rsidRPr="00E97BF5" w:rsidRDefault="009A5C00" w:rsidP="00E97BF5">
            <w:pPr>
              <w:ind w:left="360"/>
              <w:rPr>
                <w:rFonts w:ascii="Arial" w:hAnsi="Arial" w:cs="Arial"/>
                <w:sz w:val="22"/>
              </w:rPr>
            </w:pPr>
            <w:r w:rsidRPr="00E97BF5">
              <w:rPr>
                <w:rFonts w:ascii="Arial" w:hAnsi="Arial" w:cs="Arial"/>
                <w:sz w:val="22"/>
              </w:rPr>
              <w:t>0</w:t>
            </w:r>
            <w:r w:rsidR="005770CC" w:rsidRPr="00E97BF5">
              <w:rPr>
                <w:rFonts w:ascii="Arial" w:hAnsi="Arial" w:cs="Arial"/>
                <w:sz w:val="22"/>
              </w:rPr>
              <w:t>is required</w:t>
            </w:r>
          </w:p>
        </w:tc>
        <w:tc>
          <w:tcPr>
            <w:tcW w:w="1548" w:type="dxa"/>
            <w:vAlign w:val="center"/>
          </w:tcPr>
          <w:p w14:paraId="2F6DF1BF" w14:textId="77777777" w:rsidR="009A5C00" w:rsidRPr="00E97BF5" w:rsidRDefault="009A5C00" w:rsidP="00E97BF5">
            <w:pPr>
              <w:ind w:left="360"/>
              <w:rPr>
                <w:rFonts w:ascii="Arial" w:hAnsi="Arial" w:cs="Arial"/>
                <w:sz w:val="22"/>
              </w:rPr>
            </w:pPr>
            <w:r w:rsidRPr="00E97BF5">
              <w:rPr>
                <w:rFonts w:ascii="Arial" w:hAnsi="Arial" w:cs="Arial"/>
                <w:sz w:val="22"/>
              </w:rPr>
              <w:t>1,000</w:t>
            </w:r>
          </w:p>
        </w:tc>
      </w:tr>
    </w:tbl>
    <w:p w14:paraId="56BDC35D" w14:textId="77777777" w:rsidR="00921316" w:rsidRDefault="00921316" w:rsidP="006879A3">
      <w:pPr>
        <w:ind w:right="283"/>
        <w:jc w:val="both"/>
        <w:rPr>
          <w:rFonts w:ascii="Arial" w:hAnsi="Arial" w:cs="Arial"/>
          <w:sz w:val="22"/>
          <w:highlight w:val="yellow"/>
        </w:rPr>
      </w:pPr>
    </w:p>
    <w:p w14:paraId="48FCB228" w14:textId="77777777" w:rsidR="00921316" w:rsidRPr="006879A3" w:rsidRDefault="00921316"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sz w:val="22"/>
        </w:rPr>
        <w:t xml:space="preserve">Shingle may also be recycled between recycling cells, as instructed by the </w:t>
      </w:r>
      <w:r w:rsidRPr="006879A3">
        <w:rPr>
          <w:rFonts w:ascii="Arial" w:hAnsi="Arial" w:cs="Arial"/>
          <w:i/>
          <w:sz w:val="22"/>
        </w:rPr>
        <w:t>Project Manager</w:t>
      </w:r>
      <w:r w:rsidRPr="006879A3">
        <w:rPr>
          <w:rFonts w:ascii="Arial" w:hAnsi="Arial" w:cs="Arial"/>
          <w:sz w:val="22"/>
        </w:rPr>
        <w:t xml:space="preserve">, where insufficient material is available at the source site of a cell to suit the volumes required at the </w:t>
      </w:r>
      <w:proofErr w:type="spellStart"/>
      <w:r w:rsidRPr="006879A3">
        <w:rPr>
          <w:rFonts w:ascii="Arial" w:hAnsi="Arial" w:cs="Arial"/>
          <w:sz w:val="22"/>
        </w:rPr>
        <w:t>renourishment</w:t>
      </w:r>
      <w:proofErr w:type="spellEnd"/>
      <w:r w:rsidRPr="006879A3">
        <w:rPr>
          <w:rFonts w:ascii="Arial" w:hAnsi="Arial" w:cs="Arial"/>
          <w:sz w:val="22"/>
        </w:rPr>
        <w:t xml:space="preserve"> site of that cell.  Indicative haul distances and volumes cannot be provided as they will depend on the condition of the beach at the time.  </w:t>
      </w:r>
    </w:p>
    <w:p w14:paraId="214B8D89" w14:textId="77777777" w:rsidR="00921316" w:rsidRPr="00921316" w:rsidRDefault="00921316" w:rsidP="00EF33AB">
      <w:pPr>
        <w:ind w:left="1418" w:right="283" w:hanging="698"/>
        <w:jc w:val="both"/>
        <w:rPr>
          <w:rFonts w:ascii="Arial" w:hAnsi="Arial" w:cs="Arial"/>
          <w:kern w:val="24"/>
          <w:sz w:val="22"/>
        </w:rPr>
      </w:pPr>
    </w:p>
    <w:p w14:paraId="6A8194E9" w14:textId="77777777" w:rsidR="00546E53" w:rsidRPr="006879A3" w:rsidRDefault="00183308"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Normal </w:t>
      </w:r>
      <w:r w:rsidR="00546E53" w:rsidRPr="006879A3">
        <w:rPr>
          <w:rFonts w:ascii="Arial" w:hAnsi="Arial" w:cs="Arial"/>
          <w:kern w:val="24"/>
          <w:sz w:val="22"/>
        </w:rPr>
        <w:t>(</w:t>
      </w:r>
      <w:r w:rsidRPr="006879A3">
        <w:rPr>
          <w:rFonts w:ascii="Arial" w:hAnsi="Arial" w:cs="Arial"/>
          <w:kern w:val="24"/>
          <w:sz w:val="22"/>
        </w:rPr>
        <w:t>typical</w:t>
      </w:r>
      <w:r w:rsidR="00546E53" w:rsidRPr="006879A3">
        <w:rPr>
          <w:rFonts w:ascii="Arial" w:hAnsi="Arial" w:cs="Arial"/>
          <w:kern w:val="24"/>
          <w:sz w:val="22"/>
        </w:rPr>
        <w:t>)</w:t>
      </w:r>
      <w:r w:rsidRPr="006879A3">
        <w:rPr>
          <w:rFonts w:ascii="Arial" w:hAnsi="Arial" w:cs="Arial"/>
          <w:kern w:val="24"/>
          <w:sz w:val="22"/>
        </w:rPr>
        <w:t xml:space="preserve"> recycling </w:t>
      </w:r>
      <w:r w:rsidR="00546E53" w:rsidRPr="006879A3">
        <w:rPr>
          <w:rFonts w:ascii="Arial" w:hAnsi="Arial" w:cs="Arial"/>
          <w:kern w:val="24"/>
          <w:sz w:val="22"/>
        </w:rPr>
        <w:t>activities</w:t>
      </w:r>
      <w:r w:rsidRPr="006879A3">
        <w:rPr>
          <w:rFonts w:ascii="Arial" w:hAnsi="Arial" w:cs="Arial"/>
          <w:kern w:val="24"/>
          <w:sz w:val="22"/>
        </w:rPr>
        <w:t xml:space="preserve"> are described in the </w:t>
      </w:r>
      <w:r w:rsidR="00546E53" w:rsidRPr="006879A3">
        <w:rPr>
          <w:rFonts w:ascii="Arial" w:hAnsi="Arial" w:cs="Arial"/>
          <w:kern w:val="24"/>
          <w:sz w:val="22"/>
        </w:rPr>
        <w:t>Activity</w:t>
      </w:r>
      <w:r w:rsidRPr="006879A3">
        <w:rPr>
          <w:rFonts w:ascii="Arial" w:hAnsi="Arial" w:cs="Arial"/>
          <w:kern w:val="24"/>
          <w:sz w:val="22"/>
        </w:rPr>
        <w:t xml:space="preserve"> </w:t>
      </w:r>
      <w:r w:rsidR="00546E53" w:rsidRPr="006879A3">
        <w:rPr>
          <w:rFonts w:ascii="Arial" w:hAnsi="Arial" w:cs="Arial"/>
          <w:kern w:val="24"/>
          <w:sz w:val="22"/>
        </w:rPr>
        <w:t>Schedule</w:t>
      </w:r>
      <w:r w:rsidRPr="006879A3">
        <w:rPr>
          <w:rFonts w:ascii="Arial" w:hAnsi="Arial" w:cs="Arial"/>
          <w:kern w:val="24"/>
          <w:sz w:val="22"/>
        </w:rPr>
        <w:t xml:space="preserve"> for e</w:t>
      </w:r>
      <w:r w:rsidR="00546E53" w:rsidRPr="006879A3">
        <w:rPr>
          <w:rFonts w:ascii="Arial" w:hAnsi="Arial" w:cs="Arial"/>
          <w:kern w:val="24"/>
          <w:sz w:val="22"/>
        </w:rPr>
        <w:t>ach cell, for information and as a basis for pricing</w:t>
      </w:r>
      <w:r w:rsidRPr="006879A3">
        <w:rPr>
          <w:rFonts w:ascii="Arial" w:hAnsi="Arial" w:cs="Arial"/>
          <w:kern w:val="24"/>
          <w:sz w:val="22"/>
        </w:rPr>
        <w:t xml:space="preserve">.  Actual </w:t>
      </w:r>
      <w:r w:rsidR="00546E53" w:rsidRPr="006879A3">
        <w:rPr>
          <w:rFonts w:ascii="Arial" w:hAnsi="Arial" w:cs="Arial"/>
          <w:kern w:val="24"/>
          <w:sz w:val="22"/>
        </w:rPr>
        <w:t>recycling</w:t>
      </w:r>
      <w:r w:rsidRPr="006879A3">
        <w:rPr>
          <w:rFonts w:ascii="Arial" w:hAnsi="Arial" w:cs="Arial"/>
          <w:kern w:val="24"/>
          <w:sz w:val="22"/>
        </w:rPr>
        <w:t xml:space="preserve"> </w:t>
      </w:r>
      <w:r w:rsidR="00546E53" w:rsidRPr="006879A3">
        <w:rPr>
          <w:rFonts w:ascii="Arial" w:hAnsi="Arial" w:cs="Arial"/>
          <w:kern w:val="24"/>
          <w:sz w:val="22"/>
        </w:rPr>
        <w:t>activities</w:t>
      </w:r>
      <w:r w:rsidRPr="006879A3">
        <w:rPr>
          <w:rFonts w:ascii="Arial" w:hAnsi="Arial" w:cs="Arial"/>
          <w:kern w:val="24"/>
          <w:sz w:val="22"/>
        </w:rPr>
        <w:t xml:space="preserve"> will depend </w:t>
      </w:r>
      <w:r w:rsidR="00546E53" w:rsidRPr="006879A3">
        <w:rPr>
          <w:rFonts w:ascii="Arial" w:hAnsi="Arial" w:cs="Arial"/>
          <w:kern w:val="24"/>
          <w:sz w:val="22"/>
        </w:rPr>
        <w:t xml:space="preserve">on the condition of the beach and available funding and will be as directed by the Project Manager.  </w:t>
      </w:r>
      <w:r w:rsidR="00546E53" w:rsidRPr="006879A3">
        <w:rPr>
          <w:rFonts w:ascii="Arial" w:hAnsi="Arial" w:cs="Arial"/>
          <w:i/>
          <w:kern w:val="24"/>
          <w:sz w:val="22"/>
        </w:rPr>
        <w:t>Tenderers</w:t>
      </w:r>
      <w:r w:rsidR="00546E53" w:rsidRPr="006879A3">
        <w:rPr>
          <w:rFonts w:ascii="Arial" w:hAnsi="Arial" w:cs="Arial"/>
          <w:kern w:val="24"/>
          <w:sz w:val="22"/>
        </w:rPr>
        <w:t xml:space="preserve"> are to price for recycling work in each cell separately using the assumed volumes and haul distances shown in the Activity Schedule, for tender purposes only.  </w:t>
      </w:r>
    </w:p>
    <w:p w14:paraId="083AAE2D" w14:textId="77777777" w:rsidR="00183308" w:rsidRPr="003034CC" w:rsidRDefault="00183308" w:rsidP="00EF33AB">
      <w:pPr>
        <w:pStyle w:val="ListParagraph"/>
        <w:ind w:left="1418" w:hanging="698"/>
        <w:rPr>
          <w:rFonts w:ascii="Arial" w:hAnsi="Arial" w:cs="Arial"/>
          <w:kern w:val="24"/>
          <w:sz w:val="22"/>
        </w:rPr>
      </w:pPr>
    </w:p>
    <w:p w14:paraId="4E38ADAB" w14:textId="77777777" w:rsidR="00D0423A" w:rsidRPr="006879A3" w:rsidRDefault="00D0423A"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In</w:t>
      </w:r>
      <w:r w:rsidR="00256C30" w:rsidRPr="006879A3">
        <w:rPr>
          <w:rFonts w:ascii="Arial" w:hAnsi="Arial" w:cs="Arial"/>
          <w:kern w:val="24"/>
          <w:sz w:val="22"/>
        </w:rPr>
        <w:t xml:space="preserve"> </w:t>
      </w:r>
      <w:r w:rsidRPr="006879A3">
        <w:rPr>
          <w:rFonts w:ascii="Arial" w:hAnsi="Arial" w:cs="Arial"/>
          <w:kern w:val="24"/>
          <w:sz w:val="22"/>
        </w:rPr>
        <w:t xml:space="preserve">the Activity Schedule </w:t>
      </w:r>
      <w:r w:rsidRPr="006879A3">
        <w:rPr>
          <w:rFonts w:ascii="Arial" w:hAnsi="Arial" w:cs="Arial"/>
          <w:i/>
          <w:kern w:val="24"/>
          <w:sz w:val="22"/>
        </w:rPr>
        <w:t>tenderers</w:t>
      </w:r>
      <w:r w:rsidR="00921316" w:rsidRPr="006879A3">
        <w:rPr>
          <w:rFonts w:ascii="Arial" w:hAnsi="Arial" w:cs="Arial"/>
          <w:kern w:val="24"/>
          <w:sz w:val="22"/>
        </w:rPr>
        <w:t xml:space="preserve"> are to provide rates for the recycling of shingle in £/m</w:t>
      </w:r>
      <w:r w:rsidR="00921316" w:rsidRPr="006879A3">
        <w:rPr>
          <w:rFonts w:ascii="Arial" w:hAnsi="Arial" w:cs="Arial"/>
          <w:kern w:val="24"/>
          <w:sz w:val="22"/>
          <w:vertAlign w:val="superscript"/>
        </w:rPr>
        <w:t>3</w:t>
      </w:r>
      <w:r w:rsidR="00921316" w:rsidRPr="006879A3">
        <w:rPr>
          <w:rFonts w:ascii="Arial" w:hAnsi="Arial" w:cs="Arial"/>
          <w:kern w:val="24"/>
          <w:sz w:val="22"/>
        </w:rPr>
        <w:t xml:space="preserve">/km </w:t>
      </w:r>
      <w:r w:rsidRPr="006879A3">
        <w:rPr>
          <w:rFonts w:ascii="Arial" w:hAnsi="Arial" w:cs="Arial"/>
          <w:kern w:val="24"/>
          <w:sz w:val="22"/>
        </w:rPr>
        <w:t xml:space="preserve">which </w:t>
      </w:r>
      <w:r w:rsidR="00921316" w:rsidRPr="006879A3">
        <w:rPr>
          <w:rFonts w:ascii="Arial" w:hAnsi="Arial" w:cs="Arial"/>
          <w:kern w:val="24"/>
          <w:sz w:val="22"/>
        </w:rPr>
        <w:t>will be used to calculate payments due.</w:t>
      </w:r>
      <w:r w:rsidRPr="006879A3">
        <w:rPr>
          <w:rFonts w:ascii="Arial" w:hAnsi="Arial" w:cs="Arial"/>
          <w:kern w:val="24"/>
          <w:sz w:val="22"/>
        </w:rPr>
        <w:t xml:space="preserve">  These rates will apply to any recycling work instructed by the </w:t>
      </w:r>
      <w:r w:rsidRPr="006879A3">
        <w:rPr>
          <w:rFonts w:ascii="Arial" w:hAnsi="Arial" w:cs="Arial"/>
          <w:i/>
          <w:kern w:val="24"/>
          <w:sz w:val="22"/>
        </w:rPr>
        <w:t>Project Manager</w:t>
      </w:r>
      <w:r w:rsidRPr="006879A3">
        <w:rPr>
          <w:rFonts w:ascii="Arial" w:hAnsi="Arial" w:cs="Arial"/>
          <w:kern w:val="24"/>
          <w:sz w:val="22"/>
        </w:rPr>
        <w:t xml:space="preserve"> on any part of the beach.  </w:t>
      </w:r>
      <w:r w:rsidRPr="006879A3">
        <w:rPr>
          <w:rFonts w:ascii="Arial" w:hAnsi="Arial" w:cs="Arial"/>
          <w:sz w:val="22"/>
        </w:rPr>
        <w:t xml:space="preserve">Payments will be based on volumes recycled, actual haul distances and the tendered rates.  </w:t>
      </w:r>
    </w:p>
    <w:p w14:paraId="6F6B513C" w14:textId="77777777" w:rsidR="00D0423A" w:rsidRPr="003034CC" w:rsidRDefault="00D0423A" w:rsidP="00EF33AB">
      <w:pPr>
        <w:ind w:left="1418" w:right="283" w:hanging="698"/>
        <w:jc w:val="both"/>
        <w:rPr>
          <w:rFonts w:ascii="Arial" w:hAnsi="Arial" w:cs="Arial"/>
          <w:kern w:val="24"/>
          <w:sz w:val="22"/>
        </w:rPr>
      </w:pPr>
    </w:p>
    <w:p w14:paraId="03185C04" w14:textId="77777777" w:rsidR="00921316" w:rsidRPr="006879A3" w:rsidRDefault="00921316"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budget available for each planned access period will not be determined until a month before </w:t>
      </w:r>
      <w:r w:rsidR="00D0423A" w:rsidRPr="006879A3">
        <w:rPr>
          <w:rFonts w:ascii="Arial" w:hAnsi="Arial" w:cs="Arial"/>
          <w:kern w:val="24"/>
          <w:sz w:val="22"/>
        </w:rPr>
        <w:t xml:space="preserve">each </w:t>
      </w:r>
      <w:r w:rsidRPr="006879A3">
        <w:rPr>
          <w:rFonts w:ascii="Arial" w:hAnsi="Arial" w:cs="Arial"/>
          <w:kern w:val="24"/>
          <w:sz w:val="22"/>
        </w:rPr>
        <w:t xml:space="preserve">period.  </w:t>
      </w:r>
    </w:p>
    <w:p w14:paraId="588ECA9C" w14:textId="77777777" w:rsidR="00921316" w:rsidRPr="003034CC" w:rsidRDefault="00921316" w:rsidP="00EF33AB">
      <w:pPr>
        <w:ind w:left="1418" w:right="283" w:hanging="698"/>
        <w:jc w:val="both"/>
        <w:rPr>
          <w:rFonts w:ascii="Arial" w:hAnsi="Arial" w:cs="Arial"/>
          <w:kern w:val="24"/>
          <w:sz w:val="22"/>
        </w:rPr>
      </w:pPr>
    </w:p>
    <w:p w14:paraId="78FFB59C" w14:textId="77777777" w:rsidR="007C5BB2" w:rsidRPr="006879A3" w:rsidRDefault="004208D0" w:rsidP="00EF33AB">
      <w:pPr>
        <w:pStyle w:val="ListParagraph"/>
        <w:ind w:left="1418" w:right="283" w:hanging="698"/>
        <w:jc w:val="both"/>
        <w:rPr>
          <w:rFonts w:ascii="Arial" w:hAnsi="Arial" w:cs="Arial"/>
          <w:kern w:val="24"/>
          <w:sz w:val="22"/>
        </w:rPr>
      </w:pPr>
      <w:r w:rsidRPr="006879A3">
        <w:rPr>
          <w:rFonts w:ascii="Arial" w:hAnsi="Arial" w:cs="Arial"/>
          <w:kern w:val="24"/>
          <w:sz w:val="22"/>
        </w:rPr>
        <w:t xml:space="preserve">Shingle regrading is to be </w:t>
      </w:r>
      <w:r w:rsidR="00546E53" w:rsidRPr="006879A3">
        <w:rPr>
          <w:rFonts w:ascii="Arial" w:hAnsi="Arial" w:cs="Arial"/>
          <w:kern w:val="24"/>
          <w:sz w:val="22"/>
        </w:rPr>
        <w:t>carried out</w:t>
      </w:r>
      <w:r w:rsidRPr="006879A3">
        <w:rPr>
          <w:rFonts w:ascii="Arial" w:hAnsi="Arial" w:cs="Arial"/>
          <w:kern w:val="24"/>
          <w:sz w:val="22"/>
        </w:rPr>
        <w:t xml:space="preserve"> </w:t>
      </w:r>
      <w:r w:rsidR="007C5BB2" w:rsidRPr="006879A3">
        <w:rPr>
          <w:rFonts w:ascii="Arial" w:hAnsi="Arial" w:cs="Arial"/>
          <w:kern w:val="24"/>
          <w:sz w:val="22"/>
        </w:rPr>
        <w:t>as detailed below</w:t>
      </w:r>
      <w:r w:rsidR="00546E53" w:rsidRPr="006879A3">
        <w:rPr>
          <w:rFonts w:ascii="Arial" w:hAnsi="Arial" w:cs="Arial"/>
          <w:kern w:val="24"/>
          <w:sz w:val="22"/>
        </w:rPr>
        <w:t>:</w:t>
      </w:r>
    </w:p>
    <w:p w14:paraId="04E72AF2" w14:textId="77777777" w:rsidR="007C5BB2" w:rsidRPr="00661E2B" w:rsidRDefault="007C5BB2" w:rsidP="00EF33AB">
      <w:pPr>
        <w:ind w:left="1418" w:right="283" w:hanging="698"/>
        <w:jc w:val="both"/>
        <w:rPr>
          <w:rFonts w:ascii="Arial" w:hAnsi="Arial" w:cs="Arial"/>
          <w:kern w:val="24"/>
          <w:sz w:val="22"/>
        </w:rPr>
      </w:pPr>
    </w:p>
    <w:p w14:paraId="33673066" w14:textId="77777777" w:rsidR="007C5BB2" w:rsidRPr="006879A3" w:rsidRDefault="007C5BB2"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beach is to be </w:t>
      </w:r>
      <w:r w:rsidR="004208D0" w:rsidRPr="006879A3">
        <w:rPr>
          <w:rFonts w:ascii="Arial" w:hAnsi="Arial" w:cs="Arial"/>
          <w:kern w:val="24"/>
          <w:sz w:val="22"/>
        </w:rPr>
        <w:t>reform</w:t>
      </w:r>
      <w:r w:rsidRPr="006879A3">
        <w:rPr>
          <w:rFonts w:ascii="Arial" w:hAnsi="Arial" w:cs="Arial"/>
          <w:kern w:val="24"/>
          <w:sz w:val="22"/>
        </w:rPr>
        <w:t>ed</w:t>
      </w:r>
      <w:r w:rsidR="00D460C0" w:rsidRPr="006879A3">
        <w:rPr>
          <w:rFonts w:ascii="Arial" w:hAnsi="Arial" w:cs="Arial"/>
          <w:kern w:val="24"/>
          <w:sz w:val="22"/>
        </w:rPr>
        <w:t xml:space="preserve"> to as near as possible the design </w:t>
      </w:r>
      <w:r w:rsidR="00316D7D" w:rsidRPr="006879A3">
        <w:rPr>
          <w:rFonts w:ascii="Arial" w:hAnsi="Arial" w:cs="Arial"/>
          <w:kern w:val="24"/>
          <w:sz w:val="22"/>
        </w:rPr>
        <w:t xml:space="preserve">width and </w:t>
      </w:r>
      <w:r w:rsidR="002E13B7" w:rsidRPr="006879A3">
        <w:rPr>
          <w:rFonts w:ascii="Arial" w:hAnsi="Arial" w:cs="Arial"/>
          <w:kern w:val="24"/>
          <w:sz w:val="22"/>
        </w:rPr>
        <w:t xml:space="preserve">crest </w:t>
      </w:r>
      <w:r w:rsidR="00316D7D" w:rsidRPr="006879A3">
        <w:rPr>
          <w:rFonts w:ascii="Arial" w:hAnsi="Arial" w:cs="Arial"/>
          <w:kern w:val="24"/>
          <w:sz w:val="22"/>
        </w:rPr>
        <w:t>level</w:t>
      </w:r>
      <w:r w:rsidR="002E13B7" w:rsidRPr="006879A3">
        <w:rPr>
          <w:rFonts w:ascii="Arial" w:hAnsi="Arial" w:cs="Arial"/>
          <w:kern w:val="24"/>
          <w:sz w:val="22"/>
        </w:rPr>
        <w:t>s</w:t>
      </w:r>
      <w:r w:rsidR="003B2A1C" w:rsidRPr="006879A3">
        <w:rPr>
          <w:rFonts w:ascii="Arial" w:hAnsi="Arial" w:cs="Arial"/>
          <w:kern w:val="24"/>
          <w:sz w:val="22"/>
        </w:rPr>
        <w:t xml:space="preserve"> </w:t>
      </w:r>
      <w:r w:rsidR="00D460C0" w:rsidRPr="006879A3">
        <w:rPr>
          <w:rFonts w:ascii="Arial" w:hAnsi="Arial" w:cs="Arial"/>
          <w:kern w:val="24"/>
          <w:sz w:val="22"/>
        </w:rPr>
        <w:t xml:space="preserve">shown on </w:t>
      </w:r>
      <w:r w:rsidR="003B2A1C" w:rsidRPr="006879A3">
        <w:rPr>
          <w:rFonts w:ascii="Arial" w:hAnsi="Arial" w:cs="Arial"/>
          <w:kern w:val="24"/>
          <w:sz w:val="22"/>
        </w:rPr>
        <w:t>the section</w:t>
      </w:r>
      <w:r w:rsidR="002E13B7" w:rsidRPr="006879A3">
        <w:rPr>
          <w:rFonts w:ascii="Arial" w:hAnsi="Arial" w:cs="Arial"/>
          <w:kern w:val="24"/>
          <w:sz w:val="22"/>
        </w:rPr>
        <w:t>s</w:t>
      </w:r>
      <w:r w:rsidR="003B2A1C" w:rsidRPr="006879A3">
        <w:rPr>
          <w:rFonts w:ascii="Arial" w:hAnsi="Arial" w:cs="Arial"/>
          <w:kern w:val="24"/>
          <w:sz w:val="22"/>
        </w:rPr>
        <w:t xml:space="preserve"> </w:t>
      </w:r>
      <w:r w:rsidR="002E13B7" w:rsidRPr="006879A3">
        <w:rPr>
          <w:rFonts w:ascii="Arial" w:hAnsi="Arial" w:cs="Arial"/>
          <w:kern w:val="24"/>
          <w:sz w:val="22"/>
        </w:rPr>
        <w:t xml:space="preserve">and tables </w:t>
      </w:r>
      <w:r w:rsidR="003B2A1C" w:rsidRPr="006879A3">
        <w:rPr>
          <w:rFonts w:ascii="Arial" w:hAnsi="Arial" w:cs="Arial"/>
          <w:kern w:val="24"/>
          <w:sz w:val="22"/>
        </w:rPr>
        <w:t xml:space="preserve">on </w:t>
      </w:r>
      <w:r w:rsidR="002E13B7" w:rsidRPr="006879A3">
        <w:rPr>
          <w:rFonts w:ascii="Arial" w:hAnsi="Arial" w:cs="Arial"/>
          <w:kern w:val="24"/>
          <w:sz w:val="22"/>
        </w:rPr>
        <w:t>Drawings</w:t>
      </w:r>
      <w:r w:rsidR="00410440" w:rsidRPr="006879A3">
        <w:rPr>
          <w:rFonts w:ascii="Arial" w:hAnsi="Arial" w:cs="Arial"/>
          <w:kern w:val="24"/>
          <w:sz w:val="22"/>
        </w:rPr>
        <w:t xml:space="preserve"> PT03/201</w:t>
      </w:r>
      <w:r w:rsidR="002E13B7" w:rsidRPr="006879A3">
        <w:rPr>
          <w:rFonts w:ascii="Arial" w:hAnsi="Arial" w:cs="Arial"/>
          <w:kern w:val="24"/>
          <w:sz w:val="22"/>
        </w:rPr>
        <w:t>5</w:t>
      </w:r>
      <w:r w:rsidR="00410440" w:rsidRPr="006879A3">
        <w:rPr>
          <w:rFonts w:ascii="Arial" w:hAnsi="Arial" w:cs="Arial"/>
          <w:kern w:val="24"/>
          <w:sz w:val="22"/>
        </w:rPr>
        <w:t>/0</w:t>
      </w:r>
      <w:r w:rsidR="002E13B7" w:rsidRPr="006879A3">
        <w:rPr>
          <w:rFonts w:ascii="Arial" w:hAnsi="Arial" w:cs="Arial"/>
          <w:kern w:val="24"/>
          <w:sz w:val="22"/>
        </w:rPr>
        <w:t>1 &amp; 02</w:t>
      </w:r>
      <w:r w:rsidRPr="006879A3">
        <w:rPr>
          <w:rFonts w:ascii="Arial" w:hAnsi="Arial" w:cs="Arial"/>
          <w:kern w:val="24"/>
          <w:sz w:val="22"/>
        </w:rPr>
        <w:t>.  For convenience on site, the vertical distances from the top of the maintenance gangway/promenade down to the adjacent design crest level are shown on Drawing</w:t>
      </w:r>
      <w:r w:rsidR="002E13B7" w:rsidRPr="006879A3">
        <w:rPr>
          <w:rFonts w:ascii="Arial" w:hAnsi="Arial" w:cs="Arial"/>
          <w:kern w:val="24"/>
          <w:sz w:val="22"/>
        </w:rPr>
        <w:t>s</w:t>
      </w:r>
      <w:r w:rsidRPr="006879A3">
        <w:rPr>
          <w:rFonts w:ascii="Arial" w:hAnsi="Arial" w:cs="Arial"/>
          <w:kern w:val="24"/>
          <w:sz w:val="22"/>
        </w:rPr>
        <w:t xml:space="preserve"> PT03/201</w:t>
      </w:r>
      <w:r w:rsidR="002E13B7" w:rsidRPr="006879A3">
        <w:rPr>
          <w:rFonts w:ascii="Arial" w:hAnsi="Arial" w:cs="Arial"/>
          <w:kern w:val="24"/>
          <w:sz w:val="22"/>
        </w:rPr>
        <w:t>5</w:t>
      </w:r>
      <w:r w:rsidRPr="006879A3">
        <w:rPr>
          <w:rFonts w:ascii="Arial" w:hAnsi="Arial" w:cs="Arial"/>
          <w:kern w:val="24"/>
          <w:sz w:val="22"/>
        </w:rPr>
        <w:t xml:space="preserve">/01 &amp; 02.  </w:t>
      </w:r>
      <w:r w:rsidR="00316D7D" w:rsidRPr="006879A3">
        <w:rPr>
          <w:rFonts w:ascii="Arial" w:hAnsi="Arial" w:cs="Arial"/>
          <w:kern w:val="24"/>
          <w:sz w:val="22"/>
        </w:rPr>
        <w:t xml:space="preserve">The slope </w:t>
      </w:r>
      <w:r w:rsidR="0086460E" w:rsidRPr="006879A3">
        <w:rPr>
          <w:rFonts w:ascii="Arial" w:hAnsi="Arial" w:cs="Arial"/>
          <w:kern w:val="24"/>
          <w:sz w:val="22"/>
        </w:rPr>
        <w:t>be</w:t>
      </w:r>
      <w:r w:rsidRPr="006879A3">
        <w:rPr>
          <w:rFonts w:ascii="Arial" w:hAnsi="Arial" w:cs="Arial"/>
          <w:kern w:val="24"/>
          <w:sz w:val="22"/>
        </w:rPr>
        <w:t>low</w:t>
      </w:r>
      <w:r w:rsidR="0086460E" w:rsidRPr="006879A3">
        <w:rPr>
          <w:rFonts w:ascii="Arial" w:hAnsi="Arial" w:cs="Arial"/>
          <w:kern w:val="24"/>
          <w:sz w:val="22"/>
        </w:rPr>
        <w:t xml:space="preserve"> the crest</w:t>
      </w:r>
      <w:r w:rsidR="00316D7D" w:rsidRPr="006879A3">
        <w:rPr>
          <w:rFonts w:ascii="Arial" w:hAnsi="Arial" w:cs="Arial"/>
          <w:kern w:val="24"/>
          <w:sz w:val="22"/>
        </w:rPr>
        <w:t xml:space="preserve"> </w:t>
      </w:r>
      <w:r w:rsidR="0086460E" w:rsidRPr="006879A3">
        <w:rPr>
          <w:rFonts w:ascii="Arial" w:hAnsi="Arial" w:cs="Arial"/>
          <w:kern w:val="24"/>
          <w:sz w:val="22"/>
        </w:rPr>
        <w:t xml:space="preserve">(design slope shown as 1 in </w:t>
      </w:r>
      <w:r w:rsidR="00826274" w:rsidRPr="006879A3">
        <w:rPr>
          <w:rFonts w:ascii="Arial" w:hAnsi="Arial" w:cs="Arial"/>
          <w:kern w:val="24"/>
          <w:sz w:val="22"/>
        </w:rPr>
        <w:t>8</w:t>
      </w:r>
      <w:r w:rsidR="0086460E" w:rsidRPr="006879A3">
        <w:rPr>
          <w:rFonts w:ascii="Arial" w:hAnsi="Arial" w:cs="Arial"/>
          <w:kern w:val="24"/>
          <w:sz w:val="22"/>
        </w:rPr>
        <w:t xml:space="preserve">) </w:t>
      </w:r>
      <w:r w:rsidR="00316D7D" w:rsidRPr="006879A3">
        <w:rPr>
          <w:rFonts w:ascii="Arial" w:hAnsi="Arial" w:cs="Arial"/>
          <w:kern w:val="24"/>
          <w:sz w:val="22"/>
        </w:rPr>
        <w:t xml:space="preserve">is </w:t>
      </w:r>
      <w:r w:rsidRPr="006879A3">
        <w:rPr>
          <w:rFonts w:ascii="Arial" w:hAnsi="Arial" w:cs="Arial"/>
          <w:kern w:val="24"/>
          <w:sz w:val="22"/>
        </w:rPr>
        <w:t>less</w:t>
      </w:r>
      <w:r w:rsidR="00316D7D" w:rsidRPr="006879A3">
        <w:rPr>
          <w:rFonts w:ascii="Arial" w:hAnsi="Arial" w:cs="Arial"/>
          <w:kern w:val="24"/>
          <w:sz w:val="22"/>
        </w:rPr>
        <w:t xml:space="preserve"> critical and any reasonable slope will be accepted, provided that it is evenly graded from the crest seaw</w:t>
      </w:r>
      <w:r w:rsidR="0086460E" w:rsidRPr="006879A3">
        <w:rPr>
          <w:rFonts w:ascii="Arial" w:hAnsi="Arial" w:cs="Arial"/>
          <w:kern w:val="24"/>
          <w:sz w:val="22"/>
        </w:rPr>
        <w:t>a</w:t>
      </w:r>
      <w:r w:rsidR="00316D7D" w:rsidRPr="006879A3">
        <w:rPr>
          <w:rFonts w:ascii="Arial" w:hAnsi="Arial" w:cs="Arial"/>
          <w:kern w:val="24"/>
          <w:sz w:val="22"/>
        </w:rPr>
        <w:t>rds</w:t>
      </w:r>
      <w:r w:rsidR="0086460E" w:rsidRPr="006879A3">
        <w:rPr>
          <w:rFonts w:ascii="Arial" w:hAnsi="Arial" w:cs="Arial"/>
          <w:kern w:val="24"/>
          <w:sz w:val="22"/>
        </w:rPr>
        <w:t xml:space="preserve">, no steeper than 1 in 5 </w:t>
      </w:r>
      <w:r w:rsidRPr="006879A3">
        <w:rPr>
          <w:rFonts w:ascii="Arial" w:hAnsi="Arial" w:cs="Arial"/>
          <w:kern w:val="24"/>
          <w:sz w:val="22"/>
        </w:rPr>
        <w:t xml:space="preserve">in any area </w:t>
      </w:r>
      <w:r w:rsidR="0086460E" w:rsidRPr="006879A3">
        <w:rPr>
          <w:rFonts w:ascii="Arial" w:hAnsi="Arial" w:cs="Arial"/>
          <w:kern w:val="24"/>
          <w:sz w:val="22"/>
        </w:rPr>
        <w:t>and</w:t>
      </w:r>
      <w:r w:rsidR="00316D7D" w:rsidRPr="006879A3">
        <w:rPr>
          <w:rFonts w:ascii="Arial" w:hAnsi="Arial" w:cs="Arial"/>
          <w:kern w:val="24"/>
          <w:sz w:val="22"/>
        </w:rPr>
        <w:t xml:space="preserve"> free </w:t>
      </w:r>
      <w:r w:rsidR="0086460E" w:rsidRPr="006879A3">
        <w:rPr>
          <w:rFonts w:ascii="Arial" w:hAnsi="Arial" w:cs="Arial"/>
          <w:kern w:val="24"/>
          <w:sz w:val="22"/>
        </w:rPr>
        <w:t>from</w:t>
      </w:r>
      <w:r w:rsidR="00316D7D" w:rsidRPr="006879A3">
        <w:rPr>
          <w:rFonts w:ascii="Arial" w:hAnsi="Arial" w:cs="Arial"/>
          <w:kern w:val="24"/>
          <w:sz w:val="22"/>
        </w:rPr>
        <w:t xml:space="preserve"> </w:t>
      </w:r>
      <w:r w:rsidR="0086460E" w:rsidRPr="006879A3">
        <w:rPr>
          <w:rFonts w:ascii="Arial" w:hAnsi="Arial" w:cs="Arial"/>
          <w:kern w:val="24"/>
          <w:sz w:val="22"/>
        </w:rPr>
        <w:t>“</w:t>
      </w:r>
      <w:r w:rsidR="00316D7D" w:rsidRPr="006879A3">
        <w:rPr>
          <w:rFonts w:ascii="Arial" w:hAnsi="Arial" w:cs="Arial"/>
          <w:kern w:val="24"/>
          <w:sz w:val="22"/>
        </w:rPr>
        <w:t>cliffing</w:t>
      </w:r>
      <w:r w:rsidR="0086460E" w:rsidRPr="006879A3">
        <w:rPr>
          <w:rFonts w:ascii="Arial" w:hAnsi="Arial" w:cs="Arial"/>
          <w:kern w:val="24"/>
          <w:sz w:val="22"/>
        </w:rPr>
        <w:t xml:space="preserve">” or other </w:t>
      </w:r>
      <w:r w:rsidR="002B5781" w:rsidRPr="006879A3">
        <w:rPr>
          <w:rFonts w:ascii="Arial" w:hAnsi="Arial" w:cs="Arial"/>
          <w:kern w:val="24"/>
          <w:sz w:val="22"/>
        </w:rPr>
        <w:t xml:space="preserve">steep </w:t>
      </w:r>
      <w:r w:rsidR="00316D7D" w:rsidRPr="006879A3">
        <w:rPr>
          <w:rFonts w:ascii="Arial" w:hAnsi="Arial" w:cs="Arial"/>
          <w:kern w:val="24"/>
          <w:sz w:val="22"/>
        </w:rPr>
        <w:t>drop</w:t>
      </w:r>
      <w:r w:rsidR="0086460E" w:rsidRPr="006879A3">
        <w:rPr>
          <w:rFonts w:ascii="Arial" w:hAnsi="Arial" w:cs="Arial"/>
          <w:kern w:val="24"/>
          <w:sz w:val="22"/>
        </w:rPr>
        <w:t xml:space="preserve">s.  </w:t>
      </w:r>
    </w:p>
    <w:p w14:paraId="18B89286" w14:textId="77777777" w:rsidR="007C5BB2" w:rsidRPr="00661E2B" w:rsidRDefault="007C5BB2" w:rsidP="00EF33AB">
      <w:pPr>
        <w:ind w:left="1418" w:right="283" w:hanging="698"/>
        <w:jc w:val="both"/>
        <w:rPr>
          <w:rFonts w:ascii="Arial" w:hAnsi="Arial" w:cs="Arial"/>
          <w:kern w:val="24"/>
          <w:sz w:val="22"/>
        </w:rPr>
      </w:pPr>
    </w:p>
    <w:p w14:paraId="7BD9CD82" w14:textId="77777777" w:rsidR="007C5BB2" w:rsidRPr="006879A3" w:rsidRDefault="007C5BB2"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F</w:t>
      </w:r>
      <w:r w:rsidRPr="006879A3">
        <w:rPr>
          <w:rFonts w:ascii="Arial" w:hAnsi="Arial" w:cs="Arial"/>
          <w:sz w:val="22"/>
        </w:rPr>
        <w:t xml:space="preserve">inal beach levels and profiles along crests and slopes are to be blended in with the adjacent beach so as to achieve a natural appearance as far as is reasonably practicable.  </w:t>
      </w:r>
      <w:r w:rsidR="000A515D" w:rsidRPr="006879A3">
        <w:rPr>
          <w:rFonts w:ascii="Arial" w:hAnsi="Arial" w:cs="Arial"/>
          <w:kern w:val="24"/>
          <w:sz w:val="22"/>
        </w:rPr>
        <w:t>F</w:t>
      </w:r>
      <w:r w:rsidR="00D460C0" w:rsidRPr="006879A3">
        <w:rPr>
          <w:rFonts w:ascii="Arial" w:hAnsi="Arial" w:cs="Arial"/>
          <w:kern w:val="24"/>
          <w:sz w:val="22"/>
        </w:rPr>
        <w:t xml:space="preserve">inal </w:t>
      </w:r>
      <w:r w:rsidR="00D86DAB" w:rsidRPr="006879A3">
        <w:rPr>
          <w:rFonts w:ascii="Arial" w:hAnsi="Arial" w:cs="Arial"/>
          <w:kern w:val="24"/>
          <w:sz w:val="22"/>
        </w:rPr>
        <w:t xml:space="preserve">beach </w:t>
      </w:r>
      <w:r w:rsidR="00D460C0" w:rsidRPr="006879A3">
        <w:rPr>
          <w:rFonts w:ascii="Arial" w:hAnsi="Arial" w:cs="Arial"/>
          <w:kern w:val="24"/>
          <w:sz w:val="22"/>
        </w:rPr>
        <w:t>surface</w:t>
      </w:r>
      <w:r w:rsidR="000A515D" w:rsidRPr="006879A3">
        <w:rPr>
          <w:rFonts w:ascii="Arial" w:hAnsi="Arial" w:cs="Arial"/>
          <w:kern w:val="24"/>
          <w:sz w:val="22"/>
        </w:rPr>
        <w:t>s are</w:t>
      </w:r>
      <w:r w:rsidR="0086460E" w:rsidRPr="006879A3">
        <w:rPr>
          <w:rFonts w:ascii="Arial" w:hAnsi="Arial" w:cs="Arial"/>
          <w:kern w:val="24"/>
          <w:sz w:val="22"/>
        </w:rPr>
        <w:t xml:space="preserve"> to be </w:t>
      </w:r>
      <w:r w:rsidR="00D460C0" w:rsidRPr="006879A3">
        <w:rPr>
          <w:rFonts w:ascii="Arial" w:hAnsi="Arial" w:cs="Arial"/>
          <w:kern w:val="24"/>
          <w:sz w:val="22"/>
        </w:rPr>
        <w:t>smooth</w:t>
      </w:r>
      <w:r w:rsidR="00534B4D" w:rsidRPr="006879A3">
        <w:rPr>
          <w:rFonts w:ascii="Arial" w:hAnsi="Arial" w:cs="Arial"/>
          <w:kern w:val="24"/>
          <w:sz w:val="22"/>
        </w:rPr>
        <w:t>,</w:t>
      </w:r>
      <w:r w:rsidR="00D460C0" w:rsidRPr="006879A3">
        <w:rPr>
          <w:rFonts w:ascii="Arial" w:hAnsi="Arial" w:cs="Arial"/>
          <w:kern w:val="24"/>
          <w:sz w:val="22"/>
        </w:rPr>
        <w:t xml:space="preserve"> evenly graded </w:t>
      </w:r>
      <w:r w:rsidR="00534B4D" w:rsidRPr="006879A3">
        <w:rPr>
          <w:rFonts w:ascii="Arial" w:hAnsi="Arial" w:cs="Arial"/>
          <w:kern w:val="24"/>
          <w:sz w:val="22"/>
        </w:rPr>
        <w:t>and free from vehicle ruts</w:t>
      </w:r>
      <w:r w:rsidR="00D460C0" w:rsidRPr="006879A3">
        <w:rPr>
          <w:rFonts w:ascii="Arial" w:hAnsi="Arial" w:cs="Arial"/>
          <w:kern w:val="24"/>
          <w:sz w:val="22"/>
        </w:rPr>
        <w:t xml:space="preserve">.  </w:t>
      </w:r>
    </w:p>
    <w:p w14:paraId="6DADE238" w14:textId="77777777" w:rsidR="007C5BB2" w:rsidRPr="00661E2B" w:rsidRDefault="007C5BB2" w:rsidP="00EF33AB">
      <w:pPr>
        <w:ind w:left="1418" w:right="283" w:hanging="698"/>
        <w:jc w:val="both"/>
        <w:rPr>
          <w:rFonts w:ascii="Arial" w:hAnsi="Arial" w:cs="Arial"/>
          <w:kern w:val="24"/>
          <w:sz w:val="22"/>
        </w:rPr>
      </w:pPr>
    </w:p>
    <w:p w14:paraId="42CC710F" w14:textId="77777777" w:rsidR="007C5BB2" w:rsidRPr="006879A3" w:rsidRDefault="00911191"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S</w:t>
      </w:r>
      <w:r w:rsidR="00D460C0" w:rsidRPr="006879A3">
        <w:rPr>
          <w:rFonts w:ascii="Arial" w:hAnsi="Arial" w:cs="Arial"/>
          <w:kern w:val="24"/>
          <w:sz w:val="22"/>
        </w:rPr>
        <w:t xml:space="preserve">hingle </w:t>
      </w:r>
      <w:r w:rsidRPr="006879A3">
        <w:rPr>
          <w:rFonts w:ascii="Arial" w:hAnsi="Arial" w:cs="Arial"/>
          <w:kern w:val="24"/>
          <w:sz w:val="22"/>
        </w:rPr>
        <w:t xml:space="preserve">is to be moved </w:t>
      </w:r>
      <w:r w:rsidR="00D460C0" w:rsidRPr="006879A3">
        <w:rPr>
          <w:rFonts w:ascii="Arial" w:hAnsi="Arial" w:cs="Arial"/>
          <w:kern w:val="24"/>
          <w:sz w:val="22"/>
        </w:rPr>
        <w:t xml:space="preserve">away from the </w:t>
      </w:r>
      <w:r w:rsidR="00D86DAB" w:rsidRPr="006879A3">
        <w:rPr>
          <w:rFonts w:ascii="Arial" w:hAnsi="Arial" w:cs="Arial"/>
          <w:kern w:val="24"/>
          <w:sz w:val="22"/>
        </w:rPr>
        <w:t xml:space="preserve">back of the beach </w:t>
      </w:r>
      <w:r w:rsidR="00D460C0" w:rsidRPr="006879A3">
        <w:rPr>
          <w:rFonts w:ascii="Arial" w:hAnsi="Arial" w:cs="Arial"/>
          <w:kern w:val="24"/>
          <w:sz w:val="22"/>
        </w:rPr>
        <w:t>where it has built up</w:t>
      </w:r>
      <w:r w:rsidR="00D86DAB" w:rsidRPr="006879A3">
        <w:rPr>
          <w:rFonts w:ascii="Arial" w:hAnsi="Arial" w:cs="Arial"/>
          <w:kern w:val="24"/>
          <w:sz w:val="22"/>
        </w:rPr>
        <w:t xml:space="preserve"> against the promenade/sea</w:t>
      </w:r>
      <w:r w:rsidR="008A6DD7" w:rsidRPr="006879A3">
        <w:rPr>
          <w:rFonts w:ascii="Arial" w:hAnsi="Arial" w:cs="Arial"/>
          <w:kern w:val="24"/>
          <w:sz w:val="22"/>
        </w:rPr>
        <w:t xml:space="preserve"> </w:t>
      </w:r>
      <w:r w:rsidR="00D86DAB" w:rsidRPr="006879A3">
        <w:rPr>
          <w:rFonts w:ascii="Arial" w:hAnsi="Arial" w:cs="Arial"/>
          <w:kern w:val="24"/>
          <w:sz w:val="22"/>
        </w:rPr>
        <w:t>wall</w:t>
      </w:r>
      <w:r w:rsidR="00D460C0" w:rsidRPr="006879A3">
        <w:rPr>
          <w:rFonts w:ascii="Arial" w:hAnsi="Arial" w:cs="Arial"/>
          <w:kern w:val="24"/>
          <w:sz w:val="22"/>
        </w:rPr>
        <w:t xml:space="preserve">, including around </w:t>
      </w:r>
      <w:r w:rsidR="00B4517F" w:rsidRPr="006879A3">
        <w:rPr>
          <w:rFonts w:ascii="Arial" w:hAnsi="Arial" w:cs="Arial"/>
          <w:kern w:val="24"/>
          <w:sz w:val="22"/>
        </w:rPr>
        <w:t xml:space="preserve">slipways, </w:t>
      </w:r>
      <w:r w:rsidR="00D460C0" w:rsidRPr="006879A3">
        <w:rPr>
          <w:rFonts w:ascii="Arial" w:hAnsi="Arial" w:cs="Arial"/>
          <w:kern w:val="24"/>
          <w:sz w:val="22"/>
        </w:rPr>
        <w:t xml:space="preserve">ramps, </w:t>
      </w:r>
      <w:r w:rsidR="00DF5B36" w:rsidRPr="006879A3">
        <w:rPr>
          <w:rFonts w:ascii="Arial" w:hAnsi="Arial" w:cs="Arial"/>
          <w:kern w:val="24"/>
          <w:sz w:val="22"/>
        </w:rPr>
        <w:t xml:space="preserve">access </w:t>
      </w:r>
      <w:r w:rsidR="00D460C0" w:rsidRPr="006879A3">
        <w:rPr>
          <w:rFonts w:ascii="Arial" w:hAnsi="Arial" w:cs="Arial"/>
          <w:kern w:val="24"/>
          <w:sz w:val="22"/>
        </w:rPr>
        <w:t>stairs</w:t>
      </w:r>
      <w:r w:rsidR="00B4517F" w:rsidRPr="006879A3">
        <w:rPr>
          <w:rFonts w:ascii="Arial" w:hAnsi="Arial" w:cs="Arial"/>
          <w:kern w:val="24"/>
          <w:sz w:val="22"/>
        </w:rPr>
        <w:t xml:space="preserve">, </w:t>
      </w:r>
      <w:proofErr w:type="spellStart"/>
      <w:r w:rsidR="00DF5B36" w:rsidRPr="006879A3">
        <w:rPr>
          <w:rFonts w:ascii="Arial" w:hAnsi="Arial" w:cs="Arial"/>
          <w:kern w:val="24"/>
          <w:sz w:val="22"/>
        </w:rPr>
        <w:t>stormwater</w:t>
      </w:r>
      <w:proofErr w:type="spellEnd"/>
      <w:r w:rsidR="00DF5B36" w:rsidRPr="006879A3">
        <w:rPr>
          <w:rFonts w:ascii="Arial" w:hAnsi="Arial" w:cs="Arial"/>
          <w:kern w:val="24"/>
          <w:sz w:val="22"/>
        </w:rPr>
        <w:t xml:space="preserve"> </w:t>
      </w:r>
      <w:r w:rsidR="00B4517F" w:rsidRPr="006879A3">
        <w:rPr>
          <w:rFonts w:ascii="Arial" w:hAnsi="Arial" w:cs="Arial"/>
          <w:kern w:val="24"/>
          <w:sz w:val="22"/>
        </w:rPr>
        <w:t xml:space="preserve">outfalls </w:t>
      </w:r>
      <w:r w:rsidR="00D460C0" w:rsidRPr="006879A3">
        <w:rPr>
          <w:rFonts w:ascii="Arial" w:hAnsi="Arial" w:cs="Arial"/>
          <w:kern w:val="24"/>
          <w:sz w:val="22"/>
        </w:rPr>
        <w:t xml:space="preserve">and the like, so that the </w:t>
      </w:r>
      <w:r w:rsidR="00D86DAB" w:rsidRPr="006879A3">
        <w:rPr>
          <w:rFonts w:ascii="Arial" w:hAnsi="Arial" w:cs="Arial"/>
          <w:kern w:val="24"/>
          <w:sz w:val="22"/>
        </w:rPr>
        <w:t xml:space="preserve">beach is </w:t>
      </w:r>
      <w:r w:rsidR="00D460C0" w:rsidRPr="006879A3">
        <w:rPr>
          <w:rFonts w:ascii="Arial" w:hAnsi="Arial" w:cs="Arial"/>
          <w:kern w:val="24"/>
          <w:sz w:val="22"/>
        </w:rPr>
        <w:t xml:space="preserve">level </w:t>
      </w:r>
      <w:r w:rsidR="00D86DAB" w:rsidRPr="006879A3">
        <w:rPr>
          <w:rFonts w:ascii="Arial" w:hAnsi="Arial" w:cs="Arial"/>
          <w:kern w:val="24"/>
          <w:sz w:val="22"/>
        </w:rPr>
        <w:t xml:space="preserve">across the </w:t>
      </w:r>
      <w:r w:rsidR="00EB2301" w:rsidRPr="006879A3">
        <w:rPr>
          <w:rFonts w:ascii="Arial" w:hAnsi="Arial" w:cs="Arial"/>
          <w:kern w:val="24"/>
          <w:sz w:val="22"/>
        </w:rPr>
        <w:t xml:space="preserve">full width of the </w:t>
      </w:r>
      <w:r w:rsidR="00D460C0" w:rsidRPr="006879A3">
        <w:rPr>
          <w:rFonts w:ascii="Arial" w:hAnsi="Arial" w:cs="Arial"/>
          <w:kern w:val="24"/>
          <w:sz w:val="22"/>
        </w:rPr>
        <w:t>crest</w:t>
      </w:r>
      <w:r w:rsidR="00D86DAB" w:rsidRPr="006879A3">
        <w:rPr>
          <w:rFonts w:ascii="Arial" w:hAnsi="Arial" w:cs="Arial"/>
          <w:kern w:val="24"/>
          <w:sz w:val="22"/>
        </w:rPr>
        <w:t>,</w:t>
      </w:r>
      <w:r w:rsidR="00D460C0" w:rsidRPr="006879A3">
        <w:rPr>
          <w:rFonts w:ascii="Arial" w:hAnsi="Arial" w:cs="Arial"/>
          <w:kern w:val="24"/>
          <w:sz w:val="22"/>
        </w:rPr>
        <w:t xml:space="preserve"> or as otherwise agreed with the </w:t>
      </w:r>
      <w:r w:rsidR="00D460C0" w:rsidRPr="006879A3">
        <w:rPr>
          <w:rFonts w:ascii="Arial" w:hAnsi="Arial" w:cs="Arial"/>
          <w:i/>
          <w:kern w:val="24"/>
          <w:sz w:val="22"/>
        </w:rPr>
        <w:t>Project Manager</w:t>
      </w:r>
      <w:r w:rsidR="00D460C0" w:rsidRPr="006879A3">
        <w:rPr>
          <w:rFonts w:ascii="Arial" w:hAnsi="Arial" w:cs="Arial"/>
          <w:kern w:val="24"/>
          <w:sz w:val="22"/>
        </w:rPr>
        <w:t>.</w:t>
      </w:r>
      <w:r w:rsidR="008A6DD7" w:rsidRPr="006879A3">
        <w:rPr>
          <w:rFonts w:ascii="Arial" w:hAnsi="Arial" w:cs="Arial"/>
          <w:kern w:val="24"/>
          <w:sz w:val="22"/>
        </w:rPr>
        <w:t xml:space="preserve">  When working within 2</w:t>
      </w:r>
      <w:r w:rsidR="00661E2B" w:rsidRPr="006879A3">
        <w:rPr>
          <w:rFonts w:ascii="Arial" w:hAnsi="Arial" w:cs="Arial"/>
          <w:kern w:val="24"/>
          <w:sz w:val="22"/>
        </w:rPr>
        <w:t xml:space="preserve"> </w:t>
      </w:r>
      <w:r w:rsidR="008A6DD7" w:rsidRPr="006879A3">
        <w:rPr>
          <w:rFonts w:ascii="Arial" w:hAnsi="Arial" w:cs="Arial"/>
          <w:kern w:val="24"/>
          <w:sz w:val="22"/>
        </w:rPr>
        <w:t xml:space="preserve">m of the promenade/sea wall plant is to work carefully and in a perpendicular direction to minimise the risk of damaging the </w:t>
      </w:r>
      <w:proofErr w:type="spellStart"/>
      <w:r w:rsidR="008A6DD7" w:rsidRPr="006879A3">
        <w:rPr>
          <w:rFonts w:ascii="Arial" w:hAnsi="Arial" w:cs="Arial"/>
          <w:kern w:val="24"/>
          <w:sz w:val="22"/>
        </w:rPr>
        <w:t>stormwater</w:t>
      </w:r>
      <w:proofErr w:type="spellEnd"/>
      <w:r w:rsidR="008A6DD7" w:rsidRPr="006879A3">
        <w:rPr>
          <w:rFonts w:ascii="Arial" w:hAnsi="Arial" w:cs="Arial"/>
          <w:kern w:val="24"/>
          <w:sz w:val="22"/>
        </w:rPr>
        <w:t xml:space="preserve"> outfalls which pass through the sea wall and which terminate in stainless steel grilles and/or projecting rubber non-return pipes.</w:t>
      </w:r>
      <w:r w:rsidR="007F7F75" w:rsidRPr="006879A3">
        <w:rPr>
          <w:rFonts w:ascii="Arial" w:hAnsi="Arial" w:cs="Arial"/>
          <w:kern w:val="24"/>
          <w:sz w:val="22"/>
        </w:rPr>
        <w:t xml:space="preserve"> </w:t>
      </w:r>
      <w:r w:rsidR="00F773FD" w:rsidRPr="006879A3">
        <w:rPr>
          <w:rFonts w:ascii="Arial" w:hAnsi="Arial" w:cs="Arial"/>
          <w:kern w:val="24"/>
          <w:sz w:val="22"/>
        </w:rPr>
        <w:t xml:space="preserve">Shingle is to be cleared away from all </w:t>
      </w:r>
      <w:proofErr w:type="spellStart"/>
      <w:r w:rsidR="00F773FD" w:rsidRPr="006879A3">
        <w:rPr>
          <w:rFonts w:ascii="Arial" w:hAnsi="Arial" w:cs="Arial"/>
          <w:sz w:val="22"/>
        </w:rPr>
        <w:t>stormwater</w:t>
      </w:r>
      <w:proofErr w:type="spellEnd"/>
      <w:r w:rsidR="00F773FD" w:rsidRPr="006879A3">
        <w:rPr>
          <w:rFonts w:ascii="Arial" w:hAnsi="Arial" w:cs="Arial"/>
          <w:sz w:val="22"/>
        </w:rPr>
        <w:t xml:space="preserve"> outfalls to at least 300</w:t>
      </w:r>
      <w:r w:rsidR="00661E2B" w:rsidRPr="006879A3">
        <w:rPr>
          <w:rFonts w:ascii="Arial" w:hAnsi="Arial" w:cs="Arial"/>
          <w:sz w:val="22"/>
        </w:rPr>
        <w:t xml:space="preserve"> </w:t>
      </w:r>
      <w:r w:rsidR="00F773FD" w:rsidRPr="006879A3">
        <w:rPr>
          <w:rFonts w:ascii="Arial" w:hAnsi="Arial" w:cs="Arial"/>
          <w:sz w:val="22"/>
        </w:rPr>
        <w:t xml:space="preserve">mm below the invert level of the outfalls.  </w:t>
      </w:r>
      <w:r w:rsidR="00290976" w:rsidRPr="006879A3">
        <w:rPr>
          <w:rFonts w:ascii="Arial" w:hAnsi="Arial" w:cs="Arial"/>
          <w:sz w:val="22"/>
        </w:rPr>
        <w:t xml:space="preserve">It is expected that plant used for recycling will also be used for regrading when not being used to load dumper trucks or distribute deposited shingle.  </w:t>
      </w:r>
    </w:p>
    <w:p w14:paraId="381A29E3" w14:textId="77777777" w:rsidR="007C5BB2" w:rsidRPr="00661E2B" w:rsidRDefault="007C5BB2" w:rsidP="00EF33AB">
      <w:pPr>
        <w:ind w:left="1418" w:right="283" w:hanging="698"/>
        <w:jc w:val="both"/>
        <w:rPr>
          <w:rFonts w:ascii="Arial" w:hAnsi="Arial" w:cs="Arial"/>
          <w:sz w:val="22"/>
        </w:rPr>
      </w:pPr>
    </w:p>
    <w:p w14:paraId="5EC5B058" w14:textId="77777777" w:rsidR="000A515D" w:rsidRPr="006879A3" w:rsidRDefault="000A515D"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sz w:val="22"/>
        </w:rPr>
        <w:lastRenderedPageBreak/>
        <w:t xml:space="preserve">Tenderers should allow for the provision of a 35 tonne </w:t>
      </w:r>
      <w:r w:rsidR="00427FA7" w:rsidRPr="006879A3">
        <w:rPr>
          <w:rFonts w:ascii="Arial" w:hAnsi="Arial" w:cs="Arial"/>
          <w:sz w:val="22"/>
        </w:rPr>
        <w:t xml:space="preserve">360 degree tracked </w:t>
      </w:r>
      <w:r w:rsidRPr="006879A3">
        <w:rPr>
          <w:rFonts w:ascii="Arial" w:hAnsi="Arial" w:cs="Arial"/>
          <w:sz w:val="22"/>
        </w:rPr>
        <w:t>excavator and a D6 bulldozer for the du</w:t>
      </w:r>
      <w:r w:rsidR="00290976" w:rsidRPr="006879A3">
        <w:rPr>
          <w:rFonts w:ascii="Arial" w:hAnsi="Arial" w:cs="Arial"/>
          <w:sz w:val="22"/>
        </w:rPr>
        <w:t>rations shown in the Activity Schedule for each cell</w:t>
      </w:r>
      <w:r w:rsidR="003C2148" w:rsidRPr="006879A3">
        <w:rPr>
          <w:rFonts w:ascii="Arial" w:hAnsi="Arial" w:cs="Arial"/>
          <w:sz w:val="22"/>
        </w:rPr>
        <w:t>, which are in addition to any time spent by this or similar plant during recycling</w:t>
      </w:r>
      <w:r w:rsidR="00290976" w:rsidRPr="006879A3">
        <w:rPr>
          <w:rFonts w:ascii="Arial" w:hAnsi="Arial" w:cs="Arial"/>
          <w:sz w:val="22"/>
        </w:rPr>
        <w:t xml:space="preserve">.  These durations are based on previous experience and should be adequate to complete the specified regrading work.  If more time and/or other plant is necessary due to the condition of the beach </w:t>
      </w:r>
      <w:r w:rsidR="004B0981" w:rsidRPr="006879A3">
        <w:rPr>
          <w:rFonts w:ascii="Arial" w:hAnsi="Arial" w:cs="Arial"/>
          <w:sz w:val="22"/>
        </w:rPr>
        <w:t xml:space="preserve">this </w:t>
      </w:r>
      <w:r w:rsidR="00290976" w:rsidRPr="006879A3">
        <w:rPr>
          <w:rFonts w:ascii="Arial" w:hAnsi="Arial" w:cs="Arial"/>
          <w:sz w:val="22"/>
        </w:rPr>
        <w:t>will be the subject of</w:t>
      </w:r>
      <w:r w:rsidR="003C2148" w:rsidRPr="006879A3">
        <w:rPr>
          <w:rFonts w:ascii="Arial" w:hAnsi="Arial" w:cs="Arial"/>
          <w:sz w:val="22"/>
        </w:rPr>
        <w:t xml:space="preserve"> </w:t>
      </w:r>
      <w:r w:rsidR="00290976" w:rsidRPr="006879A3">
        <w:rPr>
          <w:rFonts w:ascii="Arial" w:hAnsi="Arial" w:cs="Arial"/>
          <w:sz w:val="22"/>
        </w:rPr>
        <w:t>a</w:t>
      </w:r>
      <w:r w:rsidR="003C2148" w:rsidRPr="006879A3">
        <w:rPr>
          <w:rFonts w:ascii="Arial" w:hAnsi="Arial" w:cs="Arial"/>
          <w:sz w:val="22"/>
        </w:rPr>
        <w:t xml:space="preserve"> </w:t>
      </w:r>
      <w:r w:rsidR="00290976" w:rsidRPr="006879A3">
        <w:rPr>
          <w:rFonts w:ascii="Arial" w:hAnsi="Arial" w:cs="Arial"/>
          <w:sz w:val="22"/>
        </w:rPr>
        <w:t xml:space="preserve">Compensation </w:t>
      </w:r>
      <w:r w:rsidR="003C2148" w:rsidRPr="006879A3">
        <w:rPr>
          <w:rFonts w:ascii="Arial" w:hAnsi="Arial" w:cs="Arial"/>
          <w:sz w:val="22"/>
        </w:rPr>
        <w:t>Event.</w:t>
      </w:r>
      <w:r w:rsidR="00C13467" w:rsidRPr="006879A3">
        <w:rPr>
          <w:rFonts w:ascii="Arial" w:hAnsi="Arial" w:cs="Arial"/>
          <w:sz w:val="22"/>
        </w:rPr>
        <w:t xml:space="preserve">  It is for the </w:t>
      </w:r>
      <w:r w:rsidR="00C13467" w:rsidRPr="006879A3">
        <w:rPr>
          <w:rFonts w:ascii="Arial" w:hAnsi="Arial" w:cs="Arial"/>
          <w:i/>
          <w:sz w:val="22"/>
        </w:rPr>
        <w:t>Contractor</w:t>
      </w:r>
      <w:r w:rsidR="00C13467" w:rsidRPr="006879A3">
        <w:rPr>
          <w:rFonts w:ascii="Arial" w:hAnsi="Arial" w:cs="Arial"/>
          <w:sz w:val="22"/>
        </w:rPr>
        <w:t xml:space="preserve"> to determine when this work is carried out to suit his working method and programme but regrading should be completed out as soon as possible after recycling within each cell so as to allow each section of beach to be re-opened to the public with a minimum of delay. </w:t>
      </w:r>
    </w:p>
    <w:p w14:paraId="610B19BA" w14:textId="77777777" w:rsidR="00D460C0" w:rsidRPr="00661E2B" w:rsidRDefault="00D460C0" w:rsidP="00EF33AB">
      <w:pPr>
        <w:ind w:left="1418" w:right="283" w:hanging="698"/>
        <w:jc w:val="both"/>
        <w:rPr>
          <w:rFonts w:ascii="Arial" w:hAnsi="Arial" w:cs="Arial"/>
          <w:kern w:val="24"/>
          <w:sz w:val="22"/>
        </w:rPr>
      </w:pPr>
    </w:p>
    <w:p w14:paraId="01E6D4C8" w14:textId="77777777" w:rsidR="004208D0" w:rsidRPr="006879A3" w:rsidRDefault="004208D0"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Shingle clearance – during each access period the </w:t>
      </w:r>
      <w:r w:rsidRPr="006879A3">
        <w:rPr>
          <w:rFonts w:ascii="Arial" w:hAnsi="Arial" w:cs="Arial"/>
          <w:i/>
          <w:kern w:val="24"/>
          <w:sz w:val="22"/>
        </w:rPr>
        <w:t>Contractor</w:t>
      </w:r>
      <w:r w:rsidRPr="006879A3">
        <w:rPr>
          <w:rFonts w:ascii="Arial" w:hAnsi="Arial" w:cs="Arial"/>
          <w:kern w:val="24"/>
          <w:sz w:val="22"/>
        </w:rPr>
        <w:t xml:space="preserve"> is required to remove any shingle </w:t>
      </w:r>
      <w:r w:rsidR="001430DD" w:rsidRPr="006879A3">
        <w:rPr>
          <w:rFonts w:ascii="Arial" w:hAnsi="Arial" w:cs="Arial"/>
          <w:kern w:val="24"/>
          <w:sz w:val="22"/>
        </w:rPr>
        <w:t xml:space="preserve">which has </w:t>
      </w:r>
      <w:r w:rsidR="00911191" w:rsidRPr="006879A3">
        <w:rPr>
          <w:rFonts w:ascii="Arial" w:hAnsi="Arial" w:cs="Arial"/>
          <w:kern w:val="24"/>
          <w:sz w:val="22"/>
        </w:rPr>
        <w:t xml:space="preserve">been deposited </w:t>
      </w:r>
      <w:r w:rsidR="00B4517F" w:rsidRPr="006879A3">
        <w:rPr>
          <w:rFonts w:ascii="Arial" w:hAnsi="Arial" w:cs="Arial"/>
          <w:kern w:val="24"/>
          <w:sz w:val="22"/>
        </w:rPr>
        <w:t xml:space="preserve">on the maintenance gangway/promenade </w:t>
      </w:r>
      <w:r w:rsidR="00E556A8" w:rsidRPr="006879A3">
        <w:rPr>
          <w:rFonts w:ascii="Arial" w:hAnsi="Arial" w:cs="Arial"/>
          <w:kern w:val="24"/>
          <w:sz w:val="22"/>
        </w:rPr>
        <w:t xml:space="preserve">and on, </w:t>
      </w:r>
      <w:r w:rsidR="001430DD" w:rsidRPr="006879A3">
        <w:rPr>
          <w:rFonts w:ascii="Arial" w:hAnsi="Arial" w:cs="Arial"/>
          <w:kern w:val="24"/>
          <w:sz w:val="22"/>
        </w:rPr>
        <w:t xml:space="preserve">over </w:t>
      </w:r>
      <w:r w:rsidR="00E556A8" w:rsidRPr="006879A3">
        <w:rPr>
          <w:rFonts w:ascii="Arial" w:hAnsi="Arial" w:cs="Arial"/>
          <w:kern w:val="24"/>
          <w:sz w:val="22"/>
        </w:rPr>
        <w:t>or around</w:t>
      </w:r>
      <w:r w:rsidR="001430DD" w:rsidRPr="006879A3">
        <w:rPr>
          <w:rFonts w:ascii="Arial" w:hAnsi="Arial" w:cs="Arial"/>
          <w:kern w:val="24"/>
          <w:sz w:val="22"/>
        </w:rPr>
        <w:t xml:space="preserve"> </w:t>
      </w:r>
      <w:r w:rsidR="0081493A" w:rsidRPr="006879A3">
        <w:rPr>
          <w:rFonts w:ascii="Arial" w:hAnsi="Arial" w:cs="Arial"/>
          <w:kern w:val="24"/>
          <w:sz w:val="22"/>
        </w:rPr>
        <w:t xml:space="preserve">slipways, </w:t>
      </w:r>
      <w:r w:rsidR="001430DD" w:rsidRPr="006879A3">
        <w:rPr>
          <w:rFonts w:ascii="Arial" w:hAnsi="Arial" w:cs="Arial"/>
          <w:kern w:val="24"/>
          <w:sz w:val="22"/>
        </w:rPr>
        <w:t xml:space="preserve">ramps, </w:t>
      </w:r>
      <w:r w:rsidR="00E556A8" w:rsidRPr="006879A3">
        <w:rPr>
          <w:rFonts w:ascii="Arial" w:hAnsi="Arial" w:cs="Arial"/>
          <w:kern w:val="24"/>
          <w:sz w:val="22"/>
        </w:rPr>
        <w:t xml:space="preserve">access </w:t>
      </w:r>
      <w:r w:rsidR="001430DD" w:rsidRPr="006879A3">
        <w:rPr>
          <w:rFonts w:ascii="Arial" w:hAnsi="Arial" w:cs="Arial"/>
          <w:kern w:val="24"/>
          <w:sz w:val="22"/>
        </w:rPr>
        <w:t>stairs</w:t>
      </w:r>
      <w:r w:rsidR="00B4517F" w:rsidRPr="006879A3">
        <w:rPr>
          <w:rFonts w:ascii="Arial" w:hAnsi="Arial" w:cs="Arial"/>
          <w:kern w:val="24"/>
          <w:sz w:val="22"/>
        </w:rPr>
        <w:t xml:space="preserve">, </w:t>
      </w:r>
      <w:proofErr w:type="spellStart"/>
      <w:r w:rsidR="00E556A8" w:rsidRPr="006879A3">
        <w:rPr>
          <w:rFonts w:ascii="Arial" w:hAnsi="Arial" w:cs="Arial"/>
          <w:kern w:val="24"/>
          <w:sz w:val="22"/>
        </w:rPr>
        <w:t>stormwater</w:t>
      </w:r>
      <w:proofErr w:type="spellEnd"/>
      <w:r w:rsidR="00E556A8" w:rsidRPr="006879A3">
        <w:rPr>
          <w:rFonts w:ascii="Arial" w:hAnsi="Arial" w:cs="Arial"/>
          <w:kern w:val="24"/>
          <w:sz w:val="22"/>
        </w:rPr>
        <w:t xml:space="preserve"> </w:t>
      </w:r>
      <w:r w:rsidR="00B4517F" w:rsidRPr="006879A3">
        <w:rPr>
          <w:rFonts w:ascii="Arial" w:hAnsi="Arial" w:cs="Arial"/>
          <w:kern w:val="24"/>
          <w:sz w:val="22"/>
        </w:rPr>
        <w:t>outfalls</w:t>
      </w:r>
      <w:r w:rsidR="001430DD" w:rsidRPr="006879A3">
        <w:rPr>
          <w:rFonts w:ascii="Arial" w:hAnsi="Arial" w:cs="Arial"/>
          <w:kern w:val="24"/>
          <w:sz w:val="22"/>
        </w:rPr>
        <w:t xml:space="preserve"> and the like, down to </w:t>
      </w:r>
      <w:r w:rsidR="00E556A8" w:rsidRPr="006879A3">
        <w:rPr>
          <w:rFonts w:ascii="Arial" w:hAnsi="Arial" w:cs="Arial"/>
          <w:kern w:val="24"/>
          <w:sz w:val="22"/>
        </w:rPr>
        <w:t xml:space="preserve">and level with </w:t>
      </w:r>
      <w:r w:rsidR="001430DD" w:rsidRPr="006879A3">
        <w:rPr>
          <w:rFonts w:ascii="Arial" w:hAnsi="Arial" w:cs="Arial"/>
          <w:kern w:val="24"/>
          <w:sz w:val="22"/>
        </w:rPr>
        <w:t xml:space="preserve">the adjacent finished </w:t>
      </w:r>
      <w:r w:rsidR="00EB2301" w:rsidRPr="006879A3">
        <w:rPr>
          <w:rFonts w:ascii="Arial" w:hAnsi="Arial" w:cs="Arial"/>
          <w:kern w:val="24"/>
          <w:sz w:val="22"/>
        </w:rPr>
        <w:t>beach crest</w:t>
      </w:r>
      <w:r w:rsidR="00460F8B" w:rsidRPr="006879A3">
        <w:rPr>
          <w:rFonts w:ascii="Arial" w:hAnsi="Arial" w:cs="Arial"/>
          <w:kern w:val="24"/>
          <w:sz w:val="22"/>
        </w:rPr>
        <w:t xml:space="preserve">.  </w:t>
      </w:r>
      <w:r w:rsidR="00911191" w:rsidRPr="006879A3">
        <w:rPr>
          <w:rFonts w:ascii="Arial" w:hAnsi="Arial" w:cs="Arial"/>
          <w:kern w:val="24"/>
          <w:sz w:val="22"/>
        </w:rPr>
        <w:t xml:space="preserve">All shingle is to be returned to the beach.  Provided that the amounts of shingle are not too great, this is to be carried out by the banksmen </w:t>
      </w:r>
      <w:r w:rsidR="00EB2301" w:rsidRPr="006879A3">
        <w:rPr>
          <w:rFonts w:ascii="Arial" w:hAnsi="Arial" w:cs="Arial"/>
          <w:kern w:val="24"/>
          <w:sz w:val="22"/>
        </w:rPr>
        <w:t>while recycling and/or regrading are being carried out on the adjacent beach.  Banksmen</w:t>
      </w:r>
      <w:r w:rsidR="00911191" w:rsidRPr="006879A3">
        <w:rPr>
          <w:rFonts w:ascii="Arial" w:hAnsi="Arial" w:cs="Arial"/>
          <w:kern w:val="24"/>
          <w:sz w:val="22"/>
        </w:rPr>
        <w:t xml:space="preserve"> are to be equipped with </w:t>
      </w:r>
      <w:r w:rsidR="00111DF3" w:rsidRPr="006879A3">
        <w:rPr>
          <w:rFonts w:ascii="Arial" w:hAnsi="Arial" w:cs="Arial"/>
          <w:kern w:val="24"/>
          <w:sz w:val="22"/>
        </w:rPr>
        <w:t xml:space="preserve">suitable </w:t>
      </w:r>
      <w:r w:rsidR="00911191" w:rsidRPr="006879A3">
        <w:rPr>
          <w:rFonts w:ascii="Arial" w:hAnsi="Arial" w:cs="Arial"/>
          <w:kern w:val="24"/>
          <w:sz w:val="22"/>
        </w:rPr>
        <w:t xml:space="preserve">brooms and shovels.   If the amount of shingle deposited is too great to be removed </w:t>
      </w:r>
      <w:r w:rsidR="00EB2301" w:rsidRPr="006879A3">
        <w:rPr>
          <w:rFonts w:ascii="Arial" w:hAnsi="Arial" w:cs="Arial"/>
          <w:kern w:val="24"/>
          <w:sz w:val="22"/>
        </w:rPr>
        <w:t>by the banksmen</w:t>
      </w:r>
      <w:r w:rsidR="00911191" w:rsidRPr="006879A3">
        <w:rPr>
          <w:rFonts w:ascii="Arial" w:hAnsi="Arial" w:cs="Arial"/>
          <w:kern w:val="24"/>
          <w:sz w:val="22"/>
        </w:rPr>
        <w:t xml:space="preserve">, </w:t>
      </w:r>
      <w:r w:rsidR="00460F8B" w:rsidRPr="006879A3">
        <w:rPr>
          <w:rFonts w:ascii="Arial" w:hAnsi="Arial" w:cs="Arial"/>
          <w:kern w:val="24"/>
          <w:sz w:val="22"/>
        </w:rPr>
        <w:t xml:space="preserve">a mechanical </w:t>
      </w:r>
      <w:r w:rsidR="00111DF3" w:rsidRPr="006879A3">
        <w:rPr>
          <w:rFonts w:ascii="Arial" w:hAnsi="Arial" w:cs="Arial"/>
          <w:kern w:val="24"/>
          <w:sz w:val="22"/>
        </w:rPr>
        <w:t xml:space="preserve">wheeled </w:t>
      </w:r>
      <w:r w:rsidR="00460F8B" w:rsidRPr="006879A3">
        <w:rPr>
          <w:rFonts w:ascii="Arial" w:hAnsi="Arial" w:cs="Arial"/>
          <w:kern w:val="24"/>
          <w:sz w:val="22"/>
        </w:rPr>
        <w:t>sweeper brush and</w:t>
      </w:r>
      <w:r w:rsidR="00911191" w:rsidRPr="006879A3">
        <w:rPr>
          <w:rFonts w:ascii="Arial" w:hAnsi="Arial" w:cs="Arial"/>
          <w:kern w:val="24"/>
          <w:sz w:val="22"/>
        </w:rPr>
        <w:t>/or</w:t>
      </w:r>
      <w:r w:rsidR="00460F8B" w:rsidRPr="006879A3">
        <w:rPr>
          <w:rFonts w:ascii="Arial" w:hAnsi="Arial" w:cs="Arial"/>
          <w:kern w:val="24"/>
          <w:sz w:val="22"/>
        </w:rPr>
        <w:t xml:space="preserve"> </w:t>
      </w:r>
      <w:r w:rsidR="00911191" w:rsidRPr="006879A3">
        <w:rPr>
          <w:rFonts w:ascii="Arial" w:hAnsi="Arial" w:cs="Arial"/>
          <w:kern w:val="24"/>
          <w:sz w:val="22"/>
        </w:rPr>
        <w:t xml:space="preserve">a </w:t>
      </w:r>
      <w:r w:rsidR="00460F8B" w:rsidRPr="006879A3">
        <w:rPr>
          <w:rFonts w:ascii="Arial" w:hAnsi="Arial" w:cs="Arial"/>
          <w:kern w:val="24"/>
          <w:sz w:val="22"/>
        </w:rPr>
        <w:t>small rubber</w:t>
      </w:r>
      <w:r w:rsidR="001537C6" w:rsidRPr="006879A3">
        <w:rPr>
          <w:rFonts w:ascii="Arial" w:hAnsi="Arial" w:cs="Arial"/>
          <w:kern w:val="24"/>
          <w:sz w:val="22"/>
        </w:rPr>
        <w:t>-</w:t>
      </w:r>
      <w:r w:rsidR="00460F8B" w:rsidRPr="006879A3">
        <w:rPr>
          <w:rFonts w:ascii="Arial" w:hAnsi="Arial" w:cs="Arial"/>
          <w:kern w:val="24"/>
          <w:sz w:val="22"/>
        </w:rPr>
        <w:t>tracked excavator</w:t>
      </w:r>
      <w:r w:rsidR="00911191" w:rsidRPr="006879A3">
        <w:rPr>
          <w:rFonts w:ascii="Arial" w:hAnsi="Arial" w:cs="Arial"/>
          <w:kern w:val="24"/>
          <w:sz w:val="22"/>
        </w:rPr>
        <w:t xml:space="preserve"> may be required</w:t>
      </w:r>
      <w:r w:rsidR="00E556A8" w:rsidRPr="006879A3">
        <w:rPr>
          <w:rFonts w:ascii="Arial" w:hAnsi="Arial" w:cs="Arial"/>
          <w:kern w:val="24"/>
          <w:sz w:val="22"/>
        </w:rPr>
        <w:t>, depending on the location</w:t>
      </w:r>
      <w:r w:rsidR="00EB2301" w:rsidRPr="006879A3">
        <w:rPr>
          <w:rFonts w:ascii="Arial" w:hAnsi="Arial" w:cs="Arial"/>
          <w:kern w:val="24"/>
          <w:sz w:val="22"/>
        </w:rPr>
        <w:t>, which shall be the subject of a Compensation Event</w:t>
      </w:r>
      <w:r w:rsidR="00460F8B" w:rsidRPr="006879A3">
        <w:rPr>
          <w:rFonts w:ascii="Arial" w:hAnsi="Arial" w:cs="Arial"/>
          <w:kern w:val="24"/>
          <w:sz w:val="22"/>
        </w:rPr>
        <w:t xml:space="preserve">.  </w:t>
      </w:r>
      <w:r w:rsidR="00BE3411" w:rsidRPr="006879A3">
        <w:rPr>
          <w:rFonts w:ascii="Arial" w:hAnsi="Arial" w:cs="Arial"/>
          <w:kern w:val="24"/>
          <w:sz w:val="22"/>
        </w:rPr>
        <w:t xml:space="preserve">Accordingly </w:t>
      </w:r>
      <w:r w:rsidR="00244529" w:rsidRPr="006879A3">
        <w:rPr>
          <w:rFonts w:ascii="Arial" w:hAnsi="Arial" w:cs="Arial"/>
          <w:kern w:val="24"/>
          <w:sz w:val="22"/>
        </w:rPr>
        <w:t xml:space="preserve">the activities for </w:t>
      </w:r>
      <w:r w:rsidR="00BE3411" w:rsidRPr="006879A3">
        <w:rPr>
          <w:rFonts w:ascii="Arial" w:hAnsi="Arial" w:cs="Arial"/>
          <w:kern w:val="24"/>
          <w:sz w:val="22"/>
        </w:rPr>
        <w:t xml:space="preserve">banksmen </w:t>
      </w:r>
      <w:r w:rsidR="00244529" w:rsidRPr="006879A3">
        <w:rPr>
          <w:rFonts w:ascii="Arial" w:hAnsi="Arial" w:cs="Arial"/>
          <w:kern w:val="24"/>
          <w:sz w:val="22"/>
        </w:rPr>
        <w:t xml:space="preserve">and shingle clearance are </w:t>
      </w:r>
      <w:r w:rsidR="00BE3411" w:rsidRPr="006879A3">
        <w:rPr>
          <w:rFonts w:ascii="Arial" w:hAnsi="Arial" w:cs="Arial"/>
          <w:kern w:val="24"/>
          <w:sz w:val="22"/>
        </w:rPr>
        <w:t xml:space="preserve">combined </w:t>
      </w:r>
      <w:r w:rsidR="00244529" w:rsidRPr="006879A3">
        <w:rPr>
          <w:rFonts w:ascii="Arial" w:hAnsi="Arial" w:cs="Arial"/>
          <w:kern w:val="24"/>
          <w:sz w:val="22"/>
        </w:rPr>
        <w:t xml:space="preserve">in the Activity Schedule and are on </w:t>
      </w:r>
      <w:r w:rsidR="00BE3411" w:rsidRPr="006879A3">
        <w:rPr>
          <w:rFonts w:ascii="Arial" w:hAnsi="Arial" w:cs="Arial"/>
          <w:kern w:val="24"/>
          <w:sz w:val="22"/>
        </w:rPr>
        <w:t>a cell-by-cell basis.</w:t>
      </w:r>
    </w:p>
    <w:p w14:paraId="0F7DB8D4" w14:textId="77777777" w:rsidR="00572129" w:rsidRPr="00661E2B" w:rsidRDefault="00572129" w:rsidP="00EF33AB">
      <w:pPr>
        <w:ind w:left="1418" w:right="283" w:hanging="698"/>
        <w:jc w:val="both"/>
        <w:rPr>
          <w:rFonts w:ascii="Arial" w:hAnsi="Arial" w:cs="Arial"/>
          <w:kern w:val="24"/>
          <w:sz w:val="22"/>
        </w:rPr>
      </w:pPr>
    </w:p>
    <w:p w14:paraId="65284B06" w14:textId="77777777" w:rsidR="00511DCB" w:rsidRPr="006879A3" w:rsidRDefault="00972120" w:rsidP="00EF33AB">
      <w:pPr>
        <w:pStyle w:val="ListParagraph"/>
        <w:numPr>
          <w:ilvl w:val="1"/>
          <w:numId w:val="30"/>
        </w:numPr>
        <w:ind w:left="1418" w:right="283" w:hanging="698"/>
        <w:jc w:val="both"/>
        <w:rPr>
          <w:rFonts w:ascii="Arial" w:hAnsi="Arial" w:cs="Arial"/>
          <w:sz w:val="22"/>
        </w:rPr>
      </w:pPr>
      <w:r w:rsidRPr="006879A3">
        <w:rPr>
          <w:rFonts w:ascii="Arial" w:hAnsi="Arial" w:cs="Arial"/>
          <w:sz w:val="22"/>
        </w:rPr>
        <w:t>Additional works –</w:t>
      </w:r>
      <w:r w:rsidR="00511DCB" w:rsidRPr="006879A3">
        <w:rPr>
          <w:rFonts w:ascii="Arial" w:hAnsi="Arial" w:cs="Arial"/>
          <w:sz w:val="22"/>
        </w:rPr>
        <w:t xml:space="preserve"> </w:t>
      </w:r>
      <w:r w:rsidRPr="006879A3">
        <w:rPr>
          <w:rFonts w:ascii="Arial" w:hAnsi="Arial" w:cs="Arial"/>
          <w:sz w:val="22"/>
        </w:rPr>
        <w:t xml:space="preserve">works additional to the </w:t>
      </w:r>
      <w:r w:rsidR="00511DCB" w:rsidRPr="006879A3">
        <w:rPr>
          <w:rFonts w:ascii="Arial" w:hAnsi="Arial" w:cs="Arial"/>
          <w:sz w:val="22"/>
        </w:rPr>
        <w:t xml:space="preserve">main activities </w:t>
      </w:r>
      <w:r w:rsidR="003034CC" w:rsidRPr="006879A3">
        <w:rPr>
          <w:rFonts w:ascii="Arial" w:hAnsi="Arial" w:cs="Arial"/>
          <w:sz w:val="22"/>
        </w:rPr>
        <w:t>of shingle recycling, regrading and clearance are</w:t>
      </w:r>
      <w:r w:rsidR="00511DCB" w:rsidRPr="006879A3">
        <w:rPr>
          <w:rFonts w:ascii="Arial" w:hAnsi="Arial" w:cs="Arial"/>
          <w:sz w:val="22"/>
        </w:rPr>
        <w:t xml:space="preserve"> </w:t>
      </w:r>
      <w:r w:rsidR="00052971" w:rsidRPr="006879A3">
        <w:rPr>
          <w:rFonts w:ascii="Arial" w:hAnsi="Arial" w:cs="Arial"/>
          <w:sz w:val="22"/>
        </w:rPr>
        <w:t xml:space="preserve">normally </w:t>
      </w:r>
      <w:r w:rsidR="00511DCB" w:rsidRPr="006879A3">
        <w:rPr>
          <w:rFonts w:ascii="Arial" w:hAnsi="Arial" w:cs="Arial"/>
          <w:sz w:val="22"/>
        </w:rPr>
        <w:t xml:space="preserve">required at specific locations </w:t>
      </w:r>
      <w:r w:rsidR="007F7F75" w:rsidRPr="006879A3">
        <w:rPr>
          <w:rFonts w:ascii="Arial" w:hAnsi="Arial" w:cs="Arial"/>
          <w:sz w:val="22"/>
        </w:rPr>
        <w:t>along</w:t>
      </w:r>
      <w:r w:rsidR="00511DCB" w:rsidRPr="006879A3">
        <w:rPr>
          <w:rFonts w:ascii="Arial" w:hAnsi="Arial" w:cs="Arial"/>
          <w:sz w:val="22"/>
        </w:rPr>
        <w:t xml:space="preserve"> the </w:t>
      </w:r>
      <w:r w:rsidR="007F7F75" w:rsidRPr="006879A3">
        <w:rPr>
          <w:rFonts w:ascii="Arial" w:hAnsi="Arial" w:cs="Arial"/>
          <w:sz w:val="22"/>
        </w:rPr>
        <w:t>frontage</w:t>
      </w:r>
      <w:r w:rsidR="00511DCB" w:rsidRPr="006879A3">
        <w:rPr>
          <w:rFonts w:ascii="Arial" w:hAnsi="Arial" w:cs="Arial"/>
          <w:sz w:val="22"/>
        </w:rPr>
        <w:t xml:space="preserve"> to suit local conditions and requirements.  These are due to features in the beach and promenade, adjustments to the design profile and other reasons, as set out below.   For the location of these </w:t>
      </w:r>
      <w:r w:rsidRPr="006879A3">
        <w:rPr>
          <w:rFonts w:ascii="Arial" w:hAnsi="Arial" w:cs="Arial"/>
          <w:sz w:val="22"/>
        </w:rPr>
        <w:t>additional works</w:t>
      </w:r>
      <w:r w:rsidR="00511DCB" w:rsidRPr="006879A3">
        <w:rPr>
          <w:rFonts w:ascii="Arial" w:hAnsi="Arial" w:cs="Arial"/>
          <w:sz w:val="22"/>
        </w:rPr>
        <w:t xml:space="preserve"> see the reference letters </w:t>
      </w:r>
      <w:r w:rsidR="0009675C" w:rsidRPr="006879A3">
        <w:rPr>
          <w:rFonts w:ascii="Arial" w:hAnsi="Arial" w:cs="Arial"/>
          <w:sz w:val="22"/>
        </w:rPr>
        <w:t xml:space="preserve">given </w:t>
      </w:r>
      <w:r w:rsidR="00511DCB" w:rsidRPr="006879A3">
        <w:rPr>
          <w:rFonts w:ascii="Arial" w:hAnsi="Arial" w:cs="Arial"/>
          <w:sz w:val="22"/>
        </w:rPr>
        <w:t xml:space="preserve">below </w:t>
      </w:r>
      <w:r w:rsidR="002E13B7" w:rsidRPr="006879A3">
        <w:rPr>
          <w:rFonts w:ascii="Arial" w:hAnsi="Arial" w:cs="Arial"/>
          <w:sz w:val="22"/>
        </w:rPr>
        <w:t xml:space="preserve">and the locations shown </w:t>
      </w:r>
      <w:r w:rsidR="00511DCB" w:rsidRPr="006879A3">
        <w:rPr>
          <w:rFonts w:ascii="Arial" w:hAnsi="Arial" w:cs="Arial"/>
          <w:sz w:val="22"/>
        </w:rPr>
        <w:t xml:space="preserve">on </w:t>
      </w:r>
      <w:r w:rsidR="00511DCB" w:rsidRPr="006879A3">
        <w:rPr>
          <w:rFonts w:ascii="Arial" w:hAnsi="Arial"/>
          <w:kern w:val="24"/>
          <w:sz w:val="22"/>
        </w:rPr>
        <w:t xml:space="preserve">Drawing </w:t>
      </w:r>
      <w:r w:rsidR="00511DCB" w:rsidRPr="006879A3">
        <w:rPr>
          <w:rFonts w:ascii="Arial" w:hAnsi="Arial" w:cs="Arial"/>
          <w:sz w:val="22"/>
        </w:rPr>
        <w:t>PT03/201</w:t>
      </w:r>
      <w:r w:rsidR="002E13B7" w:rsidRPr="006879A3">
        <w:rPr>
          <w:rFonts w:ascii="Arial" w:hAnsi="Arial" w:cs="Arial"/>
          <w:sz w:val="22"/>
        </w:rPr>
        <w:t>5</w:t>
      </w:r>
      <w:r w:rsidR="00511DCB" w:rsidRPr="006879A3">
        <w:rPr>
          <w:rFonts w:ascii="Arial" w:hAnsi="Arial" w:cs="Arial"/>
          <w:sz w:val="22"/>
        </w:rPr>
        <w:t>/03.</w:t>
      </w:r>
      <w:r w:rsidR="00052971" w:rsidRPr="006879A3">
        <w:rPr>
          <w:rFonts w:ascii="Arial" w:hAnsi="Arial" w:cs="Arial"/>
          <w:sz w:val="22"/>
        </w:rPr>
        <w:t xml:space="preserve">  </w:t>
      </w:r>
      <w:r w:rsidRPr="006879A3">
        <w:rPr>
          <w:rFonts w:ascii="Arial" w:hAnsi="Arial" w:cs="Arial"/>
          <w:sz w:val="22"/>
        </w:rPr>
        <w:t>Other a</w:t>
      </w:r>
      <w:r w:rsidR="00052971" w:rsidRPr="006879A3">
        <w:rPr>
          <w:rFonts w:ascii="Arial" w:hAnsi="Arial" w:cs="Arial"/>
          <w:sz w:val="22"/>
        </w:rPr>
        <w:t xml:space="preserve">dditional </w:t>
      </w:r>
      <w:r w:rsidRPr="006879A3">
        <w:rPr>
          <w:rFonts w:ascii="Arial" w:hAnsi="Arial" w:cs="Arial"/>
          <w:sz w:val="22"/>
        </w:rPr>
        <w:t xml:space="preserve">works </w:t>
      </w:r>
      <w:r w:rsidR="00052971" w:rsidRPr="006879A3">
        <w:rPr>
          <w:rFonts w:ascii="Arial" w:hAnsi="Arial" w:cs="Arial"/>
          <w:sz w:val="22"/>
        </w:rPr>
        <w:t xml:space="preserve">may be instructed by the </w:t>
      </w:r>
      <w:r w:rsidR="00052971" w:rsidRPr="006879A3">
        <w:rPr>
          <w:rFonts w:ascii="Arial" w:hAnsi="Arial" w:cs="Arial"/>
          <w:i/>
          <w:sz w:val="22"/>
        </w:rPr>
        <w:t>Project Manager</w:t>
      </w:r>
      <w:r w:rsidR="00052971" w:rsidRPr="006879A3">
        <w:rPr>
          <w:rFonts w:ascii="Arial" w:hAnsi="Arial" w:cs="Arial"/>
          <w:sz w:val="22"/>
        </w:rPr>
        <w:t xml:space="preserve"> which will </w:t>
      </w:r>
      <w:r w:rsidR="00052971" w:rsidRPr="006879A3">
        <w:rPr>
          <w:rFonts w:ascii="Arial" w:hAnsi="Arial" w:cs="Arial"/>
          <w:kern w:val="24"/>
          <w:sz w:val="22"/>
        </w:rPr>
        <w:t xml:space="preserve">be the subject of Compensation Events.  </w:t>
      </w:r>
    </w:p>
    <w:p w14:paraId="55D303E3" w14:textId="77777777" w:rsidR="00511DCB" w:rsidRPr="00661E2B" w:rsidRDefault="00511DCB" w:rsidP="00EF33AB">
      <w:pPr>
        <w:ind w:left="1418" w:right="283" w:hanging="698"/>
        <w:jc w:val="both"/>
        <w:rPr>
          <w:rFonts w:ascii="Arial" w:hAnsi="Arial" w:cs="Arial"/>
          <w:kern w:val="24"/>
          <w:sz w:val="22"/>
        </w:rPr>
      </w:pPr>
    </w:p>
    <w:p w14:paraId="1B490C16" w14:textId="77777777" w:rsidR="002D5B2C" w:rsidRPr="006879A3" w:rsidRDefault="00572129" w:rsidP="00EF33AB">
      <w:pPr>
        <w:pStyle w:val="ListParagraph"/>
        <w:numPr>
          <w:ilvl w:val="1"/>
          <w:numId w:val="30"/>
        </w:numPr>
        <w:ind w:left="1418" w:right="283" w:hanging="698"/>
        <w:jc w:val="both"/>
        <w:rPr>
          <w:rFonts w:ascii="Arial" w:hAnsi="Arial" w:cs="Arial"/>
          <w:sz w:val="22"/>
        </w:rPr>
      </w:pPr>
      <w:r w:rsidRPr="006879A3">
        <w:rPr>
          <w:rFonts w:ascii="Arial" w:hAnsi="Arial" w:cs="Arial"/>
          <w:kern w:val="24"/>
          <w:sz w:val="22"/>
        </w:rPr>
        <w:t xml:space="preserve">Damping down - if dry and windy weather occurs during an access period the </w:t>
      </w:r>
      <w:r w:rsidR="007A606E" w:rsidRPr="006879A3">
        <w:rPr>
          <w:rFonts w:ascii="Arial" w:hAnsi="Arial" w:cs="Arial"/>
          <w:kern w:val="24"/>
          <w:sz w:val="22"/>
        </w:rPr>
        <w:t xml:space="preserve">plant </w:t>
      </w:r>
      <w:r w:rsidR="0081493A" w:rsidRPr="006879A3">
        <w:rPr>
          <w:rFonts w:ascii="Arial" w:hAnsi="Arial" w:cs="Arial"/>
          <w:kern w:val="24"/>
          <w:sz w:val="22"/>
        </w:rPr>
        <w:t>may</w:t>
      </w:r>
      <w:r w:rsidRPr="006879A3">
        <w:rPr>
          <w:rFonts w:ascii="Arial" w:hAnsi="Arial" w:cs="Arial"/>
          <w:kern w:val="24"/>
          <w:sz w:val="22"/>
        </w:rPr>
        <w:t xml:space="preserve"> generate an unacceptable amount of dust.  In this case the </w:t>
      </w:r>
      <w:r w:rsidRPr="006879A3">
        <w:rPr>
          <w:rFonts w:ascii="Arial" w:hAnsi="Arial" w:cs="Arial"/>
          <w:i/>
          <w:kern w:val="24"/>
          <w:sz w:val="22"/>
        </w:rPr>
        <w:t>Contractor</w:t>
      </w:r>
      <w:r w:rsidRPr="006879A3">
        <w:rPr>
          <w:rFonts w:ascii="Arial" w:hAnsi="Arial" w:cs="Arial"/>
          <w:kern w:val="24"/>
          <w:sz w:val="22"/>
        </w:rPr>
        <w:t xml:space="preserve"> is to damp down the haul route</w:t>
      </w:r>
      <w:r w:rsidR="00867E6A" w:rsidRPr="006879A3">
        <w:rPr>
          <w:rFonts w:ascii="Arial" w:hAnsi="Arial" w:cs="Arial"/>
          <w:kern w:val="24"/>
          <w:sz w:val="22"/>
        </w:rPr>
        <w:t>s</w:t>
      </w:r>
      <w:r w:rsidRPr="006879A3">
        <w:rPr>
          <w:rFonts w:ascii="Arial" w:hAnsi="Arial" w:cs="Arial"/>
          <w:kern w:val="24"/>
          <w:sz w:val="22"/>
        </w:rPr>
        <w:t xml:space="preserve"> with seawater using </w:t>
      </w:r>
      <w:r w:rsidR="003179DE" w:rsidRPr="006879A3">
        <w:rPr>
          <w:rFonts w:ascii="Arial" w:hAnsi="Arial" w:cs="Arial"/>
          <w:kern w:val="24"/>
          <w:sz w:val="22"/>
        </w:rPr>
        <w:t>suitable plant and equipment</w:t>
      </w:r>
      <w:r w:rsidR="00A2489F" w:rsidRPr="006879A3">
        <w:rPr>
          <w:rFonts w:ascii="Arial" w:hAnsi="Arial" w:cs="Arial"/>
          <w:kern w:val="24"/>
          <w:sz w:val="22"/>
        </w:rPr>
        <w:t xml:space="preserve">.  The </w:t>
      </w:r>
      <w:r w:rsidR="009E1A7E" w:rsidRPr="006879A3">
        <w:rPr>
          <w:rFonts w:ascii="Arial" w:hAnsi="Arial" w:cs="Arial"/>
          <w:kern w:val="24"/>
          <w:sz w:val="22"/>
        </w:rPr>
        <w:t xml:space="preserve">damping down </w:t>
      </w:r>
      <w:r w:rsidR="00AC4C57" w:rsidRPr="006879A3">
        <w:rPr>
          <w:rFonts w:ascii="Arial" w:hAnsi="Arial" w:cs="Arial"/>
          <w:kern w:val="24"/>
          <w:sz w:val="22"/>
        </w:rPr>
        <w:t xml:space="preserve">plant </w:t>
      </w:r>
      <w:r w:rsidR="00A2489F" w:rsidRPr="006879A3">
        <w:rPr>
          <w:rFonts w:ascii="Arial" w:hAnsi="Arial" w:cs="Arial"/>
          <w:kern w:val="24"/>
          <w:sz w:val="22"/>
        </w:rPr>
        <w:t xml:space="preserve">is to be self-propelled </w:t>
      </w:r>
      <w:r w:rsidR="00AC4C57" w:rsidRPr="006879A3">
        <w:rPr>
          <w:rFonts w:ascii="Arial" w:hAnsi="Arial" w:cs="Arial"/>
          <w:kern w:val="24"/>
          <w:sz w:val="22"/>
        </w:rPr>
        <w:t>(</w:t>
      </w:r>
      <w:r w:rsidR="009E1A7E" w:rsidRPr="006879A3">
        <w:rPr>
          <w:rFonts w:ascii="Arial" w:hAnsi="Arial" w:cs="Arial"/>
          <w:kern w:val="24"/>
          <w:sz w:val="22"/>
        </w:rPr>
        <w:t xml:space="preserve">e.g. a </w:t>
      </w:r>
      <w:r w:rsidR="00AC4C57" w:rsidRPr="006879A3">
        <w:rPr>
          <w:rFonts w:ascii="Arial" w:hAnsi="Arial" w:cs="Arial"/>
          <w:kern w:val="24"/>
          <w:sz w:val="22"/>
        </w:rPr>
        <w:t xml:space="preserve">tanker) </w:t>
      </w:r>
      <w:r w:rsidR="003179DE" w:rsidRPr="006879A3">
        <w:rPr>
          <w:rFonts w:ascii="Arial" w:hAnsi="Arial" w:cs="Arial"/>
          <w:kern w:val="24"/>
          <w:sz w:val="22"/>
        </w:rPr>
        <w:t xml:space="preserve">or provided with a means of </w:t>
      </w:r>
      <w:r w:rsidR="00AC4C57" w:rsidRPr="006879A3">
        <w:rPr>
          <w:rFonts w:ascii="Arial" w:hAnsi="Arial" w:cs="Arial"/>
          <w:kern w:val="24"/>
          <w:sz w:val="22"/>
        </w:rPr>
        <w:t xml:space="preserve">propulsion </w:t>
      </w:r>
      <w:r w:rsidR="00A2489F" w:rsidRPr="006879A3">
        <w:rPr>
          <w:rFonts w:ascii="Arial" w:hAnsi="Arial" w:cs="Arial"/>
          <w:kern w:val="24"/>
          <w:sz w:val="22"/>
        </w:rPr>
        <w:t>(</w:t>
      </w:r>
      <w:r w:rsidR="009E1A7E" w:rsidRPr="006879A3">
        <w:rPr>
          <w:rFonts w:ascii="Arial" w:hAnsi="Arial" w:cs="Arial"/>
          <w:kern w:val="24"/>
          <w:sz w:val="22"/>
        </w:rPr>
        <w:t xml:space="preserve">e.g. a </w:t>
      </w:r>
      <w:r w:rsidR="00AC4C57" w:rsidRPr="006879A3">
        <w:rPr>
          <w:rFonts w:ascii="Arial" w:hAnsi="Arial" w:cs="Arial"/>
          <w:kern w:val="24"/>
          <w:sz w:val="22"/>
        </w:rPr>
        <w:t xml:space="preserve">tractor unit with </w:t>
      </w:r>
      <w:r w:rsidR="00A2489F" w:rsidRPr="006879A3">
        <w:rPr>
          <w:rFonts w:ascii="Arial" w:hAnsi="Arial" w:cs="Arial"/>
          <w:kern w:val="24"/>
          <w:sz w:val="22"/>
        </w:rPr>
        <w:t>towed</w:t>
      </w:r>
      <w:r w:rsidR="00276FD4" w:rsidRPr="006879A3">
        <w:rPr>
          <w:rFonts w:ascii="Arial" w:hAnsi="Arial" w:cs="Arial"/>
          <w:kern w:val="24"/>
          <w:sz w:val="22"/>
        </w:rPr>
        <w:t xml:space="preserve"> bowser</w:t>
      </w:r>
      <w:r w:rsidR="00A2489F" w:rsidRPr="006879A3">
        <w:rPr>
          <w:rFonts w:ascii="Arial" w:hAnsi="Arial" w:cs="Arial"/>
          <w:kern w:val="24"/>
          <w:sz w:val="22"/>
        </w:rPr>
        <w:t xml:space="preserve">) </w:t>
      </w:r>
      <w:r w:rsidR="00AC4C57" w:rsidRPr="006879A3">
        <w:rPr>
          <w:rFonts w:ascii="Arial" w:hAnsi="Arial" w:cs="Arial"/>
          <w:kern w:val="24"/>
          <w:sz w:val="22"/>
        </w:rPr>
        <w:t>so that it is not reliant on ot</w:t>
      </w:r>
      <w:r w:rsidR="009E1A7E" w:rsidRPr="006879A3">
        <w:rPr>
          <w:rFonts w:ascii="Arial" w:hAnsi="Arial" w:cs="Arial"/>
          <w:kern w:val="24"/>
          <w:sz w:val="22"/>
        </w:rPr>
        <w:t>her</w:t>
      </w:r>
      <w:r w:rsidR="00AC4C57" w:rsidRPr="006879A3">
        <w:rPr>
          <w:rFonts w:ascii="Arial" w:hAnsi="Arial" w:cs="Arial"/>
          <w:kern w:val="24"/>
          <w:sz w:val="22"/>
        </w:rPr>
        <w:t xml:space="preserve"> items of plant for relocation.  It must have a storage capacity of </w:t>
      </w:r>
      <w:r w:rsidR="00A2489F" w:rsidRPr="006879A3">
        <w:rPr>
          <w:rFonts w:ascii="Arial" w:hAnsi="Arial" w:cs="Arial"/>
          <w:kern w:val="24"/>
          <w:sz w:val="22"/>
        </w:rPr>
        <w:t>at least 1</w:t>
      </w:r>
      <w:r w:rsidR="0081493A" w:rsidRPr="006879A3">
        <w:rPr>
          <w:rFonts w:ascii="Arial" w:hAnsi="Arial" w:cs="Arial"/>
          <w:kern w:val="24"/>
          <w:sz w:val="22"/>
        </w:rPr>
        <w:t>0</w:t>
      </w:r>
      <w:r w:rsidR="00AC4C57" w:rsidRPr="006879A3">
        <w:rPr>
          <w:rFonts w:ascii="Arial" w:hAnsi="Arial" w:cs="Arial"/>
          <w:kern w:val="24"/>
          <w:sz w:val="22"/>
        </w:rPr>
        <w:t>,000 litres</w:t>
      </w:r>
      <w:r w:rsidR="00A2489F" w:rsidRPr="006879A3">
        <w:rPr>
          <w:rFonts w:ascii="Arial" w:hAnsi="Arial" w:cs="Arial"/>
          <w:kern w:val="24"/>
          <w:sz w:val="22"/>
        </w:rPr>
        <w:t xml:space="preserve"> </w:t>
      </w:r>
      <w:r w:rsidR="00AC4C57" w:rsidRPr="006879A3">
        <w:rPr>
          <w:rFonts w:ascii="Arial" w:hAnsi="Arial" w:cs="Arial"/>
          <w:kern w:val="24"/>
          <w:sz w:val="22"/>
        </w:rPr>
        <w:t xml:space="preserve">and be </w:t>
      </w:r>
      <w:r w:rsidRPr="006879A3">
        <w:rPr>
          <w:rFonts w:ascii="Arial" w:hAnsi="Arial" w:cs="Arial"/>
          <w:kern w:val="24"/>
          <w:sz w:val="22"/>
        </w:rPr>
        <w:t xml:space="preserve">equipped with </w:t>
      </w:r>
      <w:r w:rsidR="00AC4C57" w:rsidRPr="006879A3">
        <w:rPr>
          <w:rFonts w:ascii="Arial" w:hAnsi="Arial" w:cs="Arial"/>
          <w:kern w:val="24"/>
          <w:sz w:val="22"/>
        </w:rPr>
        <w:t xml:space="preserve">the means to pump water from the sea and spray it back across the </w:t>
      </w:r>
      <w:r w:rsidR="009E1A7E" w:rsidRPr="006879A3">
        <w:rPr>
          <w:rFonts w:ascii="Arial" w:hAnsi="Arial" w:cs="Arial"/>
          <w:kern w:val="24"/>
          <w:sz w:val="22"/>
        </w:rPr>
        <w:t>haul routes</w:t>
      </w:r>
      <w:r w:rsidR="00AC4C57" w:rsidRPr="006879A3">
        <w:rPr>
          <w:rFonts w:ascii="Arial" w:hAnsi="Arial" w:cs="Arial"/>
          <w:kern w:val="24"/>
          <w:sz w:val="22"/>
        </w:rPr>
        <w:t>, including</w:t>
      </w:r>
      <w:r w:rsidR="00A2489F" w:rsidRPr="006879A3">
        <w:rPr>
          <w:rFonts w:ascii="Arial" w:hAnsi="Arial" w:cs="Arial"/>
          <w:kern w:val="24"/>
          <w:sz w:val="22"/>
        </w:rPr>
        <w:t xml:space="preserve"> all necessary hoses</w:t>
      </w:r>
      <w:r w:rsidR="00AC4C57" w:rsidRPr="006879A3">
        <w:rPr>
          <w:rFonts w:ascii="Arial" w:hAnsi="Arial" w:cs="Arial"/>
          <w:kern w:val="24"/>
          <w:sz w:val="22"/>
        </w:rPr>
        <w:t xml:space="preserve">.  </w:t>
      </w:r>
      <w:r w:rsidR="003179DE" w:rsidRPr="006879A3">
        <w:rPr>
          <w:rFonts w:ascii="Arial" w:hAnsi="Arial" w:cs="Arial"/>
          <w:kern w:val="24"/>
          <w:sz w:val="22"/>
        </w:rPr>
        <w:t xml:space="preserve">Only one section of </w:t>
      </w:r>
      <w:r w:rsidR="00AC4C57" w:rsidRPr="006879A3">
        <w:rPr>
          <w:rFonts w:ascii="Arial" w:hAnsi="Arial" w:cs="Arial"/>
          <w:kern w:val="24"/>
          <w:sz w:val="22"/>
        </w:rPr>
        <w:t>beach</w:t>
      </w:r>
      <w:r w:rsidR="003179DE" w:rsidRPr="006879A3">
        <w:rPr>
          <w:rFonts w:ascii="Arial" w:hAnsi="Arial" w:cs="Arial"/>
          <w:kern w:val="24"/>
          <w:sz w:val="22"/>
        </w:rPr>
        <w:t xml:space="preserve"> is required to be damped down at any one time</w:t>
      </w:r>
      <w:r w:rsidR="00867E6A" w:rsidRPr="006879A3">
        <w:rPr>
          <w:rFonts w:ascii="Arial" w:hAnsi="Arial" w:cs="Arial"/>
          <w:kern w:val="24"/>
          <w:sz w:val="22"/>
        </w:rPr>
        <w:t xml:space="preserve">.  </w:t>
      </w:r>
      <w:r w:rsidR="009E1A7E" w:rsidRPr="006879A3">
        <w:rPr>
          <w:rFonts w:ascii="Arial" w:hAnsi="Arial" w:cs="Arial"/>
          <w:kern w:val="24"/>
          <w:sz w:val="22"/>
        </w:rPr>
        <w:t xml:space="preserve">The damping down plant is to have a dedicated full time operator and an additional full time banksman to ensure public safety.  </w:t>
      </w:r>
      <w:r w:rsidR="00AC4C57" w:rsidRPr="006879A3">
        <w:rPr>
          <w:rFonts w:ascii="Arial" w:hAnsi="Arial" w:cs="Arial"/>
          <w:kern w:val="24"/>
          <w:sz w:val="22"/>
        </w:rPr>
        <w:t xml:space="preserve">A preliminary method statement is to be submitted with the tender detailing the </w:t>
      </w:r>
      <w:r w:rsidR="009E1A7E" w:rsidRPr="006879A3">
        <w:rPr>
          <w:rFonts w:ascii="Arial" w:hAnsi="Arial" w:cs="Arial"/>
          <w:kern w:val="24"/>
          <w:sz w:val="22"/>
        </w:rPr>
        <w:t xml:space="preserve">proposed </w:t>
      </w:r>
      <w:r w:rsidR="00AC4C57" w:rsidRPr="006879A3">
        <w:rPr>
          <w:rFonts w:ascii="Arial" w:hAnsi="Arial" w:cs="Arial"/>
          <w:kern w:val="24"/>
          <w:sz w:val="22"/>
        </w:rPr>
        <w:t>plant</w:t>
      </w:r>
      <w:r w:rsidR="009E1A7E" w:rsidRPr="006879A3">
        <w:rPr>
          <w:rFonts w:ascii="Arial" w:hAnsi="Arial" w:cs="Arial"/>
          <w:kern w:val="24"/>
          <w:sz w:val="22"/>
        </w:rPr>
        <w:t xml:space="preserve">, associated </w:t>
      </w:r>
      <w:r w:rsidR="00AC4C57" w:rsidRPr="006879A3">
        <w:rPr>
          <w:rFonts w:ascii="Arial" w:hAnsi="Arial" w:cs="Arial"/>
          <w:kern w:val="24"/>
          <w:sz w:val="22"/>
        </w:rPr>
        <w:t>equipment and method of working</w:t>
      </w:r>
      <w:r w:rsidR="009E1A7E" w:rsidRPr="006879A3">
        <w:rPr>
          <w:rFonts w:ascii="Arial" w:hAnsi="Arial" w:cs="Arial"/>
          <w:kern w:val="24"/>
          <w:sz w:val="22"/>
        </w:rPr>
        <w:t>.</w:t>
      </w:r>
      <w:r w:rsidR="002D5B2C" w:rsidRPr="006879A3">
        <w:rPr>
          <w:rFonts w:ascii="Arial" w:hAnsi="Arial" w:cs="Arial"/>
          <w:kern w:val="24"/>
          <w:sz w:val="22"/>
        </w:rPr>
        <w:t xml:space="preserve">  </w:t>
      </w:r>
      <w:r w:rsidR="002D5B2C" w:rsidRPr="006879A3">
        <w:rPr>
          <w:rFonts w:ascii="Arial" w:hAnsi="Arial" w:cs="Arial"/>
          <w:sz w:val="22"/>
        </w:rPr>
        <w:t>Tenderers may wish to note that no damping down work has been necessary in recent years.</w:t>
      </w:r>
    </w:p>
    <w:p w14:paraId="5C615BB1" w14:textId="77777777" w:rsidR="00D460C0" w:rsidRPr="003B0EE6" w:rsidRDefault="00D460C0" w:rsidP="00EF33AB">
      <w:pPr>
        <w:ind w:left="1418" w:right="283" w:hanging="698"/>
        <w:jc w:val="both"/>
        <w:rPr>
          <w:rFonts w:ascii="Arial" w:hAnsi="Arial" w:cs="Arial"/>
          <w:kern w:val="24"/>
          <w:sz w:val="22"/>
        </w:rPr>
      </w:pPr>
    </w:p>
    <w:p w14:paraId="1E077BE1" w14:textId="77777777" w:rsidR="00724E9A" w:rsidRPr="006879A3" w:rsidRDefault="00724E9A" w:rsidP="00EF33AB">
      <w:pPr>
        <w:pStyle w:val="ListParagraph"/>
        <w:numPr>
          <w:ilvl w:val="1"/>
          <w:numId w:val="30"/>
        </w:numPr>
        <w:ind w:left="1418" w:right="283" w:hanging="698"/>
        <w:jc w:val="both"/>
        <w:rPr>
          <w:rFonts w:ascii="Arial" w:hAnsi="Arial" w:cs="Arial"/>
          <w:sz w:val="22"/>
        </w:rPr>
      </w:pPr>
      <w:r w:rsidRPr="006879A3">
        <w:rPr>
          <w:rFonts w:ascii="Arial" w:hAnsi="Arial" w:cs="Arial"/>
          <w:sz w:val="22"/>
        </w:rPr>
        <w:t xml:space="preserve">The </w:t>
      </w:r>
      <w:r w:rsidRPr="006879A3">
        <w:rPr>
          <w:rFonts w:ascii="Arial" w:hAnsi="Arial" w:cs="Arial"/>
          <w:i/>
          <w:sz w:val="22"/>
        </w:rPr>
        <w:t>Contractor</w:t>
      </w:r>
      <w:r w:rsidRPr="006879A3">
        <w:rPr>
          <w:rFonts w:ascii="Arial" w:hAnsi="Arial" w:cs="Arial"/>
          <w:sz w:val="22"/>
        </w:rPr>
        <w:t xml:space="preserve"> is to supply all necessary </w:t>
      </w:r>
      <w:r w:rsidR="000A515D" w:rsidRPr="006879A3">
        <w:rPr>
          <w:rFonts w:ascii="Arial" w:hAnsi="Arial" w:cs="Arial"/>
          <w:sz w:val="22"/>
        </w:rPr>
        <w:t xml:space="preserve">personnel, </w:t>
      </w:r>
      <w:r w:rsidRPr="006879A3">
        <w:rPr>
          <w:rFonts w:ascii="Arial" w:hAnsi="Arial" w:cs="Arial"/>
          <w:sz w:val="22"/>
        </w:rPr>
        <w:t>vehicles, plant, equipment and materials to ensure the safe and efficient completion of the works</w:t>
      </w:r>
      <w:r w:rsidR="00E6577D" w:rsidRPr="006879A3">
        <w:rPr>
          <w:rFonts w:ascii="Arial" w:hAnsi="Arial" w:cs="Arial"/>
          <w:sz w:val="22"/>
        </w:rPr>
        <w:t xml:space="preserve"> and is to allow for all necessary associated work including fuelling, maintenance and cleaning</w:t>
      </w:r>
      <w:r w:rsidRPr="006879A3">
        <w:rPr>
          <w:rFonts w:ascii="Arial" w:hAnsi="Arial" w:cs="Arial"/>
          <w:sz w:val="22"/>
        </w:rPr>
        <w:t xml:space="preserve">.  </w:t>
      </w:r>
    </w:p>
    <w:p w14:paraId="202833C4" w14:textId="77777777" w:rsidR="006A0C9E" w:rsidRPr="003B0EE6" w:rsidRDefault="006A0C9E" w:rsidP="00EF33AB">
      <w:pPr>
        <w:ind w:left="1418" w:right="283" w:hanging="698"/>
        <w:jc w:val="both"/>
        <w:rPr>
          <w:rFonts w:ascii="Arial" w:hAnsi="Arial" w:cs="Arial"/>
          <w:sz w:val="22"/>
          <w:szCs w:val="24"/>
        </w:rPr>
      </w:pPr>
    </w:p>
    <w:p w14:paraId="4156B58D" w14:textId="77777777" w:rsidR="005F4D53" w:rsidRPr="006879A3" w:rsidRDefault="006A0C9E" w:rsidP="00EF33AB">
      <w:pPr>
        <w:pStyle w:val="ListParagraph"/>
        <w:numPr>
          <w:ilvl w:val="1"/>
          <w:numId w:val="30"/>
        </w:numPr>
        <w:ind w:left="1418" w:right="283" w:hanging="698"/>
        <w:jc w:val="both"/>
        <w:rPr>
          <w:rFonts w:ascii="Arial" w:hAnsi="Arial" w:cs="Arial"/>
          <w:sz w:val="22"/>
        </w:rPr>
      </w:pPr>
      <w:r w:rsidRPr="006879A3">
        <w:rPr>
          <w:rFonts w:ascii="Arial" w:hAnsi="Arial" w:cs="Arial"/>
          <w:sz w:val="22"/>
          <w:szCs w:val="24"/>
        </w:rPr>
        <w:t xml:space="preserve">The </w:t>
      </w:r>
      <w:r w:rsidRPr="006879A3">
        <w:rPr>
          <w:rFonts w:ascii="Arial" w:hAnsi="Arial" w:cs="Arial"/>
          <w:i/>
          <w:sz w:val="22"/>
          <w:szCs w:val="24"/>
        </w:rPr>
        <w:t>Contractor</w:t>
      </w:r>
      <w:r w:rsidRPr="006879A3">
        <w:rPr>
          <w:rFonts w:ascii="Arial" w:hAnsi="Arial" w:cs="Arial"/>
          <w:sz w:val="22"/>
          <w:szCs w:val="24"/>
        </w:rPr>
        <w:t xml:space="preserve"> must comply with all appropriate and related legislation together with associated regulations and Codes of Practice at all times.</w:t>
      </w:r>
    </w:p>
    <w:p w14:paraId="367FC9C6" w14:textId="77777777" w:rsidR="002D5B2C" w:rsidRDefault="002D5B2C" w:rsidP="006879A3">
      <w:pPr>
        <w:pStyle w:val="ListParagraph"/>
        <w:rPr>
          <w:rFonts w:ascii="Arial" w:hAnsi="Arial" w:cs="Arial"/>
          <w:sz w:val="22"/>
        </w:rPr>
      </w:pPr>
    </w:p>
    <w:p w14:paraId="5F6C8BD1" w14:textId="77777777" w:rsidR="005F4D53" w:rsidRPr="00657584" w:rsidRDefault="005F4D53" w:rsidP="006879A3">
      <w:pPr>
        <w:ind w:right="283"/>
        <w:jc w:val="both"/>
        <w:rPr>
          <w:rFonts w:ascii="Arial" w:hAnsi="Arial" w:cs="Arial"/>
          <w:sz w:val="22"/>
          <w:szCs w:val="24"/>
          <w:highlight w:val="yellow"/>
        </w:rPr>
      </w:pPr>
    </w:p>
    <w:p w14:paraId="623CB76D" w14:textId="77777777" w:rsidR="005F4D53" w:rsidRPr="00E97BF5" w:rsidRDefault="005F4D53" w:rsidP="00E97BF5">
      <w:pPr>
        <w:jc w:val="both"/>
        <w:rPr>
          <w:rFonts w:ascii="Arial" w:hAnsi="Arial" w:cs="Arial"/>
          <w:b/>
          <w:bCs/>
          <w:sz w:val="22"/>
        </w:rPr>
      </w:pPr>
      <w:r w:rsidRPr="00E97BF5">
        <w:rPr>
          <w:rFonts w:ascii="Arial" w:hAnsi="Arial" w:cs="Arial"/>
          <w:b/>
          <w:bCs/>
          <w:sz w:val="22"/>
        </w:rPr>
        <w:t>Planned Works</w:t>
      </w:r>
    </w:p>
    <w:p w14:paraId="4E55BD05" w14:textId="77777777" w:rsidR="005F4D53" w:rsidRPr="005770CC" w:rsidRDefault="005F4D53" w:rsidP="006879A3">
      <w:pPr>
        <w:ind w:left="60" w:right="283"/>
        <w:jc w:val="both"/>
        <w:rPr>
          <w:rFonts w:ascii="Arial" w:hAnsi="Arial" w:cs="Arial"/>
          <w:sz w:val="22"/>
        </w:rPr>
      </w:pPr>
    </w:p>
    <w:p w14:paraId="4A413C49" w14:textId="77777777" w:rsidR="00CA3B5B" w:rsidRPr="006879A3" w:rsidRDefault="005F4D53" w:rsidP="00EF33AB">
      <w:pPr>
        <w:pStyle w:val="ListParagraph"/>
        <w:numPr>
          <w:ilvl w:val="1"/>
          <w:numId w:val="30"/>
        </w:numPr>
        <w:ind w:left="1418" w:right="283" w:hanging="698"/>
        <w:jc w:val="both"/>
        <w:rPr>
          <w:rFonts w:ascii="Arial" w:hAnsi="Arial" w:cs="Arial"/>
          <w:sz w:val="22"/>
          <w:szCs w:val="22"/>
          <w:lang w:eastAsia="en-GB"/>
        </w:rPr>
      </w:pPr>
      <w:r w:rsidRPr="006879A3">
        <w:rPr>
          <w:rFonts w:ascii="Arial" w:hAnsi="Arial" w:cs="Arial"/>
          <w:sz w:val="22"/>
        </w:rPr>
        <w:t xml:space="preserve">Tenderers are to allow for </w:t>
      </w:r>
      <w:r w:rsidRPr="00E97BF5">
        <w:rPr>
          <w:rFonts w:ascii="Arial" w:hAnsi="Arial" w:cs="Arial"/>
          <w:sz w:val="22"/>
        </w:rPr>
        <w:t xml:space="preserve">time and cost of carrying out all specified activities during each planned access period in </w:t>
      </w:r>
      <w:r w:rsidR="00E97BF5" w:rsidRPr="00E97BF5">
        <w:rPr>
          <w:rFonts w:ascii="Arial" w:hAnsi="Arial" w:cs="Arial"/>
          <w:sz w:val="22"/>
        </w:rPr>
        <w:t xml:space="preserve">the Activity Schedule, </w:t>
      </w:r>
      <w:r w:rsidR="007C7034" w:rsidRPr="00E97BF5">
        <w:rPr>
          <w:rFonts w:ascii="Arial" w:hAnsi="Arial" w:cs="Arial"/>
          <w:sz w:val="22"/>
        </w:rPr>
        <w:t>including</w:t>
      </w:r>
      <w:r w:rsidR="007C7034" w:rsidRPr="006879A3">
        <w:rPr>
          <w:rFonts w:ascii="Arial" w:hAnsi="Arial" w:cs="Arial"/>
          <w:sz w:val="22"/>
        </w:rPr>
        <w:t xml:space="preserve"> all plant (including fuel, maintenance, servicing,</w:t>
      </w:r>
      <w:r w:rsidR="007C7034" w:rsidRPr="006879A3">
        <w:rPr>
          <w:rFonts w:ascii="Arial" w:hAnsi="Arial" w:cs="Arial"/>
          <w:kern w:val="24"/>
          <w:sz w:val="22"/>
        </w:rPr>
        <w:t xml:space="preserve"> mobilisation and demobilisation</w:t>
      </w:r>
      <w:r w:rsidR="007C7034" w:rsidRPr="006879A3">
        <w:rPr>
          <w:rFonts w:ascii="Arial" w:hAnsi="Arial" w:cs="Arial"/>
          <w:sz w:val="22"/>
        </w:rPr>
        <w:t>) and personnel (including supervisors, drivers, banksmen and any other operatives).</w:t>
      </w:r>
      <w:r w:rsidR="00EC77EC" w:rsidRPr="006879A3">
        <w:rPr>
          <w:rFonts w:ascii="Arial" w:hAnsi="Arial" w:cs="Arial"/>
          <w:sz w:val="22"/>
        </w:rPr>
        <w:t xml:space="preserve">  ‘Working days’ shall be taken to mean </w:t>
      </w:r>
      <w:r w:rsidR="007C7034" w:rsidRPr="006879A3">
        <w:rPr>
          <w:rFonts w:ascii="Arial" w:hAnsi="Arial" w:cs="Arial"/>
          <w:sz w:val="22"/>
        </w:rPr>
        <w:t xml:space="preserve">full </w:t>
      </w:r>
      <w:r w:rsidR="00EC77EC" w:rsidRPr="006879A3">
        <w:rPr>
          <w:rFonts w:ascii="Arial" w:hAnsi="Arial" w:cs="Arial"/>
          <w:sz w:val="22"/>
        </w:rPr>
        <w:t xml:space="preserve">days </w:t>
      </w:r>
      <w:r w:rsidR="007C7034" w:rsidRPr="006879A3">
        <w:rPr>
          <w:rFonts w:ascii="Arial" w:hAnsi="Arial" w:cs="Arial"/>
          <w:sz w:val="22"/>
        </w:rPr>
        <w:t xml:space="preserve">between 0800 and 1800 </w:t>
      </w:r>
      <w:r w:rsidR="00EC77EC" w:rsidRPr="006879A3">
        <w:rPr>
          <w:rFonts w:ascii="Arial" w:hAnsi="Arial" w:cs="Arial"/>
          <w:sz w:val="22"/>
        </w:rPr>
        <w:t xml:space="preserve">when the plant is available to carry out the Activities listed </w:t>
      </w:r>
      <w:r w:rsidR="007C7034" w:rsidRPr="006879A3">
        <w:rPr>
          <w:rFonts w:ascii="Arial" w:hAnsi="Arial" w:cs="Arial"/>
          <w:sz w:val="22"/>
        </w:rPr>
        <w:t>in Section 5</w:t>
      </w:r>
      <w:r w:rsidR="00EC77EC" w:rsidRPr="006879A3">
        <w:rPr>
          <w:rFonts w:ascii="Arial" w:hAnsi="Arial" w:cs="Arial"/>
          <w:sz w:val="22"/>
        </w:rPr>
        <w:t xml:space="preserve"> and excludes mobilisation and demobilisation. </w:t>
      </w:r>
    </w:p>
    <w:p w14:paraId="43B2A3B2" w14:textId="77777777" w:rsidR="00CA3B5B" w:rsidRPr="005770CC" w:rsidRDefault="00CA3B5B" w:rsidP="00EF33AB">
      <w:pPr>
        <w:ind w:left="1418" w:right="283" w:hanging="698"/>
        <w:jc w:val="both"/>
        <w:rPr>
          <w:rFonts w:ascii="Arial" w:hAnsi="Arial" w:cs="Arial"/>
          <w:kern w:val="24"/>
          <w:sz w:val="22"/>
        </w:rPr>
      </w:pPr>
    </w:p>
    <w:p w14:paraId="373EC213" w14:textId="77777777" w:rsidR="00CA3B5B" w:rsidRPr="006879A3" w:rsidRDefault="00EC77EC"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items of plant, the duration that each is required for, the sequence of working and the number of banksmen required will depend upon the condition of the beach, time of year, available funding and other factors for each access period and will be agreed with the </w:t>
      </w:r>
      <w:r w:rsidRPr="006879A3">
        <w:rPr>
          <w:rFonts w:ascii="Arial" w:hAnsi="Arial" w:cs="Arial"/>
          <w:i/>
          <w:kern w:val="24"/>
          <w:sz w:val="22"/>
        </w:rPr>
        <w:t xml:space="preserve">Contractor </w:t>
      </w:r>
      <w:r w:rsidRPr="006879A3">
        <w:rPr>
          <w:rFonts w:ascii="Arial" w:hAnsi="Arial" w:cs="Arial"/>
          <w:kern w:val="24"/>
          <w:sz w:val="22"/>
        </w:rPr>
        <w:t>prior to the commencement of the respective access period.</w:t>
      </w:r>
    </w:p>
    <w:p w14:paraId="7DA827A5" w14:textId="77777777" w:rsidR="00CA3B5B" w:rsidRPr="005770CC" w:rsidRDefault="00CA3B5B" w:rsidP="006879A3">
      <w:pPr>
        <w:ind w:left="60"/>
        <w:jc w:val="both"/>
        <w:rPr>
          <w:rFonts w:ascii="Arial" w:hAnsi="Arial" w:cs="Arial"/>
          <w:kern w:val="24"/>
          <w:sz w:val="22"/>
        </w:rPr>
      </w:pPr>
    </w:p>
    <w:p w14:paraId="3705CF7E" w14:textId="77777777" w:rsidR="00CA3B5B" w:rsidRPr="005770CC" w:rsidRDefault="00CA3B5B" w:rsidP="006879A3">
      <w:pPr>
        <w:jc w:val="both"/>
        <w:rPr>
          <w:rFonts w:ascii="Arial" w:hAnsi="Arial" w:cs="Arial"/>
          <w:kern w:val="24"/>
          <w:sz w:val="22"/>
        </w:rPr>
      </w:pPr>
    </w:p>
    <w:p w14:paraId="74F5D3A3" w14:textId="77777777" w:rsidR="00CA3B5B" w:rsidRPr="00E97BF5" w:rsidRDefault="00CA3B5B" w:rsidP="00E97BF5">
      <w:pPr>
        <w:jc w:val="both"/>
        <w:rPr>
          <w:rFonts w:ascii="Arial" w:hAnsi="Arial" w:cs="Arial"/>
          <w:kern w:val="24"/>
          <w:sz w:val="22"/>
        </w:rPr>
      </w:pPr>
      <w:r w:rsidRPr="00E97BF5">
        <w:rPr>
          <w:rFonts w:ascii="Arial" w:hAnsi="Arial" w:cs="Arial"/>
          <w:b/>
          <w:bCs/>
          <w:sz w:val="22"/>
        </w:rPr>
        <w:t>Emergency Works</w:t>
      </w:r>
    </w:p>
    <w:p w14:paraId="15C4FD44" w14:textId="77777777" w:rsidR="00CA3B5B" w:rsidRPr="005770CC" w:rsidRDefault="00CA3B5B" w:rsidP="006879A3">
      <w:pPr>
        <w:ind w:right="283"/>
        <w:jc w:val="both"/>
        <w:rPr>
          <w:rFonts w:ascii="Arial" w:hAnsi="Arial" w:cs="Arial"/>
          <w:kern w:val="24"/>
          <w:sz w:val="22"/>
        </w:rPr>
      </w:pPr>
    </w:p>
    <w:p w14:paraId="4134E6A8" w14:textId="77777777" w:rsidR="00CA3B5B" w:rsidRPr="006879A3" w:rsidRDefault="00EC77EC"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At any time between </w:t>
      </w:r>
      <w:r w:rsidR="00A500D4">
        <w:rPr>
          <w:rFonts w:ascii="Arial" w:hAnsi="Arial" w:cs="Arial"/>
          <w:kern w:val="24"/>
          <w:sz w:val="22"/>
        </w:rPr>
        <w:t>7</w:t>
      </w:r>
      <w:r w:rsidR="00A500D4" w:rsidRPr="00A500D4">
        <w:rPr>
          <w:rFonts w:ascii="Arial" w:hAnsi="Arial" w:cs="Arial"/>
          <w:kern w:val="24"/>
          <w:sz w:val="22"/>
          <w:vertAlign w:val="superscript"/>
        </w:rPr>
        <w:t>th</w:t>
      </w:r>
      <w:r w:rsidR="00A500D4">
        <w:rPr>
          <w:rFonts w:ascii="Arial" w:hAnsi="Arial" w:cs="Arial"/>
          <w:kern w:val="24"/>
          <w:sz w:val="22"/>
        </w:rPr>
        <w:t xml:space="preserve"> April 2020</w:t>
      </w:r>
      <w:r w:rsidRPr="006879A3">
        <w:rPr>
          <w:rFonts w:ascii="Arial" w:hAnsi="Arial" w:cs="Arial"/>
          <w:kern w:val="24"/>
          <w:sz w:val="22"/>
        </w:rPr>
        <w:t xml:space="preserve"> and</w:t>
      </w:r>
      <w:r w:rsidR="00B92CEF" w:rsidRPr="006879A3">
        <w:rPr>
          <w:rFonts w:ascii="Arial" w:hAnsi="Arial" w:cs="Arial"/>
          <w:kern w:val="24"/>
          <w:sz w:val="22"/>
        </w:rPr>
        <w:t xml:space="preserve"> </w:t>
      </w:r>
      <w:r w:rsidR="00A500D4">
        <w:rPr>
          <w:rFonts w:ascii="Arial" w:hAnsi="Arial" w:cs="Arial"/>
          <w:kern w:val="24"/>
          <w:sz w:val="22"/>
        </w:rPr>
        <w:t>7</w:t>
      </w:r>
      <w:r w:rsidR="00A500D4" w:rsidRPr="00A500D4">
        <w:rPr>
          <w:rFonts w:ascii="Arial" w:hAnsi="Arial" w:cs="Arial"/>
          <w:kern w:val="24"/>
          <w:sz w:val="22"/>
          <w:vertAlign w:val="superscript"/>
        </w:rPr>
        <w:t>th</w:t>
      </w:r>
      <w:r w:rsidR="00A500D4">
        <w:rPr>
          <w:rFonts w:ascii="Arial" w:hAnsi="Arial" w:cs="Arial"/>
          <w:kern w:val="24"/>
          <w:sz w:val="22"/>
        </w:rPr>
        <w:t xml:space="preserve"> April 2025</w:t>
      </w:r>
      <w:r w:rsidRPr="006879A3">
        <w:rPr>
          <w:rFonts w:ascii="Arial" w:hAnsi="Arial" w:cs="Arial"/>
          <w:kern w:val="24"/>
          <w:sz w:val="22"/>
        </w:rPr>
        <w:t xml:space="preserve"> the </w:t>
      </w:r>
      <w:r w:rsidRPr="006879A3">
        <w:rPr>
          <w:rFonts w:ascii="Arial" w:hAnsi="Arial" w:cs="Arial"/>
          <w:i/>
          <w:kern w:val="24"/>
          <w:sz w:val="22"/>
        </w:rPr>
        <w:t>Contractor</w:t>
      </w:r>
      <w:r w:rsidRPr="006879A3">
        <w:rPr>
          <w:rFonts w:ascii="Arial" w:hAnsi="Arial" w:cs="Arial"/>
          <w:kern w:val="24"/>
          <w:sz w:val="22"/>
        </w:rPr>
        <w:t xml:space="preserve"> may be required to respond to requests from the </w:t>
      </w:r>
      <w:r w:rsidRPr="006879A3">
        <w:rPr>
          <w:rFonts w:ascii="Arial" w:hAnsi="Arial" w:cs="Arial"/>
          <w:i/>
          <w:kern w:val="24"/>
          <w:sz w:val="22"/>
        </w:rPr>
        <w:t>Project Manager</w:t>
      </w:r>
      <w:r w:rsidRPr="006879A3">
        <w:rPr>
          <w:rFonts w:ascii="Arial" w:hAnsi="Arial" w:cs="Arial"/>
          <w:kern w:val="24"/>
          <w:sz w:val="22"/>
        </w:rPr>
        <w:t xml:space="preserve"> to mobilise plant to site (and on completion to demobilise) to carry out emergency regrading/recycling works following a severe storm.  It is possible that emergency works will need to be carried out on a weekend or during unsociable hours.  If a request is received the </w:t>
      </w:r>
      <w:r w:rsidRPr="006879A3">
        <w:rPr>
          <w:rFonts w:ascii="Arial" w:hAnsi="Arial" w:cs="Arial"/>
          <w:i/>
          <w:kern w:val="24"/>
          <w:sz w:val="22"/>
        </w:rPr>
        <w:t>Contractor</w:t>
      </w:r>
      <w:r w:rsidRPr="006879A3">
        <w:rPr>
          <w:rFonts w:ascii="Arial" w:hAnsi="Arial" w:cs="Arial"/>
          <w:kern w:val="24"/>
          <w:sz w:val="22"/>
        </w:rPr>
        <w:t xml:space="preserve"> is expected to make every effort to mobilise the required plant to site within 24 hours of the request.  All health and safety provisions and the requirements of the works information will apply to emergency works.  The </w:t>
      </w:r>
      <w:r w:rsidRPr="006879A3">
        <w:rPr>
          <w:rFonts w:ascii="Arial" w:hAnsi="Arial" w:cs="Arial"/>
          <w:i/>
          <w:kern w:val="24"/>
          <w:sz w:val="22"/>
        </w:rPr>
        <w:t>Contractor</w:t>
      </w:r>
      <w:r w:rsidRPr="006879A3">
        <w:rPr>
          <w:rFonts w:ascii="Arial" w:hAnsi="Arial" w:cs="Arial"/>
          <w:kern w:val="24"/>
          <w:sz w:val="22"/>
        </w:rPr>
        <w:t xml:space="preserve"> is required to provide an action plan for mobilising to site which shall include details of key people who can be contacted by the </w:t>
      </w:r>
      <w:r w:rsidRPr="006879A3">
        <w:rPr>
          <w:rFonts w:ascii="Arial" w:hAnsi="Arial" w:cs="Arial"/>
          <w:i/>
          <w:kern w:val="24"/>
          <w:sz w:val="22"/>
        </w:rPr>
        <w:t>Project Manager</w:t>
      </w:r>
      <w:r w:rsidRPr="006879A3">
        <w:rPr>
          <w:rFonts w:ascii="Arial" w:hAnsi="Arial" w:cs="Arial"/>
          <w:kern w:val="24"/>
          <w:sz w:val="22"/>
        </w:rPr>
        <w:t xml:space="preserve"> in an emergency both during and outside of normal working hours.</w:t>
      </w:r>
    </w:p>
    <w:p w14:paraId="2581836A" w14:textId="77777777" w:rsidR="00CA3B5B" w:rsidRPr="005770CC" w:rsidRDefault="00CA3B5B" w:rsidP="00EF33AB">
      <w:pPr>
        <w:ind w:left="1418" w:right="283" w:hanging="698"/>
        <w:jc w:val="both"/>
        <w:rPr>
          <w:rFonts w:ascii="Arial" w:hAnsi="Arial" w:cs="Arial"/>
          <w:kern w:val="24"/>
          <w:sz w:val="22"/>
        </w:rPr>
      </w:pPr>
    </w:p>
    <w:p w14:paraId="749B3ED0" w14:textId="77777777" w:rsidR="00CA3B5B" w:rsidRPr="006879A3" w:rsidRDefault="00EC77EC" w:rsidP="00EF33AB">
      <w:pPr>
        <w:pStyle w:val="ListParagraph"/>
        <w:numPr>
          <w:ilvl w:val="1"/>
          <w:numId w:val="30"/>
        </w:numPr>
        <w:ind w:left="1418" w:right="283" w:hanging="698"/>
        <w:jc w:val="both"/>
        <w:rPr>
          <w:rFonts w:ascii="Arial" w:hAnsi="Arial" w:cs="Arial"/>
          <w:sz w:val="22"/>
          <w:szCs w:val="24"/>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is not expected to have plant or labour on standby for emergency works but is to have an action plan that can be put into place to source appropriate plant and labour at short notice.  </w:t>
      </w:r>
    </w:p>
    <w:p w14:paraId="02C5B271" w14:textId="77777777" w:rsidR="00CA3B5B" w:rsidRPr="005770CC" w:rsidRDefault="00CA3B5B" w:rsidP="00EF33AB">
      <w:pPr>
        <w:ind w:left="1418" w:right="283" w:hanging="698"/>
        <w:jc w:val="both"/>
        <w:rPr>
          <w:rFonts w:ascii="Arial" w:hAnsi="Arial" w:cs="Arial"/>
          <w:kern w:val="24"/>
          <w:sz w:val="22"/>
        </w:rPr>
      </w:pPr>
    </w:p>
    <w:p w14:paraId="755B5CB5" w14:textId="77777777" w:rsidR="00EC77EC" w:rsidRPr="006879A3" w:rsidRDefault="00EC77EC" w:rsidP="00EF33AB">
      <w:pPr>
        <w:pStyle w:val="ListParagraph"/>
        <w:numPr>
          <w:ilvl w:val="1"/>
          <w:numId w:val="30"/>
        </w:numPr>
        <w:ind w:left="1418" w:right="283" w:hanging="698"/>
        <w:jc w:val="both"/>
        <w:rPr>
          <w:rFonts w:ascii="Arial" w:hAnsi="Arial" w:cs="Arial"/>
          <w:sz w:val="22"/>
          <w:szCs w:val="24"/>
        </w:rPr>
      </w:pPr>
      <w:r w:rsidRPr="006879A3">
        <w:rPr>
          <w:rFonts w:ascii="Arial" w:hAnsi="Arial" w:cs="Arial"/>
          <w:kern w:val="24"/>
          <w:sz w:val="22"/>
        </w:rPr>
        <w:t>The number of emergency events, their timing, duration</w:t>
      </w:r>
      <w:r w:rsidRPr="006879A3">
        <w:rPr>
          <w:rFonts w:ascii="Arial" w:hAnsi="Arial"/>
          <w:kern w:val="24"/>
          <w:sz w:val="22"/>
        </w:rPr>
        <w:t xml:space="preserve"> and details of the works necessary cannot be predicted at tender stage.  Tender</w:t>
      </w:r>
      <w:r w:rsidR="00786D02" w:rsidRPr="006879A3">
        <w:rPr>
          <w:rFonts w:ascii="Arial" w:hAnsi="Arial"/>
          <w:kern w:val="24"/>
          <w:sz w:val="22"/>
        </w:rPr>
        <w:t>er</w:t>
      </w:r>
      <w:r w:rsidRPr="006879A3">
        <w:rPr>
          <w:rFonts w:ascii="Arial" w:hAnsi="Arial"/>
          <w:kern w:val="24"/>
          <w:sz w:val="22"/>
        </w:rPr>
        <w:t>s are therefore to allow for one period of emergency work lasting up to two weeks occurring at any time during the contract period which requires plant of the type and for the durations shown on the Activity Schedule.  Payment for emergency event(s) will be based on the activities undertaken.  Rates for each activity shall be based on those tendered for the previous and next planned access periods, adjusted on a pro rata basis based on the number of days between the start date of each planned access period and the start date of the emergency works.</w:t>
      </w:r>
    </w:p>
    <w:p w14:paraId="4D008CC8" w14:textId="77777777" w:rsidR="006A0C9E" w:rsidRPr="005770CC" w:rsidRDefault="006A0C9E" w:rsidP="006879A3">
      <w:pPr>
        <w:ind w:right="283"/>
        <w:jc w:val="both"/>
        <w:rPr>
          <w:rFonts w:ascii="Arial" w:hAnsi="Arial" w:cs="Arial"/>
          <w:sz w:val="22"/>
        </w:rPr>
      </w:pPr>
    </w:p>
    <w:p w14:paraId="2925BD55" w14:textId="77777777" w:rsidR="004208D0" w:rsidRPr="005770CC" w:rsidRDefault="004208D0" w:rsidP="006879A3">
      <w:pPr>
        <w:ind w:right="283"/>
        <w:jc w:val="both"/>
        <w:rPr>
          <w:rFonts w:ascii="Arial" w:hAnsi="Arial"/>
          <w:sz w:val="22"/>
        </w:rPr>
      </w:pPr>
    </w:p>
    <w:p w14:paraId="27DD3634" w14:textId="77777777" w:rsidR="00EF33AB" w:rsidRDefault="00EF33AB" w:rsidP="00E97BF5">
      <w:pPr>
        <w:jc w:val="both"/>
        <w:rPr>
          <w:rFonts w:ascii="Arial" w:hAnsi="Arial" w:cs="Arial"/>
          <w:b/>
          <w:bCs/>
          <w:sz w:val="22"/>
        </w:rPr>
      </w:pPr>
    </w:p>
    <w:p w14:paraId="6C7537F0" w14:textId="77777777" w:rsidR="004208D0" w:rsidRPr="00E97BF5" w:rsidRDefault="004208D0" w:rsidP="00E97BF5">
      <w:pPr>
        <w:jc w:val="both"/>
        <w:rPr>
          <w:rFonts w:ascii="Arial" w:hAnsi="Arial" w:cs="Arial"/>
          <w:kern w:val="24"/>
          <w:sz w:val="22"/>
        </w:rPr>
      </w:pPr>
      <w:r w:rsidRPr="00E97BF5">
        <w:rPr>
          <w:rFonts w:ascii="Arial" w:hAnsi="Arial" w:cs="Arial"/>
          <w:b/>
          <w:bCs/>
          <w:sz w:val="22"/>
        </w:rPr>
        <w:t>Plant</w:t>
      </w:r>
    </w:p>
    <w:p w14:paraId="67EFE43A" w14:textId="77777777" w:rsidR="004208D0" w:rsidRPr="005770CC" w:rsidRDefault="004208D0" w:rsidP="006879A3">
      <w:pPr>
        <w:ind w:right="283"/>
        <w:jc w:val="both"/>
        <w:rPr>
          <w:rFonts w:ascii="Arial" w:hAnsi="Arial" w:cs="Arial"/>
          <w:kern w:val="24"/>
          <w:sz w:val="22"/>
        </w:rPr>
      </w:pPr>
    </w:p>
    <w:p w14:paraId="79137097" w14:textId="77777777" w:rsidR="0002160D" w:rsidRPr="006879A3" w:rsidRDefault="00DF1435"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Plant that has been used successfully in recent works is described below.  </w:t>
      </w:r>
      <w:r w:rsidR="0010615E"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w:t>
      </w:r>
      <w:r w:rsidR="0010615E" w:rsidRPr="006879A3">
        <w:rPr>
          <w:rFonts w:ascii="Arial" w:hAnsi="Arial" w:cs="Arial"/>
          <w:kern w:val="24"/>
          <w:sz w:val="22"/>
        </w:rPr>
        <w:t>is</w:t>
      </w:r>
      <w:r w:rsidRPr="006879A3">
        <w:rPr>
          <w:rFonts w:ascii="Arial" w:hAnsi="Arial" w:cs="Arial"/>
          <w:kern w:val="24"/>
          <w:sz w:val="22"/>
        </w:rPr>
        <w:t xml:space="preserve"> free to choose the type and number of plant used provided that they achieve the requirements of the contract.  </w:t>
      </w:r>
    </w:p>
    <w:p w14:paraId="79D343CB" w14:textId="77777777" w:rsidR="005770CC" w:rsidRPr="00546AE5" w:rsidRDefault="005770CC" w:rsidP="006879A3">
      <w:pPr>
        <w:ind w:left="1211" w:right="283"/>
        <w:jc w:val="both"/>
        <w:rPr>
          <w:rFonts w:ascii="Arial" w:hAnsi="Arial" w:cs="Arial"/>
          <w:kern w:val="24"/>
          <w:sz w:val="22"/>
        </w:rPr>
      </w:pPr>
    </w:p>
    <w:p w14:paraId="38DCB52A" w14:textId="77777777" w:rsidR="00FB0E83" w:rsidRPr="00E97BF5" w:rsidRDefault="00FB0E83" w:rsidP="00EF33AB">
      <w:pPr>
        <w:pStyle w:val="ListParagraph"/>
        <w:numPr>
          <w:ilvl w:val="0"/>
          <w:numId w:val="33"/>
        </w:numPr>
        <w:ind w:left="1843" w:right="283"/>
        <w:jc w:val="both"/>
        <w:rPr>
          <w:rFonts w:ascii="Arial" w:hAnsi="Arial" w:cs="Arial"/>
          <w:kern w:val="24"/>
          <w:sz w:val="22"/>
        </w:rPr>
      </w:pPr>
      <w:r w:rsidRPr="00E97BF5">
        <w:rPr>
          <w:rFonts w:ascii="Arial" w:hAnsi="Arial" w:cs="Arial"/>
          <w:kern w:val="24"/>
          <w:sz w:val="22"/>
        </w:rPr>
        <w:lastRenderedPageBreak/>
        <w:t xml:space="preserve">Dumper trucks </w:t>
      </w:r>
      <w:r w:rsidR="00DF1435" w:rsidRPr="00E97BF5">
        <w:rPr>
          <w:rFonts w:ascii="Arial" w:hAnsi="Arial" w:cs="Arial"/>
          <w:kern w:val="24"/>
          <w:sz w:val="22"/>
        </w:rPr>
        <w:t>-</w:t>
      </w:r>
      <w:r w:rsidRPr="00E97BF5">
        <w:rPr>
          <w:rFonts w:ascii="Arial" w:hAnsi="Arial" w:cs="Arial"/>
          <w:kern w:val="24"/>
          <w:sz w:val="22"/>
        </w:rPr>
        <w:t xml:space="preserve"> </w:t>
      </w:r>
      <w:r w:rsidR="00F46308" w:rsidRPr="00E97BF5">
        <w:rPr>
          <w:rFonts w:ascii="Arial" w:hAnsi="Arial" w:cs="Arial"/>
          <w:kern w:val="24"/>
          <w:sz w:val="22"/>
        </w:rPr>
        <w:t xml:space="preserve">6 wheeled with tailgate, </w:t>
      </w:r>
      <w:r w:rsidR="00546AE5" w:rsidRPr="00E97BF5">
        <w:rPr>
          <w:rFonts w:ascii="Arial" w:hAnsi="Arial" w:cs="Arial"/>
          <w:kern w:val="24"/>
          <w:sz w:val="22"/>
        </w:rPr>
        <w:t xml:space="preserve">30 &amp; </w:t>
      </w:r>
      <w:r w:rsidR="00F46308" w:rsidRPr="00E97BF5">
        <w:rPr>
          <w:rFonts w:ascii="Arial" w:hAnsi="Arial" w:cs="Arial"/>
          <w:kern w:val="24"/>
          <w:sz w:val="22"/>
        </w:rPr>
        <w:t>4</w:t>
      </w:r>
      <w:r w:rsidRPr="00E97BF5">
        <w:rPr>
          <w:rFonts w:ascii="Arial" w:hAnsi="Arial" w:cs="Arial"/>
          <w:kern w:val="24"/>
          <w:sz w:val="22"/>
        </w:rPr>
        <w:t>0 tonne</w:t>
      </w:r>
      <w:r w:rsidR="00F46308" w:rsidRPr="00E97BF5">
        <w:rPr>
          <w:rFonts w:ascii="Arial" w:hAnsi="Arial" w:cs="Arial"/>
          <w:kern w:val="24"/>
          <w:sz w:val="22"/>
        </w:rPr>
        <w:t xml:space="preserve"> maximum load capacity</w:t>
      </w:r>
    </w:p>
    <w:p w14:paraId="061ECDD3" w14:textId="77777777" w:rsidR="00FB0E83" w:rsidRPr="00E97BF5" w:rsidRDefault="00FB0E83" w:rsidP="00EF33AB">
      <w:pPr>
        <w:pStyle w:val="ListParagraph"/>
        <w:numPr>
          <w:ilvl w:val="0"/>
          <w:numId w:val="33"/>
        </w:numPr>
        <w:ind w:left="1843" w:right="283"/>
        <w:jc w:val="both"/>
        <w:rPr>
          <w:rFonts w:ascii="Arial" w:hAnsi="Arial" w:cs="Arial"/>
          <w:kern w:val="24"/>
          <w:sz w:val="22"/>
        </w:rPr>
      </w:pPr>
      <w:r w:rsidRPr="00E97BF5">
        <w:rPr>
          <w:rFonts w:ascii="Arial" w:hAnsi="Arial" w:cs="Arial"/>
          <w:kern w:val="24"/>
          <w:sz w:val="22"/>
        </w:rPr>
        <w:t xml:space="preserve">Excavators </w:t>
      </w:r>
      <w:r w:rsidR="00DF1435" w:rsidRPr="00E97BF5">
        <w:rPr>
          <w:rFonts w:ascii="Arial" w:hAnsi="Arial" w:cs="Arial"/>
          <w:kern w:val="24"/>
          <w:sz w:val="22"/>
        </w:rPr>
        <w:t>-</w:t>
      </w:r>
      <w:r w:rsidRPr="00E97BF5">
        <w:rPr>
          <w:rFonts w:ascii="Arial" w:hAnsi="Arial" w:cs="Arial"/>
          <w:kern w:val="24"/>
          <w:sz w:val="22"/>
        </w:rPr>
        <w:t xml:space="preserve"> 35 tonne</w:t>
      </w:r>
      <w:r w:rsidR="00DF1435" w:rsidRPr="00E97BF5">
        <w:rPr>
          <w:rFonts w:ascii="Arial" w:hAnsi="Arial" w:cs="Arial"/>
          <w:kern w:val="24"/>
          <w:sz w:val="22"/>
        </w:rPr>
        <w:t>,</w:t>
      </w:r>
      <w:r w:rsidRPr="00E97BF5">
        <w:rPr>
          <w:rFonts w:ascii="Arial" w:hAnsi="Arial" w:cs="Arial"/>
          <w:kern w:val="24"/>
          <w:sz w:val="22"/>
        </w:rPr>
        <w:t xml:space="preserve"> 360 deg</w:t>
      </w:r>
      <w:r w:rsidR="00AA4C3D" w:rsidRPr="00E97BF5">
        <w:rPr>
          <w:rFonts w:ascii="Arial" w:hAnsi="Arial" w:cs="Arial"/>
          <w:kern w:val="24"/>
          <w:sz w:val="22"/>
        </w:rPr>
        <w:t>ree tracked with loading bucket</w:t>
      </w:r>
    </w:p>
    <w:p w14:paraId="66CAC8A7" w14:textId="77777777" w:rsidR="00FB0E83" w:rsidRPr="00E97BF5" w:rsidRDefault="00FB0E83" w:rsidP="00EF33AB">
      <w:pPr>
        <w:pStyle w:val="ListParagraph"/>
        <w:numPr>
          <w:ilvl w:val="0"/>
          <w:numId w:val="33"/>
        </w:numPr>
        <w:ind w:left="1843" w:right="283"/>
        <w:jc w:val="both"/>
        <w:rPr>
          <w:rFonts w:ascii="Arial" w:hAnsi="Arial" w:cs="Arial"/>
          <w:kern w:val="24"/>
          <w:sz w:val="22"/>
        </w:rPr>
      </w:pPr>
      <w:r w:rsidRPr="00E97BF5">
        <w:rPr>
          <w:rFonts w:ascii="Arial" w:hAnsi="Arial" w:cs="Arial"/>
          <w:kern w:val="24"/>
          <w:sz w:val="22"/>
        </w:rPr>
        <w:t xml:space="preserve">Bulldozers </w:t>
      </w:r>
      <w:r w:rsidR="00DF1435" w:rsidRPr="00E97BF5">
        <w:rPr>
          <w:rFonts w:ascii="Arial" w:hAnsi="Arial" w:cs="Arial"/>
          <w:kern w:val="24"/>
          <w:sz w:val="22"/>
        </w:rPr>
        <w:t>-</w:t>
      </w:r>
      <w:r w:rsidRPr="00E97BF5">
        <w:rPr>
          <w:rFonts w:ascii="Arial" w:hAnsi="Arial" w:cs="Arial"/>
          <w:kern w:val="24"/>
          <w:sz w:val="22"/>
        </w:rPr>
        <w:t xml:space="preserve"> D6</w:t>
      </w:r>
    </w:p>
    <w:p w14:paraId="0C80A6EE" w14:textId="77777777" w:rsidR="00721B68" w:rsidRPr="00546AE5" w:rsidRDefault="00721B68" w:rsidP="006879A3">
      <w:pPr>
        <w:ind w:left="851" w:right="283"/>
        <w:jc w:val="both"/>
        <w:rPr>
          <w:rFonts w:ascii="Arial" w:hAnsi="Arial" w:cs="Arial"/>
          <w:kern w:val="24"/>
          <w:sz w:val="22"/>
        </w:rPr>
      </w:pPr>
    </w:p>
    <w:p w14:paraId="3E90C064" w14:textId="77777777" w:rsidR="009827D4" w:rsidRPr="006879A3" w:rsidRDefault="003E4DE4"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Tenderers</w:t>
      </w:r>
      <w:r w:rsidR="009827D4" w:rsidRPr="006879A3">
        <w:rPr>
          <w:rFonts w:ascii="Arial" w:hAnsi="Arial" w:cs="Arial"/>
          <w:kern w:val="24"/>
          <w:sz w:val="22"/>
        </w:rPr>
        <w:t xml:space="preserve"> shou</w:t>
      </w:r>
      <w:r w:rsidR="0049644E" w:rsidRPr="006879A3">
        <w:rPr>
          <w:rFonts w:ascii="Arial" w:hAnsi="Arial" w:cs="Arial"/>
          <w:kern w:val="24"/>
          <w:sz w:val="22"/>
        </w:rPr>
        <w:t>l</w:t>
      </w:r>
      <w:r w:rsidR="009827D4" w:rsidRPr="006879A3">
        <w:rPr>
          <w:rFonts w:ascii="Arial" w:hAnsi="Arial" w:cs="Arial"/>
          <w:kern w:val="24"/>
          <w:sz w:val="22"/>
        </w:rPr>
        <w:t>d</w:t>
      </w:r>
      <w:r w:rsidRPr="006879A3">
        <w:rPr>
          <w:rFonts w:ascii="Arial" w:hAnsi="Arial" w:cs="Arial"/>
          <w:kern w:val="24"/>
          <w:sz w:val="22"/>
        </w:rPr>
        <w:t xml:space="preserve"> s</w:t>
      </w:r>
      <w:r w:rsidR="009827D4" w:rsidRPr="006879A3">
        <w:rPr>
          <w:rFonts w:ascii="Arial" w:hAnsi="Arial" w:cs="Arial"/>
          <w:kern w:val="24"/>
          <w:sz w:val="22"/>
        </w:rPr>
        <w:t xml:space="preserve">atisfy </w:t>
      </w:r>
      <w:r w:rsidRPr="006879A3">
        <w:rPr>
          <w:rFonts w:ascii="Arial" w:hAnsi="Arial" w:cs="Arial"/>
          <w:kern w:val="24"/>
          <w:sz w:val="22"/>
        </w:rPr>
        <w:t>themselves</w:t>
      </w:r>
      <w:r w:rsidR="009827D4" w:rsidRPr="006879A3">
        <w:rPr>
          <w:rFonts w:ascii="Arial" w:hAnsi="Arial" w:cs="Arial"/>
          <w:kern w:val="24"/>
          <w:sz w:val="22"/>
        </w:rPr>
        <w:t xml:space="preserve"> </w:t>
      </w:r>
      <w:r w:rsidRPr="006879A3">
        <w:rPr>
          <w:rFonts w:ascii="Arial" w:hAnsi="Arial" w:cs="Arial"/>
          <w:kern w:val="24"/>
          <w:sz w:val="22"/>
        </w:rPr>
        <w:t xml:space="preserve">by inspection of the site </w:t>
      </w:r>
      <w:r w:rsidR="0049644E" w:rsidRPr="006879A3">
        <w:rPr>
          <w:rFonts w:ascii="Arial" w:hAnsi="Arial" w:cs="Arial"/>
          <w:kern w:val="24"/>
          <w:sz w:val="22"/>
        </w:rPr>
        <w:t>that all plant pro</w:t>
      </w:r>
      <w:r w:rsidRPr="006879A3">
        <w:rPr>
          <w:rFonts w:ascii="Arial" w:hAnsi="Arial" w:cs="Arial"/>
          <w:kern w:val="24"/>
          <w:sz w:val="22"/>
        </w:rPr>
        <w:t>posed</w:t>
      </w:r>
      <w:r w:rsidR="0049644E" w:rsidRPr="006879A3">
        <w:rPr>
          <w:rFonts w:ascii="Arial" w:hAnsi="Arial" w:cs="Arial"/>
          <w:kern w:val="24"/>
          <w:sz w:val="22"/>
        </w:rPr>
        <w:t xml:space="preserve"> is suitable for t</w:t>
      </w:r>
      <w:r w:rsidRPr="006879A3">
        <w:rPr>
          <w:rFonts w:ascii="Arial" w:hAnsi="Arial" w:cs="Arial"/>
          <w:kern w:val="24"/>
          <w:sz w:val="22"/>
        </w:rPr>
        <w:t>h</w:t>
      </w:r>
      <w:r w:rsidR="0049644E" w:rsidRPr="006879A3">
        <w:rPr>
          <w:rFonts w:ascii="Arial" w:hAnsi="Arial" w:cs="Arial"/>
          <w:kern w:val="24"/>
          <w:sz w:val="22"/>
        </w:rPr>
        <w:t>e works to be undertaken</w:t>
      </w:r>
      <w:r w:rsidRPr="006879A3">
        <w:rPr>
          <w:rFonts w:ascii="Arial" w:hAnsi="Arial" w:cs="Arial"/>
          <w:kern w:val="24"/>
          <w:sz w:val="22"/>
        </w:rPr>
        <w:t>, including access to</w:t>
      </w:r>
      <w:r w:rsidR="00ED3662" w:rsidRPr="006879A3">
        <w:rPr>
          <w:rFonts w:ascii="Arial" w:hAnsi="Arial" w:cs="Arial"/>
          <w:kern w:val="24"/>
          <w:sz w:val="22"/>
        </w:rPr>
        <w:t xml:space="preserve">, </w:t>
      </w:r>
      <w:r w:rsidRPr="006879A3">
        <w:rPr>
          <w:rFonts w:ascii="Arial" w:hAnsi="Arial" w:cs="Arial"/>
          <w:kern w:val="24"/>
          <w:sz w:val="22"/>
        </w:rPr>
        <w:t xml:space="preserve">from </w:t>
      </w:r>
      <w:r w:rsidR="00ED3662" w:rsidRPr="006879A3">
        <w:rPr>
          <w:rFonts w:ascii="Arial" w:hAnsi="Arial" w:cs="Arial"/>
          <w:kern w:val="24"/>
          <w:sz w:val="22"/>
        </w:rPr>
        <w:t xml:space="preserve">and within </w:t>
      </w:r>
      <w:r w:rsidRPr="006879A3">
        <w:rPr>
          <w:rFonts w:ascii="Arial" w:hAnsi="Arial" w:cs="Arial"/>
          <w:kern w:val="24"/>
          <w:sz w:val="22"/>
        </w:rPr>
        <w:t>the site.</w:t>
      </w:r>
      <w:r w:rsidR="00C006B9" w:rsidRPr="006879A3">
        <w:rPr>
          <w:rFonts w:ascii="Arial" w:hAnsi="Arial" w:cs="Arial"/>
          <w:kern w:val="24"/>
          <w:sz w:val="22"/>
        </w:rPr>
        <w:t xml:space="preserve">  </w:t>
      </w:r>
      <w:r w:rsidR="009827D4" w:rsidRPr="006879A3">
        <w:rPr>
          <w:rFonts w:ascii="Arial" w:hAnsi="Arial" w:cs="Arial"/>
          <w:kern w:val="24"/>
          <w:sz w:val="22"/>
        </w:rPr>
        <w:t xml:space="preserve">The use of alternative plant will only be approved by the </w:t>
      </w:r>
      <w:r w:rsidR="009827D4" w:rsidRPr="006879A3">
        <w:rPr>
          <w:rFonts w:ascii="Arial" w:hAnsi="Arial" w:cs="Arial"/>
          <w:i/>
          <w:kern w:val="24"/>
          <w:sz w:val="22"/>
        </w:rPr>
        <w:t>Project Manager</w:t>
      </w:r>
      <w:r w:rsidR="009827D4" w:rsidRPr="006879A3">
        <w:rPr>
          <w:rFonts w:ascii="Arial" w:hAnsi="Arial" w:cs="Arial"/>
          <w:kern w:val="24"/>
          <w:sz w:val="22"/>
        </w:rPr>
        <w:t xml:space="preserve"> if it can be shown by the </w:t>
      </w:r>
      <w:r w:rsidR="009827D4" w:rsidRPr="006879A3">
        <w:rPr>
          <w:rFonts w:ascii="Arial" w:hAnsi="Arial" w:cs="Arial"/>
          <w:i/>
          <w:kern w:val="24"/>
          <w:sz w:val="22"/>
        </w:rPr>
        <w:t>Contractor</w:t>
      </w:r>
      <w:r w:rsidR="009827D4" w:rsidRPr="006879A3">
        <w:rPr>
          <w:rFonts w:ascii="Arial" w:hAnsi="Arial" w:cs="Arial"/>
          <w:kern w:val="24"/>
          <w:sz w:val="22"/>
        </w:rPr>
        <w:t xml:space="preserve"> that it will not cause any damage </w:t>
      </w:r>
      <w:r w:rsidR="00ED3662" w:rsidRPr="006879A3">
        <w:rPr>
          <w:rFonts w:ascii="Arial" w:hAnsi="Arial" w:cs="Arial"/>
          <w:kern w:val="24"/>
          <w:sz w:val="22"/>
        </w:rPr>
        <w:t>to the site and environs</w:t>
      </w:r>
      <w:r w:rsidR="004A16EB" w:rsidRPr="006879A3">
        <w:rPr>
          <w:rFonts w:ascii="Arial" w:hAnsi="Arial" w:cs="Arial"/>
          <w:kern w:val="24"/>
          <w:sz w:val="22"/>
        </w:rPr>
        <w:t xml:space="preserve"> </w:t>
      </w:r>
      <w:r w:rsidR="009827D4" w:rsidRPr="006879A3">
        <w:rPr>
          <w:rFonts w:ascii="Arial" w:hAnsi="Arial" w:cs="Arial"/>
          <w:kern w:val="24"/>
          <w:sz w:val="22"/>
        </w:rPr>
        <w:t>or other problems</w:t>
      </w:r>
      <w:r w:rsidR="00ED3662" w:rsidRPr="006879A3">
        <w:rPr>
          <w:rFonts w:ascii="Arial" w:hAnsi="Arial" w:cs="Arial"/>
          <w:kern w:val="24"/>
          <w:sz w:val="22"/>
        </w:rPr>
        <w:t xml:space="preserve">.  </w:t>
      </w:r>
      <w:r w:rsidRPr="006879A3">
        <w:rPr>
          <w:rFonts w:ascii="Arial" w:hAnsi="Arial" w:cs="Arial"/>
          <w:kern w:val="24"/>
          <w:sz w:val="22"/>
        </w:rPr>
        <w:t xml:space="preserve">No plant is to be used unless approved in advance by the </w:t>
      </w:r>
      <w:r w:rsidRPr="006879A3">
        <w:rPr>
          <w:rFonts w:ascii="Arial" w:hAnsi="Arial" w:cs="Arial"/>
          <w:i/>
          <w:kern w:val="24"/>
          <w:sz w:val="22"/>
        </w:rPr>
        <w:t>Project Manager</w:t>
      </w:r>
      <w:r w:rsidRPr="006879A3">
        <w:rPr>
          <w:rFonts w:ascii="Arial" w:hAnsi="Arial" w:cs="Arial"/>
          <w:kern w:val="24"/>
          <w:sz w:val="22"/>
        </w:rPr>
        <w:t>.</w:t>
      </w:r>
      <w:r w:rsidR="004A16EB" w:rsidRPr="006879A3">
        <w:rPr>
          <w:rFonts w:ascii="Arial" w:hAnsi="Arial" w:cs="Arial"/>
          <w:kern w:val="24"/>
          <w:sz w:val="22"/>
        </w:rPr>
        <w:t xml:space="preserve">  Permission to use alternative plant may be withdrawn at any time if its use causes unacceptable problems, at the discretion of the </w:t>
      </w:r>
      <w:r w:rsidR="004A16EB" w:rsidRPr="006879A3">
        <w:rPr>
          <w:rFonts w:ascii="Arial" w:hAnsi="Arial" w:cs="Arial"/>
          <w:i/>
          <w:kern w:val="24"/>
          <w:sz w:val="22"/>
        </w:rPr>
        <w:t>Project Manager</w:t>
      </w:r>
      <w:r w:rsidR="004A16EB" w:rsidRPr="006879A3">
        <w:rPr>
          <w:rFonts w:ascii="Arial" w:hAnsi="Arial" w:cs="Arial"/>
          <w:kern w:val="24"/>
          <w:sz w:val="22"/>
        </w:rPr>
        <w:t>.</w:t>
      </w:r>
      <w:r w:rsidR="009827D4" w:rsidRPr="006879A3">
        <w:rPr>
          <w:rFonts w:ascii="Arial" w:hAnsi="Arial" w:cs="Arial"/>
          <w:kern w:val="24"/>
          <w:sz w:val="22"/>
        </w:rPr>
        <w:t xml:space="preserve"> </w:t>
      </w:r>
    </w:p>
    <w:p w14:paraId="5231A48D" w14:textId="77777777" w:rsidR="009827D4" w:rsidRPr="00657584" w:rsidRDefault="009827D4" w:rsidP="00EF33AB">
      <w:pPr>
        <w:ind w:left="1418" w:right="283" w:hanging="698"/>
        <w:jc w:val="both"/>
        <w:rPr>
          <w:rFonts w:ascii="Arial" w:hAnsi="Arial" w:cs="Arial"/>
          <w:kern w:val="24"/>
          <w:sz w:val="22"/>
          <w:highlight w:val="yellow"/>
        </w:rPr>
      </w:pPr>
    </w:p>
    <w:p w14:paraId="5582A876" w14:textId="77777777" w:rsidR="001B1559" w:rsidRPr="006879A3" w:rsidRDefault="004208D0"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Copies of all personnel certification / machine tickets (including banksmen) must be supplied with the </w:t>
      </w:r>
      <w:r w:rsidRPr="006879A3">
        <w:rPr>
          <w:rFonts w:ascii="Arial" w:hAnsi="Arial" w:cs="Arial"/>
          <w:i/>
          <w:kern w:val="24"/>
          <w:sz w:val="22"/>
        </w:rPr>
        <w:t>Contractor’s</w:t>
      </w:r>
      <w:r w:rsidRPr="006879A3">
        <w:rPr>
          <w:rFonts w:ascii="Arial" w:hAnsi="Arial" w:cs="Arial"/>
          <w:kern w:val="24"/>
          <w:sz w:val="22"/>
        </w:rPr>
        <w:t xml:space="preserve"> construction phase health and safety plan.</w:t>
      </w:r>
    </w:p>
    <w:p w14:paraId="10859EA5" w14:textId="77777777" w:rsidR="001B1559" w:rsidRPr="00546AE5" w:rsidRDefault="001B1559" w:rsidP="00EF33AB">
      <w:pPr>
        <w:ind w:left="1418" w:right="283" w:hanging="698"/>
        <w:jc w:val="both"/>
        <w:rPr>
          <w:rFonts w:ascii="Arial" w:hAnsi="Arial"/>
          <w:sz w:val="22"/>
        </w:rPr>
      </w:pPr>
    </w:p>
    <w:p w14:paraId="7123E95E" w14:textId="77777777" w:rsidR="001B1559" w:rsidRPr="006879A3" w:rsidRDefault="00FB0E83" w:rsidP="00EF33AB">
      <w:pPr>
        <w:pStyle w:val="ListParagraph"/>
        <w:numPr>
          <w:ilvl w:val="1"/>
          <w:numId w:val="30"/>
        </w:numPr>
        <w:ind w:left="1418" w:right="283" w:hanging="698"/>
        <w:jc w:val="both"/>
        <w:rPr>
          <w:rFonts w:ascii="Arial" w:hAnsi="Arial" w:cs="Arial"/>
          <w:kern w:val="24"/>
          <w:sz w:val="22"/>
        </w:rPr>
      </w:pPr>
      <w:r w:rsidRPr="006879A3">
        <w:rPr>
          <w:rFonts w:ascii="Arial" w:hAnsi="Arial"/>
          <w:sz w:val="22"/>
        </w:rPr>
        <w:t xml:space="preserve">Plant is to be used at its maximum potential consistent with safe working practices as appropriate to the location and site conditions.  </w:t>
      </w:r>
      <w:r w:rsidR="001B1559" w:rsidRPr="006879A3">
        <w:rPr>
          <w:rFonts w:ascii="Arial" w:hAnsi="Arial"/>
          <w:sz w:val="22"/>
        </w:rPr>
        <w:t>All trucks are to be fitted with ta</w:t>
      </w:r>
      <w:r w:rsidR="001B1559" w:rsidRPr="006879A3">
        <w:rPr>
          <w:rFonts w:ascii="Arial" w:hAnsi="Arial" w:cs="Arial"/>
          <w:kern w:val="24"/>
          <w:sz w:val="22"/>
        </w:rPr>
        <w:t>ilgates to minimise spillage during hauling: trucks without tailgates are not to be used.  Trucks are to be driven in such a manner as to minimise spillage, particularly when travelling up, down or across slopes.</w:t>
      </w:r>
    </w:p>
    <w:p w14:paraId="09BCBBA7" w14:textId="77777777" w:rsidR="001B1559" w:rsidRPr="00546AE5" w:rsidRDefault="001B1559" w:rsidP="00EF33AB">
      <w:pPr>
        <w:ind w:left="1418" w:right="283" w:hanging="698"/>
        <w:jc w:val="both"/>
        <w:rPr>
          <w:rFonts w:ascii="Arial" w:hAnsi="Arial" w:cs="Arial"/>
          <w:kern w:val="24"/>
          <w:sz w:val="22"/>
        </w:rPr>
      </w:pPr>
    </w:p>
    <w:p w14:paraId="2877BCED" w14:textId="77777777" w:rsidR="00FB0E83" w:rsidRPr="006879A3" w:rsidRDefault="00FB0E83"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The </w:t>
      </w:r>
      <w:r w:rsidRPr="006879A3">
        <w:rPr>
          <w:rFonts w:ascii="Arial" w:hAnsi="Arial"/>
          <w:i/>
          <w:sz w:val="22"/>
        </w:rPr>
        <w:t>Contractor</w:t>
      </w:r>
      <w:r w:rsidRPr="006879A3">
        <w:rPr>
          <w:rFonts w:ascii="Arial" w:hAnsi="Arial"/>
          <w:sz w:val="22"/>
        </w:rPr>
        <w:t xml:space="preserve"> shall choose appropriate plant and use best practice to minimise the amount of noise and vibration during working hours.</w:t>
      </w:r>
    </w:p>
    <w:p w14:paraId="14979FF9" w14:textId="77777777" w:rsidR="00F5171D" w:rsidRPr="00546AE5" w:rsidRDefault="00F5171D" w:rsidP="00EF33AB">
      <w:pPr>
        <w:ind w:left="1418" w:right="283" w:hanging="698"/>
        <w:jc w:val="both"/>
        <w:rPr>
          <w:rFonts w:ascii="Arial" w:hAnsi="Arial"/>
          <w:sz w:val="22"/>
        </w:rPr>
      </w:pPr>
    </w:p>
    <w:p w14:paraId="17E0DF10" w14:textId="77777777" w:rsidR="008162D2" w:rsidRPr="006879A3" w:rsidRDefault="00F5171D"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sz w:val="22"/>
          <w:szCs w:val="22"/>
        </w:rPr>
        <w:t xml:space="preserve">The </w:t>
      </w:r>
      <w:r w:rsidRPr="006879A3">
        <w:rPr>
          <w:rFonts w:ascii="Arial" w:hAnsi="Arial" w:cs="Arial"/>
          <w:i/>
          <w:sz w:val="22"/>
          <w:szCs w:val="22"/>
        </w:rPr>
        <w:t>Contractor</w:t>
      </w:r>
      <w:r w:rsidRPr="006879A3">
        <w:rPr>
          <w:rFonts w:ascii="Arial" w:hAnsi="Arial" w:cs="Arial"/>
          <w:sz w:val="22"/>
          <w:szCs w:val="22"/>
        </w:rPr>
        <w:t xml:space="preserve"> is to avoid moving slow and/or heavy vehicles through the local area during rush hours during mobilisation, demobilisation and at other times.</w:t>
      </w:r>
    </w:p>
    <w:p w14:paraId="28DA26DB" w14:textId="77777777" w:rsidR="008162D2" w:rsidRPr="00546AE5" w:rsidRDefault="008162D2" w:rsidP="00EF33AB">
      <w:pPr>
        <w:ind w:left="1418" w:right="283" w:hanging="698"/>
        <w:jc w:val="both"/>
        <w:rPr>
          <w:rFonts w:ascii="Arial" w:hAnsi="Arial" w:cs="Arial"/>
          <w:kern w:val="24"/>
          <w:sz w:val="22"/>
        </w:rPr>
      </w:pPr>
    </w:p>
    <w:p w14:paraId="54116252" w14:textId="77777777" w:rsidR="008162D2" w:rsidRPr="006879A3" w:rsidRDefault="008E6DC9" w:rsidP="00EF33AB">
      <w:pPr>
        <w:pStyle w:val="ListParagraph"/>
        <w:numPr>
          <w:ilvl w:val="1"/>
          <w:numId w:val="30"/>
        </w:numPr>
        <w:ind w:left="1418" w:right="283" w:hanging="698"/>
        <w:jc w:val="both"/>
        <w:rPr>
          <w:rFonts w:ascii="Arial" w:hAnsi="Arial" w:cs="Arial"/>
          <w:sz w:val="22"/>
          <w:szCs w:val="22"/>
          <w:lang w:eastAsia="en-GB"/>
        </w:rPr>
      </w:pPr>
      <w:r w:rsidRPr="006879A3">
        <w:rPr>
          <w:rFonts w:ascii="Arial" w:hAnsi="Arial" w:cs="Arial"/>
          <w:kern w:val="24"/>
          <w:sz w:val="22"/>
        </w:rPr>
        <w:t>Plant may be left overnight on the section of beach where it has been working that day.  However n</w:t>
      </w:r>
      <w:r w:rsidR="004208D0" w:rsidRPr="006879A3">
        <w:rPr>
          <w:rFonts w:ascii="Arial" w:hAnsi="Arial" w:cs="Arial"/>
          <w:kern w:val="24"/>
          <w:sz w:val="22"/>
        </w:rPr>
        <w:t xml:space="preserve">o plant is to be parked overnight near to </w:t>
      </w:r>
      <w:r w:rsidRPr="006879A3">
        <w:rPr>
          <w:rFonts w:ascii="Arial" w:hAnsi="Arial" w:cs="Arial"/>
          <w:kern w:val="24"/>
          <w:sz w:val="22"/>
        </w:rPr>
        <w:t xml:space="preserve">any particular </w:t>
      </w:r>
      <w:r w:rsidR="004208D0" w:rsidRPr="006879A3">
        <w:rPr>
          <w:rFonts w:ascii="Arial" w:hAnsi="Arial" w:cs="Arial"/>
          <w:kern w:val="24"/>
          <w:sz w:val="22"/>
        </w:rPr>
        <w:t xml:space="preserve">dwellings for more than one night.  </w:t>
      </w:r>
    </w:p>
    <w:p w14:paraId="39F5B78F" w14:textId="77777777" w:rsidR="008162D2" w:rsidRPr="00546AE5" w:rsidRDefault="008162D2" w:rsidP="00EF33AB">
      <w:pPr>
        <w:ind w:left="1418" w:right="283" w:hanging="698"/>
        <w:jc w:val="both"/>
        <w:rPr>
          <w:rFonts w:ascii="Arial" w:hAnsi="Arial" w:cs="Arial"/>
          <w:sz w:val="22"/>
          <w:szCs w:val="22"/>
          <w:lang w:eastAsia="en-GB"/>
        </w:rPr>
      </w:pPr>
    </w:p>
    <w:p w14:paraId="228FC5A3" w14:textId="77777777" w:rsidR="006F5686" w:rsidRPr="006879A3" w:rsidRDefault="008D63F4"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sz w:val="22"/>
          <w:szCs w:val="22"/>
          <w:lang w:eastAsia="en-GB"/>
        </w:rPr>
        <w:t xml:space="preserve">The </w:t>
      </w:r>
      <w:r w:rsidRPr="006879A3">
        <w:rPr>
          <w:rFonts w:ascii="Arial" w:hAnsi="Arial" w:cs="Arial"/>
          <w:i/>
          <w:sz w:val="22"/>
          <w:szCs w:val="22"/>
          <w:lang w:eastAsia="en-GB"/>
        </w:rPr>
        <w:t>Contractor</w:t>
      </w:r>
      <w:r w:rsidRPr="006879A3">
        <w:rPr>
          <w:rFonts w:ascii="Arial" w:hAnsi="Arial" w:cs="Arial"/>
          <w:sz w:val="22"/>
          <w:szCs w:val="22"/>
          <w:lang w:eastAsia="en-GB"/>
        </w:rPr>
        <w:t xml:space="preserve"> is to make written daily records of activities and events on site and provide copies to the </w:t>
      </w:r>
      <w:r w:rsidRPr="006879A3">
        <w:rPr>
          <w:rFonts w:ascii="Arial" w:hAnsi="Arial" w:cs="Arial"/>
          <w:i/>
          <w:sz w:val="22"/>
          <w:szCs w:val="22"/>
          <w:lang w:eastAsia="en-GB"/>
        </w:rPr>
        <w:t>Project Manager</w:t>
      </w:r>
      <w:r w:rsidRPr="006879A3">
        <w:rPr>
          <w:rFonts w:ascii="Arial" w:hAnsi="Arial" w:cs="Arial"/>
          <w:sz w:val="22"/>
          <w:szCs w:val="22"/>
          <w:lang w:eastAsia="en-GB"/>
        </w:rPr>
        <w:t xml:space="preserve"> on a weekly basis or </w:t>
      </w:r>
      <w:r w:rsidR="00042555" w:rsidRPr="006879A3">
        <w:rPr>
          <w:rFonts w:ascii="Arial" w:hAnsi="Arial" w:cs="Arial"/>
          <w:sz w:val="22"/>
          <w:szCs w:val="22"/>
          <w:lang w:eastAsia="en-GB"/>
        </w:rPr>
        <w:t xml:space="preserve">otherwise </w:t>
      </w:r>
      <w:r w:rsidRPr="006879A3">
        <w:rPr>
          <w:rFonts w:ascii="Arial" w:hAnsi="Arial" w:cs="Arial"/>
          <w:sz w:val="22"/>
          <w:szCs w:val="22"/>
          <w:lang w:eastAsia="en-GB"/>
        </w:rPr>
        <w:t>on request.  The daily records are to include the following:</w:t>
      </w:r>
      <w:r w:rsidR="006F5686" w:rsidRPr="006879A3">
        <w:rPr>
          <w:rFonts w:ascii="Arial" w:hAnsi="Arial" w:cs="Arial"/>
          <w:kern w:val="24"/>
          <w:sz w:val="22"/>
        </w:rPr>
        <w:t xml:space="preserve"> </w:t>
      </w:r>
    </w:p>
    <w:p w14:paraId="009DCC25" w14:textId="77777777" w:rsidR="006F5686" w:rsidRPr="00546AE5" w:rsidRDefault="006F5686" w:rsidP="006879A3">
      <w:pPr>
        <w:ind w:right="283"/>
        <w:jc w:val="both"/>
        <w:rPr>
          <w:rFonts w:ascii="Arial" w:hAnsi="Arial" w:cs="Arial"/>
          <w:kern w:val="24"/>
          <w:sz w:val="22"/>
        </w:rPr>
      </w:pPr>
    </w:p>
    <w:p w14:paraId="40AD5752"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Weather conditions</w:t>
      </w:r>
    </w:p>
    <w:p w14:paraId="54FBC140"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Working hours</w:t>
      </w:r>
    </w:p>
    <w:p w14:paraId="59319F19"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 xml:space="preserve">Work locations </w:t>
      </w:r>
    </w:p>
    <w:p w14:paraId="5FB15CAB"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Work activities</w:t>
      </w:r>
    </w:p>
    <w:p w14:paraId="323CFD1D"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Details of personnel on site and their roles</w:t>
      </w:r>
    </w:p>
    <w:p w14:paraId="68C71813"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Details of plant and equipment on site and moving to/from site</w:t>
      </w:r>
    </w:p>
    <w:p w14:paraId="38F3893D"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Number of loads and total weight of shingle recycled by each individual truck</w:t>
      </w:r>
    </w:p>
    <w:p w14:paraId="71E4B80F"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Total weight of shingle recycled by all trucks in each recycling cell</w:t>
      </w:r>
    </w:p>
    <w:p w14:paraId="6E75FB8D"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 xml:space="preserve">Quantity of fuel delivered with meter readings </w:t>
      </w:r>
    </w:p>
    <w:p w14:paraId="3F4043D6"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Details of working time and any breakdowns</w:t>
      </w:r>
    </w:p>
    <w:p w14:paraId="1F774D13" w14:textId="77777777" w:rsidR="006F5686" w:rsidRPr="00E97BF5" w:rsidRDefault="006F5686" w:rsidP="00EF33AB">
      <w:pPr>
        <w:pStyle w:val="ListParagraph"/>
        <w:numPr>
          <w:ilvl w:val="1"/>
          <w:numId w:val="36"/>
        </w:numPr>
        <w:ind w:left="1843" w:right="283"/>
        <w:jc w:val="both"/>
        <w:rPr>
          <w:rFonts w:ascii="Arial" w:hAnsi="Arial" w:cs="Arial"/>
          <w:kern w:val="24"/>
          <w:sz w:val="22"/>
        </w:rPr>
      </w:pPr>
      <w:r w:rsidRPr="00E97BF5">
        <w:rPr>
          <w:rFonts w:ascii="Arial" w:hAnsi="Arial" w:cs="Arial"/>
          <w:kern w:val="24"/>
          <w:sz w:val="22"/>
        </w:rPr>
        <w:t xml:space="preserve">Any other issues including health and safety, spillages, visitors, instructions </w:t>
      </w:r>
      <w:r w:rsidR="00E97BF5" w:rsidRPr="00E97BF5">
        <w:rPr>
          <w:rFonts w:ascii="Arial" w:hAnsi="Arial" w:cs="Arial"/>
          <w:kern w:val="24"/>
          <w:sz w:val="22"/>
        </w:rPr>
        <w:t>received</w:t>
      </w:r>
      <w:r w:rsidRPr="00E97BF5">
        <w:rPr>
          <w:rFonts w:ascii="Arial" w:hAnsi="Arial" w:cs="Arial"/>
          <w:kern w:val="24"/>
          <w:sz w:val="22"/>
        </w:rPr>
        <w:t xml:space="preserve"> additional work etc. </w:t>
      </w:r>
    </w:p>
    <w:p w14:paraId="3ED48DB2" w14:textId="77777777" w:rsidR="006F5686" w:rsidRPr="00546AE5" w:rsidRDefault="006F5686" w:rsidP="006879A3">
      <w:pPr>
        <w:ind w:right="283"/>
        <w:jc w:val="both"/>
        <w:rPr>
          <w:rFonts w:ascii="Arial" w:hAnsi="Arial" w:cs="Arial"/>
          <w:kern w:val="24"/>
          <w:sz w:val="22"/>
        </w:rPr>
      </w:pPr>
    </w:p>
    <w:p w14:paraId="7B4CBD8D" w14:textId="77777777" w:rsidR="006F5686" w:rsidRPr="006879A3" w:rsidRDefault="006F5686" w:rsidP="00EF33A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Any plant or machinery that cannot feasibly be repaired within one day is to be replaced at the </w:t>
      </w:r>
      <w:r w:rsidRPr="006879A3">
        <w:rPr>
          <w:rFonts w:ascii="Arial" w:hAnsi="Arial" w:cs="Arial"/>
          <w:i/>
          <w:kern w:val="24"/>
          <w:sz w:val="22"/>
        </w:rPr>
        <w:t>Contractor’s</w:t>
      </w:r>
      <w:r w:rsidRPr="006879A3">
        <w:rPr>
          <w:rFonts w:ascii="Arial" w:hAnsi="Arial" w:cs="Arial"/>
          <w:kern w:val="24"/>
          <w:sz w:val="22"/>
        </w:rPr>
        <w:t xml:space="preserve"> expense so as to ensure that the works proceed without unnecessary delay.</w:t>
      </w:r>
    </w:p>
    <w:p w14:paraId="4A10CCE6" w14:textId="77777777" w:rsidR="003856E2" w:rsidRPr="00546AE5" w:rsidRDefault="003856E2" w:rsidP="006879A3">
      <w:pPr>
        <w:ind w:right="283"/>
        <w:jc w:val="both"/>
        <w:rPr>
          <w:rFonts w:ascii="Arial" w:hAnsi="Arial"/>
          <w:kern w:val="24"/>
          <w:sz w:val="22"/>
        </w:rPr>
      </w:pPr>
    </w:p>
    <w:p w14:paraId="01916502" w14:textId="77777777" w:rsidR="00546AE5" w:rsidRDefault="00546AE5" w:rsidP="006879A3">
      <w:pPr>
        <w:jc w:val="both"/>
        <w:rPr>
          <w:rFonts w:ascii="Arial" w:hAnsi="Arial" w:cs="Arial"/>
          <w:b/>
          <w:bCs/>
          <w:sz w:val="22"/>
        </w:rPr>
      </w:pPr>
    </w:p>
    <w:p w14:paraId="41DC9BD9" w14:textId="77777777" w:rsidR="004208D0" w:rsidRPr="00E97BF5" w:rsidRDefault="004208D0" w:rsidP="00E97BF5">
      <w:pPr>
        <w:jc w:val="both"/>
        <w:rPr>
          <w:rFonts w:ascii="Arial" w:hAnsi="Arial"/>
          <w:sz w:val="22"/>
        </w:rPr>
      </w:pPr>
      <w:r w:rsidRPr="00E97BF5">
        <w:rPr>
          <w:rFonts w:ascii="Arial" w:hAnsi="Arial" w:cs="Arial"/>
          <w:b/>
          <w:bCs/>
          <w:sz w:val="22"/>
        </w:rPr>
        <w:lastRenderedPageBreak/>
        <w:t>Progr</w:t>
      </w:r>
      <w:r w:rsidR="00D54BB0" w:rsidRPr="00E97BF5">
        <w:rPr>
          <w:rFonts w:ascii="Arial" w:hAnsi="Arial" w:cs="Arial"/>
          <w:b/>
          <w:bCs/>
          <w:sz w:val="22"/>
        </w:rPr>
        <w:t>ess</w:t>
      </w:r>
    </w:p>
    <w:p w14:paraId="4753AE6C" w14:textId="77777777" w:rsidR="004208D0" w:rsidRPr="00D54BB0" w:rsidRDefault="004208D0" w:rsidP="006879A3">
      <w:pPr>
        <w:tabs>
          <w:tab w:val="left" w:pos="567"/>
          <w:tab w:val="left" w:pos="1134"/>
        </w:tabs>
        <w:ind w:right="56"/>
        <w:jc w:val="both"/>
        <w:rPr>
          <w:rFonts w:ascii="Arial" w:hAnsi="Arial"/>
          <w:b/>
          <w:sz w:val="22"/>
        </w:rPr>
      </w:pPr>
    </w:p>
    <w:p w14:paraId="70573B53" w14:textId="77777777" w:rsidR="004208D0" w:rsidRPr="006879A3" w:rsidRDefault="004208D0"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Once the works have commenced they shall continue until </w:t>
      </w:r>
      <w:r w:rsidR="00220007" w:rsidRPr="006879A3">
        <w:rPr>
          <w:rFonts w:ascii="Arial" w:hAnsi="Arial"/>
          <w:sz w:val="22"/>
        </w:rPr>
        <w:t xml:space="preserve">completion without </w:t>
      </w:r>
      <w:r w:rsidRPr="006879A3">
        <w:rPr>
          <w:rFonts w:ascii="Arial" w:hAnsi="Arial"/>
          <w:sz w:val="22"/>
        </w:rPr>
        <w:t>delay</w:t>
      </w:r>
      <w:r w:rsidR="00220007" w:rsidRPr="006879A3">
        <w:rPr>
          <w:rFonts w:ascii="Arial" w:hAnsi="Arial"/>
          <w:sz w:val="22"/>
        </w:rPr>
        <w:t xml:space="preserve"> subject to clause</w:t>
      </w:r>
      <w:r w:rsidR="00897339" w:rsidRPr="006879A3">
        <w:rPr>
          <w:rFonts w:ascii="Arial" w:hAnsi="Arial"/>
          <w:sz w:val="22"/>
        </w:rPr>
        <w:t>s</w:t>
      </w:r>
      <w:r w:rsidR="00220007" w:rsidRPr="006879A3">
        <w:rPr>
          <w:rFonts w:ascii="Arial" w:hAnsi="Arial"/>
          <w:sz w:val="22"/>
        </w:rPr>
        <w:t xml:space="preserve"> </w:t>
      </w:r>
      <w:r w:rsidR="00897339" w:rsidRPr="006879A3">
        <w:rPr>
          <w:rFonts w:ascii="Arial" w:hAnsi="Arial"/>
          <w:sz w:val="22"/>
        </w:rPr>
        <w:t>4.</w:t>
      </w:r>
      <w:r w:rsidR="009505F7" w:rsidRPr="006879A3">
        <w:rPr>
          <w:rFonts w:ascii="Arial" w:hAnsi="Arial"/>
          <w:sz w:val="22"/>
        </w:rPr>
        <w:t>69</w:t>
      </w:r>
      <w:r w:rsidR="00897339" w:rsidRPr="006879A3">
        <w:rPr>
          <w:rFonts w:ascii="Arial" w:hAnsi="Arial"/>
          <w:sz w:val="22"/>
        </w:rPr>
        <w:t>.</w:t>
      </w:r>
      <w:r w:rsidR="00220007" w:rsidRPr="006879A3">
        <w:rPr>
          <w:rFonts w:ascii="Arial" w:hAnsi="Arial"/>
          <w:sz w:val="22"/>
        </w:rPr>
        <w:t xml:space="preserve"> </w:t>
      </w:r>
      <w:proofErr w:type="gramStart"/>
      <w:r w:rsidR="00897339" w:rsidRPr="006879A3">
        <w:rPr>
          <w:rFonts w:ascii="Arial" w:hAnsi="Arial"/>
          <w:sz w:val="22"/>
        </w:rPr>
        <w:t>and</w:t>
      </w:r>
      <w:proofErr w:type="gramEnd"/>
      <w:r w:rsidR="00897339" w:rsidRPr="006879A3">
        <w:rPr>
          <w:rFonts w:ascii="Arial" w:hAnsi="Arial"/>
          <w:sz w:val="22"/>
        </w:rPr>
        <w:t xml:space="preserve"> 4.7</w:t>
      </w:r>
      <w:r w:rsidR="009505F7" w:rsidRPr="006879A3">
        <w:rPr>
          <w:rFonts w:ascii="Arial" w:hAnsi="Arial"/>
          <w:sz w:val="22"/>
        </w:rPr>
        <w:t>0</w:t>
      </w:r>
      <w:r w:rsidR="00897339" w:rsidRPr="006879A3">
        <w:rPr>
          <w:rFonts w:ascii="Arial" w:hAnsi="Arial"/>
          <w:sz w:val="22"/>
        </w:rPr>
        <w:t xml:space="preserve">. </w:t>
      </w:r>
      <w:proofErr w:type="gramStart"/>
      <w:r w:rsidR="00220007" w:rsidRPr="006879A3">
        <w:rPr>
          <w:rFonts w:ascii="Arial" w:hAnsi="Arial"/>
          <w:sz w:val="22"/>
        </w:rPr>
        <w:t>below</w:t>
      </w:r>
      <w:proofErr w:type="gramEnd"/>
      <w:r w:rsidR="00220007" w:rsidRPr="006879A3">
        <w:rPr>
          <w:rFonts w:ascii="Arial" w:hAnsi="Arial"/>
          <w:sz w:val="22"/>
        </w:rPr>
        <w:t>.</w:t>
      </w:r>
    </w:p>
    <w:p w14:paraId="5D8BD40A" w14:textId="77777777" w:rsidR="004208D0" w:rsidRPr="009505F7" w:rsidRDefault="004208D0" w:rsidP="00EF33AB">
      <w:pPr>
        <w:ind w:left="1418" w:right="283" w:hanging="698"/>
        <w:jc w:val="both"/>
        <w:rPr>
          <w:rFonts w:ascii="Arial" w:hAnsi="Arial"/>
          <w:sz w:val="22"/>
        </w:rPr>
      </w:pPr>
    </w:p>
    <w:p w14:paraId="58526B42" w14:textId="77777777" w:rsidR="004208D0" w:rsidRPr="006879A3" w:rsidRDefault="004208D0"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Work on the foreshore is limited by </w:t>
      </w:r>
      <w:r w:rsidR="00C36D57" w:rsidRPr="006879A3">
        <w:rPr>
          <w:rFonts w:ascii="Arial" w:hAnsi="Arial"/>
          <w:sz w:val="22"/>
        </w:rPr>
        <w:t>marine</w:t>
      </w:r>
      <w:r w:rsidRPr="006879A3">
        <w:rPr>
          <w:rFonts w:ascii="Arial" w:hAnsi="Arial"/>
          <w:sz w:val="22"/>
        </w:rPr>
        <w:t xml:space="preserve"> conditions</w:t>
      </w:r>
      <w:r w:rsidR="00C36D57" w:rsidRPr="006879A3">
        <w:rPr>
          <w:rFonts w:ascii="Arial" w:hAnsi="Arial"/>
          <w:sz w:val="22"/>
        </w:rPr>
        <w:t>, including waves, tides and storms</w:t>
      </w:r>
      <w:r w:rsidRPr="006879A3">
        <w:rPr>
          <w:rFonts w:ascii="Arial" w:hAnsi="Arial"/>
          <w:sz w:val="22"/>
        </w:rPr>
        <w:t xml:space="preserve">.  The </w:t>
      </w:r>
      <w:r w:rsidRPr="006879A3">
        <w:rPr>
          <w:rFonts w:ascii="Arial" w:hAnsi="Arial"/>
          <w:i/>
          <w:sz w:val="22"/>
        </w:rPr>
        <w:t>Contractor</w:t>
      </w:r>
      <w:r w:rsidRPr="006879A3">
        <w:rPr>
          <w:rFonts w:ascii="Arial" w:hAnsi="Arial"/>
          <w:sz w:val="22"/>
        </w:rPr>
        <w:t xml:space="preserve"> shall make due allowance for this in his </w:t>
      </w:r>
      <w:r w:rsidR="00244529" w:rsidRPr="006879A3">
        <w:rPr>
          <w:rFonts w:ascii="Arial" w:hAnsi="Arial"/>
          <w:sz w:val="22"/>
        </w:rPr>
        <w:t xml:space="preserve">working times, </w:t>
      </w:r>
      <w:r w:rsidRPr="006879A3">
        <w:rPr>
          <w:rFonts w:ascii="Arial" w:hAnsi="Arial"/>
          <w:sz w:val="22"/>
        </w:rPr>
        <w:t>programme and time for completion.</w:t>
      </w:r>
      <w:r w:rsidR="00C36D57" w:rsidRPr="006879A3">
        <w:rPr>
          <w:rFonts w:ascii="Arial" w:hAnsi="Arial"/>
          <w:sz w:val="22"/>
        </w:rPr>
        <w:t xml:space="preserve">  </w:t>
      </w:r>
      <w:r w:rsidRPr="006879A3">
        <w:rPr>
          <w:rFonts w:ascii="Arial" w:hAnsi="Arial"/>
          <w:sz w:val="22"/>
        </w:rPr>
        <w:t xml:space="preserve"> </w:t>
      </w:r>
    </w:p>
    <w:p w14:paraId="6CE9A4D5" w14:textId="77777777" w:rsidR="004208D0" w:rsidRPr="009505F7" w:rsidRDefault="004208D0" w:rsidP="00EF33AB">
      <w:pPr>
        <w:pStyle w:val="S"/>
        <w:tabs>
          <w:tab w:val="left" w:pos="567"/>
          <w:tab w:val="left" w:pos="1134"/>
        </w:tabs>
        <w:ind w:left="1418" w:right="56" w:hanging="698"/>
        <w:jc w:val="both"/>
        <w:rPr>
          <w:rFonts w:ascii="Arial" w:hAnsi="Arial"/>
          <w:sz w:val="22"/>
        </w:rPr>
      </w:pPr>
    </w:p>
    <w:p w14:paraId="5A6561C2" w14:textId="77777777" w:rsidR="00773FE3" w:rsidRPr="006879A3" w:rsidRDefault="004208D0"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Work on the foreshore can be affected by weather conditions.  The </w:t>
      </w:r>
      <w:r w:rsidRPr="006879A3">
        <w:rPr>
          <w:rFonts w:ascii="Arial" w:hAnsi="Arial"/>
          <w:i/>
          <w:sz w:val="22"/>
        </w:rPr>
        <w:t>Contractor</w:t>
      </w:r>
      <w:r w:rsidRPr="006879A3">
        <w:rPr>
          <w:rFonts w:ascii="Arial" w:hAnsi="Arial"/>
          <w:sz w:val="22"/>
        </w:rPr>
        <w:t xml:space="preserve"> is to take all reasonable measures to work through</w:t>
      </w:r>
      <w:r w:rsidR="00773FE3" w:rsidRPr="006879A3">
        <w:rPr>
          <w:rFonts w:ascii="Arial" w:hAnsi="Arial"/>
          <w:sz w:val="22"/>
        </w:rPr>
        <w:t>,</w:t>
      </w:r>
      <w:r w:rsidRPr="006879A3">
        <w:rPr>
          <w:rFonts w:ascii="Arial" w:hAnsi="Arial"/>
          <w:sz w:val="22"/>
        </w:rPr>
        <w:t xml:space="preserve"> reschedule </w:t>
      </w:r>
      <w:r w:rsidR="00773FE3" w:rsidRPr="006879A3">
        <w:rPr>
          <w:rFonts w:ascii="Arial" w:hAnsi="Arial"/>
          <w:sz w:val="22"/>
        </w:rPr>
        <w:t xml:space="preserve">or extend </w:t>
      </w:r>
      <w:r w:rsidRPr="006879A3">
        <w:rPr>
          <w:rFonts w:ascii="Arial" w:hAnsi="Arial"/>
          <w:sz w:val="22"/>
        </w:rPr>
        <w:t xml:space="preserve">activities to accommodate the conditions and inform the </w:t>
      </w:r>
      <w:r w:rsidRPr="006879A3">
        <w:rPr>
          <w:rFonts w:ascii="Arial" w:hAnsi="Arial"/>
          <w:i/>
          <w:sz w:val="22"/>
        </w:rPr>
        <w:t>Project Manager</w:t>
      </w:r>
      <w:r w:rsidRPr="006879A3">
        <w:rPr>
          <w:rFonts w:ascii="Arial" w:hAnsi="Arial"/>
          <w:sz w:val="22"/>
        </w:rPr>
        <w:t xml:space="preserve"> immediately at the commencement and cessation of such conditions.  </w:t>
      </w:r>
      <w:r w:rsidR="00773FE3" w:rsidRPr="006879A3">
        <w:rPr>
          <w:rFonts w:ascii="Arial" w:hAnsi="Arial"/>
          <w:sz w:val="22"/>
        </w:rPr>
        <w:t xml:space="preserve">The </w:t>
      </w:r>
      <w:r w:rsidR="00773FE3" w:rsidRPr="006879A3">
        <w:rPr>
          <w:rFonts w:ascii="Arial" w:hAnsi="Arial"/>
          <w:i/>
          <w:sz w:val="22"/>
        </w:rPr>
        <w:t xml:space="preserve">Project </w:t>
      </w:r>
      <w:r w:rsidRPr="006879A3">
        <w:rPr>
          <w:rFonts w:ascii="Arial" w:hAnsi="Arial"/>
          <w:i/>
          <w:sz w:val="22"/>
        </w:rPr>
        <w:t>Manager</w:t>
      </w:r>
      <w:r w:rsidRPr="006879A3">
        <w:rPr>
          <w:rFonts w:ascii="Arial" w:hAnsi="Arial"/>
          <w:sz w:val="22"/>
        </w:rPr>
        <w:t xml:space="preserve"> may </w:t>
      </w:r>
      <w:r w:rsidR="00773FE3" w:rsidRPr="006879A3">
        <w:rPr>
          <w:rFonts w:ascii="Arial" w:hAnsi="Arial"/>
          <w:sz w:val="22"/>
        </w:rPr>
        <w:t>allow the</w:t>
      </w:r>
      <w:r w:rsidRPr="006879A3">
        <w:rPr>
          <w:rFonts w:ascii="Arial" w:hAnsi="Arial"/>
          <w:sz w:val="22"/>
        </w:rPr>
        <w:t xml:space="preserve"> </w:t>
      </w:r>
      <w:r w:rsidRPr="006879A3">
        <w:rPr>
          <w:rFonts w:ascii="Arial" w:hAnsi="Arial"/>
          <w:i/>
          <w:sz w:val="22"/>
        </w:rPr>
        <w:t>Contractor</w:t>
      </w:r>
      <w:r w:rsidRPr="006879A3">
        <w:rPr>
          <w:rFonts w:ascii="Arial" w:hAnsi="Arial"/>
          <w:sz w:val="22"/>
        </w:rPr>
        <w:t xml:space="preserve"> </w:t>
      </w:r>
      <w:r w:rsidR="00773FE3" w:rsidRPr="006879A3">
        <w:rPr>
          <w:rFonts w:ascii="Arial" w:hAnsi="Arial"/>
          <w:sz w:val="22"/>
        </w:rPr>
        <w:t xml:space="preserve">to work outside of the previously agreed working hours if necessary to complete the work within the agreed programme or may require the </w:t>
      </w:r>
      <w:r w:rsidR="00773FE3" w:rsidRPr="006879A3">
        <w:rPr>
          <w:rFonts w:ascii="Arial" w:hAnsi="Arial"/>
          <w:i/>
          <w:sz w:val="22"/>
        </w:rPr>
        <w:t xml:space="preserve">Contractor’s </w:t>
      </w:r>
      <w:r w:rsidR="00773FE3" w:rsidRPr="006879A3">
        <w:rPr>
          <w:rFonts w:ascii="Arial" w:hAnsi="Arial"/>
          <w:sz w:val="22"/>
        </w:rPr>
        <w:t xml:space="preserve">programme to be extended. </w:t>
      </w:r>
    </w:p>
    <w:p w14:paraId="7E643C58" w14:textId="77777777" w:rsidR="00773FE3" w:rsidRPr="00D54BB0" w:rsidRDefault="00773FE3" w:rsidP="006879A3">
      <w:pPr>
        <w:ind w:right="283"/>
        <w:jc w:val="both"/>
        <w:rPr>
          <w:rFonts w:ascii="Arial" w:hAnsi="Arial"/>
          <w:sz w:val="22"/>
        </w:rPr>
      </w:pPr>
    </w:p>
    <w:p w14:paraId="666BF93F" w14:textId="77777777" w:rsidR="00BD7178" w:rsidRPr="00D54BB0" w:rsidRDefault="00BD7178" w:rsidP="006879A3">
      <w:pPr>
        <w:ind w:right="283"/>
        <w:jc w:val="both"/>
        <w:rPr>
          <w:rFonts w:ascii="Arial" w:hAnsi="Arial"/>
          <w:sz w:val="22"/>
        </w:rPr>
      </w:pPr>
    </w:p>
    <w:p w14:paraId="5745DAB3" w14:textId="77777777" w:rsidR="00BA4449" w:rsidRPr="00E97BF5" w:rsidRDefault="00BA4449" w:rsidP="00E97BF5">
      <w:pPr>
        <w:ind w:right="283"/>
        <w:jc w:val="both"/>
        <w:rPr>
          <w:rFonts w:ascii="Arial" w:hAnsi="Arial" w:cs="Arial"/>
          <w:b/>
          <w:bCs/>
          <w:sz w:val="22"/>
        </w:rPr>
      </w:pPr>
      <w:r w:rsidRPr="00E97BF5">
        <w:rPr>
          <w:rFonts w:ascii="Arial" w:hAnsi="Arial" w:cs="Arial"/>
          <w:b/>
          <w:bCs/>
          <w:sz w:val="22"/>
        </w:rPr>
        <w:t>Waste</w:t>
      </w:r>
    </w:p>
    <w:p w14:paraId="2DE3E5B0" w14:textId="77777777" w:rsidR="00BA4449" w:rsidRPr="00546AE5" w:rsidRDefault="00BA4449" w:rsidP="006879A3">
      <w:pPr>
        <w:keepLines/>
        <w:tabs>
          <w:tab w:val="left" w:pos="1701"/>
          <w:tab w:val="center" w:pos="7938"/>
        </w:tabs>
        <w:ind w:right="2727"/>
        <w:rPr>
          <w:rFonts w:ascii="Arial" w:hAnsi="Arial"/>
          <w:sz w:val="22"/>
        </w:rPr>
      </w:pPr>
    </w:p>
    <w:p w14:paraId="1AEF508E" w14:textId="77777777" w:rsidR="00CC0FFC" w:rsidRPr="006879A3" w:rsidRDefault="00CC0FFC"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The works comprise the recycling and regrading of existing beach material within the site so it is not anticipated that any waste will be produced.  Accordingly a </w:t>
      </w:r>
      <w:r w:rsidR="00BA4449" w:rsidRPr="006879A3">
        <w:rPr>
          <w:rFonts w:ascii="Arial" w:hAnsi="Arial"/>
          <w:sz w:val="22"/>
        </w:rPr>
        <w:t xml:space="preserve">Site Waste Management Plan </w:t>
      </w:r>
      <w:r w:rsidRPr="006879A3">
        <w:rPr>
          <w:rFonts w:ascii="Arial" w:hAnsi="Arial"/>
          <w:sz w:val="22"/>
        </w:rPr>
        <w:t xml:space="preserve">(SWMP) </w:t>
      </w:r>
      <w:r w:rsidR="00DC1EE6" w:rsidRPr="006879A3">
        <w:rPr>
          <w:rFonts w:ascii="Arial" w:hAnsi="Arial"/>
          <w:sz w:val="22"/>
        </w:rPr>
        <w:t xml:space="preserve">is not relevant so </w:t>
      </w:r>
      <w:r w:rsidRPr="006879A3">
        <w:rPr>
          <w:rFonts w:ascii="Arial" w:hAnsi="Arial"/>
          <w:sz w:val="22"/>
        </w:rPr>
        <w:t>has not been prepared.  In the event that any waste is produced</w:t>
      </w:r>
      <w:r w:rsidR="00DC1EE6" w:rsidRPr="006879A3">
        <w:rPr>
          <w:rFonts w:ascii="Arial" w:hAnsi="Arial"/>
          <w:sz w:val="22"/>
        </w:rPr>
        <w:t>, or is anticipated to be produced,</w:t>
      </w:r>
      <w:r w:rsidRPr="006879A3">
        <w:rPr>
          <w:rFonts w:ascii="Arial" w:hAnsi="Arial"/>
          <w:sz w:val="22"/>
        </w:rPr>
        <w:t xml:space="preserve"> the </w:t>
      </w:r>
      <w:r w:rsidRPr="006879A3">
        <w:rPr>
          <w:rFonts w:ascii="Arial" w:hAnsi="Arial"/>
          <w:i/>
          <w:sz w:val="22"/>
        </w:rPr>
        <w:t>Cont</w:t>
      </w:r>
      <w:r w:rsidR="005D4271" w:rsidRPr="006879A3">
        <w:rPr>
          <w:rFonts w:ascii="Arial" w:hAnsi="Arial"/>
          <w:i/>
          <w:sz w:val="22"/>
        </w:rPr>
        <w:t>r</w:t>
      </w:r>
      <w:r w:rsidRPr="006879A3">
        <w:rPr>
          <w:rFonts w:ascii="Arial" w:hAnsi="Arial"/>
          <w:i/>
          <w:sz w:val="22"/>
        </w:rPr>
        <w:t>actor</w:t>
      </w:r>
      <w:r w:rsidRPr="006879A3">
        <w:rPr>
          <w:rFonts w:ascii="Arial" w:hAnsi="Arial"/>
          <w:sz w:val="22"/>
        </w:rPr>
        <w:t xml:space="preserve"> is to </w:t>
      </w:r>
      <w:r w:rsidR="00DC1EE6" w:rsidRPr="006879A3">
        <w:rPr>
          <w:rFonts w:ascii="Arial" w:hAnsi="Arial"/>
          <w:sz w:val="22"/>
        </w:rPr>
        <w:t xml:space="preserve">immediately </w:t>
      </w:r>
      <w:r w:rsidRPr="006879A3">
        <w:rPr>
          <w:rFonts w:ascii="Arial" w:hAnsi="Arial"/>
          <w:sz w:val="22"/>
        </w:rPr>
        <w:t xml:space="preserve">comply with the requirements of the Site Waste Management Plans Regulations 2008 which shall include working with the </w:t>
      </w:r>
      <w:r w:rsidRPr="006879A3">
        <w:rPr>
          <w:rFonts w:ascii="Arial" w:hAnsi="Arial"/>
          <w:i/>
          <w:sz w:val="22"/>
        </w:rPr>
        <w:t>Project Manager</w:t>
      </w:r>
      <w:r w:rsidRPr="006879A3">
        <w:rPr>
          <w:rFonts w:ascii="Arial" w:hAnsi="Arial"/>
          <w:sz w:val="22"/>
        </w:rPr>
        <w:t xml:space="preserve"> to set up and manage a SWMP in accordance with these Regulations. </w:t>
      </w:r>
    </w:p>
    <w:p w14:paraId="69F2133A" w14:textId="77777777" w:rsidR="00CC0FFC" w:rsidRPr="00546AE5" w:rsidRDefault="00CC0FFC" w:rsidP="00EF33AB">
      <w:pPr>
        <w:ind w:left="1418" w:right="283" w:hanging="698"/>
        <w:jc w:val="both"/>
        <w:rPr>
          <w:rFonts w:ascii="Arial" w:hAnsi="Arial"/>
          <w:sz w:val="22"/>
        </w:rPr>
      </w:pPr>
    </w:p>
    <w:p w14:paraId="06D88864" w14:textId="77777777" w:rsidR="00CC0FFC" w:rsidRPr="006879A3" w:rsidRDefault="005D4271" w:rsidP="00EF33AB">
      <w:pPr>
        <w:pStyle w:val="ListParagraph"/>
        <w:numPr>
          <w:ilvl w:val="1"/>
          <w:numId w:val="30"/>
        </w:numPr>
        <w:ind w:left="1418" w:right="283" w:hanging="698"/>
        <w:jc w:val="both"/>
        <w:rPr>
          <w:rFonts w:ascii="Arial" w:hAnsi="Arial"/>
          <w:sz w:val="22"/>
        </w:rPr>
      </w:pPr>
      <w:r w:rsidRPr="006879A3">
        <w:rPr>
          <w:rFonts w:ascii="Arial" w:hAnsi="Arial"/>
          <w:sz w:val="22"/>
        </w:rPr>
        <w:t>In the event that any waste is produced, a</w:t>
      </w:r>
      <w:r w:rsidR="00CC0FFC" w:rsidRPr="006879A3">
        <w:rPr>
          <w:rFonts w:ascii="Arial" w:hAnsi="Arial"/>
          <w:sz w:val="22"/>
        </w:rPr>
        <w:t xml:space="preserve"> Registered Waste Carrier shall dispose of all surplus </w:t>
      </w:r>
      <w:proofErr w:type="spellStart"/>
      <w:r w:rsidR="00CC0FFC" w:rsidRPr="006879A3">
        <w:rPr>
          <w:rFonts w:ascii="Arial" w:hAnsi="Arial"/>
          <w:sz w:val="22"/>
        </w:rPr>
        <w:t>arisings</w:t>
      </w:r>
      <w:proofErr w:type="spellEnd"/>
      <w:r w:rsidR="00CC0FFC" w:rsidRPr="006879A3">
        <w:rPr>
          <w:rFonts w:ascii="Arial" w:hAnsi="Arial"/>
          <w:sz w:val="22"/>
        </w:rPr>
        <w:t xml:space="preserve"> and waste in an appropriate manner to a suitable licensed tip.  Copies of all Waste Transfer Notes are to be provided to the </w:t>
      </w:r>
      <w:r w:rsidR="00CC0FFC" w:rsidRPr="006879A3">
        <w:rPr>
          <w:rFonts w:ascii="Arial" w:hAnsi="Arial"/>
          <w:i/>
          <w:sz w:val="22"/>
        </w:rPr>
        <w:t>Project Manager</w:t>
      </w:r>
      <w:r w:rsidR="00CC0FFC" w:rsidRPr="006879A3">
        <w:rPr>
          <w:rFonts w:ascii="Arial" w:hAnsi="Arial"/>
          <w:sz w:val="22"/>
        </w:rPr>
        <w:t>.</w:t>
      </w:r>
    </w:p>
    <w:p w14:paraId="3BF52285" w14:textId="77777777" w:rsidR="00BA4449" w:rsidRPr="009449A0" w:rsidRDefault="00BA4449" w:rsidP="006879A3">
      <w:pPr>
        <w:keepLines/>
        <w:tabs>
          <w:tab w:val="left" w:pos="1701"/>
          <w:tab w:val="center" w:pos="7938"/>
        </w:tabs>
        <w:ind w:right="2727"/>
        <w:rPr>
          <w:rFonts w:ascii="Arial" w:hAnsi="Arial"/>
          <w:sz w:val="22"/>
        </w:rPr>
      </w:pPr>
    </w:p>
    <w:p w14:paraId="463A1904" w14:textId="77777777" w:rsidR="00C562F1" w:rsidRPr="009449A0" w:rsidRDefault="00C562F1" w:rsidP="006879A3">
      <w:pPr>
        <w:ind w:right="283"/>
        <w:jc w:val="both"/>
        <w:rPr>
          <w:rFonts w:ascii="Arial" w:hAnsi="Arial"/>
          <w:sz w:val="22"/>
        </w:rPr>
      </w:pPr>
    </w:p>
    <w:p w14:paraId="3DDE79FB" w14:textId="77777777" w:rsidR="00C562F1" w:rsidRPr="00E97BF5" w:rsidRDefault="00C562F1" w:rsidP="00E97BF5">
      <w:pPr>
        <w:jc w:val="both"/>
        <w:rPr>
          <w:rFonts w:ascii="Arial" w:hAnsi="Arial"/>
          <w:sz w:val="22"/>
        </w:rPr>
      </w:pPr>
      <w:r w:rsidRPr="00E97BF5">
        <w:rPr>
          <w:rFonts w:ascii="Arial" w:hAnsi="Arial" w:cs="Arial"/>
          <w:b/>
          <w:bCs/>
          <w:sz w:val="22"/>
        </w:rPr>
        <w:t>Progress Reports and Meetings</w:t>
      </w:r>
    </w:p>
    <w:p w14:paraId="1AFA6F9F" w14:textId="77777777" w:rsidR="00C562F1" w:rsidRPr="009449A0" w:rsidRDefault="00C562F1" w:rsidP="006879A3">
      <w:pPr>
        <w:tabs>
          <w:tab w:val="left" w:pos="567"/>
          <w:tab w:val="left" w:pos="1134"/>
        </w:tabs>
        <w:ind w:left="142" w:right="56"/>
        <w:jc w:val="both"/>
        <w:rPr>
          <w:rFonts w:ascii="Arial" w:hAnsi="Arial"/>
          <w:sz w:val="22"/>
        </w:rPr>
      </w:pPr>
    </w:p>
    <w:p w14:paraId="1498EDA6" w14:textId="77777777" w:rsidR="00500D72" w:rsidRPr="006879A3" w:rsidRDefault="00500D72"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The </w:t>
      </w:r>
      <w:r w:rsidRPr="006879A3">
        <w:rPr>
          <w:rFonts w:ascii="Arial" w:hAnsi="Arial"/>
          <w:i/>
          <w:sz w:val="22"/>
        </w:rPr>
        <w:t>Contractor</w:t>
      </w:r>
      <w:r w:rsidRPr="006879A3">
        <w:rPr>
          <w:rFonts w:ascii="Arial" w:hAnsi="Arial"/>
          <w:sz w:val="22"/>
        </w:rPr>
        <w:t xml:space="preserve"> shall produce daily updates detailing the work completed with sufficient details (work locations, plant and personnel used, volumes recycled, haul distances etc.) for payment to be calculated.  The daily updates are to be emailed to the </w:t>
      </w:r>
      <w:r w:rsidRPr="006879A3">
        <w:rPr>
          <w:rFonts w:ascii="Arial" w:hAnsi="Arial"/>
          <w:i/>
          <w:sz w:val="22"/>
        </w:rPr>
        <w:t>Project Manager</w:t>
      </w:r>
      <w:r w:rsidRPr="006879A3">
        <w:rPr>
          <w:rFonts w:ascii="Arial" w:hAnsi="Arial"/>
          <w:sz w:val="22"/>
        </w:rPr>
        <w:t xml:space="preserve"> by 12.00 on the following working day.</w:t>
      </w:r>
    </w:p>
    <w:p w14:paraId="49E1A656" w14:textId="77777777" w:rsidR="00500D72" w:rsidRDefault="00500D72" w:rsidP="00EF33AB">
      <w:pPr>
        <w:ind w:left="1418" w:right="283" w:hanging="698"/>
        <w:jc w:val="both"/>
        <w:rPr>
          <w:rFonts w:ascii="Arial" w:hAnsi="Arial"/>
          <w:sz w:val="22"/>
        </w:rPr>
      </w:pPr>
    </w:p>
    <w:p w14:paraId="70B71173" w14:textId="77777777" w:rsidR="00C562F1" w:rsidRPr="006879A3" w:rsidRDefault="00C562F1"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The </w:t>
      </w:r>
      <w:r w:rsidRPr="006879A3">
        <w:rPr>
          <w:rFonts w:ascii="Arial" w:hAnsi="Arial"/>
          <w:i/>
          <w:sz w:val="22"/>
        </w:rPr>
        <w:t>Contractor</w:t>
      </w:r>
      <w:r w:rsidRPr="006879A3">
        <w:rPr>
          <w:rFonts w:ascii="Arial" w:hAnsi="Arial"/>
          <w:sz w:val="22"/>
        </w:rPr>
        <w:t xml:space="preserve"> shall produce reports summarising progress at weekly intervals.  Each </w:t>
      </w:r>
      <w:r w:rsidR="008D4A75" w:rsidRPr="006879A3">
        <w:rPr>
          <w:rFonts w:ascii="Arial" w:hAnsi="Arial"/>
          <w:sz w:val="22"/>
        </w:rPr>
        <w:t xml:space="preserve">weekly </w:t>
      </w:r>
      <w:r w:rsidR="00500D72" w:rsidRPr="006879A3">
        <w:rPr>
          <w:rFonts w:ascii="Arial" w:hAnsi="Arial"/>
          <w:sz w:val="22"/>
        </w:rPr>
        <w:t xml:space="preserve">progress </w:t>
      </w:r>
      <w:r w:rsidRPr="006879A3">
        <w:rPr>
          <w:rFonts w:ascii="Arial" w:hAnsi="Arial"/>
          <w:sz w:val="22"/>
        </w:rPr>
        <w:t xml:space="preserve">report shall include a description of any delays which have occurred and the action the </w:t>
      </w:r>
      <w:r w:rsidRPr="006879A3">
        <w:rPr>
          <w:rFonts w:ascii="Arial" w:hAnsi="Arial"/>
          <w:i/>
          <w:sz w:val="22"/>
        </w:rPr>
        <w:t>Contractor</w:t>
      </w:r>
      <w:r w:rsidRPr="006879A3">
        <w:rPr>
          <w:rFonts w:ascii="Arial" w:hAnsi="Arial"/>
          <w:sz w:val="22"/>
        </w:rPr>
        <w:t xml:space="preserve"> proposes to take to overcome such delay.  The </w:t>
      </w:r>
      <w:r w:rsidR="008D4A75" w:rsidRPr="006879A3">
        <w:rPr>
          <w:rFonts w:ascii="Arial" w:hAnsi="Arial"/>
          <w:sz w:val="22"/>
        </w:rPr>
        <w:t xml:space="preserve">weekly </w:t>
      </w:r>
      <w:r w:rsidRPr="006879A3">
        <w:rPr>
          <w:rFonts w:ascii="Arial" w:hAnsi="Arial"/>
          <w:sz w:val="22"/>
        </w:rPr>
        <w:t>progress reports shall also detail any additional works and costs, so far as these are known or can reasonably be estimated.</w:t>
      </w:r>
    </w:p>
    <w:p w14:paraId="3A254B4F" w14:textId="77777777" w:rsidR="00C562F1" w:rsidRPr="00546AE5" w:rsidRDefault="00C562F1" w:rsidP="00EF33AB">
      <w:pPr>
        <w:ind w:left="1418" w:right="283" w:hanging="698"/>
        <w:jc w:val="both"/>
        <w:rPr>
          <w:rFonts w:ascii="Arial" w:hAnsi="Arial"/>
          <w:sz w:val="22"/>
        </w:rPr>
      </w:pPr>
    </w:p>
    <w:p w14:paraId="43C6EA25" w14:textId="77777777" w:rsidR="00C562F1" w:rsidRPr="006879A3" w:rsidRDefault="00D01483" w:rsidP="00EF33AB">
      <w:pPr>
        <w:pStyle w:val="ListParagraph"/>
        <w:numPr>
          <w:ilvl w:val="1"/>
          <w:numId w:val="30"/>
        </w:numPr>
        <w:ind w:left="1418" w:right="283" w:hanging="698"/>
        <w:jc w:val="both"/>
        <w:rPr>
          <w:rFonts w:ascii="Arial" w:hAnsi="Arial"/>
          <w:sz w:val="22"/>
        </w:rPr>
      </w:pPr>
      <w:r w:rsidRPr="006879A3">
        <w:rPr>
          <w:rFonts w:ascii="Arial" w:hAnsi="Arial"/>
          <w:sz w:val="22"/>
        </w:rPr>
        <w:t>Weekly p</w:t>
      </w:r>
      <w:r w:rsidR="00C562F1" w:rsidRPr="006879A3">
        <w:rPr>
          <w:rFonts w:ascii="Arial" w:hAnsi="Arial"/>
          <w:sz w:val="22"/>
        </w:rPr>
        <w:t xml:space="preserve">rogress meetings between the </w:t>
      </w:r>
      <w:r w:rsidR="00C562F1" w:rsidRPr="006879A3">
        <w:rPr>
          <w:rFonts w:ascii="Arial" w:hAnsi="Arial"/>
          <w:i/>
          <w:sz w:val="22"/>
        </w:rPr>
        <w:t>Contractor</w:t>
      </w:r>
      <w:r w:rsidR="00C562F1" w:rsidRPr="006879A3">
        <w:rPr>
          <w:rFonts w:ascii="Arial" w:hAnsi="Arial"/>
          <w:sz w:val="22"/>
        </w:rPr>
        <w:t xml:space="preserve"> and the </w:t>
      </w:r>
      <w:r w:rsidR="00C562F1" w:rsidRPr="006879A3">
        <w:rPr>
          <w:rFonts w:ascii="Arial" w:hAnsi="Arial"/>
          <w:i/>
          <w:sz w:val="22"/>
        </w:rPr>
        <w:t>Project Manager</w:t>
      </w:r>
      <w:r w:rsidR="00C562F1" w:rsidRPr="006879A3">
        <w:rPr>
          <w:rFonts w:ascii="Arial" w:hAnsi="Arial"/>
          <w:sz w:val="22"/>
        </w:rPr>
        <w:t xml:space="preserve"> </w:t>
      </w:r>
      <w:r w:rsidR="00500D72" w:rsidRPr="006879A3">
        <w:rPr>
          <w:rFonts w:ascii="Arial" w:hAnsi="Arial"/>
          <w:sz w:val="22"/>
        </w:rPr>
        <w:t xml:space="preserve">may be required and will </w:t>
      </w:r>
      <w:r w:rsidR="00C562F1" w:rsidRPr="006879A3">
        <w:rPr>
          <w:rFonts w:ascii="Arial" w:hAnsi="Arial"/>
          <w:sz w:val="22"/>
        </w:rPr>
        <w:t xml:space="preserve">be held on site </w:t>
      </w:r>
      <w:r w:rsidRPr="006879A3">
        <w:rPr>
          <w:rFonts w:ascii="Arial" w:hAnsi="Arial"/>
          <w:sz w:val="22"/>
        </w:rPr>
        <w:t xml:space="preserve">during </w:t>
      </w:r>
      <w:r w:rsidR="00C562F1" w:rsidRPr="006879A3">
        <w:rPr>
          <w:rFonts w:ascii="Arial" w:hAnsi="Arial"/>
          <w:sz w:val="22"/>
        </w:rPr>
        <w:t xml:space="preserve">which the </w:t>
      </w:r>
      <w:r w:rsidR="00500D72" w:rsidRPr="006879A3">
        <w:rPr>
          <w:rFonts w:ascii="Arial" w:hAnsi="Arial"/>
          <w:sz w:val="22"/>
        </w:rPr>
        <w:t xml:space="preserve">weekly </w:t>
      </w:r>
      <w:r w:rsidR="00C562F1" w:rsidRPr="006879A3">
        <w:rPr>
          <w:rFonts w:ascii="Arial" w:hAnsi="Arial"/>
          <w:sz w:val="22"/>
        </w:rPr>
        <w:t xml:space="preserve">progress report will be discussed.  </w:t>
      </w:r>
    </w:p>
    <w:p w14:paraId="41115C1E" w14:textId="77777777" w:rsidR="00500D72" w:rsidRDefault="00500D72" w:rsidP="006879A3">
      <w:pPr>
        <w:pStyle w:val="ListParagraph"/>
        <w:rPr>
          <w:rFonts w:ascii="Arial" w:hAnsi="Arial"/>
          <w:sz w:val="22"/>
        </w:rPr>
      </w:pPr>
    </w:p>
    <w:p w14:paraId="5207BA19" w14:textId="77777777" w:rsidR="00C562F1" w:rsidRPr="00546AE5" w:rsidRDefault="00C562F1" w:rsidP="006879A3">
      <w:pPr>
        <w:ind w:right="283"/>
        <w:jc w:val="both"/>
        <w:rPr>
          <w:rFonts w:ascii="Arial" w:hAnsi="Arial"/>
          <w:sz w:val="22"/>
        </w:rPr>
      </w:pPr>
    </w:p>
    <w:p w14:paraId="0D7B2AB3" w14:textId="77777777" w:rsidR="004208D0" w:rsidRPr="00E97BF5" w:rsidRDefault="0025269B" w:rsidP="00E97BF5">
      <w:pPr>
        <w:tabs>
          <w:tab w:val="left" w:pos="567"/>
          <w:tab w:val="left" w:pos="1134"/>
        </w:tabs>
        <w:ind w:right="56"/>
        <w:jc w:val="both"/>
        <w:rPr>
          <w:rFonts w:ascii="Arial" w:hAnsi="Arial"/>
          <w:b/>
          <w:sz w:val="22"/>
        </w:rPr>
      </w:pPr>
      <w:r w:rsidRPr="00E97BF5">
        <w:rPr>
          <w:rFonts w:ascii="Arial" w:hAnsi="Arial"/>
          <w:b/>
          <w:sz w:val="22"/>
        </w:rPr>
        <w:t xml:space="preserve">Funding and </w:t>
      </w:r>
      <w:r w:rsidR="003F6AA7" w:rsidRPr="00E97BF5">
        <w:rPr>
          <w:rFonts w:ascii="Arial" w:hAnsi="Arial"/>
          <w:b/>
          <w:sz w:val="22"/>
        </w:rPr>
        <w:t>Expenditure</w:t>
      </w:r>
    </w:p>
    <w:p w14:paraId="4921D1CB" w14:textId="77777777" w:rsidR="003F6AA7" w:rsidRPr="00546AE5" w:rsidRDefault="003F6AA7" w:rsidP="006879A3">
      <w:pPr>
        <w:tabs>
          <w:tab w:val="left" w:pos="567"/>
          <w:tab w:val="left" w:pos="1134"/>
        </w:tabs>
        <w:ind w:right="56"/>
        <w:jc w:val="both"/>
        <w:rPr>
          <w:rFonts w:ascii="Arial" w:hAnsi="Arial"/>
          <w:sz w:val="22"/>
        </w:rPr>
      </w:pPr>
    </w:p>
    <w:p w14:paraId="317A3E80" w14:textId="77777777" w:rsidR="0025269B" w:rsidRPr="006879A3" w:rsidRDefault="0025269B" w:rsidP="006879A3">
      <w:pPr>
        <w:pStyle w:val="ListParagraph"/>
        <w:numPr>
          <w:ilvl w:val="0"/>
          <w:numId w:val="30"/>
        </w:numPr>
        <w:ind w:right="283"/>
        <w:jc w:val="both"/>
        <w:rPr>
          <w:rFonts w:ascii="Arial" w:hAnsi="Arial"/>
          <w:sz w:val="22"/>
        </w:rPr>
      </w:pPr>
      <w:r w:rsidRPr="006879A3">
        <w:rPr>
          <w:rFonts w:ascii="Arial" w:hAnsi="Arial"/>
          <w:sz w:val="22"/>
        </w:rPr>
        <w:t xml:space="preserve">Funding for the works is </w:t>
      </w:r>
      <w:r w:rsidR="0049033C" w:rsidRPr="006879A3">
        <w:rPr>
          <w:rFonts w:ascii="Arial" w:hAnsi="Arial"/>
          <w:sz w:val="22"/>
        </w:rPr>
        <w:t xml:space="preserve">currently </w:t>
      </w:r>
      <w:r w:rsidRPr="006879A3">
        <w:rPr>
          <w:rFonts w:ascii="Arial" w:hAnsi="Arial"/>
          <w:sz w:val="22"/>
        </w:rPr>
        <w:t xml:space="preserve">provided by the Environment Agency.  At time of tender invitation </w:t>
      </w:r>
      <w:r w:rsidR="00EC3EF1" w:rsidRPr="006879A3">
        <w:rPr>
          <w:rFonts w:ascii="Arial" w:hAnsi="Arial"/>
          <w:sz w:val="22"/>
        </w:rPr>
        <w:t xml:space="preserve">the </w:t>
      </w:r>
      <w:r w:rsidR="0049033C" w:rsidRPr="006879A3">
        <w:rPr>
          <w:rFonts w:ascii="Arial" w:hAnsi="Arial"/>
          <w:sz w:val="22"/>
        </w:rPr>
        <w:t xml:space="preserve">required </w:t>
      </w:r>
      <w:r w:rsidRPr="006879A3">
        <w:rPr>
          <w:rFonts w:ascii="Arial" w:hAnsi="Arial"/>
          <w:sz w:val="22"/>
        </w:rPr>
        <w:t xml:space="preserve">funding for </w:t>
      </w:r>
      <w:r w:rsidR="004A7DDE" w:rsidRPr="006879A3">
        <w:rPr>
          <w:rFonts w:ascii="Arial" w:hAnsi="Arial"/>
          <w:sz w:val="22"/>
        </w:rPr>
        <w:t xml:space="preserve">the term of the </w:t>
      </w:r>
      <w:r w:rsidRPr="006879A3">
        <w:rPr>
          <w:rFonts w:ascii="Arial" w:hAnsi="Arial"/>
          <w:sz w:val="22"/>
        </w:rPr>
        <w:t xml:space="preserve">contract has been </w:t>
      </w:r>
      <w:r w:rsidR="0049033C" w:rsidRPr="006879A3">
        <w:rPr>
          <w:rFonts w:ascii="Arial" w:hAnsi="Arial"/>
          <w:sz w:val="22"/>
        </w:rPr>
        <w:t xml:space="preserve">identified but not yet </w:t>
      </w:r>
      <w:r w:rsidR="0049033C" w:rsidRPr="006879A3">
        <w:rPr>
          <w:rFonts w:ascii="Arial" w:hAnsi="Arial"/>
          <w:sz w:val="22"/>
        </w:rPr>
        <w:lastRenderedPageBreak/>
        <w:t xml:space="preserve">allocated or finally </w:t>
      </w:r>
      <w:r w:rsidR="004A7DDE" w:rsidRPr="006879A3">
        <w:rPr>
          <w:rFonts w:ascii="Arial" w:hAnsi="Arial"/>
          <w:sz w:val="22"/>
        </w:rPr>
        <w:t>approved</w:t>
      </w:r>
      <w:r w:rsidR="00C362C3" w:rsidRPr="006879A3">
        <w:rPr>
          <w:rFonts w:ascii="Arial" w:hAnsi="Arial"/>
          <w:sz w:val="22"/>
        </w:rPr>
        <w:t xml:space="preserve"> by the Environment Agency</w:t>
      </w:r>
      <w:r w:rsidR="0049033C" w:rsidRPr="006879A3">
        <w:rPr>
          <w:rFonts w:ascii="Arial" w:hAnsi="Arial"/>
          <w:sz w:val="22"/>
        </w:rPr>
        <w:t xml:space="preserve">.  In recent years </w:t>
      </w:r>
      <w:r w:rsidR="004A7DDE" w:rsidRPr="006879A3">
        <w:rPr>
          <w:rFonts w:ascii="Arial" w:hAnsi="Arial"/>
          <w:sz w:val="22"/>
        </w:rPr>
        <w:t xml:space="preserve">final </w:t>
      </w:r>
      <w:r w:rsidR="0049033C" w:rsidRPr="006879A3">
        <w:rPr>
          <w:rFonts w:ascii="Arial" w:hAnsi="Arial"/>
          <w:sz w:val="22"/>
        </w:rPr>
        <w:t xml:space="preserve">approval </w:t>
      </w:r>
      <w:r w:rsidR="004A7DDE" w:rsidRPr="006879A3">
        <w:rPr>
          <w:rFonts w:ascii="Arial" w:hAnsi="Arial"/>
          <w:sz w:val="22"/>
        </w:rPr>
        <w:t>of funding in</w:t>
      </w:r>
      <w:r w:rsidR="0049033C" w:rsidRPr="006879A3">
        <w:rPr>
          <w:rFonts w:ascii="Arial" w:hAnsi="Arial"/>
          <w:sz w:val="22"/>
        </w:rPr>
        <w:t xml:space="preserve"> each financial year has been received in the </w:t>
      </w:r>
      <w:r w:rsidR="004A7DDE" w:rsidRPr="006879A3">
        <w:rPr>
          <w:rFonts w:ascii="Arial" w:hAnsi="Arial"/>
          <w:sz w:val="22"/>
        </w:rPr>
        <w:t>summer</w:t>
      </w:r>
      <w:r w:rsidR="0049033C" w:rsidRPr="006879A3">
        <w:rPr>
          <w:rFonts w:ascii="Arial" w:hAnsi="Arial"/>
          <w:sz w:val="22"/>
        </w:rPr>
        <w:t xml:space="preserve"> of each year prior to the planned works in </w:t>
      </w:r>
      <w:r w:rsidR="004A7DDE" w:rsidRPr="006879A3">
        <w:rPr>
          <w:rFonts w:ascii="Arial" w:hAnsi="Arial"/>
          <w:sz w:val="22"/>
        </w:rPr>
        <w:t>the following autumn on</w:t>
      </w:r>
      <w:r w:rsidRPr="006879A3">
        <w:rPr>
          <w:rFonts w:ascii="Arial" w:hAnsi="Arial"/>
          <w:sz w:val="22"/>
        </w:rPr>
        <w:t xml:space="preserve"> a rolling annual basis.  It is possible that funding for </w:t>
      </w:r>
      <w:r w:rsidR="004A7DDE" w:rsidRPr="006879A3">
        <w:rPr>
          <w:rFonts w:ascii="Arial" w:hAnsi="Arial"/>
          <w:sz w:val="22"/>
        </w:rPr>
        <w:t xml:space="preserve">either of </w:t>
      </w:r>
      <w:r w:rsidRPr="006879A3">
        <w:rPr>
          <w:rFonts w:ascii="Arial" w:hAnsi="Arial"/>
          <w:sz w:val="22"/>
        </w:rPr>
        <w:t xml:space="preserve">the financial years </w:t>
      </w:r>
      <w:r w:rsidR="004A7DDE" w:rsidRPr="006879A3">
        <w:rPr>
          <w:rFonts w:ascii="Arial" w:hAnsi="Arial"/>
          <w:sz w:val="22"/>
        </w:rPr>
        <w:t xml:space="preserve">covered by the term of the contract </w:t>
      </w:r>
      <w:r w:rsidRPr="006879A3">
        <w:rPr>
          <w:rFonts w:ascii="Arial" w:hAnsi="Arial"/>
          <w:sz w:val="22"/>
        </w:rPr>
        <w:t xml:space="preserve">may not be </w:t>
      </w:r>
      <w:r w:rsidR="00A8569F" w:rsidRPr="006879A3">
        <w:rPr>
          <w:rFonts w:ascii="Arial" w:hAnsi="Arial"/>
          <w:sz w:val="22"/>
        </w:rPr>
        <w:t>approved in part or full</w:t>
      </w:r>
      <w:r w:rsidRPr="006879A3">
        <w:rPr>
          <w:rFonts w:ascii="Arial" w:hAnsi="Arial"/>
          <w:sz w:val="22"/>
        </w:rPr>
        <w:t>.</w:t>
      </w:r>
      <w:r w:rsidR="008F0C27" w:rsidRPr="006879A3">
        <w:rPr>
          <w:rFonts w:ascii="Arial" w:hAnsi="Arial"/>
          <w:sz w:val="22"/>
        </w:rPr>
        <w:t xml:space="preserve">  It is also possible that additional funding may be granted in one or both of the financial years.</w:t>
      </w:r>
      <w:r w:rsidRPr="006879A3">
        <w:rPr>
          <w:rFonts w:ascii="Arial" w:hAnsi="Arial"/>
          <w:sz w:val="22"/>
        </w:rPr>
        <w:t xml:space="preserve"> </w:t>
      </w:r>
    </w:p>
    <w:p w14:paraId="39BC819A" w14:textId="77777777" w:rsidR="0025269B" w:rsidRPr="00546AE5" w:rsidRDefault="0025269B" w:rsidP="006879A3">
      <w:pPr>
        <w:ind w:right="283"/>
        <w:jc w:val="both"/>
        <w:rPr>
          <w:rFonts w:ascii="Arial" w:hAnsi="Arial"/>
          <w:sz w:val="22"/>
        </w:rPr>
      </w:pPr>
    </w:p>
    <w:p w14:paraId="0FC4C744" w14:textId="77777777" w:rsidR="003F6AA7" w:rsidRPr="006879A3" w:rsidRDefault="003F6AA7"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The anticipated </w:t>
      </w:r>
      <w:r w:rsidR="00E41859" w:rsidRPr="006879A3">
        <w:rPr>
          <w:rFonts w:ascii="Arial" w:hAnsi="Arial"/>
          <w:sz w:val="22"/>
        </w:rPr>
        <w:t xml:space="preserve">approximate </w:t>
      </w:r>
      <w:r w:rsidR="00C35C92" w:rsidRPr="006879A3">
        <w:rPr>
          <w:rFonts w:ascii="Arial" w:hAnsi="Arial"/>
          <w:sz w:val="22"/>
        </w:rPr>
        <w:t xml:space="preserve">expenditure </w:t>
      </w:r>
      <w:r w:rsidRPr="006879A3">
        <w:rPr>
          <w:rFonts w:ascii="Arial" w:hAnsi="Arial"/>
          <w:sz w:val="22"/>
        </w:rPr>
        <w:t xml:space="preserve">profile for the term of the contract </w:t>
      </w:r>
      <w:r w:rsidR="004548A0" w:rsidRPr="006879A3">
        <w:rPr>
          <w:rFonts w:ascii="Arial" w:hAnsi="Arial"/>
          <w:sz w:val="22"/>
        </w:rPr>
        <w:t xml:space="preserve">(assuming that all funding </w:t>
      </w:r>
      <w:r w:rsidR="00C362C3" w:rsidRPr="006879A3">
        <w:rPr>
          <w:rFonts w:ascii="Arial" w:hAnsi="Arial"/>
          <w:sz w:val="22"/>
        </w:rPr>
        <w:t xml:space="preserve">identified </w:t>
      </w:r>
      <w:r w:rsidR="004548A0" w:rsidRPr="006879A3">
        <w:rPr>
          <w:rFonts w:ascii="Arial" w:hAnsi="Arial"/>
          <w:sz w:val="22"/>
        </w:rPr>
        <w:t>is f</w:t>
      </w:r>
      <w:r w:rsidR="00C362C3" w:rsidRPr="006879A3">
        <w:rPr>
          <w:rFonts w:ascii="Arial" w:hAnsi="Arial"/>
          <w:sz w:val="22"/>
        </w:rPr>
        <w:t>inally</w:t>
      </w:r>
      <w:r w:rsidR="004548A0" w:rsidRPr="006879A3">
        <w:rPr>
          <w:rFonts w:ascii="Arial" w:hAnsi="Arial"/>
          <w:sz w:val="22"/>
        </w:rPr>
        <w:t xml:space="preserve"> approved) </w:t>
      </w:r>
      <w:r w:rsidRPr="006879A3">
        <w:rPr>
          <w:rFonts w:ascii="Arial" w:hAnsi="Arial"/>
          <w:sz w:val="22"/>
        </w:rPr>
        <w:t xml:space="preserve">is </w:t>
      </w:r>
      <w:r w:rsidR="00175C5A" w:rsidRPr="006879A3">
        <w:rPr>
          <w:rFonts w:ascii="Arial" w:hAnsi="Arial"/>
          <w:sz w:val="22"/>
        </w:rPr>
        <w:t>shown below, together with the activities assumed in each period</w:t>
      </w:r>
      <w:r w:rsidRPr="006879A3">
        <w:rPr>
          <w:rFonts w:ascii="Arial" w:hAnsi="Arial"/>
          <w:sz w:val="22"/>
        </w:rPr>
        <w:t>:</w:t>
      </w:r>
    </w:p>
    <w:p w14:paraId="0B1D38C6" w14:textId="77777777" w:rsidR="003F6AA7" w:rsidRPr="00546AE5" w:rsidRDefault="003F6AA7" w:rsidP="006879A3">
      <w:pPr>
        <w:tabs>
          <w:tab w:val="left" w:pos="567"/>
          <w:tab w:val="left" w:pos="1134"/>
        </w:tabs>
        <w:ind w:left="851" w:right="56"/>
        <w:jc w:val="both"/>
        <w:rPr>
          <w:rFonts w:ascii="Arial" w:hAnsi="Arial"/>
          <w:sz w:val="22"/>
        </w:rPr>
      </w:pPr>
    </w:p>
    <w:p w14:paraId="7B17B8D3" w14:textId="77777777" w:rsidR="00167EB3" w:rsidRPr="006879A3" w:rsidRDefault="00167EB3" w:rsidP="00E97BF5">
      <w:pPr>
        <w:pStyle w:val="ListParagraph"/>
        <w:numPr>
          <w:ilvl w:val="2"/>
          <w:numId w:val="38"/>
        </w:numPr>
        <w:tabs>
          <w:tab w:val="left" w:pos="567"/>
          <w:tab w:val="left" w:pos="1134"/>
        </w:tabs>
        <w:ind w:right="56"/>
        <w:jc w:val="both"/>
        <w:rPr>
          <w:rFonts w:ascii="Arial" w:hAnsi="Arial"/>
          <w:b/>
          <w:sz w:val="22"/>
        </w:rPr>
      </w:pPr>
      <w:r w:rsidRPr="006879A3">
        <w:rPr>
          <w:rFonts w:ascii="Arial" w:hAnsi="Arial"/>
          <w:b/>
          <w:sz w:val="22"/>
        </w:rPr>
        <w:t>Financial Year 20</w:t>
      </w:r>
      <w:r w:rsidR="00A500D4">
        <w:rPr>
          <w:rFonts w:ascii="Arial" w:hAnsi="Arial"/>
          <w:b/>
          <w:sz w:val="22"/>
        </w:rPr>
        <w:t>20</w:t>
      </w:r>
      <w:r w:rsidRPr="006879A3">
        <w:rPr>
          <w:rFonts w:ascii="Arial" w:hAnsi="Arial"/>
          <w:b/>
          <w:sz w:val="22"/>
        </w:rPr>
        <w:t>/</w:t>
      </w:r>
      <w:r w:rsidR="00A500D4">
        <w:rPr>
          <w:rFonts w:ascii="Arial" w:hAnsi="Arial"/>
          <w:b/>
          <w:sz w:val="22"/>
        </w:rPr>
        <w:t>21</w:t>
      </w:r>
      <w:r w:rsidRPr="006879A3">
        <w:rPr>
          <w:rFonts w:ascii="Arial" w:hAnsi="Arial"/>
          <w:b/>
          <w:sz w:val="22"/>
        </w:rPr>
        <w:t xml:space="preserve"> – £</w:t>
      </w:r>
      <w:r w:rsidR="00C362C3" w:rsidRPr="006879A3">
        <w:rPr>
          <w:rFonts w:ascii="Arial" w:hAnsi="Arial"/>
          <w:b/>
          <w:sz w:val="22"/>
        </w:rPr>
        <w:t>2</w:t>
      </w:r>
      <w:r w:rsidR="00546AE5" w:rsidRPr="006879A3">
        <w:rPr>
          <w:rFonts w:ascii="Arial" w:hAnsi="Arial"/>
          <w:b/>
          <w:sz w:val="22"/>
        </w:rPr>
        <w:t>3</w:t>
      </w:r>
      <w:r w:rsidR="00D43C24" w:rsidRPr="006879A3">
        <w:rPr>
          <w:rFonts w:ascii="Arial" w:hAnsi="Arial"/>
          <w:b/>
          <w:sz w:val="22"/>
        </w:rPr>
        <w:t>0</w:t>
      </w:r>
      <w:r w:rsidRPr="006879A3">
        <w:rPr>
          <w:rFonts w:ascii="Arial" w:hAnsi="Arial"/>
          <w:b/>
          <w:sz w:val="22"/>
        </w:rPr>
        <w:t xml:space="preserve">,000 </w:t>
      </w:r>
    </w:p>
    <w:p w14:paraId="581A7FFF" w14:textId="77777777" w:rsidR="00175C5A" w:rsidRPr="006879A3" w:rsidRDefault="00167EB3" w:rsidP="00E97BF5">
      <w:pPr>
        <w:pStyle w:val="ListParagraph"/>
        <w:numPr>
          <w:ilvl w:val="2"/>
          <w:numId w:val="38"/>
        </w:numPr>
        <w:ind w:right="283"/>
        <w:jc w:val="both"/>
        <w:rPr>
          <w:rFonts w:ascii="Arial" w:hAnsi="Arial" w:cs="Arial"/>
          <w:kern w:val="24"/>
          <w:sz w:val="22"/>
        </w:rPr>
      </w:pPr>
      <w:r w:rsidRPr="006879A3">
        <w:rPr>
          <w:rFonts w:ascii="Arial" w:hAnsi="Arial" w:cs="Arial"/>
          <w:kern w:val="24"/>
          <w:sz w:val="22"/>
        </w:rPr>
        <w:t xml:space="preserve">first </w:t>
      </w:r>
      <w:r w:rsidR="00175C5A" w:rsidRPr="006879A3">
        <w:rPr>
          <w:rFonts w:ascii="Arial" w:hAnsi="Arial" w:cs="Arial"/>
          <w:kern w:val="24"/>
          <w:sz w:val="22"/>
        </w:rPr>
        <w:t xml:space="preserve">planned access period </w:t>
      </w:r>
    </w:p>
    <w:p w14:paraId="0BAD3188" w14:textId="77777777" w:rsidR="00C362C3" w:rsidRPr="006879A3" w:rsidRDefault="00C362C3" w:rsidP="00E97BF5">
      <w:pPr>
        <w:pStyle w:val="ListParagraph"/>
        <w:numPr>
          <w:ilvl w:val="2"/>
          <w:numId w:val="38"/>
        </w:numPr>
        <w:ind w:right="283"/>
        <w:jc w:val="both"/>
        <w:rPr>
          <w:rFonts w:ascii="Arial" w:hAnsi="Arial" w:cs="Arial"/>
          <w:kern w:val="24"/>
          <w:sz w:val="22"/>
        </w:rPr>
      </w:pPr>
      <w:r w:rsidRPr="006879A3">
        <w:rPr>
          <w:rFonts w:ascii="Arial" w:hAnsi="Arial" w:cs="Arial"/>
          <w:kern w:val="24"/>
          <w:sz w:val="22"/>
        </w:rPr>
        <w:t xml:space="preserve">second planned access period </w:t>
      </w:r>
    </w:p>
    <w:p w14:paraId="0E51E45C" w14:textId="77777777" w:rsidR="00167EB3" w:rsidRPr="006879A3" w:rsidRDefault="00167EB3" w:rsidP="00E97BF5">
      <w:pPr>
        <w:pStyle w:val="ListParagraph"/>
        <w:numPr>
          <w:ilvl w:val="2"/>
          <w:numId w:val="38"/>
        </w:numPr>
        <w:ind w:right="283"/>
        <w:jc w:val="both"/>
        <w:rPr>
          <w:rFonts w:ascii="Arial" w:hAnsi="Arial" w:cs="Arial"/>
          <w:kern w:val="24"/>
          <w:sz w:val="22"/>
        </w:rPr>
      </w:pPr>
      <w:r w:rsidRPr="006879A3">
        <w:rPr>
          <w:rFonts w:ascii="Arial" w:hAnsi="Arial" w:cs="Arial"/>
          <w:kern w:val="24"/>
          <w:sz w:val="22"/>
        </w:rPr>
        <w:t>emergency works</w:t>
      </w:r>
    </w:p>
    <w:p w14:paraId="76B24881" w14:textId="77777777" w:rsidR="00C362C3" w:rsidRPr="00546AE5" w:rsidRDefault="00C362C3" w:rsidP="006879A3">
      <w:pPr>
        <w:tabs>
          <w:tab w:val="left" w:pos="567"/>
          <w:tab w:val="left" w:pos="1134"/>
        </w:tabs>
        <w:ind w:left="851" w:right="56"/>
        <w:jc w:val="both"/>
        <w:rPr>
          <w:rFonts w:ascii="Arial" w:hAnsi="Arial"/>
          <w:sz w:val="22"/>
        </w:rPr>
      </w:pPr>
    </w:p>
    <w:p w14:paraId="309467B6" w14:textId="77777777" w:rsidR="00C362C3" w:rsidRPr="006879A3" w:rsidRDefault="00A500D4" w:rsidP="00E97BF5">
      <w:pPr>
        <w:pStyle w:val="ListParagraph"/>
        <w:numPr>
          <w:ilvl w:val="2"/>
          <w:numId w:val="38"/>
        </w:numPr>
        <w:tabs>
          <w:tab w:val="left" w:pos="567"/>
          <w:tab w:val="left" w:pos="1134"/>
        </w:tabs>
        <w:ind w:right="56"/>
        <w:jc w:val="both"/>
        <w:rPr>
          <w:rFonts w:ascii="Arial" w:hAnsi="Arial"/>
          <w:b/>
          <w:sz w:val="22"/>
        </w:rPr>
      </w:pPr>
      <w:r>
        <w:rPr>
          <w:rFonts w:ascii="Arial" w:hAnsi="Arial"/>
          <w:b/>
          <w:sz w:val="22"/>
        </w:rPr>
        <w:t>Financial Year 2021/22</w:t>
      </w:r>
      <w:r w:rsidR="00C362C3" w:rsidRPr="006879A3">
        <w:rPr>
          <w:rFonts w:ascii="Arial" w:hAnsi="Arial"/>
          <w:b/>
          <w:sz w:val="22"/>
        </w:rPr>
        <w:t xml:space="preserve"> – £2</w:t>
      </w:r>
      <w:r w:rsidR="00546AE5" w:rsidRPr="006879A3">
        <w:rPr>
          <w:rFonts w:ascii="Arial" w:hAnsi="Arial"/>
          <w:b/>
          <w:sz w:val="22"/>
        </w:rPr>
        <w:t>3</w:t>
      </w:r>
      <w:r w:rsidR="00C362C3" w:rsidRPr="006879A3">
        <w:rPr>
          <w:rFonts w:ascii="Arial" w:hAnsi="Arial"/>
          <w:b/>
          <w:sz w:val="22"/>
        </w:rPr>
        <w:t xml:space="preserve">0,000 </w:t>
      </w:r>
    </w:p>
    <w:p w14:paraId="485B8BDB" w14:textId="77777777" w:rsidR="00C362C3" w:rsidRPr="006879A3" w:rsidRDefault="00C362C3" w:rsidP="00E97BF5">
      <w:pPr>
        <w:pStyle w:val="ListParagraph"/>
        <w:numPr>
          <w:ilvl w:val="2"/>
          <w:numId w:val="38"/>
        </w:numPr>
        <w:ind w:right="283"/>
        <w:jc w:val="both"/>
        <w:rPr>
          <w:rFonts w:ascii="Arial" w:hAnsi="Arial" w:cs="Arial"/>
          <w:kern w:val="24"/>
          <w:sz w:val="22"/>
        </w:rPr>
      </w:pPr>
      <w:r w:rsidRPr="006879A3">
        <w:rPr>
          <w:rFonts w:ascii="Arial" w:hAnsi="Arial" w:cs="Arial"/>
          <w:kern w:val="24"/>
          <w:sz w:val="22"/>
        </w:rPr>
        <w:t xml:space="preserve">third planned access period </w:t>
      </w:r>
    </w:p>
    <w:p w14:paraId="7B11291F" w14:textId="77777777" w:rsidR="00C362C3" w:rsidRPr="006879A3" w:rsidRDefault="00C362C3" w:rsidP="00E97BF5">
      <w:pPr>
        <w:pStyle w:val="ListParagraph"/>
        <w:numPr>
          <w:ilvl w:val="2"/>
          <w:numId w:val="38"/>
        </w:numPr>
        <w:ind w:right="283"/>
        <w:jc w:val="both"/>
        <w:rPr>
          <w:rFonts w:ascii="Arial" w:hAnsi="Arial" w:cs="Arial"/>
          <w:kern w:val="24"/>
          <w:sz w:val="22"/>
        </w:rPr>
      </w:pPr>
      <w:r w:rsidRPr="006879A3">
        <w:rPr>
          <w:rFonts w:ascii="Arial" w:hAnsi="Arial" w:cs="Arial"/>
          <w:kern w:val="24"/>
          <w:sz w:val="22"/>
        </w:rPr>
        <w:t xml:space="preserve">fourth planned access period </w:t>
      </w:r>
    </w:p>
    <w:p w14:paraId="5C637EEC" w14:textId="77777777" w:rsidR="00C362C3" w:rsidRPr="006879A3" w:rsidRDefault="00C362C3" w:rsidP="00E97BF5">
      <w:pPr>
        <w:pStyle w:val="ListParagraph"/>
        <w:numPr>
          <w:ilvl w:val="2"/>
          <w:numId w:val="38"/>
        </w:numPr>
        <w:ind w:right="283"/>
        <w:jc w:val="both"/>
        <w:rPr>
          <w:rFonts w:ascii="Arial" w:hAnsi="Arial" w:cs="Arial"/>
          <w:kern w:val="24"/>
          <w:sz w:val="22"/>
        </w:rPr>
      </w:pPr>
      <w:r w:rsidRPr="006879A3">
        <w:rPr>
          <w:rFonts w:ascii="Arial" w:hAnsi="Arial" w:cs="Arial"/>
          <w:kern w:val="24"/>
          <w:sz w:val="22"/>
        </w:rPr>
        <w:t>emergency works</w:t>
      </w:r>
    </w:p>
    <w:p w14:paraId="70091CE4" w14:textId="77777777" w:rsidR="00B92CEF" w:rsidRDefault="00B92CEF" w:rsidP="006879A3">
      <w:pPr>
        <w:tabs>
          <w:tab w:val="left" w:pos="567"/>
          <w:tab w:val="left" w:pos="1134"/>
        </w:tabs>
        <w:ind w:left="1134" w:right="56"/>
        <w:jc w:val="both"/>
        <w:rPr>
          <w:rFonts w:ascii="Arial" w:hAnsi="Arial"/>
          <w:b/>
          <w:sz w:val="22"/>
        </w:rPr>
      </w:pPr>
    </w:p>
    <w:p w14:paraId="28A64C05" w14:textId="77777777" w:rsidR="00B92CEF" w:rsidRPr="006879A3" w:rsidRDefault="00A500D4" w:rsidP="00E97BF5">
      <w:pPr>
        <w:pStyle w:val="ListParagraph"/>
        <w:numPr>
          <w:ilvl w:val="2"/>
          <w:numId w:val="38"/>
        </w:numPr>
        <w:tabs>
          <w:tab w:val="left" w:pos="567"/>
          <w:tab w:val="left" w:pos="1134"/>
        </w:tabs>
        <w:ind w:right="56"/>
        <w:jc w:val="both"/>
        <w:rPr>
          <w:rFonts w:ascii="Arial" w:hAnsi="Arial"/>
          <w:b/>
          <w:sz w:val="22"/>
        </w:rPr>
      </w:pPr>
      <w:r>
        <w:rPr>
          <w:rFonts w:ascii="Arial" w:hAnsi="Arial"/>
          <w:b/>
          <w:sz w:val="22"/>
        </w:rPr>
        <w:t>Financial Year 2022/23</w:t>
      </w:r>
      <w:r w:rsidR="00B92CEF" w:rsidRPr="006879A3">
        <w:rPr>
          <w:rFonts w:ascii="Arial" w:hAnsi="Arial"/>
          <w:b/>
          <w:sz w:val="22"/>
        </w:rPr>
        <w:t xml:space="preserve"> – £230,000 </w:t>
      </w:r>
    </w:p>
    <w:p w14:paraId="0EBF1298" w14:textId="77777777" w:rsidR="00B92CEF" w:rsidRPr="006879A3" w:rsidRDefault="00056CE2" w:rsidP="00E97BF5">
      <w:pPr>
        <w:pStyle w:val="ListParagraph"/>
        <w:numPr>
          <w:ilvl w:val="2"/>
          <w:numId w:val="38"/>
        </w:numPr>
        <w:ind w:right="283"/>
        <w:jc w:val="both"/>
        <w:rPr>
          <w:rFonts w:ascii="Arial" w:hAnsi="Arial" w:cs="Arial"/>
          <w:kern w:val="24"/>
          <w:sz w:val="22"/>
        </w:rPr>
      </w:pPr>
      <w:r>
        <w:rPr>
          <w:rFonts w:ascii="Arial" w:hAnsi="Arial" w:cs="Arial"/>
          <w:kern w:val="24"/>
          <w:sz w:val="22"/>
        </w:rPr>
        <w:t>fifth</w:t>
      </w:r>
      <w:r w:rsidR="00B92CEF" w:rsidRPr="006879A3">
        <w:rPr>
          <w:rFonts w:ascii="Arial" w:hAnsi="Arial" w:cs="Arial"/>
          <w:kern w:val="24"/>
          <w:sz w:val="22"/>
        </w:rPr>
        <w:t xml:space="preserve"> planned access period </w:t>
      </w:r>
    </w:p>
    <w:p w14:paraId="5338FC3A" w14:textId="77777777" w:rsidR="00B92CEF" w:rsidRPr="006879A3" w:rsidRDefault="00056CE2" w:rsidP="00E97BF5">
      <w:pPr>
        <w:pStyle w:val="ListParagraph"/>
        <w:numPr>
          <w:ilvl w:val="2"/>
          <w:numId w:val="38"/>
        </w:numPr>
        <w:ind w:right="283"/>
        <w:jc w:val="both"/>
        <w:rPr>
          <w:rFonts w:ascii="Arial" w:hAnsi="Arial" w:cs="Arial"/>
          <w:kern w:val="24"/>
          <w:sz w:val="22"/>
        </w:rPr>
      </w:pPr>
      <w:r>
        <w:rPr>
          <w:rFonts w:ascii="Arial" w:hAnsi="Arial" w:cs="Arial"/>
          <w:kern w:val="24"/>
          <w:sz w:val="22"/>
        </w:rPr>
        <w:t>sixth</w:t>
      </w:r>
      <w:r w:rsidR="00B92CEF" w:rsidRPr="006879A3">
        <w:rPr>
          <w:rFonts w:ascii="Arial" w:hAnsi="Arial" w:cs="Arial"/>
          <w:kern w:val="24"/>
          <w:sz w:val="22"/>
        </w:rPr>
        <w:t xml:space="preserve"> planned access period </w:t>
      </w:r>
    </w:p>
    <w:p w14:paraId="4C3120F3" w14:textId="77777777" w:rsidR="00B92CEF" w:rsidRDefault="00B92CEF" w:rsidP="00E97BF5">
      <w:pPr>
        <w:pStyle w:val="ListParagraph"/>
        <w:numPr>
          <w:ilvl w:val="2"/>
          <w:numId w:val="38"/>
        </w:numPr>
        <w:ind w:right="283"/>
        <w:jc w:val="both"/>
        <w:rPr>
          <w:rFonts w:ascii="Arial" w:hAnsi="Arial" w:cs="Arial"/>
          <w:kern w:val="24"/>
          <w:sz w:val="22"/>
        </w:rPr>
      </w:pPr>
      <w:r w:rsidRPr="006879A3">
        <w:rPr>
          <w:rFonts w:ascii="Arial" w:hAnsi="Arial" w:cs="Arial"/>
          <w:kern w:val="24"/>
          <w:sz w:val="22"/>
        </w:rPr>
        <w:t>emergency works</w:t>
      </w:r>
    </w:p>
    <w:p w14:paraId="13C9E8FD" w14:textId="77777777" w:rsidR="00A500D4" w:rsidRDefault="00A500D4" w:rsidP="00A500D4">
      <w:pPr>
        <w:ind w:right="283"/>
        <w:jc w:val="both"/>
        <w:rPr>
          <w:rFonts w:ascii="Arial" w:hAnsi="Arial" w:cs="Arial"/>
          <w:kern w:val="24"/>
          <w:sz w:val="22"/>
        </w:rPr>
      </w:pPr>
    </w:p>
    <w:p w14:paraId="43FBFC2A" w14:textId="77777777" w:rsidR="00A500D4" w:rsidRPr="006879A3" w:rsidRDefault="00A500D4" w:rsidP="00A500D4">
      <w:pPr>
        <w:pStyle w:val="ListParagraph"/>
        <w:numPr>
          <w:ilvl w:val="2"/>
          <w:numId w:val="38"/>
        </w:numPr>
        <w:tabs>
          <w:tab w:val="left" w:pos="567"/>
          <w:tab w:val="left" w:pos="1134"/>
        </w:tabs>
        <w:ind w:right="56"/>
        <w:jc w:val="both"/>
        <w:rPr>
          <w:rFonts w:ascii="Arial" w:hAnsi="Arial"/>
          <w:b/>
          <w:sz w:val="22"/>
        </w:rPr>
      </w:pPr>
      <w:r>
        <w:rPr>
          <w:rFonts w:ascii="Arial" w:hAnsi="Arial"/>
          <w:b/>
          <w:sz w:val="22"/>
        </w:rPr>
        <w:t>Financial Year 2023/24</w:t>
      </w:r>
      <w:r w:rsidRPr="006879A3">
        <w:rPr>
          <w:rFonts w:ascii="Arial" w:hAnsi="Arial"/>
          <w:b/>
          <w:sz w:val="22"/>
        </w:rPr>
        <w:t xml:space="preserve"> – £230,000 </w:t>
      </w:r>
    </w:p>
    <w:p w14:paraId="3505B153" w14:textId="77777777" w:rsidR="00A500D4" w:rsidRPr="006879A3" w:rsidRDefault="00A500D4" w:rsidP="00A500D4">
      <w:pPr>
        <w:pStyle w:val="ListParagraph"/>
        <w:numPr>
          <w:ilvl w:val="2"/>
          <w:numId w:val="38"/>
        </w:numPr>
        <w:ind w:right="283"/>
        <w:jc w:val="both"/>
        <w:rPr>
          <w:rFonts w:ascii="Arial" w:hAnsi="Arial" w:cs="Arial"/>
          <w:kern w:val="24"/>
          <w:sz w:val="22"/>
        </w:rPr>
      </w:pPr>
      <w:r>
        <w:rPr>
          <w:rFonts w:ascii="Arial" w:hAnsi="Arial" w:cs="Arial"/>
          <w:kern w:val="24"/>
          <w:sz w:val="22"/>
        </w:rPr>
        <w:t>fifth</w:t>
      </w:r>
      <w:r w:rsidRPr="006879A3">
        <w:rPr>
          <w:rFonts w:ascii="Arial" w:hAnsi="Arial" w:cs="Arial"/>
          <w:kern w:val="24"/>
          <w:sz w:val="22"/>
        </w:rPr>
        <w:t xml:space="preserve"> planned access period </w:t>
      </w:r>
    </w:p>
    <w:p w14:paraId="36707D5E" w14:textId="77777777" w:rsidR="00A500D4" w:rsidRPr="006879A3" w:rsidRDefault="00A500D4" w:rsidP="00A500D4">
      <w:pPr>
        <w:pStyle w:val="ListParagraph"/>
        <w:numPr>
          <w:ilvl w:val="2"/>
          <w:numId w:val="38"/>
        </w:numPr>
        <w:ind w:right="283"/>
        <w:jc w:val="both"/>
        <w:rPr>
          <w:rFonts w:ascii="Arial" w:hAnsi="Arial" w:cs="Arial"/>
          <w:kern w:val="24"/>
          <w:sz w:val="22"/>
        </w:rPr>
      </w:pPr>
      <w:r>
        <w:rPr>
          <w:rFonts w:ascii="Arial" w:hAnsi="Arial" w:cs="Arial"/>
          <w:kern w:val="24"/>
          <w:sz w:val="22"/>
        </w:rPr>
        <w:t>sixth</w:t>
      </w:r>
      <w:r w:rsidRPr="006879A3">
        <w:rPr>
          <w:rFonts w:ascii="Arial" w:hAnsi="Arial" w:cs="Arial"/>
          <w:kern w:val="24"/>
          <w:sz w:val="22"/>
        </w:rPr>
        <w:t xml:space="preserve"> planned access period </w:t>
      </w:r>
    </w:p>
    <w:p w14:paraId="14864C2D" w14:textId="77777777" w:rsidR="00A500D4" w:rsidRPr="006879A3" w:rsidRDefault="00A500D4" w:rsidP="00A500D4">
      <w:pPr>
        <w:pStyle w:val="ListParagraph"/>
        <w:numPr>
          <w:ilvl w:val="2"/>
          <w:numId w:val="38"/>
        </w:numPr>
        <w:ind w:right="283"/>
        <w:jc w:val="both"/>
        <w:rPr>
          <w:rFonts w:ascii="Arial" w:hAnsi="Arial" w:cs="Arial"/>
          <w:kern w:val="24"/>
          <w:sz w:val="22"/>
        </w:rPr>
      </w:pPr>
      <w:r w:rsidRPr="006879A3">
        <w:rPr>
          <w:rFonts w:ascii="Arial" w:hAnsi="Arial" w:cs="Arial"/>
          <w:kern w:val="24"/>
          <w:sz w:val="22"/>
        </w:rPr>
        <w:t>emergency works</w:t>
      </w:r>
    </w:p>
    <w:p w14:paraId="7F2529B1" w14:textId="77777777" w:rsidR="00A500D4" w:rsidRDefault="00A500D4" w:rsidP="00A500D4">
      <w:pPr>
        <w:ind w:left="1800" w:right="283"/>
        <w:jc w:val="both"/>
        <w:rPr>
          <w:rFonts w:ascii="Arial" w:hAnsi="Arial" w:cs="Arial"/>
          <w:kern w:val="24"/>
          <w:sz w:val="22"/>
        </w:rPr>
      </w:pPr>
    </w:p>
    <w:p w14:paraId="4FBD7937" w14:textId="77777777" w:rsidR="00A500D4" w:rsidRPr="006879A3" w:rsidRDefault="00A500D4" w:rsidP="00A500D4">
      <w:pPr>
        <w:pStyle w:val="ListParagraph"/>
        <w:numPr>
          <w:ilvl w:val="2"/>
          <w:numId w:val="38"/>
        </w:numPr>
        <w:tabs>
          <w:tab w:val="left" w:pos="567"/>
          <w:tab w:val="left" w:pos="1134"/>
        </w:tabs>
        <w:ind w:right="56"/>
        <w:jc w:val="both"/>
        <w:rPr>
          <w:rFonts w:ascii="Arial" w:hAnsi="Arial"/>
          <w:b/>
          <w:sz w:val="22"/>
        </w:rPr>
      </w:pPr>
      <w:r>
        <w:rPr>
          <w:rFonts w:ascii="Arial" w:hAnsi="Arial"/>
          <w:b/>
          <w:sz w:val="22"/>
        </w:rPr>
        <w:t>Financial Year 2024/25</w:t>
      </w:r>
      <w:r w:rsidRPr="006879A3">
        <w:rPr>
          <w:rFonts w:ascii="Arial" w:hAnsi="Arial"/>
          <w:b/>
          <w:sz w:val="22"/>
        </w:rPr>
        <w:t xml:space="preserve"> – £230,000 </w:t>
      </w:r>
    </w:p>
    <w:p w14:paraId="32E00E05" w14:textId="77777777" w:rsidR="00A500D4" w:rsidRPr="006879A3" w:rsidRDefault="00A500D4" w:rsidP="00A500D4">
      <w:pPr>
        <w:pStyle w:val="ListParagraph"/>
        <w:numPr>
          <w:ilvl w:val="2"/>
          <w:numId w:val="38"/>
        </w:numPr>
        <w:ind w:right="283"/>
        <w:jc w:val="both"/>
        <w:rPr>
          <w:rFonts w:ascii="Arial" w:hAnsi="Arial" w:cs="Arial"/>
          <w:kern w:val="24"/>
          <w:sz w:val="22"/>
        </w:rPr>
      </w:pPr>
      <w:r>
        <w:rPr>
          <w:rFonts w:ascii="Arial" w:hAnsi="Arial" w:cs="Arial"/>
          <w:kern w:val="24"/>
          <w:sz w:val="22"/>
        </w:rPr>
        <w:t>fifth</w:t>
      </w:r>
      <w:r w:rsidRPr="006879A3">
        <w:rPr>
          <w:rFonts w:ascii="Arial" w:hAnsi="Arial" w:cs="Arial"/>
          <w:kern w:val="24"/>
          <w:sz w:val="22"/>
        </w:rPr>
        <w:t xml:space="preserve"> planned access period </w:t>
      </w:r>
    </w:p>
    <w:p w14:paraId="5886A3E4" w14:textId="77777777" w:rsidR="00A500D4" w:rsidRPr="006879A3" w:rsidRDefault="00A500D4" w:rsidP="00A500D4">
      <w:pPr>
        <w:pStyle w:val="ListParagraph"/>
        <w:numPr>
          <w:ilvl w:val="2"/>
          <w:numId w:val="38"/>
        </w:numPr>
        <w:ind w:right="283"/>
        <w:jc w:val="both"/>
        <w:rPr>
          <w:rFonts w:ascii="Arial" w:hAnsi="Arial" w:cs="Arial"/>
          <w:kern w:val="24"/>
          <w:sz w:val="22"/>
        </w:rPr>
      </w:pPr>
      <w:r>
        <w:rPr>
          <w:rFonts w:ascii="Arial" w:hAnsi="Arial" w:cs="Arial"/>
          <w:kern w:val="24"/>
          <w:sz w:val="22"/>
        </w:rPr>
        <w:t>sixth</w:t>
      </w:r>
      <w:r w:rsidRPr="006879A3">
        <w:rPr>
          <w:rFonts w:ascii="Arial" w:hAnsi="Arial" w:cs="Arial"/>
          <w:kern w:val="24"/>
          <w:sz w:val="22"/>
        </w:rPr>
        <w:t xml:space="preserve"> planned access period </w:t>
      </w:r>
    </w:p>
    <w:p w14:paraId="404A4602" w14:textId="77777777" w:rsidR="00A500D4" w:rsidRPr="00A500D4" w:rsidRDefault="00A500D4" w:rsidP="00A500D4">
      <w:pPr>
        <w:pStyle w:val="ListParagraph"/>
        <w:numPr>
          <w:ilvl w:val="2"/>
          <w:numId w:val="38"/>
        </w:numPr>
        <w:ind w:right="283"/>
        <w:jc w:val="both"/>
        <w:rPr>
          <w:rFonts w:ascii="Arial" w:hAnsi="Arial" w:cs="Arial"/>
          <w:kern w:val="24"/>
          <w:sz w:val="22"/>
        </w:rPr>
      </w:pPr>
      <w:r w:rsidRPr="006879A3">
        <w:rPr>
          <w:rFonts w:ascii="Arial" w:hAnsi="Arial" w:cs="Arial"/>
          <w:kern w:val="24"/>
          <w:sz w:val="22"/>
        </w:rPr>
        <w:t>emergency works</w:t>
      </w:r>
    </w:p>
    <w:p w14:paraId="7C6C8EF1" w14:textId="77777777" w:rsidR="00B92CEF" w:rsidRPr="00546AE5" w:rsidRDefault="00B92CEF" w:rsidP="006879A3">
      <w:pPr>
        <w:ind w:left="1211" w:right="283"/>
        <w:jc w:val="both"/>
        <w:rPr>
          <w:rFonts w:ascii="Arial" w:hAnsi="Arial" w:cs="Arial"/>
          <w:kern w:val="24"/>
          <w:sz w:val="22"/>
        </w:rPr>
      </w:pPr>
    </w:p>
    <w:p w14:paraId="6BB4BA0B" w14:textId="77777777" w:rsidR="00C362C3" w:rsidRPr="00657584" w:rsidRDefault="00C362C3" w:rsidP="006879A3">
      <w:pPr>
        <w:tabs>
          <w:tab w:val="left" w:pos="567"/>
          <w:tab w:val="left" w:pos="1134"/>
        </w:tabs>
        <w:ind w:left="1134" w:right="56"/>
        <w:jc w:val="both"/>
        <w:rPr>
          <w:rFonts w:ascii="Arial" w:hAnsi="Arial"/>
          <w:sz w:val="22"/>
          <w:highlight w:val="yellow"/>
        </w:rPr>
      </w:pPr>
    </w:p>
    <w:p w14:paraId="0F523A00" w14:textId="77777777" w:rsidR="00175C5A" w:rsidRPr="00013AE1" w:rsidRDefault="000865E5" w:rsidP="00EF33AB">
      <w:pPr>
        <w:pStyle w:val="ListParagraph"/>
        <w:numPr>
          <w:ilvl w:val="1"/>
          <w:numId w:val="30"/>
        </w:numPr>
        <w:ind w:left="1418" w:right="283" w:hanging="698"/>
        <w:jc w:val="both"/>
        <w:rPr>
          <w:rFonts w:ascii="Arial" w:hAnsi="Arial"/>
          <w:color w:val="000000" w:themeColor="text1"/>
          <w:sz w:val="22"/>
        </w:rPr>
      </w:pPr>
      <w:r w:rsidRPr="00013AE1">
        <w:rPr>
          <w:rFonts w:ascii="Arial" w:hAnsi="Arial"/>
          <w:color w:val="000000" w:themeColor="text1"/>
          <w:sz w:val="22"/>
        </w:rPr>
        <w:t xml:space="preserve">The </w:t>
      </w:r>
      <w:r w:rsidRPr="00013AE1">
        <w:rPr>
          <w:rFonts w:ascii="Arial" w:hAnsi="Arial"/>
          <w:i/>
          <w:color w:val="000000" w:themeColor="text1"/>
          <w:sz w:val="22"/>
        </w:rPr>
        <w:t>Contractor</w:t>
      </w:r>
      <w:r w:rsidRPr="00013AE1">
        <w:rPr>
          <w:rFonts w:ascii="Arial" w:hAnsi="Arial"/>
          <w:color w:val="000000" w:themeColor="text1"/>
          <w:sz w:val="22"/>
        </w:rPr>
        <w:t xml:space="preserve"> is to liaise and co</w:t>
      </w:r>
      <w:r w:rsidR="009D1DDE" w:rsidRPr="00013AE1">
        <w:rPr>
          <w:rFonts w:ascii="Arial" w:hAnsi="Arial"/>
          <w:color w:val="000000" w:themeColor="text1"/>
          <w:sz w:val="22"/>
        </w:rPr>
        <w:t>-</w:t>
      </w:r>
      <w:r w:rsidRPr="00013AE1">
        <w:rPr>
          <w:rFonts w:ascii="Arial" w:hAnsi="Arial"/>
          <w:color w:val="000000" w:themeColor="text1"/>
          <w:sz w:val="22"/>
        </w:rPr>
        <w:t xml:space="preserve">operate with the </w:t>
      </w:r>
      <w:r w:rsidRPr="00013AE1">
        <w:rPr>
          <w:rFonts w:ascii="Arial" w:hAnsi="Arial"/>
          <w:i/>
          <w:color w:val="000000" w:themeColor="text1"/>
          <w:sz w:val="22"/>
        </w:rPr>
        <w:t>Project Manager</w:t>
      </w:r>
      <w:r w:rsidRPr="00013AE1">
        <w:rPr>
          <w:rFonts w:ascii="Arial" w:hAnsi="Arial"/>
          <w:color w:val="000000" w:themeColor="text1"/>
          <w:sz w:val="22"/>
        </w:rPr>
        <w:t xml:space="preserve"> to ensure that the </w:t>
      </w:r>
      <w:r w:rsidR="00C35C92" w:rsidRPr="00013AE1">
        <w:rPr>
          <w:rFonts w:ascii="Arial" w:hAnsi="Arial"/>
          <w:color w:val="000000" w:themeColor="text1"/>
          <w:sz w:val="22"/>
        </w:rPr>
        <w:t xml:space="preserve">contract expenditure </w:t>
      </w:r>
      <w:r w:rsidRPr="00013AE1">
        <w:rPr>
          <w:rFonts w:ascii="Arial" w:hAnsi="Arial"/>
          <w:color w:val="000000" w:themeColor="text1"/>
          <w:sz w:val="22"/>
        </w:rPr>
        <w:t xml:space="preserve">in any </w:t>
      </w:r>
      <w:r w:rsidR="00D813C1" w:rsidRPr="00013AE1">
        <w:rPr>
          <w:rFonts w:ascii="Arial" w:hAnsi="Arial"/>
          <w:color w:val="000000" w:themeColor="text1"/>
          <w:sz w:val="22"/>
        </w:rPr>
        <w:t xml:space="preserve">financial </w:t>
      </w:r>
      <w:r w:rsidRPr="00013AE1">
        <w:rPr>
          <w:rFonts w:ascii="Arial" w:hAnsi="Arial"/>
          <w:color w:val="000000" w:themeColor="text1"/>
          <w:sz w:val="22"/>
        </w:rPr>
        <w:t>year does not exceed the funding available for that year</w:t>
      </w:r>
      <w:r w:rsidR="00D813C1" w:rsidRPr="00013AE1">
        <w:rPr>
          <w:rFonts w:ascii="Arial" w:hAnsi="Arial"/>
          <w:color w:val="000000" w:themeColor="text1"/>
          <w:sz w:val="22"/>
        </w:rPr>
        <w:t>, when known.  This will be achieved by adjusting the activities (if necessary) to suit the funding available.</w:t>
      </w:r>
      <w:r w:rsidR="00175C5A" w:rsidRPr="00013AE1">
        <w:rPr>
          <w:rFonts w:ascii="Arial" w:hAnsi="Arial"/>
          <w:color w:val="000000" w:themeColor="text1"/>
          <w:sz w:val="22"/>
        </w:rPr>
        <w:t xml:space="preserve">  </w:t>
      </w:r>
    </w:p>
    <w:p w14:paraId="6087CB2B" w14:textId="77777777" w:rsidR="00175C5A" w:rsidRPr="00013AE1" w:rsidRDefault="00175C5A" w:rsidP="00EF33AB">
      <w:pPr>
        <w:ind w:left="1418" w:right="283" w:hanging="698"/>
        <w:jc w:val="both"/>
        <w:rPr>
          <w:rFonts w:ascii="Arial" w:hAnsi="Arial"/>
          <w:color w:val="000000" w:themeColor="text1"/>
          <w:sz w:val="22"/>
        </w:rPr>
      </w:pPr>
    </w:p>
    <w:p w14:paraId="548A212A" w14:textId="77777777" w:rsidR="000865E5" w:rsidRPr="00013AE1" w:rsidRDefault="00175C5A" w:rsidP="00EF33AB">
      <w:pPr>
        <w:pStyle w:val="ListParagraph"/>
        <w:numPr>
          <w:ilvl w:val="1"/>
          <w:numId w:val="30"/>
        </w:numPr>
        <w:ind w:left="1418" w:right="283" w:hanging="698"/>
        <w:jc w:val="both"/>
        <w:rPr>
          <w:rFonts w:ascii="Arial" w:hAnsi="Arial"/>
          <w:color w:val="000000" w:themeColor="text1"/>
          <w:sz w:val="22"/>
        </w:rPr>
      </w:pPr>
      <w:r w:rsidRPr="00013AE1">
        <w:rPr>
          <w:rFonts w:ascii="Arial" w:hAnsi="Arial"/>
          <w:color w:val="000000" w:themeColor="text1"/>
          <w:sz w:val="22"/>
        </w:rPr>
        <w:t>If emergency works are not required in a financial year it may be possible, subject to Environment Agency approval</w:t>
      </w:r>
      <w:r w:rsidR="00F936CB" w:rsidRPr="00013AE1">
        <w:rPr>
          <w:rFonts w:ascii="Arial" w:hAnsi="Arial"/>
          <w:color w:val="000000" w:themeColor="text1"/>
          <w:sz w:val="22"/>
        </w:rPr>
        <w:t xml:space="preserve"> at the time</w:t>
      </w:r>
      <w:r w:rsidRPr="00013AE1">
        <w:rPr>
          <w:rFonts w:ascii="Arial" w:hAnsi="Arial"/>
          <w:color w:val="000000" w:themeColor="text1"/>
          <w:sz w:val="22"/>
        </w:rPr>
        <w:t xml:space="preserve">, for the associated funding to be </w:t>
      </w:r>
      <w:r w:rsidR="008A2BC0" w:rsidRPr="00013AE1">
        <w:rPr>
          <w:rFonts w:ascii="Arial" w:hAnsi="Arial"/>
          <w:color w:val="000000" w:themeColor="text1"/>
          <w:sz w:val="22"/>
        </w:rPr>
        <w:t xml:space="preserve">used to increase the scope of planned works in that year and/or </w:t>
      </w:r>
      <w:r w:rsidRPr="00013AE1">
        <w:rPr>
          <w:rFonts w:ascii="Arial" w:hAnsi="Arial"/>
          <w:color w:val="000000" w:themeColor="text1"/>
          <w:sz w:val="22"/>
        </w:rPr>
        <w:t>carried over to subsequent years.</w:t>
      </w:r>
    </w:p>
    <w:p w14:paraId="52271B5A" w14:textId="77777777" w:rsidR="003F6AA7" w:rsidRPr="00013AE1" w:rsidRDefault="003F6AA7" w:rsidP="00EF33AB">
      <w:pPr>
        <w:tabs>
          <w:tab w:val="left" w:pos="567"/>
          <w:tab w:val="left" w:pos="1134"/>
        </w:tabs>
        <w:ind w:left="1418" w:right="56" w:hanging="698"/>
        <w:jc w:val="both"/>
        <w:rPr>
          <w:rFonts w:ascii="Arial" w:hAnsi="Arial"/>
          <w:color w:val="000000" w:themeColor="text1"/>
          <w:sz w:val="22"/>
        </w:rPr>
      </w:pPr>
    </w:p>
    <w:p w14:paraId="41513665" w14:textId="77777777" w:rsidR="003F6AA7" w:rsidRPr="00013AE1" w:rsidRDefault="003F6AA7" w:rsidP="00EF33AB">
      <w:pPr>
        <w:pStyle w:val="ListParagraph"/>
        <w:numPr>
          <w:ilvl w:val="1"/>
          <w:numId w:val="30"/>
        </w:numPr>
        <w:ind w:left="1418" w:right="283" w:hanging="698"/>
        <w:jc w:val="both"/>
        <w:rPr>
          <w:rFonts w:ascii="Arial" w:hAnsi="Arial"/>
          <w:color w:val="000000" w:themeColor="text1"/>
          <w:sz w:val="22"/>
        </w:rPr>
      </w:pPr>
      <w:r w:rsidRPr="00013AE1">
        <w:rPr>
          <w:rFonts w:ascii="Arial" w:hAnsi="Arial"/>
          <w:color w:val="000000" w:themeColor="text1"/>
          <w:sz w:val="22"/>
        </w:rPr>
        <w:t>Th</w:t>
      </w:r>
      <w:r w:rsidR="0025269B" w:rsidRPr="00013AE1">
        <w:rPr>
          <w:rFonts w:ascii="Arial" w:hAnsi="Arial"/>
          <w:color w:val="000000" w:themeColor="text1"/>
          <w:sz w:val="22"/>
        </w:rPr>
        <w:t>e</w:t>
      </w:r>
      <w:r w:rsidRPr="00013AE1">
        <w:rPr>
          <w:rFonts w:ascii="Arial" w:hAnsi="Arial"/>
          <w:color w:val="000000" w:themeColor="text1"/>
          <w:sz w:val="22"/>
        </w:rPr>
        <w:t xml:space="preserve"> </w:t>
      </w:r>
      <w:r w:rsidR="00C35C92" w:rsidRPr="00013AE1">
        <w:rPr>
          <w:rFonts w:ascii="Arial" w:hAnsi="Arial"/>
          <w:color w:val="000000" w:themeColor="text1"/>
          <w:sz w:val="22"/>
        </w:rPr>
        <w:t xml:space="preserve">expenditure </w:t>
      </w:r>
      <w:r w:rsidR="00F936CB" w:rsidRPr="00013AE1">
        <w:rPr>
          <w:rFonts w:ascii="Arial" w:hAnsi="Arial"/>
          <w:color w:val="000000" w:themeColor="text1"/>
          <w:sz w:val="22"/>
        </w:rPr>
        <w:t>profile</w:t>
      </w:r>
      <w:r w:rsidRPr="00013AE1">
        <w:rPr>
          <w:rFonts w:ascii="Arial" w:hAnsi="Arial"/>
          <w:color w:val="000000" w:themeColor="text1"/>
          <w:sz w:val="22"/>
        </w:rPr>
        <w:t xml:space="preserve"> may be varied for </w:t>
      </w:r>
      <w:r w:rsidR="00C0605B" w:rsidRPr="00013AE1">
        <w:rPr>
          <w:rFonts w:ascii="Arial" w:hAnsi="Arial"/>
          <w:color w:val="000000" w:themeColor="text1"/>
          <w:sz w:val="22"/>
        </w:rPr>
        <w:t xml:space="preserve">any </w:t>
      </w:r>
      <w:r w:rsidRPr="00013AE1">
        <w:rPr>
          <w:rFonts w:ascii="Arial" w:hAnsi="Arial"/>
          <w:color w:val="000000" w:themeColor="text1"/>
          <w:sz w:val="22"/>
        </w:rPr>
        <w:t>reason</w:t>
      </w:r>
      <w:r w:rsidR="00C0605B" w:rsidRPr="00013AE1">
        <w:rPr>
          <w:rFonts w:ascii="Arial" w:hAnsi="Arial"/>
          <w:color w:val="000000" w:themeColor="text1"/>
          <w:sz w:val="22"/>
        </w:rPr>
        <w:t xml:space="preserve"> at the </w:t>
      </w:r>
      <w:r w:rsidR="00C0605B" w:rsidRPr="00013AE1">
        <w:rPr>
          <w:rFonts w:ascii="Arial" w:hAnsi="Arial"/>
          <w:i/>
          <w:color w:val="000000" w:themeColor="text1"/>
          <w:sz w:val="22"/>
        </w:rPr>
        <w:t>Project Manager’s</w:t>
      </w:r>
      <w:r w:rsidR="00C0605B" w:rsidRPr="00013AE1">
        <w:rPr>
          <w:rFonts w:ascii="Arial" w:hAnsi="Arial"/>
          <w:color w:val="000000" w:themeColor="text1"/>
          <w:sz w:val="22"/>
        </w:rPr>
        <w:t xml:space="preserve"> discretion including changes in funding</w:t>
      </w:r>
      <w:r w:rsidR="00783C3E" w:rsidRPr="00013AE1">
        <w:rPr>
          <w:rFonts w:ascii="Arial" w:hAnsi="Arial"/>
          <w:color w:val="000000" w:themeColor="text1"/>
          <w:sz w:val="22"/>
        </w:rPr>
        <w:t xml:space="preserve">, </w:t>
      </w:r>
      <w:r w:rsidR="0025269B" w:rsidRPr="00013AE1">
        <w:rPr>
          <w:rFonts w:ascii="Arial" w:hAnsi="Arial"/>
          <w:color w:val="000000" w:themeColor="text1"/>
          <w:sz w:val="22"/>
        </w:rPr>
        <w:t xml:space="preserve">unforeseen </w:t>
      </w:r>
      <w:r w:rsidR="00783C3E" w:rsidRPr="00013AE1">
        <w:rPr>
          <w:rFonts w:ascii="Arial" w:hAnsi="Arial"/>
          <w:color w:val="000000" w:themeColor="text1"/>
          <w:sz w:val="22"/>
        </w:rPr>
        <w:t>beach conditions</w:t>
      </w:r>
      <w:r w:rsidR="00B202B6" w:rsidRPr="00013AE1">
        <w:rPr>
          <w:rFonts w:ascii="Arial" w:hAnsi="Arial"/>
          <w:color w:val="000000" w:themeColor="text1"/>
          <w:sz w:val="22"/>
        </w:rPr>
        <w:t xml:space="preserve">, weather events </w:t>
      </w:r>
      <w:r w:rsidR="00C0605B" w:rsidRPr="00013AE1">
        <w:rPr>
          <w:rFonts w:ascii="Arial" w:hAnsi="Arial"/>
          <w:color w:val="000000" w:themeColor="text1"/>
          <w:sz w:val="22"/>
        </w:rPr>
        <w:t>and the necessity for emergency works</w:t>
      </w:r>
      <w:r w:rsidR="00E6577D" w:rsidRPr="00013AE1">
        <w:rPr>
          <w:rFonts w:ascii="Arial" w:hAnsi="Arial"/>
          <w:color w:val="000000" w:themeColor="text1"/>
          <w:sz w:val="22"/>
        </w:rPr>
        <w:t>.</w:t>
      </w:r>
      <w:r w:rsidR="0025269B" w:rsidRPr="00013AE1">
        <w:rPr>
          <w:rFonts w:ascii="Arial" w:hAnsi="Arial"/>
          <w:color w:val="000000" w:themeColor="text1"/>
          <w:sz w:val="22"/>
        </w:rPr>
        <w:t xml:space="preserve">  </w:t>
      </w:r>
    </w:p>
    <w:p w14:paraId="63A08D57" w14:textId="77777777" w:rsidR="003F6AA7" w:rsidRPr="00546AE5" w:rsidRDefault="003F6AA7" w:rsidP="006879A3">
      <w:pPr>
        <w:tabs>
          <w:tab w:val="left" w:pos="567"/>
          <w:tab w:val="left" w:pos="1134"/>
        </w:tabs>
        <w:ind w:right="56"/>
        <w:jc w:val="both"/>
        <w:rPr>
          <w:rFonts w:ascii="Arial" w:hAnsi="Arial"/>
          <w:sz w:val="22"/>
        </w:rPr>
      </w:pPr>
    </w:p>
    <w:p w14:paraId="215B3BD7" w14:textId="77777777" w:rsidR="003F6AA7" w:rsidRPr="00546AE5" w:rsidRDefault="003F6AA7" w:rsidP="006879A3">
      <w:pPr>
        <w:tabs>
          <w:tab w:val="left" w:pos="567"/>
          <w:tab w:val="left" w:pos="1134"/>
        </w:tabs>
        <w:ind w:right="56"/>
        <w:jc w:val="both"/>
        <w:rPr>
          <w:rFonts w:ascii="Arial" w:hAnsi="Arial"/>
          <w:sz w:val="22"/>
        </w:rPr>
      </w:pPr>
    </w:p>
    <w:p w14:paraId="44137CE6" w14:textId="77777777" w:rsidR="004208D0" w:rsidRPr="00546AE5" w:rsidRDefault="00B4477B" w:rsidP="00E97BF5">
      <w:pPr>
        <w:pStyle w:val="S"/>
        <w:tabs>
          <w:tab w:val="left" w:pos="567"/>
          <w:tab w:val="left" w:pos="1134"/>
        </w:tabs>
        <w:ind w:right="56"/>
        <w:jc w:val="both"/>
        <w:rPr>
          <w:rFonts w:ascii="Arial" w:hAnsi="Arial" w:cs="Arial"/>
          <w:b/>
          <w:bCs/>
          <w:sz w:val="22"/>
        </w:rPr>
      </w:pPr>
      <w:r w:rsidRPr="00546AE5">
        <w:rPr>
          <w:rFonts w:ascii="Arial" w:hAnsi="Arial" w:cs="Arial"/>
          <w:b/>
          <w:bCs/>
          <w:sz w:val="22"/>
        </w:rPr>
        <w:t xml:space="preserve">Marine </w:t>
      </w:r>
      <w:r w:rsidR="004208D0" w:rsidRPr="00546AE5">
        <w:rPr>
          <w:rFonts w:ascii="Arial" w:hAnsi="Arial" w:cs="Arial"/>
          <w:b/>
          <w:bCs/>
          <w:sz w:val="22"/>
        </w:rPr>
        <w:t xml:space="preserve">and </w:t>
      </w:r>
      <w:r w:rsidRPr="00546AE5">
        <w:rPr>
          <w:rFonts w:ascii="Arial" w:hAnsi="Arial" w:cs="Arial"/>
          <w:b/>
          <w:bCs/>
          <w:sz w:val="22"/>
        </w:rPr>
        <w:t>Coastal Access</w:t>
      </w:r>
      <w:r w:rsidR="004208D0" w:rsidRPr="00546AE5">
        <w:rPr>
          <w:rFonts w:ascii="Arial" w:hAnsi="Arial" w:cs="Arial"/>
          <w:b/>
          <w:bCs/>
          <w:sz w:val="22"/>
        </w:rPr>
        <w:t xml:space="preserve"> Act </w:t>
      </w:r>
      <w:r w:rsidRPr="00546AE5">
        <w:rPr>
          <w:rFonts w:ascii="Arial" w:hAnsi="Arial" w:cs="Arial"/>
          <w:b/>
          <w:bCs/>
          <w:sz w:val="22"/>
        </w:rPr>
        <w:t>2009</w:t>
      </w:r>
    </w:p>
    <w:p w14:paraId="3AAB5C92" w14:textId="77777777" w:rsidR="004208D0" w:rsidRPr="00546AE5" w:rsidRDefault="004208D0" w:rsidP="006879A3">
      <w:pPr>
        <w:tabs>
          <w:tab w:val="left" w:pos="567"/>
          <w:tab w:val="left" w:pos="1134"/>
        </w:tabs>
        <w:ind w:right="56"/>
        <w:jc w:val="both"/>
        <w:rPr>
          <w:rFonts w:ascii="Arial" w:hAnsi="Arial"/>
          <w:b/>
          <w:sz w:val="22"/>
        </w:rPr>
      </w:pPr>
    </w:p>
    <w:p w14:paraId="5B0B1EC9" w14:textId="77777777" w:rsidR="00BB32BD" w:rsidRPr="006879A3" w:rsidRDefault="00BB32BD" w:rsidP="006879A3">
      <w:pPr>
        <w:pStyle w:val="ListParagraph"/>
        <w:numPr>
          <w:ilvl w:val="0"/>
          <w:numId w:val="30"/>
        </w:numPr>
        <w:ind w:right="283"/>
        <w:jc w:val="both"/>
        <w:rPr>
          <w:rFonts w:ascii="Arial" w:hAnsi="Arial"/>
          <w:sz w:val="22"/>
        </w:rPr>
      </w:pPr>
      <w:r w:rsidRPr="006879A3">
        <w:rPr>
          <w:rFonts w:ascii="Arial" w:hAnsi="Arial"/>
          <w:sz w:val="22"/>
        </w:rPr>
        <w:t xml:space="preserve">The works are exempt from licensing by the </w:t>
      </w:r>
      <w:r w:rsidR="00B4477B" w:rsidRPr="006879A3">
        <w:rPr>
          <w:rFonts w:ascii="Arial" w:hAnsi="Arial"/>
          <w:sz w:val="22"/>
        </w:rPr>
        <w:t>Marine Management Organisation (MMO)</w:t>
      </w:r>
      <w:r w:rsidR="004208D0" w:rsidRPr="006879A3">
        <w:rPr>
          <w:rFonts w:ascii="Arial" w:hAnsi="Arial"/>
          <w:sz w:val="22"/>
        </w:rPr>
        <w:t xml:space="preserve"> under the above Act</w:t>
      </w:r>
      <w:r w:rsidRPr="006879A3">
        <w:rPr>
          <w:rFonts w:ascii="Arial" w:hAnsi="Arial"/>
          <w:sz w:val="22"/>
        </w:rPr>
        <w:t>.</w:t>
      </w:r>
    </w:p>
    <w:p w14:paraId="54A8E560" w14:textId="77777777" w:rsidR="00BB32BD" w:rsidRPr="00546AE5" w:rsidRDefault="00BB32BD" w:rsidP="006879A3">
      <w:pPr>
        <w:ind w:left="851" w:right="283"/>
        <w:jc w:val="both"/>
        <w:rPr>
          <w:rFonts w:ascii="Arial" w:hAnsi="Arial"/>
          <w:sz w:val="22"/>
        </w:rPr>
      </w:pPr>
    </w:p>
    <w:p w14:paraId="6E748457" w14:textId="77777777" w:rsidR="004208D0" w:rsidRPr="00546AE5" w:rsidRDefault="004208D0" w:rsidP="006879A3">
      <w:pPr>
        <w:ind w:right="283"/>
        <w:jc w:val="both"/>
        <w:rPr>
          <w:rFonts w:ascii="Arial" w:hAnsi="Arial"/>
          <w:sz w:val="22"/>
        </w:rPr>
      </w:pPr>
    </w:p>
    <w:p w14:paraId="0705F01A" w14:textId="77777777" w:rsidR="004208D0" w:rsidRPr="00546AE5" w:rsidRDefault="004208D0" w:rsidP="00E97BF5">
      <w:pPr>
        <w:pStyle w:val="S"/>
        <w:tabs>
          <w:tab w:val="left" w:pos="567"/>
          <w:tab w:val="left" w:pos="1134"/>
        </w:tabs>
        <w:ind w:right="56"/>
        <w:jc w:val="both"/>
        <w:rPr>
          <w:rFonts w:ascii="Arial" w:hAnsi="Arial"/>
          <w:b/>
          <w:sz w:val="22"/>
        </w:rPr>
      </w:pPr>
      <w:r w:rsidRPr="00546AE5">
        <w:rPr>
          <w:rFonts w:ascii="Arial" w:hAnsi="Arial" w:cs="Arial"/>
          <w:b/>
          <w:bCs/>
          <w:sz w:val="22"/>
        </w:rPr>
        <w:t>Environmental Best Practice</w:t>
      </w:r>
    </w:p>
    <w:p w14:paraId="09D8B78B" w14:textId="77777777" w:rsidR="004208D0" w:rsidRPr="00546AE5" w:rsidRDefault="004208D0" w:rsidP="006879A3">
      <w:pPr>
        <w:tabs>
          <w:tab w:val="left" w:pos="1134"/>
          <w:tab w:val="left" w:pos="5670"/>
          <w:tab w:val="left" w:pos="7797"/>
        </w:tabs>
        <w:ind w:right="56"/>
        <w:rPr>
          <w:rFonts w:ascii="Arial" w:hAnsi="Arial"/>
          <w:sz w:val="22"/>
        </w:rPr>
      </w:pPr>
    </w:p>
    <w:p w14:paraId="5A05F569" w14:textId="77777777" w:rsidR="004208D0" w:rsidRPr="006879A3" w:rsidRDefault="004208D0" w:rsidP="006879A3">
      <w:pPr>
        <w:pStyle w:val="ListParagraph"/>
        <w:numPr>
          <w:ilvl w:val="0"/>
          <w:numId w:val="30"/>
        </w:numPr>
        <w:ind w:right="283"/>
        <w:jc w:val="both"/>
        <w:rPr>
          <w:rFonts w:ascii="Arial" w:hAnsi="Arial"/>
          <w:sz w:val="22"/>
        </w:rPr>
      </w:pPr>
      <w:r w:rsidRPr="006879A3">
        <w:rPr>
          <w:rFonts w:ascii="Arial" w:hAnsi="Arial"/>
          <w:sz w:val="22"/>
        </w:rPr>
        <w:t xml:space="preserve">The Council is committed to the environmental principles of stewardship and sustainability to maintain and enhance the water environment.  The </w:t>
      </w:r>
      <w:r w:rsidRPr="006879A3">
        <w:rPr>
          <w:rFonts w:ascii="Arial" w:hAnsi="Arial"/>
          <w:i/>
          <w:sz w:val="22"/>
        </w:rPr>
        <w:t>Contractor</w:t>
      </w:r>
      <w:r w:rsidRPr="006879A3">
        <w:rPr>
          <w:rFonts w:ascii="Arial" w:hAnsi="Arial"/>
          <w:sz w:val="22"/>
        </w:rPr>
        <w:t xml:space="preserve"> shall plan and order all his activities to assist the Council to achieve these goals.  In addition to this general requirement, particular areas for action are:</w:t>
      </w:r>
    </w:p>
    <w:p w14:paraId="31A4938A" w14:textId="77777777" w:rsidR="004208D0" w:rsidRPr="00546AE5" w:rsidRDefault="004208D0" w:rsidP="006879A3">
      <w:pPr>
        <w:tabs>
          <w:tab w:val="left" w:pos="567"/>
          <w:tab w:val="left" w:pos="1134"/>
        </w:tabs>
        <w:ind w:left="142" w:right="56"/>
        <w:jc w:val="both"/>
        <w:rPr>
          <w:rFonts w:ascii="Arial" w:hAnsi="Arial"/>
          <w:sz w:val="22"/>
        </w:rPr>
      </w:pPr>
    </w:p>
    <w:p w14:paraId="11BCD92C" w14:textId="77777777" w:rsidR="004208D0" w:rsidRPr="00D249DE" w:rsidRDefault="004208D0" w:rsidP="00D249DE">
      <w:pPr>
        <w:pStyle w:val="ListParagraph"/>
        <w:numPr>
          <w:ilvl w:val="0"/>
          <w:numId w:val="39"/>
        </w:numPr>
        <w:ind w:right="283"/>
        <w:jc w:val="both"/>
        <w:rPr>
          <w:rFonts w:ascii="Arial" w:hAnsi="Arial" w:cs="Arial"/>
          <w:kern w:val="24"/>
          <w:sz w:val="22"/>
        </w:rPr>
      </w:pPr>
      <w:r w:rsidRPr="00D249DE">
        <w:rPr>
          <w:rFonts w:ascii="Arial" w:hAnsi="Arial" w:cs="Arial"/>
          <w:kern w:val="24"/>
          <w:sz w:val="22"/>
        </w:rPr>
        <w:t>Avoidance of pollution of any waters (surface or underground)</w:t>
      </w:r>
    </w:p>
    <w:p w14:paraId="14E41DC4" w14:textId="77777777" w:rsidR="004208D0" w:rsidRPr="006879A3" w:rsidRDefault="004208D0" w:rsidP="00E97BF5">
      <w:pPr>
        <w:pStyle w:val="ListParagraph"/>
        <w:numPr>
          <w:ilvl w:val="0"/>
          <w:numId w:val="39"/>
        </w:numPr>
        <w:ind w:right="283"/>
        <w:jc w:val="both"/>
        <w:rPr>
          <w:rFonts w:ascii="Arial" w:hAnsi="Arial" w:cs="Arial"/>
          <w:kern w:val="24"/>
          <w:sz w:val="22"/>
        </w:rPr>
      </w:pPr>
      <w:r w:rsidRPr="006879A3">
        <w:rPr>
          <w:rFonts w:ascii="Arial" w:hAnsi="Arial" w:cs="Arial"/>
          <w:kern w:val="24"/>
          <w:sz w:val="22"/>
        </w:rPr>
        <w:t>Avoidance of pollution of any land</w:t>
      </w:r>
    </w:p>
    <w:p w14:paraId="0E56A533" w14:textId="77777777" w:rsidR="004208D0" w:rsidRPr="006879A3" w:rsidRDefault="004208D0" w:rsidP="00E97BF5">
      <w:pPr>
        <w:pStyle w:val="ListParagraph"/>
        <w:numPr>
          <w:ilvl w:val="0"/>
          <w:numId w:val="39"/>
        </w:numPr>
        <w:ind w:right="283"/>
        <w:jc w:val="both"/>
        <w:rPr>
          <w:rFonts w:ascii="Arial" w:hAnsi="Arial" w:cs="Arial"/>
          <w:kern w:val="24"/>
          <w:sz w:val="22"/>
        </w:rPr>
      </w:pPr>
      <w:r w:rsidRPr="006879A3">
        <w:rPr>
          <w:rFonts w:ascii="Arial" w:hAnsi="Arial" w:cs="Arial"/>
          <w:kern w:val="24"/>
          <w:sz w:val="22"/>
        </w:rPr>
        <w:t>Preservation of flora and fauna</w:t>
      </w:r>
    </w:p>
    <w:p w14:paraId="2D0C4376" w14:textId="77777777" w:rsidR="004208D0" w:rsidRPr="006879A3" w:rsidRDefault="004208D0" w:rsidP="00E97BF5">
      <w:pPr>
        <w:pStyle w:val="ListParagraph"/>
        <w:numPr>
          <w:ilvl w:val="0"/>
          <w:numId w:val="39"/>
        </w:numPr>
        <w:ind w:right="283"/>
        <w:jc w:val="both"/>
        <w:rPr>
          <w:rFonts w:ascii="Arial" w:hAnsi="Arial" w:cs="Arial"/>
          <w:kern w:val="24"/>
          <w:sz w:val="22"/>
        </w:rPr>
      </w:pPr>
      <w:r w:rsidRPr="006879A3">
        <w:rPr>
          <w:rFonts w:ascii="Arial" w:hAnsi="Arial" w:cs="Arial"/>
          <w:kern w:val="24"/>
          <w:sz w:val="22"/>
        </w:rPr>
        <w:t>Avoidance of nuisance of sounds, vibration and dust</w:t>
      </w:r>
    </w:p>
    <w:p w14:paraId="4A84C69B" w14:textId="77777777" w:rsidR="004208D0" w:rsidRPr="00546AE5" w:rsidRDefault="004208D0" w:rsidP="006879A3">
      <w:pPr>
        <w:tabs>
          <w:tab w:val="left" w:pos="567"/>
          <w:tab w:val="left" w:pos="1134"/>
        </w:tabs>
        <w:ind w:left="142" w:right="56"/>
        <w:jc w:val="both"/>
        <w:rPr>
          <w:rFonts w:ascii="Arial" w:hAnsi="Arial"/>
          <w:sz w:val="22"/>
        </w:rPr>
      </w:pPr>
    </w:p>
    <w:p w14:paraId="62C3FFC0" w14:textId="77777777" w:rsidR="004208D0" w:rsidRPr="006879A3" w:rsidRDefault="004208D0"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The </w:t>
      </w:r>
      <w:r w:rsidRPr="006879A3">
        <w:rPr>
          <w:rFonts w:ascii="Arial" w:hAnsi="Arial"/>
          <w:i/>
          <w:sz w:val="22"/>
        </w:rPr>
        <w:t>Contractor</w:t>
      </w:r>
      <w:r w:rsidRPr="006879A3">
        <w:rPr>
          <w:rFonts w:ascii="Arial" w:hAnsi="Arial"/>
          <w:sz w:val="22"/>
        </w:rPr>
        <w:t xml:space="preserve"> shall demonstrate in his written method statements his proposals to minimise environmental impact and satisfy the above requirements.  The following, inter alia, shall be addressed/taken into account in the method statement:</w:t>
      </w:r>
    </w:p>
    <w:p w14:paraId="1437419E" w14:textId="77777777" w:rsidR="004208D0" w:rsidRPr="00546AE5" w:rsidRDefault="004208D0" w:rsidP="006879A3">
      <w:pPr>
        <w:tabs>
          <w:tab w:val="left" w:pos="567"/>
          <w:tab w:val="left" w:pos="1134"/>
        </w:tabs>
        <w:ind w:left="142" w:right="56"/>
        <w:jc w:val="both"/>
        <w:rPr>
          <w:rFonts w:ascii="Arial" w:hAnsi="Arial"/>
          <w:sz w:val="22"/>
        </w:rPr>
      </w:pPr>
    </w:p>
    <w:p w14:paraId="26DD0E36" w14:textId="77777777" w:rsidR="004208D0" w:rsidRPr="006879A3" w:rsidRDefault="004208D0" w:rsidP="00EF33AB">
      <w:pPr>
        <w:pStyle w:val="ListParagraph"/>
        <w:numPr>
          <w:ilvl w:val="1"/>
          <w:numId w:val="40"/>
        </w:numPr>
        <w:tabs>
          <w:tab w:val="left" w:pos="567"/>
        </w:tabs>
        <w:ind w:left="1843" w:right="57"/>
        <w:jc w:val="both"/>
        <w:rPr>
          <w:rFonts w:ascii="Arial" w:hAnsi="Arial"/>
          <w:sz w:val="22"/>
        </w:rPr>
      </w:pPr>
      <w:r w:rsidRPr="006879A3">
        <w:rPr>
          <w:rFonts w:ascii="Arial" w:hAnsi="Arial"/>
          <w:i/>
          <w:sz w:val="22"/>
        </w:rPr>
        <w:t>Contractor’s</w:t>
      </w:r>
      <w:r w:rsidRPr="006879A3">
        <w:rPr>
          <w:rFonts w:ascii="Arial" w:hAnsi="Arial"/>
          <w:sz w:val="22"/>
        </w:rPr>
        <w:t xml:space="preserve"> equipment which leaks any fuel, lubricant or any hydraulic fluid shall not be used</w:t>
      </w:r>
    </w:p>
    <w:p w14:paraId="0976EFDC" w14:textId="77777777" w:rsidR="004208D0" w:rsidRPr="006879A3" w:rsidRDefault="004208D0" w:rsidP="00EF33AB">
      <w:pPr>
        <w:pStyle w:val="ListParagraph"/>
        <w:numPr>
          <w:ilvl w:val="1"/>
          <w:numId w:val="40"/>
        </w:numPr>
        <w:tabs>
          <w:tab w:val="left" w:pos="567"/>
        </w:tabs>
        <w:ind w:left="1843" w:right="57"/>
        <w:jc w:val="both"/>
        <w:rPr>
          <w:rFonts w:ascii="Arial" w:hAnsi="Arial"/>
          <w:sz w:val="22"/>
        </w:rPr>
      </w:pPr>
      <w:r w:rsidRPr="006879A3">
        <w:rPr>
          <w:rFonts w:ascii="Arial" w:hAnsi="Arial"/>
          <w:sz w:val="22"/>
        </w:rPr>
        <w:t>Bio-degradable hydraulic fluid is preferred</w:t>
      </w:r>
    </w:p>
    <w:p w14:paraId="32DC6DEA" w14:textId="77777777" w:rsidR="004208D0" w:rsidRPr="006879A3" w:rsidRDefault="004208D0" w:rsidP="00EF33AB">
      <w:pPr>
        <w:pStyle w:val="ListParagraph"/>
        <w:numPr>
          <w:ilvl w:val="1"/>
          <w:numId w:val="40"/>
        </w:numPr>
        <w:tabs>
          <w:tab w:val="left" w:pos="567"/>
        </w:tabs>
        <w:ind w:left="1843" w:right="57"/>
        <w:jc w:val="both"/>
        <w:rPr>
          <w:rFonts w:ascii="Arial" w:hAnsi="Arial"/>
          <w:sz w:val="22"/>
        </w:rPr>
      </w:pPr>
      <w:r w:rsidRPr="006879A3">
        <w:rPr>
          <w:rFonts w:ascii="Arial" w:hAnsi="Arial"/>
          <w:i/>
          <w:sz w:val="22"/>
        </w:rPr>
        <w:t>Contractor’s</w:t>
      </w:r>
      <w:r w:rsidRPr="006879A3">
        <w:rPr>
          <w:rFonts w:ascii="Arial" w:hAnsi="Arial"/>
          <w:sz w:val="22"/>
        </w:rPr>
        <w:t xml:space="preserve"> equipment shall be maintained to ensure efficiency and to minimise emissions</w:t>
      </w:r>
    </w:p>
    <w:p w14:paraId="4D717D2D" w14:textId="77777777" w:rsidR="004208D0" w:rsidRPr="006879A3" w:rsidRDefault="004208D0" w:rsidP="00EF33AB">
      <w:pPr>
        <w:pStyle w:val="ListParagraph"/>
        <w:numPr>
          <w:ilvl w:val="1"/>
          <w:numId w:val="40"/>
        </w:numPr>
        <w:tabs>
          <w:tab w:val="left" w:pos="567"/>
        </w:tabs>
        <w:ind w:left="1843" w:right="57"/>
        <w:jc w:val="both"/>
        <w:rPr>
          <w:rFonts w:ascii="Arial" w:hAnsi="Arial"/>
          <w:sz w:val="22"/>
        </w:rPr>
      </w:pPr>
      <w:r w:rsidRPr="006879A3">
        <w:rPr>
          <w:rFonts w:ascii="Arial" w:hAnsi="Arial"/>
          <w:i/>
          <w:sz w:val="22"/>
        </w:rPr>
        <w:t>Contractor’s</w:t>
      </w:r>
      <w:r w:rsidRPr="006879A3">
        <w:rPr>
          <w:rFonts w:ascii="Arial" w:hAnsi="Arial"/>
          <w:sz w:val="22"/>
        </w:rPr>
        <w:t xml:space="preserve"> equipment shall be steam cleaned prior to delivery to the site</w:t>
      </w:r>
    </w:p>
    <w:p w14:paraId="15DC1904" w14:textId="77777777" w:rsidR="004208D0" w:rsidRPr="006879A3" w:rsidRDefault="004208D0" w:rsidP="00EF33AB">
      <w:pPr>
        <w:pStyle w:val="ListParagraph"/>
        <w:numPr>
          <w:ilvl w:val="1"/>
          <w:numId w:val="40"/>
        </w:numPr>
        <w:tabs>
          <w:tab w:val="left" w:pos="567"/>
        </w:tabs>
        <w:ind w:left="1843" w:right="57"/>
        <w:jc w:val="both"/>
        <w:rPr>
          <w:rFonts w:ascii="Arial" w:hAnsi="Arial"/>
          <w:sz w:val="22"/>
        </w:rPr>
      </w:pPr>
      <w:r w:rsidRPr="006879A3">
        <w:rPr>
          <w:rFonts w:ascii="Arial" w:hAnsi="Arial"/>
          <w:sz w:val="22"/>
        </w:rPr>
        <w:t>Fuel and oil storage shall be away from watercourses, fully contained within an impermeable bund to 110% of the volume stored and maintained in a clean and secure manner.  Delivery and vent pipes shall terminate within the bund</w:t>
      </w:r>
    </w:p>
    <w:p w14:paraId="37B876FC" w14:textId="77777777" w:rsidR="004208D0" w:rsidRPr="006879A3" w:rsidRDefault="004208D0" w:rsidP="00EF33AB">
      <w:pPr>
        <w:pStyle w:val="ListParagraph"/>
        <w:numPr>
          <w:ilvl w:val="1"/>
          <w:numId w:val="40"/>
        </w:numPr>
        <w:tabs>
          <w:tab w:val="left" w:pos="567"/>
        </w:tabs>
        <w:ind w:left="1843" w:right="57"/>
        <w:jc w:val="both"/>
        <w:rPr>
          <w:rFonts w:ascii="Arial" w:hAnsi="Arial"/>
          <w:sz w:val="22"/>
        </w:rPr>
      </w:pPr>
      <w:r w:rsidRPr="006879A3">
        <w:rPr>
          <w:rFonts w:ascii="Arial" w:hAnsi="Arial"/>
          <w:sz w:val="22"/>
        </w:rPr>
        <w:t xml:space="preserve">Refuelling and servicing of </w:t>
      </w:r>
      <w:r w:rsidRPr="006879A3">
        <w:rPr>
          <w:rFonts w:ascii="Arial" w:hAnsi="Arial"/>
          <w:i/>
          <w:sz w:val="22"/>
        </w:rPr>
        <w:t>Contractor’s</w:t>
      </w:r>
      <w:r w:rsidRPr="006879A3">
        <w:rPr>
          <w:rFonts w:ascii="Arial" w:hAnsi="Arial"/>
          <w:sz w:val="22"/>
        </w:rPr>
        <w:t xml:space="preserve"> equipment shall be carried out in designated locations away from water</w:t>
      </w:r>
    </w:p>
    <w:p w14:paraId="3AB974CB" w14:textId="77777777" w:rsidR="004208D0" w:rsidRPr="006879A3" w:rsidRDefault="004208D0" w:rsidP="00EF33AB">
      <w:pPr>
        <w:pStyle w:val="ListParagraph"/>
        <w:numPr>
          <w:ilvl w:val="1"/>
          <w:numId w:val="40"/>
        </w:numPr>
        <w:tabs>
          <w:tab w:val="left" w:pos="567"/>
        </w:tabs>
        <w:ind w:left="1843" w:right="57"/>
        <w:jc w:val="both"/>
        <w:rPr>
          <w:rFonts w:ascii="Arial" w:hAnsi="Arial"/>
          <w:sz w:val="22"/>
        </w:rPr>
      </w:pPr>
      <w:r w:rsidRPr="006879A3">
        <w:rPr>
          <w:rFonts w:ascii="Arial" w:hAnsi="Arial"/>
          <w:sz w:val="22"/>
        </w:rPr>
        <w:t>Refuelling shall be supervised and shall be carried out by pumping through a trigger-type delivery nozzle</w:t>
      </w:r>
    </w:p>
    <w:p w14:paraId="77C26204" w14:textId="77777777" w:rsidR="004208D0" w:rsidRPr="006879A3" w:rsidRDefault="004208D0" w:rsidP="00EF33AB">
      <w:pPr>
        <w:pStyle w:val="ListParagraph"/>
        <w:numPr>
          <w:ilvl w:val="1"/>
          <w:numId w:val="40"/>
        </w:numPr>
        <w:tabs>
          <w:tab w:val="left" w:pos="567"/>
        </w:tabs>
        <w:ind w:left="1843" w:right="57"/>
        <w:jc w:val="both"/>
        <w:rPr>
          <w:rFonts w:ascii="Arial" w:hAnsi="Arial"/>
          <w:sz w:val="22"/>
        </w:rPr>
      </w:pPr>
      <w:r w:rsidRPr="006879A3">
        <w:rPr>
          <w:rFonts w:ascii="Arial" w:hAnsi="Arial"/>
          <w:sz w:val="22"/>
        </w:rPr>
        <w:t xml:space="preserve">An adequate supply of absorbent materials shall be readily available on site at all times (e.g. in cab of </w:t>
      </w:r>
      <w:r w:rsidRPr="006879A3">
        <w:rPr>
          <w:rFonts w:ascii="Arial" w:hAnsi="Arial"/>
          <w:i/>
          <w:sz w:val="22"/>
        </w:rPr>
        <w:t>Contractor’s</w:t>
      </w:r>
      <w:r w:rsidRPr="006879A3">
        <w:rPr>
          <w:rFonts w:ascii="Arial" w:hAnsi="Arial"/>
          <w:sz w:val="22"/>
        </w:rPr>
        <w:t xml:space="preserve"> equipment)</w:t>
      </w:r>
    </w:p>
    <w:p w14:paraId="77371E39" w14:textId="77777777" w:rsidR="004208D0" w:rsidRPr="006879A3" w:rsidRDefault="004208D0" w:rsidP="00EF33AB">
      <w:pPr>
        <w:pStyle w:val="ListParagraph"/>
        <w:numPr>
          <w:ilvl w:val="1"/>
          <w:numId w:val="40"/>
        </w:numPr>
        <w:tabs>
          <w:tab w:val="left" w:pos="567"/>
        </w:tabs>
        <w:ind w:left="1843" w:right="57"/>
        <w:jc w:val="both"/>
        <w:rPr>
          <w:rFonts w:ascii="Arial" w:hAnsi="Arial"/>
          <w:sz w:val="22"/>
        </w:rPr>
      </w:pPr>
      <w:r w:rsidRPr="006879A3">
        <w:rPr>
          <w:rFonts w:ascii="Arial" w:hAnsi="Arial"/>
          <w:sz w:val="22"/>
        </w:rPr>
        <w:t xml:space="preserve">Any spillage shall be immediately contained, removed from site and disposed to a licensed tip.  The </w:t>
      </w:r>
      <w:r w:rsidRPr="006879A3">
        <w:rPr>
          <w:rFonts w:ascii="Arial" w:hAnsi="Arial"/>
          <w:i/>
          <w:sz w:val="22"/>
        </w:rPr>
        <w:t xml:space="preserve">Project Manager </w:t>
      </w:r>
      <w:r w:rsidRPr="006879A3">
        <w:rPr>
          <w:rFonts w:ascii="Arial" w:hAnsi="Arial"/>
          <w:sz w:val="22"/>
        </w:rPr>
        <w:t>shall be informed immediately</w:t>
      </w:r>
    </w:p>
    <w:p w14:paraId="188F6AC5" w14:textId="77777777" w:rsidR="004208D0" w:rsidRPr="006879A3" w:rsidRDefault="004208D0" w:rsidP="00EF33AB">
      <w:pPr>
        <w:pStyle w:val="ListParagraph"/>
        <w:numPr>
          <w:ilvl w:val="1"/>
          <w:numId w:val="40"/>
        </w:numPr>
        <w:tabs>
          <w:tab w:val="left" w:pos="567"/>
        </w:tabs>
        <w:ind w:left="1843" w:right="57"/>
        <w:jc w:val="both"/>
        <w:rPr>
          <w:rFonts w:ascii="Arial" w:hAnsi="Arial"/>
          <w:sz w:val="22"/>
        </w:rPr>
      </w:pPr>
      <w:r w:rsidRPr="006879A3">
        <w:rPr>
          <w:rFonts w:ascii="Arial" w:hAnsi="Arial"/>
          <w:i/>
          <w:sz w:val="22"/>
        </w:rPr>
        <w:t>Contractor’s</w:t>
      </w:r>
      <w:r w:rsidRPr="006879A3">
        <w:rPr>
          <w:rFonts w:ascii="Arial" w:hAnsi="Arial"/>
          <w:sz w:val="22"/>
        </w:rPr>
        <w:t xml:space="preserve"> equipment shall be effectively silenced and shall comply with any stated requirements of the Council.</w:t>
      </w:r>
    </w:p>
    <w:p w14:paraId="50FFB6FF" w14:textId="77777777" w:rsidR="004208D0" w:rsidRPr="00546AE5" w:rsidRDefault="004208D0" w:rsidP="006879A3">
      <w:pPr>
        <w:tabs>
          <w:tab w:val="left" w:pos="567"/>
          <w:tab w:val="left" w:pos="1134"/>
        </w:tabs>
        <w:ind w:left="142" w:right="56"/>
        <w:jc w:val="both"/>
        <w:rPr>
          <w:rFonts w:ascii="Arial" w:hAnsi="Arial"/>
          <w:sz w:val="22"/>
        </w:rPr>
      </w:pPr>
    </w:p>
    <w:p w14:paraId="7D1C2DA6" w14:textId="77777777" w:rsidR="004208D0" w:rsidRPr="006879A3" w:rsidRDefault="004208D0"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The </w:t>
      </w:r>
      <w:r w:rsidRPr="006879A3">
        <w:rPr>
          <w:rFonts w:ascii="Arial" w:hAnsi="Arial"/>
          <w:i/>
          <w:sz w:val="22"/>
        </w:rPr>
        <w:t>Contractor’s</w:t>
      </w:r>
      <w:r w:rsidRPr="006879A3">
        <w:rPr>
          <w:rFonts w:ascii="Arial" w:hAnsi="Arial"/>
          <w:sz w:val="22"/>
        </w:rPr>
        <w:t xml:space="preserve"> attention is drawn to the CIRIA Manual ‘Coastal and Marine Environmental Site Guide’.  This publication offers guidance and good practice in avoiding the effects of poor environmental practice on coastal and marine construction projects.</w:t>
      </w:r>
    </w:p>
    <w:p w14:paraId="3D10316A" w14:textId="77777777" w:rsidR="00534B8F" w:rsidRPr="00546AE5" w:rsidRDefault="00534B8F" w:rsidP="00EF33AB">
      <w:pPr>
        <w:ind w:left="1418" w:right="283" w:hanging="698"/>
        <w:jc w:val="both"/>
        <w:rPr>
          <w:rFonts w:ascii="Arial" w:hAnsi="Arial"/>
          <w:sz w:val="22"/>
        </w:rPr>
      </w:pPr>
    </w:p>
    <w:p w14:paraId="31448FF1" w14:textId="77777777" w:rsidR="00534B8F" w:rsidRPr="006879A3" w:rsidRDefault="00534B8F"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The </w:t>
      </w:r>
      <w:r w:rsidRPr="006879A3">
        <w:rPr>
          <w:rFonts w:ascii="Arial" w:hAnsi="Arial"/>
          <w:i/>
          <w:sz w:val="22"/>
        </w:rPr>
        <w:t>Contractor</w:t>
      </w:r>
      <w:r w:rsidRPr="006879A3">
        <w:rPr>
          <w:rFonts w:ascii="Arial" w:hAnsi="Arial"/>
          <w:sz w:val="22"/>
        </w:rPr>
        <w:t xml:space="preserve"> is to comply with all current guidance on the prevention of pollution published by the Environment Agency. </w:t>
      </w:r>
    </w:p>
    <w:p w14:paraId="2E52E1A0" w14:textId="77777777" w:rsidR="00534B8F" w:rsidRPr="00546AE5" w:rsidRDefault="00534B8F" w:rsidP="00EF33AB">
      <w:pPr>
        <w:ind w:left="1418" w:right="283" w:hanging="698"/>
        <w:jc w:val="both"/>
        <w:rPr>
          <w:rFonts w:ascii="Arial" w:hAnsi="Arial"/>
          <w:sz w:val="22"/>
        </w:rPr>
      </w:pPr>
    </w:p>
    <w:p w14:paraId="3CA67F22" w14:textId="77777777" w:rsidR="00534B8F" w:rsidRPr="006879A3" w:rsidRDefault="00534B8F"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The </w:t>
      </w:r>
      <w:r w:rsidRPr="006879A3">
        <w:rPr>
          <w:rFonts w:ascii="Arial" w:hAnsi="Arial"/>
          <w:i/>
          <w:sz w:val="22"/>
        </w:rPr>
        <w:t>Contractor</w:t>
      </w:r>
      <w:r w:rsidRPr="006879A3">
        <w:rPr>
          <w:rFonts w:ascii="Arial" w:hAnsi="Arial"/>
          <w:sz w:val="22"/>
        </w:rPr>
        <w:t xml:space="preserve"> is to note and comply with the Environmental Action Plan which applies to this project (</w:t>
      </w:r>
      <w:r w:rsidRPr="00E97BF5">
        <w:rPr>
          <w:rFonts w:ascii="Arial" w:hAnsi="Arial"/>
          <w:sz w:val="22"/>
        </w:rPr>
        <w:t xml:space="preserve">see Appendix </w:t>
      </w:r>
      <w:r w:rsidR="00445258" w:rsidRPr="00E97BF5">
        <w:rPr>
          <w:rFonts w:ascii="Arial" w:hAnsi="Arial"/>
          <w:sz w:val="22"/>
        </w:rPr>
        <w:t>C</w:t>
      </w:r>
      <w:r w:rsidRPr="00E97BF5">
        <w:rPr>
          <w:rFonts w:ascii="Arial" w:hAnsi="Arial"/>
          <w:sz w:val="22"/>
        </w:rPr>
        <w:t>).</w:t>
      </w:r>
      <w:r w:rsidR="0084544F" w:rsidRPr="00E97BF5">
        <w:rPr>
          <w:rFonts w:ascii="Arial" w:hAnsi="Arial"/>
          <w:sz w:val="22"/>
        </w:rPr>
        <w:t xml:space="preserve">  Note</w:t>
      </w:r>
      <w:r w:rsidR="0084544F" w:rsidRPr="006879A3">
        <w:rPr>
          <w:rFonts w:ascii="Arial" w:hAnsi="Arial"/>
          <w:sz w:val="22"/>
        </w:rPr>
        <w:t xml:space="preserve"> that some of the actions applied to the construction phase of the project are not relevant to these works e.g. rock placement. </w:t>
      </w:r>
    </w:p>
    <w:p w14:paraId="5A68042E" w14:textId="77777777" w:rsidR="004208D0" w:rsidRPr="00445258" w:rsidRDefault="004208D0" w:rsidP="006879A3">
      <w:pPr>
        <w:tabs>
          <w:tab w:val="left" w:pos="567"/>
          <w:tab w:val="left" w:pos="1134"/>
        </w:tabs>
        <w:ind w:left="142" w:right="56"/>
        <w:jc w:val="both"/>
        <w:rPr>
          <w:rFonts w:ascii="Arial" w:hAnsi="Arial"/>
          <w:sz w:val="22"/>
        </w:rPr>
      </w:pPr>
    </w:p>
    <w:p w14:paraId="637547D4" w14:textId="77777777" w:rsidR="004208D0" w:rsidRPr="00445258" w:rsidRDefault="004208D0" w:rsidP="006879A3">
      <w:pPr>
        <w:tabs>
          <w:tab w:val="left" w:pos="0"/>
          <w:tab w:val="left" w:pos="1008"/>
          <w:tab w:val="left" w:pos="1440"/>
        </w:tabs>
        <w:suppressAutoHyphens/>
        <w:jc w:val="both"/>
        <w:rPr>
          <w:rFonts w:ascii="Arial" w:hAnsi="Arial"/>
          <w:kern w:val="24"/>
          <w:sz w:val="22"/>
        </w:rPr>
      </w:pPr>
    </w:p>
    <w:p w14:paraId="2551782B" w14:textId="77777777" w:rsidR="00EF33AB" w:rsidRDefault="00EF33AB" w:rsidP="00E97BF5">
      <w:pPr>
        <w:pStyle w:val="S"/>
        <w:tabs>
          <w:tab w:val="left" w:pos="567"/>
          <w:tab w:val="left" w:pos="1134"/>
        </w:tabs>
        <w:ind w:right="56"/>
        <w:jc w:val="both"/>
        <w:rPr>
          <w:rFonts w:ascii="Arial" w:hAnsi="Arial" w:cs="Arial"/>
          <w:b/>
          <w:bCs/>
          <w:sz w:val="22"/>
        </w:rPr>
      </w:pPr>
      <w:bookmarkStart w:id="1" w:name="LP"/>
      <w:bookmarkEnd w:id="1"/>
    </w:p>
    <w:p w14:paraId="417BCF88" w14:textId="77777777" w:rsidR="004208D0" w:rsidRPr="00E32C8D" w:rsidRDefault="004208D0" w:rsidP="00E97BF5">
      <w:pPr>
        <w:pStyle w:val="S"/>
        <w:tabs>
          <w:tab w:val="left" w:pos="567"/>
          <w:tab w:val="left" w:pos="1134"/>
        </w:tabs>
        <w:ind w:right="56"/>
        <w:jc w:val="both"/>
        <w:rPr>
          <w:rFonts w:ascii="Arial" w:hAnsi="Arial" w:cs="Arial"/>
          <w:b/>
          <w:bCs/>
          <w:sz w:val="22"/>
        </w:rPr>
      </w:pPr>
      <w:r w:rsidRPr="00E32C8D">
        <w:rPr>
          <w:rFonts w:ascii="Arial" w:hAnsi="Arial" w:cs="Arial"/>
          <w:b/>
          <w:bCs/>
          <w:sz w:val="22"/>
        </w:rPr>
        <w:t xml:space="preserve">Specification </w:t>
      </w:r>
    </w:p>
    <w:p w14:paraId="45D559F1" w14:textId="77777777" w:rsidR="004208D0" w:rsidRPr="00E32C8D" w:rsidRDefault="004208D0" w:rsidP="006879A3">
      <w:pPr>
        <w:tabs>
          <w:tab w:val="left" w:pos="0"/>
          <w:tab w:val="left" w:pos="432"/>
          <w:tab w:val="left" w:pos="1008"/>
          <w:tab w:val="left" w:pos="1440"/>
          <w:tab w:val="left" w:pos="2160"/>
          <w:tab w:val="left" w:pos="2592"/>
          <w:tab w:val="left" w:pos="3024"/>
          <w:tab w:val="left" w:pos="3682"/>
          <w:tab w:val="left" w:pos="4320"/>
        </w:tabs>
        <w:suppressAutoHyphens/>
        <w:jc w:val="center"/>
        <w:rPr>
          <w:rFonts w:ascii="Arial" w:hAnsi="Arial"/>
          <w:b/>
          <w:kern w:val="24"/>
          <w:sz w:val="22"/>
        </w:rPr>
      </w:pPr>
    </w:p>
    <w:p w14:paraId="24E83B9C" w14:textId="77777777" w:rsidR="004208D0" w:rsidRPr="006879A3" w:rsidRDefault="00E81D6C" w:rsidP="006879A3">
      <w:pPr>
        <w:pStyle w:val="ListParagraph"/>
        <w:numPr>
          <w:ilvl w:val="0"/>
          <w:numId w:val="30"/>
        </w:numPr>
        <w:ind w:right="283"/>
        <w:jc w:val="both"/>
        <w:rPr>
          <w:rFonts w:ascii="Arial" w:hAnsi="Arial"/>
          <w:sz w:val="22"/>
        </w:rPr>
      </w:pPr>
      <w:r w:rsidRPr="006879A3">
        <w:rPr>
          <w:rFonts w:ascii="Arial" w:hAnsi="Arial"/>
          <w:sz w:val="22"/>
        </w:rPr>
        <w:t xml:space="preserve">All works are to be carried out in accordance with </w:t>
      </w:r>
      <w:r w:rsidR="004208D0" w:rsidRPr="006879A3">
        <w:rPr>
          <w:rFonts w:ascii="Arial" w:hAnsi="Arial"/>
          <w:sz w:val="22"/>
        </w:rPr>
        <w:t xml:space="preserve">the ‘Civil Engineering Specification for the Water Industry’, </w:t>
      </w:r>
      <w:r w:rsidR="00F34788" w:rsidRPr="006879A3">
        <w:rPr>
          <w:rFonts w:ascii="Arial" w:hAnsi="Arial"/>
          <w:sz w:val="22"/>
        </w:rPr>
        <w:t>7</w:t>
      </w:r>
      <w:r w:rsidR="004208D0" w:rsidRPr="006879A3">
        <w:rPr>
          <w:rFonts w:ascii="Arial" w:hAnsi="Arial"/>
          <w:sz w:val="22"/>
        </w:rPr>
        <w:t xml:space="preserve">th Edition (CESWI </w:t>
      </w:r>
      <w:r w:rsidR="00F34788" w:rsidRPr="006879A3">
        <w:rPr>
          <w:rFonts w:ascii="Arial" w:hAnsi="Arial"/>
          <w:sz w:val="22"/>
        </w:rPr>
        <w:t>7</w:t>
      </w:r>
      <w:r w:rsidR="004208D0" w:rsidRPr="006879A3">
        <w:rPr>
          <w:rFonts w:ascii="Arial" w:hAnsi="Arial"/>
          <w:sz w:val="22"/>
        </w:rPr>
        <w:t xml:space="preserve">), published by </w:t>
      </w:r>
      <w:proofErr w:type="spellStart"/>
      <w:r w:rsidR="004208D0" w:rsidRPr="006879A3">
        <w:rPr>
          <w:rFonts w:ascii="Arial" w:hAnsi="Arial"/>
          <w:sz w:val="22"/>
        </w:rPr>
        <w:t>WR</w:t>
      </w:r>
      <w:r w:rsidR="00521A3D" w:rsidRPr="006879A3">
        <w:rPr>
          <w:rFonts w:ascii="Arial" w:hAnsi="Arial"/>
          <w:sz w:val="22"/>
        </w:rPr>
        <w:t>c</w:t>
      </w:r>
      <w:proofErr w:type="spellEnd"/>
      <w:r w:rsidR="004208D0" w:rsidRPr="006879A3">
        <w:rPr>
          <w:rFonts w:ascii="Arial" w:hAnsi="Arial"/>
          <w:sz w:val="22"/>
        </w:rPr>
        <w:t xml:space="preserve"> </w:t>
      </w:r>
      <w:r w:rsidR="00521A3D" w:rsidRPr="006879A3">
        <w:rPr>
          <w:rFonts w:ascii="Arial" w:hAnsi="Arial"/>
          <w:sz w:val="22"/>
        </w:rPr>
        <w:t>plc</w:t>
      </w:r>
      <w:r w:rsidR="004208D0" w:rsidRPr="006879A3">
        <w:rPr>
          <w:rFonts w:ascii="Arial" w:hAnsi="Arial"/>
          <w:sz w:val="22"/>
        </w:rPr>
        <w:t xml:space="preserve"> on behalf of </w:t>
      </w:r>
      <w:r w:rsidR="00521A3D" w:rsidRPr="006879A3">
        <w:rPr>
          <w:rFonts w:ascii="Arial" w:hAnsi="Arial"/>
          <w:sz w:val="22"/>
        </w:rPr>
        <w:t xml:space="preserve">UK </w:t>
      </w:r>
      <w:r w:rsidR="004208D0" w:rsidRPr="006879A3">
        <w:rPr>
          <w:rFonts w:ascii="Arial" w:hAnsi="Arial"/>
          <w:sz w:val="22"/>
        </w:rPr>
        <w:t xml:space="preserve">Water </w:t>
      </w:r>
      <w:r w:rsidR="00521A3D" w:rsidRPr="006879A3">
        <w:rPr>
          <w:rFonts w:ascii="Arial" w:hAnsi="Arial"/>
          <w:sz w:val="22"/>
        </w:rPr>
        <w:t>Industry Research Ltd.</w:t>
      </w:r>
      <w:r w:rsidR="004208D0" w:rsidRPr="006879A3">
        <w:rPr>
          <w:rFonts w:ascii="Arial" w:hAnsi="Arial"/>
          <w:sz w:val="22"/>
        </w:rPr>
        <w:t xml:space="preserve"> in </w:t>
      </w:r>
      <w:r w:rsidR="00F34788" w:rsidRPr="006879A3">
        <w:rPr>
          <w:rFonts w:ascii="Arial" w:hAnsi="Arial"/>
          <w:sz w:val="22"/>
        </w:rPr>
        <w:t>March 2011</w:t>
      </w:r>
      <w:r w:rsidR="004208D0" w:rsidRPr="006879A3">
        <w:rPr>
          <w:rFonts w:ascii="Arial" w:hAnsi="Arial"/>
          <w:sz w:val="22"/>
        </w:rPr>
        <w:t xml:space="preserve">, supplemented by </w:t>
      </w:r>
      <w:r w:rsidRPr="006879A3">
        <w:rPr>
          <w:rFonts w:ascii="Arial" w:hAnsi="Arial"/>
          <w:sz w:val="22"/>
        </w:rPr>
        <w:t xml:space="preserve">any specific requirements of this </w:t>
      </w:r>
      <w:r w:rsidR="00521A3D" w:rsidRPr="006879A3">
        <w:rPr>
          <w:rFonts w:ascii="Arial" w:hAnsi="Arial"/>
          <w:sz w:val="22"/>
        </w:rPr>
        <w:t xml:space="preserve">Contract contained in </w:t>
      </w:r>
      <w:r w:rsidR="004208D0" w:rsidRPr="006879A3">
        <w:rPr>
          <w:rFonts w:ascii="Arial" w:hAnsi="Arial"/>
          <w:sz w:val="22"/>
        </w:rPr>
        <w:t xml:space="preserve">Special Clauses </w:t>
      </w:r>
      <w:r w:rsidR="00521A3D" w:rsidRPr="006879A3">
        <w:rPr>
          <w:rFonts w:ascii="Arial" w:hAnsi="Arial"/>
          <w:sz w:val="22"/>
        </w:rPr>
        <w:t xml:space="preserve">or </w:t>
      </w:r>
      <w:r w:rsidR="004208D0" w:rsidRPr="006879A3">
        <w:rPr>
          <w:rFonts w:ascii="Arial" w:hAnsi="Arial"/>
          <w:sz w:val="22"/>
        </w:rPr>
        <w:t>Appendices and later amendments due to changes in the relevant British Standards Institution publication.</w:t>
      </w:r>
    </w:p>
    <w:p w14:paraId="7C4386F7" w14:textId="77777777" w:rsidR="004208D0" w:rsidRPr="00E32C8D" w:rsidRDefault="004208D0" w:rsidP="006879A3">
      <w:pPr>
        <w:ind w:right="283"/>
        <w:jc w:val="both"/>
        <w:rPr>
          <w:rFonts w:ascii="Arial" w:hAnsi="Arial"/>
          <w:sz w:val="22"/>
        </w:rPr>
      </w:pPr>
    </w:p>
    <w:p w14:paraId="459DB3E2" w14:textId="77777777" w:rsidR="004208D0" w:rsidRPr="006879A3" w:rsidRDefault="004208D0"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Any Special Clause or Special Sub-Clause which bears precisely the same number as a clause or sub-clause of CESWI </w:t>
      </w:r>
      <w:r w:rsidR="00F34788" w:rsidRPr="006879A3">
        <w:rPr>
          <w:rFonts w:ascii="Arial" w:hAnsi="Arial"/>
          <w:sz w:val="22"/>
        </w:rPr>
        <w:t>7</w:t>
      </w:r>
      <w:r w:rsidRPr="006879A3">
        <w:rPr>
          <w:rFonts w:ascii="Arial" w:hAnsi="Arial"/>
          <w:sz w:val="22"/>
        </w:rPr>
        <w:t xml:space="preserve"> shall be deemed to be substituted for that clause or sub-clause of CESWI </w:t>
      </w:r>
      <w:r w:rsidR="00F34788" w:rsidRPr="006879A3">
        <w:rPr>
          <w:rFonts w:ascii="Arial" w:hAnsi="Arial"/>
          <w:sz w:val="22"/>
        </w:rPr>
        <w:t>7</w:t>
      </w:r>
      <w:r w:rsidRPr="006879A3">
        <w:rPr>
          <w:rFonts w:ascii="Arial" w:hAnsi="Arial"/>
          <w:sz w:val="22"/>
        </w:rPr>
        <w:t>.</w:t>
      </w:r>
    </w:p>
    <w:p w14:paraId="4E0AAC35" w14:textId="77777777" w:rsidR="004208D0" w:rsidRPr="00E32C8D" w:rsidRDefault="004208D0" w:rsidP="00EF33AB">
      <w:pPr>
        <w:ind w:left="1418" w:right="283" w:hanging="698"/>
        <w:jc w:val="both"/>
        <w:rPr>
          <w:rFonts w:ascii="Arial" w:hAnsi="Arial"/>
          <w:sz w:val="22"/>
        </w:rPr>
      </w:pPr>
    </w:p>
    <w:p w14:paraId="0A7D558F" w14:textId="77777777" w:rsidR="004208D0" w:rsidRPr="006879A3" w:rsidRDefault="004208D0"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Insofar as any Special Clause, Special Sub-Clause or Appendix may conflict or be inconsistent with any provision of CESWI </w:t>
      </w:r>
      <w:r w:rsidR="00B749CA" w:rsidRPr="006879A3">
        <w:rPr>
          <w:rFonts w:ascii="Arial" w:hAnsi="Arial"/>
          <w:sz w:val="22"/>
        </w:rPr>
        <w:t>7</w:t>
      </w:r>
      <w:r w:rsidRPr="006879A3">
        <w:rPr>
          <w:rFonts w:ascii="Arial" w:hAnsi="Arial"/>
          <w:sz w:val="22"/>
        </w:rPr>
        <w:t>, the Special Clause, Special Sub-Clause or Appendix shall always prevail.</w:t>
      </w:r>
    </w:p>
    <w:p w14:paraId="0547FC6F" w14:textId="77777777" w:rsidR="004208D0" w:rsidRPr="00E32C8D" w:rsidRDefault="004208D0" w:rsidP="00EF33AB">
      <w:pPr>
        <w:ind w:left="1418" w:right="283" w:hanging="698"/>
        <w:jc w:val="both"/>
        <w:rPr>
          <w:rFonts w:ascii="Arial" w:hAnsi="Arial"/>
          <w:sz w:val="22"/>
        </w:rPr>
      </w:pPr>
    </w:p>
    <w:p w14:paraId="35ABEB9E" w14:textId="77777777" w:rsidR="004208D0" w:rsidRPr="006879A3" w:rsidRDefault="004208D0" w:rsidP="00EF33AB">
      <w:pPr>
        <w:pStyle w:val="ListParagraph"/>
        <w:numPr>
          <w:ilvl w:val="1"/>
          <w:numId w:val="30"/>
        </w:numPr>
        <w:ind w:left="1418" w:right="283" w:hanging="698"/>
        <w:jc w:val="both"/>
        <w:rPr>
          <w:rFonts w:ascii="Arial" w:hAnsi="Arial"/>
          <w:sz w:val="22"/>
        </w:rPr>
      </w:pPr>
      <w:r w:rsidRPr="006879A3">
        <w:rPr>
          <w:rFonts w:ascii="Arial" w:hAnsi="Arial"/>
          <w:sz w:val="22"/>
        </w:rPr>
        <w:t>Special Clauses comprise of:</w:t>
      </w:r>
    </w:p>
    <w:p w14:paraId="1F7AD635" w14:textId="77777777" w:rsidR="004208D0" w:rsidRPr="00E32C8D" w:rsidRDefault="004208D0" w:rsidP="006879A3">
      <w:pPr>
        <w:ind w:right="283"/>
        <w:jc w:val="both"/>
        <w:rPr>
          <w:rFonts w:ascii="Arial" w:hAnsi="Arial"/>
          <w:sz w:val="22"/>
        </w:rPr>
      </w:pPr>
    </w:p>
    <w:p w14:paraId="46785F82" w14:textId="77777777" w:rsidR="004208D0" w:rsidRPr="006879A3" w:rsidRDefault="004208D0" w:rsidP="00EF33AB">
      <w:pPr>
        <w:pStyle w:val="ListParagraph"/>
        <w:numPr>
          <w:ilvl w:val="1"/>
          <w:numId w:val="41"/>
        </w:numPr>
        <w:ind w:left="1843" w:right="283"/>
        <w:jc w:val="both"/>
        <w:rPr>
          <w:rFonts w:ascii="Arial" w:hAnsi="Arial" w:cs="Arial"/>
          <w:kern w:val="24"/>
          <w:sz w:val="22"/>
        </w:rPr>
      </w:pPr>
      <w:r w:rsidRPr="006879A3">
        <w:rPr>
          <w:rFonts w:ascii="Arial" w:hAnsi="Arial" w:cs="Arial"/>
          <w:kern w:val="24"/>
          <w:sz w:val="22"/>
        </w:rPr>
        <w:t>Standard clauses with additions and/or amendments.</w:t>
      </w:r>
    </w:p>
    <w:p w14:paraId="12F4D72B" w14:textId="77777777" w:rsidR="004208D0" w:rsidRPr="006879A3" w:rsidRDefault="004208D0" w:rsidP="00EF33AB">
      <w:pPr>
        <w:pStyle w:val="ListParagraph"/>
        <w:numPr>
          <w:ilvl w:val="1"/>
          <w:numId w:val="41"/>
        </w:numPr>
        <w:ind w:left="1843" w:right="283"/>
        <w:jc w:val="both"/>
        <w:rPr>
          <w:rFonts w:ascii="Arial" w:hAnsi="Arial" w:cs="Arial"/>
          <w:kern w:val="24"/>
          <w:sz w:val="22"/>
        </w:rPr>
      </w:pPr>
      <w:r w:rsidRPr="006879A3">
        <w:rPr>
          <w:rFonts w:ascii="Arial" w:hAnsi="Arial" w:cs="Arial"/>
          <w:kern w:val="24"/>
          <w:sz w:val="22"/>
        </w:rPr>
        <w:t>Additional clauses including associated appendices where appropriate.</w:t>
      </w:r>
    </w:p>
    <w:p w14:paraId="55EF5766" w14:textId="77777777" w:rsidR="004208D0" w:rsidRPr="006879A3" w:rsidRDefault="004208D0" w:rsidP="00EF33AB">
      <w:pPr>
        <w:pStyle w:val="ListParagraph"/>
        <w:numPr>
          <w:ilvl w:val="1"/>
          <w:numId w:val="41"/>
        </w:numPr>
        <w:ind w:left="1843" w:right="283"/>
        <w:jc w:val="both"/>
        <w:rPr>
          <w:rFonts w:ascii="Arial" w:hAnsi="Arial" w:cs="Arial"/>
          <w:kern w:val="24"/>
          <w:sz w:val="22"/>
        </w:rPr>
      </w:pPr>
      <w:r w:rsidRPr="006879A3">
        <w:rPr>
          <w:rFonts w:ascii="Arial" w:hAnsi="Arial" w:cs="Arial"/>
          <w:kern w:val="24"/>
          <w:sz w:val="22"/>
        </w:rPr>
        <w:t>Standard appendices with additions and/or amendments.</w:t>
      </w:r>
    </w:p>
    <w:p w14:paraId="59F8C888" w14:textId="77777777" w:rsidR="004208D0" w:rsidRPr="00E32C8D" w:rsidRDefault="004208D0" w:rsidP="006879A3">
      <w:pPr>
        <w:ind w:right="283"/>
        <w:jc w:val="both"/>
        <w:rPr>
          <w:rFonts w:ascii="Arial" w:hAnsi="Arial"/>
          <w:sz w:val="22"/>
        </w:rPr>
      </w:pPr>
    </w:p>
    <w:p w14:paraId="3831F980" w14:textId="77777777" w:rsidR="004208D0" w:rsidRPr="006879A3" w:rsidRDefault="004208D0" w:rsidP="00EF33AB">
      <w:pPr>
        <w:pStyle w:val="ListParagraph"/>
        <w:numPr>
          <w:ilvl w:val="1"/>
          <w:numId w:val="30"/>
        </w:numPr>
        <w:ind w:left="1418" w:right="283" w:hanging="698"/>
        <w:jc w:val="both"/>
        <w:rPr>
          <w:rFonts w:ascii="Arial" w:hAnsi="Arial"/>
          <w:sz w:val="22"/>
        </w:rPr>
      </w:pPr>
      <w:r w:rsidRPr="006879A3">
        <w:rPr>
          <w:rFonts w:ascii="Arial" w:hAnsi="Arial"/>
          <w:sz w:val="22"/>
        </w:rPr>
        <w:t xml:space="preserve">In addition to this Specification, the Council has produced a ‘Construction Works Policy’ that any contractor carrying out work in the Shepway area is expected to comply with.  This Policy is contained within the </w:t>
      </w:r>
      <w:r w:rsidR="00B43651" w:rsidRPr="006879A3">
        <w:rPr>
          <w:rFonts w:ascii="Arial" w:hAnsi="Arial"/>
          <w:sz w:val="22"/>
        </w:rPr>
        <w:t>p</w:t>
      </w:r>
      <w:r w:rsidRPr="006879A3">
        <w:rPr>
          <w:rFonts w:ascii="Arial" w:hAnsi="Arial"/>
          <w:sz w:val="22"/>
        </w:rPr>
        <w:t xml:space="preserve">re-construction </w:t>
      </w:r>
      <w:r w:rsidR="00B43651" w:rsidRPr="006879A3">
        <w:rPr>
          <w:rFonts w:ascii="Arial" w:hAnsi="Arial"/>
          <w:sz w:val="22"/>
        </w:rPr>
        <w:t>i</w:t>
      </w:r>
      <w:r w:rsidRPr="006879A3">
        <w:rPr>
          <w:rFonts w:ascii="Arial" w:hAnsi="Arial"/>
          <w:sz w:val="22"/>
        </w:rPr>
        <w:t>nformation.</w:t>
      </w:r>
    </w:p>
    <w:p w14:paraId="703D7325" w14:textId="77777777" w:rsidR="004208D0" w:rsidRPr="00E32C8D" w:rsidRDefault="004208D0" w:rsidP="006879A3">
      <w:pPr>
        <w:ind w:right="283"/>
        <w:jc w:val="both"/>
        <w:rPr>
          <w:kern w:val="24"/>
        </w:rPr>
      </w:pPr>
    </w:p>
    <w:p w14:paraId="007755DF" w14:textId="77777777" w:rsidR="00E5100F" w:rsidRPr="00E32C8D" w:rsidRDefault="00E5100F" w:rsidP="006879A3">
      <w:pPr>
        <w:ind w:right="283"/>
        <w:jc w:val="both"/>
        <w:rPr>
          <w:rFonts w:ascii="Arial" w:hAnsi="Arial" w:cs="Arial"/>
          <w:kern w:val="24"/>
          <w:sz w:val="22"/>
        </w:rPr>
      </w:pPr>
    </w:p>
    <w:p w14:paraId="7D25F033" w14:textId="77777777" w:rsidR="00E5100F" w:rsidRPr="00E97BF5" w:rsidRDefault="00E5100F" w:rsidP="00E97BF5">
      <w:pPr>
        <w:ind w:right="283"/>
        <w:jc w:val="both"/>
        <w:rPr>
          <w:rFonts w:ascii="Arial" w:hAnsi="Arial" w:cs="Arial"/>
          <w:kern w:val="24"/>
          <w:sz w:val="22"/>
        </w:rPr>
      </w:pPr>
      <w:r w:rsidRPr="00E97BF5">
        <w:rPr>
          <w:rFonts w:ascii="Arial" w:hAnsi="Arial" w:cs="Arial"/>
          <w:b/>
          <w:bCs/>
          <w:sz w:val="22"/>
        </w:rPr>
        <w:t>Additional Works</w:t>
      </w:r>
    </w:p>
    <w:p w14:paraId="337CCA77" w14:textId="77777777" w:rsidR="00E5100F" w:rsidRPr="00E32C8D" w:rsidRDefault="00E5100F" w:rsidP="006879A3">
      <w:pPr>
        <w:ind w:right="283"/>
        <w:jc w:val="both"/>
        <w:rPr>
          <w:rFonts w:ascii="Arial" w:hAnsi="Arial" w:cs="Arial"/>
          <w:kern w:val="24"/>
          <w:sz w:val="22"/>
        </w:rPr>
      </w:pPr>
    </w:p>
    <w:p w14:paraId="557018DC" w14:textId="77777777" w:rsidR="00E5100F" w:rsidRPr="006879A3" w:rsidRDefault="00E5100F" w:rsidP="006879A3">
      <w:pPr>
        <w:pStyle w:val="ListParagraph"/>
        <w:numPr>
          <w:ilvl w:val="0"/>
          <w:numId w:val="30"/>
        </w:numPr>
        <w:ind w:right="283"/>
        <w:jc w:val="both"/>
        <w:rPr>
          <w:rFonts w:ascii="Arial" w:hAnsi="Arial"/>
          <w:sz w:val="22"/>
        </w:rPr>
      </w:pPr>
      <w:r w:rsidRPr="006879A3">
        <w:rPr>
          <w:rFonts w:ascii="Arial" w:hAnsi="Arial"/>
          <w:sz w:val="22"/>
        </w:rPr>
        <w:t xml:space="preserve">Additional works are only to be carried out with the express prior permission of the </w:t>
      </w:r>
      <w:r w:rsidRPr="006879A3">
        <w:rPr>
          <w:rFonts w:ascii="Arial" w:hAnsi="Arial"/>
          <w:i/>
          <w:sz w:val="22"/>
        </w:rPr>
        <w:t>Project Manager</w:t>
      </w:r>
      <w:r w:rsidRPr="006879A3">
        <w:rPr>
          <w:rFonts w:ascii="Arial" w:hAnsi="Arial"/>
          <w:sz w:val="22"/>
        </w:rPr>
        <w:t xml:space="preserve">.  </w:t>
      </w:r>
    </w:p>
    <w:p w14:paraId="4876A3C3" w14:textId="77777777" w:rsidR="00E5100F" w:rsidRPr="00E32C8D" w:rsidRDefault="00E5100F" w:rsidP="006879A3">
      <w:pPr>
        <w:ind w:right="283"/>
        <w:jc w:val="both"/>
        <w:rPr>
          <w:rFonts w:ascii="Arial" w:hAnsi="Arial"/>
          <w:sz w:val="22"/>
        </w:rPr>
      </w:pPr>
    </w:p>
    <w:p w14:paraId="0A7542A4" w14:textId="77777777" w:rsidR="00E5100F" w:rsidRPr="00E32C8D" w:rsidRDefault="00E5100F" w:rsidP="006879A3">
      <w:pPr>
        <w:ind w:right="283"/>
        <w:jc w:val="both"/>
        <w:rPr>
          <w:rFonts w:ascii="Arial" w:hAnsi="Arial"/>
          <w:sz w:val="22"/>
        </w:rPr>
      </w:pPr>
    </w:p>
    <w:p w14:paraId="4F8A360A" w14:textId="77777777" w:rsidR="00F21871" w:rsidRPr="00BC3AE7" w:rsidRDefault="00F21871" w:rsidP="00A500D4">
      <w:pPr>
        <w:pStyle w:val="Title"/>
        <w:tabs>
          <w:tab w:val="left" w:pos="1418"/>
        </w:tabs>
        <w:ind w:left="360"/>
        <w:jc w:val="left"/>
        <w:outlineLvl w:val="0"/>
        <w:rPr>
          <w:bCs/>
          <w:sz w:val="28"/>
          <w:szCs w:val="24"/>
        </w:rPr>
      </w:pPr>
      <w:r w:rsidRPr="00E32C8D">
        <w:rPr>
          <w:bCs/>
          <w:sz w:val="28"/>
          <w:szCs w:val="24"/>
        </w:rPr>
        <w:br w:type="page"/>
      </w:r>
    </w:p>
    <w:p w14:paraId="0447FAC6" w14:textId="77777777" w:rsidR="00F21871" w:rsidRPr="00BC3AE7" w:rsidRDefault="00F21871" w:rsidP="003B5CEB">
      <w:pPr>
        <w:pStyle w:val="Title"/>
        <w:tabs>
          <w:tab w:val="left" w:pos="1418"/>
        </w:tabs>
        <w:ind w:left="360"/>
        <w:outlineLvl w:val="0"/>
        <w:rPr>
          <w:bCs/>
          <w:sz w:val="28"/>
          <w:szCs w:val="24"/>
        </w:rPr>
      </w:pPr>
      <w:r w:rsidRPr="00BC3AE7">
        <w:rPr>
          <w:bCs/>
          <w:sz w:val="28"/>
          <w:szCs w:val="24"/>
        </w:rPr>
        <w:lastRenderedPageBreak/>
        <w:t xml:space="preserve">WORKS INFORMATION FOR </w:t>
      </w:r>
      <w:r w:rsidR="00680419" w:rsidRPr="00BC3AE7">
        <w:rPr>
          <w:bCs/>
          <w:sz w:val="28"/>
          <w:szCs w:val="24"/>
        </w:rPr>
        <w:t xml:space="preserve">EACH </w:t>
      </w:r>
      <w:r w:rsidRPr="00BC3AE7">
        <w:rPr>
          <w:bCs/>
          <w:sz w:val="28"/>
          <w:szCs w:val="24"/>
        </w:rPr>
        <w:t>ACCESS PERIOD</w:t>
      </w:r>
    </w:p>
    <w:p w14:paraId="586C28F0" w14:textId="77777777" w:rsidR="00F21871" w:rsidRPr="00BC3AE7" w:rsidRDefault="00F21871" w:rsidP="006879A3">
      <w:pPr>
        <w:pStyle w:val="Title"/>
        <w:tabs>
          <w:tab w:val="left" w:pos="1418"/>
        </w:tabs>
        <w:ind w:left="142"/>
        <w:outlineLvl w:val="0"/>
        <w:rPr>
          <w:bCs/>
          <w:sz w:val="28"/>
          <w:szCs w:val="24"/>
        </w:rPr>
      </w:pPr>
    </w:p>
    <w:p w14:paraId="486B6311" w14:textId="77777777" w:rsidR="00F21871" w:rsidRPr="00657584" w:rsidRDefault="00F21871" w:rsidP="006879A3">
      <w:pPr>
        <w:ind w:right="1"/>
        <w:jc w:val="both"/>
        <w:rPr>
          <w:rFonts w:ascii="Arial" w:hAnsi="Arial" w:cs="Arial"/>
          <w:b/>
          <w:bCs/>
          <w:sz w:val="22"/>
          <w:highlight w:val="yellow"/>
        </w:rPr>
      </w:pPr>
    </w:p>
    <w:p w14:paraId="5AC461E2" w14:textId="77777777" w:rsidR="00EC77EC" w:rsidRPr="003B5CEB" w:rsidRDefault="00EC77EC" w:rsidP="003B5CEB">
      <w:pPr>
        <w:ind w:right="283"/>
        <w:jc w:val="both"/>
        <w:rPr>
          <w:rFonts w:ascii="Arial" w:hAnsi="Arial" w:cs="Arial"/>
          <w:b/>
          <w:bCs/>
          <w:sz w:val="22"/>
        </w:rPr>
      </w:pPr>
      <w:r w:rsidRPr="003B5CEB">
        <w:rPr>
          <w:rFonts w:ascii="Arial" w:hAnsi="Arial" w:cs="Arial"/>
          <w:b/>
          <w:bCs/>
          <w:sz w:val="22"/>
        </w:rPr>
        <w:t>Condition Survey</w:t>
      </w:r>
    </w:p>
    <w:p w14:paraId="3AEC0BB8" w14:textId="77777777" w:rsidR="00EC77EC" w:rsidRPr="0052344B" w:rsidRDefault="00EC77EC" w:rsidP="006879A3">
      <w:pPr>
        <w:ind w:right="283"/>
        <w:jc w:val="both"/>
        <w:rPr>
          <w:rFonts w:ascii="Arial" w:hAnsi="Arial" w:cs="Arial"/>
          <w:kern w:val="24"/>
          <w:sz w:val="22"/>
        </w:rPr>
      </w:pPr>
    </w:p>
    <w:p w14:paraId="0C8A6BE9" w14:textId="77777777" w:rsidR="00EC77EC" w:rsidRPr="006879A3" w:rsidRDefault="00EC77EC" w:rsidP="006879A3">
      <w:pPr>
        <w:pStyle w:val="ListParagraph"/>
        <w:numPr>
          <w:ilvl w:val="0"/>
          <w:numId w:val="30"/>
        </w:numPr>
        <w:ind w:right="283"/>
        <w:jc w:val="both"/>
        <w:rPr>
          <w:rFonts w:ascii="Arial" w:hAnsi="Arial" w:cs="Arial"/>
          <w:kern w:val="24"/>
          <w:sz w:val="22"/>
        </w:rPr>
      </w:pPr>
      <w:r w:rsidRPr="006879A3">
        <w:rPr>
          <w:rFonts w:ascii="Arial" w:hAnsi="Arial" w:cs="Arial"/>
          <w:kern w:val="24"/>
          <w:sz w:val="22"/>
        </w:rPr>
        <w:t xml:space="preserve">Immediately before the beginning of each access period, the </w:t>
      </w:r>
      <w:r w:rsidRPr="006879A3">
        <w:rPr>
          <w:rFonts w:ascii="Arial" w:hAnsi="Arial" w:cs="Arial"/>
          <w:i/>
          <w:kern w:val="24"/>
          <w:sz w:val="22"/>
        </w:rPr>
        <w:t>Contractor</w:t>
      </w:r>
      <w:r w:rsidRPr="006879A3">
        <w:rPr>
          <w:rFonts w:ascii="Arial" w:hAnsi="Arial" w:cs="Arial"/>
          <w:kern w:val="24"/>
          <w:sz w:val="22"/>
        </w:rPr>
        <w:t xml:space="preserve"> shall produce a photographic Condition Survey of all property that may potentially be affected by the works.  The </w:t>
      </w:r>
      <w:r w:rsidRPr="006879A3">
        <w:rPr>
          <w:rFonts w:ascii="Arial" w:hAnsi="Arial" w:cs="Arial"/>
          <w:i/>
          <w:kern w:val="24"/>
          <w:sz w:val="22"/>
        </w:rPr>
        <w:t>Contractor</w:t>
      </w:r>
      <w:r w:rsidRPr="006879A3">
        <w:rPr>
          <w:rFonts w:ascii="Arial" w:hAnsi="Arial" w:cs="Arial"/>
          <w:kern w:val="24"/>
          <w:sz w:val="22"/>
        </w:rPr>
        <w:t xml:space="preserve"> shall be responsible for making the inspections, taking high resolution (</w:t>
      </w:r>
      <w:r w:rsidR="0052344B" w:rsidRPr="006879A3">
        <w:rPr>
          <w:rFonts w:ascii="Arial" w:hAnsi="Arial" w:cs="Arial"/>
          <w:kern w:val="24"/>
          <w:sz w:val="22"/>
        </w:rPr>
        <w:t>5</w:t>
      </w:r>
      <w:r w:rsidRPr="006879A3">
        <w:rPr>
          <w:rFonts w:ascii="Arial" w:hAnsi="Arial" w:cs="Arial"/>
          <w:kern w:val="24"/>
          <w:sz w:val="22"/>
        </w:rPr>
        <w:t xml:space="preserve"> M</w:t>
      </w:r>
      <w:r w:rsidR="0052344B" w:rsidRPr="006879A3">
        <w:rPr>
          <w:rFonts w:ascii="Arial" w:hAnsi="Arial" w:cs="Arial"/>
          <w:kern w:val="24"/>
          <w:sz w:val="22"/>
        </w:rPr>
        <w:t>B</w:t>
      </w:r>
      <w:r w:rsidRPr="006879A3">
        <w:rPr>
          <w:rFonts w:ascii="Arial" w:hAnsi="Arial" w:cs="Arial"/>
          <w:kern w:val="24"/>
          <w:sz w:val="22"/>
        </w:rPr>
        <w:t xml:space="preserve"> or greater) JPG format digital photographs, and providing the </w:t>
      </w:r>
      <w:r w:rsidRPr="006879A3">
        <w:rPr>
          <w:rFonts w:ascii="Arial" w:hAnsi="Arial" w:cs="Arial"/>
          <w:i/>
          <w:kern w:val="24"/>
          <w:sz w:val="22"/>
        </w:rPr>
        <w:t>Project Manager</w:t>
      </w:r>
      <w:r w:rsidRPr="006879A3">
        <w:rPr>
          <w:rFonts w:ascii="Arial" w:hAnsi="Arial" w:cs="Arial"/>
          <w:kern w:val="24"/>
          <w:sz w:val="22"/>
        </w:rPr>
        <w:t xml:space="preserve"> with copies on a computer disc (not emailed or web hosted) within 48 hours of possession of the site.  Hard copy (printed) photographs are not required.   </w:t>
      </w:r>
    </w:p>
    <w:p w14:paraId="355A89DC" w14:textId="77777777" w:rsidR="00EC77EC" w:rsidRPr="0052344B" w:rsidRDefault="00EC77EC" w:rsidP="006879A3">
      <w:pPr>
        <w:ind w:right="283"/>
        <w:jc w:val="both"/>
        <w:rPr>
          <w:rFonts w:ascii="Arial" w:hAnsi="Arial" w:cs="Arial"/>
          <w:kern w:val="24"/>
          <w:sz w:val="22"/>
        </w:rPr>
      </w:pPr>
    </w:p>
    <w:p w14:paraId="6D6789F2" w14:textId="77777777" w:rsidR="00EC77EC" w:rsidRPr="006879A3" w:rsidRDefault="00EC77EC" w:rsidP="0002485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Condition Survey shall cover all property within and immediately adjacent to site areas, within and immediately adjacent to site access routes and property nominated (within reason) by the </w:t>
      </w:r>
      <w:r w:rsidRPr="006879A3">
        <w:rPr>
          <w:rFonts w:ascii="Arial" w:hAnsi="Arial" w:cs="Arial"/>
          <w:i/>
          <w:kern w:val="24"/>
          <w:sz w:val="22"/>
        </w:rPr>
        <w:t>Project Manager</w:t>
      </w:r>
      <w:r w:rsidRPr="006879A3">
        <w:rPr>
          <w:rFonts w:ascii="Arial" w:hAnsi="Arial" w:cs="Arial"/>
          <w:kern w:val="24"/>
          <w:sz w:val="22"/>
        </w:rPr>
        <w:t>.  Property sh</w:t>
      </w:r>
      <w:r w:rsidR="0046633D" w:rsidRPr="006879A3">
        <w:rPr>
          <w:rFonts w:ascii="Arial" w:hAnsi="Arial" w:cs="Arial"/>
          <w:kern w:val="24"/>
          <w:sz w:val="22"/>
        </w:rPr>
        <w:t xml:space="preserve">all include sand pits, </w:t>
      </w:r>
      <w:proofErr w:type="spellStart"/>
      <w:r w:rsidR="0046633D" w:rsidRPr="006879A3">
        <w:rPr>
          <w:rFonts w:ascii="Arial" w:hAnsi="Arial" w:cs="Arial"/>
          <w:kern w:val="24"/>
          <w:sz w:val="22"/>
        </w:rPr>
        <w:t>groynes</w:t>
      </w:r>
      <w:proofErr w:type="spellEnd"/>
      <w:r w:rsidR="0046633D" w:rsidRPr="006879A3">
        <w:rPr>
          <w:rFonts w:ascii="Arial" w:hAnsi="Arial" w:cs="Arial"/>
          <w:kern w:val="24"/>
          <w:sz w:val="22"/>
        </w:rPr>
        <w:t xml:space="preserve">, </w:t>
      </w:r>
      <w:r w:rsidRPr="006879A3">
        <w:rPr>
          <w:rFonts w:ascii="Arial" w:hAnsi="Arial" w:cs="Arial"/>
          <w:kern w:val="24"/>
          <w:sz w:val="22"/>
        </w:rPr>
        <w:t xml:space="preserve">sea walls, promenades, walls, fences, roads, paths, paved areas, steps, ramps, street furniture, grassed areas, trees, bushes, etc.  </w:t>
      </w:r>
    </w:p>
    <w:p w14:paraId="3823FEA1" w14:textId="77777777" w:rsidR="00EC77EC" w:rsidRPr="0052344B" w:rsidRDefault="00EC77EC" w:rsidP="0002485B">
      <w:pPr>
        <w:ind w:left="1418" w:right="283" w:hanging="698"/>
        <w:jc w:val="both"/>
        <w:rPr>
          <w:rFonts w:ascii="Arial" w:hAnsi="Arial" w:cs="Arial"/>
          <w:kern w:val="24"/>
          <w:sz w:val="22"/>
        </w:rPr>
      </w:pPr>
    </w:p>
    <w:p w14:paraId="57EC27C0" w14:textId="77777777" w:rsidR="00EC77EC" w:rsidRPr="006879A3" w:rsidRDefault="00EC77EC" w:rsidP="0002485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photographs should pay particular attention to property in poor condition and/or possessing existing faults. </w:t>
      </w:r>
    </w:p>
    <w:p w14:paraId="19BDD29C" w14:textId="77777777" w:rsidR="00EC77EC" w:rsidRPr="0052344B" w:rsidRDefault="00EC77EC" w:rsidP="0002485B">
      <w:pPr>
        <w:ind w:left="1418" w:right="283" w:hanging="698"/>
        <w:jc w:val="both"/>
        <w:rPr>
          <w:rFonts w:ascii="Arial" w:hAnsi="Arial" w:cs="Arial"/>
          <w:kern w:val="24"/>
          <w:sz w:val="22"/>
        </w:rPr>
      </w:pPr>
    </w:p>
    <w:p w14:paraId="224566B1" w14:textId="77777777" w:rsidR="00EC77EC" w:rsidRPr="006879A3" w:rsidRDefault="00EC77EC" w:rsidP="0002485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location of each photograph must be identified in some way, either by means of a marked up drawing, geo-tagging or some other means.  The date each photograph was taken shall also be identified.   </w:t>
      </w:r>
    </w:p>
    <w:p w14:paraId="5B815ABB" w14:textId="77777777" w:rsidR="00EC77EC" w:rsidRPr="0052344B" w:rsidRDefault="00EC77EC" w:rsidP="0002485B">
      <w:pPr>
        <w:ind w:left="1418" w:right="283" w:hanging="698"/>
        <w:jc w:val="both"/>
        <w:rPr>
          <w:rFonts w:ascii="Arial" w:hAnsi="Arial" w:cs="Arial"/>
          <w:kern w:val="24"/>
          <w:sz w:val="22"/>
        </w:rPr>
      </w:pPr>
    </w:p>
    <w:p w14:paraId="0C82AE40" w14:textId="77777777" w:rsidR="005F4D53" w:rsidRPr="006879A3" w:rsidRDefault="007C7034" w:rsidP="0002485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00EC77EC" w:rsidRPr="006879A3">
        <w:rPr>
          <w:rFonts w:ascii="Arial" w:hAnsi="Arial" w:cs="Arial"/>
          <w:i/>
          <w:kern w:val="24"/>
          <w:sz w:val="22"/>
        </w:rPr>
        <w:t>Contractor</w:t>
      </w:r>
      <w:r w:rsidR="00EC77EC" w:rsidRPr="006879A3">
        <w:rPr>
          <w:rFonts w:ascii="Arial" w:hAnsi="Arial" w:cs="Arial"/>
          <w:kern w:val="24"/>
          <w:sz w:val="22"/>
        </w:rPr>
        <w:t xml:space="preserve"> should note that the Condition Survey will be used to establish the standard of reinstatement required on completion of the scheme</w:t>
      </w:r>
      <w:r w:rsidR="0052344B" w:rsidRPr="006879A3">
        <w:rPr>
          <w:rFonts w:ascii="Arial" w:hAnsi="Arial" w:cs="Arial"/>
          <w:kern w:val="24"/>
          <w:sz w:val="22"/>
        </w:rPr>
        <w:t xml:space="preserve">.  It </w:t>
      </w:r>
      <w:r w:rsidR="00B92CEF" w:rsidRPr="006879A3">
        <w:rPr>
          <w:rFonts w:ascii="Arial" w:hAnsi="Arial" w:cs="Arial"/>
          <w:kern w:val="24"/>
          <w:sz w:val="22"/>
        </w:rPr>
        <w:t>w</w:t>
      </w:r>
      <w:r w:rsidR="0052344B" w:rsidRPr="006879A3">
        <w:rPr>
          <w:rFonts w:ascii="Arial" w:hAnsi="Arial" w:cs="Arial"/>
          <w:kern w:val="24"/>
          <w:sz w:val="22"/>
        </w:rPr>
        <w:t xml:space="preserve">ill also be used to determine if any damage or defects reported may have been caused by the </w:t>
      </w:r>
      <w:r w:rsidR="0052344B" w:rsidRPr="006879A3">
        <w:rPr>
          <w:rFonts w:ascii="Arial" w:hAnsi="Arial" w:cs="Arial"/>
          <w:i/>
          <w:kern w:val="24"/>
          <w:sz w:val="22"/>
        </w:rPr>
        <w:t>Contractor</w:t>
      </w:r>
      <w:r w:rsidR="0052344B" w:rsidRPr="006879A3">
        <w:rPr>
          <w:rFonts w:ascii="Arial" w:hAnsi="Arial" w:cs="Arial"/>
          <w:kern w:val="24"/>
          <w:sz w:val="22"/>
        </w:rPr>
        <w:t xml:space="preserve"> or already existed before the works</w:t>
      </w:r>
      <w:r w:rsidR="00EC77EC" w:rsidRPr="006879A3">
        <w:rPr>
          <w:rFonts w:ascii="Arial" w:hAnsi="Arial" w:cs="Arial"/>
          <w:kern w:val="24"/>
          <w:sz w:val="22"/>
        </w:rPr>
        <w:t xml:space="preserve">. </w:t>
      </w:r>
    </w:p>
    <w:p w14:paraId="0C637976" w14:textId="77777777" w:rsidR="005F4D53" w:rsidRPr="0052344B" w:rsidRDefault="005F4D53" w:rsidP="006879A3">
      <w:pPr>
        <w:ind w:right="283"/>
        <w:jc w:val="both"/>
        <w:rPr>
          <w:rFonts w:ascii="Arial" w:hAnsi="Arial" w:cs="Arial"/>
          <w:kern w:val="24"/>
          <w:sz w:val="22"/>
        </w:rPr>
      </w:pPr>
    </w:p>
    <w:p w14:paraId="5F375DC9" w14:textId="77777777" w:rsidR="005F4D53" w:rsidRPr="0052344B" w:rsidRDefault="005F4D53" w:rsidP="006879A3">
      <w:pPr>
        <w:ind w:right="283"/>
        <w:jc w:val="both"/>
        <w:rPr>
          <w:rFonts w:ascii="Arial" w:hAnsi="Arial" w:cs="Arial"/>
          <w:b/>
          <w:bCs/>
          <w:sz w:val="22"/>
        </w:rPr>
      </w:pPr>
    </w:p>
    <w:p w14:paraId="6A15D184" w14:textId="77777777" w:rsidR="005F4D53" w:rsidRPr="003B5CEB" w:rsidRDefault="005F4D53" w:rsidP="003B5CEB">
      <w:pPr>
        <w:ind w:right="283"/>
        <w:jc w:val="both"/>
        <w:rPr>
          <w:rFonts w:ascii="Arial" w:hAnsi="Arial" w:cs="Arial"/>
          <w:kern w:val="24"/>
          <w:sz w:val="22"/>
        </w:rPr>
      </w:pPr>
      <w:r w:rsidRPr="003B5CEB">
        <w:rPr>
          <w:rFonts w:ascii="Arial" w:hAnsi="Arial" w:cs="Arial"/>
          <w:b/>
          <w:bCs/>
          <w:sz w:val="22"/>
        </w:rPr>
        <w:t>Progress Photographs</w:t>
      </w:r>
    </w:p>
    <w:p w14:paraId="6213AB90" w14:textId="77777777" w:rsidR="005F4D53" w:rsidRPr="0052344B" w:rsidRDefault="005F4D53" w:rsidP="006879A3">
      <w:pPr>
        <w:ind w:right="283"/>
        <w:jc w:val="both"/>
        <w:rPr>
          <w:rFonts w:ascii="Arial" w:hAnsi="Arial" w:cs="Arial"/>
          <w:kern w:val="24"/>
          <w:sz w:val="22"/>
        </w:rPr>
      </w:pPr>
    </w:p>
    <w:p w14:paraId="27A9A1C2" w14:textId="77777777" w:rsidR="0089713C" w:rsidRPr="006879A3" w:rsidRDefault="00EC77EC" w:rsidP="0002485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shall take dated photographs </w:t>
      </w:r>
      <w:r w:rsidR="0089713C" w:rsidRPr="006879A3">
        <w:rPr>
          <w:rFonts w:ascii="Arial" w:hAnsi="Arial" w:cs="Arial"/>
          <w:kern w:val="24"/>
          <w:sz w:val="22"/>
        </w:rPr>
        <w:t xml:space="preserve">to </w:t>
      </w:r>
      <w:r w:rsidRPr="006879A3">
        <w:rPr>
          <w:rFonts w:ascii="Arial" w:hAnsi="Arial" w:cs="Arial"/>
          <w:kern w:val="24"/>
          <w:sz w:val="22"/>
        </w:rPr>
        <w:t>record any storm event, damage caused or any other significant event that may occur during the works.  These are to be high resolution (</w:t>
      </w:r>
      <w:r w:rsidR="0052344B" w:rsidRPr="006879A3">
        <w:rPr>
          <w:rFonts w:ascii="Arial" w:hAnsi="Arial" w:cs="Arial"/>
          <w:kern w:val="24"/>
          <w:sz w:val="22"/>
        </w:rPr>
        <w:t>5</w:t>
      </w:r>
      <w:r w:rsidRPr="006879A3">
        <w:rPr>
          <w:rFonts w:ascii="Arial" w:hAnsi="Arial" w:cs="Arial"/>
          <w:kern w:val="24"/>
          <w:sz w:val="22"/>
        </w:rPr>
        <w:t xml:space="preserve"> M</w:t>
      </w:r>
      <w:r w:rsidR="0052344B" w:rsidRPr="006879A3">
        <w:rPr>
          <w:rFonts w:ascii="Arial" w:hAnsi="Arial" w:cs="Arial"/>
          <w:kern w:val="24"/>
          <w:sz w:val="22"/>
        </w:rPr>
        <w:t>B</w:t>
      </w:r>
      <w:r w:rsidRPr="006879A3">
        <w:rPr>
          <w:rFonts w:ascii="Arial" w:hAnsi="Arial" w:cs="Arial"/>
          <w:kern w:val="24"/>
          <w:sz w:val="22"/>
        </w:rPr>
        <w:t xml:space="preserve"> or greater) JPG format digital photographs and shall be provided on a computer disc (not emailed or web hosted) to the </w:t>
      </w:r>
      <w:r w:rsidRPr="006879A3">
        <w:rPr>
          <w:rFonts w:ascii="Arial" w:hAnsi="Arial" w:cs="Arial"/>
          <w:i/>
          <w:kern w:val="24"/>
          <w:sz w:val="22"/>
        </w:rPr>
        <w:t>Project Manager</w:t>
      </w:r>
      <w:r w:rsidRPr="006879A3">
        <w:rPr>
          <w:rFonts w:ascii="Arial" w:hAnsi="Arial" w:cs="Arial"/>
          <w:kern w:val="24"/>
          <w:sz w:val="22"/>
        </w:rPr>
        <w:t xml:space="preserve"> on completion of each access period.</w:t>
      </w:r>
    </w:p>
    <w:p w14:paraId="31AF5F47" w14:textId="77777777" w:rsidR="0089713C" w:rsidRPr="0052344B" w:rsidRDefault="0089713C" w:rsidP="006879A3">
      <w:pPr>
        <w:ind w:left="60" w:right="283"/>
        <w:jc w:val="both"/>
        <w:rPr>
          <w:rFonts w:ascii="Arial" w:hAnsi="Arial" w:cs="Arial"/>
          <w:kern w:val="24"/>
          <w:sz w:val="22"/>
        </w:rPr>
      </w:pPr>
    </w:p>
    <w:p w14:paraId="2FE6EB6E" w14:textId="77777777" w:rsidR="005F4D53" w:rsidRPr="006879A3" w:rsidRDefault="0089713C" w:rsidP="00D249DE">
      <w:pPr>
        <w:pStyle w:val="ListParagraph"/>
        <w:numPr>
          <w:ilvl w:val="2"/>
          <w:numId w:val="30"/>
        </w:numPr>
        <w:ind w:right="283"/>
        <w:jc w:val="both"/>
        <w:rPr>
          <w:rFonts w:ascii="Arial" w:hAnsi="Arial" w:cs="Arial"/>
          <w:kern w:val="24"/>
          <w:sz w:val="22"/>
        </w:rPr>
      </w:pPr>
      <w:r w:rsidRPr="006879A3">
        <w:rPr>
          <w:rFonts w:ascii="Arial" w:hAnsi="Arial" w:cs="Arial"/>
          <w:kern w:val="24"/>
          <w:sz w:val="22"/>
        </w:rPr>
        <w:t>The location of each photograph must be identified in some way, either by means of a marked up drawing, geo-tagging or some other means.  The date each photograph was taken shall also be identified</w:t>
      </w:r>
    </w:p>
    <w:p w14:paraId="48E29D1F" w14:textId="77777777" w:rsidR="005F4D53" w:rsidRPr="0052344B" w:rsidRDefault="005F4D53" w:rsidP="006879A3">
      <w:pPr>
        <w:ind w:right="283"/>
        <w:jc w:val="both"/>
        <w:rPr>
          <w:rFonts w:ascii="Arial" w:hAnsi="Arial" w:cs="Arial"/>
          <w:kern w:val="24"/>
          <w:sz w:val="22"/>
        </w:rPr>
      </w:pPr>
    </w:p>
    <w:p w14:paraId="38B29703" w14:textId="77777777" w:rsidR="0089713C" w:rsidRPr="0052344B" w:rsidRDefault="0089713C" w:rsidP="006879A3">
      <w:pPr>
        <w:ind w:right="283"/>
        <w:jc w:val="both"/>
        <w:rPr>
          <w:rFonts w:ascii="Arial" w:hAnsi="Arial" w:cs="Arial"/>
          <w:kern w:val="24"/>
          <w:sz w:val="22"/>
        </w:rPr>
      </w:pPr>
    </w:p>
    <w:p w14:paraId="36582562" w14:textId="77777777" w:rsidR="005F4D53" w:rsidRPr="003B5CEB" w:rsidRDefault="005F4D53" w:rsidP="003B5CEB">
      <w:pPr>
        <w:ind w:right="283"/>
        <w:jc w:val="both"/>
        <w:rPr>
          <w:rFonts w:ascii="Arial" w:hAnsi="Arial" w:cs="Arial"/>
          <w:kern w:val="24"/>
          <w:sz w:val="22"/>
        </w:rPr>
      </w:pPr>
      <w:r w:rsidRPr="003B5CEB">
        <w:rPr>
          <w:rFonts w:ascii="Arial" w:hAnsi="Arial" w:cs="Arial"/>
          <w:b/>
          <w:bCs/>
          <w:sz w:val="22"/>
        </w:rPr>
        <w:t>Signage</w:t>
      </w:r>
    </w:p>
    <w:p w14:paraId="6E9EEB87" w14:textId="77777777" w:rsidR="005F4D53" w:rsidRPr="00915E75" w:rsidRDefault="005F4D53" w:rsidP="006879A3">
      <w:pPr>
        <w:ind w:right="283"/>
        <w:jc w:val="both"/>
        <w:rPr>
          <w:rFonts w:ascii="Arial" w:hAnsi="Arial" w:cs="Arial"/>
          <w:kern w:val="24"/>
          <w:sz w:val="22"/>
        </w:rPr>
      </w:pPr>
    </w:p>
    <w:p w14:paraId="61BE8C75" w14:textId="77777777" w:rsidR="005F4D53" w:rsidRPr="006879A3" w:rsidRDefault="00EC77EC" w:rsidP="0002485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Public notices - at least 14 days before the beginning of each planned access period the </w:t>
      </w:r>
      <w:r w:rsidRPr="006879A3">
        <w:rPr>
          <w:rFonts w:ascii="Arial" w:hAnsi="Arial" w:cs="Arial"/>
          <w:i/>
          <w:kern w:val="24"/>
          <w:sz w:val="22"/>
        </w:rPr>
        <w:t>Contractor</w:t>
      </w:r>
      <w:r w:rsidRPr="006879A3">
        <w:rPr>
          <w:rFonts w:ascii="Arial" w:hAnsi="Arial" w:cs="Arial"/>
          <w:kern w:val="24"/>
          <w:sz w:val="22"/>
        </w:rPr>
        <w:t xml:space="preserve"> shall provide and erect public notices to advise the public about the planned works.  Wording shall be </w:t>
      </w:r>
      <w:r w:rsidRPr="00056CE2">
        <w:rPr>
          <w:rFonts w:ascii="Arial" w:hAnsi="Arial" w:cs="Arial"/>
          <w:kern w:val="24"/>
          <w:sz w:val="22"/>
        </w:rPr>
        <w:t xml:space="preserve">generally as shown in Appendix </w:t>
      </w:r>
      <w:r w:rsidR="00915E75" w:rsidRPr="00056CE2">
        <w:rPr>
          <w:rFonts w:ascii="Arial" w:hAnsi="Arial" w:cs="Arial"/>
          <w:kern w:val="24"/>
          <w:sz w:val="22"/>
        </w:rPr>
        <w:t>A</w:t>
      </w:r>
      <w:r w:rsidRPr="00056CE2">
        <w:rPr>
          <w:rFonts w:ascii="Arial" w:hAnsi="Arial" w:cs="Arial"/>
          <w:kern w:val="24"/>
          <w:sz w:val="22"/>
        </w:rPr>
        <w:t xml:space="preserve"> but</w:t>
      </w:r>
      <w:r w:rsidRPr="006879A3">
        <w:rPr>
          <w:rFonts w:ascii="Arial" w:hAnsi="Arial" w:cs="Arial"/>
          <w:kern w:val="24"/>
          <w:sz w:val="22"/>
        </w:rPr>
        <w:t xml:space="preserve"> the final version shall be agreed with the </w:t>
      </w:r>
      <w:r w:rsidRPr="006879A3">
        <w:rPr>
          <w:rFonts w:ascii="Arial" w:hAnsi="Arial" w:cs="Arial"/>
          <w:i/>
          <w:kern w:val="24"/>
          <w:sz w:val="22"/>
        </w:rPr>
        <w:t>Project Manager</w:t>
      </w:r>
      <w:r w:rsidRPr="006879A3">
        <w:rPr>
          <w:rFonts w:ascii="Arial" w:hAnsi="Arial" w:cs="Arial"/>
          <w:kern w:val="24"/>
          <w:sz w:val="22"/>
        </w:rPr>
        <w:t>.  The minimum size of the signs shall be A3 (420 x 297</w:t>
      </w:r>
      <w:r w:rsidR="0026147C" w:rsidRPr="006879A3">
        <w:rPr>
          <w:rFonts w:ascii="Arial" w:hAnsi="Arial" w:cs="Arial"/>
          <w:kern w:val="24"/>
          <w:sz w:val="22"/>
        </w:rPr>
        <w:t xml:space="preserve"> </w:t>
      </w:r>
      <w:r w:rsidRPr="006879A3">
        <w:rPr>
          <w:rFonts w:ascii="Arial" w:hAnsi="Arial" w:cs="Arial"/>
          <w:kern w:val="24"/>
          <w:sz w:val="22"/>
        </w:rPr>
        <w:t>mm).  Public notices are to be located throughout the site at all purpose built access points to the beach (stairs, ramps, slipways etc.) and at regular intervals and appropriate locations along the seawall.  The maximum distance between signs shall be 300</w:t>
      </w:r>
      <w:r w:rsidR="0026147C" w:rsidRPr="006879A3">
        <w:rPr>
          <w:rFonts w:ascii="Arial" w:hAnsi="Arial" w:cs="Arial"/>
          <w:kern w:val="24"/>
          <w:sz w:val="22"/>
        </w:rPr>
        <w:t xml:space="preserve"> </w:t>
      </w:r>
      <w:r w:rsidRPr="006879A3">
        <w:rPr>
          <w:rFonts w:ascii="Arial" w:hAnsi="Arial" w:cs="Arial"/>
          <w:kern w:val="24"/>
          <w:sz w:val="22"/>
        </w:rPr>
        <w:t>m.</w:t>
      </w:r>
    </w:p>
    <w:p w14:paraId="661F4C6D" w14:textId="77777777" w:rsidR="005F4D53" w:rsidRPr="00657584" w:rsidRDefault="005F4D53" w:rsidP="0002485B">
      <w:pPr>
        <w:ind w:left="1418" w:right="283" w:hanging="698"/>
        <w:jc w:val="both"/>
        <w:rPr>
          <w:rFonts w:ascii="Arial" w:hAnsi="Arial" w:cs="Arial"/>
          <w:kern w:val="24"/>
          <w:sz w:val="22"/>
          <w:highlight w:val="yellow"/>
        </w:rPr>
      </w:pPr>
    </w:p>
    <w:p w14:paraId="59C3EF53" w14:textId="77777777" w:rsidR="005F4D53" w:rsidRPr="003B5CEB" w:rsidRDefault="00EC77EC" w:rsidP="0002485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lastRenderedPageBreak/>
        <w:t xml:space="preserve">Scheme board – throughout each planned access period the </w:t>
      </w:r>
      <w:r w:rsidRPr="006879A3">
        <w:rPr>
          <w:rFonts w:ascii="Arial" w:hAnsi="Arial" w:cs="Arial"/>
          <w:i/>
          <w:kern w:val="24"/>
          <w:sz w:val="22"/>
        </w:rPr>
        <w:t>Contractor</w:t>
      </w:r>
      <w:r w:rsidRPr="006879A3">
        <w:rPr>
          <w:rFonts w:ascii="Arial" w:hAnsi="Arial" w:cs="Arial"/>
          <w:kern w:val="24"/>
          <w:sz w:val="22"/>
        </w:rPr>
        <w:t xml:space="preserve"> shall provide and erect at least two portable scheme boards.  Wording shall be generally as </w:t>
      </w:r>
      <w:r w:rsidRPr="003B5CEB">
        <w:rPr>
          <w:rFonts w:ascii="Arial" w:hAnsi="Arial" w:cs="Arial"/>
          <w:kern w:val="24"/>
          <w:sz w:val="22"/>
        </w:rPr>
        <w:t xml:space="preserve">shown in Appendix </w:t>
      </w:r>
      <w:r w:rsidR="00915E75" w:rsidRPr="003B5CEB">
        <w:rPr>
          <w:rFonts w:ascii="Arial" w:hAnsi="Arial" w:cs="Arial"/>
          <w:kern w:val="24"/>
          <w:sz w:val="22"/>
        </w:rPr>
        <w:t>A</w:t>
      </w:r>
      <w:r w:rsidRPr="003B5CEB">
        <w:rPr>
          <w:rFonts w:ascii="Arial" w:hAnsi="Arial" w:cs="Arial"/>
          <w:kern w:val="24"/>
          <w:sz w:val="22"/>
        </w:rPr>
        <w:t xml:space="preserve"> but the final version shall be agreed with the </w:t>
      </w:r>
      <w:r w:rsidRPr="003B5CEB">
        <w:rPr>
          <w:rFonts w:ascii="Arial" w:hAnsi="Arial" w:cs="Arial"/>
          <w:i/>
          <w:kern w:val="24"/>
          <w:sz w:val="22"/>
        </w:rPr>
        <w:t>Project Manager</w:t>
      </w:r>
      <w:r w:rsidRPr="003B5CEB">
        <w:rPr>
          <w:rFonts w:ascii="Arial" w:hAnsi="Arial" w:cs="Arial"/>
          <w:kern w:val="24"/>
          <w:sz w:val="22"/>
        </w:rPr>
        <w:t>.  The minimum size of the signs shall be A1 (840 x 598</w:t>
      </w:r>
      <w:r w:rsidR="0026147C" w:rsidRPr="003B5CEB">
        <w:rPr>
          <w:rFonts w:ascii="Arial" w:hAnsi="Arial" w:cs="Arial"/>
          <w:kern w:val="24"/>
          <w:sz w:val="22"/>
        </w:rPr>
        <w:t xml:space="preserve"> </w:t>
      </w:r>
      <w:r w:rsidRPr="003B5CEB">
        <w:rPr>
          <w:rFonts w:ascii="Arial" w:hAnsi="Arial" w:cs="Arial"/>
          <w:kern w:val="24"/>
          <w:sz w:val="22"/>
        </w:rPr>
        <w:t xml:space="preserve">mm).  The signs shall be securely mounted on whatever means deemed necessary, moved on a daily basis to locations agreed with the </w:t>
      </w:r>
      <w:r w:rsidRPr="003B5CEB">
        <w:rPr>
          <w:rFonts w:ascii="Arial" w:hAnsi="Arial" w:cs="Arial"/>
          <w:i/>
          <w:kern w:val="24"/>
          <w:sz w:val="22"/>
        </w:rPr>
        <w:t>Project Manager</w:t>
      </w:r>
      <w:r w:rsidRPr="003B5CEB">
        <w:rPr>
          <w:rFonts w:ascii="Arial" w:hAnsi="Arial" w:cs="Arial"/>
          <w:kern w:val="24"/>
          <w:sz w:val="22"/>
        </w:rPr>
        <w:t xml:space="preserve"> as being nearest to the main construction activities and removed on completion of the works.  </w:t>
      </w:r>
    </w:p>
    <w:p w14:paraId="4CC13B69" w14:textId="77777777" w:rsidR="005F4D53" w:rsidRPr="003B5CEB" w:rsidRDefault="005F4D53" w:rsidP="0002485B">
      <w:pPr>
        <w:ind w:left="1418" w:right="283" w:hanging="698"/>
        <w:jc w:val="both"/>
        <w:rPr>
          <w:rFonts w:ascii="Arial" w:hAnsi="Arial" w:cs="Arial"/>
          <w:kern w:val="24"/>
          <w:sz w:val="22"/>
        </w:rPr>
      </w:pPr>
    </w:p>
    <w:p w14:paraId="2C111971" w14:textId="77777777" w:rsidR="005F4D53" w:rsidRPr="003B5CEB" w:rsidRDefault="00EC77EC" w:rsidP="0002485B">
      <w:pPr>
        <w:pStyle w:val="ListParagraph"/>
        <w:numPr>
          <w:ilvl w:val="1"/>
          <w:numId w:val="30"/>
        </w:numPr>
        <w:ind w:left="1418" w:right="283" w:hanging="698"/>
        <w:jc w:val="both"/>
        <w:rPr>
          <w:rFonts w:ascii="Arial" w:hAnsi="Arial" w:cs="Arial"/>
          <w:kern w:val="24"/>
          <w:sz w:val="22"/>
        </w:rPr>
      </w:pPr>
      <w:r w:rsidRPr="003B5CEB">
        <w:rPr>
          <w:rFonts w:ascii="Arial" w:hAnsi="Arial" w:cs="Arial"/>
          <w:i/>
          <w:kern w:val="24"/>
          <w:sz w:val="22"/>
        </w:rPr>
        <w:t>Contractor</w:t>
      </w:r>
      <w:r w:rsidRPr="003B5CEB">
        <w:rPr>
          <w:rFonts w:ascii="Arial" w:hAnsi="Arial" w:cs="Arial"/>
          <w:kern w:val="24"/>
          <w:sz w:val="22"/>
        </w:rPr>
        <w:t xml:space="preserve">’s board - The </w:t>
      </w:r>
      <w:r w:rsidRPr="003B5CEB">
        <w:rPr>
          <w:rFonts w:ascii="Arial" w:hAnsi="Arial" w:cs="Arial"/>
          <w:i/>
          <w:kern w:val="24"/>
          <w:sz w:val="22"/>
        </w:rPr>
        <w:t>Contractor</w:t>
      </w:r>
      <w:r w:rsidRPr="003B5CEB">
        <w:rPr>
          <w:rFonts w:ascii="Arial" w:hAnsi="Arial" w:cs="Arial"/>
          <w:kern w:val="24"/>
          <w:sz w:val="22"/>
        </w:rPr>
        <w:t xml:space="preserve"> may also erect his own signboard, provided it is no greater in size than the portable scheme boards and after approval of the content has been obtained from the </w:t>
      </w:r>
      <w:r w:rsidRPr="003B5CEB">
        <w:rPr>
          <w:rFonts w:ascii="Arial" w:hAnsi="Arial" w:cs="Arial"/>
          <w:i/>
          <w:kern w:val="24"/>
          <w:sz w:val="22"/>
        </w:rPr>
        <w:t>Project Manager</w:t>
      </w:r>
      <w:r w:rsidRPr="003B5CEB">
        <w:rPr>
          <w:rFonts w:ascii="Arial" w:hAnsi="Arial" w:cs="Arial"/>
          <w:kern w:val="24"/>
          <w:sz w:val="22"/>
        </w:rPr>
        <w:t xml:space="preserve">. </w:t>
      </w:r>
    </w:p>
    <w:p w14:paraId="2709C5EA" w14:textId="77777777" w:rsidR="005F4D53" w:rsidRPr="003B5CEB" w:rsidRDefault="005F4D53" w:rsidP="0002485B">
      <w:pPr>
        <w:ind w:left="1418" w:right="283" w:hanging="698"/>
        <w:jc w:val="both"/>
        <w:rPr>
          <w:rFonts w:ascii="Arial" w:hAnsi="Arial" w:cs="Arial"/>
          <w:kern w:val="24"/>
          <w:sz w:val="22"/>
        </w:rPr>
      </w:pPr>
    </w:p>
    <w:p w14:paraId="3CFA6EE2" w14:textId="77777777" w:rsidR="005F4D53" w:rsidRPr="006879A3" w:rsidRDefault="00EC77EC" w:rsidP="0002485B">
      <w:pPr>
        <w:pStyle w:val="ListParagraph"/>
        <w:numPr>
          <w:ilvl w:val="1"/>
          <w:numId w:val="30"/>
        </w:numPr>
        <w:ind w:left="1418" w:right="283" w:hanging="698"/>
        <w:jc w:val="both"/>
        <w:rPr>
          <w:rFonts w:ascii="Arial" w:hAnsi="Arial" w:cs="Arial"/>
          <w:kern w:val="24"/>
          <w:sz w:val="22"/>
        </w:rPr>
      </w:pPr>
      <w:r w:rsidRPr="003B5CEB">
        <w:rPr>
          <w:rFonts w:ascii="Arial" w:hAnsi="Arial" w:cs="Arial"/>
          <w:kern w:val="24"/>
          <w:sz w:val="22"/>
        </w:rPr>
        <w:t xml:space="preserve">Warning signs - throughout the works the </w:t>
      </w:r>
      <w:r w:rsidRPr="003B5CEB">
        <w:rPr>
          <w:rFonts w:ascii="Arial" w:hAnsi="Arial" w:cs="Arial"/>
          <w:i/>
          <w:kern w:val="24"/>
          <w:sz w:val="22"/>
        </w:rPr>
        <w:t>Contractor</w:t>
      </w:r>
      <w:r w:rsidRPr="003B5CEB">
        <w:rPr>
          <w:rFonts w:ascii="Arial" w:hAnsi="Arial" w:cs="Arial"/>
          <w:kern w:val="24"/>
          <w:sz w:val="22"/>
        </w:rPr>
        <w:t xml:space="preserve"> shall provide and erect pairs of warning signs </w:t>
      </w:r>
      <w:r w:rsidR="00057E60" w:rsidRPr="003B5CEB">
        <w:rPr>
          <w:rFonts w:ascii="Arial" w:hAnsi="Arial" w:cs="Arial"/>
          <w:kern w:val="24"/>
          <w:sz w:val="22"/>
        </w:rPr>
        <w:t xml:space="preserve">(Vehicle Warning and Beach Closed) </w:t>
      </w:r>
      <w:r w:rsidRPr="003B5CEB">
        <w:rPr>
          <w:rFonts w:ascii="Arial" w:hAnsi="Arial" w:cs="Arial"/>
          <w:kern w:val="24"/>
          <w:sz w:val="22"/>
        </w:rPr>
        <w:t xml:space="preserve">to warn the public that access to the beach is temporarily closed and of </w:t>
      </w:r>
      <w:r w:rsidR="00805039" w:rsidRPr="003B5CEB">
        <w:rPr>
          <w:rFonts w:ascii="Arial" w:hAnsi="Arial" w:cs="Arial"/>
          <w:kern w:val="24"/>
          <w:sz w:val="22"/>
        </w:rPr>
        <w:t>vehicle</w:t>
      </w:r>
      <w:r w:rsidRPr="003B5CEB">
        <w:rPr>
          <w:rFonts w:ascii="Arial" w:hAnsi="Arial" w:cs="Arial"/>
          <w:kern w:val="24"/>
          <w:sz w:val="22"/>
        </w:rPr>
        <w:t xml:space="preserve"> movements.  Wording shall be generally as shown in Appendix </w:t>
      </w:r>
      <w:r w:rsidR="00915E75" w:rsidRPr="003B5CEB">
        <w:rPr>
          <w:rFonts w:ascii="Arial" w:hAnsi="Arial" w:cs="Arial"/>
          <w:kern w:val="24"/>
          <w:sz w:val="22"/>
        </w:rPr>
        <w:t>A</w:t>
      </w:r>
      <w:r w:rsidRPr="003B5CEB">
        <w:rPr>
          <w:rFonts w:ascii="Arial" w:hAnsi="Arial" w:cs="Arial"/>
          <w:kern w:val="24"/>
          <w:sz w:val="22"/>
        </w:rPr>
        <w:t xml:space="preserve"> but the final versions shall be agreed with the </w:t>
      </w:r>
      <w:r w:rsidRPr="003B5CEB">
        <w:rPr>
          <w:rFonts w:ascii="Arial" w:hAnsi="Arial" w:cs="Arial"/>
          <w:i/>
          <w:kern w:val="24"/>
          <w:sz w:val="22"/>
        </w:rPr>
        <w:t>Project Manager</w:t>
      </w:r>
      <w:r w:rsidRPr="003B5CEB">
        <w:rPr>
          <w:rFonts w:ascii="Arial" w:hAnsi="Arial" w:cs="Arial"/>
          <w:kern w:val="24"/>
          <w:sz w:val="22"/>
        </w:rPr>
        <w:t>.  The minimum size of each</w:t>
      </w:r>
      <w:r w:rsidRPr="006879A3">
        <w:rPr>
          <w:rFonts w:ascii="Arial" w:hAnsi="Arial" w:cs="Arial"/>
          <w:kern w:val="24"/>
          <w:sz w:val="22"/>
        </w:rPr>
        <w:t xml:space="preserve"> sign shall be A4 (297 x 210</w:t>
      </w:r>
      <w:r w:rsidR="0026147C" w:rsidRPr="006879A3">
        <w:rPr>
          <w:rFonts w:ascii="Arial" w:hAnsi="Arial" w:cs="Arial"/>
          <w:kern w:val="24"/>
          <w:sz w:val="22"/>
        </w:rPr>
        <w:t xml:space="preserve"> </w:t>
      </w:r>
      <w:r w:rsidRPr="006879A3">
        <w:rPr>
          <w:rFonts w:ascii="Arial" w:hAnsi="Arial" w:cs="Arial"/>
          <w:kern w:val="24"/>
          <w:sz w:val="22"/>
        </w:rPr>
        <w:t>mm).  Warning signs are to be located at all purpose built access points to the beach (stairs, ramps, slipways etc.) and at regular intervals and appropriate locations along the seawall directly adjacent to site activity.  The maximum distance between pairs of signs shall be 150</w:t>
      </w:r>
      <w:r w:rsidR="0026147C" w:rsidRPr="006879A3">
        <w:rPr>
          <w:rFonts w:ascii="Arial" w:hAnsi="Arial" w:cs="Arial"/>
          <w:kern w:val="24"/>
          <w:sz w:val="22"/>
        </w:rPr>
        <w:t xml:space="preserve"> </w:t>
      </w:r>
      <w:r w:rsidRPr="006879A3">
        <w:rPr>
          <w:rFonts w:ascii="Arial" w:hAnsi="Arial" w:cs="Arial"/>
          <w:kern w:val="24"/>
          <w:sz w:val="22"/>
        </w:rPr>
        <w:t xml:space="preserve">m.  </w:t>
      </w:r>
    </w:p>
    <w:p w14:paraId="6E7CBBE0" w14:textId="77777777" w:rsidR="005F4D53" w:rsidRPr="00915E75" w:rsidRDefault="005F4D53" w:rsidP="0002485B">
      <w:pPr>
        <w:ind w:left="1418" w:right="283" w:hanging="698"/>
        <w:jc w:val="both"/>
        <w:rPr>
          <w:rFonts w:ascii="Arial" w:hAnsi="Arial" w:cs="Arial"/>
          <w:kern w:val="24"/>
          <w:sz w:val="22"/>
        </w:rPr>
      </w:pPr>
    </w:p>
    <w:p w14:paraId="4240702B" w14:textId="77777777" w:rsidR="005F4D53" w:rsidRPr="006879A3" w:rsidRDefault="00EC77EC" w:rsidP="0002485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General - all signage is to be provided, erected, maintained in good condition and removed on completion.  It is to be rigid, robust, durable, properly secured and clearly visible.  </w:t>
      </w:r>
      <w:r w:rsidR="00DB4269" w:rsidRPr="006879A3">
        <w:rPr>
          <w:rFonts w:ascii="Arial" w:hAnsi="Arial" w:cs="Arial"/>
          <w:kern w:val="24"/>
          <w:sz w:val="22"/>
        </w:rPr>
        <w:t>Laminated p</w:t>
      </w:r>
      <w:r w:rsidRPr="006879A3">
        <w:rPr>
          <w:rFonts w:ascii="Arial" w:hAnsi="Arial" w:cs="Arial"/>
          <w:kern w:val="24"/>
          <w:sz w:val="22"/>
        </w:rPr>
        <w:t xml:space="preserve">aper or other flexible signs are not acceptable.  Signs may be temporarily fixed to railings provided that these are not damaged in any way.  Temporary posts or other temporary means of mounting the signs are to be provided where there is nothing existing that is suitable.  Signage is to be purpose made for the scheme and must include the </w:t>
      </w:r>
      <w:r w:rsidRPr="006879A3">
        <w:rPr>
          <w:rFonts w:ascii="Arial" w:hAnsi="Arial" w:cs="Arial"/>
          <w:i/>
          <w:kern w:val="24"/>
          <w:sz w:val="22"/>
        </w:rPr>
        <w:t>Contractor’s</w:t>
      </w:r>
      <w:r w:rsidRPr="006879A3">
        <w:rPr>
          <w:rFonts w:ascii="Arial" w:hAnsi="Arial" w:cs="Arial"/>
          <w:kern w:val="24"/>
          <w:sz w:val="22"/>
        </w:rPr>
        <w:t xml:space="preserve">, </w:t>
      </w:r>
      <w:r w:rsidR="00A500D4">
        <w:rPr>
          <w:rFonts w:ascii="Arial" w:hAnsi="Arial" w:cs="Arial"/>
          <w:kern w:val="24"/>
          <w:sz w:val="22"/>
        </w:rPr>
        <w:t>Environment Agency’s and Folkestone &amp; Hythe</w:t>
      </w:r>
      <w:r w:rsidRPr="006879A3">
        <w:rPr>
          <w:rFonts w:ascii="Arial" w:hAnsi="Arial" w:cs="Arial"/>
          <w:kern w:val="24"/>
          <w:sz w:val="22"/>
        </w:rPr>
        <w:t xml:space="preserve"> District Council’s logos as indicated in the preliminary details.  Details of the form, size, wording and precise locations shall be to the approval of the </w:t>
      </w:r>
      <w:r w:rsidRPr="006879A3">
        <w:rPr>
          <w:rFonts w:ascii="Arial" w:hAnsi="Arial" w:cs="Arial"/>
          <w:i/>
          <w:kern w:val="24"/>
          <w:sz w:val="22"/>
        </w:rPr>
        <w:t>Project Manager</w:t>
      </w:r>
      <w:r w:rsidRPr="006879A3">
        <w:rPr>
          <w:rFonts w:ascii="Arial" w:hAnsi="Arial" w:cs="Arial"/>
          <w:kern w:val="24"/>
          <w:sz w:val="22"/>
        </w:rPr>
        <w:t>.</w:t>
      </w:r>
    </w:p>
    <w:p w14:paraId="3D1BFBC3" w14:textId="77777777" w:rsidR="005F4D53" w:rsidRPr="00915E75" w:rsidRDefault="005F4D53" w:rsidP="006879A3">
      <w:pPr>
        <w:ind w:right="283"/>
        <w:jc w:val="both"/>
        <w:rPr>
          <w:rFonts w:ascii="Arial" w:hAnsi="Arial"/>
          <w:b/>
          <w:sz w:val="22"/>
        </w:rPr>
      </w:pPr>
    </w:p>
    <w:p w14:paraId="75962F05" w14:textId="77777777" w:rsidR="005F4D53" w:rsidRPr="00657584" w:rsidRDefault="005F4D53" w:rsidP="006879A3">
      <w:pPr>
        <w:ind w:right="283"/>
        <w:jc w:val="both"/>
        <w:rPr>
          <w:rFonts w:ascii="Arial" w:hAnsi="Arial"/>
          <w:b/>
          <w:sz w:val="22"/>
          <w:highlight w:val="yellow"/>
        </w:rPr>
      </w:pPr>
    </w:p>
    <w:p w14:paraId="1D96C216" w14:textId="77777777" w:rsidR="005F4D53" w:rsidRPr="003B5CEB" w:rsidRDefault="005F4D53" w:rsidP="003B5CEB">
      <w:pPr>
        <w:ind w:right="283"/>
        <w:jc w:val="both"/>
        <w:rPr>
          <w:rFonts w:ascii="Arial" w:hAnsi="Arial"/>
          <w:sz w:val="22"/>
        </w:rPr>
      </w:pPr>
      <w:r w:rsidRPr="003B5CEB">
        <w:rPr>
          <w:rFonts w:ascii="Arial" w:hAnsi="Arial"/>
          <w:b/>
          <w:sz w:val="22"/>
        </w:rPr>
        <w:t>Site Facilities</w:t>
      </w:r>
    </w:p>
    <w:p w14:paraId="3BA095CB" w14:textId="77777777" w:rsidR="005F4D53" w:rsidRPr="0052344B" w:rsidRDefault="005F4D53" w:rsidP="006879A3">
      <w:pPr>
        <w:ind w:right="283"/>
        <w:jc w:val="both"/>
        <w:rPr>
          <w:rFonts w:ascii="Arial" w:hAnsi="Arial" w:cs="Arial"/>
          <w:kern w:val="24"/>
          <w:sz w:val="22"/>
        </w:rPr>
      </w:pPr>
    </w:p>
    <w:p w14:paraId="1A9F5162" w14:textId="77777777" w:rsidR="005F4D53" w:rsidRPr="006879A3" w:rsidRDefault="00EC77EC" w:rsidP="0002485B">
      <w:pPr>
        <w:pStyle w:val="ListParagraph"/>
        <w:numPr>
          <w:ilvl w:val="1"/>
          <w:numId w:val="30"/>
        </w:numPr>
        <w:ind w:left="1418" w:right="283" w:hanging="698"/>
        <w:jc w:val="both"/>
        <w:rPr>
          <w:rFonts w:ascii="Arial" w:hAnsi="Arial" w:cs="Arial"/>
          <w:sz w:val="22"/>
        </w:rPr>
      </w:pPr>
      <w:r w:rsidRPr="006879A3">
        <w:rPr>
          <w:rFonts w:ascii="Arial" w:hAnsi="Arial" w:cs="Arial"/>
          <w:kern w:val="24"/>
          <w:sz w:val="22"/>
        </w:rPr>
        <w:t xml:space="preserve">There are no facilities on site for storage, telecommunications, foul drainage or the supply of water, lighting and power.  Temporary facilities are to be arranged by the </w:t>
      </w:r>
      <w:r w:rsidRPr="006879A3">
        <w:rPr>
          <w:rFonts w:ascii="Arial" w:hAnsi="Arial" w:cs="Arial"/>
          <w:i/>
          <w:kern w:val="24"/>
          <w:sz w:val="22"/>
        </w:rPr>
        <w:t>Contractor</w:t>
      </w:r>
      <w:r w:rsidRPr="006879A3">
        <w:rPr>
          <w:rFonts w:ascii="Arial" w:hAnsi="Arial" w:cs="Arial"/>
          <w:kern w:val="24"/>
          <w:sz w:val="22"/>
        </w:rPr>
        <w:t xml:space="preserve"> as required and necessary for the completion of the works at his own expense.  Preliminary details of the facilities to be provided shall be provided with the tender submission.  </w:t>
      </w:r>
    </w:p>
    <w:p w14:paraId="6D01DEC3" w14:textId="77777777" w:rsidR="005F4D53" w:rsidRPr="0052344B" w:rsidRDefault="005F4D53" w:rsidP="0002485B">
      <w:pPr>
        <w:ind w:left="1418" w:right="283" w:hanging="698"/>
        <w:jc w:val="both"/>
        <w:rPr>
          <w:rFonts w:ascii="Arial" w:hAnsi="Arial" w:cs="Arial"/>
          <w:sz w:val="22"/>
        </w:rPr>
      </w:pPr>
    </w:p>
    <w:p w14:paraId="7BCBC796"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6879A3">
        <w:rPr>
          <w:rFonts w:ascii="Arial" w:hAnsi="Arial" w:cs="Arial"/>
          <w:kern w:val="24"/>
          <w:sz w:val="22"/>
        </w:rPr>
        <w:t xml:space="preserve">The </w:t>
      </w:r>
      <w:r w:rsidRPr="006879A3">
        <w:rPr>
          <w:rFonts w:ascii="Arial" w:hAnsi="Arial" w:cs="Arial"/>
          <w:i/>
          <w:kern w:val="24"/>
          <w:sz w:val="22"/>
        </w:rPr>
        <w:t>Contractor</w:t>
      </w:r>
      <w:r w:rsidRPr="006879A3">
        <w:rPr>
          <w:rFonts w:ascii="Arial" w:hAnsi="Arial" w:cs="Arial"/>
          <w:kern w:val="24"/>
          <w:sz w:val="22"/>
        </w:rPr>
        <w:t xml:space="preserve"> will be permitted to use an area of the site as a temporary compound.  This is to be sited as far from dwellings and business premises as is reasonably practical in a location agreed with the </w:t>
      </w:r>
      <w:r w:rsidRPr="006879A3">
        <w:rPr>
          <w:rFonts w:ascii="Arial" w:hAnsi="Arial" w:cs="Arial"/>
          <w:i/>
          <w:kern w:val="24"/>
          <w:sz w:val="22"/>
        </w:rPr>
        <w:t>Pr</w:t>
      </w:r>
      <w:r w:rsidRPr="00347ACA">
        <w:rPr>
          <w:rFonts w:ascii="Arial" w:hAnsi="Arial" w:cs="Arial"/>
          <w:i/>
          <w:kern w:val="24"/>
          <w:sz w:val="22"/>
        </w:rPr>
        <w:t>oject Manager</w:t>
      </w:r>
      <w:r w:rsidRPr="00347ACA">
        <w:rPr>
          <w:rFonts w:ascii="Arial" w:hAnsi="Arial" w:cs="Arial"/>
          <w:kern w:val="24"/>
          <w:sz w:val="22"/>
        </w:rPr>
        <w:t>.</w:t>
      </w:r>
      <w:r w:rsidR="0026147C" w:rsidRPr="00347ACA">
        <w:rPr>
          <w:rFonts w:ascii="Arial" w:hAnsi="Arial" w:cs="Arial"/>
          <w:kern w:val="24"/>
          <w:sz w:val="22"/>
        </w:rPr>
        <w:t xml:space="preserve">  </w:t>
      </w:r>
      <w:r w:rsidR="009D1DDE" w:rsidRPr="00347ACA">
        <w:rPr>
          <w:rFonts w:ascii="Arial" w:hAnsi="Arial" w:cs="Arial"/>
          <w:sz w:val="22"/>
        </w:rPr>
        <w:t xml:space="preserve">In previous years contractors have used the car </w:t>
      </w:r>
      <w:r w:rsidR="009626AD" w:rsidRPr="00347ACA">
        <w:rPr>
          <w:rFonts w:ascii="Arial" w:hAnsi="Arial" w:cs="Arial"/>
          <w:sz w:val="22"/>
        </w:rPr>
        <w:t>park</w:t>
      </w:r>
      <w:r w:rsidR="009D1DDE" w:rsidRPr="00347ACA">
        <w:rPr>
          <w:rFonts w:ascii="Arial" w:hAnsi="Arial" w:cs="Arial"/>
          <w:sz w:val="22"/>
        </w:rPr>
        <w:t xml:space="preserve"> </w:t>
      </w:r>
      <w:r w:rsidR="009626AD" w:rsidRPr="00347ACA">
        <w:rPr>
          <w:rFonts w:ascii="Arial" w:hAnsi="Arial" w:cs="Arial"/>
          <w:sz w:val="22"/>
        </w:rPr>
        <w:t>a</w:t>
      </w:r>
      <w:r w:rsidR="009D1DDE" w:rsidRPr="00347ACA">
        <w:rPr>
          <w:rFonts w:ascii="Arial" w:hAnsi="Arial" w:cs="Arial"/>
          <w:sz w:val="22"/>
        </w:rPr>
        <w:t xml:space="preserve">nd adjacent beach at Battery Point </w:t>
      </w:r>
      <w:r w:rsidR="009626AD" w:rsidRPr="00347ACA">
        <w:rPr>
          <w:rFonts w:ascii="Arial" w:hAnsi="Arial" w:cs="Arial"/>
          <w:sz w:val="22"/>
        </w:rPr>
        <w:t>(location reference 3</w:t>
      </w:r>
      <w:r w:rsidR="0026147C" w:rsidRPr="00347ACA">
        <w:rPr>
          <w:rFonts w:ascii="Arial" w:hAnsi="Arial"/>
          <w:kern w:val="24"/>
          <w:sz w:val="22"/>
        </w:rPr>
        <w:t xml:space="preserve"> Drawing </w:t>
      </w:r>
      <w:r w:rsidR="0026147C" w:rsidRPr="00347ACA">
        <w:rPr>
          <w:rFonts w:ascii="Arial" w:hAnsi="Arial" w:cs="Arial"/>
          <w:sz w:val="22"/>
        </w:rPr>
        <w:t>PT03/2015/03</w:t>
      </w:r>
      <w:r w:rsidR="009626AD" w:rsidRPr="00347ACA">
        <w:rPr>
          <w:rFonts w:ascii="Arial" w:hAnsi="Arial" w:cs="Arial"/>
          <w:sz w:val="22"/>
        </w:rPr>
        <w:t xml:space="preserve">) </w:t>
      </w:r>
      <w:r w:rsidR="009D1DDE" w:rsidRPr="00347ACA">
        <w:rPr>
          <w:rFonts w:ascii="Arial" w:hAnsi="Arial" w:cs="Arial"/>
          <w:sz w:val="22"/>
        </w:rPr>
        <w:t xml:space="preserve">for </w:t>
      </w:r>
      <w:r w:rsidR="009626AD" w:rsidRPr="00347ACA">
        <w:rPr>
          <w:rFonts w:ascii="Arial" w:hAnsi="Arial" w:cs="Arial"/>
          <w:sz w:val="22"/>
        </w:rPr>
        <w:t>their</w:t>
      </w:r>
      <w:r w:rsidR="009D1DDE" w:rsidRPr="00347ACA">
        <w:rPr>
          <w:rFonts w:ascii="Arial" w:hAnsi="Arial" w:cs="Arial"/>
          <w:sz w:val="22"/>
        </w:rPr>
        <w:t xml:space="preserve"> </w:t>
      </w:r>
      <w:r w:rsidR="009626AD" w:rsidRPr="00347ACA">
        <w:rPr>
          <w:rFonts w:ascii="Arial" w:hAnsi="Arial" w:cs="Arial"/>
          <w:sz w:val="22"/>
        </w:rPr>
        <w:t>temporary</w:t>
      </w:r>
      <w:r w:rsidR="009D1DDE" w:rsidRPr="00347ACA">
        <w:rPr>
          <w:rFonts w:ascii="Arial" w:hAnsi="Arial" w:cs="Arial"/>
          <w:sz w:val="22"/>
        </w:rPr>
        <w:t xml:space="preserve"> compound.</w:t>
      </w:r>
    </w:p>
    <w:p w14:paraId="53B4C34C" w14:textId="77777777" w:rsidR="005F4D53" w:rsidRPr="00347ACA" w:rsidRDefault="005F4D53" w:rsidP="0002485B">
      <w:pPr>
        <w:ind w:left="1418" w:right="283" w:hanging="698"/>
        <w:jc w:val="both"/>
        <w:rPr>
          <w:rFonts w:ascii="Arial" w:hAnsi="Arial" w:cs="Arial"/>
          <w:kern w:val="24"/>
          <w:sz w:val="22"/>
        </w:rPr>
      </w:pPr>
    </w:p>
    <w:p w14:paraId="58B5138C"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The </w:t>
      </w:r>
      <w:r w:rsidRPr="00347ACA">
        <w:rPr>
          <w:rFonts w:ascii="Arial" w:hAnsi="Arial" w:cs="Arial"/>
          <w:i/>
          <w:kern w:val="24"/>
          <w:sz w:val="22"/>
        </w:rPr>
        <w:t>Contractor</w:t>
      </w:r>
      <w:r w:rsidRPr="00347ACA">
        <w:rPr>
          <w:rFonts w:ascii="Arial" w:hAnsi="Arial" w:cs="Arial"/>
          <w:kern w:val="24"/>
          <w:sz w:val="22"/>
        </w:rPr>
        <w:t xml:space="preserve"> shall provide, erect, maintain, clean and remove on completion temporary accommodation within the temporary compound for the use of his own staff and workforce and those of his sub-contractors.  This accommodation shall include messing, sanitary and welfare facilities, stores, workshops, compounds, parking areas and the like, as necessary for the completion of the works and as required by the CDM Regulations.  The location and layout of the temporary accommodation shall be to the approval of the </w:t>
      </w:r>
      <w:r w:rsidRPr="00347ACA">
        <w:rPr>
          <w:rFonts w:ascii="Arial" w:hAnsi="Arial" w:cs="Arial"/>
          <w:i/>
          <w:kern w:val="24"/>
          <w:sz w:val="22"/>
        </w:rPr>
        <w:t>Project Manager</w:t>
      </w:r>
      <w:r w:rsidRPr="00347ACA">
        <w:rPr>
          <w:rFonts w:ascii="Arial" w:hAnsi="Arial" w:cs="Arial"/>
          <w:kern w:val="24"/>
          <w:sz w:val="22"/>
        </w:rPr>
        <w:t xml:space="preserve">.  </w:t>
      </w:r>
    </w:p>
    <w:p w14:paraId="35BBD301" w14:textId="77777777" w:rsidR="005F4D53" w:rsidRPr="00347ACA" w:rsidRDefault="005F4D53" w:rsidP="0002485B">
      <w:pPr>
        <w:ind w:left="1418" w:right="283" w:hanging="698"/>
        <w:jc w:val="both"/>
        <w:rPr>
          <w:rFonts w:ascii="Arial" w:hAnsi="Arial" w:cs="Arial"/>
          <w:kern w:val="24"/>
          <w:sz w:val="22"/>
        </w:rPr>
      </w:pPr>
    </w:p>
    <w:p w14:paraId="019A8B7C"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The </w:t>
      </w:r>
      <w:r w:rsidRPr="00347ACA">
        <w:rPr>
          <w:rFonts w:ascii="Arial" w:hAnsi="Arial" w:cs="Arial"/>
          <w:i/>
          <w:kern w:val="24"/>
          <w:sz w:val="22"/>
        </w:rPr>
        <w:t>Contractor</w:t>
      </w:r>
      <w:r w:rsidRPr="00347ACA">
        <w:rPr>
          <w:rFonts w:ascii="Arial" w:hAnsi="Arial" w:cs="Arial"/>
          <w:kern w:val="24"/>
          <w:sz w:val="22"/>
        </w:rPr>
        <w:t xml:space="preserve"> shall ensure that the temporary compound and accommodation are maintained in a clean, tidy and safe condition at all times.  All areas adjacent to the site, including roads and pavements, are to be kept clean and clear of mud, dirt, water or other materials at all times.</w:t>
      </w:r>
    </w:p>
    <w:p w14:paraId="20E5B76A" w14:textId="77777777" w:rsidR="005F4D53" w:rsidRPr="00347ACA" w:rsidRDefault="005F4D53" w:rsidP="0002485B">
      <w:pPr>
        <w:ind w:left="1418" w:right="283" w:hanging="698"/>
        <w:jc w:val="both"/>
        <w:rPr>
          <w:rFonts w:ascii="Arial" w:hAnsi="Arial" w:cs="Arial"/>
          <w:kern w:val="24"/>
          <w:sz w:val="22"/>
        </w:rPr>
      </w:pPr>
    </w:p>
    <w:p w14:paraId="27BA2D29"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When going to and from the site and temporary compound, workmen must keep strictly to roads, footpaths and other agreed routes.  They must not enter on to any private land or buildings unless this is necessary to carry out work included in the contract, and then only with the prior permission of the owner(s).</w:t>
      </w:r>
    </w:p>
    <w:p w14:paraId="2C634018" w14:textId="77777777" w:rsidR="005F4D53" w:rsidRPr="00347ACA" w:rsidRDefault="005F4D53" w:rsidP="0002485B">
      <w:pPr>
        <w:ind w:left="1418" w:right="283" w:hanging="698"/>
        <w:jc w:val="both"/>
        <w:rPr>
          <w:rFonts w:ascii="Arial" w:hAnsi="Arial" w:cs="Arial"/>
          <w:kern w:val="24"/>
          <w:sz w:val="22"/>
        </w:rPr>
      </w:pPr>
    </w:p>
    <w:p w14:paraId="769EB1C5"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The </w:t>
      </w:r>
      <w:r w:rsidRPr="00347ACA">
        <w:rPr>
          <w:rFonts w:ascii="Arial" w:hAnsi="Arial" w:cs="Arial"/>
          <w:i/>
          <w:kern w:val="24"/>
          <w:sz w:val="22"/>
        </w:rPr>
        <w:t>Contractor</w:t>
      </w:r>
      <w:r w:rsidRPr="00347ACA">
        <w:rPr>
          <w:rFonts w:ascii="Arial" w:hAnsi="Arial" w:cs="Arial"/>
          <w:kern w:val="24"/>
          <w:sz w:val="22"/>
        </w:rPr>
        <w:t xml:space="preserve"> shall maintain a visitor book for the duration of the works.</w:t>
      </w:r>
    </w:p>
    <w:p w14:paraId="4116BAFB" w14:textId="77777777" w:rsidR="005F4D53" w:rsidRPr="00347ACA" w:rsidRDefault="005F4D53" w:rsidP="0002485B">
      <w:pPr>
        <w:ind w:left="1418" w:right="283" w:hanging="698"/>
        <w:jc w:val="both"/>
        <w:rPr>
          <w:rFonts w:ascii="Arial" w:hAnsi="Arial" w:cs="Arial"/>
          <w:sz w:val="22"/>
          <w:szCs w:val="22"/>
          <w:lang w:eastAsia="en-GB"/>
        </w:rPr>
      </w:pPr>
    </w:p>
    <w:p w14:paraId="200FFA57"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sz w:val="22"/>
          <w:szCs w:val="22"/>
          <w:lang w:eastAsia="en-GB"/>
        </w:rPr>
        <w:t xml:space="preserve">The </w:t>
      </w:r>
      <w:r w:rsidRPr="00347ACA">
        <w:rPr>
          <w:rFonts w:ascii="Arial" w:hAnsi="Arial" w:cs="Arial"/>
          <w:i/>
          <w:sz w:val="22"/>
          <w:szCs w:val="22"/>
          <w:lang w:eastAsia="en-GB"/>
        </w:rPr>
        <w:t>Contractor’s</w:t>
      </w:r>
      <w:r w:rsidRPr="00347ACA">
        <w:rPr>
          <w:rFonts w:ascii="Arial" w:hAnsi="Arial" w:cs="Arial"/>
          <w:sz w:val="22"/>
          <w:szCs w:val="22"/>
          <w:lang w:eastAsia="en-GB"/>
        </w:rPr>
        <w:t xml:space="preserve"> staff may park during the day at the pay-and-display public car parks at Battery Point, Twiss Road and the Coastal Park.  For locations see reference</w:t>
      </w:r>
      <w:r w:rsidR="00FA193A" w:rsidRPr="00347ACA">
        <w:rPr>
          <w:rFonts w:ascii="Arial" w:hAnsi="Arial" w:cs="Arial"/>
          <w:sz w:val="22"/>
          <w:szCs w:val="22"/>
          <w:lang w:eastAsia="en-GB"/>
        </w:rPr>
        <w:t>s</w:t>
      </w:r>
      <w:r w:rsidRPr="00347ACA">
        <w:rPr>
          <w:rFonts w:ascii="Arial" w:hAnsi="Arial" w:cs="Arial"/>
          <w:sz w:val="22"/>
          <w:szCs w:val="22"/>
          <w:lang w:eastAsia="en-GB"/>
        </w:rPr>
        <w:t xml:space="preserve"> P on Drawing No. </w:t>
      </w:r>
      <w:r w:rsidRPr="00347ACA">
        <w:rPr>
          <w:rFonts w:ascii="Arial" w:hAnsi="Arial" w:cs="Arial"/>
          <w:sz w:val="22"/>
        </w:rPr>
        <w:t>PT03/201</w:t>
      </w:r>
      <w:r w:rsidR="00FA193A" w:rsidRPr="00347ACA">
        <w:rPr>
          <w:rFonts w:ascii="Arial" w:hAnsi="Arial" w:cs="Arial"/>
          <w:sz w:val="22"/>
        </w:rPr>
        <w:t>5</w:t>
      </w:r>
      <w:r w:rsidRPr="00347ACA">
        <w:rPr>
          <w:rFonts w:ascii="Arial" w:hAnsi="Arial" w:cs="Arial"/>
          <w:sz w:val="22"/>
        </w:rPr>
        <w:t>/03</w:t>
      </w:r>
      <w:r w:rsidRPr="00347ACA">
        <w:rPr>
          <w:rFonts w:ascii="Arial" w:hAnsi="Arial" w:cs="Arial"/>
          <w:sz w:val="22"/>
          <w:szCs w:val="22"/>
          <w:lang w:eastAsia="en-GB"/>
        </w:rPr>
        <w:t xml:space="preserve">.  Parking permits are required for these car parks which will be provided free by the Council for the duration of the works including mobilisation and demobilisation.  The </w:t>
      </w:r>
      <w:r w:rsidRPr="00347ACA">
        <w:rPr>
          <w:rFonts w:ascii="Arial" w:hAnsi="Arial" w:cs="Arial"/>
          <w:i/>
          <w:sz w:val="22"/>
          <w:szCs w:val="22"/>
          <w:lang w:eastAsia="en-GB"/>
        </w:rPr>
        <w:t>Contractor</w:t>
      </w:r>
      <w:r w:rsidRPr="00347ACA">
        <w:rPr>
          <w:rFonts w:ascii="Arial" w:hAnsi="Arial" w:cs="Arial"/>
          <w:sz w:val="22"/>
          <w:szCs w:val="22"/>
          <w:lang w:eastAsia="en-GB"/>
        </w:rPr>
        <w:t xml:space="preserve"> is entirely responsible for using the car parks in accordance with the regulations: penalty notices will not be waived for failure to display a valid permit or for any other reason.  At least 3 weeks before each access period the </w:t>
      </w:r>
      <w:r w:rsidRPr="00347ACA">
        <w:rPr>
          <w:rFonts w:ascii="Arial" w:hAnsi="Arial" w:cs="Arial"/>
          <w:i/>
          <w:sz w:val="22"/>
          <w:szCs w:val="22"/>
          <w:lang w:eastAsia="en-GB"/>
        </w:rPr>
        <w:t>Contractor</w:t>
      </w:r>
      <w:r w:rsidRPr="00347ACA">
        <w:rPr>
          <w:rFonts w:ascii="Arial" w:hAnsi="Arial" w:cs="Arial"/>
          <w:sz w:val="22"/>
          <w:szCs w:val="22"/>
          <w:lang w:eastAsia="en-GB"/>
        </w:rPr>
        <w:t xml:space="preserve"> to advise how many vehicles require parking permits.  The </w:t>
      </w:r>
      <w:r w:rsidRPr="00347ACA">
        <w:rPr>
          <w:rFonts w:ascii="Arial" w:hAnsi="Arial" w:cs="Arial"/>
          <w:i/>
          <w:sz w:val="22"/>
          <w:szCs w:val="22"/>
          <w:lang w:eastAsia="en-GB"/>
        </w:rPr>
        <w:t>Project Manager</w:t>
      </w:r>
      <w:r w:rsidRPr="00347ACA">
        <w:rPr>
          <w:rFonts w:ascii="Arial" w:hAnsi="Arial" w:cs="Arial"/>
          <w:sz w:val="22"/>
          <w:szCs w:val="22"/>
          <w:lang w:eastAsia="en-GB"/>
        </w:rPr>
        <w:t xml:space="preserve"> may require registration and other details of the cars to be parked.  </w:t>
      </w:r>
      <w:r w:rsidR="0052344B" w:rsidRPr="00347ACA">
        <w:rPr>
          <w:rFonts w:ascii="Arial" w:hAnsi="Arial" w:cs="Arial"/>
          <w:sz w:val="22"/>
          <w:szCs w:val="22"/>
          <w:lang w:eastAsia="en-GB"/>
        </w:rPr>
        <w:t>Contractor’s c</w:t>
      </w:r>
      <w:r w:rsidRPr="00347ACA">
        <w:rPr>
          <w:rFonts w:ascii="Arial" w:hAnsi="Arial" w:cs="Arial"/>
          <w:sz w:val="22"/>
          <w:szCs w:val="22"/>
          <w:lang w:eastAsia="en-GB"/>
        </w:rPr>
        <w:t xml:space="preserve">ars are to be parked on the northern (landward) side of </w:t>
      </w:r>
      <w:r w:rsidR="0052344B" w:rsidRPr="00347ACA">
        <w:rPr>
          <w:rFonts w:ascii="Arial" w:hAnsi="Arial" w:cs="Arial"/>
          <w:sz w:val="22"/>
          <w:szCs w:val="22"/>
          <w:lang w:eastAsia="en-GB"/>
        </w:rPr>
        <w:t xml:space="preserve">each car park whenever possible and at least </w:t>
      </w:r>
      <w:r w:rsidR="00FA193A" w:rsidRPr="00347ACA">
        <w:rPr>
          <w:rFonts w:ascii="Arial" w:hAnsi="Arial" w:cs="Arial"/>
          <w:sz w:val="22"/>
          <w:szCs w:val="22"/>
          <w:lang w:eastAsia="en-GB"/>
        </w:rPr>
        <w:t>6</w:t>
      </w:r>
      <w:r w:rsidR="0052344B" w:rsidRPr="00347ACA">
        <w:rPr>
          <w:rFonts w:ascii="Arial" w:hAnsi="Arial" w:cs="Arial"/>
          <w:sz w:val="22"/>
          <w:szCs w:val="22"/>
          <w:lang w:eastAsia="en-GB"/>
        </w:rPr>
        <w:t xml:space="preserve"> spaces are to be retained at all times for parking by the public on the southern (seaward) side of each car park.</w:t>
      </w:r>
    </w:p>
    <w:p w14:paraId="20039634" w14:textId="77777777" w:rsidR="005F4D53" w:rsidRPr="00347ACA" w:rsidRDefault="005F4D53" w:rsidP="0002485B">
      <w:pPr>
        <w:ind w:left="1418" w:right="283" w:hanging="698"/>
        <w:jc w:val="both"/>
        <w:rPr>
          <w:rFonts w:ascii="Arial" w:hAnsi="Arial" w:cs="Arial"/>
          <w:kern w:val="24"/>
          <w:sz w:val="22"/>
        </w:rPr>
      </w:pPr>
    </w:p>
    <w:p w14:paraId="44A5FE04"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The </w:t>
      </w:r>
      <w:r w:rsidRPr="00347ACA">
        <w:rPr>
          <w:rFonts w:ascii="Arial" w:hAnsi="Arial" w:cs="Arial"/>
          <w:i/>
          <w:kern w:val="24"/>
          <w:sz w:val="22"/>
        </w:rPr>
        <w:t>Contractor</w:t>
      </w:r>
      <w:r w:rsidRPr="00347ACA">
        <w:rPr>
          <w:rFonts w:ascii="Arial" w:hAnsi="Arial" w:cs="Arial"/>
          <w:kern w:val="24"/>
          <w:sz w:val="22"/>
        </w:rPr>
        <w:t xml:space="preserve"> shall leave the site in a clean, tidy and safe condition at the end of each working day.</w:t>
      </w:r>
    </w:p>
    <w:p w14:paraId="2F0EB0FA" w14:textId="77777777" w:rsidR="005F4D53" w:rsidRPr="00347ACA" w:rsidRDefault="005F4D53" w:rsidP="0002485B">
      <w:pPr>
        <w:ind w:left="1418" w:right="283" w:hanging="698"/>
        <w:jc w:val="both"/>
        <w:rPr>
          <w:rFonts w:ascii="Arial" w:hAnsi="Arial" w:cs="Arial"/>
          <w:kern w:val="24"/>
          <w:sz w:val="22"/>
        </w:rPr>
      </w:pPr>
    </w:p>
    <w:p w14:paraId="61A83245" w14:textId="77777777" w:rsidR="00EC77EC"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The </w:t>
      </w:r>
      <w:r w:rsidRPr="00347ACA">
        <w:rPr>
          <w:rFonts w:ascii="Arial" w:hAnsi="Arial" w:cs="Arial"/>
          <w:i/>
          <w:kern w:val="24"/>
          <w:sz w:val="22"/>
        </w:rPr>
        <w:t>Contractor</w:t>
      </w:r>
      <w:r w:rsidRPr="00347ACA">
        <w:rPr>
          <w:rFonts w:ascii="Arial" w:hAnsi="Arial" w:cs="Arial"/>
          <w:kern w:val="24"/>
          <w:sz w:val="22"/>
        </w:rPr>
        <w:t xml:space="preserve"> shall, on removal of all his plant, equipment and temporary works from the site, leave all affected areas clean and in a tidy condition.</w:t>
      </w:r>
    </w:p>
    <w:p w14:paraId="0C9D7DE7" w14:textId="77777777" w:rsidR="00EC77EC" w:rsidRPr="00347ACA" w:rsidRDefault="00EC77EC" w:rsidP="006879A3">
      <w:pPr>
        <w:ind w:right="283"/>
        <w:jc w:val="both"/>
        <w:rPr>
          <w:rFonts w:ascii="Arial" w:hAnsi="Arial" w:cs="Arial"/>
          <w:kern w:val="24"/>
          <w:sz w:val="22"/>
        </w:rPr>
      </w:pPr>
    </w:p>
    <w:p w14:paraId="10F3AB90" w14:textId="77777777" w:rsidR="00EC77EC" w:rsidRPr="00347ACA" w:rsidRDefault="00EC77EC" w:rsidP="006879A3">
      <w:pPr>
        <w:ind w:right="283"/>
        <w:jc w:val="both"/>
        <w:rPr>
          <w:rFonts w:ascii="Arial" w:hAnsi="Arial" w:cs="Arial"/>
          <w:kern w:val="24"/>
          <w:sz w:val="22"/>
        </w:rPr>
      </w:pPr>
    </w:p>
    <w:p w14:paraId="6F095FF8" w14:textId="77777777" w:rsidR="00EC77EC" w:rsidRPr="00347ACA" w:rsidRDefault="00EC77EC" w:rsidP="003B5CEB">
      <w:pPr>
        <w:pStyle w:val="S"/>
        <w:tabs>
          <w:tab w:val="left" w:pos="567"/>
          <w:tab w:val="left" w:pos="1134"/>
        </w:tabs>
        <w:ind w:right="56"/>
        <w:jc w:val="both"/>
        <w:rPr>
          <w:rFonts w:ascii="Arial" w:hAnsi="Arial"/>
          <w:b/>
          <w:sz w:val="22"/>
        </w:rPr>
      </w:pPr>
      <w:r w:rsidRPr="00347ACA">
        <w:rPr>
          <w:rFonts w:ascii="Arial" w:hAnsi="Arial" w:cs="Arial"/>
          <w:b/>
          <w:bCs/>
          <w:sz w:val="22"/>
        </w:rPr>
        <w:t>Project Manager’s Facilities</w:t>
      </w:r>
    </w:p>
    <w:p w14:paraId="55B390D3" w14:textId="77777777" w:rsidR="00EC77EC" w:rsidRPr="00347ACA" w:rsidRDefault="00EC77EC" w:rsidP="006879A3">
      <w:pPr>
        <w:pStyle w:val="S"/>
        <w:tabs>
          <w:tab w:val="left" w:pos="567"/>
          <w:tab w:val="left" w:pos="1134"/>
        </w:tabs>
        <w:ind w:left="0" w:right="56" w:firstLine="0"/>
        <w:jc w:val="both"/>
        <w:rPr>
          <w:rFonts w:ascii="Arial" w:hAnsi="Arial"/>
          <w:sz w:val="22"/>
        </w:rPr>
      </w:pPr>
    </w:p>
    <w:p w14:paraId="64C7BF80" w14:textId="77777777" w:rsidR="00EC77EC"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Office Accommodation - the </w:t>
      </w:r>
      <w:r w:rsidRPr="00347ACA">
        <w:rPr>
          <w:rFonts w:ascii="Arial" w:hAnsi="Arial" w:cs="Arial"/>
          <w:i/>
          <w:kern w:val="24"/>
          <w:sz w:val="22"/>
        </w:rPr>
        <w:t>Contractor</w:t>
      </w:r>
      <w:r w:rsidRPr="00347ACA">
        <w:rPr>
          <w:rFonts w:ascii="Arial" w:hAnsi="Arial" w:cs="Arial"/>
          <w:kern w:val="24"/>
          <w:sz w:val="22"/>
        </w:rPr>
        <w:t xml:space="preserve"> shall provide for each planned access period (but not for emergency work) a </w:t>
      </w:r>
      <w:r w:rsidR="00A935D0" w:rsidRPr="00347ACA">
        <w:rPr>
          <w:rFonts w:ascii="Arial" w:hAnsi="Arial" w:cs="Arial"/>
          <w:kern w:val="24"/>
          <w:sz w:val="22"/>
        </w:rPr>
        <w:t xml:space="preserve">suitable </w:t>
      </w:r>
      <w:r w:rsidRPr="00347ACA">
        <w:rPr>
          <w:rFonts w:ascii="Arial" w:hAnsi="Arial" w:cs="Arial"/>
          <w:kern w:val="24"/>
          <w:sz w:val="22"/>
        </w:rPr>
        <w:t xml:space="preserve">temporary </w:t>
      </w:r>
      <w:r w:rsidR="00A935D0" w:rsidRPr="00347ACA">
        <w:rPr>
          <w:rFonts w:ascii="Arial" w:hAnsi="Arial" w:cs="Arial"/>
          <w:kern w:val="24"/>
          <w:sz w:val="22"/>
        </w:rPr>
        <w:t xml:space="preserve">office area </w:t>
      </w:r>
      <w:r w:rsidRPr="00347ACA">
        <w:rPr>
          <w:rFonts w:ascii="Arial" w:hAnsi="Arial" w:cs="Arial"/>
          <w:kern w:val="24"/>
          <w:sz w:val="22"/>
        </w:rPr>
        <w:t xml:space="preserve">with a minimum floor space of 10m² for the use of the </w:t>
      </w:r>
      <w:r w:rsidRPr="00347ACA">
        <w:rPr>
          <w:rFonts w:ascii="Arial" w:hAnsi="Arial" w:cs="Arial"/>
          <w:i/>
          <w:kern w:val="24"/>
          <w:sz w:val="22"/>
        </w:rPr>
        <w:t>Project Manager’s</w:t>
      </w:r>
      <w:r w:rsidRPr="00347ACA">
        <w:rPr>
          <w:rFonts w:ascii="Arial" w:hAnsi="Arial" w:cs="Arial"/>
          <w:kern w:val="24"/>
          <w:sz w:val="22"/>
        </w:rPr>
        <w:t xml:space="preserve"> staff.  The office is to be located in one of the temporary compound sites identified by the </w:t>
      </w:r>
      <w:r w:rsidR="00E5577E" w:rsidRPr="00347ACA">
        <w:rPr>
          <w:rFonts w:ascii="Arial" w:hAnsi="Arial" w:cs="Arial"/>
          <w:kern w:val="24"/>
          <w:sz w:val="22"/>
        </w:rPr>
        <w:t xml:space="preserve">location </w:t>
      </w:r>
      <w:r w:rsidRPr="00347ACA">
        <w:rPr>
          <w:rFonts w:ascii="Arial" w:hAnsi="Arial" w:cs="Arial"/>
          <w:kern w:val="24"/>
          <w:sz w:val="22"/>
        </w:rPr>
        <w:t>reference</w:t>
      </w:r>
      <w:r w:rsidR="00FA193A" w:rsidRPr="00347ACA">
        <w:rPr>
          <w:rFonts w:ascii="Arial" w:hAnsi="Arial" w:cs="Arial"/>
          <w:kern w:val="24"/>
          <w:sz w:val="22"/>
        </w:rPr>
        <w:t>s</w:t>
      </w:r>
      <w:r w:rsidRPr="00347ACA">
        <w:rPr>
          <w:rFonts w:ascii="Arial" w:hAnsi="Arial" w:cs="Arial"/>
          <w:kern w:val="24"/>
          <w:sz w:val="22"/>
        </w:rPr>
        <w:t xml:space="preserve"> C on Drawing No. PT03/201</w:t>
      </w:r>
      <w:r w:rsidR="00FA193A" w:rsidRPr="00347ACA">
        <w:rPr>
          <w:rFonts w:ascii="Arial" w:hAnsi="Arial" w:cs="Arial"/>
          <w:kern w:val="24"/>
          <w:sz w:val="22"/>
        </w:rPr>
        <w:t>5</w:t>
      </w:r>
      <w:r w:rsidRPr="00347ACA">
        <w:rPr>
          <w:rFonts w:ascii="Arial" w:hAnsi="Arial" w:cs="Arial"/>
          <w:kern w:val="24"/>
          <w:sz w:val="22"/>
        </w:rPr>
        <w:t xml:space="preserve">/03.  </w:t>
      </w:r>
    </w:p>
    <w:p w14:paraId="5E0A6AF6" w14:textId="77777777" w:rsidR="00EC77EC" w:rsidRPr="00347ACA" w:rsidRDefault="00EC77EC" w:rsidP="0002485B">
      <w:pPr>
        <w:ind w:left="1418" w:right="283" w:hanging="698"/>
        <w:jc w:val="both"/>
        <w:rPr>
          <w:rFonts w:ascii="Arial" w:hAnsi="Arial" w:cs="Arial"/>
          <w:kern w:val="24"/>
          <w:sz w:val="22"/>
        </w:rPr>
      </w:pPr>
    </w:p>
    <w:p w14:paraId="50B65AEC" w14:textId="77777777" w:rsidR="00EC77EC"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Sanitary Accommodation - toilet facilities shall be housed within a separate but adjacent building with a wash hand basin with cold water supply.  Portable </w:t>
      </w:r>
      <w:proofErr w:type="spellStart"/>
      <w:r w:rsidRPr="00347ACA">
        <w:rPr>
          <w:rFonts w:ascii="Arial" w:hAnsi="Arial" w:cs="Arial"/>
          <w:kern w:val="24"/>
          <w:sz w:val="22"/>
        </w:rPr>
        <w:t>self contained</w:t>
      </w:r>
      <w:proofErr w:type="spellEnd"/>
      <w:r w:rsidRPr="00347ACA">
        <w:rPr>
          <w:rFonts w:ascii="Arial" w:hAnsi="Arial" w:cs="Arial"/>
          <w:kern w:val="24"/>
          <w:sz w:val="22"/>
        </w:rPr>
        <w:t xml:space="preserve"> units are acceptable.</w:t>
      </w:r>
    </w:p>
    <w:p w14:paraId="7ECAFDBA" w14:textId="77777777" w:rsidR="00EC77EC" w:rsidRPr="00347ACA" w:rsidRDefault="00EC77EC" w:rsidP="0002485B">
      <w:pPr>
        <w:ind w:left="1418" w:right="283" w:hanging="698"/>
        <w:jc w:val="both"/>
        <w:rPr>
          <w:rFonts w:ascii="Arial" w:hAnsi="Arial" w:cs="Arial"/>
          <w:kern w:val="24"/>
          <w:sz w:val="22"/>
        </w:rPr>
      </w:pPr>
    </w:p>
    <w:p w14:paraId="4C74BB49" w14:textId="77777777" w:rsidR="00EC77EC"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Services – the </w:t>
      </w:r>
      <w:r w:rsidRPr="00347ACA">
        <w:rPr>
          <w:rFonts w:ascii="Arial" w:hAnsi="Arial" w:cs="Arial"/>
          <w:i/>
          <w:kern w:val="24"/>
          <w:sz w:val="22"/>
        </w:rPr>
        <w:t>Contractor</w:t>
      </w:r>
      <w:r w:rsidRPr="00347ACA">
        <w:rPr>
          <w:rFonts w:ascii="Arial" w:hAnsi="Arial" w:cs="Arial"/>
          <w:kern w:val="24"/>
          <w:sz w:val="22"/>
        </w:rPr>
        <w:t xml:space="preserve"> shall provide all reasonable assistance to the </w:t>
      </w:r>
      <w:r w:rsidRPr="00347ACA">
        <w:rPr>
          <w:rFonts w:ascii="Arial" w:hAnsi="Arial" w:cs="Arial"/>
          <w:i/>
          <w:kern w:val="24"/>
          <w:sz w:val="22"/>
        </w:rPr>
        <w:t>Project Manager</w:t>
      </w:r>
      <w:r w:rsidRPr="00347ACA">
        <w:rPr>
          <w:rFonts w:ascii="Arial" w:hAnsi="Arial" w:cs="Arial"/>
          <w:kern w:val="24"/>
          <w:sz w:val="22"/>
        </w:rPr>
        <w:t xml:space="preserve"> and his staff in carrying out site surveys, checking, setting out, taking material samples and undertaking quality control, if required.  Assistance shall include the provision of small tools, sample sacks and equipment and a chainman as and when required.  No allowance for this work need be made at tender stage. </w:t>
      </w:r>
    </w:p>
    <w:p w14:paraId="3541BCF5" w14:textId="77777777" w:rsidR="00EC77EC" w:rsidRPr="00347ACA" w:rsidRDefault="00EC77EC" w:rsidP="0002485B">
      <w:pPr>
        <w:ind w:left="1418" w:right="283" w:hanging="698"/>
        <w:jc w:val="both"/>
        <w:rPr>
          <w:rFonts w:ascii="Arial" w:hAnsi="Arial"/>
          <w:sz w:val="22"/>
        </w:rPr>
      </w:pPr>
    </w:p>
    <w:p w14:paraId="35FAC9E3"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Maintenance - all office and sanitary accommodation shall be kept clean and well maintained.  The </w:t>
      </w:r>
      <w:r w:rsidRPr="00347ACA">
        <w:rPr>
          <w:rFonts w:ascii="Arial" w:hAnsi="Arial" w:cs="Arial"/>
          <w:i/>
          <w:kern w:val="24"/>
          <w:sz w:val="22"/>
        </w:rPr>
        <w:t>Contractor</w:t>
      </w:r>
      <w:r w:rsidRPr="00347ACA">
        <w:rPr>
          <w:rFonts w:ascii="Arial" w:hAnsi="Arial" w:cs="Arial"/>
          <w:kern w:val="24"/>
          <w:sz w:val="22"/>
        </w:rPr>
        <w:t xml:space="preserve"> shall supply and pay for all cleaning materials, washing materials and paper towels.</w:t>
      </w:r>
    </w:p>
    <w:p w14:paraId="711FDCDB" w14:textId="77777777" w:rsidR="005F4D53" w:rsidRPr="00347ACA" w:rsidRDefault="005F4D53" w:rsidP="006879A3">
      <w:pPr>
        <w:ind w:right="283"/>
        <w:jc w:val="both"/>
        <w:rPr>
          <w:rFonts w:ascii="Arial" w:hAnsi="Arial"/>
          <w:b/>
          <w:sz w:val="22"/>
        </w:rPr>
      </w:pPr>
    </w:p>
    <w:p w14:paraId="6E68C421" w14:textId="77777777" w:rsidR="005F4D53" w:rsidRPr="00347ACA" w:rsidRDefault="005F4D53" w:rsidP="006879A3">
      <w:pPr>
        <w:ind w:right="283"/>
        <w:jc w:val="both"/>
        <w:rPr>
          <w:rFonts w:ascii="Arial" w:hAnsi="Arial"/>
          <w:b/>
          <w:sz w:val="22"/>
        </w:rPr>
      </w:pPr>
    </w:p>
    <w:p w14:paraId="44390885" w14:textId="77777777" w:rsidR="005F4D53" w:rsidRPr="00347ACA" w:rsidRDefault="005F4D53" w:rsidP="00A935D0">
      <w:pPr>
        <w:ind w:right="283"/>
        <w:jc w:val="both"/>
        <w:rPr>
          <w:rFonts w:ascii="Arial" w:hAnsi="Arial"/>
          <w:sz w:val="22"/>
        </w:rPr>
      </w:pPr>
      <w:r w:rsidRPr="00347ACA">
        <w:rPr>
          <w:rFonts w:ascii="Arial" w:hAnsi="Arial"/>
          <w:b/>
          <w:sz w:val="22"/>
        </w:rPr>
        <w:t>Security</w:t>
      </w:r>
    </w:p>
    <w:p w14:paraId="5B08AAC2" w14:textId="77777777" w:rsidR="005F4D53" w:rsidRPr="00347ACA" w:rsidRDefault="005F4D53" w:rsidP="006879A3">
      <w:pPr>
        <w:ind w:right="283"/>
        <w:jc w:val="both"/>
        <w:rPr>
          <w:rFonts w:ascii="Arial" w:hAnsi="Arial" w:cs="Arial"/>
          <w:kern w:val="24"/>
          <w:sz w:val="22"/>
        </w:rPr>
      </w:pPr>
    </w:p>
    <w:p w14:paraId="768BC983"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Tenderers’ attention is drawn to the risks of vandalism and theft, particularly outside working times.  Security of the site is entirely the </w:t>
      </w:r>
      <w:r w:rsidRPr="00347ACA">
        <w:rPr>
          <w:rFonts w:ascii="Arial" w:hAnsi="Arial" w:cs="Arial"/>
          <w:i/>
          <w:kern w:val="24"/>
          <w:sz w:val="22"/>
        </w:rPr>
        <w:t>Contractor’s</w:t>
      </w:r>
      <w:r w:rsidRPr="00347ACA">
        <w:rPr>
          <w:rFonts w:ascii="Arial" w:hAnsi="Arial" w:cs="Arial"/>
          <w:kern w:val="24"/>
          <w:sz w:val="22"/>
        </w:rPr>
        <w:t xml:space="preserve"> responsibility.  The </w:t>
      </w:r>
      <w:r w:rsidRPr="00347ACA">
        <w:rPr>
          <w:rFonts w:ascii="Arial" w:hAnsi="Arial" w:cs="Arial"/>
          <w:i/>
          <w:kern w:val="24"/>
          <w:sz w:val="22"/>
        </w:rPr>
        <w:t>Contractor</w:t>
      </w:r>
      <w:r w:rsidRPr="00347ACA">
        <w:rPr>
          <w:rFonts w:ascii="Arial" w:hAnsi="Arial" w:cs="Arial"/>
          <w:kern w:val="24"/>
          <w:sz w:val="22"/>
        </w:rPr>
        <w:t xml:space="preserve"> is to provide and maintain suitable security measures throughout the period of the works.  Preliminary details of the security measures to be provided shall be provided with the tender submission</w:t>
      </w:r>
      <w:r w:rsidR="005F4D53" w:rsidRPr="00347ACA">
        <w:rPr>
          <w:rFonts w:ascii="Arial" w:hAnsi="Arial" w:cs="Arial"/>
          <w:kern w:val="24"/>
          <w:sz w:val="22"/>
        </w:rPr>
        <w:t>.</w:t>
      </w:r>
    </w:p>
    <w:p w14:paraId="6BBE9C26" w14:textId="77777777" w:rsidR="005F4D53" w:rsidRPr="00347ACA" w:rsidRDefault="005F4D53" w:rsidP="0002485B">
      <w:pPr>
        <w:ind w:left="1418" w:right="283" w:hanging="698"/>
        <w:jc w:val="both"/>
        <w:rPr>
          <w:rFonts w:ascii="Arial" w:hAnsi="Arial" w:cs="Arial"/>
          <w:kern w:val="24"/>
          <w:sz w:val="22"/>
        </w:rPr>
      </w:pPr>
    </w:p>
    <w:p w14:paraId="0A795DDC" w14:textId="77777777" w:rsidR="005F4D53" w:rsidRPr="00347ACA" w:rsidRDefault="00EC77EC" w:rsidP="0002485B">
      <w:pPr>
        <w:pStyle w:val="ListParagraph"/>
        <w:numPr>
          <w:ilvl w:val="1"/>
          <w:numId w:val="30"/>
        </w:numPr>
        <w:ind w:left="1418" w:right="283" w:hanging="698"/>
        <w:jc w:val="both"/>
        <w:rPr>
          <w:rFonts w:ascii="Arial" w:hAnsi="Arial" w:cs="Arial"/>
          <w:sz w:val="22"/>
          <w:szCs w:val="22"/>
          <w:lang w:eastAsia="en-GB"/>
        </w:rPr>
      </w:pPr>
      <w:r w:rsidRPr="00347ACA">
        <w:rPr>
          <w:rFonts w:ascii="Arial" w:hAnsi="Arial" w:cs="Arial"/>
          <w:kern w:val="24"/>
          <w:sz w:val="22"/>
        </w:rPr>
        <w:t xml:space="preserve">The </w:t>
      </w:r>
      <w:r w:rsidR="00936828" w:rsidRPr="00347ACA">
        <w:rPr>
          <w:rFonts w:ascii="Arial" w:hAnsi="Arial" w:cs="Arial"/>
          <w:i/>
          <w:kern w:val="24"/>
          <w:sz w:val="22"/>
        </w:rPr>
        <w:t>Contractor’s</w:t>
      </w:r>
      <w:r w:rsidR="00936828" w:rsidRPr="00347ACA">
        <w:rPr>
          <w:rFonts w:ascii="Arial" w:hAnsi="Arial" w:cs="Arial"/>
          <w:kern w:val="24"/>
          <w:sz w:val="22"/>
        </w:rPr>
        <w:t xml:space="preserve"> </w:t>
      </w:r>
      <w:r w:rsidRPr="00347ACA">
        <w:rPr>
          <w:rFonts w:ascii="Arial" w:hAnsi="Arial" w:cs="Arial"/>
          <w:kern w:val="24"/>
          <w:sz w:val="22"/>
        </w:rPr>
        <w:t xml:space="preserve">temporary compound is to be protected by suitable means which may include security fencing around the perimeter, lockable steel shutters over the windows of accommodation units, CCTV cameras and/or watchmen.    </w:t>
      </w:r>
    </w:p>
    <w:p w14:paraId="6D1284BB" w14:textId="77777777" w:rsidR="005F4D53" w:rsidRPr="00347ACA" w:rsidRDefault="005F4D53" w:rsidP="0002485B">
      <w:pPr>
        <w:ind w:left="1418" w:right="283" w:hanging="698"/>
        <w:jc w:val="both"/>
        <w:rPr>
          <w:rFonts w:ascii="Arial" w:hAnsi="Arial" w:cs="Arial"/>
          <w:kern w:val="24"/>
          <w:sz w:val="22"/>
        </w:rPr>
      </w:pPr>
    </w:p>
    <w:p w14:paraId="7A7AE288"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When parked overnight all plant is to be covered and/or protected in an appropriate manner to ensure any possible vandalism is kept to a minimum (e.g. all fuel filler points must be secured, windscreens must be shielded etc.). </w:t>
      </w:r>
    </w:p>
    <w:p w14:paraId="57516B20" w14:textId="77777777" w:rsidR="005F4D53" w:rsidRPr="00347ACA" w:rsidRDefault="005F4D53" w:rsidP="0002485B">
      <w:pPr>
        <w:ind w:left="1418" w:right="283" w:hanging="698"/>
        <w:jc w:val="both"/>
        <w:rPr>
          <w:rFonts w:ascii="Arial" w:hAnsi="Arial" w:cs="Arial"/>
          <w:sz w:val="22"/>
          <w:szCs w:val="22"/>
          <w:lang w:eastAsia="en-GB"/>
        </w:rPr>
      </w:pPr>
    </w:p>
    <w:p w14:paraId="69877DDE" w14:textId="77777777" w:rsidR="005F4D53"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sz w:val="22"/>
          <w:szCs w:val="22"/>
          <w:lang w:eastAsia="en-GB"/>
        </w:rPr>
        <w:t>Security arrangements, particularly lights and generators, are to be arranged so as not to cause nuisance or annoyance to nearby residents, particularly out of working hours.  Any lights used are to be directed towards the sea only.  Any generators used are to be the 'super-silenced' type where the noise measured at 1 m from the generator housing does not exceed 40 dB when the generator is running at less than 50% load.  Generators are not to be run at more than this level outside working hours.</w:t>
      </w:r>
    </w:p>
    <w:p w14:paraId="0DF4A649" w14:textId="77777777" w:rsidR="005F4D53" w:rsidRPr="00347ACA" w:rsidRDefault="005F4D53" w:rsidP="0002485B">
      <w:pPr>
        <w:ind w:left="1418" w:right="283" w:hanging="698"/>
        <w:jc w:val="both"/>
        <w:rPr>
          <w:rFonts w:ascii="Arial" w:hAnsi="Arial" w:cs="Arial"/>
          <w:sz w:val="22"/>
          <w:szCs w:val="22"/>
          <w:lang w:eastAsia="en-GB"/>
        </w:rPr>
      </w:pPr>
    </w:p>
    <w:p w14:paraId="7D9C02ED" w14:textId="77777777" w:rsidR="00EC77EC"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sz w:val="22"/>
          <w:szCs w:val="22"/>
          <w:lang w:eastAsia="en-GB"/>
        </w:rPr>
        <w:t xml:space="preserve">If any complaints are made by members of the public or nearby businesses these are to be immediately communicated to the </w:t>
      </w:r>
      <w:r w:rsidRPr="00347ACA">
        <w:rPr>
          <w:rFonts w:ascii="Arial" w:hAnsi="Arial" w:cs="Arial"/>
          <w:i/>
          <w:sz w:val="22"/>
          <w:szCs w:val="22"/>
          <w:lang w:eastAsia="en-GB"/>
        </w:rPr>
        <w:t>Project Manager</w:t>
      </w:r>
      <w:r w:rsidRPr="00347ACA">
        <w:rPr>
          <w:rFonts w:ascii="Arial" w:hAnsi="Arial" w:cs="Arial"/>
          <w:sz w:val="22"/>
          <w:szCs w:val="22"/>
          <w:lang w:eastAsia="en-GB"/>
        </w:rPr>
        <w:t xml:space="preserve">.  The </w:t>
      </w:r>
      <w:r w:rsidRPr="00347ACA">
        <w:rPr>
          <w:rFonts w:ascii="Arial" w:hAnsi="Arial" w:cs="Arial"/>
          <w:i/>
          <w:sz w:val="22"/>
          <w:szCs w:val="22"/>
          <w:lang w:eastAsia="en-GB"/>
        </w:rPr>
        <w:t>Contractor</w:t>
      </w:r>
      <w:r w:rsidRPr="00347ACA">
        <w:rPr>
          <w:rFonts w:ascii="Arial" w:hAnsi="Arial" w:cs="Arial"/>
          <w:sz w:val="22"/>
          <w:szCs w:val="22"/>
          <w:lang w:eastAsia="en-GB"/>
        </w:rPr>
        <w:t xml:space="preserve"> is to change the security arrangements to address any valid complaints at his own cost.</w:t>
      </w:r>
    </w:p>
    <w:p w14:paraId="65293814" w14:textId="77777777" w:rsidR="00DD7D47" w:rsidRPr="00347ACA" w:rsidRDefault="00DD7D47" w:rsidP="006879A3">
      <w:pPr>
        <w:jc w:val="both"/>
        <w:rPr>
          <w:rFonts w:ascii="Arial" w:hAnsi="Arial" w:cs="Arial"/>
          <w:b/>
          <w:bCs/>
          <w:sz w:val="22"/>
        </w:rPr>
      </w:pPr>
    </w:p>
    <w:p w14:paraId="79594C60" w14:textId="77777777" w:rsidR="00896D29" w:rsidRPr="00347ACA" w:rsidRDefault="00896D29" w:rsidP="006879A3">
      <w:pPr>
        <w:ind w:right="283"/>
        <w:jc w:val="both"/>
        <w:rPr>
          <w:rFonts w:ascii="Arial" w:hAnsi="Arial" w:cs="Arial"/>
          <w:kern w:val="24"/>
          <w:sz w:val="22"/>
        </w:rPr>
      </w:pPr>
    </w:p>
    <w:p w14:paraId="71D3FB67" w14:textId="77777777" w:rsidR="00896D29" w:rsidRPr="00347ACA" w:rsidRDefault="00896D29" w:rsidP="00A935D0">
      <w:pPr>
        <w:ind w:right="283"/>
        <w:jc w:val="both"/>
        <w:rPr>
          <w:rFonts w:ascii="Arial" w:hAnsi="Arial" w:cs="Arial"/>
          <w:b/>
          <w:bCs/>
          <w:sz w:val="22"/>
        </w:rPr>
      </w:pPr>
      <w:r w:rsidRPr="00347ACA">
        <w:rPr>
          <w:rFonts w:ascii="Arial" w:hAnsi="Arial" w:cs="Arial"/>
          <w:b/>
          <w:bCs/>
          <w:sz w:val="22"/>
        </w:rPr>
        <w:t>Mobilisation and Demobilisation</w:t>
      </w:r>
    </w:p>
    <w:p w14:paraId="6C609A6C" w14:textId="77777777" w:rsidR="00896D29" w:rsidRPr="00347ACA" w:rsidRDefault="00896D29" w:rsidP="006879A3">
      <w:pPr>
        <w:ind w:left="60" w:right="283"/>
        <w:jc w:val="both"/>
        <w:rPr>
          <w:rFonts w:ascii="Arial" w:hAnsi="Arial" w:cs="Arial"/>
          <w:sz w:val="22"/>
        </w:rPr>
      </w:pPr>
    </w:p>
    <w:p w14:paraId="511112C0" w14:textId="77777777" w:rsidR="00896D29" w:rsidRPr="00347ACA" w:rsidRDefault="00896D29"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Tenderers are to allow for the mobilisation and demobilisation of all plant and equipment to and from the site for each planned access period, including all associated costs.  The area chosen by the </w:t>
      </w:r>
      <w:r w:rsidRPr="00347ACA">
        <w:rPr>
          <w:rFonts w:ascii="Arial" w:hAnsi="Arial" w:cs="Arial"/>
          <w:i/>
          <w:sz w:val="22"/>
        </w:rPr>
        <w:t>Contractor</w:t>
      </w:r>
      <w:r w:rsidRPr="00347ACA">
        <w:rPr>
          <w:rFonts w:ascii="Arial" w:hAnsi="Arial" w:cs="Arial"/>
          <w:sz w:val="22"/>
        </w:rPr>
        <w:t xml:space="preserve"> for his temporary compound will be available for use up to one week before planned activities commence and up to one week after they have been completed.  No plant, materials etc. are to be left on site outside of this period.</w:t>
      </w:r>
    </w:p>
    <w:p w14:paraId="170930C9" w14:textId="77777777" w:rsidR="00896D29" w:rsidRPr="00347ACA" w:rsidRDefault="00896D29" w:rsidP="006879A3">
      <w:pPr>
        <w:ind w:right="283"/>
        <w:jc w:val="both"/>
        <w:rPr>
          <w:rFonts w:ascii="Arial" w:hAnsi="Arial" w:cs="Arial"/>
          <w:b/>
          <w:bCs/>
          <w:sz w:val="22"/>
        </w:rPr>
      </w:pPr>
    </w:p>
    <w:p w14:paraId="56A14B1C" w14:textId="77777777" w:rsidR="007E2B2F" w:rsidRPr="00347ACA" w:rsidRDefault="007E2B2F" w:rsidP="006879A3">
      <w:pPr>
        <w:ind w:right="283"/>
        <w:jc w:val="both"/>
        <w:rPr>
          <w:rFonts w:ascii="Arial" w:hAnsi="Arial" w:cs="Arial"/>
          <w:kern w:val="24"/>
          <w:sz w:val="22"/>
        </w:rPr>
      </w:pPr>
    </w:p>
    <w:p w14:paraId="04CB64F1" w14:textId="77777777" w:rsidR="007E2B2F" w:rsidRPr="00347ACA" w:rsidRDefault="007E2B2F" w:rsidP="00A935D0">
      <w:pPr>
        <w:jc w:val="both"/>
        <w:rPr>
          <w:rFonts w:ascii="Arial" w:hAnsi="Arial" w:cs="Arial"/>
          <w:b/>
          <w:bCs/>
          <w:sz w:val="22"/>
        </w:rPr>
      </w:pPr>
      <w:r w:rsidRPr="00347ACA">
        <w:rPr>
          <w:rFonts w:ascii="Arial" w:hAnsi="Arial" w:cs="Arial"/>
          <w:b/>
          <w:bCs/>
          <w:sz w:val="22"/>
        </w:rPr>
        <w:t>Supervision</w:t>
      </w:r>
    </w:p>
    <w:p w14:paraId="09EC1705" w14:textId="77777777" w:rsidR="007E2B2F" w:rsidRPr="00347ACA" w:rsidRDefault="007E2B2F" w:rsidP="006879A3">
      <w:pPr>
        <w:ind w:left="142" w:right="283"/>
        <w:jc w:val="both"/>
        <w:rPr>
          <w:rFonts w:ascii="Arial" w:hAnsi="Arial" w:cs="Arial"/>
          <w:kern w:val="24"/>
          <w:sz w:val="22"/>
        </w:rPr>
      </w:pPr>
    </w:p>
    <w:p w14:paraId="413BC766" w14:textId="77777777" w:rsidR="00091D1A" w:rsidRPr="00347ACA" w:rsidRDefault="007E2B2F" w:rsidP="0002485B">
      <w:pPr>
        <w:pStyle w:val="ListParagraph"/>
        <w:numPr>
          <w:ilvl w:val="1"/>
          <w:numId w:val="30"/>
        </w:numPr>
        <w:ind w:left="1418" w:right="283" w:hanging="698"/>
        <w:jc w:val="both"/>
        <w:rPr>
          <w:rFonts w:ascii="Arial" w:hAnsi="Arial" w:cs="Arial"/>
          <w:sz w:val="22"/>
        </w:rPr>
      </w:pPr>
      <w:r w:rsidRPr="00347ACA">
        <w:rPr>
          <w:rFonts w:ascii="Arial" w:hAnsi="Arial" w:cs="Arial"/>
          <w:kern w:val="24"/>
          <w:sz w:val="22"/>
        </w:rPr>
        <w:t xml:space="preserve">The </w:t>
      </w:r>
      <w:r w:rsidRPr="00347ACA">
        <w:rPr>
          <w:rFonts w:ascii="Arial" w:hAnsi="Arial" w:cs="Arial"/>
          <w:i/>
          <w:kern w:val="24"/>
          <w:sz w:val="22"/>
        </w:rPr>
        <w:t>Contractor</w:t>
      </w:r>
      <w:r w:rsidRPr="00347ACA">
        <w:rPr>
          <w:rFonts w:ascii="Arial" w:hAnsi="Arial" w:cs="Arial"/>
          <w:kern w:val="24"/>
          <w:sz w:val="22"/>
        </w:rPr>
        <w:t xml:space="preserve"> is to ensure that a suitably qualified and experienced foreman (or equivalent) is on site during all working hours to direct work activities including plant and personnel.  The foreman shall ensure that the works are carried out safely and efficiently and shall, when necessary, act on the instructions of the </w:t>
      </w:r>
      <w:r w:rsidRPr="00347ACA">
        <w:rPr>
          <w:rFonts w:ascii="Arial" w:hAnsi="Arial" w:cs="Arial"/>
          <w:i/>
          <w:kern w:val="24"/>
          <w:sz w:val="22"/>
        </w:rPr>
        <w:t>Project Manager</w:t>
      </w:r>
      <w:r w:rsidRPr="00347ACA">
        <w:rPr>
          <w:rFonts w:ascii="Arial" w:hAnsi="Arial" w:cs="Arial"/>
          <w:kern w:val="24"/>
          <w:sz w:val="22"/>
        </w:rPr>
        <w:t xml:space="preserve">.  The foreman shall have an independent means of transportation within the site so that he is able to adequately supervise activities running concurrently on different parts of the site.   The foreman shall be included in the list of key people </w:t>
      </w:r>
      <w:r w:rsidR="005470BA" w:rsidRPr="00347ACA">
        <w:rPr>
          <w:rFonts w:ascii="Arial" w:hAnsi="Arial" w:cs="Arial"/>
          <w:kern w:val="24"/>
          <w:sz w:val="22"/>
        </w:rPr>
        <w:t>included in the tender document</w:t>
      </w:r>
      <w:r w:rsidRPr="00347ACA">
        <w:rPr>
          <w:rFonts w:ascii="Arial" w:hAnsi="Arial" w:cs="Arial"/>
          <w:kern w:val="24"/>
          <w:sz w:val="22"/>
        </w:rPr>
        <w:t>.</w:t>
      </w:r>
    </w:p>
    <w:p w14:paraId="2D5D70D1" w14:textId="77777777" w:rsidR="00091D1A" w:rsidRPr="00347ACA" w:rsidRDefault="00091D1A" w:rsidP="006879A3">
      <w:pPr>
        <w:ind w:right="283"/>
        <w:jc w:val="both"/>
        <w:rPr>
          <w:rFonts w:ascii="Arial" w:hAnsi="Arial" w:cs="Arial"/>
          <w:kern w:val="24"/>
          <w:sz w:val="22"/>
        </w:rPr>
      </w:pPr>
    </w:p>
    <w:p w14:paraId="74BDD6D1" w14:textId="77777777" w:rsidR="0006791A" w:rsidRPr="00347ACA" w:rsidRDefault="0006791A" w:rsidP="006879A3">
      <w:pPr>
        <w:ind w:right="283"/>
        <w:jc w:val="both"/>
        <w:rPr>
          <w:rFonts w:ascii="Arial" w:hAnsi="Arial" w:cs="Arial"/>
          <w:kern w:val="24"/>
          <w:sz w:val="22"/>
        </w:rPr>
      </w:pPr>
    </w:p>
    <w:p w14:paraId="31E70869" w14:textId="77777777" w:rsidR="00936828" w:rsidRPr="00347ACA" w:rsidRDefault="00936828" w:rsidP="00A935D0">
      <w:pPr>
        <w:jc w:val="both"/>
        <w:rPr>
          <w:rFonts w:ascii="Arial" w:hAnsi="Arial" w:cs="Arial"/>
          <w:b/>
          <w:bCs/>
          <w:sz w:val="22"/>
        </w:rPr>
      </w:pPr>
      <w:r w:rsidRPr="00347ACA">
        <w:rPr>
          <w:rFonts w:ascii="Arial" w:hAnsi="Arial" w:cs="Arial"/>
          <w:b/>
          <w:bCs/>
          <w:sz w:val="22"/>
        </w:rPr>
        <w:t>Activities in Cell 1</w:t>
      </w:r>
    </w:p>
    <w:p w14:paraId="073A80FC" w14:textId="77777777" w:rsidR="00936828" w:rsidRPr="00347ACA" w:rsidRDefault="00936828" w:rsidP="006879A3">
      <w:pPr>
        <w:ind w:left="60" w:right="283"/>
        <w:jc w:val="both"/>
        <w:rPr>
          <w:rFonts w:ascii="Arial" w:hAnsi="Arial" w:cs="Arial"/>
          <w:sz w:val="22"/>
        </w:rPr>
      </w:pPr>
    </w:p>
    <w:p w14:paraId="6A72F90B" w14:textId="77777777" w:rsidR="00183308" w:rsidRPr="00347ACA" w:rsidRDefault="00936828"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lastRenderedPageBreak/>
        <w:t xml:space="preserve">Shingle recycling </w:t>
      </w:r>
      <w:r w:rsidR="00183308" w:rsidRPr="00347ACA">
        <w:rPr>
          <w:rFonts w:ascii="Arial" w:hAnsi="Arial" w:cs="Arial"/>
          <w:sz w:val="22"/>
        </w:rPr>
        <w:t xml:space="preserve">is generally to be </w:t>
      </w:r>
      <w:r w:rsidR="00CD28FB" w:rsidRPr="00347ACA">
        <w:rPr>
          <w:rFonts w:ascii="Arial" w:hAnsi="Arial" w:cs="Arial"/>
          <w:sz w:val="22"/>
        </w:rPr>
        <w:t>as described in Section 4.  S</w:t>
      </w:r>
      <w:r w:rsidRPr="00347ACA">
        <w:rPr>
          <w:rFonts w:ascii="Arial" w:hAnsi="Arial" w:cs="Arial"/>
          <w:sz w:val="22"/>
        </w:rPr>
        <w:t xml:space="preserve">hingle </w:t>
      </w:r>
      <w:r w:rsidR="00183308" w:rsidRPr="00347ACA">
        <w:rPr>
          <w:rFonts w:ascii="Arial" w:hAnsi="Arial" w:cs="Arial"/>
          <w:sz w:val="22"/>
        </w:rPr>
        <w:t xml:space="preserve">in this cell </w:t>
      </w:r>
      <w:r w:rsidRPr="00347ACA">
        <w:rPr>
          <w:rFonts w:ascii="Arial" w:hAnsi="Arial" w:cs="Arial"/>
          <w:sz w:val="22"/>
        </w:rPr>
        <w:t>is</w:t>
      </w:r>
      <w:r w:rsidR="00CD28FB" w:rsidRPr="00347ACA">
        <w:rPr>
          <w:rFonts w:ascii="Arial" w:hAnsi="Arial" w:cs="Arial"/>
          <w:sz w:val="22"/>
        </w:rPr>
        <w:t xml:space="preserve"> normally</w:t>
      </w:r>
      <w:r w:rsidRPr="00347ACA">
        <w:rPr>
          <w:rFonts w:ascii="Arial" w:hAnsi="Arial" w:cs="Arial"/>
          <w:sz w:val="22"/>
        </w:rPr>
        <w:t xml:space="preserve"> recycled from the source site at the eastern end of the </w:t>
      </w:r>
      <w:r w:rsidR="00546E53" w:rsidRPr="00347ACA">
        <w:rPr>
          <w:rFonts w:ascii="Arial" w:hAnsi="Arial" w:cs="Arial"/>
          <w:sz w:val="22"/>
        </w:rPr>
        <w:t>cell</w:t>
      </w:r>
      <w:r w:rsidRPr="00347ACA">
        <w:rPr>
          <w:rFonts w:ascii="Arial" w:hAnsi="Arial" w:cs="Arial"/>
          <w:sz w:val="22"/>
        </w:rPr>
        <w:t xml:space="preserve"> (normally Zones 6 &amp; 7) to the deposition site at the western end of the </w:t>
      </w:r>
      <w:r w:rsidR="00D50050" w:rsidRPr="00347ACA">
        <w:rPr>
          <w:rFonts w:ascii="Arial" w:hAnsi="Arial" w:cs="Arial"/>
          <w:sz w:val="22"/>
        </w:rPr>
        <w:t>promenade</w:t>
      </w:r>
      <w:r w:rsidRPr="00347ACA">
        <w:rPr>
          <w:rFonts w:ascii="Arial" w:hAnsi="Arial" w:cs="Arial"/>
          <w:sz w:val="22"/>
        </w:rPr>
        <w:t xml:space="preserve"> (normally Zones 3 &amp; 4).  </w:t>
      </w:r>
      <w:r w:rsidR="00183308" w:rsidRPr="00347ACA">
        <w:rPr>
          <w:rFonts w:ascii="Arial" w:hAnsi="Arial" w:cs="Arial"/>
          <w:sz w:val="22"/>
        </w:rPr>
        <w:t xml:space="preserve">In Zone 3 the design profile is normally extended in front of the promenade at least 20 m westward of the access steps at the end of the promenade </w:t>
      </w:r>
      <w:r w:rsidR="00551A88" w:rsidRPr="00347ACA">
        <w:rPr>
          <w:rFonts w:ascii="Arial" w:hAnsi="Arial" w:cs="Arial"/>
          <w:sz w:val="22"/>
        </w:rPr>
        <w:t xml:space="preserve">(location reference Q) </w:t>
      </w:r>
      <w:r w:rsidR="00183308" w:rsidRPr="00347ACA">
        <w:rPr>
          <w:rFonts w:ascii="Arial" w:hAnsi="Arial" w:cs="Arial"/>
          <w:sz w:val="22"/>
        </w:rPr>
        <w:t xml:space="preserve">to marry in with adjacent beach levels in Zones 1 &amp; 2, to achieve a gradual transition between profiles.  </w:t>
      </w:r>
    </w:p>
    <w:p w14:paraId="57C90F5C" w14:textId="77777777" w:rsidR="00936828" w:rsidRPr="00347ACA" w:rsidRDefault="00936828" w:rsidP="006879A3">
      <w:pPr>
        <w:ind w:right="283"/>
        <w:jc w:val="both"/>
        <w:rPr>
          <w:rFonts w:ascii="Arial" w:hAnsi="Arial" w:cs="Arial"/>
          <w:sz w:val="22"/>
        </w:rPr>
      </w:pPr>
    </w:p>
    <w:p w14:paraId="575F19A2" w14:textId="77777777" w:rsidR="00936828" w:rsidRPr="00347ACA" w:rsidRDefault="00936828" w:rsidP="0002485B">
      <w:pPr>
        <w:pStyle w:val="ListParagraph"/>
        <w:numPr>
          <w:ilvl w:val="1"/>
          <w:numId w:val="47"/>
        </w:numPr>
        <w:ind w:left="1843" w:right="283"/>
        <w:jc w:val="both"/>
        <w:rPr>
          <w:rFonts w:ascii="Arial" w:hAnsi="Arial" w:cs="Arial"/>
          <w:sz w:val="22"/>
        </w:rPr>
      </w:pPr>
      <w:r w:rsidRPr="00347ACA">
        <w:rPr>
          <w:rFonts w:ascii="Arial" w:hAnsi="Arial" w:cs="Arial"/>
          <w:sz w:val="22"/>
        </w:rPr>
        <w:t>Shingle regrading</w:t>
      </w:r>
      <w:r w:rsidR="00DD5D48" w:rsidRPr="00347ACA">
        <w:rPr>
          <w:rFonts w:ascii="Arial" w:hAnsi="Arial" w:cs="Arial"/>
          <w:sz w:val="22"/>
        </w:rPr>
        <w:t xml:space="preserve"> is to be </w:t>
      </w:r>
      <w:r w:rsidRPr="00347ACA">
        <w:rPr>
          <w:rFonts w:ascii="Arial" w:hAnsi="Arial" w:cs="Arial"/>
          <w:sz w:val="22"/>
        </w:rPr>
        <w:t xml:space="preserve">as described </w:t>
      </w:r>
      <w:r w:rsidR="00CD28FB" w:rsidRPr="00347ACA">
        <w:rPr>
          <w:rFonts w:ascii="Arial" w:hAnsi="Arial" w:cs="Arial"/>
          <w:sz w:val="22"/>
        </w:rPr>
        <w:t xml:space="preserve">in </w:t>
      </w:r>
      <w:r w:rsidR="00347ACA" w:rsidRPr="00347ACA">
        <w:rPr>
          <w:rFonts w:ascii="Arial" w:hAnsi="Arial" w:cs="Arial"/>
          <w:sz w:val="22"/>
        </w:rPr>
        <w:t>Section 15</w:t>
      </w:r>
      <w:r w:rsidRPr="00347ACA">
        <w:rPr>
          <w:rFonts w:ascii="Arial" w:hAnsi="Arial" w:cs="Arial"/>
          <w:sz w:val="22"/>
        </w:rPr>
        <w:t>.</w:t>
      </w:r>
    </w:p>
    <w:p w14:paraId="76673430" w14:textId="77777777" w:rsidR="00936828" w:rsidRPr="00347ACA" w:rsidRDefault="00936828" w:rsidP="0002485B">
      <w:pPr>
        <w:ind w:left="1843" w:right="283"/>
        <w:jc w:val="both"/>
        <w:rPr>
          <w:rFonts w:ascii="Arial" w:hAnsi="Arial" w:cs="Arial"/>
          <w:sz w:val="22"/>
        </w:rPr>
      </w:pPr>
    </w:p>
    <w:p w14:paraId="704A1B8E" w14:textId="77777777" w:rsidR="00936828" w:rsidRPr="00347ACA" w:rsidRDefault="00936828" w:rsidP="0002485B">
      <w:pPr>
        <w:pStyle w:val="ListParagraph"/>
        <w:numPr>
          <w:ilvl w:val="1"/>
          <w:numId w:val="47"/>
        </w:numPr>
        <w:ind w:left="1843" w:right="283"/>
        <w:jc w:val="both"/>
        <w:rPr>
          <w:rFonts w:ascii="Arial" w:hAnsi="Arial" w:cs="Arial"/>
          <w:sz w:val="22"/>
        </w:rPr>
      </w:pPr>
      <w:r w:rsidRPr="00347ACA">
        <w:rPr>
          <w:rFonts w:ascii="Arial" w:hAnsi="Arial" w:cs="Arial"/>
          <w:sz w:val="22"/>
        </w:rPr>
        <w:t xml:space="preserve">Shingle clearance </w:t>
      </w:r>
      <w:r w:rsidR="00DD5D48" w:rsidRPr="00347ACA">
        <w:rPr>
          <w:rFonts w:ascii="Arial" w:hAnsi="Arial" w:cs="Arial"/>
          <w:sz w:val="22"/>
        </w:rPr>
        <w:t xml:space="preserve">is to be </w:t>
      </w:r>
      <w:r w:rsidRPr="00347ACA">
        <w:rPr>
          <w:rFonts w:ascii="Arial" w:hAnsi="Arial" w:cs="Arial"/>
          <w:sz w:val="22"/>
        </w:rPr>
        <w:t xml:space="preserve">as described </w:t>
      </w:r>
      <w:r w:rsidR="00CD28FB" w:rsidRPr="00347ACA">
        <w:rPr>
          <w:rFonts w:ascii="Arial" w:hAnsi="Arial" w:cs="Arial"/>
          <w:sz w:val="22"/>
        </w:rPr>
        <w:t xml:space="preserve">in </w:t>
      </w:r>
      <w:r w:rsidR="00347ACA" w:rsidRPr="00347ACA">
        <w:rPr>
          <w:rFonts w:ascii="Arial" w:hAnsi="Arial" w:cs="Arial"/>
          <w:sz w:val="22"/>
        </w:rPr>
        <w:t>Section 15</w:t>
      </w:r>
      <w:r w:rsidRPr="00347ACA">
        <w:rPr>
          <w:rFonts w:ascii="Arial" w:hAnsi="Arial" w:cs="Arial"/>
          <w:sz w:val="22"/>
        </w:rPr>
        <w:t>.</w:t>
      </w:r>
    </w:p>
    <w:p w14:paraId="66101C2E" w14:textId="77777777" w:rsidR="00936828" w:rsidRPr="00347ACA" w:rsidRDefault="00936828" w:rsidP="0002485B">
      <w:pPr>
        <w:ind w:left="1843" w:right="283"/>
        <w:jc w:val="both"/>
        <w:rPr>
          <w:rFonts w:ascii="Arial" w:hAnsi="Arial" w:cs="Arial"/>
          <w:sz w:val="22"/>
        </w:rPr>
      </w:pPr>
    </w:p>
    <w:p w14:paraId="13160BD2" w14:textId="77777777" w:rsidR="00936828" w:rsidRPr="00347ACA" w:rsidRDefault="00936828" w:rsidP="0002485B">
      <w:pPr>
        <w:pStyle w:val="ListParagraph"/>
        <w:numPr>
          <w:ilvl w:val="1"/>
          <w:numId w:val="47"/>
        </w:numPr>
        <w:ind w:left="1843" w:right="283"/>
        <w:jc w:val="both"/>
        <w:rPr>
          <w:rFonts w:ascii="Arial" w:hAnsi="Arial" w:cs="Arial"/>
          <w:kern w:val="24"/>
          <w:sz w:val="22"/>
        </w:rPr>
      </w:pPr>
      <w:r w:rsidRPr="00347ACA">
        <w:rPr>
          <w:rFonts w:ascii="Arial" w:hAnsi="Arial" w:cs="Arial"/>
          <w:sz w:val="22"/>
        </w:rPr>
        <w:t xml:space="preserve">Damping down may be necessary but has not been so in recent years. </w:t>
      </w:r>
    </w:p>
    <w:p w14:paraId="4FD03B79" w14:textId="77777777" w:rsidR="00183308" w:rsidRPr="00347ACA" w:rsidRDefault="00183308" w:rsidP="0002485B">
      <w:pPr>
        <w:pStyle w:val="ListParagraph"/>
        <w:ind w:left="1843"/>
        <w:rPr>
          <w:rFonts w:ascii="Arial" w:hAnsi="Arial" w:cs="Arial"/>
          <w:kern w:val="24"/>
          <w:sz w:val="22"/>
        </w:rPr>
      </w:pPr>
    </w:p>
    <w:p w14:paraId="0286760A" w14:textId="77777777" w:rsidR="00183308" w:rsidRPr="00347ACA" w:rsidRDefault="00183308" w:rsidP="0002485B">
      <w:pPr>
        <w:pStyle w:val="ListParagraph"/>
        <w:numPr>
          <w:ilvl w:val="1"/>
          <w:numId w:val="47"/>
        </w:numPr>
        <w:ind w:left="1843" w:right="283"/>
        <w:jc w:val="both"/>
        <w:rPr>
          <w:rFonts w:ascii="Arial" w:hAnsi="Arial" w:cs="Arial"/>
          <w:kern w:val="24"/>
          <w:sz w:val="22"/>
        </w:rPr>
      </w:pPr>
      <w:r w:rsidRPr="00347ACA">
        <w:rPr>
          <w:rFonts w:ascii="Arial" w:hAnsi="Arial" w:cs="Arial"/>
          <w:sz w:val="22"/>
        </w:rPr>
        <w:t>Avoid working in any areas used by commercial fishermen which is normally in Zones 1 &amp; 2.</w:t>
      </w:r>
    </w:p>
    <w:p w14:paraId="7B6B1261" w14:textId="77777777" w:rsidR="00936828" w:rsidRPr="00347ACA" w:rsidRDefault="00936828" w:rsidP="006879A3">
      <w:pPr>
        <w:ind w:right="283"/>
        <w:jc w:val="both"/>
        <w:rPr>
          <w:rFonts w:ascii="Arial" w:hAnsi="Arial" w:cs="Arial"/>
          <w:kern w:val="24"/>
          <w:sz w:val="22"/>
        </w:rPr>
      </w:pPr>
    </w:p>
    <w:p w14:paraId="55AD0EA6" w14:textId="77777777" w:rsidR="00936828" w:rsidRPr="00347ACA" w:rsidRDefault="00936828" w:rsidP="006879A3">
      <w:pPr>
        <w:ind w:right="283"/>
        <w:jc w:val="both"/>
        <w:rPr>
          <w:rFonts w:ascii="Arial" w:hAnsi="Arial" w:cs="Arial"/>
          <w:kern w:val="24"/>
          <w:sz w:val="22"/>
        </w:rPr>
      </w:pPr>
    </w:p>
    <w:p w14:paraId="6B17C700" w14:textId="77777777" w:rsidR="00163046" w:rsidRPr="00347ACA" w:rsidRDefault="00163046" w:rsidP="00A935D0">
      <w:pPr>
        <w:jc w:val="both"/>
        <w:rPr>
          <w:rFonts w:ascii="Arial" w:hAnsi="Arial" w:cs="Arial"/>
          <w:b/>
          <w:bCs/>
          <w:sz w:val="22"/>
        </w:rPr>
      </w:pPr>
      <w:r w:rsidRPr="00347ACA">
        <w:rPr>
          <w:rFonts w:ascii="Arial" w:hAnsi="Arial" w:cs="Arial"/>
          <w:b/>
          <w:bCs/>
          <w:sz w:val="22"/>
        </w:rPr>
        <w:t>Activities in Cell 2</w:t>
      </w:r>
    </w:p>
    <w:p w14:paraId="0A3A3CE5" w14:textId="77777777" w:rsidR="00163046" w:rsidRPr="00347ACA" w:rsidRDefault="00163046" w:rsidP="006879A3">
      <w:pPr>
        <w:ind w:right="283"/>
        <w:jc w:val="both"/>
        <w:rPr>
          <w:rFonts w:ascii="Arial" w:hAnsi="Arial" w:cs="Arial"/>
          <w:sz w:val="22"/>
        </w:rPr>
      </w:pPr>
    </w:p>
    <w:p w14:paraId="773ED443" w14:textId="77777777" w:rsidR="00DD5D48" w:rsidRPr="00347ACA" w:rsidRDefault="00163046"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recycling is generally to be as described in Section 4.  Shingle in this cell is normally recycled from the source site at the eastern end of the cell (normally Zones 14 &amp; 15) to the deposition site at the western end (normally Zones 9 &amp; 10).  </w:t>
      </w:r>
    </w:p>
    <w:p w14:paraId="4061FB96" w14:textId="77777777" w:rsidR="00DD5D48" w:rsidRPr="00347ACA" w:rsidRDefault="00DD5D48" w:rsidP="0002485B">
      <w:pPr>
        <w:ind w:left="1418" w:right="283" w:hanging="698"/>
        <w:jc w:val="both"/>
        <w:rPr>
          <w:rFonts w:ascii="Arial" w:hAnsi="Arial" w:cs="Arial"/>
          <w:sz w:val="22"/>
        </w:rPr>
      </w:pPr>
    </w:p>
    <w:p w14:paraId="09FD7D0A" w14:textId="77777777" w:rsidR="00163046" w:rsidRPr="00347ACA" w:rsidRDefault="00163046"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regrading </w:t>
      </w:r>
      <w:r w:rsidR="00DD5D48" w:rsidRPr="00347ACA">
        <w:rPr>
          <w:rFonts w:ascii="Arial" w:hAnsi="Arial" w:cs="Arial"/>
          <w:sz w:val="22"/>
        </w:rPr>
        <w:t xml:space="preserve">is to be generally </w:t>
      </w:r>
      <w:r w:rsidRPr="00347ACA">
        <w:rPr>
          <w:rFonts w:ascii="Arial" w:hAnsi="Arial" w:cs="Arial"/>
          <w:sz w:val="22"/>
        </w:rPr>
        <w:t xml:space="preserve">as described in </w:t>
      </w:r>
      <w:r w:rsidR="00347ACA" w:rsidRPr="00347ACA">
        <w:rPr>
          <w:rFonts w:ascii="Arial" w:hAnsi="Arial" w:cs="Arial"/>
          <w:sz w:val="22"/>
        </w:rPr>
        <w:t>Section 15</w:t>
      </w:r>
      <w:r w:rsidRPr="00347ACA">
        <w:rPr>
          <w:rFonts w:ascii="Arial" w:hAnsi="Arial" w:cs="Arial"/>
          <w:sz w:val="22"/>
        </w:rPr>
        <w:t>.</w:t>
      </w:r>
      <w:r w:rsidR="00DD5D48" w:rsidRPr="00347ACA">
        <w:rPr>
          <w:rFonts w:ascii="Arial" w:hAnsi="Arial" w:cs="Arial"/>
          <w:sz w:val="22"/>
        </w:rPr>
        <w:t xml:space="preserve">  Opposite the Hythe and </w:t>
      </w:r>
      <w:proofErr w:type="spellStart"/>
      <w:r w:rsidR="00DD5D48" w:rsidRPr="00347ACA">
        <w:rPr>
          <w:rFonts w:ascii="Arial" w:hAnsi="Arial" w:cs="Arial"/>
          <w:sz w:val="22"/>
        </w:rPr>
        <w:t>Saltwood</w:t>
      </w:r>
      <w:proofErr w:type="spellEnd"/>
      <w:r w:rsidR="00DD5D48" w:rsidRPr="00347ACA">
        <w:rPr>
          <w:rFonts w:ascii="Arial" w:hAnsi="Arial" w:cs="Arial"/>
          <w:sz w:val="22"/>
        </w:rPr>
        <w:t xml:space="preserve"> Sailing Club (location reference </w:t>
      </w:r>
      <w:r w:rsidR="00A80A52" w:rsidRPr="00347ACA">
        <w:rPr>
          <w:rFonts w:ascii="Arial" w:hAnsi="Arial" w:cs="Arial"/>
          <w:sz w:val="22"/>
        </w:rPr>
        <w:t>S</w:t>
      </w:r>
      <w:r w:rsidR="00DD5D48" w:rsidRPr="00347ACA">
        <w:rPr>
          <w:rFonts w:ascii="Arial" w:hAnsi="Arial" w:cs="Arial"/>
          <w:sz w:val="22"/>
        </w:rPr>
        <w:t xml:space="preserve">) reduce the crest locally to a length exceeding 10 m but less than 15 m to form a more evenly sloped access between Hythe and </w:t>
      </w:r>
      <w:proofErr w:type="spellStart"/>
      <w:r w:rsidR="00DD5D48" w:rsidRPr="00347ACA">
        <w:rPr>
          <w:rFonts w:ascii="Arial" w:hAnsi="Arial" w:cs="Arial"/>
          <w:sz w:val="22"/>
        </w:rPr>
        <w:t>Saltwood</w:t>
      </w:r>
      <w:proofErr w:type="spellEnd"/>
      <w:r w:rsidR="00DD5D48" w:rsidRPr="00347ACA">
        <w:rPr>
          <w:rFonts w:ascii="Arial" w:hAnsi="Arial" w:cs="Arial"/>
          <w:sz w:val="22"/>
        </w:rPr>
        <w:t xml:space="preserve"> Sailing Club and the sea.  Marry in with adjacent beach levels to achieve a gradual transition between profiles.  Throughout this cell ensure that all plant, but especially bulldozers, travels and works parallel to the promenade as far as is reasonably possible.  This is necessary to minimise vibrations transmitted to nearby houses.</w:t>
      </w:r>
    </w:p>
    <w:p w14:paraId="5CB2B06A" w14:textId="77777777" w:rsidR="00163046" w:rsidRPr="00347ACA" w:rsidRDefault="00163046" w:rsidP="006879A3">
      <w:pPr>
        <w:ind w:right="283"/>
        <w:jc w:val="both"/>
        <w:rPr>
          <w:rFonts w:ascii="Arial" w:hAnsi="Arial" w:cs="Arial"/>
          <w:sz w:val="22"/>
        </w:rPr>
      </w:pPr>
    </w:p>
    <w:p w14:paraId="4E26ACCC" w14:textId="77777777" w:rsidR="00163046" w:rsidRPr="00347ACA" w:rsidRDefault="00163046" w:rsidP="00A935D0">
      <w:pPr>
        <w:pStyle w:val="ListParagraph"/>
        <w:numPr>
          <w:ilvl w:val="1"/>
          <w:numId w:val="30"/>
        </w:numPr>
        <w:ind w:right="283"/>
        <w:jc w:val="both"/>
        <w:rPr>
          <w:rFonts w:ascii="Arial" w:hAnsi="Arial" w:cs="Arial"/>
          <w:sz w:val="22"/>
        </w:rPr>
      </w:pPr>
      <w:r w:rsidRPr="00347ACA">
        <w:rPr>
          <w:rFonts w:ascii="Arial" w:hAnsi="Arial" w:cs="Arial"/>
          <w:sz w:val="22"/>
        </w:rPr>
        <w:t xml:space="preserve">Shingle clearance </w:t>
      </w:r>
      <w:r w:rsidR="00DD5D48" w:rsidRPr="00347ACA">
        <w:rPr>
          <w:rFonts w:ascii="Arial" w:hAnsi="Arial" w:cs="Arial"/>
          <w:sz w:val="22"/>
        </w:rPr>
        <w:t xml:space="preserve">is to be </w:t>
      </w:r>
      <w:r w:rsidRPr="00347ACA">
        <w:rPr>
          <w:rFonts w:ascii="Arial" w:hAnsi="Arial" w:cs="Arial"/>
          <w:sz w:val="22"/>
        </w:rPr>
        <w:t xml:space="preserve">as described in </w:t>
      </w:r>
      <w:r w:rsidR="00347ACA" w:rsidRPr="00347ACA">
        <w:rPr>
          <w:rFonts w:ascii="Arial" w:hAnsi="Arial" w:cs="Arial"/>
          <w:sz w:val="22"/>
        </w:rPr>
        <w:t>Section 15</w:t>
      </w:r>
      <w:r w:rsidRPr="00347ACA">
        <w:rPr>
          <w:rFonts w:ascii="Arial" w:hAnsi="Arial" w:cs="Arial"/>
          <w:sz w:val="22"/>
        </w:rPr>
        <w:t>.</w:t>
      </w:r>
    </w:p>
    <w:p w14:paraId="3CBFE33A" w14:textId="77777777" w:rsidR="00163046" w:rsidRPr="00347ACA" w:rsidRDefault="00163046" w:rsidP="006879A3">
      <w:pPr>
        <w:ind w:right="283"/>
        <w:jc w:val="both"/>
        <w:rPr>
          <w:rFonts w:ascii="Arial" w:hAnsi="Arial" w:cs="Arial"/>
          <w:sz w:val="22"/>
        </w:rPr>
      </w:pPr>
    </w:p>
    <w:p w14:paraId="287D0F19" w14:textId="77777777" w:rsidR="00163046" w:rsidRPr="00347ACA" w:rsidRDefault="001D3CF1" w:rsidP="00A935D0">
      <w:pPr>
        <w:pStyle w:val="ListParagraph"/>
        <w:numPr>
          <w:ilvl w:val="1"/>
          <w:numId w:val="30"/>
        </w:numPr>
        <w:ind w:right="283"/>
        <w:jc w:val="both"/>
        <w:rPr>
          <w:rFonts w:ascii="Arial" w:hAnsi="Arial" w:cs="Arial"/>
          <w:sz w:val="22"/>
        </w:rPr>
      </w:pPr>
      <w:r w:rsidRPr="00347ACA">
        <w:rPr>
          <w:rFonts w:ascii="Arial" w:hAnsi="Arial" w:cs="Arial"/>
          <w:sz w:val="22"/>
        </w:rPr>
        <w:t>There</w:t>
      </w:r>
      <w:r w:rsidR="00163046" w:rsidRPr="00347ACA">
        <w:rPr>
          <w:rFonts w:ascii="Arial" w:hAnsi="Arial" w:cs="Arial"/>
          <w:sz w:val="22"/>
        </w:rPr>
        <w:t xml:space="preserve"> are </w:t>
      </w:r>
      <w:r w:rsidR="00DD5D48" w:rsidRPr="00347ACA">
        <w:rPr>
          <w:rFonts w:ascii="Arial" w:hAnsi="Arial" w:cs="Arial"/>
          <w:sz w:val="22"/>
        </w:rPr>
        <w:t>normally four</w:t>
      </w:r>
      <w:r w:rsidR="00163046" w:rsidRPr="00347ACA">
        <w:rPr>
          <w:rFonts w:ascii="Arial" w:hAnsi="Arial" w:cs="Arial"/>
          <w:sz w:val="22"/>
        </w:rPr>
        <w:t xml:space="preserve"> </w:t>
      </w:r>
      <w:r w:rsidR="00972120" w:rsidRPr="00347ACA">
        <w:rPr>
          <w:rFonts w:ascii="Arial" w:hAnsi="Arial" w:cs="Arial"/>
          <w:sz w:val="22"/>
        </w:rPr>
        <w:t>items of additional work</w:t>
      </w:r>
      <w:r w:rsidR="00163046" w:rsidRPr="00347ACA">
        <w:rPr>
          <w:rFonts w:ascii="Arial" w:hAnsi="Arial" w:cs="Arial"/>
          <w:sz w:val="22"/>
        </w:rPr>
        <w:t xml:space="preserve"> as follows:</w:t>
      </w:r>
    </w:p>
    <w:p w14:paraId="60B9028E" w14:textId="77777777" w:rsidR="00163046" w:rsidRPr="00347ACA" w:rsidRDefault="00163046" w:rsidP="006879A3">
      <w:pPr>
        <w:ind w:right="283"/>
        <w:jc w:val="both"/>
        <w:rPr>
          <w:rFonts w:ascii="Arial" w:hAnsi="Arial" w:cs="Arial"/>
          <w:sz w:val="22"/>
        </w:rPr>
      </w:pPr>
    </w:p>
    <w:p w14:paraId="34A3DE93" w14:textId="77777777" w:rsidR="00163046" w:rsidRPr="00347ACA" w:rsidRDefault="00163046" w:rsidP="0002485B">
      <w:pPr>
        <w:pStyle w:val="ListParagraph"/>
        <w:numPr>
          <w:ilvl w:val="2"/>
          <w:numId w:val="30"/>
        </w:numPr>
        <w:ind w:left="2410" w:right="283" w:hanging="862"/>
        <w:jc w:val="both"/>
        <w:rPr>
          <w:rFonts w:ascii="Arial" w:hAnsi="Arial" w:cs="Arial"/>
          <w:sz w:val="22"/>
        </w:rPr>
      </w:pPr>
      <w:r w:rsidRPr="00347ACA">
        <w:rPr>
          <w:rFonts w:ascii="Arial" w:hAnsi="Arial" w:cs="Arial"/>
          <w:sz w:val="22"/>
        </w:rPr>
        <w:t xml:space="preserve">Sandpit - the sandpit is to be raked to remove all stones and other debris on the surface.  Return any shingle removed to the beach.  If additional play sand is required to make up levels this will be instructed by the </w:t>
      </w:r>
      <w:r w:rsidRPr="00347ACA">
        <w:rPr>
          <w:rFonts w:ascii="Arial" w:hAnsi="Arial" w:cs="Arial"/>
          <w:i/>
          <w:sz w:val="22"/>
        </w:rPr>
        <w:t>Project Manager</w:t>
      </w:r>
      <w:r w:rsidRPr="00347ACA">
        <w:rPr>
          <w:rFonts w:ascii="Arial" w:hAnsi="Arial" w:cs="Arial"/>
          <w:sz w:val="22"/>
        </w:rPr>
        <w:t xml:space="preserve"> and will be the subject of a Compensation Event.  See location reference </w:t>
      </w:r>
      <w:r w:rsidR="00551A88" w:rsidRPr="00347ACA">
        <w:rPr>
          <w:rFonts w:ascii="Arial" w:hAnsi="Arial" w:cs="Arial"/>
          <w:sz w:val="22"/>
        </w:rPr>
        <w:t>N</w:t>
      </w:r>
      <w:r w:rsidRPr="00347ACA">
        <w:rPr>
          <w:rFonts w:ascii="Arial" w:hAnsi="Arial" w:cs="Arial"/>
          <w:sz w:val="22"/>
        </w:rPr>
        <w:t>.</w:t>
      </w:r>
    </w:p>
    <w:p w14:paraId="0D9E70D7" w14:textId="77777777" w:rsidR="00163046" w:rsidRPr="00347ACA" w:rsidRDefault="00163046" w:rsidP="0002485B">
      <w:pPr>
        <w:ind w:left="2410" w:right="283" w:hanging="862"/>
        <w:jc w:val="both"/>
        <w:rPr>
          <w:rFonts w:ascii="Arial" w:hAnsi="Arial" w:cs="Arial"/>
          <w:sz w:val="22"/>
        </w:rPr>
      </w:pPr>
    </w:p>
    <w:p w14:paraId="125BADDE" w14:textId="77777777" w:rsidR="00163046" w:rsidRPr="00347ACA" w:rsidRDefault="00163046" w:rsidP="0002485B">
      <w:pPr>
        <w:pStyle w:val="ListParagraph"/>
        <w:numPr>
          <w:ilvl w:val="2"/>
          <w:numId w:val="30"/>
        </w:numPr>
        <w:ind w:left="2410" w:right="283" w:hanging="862"/>
        <w:jc w:val="both"/>
        <w:rPr>
          <w:rFonts w:ascii="Arial" w:hAnsi="Arial" w:cs="Arial"/>
          <w:sz w:val="22"/>
        </w:rPr>
      </w:pPr>
      <w:r w:rsidRPr="00347ACA">
        <w:rPr>
          <w:rFonts w:ascii="Arial" w:hAnsi="Arial" w:cs="Arial"/>
          <w:sz w:val="22"/>
        </w:rPr>
        <w:t xml:space="preserve">Temporary ramp - the temporary timber ramp from the promenade to the beach will be removed by Hythe and </w:t>
      </w:r>
      <w:proofErr w:type="spellStart"/>
      <w:r w:rsidRPr="00347ACA">
        <w:rPr>
          <w:rFonts w:ascii="Arial" w:hAnsi="Arial" w:cs="Arial"/>
          <w:sz w:val="22"/>
        </w:rPr>
        <w:t>Saltwood</w:t>
      </w:r>
      <w:proofErr w:type="spellEnd"/>
      <w:r w:rsidRPr="00347ACA">
        <w:rPr>
          <w:rFonts w:ascii="Arial" w:hAnsi="Arial" w:cs="Arial"/>
          <w:sz w:val="22"/>
        </w:rPr>
        <w:t xml:space="preserve"> Sailing Club and stacked on the promenade or at the back of the beach.  Profile the shingle under evenly so that the ramp, when replaced by Hythe and </w:t>
      </w:r>
      <w:proofErr w:type="spellStart"/>
      <w:r w:rsidRPr="00347ACA">
        <w:rPr>
          <w:rFonts w:ascii="Arial" w:hAnsi="Arial" w:cs="Arial"/>
          <w:sz w:val="22"/>
        </w:rPr>
        <w:t>Saltwood</w:t>
      </w:r>
      <w:proofErr w:type="spellEnd"/>
      <w:r w:rsidRPr="00347ACA">
        <w:rPr>
          <w:rFonts w:ascii="Arial" w:hAnsi="Arial" w:cs="Arial"/>
          <w:sz w:val="22"/>
        </w:rPr>
        <w:t xml:space="preserve"> Sailing Club, slopes evenly and without trip hazards between the promenade and the beach.  The finished ramp levels are to be slightly above the adjacent surfaces to allow for settlement.  See location reference </w:t>
      </w:r>
      <w:r w:rsidR="00551A88" w:rsidRPr="00347ACA">
        <w:rPr>
          <w:rFonts w:ascii="Arial" w:hAnsi="Arial" w:cs="Arial"/>
          <w:sz w:val="22"/>
        </w:rPr>
        <w:t>S</w:t>
      </w:r>
      <w:r w:rsidRPr="00347ACA">
        <w:rPr>
          <w:rFonts w:ascii="Arial" w:hAnsi="Arial" w:cs="Arial"/>
          <w:sz w:val="22"/>
        </w:rPr>
        <w:t>.</w:t>
      </w:r>
    </w:p>
    <w:p w14:paraId="6229D53E" w14:textId="77777777" w:rsidR="00163046" w:rsidRPr="00347ACA" w:rsidRDefault="00163046" w:rsidP="0002485B">
      <w:pPr>
        <w:ind w:left="2410" w:right="283" w:hanging="862"/>
        <w:jc w:val="both"/>
        <w:rPr>
          <w:rFonts w:ascii="Arial" w:hAnsi="Arial" w:cs="Arial"/>
          <w:sz w:val="22"/>
        </w:rPr>
      </w:pPr>
    </w:p>
    <w:p w14:paraId="79E6A32E" w14:textId="77777777" w:rsidR="00DD5D48" w:rsidRPr="00347ACA" w:rsidRDefault="00DD5D48" w:rsidP="0002485B">
      <w:pPr>
        <w:pStyle w:val="ListParagraph"/>
        <w:numPr>
          <w:ilvl w:val="2"/>
          <w:numId w:val="30"/>
        </w:numPr>
        <w:ind w:left="2410" w:right="283" w:hanging="862"/>
        <w:jc w:val="both"/>
        <w:rPr>
          <w:rFonts w:ascii="Arial" w:hAnsi="Arial" w:cs="Arial"/>
          <w:sz w:val="22"/>
        </w:rPr>
      </w:pPr>
      <w:r w:rsidRPr="00347ACA">
        <w:rPr>
          <w:rFonts w:ascii="Arial" w:hAnsi="Arial" w:cs="Arial"/>
          <w:sz w:val="22"/>
        </w:rPr>
        <w:t xml:space="preserve">Buried ramp - opposite the Hythe and </w:t>
      </w:r>
      <w:proofErr w:type="spellStart"/>
      <w:r w:rsidRPr="00347ACA">
        <w:rPr>
          <w:rFonts w:ascii="Arial" w:hAnsi="Arial" w:cs="Arial"/>
          <w:sz w:val="22"/>
        </w:rPr>
        <w:t>Saltwood</w:t>
      </w:r>
      <w:proofErr w:type="spellEnd"/>
      <w:r w:rsidRPr="00347ACA">
        <w:rPr>
          <w:rFonts w:ascii="Arial" w:hAnsi="Arial" w:cs="Arial"/>
          <w:sz w:val="22"/>
        </w:rPr>
        <w:t xml:space="preserve"> Sailing Club</w:t>
      </w:r>
      <w:r w:rsidRPr="00347ACA">
        <w:rPr>
          <w:rFonts w:ascii="Arial" w:hAnsi="Arial" w:cs="Arial"/>
          <w:sz w:val="22"/>
          <w:szCs w:val="22"/>
          <w:lang w:eastAsia="en-GB"/>
        </w:rPr>
        <w:t xml:space="preserve"> the </w:t>
      </w:r>
      <w:r w:rsidRPr="00347ACA">
        <w:rPr>
          <w:rFonts w:ascii="Arial" w:hAnsi="Arial" w:cs="Arial"/>
          <w:i/>
          <w:sz w:val="22"/>
          <w:szCs w:val="22"/>
          <w:lang w:eastAsia="en-GB"/>
        </w:rPr>
        <w:t>Contractor</w:t>
      </w:r>
      <w:r w:rsidRPr="00347ACA">
        <w:rPr>
          <w:rFonts w:ascii="Arial" w:hAnsi="Arial" w:cs="Arial"/>
          <w:sz w:val="22"/>
          <w:szCs w:val="22"/>
          <w:lang w:eastAsia="en-GB"/>
        </w:rPr>
        <w:t xml:space="preserve"> is to be aware that sections of temporary timber ramp that have not been removed may be buried in the beach.  At the commencement of work in this area to probe the beach for any </w:t>
      </w:r>
      <w:r w:rsidRPr="00347ACA">
        <w:rPr>
          <w:rFonts w:ascii="Arial" w:hAnsi="Arial" w:cs="Arial"/>
          <w:sz w:val="22"/>
          <w:szCs w:val="22"/>
          <w:lang w:eastAsia="en-GB"/>
        </w:rPr>
        <w:lastRenderedPageBreak/>
        <w:t xml:space="preserve">remaining sections and either remove them or advise the </w:t>
      </w:r>
      <w:r w:rsidRPr="00347ACA">
        <w:rPr>
          <w:rFonts w:ascii="Arial" w:hAnsi="Arial" w:cs="Arial"/>
          <w:i/>
          <w:sz w:val="22"/>
          <w:szCs w:val="22"/>
          <w:lang w:eastAsia="en-GB"/>
        </w:rPr>
        <w:t>Project Manager</w:t>
      </w:r>
      <w:r w:rsidRPr="00347ACA">
        <w:rPr>
          <w:rFonts w:ascii="Arial" w:hAnsi="Arial" w:cs="Arial"/>
          <w:sz w:val="22"/>
          <w:szCs w:val="22"/>
          <w:lang w:eastAsia="en-GB"/>
        </w:rPr>
        <w:t xml:space="preserve"> immediately.  The </w:t>
      </w:r>
      <w:r w:rsidRPr="00347ACA">
        <w:rPr>
          <w:rFonts w:ascii="Arial" w:hAnsi="Arial" w:cs="Arial"/>
          <w:i/>
          <w:sz w:val="22"/>
          <w:szCs w:val="22"/>
          <w:lang w:eastAsia="en-GB"/>
        </w:rPr>
        <w:t>Contractor</w:t>
      </w:r>
      <w:r w:rsidRPr="00347ACA">
        <w:rPr>
          <w:rFonts w:ascii="Arial" w:hAnsi="Arial" w:cs="Arial"/>
          <w:sz w:val="22"/>
          <w:szCs w:val="22"/>
          <w:lang w:eastAsia="en-GB"/>
        </w:rPr>
        <w:t xml:space="preserve"> is to avoid plant travelling over any remaining sections of ramp.  </w:t>
      </w:r>
      <w:r w:rsidR="00E5577E" w:rsidRPr="00347ACA">
        <w:rPr>
          <w:rFonts w:ascii="Arial" w:hAnsi="Arial" w:cs="Arial"/>
          <w:sz w:val="22"/>
        </w:rPr>
        <w:t xml:space="preserve">See location reference </w:t>
      </w:r>
      <w:r w:rsidR="00551A88" w:rsidRPr="00347ACA">
        <w:rPr>
          <w:rFonts w:ascii="Arial" w:hAnsi="Arial" w:cs="Arial"/>
          <w:sz w:val="22"/>
        </w:rPr>
        <w:t>S</w:t>
      </w:r>
      <w:r w:rsidRPr="00347ACA">
        <w:rPr>
          <w:rFonts w:ascii="Arial" w:hAnsi="Arial" w:cs="Arial"/>
          <w:sz w:val="22"/>
        </w:rPr>
        <w:t>.</w:t>
      </w:r>
    </w:p>
    <w:p w14:paraId="200F1EFD" w14:textId="77777777" w:rsidR="00DD5D48" w:rsidRPr="00347ACA" w:rsidRDefault="00DD5D48" w:rsidP="0002485B">
      <w:pPr>
        <w:ind w:left="2410" w:right="283" w:hanging="862"/>
        <w:jc w:val="both"/>
        <w:rPr>
          <w:rFonts w:ascii="Arial" w:hAnsi="Arial" w:cs="Arial"/>
          <w:sz w:val="22"/>
        </w:rPr>
      </w:pPr>
    </w:p>
    <w:p w14:paraId="7F248C60" w14:textId="77777777" w:rsidR="00163046" w:rsidRPr="00347ACA" w:rsidRDefault="00163046" w:rsidP="0002485B">
      <w:pPr>
        <w:pStyle w:val="ListParagraph"/>
        <w:numPr>
          <w:ilvl w:val="2"/>
          <w:numId w:val="30"/>
        </w:numPr>
        <w:ind w:left="2410" w:right="283" w:hanging="862"/>
        <w:jc w:val="both"/>
        <w:rPr>
          <w:rFonts w:ascii="Arial" w:hAnsi="Arial" w:cs="Arial"/>
          <w:sz w:val="22"/>
        </w:rPr>
      </w:pPr>
      <w:r w:rsidRPr="00347ACA">
        <w:rPr>
          <w:rFonts w:ascii="Arial" w:hAnsi="Arial" w:cs="Arial"/>
          <w:sz w:val="22"/>
        </w:rPr>
        <w:t xml:space="preserve">Permanent ramp - dress shingle around the permanent timber ramp from the promenade to the beach at Hythe and </w:t>
      </w:r>
      <w:proofErr w:type="spellStart"/>
      <w:r w:rsidRPr="00347ACA">
        <w:rPr>
          <w:rFonts w:ascii="Arial" w:hAnsi="Arial" w:cs="Arial"/>
          <w:sz w:val="22"/>
        </w:rPr>
        <w:t>Saltwood</w:t>
      </w:r>
      <w:proofErr w:type="spellEnd"/>
      <w:r w:rsidRPr="00347ACA">
        <w:rPr>
          <w:rFonts w:ascii="Arial" w:hAnsi="Arial" w:cs="Arial"/>
          <w:sz w:val="22"/>
        </w:rPr>
        <w:t xml:space="preserve"> Sailing Club to reduce the drop at all edges of the ramp to less than 100 mm.  Marry in with adjacent beach levels to achieve a gradual transition between profiles.  See location reference </w:t>
      </w:r>
      <w:r w:rsidR="00551A88" w:rsidRPr="00347ACA">
        <w:rPr>
          <w:rFonts w:ascii="Arial" w:hAnsi="Arial" w:cs="Arial"/>
          <w:sz w:val="22"/>
        </w:rPr>
        <w:t>S</w:t>
      </w:r>
      <w:r w:rsidRPr="00347ACA">
        <w:rPr>
          <w:rFonts w:ascii="Arial" w:hAnsi="Arial" w:cs="Arial"/>
          <w:sz w:val="22"/>
        </w:rPr>
        <w:t>.</w:t>
      </w:r>
    </w:p>
    <w:p w14:paraId="382A2F1E" w14:textId="77777777" w:rsidR="00163046" w:rsidRPr="00347ACA" w:rsidRDefault="00163046" w:rsidP="006879A3">
      <w:pPr>
        <w:ind w:right="283"/>
        <w:jc w:val="both"/>
        <w:rPr>
          <w:rFonts w:ascii="Arial" w:hAnsi="Arial" w:cs="Arial"/>
          <w:sz w:val="22"/>
        </w:rPr>
      </w:pPr>
    </w:p>
    <w:p w14:paraId="455E6FA2" w14:textId="77777777" w:rsidR="00163046" w:rsidRPr="00347ACA" w:rsidRDefault="00163046" w:rsidP="00A935D0">
      <w:pPr>
        <w:pStyle w:val="ListParagraph"/>
        <w:numPr>
          <w:ilvl w:val="1"/>
          <w:numId w:val="30"/>
        </w:numPr>
        <w:ind w:right="283"/>
        <w:jc w:val="both"/>
        <w:rPr>
          <w:rFonts w:ascii="Arial" w:hAnsi="Arial" w:cs="Arial"/>
          <w:sz w:val="22"/>
        </w:rPr>
      </w:pPr>
      <w:r w:rsidRPr="00347ACA">
        <w:rPr>
          <w:rFonts w:ascii="Arial" w:hAnsi="Arial" w:cs="Arial"/>
          <w:sz w:val="22"/>
        </w:rPr>
        <w:t xml:space="preserve">Damping down </w:t>
      </w:r>
      <w:r w:rsidR="00E5577E" w:rsidRPr="00347ACA">
        <w:rPr>
          <w:rFonts w:ascii="Arial" w:hAnsi="Arial" w:cs="Arial"/>
          <w:sz w:val="22"/>
        </w:rPr>
        <w:t>may</w:t>
      </w:r>
      <w:r w:rsidRPr="00347ACA">
        <w:rPr>
          <w:rFonts w:ascii="Arial" w:hAnsi="Arial" w:cs="Arial"/>
          <w:sz w:val="22"/>
        </w:rPr>
        <w:t xml:space="preserve"> be necessary but has not been so in recent years. </w:t>
      </w:r>
    </w:p>
    <w:p w14:paraId="52ED7C9B" w14:textId="77777777" w:rsidR="00163046" w:rsidRPr="00347ACA" w:rsidRDefault="00163046" w:rsidP="006879A3">
      <w:pPr>
        <w:ind w:right="283"/>
        <w:jc w:val="both"/>
        <w:rPr>
          <w:rFonts w:ascii="Arial" w:hAnsi="Arial" w:cs="Arial"/>
          <w:sz w:val="22"/>
        </w:rPr>
      </w:pPr>
    </w:p>
    <w:p w14:paraId="7BD22F94" w14:textId="77777777" w:rsidR="00FD5EB9" w:rsidRPr="00347ACA" w:rsidRDefault="00FD5EB9" w:rsidP="006879A3">
      <w:pPr>
        <w:ind w:right="283"/>
        <w:jc w:val="both"/>
        <w:rPr>
          <w:rFonts w:ascii="Arial" w:hAnsi="Arial" w:cs="Arial"/>
          <w:sz w:val="22"/>
        </w:rPr>
      </w:pPr>
    </w:p>
    <w:p w14:paraId="497848D6" w14:textId="77777777" w:rsidR="00FD5EB9" w:rsidRPr="00347ACA" w:rsidRDefault="00FD5EB9" w:rsidP="00A935D0">
      <w:pPr>
        <w:jc w:val="both"/>
        <w:rPr>
          <w:rFonts w:ascii="Arial" w:hAnsi="Arial" w:cs="Arial"/>
          <w:b/>
          <w:bCs/>
          <w:sz w:val="22"/>
        </w:rPr>
      </w:pPr>
      <w:r w:rsidRPr="00347ACA">
        <w:rPr>
          <w:rFonts w:ascii="Arial" w:hAnsi="Arial" w:cs="Arial"/>
          <w:b/>
          <w:bCs/>
          <w:sz w:val="22"/>
        </w:rPr>
        <w:t>Activities in Cell 3</w:t>
      </w:r>
    </w:p>
    <w:p w14:paraId="268F0E30" w14:textId="77777777" w:rsidR="00FD5EB9" w:rsidRPr="00347ACA" w:rsidRDefault="00FD5EB9" w:rsidP="006879A3">
      <w:pPr>
        <w:ind w:left="60" w:right="283"/>
        <w:jc w:val="both"/>
        <w:rPr>
          <w:rFonts w:ascii="Arial" w:hAnsi="Arial" w:cs="Arial"/>
          <w:sz w:val="22"/>
        </w:rPr>
      </w:pPr>
    </w:p>
    <w:p w14:paraId="5920161C" w14:textId="77777777" w:rsidR="00FD5EB9" w:rsidRPr="00347ACA" w:rsidRDefault="00FD5EB9"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Shingle recycling is generally to be as described in Section 4.  Shingle in this cell is normally recycled from the source site at the eastern end of the cell (normally Zones 35 to 38) to the deposition site at the western end (normally Zones 17 to 20).</w:t>
      </w:r>
      <w:r w:rsidR="001D3CF1" w:rsidRPr="00347ACA">
        <w:rPr>
          <w:rFonts w:ascii="Arial" w:hAnsi="Arial" w:cs="Arial"/>
          <w:sz w:val="22"/>
        </w:rPr>
        <w:t xml:space="preserve">  It is often necessary around Smuggler’s Slipway (location reference M) to extend the width of the crest sufficiently seaward beyond the design profile to allow access for plant during the works.  </w:t>
      </w:r>
    </w:p>
    <w:p w14:paraId="3EFD25BC" w14:textId="77777777" w:rsidR="00FD5EB9" w:rsidRPr="00347ACA" w:rsidRDefault="00FD5EB9" w:rsidP="006879A3">
      <w:pPr>
        <w:ind w:left="60" w:right="283"/>
        <w:jc w:val="both"/>
        <w:rPr>
          <w:rFonts w:ascii="Arial" w:hAnsi="Arial" w:cs="Arial"/>
          <w:sz w:val="22"/>
        </w:rPr>
      </w:pPr>
    </w:p>
    <w:p w14:paraId="109D76EA" w14:textId="77777777" w:rsidR="00FD5EB9" w:rsidRPr="00347ACA" w:rsidRDefault="00FD5EB9"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regrading </w:t>
      </w:r>
      <w:r w:rsidR="001D3CF1" w:rsidRPr="00347ACA">
        <w:rPr>
          <w:rFonts w:ascii="Arial" w:hAnsi="Arial" w:cs="Arial"/>
          <w:sz w:val="22"/>
        </w:rPr>
        <w:t xml:space="preserve">is to be </w:t>
      </w:r>
      <w:r w:rsidRPr="00347ACA">
        <w:rPr>
          <w:rFonts w:ascii="Arial" w:hAnsi="Arial" w:cs="Arial"/>
          <w:sz w:val="22"/>
        </w:rPr>
        <w:t xml:space="preserve">as described in </w:t>
      </w:r>
      <w:r w:rsidR="00347ACA" w:rsidRPr="00347ACA">
        <w:rPr>
          <w:rFonts w:ascii="Arial" w:hAnsi="Arial" w:cs="Arial"/>
          <w:sz w:val="22"/>
        </w:rPr>
        <w:t>Section 15</w:t>
      </w:r>
      <w:r w:rsidRPr="00347ACA">
        <w:rPr>
          <w:rFonts w:ascii="Arial" w:hAnsi="Arial" w:cs="Arial"/>
          <w:sz w:val="22"/>
        </w:rPr>
        <w:t>.</w:t>
      </w:r>
    </w:p>
    <w:p w14:paraId="03E7ABC7" w14:textId="77777777" w:rsidR="00FD5EB9" w:rsidRPr="00347ACA" w:rsidRDefault="00FD5EB9" w:rsidP="0002485B">
      <w:pPr>
        <w:ind w:left="1418" w:right="283" w:hanging="698"/>
        <w:jc w:val="both"/>
        <w:rPr>
          <w:rFonts w:ascii="Arial" w:hAnsi="Arial" w:cs="Arial"/>
          <w:sz w:val="22"/>
        </w:rPr>
      </w:pPr>
    </w:p>
    <w:p w14:paraId="69B5B0AE" w14:textId="77777777" w:rsidR="00FD5EB9" w:rsidRPr="00347ACA" w:rsidRDefault="00FD5EB9"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clearance </w:t>
      </w:r>
      <w:r w:rsidR="001D3CF1" w:rsidRPr="00347ACA">
        <w:rPr>
          <w:rFonts w:ascii="Arial" w:hAnsi="Arial" w:cs="Arial"/>
          <w:sz w:val="22"/>
        </w:rPr>
        <w:t xml:space="preserve">is to be </w:t>
      </w:r>
      <w:r w:rsidRPr="00347ACA">
        <w:rPr>
          <w:rFonts w:ascii="Arial" w:hAnsi="Arial" w:cs="Arial"/>
          <w:sz w:val="22"/>
        </w:rPr>
        <w:t xml:space="preserve">as described in </w:t>
      </w:r>
      <w:r w:rsidR="00347ACA" w:rsidRPr="00347ACA">
        <w:rPr>
          <w:rFonts w:ascii="Arial" w:hAnsi="Arial" w:cs="Arial"/>
          <w:sz w:val="22"/>
        </w:rPr>
        <w:t>Section 15</w:t>
      </w:r>
      <w:r w:rsidRPr="00347ACA">
        <w:rPr>
          <w:rFonts w:ascii="Arial" w:hAnsi="Arial" w:cs="Arial"/>
          <w:sz w:val="22"/>
        </w:rPr>
        <w:t>.</w:t>
      </w:r>
    </w:p>
    <w:p w14:paraId="7A47F6AC" w14:textId="77777777" w:rsidR="00FD5EB9" w:rsidRPr="00347ACA" w:rsidRDefault="00FD5EB9" w:rsidP="0002485B">
      <w:pPr>
        <w:ind w:left="1418" w:right="283" w:hanging="698"/>
        <w:jc w:val="both"/>
        <w:rPr>
          <w:rFonts w:ascii="Arial" w:hAnsi="Arial" w:cs="Arial"/>
          <w:sz w:val="22"/>
        </w:rPr>
      </w:pPr>
    </w:p>
    <w:p w14:paraId="35CF212A" w14:textId="77777777" w:rsidR="00FD5EB9" w:rsidRPr="00347ACA" w:rsidRDefault="001D3CF1"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There</w:t>
      </w:r>
      <w:r w:rsidR="00FD5EB9" w:rsidRPr="00347ACA">
        <w:rPr>
          <w:rFonts w:ascii="Arial" w:hAnsi="Arial" w:cs="Arial"/>
          <w:sz w:val="22"/>
        </w:rPr>
        <w:t xml:space="preserve"> </w:t>
      </w:r>
      <w:r w:rsidRPr="00347ACA">
        <w:rPr>
          <w:rFonts w:ascii="Arial" w:hAnsi="Arial" w:cs="Arial"/>
          <w:sz w:val="22"/>
        </w:rPr>
        <w:t>is</w:t>
      </w:r>
      <w:r w:rsidR="00FD5EB9" w:rsidRPr="00347ACA">
        <w:rPr>
          <w:rFonts w:ascii="Arial" w:hAnsi="Arial" w:cs="Arial"/>
          <w:sz w:val="22"/>
        </w:rPr>
        <w:t xml:space="preserve"> </w:t>
      </w:r>
      <w:r w:rsidR="00DD5D48" w:rsidRPr="00347ACA">
        <w:rPr>
          <w:rFonts w:ascii="Arial" w:hAnsi="Arial" w:cs="Arial"/>
          <w:sz w:val="22"/>
        </w:rPr>
        <w:t xml:space="preserve">normally </w:t>
      </w:r>
      <w:r w:rsidRPr="00347ACA">
        <w:rPr>
          <w:rFonts w:ascii="Arial" w:hAnsi="Arial" w:cs="Arial"/>
          <w:sz w:val="22"/>
        </w:rPr>
        <w:t>one</w:t>
      </w:r>
      <w:r w:rsidR="00FD5EB9" w:rsidRPr="00347ACA">
        <w:rPr>
          <w:rFonts w:ascii="Arial" w:hAnsi="Arial" w:cs="Arial"/>
          <w:sz w:val="22"/>
        </w:rPr>
        <w:t xml:space="preserve"> </w:t>
      </w:r>
      <w:r w:rsidR="00972120" w:rsidRPr="00347ACA">
        <w:rPr>
          <w:rFonts w:ascii="Arial" w:hAnsi="Arial" w:cs="Arial"/>
          <w:sz w:val="22"/>
        </w:rPr>
        <w:t>item of additional work</w:t>
      </w:r>
      <w:r w:rsidR="00FD5EB9" w:rsidRPr="00347ACA">
        <w:rPr>
          <w:rFonts w:ascii="Arial" w:hAnsi="Arial" w:cs="Arial"/>
          <w:sz w:val="22"/>
        </w:rPr>
        <w:t xml:space="preserve"> as follows:</w:t>
      </w:r>
    </w:p>
    <w:p w14:paraId="66382BB0" w14:textId="77777777" w:rsidR="00FD5EB9" w:rsidRPr="00347ACA" w:rsidRDefault="00FD5EB9" w:rsidP="006879A3">
      <w:pPr>
        <w:ind w:right="283"/>
        <w:jc w:val="both"/>
        <w:rPr>
          <w:rFonts w:ascii="Arial" w:hAnsi="Arial" w:cs="Arial"/>
          <w:sz w:val="22"/>
        </w:rPr>
      </w:pPr>
    </w:p>
    <w:p w14:paraId="13F0DA34" w14:textId="77777777" w:rsidR="00FD5EB9" w:rsidRPr="00347ACA" w:rsidRDefault="00FD5EB9" w:rsidP="0002485B">
      <w:pPr>
        <w:pStyle w:val="ListParagraph"/>
        <w:numPr>
          <w:ilvl w:val="2"/>
          <w:numId w:val="30"/>
        </w:numPr>
        <w:ind w:left="2410" w:right="283" w:hanging="850"/>
        <w:jc w:val="both"/>
        <w:rPr>
          <w:rFonts w:ascii="Arial" w:hAnsi="Arial" w:cs="Arial"/>
          <w:sz w:val="22"/>
        </w:rPr>
      </w:pPr>
      <w:r w:rsidRPr="00347ACA">
        <w:rPr>
          <w:rFonts w:ascii="Arial" w:hAnsi="Arial" w:cs="Arial"/>
          <w:sz w:val="22"/>
        </w:rPr>
        <w:t xml:space="preserve">Sandpit - the sandpit is to be raked to remove all stones and other debris on the surface.  Return any shingle removed to the beach.  If additional play sand is required to make up levels this will be instructed by the </w:t>
      </w:r>
      <w:r w:rsidRPr="00347ACA">
        <w:rPr>
          <w:rFonts w:ascii="Arial" w:hAnsi="Arial" w:cs="Arial"/>
          <w:i/>
          <w:sz w:val="22"/>
        </w:rPr>
        <w:t>Project Manager</w:t>
      </w:r>
      <w:r w:rsidRPr="00347ACA">
        <w:rPr>
          <w:rFonts w:ascii="Arial" w:hAnsi="Arial" w:cs="Arial"/>
          <w:sz w:val="22"/>
        </w:rPr>
        <w:t xml:space="preserve"> and will be the subject of a Compensation Event.  See location reference L.</w:t>
      </w:r>
    </w:p>
    <w:p w14:paraId="19EFB983" w14:textId="77777777" w:rsidR="00FD5EB9" w:rsidRPr="00347ACA" w:rsidRDefault="00FD5EB9" w:rsidP="006879A3">
      <w:pPr>
        <w:ind w:right="283"/>
        <w:jc w:val="both"/>
        <w:rPr>
          <w:rFonts w:ascii="Arial" w:hAnsi="Arial" w:cs="Arial"/>
          <w:sz w:val="22"/>
        </w:rPr>
      </w:pPr>
    </w:p>
    <w:p w14:paraId="1CAC880C" w14:textId="77777777" w:rsidR="00FD5EB9" w:rsidRPr="00347ACA" w:rsidRDefault="00FD5EB9"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Damping down may be necessary but has not been so in recent years. </w:t>
      </w:r>
    </w:p>
    <w:p w14:paraId="21EBE357" w14:textId="77777777" w:rsidR="00163046" w:rsidRPr="00347ACA" w:rsidRDefault="00163046" w:rsidP="006879A3">
      <w:pPr>
        <w:ind w:right="283"/>
        <w:jc w:val="both"/>
        <w:rPr>
          <w:rFonts w:ascii="Arial" w:hAnsi="Arial" w:cs="Arial"/>
          <w:sz w:val="22"/>
        </w:rPr>
      </w:pPr>
    </w:p>
    <w:p w14:paraId="717D562C" w14:textId="77777777" w:rsidR="00782FF7" w:rsidRPr="00347ACA" w:rsidRDefault="00782FF7" w:rsidP="006879A3">
      <w:pPr>
        <w:ind w:right="283"/>
        <w:jc w:val="both"/>
        <w:rPr>
          <w:rFonts w:ascii="Arial" w:hAnsi="Arial" w:cs="Arial"/>
          <w:sz w:val="22"/>
        </w:rPr>
      </w:pPr>
    </w:p>
    <w:p w14:paraId="705FC074" w14:textId="77777777" w:rsidR="00091D1A" w:rsidRPr="00347ACA" w:rsidRDefault="00091D1A" w:rsidP="00A935D0">
      <w:pPr>
        <w:jc w:val="both"/>
        <w:rPr>
          <w:rFonts w:ascii="Arial" w:hAnsi="Arial" w:cs="Arial"/>
          <w:b/>
          <w:bCs/>
          <w:sz w:val="22"/>
        </w:rPr>
      </w:pPr>
      <w:r w:rsidRPr="00347ACA">
        <w:rPr>
          <w:rFonts w:ascii="Arial" w:hAnsi="Arial" w:cs="Arial"/>
          <w:b/>
          <w:bCs/>
          <w:sz w:val="22"/>
        </w:rPr>
        <w:t xml:space="preserve">Activities in </w:t>
      </w:r>
      <w:r w:rsidR="00936828" w:rsidRPr="00347ACA">
        <w:rPr>
          <w:rFonts w:ascii="Arial" w:hAnsi="Arial" w:cs="Arial"/>
          <w:b/>
          <w:bCs/>
          <w:sz w:val="22"/>
        </w:rPr>
        <w:t xml:space="preserve">Cell </w:t>
      </w:r>
      <w:r w:rsidR="00782FF7" w:rsidRPr="00347ACA">
        <w:rPr>
          <w:rFonts w:ascii="Arial" w:hAnsi="Arial" w:cs="Arial"/>
          <w:b/>
          <w:bCs/>
          <w:sz w:val="22"/>
        </w:rPr>
        <w:t>4</w:t>
      </w:r>
    </w:p>
    <w:p w14:paraId="246726B1" w14:textId="77777777" w:rsidR="00091D1A" w:rsidRPr="00347ACA" w:rsidRDefault="00091D1A" w:rsidP="006879A3">
      <w:pPr>
        <w:ind w:left="60" w:right="283"/>
        <w:jc w:val="both"/>
        <w:rPr>
          <w:rFonts w:ascii="Arial" w:hAnsi="Arial" w:cs="Arial"/>
          <w:sz w:val="22"/>
        </w:rPr>
      </w:pPr>
    </w:p>
    <w:p w14:paraId="24441437" w14:textId="77777777" w:rsidR="00A06960" w:rsidRPr="00347ACA" w:rsidRDefault="00E05250"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recycling is generally to be as described in Section 4.  Shingle in this cell is normally recycled from the source site at the eastern end </w:t>
      </w:r>
      <w:r w:rsidR="00226558" w:rsidRPr="00347ACA">
        <w:rPr>
          <w:rFonts w:ascii="Arial" w:hAnsi="Arial" w:cs="Arial"/>
          <w:sz w:val="22"/>
        </w:rPr>
        <w:t xml:space="preserve">of the cell </w:t>
      </w:r>
      <w:r w:rsidRPr="00347ACA">
        <w:rPr>
          <w:rFonts w:ascii="Arial" w:hAnsi="Arial" w:cs="Arial"/>
          <w:sz w:val="22"/>
        </w:rPr>
        <w:t xml:space="preserve">(normally Zones 62 to 66) to the deposition site at the western end (normally Zones 40 to 43).  It is often necessary to move shingle from the eastern end of Cell 3 (Zones 37 &amp; 38) into this cell to provide access for plant along this cell, primarily immediately eastwards of Battery Point (location reference C), before recycling and other work within and eastwards of this cell can commence.  </w:t>
      </w:r>
      <w:r w:rsidR="00A06960" w:rsidRPr="00347ACA">
        <w:rPr>
          <w:rFonts w:ascii="Arial" w:hAnsi="Arial" w:cs="Arial"/>
          <w:sz w:val="22"/>
        </w:rPr>
        <w:t>At the back of the beach opposite Folkestone Rowing Club in Granville Parade (location reference F) mound the shingle locally to just below promenade level to facilitate beach access by rowers carrying boats.</w:t>
      </w:r>
      <w:r w:rsidR="00E5577E" w:rsidRPr="00347ACA">
        <w:rPr>
          <w:rFonts w:ascii="Arial" w:hAnsi="Arial" w:cs="Arial"/>
          <w:sz w:val="22"/>
        </w:rPr>
        <w:t xml:space="preserve">  </w:t>
      </w:r>
    </w:p>
    <w:p w14:paraId="62C8597F" w14:textId="77777777" w:rsidR="00E05250" w:rsidRPr="00347ACA" w:rsidRDefault="00E05250" w:rsidP="0002485B">
      <w:pPr>
        <w:ind w:left="1418" w:right="283" w:hanging="698"/>
        <w:jc w:val="both"/>
        <w:rPr>
          <w:rFonts w:ascii="Arial" w:hAnsi="Arial" w:cs="Arial"/>
          <w:sz w:val="22"/>
        </w:rPr>
      </w:pPr>
    </w:p>
    <w:p w14:paraId="3B1E3CF8" w14:textId="77777777" w:rsidR="00A06960" w:rsidRPr="00347ACA" w:rsidRDefault="00E05250"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regrading is to be generally as described in Section </w:t>
      </w:r>
      <w:r w:rsidR="00DC02D2">
        <w:rPr>
          <w:rFonts w:ascii="Arial" w:hAnsi="Arial" w:cs="Arial"/>
          <w:sz w:val="22"/>
        </w:rPr>
        <w:t>15</w:t>
      </w:r>
      <w:r w:rsidRPr="00347ACA">
        <w:rPr>
          <w:rFonts w:ascii="Arial" w:hAnsi="Arial" w:cs="Arial"/>
          <w:sz w:val="22"/>
        </w:rPr>
        <w:t xml:space="preserve">.  At Coastguard Cottages in Sandgate (location reference H) locally build out the beach using shingle from adjacent sections of the beach to provide additional protection to the row of houses.  The crest is to be at least 10 m further seaward than the design profile, extending to at least 20 m in both directions measured along the beach from the gable wall of the terrace of houses.  Marry in with adjacent beach levels </w:t>
      </w:r>
      <w:r w:rsidRPr="00347ACA">
        <w:rPr>
          <w:rFonts w:ascii="Arial" w:hAnsi="Arial" w:cs="Arial"/>
          <w:sz w:val="22"/>
        </w:rPr>
        <w:lastRenderedPageBreak/>
        <w:t>to achieve a gradual transition between profiles</w:t>
      </w:r>
      <w:r w:rsidR="00A06960" w:rsidRPr="00347ACA">
        <w:rPr>
          <w:rFonts w:ascii="Arial" w:hAnsi="Arial" w:cs="Arial"/>
          <w:sz w:val="22"/>
        </w:rPr>
        <w:t xml:space="preserve">.  Pull shingle away from the western sides of the four small </w:t>
      </w:r>
      <w:proofErr w:type="spellStart"/>
      <w:r w:rsidR="00A06960" w:rsidRPr="00347ACA">
        <w:rPr>
          <w:rFonts w:ascii="Arial" w:hAnsi="Arial" w:cs="Arial"/>
          <w:sz w:val="22"/>
        </w:rPr>
        <w:t>groynes</w:t>
      </w:r>
      <w:proofErr w:type="spellEnd"/>
      <w:r w:rsidR="00A06960" w:rsidRPr="00347ACA">
        <w:rPr>
          <w:rFonts w:ascii="Arial" w:hAnsi="Arial" w:cs="Arial"/>
          <w:sz w:val="22"/>
        </w:rPr>
        <w:t xml:space="preserve"> (location reference G) so that shingle levels on both sides of each </w:t>
      </w:r>
      <w:proofErr w:type="spellStart"/>
      <w:r w:rsidR="00A06960" w:rsidRPr="00347ACA">
        <w:rPr>
          <w:rFonts w:ascii="Arial" w:hAnsi="Arial" w:cs="Arial"/>
          <w:sz w:val="22"/>
        </w:rPr>
        <w:t>groyne</w:t>
      </w:r>
      <w:proofErr w:type="spellEnd"/>
      <w:r w:rsidR="00A06960" w:rsidRPr="00347ACA">
        <w:rPr>
          <w:rFonts w:ascii="Arial" w:hAnsi="Arial" w:cs="Arial"/>
          <w:sz w:val="22"/>
        </w:rPr>
        <w:t xml:space="preserve"> are the same as each other and the adjacent beach. </w:t>
      </w:r>
    </w:p>
    <w:p w14:paraId="1215DC26" w14:textId="77777777" w:rsidR="00A06960" w:rsidRPr="00347ACA" w:rsidRDefault="00A06960" w:rsidP="0002485B">
      <w:pPr>
        <w:ind w:left="1418" w:right="283" w:hanging="698"/>
        <w:jc w:val="both"/>
        <w:rPr>
          <w:rFonts w:ascii="Arial" w:hAnsi="Arial" w:cs="Arial"/>
          <w:sz w:val="22"/>
        </w:rPr>
      </w:pPr>
    </w:p>
    <w:p w14:paraId="6BAB606A" w14:textId="77777777" w:rsidR="00E05250" w:rsidRPr="00347ACA" w:rsidRDefault="00E05250"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Shingle cle</w:t>
      </w:r>
      <w:r w:rsidR="00347ACA" w:rsidRPr="00347ACA">
        <w:rPr>
          <w:rFonts w:ascii="Arial" w:hAnsi="Arial" w:cs="Arial"/>
          <w:sz w:val="22"/>
        </w:rPr>
        <w:t>arance is to be as described in</w:t>
      </w:r>
      <w:r w:rsidRPr="00347ACA">
        <w:rPr>
          <w:rFonts w:ascii="Arial" w:hAnsi="Arial" w:cs="Arial"/>
          <w:sz w:val="22"/>
        </w:rPr>
        <w:t xml:space="preserve"> </w:t>
      </w:r>
      <w:r w:rsidR="00347ACA" w:rsidRPr="00347ACA">
        <w:rPr>
          <w:rFonts w:ascii="Arial" w:hAnsi="Arial" w:cs="Arial"/>
          <w:sz w:val="22"/>
        </w:rPr>
        <w:t>Section 15</w:t>
      </w:r>
      <w:r w:rsidRPr="00347ACA">
        <w:rPr>
          <w:rFonts w:ascii="Arial" w:hAnsi="Arial" w:cs="Arial"/>
          <w:sz w:val="22"/>
        </w:rPr>
        <w:t>.</w:t>
      </w:r>
    </w:p>
    <w:p w14:paraId="289EAEB5" w14:textId="77777777" w:rsidR="00E05250" w:rsidRPr="00347ACA" w:rsidRDefault="00E05250" w:rsidP="0002485B">
      <w:pPr>
        <w:ind w:left="1418" w:right="283" w:hanging="698"/>
        <w:jc w:val="both"/>
        <w:rPr>
          <w:rFonts w:ascii="Arial" w:hAnsi="Arial" w:cs="Arial"/>
          <w:sz w:val="22"/>
        </w:rPr>
      </w:pPr>
    </w:p>
    <w:p w14:paraId="6AA11451" w14:textId="77777777" w:rsidR="00E05250" w:rsidRPr="00347ACA" w:rsidRDefault="00E05250"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There are normally</w:t>
      </w:r>
      <w:r w:rsidR="00226558" w:rsidRPr="00347ACA">
        <w:rPr>
          <w:rFonts w:ascii="Arial" w:hAnsi="Arial" w:cs="Arial"/>
          <w:sz w:val="22"/>
        </w:rPr>
        <w:t xml:space="preserve"> three</w:t>
      </w:r>
      <w:r w:rsidRPr="00347ACA">
        <w:rPr>
          <w:rFonts w:ascii="Arial" w:hAnsi="Arial" w:cs="Arial"/>
          <w:sz w:val="22"/>
        </w:rPr>
        <w:t xml:space="preserve"> </w:t>
      </w:r>
      <w:r w:rsidR="00972120" w:rsidRPr="00347ACA">
        <w:rPr>
          <w:rFonts w:ascii="Arial" w:hAnsi="Arial" w:cs="Arial"/>
          <w:sz w:val="22"/>
        </w:rPr>
        <w:t>items of additional work</w:t>
      </w:r>
      <w:r w:rsidRPr="00347ACA">
        <w:rPr>
          <w:rFonts w:ascii="Arial" w:hAnsi="Arial" w:cs="Arial"/>
          <w:sz w:val="22"/>
        </w:rPr>
        <w:t xml:space="preserve"> as follows:</w:t>
      </w:r>
    </w:p>
    <w:p w14:paraId="40955AF7" w14:textId="77777777" w:rsidR="00E05250" w:rsidRPr="00347ACA" w:rsidRDefault="00E05250" w:rsidP="006879A3">
      <w:pPr>
        <w:ind w:right="283"/>
        <w:jc w:val="both"/>
        <w:rPr>
          <w:rFonts w:ascii="Arial" w:hAnsi="Arial" w:cs="Arial"/>
          <w:sz w:val="22"/>
        </w:rPr>
      </w:pPr>
    </w:p>
    <w:p w14:paraId="3CCF9304" w14:textId="77777777" w:rsidR="00E05250" w:rsidRPr="00347ACA" w:rsidRDefault="00E05250" w:rsidP="0002485B">
      <w:pPr>
        <w:pStyle w:val="ListParagraph"/>
        <w:numPr>
          <w:ilvl w:val="2"/>
          <w:numId w:val="30"/>
        </w:numPr>
        <w:ind w:left="2410" w:right="283" w:hanging="862"/>
        <w:jc w:val="both"/>
        <w:rPr>
          <w:rFonts w:ascii="Arial" w:hAnsi="Arial" w:cs="Arial"/>
          <w:sz w:val="22"/>
        </w:rPr>
      </w:pPr>
      <w:r w:rsidRPr="00347ACA">
        <w:rPr>
          <w:rFonts w:ascii="Arial" w:hAnsi="Arial" w:cs="Arial"/>
          <w:sz w:val="22"/>
        </w:rPr>
        <w:t xml:space="preserve">Storm overflows - the </w:t>
      </w:r>
      <w:proofErr w:type="spellStart"/>
      <w:r w:rsidRPr="00347ACA">
        <w:rPr>
          <w:rFonts w:ascii="Arial" w:hAnsi="Arial" w:cs="Arial"/>
          <w:sz w:val="22"/>
        </w:rPr>
        <w:t>Enbrook</w:t>
      </w:r>
      <w:proofErr w:type="spellEnd"/>
      <w:r w:rsidRPr="00347ACA">
        <w:rPr>
          <w:rFonts w:ascii="Arial" w:hAnsi="Arial" w:cs="Arial"/>
          <w:sz w:val="22"/>
        </w:rPr>
        <w:t xml:space="preserve"> Stream Storm Overflows are both encased in concrete and supported on timber piles.  Avoid damaging the concrete casing or piles by mounding shingle over the casings before any plant traverses across them.  The depth of shingle mounded over is for the </w:t>
      </w:r>
      <w:r w:rsidRPr="00347ACA">
        <w:rPr>
          <w:rFonts w:ascii="Arial" w:hAnsi="Arial" w:cs="Arial"/>
          <w:i/>
          <w:sz w:val="22"/>
        </w:rPr>
        <w:t>Contractor</w:t>
      </w:r>
      <w:r w:rsidRPr="00347ACA">
        <w:rPr>
          <w:rFonts w:ascii="Arial" w:hAnsi="Arial" w:cs="Arial"/>
          <w:sz w:val="22"/>
        </w:rPr>
        <w:t xml:space="preserve"> to determine dependent on the plant being used but is to be a minimum of 500 mm.  See location reference E.</w:t>
      </w:r>
    </w:p>
    <w:p w14:paraId="0247DFC4" w14:textId="77777777" w:rsidR="00E05250" w:rsidRPr="00347ACA" w:rsidRDefault="00E05250" w:rsidP="0002485B">
      <w:pPr>
        <w:ind w:left="2410" w:right="283" w:hanging="862"/>
        <w:jc w:val="both"/>
        <w:rPr>
          <w:rFonts w:ascii="Arial" w:hAnsi="Arial" w:cs="Arial"/>
          <w:sz w:val="22"/>
        </w:rPr>
      </w:pPr>
    </w:p>
    <w:p w14:paraId="1A60177B" w14:textId="77777777" w:rsidR="00226558" w:rsidRPr="00347ACA" w:rsidRDefault="00226558" w:rsidP="0002485B">
      <w:pPr>
        <w:pStyle w:val="ListParagraph"/>
        <w:numPr>
          <w:ilvl w:val="2"/>
          <w:numId w:val="30"/>
        </w:numPr>
        <w:ind w:left="2410" w:right="283" w:hanging="862"/>
        <w:jc w:val="both"/>
        <w:rPr>
          <w:rFonts w:ascii="Arial" w:hAnsi="Arial" w:cs="Arial"/>
          <w:sz w:val="22"/>
        </w:rPr>
      </w:pPr>
      <w:proofErr w:type="spellStart"/>
      <w:r w:rsidRPr="00347ACA">
        <w:rPr>
          <w:rFonts w:ascii="Arial" w:hAnsi="Arial" w:cs="Arial"/>
          <w:sz w:val="22"/>
        </w:rPr>
        <w:t>Stormwater</w:t>
      </w:r>
      <w:proofErr w:type="spellEnd"/>
      <w:r w:rsidRPr="00347ACA">
        <w:rPr>
          <w:rFonts w:ascii="Arial" w:hAnsi="Arial" w:cs="Arial"/>
          <w:sz w:val="22"/>
        </w:rPr>
        <w:t xml:space="preserve"> outfalls - on the beach adjacent to Sandgate Road clear shingle away from the three </w:t>
      </w:r>
      <w:proofErr w:type="spellStart"/>
      <w:r w:rsidRPr="00347ACA">
        <w:rPr>
          <w:rFonts w:ascii="Arial" w:hAnsi="Arial" w:cs="Arial"/>
          <w:sz w:val="22"/>
        </w:rPr>
        <w:t>stormwater</w:t>
      </w:r>
      <w:proofErr w:type="spellEnd"/>
      <w:r w:rsidRPr="00347ACA">
        <w:rPr>
          <w:rFonts w:ascii="Arial" w:hAnsi="Arial" w:cs="Arial"/>
          <w:sz w:val="22"/>
        </w:rPr>
        <w:t xml:space="preserve"> outfalls to at least 500mm below the invert level of the outfalls and grade the beach onto which the outfalls discharge to fall seaward, to enable them to function properly.  See location reference K. </w:t>
      </w:r>
    </w:p>
    <w:p w14:paraId="737182C7" w14:textId="77777777" w:rsidR="00226558" w:rsidRPr="00347ACA" w:rsidRDefault="00226558" w:rsidP="0002485B">
      <w:pPr>
        <w:ind w:left="2410" w:right="283" w:hanging="862"/>
        <w:jc w:val="both"/>
        <w:rPr>
          <w:rFonts w:ascii="Arial" w:hAnsi="Arial" w:cs="Arial"/>
          <w:sz w:val="22"/>
        </w:rPr>
      </w:pPr>
    </w:p>
    <w:p w14:paraId="64B30CDE" w14:textId="77777777" w:rsidR="00E05250" w:rsidRPr="00347ACA" w:rsidRDefault="00E05250" w:rsidP="0002485B">
      <w:pPr>
        <w:pStyle w:val="ListParagraph"/>
        <w:numPr>
          <w:ilvl w:val="2"/>
          <w:numId w:val="30"/>
        </w:numPr>
        <w:ind w:left="2410" w:right="283" w:hanging="862"/>
        <w:jc w:val="both"/>
        <w:rPr>
          <w:rFonts w:ascii="Arial" w:hAnsi="Arial" w:cs="Arial"/>
          <w:sz w:val="22"/>
        </w:rPr>
      </w:pPr>
      <w:r w:rsidRPr="00347ACA">
        <w:rPr>
          <w:rFonts w:ascii="Arial" w:hAnsi="Arial" w:cs="Arial"/>
          <w:sz w:val="22"/>
        </w:rPr>
        <w:t>Inclinometer - avoid damaging the concrete inclinometer housing by digging carefully in this area to expose it, if not already visible, and marking its position with excavation marker tape or similar to prevent plant access during the works.  See location reference J.</w:t>
      </w:r>
    </w:p>
    <w:p w14:paraId="44019529" w14:textId="77777777" w:rsidR="00E05250" w:rsidRPr="00347ACA" w:rsidRDefault="00E05250" w:rsidP="006879A3">
      <w:pPr>
        <w:ind w:right="283"/>
        <w:jc w:val="both"/>
        <w:rPr>
          <w:rFonts w:ascii="Arial" w:hAnsi="Arial" w:cs="Arial"/>
          <w:sz w:val="22"/>
        </w:rPr>
      </w:pPr>
    </w:p>
    <w:p w14:paraId="0BC4310C" w14:textId="77777777" w:rsidR="00091D1A" w:rsidRPr="00347ACA" w:rsidRDefault="00EC77EC"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Damping down – this may be necessary</w:t>
      </w:r>
      <w:r w:rsidR="00546E53" w:rsidRPr="00347ACA">
        <w:rPr>
          <w:rFonts w:ascii="Arial" w:hAnsi="Arial" w:cs="Arial"/>
          <w:sz w:val="22"/>
        </w:rPr>
        <w:t xml:space="preserve"> but</w:t>
      </w:r>
      <w:r w:rsidRPr="00347ACA">
        <w:rPr>
          <w:rFonts w:ascii="Arial" w:hAnsi="Arial" w:cs="Arial"/>
          <w:sz w:val="22"/>
        </w:rPr>
        <w:t xml:space="preserve"> has not been </w:t>
      </w:r>
      <w:r w:rsidR="00546E53" w:rsidRPr="00347ACA">
        <w:rPr>
          <w:rFonts w:ascii="Arial" w:hAnsi="Arial" w:cs="Arial"/>
          <w:sz w:val="22"/>
        </w:rPr>
        <w:t>so</w:t>
      </w:r>
      <w:r w:rsidRPr="00347ACA">
        <w:rPr>
          <w:rFonts w:ascii="Arial" w:hAnsi="Arial" w:cs="Arial"/>
          <w:sz w:val="22"/>
        </w:rPr>
        <w:t xml:space="preserve"> in recent years.</w:t>
      </w:r>
    </w:p>
    <w:p w14:paraId="009A4319" w14:textId="77777777" w:rsidR="00091D1A" w:rsidRPr="00347ACA" w:rsidRDefault="00091D1A" w:rsidP="006879A3">
      <w:pPr>
        <w:ind w:right="283"/>
        <w:jc w:val="both"/>
        <w:rPr>
          <w:rFonts w:ascii="Arial" w:hAnsi="Arial" w:cs="Arial"/>
          <w:sz w:val="22"/>
        </w:rPr>
      </w:pPr>
    </w:p>
    <w:p w14:paraId="390CD03A" w14:textId="77777777" w:rsidR="00226558" w:rsidRPr="00347ACA" w:rsidRDefault="00226558" w:rsidP="006879A3">
      <w:pPr>
        <w:ind w:right="283"/>
        <w:jc w:val="both"/>
        <w:rPr>
          <w:rFonts w:ascii="Arial" w:hAnsi="Arial" w:cs="Arial"/>
          <w:sz w:val="22"/>
        </w:rPr>
      </w:pPr>
    </w:p>
    <w:p w14:paraId="3B9D191D" w14:textId="77777777" w:rsidR="00226558" w:rsidRPr="00347ACA" w:rsidRDefault="00226558" w:rsidP="00A935D0">
      <w:pPr>
        <w:jc w:val="both"/>
        <w:rPr>
          <w:rFonts w:ascii="Arial" w:hAnsi="Arial" w:cs="Arial"/>
          <w:b/>
          <w:bCs/>
          <w:sz w:val="22"/>
        </w:rPr>
      </w:pPr>
      <w:r w:rsidRPr="00347ACA">
        <w:rPr>
          <w:rFonts w:ascii="Arial" w:hAnsi="Arial" w:cs="Arial"/>
          <w:b/>
          <w:bCs/>
          <w:sz w:val="22"/>
        </w:rPr>
        <w:t>Activities in Cell 5</w:t>
      </w:r>
    </w:p>
    <w:p w14:paraId="14D93CE3" w14:textId="77777777" w:rsidR="00226558" w:rsidRPr="00347ACA" w:rsidRDefault="00226558" w:rsidP="006879A3">
      <w:pPr>
        <w:ind w:right="283"/>
        <w:jc w:val="both"/>
        <w:rPr>
          <w:rFonts w:ascii="Arial" w:hAnsi="Arial" w:cs="Arial"/>
          <w:sz w:val="22"/>
        </w:rPr>
      </w:pPr>
    </w:p>
    <w:p w14:paraId="6D0191A6" w14:textId="77777777" w:rsidR="00226558" w:rsidRPr="00347ACA" w:rsidRDefault="00226558"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recycling is generally to be as described in Section 4.  Shingle in this cell is normally recycled from the source site at the eastern end of the cell (normally Zones 70 &amp; 71) to the deposition site at the western end (normally Zones 68 &amp; 69).  It is often necessary to move shingle from the eastern end of Cell 4 (Zones 65 &amp; 66) into the western end of this cell (Zone 68) to provide access for plant along this cell before recycling and other work within and eastwards of this cell can commence. </w:t>
      </w:r>
    </w:p>
    <w:p w14:paraId="703D8E8E" w14:textId="77777777" w:rsidR="00226558" w:rsidRPr="00347ACA" w:rsidRDefault="00226558" w:rsidP="006879A3">
      <w:pPr>
        <w:ind w:left="851" w:right="283"/>
        <w:jc w:val="both"/>
        <w:rPr>
          <w:rFonts w:ascii="Arial" w:hAnsi="Arial" w:cs="Arial"/>
          <w:sz w:val="22"/>
        </w:rPr>
      </w:pPr>
    </w:p>
    <w:p w14:paraId="0492C42B" w14:textId="77777777" w:rsidR="00DA7929" w:rsidRPr="00347ACA" w:rsidRDefault="00DA7929" w:rsidP="0002485B">
      <w:pPr>
        <w:pStyle w:val="ListParagraph"/>
        <w:numPr>
          <w:ilvl w:val="2"/>
          <w:numId w:val="30"/>
        </w:numPr>
        <w:ind w:left="2552" w:right="283" w:hanging="1004"/>
        <w:jc w:val="both"/>
        <w:rPr>
          <w:rFonts w:ascii="Arial" w:hAnsi="Arial" w:cs="Arial"/>
          <w:sz w:val="22"/>
        </w:rPr>
      </w:pPr>
      <w:r w:rsidRPr="00347ACA">
        <w:rPr>
          <w:rFonts w:ascii="Arial" w:hAnsi="Arial" w:cs="Arial"/>
          <w:sz w:val="22"/>
        </w:rPr>
        <w:t xml:space="preserve">Shingle regrading is to be as described in </w:t>
      </w:r>
      <w:r w:rsidR="00347ACA" w:rsidRPr="00347ACA">
        <w:rPr>
          <w:rFonts w:ascii="Arial" w:hAnsi="Arial" w:cs="Arial"/>
          <w:sz w:val="22"/>
        </w:rPr>
        <w:t>Section 15</w:t>
      </w:r>
      <w:r w:rsidRPr="00347ACA">
        <w:rPr>
          <w:rFonts w:ascii="Arial" w:hAnsi="Arial" w:cs="Arial"/>
          <w:sz w:val="22"/>
        </w:rPr>
        <w:t>.</w:t>
      </w:r>
    </w:p>
    <w:p w14:paraId="0D7C4C5D" w14:textId="77777777" w:rsidR="00DA7929" w:rsidRPr="00347ACA" w:rsidRDefault="00DA7929" w:rsidP="0002485B">
      <w:pPr>
        <w:ind w:left="2552" w:right="283" w:hanging="1004"/>
        <w:jc w:val="both"/>
        <w:rPr>
          <w:rFonts w:ascii="Arial" w:hAnsi="Arial" w:cs="Arial"/>
          <w:sz w:val="22"/>
        </w:rPr>
      </w:pPr>
    </w:p>
    <w:p w14:paraId="748A3BBD" w14:textId="77777777" w:rsidR="00DA7929" w:rsidRPr="00347ACA" w:rsidRDefault="00DA7929" w:rsidP="0002485B">
      <w:pPr>
        <w:pStyle w:val="ListParagraph"/>
        <w:numPr>
          <w:ilvl w:val="2"/>
          <w:numId w:val="30"/>
        </w:numPr>
        <w:ind w:left="2552" w:right="283" w:hanging="1004"/>
        <w:jc w:val="both"/>
        <w:rPr>
          <w:rFonts w:ascii="Arial" w:hAnsi="Arial" w:cs="Arial"/>
          <w:sz w:val="22"/>
        </w:rPr>
      </w:pPr>
      <w:r w:rsidRPr="00347ACA">
        <w:rPr>
          <w:rFonts w:ascii="Arial" w:hAnsi="Arial" w:cs="Arial"/>
          <w:sz w:val="22"/>
        </w:rPr>
        <w:t xml:space="preserve">Shingle clearance is to be as described in </w:t>
      </w:r>
      <w:r w:rsidR="00347ACA" w:rsidRPr="00347ACA">
        <w:rPr>
          <w:rFonts w:ascii="Arial" w:hAnsi="Arial" w:cs="Arial"/>
          <w:sz w:val="22"/>
        </w:rPr>
        <w:t>Section 15</w:t>
      </w:r>
      <w:r w:rsidRPr="00347ACA">
        <w:rPr>
          <w:rFonts w:ascii="Arial" w:hAnsi="Arial" w:cs="Arial"/>
          <w:sz w:val="22"/>
        </w:rPr>
        <w:t>.</w:t>
      </w:r>
    </w:p>
    <w:p w14:paraId="7622A516" w14:textId="77777777" w:rsidR="00226558" w:rsidRPr="00347ACA" w:rsidRDefault="00226558" w:rsidP="0002485B">
      <w:pPr>
        <w:ind w:left="2552" w:right="283" w:hanging="1004"/>
        <w:jc w:val="both"/>
        <w:rPr>
          <w:rFonts w:ascii="Arial" w:hAnsi="Arial" w:cs="Arial"/>
          <w:sz w:val="22"/>
        </w:rPr>
      </w:pPr>
    </w:p>
    <w:p w14:paraId="2A243EB2" w14:textId="77777777" w:rsidR="00226558" w:rsidRPr="00347ACA" w:rsidRDefault="00DA7929" w:rsidP="0002485B">
      <w:pPr>
        <w:pStyle w:val="ListParagraph"/>
        <w:numPr>
          <w:ilvl w:val="2"/>
          <w:numId w:val="30"/>
        </w:numPr>
        <w:ind w:left="2552" w:right="283" w:hanging="1004"/>
        <w:jc w:val="both"/>
        <w:rPr>
          <w:rFonts w:ascii="Arial" w:hAnsi="Arial" w:cs="Arial"/>
          <w:sz w:val="22"/>
        </w:rPr>
      </w:pPr>
      <w:r w:rsidRPr="00347ACA">
        <w:rPr>
          <w:rFonts w:ascii="Arial" w:hAnsi="Arial" w:cs="Arial"/>
          <w:sz w:val="22"/>
        </w:rPr>
        <w:t>There</w:t>
      </w:r>
      <w:r w:rsidR="00226558" w:rsidRPr="00347ACA">
        <w:rPr>
          <w:rFonts w:ascii="Arial" w:hAnsi="Arial" w:cs="Arial"/>
          <w:sz w:val="22"/>
        </w:rPr>
        <w:t xml:space="preserve"> </w:t>
      </w:r>
      <w:r w:rsidRPr="00347ACA">
        <w:rPr>
          <w:rFonts w:ascii="Arial" w:hAnsi="Arial" w:cs="Arial"/>
          <w:sz w:val="22"/>
        </w:rPr>
        <w:t xml:space="preserve">is normally one </w:t>
      </w:r>
      <w:r w:rsidR="00226558" w:rsidRPr="00347ACA">
        <w:rPr>
          <w:rFonts w:ascii="Arial" w:hAnsi="Arial" w:cs="Arial"/>
          <w:sz w:val="22"/>
        </w:rPr>
        <w:t>item of additional work as follows:</w:t>
      </w:r>
    </w:p>
    <w:p w14:paraId="4B85F653" w14:textId="77777777" w:rsidR="00226558" w:rsidRPr="00347ACA" w:rsidRDefault="00226558" w:rsidP="006879A3">
      <w:pPr>
        <w:ind w:right="283"/>
        <w:jc w:val="both"/>
        <w:rPr>
          <w:rFonts w:ascii="Arial" w:hAnsi="Arial" w:cs="Arial"/>
          <w:sz w:val="22"/>
        </w:rPr>
      </w:pPr>
    </w:p>
    <w:p w14:paraId="6D47A8D0" w14:textId="77777777" w:rsidR="00226558" w:rsidRPr="00347ACA" w:rsidRDefault="00226558" w:rsidP="0002485B">
      <w:pPr>
        <w:pStyle w:val="ListParagraph"/>
        <w:ind w:left="2552" w:right="283"/>
        <w:jc w:val="both"/>
        <w:rPr>
          <w:rFonts w:ascii="Arial" w:hAnsi="Arial" w:cs="Arial"/>
          <w:sz w:val="22"/>
        </w:rPr>
      </w:pPr>
      <w:r w:rsidRPr="00347ACA">
        <w:rPr>
          <w:rFonts w:ascii="Arial" w:hAnsi="Arial" w:cs="Arial"/>
          <w:sz w:val="22"/>
        </w:rPr>
        <w:t>Grilles - in the concrete sea wall at the back of the beach there are two stainless steel grilles with fixed louvres, each approximately 1.0</w:t>
      </w:r>
      <w:r w:rsidR="00DA7929" w:rsidRPr="00347ACA">
        <w:rPr>
          <w:rFonts w:ascii="Arial" w:hAnsi="Arial" w:cs="Arial"/>
          <w:sz w:val="22"/>
        </w:rPr>
        <w:t xml:space="preserve"> </w:t>
      </w:r>
      <w:r w:rsidRPr="00347ACA">
        <w:rPr>
          <w:rFonts w:ascii="Arial" w:hAnsi="Arial" w:cs="Arial"/>
          <w:sz w:val="22"/>
        </w:rPr>
        <w:t xml:space="preserve">m square.  The grilles are positioned in front of the </w:t>
      </w:r>
      <w:proofErr w:type="spellStart"/>
      <w:r w:rsidRPr="00347ACA">
        <w:rPr>
          <w:rFonts w:ascii="Arial" w:hAnsi="Arial" w:cs="Arial"/>
          <w:sz w:val="22"/>
        </w:rPr>
        <w:t>louvred</w:t>
      </w:r>
      <w:proofErr w:type="spellEnd"/>
      <w:r w:rsidRPr="00347ACA">
        <w:rPr>
          <w:rFonts w:ascii="Arial" w:hAnsi="Arial" w:cs="Arial"/>
          <w:sz w:val="22"/>
        </w:rPr>
        <w:t xml:space="preserve"> air vents behind the concrete splash wall at the rear of the promenade.  These grilles cover overflows to the Channel Tunnel Rail Link </w:t>
      </w:r>
      <w:proofErr w:type="spellStart"/>
      <w:r w:rsidRPr="00347ACA">
        <w:rPr>
          <w:rFonts w:ascii="Arial" w:hAnsi="Arial" w:cs="Arial"/>
          <w:sz w:val="22"/>
        </w:rPr>
        <w:t>stormwater</w:t>
      </w:r>
      <w:proofErr w:type="spellEnd"/>
      <w:r w:rsidRPr="00347ACA">
        <w:rPr>
          <w:rFonts w:ascii="Arial" w:hAnsi="Arial" w:cs="Arial"/>
          <w:sz w:val="22"/>
        </w:rPr>
        <w:t xml:space="preserve"> drainage system.  Avoid damage to the grilles by digging carefully in this area to expose them, if not already visible, and marking their position with excavation marker tape or similar to prevent plant access during the works.  See location reference D.</w:t>
      </w:r>
    </w:p>
    <w:p w14:paraId="71242B85" w14:textId="77777777" w:rsidR="00226558" w:rsidRPr="00347ACA" w:rsidRDefault="00226558" w:rsidP="006879A3">
      <w:pPr>
        <w:ind w:left="851" w:right="283"/>
        <w:jc w:val="both"/>
        <w:rPr>
          <w:rFonts w:ascii="Arial" w:hAnsi="Arial" w:cs="Arial"/>
          <w:sz w:val="22"/>
        </w:rPr>
      </w:pPr>
    </w:p>
    <w:p w14:paraId="13A6862E" w14:textId="77777777" w:rsidR="00226558" w:rsidRPr="00347ACA" w:rsidRDefault="00226558"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lastRenderedPageBreak/>
        <w:t xml:space="preserve">Damping down may be necessary but has not been so in recent years. </w:t>
      </w:r>
    </w:p>
    <w:p w14:paraId="767645BC" w14:textId="77777777" w:rsidR="00226558" w:rsidRPr="00347ACA" w:rsidRDefault="00226558" w:rsidP="006879A3">
      <w:pPr>
        <w:ind w:right="283"/>
        <w:jc w:val="both"/>
        <w:rPr>
          <w:rFonts w:ascii="Arial" w:hAnsi="Arial" w:cs="Arial"/>
          <w:sz w:val="22"/>
        </w:rPr>
      </w:pPr>
    </w:p>
    <w:p w14:paraId="325E31E3" w14:textId="77777777" w:rsidR="00024059" w:rsidRPr="00347ACA" w:rsidRDefault="00024059" w:rsidP="006879A3">
      <w:pPr>
        <w:ind w:right="283"/>
        <w:jc w:val="both"/>
        <w:rPr>
          <w:rFonts w:ascii="Arial" w:hAnsi="Arial" w:cs="Arial"/>
          <w:sz w:val="22"/>
        </w:rPr>
      </w:pPr>
    </w:p>
    <w:p w14:paraId="62AC9D37" w14:textId="77777777" w:rsidR="00024059" w:rsidRPr="00347ACA" w:rsidRDefault="00024059" w:rsidP="00A935D0">
      <w:pPr>
        <w:jc w:val="both"/>
        <w:rPr>
          <w:rFonts w:ascii="Arial" w:hAnsi="Arial" w:cs="Arial"/>
          <w:b/>
          <w:bCs/>
          <w:sz w:val="22"/>
        </w:rPr>
      </w:pPr>
      <w:r w:rsidRPr="00347ACA">
        <w:rPr>
          <w:rFonts w:ascii="Arial" w:hAnsi="Arial" w:cs="Arial"/>
          <w:b/>
          <w:bCs/>
          <w:sz w:val="22"/>
        </w:rPr>
        <w:t xml:space="preserve">Activities in Cell </w:t>
      </w:r>
      <w:r w:rsidR="00D32C70" w:rsidRPr="00347ACA">
        <w:rPr>
          <w:rFonts w:ascii="Arial" w:hAnsi="Arial" w:cs="Arial"/>
          <w:b/>
          <w:bCs/>
          <w:sz w:val="22"/>
        </w:rPr>
        <w:t>6</w:t>
      </w:r>
    </w:p>
    <w:p w14:paraId="13183953" w14:textId="77777777" w:rsidR="00024059" w:rsidRPr="00347ACA" w:rsidRDefault="00024059" w:rsidP="006879A3">
      <w:pPr>
        <w:ind w:left="60" w:right="283"/>
        <w:jc w:val="both"/>
        <w:rPr>
          <w:rFonts w:ascii="Arial" w:hAnsi="Arial" w:cs="Arial"/>
          <w:sz w:val="22"/>
        </w:rPr>
      </w:pPr>
    </w:p>
    <w:p w14:paraId="235BDFAC"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recycling is generally to be as described in </w:t>
      </w:r>
      <w:r w:rsidR="00347ACA" w:rsidRPr="00347ACA">
        <w:rPr>
          <w:rFonts w:ascii="Arial" w:hAnsi="Arial" w:cs="Arial"/>
          <w:sz w:val="22"/>
        </w:rPr>
        <w:t>Section 15</w:t>
      </w:r>
      <w:r w:rsidRPr="00347ACA">
        <w:rPr>
          <w:rFonts w:ascii="Arial" w:hAnsi="Arial" w:cs="Arial"/>
          <w:sz w:val="22"/>
        </w:rPr>
        <w:t xml:space="preserve">.  </w:t>
      </w:r>
      <w:r w:rsidR="00024059" w:rsidRPr="00347ACA">
        <w:rPr>
          <w:rFonts w:ascii="Arial" w:hAnsi="Arial" w:cs="Arial"/>
          <w:sz w:val="22"/>
        </w:rPr>
        <w:t xml:space="preserve">Shingle </w:t>
      </w:r>
      <w:r w:rsidRPr="00347ACA">
        <w:rPr>
          <w:rFonts w:ascii="Arial" w:hAnsi="Arial" w:cs="Arial"/>
          <w:sz w:val="22"/>
        </w:rPr>
        <w:t>in this cell</w:t>
      </w:r>
      <w:r w:rsidR="00024059" w:rsidRPr="00347ACA">
        <w:rPr>
          <w:rFonts w:ascii="Arial" w:hAnsi="Arial" w:cs="Arial"/>
          <w:sz w:val="22"/>
        </w:rPr>
        <w:t xml:space="preserve"> is </w:t>
      </w:r>
      <w:r w:rsidRPr="00347ACA">
        <w:rPr>
          <w:rFonts w:ascii="Arial" w:hAnsi="Arial" w:cs="Arial"/>
          <w:sz w:val="22"/>
        </w:rPr>
        <w:t xml:space="preserve">normally </w:t>
      </w:r>
      <w:r w:rsidR="00024059" w:rsidRPr="00347ACA">
        <w:rPr>
          <w:rFonts w:ascii="Arial" w:hAnsi="Arial" w:cs="Arial"/>
          <w:sz w:val="22"/>
        </w:rPr>
        <w:t xml:space="preserve">recycled from both sides of the bay towards the middle, or as directed by the </w:t>
      </w:r>
      <w:r w:rsidR="00024059" w:rsidRPr="00347ACA">
        <w:rPr>
          <w:rFonts w:ascii="Arial" w:hAnsi="Arial" w:cs="Arial"/>
          <w:i/>
          <w:sz w:val="22"/>
        </w:rPr>
        <w:t>Project Manager</w:t>
      </w:r>
      <w:r w:rsidR="00024059" w:rsidRPr="00347ACA">
        <w:rPr>
          <w:rFonts w:ascii="Arial" w:hAnsi="Arial" w:cs="Arial"/>
          <w:sz w:val="22"/>
        </w:rPr>
        <w:t xml:space="preserve">.  </w:t>
      </w:r>
    </w:p>
    <w:p w14:paraId="16A09E02" w14:textId="77777777" w:rsidR="00024059" w:rsidRPr="00347ACA" w:rsidRDefault="00024059" w:rsidP="006879A3">
      <w:pPr>
        <w:ind w:right="283"/>
        <w:jc w:val="both"/>
        <w:rPr>
          <w:rFonts w:ascii="Arial" w:hAnsi="Arial" w:cs="Arial"/>
          <w:sz w:val="22"/>
        </w:rPr>
      </w:pPr>
    </w:p>
    <w:p w14:paraId="2ADA6202"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regrading is to be as described in </w:t>
      </w:r>
      <w:r w:rsidR="00347ACA" w:rsidRPr="00347ACA">
        <w:rPr>
          <w:rFonts w:ascii="Arial" w:hAnsi="Arial" w:cs="Arial"/>
          <w:sz w:val="22"/>
        </w:rPr>
        <w:t>Section 15</w:t>
      </w:r>
      <w:r w:rsidRPr="00347ACA">
        <w:rPr>
          <w:rFonts w:ascii="Arial" w:hAnsi="Arial" w:cs="Arial"/>
          <w:sz w:val="22"/>
        </w:rPr>
        <w:t>.</w:t>
      </w:r>
    </w:p>
    <w:p w14:paraId="16EEB1CF" w14:textId="77777777" w:rsidR="004368C3" w:rsidRPr="00347ACA" w:rsidRDefault="004368C3" w:rsidP="0002485B">
      <w:pPr>
        <w:ind w:left="1418" w:right="283" w:hanging="698"/>
        <w:jc w:val="both"/>
        <w:rPr>
          <w:rFonts w:ascii="Arial" w:hAnsi="Arial" w:cs="Arial"/>
          <w:sz w:val="22"/>
        </w:rPr>
      </w:pPr>
    </w:p>
    <w:p w14:paraId="5E2805D3"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clearance is to be as described in </w:t>
      </w:r>
      <w:r w:rsidR="00347ACA" w:rsidRPr="00347ACA">
        <w:rPr>
          <w:rFonts w:ascii="Arial" w:hAnsi="Arial" w:cs="Arial"/>
          <w:sz w:val="22"/>
        </w:rPr>
        <w:t>Section 15</w:t>
      </w:r>
      <w:r w:rsidRPr="00347ACA">
        <w:rPr>
          <w:rFonts w:ascii="Arial" w:hAnsi="Arial" w:cs="Arial"/>
          <w:sz w:val="22"/>
        </w:rPr>
        <w:t>.</w:t>
      </w:r>
    </w:p>
    <w:p w14:paraId="40744F43" w14:textId="77777777" w:rsidR="004368C3" w:rsidRPr="00347ACA" w:rsidRDefault="004368C3" w:rsidP="0002485B">
      <w:pPr>
        <w:ind w:left="1418" w:right="283" w:hanging="698"/>
        <w:jc w:val="both"/>
        <w:rPr>
          <w:rFonts w:ascii="Arial" w:hAnsi="Arial" w:cs="Arial"/>
          <w:sz w:val="22"/>
        </w:rPr>
      </w:pPr>
    </w:p>
    <w:p w14:paraId="49118E7D" w14:textId="77777777" w:rsidR="00024059"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There</w:t>
      </w:r>
      <w:r w:rsidR="00024059" w:rsidRPr="00347ACA">
        <w:rPr>
          <w:rFonts w:ascii="Arial" w:hAnsi="Arial" w:cs="Arial"/>
          <w:sz w:val="22"/>
        </w:rPr>
        <w:t xml:space="preserve"> are </w:t>
      </w:r>
      <w:r w:rsidRPr="00347ACA">
        <w:rPr>
          <w:rFonts w:ascii="Arial" w:hAnsi="Arial" w:cs="Arial"/>
          <w:sz w:val="22"/>
        </w:rPr>
        <w:t xml:space="preserve">normally </w:t>
      </w:r>
      <w:r w:rsidR="00024059" w:rsidRPr="00347ACA">
        <w:rPr>
          <w:rFonts w:ascii="Arial" w:hAnsi="Arial" w:cs="Arial"/>
          <w:sz w:val="22"/>
        </w:rPr>
        <w:t>two items of additional work as follows:</w:t>
      </w:r>
    </w:p>
    <w:p w14:paraId="41942063" w14:textId="77777777" w:rsidR="00024059" w:rsidRPr="00347ACA" w:rsidRDefault="00024059" w:rsidP="006879A3">
      <w:pPr>
        <w:ind w:right="283"/>
        <w:jc w:val="both"/>
        <w:rPr>
          <w:rFonts w:ascii="Arial" w:hAnsi="Arial" w:cs="Arial"/>
          <w:sz w:val="22"/>
        </w:rPr>
      </w:pPr>
    </w:p>
    <w:p w14:paraId="6AAB3AAC" w14:textId="77777777" w:rsidR="00024059" w:rsidRPr="00347ACA" w:rsidRDefault="00024059" w:rsidP="0002485B">
      <w:pPr>
        <w:pStyle w:val="ListParagraph"/>
        <w:numPr>
          <w:ilvl w:val="2"/>
          <w:numId w:val="30"/>
        </w:numPr>
        <w:ind w:left="2410" w:right="283" w:hanging="862"/>
        <w:jc w:val="both"/>
        <w:rPr>
          <w:rFonts w:ascii="Arial" w:hAnsi="Arial" w:cs="Arial"/>
          <w:sz w:val="22"/>
        </w:rPr>
      </w:pPr>
      <w:r w:rsidRPr="00347ACA">
        <w:rPr>
          <w:rFonts w:ascii="Arial" w:hAnsi="Arial" w:cs="Arial"/>
          <w:sz w:val="22"/>
        </w:rPr>
        <w:t xml:space="preserve">Sandpit - the sandpit is to be raked to remove all stones and other debris on the surface.  Return any shingle removed to the beach.  If additional play sand is required to make up levels this will be instructed by the </w:t>
      </w:r>
      <w:r w:rsidRPr="00347ACA">
        <w:rPr>
          <w:rFonts w:ascii="Arial" w:hAnsi="Arial" w:cs="Arial"/>
          <w:i/>
          <w:sz w:val="22"/>
        </w:rPr>
        <w:t>Project Manager</w:t>
      </w:r>
      <w:r w:rsidRPr="00347ACA">
        <w:rPr>
          <w:rFonts w:ascii="Arial" w:hAnsi="Arial" w:cs="Arial"/>
          <w:sz w:val="22"/>
        </w:rPr>
        <w:t xml:space="preserve"> and will be the subject of a Compensation Event.  See location reference A.</w:t>
      </w:r>
    </w:p>
    <w:p w14:paraId="45F6C7FA" w14:textId="77777777" w:rsidR="00024059" w:rsidRPr="00347ACA" w:rsidRDefault="00024059" w:rsidP="0002485B">
      <w:pPr>
        <w:ind w:left="2410" w:right="283" w:hanging="862"/>
        <w:jc w:val="both"/>
        <w:rPr>
          <w:rFonts w:ascii="Arial" w:hAnsi="Arial" w:cs="Arial"/>
          <w:sz w:val="22"/>
        </w:rPr>
      </w:pPr>
    </w:p>
    <w:p w14:paraId="2762A673" w14:textId="5E98F9BE" w:rsidR="00024059" w:rsidRPr="00347ACA" w:rsidRDefault="00862FB0" w:rsidP="0002485B">
      <w:pPr>
        <w:pStyle w:val="ListParagraph"/>
        <w:numPr>
          <w:ilvl w:val="2"/>
          <w:numId w:val="30"/>
        </w:numPr>
        <w:ind w:left="2410" w:right="283" w:hanging="862"/>
        <w:jc w:val="both"/>
        <w:rPr>
          <w:rFonts w:ascii="Arial" w:hAnsi="Arial" w:cs="Arial"/>
          <w:sz w:val="22"/>
        </w:rPr>
      </w:pPr>
      <w:r>
        <w:rPr>
          <w:rFonts w:ascii="Arial" w:hAnsi="Arial" w:cs="Arial"/>
          <w:sz w:val="22"/>
        </w:rPr>
        <w:t xml:space="preserve">Concrete access ramp to </w:t>
      </w:r>
      <w:proofErr w:type="spellStart"/>
      <w:r>
        <w:rPr>
          <w:rFonts w:ascii="Arial" w:hAnsi="Arial" w:cs="Arial"/>
          <w:sz w:val="22"/>
        </w:rPr>
        <w:t>groyne</w:t>
      </w:r>
      <w:proofErr w:type="spellEnd"/>
      <w:r>
        <w:rPr>
          <w:rFonts w:ascii="Arial" w:hAnsi="Arial" w:cs="Arial"/>
          <w:sz w:val="22"/>
        </w:rPr>
        <w:t xml:space="preserve"> - the concrete</w:t>
      </w:r>
      <w:r w:rsidR="00024059" w:rsidRPr="00347ACA">
        <w:rPr>
          <w:rFonts w:ascii="Arial" w:hAnsi="Arial" w:cs="Arial"/>
          <w:sz w:val="22"/>
        </w:rPr>
        <w:t xml:space="preserve"> ramp from the promenade to the concrete surfaced </w:t>
      </w:r>
      <w:proofErr w:type="spellStart"/>
      <w:r w:rsidR="00024059" w:rsidRPr="00347ACA">
        <w:rPr>
          <w:rFonts w:ascii="Arial" w:hAnsi="Arial" w:cs="Arial"/>
          <w:sz w:val="22"/>
        </w:rPr>
        <w:t>groyne</w:t>
      </w:r>
      <w:proofErr w:type="spellEnd"/>
      <w:r w:rsidR="00024059" w:rsidRPr="00347ACA">
        <w:rPr>
          <w:rFonts w:ascii="Arial" w:hAnsi="Arial" w:cs="Arial"/>
          <w:sz w:val="22"/>
        </w:rPr>
        <w:t xml:space="preserve"> </w:t>
      </w:r>
      <w:r w:rsidR="004368C3" w:rsidRPr="00347ACA">
        <w:rPr>
          <w:rFonts w:ascii="Arial" w:hAnsi="Arial" w:cs="Arial"/>
          <w:sz w:val="22"/>
        </w:rPr>
        <w:t>in Zone 72</w:t>
      </w:r>
      <w:r w:rsidR="00024059" w:rsidRPr="00347ACA">
        <w:rPr>
          <w:rFonts w:ascii="Arial" w:hAnsi="Arial" w:cs="Arial"/>
          <w:sz w:val="22"/>
        </w:rPr>
        <w:t xml:space="preserve"> </w:t>
      </w:r>
      <w:r>
        <w:rPr>
          <w:rFonts w:ascii="Arial" w:hAnsi="Arial" w:cs="Arial"/>
          <w:sz w:val="22"/>
        </w:rPr>
        <w:t>is to be cleared of shingle. Shingle is to be graded</w:t>
      </w:r>
      <w:r w:rsidR="00024059" w:rsidRPr="00347ACA">
        <w:rPr>
          <w:rFonts w:ascii="Arial" w:hAnsi="Arial" w:cs="Arial"/>
          <w:sz w:val="22"/>
        </w:rPr>
        <w:t xml:space="preserve"> evenly so that the ramp </w:t>
      </w:r>
      <w:r>
        <w:rPr>
          <w:rFonts w:ascii="Arial" w:hAnsi="Arial" w:cs="Arial"/>
          <w:sz w:val="22"/>
        </w:rPr>
        <w:t xml:space="preserve">edge </w:t>
      </w:r>
      <w:r w:rsidR="00024059" w:rsidRPr="00347ACA">
        <w:rPr>
          <w:rFonts w:ascii="Arial" w:hAnsi="Arial" w:cs="Arial"/>
          <w:sz w:val="22"/>
        </w:rPr>
        <w:t xml:space="preserve">slopes evenly and without trip hazards between the promenade and the concrete walkway.  The finished ramp levels are to be slightly above the adjacent surfaces to allow for settlement.  See location reference B. </w:t>
      </w:r>
    </w:p>
    <w:p w14:paraId="0E986172" w14:textId="77777777" w:rsidR="00024059" w:rsidRPr="00347ACA" w:rsidRDefault="00024059" w:rsidP="006879A3">
      <w:pPr>
        <w:ind w:right="283"/>
        <w:jc w:val="both"/>
        <w:rPr>
          <w:rFonts w:ascii="Arial" w:hAnsi="Arial" w:cs="Arial"/>
          <w:sz w:val="22"/>
        </w:rPr>
      </w:pPr>
    </w:p>
    <w:p w14:paraId="06DF19D3" w14:textId="77777777" w:rsidR="00024059" w:rsidRPr="00347ACA" w:rsidRDefault="00024059"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Damping down may </w:t>
      </w:r>
      <w:r w:rsidR="004368C3" w:rsidRPr="00347ACA">
        <w:rPr>
          <w:rFonts w:ascii="Arial" w:hAnsi="Arial" w:cs="Arial"/>
          <w:sz w:val="22"/>
        </w:rPr>
        <w:t xml:space="preserve">be </w:t>
      </w:r>
      <w:r w:rsidRPr="00347ACA">
        <w:rPr>
          <w:rFonts w:ascii="Arial" w:hAnsi="Arial" w:cs="Arial"/>
          <w:sz w:val="22"/>
        </w:rPr>
        <w:t xml:space="preserve">necessary </w:t>
      </w:r>
      <w:r w:rsidR="004368C3" w:rsidRPr="00347ACA">
        <w:rPr>
          <w:rFonts w:ascii="Arial" w:hAnsi="Arial" w:cs="Arial"/>
          <w:sz w:val="22"/>
        </w:rPr>
        <w:t>but</w:t>
      </w:r>
      <w:r w:rsidRPr="00347ACA">
        <w:rPr>
          <w:rFonts w:ascii="Arial" w:hAnsi="Arial" w:cs="Arial"/>
          <w:sz w:val="22"/>
        </w:rPr>
        <w:t xml:space="preserve"> has not been </w:t>
      </w:r>
      <w:r w:rsidR="004368C3" w:rsidRPr="00347ACA">
        <w:rPr>
          <w:rFonts w:ascii="Arial" w:hAnsi="Arial" w:cs="Arial"/>
          <w:sz w:val="22"/>
        </w:rPr>
        <w:t>so</w:t>
      </w:r>
      <w:r w:rsidRPr="00347ACA">
        <w:rPr>
          <w:rFonts w:ascii="Arial" w:hAnsi="Arial" w:cs="Arial"/>
          <w:sz w:val="22"/>
        </w:rPr>
        <w:t xml:space="preserve"> in recent years.</w:t>
      </w:r>
    </w:p>
    <w:p w14:paraId="37EE6B1A" w14:textId="77777777" w:rsidR="00024059" w:rsidRPr="00347ACA" w:rsidRDefault="00024059" w:rsidP="006879A3">
      <w:pPr>
        <w:ind w:right="283"/>
        <w:jc w:val="both"/>
        <w:rPr>
          <w:rFonts w:ascii="Arial" w:hAnsi="Arial" w:cs="Arial"/>
          <w:sz w:val="22"/>
        </w:rPr>
      </w:pPr>
    </w:p>
    <w:p w14:paraId="508F87CE" w14:textId="77777777" w:rsidR="00091D1A" w:rsidRPr="00347ACA" w:rsidRDefault="00091D1A" w:rsidP="006879A3">
      <w:pPr>
        <w:ind w:right="283"/>
        <w:jc w:val="both"/>
        <w:rPr>
          <w:rFonts w:ascii="Arial" w:hAnsi="Arial" w:cs="Arial"/>
          <w:sz w:val="22"/>
        </w:rPr>
      </w:pPr>
    </w:p>
    <w:p w14:paraId="2D59CEFE" w14:textId="77777777" w:rsidR="00091D1A" w:rsidRPr="00347ACA" w:rsidRDefault="00091D1A" w:rsidP="00A935D0">
      <w:pPr>
        <w:jc w:val="both"/>
        <w:rPr>
          <w:rFonts w:ascii="Arial" w:hAnsi="Arial" w:cs="Arial"/>
          <w:b/>
          <w:bCs/>
          <w:sz w:val="22"/>
        </w:rPr>
      </w:pPr>
      <w:r w:rsidRPr="00347ACA">
        <w:rPr>
          <w:rFonts w:ascii="Arial" w:hAnsi="Arial" w:cs="Arial"/>
          <w:b/>
          <w:bCs/>
          <w:sz w:val="22"/>
        </w:rPr>
        <w:t xml:space="preserve">Activities in </w:t>
      </w:r>
      <w:r w:rsidR="004368C3" w:rsidRPr="00347ACA">
        <w:rPr>
          <w:rFonts w:ascii="Arial" w:hAnsi="Arial" w:cs="Arial"/>
          <w:b/>
          <w:bCs/>
          <w:sz w:val="22"/>
        </w:rPr>
        <w:t>Cell 7</w:t>
      </w:r>
    </w:p>
    <w:p w14:paraId="6966A1FD" w14:textId="77777777" w:rsidR="00091D1A" w:rsidRPr="00347ACA" w:rsidRDefault="00091D1A" w:rsidP="006879A3">
      <w:pPr>
        <w:ind w:left="60" w:right="283"/>
        <w:jc w:val="both"/>
        <w:rPr>
          <w:rFonts w:ascii="Arial" w:hAnsi="Arial" w:cs="Arial"/>
          <w:sz w:val="22"/>
        </w:rPr>
      </w:pPr>
    </w:p>
    <w:p w14:paraId="21615E33"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recycling is generally to be as described in Section </w:t>
      </w:r>
      <w:r w:rsidR="00347ACA" w:rsidRPr="00347ACA">
        <w:rPr>
          <w:rFonts w:ascii="Arial" w:hAnsi="Arial" w:cs="Arial"/>
          <w:sz w:val="22"/>
        </w:rPr>
        <w:t>15</w:t>
      </w:r>
      <w:r w:rsidRPr="00347ACA">
        <w:rPr>
          <w:rFonts w:ascii="Arial" w:hAnsi="Arial" w:cs="Arial"/>
          <w:sz w:val="22"/>
        </w:rPr>
        <w:t xml:space="preserve">.  Shingle in this cell is normally recycled from both sides of the bay towards the middle, or as directed by the </w:t>
      </w:r>
      <w:r w:rsidRPr="00347ACA">
        <w:rPr>
          <w:rFonts w:ascii="Arial" w:hAnsi="Arial" w:cs="Arial"/>
          <w:i/>
          <w:sz w:val="22"/>
        </w:rPr>
        <w:t>Project Manager</w:t>
      </w:r>
      <w:r w:rsidRPr="00347ACA">
        <w:rPr>
          <w:rFonts w:ascii="Arial" w:hAnsi="Arial" w:cs="Arial"/>
          <w:sz w:val="22"/>
        </w:rPr>
        <w:t xml:space="preserve">.  </w:t>
      </w:r>
    </w:p>
    <w:p w14:paraId="2F678499" w14:textId="77777777" w:rsidR="004368C3" w:rsidRPr="00347ACA" w:rsidRDefault="004368C3" w:rsidP="0002485B">
      <w:pPr>
        <w:ind w:left="1418" w:right="283" w:hanging="698"/>
        <w:jc w:val="both"/>
        <w:rPr>
          <w:rFonts w:ascii="Arial" w:hAnsi="Arial" w:cs="Arial"/>
          <w:sz w:val="22"/>
        </w:rPr>
      </w:pPr>
    </w:p>
    <w:p w14:paraId="3156B2A8"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regrading is to be as described in Section </w:t>
      </w:r>
      <w:r w:rsidR="00347ACA" w:rsidRPr="00347ACA">
        <w:rPr>
          <w:rFonts w:ascii="Arial" w:hAnsi="Arial" w:cs="Arial"/>
          <w:sz w:val="22"/>
        </w:rPr>
        <w:t>15</w:t>
      </w:r>
      <w:r w:rsidRPr="00347ACA">
        <w:rPr>
          <w:rFonts w:ascii="Arial" w:hAnsi="Arial" w:cs="Arial"/>
          <w:sz w:val="22"/>
        </w:rPr>
        <w:t>.</w:t>
      </w:r>
    </w:p>
    <w:p w14:paraId="66109F09" w14:textId="77777777" w:rsidR="004368C3" w:rsidRPr="00347ACA" w:rsidRDefault="004368C3" w:rsidP="0002485B">
      <w:pPr>
        <w:ind w:left="1418" w:right="283" w:hanging="698"/>
        <w:jc w:val="both"/>
        <w:rPr>
          <w:rFonts w:ascii="Arial" w:hAnsi="Arial" w:cs="Arial"/>
          <w:sz w:val="22"/>
        </w:rPr>
      </w:pPr>
    </w:p>
    <w:p w14:paraId="26B20B77"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clearance is to be as described in </w:t>
      </w:r>
      <w:r w:rsidR="00347ACA" w:rsidRPr="00347ACA">
        <w:rPr>
          <w:rFonts w:ascii="Arial" w:hAnsi="Arial" w:cs="Arial"/>
          <w:sz w:val="22"/>
        </w:rPr>
        <w:t>Section 15</w:t>
      </w:r>
      <w:r w:rsidRPr="00347ACA">
        <w:rPr>
          <w:rFonts w:ascii="Arial" w:hAnsi="Arial" w:cs="Arial"/>
          <w:sz w:val="22"/>
        </w:rPr>
        <w:t>.</w:t>
      </w:r>
    </w:p>
    <w:p w14:paraId="176E9CFD" w14:textId="77777777" w:rsidR="00091D1A" w:rsidRPr="00347ACA" w:rsidRDefault="00091D1A" w:rsidP="0002485B">
      <w:pPr>
        <w:ind w:left="1418" w:right="283" w:hanging="698"/>
        <w:jc w:val="both"/>
        <w:rPr>
          <w:rFonts w:ascii="Arial" w:hAnsi="Arial" w:cs="Arial"/>
          <w:sz w:val="22"/>
        </w:rPr>
      </w:pPr>
    </w:p>
    <w:p w14:paraId="098957B3"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Damping down may be necessary but has not been so in recent years. </w:t>
      </w:r>
    </w:p>
    <w:p w14:paraId="74F633EF" w14:textId="77777777" w:rsidR="00091D1A" w:rsidRDefault="00091D1A" w:rsidP="006879A3">
      <w:pPr>
        <w:ind w:right="283"/>
        <w:jc w:val="both"/>
        <w:rPr>
          <w:rFonts w:ascii="Arial" w:hAnsi="Arial" w:cs="Arial"/>
          <w:sz w:val="22"/>
        </w:rPr>
      </w:pPr>
    </w:p>
    <w:p w14:paraId="243343B9" w14:textId="77777777" w:rsidR="0002485B" w:rsidRPr="00347ACA" w:rsidRDefault="0002485B" w:rsidP="006879A3">
      <w:pPr>
        <w:ind w:right="283"/>
        <w:jc w:val="both"/>
        <w:rPr>
          <w:rFonts w:ascii="Arial" w:hAnsi="Arial" w:cs="Arial"/>
          <w:sz w:val="22"/>
        </w:rPr>
      </w:pPr>
    </w:p>
    <w:p w14:paraId="5DB9D943" w14:textId="77777777" w:rsidR="00091D1A" w:rsidRPr="00347ACA" w:rsidRDefault="00091D1A" w:rsidP="006879A3">
      <w:pPr>
        <w:ind w:right="283"/>
        <w:jc w:val="both"/>
        <w:rPr>
          <w:rFonts w:ascii="Arial" w:hAnsi="Arial" w:cs="Arial"/>
          <w:sz w:val="22"/>
        </w:rPr>
      </w:pPr>
    </w:p>
    <w:p w14:paraId="3DD0BD00" w14:textId="77777777" w:rsidR="004368C3" w:rsidRPr="00347ACA" w:rsidRDefault="004368C3" w:rsidP="00A935D0">
      <w:pPr>
        <w:jc w:val="both"/>
        <w:rPr>
          <w:rFonts w:ascii="Arial" w:hAnsi="Arial" w:cs="Arial"/>
          <w:b/>
          <w:bCs/>
          <w:sz w:val="22"/>
        </w:rPr>
      </w:pPr>
      <w:r w:rsidRPr="00347ACA">
        <w:rPr>
          <w:rFonts w:ascii="Arial" w:hAnsi="Arial" w:cs="Arial"/>
          <w:b/>
          <w:bCs/>
          <w:sz w:val="22"/>
        </w:rPr>
        <w:t>Activities in Cell 8</w:t>
      </w:r>
    </w:p>
    <w:p w14:paraId="0BEF84CA" w14:textId="77777777" w:rsidR="004368C3" w:rsidRPr="00347ACA" w:rsidRDefault="004368C3" w:rsidP="006879A3">
      <w:pPr>
        <w:ind w:left="60" w:right="283"/>
        <w:jc w:val="both"/>
        <w:rPr>
          <w:rFonts w:ascii="Arial" w:hAnsi="Arial" w:cs="Arial"/>
          <w:sz w:val="22"/>
        </w:rPr>
      </w:pPr>
    </w:p>
    <w:p w14:paraId="7EC60069"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recycling is generally to be as described in </w:t>
      </w:r>
      <w:r w:rsidR="00347ACA" w:rsidRPr="00347ACA">
        <w:rPr>
          <w:rFonts w:ascii="Arial" w:hAnsi="Arial" w:cs="Arial"/>
          <w:sz w:val="22"/>
        </w:rPr>
        <w:t>Section 15</w:t>
      </w:r>
      <w:r w:rsidRPr="00347ACA">
        <w:rPr>
          <w:rFonts w:ascii="Arial" w:hAnsi="Arial" w:cs="Arial"/>
          <w:sz w:val="22"/>
        </w:rPr>
        <w:t xml:space="preserve">.  Shingle in this cell is normally recycled within the cell to create a </w:t>
      </w:r>
      <w:r w:rsidR="00D661E2" w:rsidRPr="00347ACA">
        <w:rPr>
          <w:rFonts w:ascii="Arial" w:hAnsi="Arial" w:cs="Arial"/>
          <w:sz w:val="22"/>
        </w:rPr>
        <w:t xml:space="preserve">minimum </w:t>
      </w:r>
      <w:r w:rsidRPr="00347ACA">
        <w:rPr>
          <w:rFonts w:ascii="Arial" w:hAnsi="Arial" w:cs="Arial"/>
          <w:sz w:val="22"/>
        </w:rPr>
        <w:t xml:space="preserve">crest width, or as directed by the </w:t>
      </w:r>
      <w:r w:rsidRPr="00347ACA">
        <w:rPr>
          <w:rFonts w:ascii="Arial" w:hAnsi="Arial" w:cs="Arial"/>
          <w:i/>
          <w:sz w:val="22"/>
        </w:rPr>
        <w:t>Project Manager</w:t>
      </w:r>
      <w:r w:rsidRPr="00347ACA">
        <w:rPr>
          <w:rFonts w:ascii="Arial" w:hAnsi="Arial" w:cs="Arial"/>
          <w:sz w:val="22"/>
        </w:rPr>
        <w:t xml:space="preserve">.  </w:t>
      </w:r>
    </w:p>
    <w:p w14:paraId="0D0AC3D8" w14:textId="77777777" w:rsidR="004368C3" w:rsidRPr="00347ACA" w:rsidRDefault="004368C3" w:rsidP="0002485B">
      <w:pPr>
        <w:ind w:left="1418" w:right="283" w:hanging="698"/>
        <w:jc w:val="both"/>
        <w:rPr>
          <w:rFonts w:ascii="Arial" w:hAnsi="Arial" w:cs="Arial"/>
          <w:sz w:val="22"/>
        </w:rPr>
      </w:pPr>
    </w:p>
    <w:p w14:paraId="7107E725"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regrading is to be as described in Section </w:t>
      </w:r>
      <w:r w:rsidR="00347ACA" w:rsidRPr="00347ACA">
        <w:rPr>
          <w:rFonts w:ascii="Arial" w:hAnsi="Arial" w:cs="Arial"/>
          <w:sz w:val="22"/>
        </w:rPr>
        <w:t>15</w:t>
      </w:r>
      <w:r w:rsidRPr="00347ACA">
        <w:rPr>
          <w:rFonts w:ascii="Arial" w:hAnsi="Arial" w:cs="Arial"/>
          <w:sz w:val="22"/>
        </w:rPr>
        <w:t>.</w:t>
      </w:r>
    </w:p>
    <w:p w14:paraId="573B60B0" w14:textId="77777777" w:rsidR="004368C3" w:rsidRPr="00347ACA" w:rsidRDefault="004368C3" w:rsidP="0002485B">
      <w:pPr>
        <w:ind w:left="1418" w:right="283" w:hanging="698"/>
        <w:jc w:val="both"/>
        <w:rPr>
          <w:rFonts w:ascii="Arial" w:hAnsi="Arial" w:cs="Arial"/>
          <w:sz w:val="22"/>
        </w:rPr>
      </w:pPr>
    </w:p>
    <w:p w14:paraId="1BF92FA8"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t xml:space="preserve">Shingle clearance is to be as described in </w:t>
      </w:r>
      <w:r w:rsidR="00347ACA" w:rsidRPr="00347ACA">
        <w:rPr>
          <w:rFonts w:ascii="Arial" w:hAnsi="Arial" w:cs="Arial"/>
          <w:sz w:val="22"/>
        </w:rPr>
        <w:t>Section 15</w:t>
      </w:r>
      <w:r w:rsidRPr="00347ACA">
        <w:rPr>
          <w:rFonts w:ascii="Arial" w:hAnsi="Arial" w:cs="Arial"/>
          <w:sz w:val="22"/>
        </w:rPr>
        <w:t>.</w:t>
      </w:r>
    </w:p>
    <w:p w14:paraId="41A61334" w14:textId="77777777" w:rsidR="004368C3" w:rsidRPr="00347ACA" w:rsidRDefault="004368C3" w:rsidP="0002485B">
      <w:pPr>
        <w:ind w:left="1418" w:right="283" w:hanging="698"/>
        <w:jc w:val="both"/>
        <w:rPr>
          <w:rFonts w:ascii="Arial" w:hAnsi="Arial" w:cs="Arial"/>
          <w:sz w:val="22"/>
        </w:rPr>
      </w:pPr>
    </w:p>
    <w:p w14:paraId="1B3B7D32" w14:textId="77777777" w:rsidR="004368C3" w:rsidRPr="00347ACA" w:rsidRDefault="004368C3" w:rsidP="0002485B">
      <w:pPr>
        <w:pStyle w:val="ListParagraph"/>
        <w:numPr>
          <w:ilvl w:val="1"/>
          <w:numId w:val="30"/>
        </w:numPr>
        <w:ind w:left="1418" w:right="283" w:hanging="698"/>
        <w:jc w:val="both"/>
        <w:rPr>
          <w:rFonts w:ascii="Arial" w:hAnsi="Arial" w:cs="Arial"/>
          <w:sz w:val="22"/>
        </w:rPr>
      </w:pPr>
      <w:r w:rsidRPr="00347ACA">
        <w:rPr>
          <w:rFonts w:ascii="Arial" w:hAnsi="Arial" w:cs="Arial"/>
          <w:sz w:val="22"/>
        </w:rPr>
        <w:lastRenderedPageBreak/>
        <w:t xml:space="preserve">Damping down may be necessary but has not been so in recent years. </w:t>
      </w:r>
    </w:p>
    <w:p w14:paraId="543EAFB2" w14:textId="77777777" w:rsidR="004368C3" w:rsidRPr="00347ACA" w:rsidRDefault="004368C3" w:rsidP="006879A3">
      <w:pPr>
        <w:ind w:right="283"/>
        <w:jc w:val="both"/>
        <w:rPr>
          <w:rFonts w:ascii="Arial" w:hAnsi="Arial" w:cs="Arial"/>
          <w:sz w:val="22"/>
        </w:rPr>
      </w:pPr>
    </w:p>
    <w:p w14:paraId="03E712EA" w14:textId="77777777" w:rsidR="00091D1A" w:rsidRPr="00347ACA" w:rsidRDefault="00091D1A" w:rsidP="006879A3">
      <w:pPr>
        <w:ind w:left="60" w:right="283"/>
        <w:jc w:val="both"/>
        <w:rPr>
          <w:rFonts w:ascii="Arial" w:hAnsi="Arial" w:cs="Arial"/>
          <w:sz w:val="22"/>
        </w:rPr>
      </w:pPr>
    </w:p>
    <w:p w14:paraId="52CD46EA" w14:textId="77777777" w:rsidR="00091D1A" w:rsidRPr="00347ACA" w:rsidRDefault="00091D1A" w:rsidP="00A935D0">
      <w:pPr>
        <w:jc w:val="both"/>
        <w:rPr>
          <w:rFonts w:ascii="Arial" w:hAnsi="Arial" w:cs="Arial"/>
          <w:kern w:val="24"/>
          <w:sz w:val="22"/>
        </w:rPr>
      </w:pPr>
      <w:r w:rsidRPr="00347ACA">
        <w:rPr>
          <w:rFonts w:ascii="Arial" w:hAnsi="Arial" w:cs="Arial"/>
          <w:b/>
          <w:bCs/>
          <w:sz w:val="22"/>
        </w:rPr>
        <w:t>Measurement and Payment</w:t>
      </w:r>
    </w:p>
    <w:p w14:paraId="282669C8" w14:textId="77777777" w:rsidR="00091D1A" w:rsidRPr="00347ACA" w:rsidRDefault="00091D1A" w:rsidP="006879A3">
      <w:pPr>
        <w:ind w:right="283"/>
        <w:jc w:val="both"/>
        <w:rPr>
          <w:rFonts w:ascii="Arial" w:hAnsi="Arial" w:cs="Arial"/>
          <w:kern w:val="24"/>
          <w:sz w:val="22"/>
        </w:rPr>
      </w:pPr>
    </w:p>
    <w:p w14:paraId="64B4F146" w14:textId="77777777" w:rsidR="00091D1A" w:rsidRPr="00347ACA" w:rsidRDefault="00EC77EC" w:rsidP="006879A3">
      <w:pPr>
        <w:pStyle w:val="ListParagraph"/>
        <w:numPr>
          <w:ilvl w:val="0"/>
          <w:numId w:val="30"/>
        </w:numPr>
        <w:ind w:right="283"/>
        <w:jc w:val="both"/>
        <w:rPr>
          <w:rFonts w:ascii="Arial" w:hAnsi="Arial" w:cs="Arial"/>
          <w:kern w:val="24"/>
          <w:sz w:val="22"/>
        </w:rPr>
      </w:pPr>
      <w:r w:rsidRPr="00347ACA">
        <w:rPr>
          <w:rFonts w:ascii="Arial" w:hAnsi="Arial" w:cs="Arial"/>
          <w:kern w:val="24"/>
          <w:sz w:val="22"/>
        </w:rPr>
        <w:t xml:space="preserve">The basis of payment for shingle recycling shall be a rate in pounds sterling per cubic metre of shingle per kilometre (or part thereof) hauled.  The means of measurement shall be as specified below.  The basis of payment for shingle regrading shall be a daily rate for each item of plant required in each cell.  Payment for all other aspects of work shall be on a lump sum basis.  No other payments will be made except where specifically referred to in this document or covered by a Compensation Event. </w:t>
      </w:r>
    </w:p>
    <w:p w14:paraId="0C98FF8C" w14:textId="77777777" w:rsidR="00091D1A" w:rsidRPr="00347ACA" w:rsidRDefault="00091D1A" w:rsidP="006879A3">
      <w:pPr>
        <w:ind w:left="60" w:right="283"/>
        <w:jc w:val="both"/>
        <w:rPr>
          <w:rFonts w:ascii="Arial" w:hAnsi="Arial" w:cs="Arial"/>
          <w:kern w:val="24"/>
          <w:sz w:val="22"/>
        </w:rPr>
      </w:pPr>
    </w:p>
    <w:p w14:paraId="64904DA9" w14:textId="77777777" w:rsidR="00091D1A"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The </w:t>
      </w:r>
      <w:r w:rsidRPr="00347ACA">
        <w:rPr>
          <w:rFonts w:ascii="Arial" w:hAnsi="Arial" w:cs="Arial"/>
          <w:i/>
          <w:kern w:val="24"/>
          <w:sz w:val="22"/>
        </w:rPr>
        <w:t>Contractor</w:t>
      </w:r>
      <w:r w:rsidRPr="00347ACA">
        <w:rPr>
          <w:rFonts w:ascii="Arial" w:hAnsi="Arial" w:cs="Arial"/>
          <w:kern w:val="24"/>
          <w:sz w:val="22"/>
        </w:rPr>
        <w:t xml:space="preserve"> shall provide and maintain an accurate, detailed and independent means of measurement for recording the volumes, distances, source sites and deposition sites of all shingle recycled.  The proposed means of measurement is to be described and submitted with the tender for assessment and is to be approved by the </w:t>
      </w:r>
      <w:r w:rsidRPr="00347ACA">
        <w:rPr>
          <w:rFonts w:ascii="Arial" w:hAnsi="Arial" w:cs="Arial"/>
          <w:i/>
          <w:kern w:val="24"/>
          <w:sz w:val="22"/>
        </w:rPr>
        <w:t>Project Manager</w:t>
      </w:r>
      <w:r w:rsidRPr="00347ACA">
        <w:rPr>
          <w:rFonts w:ascii="Arial" w:hAnsi="Arial" w:cs="Arial"/>
          <w:kern w:val="24"/>
          <w:sz w:val="22"/>
        </w:rPr>
        <w:t xml:space="preserve"> before being implemented.  The </w:t>
      </w:r>
      <w:r w:rsidRPr="00347ACA">
        <w:rPr>
          <w:rFonts w:ascii="Arial" w:hAnsi="Arial" w:cs="Arial"/>
          <w:i/>
          <w:kern w:val="24"/>
          <w:sz w:val="22"/>
        </w:rPr>
        <w:t>Project Manager</w:t>
      </w:r>
      <w:r w:rsidRPr="00347ACA">
        <w:rPr>
          <w:rFonts w:ascii="Arial" w:hAnsi="Arial" w:cs="Arial"/>
          <w:kern w:val="24"/>
          <w:sz w:val="22"/>
        </w:rPr>
        <w:t xml:space="preserve"> may require the </w:t>
      </w:r>
      <w:r w:rsidRPr="00347ACA">
        <w:rPr>
          <w:rFonts w:ascii="Arial" w:hAnsi="Arial" w:cs="Arial"/>
          <w:i/>
          <w:kern w:val="24"/>
          <w:sz w:val="22"/>
        </w:rPr>
        <w:t>Contractor</w:t>
      </w:r>
      <w:r w:rsidRPr="00347ACA">
        <w:rPr>
          <w:rFonts w:ascii="Arial" w:hAnsi="Arial" w:cs="Arial"/>
          <w:kern w:val="24"/>
          <w:sz w:val="22"/>
        </w:rPr>
        <w:t xml:space="preserve"> to provide details and justification of the accuracy, completeness or any other aspect of the means of measurement at any time during the contract.  All costs associated with the means of measurement are to be met by the </w:t>
      </w:r>
      <w:r w:rsidRPr="00347ACA">
        <w:rPr>
          <w:rFonts w:ascii="Arial" w:hAnsi="Arial" w:cs="Arial"/>
          <w:i/>
          <w:kern w:val="24"/>
          <w:sz w:val="22"/>
        </w:rPr>
        <w:t>Contractor</w:t>
      </w:r>
      <w:r w:rsidRPr="00347ACA">
        <w:rPr>
          <w:rFonts w:ascii="Arial" w:hAnsi="Arial" w:cs="Arial"/>
          <w:kern w:val="24"/>
          <w:sz w:val="22"/>
        </w:rPr>
        <w:t xml:space="preserve">. </w:t>
      </w:r>
    </w:p>
    <w:p w14:paraId="0F004841" w14:textId="77777777" w:rsidR="00091D1A" w:rsidRPr="00347ACA" w:rsidRDefault="00091D1A" w:rsidP="0002485B">
      <w:pPr>
        <w:ind w:left="1418" w:right="283" w:hanging="698"/>
        <w:jc w:val="both"/>
        <w:rPr>
          <w:rFonts w:ascii="Arial" w:hAnsi="Arial" w:cs="Arial"/>
          <w:kern w:val="24"/>
          <w:sz w:val="22"/>
        </w:rPr>
      </w:pPr>
    </w:p>
    <w:p w14:paraId="18E0A2C2" w14:textId="77777777" w:rsidR="00091D1A"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The means of measurement are for the </w:t>
      </w:r>
      <w:r w:rsidRPr="00347ACA">
        <w:rPr>
          <w:rFonts w:ascii="Arial" w:hAnsi="Arial" w:cs="Arial"/>
          <w:i/>
          <w:kern w:val="24"/>
          <w:sz w:val="22"/>
        </w:rPr>
        <w:t>Contractor</w:t>
      </w:r>
      <w:r w:rsidRPr="00347ACA">
        <w:rPr>
          <w:rFonts w:ascii="Arial" w:hAnsi="Arial" w:cs="Arial"/>
          <w:kern w:val="24"/>
          <w:sz w:val="22"/>
        </w:rPr>
        <w:t xml:space="preserve"> to determine but the following are suggested.  Other means may be used provided that full details are submitted with the tender and all details subsequently approved by the </w:t>
      </w:r>
      <w:r w:rsidRPr="00347ACA">
        <w:rPr>
          <w:rFonts w:ascii="Arial" w:hAnsi="Arial" w:cs="Arial"/>
          <w:i/>
          <w:kern w:val="24"/>
          <w:sz w:val="22"/>
        </w:rPr>
        <w:t>Project Manager</w:t>
      </w:r>
      <w:r w:rsidRPr="00347ACA">
        <w:rPr>
          <w:rFonts w:ascii="Arial" w:hAnsi="Arial" w:cs="Arial"/>
          <w:kern w:val="24"/>
          <w:sz w:val="22"/>
        </w:rPr>
        <w:t xml:space="preserve">.  Tenderers are reminded that a quality score will be given for the proposed means of measurement which must reach or exceed the quality threshold if the tender is not to be rejected. </w:t>
      </w:r>
    </w:p>
    <w:p w14:paraId="7CD0A857" w14:textId="77777777" w:rsidR="00091D1A" w:rsidRPr="00347ACA" w:rsidRDefault="00091D1A" w:rsidP="006879A3">
      <w:pPr>
        <w:ind w:right="283"/>
        <w:jc w:val="both"/>
        <w:rPr>
          <w:rFonts w:ascii="Arial" w:hAnsi="Arial" w:cs="Arial"/>
          <w:kern w:val="24"/>
          <w:sz w:val="22"/>
        </w:rPr>
      </w:pPr>
    </w:p>
    <w:p w14:paraId="6BD716D3" w14:textId="77777777" w:rsidR="00091D1A" w:rsidRPr="00347ACA" w:rsidRDefault="00EC77EC" w:rsidP="0002485B">
      <w:pPr>
        <w:pStyle w:val="ListParagraph"/>
        <w:numPr>
          <w:ilvl w:val="2"/>
          <w:numId w:val="30"/>
        </w:numPr>
        <w:ind w:left="2410" w:right="283" w:hanging="862"/>
        <w:jc w:val="both"/>
        <w:rPr>
          <w:rFonts w:ascii="Arial" w:hAnsi="Arial" w:cs="Arial"/>
          <w:kern w:val="24"/>
          <w:sz w:val="22"/>
        </w:rPr>
      </w:pPr>
      <w:r w:rsidRPr="00347ACA">
        <w:rPr>
          <w:rFonts w:ascii="Arial" w:hAnsi="Arial" w:cs="Arial"/>
          <w:kern w:val="24"/>
          <w:sz w:val="22"/>
        </w:rPr>
        <w:t xml:space="preserve">Telemetry – use of an accredited on-board GPS-based system on all trucks.  Details of the proposed system including accreditation, data recorded, analysis and reporting are to be submitted to and approved by the </w:t>
      </w:r>
      <w:r w:rsidRPr="00347ACA">
        <w:rPr>
          <w:rFonts w:ascii="Arial" w:hAnsi="Arial" w:cs="Arial"/>
          <w:i/>
          <w:kern w:val="24"/>
          <w:sz w:val="22"/>
        </w:rPr>
        <w:t>Project Manager</w:t>
      </w:r>
      <w:r w:rsidRPr="00347ACA">
        <w:rPr>
          <w:rFonts w:ascii="Arial" w:hAnsi="Arial" w:cs="Arial"/>
          <w:kern w:val="24"/>
          <w:sz w:val="22"/>
        </w:rPr>
        <w:t xml:space="preserve"> before use.  Reports containing all of the load and location details required above are required for each truck separately and in total on both a daily and weekly summary basis.  Daily reports covering all trucks used are to be submitted by email within </w:t>
      </w:r>
      <w:r w:rsidR="00861BDA" w:rsidRPr="00347ACA">
        <w:rPr>
          <w:rFonts w:ascii="Arial" w:hAnsi="Arial" w:cs="Arial"/>
          <w:kern w:val="24"/>
          <w:sz w:val="22"/>
        </w:rPr>
        <w:t>one</w:t>
      </w:r>
      <w:r w:rsidRPr="00347ACA">
        <w:rPr>
          <w:rFonts w:ascii="Arial" w:hAnsi="Arial" w:cs="Arial"/>
          <w:kern w:val="24"/>
          <w:sz w:val="22"/>
        </w:rPr>
        <w:t xml:space="preserve"> working day of the work being carried out unless agreed otherwise by the </w:t>
      </w:r>
      <w:r w:rsidRPr="00347ACA">
        <w:rPr>
          <w:rFonts w:ascii="Arial" w:hAnsi="Arial" w:cs="Arial"/>
          <w:i/>
          <w:kern w:val="24"/>
          <w:sz w:val="22"/>
        </w:rPr>
        <w:t>Project Manager</w:t>
      </w:r>
      <w:r w:rsidRPr="00347ACA">
        <w:rPr>
          <w:rFonts w:ascii="Arial" w:hAnsi="Arial" w:cs="Arial"/>
          <w:kern w:val="24"/>
          <w:sz w:val="22"/>
        </w:rPr>
        <w:t xml:space="preserve">.  Weekly reports covering all trucks used are to be submitted by email within two working days of the end of the previous week unless agreed otherwise by the </w:t>
      </w:r>
      <w:r w:rsidRPr="00347ACA">
        <w:rPr>
          <w:rFonts w:ascii="Arial" w:hAnsi="Arial" w:cs="Arial"/>
          <w:i/>
          <w:kern w:val="24"/>
          <w:sz w:val="22"/>
        </w:rPr>
        <w:t>Project Manager</w:t>
      </w:r>
      <w:r w:rsidRPr="00347ACA">
        <w:rPr>
          <w:rFonts w:ascii="Arial" w:hAnsi="Arial" w:cs="Arial"/>
          <w:kern w:val="24"/>
          <w:sz w:val="22"/>
        </w:rPr>
        <w:t xml:space="preserve">.  A conversion factor of 0.5556 (= 1 / 1.8) shall be used to convert the weight of shingle in tonnes to volume in cubic metres, unless evidence based on site measurements is provided to the contrary to the satisfaction of the </w:t>
      </w:r>
      <w:r w:rsidRPr="00347ACA">
        <w:rPr>
          <w:rFonts w:ascii="Arial" w:hAnsi="Arial" w:cs="Arial"/>
          <w:i/>
          <w:kern w:val="24"/>
          <w:sz w:val="22"/>
        </w:rPr>
        <w:t>Project Manager</w:t>
      </w:r>
      <w:r w:rsidRPr="00347ACA">
        <w:rPr>
          <w:rFonts w:ascii="Arial" w:hAnsi="Arial" w:cs="Arial"/>
          <w:kern w:val="24"/>
          <w:sz w:val="22"/>
        </w:rPr>
        <w:t xml:space="preserve">.  Loss of shingle due to the action of wave, tide, storm or any other cause which occurs during the course of work in each recycling cell is an </w:t>
      </w:r>
      <w:r w:rsidRPr="00347ACA">
        <w:rPr>
          <w:rFonts w:ascii="Arial" w:hAnsi="Arial" w:cs="Arial"/>
          <w:i/>
          <w:kern w:val="24"/>
          <w:sz w:val="22"/>
        </w:rPr>
        <w:t>Employer’s</w:t>
      </w:r>
      <w:r w:rsidRPr="00347ACA">
        <w:rPr>
          <w:rFonts w:ascii="Arial" w:hAnsi="Arial" w:cs="Arial"/>
          <w:kern w:val="24"/>
          <w:sz w:val="22"/>
        </w:rPr>
        <w:t xml:space="preserve"> risk if this means of measurement is used.  </w:t>
      </w:r>
    </w:p>
    <w:p w14:paraId="35939B5B" w14:textId="77777777" w:rsidR="00091D1A" w:rsidRPr="00347ACA" w:rsidRDefault="00091D1A" w:rsidP="0002485B">
      <w:pPr>
        <w:ind w:left="2410" w:right="283" w:hanging="862"/>
        <w:jc w:val="both"/>
        <w:rPr>
          <w:rFonts w:ascii="Arial" w:hAnsi="Arial" w:cs="Arial"/>
          <w:kern w:val="24"/>
          <w:sz w:val="22"/>
        </w:rPr>
      </w:pPr>
    </w:p>
    <w:p w14:paraId="7ABBD1E3" w14:textId="77777777" w:rsidR="00091D1A" w:rsidRPr="00347ACA" w:rsidRDefault="00EC77EC" w:rsidP="0002485B">
      <w:pPr>
        <w:pStyle w:val="ListParagraph"/>
        <w:numPr>
          <w:ilvl w:val="2"/>
          <w:numId w:val="30"/>
        </w:numPr>
        <w:ind w:left="2410" w:right="283" w:hanging="862"/>
        <w:jc w:val="both"/>
        <w:rPr>
          <w:rFonts w:ascii="Arial" w:hAnsi="Arial" w:cs="Arial"/>
          <w:kern w:val="24"/>
          <w:sz w:val="22"/>
        </w:rPr>
      </w:pPr>
      <w:r w:rsidRPr="00347ACA">
        <w:rPr>
          <w:rFonts w:ascii="Arial" w:hAnsi="Arial" w:cs="Arial"/>
          <w:kern w:val="24"/>
          <w:sz w:val="22"/>
        </w:rPr>
        <w:t xml:space="preserve">Visual recording – use of one or more independent surveyors, as necessary to suit the working method and locations, to record the size of load and number of trips made by each truck.  </w:t>
      </w:r>
      <w:r w:rsidRPr="00347ACA">
        <w:rPr>
          <w:rFonts w:ascii="Arial" w:hAnsi="Arial" w:cs="Arial"/>
          <w:sz w:val="22"/>
          <w:szCs w:val="24"/>
        </w:rPr>
        <w:t xml:space="preserve">At the beginning of the contract period, and again whenever new trucks are used, the </w:t>
      </w:r>
      <w:r w:rsidRPr="00347ACA">
        <w:rPr>
          <w:rFonts w:ascii="Arial" w:hAnsi="Arial" w:cs="Arial"/>
          <w:i/>
          <w:sz w:val="22"/>
          <w:szCs w:val="24"/>
        </w:rPr>
        <w:t>Contractor</w:t>
      </w:r>
      <w:r w:rsidRPr="00347ACA">
        <w:rPr>
          <w:rFonts w:ascii="Arial" w:hAnsi="Arial" w:cs="Arial"/>
          <w:sz w:val="22"/>
          <w:szCs w:val="24"/>
        </w:rPr>
        <w:t xml:space="preserve"> shall confirm to the </w:t>
      </w:r>
      <w:r w:rsidRPr="00347ACA">
        <w:rPr>
          <w:rFonts w:ascii="Arial" w:hAnsi="Arial" w:cs="Arial"/>
          <w:i/>
          <w:sz w:val="22"/>
          <w:szCs w:val="24"/>
        </w:rPr>
        <w:t>Project Manager</w:t>
      </w:r>
      <w:r w:rsidRPr="00347ACA">
        <w:rPr>
          <w:rFonts w:ascii="Arial" w:hAnsi="Arial" w:cs="Arial"/>
          <w:sz w:val="22"/>
          <w:szCs w:val="24"/>
        </w:rPr>
        <w:t xml:space="preserve"> the minimum load in cubic metres to be carried by each truck.  The minimum load shall be verified by the </w:t>
      </w:r>
      <w:r w:rsidRPr="00347ACA">
        <w:rPr>
          <w:rFonts w:ascii="Arial" w:hAnsi="Arial" w:cs="Arial"/>
          <w:i/>
          <w:sz w:val="22"/>
          <w:szCs w:val="24"/>
        </w:rPr>
        <w:t>Contractor</w:t>
      </w:r>
      <w:r w:rsidRPr="00347ACA">
        <w:rPr>
          <w:rFonts w:ascii="Arial" w:hAnsi="Arial" w:cs="Arial"/>
          <w:sz w:val="22"/>
          <w:szCs w:val="24"/>
        </w:rPr>
        <w:t xml:space="preserve"> by means of measurement of the dump box, use of a weighbridge or other means agreed with the </w:t>
      </w:r>
      <w:r w:rsidRPr="00347ACA">
        <w:rPr>
          <w:rFonts w:ascii="Arial" w:hAnsi="Arial" w:cs="Arial"/>
          <w:i/>
          <w:sz w:val="22"/>
          <w:szCs w:val="24"/>
        </w:rPr>
        <w:t>Project Manager</w:t>
      </w:r>
      <w:r w:rsidRPr="00347ACA">
        <w:rPr>
          <w:rFonts w:ascii="Arial" w:hAnsi="Arial" w:cs="Arial"/>
          <w:sz w:val="22"/>
          <w:szCs w:val="24"/>
        </w:rPr>
        <w:t xml:space="preserve">.  </w:t>
      </w:r>
      <w:r w:rsidRPr="00347ACA">
        <w:rPr>
          <w:rFonts w:ascii="Arial" w:hAnsi="Arial" w:cs="Arial"/>
          <w:sz w:val="22"/>
          <w:szCs w:val="24"/>
        </w:rPr>
        <w:lastRenderedPageBreak/>
        <w:t xml:space="preserve">A means of verifying visually from the adjacent promenade that each truck is carrying this minimum load is to be agreed with the </w:t>
      </w:r>
      <w:r w:rsidRPr="00347ACA">
        <w:rPr>
          <w:rFonts w:ascii="Arial" w:hAnsi="Arial" w:cs="Arial"/>
          <w:i/>
          <w:sz w:val="22"/>
          <w:szCs w:val="24"/>
        </w:rPr>
        <w:t>Project Manager</w:t>
      </w:r>
      <w:r w:rsidRPr="00347ACA">
        <w:rPr>
          <w:rFonts w:ascii="Arial" w:hAnsi="Arial" w:cs="Arial"/>
          <w:sz w:val="22"/>
          <w:szCs w:val="24"/>
        </w:rPr>
        <w:t xml:space="preserve">.  This may include filling each dump box to overflowing or levelling each load so that the shingle reaches a datum level in the dump box.  The surveyor is to record any trucks which do not appear to be carrying the minimum load and report these to the </w:t>
      </w:r>
      <w:r w:rsidRPr="00347ACA">
        <w:rPr>
          <w:rFonts w:ascii="Arial" w:hAnsi="Arial" w:cs="Arial"/>
          <w:i/>
          <w:sz w:val="22"/>
          <w:szCs w:val="24"/>
        </w:rPr>
        <w:t>Contractor</w:t>
      </w:r>
      <w:r w:rsidRPr="00347ACA">
        <w:rPr>
          <w:rFonts w:ascii="Arial" w:hAnsi="Arial" w:cs="Arial"/>
          <w:sz w:val="22"/>
          <w:szCs w:val="24"/>
        </w:rPr>
        <w:t xml:space="preserve"> and </w:t>
      </w:r>
      <w:r w:rsidRPr="00347ACA">
        <w:rPr>
          <w:rFonts w:ascii="Arial" w:hAnsi="Arial" w:cs="Arial"/>
          <w:i/>
          <w:sz w:val="22"/>
          <w:szCs w:val="24"/>
        </w:rPr>
        <w:t>Project Manager</w:t>
      </w:r>
      <w:r w:rsidRPr="00347ACA">
        <w:rPr>
          <w:rFonts w:ascii="Arial" w:hAnsi="Arial" w:cs="Arial"/>
          <w:sz w:val="22"/>
          <w:szCs w:val="24"/>
        </w:rPr>
        <w:t xml:space="preserve"> immediately.</w:t>
      </w:r>
      <w:r w:rsidR="00861BDA" w:rsidRPr="00347ACA">
        <w:rPr>
          <w:rFonts w:ascii="Arial" w:hAnsi="Arial" w:cs="Arial"/>
          <w:sz w:val="22"/>
          <w:szCs w:val="24"/>
        </w:rPr>
        <w:t xml:space="preserve">  Haul distances are to be based on site measurements or by reference to </w:t>
      </w:r>
      <w:r w:rsidR="00B4373D" w:rsidRPr="00347ACA">
        <w:rPr>
          <w:rFonts w:ascii="Arial" w:hAnsi="Arial" w:cs="Arial"/>
          <w:sz w:val="22"/>
          <w:szCs w:val="24"/>
        </w:rPr>
        <w:t>the zones</w:t>
      </w:r>
      <w:r w:rsidR="00861BDA" w:rsidRPr="00347ACA">
        <w:rPr>
          <w:rFonts w:ascii="Arial" w:hAnsi="Arial" w:cs="Arial"/>
          <w:sz w:val="22"/>
          <w:szCs w:val="24"/>
        </w:rPr>
        <w:t xml:space="preserve">, the reference numbers of which are marked on the sea wall at the centre of each.  If the latter the </w:t>
      </w:r>
      <w:proofErr w:type="spellStart"/>
      <w:r w:rsidR="00861BDA" w:rsidRPr="00347ACA">
        <w:rPr>
          <w:rFonts w:ascii="Arial" w:hAnsi="Arial" w:cs="Arial"/>
          <w:sz w:val="22"/>
          <w:szCs w:val="24"/>
        </w:rPr>
        <w:t>chainage</w:t>
      </w:r>
      <w:proofErr w:type="spellEnd"/>
      <w:r w:rsidR="00861BDA" w:rsidRPr="00347ACA">
        <w:rPr>
          <w:rFonts w:ascii="Arial" w:hAnsi="Arial" w:cs="Arial"/>
          <w:sz w:val="22"/>
          <w:szCs w:val="24"/>
        </w:rPr>
        <w:t xml:space="preserve"> of the centre of the cell</w:t>
      </w:r>
      <w:r w:rsidR="00314D3F" w:rsidRPr="00347ACA">
        <w:rPr>
          <w:rFonts w:ascii="Arial" w:hAnsi="Arial" w:cs="Arial"/>
          <w:sz w:val="22"/>
          <w:szCs w:val="24"/>
        </w:rPr>
        <w:t xml:space="preserve">, derived from the </w:t>
      </w:r>
      <w:proofErr w:type="spellStart"/>
      <w:r w:rsidR="00314D3F" w:rsidRPr="00347ACA">
        <w:rPr>
          <w:rFonts w:ascii="Arial" w:hAnsi="Arial" w:cs="Arial"/>
          <w:sz w:val="22"/>
          <w:szCs w:val="24"/>
        </w:rPr>
        <w:t>chainages</w:t>
      </w:r>
      <w:proofErr w:type="spellEnd"/>
      <w:r w:rsidR="00314D3F" w:rsidRPr="00347ACA">
        <w:rPr>
          <w:rFonts w:ascii="Arial" w:hAnsi="Arial" w:cs="Arial"/>
          <w:sz w:val="22"/>
          <w:szCs w:val="24"/>
        </w:rPr>
        <w:t xml:space="preserve"> shown on Drawings PT03/2015/01</w:t>
      </w:r>
      <w:r w:rsidR="00EB047A" w:rsidRPr="00347ACA">
        <w:rPr>
          <w:rFonts w:ascii="Arial" w:hAnsi="Arial" w:cs="Arial"/>
          <w:sz w:val="22"/>
          <w:szCs w:val="24"/>
        </w:rPr>
        <w:t xml:space="preserve"> </w:t>
      </w:r>
      <w:r w:rsidR="00314D3F" w:rsidRPr="00347ACA">
        <w:rPr>
          <w:rFonts w:ascii="Arial" w:hAnsi="Arial" w:cs="Arial"/>
          <w:sz w:val="22"/>
          <w:szCs w:val="24"/>
        </w:rPr>
        <w:t>&amp;</w:t>
      </w:r>
      <w:r w:rsidR="00EB047A" w:rsidRPr="00347ACA">
        <w:rPr>
          <w:rFonts w:ascii="Arial" w:hAnsi="Arial" w:cs="Arial"/>
          <w:sz w:val="22"/>
          <w:szCs w:val="24"/>
        </w:rPr>
        <w:t xml:space="preserve"> </w:t>
      </w:r>
      <w:r w:rsidR="00314D3F" w:rsidRPr="00347ACA">
        <w:rPr>
          <w:rFonts w:ascii="Arial" w:hAnsi="Arial" w:cs="Arial"/>
          <w:sz w:val="22"/>
          <w:szCs w:val="24"/>
        </w:rPr>
        <w:t xml:space="preserve">02, may be used for </w:t>
      </w:r>
      <w:r w:rsidR="00861BDA" w:rsidRPr="00347ACA">
        <w:rPr>
          <w:rFonts w:ascii="Arial" w:hAnsi="Arial" w:cs="Arial"/>
          <w:sz w:val="22"/>
          <w:szCs w:val="24"/>
        </w:rPr>
        <w:t>any shingle taken from or deposited in that cell</w:t>
      </w:r>
      <w:r w:rsidR="00314D3F" w:rsidRPr="00347ACA">
        <w:rPr>
          <w:rFonts w:ascii="Arial" w:hAnsi="Arial" w:cs="Arial"/>
          <w:sz w:val="22"/>
          <w:szCs w:val="24"/>
        </w:rPr>
        <w:t xml:space="preserve">.  </w:t>
      </w:r>
      <w:r w:rsidRPr="00347ACA">
        <w:rPr>
          <w:rFonts w:ascii="Arial" w:hAnsi="Arial" w:cs="Arial"/>
          <w:kern w:val="24"/>
          <w:sz w:val="22"/>
        </w:rPr>
        <w:t xml:space="preserve">Reports containing load and trip data and the location details required above are required for each truck separately and in total on both a daily and weekly summary basis.  Daily reports covering all trucks used are to be submitted by email within </w:t>
      </w:r>
      <w:r w:rsidR="00861BDA" w:rsidRPr="00347ACA">
        <w:rPr>
          <w:rFonts w:ascii="Arial" w:hAnsi="Arial" w:cs="Arial"/>
          <w:kern w:val="24"/>
          <w:sz w:val="22"/>
        </w:rPr>
        <w:t>one</w:t>
      </w:r>
      <w:r w:rsidRPr="00347ACA">
        <w:rPr>
          <w:rFonts w:ascii="Arial" w:hAnsi="Arial" w:cs="Arial"/>
          <w:kern w:val="24"/>
          <w:sz w:val="22"/>
        </w:rPr>
        <w:t xml:space="preserve"> working day of the work being carried out unless agreed otherwise by the </w:t>
      </w:r>
      <w:r w:rsidRPr="00347ACA">
        <w:rPr>
          <w:rFonts w:ascii="Arial" w:hAnsi="Arial" w:cs="Arial"/>
          <w:i/>
          <w:kern w:val="24"/>
          <w:sz w:val="22"/>
        </w:rPr>
        <w:t>Project Manager</w:t>
      </w:r>
      <w:r w:rsidRPr="00347ACA">
        <w:rPr>
          <w:rFonts w:ascii="Arial" w:hAnsi="Arial" w:cs="Arial"/>
          <w:kern w:val="24"/>
          <w:sz w:val="22"/>
        </w:rPr>
        <w:t xml:space="preserve">.  Weekly reports covering all trucks used are to be submitted by email within two working days of the end of the previous week unless agreed otherwise by the </w:t>
      </w:r>
      <w:r w:rsidRPr="00347ACA">
        <w:rPr>
          <w:rFonts w:ascii="Arial" w:hAnsi="Arial" w:cs="Arial"/>
          <w:i/>
          <w:kern w:val="24"/>
          <w:sz w:val="22"/>
        </w:rPr>
        <w:t>Project Manager</w:t>
      </w:r>
      <w:r w:rsidRPr="00347ACA">
        <w:rPr>
          <w:rFonts w:ascii="Arial" w:hAnsi="Arial" w:cs="Arial"/>
          <w:kern w:val="24"/>
          <w:sz w:val="22"/>
        </w:rPr>
        <w:t xml:space="preserve">.  The surveyors and any survey or other equipment required by them are to be paid for the </w:t>
      </w:r>
      <w:r w:rsidRPr="00347ACA">
        <w:rPr>
          <w:rFonts w:ascii="Arial" w:hAnsi="Arial" w:cs="Arial"/>
          <w:i/>
          <w:kern w:val="24"/>
          <w:sz w:val="22"/>
        </w:rPr>
        <w:t>Contractor</w:t>
      </w:r>
      <w:r w:rsidRPr="00347ACA">
        <w:rPr>
          <w:rFonts w:ascii="Arial" w:hAnsi="Arial" w:cs="Arial"/>
          <w:kern w:val="24"/>
          <w:sz w:val="22"/>
        </w:rPr>
        <w:t xml:space="preserve">.  The surveyors are to be employed and managed by the </w:t>
      </w:r>
      <w:r w:rsidRPr="00347ACA">
        <w:rPr>
          <w:rFonts w:ascii="Arial" w:hAnsi="Arial" w:cs="Arial"/>
          <w:i/>
          <w:kern w:val="24"/>
          <w:sz w:val="22"/>
        </w:rPr>
        <w:t>Contractor</w:t>
      </w:r>
      <w:r w:rsidRPr="00347ACA">
        <w:rPr>
          <w:rFonts w:ascii="Arial" w:hAnsi="Arial" w:cs="Arial"/>
          <w:kern w:val="24"/>
          <w:sz w:val="22"/>
        </w:rPr>
        <w:t xml:space="preserve"> and are to report to both the </w:t>
      </w:r>
      <w:r w:rsidRPr="00347ACA">
        <w:rPr>
          <w:rFonts w:ascii="Arial" w:hAnsi="Arial" w:cs="Arial"/>
          <w:i/>
          <w:kern w:val="24"/>
          <w:sz w:val="22"/>
        </w:rPr>
        <w:t>Contractor</w:t>
      </w:r>
      <w:r w:rsidRPr="00347ACA">
        <w:rPr>
          <w:rFonts w:ascii="Arial" w:hAnsi="Arial" w:cs="Arial"/>
          <w:kern w:val="24"/>
          <w:sz w:val="22"/>
        </w:rPr>
        <w:t xml:space="preserve"> and the </w:t>
      </w:r>
      <w:r w:rsidRPr="00347ACA">
        <w:rPr>
          <w:rFonts w:ascii="Arial" w:hAnsi="Arial" w:cs="Arial"/>
          <w:i/>
          <w:kern w:val="24"/>
          <w:sz w:val="22"/>
        </w:rPr>
        <w:t>Project Manager</w:t>
      </w:r>
      <w:r w:rsidRPr="00347ACA">
        <w:rPr>
          <w:rFonts w:ascii="Arial" w:hAnsi="Arial" w:cs="Arial"/>
          <w:kern w:val="24"/>
          <w:sz w:val="22"/>
        </w:rPr>
        <w:t xml:space="preserve"> at the same time.  Banksmen or other contractor’s staff may not be used as surveyors.  Details of the proposed surveyors are to be submitted by tenderers.  Surveyors are only to be employed if approved by the </w:t>
      </w:r>
      <w:r w:rsidRPr="00347ACA">
        <w:rPr>
          <w:rFonts w:ascii="Arial" w:hAnsi="Arial" w:cs="Arial"/>
          <w:i/>
          <w:kern w:val="24"/>
          <w:sz w:val="22"/>
        </w:rPr>
        <w:t>Project Manager</w:t>
      </w:r>
      <w:r w:rsidRPr="00347ACA">
        <w:rPr>
          <w:rFonts w:ascii="Arial" w:hAnsi="Arial" w:cs="Arial"/>
          <w:kern w:val="24"/>
          <w:sz w:val="22"/>
        </w:rPr>
        <w:t xml:space="preserve">.  Loss of shingle due to the action of wave, tide, storm or any other cause which occurs during the course of work in each recycling cell is an </w:t>
      </w:r>
      <w:r w:rsidRPr="00347ACA">
        <w:rPr>
          <w:rFonts w:ascii="Arial" w:hAnsi="Arial" w:cs="Arial"/>
          <w:i/>
          <w:kern w:val="24"/>
          <w:sz w:val="22"/>
        </w:rPr>
        <w:t>Employer’s</w:t>
      </w:r>
      <w:r w:rsidRPr="00347ACA">
        <w:rPr>
          <w:rFonts w:ascii="Arial" w:hAnsi="Arial" w:cs="Arial"/>
          <w:kern w:val="24"/>
          <w:sz w:val="22"/>
        </w:rPr>
        <w:t xml:space="preserve"> risk if this means of measurement is used.  </w:t>
      </w:r>
    </w:p>
    <w:p w14:paraId="126FFDE2" w14:textId="77777777" w:rsidR="00091D1A" w:rsidRPr="00347ACA" w:rsidRDefault="00091D1A" w:rsidP="0002485B">
      <w:pPr>
        <w:ind w:left="2410" w:right="283" w:hanging="862"/>
        <w:jc w:val="both"/>
        <w:rPr>
          <w:rFonts w:ascii="Arial" w:hAnsi="Arial" w:cs="Arial"/>
          <w:kern w:val="24"/>
          <w:sz w:val="22"/>
        </w:rPr>
      </w:pPr>
    </w:p>
    <w:p w14:paraId="6D6B89DC" w14:textId="77777777" w:rsidR="00091D1A" w:rsidRPr="00347ACA" w:rsidRDefault="00EC77EC" w:rsidP="0002485B">
      <w:pPr>
        <w:pStyle w:val="ListParagraph"/>
        <w:numPr>
          <w:ilvl w:val="2"/>
          <w:numId w:val="30"/>
        </w:numPr>
        <w:ind w:left="2410" w:right="283" w:hanging="862"/>
        <w:jc w:val="both"/>
        <w:rPr>
          <w:rFonts w:ascii="Arial" w:hAnsi="Arial" w:cs="Arial"/>
          <w:kern w:val="24"/>
          <w:sz w:val="22"/>
        </w:rPr>
      </w:pPr>
      <w:r w:rsidRPr="00347ACA">
        <w:rPr>
          <w:rFonts w:ascii="Arial" w:hAnsi="Arial" w:cs="Arial"/>
          <w:kern w:val="24"/>
          <w:sz w:val="22"/>
        </w:rPr>
        <w:t xml:space="preserve">Survey - use of independent surveyors to survey, analyse and report the volume and locations of all shingle moved.  Surveys are to be carried out in each recycling cell both immediately before and immediately after work in that cell has been completed.  A report for each completed recycling cell is to be submitted by email within </w:t>
      </w:r>
      <w:r w:rsidR="00B4373D" w:rsidRPr="00347ACA">
        <w:rPr>
          <w:rFonts w:ascii="Arial" w:hAnsi="Arial" w:cs="Arial"/>
          <w:kern w:val="24"/>
          <w:sz w:val="22"/>
        </w:rPr>
        <w:t>two</w:t>
      </w:r>
      <w:r w:rsidRPr="00347ACA">
        <w:rPr>
          <w:rFonts w:ascii="Arial" w:hAnsi="Arial" w:cs="Arial"/>
          <w:kern w:val="24"/>
          <w:sz w:val="22"/>
        </w:rPr>
        <w:t xml:space="preserve"> working day</w:t>
      </w:r>
      <w:r w:rsidR="00B4373D" w:rsidRPr="00347ACA">
        <w:rPr>
          <w:rFonts w:ascii="Arial" w:hAnsi="Arial" w:cs="Arial"/>
          <w:kern w:val="24"/>
          <w:sz w:val="22"/>
        </w:rPr>
        <w:t>s</w:t>
      </w:r>
      <w:r w:rsidRPr="00347ACA">
        <w:rPr>
          <w:rFonts w:ascii="Arial" w:hAnsi="Arial" w:cs="Arial"/>
          <w:kern w:val="24"/>
          <w:sz w:val="22"/>
        </w:rPr>
        <w:t xml:space="preserve"> of the work in that cell being completed unless agreed otherwise by the </w:t>
      </w:r>
      <w:r w:rsidRPr="00347ACA">
        <w:rPr>
          <w:rFonts w:ascii="Arial" w:hAnsi="Arial" w:cs="Arial"/>
          <w:i/>
          <w:kern w:val="24"/>
          <w:sz w:val="22"/>
        </w:rPr>
        <w:t>Project Manager</w:t>
      </w:r>
      <w:r w:rsidRPr="00347ACA">
        <w:rPr>
          <w:rFonts w:ascii="Arial" w:hAnsi="Arial" w:cs="Arial"/>
          <w:kern w:val="24"/>
          <w:sz w:val="22"/>
        </w:rPr>
        <w:t xml:space="preserve">.  Surveys are to comprise plan and level information for all areas affected by the works to a maximum spacing in plan of 5 m in any direction and to minimum accuracy of 50 mm in both plan and level.  All levels must be referenced to Ordnance Datum.  GPS surveys are preferred but not required.  Reports are to include all raw survey data in Excel format and analysis of volumes and distances for checking and approval by the </w:t>
      </w:r>
      <w:r w:rsidRPr="00347ACA">
        <w:rPr>
          <w:rFonts w:ascii="Arial" w:hAnsi="Arial" w:cs="Arial"/>
          <w:i/>
          <w:kern w:val="24"/>
          <w:sz w:val="22"/>
        </w:rPr>
        <w:t>Project Manager</w:t>
      </w:r>
      <w:r w:rsidRPr="00347ACA">
        <w:rPr>
          <w:rFonts w:ascii="Arial" w:hAnsi="Arial" w:cs="Arial"/>
          <w:kern w:val="24"/>
          <w:sz w:val="22"/>
        </w:rPr>
        <w:t xml:space="preserve">.  The surveyors and any survey or other equipment required by them are to be paid for the </w:t>
      </w:r>
      <w:r w:rsidRPr="00347ACA">
        <w:rPr>
          <w:rFonts w:ascii="Arial" w:hAnsi="Arial" w:cs="Arial"/>
          <w:i/>
          <w:kern w:val="24"/>
          <w:sz w:val="22"/>
        </w:rPr>
        <w:t>Contractor</w:t>
      </w:r>
      <w:r w:rsidRPr="00347ACA">
        <w:rPr>
          <w:rFonts w:ascii="Arial" w:hAnsi="Arial" w:cs="Arial"/>
          <w:kern w:val="24"/>
          <w:sz w:val="22"/>
        </w:rPr>
        <w:t xml:space="preserve">.  The surveyors are to be employed and managed by the </w:t>
      </w:r>
      <w:r w:rsidRPr="00347ACA">
        <w:rPr>
          <w:rFonts w:ascii="Arial" w:hAnsi="Arial" w:cs="Arial"/>
          <w:i/>
          <w:kern w:val="24"/>
          <w:sz w:val="22"/>
        </w:rPr>
        <w:t>Contractor</w:t>
      </w:r>
      <w:r w:rsidRPr="00347ACA">
        <w:rPr>
          <w:rFonts w:ascii="Arial" w:hAnsi="Arial" w:cs="Arial"/>
          <w:kern w:val="24"/>
          <w:sz w:val="22"/>
        </w:rPr>
        <w:t xml:space="preserve"> and are to report to both the </w:t>
      </w:r>
      <w:r w:rsidRPr="00347ACA">
        <w:rPr>
          <w:rFonts w:ascii="Arial" w:hAnsi="Arial" w:cs="Arial"/>
          <w:i/>
          <w:kern w:val="24"/>
          <w:sz w:val="22"/>
        </w:rPr>
        <w:t>Contractor</w:t>
      </w:r>
      <w:r w:rsidRPr="00347ACA">
        <w:rPr>
          <w:rFonts w:ascii="Arial" w:hAnsi="Arial" w:cs="Arial"/>
          <w:kern w:val="24"/>
          <w:sz w:val="22"/>
        </w:rPr>
        <w:t xml:space="preserve"> and the </w:t>
      </w:r>
      <w:r w:rsidRPr="00347ACA">
        <w:rPr>
          <w:rFonts w:ascii="Arial" w:hAnsi="Arial" w:cs="Arial"/>
          <w:i/>
          <w:kern w:val="24"/>
          <w:sz w:val="22"/>
        </w:rPr>
        <w:t>Project Manager</w:t>
      </w:r>
      <w:r w:rsidRPr="00347ACA">
        <w:rPr>
          <w:rFonts w:ascii="Arial" w:hAnsi="Arial" w:cs="Arial"/>
          <w:kern w:val="24"/>
          <w:sz w:val="22"/>
        </w:rPr>
        <w:t xml:space="preserve"> at the same time.  Banksmen or other contractor’s staff may not be used as surveyors.  Details of the proposed surveyors are to be submitted by tenderers.  Surveyors are only to be employed if first approved by the </w:t>
      </w:r>
      <w:r w:rsidRPr="00347ACA">
        <w:rPr>
          <w:rFonts w:ascii="Arial" w:hAnsi="Arial" w:cs="Arial"/>
          <w:i/>
          <w:kern w:val="24"/>
          <w:sz w:val="22"/>
        </w:rPr>
        <w:t>Project Manager</w:t>
      </w:r>
      <w:r w:rsidRPr="00347ACA">
        <w:rPr>
          <w:rFonts w:ascii="Arial" w:hAnsi="Arial" w:cs="Arial"/>
          <w:kern w:val="24"/>
          <w:sz w:val="22"/>
        </w:rPr>
        <w:t xml:space="preserve">.  No payment will be made for any shingle moved which has not been recorded by the surveys.  Loss of shingle due to the action of wave, tide, storm or any other cause which occurs during the course of work in each recycling cell or between the completion of work and the survey in each cell is therefore a </w:t>
      </w:r>
      <w:r w:rsidRPr="00347ACA">
        <w:rPr>
          <w:rFonts w:ascii="Arial" w:hAnsi="Arial" w:cs="Arial"/>
          <w:i/>
          <w:kern w:val="24"/>
          <w:sz w:val="22"/>
        </w:rPr>
        <w:t>Contractor’s</w:t>
      </w:r>
      <w:r w:rsidRPr="00347ACA">
        <w:rPr>
          <w:rFonts w:ascii="Arial" w:hAnsi="Arial" w:cs="Arial"/>
          <w:kern w:val="24"/>
          <w:sz w:val="22"/>
        </w:rPr>
        <w:t xml:space="preserve"> risk if this means of measurement is used.  </w:t>
      </w:r>
    </w:p>
    <w:p w14:paraId="5194B70E" w14:textId="77777777" w:rsidR="00091D1A" w:rsidRPr="00347ACA" w:rsidRDefault="00091D1A" w:rsidP="0002485B">
      <w:pPr>
        <w:ind w:left="2410" w:right="283" w:hanging="862"/>
        <w:jc w:val="both"/>
        <w:rPr>
          <w:rFonts w:ascii="Arial" w:hAnsi="Arial" w:cs="Arial"/>
          <w:kern w:val="24"/>
          <w:sz w:val="22"/>
        </w:rPr>
      </w:pPr>
    </w:p>
    <w:p w14:paraId="513F70EC" w14:textId="77777777" w:rsidR="00091D1A" w:rsidRPr="00347ACA" w:rsidRDefault="00AE0D56" w:rsidP="0002485B">
      <w:pPr>
        <w:pStyle w:val="ListParagraph"/>
        <w:numPr>
          <w:ilvl w:val="2"/>
          <w:numId w:val="30"/>
        </w:numPr>
        <w:ind w:left="2410" w:right="283" w:hanging="862"/>
        <w:jc w:val="both"/>
        <w:rPr>
          <w:rFonts w:ascii="Arial" w:hAnsi="Arial" w:cs="Arial"/>
          <w:kern w:val="24"/>
          <w:sz w:val="22"/>
        </w:rPr>
      </w:pPr>
      <w:r w:rsidRPr="00347ACA">
        <w:rPr>
          <w:rFonts w:ascii="Arial" w:hAnsi="Arial" w:cs="Arial"/>
          <w:kern w:val="24"/>
          <w:sz w:val="22"/>
        </w:rPr>
        <w:t xml:space="preserve">The </w:t>
      </w:r>
      <w:r w:rsidR="00EC77EC" w:rsidRPr="00347ACA">
        <w:rPr>
          <w:rFonts w:ascii="Arial" w:hAnsi="Arial" w:cs="Arial"/>
          <w:i/>
          <w:kern w:val="24"/>
          <w:sz w:val="22"/>
        </w:rPr>
        <w:t>Contractor</w:t>
      </w:r>
      <w:r w:rsidR="00EC77EC" w:rsidRPr="00347ACA">
        <w:rPr>
          <w:rFonts w:ascii="Arial" w:hAnsi="Arial" w:cs="Arial"/>
          <w:kern w:val="24"/>
          <w:sz w:val="22"/>
        </w:rPr>
        <w:t xml:space="preserve"> should note that the </w:t>
      </w:r>
      <w:r w:rsidR="00EC77EC" w:rsidRPr="00347ACA">
        <w:rPr>
          <w:rFonts w:ascii="Arial" w:hAnsi="Arial" w:cs="Arial"/>
          <w:i/>
          <w:kern w:val="24"/>
          <w:sz w:val="22"/>
        </w:rPr>
        <w:t>Project Manager</w:t>
      </w:r>
      <w:r w:rsidR="00EC77EC" w:rsidRPr="00347ACA">
        <w:rPr>
          <w:rFonts w:ascii="Arial" w:hAnsi="Arial" w:cs="Arial"/>
          <w:kern w:val="24"/>
          <w:sz w:val="22"/>
        </w:rPr>
        <w:t xml:space="preserve"> will verify the volumes and haul distances reported by the </w:t>
      </w:r>
      <w:r w:rsidR="00EC77EC" w:rsidRPr="00347ACA">
        <w:rPr>
          <w:rFonts w:ascii="Arial" w:hAnsi="Arial" w:cs="Arial"/>
          <w:i/>
          <w:kern w:val="24"/>
          <w:sz w:val="22"/>
        </w:rPr>
        <w:t>Contractor</w:t>
      </w:r>
      <w:r w:rsidR="00EC77EC" w:rsidRPr="00347ACA">
        <w:rPr>
          <w:rFonts w:ascii="Arial" w:hAnsi="Arial" w:cs="Arial"/>
          <w:kern w:val="24"/>
          <w:sz w:val="22"/>
        </w:rPr>
        <w:t xml:space="preserve"> using GPS-based survey equipment to carry out surveys before</w:t>
      </w:r>
      <w:r w:rsidR="00B4373D" w:rsidRPr="00347ACA">
        <w:rPr>
          <w:rFonts w:ascii="Arial" w:hAnsi="Arial" w:cs="Arial"/>
          <w:kern w:val="24"/>
          <w:sz w:val="22"/>
        </w:rPr>
        <w:t>,</w:t>
      </w:r>
      <w:r w:rsidR="00EC77EC" w:rsidRPr="00347ACA">
        <w:rPr>
          <w:rFonts w:ascii="Arial" w:hAnsi="Arial" w:cs="Arial"/>
          <w:kern w:val="24"/>
          <w:sz w:val="22"/>
        </w:rPr>
        <w:t xml:space="preserve"> </w:t>
      </w:r>
      <w:r w:rsidR="00B4373D" w:rsidRPr="00347ACA">
        <w:rPr>
          <w:rFonts w:ascii="Arial" w:hAnsi="Arial" w:cs="Arial"/>
          <w:kern w:val="24"/>
          <w:sz w:val="22"/>
        </w:rPr>
        <w:t xml:space="preserve">during and </w:t>
      </w:r>
      <w:r w:rsidR="00EC77EC" w:rsidRPr="00347ACA">
        <w:rPr>
          <w:rFonts w:ascii="Arial" w:hAnsi="Arial" w:cs="Arial"/>
          <w:kern w:val="24"/>
          <w:sz w:val="22"/>
        </w:rPr>
        <w:t xml:space="preserve">after </w:t>
      </w:r>
      <w:r w:rsidR="00B4373D" w:rsidRPr="00347ACA">
        <w:rPr>
          <w:rFonts w:ascii="Arial" w:hAnsi="Arial" w:cs="Arial"/>
          <w:kern w:val="24"/>
          <w:sz w:val="22"/>
        </w:rPr>
        <w:t xml:space="preserve">the </w:t>
      </w:r>
      <w:r w:rsidR="00EC77EC" w:rsidRPr="00347ACA">
        <w:rPr>
          <w:rFonts w:ascii="Arial" w:hAnsi="Arial" w:cs="Arial"/>
          <w:kern w:val="24"/>
          <w:sz w:val="22"/>
        </w:rPr>
        <w:t xml:space="preserve">works.  In the event of any significant discrepancy between the volumes reported by the </w:t>
      </w:r>
      <w:r w:rsidR="00EC77EC" w:rsidRPr="00347ACA">
        <w:rPr>
          <w:rFonts w:ascii="Arial" w:hAnsi="Arial" w:cs="Arial"/>
          <w:i/>
          <w:kern w:val="24"/>
          <w:sz w:val="22"/>
        </w:rPr>
        <w:t>Contractor</w:t>
      </w:r>
      <w:r w:rsidR="00EC77EC" w:rsidRPr="00347ACA">
        <w:rPr>
          <w:rFonts w:ascii="Arial" w:hAnsi="Arial" w:cs="Arial"/>
          <w:kern w:val="24"/>
          <w:sz w:val="22"/>
        </w:rPr>
        <w:t xml:space="preserve"> and those surveyed by the </w:t>
      </w:r>
      <w:r w:rsidR="00EC77EC" w:rsidRPr="00347ACA">
        <w:rPr>
          <w:rFonts w:ascii="Arial" w:hAnsi="Arial" w:cs="Arial"/>
          <w:i/>
          <w:kern w:val="24"/>
          <w:sz w:val="22"/>
        </w:rPr>
        <w:t>Project Manager</w:t>
      </w:r>
      <w:r w:rsidR="00EC77EC" w:rsidRPr="00347ACA">
        <w:rPr>
          <w:rFonts w:ascii="Arial" w:hAnsi="Arial" w:cs="Arial"/>
          <w:kern w:val="24"/>
          <w:sz w:val="22"/>
        </w:rPr>
        <w:t xml:space="preserve">, the </w:t>
      </w:r>
      <w:r w:rsidR="00EC77EC" w:rsidRPr="00347ACA">
        <w:rPr>
          <w:rFonts w:ascii="Arial" w:hAnsi="Arial" w:cs="Arial"/>
          <w:i/>
          <w:kern w:val="24"/>
          <w:sz w:val="22"/>
        </w:rPr>
        <w:t>Project Manager</w:t>
      </w:r>
      <w:r w:rsidR="00EC77EC" w:rsidRPr="00347ACA">
        <w:rPr>
          <w:rFonts w:ascii="Arial" w:hAnsi="Arial" w:cs="Arial"/>
          <w:kern w:val="24"/>
          <w:sz w:val="22"/>
        </w:rPr>
        <w:t xml:space="preserve"> may require the means of measurement to be checked and verified by the accredited supplier and may not accept the volumes reported by the </w:t>
      </w:r>
      <w:r w:rsidR="00EC77EC" w:rsidRPr="00347ACA">
        <w:rPr>
          <w:rFonts w:ascii="Arial" w:hAnsi="Arial" w:cs="Arial"/>
          <w:i/>
          <w:kern w:val="24"/>
          <w:sz w:val="22"/>
        </w:rPr>
        <w:t>Contractor</w:t>
      </w:r>
      <w:r w:rsidR="00EC77EC" w:rsidRPr="00347ACA">
        <w:rPr>
          <w:rFonts w:ascii="Arial" w:hAnsi="Arial" w:cs="Arial"/>
          <w:kern w:val="24"/>
          <w:sz w:val="22"/>
        </w:rPr>
        <w:t xml:space="preserve"> unless they can be adequately verified.  In the event of any dispute, the volumes surveyed by the </w:t>
      </w:r>
      <w:r w:rsidR="00EC77EC" w:rsidRPr="00347ACA">
        <w:rPr>
          <w:rFonts w:ascii="Arial" w:hAnsi="Arial" w:cs="Arial"/>
          <w:i/>
          <w:kern w:val="24"/>
          <w:sz w:val="22"/>
        </w:rPr>
        <w:t>Project Manager</w:t>
      </w:r>
      <w:r w:rsidR="00EC77EC" w:rsidRPr="00347ACA">
        <w:rPr>
          <w:rFonts w:ascii="Arial" w:hAnsi="Arial" w:cs="Arial"/>
          <w:kern w:val="24"/>
          <w:sz w:val="22"/>
        </w:rPr>
        <w:t xml:space="preserve"> shall be used for the purposes of payment.</w:t>
      </w:r>
    </w:p>
    <w:p w14:paraId="09DBE99A" w14:textId="77777777" w:rsidR="00091D1A" w:rsidRPr="00347ACA" w:rsidRDefault="00091D1A" w:rsidP="006879A3">
      <w:pPr>
        <w:ind w:right="283"/>
        <w:jc w:val="both"/>
        <w:rPr>
          <w:rFonts w:ascii="Arial" w:hAnsi="Arial" w:cs="Arial"/>
          <w:kern w:val="24"/>
          <w:sz w:val="22"/>
        </w:rPr>
      </w:pPr>
    </w:p>
    <w:p w14:paraId="549D6095" w14:textId="77777777" w:rsidR="00091D1A" w:rsidRPr="00347ACA" w:rsidRDefault="00091D1A" w:rsidP="00A935D0">
      <w:pPr>
        <w:jc w:val="both"/>
        <w:rPr>
          <w:rFonts w:ascii="Arial" w:hAnsi="Arial" w:cs="Arial"/>
          <w:b/>
          <w:bCs/>
          <w:sz w:val="22"/>
        </w:rPr>
      </w:pPr>
      <w:r w:rsidRPr="00347ACA">
        <w:rPr>
          <w:rFonts w:ascii="Arial" w:hAnsi="Arial" w:cs="Arial"/>
          <w:b/>
          <w:bCs/>
          <w:sz w:val="22"/>
        </w:rPr>
        <w:t>Banksmen</w:t>
      </w:r>
    </w:p>
    <w:p w14:paraId="348F1157" w14:textId="77777777" w:rsidR="00091D1A" w:rsidRPr="00347ACA" w:rsidRDefault="00091D1A" w:rsidP="006879A3">
      <w:pPr>
        <w:ind w:left="60" w:right="283"/>
        <w:jc w:val="both"/>
        <w:rPr>
          <w:rFonts w:ascii="Arial" w:hAnsi="Arial" w:cs="Arial"/>
          <w:kern w:val="24"/>
          <w:sz w:val="22"/>
        </w:rPr>
      </w:pPr>
    </w:p>
    <w:p w14:paraId="6F990EF1" w14:textId="77777777" w:rsidR="00091D1A" w:rsidRPr="00347ACA" w:rsidRDefault="00EC77EC" w:rsidP="006879A3">
      <w:pPr>
        <w:pStyle w:val="ListParagraph"/>
        <w:numPr>
          <w:ilvl w:val="0"/>
          <w:numId w:val="30"/>
        </w:numPr>
        <w:ind w:right="283"/>
        <w:jc w:val="both"/>
        <w:rPr>
          <w:rFonts w:ascii="Arial" w:hAnsi="Arial" w:cs="Arial"/>
          <w:kern w:val="24"/>
          <w:sz w:val="22"/>
        </w:rPr>
      </w:pPr>
      <w:r w:rsidRPr="00347ACA">
        <w:rPr>
          <w:rFonts w:ascii="Arial" w:hAnsi="Arial" w:cs="Arial"/>
          <w:kern w:val="24"/>
          <w:sz w:val="22"/>
        </w:rPr>
        <w:t xml:space="preserve">The primary duty of the banksmen is to ensure public safety by making sure that members of the public do not access the beach in areas where plant is working.  Banksmen are to be distributed along the promenade between the source and deposition sites during recycling or near to the plant during regrading.  They are to advise members of the public attempting to use the beach that it is not safe and that they should use another section of beach.  If anyone refuses to leave the works are to cease in the area and the </w:t>
      </w:r>
      <w:r w:rsidRPr="00347ACA">
        <w:rPr>
          <w:rFonts w:ascii="Arial" w:hAnsi="Arial" w:cs="Arial"/>
          <w:i/>
          <w:kern w:val="24"/>
          <w:sz w:val="22"/>
        </w:rPr>
        <w:t>Project Manager</w:t>
      </w:r>
      <w:r w:rsidRPr="00347ACA">
        <w:rPr>
          <w:rFonts w:ascii="Arial" w:hAnsi="Arial" w:cs="Arial"/>
          <w:kern w:val="24"/>
          <w:sz w:val="22"/>
        </w:rPr>
        <w:t xml:space="preserve"> is to be advised immediately.</w:t>
      </w:r>
    </w:p>
    <w:p w14:paraId="5DDF39AC" w14:textId="77777777" w:rsidR="00091D1A" w:rsidRPr="00347ACA" w:rsidRDefault="00091D1A" w:rsidP="006879A3">
      <w:pPr>
        <w:ind w:left="60" w:right="283"/>
        <w:jc w:val="both"/>
        <w:rPr>
          <w:rFonts w:ascii="Arial" w:hAnsi="Arial" w:cs="Arial"/>
          <w:kern w:val="24"/>
          <w:sz w:val="22"/>
        </w:rPr>
      </w:pPr>
    </w:p>
    <w:p w14:paraId="57B45AB8" w14:textId="77777777" w:rsidR="00091D1A"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Banksmen are to be equipped with the means, such as mobile phones or radios, to contact or warn plant operators if members of the public access any part of the beach where plant is working.  Plant working in an area where a member of the public has accessed the beach is to stop immediately and remain at a standstill until the members of the public have left the beach. </w:t>
      </w:r>
    </w:p>
    <w:p w14:paraId="3D091983" w14:textId="77777777" w:rsidR="00091D1A" w:rsidRPr="00347ACA" w:rsidRDefault="00091D1A" w:rsidP="0002485B">
      <w:pPr>
        <w:ind w:left="1418" w:right="283" w:hanging="698"/>
        <w:jc w:val="both"/>
        <w:rPr>
          <w:rFonts w:ascii="Arial" w:hAnsi="Arial" w:cs="Arial"/>
          <w:kern w:val="24"/>
          <w:sz w:val="22"/>
        </w:rPr>
      </w:pPr>
    </w:p>
    <w:p w14:paraId="21249A2C" w14:textId="77777777" w:rsidR="00091D1A"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No plant is allowed to work unless a banksman is present in the designated working area.  Downtime incurred due to the absence of banksman is to be recorded. </w:t>
      </w:r>
    </w:p>
    <w:p w14:paraId="143B4CD3" w14:textId="77777777" w:rsidR="00091D1A" w:rsidRPr="00347ACA" w:rsidRDefault="00091D1A" w:rsidP="0002485B">
      <w:pPr>
        <w:ind w:left="1418" w:right="283" w:hanging="698"/>
        <w:jc w:val="both"/>
        <w:rPr>
          <w:rFonts w:ascii="Arial" w:hAnsi="Arial" w:cs="Arial"/>
          <w:kern w:val="24"/>
          <w:sz w:val="22"/>
        </w:rPr>
      </w:pPr>
    </w:p>
    <w:p w14:paraId="41FEEF07" w14:textId="77777777" w:rsidR="00091D1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In addition to their primary duty of ensuring public safety, banksmen are also required to clear shingle from the promenade and other areas as described above.  This work is to be carried out in such a way that it does not conflict with their primary duty.  This is to be achieved by making sure that shingle is cleared from a section of promenade only when recycling or regrading works are being carried out in that area, so that the position of the banksmen does not need to be altered from that which would exist if there were no shingle to clear.  Accordingly the activities for banksmen and shingle clearance are combined in the Activity Schedule and are on a cell-by-cell basis.</w:t>
      </w:r>
    </w:p>
    <w:p w14:paraId="6C24B81B" w14:textId="77777777" w:rsidR="0002485B" w:rsidRPr="0002485B" w:rsidRDefault="0002485B" w:rsidP="0002485B">
      <w:pPr>
        <w:pStyle w:val="ListParagraph"/>
        <w:rPr>
          <w:rFonts w:ascii="Arial" w:hAnsi="Arial" w:cs="Arial"/>
          <w:kern w:val="24"/>
          <w:sz w:val="22"/>
        </w:rPr>
      </w:pPr>
    </w:p>
    <w:p w14:paraId="57B7D879" w14:textId="77777777" w:rsidR="0002485B" w:rsidRPr="00347ACA" w:rsidRDefault="0002485B" w:rsidP="0002485B">
      <w:pPr>
        <w:pStyle w:val="ListParagraph"/>
        <w:ind w:left="1418" w:right="283"/>
        <w:jc w:val="both"/>
        <w:rPr>
          <w:rFonts w:ascii="Arial" w:hAnsi="Arial" w:cs="Arial"/>
          <w:kern w:val="24"/>
          <w:sz w:val="22"/>
        </w:rPr>
      </w:pPr>
    </w:p>
    <w:p w14:paraId="42F86CC1" w14:textId="77777777" w:rsidR="00091D1A" w:rsidRPr="00347ACA" w:rsidRDefault="00091D1A" w:rsidP="0002485B">
      <w:pPr>
        <w:ind w:left="1418" w:right="283" w:hanging="698"/>
        <w:jc w:val="both"/>
        <w:rPr>
          <w:rFonts w:ascii="Arial" w:hAnsi="Arial" w:cs="Arial"/>
          <w:kern w:val="24"/>
          <w:sz w:val="22"/>
        </w:rPr>
      </w:pPr>
    </w:p>
    <w:p w14:paraId="4F70F6F0" w14:textId="77777777" w:rsidR="00690B46"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Banksmen are to be positioned on the promenade as follows:</w:t>
      </w:r>
    </w:p>
    <w:p w14:paraId="3BBE3253" w14:textId="77777777" w:rsidR="00690B46" w:rsidRPr="00347ACA" w:rsidRDefault="00690B46" w:rsidP="006879A3">
      <w:pPr>
        <w:ind w:right="283"/>
        <w:jc w:val="both"/>
        <w:rPr>
          <w:rFonts w:ascii="Arial" w:hAnsi="Arial" w:cs="Arial"/>
          <w:kern w:val="24"/>
          <w:sz w:val="22"/>
        </w:rPr>
      </w:pPr>
    </w:p>
    <w:p w14:paraId="0A9D6B87" w14:textId="77777777" w:rsidR="00690B46" w:rsidRPr="00347ACA" w:rsidRDefault="00690B46" w:rsidP="0002485B">
      <w:pPr>
        <w:pStyle w:val="ListParagraph"/>
        <w:numPr>
          <w:ilvl w:val="2"/>
          <w:numId w:val="30"/>
        </w:numPr>
        <w:ind w:left="2410" w:right="283" w:hanging="862"/>
        <w:jc w:val="both"/>
        <w:rPr>
          <w:rFonts w:ascii="Arial" w:hAnsi="Arial" w:cs="Arial"/>
          <w:kern w:val="24"/>
          <w:sz w:val="22"/>
        </w:rPr>
      </w:pPr>
      <w:r w:rsidRPr="00347ACA">
        <w:rPr>
          <w:rFonts w:ascii="Arial" w:hAnsi="Arial" w:cs="Arial"/>
          <w:kern w:val="24"/>
          <w:sz w:val="22"/>
        </w:rPr>
        <w:t>Close to each excavator</w:t>
      </w:r>
    </w:p>
    <w:p w14:paraId="5432D78F" w14:textId="77777777" w:rsidR="00690B46" w:rsidRPr="00347ACA" w:rsidRDefault="00690B46" w:rsidP="0002485B">
      <w:pPr>
        <w:pStyle w:val="ListParagraph"/>
        <w:numPr>
          <w:ilvl w:val="2"/>
          <w:numId w:val="30"/>
        </w:numPr>
        <w:ind w:left="2410" w:right="283" w:hanging="862"/>
        <w:jc w:val="both"/>
        <w:rPr>
          <w:rFonts w:ascii="Arial" w:hAnsi="Arial" w:cs="Arial"/>
          <w:kern w:val="24"/>
          <w:sz w:val="22"/>
        </w:rPr>
      </w:pPr>
      <w:r w:rsidRPr="00347ACA">
        <w:rPr>
          <w:rFonts w:ascii="Arial" w:hAnsi="Arial" w:cs="Arial"/>
          <w:kern w:val="24"/>
          <w:sz w:val="22"/>
        </w:rPr>
        <w:t xml:space="preserve">Close to each bulldozer </w:t>
      </w:r>
    </w:p>
    <w:p w14:paraId="3D8467A9" w14:textId="77777777" w:rsidR="00690B46" w:rsidRPr="00347ACA" w:rsidRDefault="00690B46" w:rsidP="0002485B">
      <w:pPr>
        <w:pStyle w:val="ListParagraph"/>
        <w:numPr>
          <w:ilvl w:val="2"/>
          <w:numId w:val="30"/>
        </w:numPr>
        <w:ind w:left="2410" w:right="283" w:hanging="862"/>
        <w:jc w:val="both"/>
        <w:rPr>
          <w:rFonts w:ascii="Arial" w:hAnsi="Arial" w:cs="Arial"/>
          <w:kern w:val="24"/>
          <w:sz w:val="22"/>
        </w:rPr>
      </w:pPr>
      <w:r w:rsidRPr="00347ACA">
        <w:rPr>
          <w:rFonts w:ascii="Arial" w:hAnsi="Arial" w:cs="Arial"/>
          <w:kern w:val="24"/>
          <w:sz w:val="22"/>
        </w:rPr>
        <w:t>Between source and deposition sites in positions enabling them to see the whole of the promenade and beach during recycling in each cell</w:t>
      </w:r>
    </w:p>
    <w:p w14:paraId="1B8988A7" w14:textId="77777777" w:rsidR="00690B46" w:rsidRPr="00347ACA" w:rsidRDefault="00690B46" w:rsidP="006879A3">
      <w:pPr>
        <w:ind w:left="60" w:right="283"/>
        <w:jc w:val="both"/>
        <w:rPr>
          <w:rFonts w:ascii="Arial" w:hAnsi="Arial" w:cs="Arial"/>
          <w:kern w:val="24"/>
          <w:sz w:val="22"/>
        </w:rPr>
      </w:pPr>
    </w:p>
    <w:p w14:paraId="064C225F" w14:textId="77777777" w:rsidR="00690B46"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During working periods banksmen are to remain on the promenade in </w:t>
      </w:r>
      <w:proofErr w:type="spellStart"/>
      <w:r w:rsidRPr="00347ACA">
        <w:rPr>
          <w:rFonts w:ascii="Arial" w:hAnsi="Arial" w:cs="Arial"/>
          <w:kern w:val="24"/>
          <w:sz w:val="22"/>
        </w:rPr>
        <w:t>all weather</w:t>
      </w:r>
      <w:proofErr w:type="spellEnd"/>
      <w:r w:rsidRPr="00347ACA">
        <w:rPr>
          <w:rFonts w:ascii="Arial" w:hAnsi="Arial" w:cs="Arial"/>
          <w:kern w:val="24"/>
          <w:sz w:val="22"/>
        </w:rPr>
        <w:t xml:space="preserve"> except heavy rain or strong winds and are to be provided with suitable weatherproof clothing.  If heavy rain or strong winds occur and subject to the prior approval of the </w:t>
      </w:r>
      <w:r w:rsidRPr="00347ACA">
        <w:rPr>
          <w:rFonts w:ascii="Arial" w:hAnsi="Arial" w:cs="Arial"/>
          <w:i/>
          <w:kern w:val="24"/>
          <w:sz w:val="22"/>
        </w:rPr>
        <w:t>Project Manager</w:t>
      </w:r>
      <w:r w:rsidRPr="00347ACA">
        <w:rPr>
          <w:rFonts w:ascii="Arial" w:hAnsi="Arial" w:cs="Arial"/>
          <w:kern w:val="24"/>
          <w:sz w:val="22"/>
        </w:rPr>
        <w:t xml:space="preserve">, banksmen may shelter in vehicles parked on the promenade while there are no members of the public using the promenade </w:t>
      </w:r>
      <w:r w:rsidRPr="00347ACA">
        <w:rPr>
          <w:rFonts w:ascii="Arial" w:hAnsi="Arial" w:cs="Arial"/>
          <w:kern w:val="24"/>
          <w:sz w:val="22"/>
        </w:rPr>
        <w:lastRenderedPageBreak/>
        <w:t xml:space="preserve">or beach.  Vehicles are to be parked in such a way that full visibility is maintained and banksmen are to remain vigilant in case any members of the public access the promenade or beach, in which case they are to leave their vehicles.   </w:t>
      </w:r>
    </w:p>
    <w:p w14:paraId="31CF56BA" w14:textId="77777777" w:rsidR="00690B46" w:rsidRPr="00347ACA" w:rsidRDefault="00690B46" w:rsidP="0002485B">
      <w:pPr>
        <w:ind w:left="1418" w:right="283" w:hanging="698"/>
        <w:jc w:val="both"/>
        <w:rPr>
          <w:rFonts w:ascii="Arial" w:hAnsi="Arial" w:cs="Arial"/>
          <w:kern w:val="24"/>
          <w:sz w:val="22"/>
        </w:rPr>
      </w:pPr>
    </w:p>
    <w:p w14:paraId="7A3EEA98" w14:textId="77777777" w:rsidR="00690B46"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The behaviour of banksmen is important as they are the main interface between the public and the </w:t>
      </w:r>
      <w:r w:rsidRPr="00347ACA">
        <w:rPr>
          <w:rFonts w:ascii="Arial" w:hAnsi="Arial" w:cs="Arial"/>
          <w:i/>
          <w:kern w:val="24"/>
          <w:sz w:val="22"/>
        </w:rPr>
        <w:t>Contractor</w:t>
      </w:r>
      <w:r w:rsidRPr="00347ACA">
        <w:rPr>
          <w:rFonts w:ascii="Arial" w:hAnsi="Arial" w:cs="Arial"/>
          <w:kern w:val="24"/>
          <w:sz w:val="22"/>
        </w:rPr>
        <w:t xml:space="preserve"> and </w:t>
      </w:r>
      <w:r w:rsidRPr="00347ACA">
        <w:rPr>
          <w:rFonts w:ascii="Arial" w:hAnsi="Arial" w:cs="Arial"/>
          <w:i/>
          <w:kern w:val="24"/>
          <w:sz w:val="22"/>
        </w:rPr>
        <w:t>Employer</w:t>
      </w:r>
      <w:r w:rsidRPr="00347ACA">
        <w:rPr>
          <w:rFonts w:ascii="Arial" w:hAnsi="Arial" w:cs="Arial"/>
          <w:kern w:val="24"/>
          <w:sz w:val="22"/>
        </w:rPr>
        <w:t xml:space="preserve">.  Banksmen are to be briefed on the purpose of the works so that they can explain to the public if asked.  They are to be appropriately dressed and are to maintain a professional standard of behaviour.  Any banksman who fails to maintain an appropriate standard of behaviour is to be removed from the works, at the discretion of the </w:t>
      </w:r>
      <w:r w:rsidRPr="00347ACA">
        <w:rPr>
          <w:rFonts w:ascii="Arial" w:hAnsi="Arial" w:cs="Arial"/>
          <w:i/>
          <w:kern w:val="24"/>
          <w:sz w:val="22"/>
        </w:rPr>
        <w:t>Project Manager</w:t>
      </w:r>
      <w:r w:rsidRPr="00347ACA">
        <w:rPr>
          <w:rFonts w:ascii="Arial" w:hAnsi="Arial" w:cs="Arial"/>
          <w:kern w:val="24"/>
          <w:sz w:val="22"/>
        </w:rPr>
        <w:t>.</w:t>
      </w:r>
    </w:p>
    <w:p w14:paraId="5ABABEEE" w14:textId="77777777" w:rsidR="00690B46" w:rsidRPr="00347ACA" w:rsidRDefault="00690B46" w:rsidP="0002485B">
      <w:pPr>
        <w:ind w:left="1418" w:right="283" w:hanging="698"/>
        <w:jc w:val="both"/>
        <w:rPr>
          <w:rFonts w:ascii="Arial" w:hAnsi="Arial" w:cs="Arial"/>
          <w:kern w:val="24"/>
          <w:sz w:val="22"/>
        </w:rPr>
      </w:pPr>
    </w:p>
    <w:p w14:paraId="493B9816" w14:textId="77777777" w:rsidR="00EC77EC" w:rsidRPr="00347ACA" w:rsidRDefault="00EC77EC" w:rsidP="0002485B">
      <w:pPr>
        <w:pStyle w:val="ListParagraph"/>
        <w:numPr>
          <w:ilvl w:val="1"/>
          <w:numId w:val="30"/>
        </w:numPr>
        <w:ind w:left="1418" w:right="283" w:hanging="698"/>
        <w:jc w:val="both"/>
        <w:rPr>
          <w:rFonts w:ascii="Arial" w:hAnsi="Arial" w:cs="Arial"/>
          <w:kern w:val="24"/>
          <w:sz w:val="22"/>
        </w:rPr>
      </w:pPr>
      <w:r w:rsidRPr="00347ACA">
        <w:rPr>
          <w:rFonts w:ascii="Arial" w:hAnsi="Arial" w:cs="Arial"/>
          <w:kern w:val="24"/>
          <w:sz w:val="22"/>
        </w:rPr>
        <w:t xml:space="preserve">The numbers of banksmen necessary in each cell are for the </w:t>
      </w:r>
      <w:r w:rsidRPr="00347ACA">
        <w:rPr>
          <w:rFonts w:ascii="Arial" w:hAnsi="Arial" w:cs="Arial"/>
          <w:i/>
          <w:kern w:val="24"/>
          <w:sz w:val="22"/>
        </w:rPr>
        <w:t>Contractor</w:t>
      </w:r>
      <w:r w:rsidRPr="00347ACA">
        <w:rPr>
          <w:rFonts w:ascii="Arial" w:hAnsi="Arial" w:cs="Arial"/>
          <w:kern w:val="24"/>
          <w:sz w:val="22"/>
        </w:rPr>
        <w:t xml:space="preserve"> to determine in order to satisfy the above requirements and ensure public safety.  However, as guidance to tenderers, the following number of banksmen in each cell are anticipated as a minimum:</w:t>
      </w:r>
    </w:p>
    <w:p w14:paraId="0E4665DA" w14:textId="77777777" w:rsidR="00EC77EC" w:rsidRPr="00347ACA" w:rsidRDefault="00EC77EC" w:rsidP="006879A3">
      <w:pPr>
        <w:ind w:left="60" w:right="283"/>
        <w:jc w:val="both"/>
        <w:rPr>
          <w:rFonts w:ascii="Arial" w:hAnsi="Arial" w:cs="Arial"/>
          <w:kern w:val="24"/>
          <w:sz w:val="22"/>
        </w:rPr>
      </w:pPr>
    </w:p>
    <w:p w14:paraId="3DBE1837" w14:textId="77777777" w:rsidR="00430B8B" w:rsidRPr="00347ACA" w:rsidRDefault="00430B8B" w:rsidP="0002485B">
      <w:pPr>
        <w:pStyle w:val="ListParagraph"/>
        <w:numPr>
          <w:ilvl w:val="1"/>
          <w:numId w:val="42"/>
        </w:numPr>
        <w:ind w:left="1843" w:right="283"/>
        <w:jc w:val="both"/>
        <w:rPr>
          <w:rFonts w:ascii="Arial" w:hAnsi="Arial" w:cs="Arial"/>
          <w:kern w:val="24"/>
          <w:sz w:val="22"/>
        </w:rPr>
      </w:pPr>
      <w:r w:rsidRPr="00347ACA">
        <w:rPr>
          <w:rFonts w:ascii="Arial" w:hAnsi="Arial" w:cs="Arial"/>
          <w:kern w:val="24"/>
          <w:sz w:val="22"/>
        </w:rPr>
        <w:t xml:space="preserve">Cell 1 -  </w:t>
      </w:r>
      <w:r w:rsidRPr="00347ACA">
        <w:rPr>
          <w:rFonts w:ascii="Arial" w:hAnsi="Arial" w:cs="Arial"/>
          <w:kern w:val="24"/>
          <w:sz w:val="22"/>
        </w:rPr>
        <w:tab/>
        <w:t>3 No.</w:t>
      </w:r>
    </w:p>
    <w:p w14:paraId="40B3BC6A" w14:textId="77777777" w:rsidR="00430B8B" w:rsidRPr="00347ACA" w:rsidRDefault="00430B8B" w:rsidP="0002485B">
      <w:pPr>
        <w:pStyle w:val="ListParagraph"/>
        <w:numPr>
          <w:ilvl w:val="1"/>
          <w:numId w:val="42"/>
        </w:numPr>
        <w:ind w:left="1843" w:right="283"/>
        <w:jc w:val="both"/>
        <w:rPr>
          <w:rFonts w:ascii="Arial" w:hAnsi="Arial" w:cs="Arial"/>
          <w:kern w:val="24"/>
          <w:sz w:val="22"/>
        </w:rPr>
      </w:pPr>
      <w:r w:rsidRPr="00347ACA">
        <w:rPr>
          <w:rFonts w:ascii="Arial" w:hAnsi="Arial" w:cs="Arial"/>
          <w:kern w:val="24"/>
          <w:sz w:val="22"/>
        </w:rPr>
        <w:t xml:space="preserve">Cell 2 -  </w:t>
      </w:r>
      <w:r w:rsidRPr="00347ACA">
        <w:rPr>
          <w:rFonts w:ascii="Arial" w:hAnsi="Arial" w:cs="Arial"/>
          <w:kern w:val="24"/>
          <w:sz w:val="22"/>
        </w:rPr>
        <w:tab/>
        <w:t>3 No.</w:t>
      </w:r>
    </w:p>
    <w:p w14:paraId="4A4FFE75" w14:textId="77777777" w:rsidR="00430B8B" w:rsidRPr="00347ACA" w:rsidRDefault="00430B8B" w:rsidP="0002485B">
      <w:pPr>
        <w:pStyle w:val="ListParagraph"/>
        <w:numPr>
          <w:ilvl w:val="1"/>
          <w:numId w:val="42"/>
        </w:numPr>
        <w:ind w:left="1843" w:right="283"/>
        <w:jc w:val="both"/>
        <w:rPr>
          <w:rFonts w:ascii="Arial" w:hAnsi="Arial"/>
          <w:sz w:val="22"/>
        </w:rPr>
      </w:pPr>
      <w:r w:rsidRPr="00347ACA">
        <w:rPr>
          <w:rFonts w:ascii="Arial" w:hAnsi="Arial" w:cs="Arial"/>
          <w:kern w:val="24"/>
          <w:sz w:val="22"/>
        </w:rPr>
        <w:t xml:space="preserve">Cell 3 -  </w:t>
      </w:r>
      <w:r w:rsidRPr="00347ACA">
        <w:rPr>
          <w:rFonts w:ascii="Arial" w:hAnsi="Arial" w:cs="Arial"/>
          <w:kern w:val="24"/>
          <w:sz w:val="22"/>
        </w:rPr>
        <w:tab/>
        <w:t>4 No.</w:t>
      </w:r>
    </w:p>
    <w:p w14:paraId="79E1A112" w14:textId="77777777" w:rsidR="00430B8B" w:rsidRPr="00347ACA" w:rsidRDefault="00430B8B" w:rsidP="0002485B">
      <w:pPr>
        <w:pStyle w:val="ListParagraph"/>
        <w:numPr>
          <w:ilvl w:val="1"/>
          <w:numId w:val="42"/>
        </w:numPr>
        <w:ind w:left="1843" w:right="283"/>
        <w:jc w:val="both"/>
        <w:rPr>
          <w:rFonts w:ascii="Arial" w:hAnsi="Arial" w:cs="Arial"/>
          <w:kern w:val="24"/>
          <w:sz w:val="22"/>
        </w:rPr>
      </w:pPr>
      <w:r w:rsidRPr="00347ACA">
        <w:rPr>
          <w:rFonts w:ascii="Arial" w:hAnsi="Arial" w:cs="Arial"/>
          <w:kern w:val="24"/>
          <w:sz w:val="22"/>
        </w:rPr>
        <w:t xml:space="preserve">Cell 4 -  </w:t>
      </w:r>
      <w:r w:rsidRPr="00347ACA">
        <w:rPr>
          <w:rFonts w:ascii="Arial" w:hAnsi="Arial" w:cs="Arial"/>
          <w:kern w:val="24"/>
          <w:sz w:val="22"/>
        </w:rPr>
        <w:tab/>
        <w:t>4 No.</w:t>
      </w:r>
    </w:p>
    <w:p w14:paraId="5FED362F" w14:textId="77777777" w:rsidR="00430B8B" w:rsidRPr="00347ACA" w:rsidRDefault="00430B8B" w:rsidP="0002485B">
      <w:pPr>
        <w:pStyle w:val="ListParagraph"/>
        <w:numPr>
          <w:ilvl w:val="1"/>
          <w:numId w:val="42"/>
        </w:numPr>
        <w:ind w:left="1843" w:right="283"/>
        <w:jc w:val="both"/>
        <w:rPr>
          <w:rFonts w:ascii="Arial" w:hAnsi="Arial" w:cs="Arial"/>
          <w:kern w:val="24"/>
          <w:sz w:val="22"/>
        </w:rPr>
      </w:pPr>
      <w:r w:rsidRPr="00347ACA">
        <w:rPr>
          <w:rFonts w:ascii="Arial" w:hAnsi="Arial" w:cs="Arial"/>
          <w:kern w:val="24"/>
          <w:sz w:val="22"/>
        </w:rPr>
        <w:t xml:space="preserve">Cell 5 -  </w:t>
      </w:r>
      <w:r w:rsidRPr="00347ACA">
        <w:rPr>
          <w:rFonts w:ascii="Arial" w:hAnsi="Arial" w:cs="Arial"/>
          <w:kern w:val="24"/>
          <w:sz w:val="22"/>
        </w:rPr>
        <w:tab/>
        <w:t>2 No.</w:t>
      </w:r>
    </w:p>
    <w:p w14:paraId="2A4492A6" w14:textId="77777777" w:rsidR="00430B8B" w:rsidRPr="00347ACA" w:rsidRDefault="00430B8B" w:rsidP="0002485B">
      <w:pPr>
        <w:pStyle w:val="ListParagraph"/>
        <w:numPr>
          <w:ilvl w:val="1"/>
          <w:numId w:val="42"/>
        </w:numPr>
        <w:ind w:left="1843" w:right="283"/>
        <w:jc w:val="both"/>
        <w:rPr>
          <w:rFonts w:ascii="Arial" w:hAnsi="Arial" w:cs="Arial"/>
          <w:kern w:val="24"/>
          <w:sz w:val="22"/>
        </w:rPr>
      </w:pPr>
      <w:r w:rsidRPr="00347ACA">
        <w:rPr>
          <w:rFonts w:ascii="Arial" w:hAnsi="Arial" w:cs="Arial"/>
          <w:kern w:val="24"/>
          <w:sz w:val="22"/>
        </w:rPr>
        <w:t xml:space="preserve">Cell 6 - </w:t>
      </w:r>
      <w:r w:rsidRPr="00347ACA">
        <w:rPr>
          <w:rFonts w:ascii="Arial" w:hAnsi="Arial" w:cs="Arial"/>
          <w:kern w:val="24"/>
          <w:sz w:val="22"/>
        </w:rPr>
        <w:tab/>
        <w:t>2 No.</w:t>
      </w:r>
    </w:p>
    <w:p w14:paraId="23BAC186" w14:textId="77777777" w:rsidR="00430B8B" w:rsidRPr="00347ACA" w:rsidRDefault="00430B8B" w:rsidP="0002485B">
      <w:pPr>
        <w:pStyle w:val="ListParagraph"/>
        <w:numPr>
          <w:ilvl w:val="1"/>
          <w:numId w:val="42"/>
        </w:numPr>
        <w:ind w:left="1843" w:right="283"/>
        <w:jc w:val="both"/>
        <w:rPr>
          <w:rFonts w:ascii="Arial" w:hAnsi="Arial" w:cs="Arial"/>
          <w:kern w:val="24"/>
          <w:sz w:val="22"/>
        </w:rPr>
      </w:pPr>
      <w:r w:rsidRPr="00347ACA">
        <w:rPr>
          <w:rFonts w:ascii="Arial" w:hAnsi="Arial" w:cs="Arial"/>
          <w:kern w:val="24"/>
          <w:sz w:val="22"/>
        </w:rPr>
        <w:t>Cell 7 -</w:t>
      </w:r>
      <w:r w:rsidRPr="00347ACA">
        <w:rPr>
          <w:rFonts w:ascii="Arial" w:hAnsi="Arial" w:cs="Arial"/>
          <w:kern w:val="24"/>
          <w:sz w:val="22"/>
        </w:rPr>
        <w:tab/>
        <w:t>2 No.</w:t>
      </w:r>
    </w:p>
    <w:p w14:paraId="4E9EF5A4" w14:textId="77777777" w:rsidR="00EC77EC" w:rsidRPr="00347ACA" w:rsidRDefault="00430B8B" w:rsidP="0002485B">
      <w:pPr>
        <w:pStyle w:val="ListParagraph"/>
        <w:numPr>
          <w:ilvl w:val="1"/>
          <w:numId w:val="42"/>
        </w:numPr>
        <w:ind w:left="1843" w:right="283"/>
        <w:jc w:val="both"/>
        <w:rPr>
          <w:rFonts w:ascii="Arial" w:hAnsi="Arial" w:cs="Arial"/>
          <w:kern w:val="24"/>
          <w:sz w:val="22"/>
        </w:rPr>
      </w:pPr>
      <w:r w:rsidRPr="00347ACA">
        <w:rPr>
          <w:rFonts w:ascii="Arial" w:hAnsi="Arial" w:cs="Arial"/>
          <w:kern w:val="24"/>
          <w:sz w:val="22"/>
        </w:rPr>
        <w:t>Cell 8 -</w:t>
      </w:r>
      <w:r w:rsidR="00EC77EC" w:rsidRPr="00347ACA">
        <w:rPr>
          <w:rFonts w:ascii="Arial" w:hAnsi="Arial" w:cs="Arial"/>
          <w:kern w:val="24"/>
          <w:sz w:val="22"/>
        </w:rPr>
        <w:t xml:space="preserve">  </w:t>
      </w:r>
      <w:r w:rsidRPr="00347ACA">
        <w:rPr>
          <w:rFonts w:ascii="Arial" w:hAnsi="Arial" w:cs="Arial"/>
          <w:kern w:val="24"/>
          <w:sz w:val="22"/>
        </w:rPr>
        <w:tab/>
      </w:r>
      <w:r w:rsidR="00EC77EC" w:rsidRPr="00347ACA">
        <w:rPr>
          <w:rFonts w:ascii="Arial" w:hAnsi="Arial" w:cs="Arial"/>
          <w:kern w:val="24"/>
          <w:sz w:val="22"/>
        </w:rPr>
        <w:t>1 No.</w:t>
      </w:r>
    </w:p>
    <w:p w14:paraId="434264C0" w14:textId="77777777" w:rsidR="00347ACA" w:rsidRPr="00347ACA" w:rsidRDefault="00347ACA" w:rsidP="00347ACA">
      <w:pPr>
        <w:tabs>
          <w:tab w:val="left" w:pos="0"/>
          <w:tab w:val="left" w:pos="720"/>
          <w:tab w:val="left" w:pos="1152"/>
          <w:tab w:val="left" w:pos="1584"/>
          <w:tab w:val="left" w:pos="2448"/>
          <w:tab w:val="left" w:pos="2880"/>
        </w:tabs>
        <w:suppressAutoHyphens/>
        <w:jc w:val="both"/>
        <w:rPr>
          <w:rFonts w:ascii="Arial" w:hAnsi="Arial"/>
          <w:b/>
          <w:kern w:val="24"/>
          <w:sz w:val="22"/>
        </w:rPr>
      </w:pPr>
    </w:p>
    <w:p w14:paraId="65200139" w14:textId="77777777" w:rsidR="00347ACA" w:rsidRPr="00347ACA" w:rsidRDefault="00347ACA" w:rsidP="00347ACA">
      <w:pPr>
        <w:tabs>
          <w:tab w:val="left" w:pos="0"/>
          <w:tab w:val="left" w:pos="720"/>
          <w:tab w:val="left" w:pos="1152"/>
          <w:tab w:val="left" w:pos="1584"/>
          <w:tab w:val="left" w:pos="2448"/>
          <w:tab w:val="left" w:pos="2880"/>
        </w:tabs>
        <w:suppressAutoHyphens/>
        <w:jc w:val="both"/>
        <w:rPr>
          <w:rFonts w:ascii="Arial" w:hAnsi="Arial"/>
          <w:b/>
          <w:kern w:val="24"/>
          <w:sz w:val="22"/>
        </w:rPr>
      </w:pPr>
      <w:r w:rsidRPr="00347ACA">
        <w:rPr>
          <w:rFonts w:ascii="Arial" w:hAnsi="Arial"/>
          <w:b/>
          <w:kern w:val="24"/>
          <w:sz w:val="22"/>
        </w:rPr>
        <w:t>Compensation Events</w:t>
      </w:r>
    </w:p>
    <w:p w14:paraId="17DBE1FE" w14:textId="77777777" w:rsidR="00347ACA" w:rsidRPr="00347ACA" w:rsidRDefault="00347ACA" w:rsidP="00347ACA">
      <w:pPr>
        <w:tabs>
          <w:tab w:val="left" w:pos="0"/>
          <w:tab w:val="left" w:pos="1152"/>
          <w:tab w:val="left" w:pos="1584"/>
          <w:tab w:val="left" w:pos="2448"/>
          <w:tab w:val="left" w:pos="2880"/>
        </w:tabs>
        <w:suppressAutoHyphens/>
        <w:jc w:val="both"/>
        <w:rPr>
          <w:rFonts w:ascii="Arial" w:hAnsi="Arial"/>
          <w:kern w:val="24"/>
          <w:sz w:val="22"/>
        </w:rPr>
      </w:pPr>
    </w:p>
    <w:p w14:paraId="69799188" w14:textId="77777777" w:rsidR="00347ACA" w:rsidRPr="00347ACA" w:rsidRDefault="00347ACA" w:rsidP="00347ACA">
      <w:pPr>
        <w:pStyle w:val="ListParagraph"/>
        <w:numPr>
          <w:ilvl w:val="0"/>
          <w:numId w:val="30"/>
        </w:numPr>
        <w:tabs>
          <w:tab w:val="left" w:pos="0"/>
          <w:tab w:val="left" w:pos="1152"/>
          <w:tab w:val="left" w:pos="1584"/>
          <w:tab w:val="left" w:pos="2448"/>
          <w:tab w:val="left" w:pos="2880"/>
        </w:tabs>
        <w:suppressAutoHyphens/>
        <w:jc w:val="both"/>
        <w:rPr>
          <w:rFonts w:ascii="Arial" w:hAnsi="Arial"/>
          <w:kern w:val="24"/>
          <w:sz w:val="22"/>
        </w:rPr>
      </w:pPr>
      <w:r w:rsidRPr="00347ACA">
        <w:rPr>
          <w:rFonts w:ascii="Arial" w:hAnsi="Arial"/>
          <w:kern w:val="24"/>
          <w:sz w:val="22"/>
        </w:rPr>
        <w:t>The place where weather is to be recorded is the nearest coastal location to the site at which records are made by the Met Office and/or the Channel Coastal Observatory, as appropriate to the type of record.</w:t>
      </w:r>
    </w:p>
    <w:p w14:paraId="77D0FA73" w14:textId="77777777" w:rsidR="00347ACA" w:rsidRPr="00347ACA" w:rsidRDefault="00347ACA" w:rsidP="00347ACA">
      <w:pPr>
        <w:tabs>
          <w:tab w:val="left" w:pos="0"/>
          <w:tab w:val="left" w:pos="1152"/>
          <w:tab w:val="left" w:pos="1584"/>
          <w:tab w:val="left" w:pos="2448"/>
          <w:tab w:val="left" w:pos="2880"/>
        </w:tabs>
        <w:suppressAutoHyphens/>
        <w:jc w:val="both"/>
        <w:rPr>
          <w:rFonts w:ascii="Arial" w:hAnsi="Arial"/>
          <w:kern w:val="24"/>
          <w:sz w:val="22"/>
        </w:rPr>
      </w:pPr>
    </w:p>
    <w:p w14:paraId="27250B22"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 The </w:t>
      </w:r>
      <w:r w:rsidRPr="00347ACA">
        <w:rPr>
          <w:rFonts w:ascii="Arial" w:hAnsi="Arial"/>
          <w:i/>
          <w:kern w:val="24"/>
          <w:sz w:val="22"/>
        </w:rPr>
        <w:t>weather measurements</w:t>
      </w:r>
      <w:r w:rsidRPr="00347ACA">
        <w:rPr>
          <w:rFonts w:ascii="Arial" w:hAnsi="Arial"/>
          <w:kern w:val="24"/>
          <w:sz w:val="22"/>
        </w:rPr>
        <w:t xml:space="preserve"> to be recorded for each access period are:</w:t>
      </w:r>
    </w:p>
    <w:p w14:paraId="5328ECD8"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6412FDF9"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 The daily rainfall (mm)</w:t>
      </w:r>
    </w:p>
    <w:p w14:paraId="47A61BB0"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4A810DCC"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 The number of days with rainfall more than 5mm</w:t>
      </w:r>
    </w:p>
    <w:p w14:paraId="53FB234D"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648612CB"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 The number of days with minimum air temperature less than 0 degrees Celsius</w:t>
      </w:r>
    </w:p>
    <w:p w14:paraId="068BDD13"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3EACE7E3"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 The number of days with snow lying at 0900 hours GMT </w:t>
      </w:r>
    </w:p>
    <w:p w14:paraId="0A48BBF8"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235FDE08"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 And these measurements:</w:t>
      </w:r>
    </w:p>
    <w:p w14:paraId="2FD59094" w14:textId="77777777" w:rsidR="00347ACA" w:rsidRPr="00347ACA" w:rsidRDefault="00347ACA" w:rsidP="00347ACA">
      <w:pPr>
        <w:tabs>
          <w:tab w:val="left" w:pos="0"/>
          <w:tab w:val="left" w:pos="720"/>
          <w:tab w:val="left" w:pos="1152"/>
          <w:tab w:val="left" w:pos="1584"/>
          <w:tab w:val="left" w:pos="2448"/>
          <w:tab w:val="left" w:pos="2880"/>
        </w:tabs>
        <w:suppressAutoHyphens/>
        <w:ind w:left="1080"/>
        <w:jc w:val="both"/>
        <w:rPr>
          <w:rFonts w:ascii="Arial" w:hAnsi="Arial"/>
          <w:kern w:val="24"/>
          <w:sz w:val="22"/>
        </w:rPr>
      </w:pPr>
    </w:p>
    <w:p w14:paraId="2F185608" w14:textId="77777777" w:rsidR="00347ACA" w:rsidRPr="00347ACA" w:rsidRDefault="00347ACA" w:rsidP="0002485B">
      <w:pPr>
        <w:numPr>
          <w:ilvl w:val="2"/>
          <w:numId w:val="44"/>
        </w:numPr>
        <w:tabs>
          <w:tab w:val="left" w:pos="567"/>
          <w:tab w:val="left" w:pos="1134"/>
        </w:tabs>
        <w:ind w:left="1843" w:right="56"/>
        <w:jc w:val="both"/>
        <w:rPr>
          <w:rFonts w:ascii="Arial" w:hAnsi="Arial"/>
          <w:kern w:val="24"/>
          <w:sz w:val="22"/>
        </w:rPr>
      </w:pPr>
      <w:r w:rsidRPr="00347ACA">
        <w:rPr>
          <w:rFonts w:ascii="Arial" w:hAnsi="Arial"/>
          <w:kern w:val="24"/>
          <w:sz w:val="22"/>
        </w:rPr>
        <w:t>wind speed and direction - this data shall be measured and recorded in sufficient detail at an agreed location to allow the wave hindcasting methods outlined in the CIRIA/CUR ‘Manual on the use of rock in coastal and shoreline engineering’ to be employed.</w:t>
      </w:r>
    </w:p>
    <w:p w14:paraId="53A949B2" w14:textId="77777777" w:rsidR="00347ACA" w:rsidRPr="00347ACA" w:rsidRDefault="00347ACA" w:rsidP="0002485B">
      <w:pPr>
        <w:tabs>
          <w:tab w:val="left" w:pos="567"/>
          <w:tab w:val="left" w:pos="1134"/>
        </w:tabs>
        <w:ind w:left="1843" w:right="56"/>
        <w:jc w:val="both"/>
        <w:rPr>
          <w:rFonts w:ascii="Arial" w:hAnsi="Arial"/>
          <w:kern w:val="24"/>
          <w:sz w:val="22"/>
        </w:rPr>
      </w:pPr>
    </w:p>
    <w:p w14:paraId="207D14DF" w14:textId="77777777" w:rsidR="00347ACA" w:rsidRPr="00347ACA" w:rsidRDefault="00347ACA" w:rsidP="0002485B">
      <w:pPr>
        <w:numPr>
          <w:ilvl w:val="2"/>
          <w:numId w:val="44"/>
        </w:numPr>
        <w:tabs>
          <w:tab w:val="left" w:pos="567"/>
          <w:tab w:val="left" w:pos="1134"/>
        </w:tabs>
        <w:ind w:left="1843" w:right="56"/>
        <w:jc w:val="both"/>
        <w:rPr>
          <w:rFonts w:ascii="Arial" w:hAnsi="Arial"/>
          <w:kern w:val="24"/>
          <w:sz w:val="22"/>
        </w:rPr>
      </w:pPr>
      <w:r w:rsidRPr="00347ACA">
        <w:rPr>
          <w:rFonts w:ascii="Arial" w:hAnsi="Arial"/>
          <w:kern w:val="24"/>
          <w:sz w:val="22"/>
        </w:rPr>
        <w:t>actual wave heights (on which compensation events will be determined) by either or both of the following methods:</w:t>
      </w:r>
    </w:p>
    <w:p w14:paraId="7996755E" w14:textId="77777777" w:rsidR="00347ACA" w:rsidRPr="00347ACA" w:rsidRDefault="00347ACA" w:rsidP="00347ACA">
      <w:pPr>
        <w:tabs>
          <w:tab w:val="left" w:pos="0"/>
          <w:tab w:val="left" w:pos="1170"/>
          <w:tab w:val="left" w:pos="1584"/>
          <w:tab w:val="left" w:pos="2448"/>
          <w:tab w:val="left" w:pos="2880"/>
        </w:tabs>
        <w:suppressAutoHyphens/>
        <w:jc w:val="both"/>
        <w:rPr>
          <w:rFonts w:ascii="Arial" w:hAnsi="Arial"/>
          <w:kern w:val="24"/>
          <w:sz w:val="22"/>
        </w:rPr>
      </w:pPr>
    </w:p>
    <w:p w14:paraId="1C21867F" w14:textId="77777777" w:rsidR="00347ACA" w:rsidRPr="00347ACA" w:rsidRDefault="00347ACA" w:rsidP="0002485B">
      <w:pPr>
        <w:numPr>
          <w:ilvl w:val="0"/>
          <w:numId w:val="13"/>
        </w:numPr>
        <w:tabs>
          <w:tab w:val="clear" w:pos="1571"/>
          <w:tab w:val="left" w:pos="0"/>
          <w:tab w:val="left" w:pos="1170"/>
          <w:tab w:val="left" w:pos="2880"/>
        </w:tabs>
        <w:suppressAutoHyphens/>
        <w:ind w:left="2410"/>
        <w:jc w:val="both"/>
        <w:rPr>
          <w:rFonts w:ascii="Arial" w:hAnsi="Arial"/>
          <w:kern w:val="24"/>
          <w:sz w:val="22"/>
        </w:rPr>
      </w:pPr>
      <w:r w:rsidRPr="00347ACA">
        <w:rPr>
          <w:rFonts w:ascii="Arial" w:hAnsi="Arial"/>
          <w:kern w:val="24"/>
          <w:sz w:val="22"/>
        </w:rPr>
        <w:t xml:space="preserve">From actual measured data recorded at the wave rider buoy, located approximately on the 12mCD contour due south of Sandgate Castle 51° </w:t>
      </w:r>
      <w:r w:rsidRPr="00347ACA">
        <w:rPr>
          <w:rFonts w:ascii="Arial" w:hAnsi="Arial"/>
          <w:kern w:val="24"/>
          <w:sz w:val="22"/>
        </w:rPr>
        <w:lastRenderedPageBreak/>
        <w:t>03’ 32’’ North 01° 08’ 23’’ East.  Data from this buoy is freely available from the i</w:t>
      </w:r>
      <w:r w:rsidR="00A500D4">
        <w:rPr>
          <w:rFonts w:ascii="Arial" w:hAnsi="Arial"/>
          <w:kern w:val="24"/>
          <w:sz w:val="22"/>
        </w:rPr>
        <w:t>nternet or directly from Folkestone &amp; Hythe</w:t>
      </w:r>
      <w:r w:rsidRPr="00347ACA">
        <w:rPr>
          <w:rFonts w:ascii="Arial" w:hAnsi="Arial"/>
          <w:kern w:val="24"/>
          <w:sz w:val="22"/>
        </w:rPr>
        <w:t xml:space="preserve"> District Council.</w:t>
      </w:r>
    </w:p>
    <w:p w14:paraId="4D31669D" w14:textId="77777777" w:rsidR="00347ACA" w:rsidRPr="00347ACA" w:rsidRDefault="00347ACA" w:rsidP="0002485B">
      <w:pPr>
        <w:tabs>
          <w:tab w:val="left" w:pos="0"/>
          <w:tab w:val="left" w:pos="1170"/>
          <w:tab w:val="left" w:pos="1584"/>
          <w:tab w:val="left" w:pos="2880"/>
        </w:tabs>
        <w:suppressAutoHyphens/>
        <w:ind w:left="2410"/>
        <w:jc w:val="both"/>
        <w:rPr>
          <w:rFonts w:ascii="Arial" w:hAnsi="Arial"/>
          <w:kern w:val="24"/>
          <w:sz w:val="22"/>
        </w:rPr>
      </w:pPr>
    </w:p>
    <w:p w14:paraId="7B3A82E0" w14:textId="77777777" w:rsidR="00347ACA" w:rsidRPr="00347ACA" w:rsidRDefault="00347ACA" w:rsidP="0002485B">
      <w:pPr>
        <w:numPr>
          <w:ilvl w:val="0"/>
          <w:numId w:val="13"/>
        </w:numPr>
        <w:tabs>
          <w:tab w:val="clear" w:pos="1571"/>
          <w:tab w:val="left" w:pos="0"/>
          <w:tab w:val="left" w:pos="1170"/>
          <w:tab w:val="left" w:pos="2880"/>
        </w:tabs>
        <w:suppressAutoHyphens/>
        <w:ind w:left="2410"/>
        <w:jc w:val="both"/>
        <w:rPr>
          <w:rFonts w:ascii="Arial" w:hAnsi="Arial"/>
          <w:kern w:val="24"/>
          <w:sz w:val="22"/>
        </w:rPr>
      </w:pPr>
      <w:r w:rsidRPr="00347ACA">
        <w:rPr>
          <w:rFonts w:ascii="Arial" w:hAnsi="Arial"/>
          <w:kern w:val="24"/>
          <w:sz w:val="22"/>
        </w:rPr>
        <w:t>In the event that the wave buoy is inoperative, wave heights are to be established through traditional hindcasting methods as outlined in the CIRIA/CUR ‘Manual on the use of rock in coastal and shoreline engineering’. Wind speeds used for the calculation of wave heights shall be mean, not peak speeds.</w:t>
      </w:r>
    </w:p>
    <w:p w14:paraId="0EBBD685" w14:textId="77777777" w:rsidR="00347ACA" w:rsidRPr="00347ACA" w:rsidRDefault="00347ACA" w:rsidP="00347ACA">
      <w:pPr>
        <w:tabs>
          <w:tab w:val="left" w:pos="0"/>
          <w:tab w:val="left" w:pos="1152"/>
          <w:tab w:val="left" w:pos="1584"/>
          <w:tab w:val="left" w:pos="2448"/>
          <w:tab w:val="left" w:pos="2880"/>
        </w:tabs>
        <w:suppressAutoHyphens/>
        <w:jc w:val="both"/>
        <w:rPr>
          <w:rFonts w:ascii="Arial" w:hAnsi="Arial"/>
          <w:kern w:val="24"/>
          <w:sz w:val="22"/>
        </w:rPr>
      </w:pPr>
    </w:p>
    <w:p w14:paraId="57216BA1" w14:textId="77777777" w:rsidR="00347ACA" w:rsidRPr="00347ACA" w:rsidRDefault="00347ACA" w:rsidP="0002485B">
      <w:pPr>
        <w:pStyle w:val="ListParagraph"/>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 The nearest Met Office Weather Recording Station to the site is between Dover and Deal at Langdon Bay.  The Ordnance Survey Grid Reference is 6340 E and 1425 N, 117m AMSL.</w:t>
      </w:r>
    </w:p>
    <w:p w14:paraId="382AEBFC"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61ABFCFC"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For the purposes of defining a compensation event that relates to a delay to the works caused by excessive wave heights, the 1 in 10 year extreme significant wave height of 4.16m shall be the threshold value.  This value was established from wave modelling and extremes analysis carried out for the detailed design of a coastal defence project along this frontage and is based on a 10-year offshore data set provided by the Met Office.  The modelled location for this wave event is the 5m CD contour due south of Sandgate Castle.</w:t>
      </w:r>
    </w:p>
    <w:p w14:paraId="1E15329B" w14:textId="77777777" w:rsidR="00347ACA" w:rsidRPr="00347ACA" w:rsidRDefault="00347ACA" w:rsidP="0002485B">
      <w:pPr>
        <w:pStyle w:val="ListParagraph"/>
        <w:ind w:left="1418" w:hanging="698"/>
        <w:rPr>
          <w:rFonts w:ascii="Arial" w:hAnsi="Arial"/>
          <w:kern w:val="24"/>
          <w:sz w:val="22"/>
        </w:rPr>
      </w:pPr>
    </w:p>
    <w:p w14:paraId="2E431CBB"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The </w:t>
      </w:r>
      <w:r w:rsidRPr="00347ACA">
        <w:rPr>
          <w:rFonts w:ascii="Arial" w:hAnsi="Arial"/>
          <w:i/>
          <w:kern w:val="24"/>
          <w:sz w:val="22"/>
        </w:rPr>
        <w:t>arbitration procedure</w:t>
      </w:r>
      <w:r w:rsidRPr="00347ACA">
        <w:rPr>
          <w:rFonts w:ascii="Arial" w:hAnsi="Arial"/>
          <w:kern w:val="24"/>
          <w:sz w:val="22"/>
        </w:rPr>
        <w:t xml:space="preserve"> is the Institution of Civil Engineers Arbitration Procedure 2006 including any amendments in force at the time the arbitrator is appointed.</w:t>
      </w:r>
      <w:r w:rsidRPr="00347ACA">
        <w:rPr>
          <w:rFonts w:ascii="Arial" w:hAnsi="Arial"/>
          <w:kern w:val="24"/>
          <w:sz w:val="22"/>
        </w:rPr>
        <w:tab/>
      </w:r>
    </w:p>
    <w:p w14:paraId="5FB20327"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4B2FEB79"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The person or organisation who will choose an arbitrator if the Parties cannot agree a choice is the President of the Institution of Civil Engineers.</w:t>
      </w:r>
    </w:p>
    <w:p w14:paraId="086967EA"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4EC41F26"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These are additional shared </w:t>
      </w:r>
      <w:r w:rsidRPr="00347ACA">
        <w:rPr>
          <w:rFonts w:ascii="Arial" w:hAnsi="Arial"/>
          <w:i/>
          <w:kern w:val="24"/>
          <w:sz w:val="22"/>
        </w:rPr>
        <w:t>Contractor’s</w:t>
      </w:r>
      <w:r w:rsidRPr="00347ACA">
        <w:rPr>
          <w:rFonts w:ascii="Arial" w:hAnsi="Arial"/>
          <w:kern w:val="24"/>
          <w:sz w:val="22"/>
        </w:rPr>
        <w:t xml:space="preserve"> and </w:t>
      </w:r>
      <w:r w:rsidRPr="00347ACA">
        <w:rPr>
          <w:rFonts w:ascii="Arial" w:hAnsi="Arial"/>
          <w:i/>
          <w:kern w:val="24"/>
          <w:sz w:val="22"/>
        </w:rPr>
        <w:t>Employer’s</w:t>
      </w:r>
      <w:r w:rsidRPr="00347ACA">
        <w:rPr>
          <w:rFonts w:ascii="Arial" w:hAnsi="Arial"/>
          <w:kern w:val="24"/>
          <w:sz w:val="22"/>
        </w:rPr>
        <w:t xml:space="preserve"> risks:</w:t>
      </w:r>
    </w:p>
    <w:p w14:paraId="54EBD5E9"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767A3511"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r w:rsidRPr="00347ACA">
        <w:rPr>
          <w:rFonts w:ascii="Arial" w:hAnsi="Arial"/>
          <w:i/>
          <w:kern w:val="24"/>
          <w:sz w:val="22"/>
        </w:rPr>
        <w:t>Excessive changes in the cost of fuel for plant</w:t>
      </w:r>
      <w:r w:rsidRPr="00347ACA">
        <w:rPr>
          <w:rFonts w:ascii="Arial" w:hAnsi="Arial"/>
          <w:kern w:val="24"/>
          <w:sz w:val="22"/>
        </w:rPr>
        <w:t xml:space="preserve">, as defined below:  </w:t>
      </w:r>
    </w:p>
    <w:p w14:paraId="4952BCD2"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062290A5"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r w:rsidRPr="00347ACA">
        <w:rPr>
          <w:rFonts w:ascii="Arial" w:hAnsi="Arial"/>
          <w:kern w:val="24"/>
          <w:sz w:val="22"/>
        </w:rPr>
        <w:t>For the purposes of this contract clause an excessive change (increase or reduction) in the cost of fuel is defined as having occurred if the cost of fuel is outside the range given in Table B below for each access period</w:t>
      </w:r>
    </w:p>
    <w:p w14:paraId="7713C0F0" w14:textId="77777777" w:rsidR="00347ACA" w:rsidRPr="00347ACA" w:rsidRDefault="00347ACA" w:rsidP="00347ACA">
      <w:pPr>
        <w:tabs>
          <w:tab w:val="left" w:pos="0"/>
          <w:tab w:val="left" w:pos="1152"/>
          <w:tab w:val="left" w:pos="1584"/>
          <w:tab w:val="left" w:pos="2448"/>
          <w:tab w:val="left" w:pos="2880"/>
        </w:tabs>
        <w:suppressAutoHyphens/>
        <w:ind w:left="2835"/>
        <w:jc w:val="both"/>
        <w:rPr>
          <w:rFonts w:ascii="Arial" w:hAnsi="Arial"/>
          <w:kern w:val="24"/>
          <w:sz w:val="22"/>
        </w:rPr>
      </w:pP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160"/>
        <w:gridCol w:w="2084"/>
      </w:tblGrid>
      <w:tr w:rsidR="00347ACA" w:rsidRPr="0055728E" w14:paraId="0FEEB5D3" w14:textId="77777777" w:rsidTr="00347ACA">
        <w:tc>
          <w:tcPr>
            <w:tcW w:w="7896" w:type="dxa"/>
            <w:gridSpan w:val="3"/>
            <w:shd w:val="clear" w:color="auto" w:fill="BFBFBF" w:themeFill="background1" w:themeFillShade="BF"/>
            <w:vAlign w:val="center"/>
          </w:tcPr>
          <w:p w14:paraId="4BDD9D77" w14:textId="77777777" w:rsidR="00347ACA" w:rsidRPr="00617F1C" w:rsidRDefault="00347ACA" w:rsidP="00347ACA">
            <w:pPr>
              <w:pStyle w:val="BodyTextIndent2"/>
              <w:ind w:left="0" w:firstLine="0"/>
              <w:jc w:val="center"/>
              <w:rPr>
                <w:rFonts w:cs="Arial"/>
                <w:b/>
              </w:rPr>
            </w:pPr>
            <w:r w:rsidRPr="00617F1C">
              <w:rPr>
                <w:rFonts w:cs="Arial"/>
                <w:b/>
              </w:rPr>
              <w:t>Table B – Fuel Prices</w:t>
            </w:r>
          </w:p>
        </w:tc>
      </w:tr>
      <w:tr w:rsidR="00347ACA" w:rsidRPr="0055728E" w14:paraId="3C9D1D5F" w14:textId="77777777" w:rsidTr="00347ACA">
        <w:tc>
          <w:tcPr>
            <w:tcW w:w="3652" w:type="dxa"/>
            <w:vAlign w:val="center"/>
          </w:tcPr>
          <w:p w14:paraId="53C22017" w14:textId="77777777" w:rsidR="00347ACA" w:rsidRPr="00617F1C" w:rsidRDefault="00347ACA" w:rsidP="00347ACA">
            <w:pPr>
              <w:pStyle w:val="BodyTextIndent2"/>
              <w:ind w:left="0" w:firstLine="0"/>
              <w:jc w:val="left"/>
              <w:rPr>
                <w:rFonts w:cs="Arial"/>
                <w:b/>
              </w:rPr>
            </w:pPr>
            <w:r w:rsidRPr="00617F1C">
              <w:rPr>
                <w:rFonts w:cs="Arial"/>
                <w:b/>
              </w:rPr>
              <w:t>Access Dates</w:t>
            </w:r>
          </w:p>
        </w:tc>
        <w:tc>
          <w:tcPr>
            <w:tcW w:w="2160" w:type="dxa"/>
          </w:tcPr>
          <w:p w14:paraId="5955F449" w14:textId="77777777" w:rsidR="00347ACA" w:rsidRPr="00617F1C" w:rsidRDefault="00347ACA" w:rsidP="00347ACA">
            <w:pPr>
              <w:pStyle w:val="BodyTextIndent2"/>
              <w:ind w:left="0" w:firstLine="0"/>
              <w:jc w:val="center"/>
              <w:rPr>
                <w:rFonts w:cs="Arial"/>
                <w:b/>
              </w:rPr>
            </w:pPr>
            <w:r w:rsidRPr="00617F1C">
              <w:rPr>
                <w:rFonts w:cs="Arial"/>
                <w:b/>
              </w:rPr>
              <w:t>Minimum Price</w:t>
            </w:r>
          </w:p>
          <w:p w14:paraId="51897DDE" w14:textId="77777777" w:rsidR="00347ACA" w:rsidRPr="00617F1C" w:rsidRDefault="00347ACA" w:rsidP="00347ACA">
            <w:pPr>
              <w:pStyle w:val="BodyTextIndent2"/>
              <w:ind w:left="0" w:firstLine="0"/>
              <w:jc w:val="center"/>
              <w:rPr>
                <w:rFonts w:cs="Arial"/>
                <w:b/>
              </w:rPr>
            </w:pPr>
            <w:r w:rsidRPr="00617F1C">
              <w:rPr>
                <w:rFonts w:cs="Arial"/>
                <w:b/>
              </w:rPr>
              <w:t>per litre</w:t>
            </w:r>
          </w:p>
        </w:tc>
        <w:tc>
          <w:tcPr>
            <w:tcW w:w="2084" w:type="dxa"/>
          </w:tcPr>
          <w:p w14:paraId="22AE9653" w14:textId="77777777" w:rsidR="00347ACA" w:rsidRPr="00617F1C" w:rsidRDefault="00347ACA" w:rsidP="00347ACA">
            <w:pPr>
              <w:pStyle w:val="BodyTextIndent2"/>
              <w:ind w:left="0" w:firstLine="0"/>
              <w:jc w:val="center"/>
              <w:rPr>
                <w:rFonts w:cs="Arial"/>
                <w:b/>
              </w:rPr>
            </w:pPr>
            <w:r w:rsidRPr="00617F1C">
              <w:rPr>
                <w:rFonts w:cs="Arial"/>
                <w:b/>
              </w:rPr>
              <w:t>Maximum Price</w:t>
            </w:r>
          </w:p>
          <w:p w14:paraId="1EC9BE7A" w14:textId="77777777" w:rsidR="00347ACA" w:rsidRPr="00617F1C" w:rsidRDefault="00347ACA" w:rsidP="00347ACA">
            <w:pPr>
              <w:pStyle w:val="BodyTextIndent2"/>
              <w:ind w:left="0" w:firstLine="0"/>
              <w:jc w:val="center"/>
              <w:rPr>
                <w:rFonts w:cs="Arial"/>
                <w:b/>
              </w:rPr>
            </w:pPr>
            <w:r w:rsidRPr="00617F1C">
              <w:rPr>
                <w:rFonts w:cs="Arial"/>
                <w:b/>
              </w:rPr>
              <w:t>per litre</w:t>
            </w:r>
          </w:p>
        </w:tc>
      </w:tr>
      <w:tr w:rsidR="00347ACA" w:rsidRPr="0055728E" w14:paraId="0EF451E9" w14:textId="77777777" w:rsidTr="00347ACA">
        <w:tc>
          <w:tcPr>
            <w:tcW w:w="3652" w:type="dxa"/>
          </w:tcPr>
          <w:p w14:paraId="727C9130" w14:textId="77777777" w:rsidR="00347ACA" w:rsidRPr="00617F1C" w:rsidRDefault="00617F1C" w:rsidP="00617F1C">
            <w:pPr>
              <w:pStyle w:val="BodyTextIndent2"/>
              <w:ind w:left="0" w:firstLine="0"/>
              <w:rPr>
                <w:rFonts w:cs="Arial"/>
              </w:rPr>
            </w:pPr>
            <w:r>
              <w:rPr>
                <w:rFonts w:cs="Arial"/>
              </w:rPr>
              <w:t>September to October 20</w:t>
            </w:r>
            <w:r w:rsidR="001D28DF">
              <w:rPr>
                <w:rFonts w:cs="Arial"/>
              </w:rPr>
              <w:t>20</w:t>
            </w:r>
          </w:p>
        </w:tc>
        <w:tc>
          <w:tcPr>
            <w:tcW w:w="2160" w:type="dxa"/>
          </w:tcPr>
          <w:p w14:paraId="2FDAC9D0" w14:textId="159A4FA5" w:rsidR="00347ACA" w:rsidRPr="00617F1C" w:rsidRDefault="00190DA5" w:rsidP="00347ACA">
            <w:pPr>
              <w:pStyle w:val="BodyTextIndent2"/>
              <w:ind w:left="0" w:firstLine="0"/>
              <w:jc w:val="center"/>
              <w:rPr>
                <w:rFonts w:cs="Arial"/>
              </w:rPr>
            </w:pPr>
            <w:r>
              <w:rPr>
                <w:rFonts w:cs="Arial"/>
              </w:rPr>
              <w:t>61</w:t>
            </w:r>
            <w:r w:rsidR="00347ACA" w:rsidRPr="00617F1C">
              <w:rPr>
                <w:rFonts w:cs="Arial"/>
              </w:rPr>
              <w:t>p</w:t>
            </w:r>
          </w:p>
        </w:tc>
        <w:tc>
          <w:tcPr>
            <w:tcW w:w="2084" w:type="dxa"/>
          </w:tcPr>
          <w:p w14:paraId="777CEF46" w14:textId="5A55AF6B" w:rsidR="00347ACA" w:rsidRPr="00617F1C" w:rsidRDefault="00190DA5" w:rsidP="00347ACA">
            <w:pPr>
              <w:pStyle w:val="BodyTextIndent2"/>
              <w:ind w:left="0" w:firstLine="0"/>
              <w:jc w:val="center"/>
              <w:rPr>
                <w:rFonts w:cs="Arial"/>
              </w:rPr>
            </w:pPr>
            <w:r>
              <w:rPr>
                <w:rFonts w:cs="Arial"/>
              </w:rPr>
              <w:t>76</w:t>
            </w:r>
            <w:r w:rsidR="00347ACA" w:rsidRPr="00617F1C">
              <w:rPr>
                <w:rFonts w:cs="Arial"/>
              </w:rPr>
              <w:t>p</w:t>
            </w:r>
          </w:p>
        </w:tc>
      </w:tr>
      <w:tr w:rsidR="00347ACA" w:rsidRPr="0055728E" w14:paraId="28299E3B" w14:textId="77777777" w:rsidTr="00347ACA">
        <w:tc>
          <w:tcPr>
            <w:tcW w:w="3652" w:type="dxa"/>
          </w:tcPr>
          <w:p w14:paraId="4DF70653" w14:textId="77777777" w:rsidR="00347ACA" w:rsidRPr="00617F1C" w:rsidRDefault="001D28DF" w:rsidP="00617F1C">
            <w:pPr>
              <w:pStyle w:val="BodyTextIndent2"/>
              <w:ind w:left="0" w:firstLine="0"/>
              <w:rPr>
                <w:rFonts w:cs="Arial"/>
              </w:rPr>
            </w:pPr>
            <w:r>
              <w:rPr>
                <w:rFonts w:cs="Arial"/>
              </w:rPr>
              <w:t>February to March 2021</w:t>
            </w:r>
          </w:p>
        </w:tc>
        <w:tc>
          <w:tcPr>
            <w:tcW w:w="2160" w:type="dxa"/>
          </w:tcPr>
          <w:p w14:paraId="18BA7E37" w14:textId="0536DC98" w:rsidR="00347ACA" w:rsidRPr="00617F1C" w:rsidRDefault="00190DA5" w:rsidP="00347ACA">
            <w:pPr>
              <w:pStyle w:val="BodyTextIndent2"/>
              <w:ind w:left="0" w:firstLine="0"/>
              <w:jc w:val="center"/>
              <w:rPr>
                <w:rFonts w:cs="Arial"/>
              </w:rPr>
            </w:pPr>
            <w:r>
              <w:rPr>
                <w:rFonts w:cs="Arial"/>
              </w:rPr>
              <w:t>62p</w:t>
            </w:r>
          </w:p>
        </w:tc>
        <w:tc>
          <w:tcPr>
            <w:tcW w:w="2084" w:type="dxa"/>
          </w:tcPr>
          <w:p w14:paraId="4588B236" w14:textId="5D164C1F" w:rsidR="00347ACA" w:rsidRPr="00617F1C" w:rsidRDefault="00190DA5" w:rsidP="00347ACA">
            <w:pPr>
              <w:pStyle w:val="BodyTextIndent2"/>
              <w:ind w:left="0" w:firstLine="0"/>
              <w:jc w:val="center"/>
              <w:rPr>
                <w:rFonts w:cs="Arial"/>
              </w:rPr>
            </w:pPr>
            <w:r>
              <w:rPr>
                <w:rFonts w:cs="Arial"/>
              </w:rPr>
              <w:t>77p</w:t>
            </w:r>
          </w:p>
        </w:tc>
      </w:tr>
      <w:tr w:rsidR="00347ACA" w:rsidRPr="0055728E" w14:paraId="3E376CDF" w14:textId="77777777" w:rsidTr="00347ACA">
        <w:tc>
          <w:tcPr>
            <w:tcW w:w="3652" w:type="dxa"/>
          </w:tcPr>
          <w:p w14:paraId="5FA80464" w14:textId="77777777" w:rsidR="00347ACA" w:rsidRPr="00617F1C" w:rsidRDefault="001D28DF" w:rsidP="00617F1C">
            <w:pPr>
              <w:pStyle w:val="BodyTextIndent2"/>
              <w:ind w:left="0" w:firstLine="0"/>
              <w:rPr>
                <w:rFonts w:cs="Arial"/>
              </w:rPr>
            </w:pPr>
            <w:r>
              <w:rPr>
                <w:rFonts w:cs="Arial"/>
              </w:rPr>
              <w:t>September to October 2021</w:t>
            </w:r>
          </w:p>
        </w:tc>
        <w:tc>
          <w:tcPr>
            <w:tcW w:w="2160" w:type="dxa"/>
          </w:tcPr>
          <w:p w14:paraId="4BBD4AB1" w14:textId="24B96BF1" w:rsidR="00347ACA" w:rsidRPr="00617F1C" w:rsidRDefault="00190DA5" w:rsidP="00347ACA">
            <w:pPr>
              <w:pStyle w:val="BodyTextIndent2"/>
              <w:ind w:left="0" w:firstLine="0"/>
              <w:jc w:val="center"/>
              <w:rPr>
                <w:rFonts w:cs="Arial"/>
              </w:rPr>
            </w:pPr>
            <w:r>
              <w:rPr>
                <w:rFonts w:cs="Arial"/>
              </w:rPr>
              <w:t>63p</w:t>
            </w:r>
          </w:p>
        </w:tc>
        <w:tc>
          <w:tcPr>
            <w:tcW w:w="2084" w:type="dxa"/>
          </w:tcPr>
          <w:p w14:paraId="37E74463" w14:textId="3B733A0C" w:rsidR="00347ACA" w:rsidRPr="00617F1C" w:rsidRDefault="00190DA5" w:rsidP="00347ACA">
            <w:pPr>
              <w:pStyle w:val="BodyTextIndent2"/>
              <w:ind w:left="0" w:firstLine="0"/>
              <w:jc w:val="center"/>
              <w:rPr>
                <w:rFonts w:cs="Arial"/>
              </w:rPr>
            </w:pPr>
            <w:r>
              <w:rPr>
                <w:rFonts w:cs="Arial"/>
              </w:rPr>
              <w:t>78p</w:t>
            </w:r>
          </w:p>
        </w:tc>
      </w:tr>
      <w:tr w:rsidR="00347ACA" w:rsidRPr="00347ACA" w14:paraId="07803745" w14:textId="77777777" w:rsidTr="00347ACA">
        <w:tc>
          <w:tcPr>
            <w:tcW w:w="3652" w:type="dxa"/>
          </w:tcPr>
          <w:p w14:paraId="6F5877DB" w14:textId="77777777" w:rsidR="00347ACA" w:rsidRPr="00617F1C" w:rsidRDefault="001D28DF" w:rsidP="00347ACA">
            <w:pPr>
              <w:pStyle w:val="BodyTextIndent2"/>
              <w:ind w:left="0" w:firstLine="0"/>
              <w:rPr>
                <w:rFonts w:cs="Arial"/>
              </w:rPr>
            </w:pPr>
            <w:r>
              <w:rPr>
                <w:rFonts w:cs="Arial"/>
              </w:rPr>
              <w:t>February to March 2022</w:t>
            </w:r>
          </w:p>
        </w:tc>
        <w:tc>
          <w:tcPr>
            <w:tcW w:w="2160" w:type="dxa"/>
          </w:tcPr>
          <w:p w14:paraId="2FFB0C63" w14:textId="786EC348" w:rsidR="00347ACA" w:rsidRPr="00617F1C" w:rsidRDefault="00190DA5" w:rsidP="00347ACA">
            <w:pPr>
              <w:pStyle w:val="BodyTextIndent2"/>
              <w:ind w:left="0" w:firstLine="0"/>
              <w:jc w:val="center"/>
              <w:rPr>
                <w:rFonts w:cs="Arial"/>
              </w:rPr>
            </w:pPr>
            <w:r>
              <w:rPr>
                <w:rFonts w:cs="Arial"/>
              </w:rPr>
              <w:t>64p</w:t>
            </w:r>
          </w:p>
        </w:tc>
        <w:tc>
          <w:tcPr>
            <w:tcW w:w="2084" w:type="dxa"/>
          </w:tcPr>
          <w:p w14:paraId="4D17074F" w14:textId="4E86B0B4" w:rsidR="00347ACA" w:rsidRPr="00617F1C" w:rsidRDefault="00190DA5" w:rsidP="00347ACA">
            <w:pPr>
              <w:pStyle w:val="BodyTextIndent2"/>
              <w:ind w:left="0" w:firstLine="0"/>
              <w:jc w:val="center"/>
              <w:rPr>
                <w:rFonts w:cs="Arial"/>
              </w:rPr>
            </w:pPr>
            <w:r>
              <w:rPr>
                <w:rFonts w:cs="Arial"/>
              </w:rPr>
              <w:t>79p</w:t>
            </w:r>
          </w:p>
        </w:tc>
      </w:tr>
      <w:tr w:rsidR="00617F1C" w:rsidRPr="00347ACA" w14:paraId="04697C68" w14:textId="77777777" w:rsidTr="00347ACA">
        <w:tc>
          <w:tcPr>
            <w:tcW w:w="3652" w:type="dxa"/>
          </w:tcPr>
          <w:p w14:paraId="5CD5162D" w14:textId="77777777" w:rsidR="00617F1C" w:rsidRDefault="001D28DF" w:rsidP="00347ACA">
            <w:pPr>
              <w:pStyle w:val="BodyTextIndent2"/>
              <w:ind w:left="0" w:firstLine="0"/>
              <w:rPr>
                <w:rFonts w:cs="Arial"/>
              </w:rPr>
            </w:pPr>
            <w:r>
              <w:rPr>
                <w:rFonts w:cs="Arial"/>
              </w:rPr>
              <w:t>September to October 2022</w:t>
            </w:r>
          </w:p>
        </w:tc>
        <w:tc>
          <w:tcPr>
            <w:tcW w:w="2160" w:type="dxa"/>
          </w:tcPr>
          <w:p w14:paraId="75C09A74" w14:textId="4C468CFA" w:rsidR="00617F1C" w:rsidRPr="00617F1C" w:rsidRDefault="00190DA5" w:rsidP="00347ACA">
            <w:pPr>
              <w:pStyle w:val="BodyTextIndent2"/>
              <w:ind w:left="0" w:firstLine="0"/>
              <w:jc w:val="center"/>
              <w:rPr>
                <w:rFonts w:cs="Arial"/>
              </w:rPr>
            </w:pPr>
            <w:r>
              <w:rPr>
                <w:rFonts w:cs="Arial"/>
              </w:rPr>
              <w:t>65p</w:t>
            </w:r>
          </w:p>
        </w:tc>
        <w:tc>
          <w:tcPr>
            <w:tcW w:w="2084" w:type="dxa"/>
          </w:tcPr>
          <w:p w14:paraId="78F259BC" w14:textId="2035DB22" w:rsidR="00617F1C" w:rsidRPr="00617F1C" w:rsidRDefault="00190DA5" w:rsidP="00347ACA">
            <w:pPr>
              <w:pStyle w:val="BodyTextIndent2"/>
              <w:ind w:left="0" w:firstLine="0"/>
              <w:jc w:val="center"/>
              <w:rPr>
                <w:rFonts w:cs="Arial"/>
              </w:rPr>
            </w:pPr>
            <w:r>
              <w:rPr>
                <w:rFonts w:cs="Arial"/>
              </w:rPr>
              <w:t>80p</w:t>
            </w:r>
          </w:p>
        </w:tc>
      </w:tr>
      <w:tr w:rsidR="00617F1C" w:rsidRPr="00347ACA" w14:paraId="5E24A34F" w14:textId="77777777" w:rsidTr="00347ACA">
        <w:tc>
          <w:tcPr>
            <w:tcW w:w="3652" w:type="dxa"/>
          </w:tcPr>
          <w:p w14:paraId="5DD6660A" w14:textId="77777777" w:rsidR="00617F1C" w:rsidRDefault="00617F1C" w:rsidP="00347ACA">
            <w:pPr>
              <w:pStyle w:val="BodyTextIndent2"/>
              <w:ind w:left="0" w:firstLine="0"/>
              <w:rPr>
                <w:rFonts w:cs="Arial"/>
              </w:rPr>
            </w:pPr>
            <w:r>
              <w:rPr>
                <w:rFonts w:cs="Arial"/>
              </w:rPr>
              <w:t>February to March 202</w:t>
            </w:r>
            <w:r w:rsidR="001D28DF">
              <w:rPr>
                <w:rFonts w:cs="Arial"/>
              </w:rPr>
              <w:t>3</w:t>
            </w:r>
          </w:p>
        </w:tc>
        <w:tc>
          <w:tcPr>
            <w:tcW w:w="2160" w:type="dxa"/>
          </w:tcPr>
          <w:p w14:paraId="051579AF" w14:textId="39916B5F" w:rsidR="00617F1C" w:rsidRPr="00617F1C" w:rsidRDefault="00190DA5" w:rsidP="00347ACA">
            <w:pPr>
              <w:pStyle w:val="BodyTextIndent2"/>
              <w:ind w:left="0" w:firstLine="0"/>
              <w:jc w:val="center"/>
              <w:rPr>
                <w:rFonts w:cs="Arial"/>
              </w:rPr>
            </w:pPr>
            <w:r>
              <w:rPr>
                <w:rFonts w:cs="Arial"/>
              </w:rPr>
              <w:t>67p</w:t>
            </w:r>
          </w:p>
        </w:tc>
        <w:tc>
          <w:tcPr>
            <w:tcW w:w="2084" w:type="dxa"/>
          </w:tcPr>
          <w:p w14:paraId="23E9DF34" w14:textId="4D2476DA" w:rsidR="00617F1C" w:rsidRPr="00617F1C" w:rsidRDefault="00190DA5" w:rsidP="00347ACA">
            <w:pPr>
              <w:pStyle w:val="BodyTextIndent2"/>
              <w:ind w:left="0" w:firstLine="0"/>
              <w:jc w:val="center"/>
              <w:rPr>
                <w:rFonts w:cs="Arial"/>
              </w:rPr>
            </w:pPr>
            <w:r>
              <w:rPr>
                <w:rFonts w:cs="Arial"/>
              </w:rPr>
              <w:t>81p</w:t>
            </w:r>
          </w:p>
        </w:tc>
      </w:tr>
      <w:tr w:rsidR="001D28DF" w:rsidRPr="00347ACA" w14:paraId="118BD899" w14:textId="77777777" w:rsidTr="00347ACA">
        <w:tc>
          <w:tcPr>
            <w:tcW w:w="3652" w:type="dxa"/>
          </w:tcPr>
          <w:p w14:paraId="3E99EA3C" w14:textId="77777777" w:rsidR="001D28DF" w:rsidRPr="00617F1C" w:rsidRDefault="001D28DF" w:rsidP="001D28DF">
            <w:pPr>
              <w:pStyle w:val="BodyTextIndent2"/>
              <w:ind w:left="0" w:firstLine="0"/>
              <w:rPr>
                <w:rFonts w:cs="Arial"/>
              </w:rPr>
            </w:pPr>
            <w:r>
              <w:rPr>
                <w:rFonts w:cs="Arial"/>
              </w:rPr>
              <w:t>September to October 2023</w:t>
            </w:r>
          </w:p>
        </w:tc>
        <w:tc>
          <w:tcPr>
            <w:tcW w:w="2160" w:type="dxa"/>
          </w:tcPr>
          <w:p w14:paraId="31BBE626" w14:textId="1AD0E3E5" w:rsidR="001D28DF" w:rsidRDefault="00190DA5" w:rsidP="001D28DF">
            <w:pPr>
              <w:pStyle w:val="BodyTextIndent2"/>
              <w:ind w:left="0" w:firstLine="0"/>
              <w:jc w:val="center"/>
              <w:rPr>
                <w:rFonts w:cs="Arial"/>
              </w:rPr>
            </w:pPr>
            <w:r>
              <w:rPr>
                <w:rFonts w:cs="Arial"/>
              </w:rPr>
              <w:t>68p</w:t>
            </w:r>
          </w:p>
        </w:tc>
        <w:tc>
          <w:tcPr>
            <w:tcW w:w="2084" w:type="dxa"/>
          </w:tcPr>
          <w:p w14:paraId="10791E4B" w14:textId="0AF05853" w:rsidR="001D28DF" w:rsidRDefault="00190DA5" w:rsidP="001D28DF">
            <w:pPr>
              <w:pStyle w:val="BodyTextIndent2"/>
              <w:ind w:left="0" w:firstLine="0"/>
              <w:jc w:val="center"/>
              <w:rPr>
                <w:rFonts w:cs="Arial"/>
              </w:rPr>
            </w:pPr>
            <w:r>
              <w:rPr>
                <w:rFonts w:cs="Arial"/>
              </w:rPr>
              <w:t>82p</w:t>
            </w:r>
          </w:p>
        </w:tc>
      </w:tr>
      <w:tr w:rsidR="001D28DF" w:rsidRPr="00347ACA" w14:paraId="68381308" w14:textId="77777777" w:rsidTr="00347ACA">
        <w:tc>
          <w:tcPr>
            <w:tcW w:w="3652" w:type="dxa"/>
          </w:tcPr>
          <w:p w14:paraId="3D0125A5" w14:textId="77777777" w:rsidR="001D28DF" w:rsidRPr="00617F1C" w:rsidRDefault="001D28DF" w:rsidP="001D28DF">
            <w:pPr>
              <w:pStyle w:val="BodyTextIndent2"/>
              <w:ind w:left="0" w:firstLine="0"/>
              <w:rPr>
                <w:rFonts w:cs="Arial"/>
              </w:rPr>
            </w:pPr>
            <w:r>
              <w:rPr>
                <w:rFonts w:cs="Arial"/>
              </w:rPr>
              <w:t>February to March 2024</w:t>
            </w:r>
          </w:p>
        </w:tc>
        <w:tc>
          <w:tcPr>
            <w:tcW w:w="2160" w:type="dxa"/>
          </w:tcPr>
          <w:p w14:paraId="700E1064" w14:textId="5AC38D80" w:rsidR="001D28DF" w:rsidRDefault="00190DA5" w:rsidP="001D28DF">
            <w:pPr>
              <w:pStyle w:val="BodyTextIndent2"/>
              <w:ind w:left="0" w:firstLine="0"/>
              <w:jc w:val="center"/>
              <w:rPr>
                <w:rFonts w:cs="Arial"/>
              </w:rPr>
            </w:pPr>
            <w:r>
              <w:rPr>
                <w:rFonts w:cs="Arial"/>
              </w:rPr>
              <w:t>69p</w:t>
            </w:r>
          </w:p>
        </w:tc>
        <w:tc>
          <w:tcPr>
            <w:tcW w:w="2084" w:type="dxa"/>
          </w:tcPr>
          <w:p w14:paraId="6697CA48" w14:textId="4179146F" w:rsidR="001D28DF" w:rsidRDefault="00190DA5" w:rsidP="001D28DF">
            <w:pPr>
              <w:pStyle w:val="BodyTextIndent2"/>
              <w:ind w:left="0" w:firstLine="0"/>
              <w:jc w:val="center"/>
              <w:rPr>
                <w:rFonts w:cs="Arial"/>
              </w:rPr>
            </w:pPr>
            <w:r>
              <w:rPr>
                <w:rFonts w:cs="Arial"/>
              </w:rPr>
              <w:t>83p</w:t>
            </w:r>
          </w:p>
        </w:tc>
      </w:tr>
      <w:tr w:rsidR="001D28DF" w:rsidRPr="00347ACA" w14:paraId="692D2F3C" w14:textId="77777777" w:rsidTr="00347ACA">
        <w:tc>
          <w:tcPr>
            <w:tcW w:w="3652" w:type="dxa"/>
          </w:tcPr>
          <w:p w14:paraId="4A3F02CE" w14:textId="77777777" w:rsidR="001D28DF" w:rsidRPr="00617F1C" w:rsidRDefault="001D28DF" w:rsidP="001D28DF">
            <w:pPr>
              <w:pStyle w:val="BodyTextIndent2"/>
              <w:ind w:left="0" w:firstLine="0"/>
              <w:rPr>
                <w:rFonts w:cs="Arial"/>
              </w:rPr>
            </w:pPr>
            <w:r>
              <w:rPr>
                <w:rFonts w:cs="Arial"/>
              </w:rPr>
              <w:t>September to October 2024</w:t>
            </w:r>
          </w:p>
        </w:tc>
        <w:tc>
          <w:tcPr>
            <w:tcW w:w="2160" w:type="dxa"/>
          </w:tcPr>
          <w:p w14:paraId="6E5B7E10" w14:textId="1B184204" w:rsidR="001D28DF" w:rsidRDefault="00190DA5" w:rsidP="001D28DF">
            <w:pPr>
              <w:pStyle w:val="BodyTextIndent2"/>
              <w:ind w:left="0" w:firstLine="0"/>
              <w:jc w:val="center"/>
              <w:rPr>
                <w:rFonts w:cs="Arial"/>
              </w:rPr>
            </w:pPr>
            <w:r>
              <w:rPr>
                <w:rFonts w:cs="Arial"/>
              </w:rPr>
              <w:t>70p</w:t>
            </w:r>
          </w:p>
        </w:tc>
        <w:tc>
          <w:tcPr>
            <w:tcW w:w="2084" w:type="dxa"/>
          </w:tcPr>
          <w:p w14:paraId="470014DD" w14:textId="5D11CD93" w:rsidR="001D28DF" w:rsidRDefault="00190DA5" w:rsidP="001D28DF">
            <w:pPr>
              <w:pStyle w:val="BodyTextIndent2"/>
              <w:ind w:left="0" w:firstLine="0"/>
              <w:jc w:val="center"/>
              <w:rPr>
                <w:rFonts w:cs="Arial"/>
              </w:rPr>
            </w:pPr>
            <w:r>
              <w:rPr>
                <w:rFonts w:cs="Arial"/>
              </w:rPr>
              <w:t>84p</w:t>
            </w:r>
          </w:p>
        </w:tc>
      </w:tr>
      <w:tr w:rsidR="001D28DF" w:rsidRPr="00347ACA" w14:paraId="5162915B" w14:textId="77777777" w:rsidTr="00347ACA">
        <w:tc>
          <w:tcPr>
            <w:tcW w:w="3652" w:type="dxa"/>
          </w:tcPr>
          <w:p w14:paraId="0579FF8B" w14:textId="77777777" w:rsidR="001D28DF" w:rsidRPr="00617F1C" w:rsidRDefault="001D28DF" w:rsidP="001D28DF">
            <w:pPr>
              <w:pStyle w:val="BodyTextIndent2"/>
              <w:ind w:left="0" w:firstLine="0"/>
              <w:rPr>
                <w:rFonts w:cs="Arial"/>
              </w:rPr>
            </w:pPr>
            <w:r>
              <w:rPr>
                <w:rFonts w:cs="Arial"/>
              </w:rPr>
              <w:t>February to March 2025</w:t>
            </w:r>
          </w:p>
        </w:tc>
        <w:tc>
          <w:tcPr>
            <w:tcW w:w="2160" w:type="dxa"/>
          </w:tcPr>
          <w:p w14:paraId="344D3CCE" w14:textId="0CA9571E" w:rsidR="001D28DF" w:rsidRDefault="00190DA5" w:rsidP="001D28DF">
            <w:pPr>
              <w:pStyle w:val="BodyTextIndent2"/>
              <w:ind w:left="0" w:firstLine="0"/>
              <w:jc w:val="center"/>
              <w:rPr>
                <w:rFonts w:cs="Arial"/>
              </w:rPr>
            </w:pPr>
            <w:r>
              <w:rPr>
                <w:rFonts w:cs="Arial"/>
              </w:rPr>
              <w:t>71p</w:t>
            </w:r>
          </w:p>
        </w:tc>
        <w:tc>
          <w:tcPr>
            <w:tcW w:w="2084" w:type="dxa"/>
          </w:tcPr>
          <w:p w14:paraId="1222855A" w14:textId="0F0865C9" w:rsidR="001D28DF" w:rsidRDefault="00190DA5" w:rsidP="001D28DF">
            <w:pPr>
              <w:pStyle w:val="BodyTextIndent2"/>
              <w:ind w:left="0" w:firstLine="0"/>
              <w:jc w:val="center"/>
              <w:rPr>
                <w:rFonts w:cs="Arial"/>
              </w:rPr>
            </w:pPr>
            <w:r>
              <w:rPr>
                <w:rFonts w:cs="Arial"/>
              </w:rPr>
              <w:t>85p</w:t>
            </w:r>
          </w:p>
        </w:tc>
      </w:tr>
      <w:tr w:rsidR="001D28DF" w:rsidRPr="00347ACA" w14:paraId="26EE2F53" w14:textId="77777777" w:rsidTr="00347ACA">
        <w:tc>
          <w:tcPr>
            <w:tcW w:w="3652" w:type="dxa"/>
          </w:tcPr>
          <w:p w14:paraId="4D6F2AB9" w14:textId="77777777" w:rsidR="001D28DF" w:rsidRDefault="001D28DF" w:rsidP="001D28DF">
            <w:pPr>
              <w:pStyle w:val="BodyTextIndent2"/>
              <w:ind w:left="0" w:firstLine="0"/>
              <w:rPr>
                <w:rFonts w:cs="Arial"/>
              </w:rPr>
            </w:pPr>
            <w:r>
              <w:rPr>
                <w:rFonts w:cs="Arial"/>
              </w:rPr>
              <w:t>September to October 2025</w:t>
            </w:r>
          </w:p>
        </w:tc>
        <w:tc>
          <w:tcPr>
            <w:tcW w:w="2160" w:type="dxa"/>
          </w:tcPr>
          <w:p w14:paraId="3CC6CCCE" w14:textId="577FCE33" w:rsidR="001D28DF" w:rsidRDefault="00190DA5" w:rsidP="001D28DF">
            <w:pPr>
              <w:pStyle w:val="BodyTextIndent2"/>
              <w:ind w:left="0" w:firstLine="0"/>
              <w:jc w:val="center"/>
              <w:rPr>
                <w:rFonts w:cs="Arial"/>
              </w:rPr>
            </w:pPr>
            <w:r>
              <w:rPr>
                <w:rFonts w:cs="Arial"/>
              </w:rPr>
              <w:t>72p</w:t>
            </w:r>
          </w:p>
        </w:tc>
        <w:tc>
          <w:tcPr>
            <w:tcW w:w="2084" w:type="dxa"/>
          </w:tcPr>
          <w:p w14:paraId="31ABCD42" w14:textId="50357A47" w:rsidR="001D28DF" w:rsidRDefault="00190DA5" w:rsidP="001D28DF">
            <w:pPr>
              <w:pStyle w:val="BodyTextIndent2"/>
              <w:ind w:left="0" w:firstLine="0"/>
              <w:jc w:val="center"/>
              <w:rPr>
                <w:rFonts w:cs="Arial"/>
              </w:rPr>
            </w:pPr>
            <w:r>
              <w:rPr>
                <w:rFonts w:cs="Arial"/>
              </w:rPr>
              <w:t>86p</w:t>
            </w:r>
          </w:p>
        </w:tc>
      </w:tr>
    </w:tbl>
    <w:p w14:paraId="1A9A4E88" w14:textId="77777777" w:rsidR="00347ACA" w:rsidRPr="00347ACA" w:rsidRDefault="00347ACA" w:rsidP="00347ACA">
      <w:pPr>
        <w:tabs>
          <w:tab w:val="left" w:pos="0"/>
          <w:tab w:val="left" w:pos="1152"/>
          <w:tab w:val="left" w:pos="1584"/>
          <w:tab w:val="left" w:pos="2448"/>
          <w:tab w:val="left" w:pos="2880"/>
        </w:tabs>
        <w:suppressAutoHyphens/>
        <w:ind w:left="2835"/>
        <w:jc w:val="both"/>
        <w:rPr>
          <w:rFonts w:ascii="Arial" w:hAnsi="Arial"/>
          <w:kern w:val="24"/>
          <w:sz w:val="22"/>
        </w:rPr>
      </w:pPr>
    </w:p>
    <w:p w14:paraId="2CC386E8" w14:textId="77777777" w:rsidR="00347ACA" w:rsidRPr="00347ACA" w:rsidRDefault="00347ACA" w:rsidP="00347ACA">
      <w:pPr>
        <w:tabs>
          <w:tab w:val="left" w:pos="0"/>
          <w:tab w:val="left" w:pos="1152"/>
          <w:tab w:val="left" w:pos="1584"/>
          <w:tab w:val="left" w:pos="2448"/>
          <w:tab w:val="left" w:pos="2880"/>
        </w:tabs>
        <w:suppressAutoHyphens/>
        <w:ind w:left="2835"/>
        <w:jc w:val="both"/>
        <w:rPr>
          <w:rFonts w:ascii="Arial" w:hAnsi="Arial"/>
          <w:kern w:val="24"/>
          <w:sz w:val="22"/>
        </w:rPr>
      </w:pPr>
    </w:p>
    <w:p w14:paraId="641B4167" w14:textId="77777777" w:rsidR="00347ACA" w:rsidRPr="00347ACA" w:rsidRDefault="00347ACA" w:rsidP="00347ACA">
      <w:pPr>
        <w:tabs>
          <w:tab w:val="left" w:pos="0"/>
          <w:tab w:val="left" w:pos="1152"/>
          <w:tab w:val="left" w:pos="1584"/>
          <w:tab w:val="left" w:pos="2448"/>
          <w:tab w:val="left" w:pos="2880"/>
        </w:tabs>
        <w:suppressAutoHyphens/>
        <w:ind w:left="2835"/>
        <w:jc w:val="both"/>
        <w:rPr>
          <w:rFonts w:ascii="Arial" w:hAnsi="Arial"/>
          <w:kern w:val="24"/>
          <w:sz w:val="22"/>
        </w:rPr>
      </w:pPr>
    </w:p>
    <w:p w14:paraId="04A9056E" w14:textId="77777777" w:rsidR="00347ACA" w:rsidRPr="00347ACA" w:rsidRDefault="00347ACA" w:rsidP="00347ACA">
      <w:pPr>
        <w:tabs>
          <w:tab w:val="left" w:pos="0"/>
          <w:tab w:val="left" w:pos="1152"/>
          <w:tab w:val="left" w:pos="1584"/>
          <w:tab w:val="left" w:pos="2448"/>
          <w:tab w:val="left" w:pos="2880"/>
        </w:tabs>
        <w:suppressAutoHyphens/>
        <w:ind w:left="2835"/>
        <w:jc w:val="both"/>
        <w:rPr>
          <w:rFonts w:ascii="Arial" w:hAnsi="Arial"/>
          <w:kern w:val="24"/>
          <w:sz w:val="22"/>
        </w:rPr>
      </w:pPr>
    </w:p>
    <w:p w14:paraId="63420DD9" w14:textId="77777777" w:rsidR="00347ACA" w:rsidRPr="00347ACA" w:rsidRDefault="00347ACA" w:rsidP="00347ACA">
      <w:pPr>
        <w:tabs>
          <w:tab w:val="left" w:pos="0"/>
          <w:tab w:val="left" w:pos="1152"/>
          <w:tab w:val="left" w:pos="1584"/>
          <w:tab w:val="left" w:pos="2448"/>
          <w:tab w:val="left" w:pos="2880"/>
        </w:tabs>
        <w:suppressAutoHyphens/>
        <w:ind w:left="2835"/>
        <w:jc w:val="both"/>
        <w:rPr>
          <w:rFonts w:ascii="Arial" w:hAnsi="Arial"/>
          <w:kern w:val="24"/>
          <w:sz w:val="22"/>
        </w:rPr>
      </w:pPr>
    </w:p>
    <w:p w14:paraId="781A2335" w14:textId="77777777" w:rsidR="00347ACA" w:rsidRPr="00347ACA" w:rsidRDefault="00347ACA" w:rsidP="00347ACA">
      <w:pPr>
        <w:tabs>
          <w:tab w:val="left" w:pos="0"/>
          <w:tab w:val="left" w:pos="1152"/>
          <w:tab w:val="left" w:pos="1584"/>
          <w:tab w:val="left" w:pos="2448"/>
          <w:tab w:val="left" w:pos="2880"/>
        </w:tabs>
        <w:suppressAutoHyphens/>
        <w:ind w:left="2835"/>
        <w:jc w:val="both"/>
        <w:rPr>
          <w:rFonts w:ascii="Arial" w:hAnsi="Arial"/>
          <w:kern w:val="24"/>
          <w:sz w:val="22"/>
        </w:rPr>
      </w:pPr>
    </w:p>
    <w:p w14:paraId="1DC59F3E" w14:textId="77777777" w:rsidR="00347ACA" w:rsidRPr="00347ACA" w:rsidRDefault="00347ACA" w:rsidP="00347ACA">
      <w:pPr>
        <w:tabs>
          <w:tab w:val="left" w:pos="0"/>
          <w:tab w:val="left" w:pos="1152"/>
          <w:tab w:val="left" w:pos="1584"/>
          <w:tab w:val="left" w:pos="2448"/>
          <w:tab w:val="left" w:pos="2880"/>
        </w:tabs>
        <w:suppressAutoHyphens/>
        <w:ind w:left="2835"/>
        <w:jc w:val="both"/>
        <w:rPr>
          <w:rFonts w:ascii="Arial" w:hAnsi="Arial"/>
          <w:kern w:val="24"/>
          <w:sz w:val="22"/>
        </w:rPr>
      </w:pPr>
    </w:p>
    <w:p w14:paraId="417AD215" w14:textId="77777777" w:rsidR="00347ACA" w:rsidRPr="00347ACA" w:rsidRDefault="00347ACA" w:rsidP="00347ACA">
      <w:pPr>
        <w:tabs>
          <w:tab w:val="left" w:pos="0"/>
          <w:tab w:val="left" w:pos="1152"/>
          <w:tab w:val="left" w:pos="1584"/>
          <w:tab w:val="left" w:pos="2448"/>
          <w:tab w:val="left" w:pos="2880"/>
        </w:tabs>
        <w:suppressAutoHyphens/>
        <w:jc w:val="both"/>
        <w:rPr>
          <w:rFonts w:ascii="Arial" w:hAnsi="Arial"/>
          <w:kern w:val="24"/>
          <w:sz w:val="22"/>
        </w:rPr>
      </w:pPr>
    </w:p>
    <w:p w14:paraId="1FDA5130" w14:textId="77777777" w:rsidR="00617F1C" w:rsidRDefault="00617F1C" w:rsidP="00347ACA">
      <w:pPr>
        <w:tabs>
          <w:tab w:val="left" w:pos="0"/>
          <w:tab w:val="left" w:pos="1152"/>
          <w:tab w:val="left" w:pos="1584"/>
          <w:tab w:val="left" w:pos="2448"/>
          <w:tab w:val="left" w:pos="2880"/>
        </w:tabs>
        <w:suppressAutoHyphens/>
        <w:ind w:left="1152"/>
        <w:jc w:val="both"/>
        <w:rPr>
          <w:rFonts w:ascii="Arial" w:hAnsi="Arial"/>
          <w:kern w:val="24"/>
          <w:sz w:val="22"/>
        </w:rPr>
      </w:pPr>
    </w:p>
    <w:p w14:paraId="156964F3" w14:textId="77777777" w:rsidR="00617F1C" w:rsidRDefault="00617F1C" w:rsidP="00347ACA">
      <w:pPr>
        <w:tabs>
          <w:tab w:val="left" w:pos="0"/>
          <w:tab w:val="left" w:pos="1152"/>
          <w:tab w:val="left" w:pos="1584"/>
          <w:tab w:val="left" w:pos="2448"/>
          <w:tab w:val="left" w:pos="2880"/>
        </w:tabs>
        <w:suppressAutoHyphens/>
        <w:ind w:left="1152"/>
        <w:jc w:val="both"/>
        <w:rPr>
          <w:rFonts w:ascii="Arial" w:hAnsi="Arial"/>
          <w:kern w:val="24"/>
          <w:sz w:val="22"/>
        </w:rPr>
      </w:pPr>
    </w:p>
    <w:p w14:paraId="07526ED6"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r w:rsidRPr="00347ACA">
        <w:rPr>
          <w:rFonts w:ascii="Arial" w:hAnsi="Arial"/>
          <w:kern w:val="24"/>
          <w:sz w:val="22"/>
        </w:rPr>
        <w:t>If the cost of fuel rises excessively additional payment to the Contractor will be made for all justified additional fuel costs incurred by the Contractor based on the quantity of fuel used and the amount by which the cost of fuel exceeds the maximum price per litre</w:t>
      </w:r>
    </w:p>
    <w:p w14:paraId="0072AFD5" w14:textId="77777777" w:rsidR="00347ACA" w:rsidRPr="00347ACA" w:rsidRDefault="00347ACA" w:rsidP="0002485B">
      <w:pPr>
        <w:pStyle w:val="ListParagraph"/>
        <w:ind w:left="1418"/>
        <w:rPr>
          <w:rFonts w:ascii="Arial" w:hAnsi="Arial"/>
          <w:kern w:val="24"/>
          <w:sz w:val="22"/>
        </w:rPr>
      </w:pPr>
    </w:p>
    <w:p w14:paraId="4AD038AC"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r w:rsidRPr="00347ACA">
        <w:rPr>
          <w:rFonts w:ascii="Arial" w:hAnsi="Arial"/>
          <w:kern w:val="24"/>
          <w:sz w:val="22"/>
        </w:rPr>
        <w:t xml:space="preserve">If the cost of fuel reduces excessively payment to the </w:t>
      </w:r>
      <w:r w:rsidRPr="00347ACA">
        <w:rPr>
          <w:rFonts w:ascii="Arial" w:hAnsi="Arial"/>
          <w:i/>
          <w:kern w:val="24"/>
          <w:sz w:val="22"/>
        </w:rPr>
        <w:t>Contractor</w:t>
      </w:r>
      <w:r w:rsidRPr="00347ACA">
        <w:rPr>
          <w:rFonts w:ascii="Arial" w:hAnsi="Arial"/>
          <w:kern w:val="24"/>
          <w:sz w:val="22"/>
        </w:rPr>
        <w:t xml:space="preserve"> will be reduced for all fuel costs incurred by the </w:t>
      </w:r>
      <w:r w:rsidRPr="00347ACA">
        <w:rPr>
          <w:rFonts w:ascii="Arial" w:hAnsi="Arial"/>
          <w:i/>
          <w:kern w:val="24"/>
          <w:sz w:val="22"/>
        </w:rPr>
        <w:t>Contractor</w:t>
      </w:r>
      <w:r w:rsidRPr="00347ACA">
        <w:rPr>
          <w:rFonts w:ascii="Arial" w:hAnsi="Arial"/>
          <w:kern w:val="24"/>
          <w:sz w:val="22"/>
        </w:rPr>
        <w:t xml:space="preserve"> based on the quantity of fuel used and the amount by which the cost of fuel is lower than the minimum price per litre. </w:t>
      </w:r>
    </w:p>
    <w:p w14:paraId="311B0477" w14:textId="77777777" w:rsidR="00347ACA" w:rsidRPr="00347ACA" w:rsidRDefault="00347ACA" w:rsidP="0002485B">
      <w:pPr>
        <w:pStyle w:val="ListParagraph"/>
        <w:ind w:left="1418"/>
        <w:rPr>
          <w:rFonts w:ascii="Arial" w:hAnsi="Arial"/>
          <w:kern w:val="24"/>
          <w:sz w:val="22"/>
        </w:rPr>
      </w:pPr>
    </w:p>
    <w:p w14:paraId="74871056"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r w:rsidRPr="00347ACA">
        <w:rPr>
          <w:rFonts w:ascii="Arial" w:hAnsi="Arial"/>
          <w:kern w:val="24"/>
          <w:sz w:val="22"/>
        </w:rPr>
        <w:t xml:space="preserve">For the purposes of this contract clause ‘cost of fuel’ is defined as the price reasonably paid by the </w:t>
      </w:r>
      <w:r w:rsidRPr="00347ACA">
        <w:rPr>
          <w:rFonts w:ascii="Arial" w:hAnsi="Arial"/>
          <w:i/>
          <w:kern w:val="24"/>
          <w:sz w:val="22"/>
        </w:rPr>
        <w:t>Contractor</w:t>
      </w:r>
      <w:r w:rsidRPr="00347ACA">
        <w:rPr>
          <w:rFonts w:ascii="Arial" w:hAnsi="Arial"/>
          <w:kern w:val="24"/>
          <w:sz w:val="22"/>
        </w:rPr>
        <w:t xml:space="preserve"> at the point of delivery including any taxes, duties or other similar costs levied directly or indirectly by the Government or regulatory authorities. </w:t>
      </w:r>
    </w:p>
    <w:p w14:paraId="7C8A9B8A"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p>
    <w:p w14:paraId="6C7DF757"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r w:rsidRPr="00347ACA">
        <w:rPr>
          <w:rFonts w:ascii="Arial" w:hAnsi="Arial"/>
          <w:kern w:val="24"/>
          <w:sz w:val="22"/>
        </w:rPr>
        <w:t xml:space="preserve">For the purposes of establishing the value of a compensation event the </w:t>
      </w:r>
      <w:r w:rsidRPr="00347ACA">
        <w:rPr>
          <w:rFonts w:ascii="Arial" w:hAnsi="Arial"/>
          <w:i/>
          <w:kern w:val="24"/>
          <w:sz w:val="22"/>
        </w:rPr>
        <w:t>Contractor</w:t>
      </w:r>
      <w:r w:rsidRPr="00347ACA">
        <w:rPr>
          <w:rFonts w:ascii="Arial" w:hAnsi="Arial"/>
          <w:kern w:val="24"/>
          <w:sz w:val="22"/>
        </w:rPr>
        <w:t xml:space="preserve"> is to provide invoices for relevant fuel deliveries that shall clearly show the unit price paid on all dates for which a compensation event is considered to have occurred.  He is also to provide delivery notes or other means acceptable to the </w:t>
      </w:r>
      <w:r w:rsidRPr="00347ACA">
        <w:rPr>
          <w:rFonts w:ascii="Arial" w:hAnsi="Arial"/>
          <w:i/>
          <w:kern w:val="24"/>
          <w:sz w:val="22"/>
        </w:rPr>
        <w:t>Project Manager</w:t>
      </w:r>
      <w:r w:rsidRPr="00347ACA">
        <w:rPr>
          <w:rFonts w:ascii="Arial" w:hAnsi="Arial"/>
          <w:kern w:val="24"/>
          <w:sz w:val="22"/>
        </w:rPr>
        <w:t xml:space="preserve"> to evidence the quantity of fuel used during the period for which a compensation event is considered to have occurred.  </w:t>
      </w:r>
    </w:p>
    <w:p w14:paraId="3786A856"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p>
    <w:p w14:paraId="43F4BC17"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r w:rsidRPr="00347ACA">
        <w:rPr>
          <w:rFonts w:ascii="Arial" w:hAnsi="Arial"/>
          <w:kern w:val="24"/>
          <w:sz w:val="22"/>
        </w:rPr>
        <w:t xml:space="preserve">The </w:t>
      </w:r>
      <w:r w:rsidRPr="00347ACA">
        <w:rPr>
          <w:rFonts w:ascii="Arial" w:hAnsi="Arial"/>
          <w:i/>
          <w:kern w:val="24"/>
          <w:sz w:val="22"/>
        </w:rPr>
        <w:t>Project Manager</w:t>
      </w:r>
      <w:r w:rsidRPr="00347ACA">
        <w:rPr>
          <w:rFonts w:ascii="Arial" w:hAnsi="Arial"/>
          <w:kern w:val="24"/>
          <w:sz w:val="22"/>
        </w:rPr>
        <w:t xml:space="preserve"> may require further information to justify that the quantity of fuel used is reasonable for the number and type of plant being used and the duration of the works, taking into account the terrain, site conditions and operations carried out.  </w:t>
      </w:r>
    </w:p>
    <w:p w14:paraId="1EE097D2"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p>
    <w:p w14:paraId="292D287C"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r w:rsidRPr="00347ACA">
        <w:rPr>
          <w:rFonts w:ascii="Arial" w:hAnsi="Arial"/>
          <w:kern w:val="24"/>
          <w:sz w:val="22"/>
        </w:rPr>
        <w:t xml:space="preserve">The </w:t>
      </w:r>
      <w:r w:rsidRPr="00347ACA">
        <w:rPr>
          <w:rFonts w:ascii="Arial" w:hAnsi="Arial"/>
          <w:i/>
          <w:kern w:val="24"/>
          <w:sz w:val="22"/>
        </w:rPr>
        <w:t>Contractor</w:t>
      </w:r>
      <w:r w:rsidRPr="00347ACA">
        <w:rPr>
          <w:rFonts w:ascii="Arial" w:hAnsi="Arial"/>
          <w:kern w:val="24"/>
          <w:sz w:val="22"/>
        </w:rPr>
        <w:t xml:space="preserve"> notify the </w:t>
      </w:r>
      <w:r w:rsidRPr="00347ACA">
        <w:rPr>
          <w:rFonts w:ascii="Arial" w:hAnsi="Arial"/>
          <w:i/>
          <w:kern w:val="24"/>
          <w:sz w:val="22"/>
        </w:rPr>
        <w:t>Project Manager</w:t>
      </w:r>
      <w:r w:rsidRPr="00347ACA">
        <w:rPr>
          <w:rFonts w:ascii="Arial" w:hAnsi="Arial"/>
          <w:kern w:val="24"/>
          <w:sz w:val="22"/>
        </w:rPr>
        <w:t xml:space="preserve"> of any actual or possible changes in the cost of fuel that fall outside the range given above within 24 hours of its delivery to site to enable the </w:t>
      </w:r>
      <w:r w:rsidRPr="00347ACA">
        <w:rPr>
          <w:rFonts w:ascii="Arial" w:hAnsi="Arial"/>
          <w:i/>
          <w:kern w:val="24"/>
          <w:sz w:val="22"/>
        </w:rPr>
        <w:t>Project Manager</w:t>
      </w:r>
      <w:r w:rsidRPr="00347ACA">
        <w:rPr>
          <w:rFonts w:ascii="Arial" w:hAnsi="Arial"/>
          <w:kern w:val="24"/>
          <w:sz w:val="22"/>
        </w:rPr>
        <w:t xml:space="preserve"> to maintain suitable records for the purposes of agreeing the value of any compensation event.  </w:t>
      </w:r>
    </w:p>
    <w:p w14:paraId="4476E4AE"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p>
    <w:p w14:paraId="202FB391" w14:textId="77777777" w:rsidR="00347ACA" w:rsidRPr="00347ACA" w:rsidRDefault="00347ACA" w:rsidP="0002485B">
      <w:pPr>
        <w:tabs>
          <w:tab w:val="left" w:pos="0"/>
          <w:tab w:val="left" w:pos="1584"/>
          <w:tab w:val="left" w:pos="2448"/>
          <w:tab w:val="left" w:pos="2880"/>
        </w:tabs>
        <w:suppressAutoHyphens/>
        <w:ind w:left="1418"/>
        <w:jc w:val="both"/>
        <w:rPr>
          <w:rFonts w:ascii="Arial" w:hAnsi="Arial"/>
          <w:kern w:val="24"/>
          <w:sz w:val="22"/>
        </w:rPr>
      </w:pPr>
      <w:r w:rsidRPr="00347ACA">
        <w:rPr>
          <w:rFonts w:ascii="Arial" w:hAnsi="Arial"/>
          <w:kern w:val="24"/>
          <w:sz w:val="22"/>
        </w:rPr>
        <w:t xml:space="preserve">The </w:t>
      </w:r>
      <w:r w:rsidRPr="00347ACA">
        <w:rPr>
          <w:rFonts w:ascii="Arial" w:hAnsi="Arial"/>
          <w:i/>
          <w:kern w:val="24"/>
          <w:sz w:val="22"/>
        </w:rPr>
        <w:t>Contractor</w:t>
      </w:r>
      <w:r w:rsidRPr="00347ACA">
        <w:rPr>
          <w:rFonts w:ascii="Arial" w:hAnsi="Arial"/>
          <w:kern w:val="24"/>
          <w:sz w:val="22"/>
        </w:rPr>
        <w:t xml:space="preserve"> is to co-operate fully with the </w:t>
      </w:r>
      <w:r w:rsidRPr="00347ACA">
        <w:rPr>
          <w:rFonts w:ascii="Arial" w:hAnsi="Arial"/>
          <w:i/>
          <w:kern w:val="24"/>
          <w:sz w:val="22"/>
        </w:rPr>
        <w:t>Project Manager</w:t>
      </w:r>
      <w:r w:rsidRPr="00347ACA">
        <w:rPr>
          <w:rFonts w:ascii="Arial" w:hAnsi="Arial"/>
          <w:kern w:val="24"/>
          <w:sz w:val="22"/>
        </w:rPr>
        <w:t xml:space="preserve"> in obtaining records of fuel deliveries, costs and usage sufficient to agree the value of any compensation event.   </w:t>
      </w:r>
    </w:p>
    <w:p w14:paraId="610878AC" w14:textId="77777777" w:rsidR="00347ACA" w:rsidRPr="00347ACA" w:rsidRDefault="00347ACA" w:rsidP="00347ACA">
      <w:pPr>
        <w:tabs>
          <w:tab w:val="left" w:pos="0"/>
          <w:tab w:val="left" w:pos="1152"/>
          <w:tab w:val="left" w:pos="1584"/>
          <w:tab w:val="left" w:pos="2448"/>
          <w:tab w:val="left" w:pos="2880"/>
        </w:tabs>
        <w:suppressAutoHyphens/>
        <w:jc w:val="both"/>
        <w:rPr>
          <w:rFonts w:ascii="Arial" w:hAnsi="Arial"/>
          <w:kern w:val="24"/>
          <w:sz w:val="22"/>
        </w:rPr>
      </w:pPr>
    </w:p>
    <w:p w14:paraId="1D0A44C4" w14:textId="77777777" w:rsidR="00347ACA" w:rsidRPr="00347ACA" w:rsidRDefault="00347ACA" w:rsidP="0002485B">
      <w:pPr>
        <w:pStyle w:val="ListParagraph"/>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Delay damages for Completion of the whole of the </w:t>
      </w:r>
      <w:r w:rsidRPr="00347ACA">
        <w:rPr>
          <w:rFonts w:ascii="Arial" w:hAnsi="Arial"/>
          <w:i/>
          <w:kern w:val="24"/>
          <w:sz w:val="22"/>
        </w:rPr>
        <w:t>works</w:t>
      </w:r>
      <w:r w:rsidRPr="00347ACA">
        <w:rPr>
          <w:rFonts w:ascii="Arial" w:hAnsi="Arial"/>
          <w:kern w:val="24"/>
          <w:sz w:val="22"/>
        </w:rPr>
        <w:t xml:space="preserve"> or the programmed works in any access period are £250 per working day.</w:t>
      </w:r>
    </w:p>
    <w:p w14:paraId="2DFCC45C" w14:textId="77777777" w:rsidR="00347ACA" w:rsidRPr="00347ACA" w:rsidRDefault="00347ACA" w:rsidP="0002485B">
      <w:pPr>
        <w:tabs>
          <w:tab w:val="left" w:pos="0"/>
          <w:tab w:val="left" w:pos="1584"/>
          <w:tab w:val="left" w:pos="2448"/>
          <w:tab w:val="left" w:pos="2880"/>
        </w:tabs>
        <w:suppressAutoHyphens/>
        <w:ind w:left="1418" w:hanging="698"/>
        <w:jc w:val="both"/>
        <w:rPr>
          <w:rFonts w:ascii="Arial" w:hAnsi="Arial"/>
          <w:kern w:val="24"/>
          <w:sz w:val="22"/>
        </w:rPr>
      </w:pPr>
    </w:p>
    <w:p w14:paraId="5505B6E4" w14:textId="77777777" w:rsidR="00347ACA" w:rsidRPr="00347ACA" w:rsidRDefault="00347ACA" w:rsidP="0002485B">
      <w:pPr>
        <w:numPr>
          <w:ilvl w:val="1"/>
          <w:numId w:val="30"/>
        </w:numPr>
        <w:tabs>
          <w:tab w:val="left" w:pos="0"/>
          <w:tab w:val="left" w:pos="1584"/>
          <w:tab w:val="left" w:pos="2448"/>
          <w:tab w:val="left" w:pos="2880"/>
        </w:tabs>
        <w:suppressAutoHyphens/>
        <w:ind w:left="1418" w:hanging="698"/>
        <w:jc w:val="both"/>
        <w:rPr>
          <w:rFonts w:ascii="Arial" w:hAnsi="Arial"/>
          <w:kern w:val="24"/>
          <w:sz w:val="22"/>
        </w:rPr>
      </w:pPr>
      <w:r w:rsidRPr="00347ACA">
        <w:rPr>
          <w:rFonts w:ascii="Arial" w:hAnsi="Arial"/>
          <w:kern w:val="24"/>
          <w:sz w:val="22"/>
        </w:rPr>
        <w:t xml:space="preserve">The amount and form of the performance bond (if considered necessary) will be determined by the </w:t>
      </w:r>
      <w:r w:rsidRPr="00347ACA">
        <w:rPr>
          <w:rFonts w:ascii="Arial" w:hAnsi="Arial"/>
          <w:i/>
          <w:kern w:val="24"/>
          <w:sz w:val="22"/>
        </w:rPr>
        <w:t>Employer</w:t>
      </w:r>
      <w:r w:rsidRPr="00347ACA">
        <w:rPr>
          <w:rFonts w:ascii="Arial" w:hAnsi="Arial"/>
          <w:kern w:val="24"/>
          <w:sz w:val="22"/>
        </w:rPr>
        <w:t xml:space="preserve"> following the receipt of tenders.</w:t>
      </w:r>
    </w:p>
    <w:p w14:paraId="57462EE1" w14:textId="77777777" w:rsidR="00347ACA" w:rsidRPr="00347ACA" w:rsidRDefault="00347ACA" w:rsidP="00347ACA">
      <w:pPr>
        <w:tabs>
          <w:tab w:val="left" w:pos="0"/>
          <w:tab w:val="left" w:pos="1152"/>
          <w:tab w:val="left" w:pos="1584"/>
          <w:tab w:val="left" w:pos="2448"/>
          <w:tab w:val="left" w:pos="2880"/>
        </w:tabs>
        <w:suppressAutoHyphens/>
        <w:ind w:left="360"/>
        <w:jc w:val="both"/>
        <w:rPr>
          <w:rFonts w:ascii="Arial" w:hAnsi="Arial"/>
          <w:kern w:val="24"/>
          <w:sz w:val="22"/>
        </w:rPr>
      </w:pPr>
    </w:p>
    <w:p w14:paraId="3A8156B7" w14:textId="77777777" w:rsidR="00347ACA" w:rsidRPr="00347ACA" w:rsidRDefault="00347ACA" w:rsidP="00347ACA">
      <w:pPr>
        <w:ind w:right="283"/>
        <w:jc w:val="both"/>
        <w:rPr>
          <w:rFonts w:ascii="Arial" w:hAnsi="Arial" w:cs="Arial"/>
          <w:kern w:val="24"/>
          <w:sz w:val="22"/>
        </w:rPr>
      </w:pPr>
    </w:p>
    <w:p w14:paraId="0EE87051" w14:textId="77777777" w:rsidR="004208D0" w:rsidRPr="00347ACA" w:rsidRDefault="004208D0" w:rsidP="006879A3">
      <w:pPr>
        <w:pStyle w:val="Title"/>
        <w:tabs>
          <w:tab w:val="left" w:pos="1418"/>
        </w:tabs>
        <w:jc w:val="left"/>
        <w:outlineLvl w:val="0"/>
        <w:rPr>
          <w:sz w:val="22"/>
        </w:rPr>
      </w:pPr>
    </w:p>
    <w:p w14:paraId="062991FF" w14:textId="77777777" w:rsidR="004208D0" w:rsidRPr="00347ACA" w:rsidRDefault="004208D0" w:rsidP="006879A3">
      <w:pPr>
        <w:tabs>
          <w:tab w:val="left" w:pos="90"/>
          <w:tab w:val="left" w:pos="630"/>
        </w:tabs>
        <w:suppressAutoHyphens/>
        <w:jc w:val="both"/>
        <w:rPr>
          <w:rFonts w:ascii="Arial" w:hAnsi="Arial"/>
          <w:kern w:val="24"/>
          <w:sz w:val="22"/>
        </w:rPr>
      </w:pPr>
    </w:p>
    <w:p w14:paraId="03D28A74" w14:textId="77777777" w:rsidR="004208D0" w:rsidRPr="00347ACA" w:rsidRDefault="004208D0" w:rsidP="006879A3">
      <w:pPr>
        <w:pStyle w:val="Title"/>
        <w:numPr>
          <w:ilvl w:val="0"/>
          <w:numId w:val="30"/>
        </w:numPr>
        <w:tabs>
          <w:tab w:val="left" w:pos="1418"/>
        </w:tabs>
        <w:outlineLvl w:val="0"/>
        <w:rPr>
          <w:rFonts w:cs="Arial"/>
          <w:bCs/>
          <w:sz w:val="22"/>
        </w:rPr>
      </w:pPr>
      <w:r w:rsidRPr="00347ACA">
        <w:br w:type="page"/>
      </w:r>
    </w:p>
    <w:p w14:paraId="3F163B10" w14:textId="77777777" w:rsidR="004208D0" w:rsidRPr="00347ACA" w:rsidRDefault="004208D0" w:rsidP="006879A3">
      <w:pPr>
        <w:tabs>
          <w:tab w:val="center" w:pos="4536"/>
        </w:tabs>
        <w:rPr>
          <w:rFonts w:ascii="Arial" w:hAnsi="Arial" w:cs="Arial"/>
          <w:bCs/>
          <w:kern w:val="24"/>
          <w:sz w:val="22"/>
        </w:rPr>
        <w:sectPr w:rsidR="004208D0" w:rsidRPr="00347ACA">
          <w:footerReference w:type="default" r:id="rId8"/>
          <w:pgSz w:w="11906" w:h="16838" w:code="9"/>
          <w:pgMar w:top="1134" w:right="1133" w:bottom="1440" w:left="1276" w:header="709" w:footer="709" w:gutter="0"/>
          <w:cols w:space="708"/>
          <w:titlePg/>
          <w:docGrid w:linePitch="360"/>
        </w:sectPr>
      </w:pPr>
    </w:p>
    <w:p w14:paraId="52E4B41F" w14:textId="77777777" w:rsidR="00057E60" w:rsidRPr="00347ACA" w:rsidRDefault="00057E60" w:rsidP="00DE474E">
      <w:pPr>
        <w:pStyle w:val="Heading2"/>
        <w:numPr>
          <w:ilvl w:val="0"/>
          <w:numId w:val="0"/>
        </w:numPr>
        <w:tabs>
          <w:tab w:val="center" w:pos="4536"/>
        </w:tabs>
        <w:ind w:left="360"/>
        <w:jc w:val="left"/>
        <w:rPr>
          <w:rFonts w:ascii="Arial" w:hAnsi="Arial" w:cs="Arial"/>
          <w:kern w:val="24"/>
          <w:u w:val="single"/>
          <w:lang w:val="fr-FR"/>
        </w:rPr>
      </w:pPr>
      <w:r w:rsidRPr="00347ACA">
        <w:rPr>
          <w:rFonts w:ascii="Arial" w:hAnsi="Arial" w:cs="Arial"/>
          <w:kern w:val="24"/>
          <w:u w:val="single"/>
          <w:lang w:val="fr-FR"/>
        </w:rPr>
        <w:lastRenderedPageBreak/>
        <w:t>Appendices</w:t>
      </w:r>
    </w:p>
    <w:p w14:paraId="2ADEE4E7" w14:textId="77777777" w:rsidR="00057E60" w:rsidRPr="00347ACA" w:rsidRDefault="00057E60" w:rsidP="006879A3">
      <w:pPr>
        <w:pStyle w:val="Heading2"/>
        <w:numPr>
          <w:ilvl w:val="0"/>
          <w:numId w:val="0"/>
        </w:numPr>
        <w:tabs>
          <w:tab w:val="center" w:pos="4536"/>
        </w:tabs>
        <w:rPr>
          <w:rFonts w:ascii="Arial" w:hAnsi="Arial" w:cs="Arial"/>
          <w:kern w:val="24"/>
          <w:sz w:val="22"/>
          <w:szCs w:val="22"/>
          <w:lang w:val="fr-FR"/>
        </w:rPr>
      </w:pPr>
    </w:p>
    <w:p w14:paraId="44002B03" w14:textId="77777777" w:rsidR="00057E60" w:rsidRPr="00347ACA" w:rsidRDefault="00057E60" w:rsidP="00347ACA">
      <w:pPr>
        <w:rPr>
          <w:rFonts w:ascii="Arial" w:hAnsi="Arial" w:cs="Arial"/>
          <w:sz w:val="22"/>
          <w:szCs w:val="22"/>
        </w:rPr>
      </w:pPr>
      <w:r w:rsidRPr="00347ACA">
        <w:rPr>
          <w:rFonts w:ascii="Arial" w:hAnsi="Arial" w:cs="Arial"/>
          <w:sz w:val="22"/>
          <w:szCs w:val="22"/>
        </w:rPr>
        <w:t>The following appendices are provided as separate documents </w:t>
      </w:r>
      <w:r w:rsidR="00E46C96" w:rsidRPr="00347ACA">
        <w:rPr>
          <w:rFonts w:ascii="Arial" w:hAnsi="Arial" w:cs="Arial"/>
          <w:sz w:val="22"/>
          <w:szCs w:val="22"/>
        </w:rPr>
        <w:t>i.e. not part of this document</w:t>
      </w:r>
      <w:r w:rsidRPr="00347ACA">
        <w:rPr>
          <w:rFonts w:ascii="Arial" w:hAnsi="Arial" w:cs="Arial"/>
          <w:sz w:val="22"/>
          <w:szCs w:val="22"/>
        </w:rPr>
        <w:t>:</w:t>
      </w:r>
    </w:p>
    <w:p w14:paraId="557EFBAA" w14:textId="77777777" w:rsidR="00057E60" w:rsidRPr="00347ACA" w:rsidRDefault="00057E60" w:rsidP="006879A3">
      <w:pPr>
        <w:rPr>
          <w:rFonts w:ascii="Arial" w:hAnsi="Arial" w:cs="Arial"/>
          <w:sz w:val="22"/>
          <w:szCs w:val="22"/>
        </w:rPr>
      </w:pPr>
    </w:p>
    <w:p w14:paraId="03897FFA" w14:textId="77777777" w:rsidR="004208D0" w:rsidRPr="00347ACA" w:rsidRDefault="00057E60" w:rsidP="00DE474E">
      <w:pPr>
        <w:pStyle w:val="ListParagraph"/>
        <w:numPr>
          <w:ilvl w:val="0"/>
          <w:numId w:val="43"/>
        </w:numPr>
        <w:rPr>
          <w:rFonts w:ascii="Arial" w:hAnsi="Arial" w:cs="Arial"/>
          <w:kern w:val="24"/>
          <w:sz w:val="22"/>
          <w:szCs w:val="22"/>
          <w:lang w:val="fr-FR"/>
        </w:rPr>
      </w:pPr>
      <w:proofErr w:type="spellStart"/>
      <w:r w:rsidRPr="00347ACA">
        <w:rPr>
          <w:rFonts w:ascii="Arial" w:hAnsi="Arial" w:cs="Arial"/>
          <w:sz w:val="22"/>
          <w:szCs w:val="22"/>
          <w:lang w:val="fr-FR"/>
        </w:rPr>
        <w:t>Appendix</w:t>
      </w:r>
      <w:proofErr w:type="spellEnd"/>
      <w:r w:rsidRPr="00347ACA">
        <w:rPr>
          <w:rFonts w:ascii="Arial" w:hAnsi="Arial" w:cs="Arial"/>
          <w:sz w:val="22"/>
          <w:szCs w:val="22"/>
          <w:lang w:val="fr-FR"/>
        </w:rPr>
        <w:t xml:space="preserve"> A </w:t>
      </w:r>
      <w:r w:rsidRPr="00347ACA">
        <w:rPr>
          <w:rFonts w:ascii="Arial" w:hAnsi="Arial" w:cs="Arial"/>
          <w:sz w:val="22"/>
          <w:szCs w:val="22"/>
          <w:lang w:val="fr-FR"/>
        </w:rPr>
        <w:tab/>
      </w:r>
      <w:proofErr w:type="spellStart"/>
      <w:r w:rsidRPr="00347ACA">
        <w:rPr>
          <w:rFonts w:ascii="Arial" w:hAnsi="Arial" w:cs="Arial"/>
          <w:sz w:val="22"/>
          <w:szCs w:val="22"/>
          <w:lang w:val="fr-FR"/>
        </w:rPr>
        <w:t>Signage</w:t>
      </w:r>
      <w:proofErr w:type="spellEnd"/>
      <w:r w:rsidR="004208D0" w:rsidRPr="00347ACA">
        <w:rPr>
          <w:rFonts w:ascii="Arial" w:hAnsi="Arial" w:cs="Arial"/>
          <w:kern w:val="24"/>
          <w:sz w:val="22"/>
          <w:szCs w:val="22"/>
          <w:lang w:val="fr-FR"/>
        </w:rPr>
        <w:t xml:space="preserve"> </w:t>
      </w:r>
      <w:proofErr w:type="spellStart"/>
      <w:r w:rsidR="00E46C96" w:rsidRPr="00347ACA">
        <w:rPr>
          <w:rFonts w:ascii="Arial" w:hAnsi="Arial" w:cs="Arial"/>
          <w:kern w:val="24"/>
          <w:sz w:val="22"/>
          <w:szCs w:val="22"/>
          <w:lang w:val="fr-FR"/>
        </w:rPr>
        <w:t>details</w:t>
      </w:r>
      <w:proofErr w:type="spellEnd"/>
    </w:p>
    <w:p w14:paraId="4CFF5DC8" w14:textId="77777777" w:rsidR="00E46C96" w:rsidRPr="00347ACA" w:rsidRDefault="00E46C96" w:rsidP="00DE474E">
      <w:pPr>
        <w:pStyle w:val="ListParagraph"/>
        <w:numPr>
          <w:ilvl w:val="0"/>
          <w:numId w:val="43"/>
        </w:numPr>
        <w:rPr>
          <w:rFonts w:ascii="Arial" w:hAnsi="Arial" w:cs="Arial"/>
          <w:sz w:val="22"/>
          <w:szCs w:val="22"/>
          <w:lang w:val="fr-FR"/>
        </w:rPr>
      </w:pPr>
      <w:proofErr w:type="spellStart"/>
      <w:r w:rsidRPr="00347ACA">
        <w:rPr>
          <w:rFonts w:ascii="Arial" w:hAnsi="Arial" w:cs="Arial"/>
          <w:sz w:val="22"/>
          <w:szCs w:val="22"/>
          <w:lang w:val="fr-FR"/>
        </w:rPr>
        <w:t>Appendix</w:t>
      </w:r>
      <w:proofErr w:type="spellEnd"/>
      <w:r w:rsidRPr="00347ACA">
        <w:rPr>
          <w:rFonts w:ascii="Arial" w:hAnsi="Arial" w:cs="Arial"/>
          <w:sz w:val="22"/>
          <w:szCs w:val="22"/>
          <w:lang w:val="fr-FR"/>
        </w:rPr>
        <w:t xml:space="preserve"> B</w:t>
      </w:r>
      <w:r w:rsidRPr="00347ACA">
        <w:rPr>
          <w:rFonts w:ascii="Arial" w:hAnsi="Arial" w:cs="Arial"/>
          <w:sz w:val="22"/>
          <w:szCs w:val="22"/>
          <w:lang w:val="fr-FR"/>
        </w:rPr>
        <w:tab/>
      </w:r>
      <w:proofErr w:type="spellStart"/>
      <w:r w:rsidRPr="00347ACA">
        <w:rPr>
          <w:rFonts w:ascii="Arial" w:hAnsi="Arial" w:cs="Arial"/>
          <w:sz w:val="22"/>
          <w:szCs w:val="22"/>
          <w:lang w:val="fr-FR"/>
        </w:rPr>
        <w:t>Pre</w:t>
      </w:r>
      <w:proofErr w:type="spellEnd"/>
      <w:r w:rsidRPr="00347ACA">
        <w:rPr>
          <w:rFonts w:ascii="Arial" w:hAnsi="Arial" w:cs="Arial"/>
          <w:sz w:val="22"/>
          <w:szCs w:val="22"/>
          <w:lang w:val="fr-FR"/>
        </w:rPr>
        <w:t>-construction information</w:t>
      </w:r>
    </w:p>
    <w:p w14:paraId="7BBD91D4" w14:textId="77777777" w:rsidR="004208D0" w:rsidRPr="00347ACA" w:rsidRDefault="00445258" w:rsidP="00DE474E">
      <w:pPr>
        <w:pStyle w:val="ListParagraph"/>
        <w:numPr>
          <w:ilvl w:val="0"/>
          <w:numId w:val="43"/>
        </w:numPr>
        <w:rPr>
          <w:lang w:val="fr-FR"/>
        </w:rPr>
      </w:pPr>
      <w:proofErr w:type="spellStart"/>
      <w:r w:rsidRPr="00347ACA">
        <w:rPr>
          <w:rFonts w:ascii="Arial" w:hAnsi="Arial" w:cs="Arial"/>
          <w:sz w:val="22"/>
          <w:szCs w:val="22"/>
          <w:lang w:val="fr-FR"/>
        </w:rPr>
        <w:t>Appendix</w:t>
      </w:r>
      <w:proofErr w:type="spellEnd"/>
      <w:r w:rsidRPr="00347ACA">
        <w:rPr>
          <w:rFonts w:ascii="Arial" w:hAnsi="Arial" w:cs="Arial"/>
          <w:sz w:val="22"/>
          <w:szCs w:val="22"/>
          <w:lang w:val="fr-FR"/>
        </w:rPr>
        <w:t xml:space="preserve"> C</w:t>
      </w:r>
      <w:r w:rsidRPr="00347ACA">
        <w:rPr>
          <w:rFonts w:ascii="Arial" w:hAnsi="Arial" w:cs="Arial"/>
          <w:sz w:val="22"/>
          <w:szCs w:val="22"/>
          <w:lang w:val="fr-FR"/>
        </w:rPr>
        <w:tab/>
      </w:r>
      <w:proofErr w:type="spellStart"/>
      <w:r w:rsidRPr="00347ACA">
        <w:rPr>
          <w:rFonts w:ascii="Arial" w:hAnsi="Arial" w:cs="Arial"/>
          <w:sz w:val="22"/>
          <w:szCs w:val="22"/>
          <w:lang w:val="fr-FR"/>
        </w:rPr>
        <w:t>Environmental</w:t>
      </w:r>
      <w:proofErr w:type="spellEnd"/>
      <w:r w:rsidRPr="00347ACA">
        <w:rPr>
          <w:rFonts w:ascii="Arial" w:hAnsi="Arial" w:cs="Arial"/>
          <w:sz w:val="22"/>
          <w:szCs w:val="22"/>
          <w:lang w:val="fr-FR"/>
        </w:rPr>
        <w:t xml:space="preserve"> Action Plan</w:t>
      </w:r>
    </w:p>
    <w:p w14:paraId="3290597E" w14:textId="77777777" w:rsidR="003B5D40" w:rsidRPr="008473CA" w:rsidRDefault="00814209" w:rsidP="00DE474E">
      <w:pPr>
        <w:pStyle w:val="ListParagraph"/>
        <w:numPr>
          <w:ilvl w:val="0"/>
          <w:numId w:val="43"/>
        </w:numPr>
        <w:rPr>
          <w:lang w:val="fr-FR"/>
        </w:rPr>
      </w:pPr>
      <w:proofErr w:type="spellStart"/>
      <w:r w:rsidRPr="008473CA">
        <w:rPr>
          <w:rFonts w:ascii="Arial" w:hAnsi="Arial" w:cs="Arial"/>
          <w:sz w:val="22"/>
          <w:szCs w:val="22"/>
          <w:lang w:val="fr-FR"/>
        </w:rPr>
        <w:t>Appendix</w:t>
      </w:r>
      <w:proofErr w:type="spellEnd"/>
      <w:r w:rsidRPr="008473CA">
        <w:rPr>
          <w:rFonts w:ascii="Arial" w:hAnsi="Arial" w:cs="Arial"/>
          <w:sz w:val="22"/>
          <w:szCs w:val="22"/>
          <w:lang w:val="fr-FR"/>
        </w:rPr>
        <w:t xml:space="preserve"> D </w:t>
      </w:r>
      <w:r w:rsidRPr="008473CA">
        <w:rPr>
          <w:rFonts w:ascii="Arial" w:hAnsi="Arial" w:cs="Arial"/>
          <w:sz w:val="22"/>
          <w:szCs w:val="22"/>
          <w:lang w:val="fr-FR"/>
        </w:rPr>
        <w:tab/>
      </w:r>
      <w:proofErr w:type="spellStart"/>
      <w:r w:rsidR="003B5D40" w:rsidRPr="008473CA">
        <w:rPr>
          <w:rFonts w:ascii="Arial" w:hAnsi="Arial" w:cs="Arial"/>
          <w:sz w:val="22"/>
          <w:szCs w:val="22"/>
          <w:lang w:val="fr-FR"/>
        </w:rPr>
        <w:t>Drawings</w:t>
      </w:r>
      <w:proofErr w:type="spellEnd"/>
    </w:p>
    <w:sectPr w:rsidR="003B5D40" w:rsidRPr="008473CA" w:rsidSect="00DF0AEC">
      <w:headerReference w:type="even" r:id="rId9"/>
      <w:headerReference w:type="default" r:id="rId10"/>
      <w:footerReference w:type="default" r:id="rId11"/>
      <w:headerReference w:type="first" r:id="rId12"/>
      <w:pgSz w:w="11906" w:h="16838" w:code="9"/>
      <w:pgMar w:top="1532"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53F74" w14:textId="77777777" w:rsidR="00CE377B" w:rsidRDefault="00CE377B">
      <w:r>
        <w:separator/>
      </w:r>
    </w:p>
  </w:endnote>
  <w:endnote w:type="continuationSeparator" w:id="0">
    <w:p w14:paraId="2F02627F" w14:textId="77777777" w:rsidR="00CE377B" w:rsidRDefault="00CE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8778" w14:textId="77777777" w:rsidR="0050647A" w:rsidRPr="00481E70" w:rsidRDefault="0050647A" w:rsidP="00D21CBC">
    <w:pPr>
      <w:pStyle w:val="Footer"/>
      <w:framePr w:wrap="around" w:vAnchor="text" w:hAnchor="margin" w:xAlign="center" w:y="1"/>
      <w:rPr>
        <w:rStyle w:val="PageNumber"/>
        <w:rFonts w:ascii="Arial" w:hAnsi="Arial" w:cs="Arial"/>
        <w:sz w:val="22"/>
        <w:szCs w:val="22"/>
      </w:rPr>
    </w:pPr>
    <w:r w:rsidRPr="00481E70">
      <w:rPr>
        <w:rStyle w:val="PageNumber"/>
        <w:rFonts w:ascii="Arial" w:hAnsi="Arial" w:cs="Arial"/>
        <w:sz w:val="22"/>
        <w:szCs w:val="22"/>
      </w:rPr>
      <w:fldChar w:fldCharType="begin"/>
    </w:r>
    <w:r w:rsidRPr="00481E70">
      <w:rPr>
        <w:rStyle w:val="PageNumber"/>
        <w:rFonts w:ascii="Arial" w:hAnsi="Arial" w:cs="Arial"/>
        <w:sz w:val="22"/>
        <w:szCs w:val="22"/>
      </w:rPr>
      <w:instrText xml:space="preserve">PAGE  </w:instrText>
    </w:r>
    <w:r w:rsidRPr="00481E70">
      <w:rPr>
        <w:rStyle w:val="PageNumber"/>
        <w:rFonts w:ascii="Arial" w:hAnsi="Arial" w:cs="Arial"/>
        <w:sz w:val="22"/>
        <w:szCs w:val="22"/>
      </w:rPr>
      <w:fldChar w:fldCharType="separate"/>
    </w:r>
    <w:r w:rsidR="00B17DA4">
      <w:rPr>
        <w:rStyle w:val="PageNumber"/>
        <w:rFonts w:ascii="Arial" w:hAnsi="Arial" w:cs="Arial"/>
        <w:noProof/>
        <w:sz w:val="22"/>
        <w:szCs w:val="22"/>
      </w:rPr>
      <w:t>2</w:t>
    </w:r>
    <w:r w:rsidRPr="00481E70">
      <w:rPr>
        <w:rStyle w:val="PageNumber"/>
        <w:rFonts w:ascii="Arial" w:hAnsi="Arial" w:cs="Arial"/>
        <w:sz w:val="22"/>
        <w:szCs w:val="22"/>
      </w:rPr>
      <w:fldChar w:fldCharType="end"/>
    </w:r>
  </w:p>
  <w:p w14:paraId="64C900BA" w14:textId="77777777" w:rsidR="0050647A" w:rsidRDefault="0050647A">
    <w:pPr>
      <w:pStyle w:val="Footer"/>
    </w:pP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CEF1" w14:textId="77777777" w:rsidR="0050647A" w:rsidRDefault="0050647A">
    <w:pPr>
      <w:pStyle w:val="Footer"/>
      <w:pBdr>
        <w:top w:val="single" w:sz="4" w:space="1" w:color="auto"/>
      </w:pBdr>
      <w:tabs>
        <w:tab w:val="clear" w:pos="4153"/>
        <w:tab w:val="clear" w:pos="8306"/>
        <w:tab w:val="right" w:pos="9639"/>
      </w:tabs>
      <w:jc w:val="center"/>
      <w:rPr>
        <w:rFonts w:ascii="Arial" w:hAnsi="Arial"/>
        <w:sz w:val="18"/>
      </w:rPr>
    </w:pP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26</w:t>
    </w:r>
    <w:r>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A44B4" w14:textId="77777777" w:rsidR="00CE377B" w:rsidRDefault="00CE377B">
      <w:r>
        <w:separator/>
      </w:r>
    </w:p>
  </w:footnote>
  <w:footnote w:type="continuationSeparator" w:id="0">
    <w:p w14:paraId="17AD00AB" w14:textId="77777777" w:rsidR="00CE377B" w:rsidRDefault="00CE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BDA6" w14:textId="77777777" w:rsidR="0050647A" w:rsidRDefault="00506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6AC4" w14:textId="77777777" w:rsidR="0050647A" w:rsidRDefault="0050647A">
    <w:pPr>
      <w:pStyle w:val="Header"/>
      <w:tabs>
        <w:tab w:val="clear" w:pos="4153"/>
        <w:tab w:val="clear" w:pos="8306"/>
        <w:tab w:val="right" w:pos="9639"/>
      </w:tabs>
      <w:rPr>
        <w:rFonts w:ascii="Arial" w:hAnsi="Arial"/>
        <w:sz w:val="20"/>
      </w:rPr>
    </w:pPr>
    <w:r>
      <w:rPr>
        <w:rFonts w:ascii="Arial" w:hAnsi="Arial"/>
        <w:sz w:val="20"/>
      </w:rPr>
      <w:t xml:space="preserve">SHEPWAY DISTRICT COUNCIL                                                                                             </w:t>
    </w:r>
    <w:r>
      <w:rPr>
        <w:rFonts w:ascii="Arial" w:hAnsi="Arial"/>
        <w:sz w:val="20"/>
      </w:rPr>
      <w:tab/>
      <w:t>December 2012</w:t>
    </w:r>
  </w:p>
  <w:p w14:paraId="5C03932E" w14:textId="77777777" w:rsidR="0050647A" w:rsidRDefault="0050647A">
    <w:pPr>
      <w:pStyle w:val="Header"/>
      <w:tabs>
        <w:tab w:val="clear" w:pos="4153"/>
        <w:tab w:val="clear" w:pos="8306"/>
        <w:tab w:val="right" w:pos="9639"/>
      </w:tabs>
      <w:rPr>
        <w:rFonts w:ascii="Arial" w:hAnsi="Arial"/>
        <w:sz w:val="20"/>
      </w:rPr>
    </w:pPr>
    <w:r>
      <w:rPr>
        <w:rFonts w:ascii="Arial" w:hAnsi="Arial"/>
        <w:sz w:val="20"/>
      </w:rPr>
      <w:t xml:space="preserve">HYTHE TO FOLKESTONE HARBOUR BEACH MANAGEMENT 2013 – 2015                             </w:t>
    </w:r>
    <w:r>
      <w:rPr>
        <w:rFonts w:ascii="Arial" w:hAnsi="Arial"/>
        <w:sz w:val="20"/>
      </w:rPr>
      <w:tab/>
    </w:r>
  </w:p>
  <w:p w14:paraId="10322B79" w14:textId="77777777" w:rsidR="0050647A" w:rsidRDefault="0050647A">
    <w:pPr>
      <w:pStyle w:val="Header"/>
      <w:pBdr>
        <w:bottom w:val="single" w:sz="4" w:space="1" w:color="auto"/>
      </w:pBdr>
      <w:tabs>
        <w:tab w:val="clear" w:pos="4153"/>
        <w:tab w:val="clear" w:pos="8306"/>
        <w:tab w:val="right" w:pos="9639"/>
      </w:tabs>
      <w:rPr>
        <w:rFonts w:ascii="Arial" w:hAnsi="Arial"/>
        <w:sz w:val="20"/>
      </w:rPr>
    </w:pPr>
    <w:r>
      <w:rPr>
        <w:rFonts w:ascii="Arial" w:hAnsi="Arial"/>
        <w:sz w:val="20"/>
      </w:rPr>
      <w:t xml:space="preserve">                                                                                                                                                          </w:t>
    </w:r>
    <w:r>
      <w:rPr>
        <w:rFonts w:ascii="Arial" w:hAnsi="Arial"/>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27F6" w14:textId="77777777" w:rsidR="0050647A" w:rsidRDefault="00506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A0F"/>
    <w:multiLevelType w:val="multilevel"/>
    <w:tmpl w:val="83A4A9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2B6401"/>
    <w:multiLevelType w:val="hybridMultilevel"/>
    <w:tmpl w:val="60C873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33727"/>
    <w:multiLevelType w:val="multilevel"/>
    <w:tmpl w:val="A7C602FC"/>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081E0F49"/>
    <w:multiLevelType w:val="multilevel"/>
    <w:tmpl w:val="1F1840E4"/>
    <w:lvl w:ilvl="0">
      <w:start w:val="1"/>
      <w:numFmt w:val="bullet"/>
      <w:lvlText w:val=""/>
      <w:lvlJc w:val="left"/>
      <w:pPr>
        <w:tabs>
          <w:tab w:val="num" w:pos="1211"/>
        </w:tabs>
        <w:ind w:left="1211" w:hanging="360"/>
      </w:pPr>
      <w:rPr>
        <w:rFonts w:ascii="Symbol" w:hAnsi="Symbol" w:hint="default"/>
      </w:rPr>
    </w:lvl>
    <w:lvl w:ilvl="1">
      <w:start w:val="1"/>
      <w:numFmt w:val="decimal"/>
      <w:lvlText w:val="4.%1.%2."/>
      <w:lvlJc w:val="left"/>
      <w:pPr>
        <w:tabs>
          <w:tab w:val="num" w:pos="2552"/>
        </w:tabs>
        <w:ind w:left="2552" w:hanging="850"/>
      </w:pPr>
      <w:rPr>
        <w:rFonts w:hint="default"/>
      </w:rPr>
    </w:lvl>
    <w:lvl w:ilvl="2">
      <w:start w:val="1"/>
      <w:numFmt w:val="decimal"/>
      <w:lvlText w:val="4.%1.%2.%3."/>
      <w:lvlJc w:val="left"/>
      <w:pPr>
        <w:tabs>
          <w:tab w:val="num" w:pos="3403"/>
        </w:tabs>
        <w:ind w:left="3403" w:hanging="851"/>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0D9F2FDC"/>
    <w:multiLevelType w:val="multilevel"/>
    <w:tmpl w:val="B22E25B4"/>
    <w:lvl w:ilvl="0">
      <w:start w:val="32"/>
      <w:numFmt w:val="decimal"/>
      <w:lvlText w:val="2.%1."/>
      <w:lvlJc w:val="left"/>
      <w:pPr>
        <w:tabs>
          <w:tab w:val="num" w:pos="851"/>
        </w:tabs>
        <w:ind w:left="851" w:hanging="851"/>
      </w:pPr>
      <w:rPr>
        <w:rFonts w:hint="default"/>
      </w:rPr>
    </w:lvl>
    <w:lvl w:ilvl="1">
      <w:start w:val="2"/>
      <w:numFmt w:val="decimal"/>
      <w:lvlText w:val="2.40. %2."/>
      <w:lvlJc w:val="left"/>
      <w:pPr>
        <w:tabs>
          <w:tab w:val="num" w:pos="1701"/>
        </w:tabs>
        <w:ind w:left="1701" w:hanging="850"/>
      </w:pPr>
      <w:rPr>
        <w:rFonts w:hint="default"/>
      </w:rPr>
    </w:lvl>
    <w:lvl w:ilvl="2">
      <w:start w:val="1"/>
      <w:numFmt w:val="decimal"/>
      <w:lvlText w:val="2.%1.%2.%3."/>
      <w:lvlJc w:val="left"/>
      <w:pPr>
        <w:tabs>
          <w:tab w:val="num" w:pos="2835"/>
        </w:tabs>
        <w:ind w:left="2835" w:hanging="1134"/>
      </w:pPr>
      <w:rPr>
        <w:rFonts w:hint="default"/>
      </w:rPr>
    </w:lvl>
    <w:lvl w:ilvl="3">
      <w:start w:val="1"/>
      <w:numFmt w:val="decimal"/>
      <w:lvlText w:val="2.50.%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514D15"/>
    <w:multiLevelType w:val="multilevel"/>
    <w:tmpl w:val="AFA01B5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785D0D"/>
    <w:multiLevelType w:val="multilevel"/>
    <w:tmpl w:val="083401EC"/>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2062"/>
        </w:tabs>
        <w:ind w:left="2062" w:hanging="360"/>
      </w:pPr>
      <w:rPr>
        <w:rFonts w:ascii="Symbol" w:hAnsi="Symbol" w:hint="default"/>
      </w:rPr>
    </w:lvl>
    <w:lvl w:ilvl="2">
      <w:start w:val="1"/>
      <w:numFmt w:val="decimal"/>
      <w:lvlText w:val="4.%1.%2.%3."/>
      <w:lvlJc w:val="left"/>
      <w:pPr>
        <w:tabs>
          <w:tab w:val="num" w:pos="3403"/>
        </w:tabs>
        <w:ind w:left="3403" w:hanging="851"/>
      </w:pPr>
      <w:rPr>
        <w:rFonts w:hint="default"/>
      </w:rPr>
    </w:lvl>
    <w:lvl w:ilvl="3">
      <w:start w:val="1"/>
      <w:numFmt w:val="decimal"/>
      <w:lvlText w:val="4.%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15:restartNumberingAfterBreak="0">
    <w:nsid w:val="13130392"/>
    <w:multiLevelType w:val="multilevel"/>
    <w:tmpl w:val="0E622E8A"/>
    <w:lvl w:ilvl="0">
      <w:start w:val="1"/>
      <w:numFmt w:val="decimal"/>
      <w:lvlText w:val="4.%1."/>
      <w:lvlJc w:val="left"/>
      <w:pPr>
        <w:tabs>
          <w:tab w:val="num" w:pos="851"/>
        </w:tabs>
        <w:ind w:left="851" w:hanging="851"/>
      </w:pPr>
      <w:rPr>
        <w:rFonts w:ascii="Arial" w:hAnsi="Arial" w:hint="default"/>
      </w:rPr>
    </w:lvl>
    <w:lvl w:ilvl="1">
      <w:start w:val="1"/>
      <w:numFmt w:val="decimal"/>
      <w:lvlText w:val="4.%1.%2."/>
      <w:lvlJc w:val="left"/>
      <w:pPr>
        <w:tabs>
          <w:tab w:val="num" w:pos="1985"/>
        </w:tabs>
        <w:ind w:left="1985" w:hanging="1134"/>
      </w:pPr>
      <w:rPr>
        <w:rFonts w:hint="default"/>
      </w:rPr>
    </w:lvl>
    <w:lvl w:ilvl="2">
      <w:start w:val="1"/>
      <w:numFmt w:val="decimal"/>
      <w:lvlText w:val="4.%1.%2.%3."/>
      <w:lvlJc w:val="left"/>
      <w:pPr>
        <w:tabs>
          <w:tab w:val="num" w:pos="2552"/>
        </w:tabs>
        <w:ind w:left="2552" w:hanging="851"/>
      </w:pPr>
      <w:rPr>
        <w:rFonts w:hint="default"/>
      </w:rPr>
    </w:lvl>
    <w:lvl w:ilvl="3">
      <w:start w:val="1"/>
      <w:numFmt w:val="decimal"/>
      <w:lvlText w:val="4.%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5F7556F"/>
    <w:multiLevelType w:val="multilevel"/>
    <w:tmpl w:val="73D677DE"/>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F127AF"/>
    <w:multiLevelType w:val="multilevel"/>
    <w:tmpl w:val="0FDA9EEC"/>
    <w:lvl w:ilvl="0">
      <w:start w:val="1"/>
      <w:numFmt w:val="bullet"/>
      <w:lvlText w:val=""/>
      <w:lvlJc w:val="left"/>
      <w:pPr>
        <w:tabs>
          <w:tab w:val="num" w:pos="2291"/>
        </w:tabs>
        <w:ind w:left="2291" w:hanging="851"/>
      </w:pPr>
      <w:rPr>
        <w:rFonts w:ascii="Symbol" w:hAnsi="Symbol" w:hint="default"/>
      </w:rPr>
    </w:lvl>
    <w:lvl w:ilvl="1">
      <w:start w:val="1"/>
      <w:numFmt w:val="decimal"/>
      <w:lvlText w:val="3.%1.%2."/>
      <w:lvlJc w:val="left"/>
      <w:pPr>
        <w:tabs>
          <w:tab w:val="num" w:pos="3141"/>
        </w:tabs>
        <w:ind w:left="3141" w:hanging="850"/>
      </w:pPr>
      <w:rPr>
        <w:rFonts w:hint="default"/>
      </w:rPr>
    </w:lvl>
    <w:lvl w:ilvl="2">
      <w:start w:val="1"/>
      <w:numFmt w:val="decimal"/>
      <w:lvlText w:val="3.%1.%2.%3."/>
      <w:lvlJc w:val="left"/>
      <w:pPr>
        <w:tabs>
          <w:tab w:val="num" w:pos="3992"/>
        </w:tabs>
        <w:ind w:left="3992" w:hanging="851"/>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0" w15:restartNumberingAfterBreak="0">
    <w:nsid w:val="1E3E5A8B"/>
    <w:multiLevelType w:val="hybridMultilevel"/>
    <w:tmpl w:val="7F183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93CFC"/>
    <w:multiLevelType w:val="multilevel"/>
    <w:tmpl w:val="4DFAFF24"/>
    <w:lvl w:ilvl="0">
      <w:start w:val="40"/>
      <w:numFmt w:val="decimal"/>
      <w:lvlText w:val="2.%1."/>
      <w:lvlJc w:val="left"/>
      <w:pPr>
        <w:tabs>
          <w:tab w:val="num" w:pos="851"/>
        </w:tabs>
        <w:ind w:left="851" w:hanging="851"/>
      </w:pPr>
      <w:rPr>
        <w:rFonts w:hint="default"/>
      </w:rPr>
    </w:lvl>
    <w:lvl w:ilvl="1">
      <w:start w:val="1"/>
      <w:numFmt w:val="decimal"/>
      <w:lvlText w:val="2.40.%2."/>
      <w:lvlJc w:val="left"/>
      <w:pPr>
        <w:tabs>
          <w:tab w:val="num" w:pos="1701"/>
        </w:tabs>
        <w:ind w:left="1701" w:hanging="850"/>
      </w:pPr>
      <w:rPr>
        <w:rFonts w:hint="default"/>
      </w:rPr>
    </w:lvl>
    <w:lvl w:ilvl="2">
      <w:start w:val="1"/>
      <w:numFmt w:val="decimal"/>
      <w:lvlText w:val="2.%1.%2.%3."/>
      <w:lvlJc w:val="left"/>
      <w:pPr>
        <w:tabs>
          <w:tab w:val="num" w:pos="2835"/>
        </w:tabs>
        <w:ind w:left="2835" w:hanging="1134"/>
      </w:pPr>
      <w:rPr>
        <w:rFonts w:hint="default"/>
      </w:rPr>
    </w:lvl>
    <w:lvl w:ilvl="3">
      <w:start w:val="1"/>
      <w:numFmt w:val="decimal"/>
      <w:lvlText w:val="2.50.%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58B7740"/>
    <w:multiLevelType w:val="hybridMultilevel"/>
    <w:tmpl w:val="23F4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062B7"/>
    <w:multiLevelType w:val="multilevel"/>
    <w:tmpl w:val="A7C602FC"/>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25FB52DB"/>
    <w:multiLevelType w:val="multilevel"/>
    <w:tmpl w:val="83A4A9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706559F"/>
    <w:multiLevelType w:val="multilevel"/>
    <w:tmpl w:val="764CCAD0"/>
    <w:lvl w:ilvl="0">
      <w:start w:val="1"/>
      <w:numFmt w:val="decimal"/>
      <w:lvlText w:val="5.%1."/>
      <w:lvlJc w:val="left"/>
      <w:pPr>
        <w:tabs>
          <w:tab w:val="num" w:pos="851"/>
        </w:tabs>
        <w:ind w:left="851" w:hanging="851"/>
      </w:pPr>
      <w:rPr>
        <w:rFonts w:hint="default"/>
      </w:rPr>
    </w:lvl>
    <w:lvl w:ilvl="1">
      <w:start w:val="1"/>
      <w:numFmt w:val="decimal"/>
      <w:lvlText w:val="5.%1.%2."/>
      <w:lvlJc w:val="left"/>
      <w:pPr>
        <w:tabs>
          <w:tab w:val="num" w:pos="1985"/>
        </w:tabs>
        <w:ind w:left="1985" w:hanging="1134"/>
      </w:pPr>
      <w:rPr>
        <w:rFonts w:hint="default"/>
      </w:rPr>
    </w:lvl>
    <w:lvl w:ilvl="2">
      <w:start w:val="1"/>
      <w:numFmt w:val="decimal"/>
      <w:lvlText w:val="5.%1.%2.%3."/>
      <w:lvlJc w:val="left"/>
      <w:pPr>
        <w:tabs>
          <w:tab w:val="num" w:pos="2552"/>
        </w:tabs>
        <w:ind w:left="2552" w:hanging="851"/>
      </w:pPr>
      <w:rPr>
        <w:rFonts w:hint="default"/>
      </w:rPr>
    </w:lvl>
    <w:lvl w:ilvl="3">
      <w:start w:val="1"/>
      <w:numFmt w:val="decimal"/>
      <w:lvlText w:val="4.%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9C813A2"/>
    <w:multiLevelType w:val="hybridMultilevel"/>
    <w:tmpl w:val="55480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D7A8A"/>
    <w:multiLevelType w:val="multilevel"/>
    <w:tmpl w:val="A29A828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2A8B553B"/>
    <w:multiLevelType w:val="multilevel"/>
    <w:tmpl w:val="065AFD8E"/>
    <w:lvl w:ilvl="0">
      <w:start w:val="1"/>
      <w:numFmt w:val="decimal"/>
      <w:lvlText w:val="4.%1."/>
      <w:lvlJc w:val="left"/>
      <w:pPr>
        <w:tabs>
          <w:tab w:val="num" w:pos="851"/>
        </w:tabs>
        <w:ind w:left="851" w:hanging="851"/>
      </w:pPr>
      <w:rPr>
        <w:rFonts w:ascii="Arial" w:hAnsi="Aria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4.%1.%2.%3."/>
      <w:lvlJc w:val="left"/>
      <w:pPr>
        <w:tabs>
          <w:tab w:val="num" w:pos="2552"/>
        </w:tabs>
        <w:ind w:left="2552" w:hanging="851"/>
      </w:pPr>
      <w:rPr>
        <w:rFonts w:hint="default"/>
      </w:rPr>
    </w:lvl>
    <w:lvl w:ilvl="3">
      <w:start w:val="1"/>
      <w:numFmt w:val="decimal"/>
      <w:lvlText w:val="4.%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FC56667"/>
    <w:multiLevelType w:val="hybridMultilevel"/>
    <w:tmpl w:val="A6860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D1780"/>
    <w:multiLevelType w:val="multilevel"/>
    <w:tmpl w:val="5B203B1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0172705"/>
    <w:multiLevelType w:val="hybridMultilevel"/>
    <w:tmpl w:val="0862D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06365C"/>
    <w:multiLevelType w:val="multilevel"/>
    <w:tmpl w:val="610EE622"/>
    <w:lvl w:ilvl="0">
      <w:start w:val="1"/>
      <w:numFmt w:val="bullet"/>
      <w:lvlText w:val=""/>
      <w:lvlJc w:val="left"/>
      <w:pPr>
        <w:tabs>
          <w:tab w:val="num" w:pos="1080"/>
        </w:tabs>
        <w:ind w:left="1080" w:hanging="360"/>
      </w:pPr>
      <w:rPr>
        <w:rFonts w:ascii="Symbol" w:hAnsi="Symbol" w:hint="default"/>
      </w:rPr>
    </w:lvl>
    <w:lvl w:ilvl="1">
      <w:start w:val="1"/>
      <w:numFmt w:val="decimal"/>
      <w:lvlText w:val="4.%1.%2."/>
      <w:lvlJc w:val="left"/>
      <w:pPr>
        <w:tabs>
          <w:tab w:val="num" w:pos="2705"/>
        </w:tabs>
        <w:ind w:left="2705" w:hanging="1134"/>
      </w:pPr>
      <w:rPr>
        <w:rFonts w:hint="default"/>
      </w:rPr>
    </w:lvl>
    <w:lvl w:ilvl="2">
      <w:start w:val="1"/>
      <w:numFmt w:val="decimal"/>
      <w:lvlText w:val="4.%1.%2.%3."/>
      <w:lvlJc w:val="left"/>
      <w:pPr>
        <w:tabs>
          <w:tab w:val="num" w:pos="3272"/>
        </w:tabs>
        <w:ind w:left="3272" w:hanging="851"/>
      </w:pPr>
      <w:rPr>
        <w:rFonts w:hint="default"/>
      </w:rPr>
    </w:lvl>
    <w:lvl w:ilvl="3">
      <w:start w:val="1"/>
      <w:numFmt w:val="decimal"/>
      <w:lvlText w:val="4.%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15:restartNumberingAfterBreak="0">
    <w:nsid w:val="407E548F"/>
    <w:multiLevelType w:val="multilevel"/>
    <w:tmpl w:val="A7C602FC"/>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4" w15:restartNumberingAfterBreak="0">
    <w:nsid w:val="43304C2E"/>
    <w:multiLevelType w:val="hybridMultilevel"/>
    <w:tmpl w:val="95F8B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67D89"/>
    <w:multiLevelType w:val="hybridMultilevel"/>
    <w:tmpl w:val="04090011"/>
    <w:lvl w:ilvl="0" w:tplc="04090017">
      <w:start w:val="1"/>
      <w:numFmt w:val="decimal"/>
      <w:lvlText w:val="%1)"/>
      <w:lvlJc w:val="left"/>
      <w:pPr>
        <w:tabs>
          <w:tab w:val="num" w:pos="720"/>
        </w:tabs>
        <w:ind w:left="720" w:hanging="360"/>
      </w:pPr>
    </w:lvl>
    <w:lvl w:ilvl="1" w:tplc="459A7F5C">
      <w:start w:val="1"/>
      <w:numFmt w:val="lowerLetter"/>
      <w:lvlText w:val="(%2)"/>
      <w:lvlJc w:val="left"/>
      <w:pPr>
        <w:tabs>
          <w:tab w:val="num" w:pos="1701"/>
        </w:tabs>
        <w:ind w:left="1701" w:hanging="85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69D2A0B"/>
    <w:multiLevelType w:val="multilevel"/>
    <w:tmpl w:val="4DFAFF24"/>
    <w:lvl w:ilvl="0">
      <w:start w:val="40"/>
      <w:numFmt w:val="decimal"/>
      <w:lvlText w:val="2.%1."/>
      <w:lvlJc w:val="left"/>
      <w:pPr>
        <w:tabs>
          <w:tab w:val="num" w:pos="851"/>
        </w:tabs>
        <w:ind w:left="851" w:hanging="851"/>
      </w:pPr>
      <w:rPr>
        <w:rFonts w:hint="default"/>
      </w:rPr>
    </w:lvl>
    <w:lvl w:ilvl="1">
      <w:start w:val="1"/>
      <w:numFmt w:val="decimal"/>
      <w:lvlText w:val="2.40.%2."/>
      <w:lvlJc w:val="left"/>
      <w:pPr>
        <w:tabs>
          <w:tab w:val="num" w:pos="1701"/>
        </w:tabs>
        <w:ind w:left="1701" w:hanging="850"/>
      </w:pPr>
      <w:rPr>
        <w:rFonts w:hint="default"/>
      </w:rPr>
    </w:lvl>
    <w:lvl w:ilvl="2">
      <w:start w:val="1"/>
      <w:numFmt w:val="decimal"/>
      <w:lvlText w:val="2.%1.%2.%3."/>
      <w:lvlJc w:val="left"/>
      <w:pPr>
        <w:tabs>
          <w:tab w:val="num" w:pos="2835"/>
        </w:tabs>
        <w:ind w:left="2835" w:hanging="1134"/>
      </w:pPr>
      <w:rPr>
        <w:rFonts w:hint="default"/>
      </w:rPr>
    </w:lvl>
    <w:lvl w:ilvl="3">
      <w:start w:val="1"/>
      <w:numFmt w:val="decimal"/>
      <w:lvlText w:val="2.50.%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C5086C"/>
    <w:multiLevelType w:val="multilevel"/>
    <w:tmpl w:val="A7C602FC"/>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48A65E08"/>
    <w:multiLevelType w:val="multilevel"/>
    <w:tmpl w:val="1640FBBC"/>
    <w:lvl w:ilvl="0">
      <w:start w:val="1"/>
      <w:numFmt w:val="decimal"/>
      <w:lvlText w:val="6.%1."/>
      <w:lvlJc w:val="left"/>
      <w:pPr>
        <w:tabs>
          <w:tab w:val="num" w:pos="851"/>
        </w:tabs>
        <w:ind w:left="851" w:hanging="851"/>
      </w:pPr>
      <w:rPr>
        <w:rFonts w:hint="default"/>
      </w:rPr>
    </w:lvl>
    <w:lvl w:ilvl="1">
      <w:start w:val="1"/>
      <w:numFmt w:val="decimal"/>
      <w:lvlText w:val="6.%1.%2."/>
      <w:lvlJc w:val="left"/>
      <w:pPr>
        <w:tabs>
          <w:tab w:val="num" w:pos="1701"/>
        </w:tabs>
        <w:ind w:left="1701" w:hanging="850"/>
      </w:pPr>
      <w:rPr>
        <w:rFonts w:hint="default"/>
      </w:rPr>
    </w:lvl>
    <w:lvl w:ilvl="2">
      <w:start w:val="1"/>
      <w:numFmt w:val="decimal"/>
      <w:lvlText w:val="6.%1.%2.%3."/>
      <w:lvlJc w:val="left"/>
      <w:pPr>
        <w:tabs>
          <w:tab w:val="num" w:pos="2552"/>
        </w:tabs>
        <w:ind w:left="2552"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9522582"/>
    <w:multiLevelType w:val="hybridMultilevel"/>
    <w:tmpl w:val="4942E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120A0"/>
    <w:multiLevelType w:val="multilevel"/>
    <w:tmpl w:val="C37AB88C"/>
    <w:lvl w:ilvl="0">
      <w:start w:val="1"/>
      <w:numFmt w:val="decimal"/>
      <w:lvlText w:val="2.%1."/>
      <w:lvlJc w:val="left"/>
      <w:pPr>
        <w:tabs>
          <w:tab w:val="num" w:pos="851"/>
        </w:tabs>
        <w:ind w:left="851" w:hanging="851"/>
      </w:pPr>
      <w:rPr>
        <w:rFonts w:hint="default"/>
      </w:rPr>
    </w:lvl>
    <w:lvl w:ilvl="1">
      <w:start w:val="1"/>
      <w:numFmt w:val="decimal"/>
      <w:lvlText w:val="2.31. %2."/>
      <w:lvlJc w:val="left"/>
      <w:pPr>
        <w:tabs>
          <w:tab w:val="num" w:pos="1701"/>
        </w:tabs>
        <w:ind w:left="1701" w:hanging="850"/>
      </w:pPr>
      <w:rPr>
        <w:rFonts w:hint="default"/>
      </w:rPr>
    </w:lvl>
    <w:lvl w:ilvl="2">
      <w:start w:val="35"/>
      <w:numFmt w:val="none"/>
      <w:lvlText w:val="2.31.2.2"/>
      <w:lvlJc w:val="left"/>
      <w:pPr>
        <w:tabs>
          <w:tab w:val="num" w:pos="2552"/>
        </w:tabs>
        <w:ind w:left="2552" w:hanging="851"/>
      </w:pPr>
      <w:rPr>
        <w:rFonts w:hint="default"/>
      </w:rPr>
    </w:lvl>
    <w:lvl w:ilvl="3">
      <w:start w:val="1"/>
      <w:numFmt w:val="decimal"/>
      <w:lvlText w:val="3.50.%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AAE3433"/>
    <w:multiLevelType w:val="multilevel"/>
    <w:tmpl w:val="A29A828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2" w15:restartNumberingAfterBreak="0">
    <w:nsid w:val="4B4B447E"/>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3" w15:restartNumberingAfterBreak="0">
    <w:nsid w:val="4BA40522"/>
    <w:multiLevelType w:val="multilevel"/>
    <w:tmpl w:val="985EBBE0"/>
    <w:lvl w:ilvl="0">
      <w:start w:val="1"/>
      <w:numFmt w:val="decimal"/>
      <w:lvlText w:val="2.%1."/>
      <w:lvlJc w:val="left"/>
      <w:pPr>
        <w:tabs>
          <w:tab w:val="num" w:pos="851"/>
        </w:tabs>
        <w:ind w:left="851" w:hanging="851"/>
      </w:pPr>
      <w:rPr>
        <w:rFonts w:hint="default"/>
      </w:rPr>
    </w:lvl>
    <w:lvl w:ilvl="1">
      <w:start w:val="1"/>
      <w:numFmt w:val="decimal"/>
      <w:lvlText w:val="2.31. %2."/>
      <w:lvlJc w:val="left"/>
      <w:pPr>
        <w:tabs>
          <w:tab w:val="num" w:pos="1701"/>
        </w:tabs>
        <w:ind w:left="1701" w:hanging="850"/>
      </w:pPr>
      <w:rPr>
        <w:rFonts w:hint="default"/>
      </w:rPr>
    </w:lvl>
    <w:lvl w:ilvl="2">
      <w:start w:val="1"/>
      <w:numFmt w:val="decimal"/>
      <w:lvlText w:val="2.31.5.%3."/>
      <w:lvlJc w:val="left"/>
      <w:pPr>
        <w:tabs>
          <w:tab w:val="num" w:pos="3119"/>
        </w:tabs>
        <w:ind w:left="3119" w:hanging="1418"/>
      </w:pPr>
      <w:rPr>
        <w:rFonts w:hint="default"/>
      </w:rPr>
    </w:lvl>
    <w:lvl w:ilvl="3">
      <w:start w:val="1"/>
      <w:numFmt w:val="decimal"/>
      <w:lvlText w:val="3.50.%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2195FCE"/>
    <w:multiLevelType w:val="hybridMultilevel"/>
    <w:tmpl w:val="48460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3446E5"/>
    <w:multiLevelType w:val="multilevel"/>
    <w:tmpl w:val="0D5C0502"/>
    <w:lvl w:ilvl="0">
      <w:start w:val="1"/>
      <w:numFmt w:val="decimal"/>
      <w:lvlText w:val="4.%1."/>
      <w:lvlJc w:val="left"/>
      <w:pPr>
        <w:tabs>
          <w:tab w:val="num" w:pos="851"/>
        </w:tabs>
        <w:ind w:left="851" w:hanging="851"/>
      </w:pPr>
      <w:rPr>
        <w:rFonts w:ascii="Arial" w:hAnsi="Arial" w:hint="default"/>
      </w:rPr>
    </w:lvl>
    <w:lvl w:ilvl="1">
      <w:start w:val="1"/>
      <w:numFmt w:val="bullet"/>
      <w:lvlText w:val=""/>
      <w:lvlJc w:val="left"/>
      <w:pPr>
        <w:tabs>
          <w:tab w:val="num" w:pos="1211"/>
        </w:tabs>
        <w:ind w:left="1211" w:hanging="360"/>
      </w:pPr>
      <w:rPr>
        <w:rFonts w:ascii="Symbol" w:hAnsi="Symbol" w:hint="default"/>
      </w:rPr>
    </w:lvl>
    <w:lvl w:ilvl="2">
      <w:start w:val="1"/>
      <w:numFmt w:val="bullet"/>
      <w:lvlText w:val=""/>
      <w:lvlJc w:val="left"/>
      <w:pPr>
        <w:tabs>
          <w:tab w:val="num" w:pos="2061"/>
        </w:tabs>
        <w:ind w:left="2061" w:hanging="360"/>
      </w:pPr>
      <w:rPr>
        <w:rFonts w:ascii="Symbol" w:hAnsi="Symbol" w:hint="default"/>
      </w:rPr>
    </w:lvl>
    <w:lvl w:ilvl="3">
      <w:start w:val="1"/>
      <w:numFmt w:val="decimal"/>
      <w:lvlText w:val="4.%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3B46D16"/>
    <w:multiLevelType w:val="multilevel"/>
    <w:tmpl w:val="83A4A9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C155AE4"/>
    <w:multiLevelType w:val="hybridMultilevel"/>
    <w:tmpl w:val="2DF22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5855F8"/>
    <w:multiLevelType w:val="multilevel"/>
    <w:tmpl w:val="428A30BC"/>
    <w:lvl w:ilvl="0">
      <w:start w:val="1"/>
      <w:numFmt w:val="decimal"/>
      <w:lvlText w:val="1.%1"/>
      <w:lvlJc w:val="left"/>
      <w:pPr>
        <w:tabs>
          <w:tab w:val="num" w:pos="851"/>
        </w:tabs>
        <w:ind w:left="851" w:hanging="851"/>
      </w:pPr>
      <w:rPr>
        <w:rFonts w:hint="default"/>
      </w:rPr>
    </w:lvl>
    <w:lvl w:ilvl="1">
      <w:start w:val="1"/>
      <w:numFmt w:val="decimal"/>
      <w:lvlText w:val="1.%1.%2"/>
      <w:lvlJc w:val="left"/>
      <w:pPr>
        <w:tabs>
          <w:tab w:val="num" w:pos="1701"/>
        </w:tabs>
        <w:ind w:left="1701" w:hanging="850"/>
      </w:pPr>
      <w:rPr>
        <w:rFonts w:hint="default"/>
      </w:rPr>
    </w:lvl>
    <w:lvl w:ilvl="2">
      <w:start w:val="1"/>
      <w:numFmt w:val="decimal"/>
      <w:lvlText w:val="1.%1.%2.%3"/>
      <w:lvlJc w:val="left"/>
      <w:pPr>
        <w:tabs>
          <w:tab w:val="num" w:pos="2552"/>
        </w:tabs>
        <w:ind w:left="2552" w:hanging="851"/>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2308"/>
        </w:tabs>
        <w:ind w:left="2308" w:hanging="1440"/>
      </w:pPr>
      <w:rPr>
        <w:rFonts w:hint="default"/>
      </w:rPr>
    </w:lvl>
    <w:lvl w:ilvl="5">
      <w:start w:val="1"/>
      <w:numFmt w:val="decimal"/>
      <w:lvlText w:val="%1.%2.%3.%4.%5.%6"/>
      <w:lvlJc w:val="left"/>
      <w:pPr>
        <w:tabs>
          <w:tab w:val="num" w:pos="2885"/>
        </w:tabs>
        <w:ind w:left="2885" w:hanging="1800"/>
      </w:pPr>
      <w:rPr>
        <w:rFonts w:hint="default"/>
      </w:rPr>
    </w:lvl>
    <w:lvl w:ilvl="6">
      <w:start w:val="1"/>
      <w:numFmt w:val="decimal"/>
      <w:lvlText w:val="%1.%2.%3.%4.%5.%6.%7"/>
      <w:lvlJc w:val="left"/>
      <w:pPr>
        <w:tabs>
          <w:tab w:val="num" w:pos="3462"/>
        </w:tabs>
        <w:ind w:left="3462" w:hanging="2160"/>
      </w:pPr>
      <w:rPr>
        <w:rFonts w:hint="default"/>
      </w:rPr>
    </w:lvl>
    <w:lvl w:ilvl="7">
      <w:start w:val="1"/>
      <w:numFmt w:val="decimal"/>
      <w:lvlText w:val="%1.%2.%3.%4.%5.%6.%7.%8"/>
      <w:lvlJc w:val="left"/>
      <w:pPr>
        <w:tabs>
          <w:tab w:val="num" w:pos="4039"/>
        </w:tabs>
        <w:ind w:left="4039" w:hanging="2520"/>
      </w:pPr>
      <w:rPr>
        <w:rFonts w:hint="default"/>
      </w:rPr>
    </w:lvl>
    <w:lvl w:ilvl="8">
      <w:start w:val="1"/>
      <w:numFmt w:val="decimal"/>
      <w:lvlText w:val="%1.%2.%3.%4.%5.%6.%7.%8.%9"/>
      <w:lvlJc w:val="left"/>
      <w:pPr>
        <w:tabs>
          <w:tab w:val="num" w:pos="4616"/>
        </w:tabs>
        <w:ind w:left="4616" w:hanging="2880"/>
      </w:pPr>
      <w:rPr>
        <w:rFonts w:hint="default"/>
      </w:rPr>
    </w:lvl>
  </w:abstractNum>
  <w:abstractNum w:abstractNumId="39" w15:restartNumberingAfterBreak="0">
    <w:nsid w:val="63BE41DF"/>
    <w:multiLevelType w:val="hybridMultilevel"/>
    <w:tmpl w:val="B48A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C94C63"/>
    <w:multiLevelType w:val="multilevel"/>
    <w:tmpl w:val="51C09382"/>
    <w:lvl w:ilvl="0">
      <w:start w:val="1"/>
      <w:numFmt w:val="decimal"/>
      <w:lvlText w:val="4.%1."/>
      <w:lvlJc w:val="left"/>
      <w:pPr>
        <w:tabs>
          <w:tab w:val="num" w:pos="851"/>
        </w:tabs>
        <w:ind w:left="851" w:hanging="851"/>
      </w:pPr>
      <w:rPr>
        <w:rFonts w:ascii="Arial" w:hAnsi="Aria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4.%1.%2.%3."/>
      <w:lvlJc w:val="left"/>
      <w:pPr>
        <w:tabs>
          <w:tab w:val="num" w:pos="2552"/>
        </w:tabs>
        <w:ind w:left="2552" w:hanging="851"/>
      </w:pPr>
      <w:rPr>
        <w:rFonts w:hint="default"/>
      </w:rPr>
    </w:lvl>
    <w:lvl w:ilvl="3">
      <w:start w:val="1"/>
      <w:numFmt w:val="decimal"/>
      <w:lvlText w:val="4.%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6656DA0"/>
    <w:multiLevelType w:val="multilevel"/>
    <w:tmpl w:val="D8B6735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2F02EAE"/>
    <w:multiLevelType w:val="multilevel"/>
    <w:tmpl w:val="0FDA9EEC"/>
    <w:lvl w:ilvl="0">
      <w:start w:val="1"/>
      <w:numFmt w:val="bullet"/>
      <w:lvlText w:val=""/>
      <w:lvlJc w:val="left"/>
      <w:pPr>
        <w:tabs>
          <w:tab w:val="num" w:pos="851"/>
        </w:tabs>
        <w:ind w:left="851" w:hanging="851"/>
      </w:pPr>
      <w:rPr>
        <w:rFonts w:ascii="Symbol" w:hAnsi="Symbol" w:hint="default"/>
      </w:rPr>
    </w:lvl>
    <w:lvl w:ilvl="1">
      <w:start w:val="1"/>
      <w:numFmt w:val="decimal"/>
      <w:lvlText w:val="3.%1.%2."/>
      <w:lvlJc w:val="left"/>
      <w:pPr>
        <w:tabs>
          <w:tab w:val="num" w:pos="1701"/>
        </w:tabs>
        <w:ind w:left="1701" w:hanging="850"/>
      </w:pPr>
      <w:rPr>
        <w:rFonts w:hint="default"/>
      </w:rPr>
    </w:lvl>
    <w:lvl w:ilvl="2">
      <w:start w:val="1"/>
      <w:numFmt w:val="decimal"/>
      <w:lvlText w:val="3.%1.%2.%3."/>
      <w:lvlJc w:val="left"/>
      <w:pPr>
        <w:tabs>
          <w:tab w:val="num" w:pos="2552"/>
        </w:tabs>
        <w:ind w:left="2552"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390235E"/>
    <w:multiLevelType w:val="hybridMultilevel"/>
    <w:tmpl w:val="E006D618"/>
    <w:lvl w:ilvl="0" w:tplc="08090001">
      <w:start w:val="1"/>
      <w:numFmt w:val="bullet"/>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7A1F384B"/>
    <w:multiLevelType w:val="multilevel"/>
    <w:tmpl w:val="BEBCC9AE"/>
    <w:lvl w:ilvl="0">
      <w:start w:val="1"/>
      <w:numFmt w:val="decimal"/>
      <w:lvlText w:val="5.%1."/>
      <w:lvlJc w:val="left"/>
      <w:pPr>
        <w:tabs>
          <w:tab w:val="num" w:pos="851"/>
        </w:tabs>
        <w:ind w:left="851" w:hanging="851"/>
      </w:pPr>
      <w:rPr>
        <w:rFonts w:hint="default"/>
      </w:rPr>
    </w:lvl>
    <w:lvl w:ilvl="1">
      <w:start w:val="1"/>
      <w:numFmt w:val="bullet"/>
      <w:lvlText w:val=""/>
      <w:lvlJc w:val="left"/>
      <w:pPr>
        <w:tabs>
          <w:tab w:val="num" w:pos="1211"/>
        </w:tabs>
        <w:ind w:left="1211" w:hanging="360"/>
      </w:pPr>
      <w:rPr>
        <w:rFonts w:ascii="Symbol" w:hAnsi="Symbol" w:hint="default"/>
        <w:color w:val="auto"/>
      </w:rPr>
    </w:lvl>
    <w:lvl w:ilvl="2">
      <w:start w:val="1"/>
      <w:numFmt w:val="decimal"/>
      <w:lvlText w:val="5.%1.%2.%3."/>
      <w:lvlJc w:val="left"/>
      <w:pPr>
        <w:tabs>
          <w:tab w:val="num" w:pos="2552"/>
        </w:tabs>
        <w:ind w:left="2552" w:hanging="851"/>
      </w:pPr>
      <w:rPr>
        <w:rFonts w:hint="default"/>
      </w:rPr>
    </w:lvl>
    <w:lvl w:ilvl="3">
      <w:start w:val="1"/>
      <w:numFmt w:val="decimal"/>
      <w:lvlText w:val="4.%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ABC4D70"/>
    <w:multiLevelType w:val="multilevel"/>
    <w:tmpl w:val="83A4A9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8"/>
  </w:num>
  <w:num w:numId="2">
    <w:abstractNumId w:val="37"/>
  </w:num>
  <w:num w:numId="3">
    <w:abstractNumId w:val="32"/>
  </w:num>
  <w:num w:numId="4">
    <w:abstractNumId w:val="25"/>
  </w:num>
  <w:num w:numId="5">
    <w:abstractNumId w:val="30"/>
  </w:num>
  <w:num w:numId="6">
    <w:abstractNumId w:val="33"/>
  </w:num>
  <w:num w:numId="7">
    <w:abstractNumId w:val="4"/>
  </w:num>
  <w:num w:numId="8">
    <w:abstractNumId w:val="42"/>
  </w:num>
  <w:num w:numId="9">
    <w:abstractNumId w:val="3"/>
  </w:num>
  <w:num w:numId="10">
    <w:abstractNumId w:val="28"/>
  </w:num>
  <w:num w:numId="11">
    <w:abstractNumId w:val="7"/>
  </w:num>
  <w:num w:numId="12">
    <w:abstractNumId w:val="1"/>
  </w:num>
  <w:num w:numId="13">
    <w:abstractNumId w:val="43"/>
  </w:num>
  <w:num w:numId="14">
    <w:abstractNumId w:val="15"/>
  </w:num>
  <w:num w:numId="15">
    <w:abstractNumId w:val="26"/>
  </w:num>
  <w:num w:numId="16">
    <w:abstractNumId w:val="22"/>
  </w:num>
  <w:num w:numId="17">
    <w:abstractNumId w:val="6"/>
  </w:num>
  <w:num w:numId="18">
    <w:abstractNumId w:val="18"/>
  </w:num>
  <w:num w:numId="19">
    <w:abstractNumId w:val="40"/>
  </w:num>
  <w:num w:numId="20">
    <w:abstractNumId w:val="35"/>
  </w:num>
  <w:num w:numId="21">
    <w:abstractNumId w:val="4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21"/>
  </w:num>
  <w:num w:numId="26">
    <w:abstractNumId w:val="0"/>
  </w:num>
  <w:num w:numId="27">
    <w:abstractNumId w:val="14"/>
  </w:num>
  <w:num w:numId="28">
    <w:abstractNumId w:val="9"/>
  </w:num>
  <w:num w:numId="29">
    <w:abstractNumId w:val="45"/>
  </w:num>
  <w:num w:numId="30">
    <w:abstractNumId w:val="36"/>
  </w:num>
  <w:num w:numId="31">
    <w:abstractNumId w:val="13"/>
  </w:num>
  <w:num w:numId="32">
    <w:abstractNumId w:val="29"/>
  </w:num>
  <w:num w:numId="33">
    <w:abstractNumId w:val="27"/>
  </w:num>
  <w:num w:numId="34">
    <w:abstractNumId w:val="23"/>
  </w:num>
  <w:num w:numId="35">
    <w:abstractNumId w:val="2"/>
  </w:num>
  <w:num w:numId="36">
    <w:abstractNumId w:val="17"/>
  </w:num>
  <w:num w:numId="37">
    <w:abstractNumId w:val="31"/>
  </w:num>
  <w:num w:numId="38">
    <w:abstractNumId w:val="24"/>
  </w:num>
  <w:num w:numId="39">
    <w:abstractNumId w:val="16"/>
  </w:num>
  <w:num w:numId="40">
    <w:abstractNumId w:val="20"/>
  </w:num>
  <w:num w:numId="41">
    <w:abstractNumId w:val="5"/>
  </w:num>
  <w:num w:numId="42">
    <w:abstractNumId w:val="41"/>
  </w:num>
  <w:num w:numId="43">
    <w:abstractNumId w:val="8"/>
  </w:num>
  <w:num w:numId="44">
    <w:abstractNumId w:val="12"/>
  </w:num>
  <w:num w:numId="45">
    <w:abstractNumId w:val="39"/>
  </w:num>
  <w:num w:numId="46">
    <w:abstractNumId w:val="10"/>
  </w:num>
  <w:num w:numId="47">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EE"/>
    <w:rsid w:val="00000562"/>
    <w:rsid w:val="00000DB4"/>
    <w:rsid w:val="000029CC"/>
    <w:rsid w:val="00003808"/>
    <w:rsid w:val="00007D60"/>
    <w:rsid w:val="00007EB6"/>
    <w:rsid w:val="00007FF9"/>
    <w:rsid w:val="00012DCF"/>
    <w:rsid w:val="00013AE1"/>
    <w:rsid w:val="0001444E"/>
    <w:rsid w:val="00014E1E"/>
    <w:rsid w:val="00015552"/>
    <w:rsid w:val="00015F16"/>
    <w:rsid w:val="0001724B"/>
    <w:rsid w:val="000176B3"/>
    <w:rsid w:val="0002160D"/>
    <w:rsid w:val="00024059"/>
    <w:rsid w:val="000243A0"/>
    <w:rsid w:val="0002485B"/>
    <w:rsid w:val="000379D1"/>
    <w:rsid w:val="00042555"/>
    <w:rsid w:val="00047445"/>
    <w:rsid w:val="000519BA"/>
    <w:rsid w:val="00052971"/>
    <w:rsid w:val="00053D9E"/>
    <w:rsid w:val="00054A5B"/>
    <w:rsid w:val="000557F2"/>
    <w:rsid w:val="00056CE2"/>
    <w:rsid w:val="00057E60"/>
    <w:rsid w:val="00060C10"/>
    <w:rsid w:val="00061DF5"/>
    <w:rsid w:val="000630FF"/>
    <w:rsid w:val="00065932"/>
    <w:rsid w:val="00066167"/>
    <w:rsid w:val="0006791A"/>
    <w:rsid w:val="000706E7"/>
    <w:rsid w:val="00073A8D"/>
    <w:rsid w:val="000746E4"/>
    <w:rsid w:val="00075D83"/>
    <w:rsid w:val="0008009D"/>
    <w:rsid w:val="00080173"/>
    <w:rsid w:val="0008295B"/>
    <w:rsid w:val="00082E9A"/>
    <w:rsid w:val="000865E5"/>
    <w:rsid w:val="00091D1A"/>
    <w:rsid w:val="000927E9"/>
    <w:rsid w:val="00093E47"/>
    <w:rsid w:val="0009497B"/>
    <w:rsid w:val="00095510"/>
    <w:rsid w:val="0009675C"/>
    <w:rsid w:val="000A2BB8"/>
    <w:rsid w:val="000A4F01"/>
    <w:rsid w:val="000A515D"/>
    <w:rsid w:val="000A516B"/>
    <w:rsid w:val="000A7FFC"/>
    <w:rsid w:val="000B0FFF"/>
    <w:rsid w:val="000B4324"/>
    <w:rsid w:val="000B537F"/>
    <w:rsid w:val="000B5692"/>
    <w:rsid w:val="000C4377"/>
    <w:rsid w:val="000D4B5D"/>
    <w:rsid w:val="000D6B71"/>
    <w:rsid w:val="000E0BB3"/>
    <w:rsid w:val="000E2C9D"/>
    <w:rsid w:val="000E4319"/>
    <w:rsid w:val="000F3B5B"/>
    <w:rsid w:val="000F5A31"/>
    <w:rsid w:val="0010205E"/>
    <w:rsid w:val="00104CBD"/>
    <w:rsid w:val="00104DFF"/>
    <w:rsid w:val="0010615E"/>
    <w:rsid w:val="00110D6C"/>
    <w:rsid w:val="001117E6"/>
    <w:rsid w:val="00111DF3"/>
    <w:rsid w:val="0011497F"/>
    <w:rsid w:val="00114A3E"/>
    <w:rsid w:val="00120B4F"/>
    <w:rsid w:val="00124590"/>
    <w:rsid w:val="0012569E"/>
    <w:rsid w:val="001258BF"/>
    <w:rsid w:val="0012751E"/>
    <w:rsid w:val="00127D57"/>
    <w:rsid w:val="00127E59"/>
    <w:rsid w:val="00134382"/>
    <w:rsid w:val="00135116"/>
    <w:rsid w:val="00135A00"/>
    <w:rsid w:val="00137212"/>
    <w:rsid w:val="001373C9"/>
    <w:rsid w:val="00137A63"/>
    <w:rsid w:val="0014019A"/>
    <w:rsid w:val="0014020C"/>
    <w:rsid w:val="00140DBE"/>
    <w:rsid w:val="001417C5"/>
    <w:rsid w:val="001430DD"/>
    <w:rsid w:val="00143485"/>
    <w:rsid w:val="001442D6"/>
    <w:rsid w:val="001448D3"/>
    <w:rsid w:val="00145A47"/>
    <w:rsid w:val="00145EE2"/>
    <w:rsid w:val="001461E7"/>
    <w:rsid w:val="00152789"/>
    <w:rsid w:val="001537C6"/>
    <w:rsid w:val="00153967"/>
    <w:rsid w:val="00154A16"/>
    <w:rsid w:val="00154D51"/>
    <w:rsid w:val="00155B31"/>
    <w:rsid w:val="00155F53"/>
    <w:rsid w:val="00163046"/>
    <w:rsid w:val="00163115"/>
    <w:rsid w:val="00164433"/>
    <w:rsid w:val="00164633"/>
    <w:rsid w:val="00164AF7"/>
    <w:rsid w:val="0016660B"/>
    <w:rsid w:val="00167EB3"/>
    <w:rsid w:val="00170662"/>
    <w:rsid w:val="001728C8"/>
    <w:rsid w:val="00175C5A"/>
    <w:rsid w:val="0017724A"/>
    <w:rsid w:val="001825F1"/>
    <w:rsid w:val="00183308"/>
    <w:rsid w:val="0018412C"/>
    <w:rsid w:val="00187354"/>
    <w:rsid w:val="001874F7"/>
    <w:rsid w:val="0019047B"/>
    <w:rsid w:val="00190DA5"/>
    <w:rsid w:val="001925CD"/>
    <w:rsid w:val="001948A5"/>
    <w:rsid w:val="00195060"/>
    <w:rsid w:val="00195380"/>
    <w:rsid w:val="00197586"/>
    <w:rsid w:val="001976FF"/>
    <w:rsid w:val="001A09C3"/>
    <w:rsid w:val="001A6E86"/>
    <w:rsid w:val="001A746D"/>
    <w:rsid w:val="001B1414"/>
    <w:rsid w:val="001B1559"/>
    <w:rsid w:val="001B5FBC"/>
    <w:rsid w:val="001B64B4"/>
    <w:rsid w:val="001C1C2E"/>
    <w:rsid w:val="001C590E"/>
    <w:rsid w:val="001D02C1"/>
    <w:rsid w:val="001D1AB5"/>
    <w:rsid w:val="001D28DF"/>
    <w:rsid w:val="001D3CF1"/>
    <w:rsid w:val="001D52E6"/>
    <w:rsid w:val="001D606F"/>
    <w:rsid w:val="001D6D1C"/>
    <w:rsid w:val="001E3743"/>
    <w:rsid w:val="001E51A6"/>
    <w:rsid w:val="001E6554"/>
    <w:rsid w:val="00202F62"/>
    <w:rsid w:val="0020308A"/>
    <w:rsid w:val="00207596"/>
    <w:rsid w:val="002077DB"/>
    <w:rsid w:val="0021229C"/>
    <w:rsid w:val="002123B1"/>
    <w:rsid w:val="00212FBE"/>
    <w:rsid w:val="00214CEE"/>
    <w:rsid w:val="00214FEF"/>
    <w:rsid w:val="00215E86"/>
    <w:rsid w:val="002163D3"/>
    <w:rsid w:val="002174BA"/>
    <w:rsid w:val="00220007"/>
    <w:rsid w:val="00222DC3"/>
    <w:rsid w:val="002230BC"/>
    <w:rsid w:val="00223B04"/>
    <w:rsid w:val="00224048"/>
    <w:rsid w:val="00226558"/>
    <w:rsid w:val="0022770C"/>
    <w:rsid w:val="00236D3D"/>
    <w:rsid w:val="00236E90"/>
    <w:rsid w:val="0024048A"/>
    <w:rsid w:val="00244529"/>
    <w:rsid w:val="0025269B"/>
    <w:rsid w:val="0025376F"/>
    <w:rsid w:val="00253E77"/>
    <w:rsid w:val="00256C30"/>
    <w:rsid w:val="002609F9"/>
    <w:rsid w:val="0026147C"/>
    <w:rsid w:val="0026206D"/>
    <w:rsid w:val="00262EFF"/>
    <w:rsid w:val="00264ED1"/>
    <w:rsid w:val="00265157"/>
    <w:rsid w:val="00265454"/>
    <w:rsid w:val="002665FF"/>
    <w:rsid w:val="00272257"/>
    <w:rsid w:val="00273C91"/>
    <w:rsid w:val="00274717"/>
    <w:rsid w:val="00274945"/>
    <w:rsid w:val="00275458"/>
    <w:rsid w:val="00275D50"/>
    <w:rsid w:val="00276621"/>
    <w:rsid w:val="00276FD4"/>
    <w:rsid w:val="00286481"/>
    <w:rsid w:val="002867A1"/>
    <w:rsid w:val="00287141"/>
    <w:rsid w:val="00290976"/>
    <w:rsid w:val="00292A07"/>
    <w:rsid w:val="00293958"/>
    <w:rsid w:val="00294031"/>
    <w:rsid w:val="00295B8E"/>
    <w:rsid w:val="00295BB5"/>
    <w:rsid w:val="00295E36"/>
    <w:rsid w:val="0029727C"/>
    <w:rsid w:val="00297816"/>
    <w:rsid w:val="002A1AD4"/>
    <w:rsid w:val="002A1C51"/>
    <w:rsid w:val="002B10A9"/>
    <w:rsid w:val="002B1DDA"/>
    <w:rsid w:val="002B5781"/>
    <w:rsid w:val="002B7542"/>
    <w:rsid w:val="002C246C"/>
    <w:rsid w:val="002C2C89"/>
    <w:rsid w:val="002C3F2E"/>
    <w:rsid w:val="002C4E36"/>
    <w:rsid w:val="002C65B0"/>
    <w:rsid w:val="002D16CD"/>
    <w:rsid w:val="002D55ED"/>
    <w:rsid w:val="002D5B2C"/>
    <w:rsid w:val="002E13B7"/>
    <w:rsid w:val="002E2A9B"/>
    <w:rsid w:val="002E5409"/>
    <w:rsid w:val="002E6488"/>
    <w:rsid w:val="002F0149"/>
    <w:rsid w:val="002F11E5"/>
    <w:rsid w:val="002F3863"/>
    <w:rsid w:val="003034CC"/>
    <w:rsid w:val="003046D7"/>
    <w:rsid w:val="00306CD4"/>
    <w:rsid w:val="0030756B"/>
    <w:rsid w:val="003131E0"/>
    <w:rsid w:val="003141DF"/>
    <w:rsid w:val="00314873"/>
    <w:rsid w:val="00314BC0"/>
    <w:rsid w:val="00314D3F"/>
    <w:rsid w:val="00316D7D"/>
    <w:rsid w:val="00317309"/>
    <w:rsid w:val="0031740B"/>
    <w:rsid w:val="003179DE"/>
    <w:rsid w:val="00322243"/>
    <w:rsid w:val="00322C72"/>
    <w:rsid w:val="00323D37"/>
    <w:rsid w:val="003240B7"/>
    <w:rsid w:val="00324D60"/>
    <w:rsid w:val="003277EF"/>
    <w:rsid w:val="003325C2"/>
    <w:rsid w:val="00333D3D"/>
    <w:rsid w:val="003404D4"/>
    <w:rsid w:val="00340F00"/>
    <w:rsid w:val="00341C4A"/>
    <w:rsid w:val="0034307C"/>
    <w:rsid w:val="00347ACA"/>
    <w:rsid w:val="00347FD7"/>
    <w:rsid w:val="00351D5B"/>
    <w:rsid w:val="00353DAD"/>
    <w:rsid w:val="00361C02"/>
    <w:rsid w:val="003641CC"/>
    <w:rsid w:val="00365971"/>
    <w:rsid w:val="0037043C"/>
    <w:rsid w:val="00370A91"/>
    <w:rsid w:val="003736B7"/>
    <w:rsid w:val="0037454F"/>
    <w:rsid w:val="00375908"/>
    <w:rsid w:val="0037681C"/>
    <w:rsid w:val="003778D4"/>
    <w:rsid w:val="003801AC"/>
    <w:rsid w:val="00381CA4"/>
    <w:rsid w:val="0038266A"/>
    <w:rsid w:val="0038477D"/>
    <w:rsid w:val="003856E2"/>
    <w:rsid w:val="00386C74"/>
    <w:rsid w:val="00386F99"/>
    <w:rsid w:val="0038708F"/>
    <w:rsid w:val="00387985"/>
    <w:rsid w:val="00391DF7"/>
    <w:rsid w:val="00396C93"/>
    <w:rsid w:val="003A0919"/>
    <w:rsid w:val="003A6559"/>
    <w:rsid w:val="003A6698"/>
    <w:rsid w:val="003A78B1"/>
    <w:rsid w:val="003B08E2"/>
    <w:rsid w:val="003B0EE6"/>
    <w:rsid w:val="003B2A1C"/>
    <w:rsid w:val="003B3B6A"/>
    <w:rsid w:val="003B5CEB"/>
    <w:rsid w:val="003B5D40"/>
    <w:rsid w:val="003B60A3"/>
    <w:rsid w:val="003B7C64"/>
    <w:rsid w:val="003C2148"/>
    <w:rsid w:val="003C5C0B"/>
    <w:rsid w:val="003C5E68"/>
    <w:rsid w:val="003D17A4"/>
    <w:rsid w:val="003D6BF0"/>
    <w:rsid w:val="003E0452"/>
    <w:rsid w:val="003E4A90"/>
    <w:rsid w:val="003E4DE4"/>
    <w:rsid w:val="003E6585"/>
    <w:rsid w:val="003F1A18"/>
    <w:rsid w:val="003F1ACB"/>
    <w:rsid w:val="003F1E5D"/>
    <w:rsid w:val="003F3DE8"/>
    <w:rsid w:val="003F520C"/>
    <w:rsid w:val="003F6AA7"/>
    <w:rsid w:val="004025DF"/>
    <w:rsid w:val="00403166"/>
    <w:rsid w:val="004064B6"/>
    <w:rsid w:val="00407338"/>
    <w:rsid w:val="00407387"/>
    <w:rsid w:val="00410440"/>
    <w:rsid w:val="004129F6"/>
    <w:rsid w:val="00415248"/>
    <w:rsid w:val="004152AC"/>
    <w:rsid w:val="004208D0"/>
    <w:rsid w:val="00420F59"/>
    <w:rsid w:val="0042302A"/>
    <w:rsid w:val="00425E41"/>
    <w:rsid w:val="00427FA7"/>
    <w:rsid w:val="00430B8B"/>
    <w:rsid w:val="0043446D"/>
    <w:rsid w:val="004344E5"/>
    <w:rsid w:val="00435EFF"/>
    <w:rsid w:val="004368C3"/>
    <w:rsid w:val="00437E5A"/>
    <w:rsid w:val="004427C6"/>
    <w:rsid w:val="00444AF9"/>
    <w:rsid w:val="00445258"/>
    <w:rsid w:val="00447208"/>
    <w:rsid w:val="00447422"/>
    <w:rsid w:val="0045137B"/>
    <w:rsid w:val="004548A0"/>
    <w:rsid w:val="00457292"/>
    <w:rsid w:val="00457B61"/>
    <w:rsid w:val="00457EDF"/>
    <w:rsid w:val="00460DE2"/>
    <w:rsid w:val="00460F8B"/>
    <w:rsid w:val="00461D57"/>
    <w:rsid w:val="004627E0"/>
    <w:rsid w:val="0046633D"/>
    <w:rsid w:val="00471849"/>
    <w:rsid w:val="004734F0"/>
    <w:rsid w:val="00473635"/>
    <w:rsid w:val="00474360"/>
    <w:rsid w:val="004774D8"/>
    <w:rsid w:val="00480578"/>
    <w:rsid w:val="00481E70"/>
    <w:rsid w:val="0048263B"/>
    <w:rsid w:val="004832EB"/>
    <w:rsid w:val="00485089"/>
    <w:rsid w:val="0048565C"/>
    <w:rsid w:val="00485F74"/>
    <w:rsid w:val="004862B8"/>
    <w:rsid w:val="00486A5A"/>
    <w:rsid w:val="00487029"/>
    <w:rsid w:val="0049033C"/>
    <w:rsid w:val="00491B88"/>
    <w:rsid w:val="004920CA"/>
    <w:rsid w:val="0049367D"/>
    <w:rsid w:val="0049537B"/>
    <w:rsid w:val="00495818"/>
    <w:rsid w:val="00495C22"/>
    <w:rsid w:val="00495D10"/>
    <w:rsid w:val="0049644E"/>
    <w:rsid w:val="0049687E"/>
    <w:rsid w:val="004968D8"/>
    <w:rsid w:val="004A0E12"/>
    <w:rsid w:val="004A0ED2"/>
    <w:rsid w:val="004A16EB"/>
    <w:rsid w:val="004A7DDE"/>
    <w:rsid w:val="004B0981"/>
    <w:rsid w:val="004B09C7"/>
    <w:rsid w:val="004B164E"/>
    <w:rsid w:val="004B5CFE"/>
    <w:rsid w:val="004B643F"/>
    <w:rsid w:val="004B66A0"/>
    <w:rsid w:val="004C0286"/>
    <w:rsid w:val="004C212C"/>
    <w:rsid w:val="004C2242"/>
    <w:rsid w:val="004C44C0"/>
    <w:rsid w:val="004C5447"/>
    <w:rsid w:val="004C63FE"/>
    <w:rsid w:val="004D1EAC"/>
    <w:rsid w:val="004D2263"/>
    <w:rsid w:val="004D22A8"/>
    <w:rsid w:val="004D2B35"/>
    <w:rsid w:val="004D556C"/>
    <w:rsid w:val="004E05F4"/>
    <w:rsid w:val="004E0D49"/>
    <w:rsid w:val="004E2349"/>
    <w:rsid w:val="004E3F33"/>
    <w:rsid w:val="004F200C"/>
    <w:rsid w:val="004F2882"/>
    <w:rsid w:val="004F3C5D"/>
    <w:rsid w:val="004F6CFE"/>
    <w:rsid w:val="005002F9"/>
    <w:rsid w:val="00500D72"/>
    <w:rsid w:val="0050133E"/>
    <w:rsid w:val="00502B41"/>
    <w:rsid w:val="0050647A"/>
    <w:rsid w:val="0050795B"/>
    <w:rsid w:val="00511DCB"/>
    <w:rsid w:val="005144FE"/>
    <w:rsid w:val="00514E7B"/>
    <w:rsid w:val="00516ED5"/>
    <w:rsid w:val="00521A3D"/>
    <w:rsid w:val="00522061"/>
    <w:rsid w:val="0052344B"/>
    <w:rsid w:val="005239B1"/>
    <w:rsid w:val="00523A8D"/>
    <w:rsid w:val="005306FC"/>
    <w:rsid w:val="00530B44"/>
    <w:rsid w:val="00534B4D"/>
    <w:rsid w:val="00534B8F"/>
    <w:rsid w:val="00546695"/>
    <w:rsid w:val="00546AE5"/>
    <w:rsid w:val="00546E53"/>
    <w:rsid w:val="005470BA"/>
    <w:rsid w:val="00551A88"/>
    <w:rsid w:val="00552B92"/>
    <w:rsid w:val="00553AEA"/>
    <w:rsid w:val="00555CEC"/>
    <w:rsid w:val="0055728E"/>
    <w:rsid w:val="00560660"/>
    <w:rsid w:val="00560ACC"/>
    <w:rsid w:val="005614F4"/>
    <w:rsid w:val="00563675"/>
    <w:rsid w:val="00566F72"/>
    <w:rsid w:val="005714E9"/>
    <w:rsid w:val="00572129"/>
    <w:rsid w:val="0057456E"/>
    <w:rsid w:val="00577033"/>
    <w:rsid w:val="005770CC"/>
    <w:rsid w:val="005776AB"/>
    <w:rsid w:val="00583EB6"/>
    <w:rsid w:val="005840C2"/>
    <w:rsid w:val="00590C47"/>
    <w:rsid w:val="005920D1"/>
    <w:rsid w:val="00593EC7"/>
    <w:rsid w:val="005A235E"/>
    <w:rsid w:val="005A593D"/>
    <w:rsid w:val="005A5BA6"/>
    <w:rsid w:val="005A62EE"/>
    <w:rsid w:val="005B1687"/>
    <w:rsid w:val="005B27DA"/>
    <w:rsid w:val="005C2C04"/>
    <w:rsid w:val="005D13A4"/>
    <w:rsid w:val="005D2B78"/>
    <w:rsid w:val="005D37AC"/>
    <w:rsid w:val="005D4271"/>
    <w:rsid w:val="005E067E"/>
    <w:rsid w:val="005E13CA"/>
    <w:rsid w:val="005E1D30"/>
    <w:rsid w:val="005E1D6A"/>
    <w:rsid w:val="005E3FA8"/>
    <w:rsid w:val="005E44EA"/>
    <w:rsid w:val="005E4E0D"/>
    <w:rsid w:val="005F125E"/>
    <w:rsid w:val="005F275E"/>
    <w:rsid w:val="005F3815"/>
    <w:rsid w:val="005F4D53"/>
    <w:rsid w:val="00602D91"/>
    <w:rsid w:val="0060332D"/>
    <w:rsid w:val="006033AA"/>
    <w:rsid w:val="00605098"/>
    <w:rsid w:val="00607EA6"/>
    <w:rsid w:val="00610576"/>
    <w:rsid w:val="00617F1C"/>
    <w:rsid w:val="006218A6"/>
    <w:rsid w:val="00621983"/>
    <w:rsid w:val="00623209"/>
    <w:rsid w:val="006244A9"/>
    <w:rsid w:val="00624A74"/>
    <w:rsid w:val="006308CF"/>
    <w:rsid w:val="00632210"/>
    <w:rsid w:val="00632DB0"/>
    <w:rsid w:val="00634D62"/>
    <w:rsid w:val="00635BF0"/>
    <w:rsid w:val="00635DCD"/>
    <w:rsid w:val="00637093"/>
    <w:rsid w:val="0064233D"/>
    <w:rsid w:val="00657584"/>
    <w:rsid w:val="00660B95"/>
    <w:rsid w:val="00661E2B"/>
    <w:rsid w:val="00667FAE"/>
    <w:rsid w:val="00673A60"/>
    <w:rsid w:val="006766EC"/>
    <w:rsid w:val="0067772F"/>
    <w:rsid w:val="00680419"/>
    <w:rsid w:val="0068375B"/>
    <w:rsid w:val="0068403D"/>
    <w:rsid w:val="00685448"/>
    <w:rsid w:val="00686853"/>
    <w:rsid w:val="00687435"/>
    <w:rsid w:val="006879A3"/>
    <w:rsid w:val="00690B46"/>
    <w:rsid w:val="00691947"/>
    <w:rsid w:val="00694DFC"/>
    <w:rsid w:val="00697791"/>
    <w:rsid w:val="00697EFA"/>
    <w:rsid w:val="006A0C9E"/>
    <w:rsid w:val="006A3240"/>
    <w:rsid w:val="006A4340"/>
    <w:rsid w:val="006A4728"/>
    <w:rsid w:val="006A59FF"/>
    <w:rsid w:val="006A62D7"/>
    <w:rsid w:val="006B1E03"/>
    <w:rsid w:val="006B3E1B"/>
    <w:rsid w:val="006B6288"/>
    <w:rsid w:val="006C01D1"/>
    <w:rsid w:val="006C3FD9"/>
    <w:rsid w:val="006C4B21"/>
    <w:rsid w:val="006C7EA6"/>
    <w:rsid w:val="006D1F94"/>
    <w:rsid w:val="006D2928"/>
    <w:rsid w:val="006D6F00"/>
    <w:rsid w:val="006E02E6"/>
    <w:rsid w:val="006E0E63"/>
    <w:rsid w:val="006E597B"/>
    <w:rsid w:val="006E78B9"/>
    <w:rsid w:val="006E7E50"/>
    <w:rsid w:val="006E7EBB"/>
    <w:rsid w:val="006F2A19"/>
    <w:rsid w:val="006F5686"/>
    <w:rsid w:val="007003AA"/>
    <w:rsid w:val="00700806"/>
    <w:rsid w:val="00700D44"/>
    <w:rsid w:val="00702ECF"/>
    <w:rsid w:val="00710BA3"/>
    <w:rsid w:val="00712255"/>
    <w:rsid w:val="007129DC"/>
    <w:rsid w:val="00713547"/>
    <w:rsid w:val="00721B68"/>
    <w:rsid w:val="007233DC"/>
    <w:rsid w:val="00723F65"/>
    <w:rsid w:val="00724E9A"/>
    <w:rsid w:val="00726FB8"/>
    <w:rsid w:val="0073218E"/>
    <w:rsid w:val="00732912"/>
    <w:rsid w:val="00733013"/>
    <w:rsid w:val="007343F2"/>
    <w:rsid w:val="0074023A"/>
    <w:rsid w:val="00741D25"/>
    <w:rsid w:val="0074475D"/>
    <w:rsid w:val="0074486A"/>
    <w:rsid w:val="00746A98"/>
    <w:rsid w:val="00755F1E"/>
    <w:rsid w:val="007672EF"/>
    <w:rsid w:val="00767794"/>
    <w:rsid w:val="00773FE3"/>
    <w:rsid w:val="007745D1"/>
    <w:rsid w:val="0078138F"/>
    <w:rsid w:val="00782FF7"/>
    <w:rsid w:val="00783944"/>
    <w:rsid w:val="00783C3E"/>
    <w:rsid w:val="007845D4"/>
    <w:rsid w:val="00784710"/>
    <w:rsid w:val="00784D19"/>
    <w:rsid w:val="00784E61"/>
    <w:rsid w:val="00786D02"/>
    <w:rsid w:val="00791D77"/>
    <w:rsid w:val="0079269F"/>
    <w:rsid w:val="007930DA"/>
    <w:rsid w:val="00793911"/>
    <w:rsid w:val="00796505"/>
    <w:rsid w:val="00796F7B"/>
    <w:rsid w:val="007A1A16"/>
    <w:rsid w:val="007A1B22"/>
    <w:rsid w:val="007A2D99"/>
    <w:rsid w:val="007A5DD3"/>
    <w:rsid w:val="007A606E"/>
    <w:rsid w:val="007A71FB"/>
    <w:rsid w:val="007A7F74"/>
    <w:rsid w:val="007B138B"/>
    <w:rsid w:val="007B19A6"/>
    <w:rsid w:val="007B2E5C"/>
    <w:rsid w:val="007C1713"/>
    <w:rsid w:val="007C20ED"/>
    <w:rsid w:val="007C5261"/>
    <w:rsid w:val="007C5BB2"/>
    <w:rsid w:val="007C65DB"/>
    <w:rsid w:val="007C7034"/>
    <w:rsid w:val="007D08A5"/>
    <w:rsid w:val="007D1000"/>
    <w:rsid w:val="007D79AB"/>
    <w:rsid w:val="007E0C22"/>
    <w:rsid w:val="007E2B2F"/>
    <w:rsid w:val="007E3EC6"/>
    <w:rsid w:val="007F2DE4"/>
    <w:rsid w:val="007F2DFD"/>
    <w:rsid w:val="007F3AC5"/>
    <w:rsid w:val="007F5EB9"/>
    <w:rsid w:val="007F7F75"/>
    <w:rsid w:val="0080173F"/>
    <w:rsid w:val="0080226B"/>
    <w:rsid w:val="00805039"/>
    <w:rsid w:val="008058A7"/>
    <w:rsid w:val="008119FF"/>
    <w:rsid w:val="00814209"/>
    <w:rsid w:val="0081493A"/>
    <w:rsid w:val="00815D48"/>
    <w:rsid w:val="008162D2"/>
    <w:rsid w:val="0081663A"/>
    <w:rsid w:val="00816A7E"/>
    <w:rsid w:val="00820AF1"/>
    <w:rsid w:val="00820C8F"/>
    <w:rsid w:val="00821216"/>
    <w:rsid w:val="00822D3D"/>
    <w:rsid w:val="00826274"/>
    <w:rsid w:val="0082708C"/>
    <w:rsid w:val="0082745D"/>
    <w:rsid w:val="008303EC"/>
    <w:rsid w:val="00831564"/>
    <w:rsid w:val="00840889"/>
    <w:rsid w:val="00840CA2"/>
    <w:rsid w:val="00841825"/>
    <w:rsid w:val="0084278B"/>
    <w:rsid w:val="0084544F"/>
    <w:rsid w:val="00845548"/>
    <w:rsid w:val="008473CA"/>
    <w:rsid w:val="00850BF7"/>
    <w:rsid w:val="00850F4C"/>
    <w:rsid w:val="00855053"/>
    <w:rsid w:val="00860BFA"/>
    <w:rsid w:val="0086103A"/>
    <w:rsid w:val="00861BDA"/>
    <w:rsid w:val="00862FB0"/>
    <w:rsid w:val="008631D3"/>
    <w:rsid w:val="0086460E"/>
    <w:rsid w:val="008652CA"/>
    <w:rsid w:val="008654CD"/>
    <w:rsid w:val="00867E6A"/>
    <w:rsid w:val="0087342D"/>
    <w:rsid w:val="008740A2"/>
    <w:rsid w:val="0087790C"/>
    <w:rsid w:val="00880932"/>
    <w:rsid w:val="00881BC8"/>
    <w:rsid w:val="0088216E"/>
    <w:rsid w:val="00882BEC"/>
    <w:rsid w:val="00884050"/>
    <w:rsid w:val="00896D29"/>
    <w:rsid w:val="0089713C"/>
    <w:rsid w:val="00897339"/>
    <w:rsid w:val="008A0193"/>
    <w:rsid w:val="008A17F9"/>
    <w:rsid w:val="008A2BC0"/>
    <w:rsid w:val="008A5900"/>
    <w:rsid w:val="008A6CA3"/>
    <w:rsid w:val="008A6DD7"/>
    <w:rsid w:val="008B1AFB"/>
    <w:rsid w:val="008B56F1"/>
    <w:rsid w:val="008B6DC6"/>
    <w:rsid w:val="008B7E9F"/>
    <w:rsid w:val="008C1E84"/>
    <w:rsid w:val="008C4F29"/>
    <w:rsid w:val="008D0A44"/>
    <w:rsid w:val="008D4A75"/>
    <w:rsid w:val="008D63F4"/>
    <w:rsid w:val="008D6775"/>
    <w:rsid w:val="008D733E"/>
    <w:rsid w:val="008D7850"/>
    <w:rsid w:val="008E0A20"/>
    <w:rsid w:val="008E1409"/>
    <w:rsid w:val="008E2BC9"/>
    <w:rsid w:val="008E6DC9"/>
    <w:rsid w:val="008E7FAA"/>
    <w:rsid w:val="008F0C27"/>
    <w:rsid w:val="008F1B92"/>
    <w:rsid w:val="008F6A8C"/>
    <w:rsid w:val="008F6CA4"/>
    <w:rsid w:val="008F79A6"/>
    <w:rsid w:val="00907A83"/>
    <w:rsid w:val="00911191"/>
    <w:rsid w:val="009120B1"/>
    <w:rsid w:val="009133D1"/>
    <w:rsid w:val="00915E75"/>
    <w:rsid w:val="0091611F"/>
    <w:rsid w:val="00917C96"/>
    <w:rsid w:val="00921316"/>
    <w:rsid w:val="00925BB8"/>
    <w:rsid w:val="00925FD4"/>
    <w:rsid w:val="00926477"/>
    <w:rsid w:val="00927230"/>
    <w:rsid w:val="0092784D"/>
    <w:rsid w:val="00930372"/>
    <w:rsid w:val="009304E4"/>
    <w:rsid w:val="009334A6"/>
    <w:rsid w:val="00936828"/>
    <w:rsid w:val="009368DB"/>
    <w:rsid w:val="009449A0"/>
    <w:rsid w:val="00947774"/>
    <w:rsid w:val="009505F7"/>
    <w:rsid w:val="0095075F"/>
    <w:rsid w:val="00951781"/>
    <w:rsid w:val="00951D7A"/>
    <w:rsid w:val="00951F7E"/>
    <w:rsid w:val="00954816"/>
    <w:rsid w:val="00954A44"/>
    <w:rsid w:val="00955781"/>
    <w:rsid w:val="00956CEF"/>
    <w:rsid w:val="009626AD"/>
    <w:rsid w:val="00972120"/>
    <w:rsid w:val="00973F80"/>
    <w:rsid w:val="009743E0"/>
    <w:rsid w:val="009747E9"/>
    <w:rsid w:val="00974FC3"/>
    <w:rsid w:val="0097700D"/>
    <w:rsid w:val="00977EFF"/>
    <w:rsid w:val="00980767"/>
    <w:rsid w:val="009827D4"/>
    <w:rsid w:val="00984B17"/>
    <w:rsid w:val="0098528B"/>
    <w:rsid w:val="00990854"/>
    <w:rsid w:val="0099113F"/>
    <w:rsid w:val="009921D9"/>
    <w:rsid w:val="00992767"/>
    <w:rsid w:val="009928CB"/>
    <w:rsid w:val="0099561C"/>
    <w:rsid w:val="00996A87"/>
    <w:rsid w:val="009A06C4"/>
    <w:rsid w:val="009A0819"/>
    <w:rsid w:val="009A1465"/>
    <w:rsid w:val="009A368D"/>
    <w:rsid w:val="009A5C00"/>
    <w:rsid w:val="009A7939"/>
    <w:rsid w:val="009A7EEA"/>
    <w:rsid w:val="009B2C76"/>
    <w:rsid w:val="009D1DDE"/>
    <w:rsid w:val="009D1F16"/>
    <w:rsid w:val="009D1F89"/>
    <w:rsid w:val="009D4527"/>
    <w:rsid w:val="009D6C05"/>
    <w:rsid w:val="009E1A7E"/>
    <w:rsid w:val="009E34BC"/>
    <w:rsid w:val="009E3EEE"/>
    <w:rsid w:val="009E7CAB"/>
    <w:rsid w:val="009F067E"/>
    <w:rsid w:val="009F2280"/>
    <w:rsid w:val="009F28E2"/>
    <w:rsid w:val="009F4DB4"/>
    <w:rsid w:val="00A02357"/>
    <w:rsid w:val="00A03A4D"/>
    <w:rsid w:val="00A04AD4"/>
    <w:rsid w:val="00A05A9F"/>
    <w:rsid w:val="00A06960"/>
    <w:rsid w:val="00A06A04"/>
    <w:rsid w:val="00A119A6"/>
    <w:rsid w:val="00A11A20"/>
    <w:rsid w:val="00A142A8"/>
    <w:rsid w:val="00A1469F"/>
    <w:rsid w:val="00A21801"/>
    <w:rsid w:val="00A2489F"/>
    <w:rsid w:val="00A24F8E"/>
    <w:rsid w:val="00A333DA"/>
    <w:rsid w:val="00A34B8D"/>
    <w:rsid w:val="00A36A85"/>
    <w:rsid w:val="00A40CCA"/>
    <w:rsid w:val="00A40D13"/>
    <w:rsid w:val="00A43333"/>
    <w:rsid w:val="00A43A17"/>
    <w:rsid w:val="00A43E1E"/>
    <w:rsid w:val="00A44489"/>
    <w:rsid w:val="00A44C9A"/>
    <w:rsid w:val="00A47BDE"/>
    <w:rsid w:val="00A47F72"/>
    <w:rsid w:val="00A500D4"/>
    <w:rsid w:val="00A51393"/>
    <w:rsid w:val="00A556E1"/>
    <w:rsid w:val="00A57B4E"/>
    <w:rsid w:val="00A631D1"/>
    <w:rsid w:val="00A64D52"/>
    <w:rsid w:val="00A64DC1"/>
    <w:rsid w:val="00A65BC2"/>
    <w:rsid w:val="00A67D43"/>
    <w:rsid w:val="00A67EE5"/>
    <w:rsid w:val="00A72A82"/>
    <w:rsid w:val="00A75228"/>
    <w:rsid w:val="00A80A52"/>
    <w:rsid w:val="00A82392"/>
    <w:rsid w:val="00A8461C"/>
    <w:rsid w:val="00A84AB3"/>
    <w:rsid w:val="00A8569F"/>
    <w:rsid w:val="00A935D0"/>
    <w:rsid w:val="00A968A9"/>
    <w:rsid w:val="00A97359"/>
    <w:rsid w:val="00AA2D16"/>
    <w:rsid w:val="00AA3C6D"/>
    <w:rsid w:val="00AA4875"/>
    <w:rsid w:val="00AA4C3D"/>
    <w:rsid w:val="00AB17C7"/>
    <w:rsid w:val="00AB1C28"/>
    <w:rsid w:val="00AB4B02"/>
    <w:rsid w:val="00AB5A86"/>
    <w:rsid w:val="00AC0FE3"/>
    <w:rsid w:val="00AC1A77"/>
    <w:rsid w:val="00AC1FF7"/>
    <w:rsid w:val="00AC3786"/>
    <w:rsid w:val="00AC4A61"/>
    <w:rsid w:val="00AC4C57"/>
    <w:rsid w:val="00AC7380"/>
    <w:rsid w:val="00AD027F"/>
    <w:rsid w:val="00AD03CC"/>
    <w:rsid w:val="00AD0C15"/>
    <w:rsid w:val="00AD5228"/>
    <w:rsid w:val="00AD5B90"/>
    <w:rsid w:val="00AD7448"/>
    <w:rsid w:val="00AD7F9E"/>
    <w:rsid w:val="00AE003F"/>
    <w:rsid w:val="00AE0D56"/>
    <w:rsid w:val="00AE1C54"/>
    <w:rsid w:val="00AE3C07"/>
    <w:rsid w:val="00AE4E8E"/>
    <w:rsid w:val="00AE51B4"/>
    <w:rsid w:val="00AF19B5"/>
    <w:rsid w:val="00AF341A"/>
    <w:rsid w:val="00AF3560"/>
    <w:rsid w:val="00AF3C72"/>
    <w:rsid w:val="00AF66CB"/>
    <w:rsid w:val="00AF6C60"/>
    <w:rsid w:val="00AF6E99"/>
    <w:rsid w:val="00B00FE2"/>
    <w:rsid w:val="00B01498"/>
    <w:rsid w:val="00B0161D"/>
    <w:rsid w:val="00B03954"/>
    <w:rsid w:val="00B05463"/>
    <w:rsid w:val="00B07E1C"/>
    <w:rsid w:val="00B11C1D"/>
    <w:rsid w:val="00B12852"/>
    <w:rsid w:val="00B1401C"/>
    <w:rsid w:val="00B16900"/>
    <w:rsid w:val="00B17DA4"/>
    <w:rsid w:val="00B202B6"/>
    <w:rsid w:val="00B21F14"/>
    <w:rsid w:val="00B225D9"/>
    <w:rsid w:val="00B25B16"/>
    <w:rsid w:val="00B25EC0"/>
    <w:rsid w:val="00B27EA6"/>
    <w:rsid w:val="00B3120D"/>
    <w:rsid w:val="00B3557F"/>
    <w:rsid w:val="00B373E9"/>
    <w:rsid w:val="00B40C92"/>
    <w:rsid w:val="00B428B8"/>
    <w:rsid w:val="00B43651"/>
    <w:rsid w:val="00B4373D"/>
    <w:rsid w:val="00B4477B"/>
    <w:rsid w:val="00B4517F"/>
    <w:rsid w:val="00B50552"/>
    <w:rsid w:val="00B5184C"/>
    <w:rsid w:val="00B53F4E"/>
    <w:rsid w:val="00B55F9D"/>
    <w:rsid w:val="00B615E0"/>
    <w:rsid w:val="00B631BE"/>
    <w:rsid w:val="00B67874"/>
    <w:rsid w:val="00B7081A"/>
    <w:rsid w:val="00B73707"/>
    <w:rsid w:val="00B74552"/>
    <w:rsid w:val="00B74934"/>
    <w:rsid w:val="00B749CA"/>
    <w:rsid w:val="00B759A4"/>
    <w:rsid w:val="00B92CEF"/>
    <w:rsid w:val="00B943CB"/>
    <w:rsid w:val="00B95709"/>
    <w:rsid w:val="00B96FD4"/>
    <w:rsid w:val="00B974B1"/>
    <w:rsid w:val="00BA0020"/>
    <w:rsid w:val="00BA1A89"/>
    <w:rsid w:val="00BA2D57"/>
    <w:rsid w:val="00BA4449"/>
    <w:rsid w:val="00BA50FD"/>
    <w:rsid w:val="00BB30AB"/>
    <w:rsid w:val="00BB32BD"/>
    <w:rsid w:val="00BC16F5"/>
    <w:rsid w:val="00BC3AE7"/>
    <w:rsid w:val="00BC65A5"/>
    <w:rsid w:val="00BD198D"/>
    <w:rsid w:val="00BD1B8D"/>
    <w:rsid w:val="00BD7178"/>
    <w:rsid w:val="00BD7621"/>
    <w:rsid w:val="00BE07DA"/>
    <w:rsid w:val="00BE0938"/>
    <w:rsid w:val="00BE1714"/>
    <w:rsid w:val="00BE333D"/>
    <w:rsid w:val="00BE3411"/>
    <w:rsid w:val="00BE37AF"/>
    <w:rsid w:val="00BE58FA"/>
    <w:rsid w:val="00BE5D16"/>
    <w:rsid w:val="00BE6F24"/>
    <w:rsid w:val="00BF04B7"/>
    <w:rsid w:val="00BF069A"/>
    <w:rsid w:val="00BF37D1"/>
    <w:rsid w:val="00BF5D50"/>
    <w:rsid w:val="00C006B9"/>
    <w:rsid w:val="00C01060"/>
    <w:rsid w:val="00C03325"/>
    <w:rsid w:val="00C0605B"/>
    <w:rsid w:val="00C116BB"/>
    <w:rsid w:val="00C12378"/>
    <w:rsid w:val="00C13467"/>
    <w:rsid w:val="00C17345"/>
    <w:rsid w:val="00C307BF"/>
    <w:rsid w:val="00C34126"/>
    <w:rsid w:val="00C34C14"/>
    <w:rsid w:val="00C34D1A"/>
    <w:rsid w:val="00C351E2"/>
    <w:rsid w:val="00C358B0"/>
    <w:rsid w:val="00C35C92"/>
    <w:rsid w:val="00C362C3"/>
    <w:rsid w:val="00C36608"/>
    <w:rsid w:val="00C36D57"/>
    <w:rsid w:val="00C41D58"/>
    <w:rsid w:val="00C42B07"/>
    <w:rsid w:val="00C433A2"/>
    <w:rsid w:val="00C43CCE"/>
    <w:rsid w:val="00C472F1"/>
    <w:rsid w:val="00C47DA3"/>
    <w:rsid w:val="00C5079A"/>
    <w:rsid w:val="00C51205"/>
    <w:rsid w:val="00C533D1"/>
    <w:rsid w:val="00C54E7B"/>
    <w:rsid w:val="00C562F1"/>
    <w:rsid w:val="00C56AB9"/>
    <w:rsid w:val="00C62DA9"/>
    <w:rsid w:val="00C641C0"/>
    <w:rsid w:val="00C64A6E"/>
    <w:rsid w:val="00C66681"/>
    <w:rsid w:val="00C7262D"/>
    <w:rsid w:val="00C81282"/>
    <w:rsid w:val="00C8242F"/>
    <w:rsid w:val="00C91DC3"/>
    <w:rsid w:val="00C926D7"/>
    <w:rsid w:val="00C944D3"/>
    <w:rsid w:val="00C95B86"/>
    <w:rsid w:val="00C97391"/>
    <w:rsid w:val="00C97C31"/>
    <w:rsid w:val="00CA3B5B"/>
    <w:rsid w:val="00CA409F"/>
    <w:rsid w:val="00CA5E3B"/>
    <w:rsid w:val="00CB1296"/>
    <w:rsid w:val="00CB4513"/>
    <w:rsid w:val="00CB4F50"/>
    <w:rsid w:val="00CB7305"/>
    <w:rsid w:val="00CC0FFC"/>
    <w:rsid w:val="00CC2BDC"/>
    <w:rsid w:val="00CC3F6E"/>
    <w:rsid w:val="00CC6772"/>
    <w:rsid w:val="00CC6C89"/>
    <w:rsid w:val="00CC73D1"/>
    <w:rsid w:val="00CD28FB"/>
    <w:rsid w:val="00CD4A34"/>
    <w:rsid w:val="00CD4F5A"/>
    <w:rsid w:val="00CE377B"/>
    <w:rsid w:val="00CE5948"/>
    <w:rsid w:val="00CE5AAD"/>
    <w:rsid w:val="00D01158"/>
    <w:rsid w:val="00D01277"/>
    <w:rsid w:val="00D01483"/>
    <w:rsid w:val="00D02A96"/>
    <w:rsid w:val="00D0422C"/>
    <w:rsid w:val="00D0423A"/>
    <w:rsid w:val="00D042D6"/>
    <w:rsid w:val="00D1234D"/>
    <w:rsid w:val="00D13550"/>
    <w:rsid w:val="00D15A99"/>
    <w:rsid w:val="00D17364"/>
    <w:rsid w:val="00D17EEF"/>
    <w:rsid w:val="00D20CC5"/>
    <w:rsid w:val="00D210AE"/>
    <w:rsid w:val="00D21C44"/>
    <w:rsid w:val="00D21CBC"/>
    <w:rsid w:val="00D22CD2"/>
    <w:rsid w:val="00D249DE"/>
    <w:rsid w:val="00D24C16"/>
    <w:rsid w:val="00D26258"/>
    <w:rsid w:val="00D26C74"/>
    <w:rsid w:val="00D3050A"/>
    <w:rsid w:val="00D32391"/>
    <w:rsid w:val="00D32C70"/>
    <w:rsid w:val="00D34AD8"/>
    <w:rsid w:val="00D3590D"/>
    <w:rsid w:val="00D35CF4"/>
    <w:rsid w:val="00D364D4"/>
    <w:rsid w:val="00D43BCC"/>
    <w:rsid w:val="00D43C24"/>
    <w:rsid w:val="00D460C0"/>
    <w:rsid w:val="00D47DEE"/>
    <w:rsid w:val="00D50050"/>
    <w:rsid w:val="00D53BDD"/>
    <w:rsid w:val="00D542CD"/>
    <w:rsid w:val="00D54BB0"/>
    <w:rsid w:val="00D55B77"/>
    <w:rsid w:val="00D647ED"/>
    <w:rsid w:val="00D64A4A"/>
    <w:rsid w:val="00D661E2"/>
    <w:rsid w:val="00D6642E"/>
    <w:rsid w:val="00D6764A"/>
    <w:rsid w:val="00D762B8"/>
    <w:rsid w:val="00D813C1"/>
    <w:rsid w:val="00D81980"/>
    <w:rsid w:val="00D829AB"/>
    <w:rsid w:val="00D84116"/>
    <w:rsid w:val="00D86DAB"/>
    <w:rsid w:val="00D87EB7"/>
    <w:rsid w:val="00D9065F"/>
    <w:rsid w:val="00D93286"/>
    <w:rsid w:val="00D949DD"/>
    <w:rsid w:val="00D97CA7"/>
    <w:rsid w:val="00DA14EF"/>
    <w:rsid w:val="00DA5400"/>
    <w:rsid w:val="00DA7929"/>
    <w:rsid w:val="00DA7BC6"/>
    <w:rsid w:val="00DB1216"/>
    <w:rsid w:val="00DB1D49"/>
    <w:rsid w:val="00DB4269"/>
    <w:rsid w:val="00DB5332"/>
    <w:rsid w:val="00DB542E"/>
    <w:rsid w:val="00DC02D2"/>
    <w:rsid w:val="00DC1EE6"/>
    <w:rsid w:val="00DC2ED9"/>
    <w:rsid w:val="00DC3DFD"/>
    <w:rsid w:val="00DC7B16"/>
    <w:rsid w:val="00DD2D55"/>
    <w:rsid w:val="00DD5D48"/>
    <w:rsid w:val="00DD7D47"/>
    <w:rsid w:val="00DE0F66"/>
    <w:rsid w:val="00DE40EA"/>
    <w:rsid w:val="00DE474E"/>
    <w:rsid w:val="00DE483C"/>
    <w:rsid w:val="00DE613C"/>
    <w:rsid w:val="00DE7D1B"/>
    <w:rsid w:val="00DF0AEC"/>
    <w:rsid w:val="00DF1435"/>
    <w:rsid w:val="00DF2245"/>
    <w:rsid w:val="00DF2D60"/>
    <w:rsid w:val="00DF40FF"/>
    <w:rsid w:val="00DF4482"/>
    <w:rsid w:val="00DF5B36"/>
    <w:rsid w:val="00DF6C08"/>
    <w:rsid w:val="00E0103E"/>
    <w:rsid w:val="00E01C5D"/>
    <w:rsid w:val="00E01F65"/>
    <w:rsid w:val="00E02ABF"/>
    <w:rsid w:val="00E049F1"/>
    <w:rsid w:val="00E05250"/>
    <w:rsid w:val="00E05B1F"/>
    <w:rsid w:val="00E06AA2"/>
    <w:rsid w:val="00E11326"/>
    <w:rsid w:val="00E1323F"/>
    <w:rsid w:val="00E1530E"/>
    <w:rsid w:val="00E15541"/>
    <w:rsid w:val="00E17778"/>
    <w:rsid w:val="00E17D4F"/>
    <w:rsid w:val="00E23B3F"/>
    <w:rsid w:val="00E32C8D"/>
    <w:rsid w:val="00E33B49"/>
    <w:rsid w:val="00E3591E"/>
    <w:rsid w:val="00E35F1E"/>
    <w:rsid w:val="00E36D50"/>
    <w:rsid w:val="00E37760"/>
    <w:rsid w:val="00E402EA"/>
    <w:rsid w:val="00E408E8"/>
    <w:rsid w:val="00E41859"/>
    <w:rsid w:val="00E4196D"/>
    <w:rsid w:val="00E46C96"/>
    <w:rsid w:val="00E5074B"/>
    <w:rsid w:val="00E5100F"/>
    <w:rsid w:val="00E556A8"/>
    <w:rsid w:val="00E5577E"/>
    <w:rsid w:val="00E55FAC"/>
    <w:rsid w:val="00E57A79"/>
    <w:rsid w:val="00E57C4E"/>
    <w:rsid w:val="00E60F59"/>
    <w:rsid w:val="00E62A19"/>
    <w:rsid w:val="00E63770"/>
    <w:rsid w:val="00E6577D"/>
    <w:rsid w:val="00E747A4"/>
    <w:rsid w:val="00E75460"/>
    <w:rsid w:val="00E81627"/>
    <w:rsid w:val="00E81D6C"/>
    <w:rsid w:val="00E82C78"/>
    <w:rsid w:val="00E86709"/>
    <w:rsid w:val="00E872CE"/>
    <w:rsid w:val="00E874F6"/>
    <w:rsid w:val="00E904E1"/>
    <w:rsid w:val="00E923FC"/>
    <w:rsid w:val="00E939D5"/>
    <w:rsid w:val="00E93DD6"/>
    <w:rsid w:val="00E95ECD"/>
    <w:rsid w:val="00E97BF5"/>
    <w:rsid w:val="00E97F69"/>
    <w:rsid w:val="00EA0D92"/>
    <w:rsid w:val="00EA23D2"/>
    <w:rsid w:val="00EA4A80"/>
    <w:rsid w:val="00EB047A"/>
    <w:rsid w:val="00EB0875"/>
    <w:rsid w:val="00EB2301"/>
    <w:rsid w:val="00EB2903"/>
    <w:rsid w:val="00EB483B"/>
    <w:rsid w:val="00EB7090"/>
    <w:rsid w:val="00EB78EA"/>
    <w:rsid w:val="00EC3B89"/>
    <w:rsid w:val="00EC3EF1"/>
    <w:rsid w:val="00EC4A03"/>
    <w:rsid w:val="00EC77EC"/>
    <w:rsid w:val="00ED11A8"/>
    <w:rsid w:val="00ED3662"/>
    <w:rsid w:val="00ED3BA9"/>
    <w:rsid w:val="00ED7E00"/>
    <w:rsid w:val="00EE038A"/>
    <w:rsid w:val="00EE0FE4"/>
    <w:rsid w:val="00EE103A"/>
    <w:rsid w:val="00EE27A3"/>
    <w:rsid w:val="00EE2AF3"/>
    <w:rsid w:val="00EE3137"/>
    <w:rsid w:val="00EF33AB"/>
    <w:rsid w:val="00EF43CD"/>
    <w:rsid w:val="00F0200C"/>
    <w:rsid w:val="00F054BD"/>
    <w:rsid w:val="00F0585D"/>
    <w:rsid w:val="00F0719D"/>
    <w:rsid w:val="00F0767E"/>
    <w:rsid w:val="00F15902"/>
    <w:rsid w:val="00F161C8"/>
    <w:rsid w:val="00F20482"/>
    <w:rsid w:val="00F2121C"/>
    <w:rsid w:val="00F21871"/>
    <w:rsid w:val="00F22CB5"/>
    <w:rsid w:val="00F23FFF"/>
    <w:rsid w:val="00F31810"/>
    <w:rsid w:val="00F34788"/>
    <w:rsid w:val="00F41B4E"/>
    <w:rsid w:val="00F41CCA"/>
    <w:rsid w:val="00F46308"/>
    <w:rsid w:val="00F50795"/>
    <w:rsid w:val="00F513B3"/>
    <w:rsid w:val="00F5171D"/>
    <w:rsid w:val="00F52079"/>
    <w:rsid w:val="00F52813"/>
    <w:rsid w:val="00F52CF2"/>
    <w:rsid w:val="00F532B0"/>
    <w:rsid w:val="00F561CF"/>
    <w:rsid w:val="00F57E06"/>
    <w:rsid w:val="00F606A5"/>
    <w:rsid w:val="00F60E61"/>
    <w:rsid w:val="00F6184A"/>
    <w:rsid w:val="00F63147"/>
    <w:rsid w:val="00F63675"/>
    <w:rsid w:val="00F65307"/>
    <w:rsid w:val="00F74F72"/>
    <w:rsid w:val="00F75C0B"/>
    <w:rsid w:val="00F773FD"/>
    <w:rsid w:val="00F82F16"/>
    <w:rsid w:val="00F82F47"/>
    <w:rsid w:val="00F8390D"/>
    <w:rsid w:val="00F85978"/>
    <w:rsid w:val="00F866A4"/>
    <w:rsid w:val="00F86C39"/>
    <w:rsid w:val="00F91376"/>
    <w:rsid w:val="00F9154A"/>
    <w:rsid w:val="00F936CB"/>
    <w:rsid w:val="00F946C9"/>
    <w:rsid w:val="00F94AF9"/>
    <w:rsid w:val="00F951B1"/>
    <w:rsid w:val="00FA193A"/>
    <w:rsid w:val="00FA3BD9"/>
    <w:rsid w:val="00FA4026"/>
    <w:rsid w:val="00FA5091"/>
    <w:rsid w:val="00FA7875"/>
    <w:rsid w:val="00FB0E83"/>
    <w:rsid w:val="00FB3150"/>
    <w:rsid w:val="00FB3B2A"/>
    <w:rsid w:val="00FB4721"/>
    <w:rsid w:val="00FB59A9"/>
    <w:rsid w:val="00FB6EDC"/>
    <w:rsid w:val="00FC1747"/>
    <w:rsid w:val="00FC2269"/>
    <w:rsid w:val="00FC391D"/>
    <w:rsid w:val="00FC44CF"/>
    <w:rsid w:val="00FC47B6"/>
    <w:rsid w:val="00FC550E"/>
    <w:rsid w:val="00FC5626"/>
    <w:rsid w:val="00FD095B"/>
    <w:rsid w:val="00FD1042"/>
    <w:rsid w:val="00FD35C8"/>
    <w:rsid w:val="00FD4DA6"/>
    <w:rsid w:val="00FD5EB9"/>
    <w:rsid w:val="00FE27A4"/>
    <w:rsid w:val="00FE3074"/>
    <w:rsid w:val="00FE4355"/>
    <w:rsid w:val="00FE532E"/>
    <w:rsid w:val="00FE5D1A"/>
    <w:rsid w:val="00FE6653"/>
    <w:rsid w:val="00FE7AAD"/>
    <w:rsid w:val="00FE7B30"/>
    <w:rsid w:val="00FE7EA2"/>
    <w:rsid w:val="00FF3853"/>
    <w:rsid w:val="00FF5472"/>
    <w:rsid w:val="00FF5C5F"/>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6A0027"/>
  <w15:docId w15:val="{CA6E9C50-A2D9-4536-BEA2-CD6A4615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6"/>
    <w:rPr>
      <w:lang w:eastAsia="en-US"/>
    </w:rPr>
  </w:style>
  <w:style w:type="paragraph" w:styleId="Heading1">
    <w:name w:val="heading 1"/>
    <w:basedOn w:val="Normal"/>
    <w:next w:val="Normal"/>
    <w:qFormat/>
    <w:rsid w:val="00FC5626"/>
    <w:pPr>
      <w:keepNext/>
      <w:numPr>
        <w:numId w:val="3"/>
      </w:numPr>
      <w:outlineLvl w:val="0"/>
    </w:pPr>
    <w:rPr>
      <w:b/>
      <w:sz w:val="24"/>
    </w:rPr>
  </w:style>
  <w:style w:type="paragraph" w:styleId="Heading2">
    <w:name w:val="heading 2"/>
    <w:basedOn w:val="Normal"/>
    <w:next w:val="Normal"/>
    <w:qFormat/>
    <w:rsid w:val="00FC5626"/>
    <w:pPr>
      <w:keepNext/>
      <w:numPr>
        <w:ilvl w:val="1"/>
        <w:numId w:val="3"/>
      </w:numPr>
      <w:jc w:val="center"/>
      <w:outlineLvl w:val="1"/>
    </w:pPr>
    <w:rPr>
      <w:b/>
      <w:sz w:val="24"/>
    </w:rPr>
  </w:style>
  <w:style w:type="paragraph" w:styleId="Heading3">
    <w:name w:val="heading 3"/>
    <w:basedOn w:val="Normal"/>
    <w:next w:val="Normal"/>
    <w:qFormat/>
    <w:rsid w:val="00FC5626"/>
    <w:pPr>
      <w:keepNext/>
      <w:numPr>
        <w:ilvl w:val="2"/>
        <w:numId w:val="3"/>
      </w:numPr>
      <w:tabs>
        <w:tab w:val="left" w:pos="0"/>
        <w:tab w:val="left" w:pos="1152"/>
        <w:tab w:val="left" w:pos="1584"/>
        <w:tab w:val="left" w:pos="2016"/>
        <w:tab w:val="left" w:pos="2448"/>
        <w:tab w:val="left" w:pos="2880"/>
      </w:tabs>
      <w:suppressAutoHyphens/>
      <w:spacing w:before="120"/>
      <w:jc w:val="both"/>
      <w:outlineLvl w:val="2"/>
    </w:pPr>
    <w:rPr>
      <w:rFonts w:ascii="Arial" w:hAnsi="Arial"/>
      <w:b/>
      <w:kern w:val="24"/>
      <w:sz w:val="22"/>
    </w:rPr>
  </w:style>
  <w:style w:type="paragraph" w:styleId="Heading4">
    <w:name w:val="heading 4"/>
    <w:basedOn w:val="Normal"/>
    <w:next w:val="Normal"/>
    <w:qFormat/>
    <w:rsid w:val="00FC5626"/>
    <w:pPr>
      <w:keepNext/>
      <w:numPr>
        <w:ilvl w:val="3"/>
        <w:numId w:val="3"/>
      </w:numPr>
      <w:tabs>
        <w:tab w:val="left" w:pos="0"/>
        <w:tab w:val="left" w:pos="720"/>
        <w:tab w:val="right" w:leader="dot" w:pos="8647"/>
      </w:tabs>
      <w:suppressAutoHyphens/>
      <w:spacing w:before="120"/>
      <w:jc w:val="both"/>
      <w:outlineLvl w:val="3"/>
    </w:pPr>
    <w:rPr>
      <w:rFonts w:ascii="Arial" w:hAnsi="Arial"/>
      <w:b/>
      <w:kern w:val="24"/>
      <w:sz w:val="22"/>
    </w:rPr>
  </w:style>
  <w:style w:type="paragraph" w:styleId="Heading5">
    <w:name w:val="heading 5"/>
    <w:basedOn w:val="Normal"/>
    <w:next w:val="Normal"/>
    <w:qFormat/>
    <w:rsid w:val="00FC5626"/>
    <w:pPr>
      <w:keepNext/>
      <w:numPr>
        <w:ilvl w:val="4"/>
        <w:numId w:val="3"/>
      </w:numPr>
      <w:tabs>
        <w:tab w:val="right" w:pos="9637"/>
      </w:tabs>
      <w:suppressAutoHyphens/>
      <w:jc w:val="center"/>
      <w:outlineLvl w:val="4"/>
    </w:pPr>
    <w:rPr>
      <w:rFonts w:ascii="Arial" w:hAnsi="Arial"/>
      <w:b/>
      <w:kern w:val="24"/>
      <w:sz w:val="22"/>
    </w:rPr>
  </w:style>
  <w:style w:type="paragraph" w:styleId="Heading6">
    <w:name w:val="heading 6"/>
    <w:basedOn w:val="Normal"/>
    <w:next w:val="Normal"/>
    <w:qFormat/>
    <w:rsid w:val="00FC5626"/>
    <w:pPr>
      <w:keepNext/>
      <w:numPr>
        <w:ilvl w:val="5"/>
        <w:numId w:val="3"/>
      </w:numPr>
      <w:tabs>
        <w:tab w:val="left" w:pos="567"/>
        <w:tab w:val="left" w:pos="4770"/>
      </w:tabs>
      <w:ind w:right="56"/>
      <w:jc w:val="center"/>
      <w:outlineLvl w:val="5"/>
    </w:pPr>
    <w:rPr>
      <w:rFonts w:ascii="Arial" w:hAnsi="Arial"/>
      <w:b/>
      <w:sz w:val="22"/>
    </w:rPr>
  </w:style>
  <w:style w:type="paragraph" w:styleId="Heading7">
    <w:name w:val="heading 7"/>
    <w:basedOn w:val="Normal"/>
    <w:next w:val="Normal"/>
    <w:qFormat/>
    <w:rsid w:val="00FC5626"/>
    <w:pPr>
      <w:keepNext/>
      <w:numPr>
        <w:ilvl w:val="6"/>
        <w:numId w:val="3"/>
      </w:numPr>
      <w:tabs>
        <w:tab w:val="left" w:pos="567"/>
        <w:tab w:val="left" w:pos="1134"/>
        <w:tab w:val="left" w:pos="4770"/>
        <w:tab w:val="left" w:pos="5670"/>
      </w:tabs>
      <w:ind w:right="56"/>
      <w:outlineLvl w:val="6"/>
    </w:pPr>
    <w:rPr>
      <w:rFonts w:ascii="Arial" w:hAnsi="Arial"/>
      <w:b/>
      <w:sz w:val="22"/>
    </w:rPr>
  </w:style>
  <w:style w:type="paragraph" w:styleId="Heading8">
    <w:name w:val="heading 8"/>
    <w:basedOn w:val="Normal"/>
    <w:next w:val="Normal"/>
    <w:qFormat/>
    <w:rsid w:val="00FC5626"/>
    <w:pPr>
      <w:keepNext/>
      <w:numPr>
        <w:ilvl w:val="7"/>
        <w:numId w:val="3"/>
      </w:numPr>
      <w:tabs>
        <w:tab w:val="left" w:pos="0"/>
        <w:tab w:val="left" w:pos="720"/>
        <w:tab w:val="left" w:pos="1152"/>
        <w:tab w:val="left" w:pos="1584"/>
      </w:tabs>
      <w:suppressAutoHyphens/>
      <w:outlineLvl w:val="7"/>
    </w:pPr>
    <w:rPr>
      <w:rFonts w:ascii="Arial" w:hAnsi="Arial"/>
      <w:b/>
      <w:kern w:val="24"/>
      <w:sz w:val="22"/>
    </w:rPr>
  </w:style>
  <w:style w:type="paragraph" w:styleId="Heading9">
    <w:name w:val="heading 9"/>
    <w:basedOn w:val="Normal"/>
    <w:next w:val="Normal"/>
    <w:qFormat/>
    <w:rsid w:val="00FC5626"/>
    <w:pPr>
      <w:keepNext/>
      <w:widowControl w:val="0"/>
      <w:numPr>
        <w:ilvl w:val="8"/>
        <w:numId w:val="3"/>
      </w:numPr>
      <w:tabs>
        <w:tab w:val="center" w:pos="4873"/>
      </w:tabs>
      <w:suppressAutoHyphens/>
      <w:jc w:val="center"/>
      <w:outlineLvl w:val="8"/>
    </w:pPr>
    <w:rPr>
      <w:rFonts w:ascii="Courier" w:eastAsia="Cordia New" w:hAnsi="Courier"/>
      <w:b/>
      <w:snapToGrid w:val="0"/>
      <w:spacing w:val="-3"/>
      <w:sz w:val="24"/>
      <w:lang w:val="en-US"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5626"/>
    <w:pPr>
      <w:ind w:left="720" w:hanging="720"/>
      <w:jc w:val="both"/>
    </w:pPr>
    <w:rPr>
      <w:rFonts w:ascii="Arial" w:hAnsi="Arial"/>
      <w:sz w:val="22"/>
    </w:rPr>
  </w:style>
  <w:style w:type="paragraph" w:styleId="Header">
    <w:name w:val="header"/>
    <w:basedOn w:val="Normal"/>
    <w:rsid w:val="00FC5626"/>
    <w:pPr>
      <w:widowControl w:val="0"/>
      <w:tabs>
        <w:tab w:val="center" w:pos="4153"/>
        <w:tab w:val="right" w:pos="8306"/>
      </w:tabs>
    </w:pPr>
    <w:rPr>
      <w:rFonts w:ascii="Courier" w:eastAsia="Cordia New" w:hAnsi="Courier"/>
      <w:snapToGrid w:val="0"/>
      <w:sz w:val="24"/>
      <w:lang w:eastAsia="th-TH"/>
    </w:rPr>
  </w:style>
  <w:style w:type="character" w:styleId="PageNumber">
    <w:name w:val="page number"/>
    <w:basedOn w:val="DefaultParagraphFont"/>
    <w:rsid w:val="00FC5626"/>
  </w:style>
  <w:style w:type="paragraph" w:styleId="Footer">
    <w:name w:val="footer"/>
    <w:basedOn w:val="Normal"/>
    <w:rsid w:val="00FC5626"/>
    <w:pPr>
      <w:widowControl w:val="0"/>
      <w:tabs>
        <w:tab w:val="center" w:pos="4153"/>
        <w:tab w:val="right" w:pos="8306"/>
      </w:tabs>
    </w:pPr>
    <w:rPr>
      <w:rFonts w:ascii="Courier" w:eastAsia="Cordia New" w:hAnsi="Courier"/>
      <w:snapToGrid w:val="0"/>
      <w:sz w:val="24"/>
      <w:lang w:eastAsia="th-TH"/>
    </w:rPr>
  </w:style>
  <w:style w:type="paragraph" w:styleId="BodyTextIndent2">
    <w:name w:val="Body Text Indent 2"/>
    <w:basedOn w:val="Normal"/>
    <w:link w:val="BodyTextIndent2Char"/>
    <w:rsid w:val="00FC5626"/>
    <w:pPr>
      <w:tabs>
        <w:tab w:val="left" w:pos="0"/>
        <w:tab w:val="left" w:pos="432"/>
        <w:tab w:val="left" w:pos="1008"/>
        <w:tab w:val="left" w:pos="1548"/>
        <w:tab w:val="left" w:pos="2160"/>
        <w:tab w:val="left" w:pos="2592"/>
        <w:tab w:val="left" w:pos="3024"/>
        <w:tab w:val="left" w:pos="3682"/>
        <w:tab w:val="left" w:pos="4320"/>
      </w:tabs>
      <w:suppressAutoHyphens/>
      <w:ind w:left="1008" w:hanging="1008"/>
      <w:jc w:val="both"/>
    </w:pPr>
    <w:rPr>
      <w:rFonts w:ascii="Arial" w:hAnsi="Arial"/>
      <w:kern w:val="24"/>
      <w:sz w:val="22"/>
    </w:rPr>
  </w:style>
  <w:style w:type="paragraph" w:customStyle="1" w:styleId="S">
    <w:name w:val="S"/>
    <w:basedOn w:val="Normal"/>
    <w:rsid w:val="00FC5626"/>
    <w:pPr>
      <w:ind w:left="360" w:hanging="360"/>
    </w:pPr>
    <w:rPr>
      <w:sz w:val="24"/>
    </w:rPr>
  </w:style>
  <w:style w:type="paragraph" w:styleId="BlockText">
    <w:name w:val="Block Text"/>
    <w:basedOn w:val="Normal"/>
    <w:rsid w:val="00FC5626"/>
    <w:pPr>
      <w:keepLines/>
      <w:tabs>
        <w:tab w:val="left" w:pos="567"/>
        <w:tab w:val="left" w:pos="851"/>
        <w:tab w:val="left" w:pos="1701"/>
        <w:tab w:val="left" w:pos="3402"/>
        <w:tab w:val="center" w:pos="7938"/>
      </w:tabs>
      <w:ind w:left="1701" w:right="2727" w:hanging="1701"/>
    </w:pPr>
    <w:rPr>
      <w:rFonts w:ascii="Arial" w:hAnsi="Arial"/>
      <w:sz w:val="22"/>
    </w:rPr>
  </w:style>
  <w:style w:type="paragraph" w:styleId="BodyText">
    <w:name w:val="Body Text"/>
    <w:basedOn w:val="Normal"/>
    <w:rsid w:val="00FC5626"/>
    <w:pPr>
      <w:tabs>
        <w:tab w:val="left" w:pos="567"/>
        <w:tab w:val="left" w:pos="1134"/>
      </w:tabs>
      <w:ind w:right="56"/>
      <w:jc w:val="both"/>
    </w:pPr>
    <w:rPr>
      <w:rFonts w:ascii="Arial" w:hAnsi="Arial"/>
      <w:bCs/>
      <w:sz w:val="22"/>
    </w:rPr>
  </w:style>
  <w:style w:type="paragraph" w:styleId="BodyTextIndent3">
    <w:name w:val="Body Text Indent 3"/>
    <w:basedOn w:val="Normal"/>
    <w:rsid w:val="00FC5626"/>
    <w:pPr>
      <w:spacing w:line="264" w:lineRule="auto"/>
      <w:ind w:left="540" w:firstLine="30"/>
      <w:jc w:val="both"/>
    </w:pPr>
    <w:rPr>
      <w:rFonts w:ascii="Arial" w:hAnsi="Arial"/>
      <w:sz w:val="22"/>
    </w:rPr>
  </w:style>
  <w:style w:type="paragraph" w:styleId="BodyText2">
    <w:name w:val="Body Text 2"/>
    <w:basedOn w:val="Normal"/>
    <w:rsid w:val="00FC5626"/>
    <w:pPr>
      <w:tabs>
        <w:tab w:val="left" w:pos="540"/>
        <w:tab w:val="left" w:pos="9640"/>
      </w:tabs>
      <w:jc w:val="both"/>
    </w:pPr>
    <w:rPr>
      <w:rFonts w:ascii="Arial" w:hAnsi="Arial"/>
      <w:sz w:val="22"/>
    </w:rPr>
  </w:style>
  <w:style w:type="paragraph" w:styleId="BodyText3">
    <w:name w:val="Body Text 3"/>
    <w:basedOn w:val="Normal"/>
    <w:rsid w:val="00FC5626"/>
    <w:pPr>
      <w:keepLines/>
      <w:tabs>
        <w:tab w:val="left" w:pos="0"/>
        <w:tab w:val="center" w:pos="7938"/>
      </w:tabs>
      <w:spacing w:line="360" w:lineRule="auto"/>
      <w:ind w:right="907"/>
    </w:pPr>
    <w:rPr>
      <w:rFonts w:ascii="Arial" w:hAnsi="Arial"/>
      <w:sz w:val="22"/>
    </w:rPr>
  </w:style>
  <w:style w:type="paragraph" w:styleId="Title">
    <w:name w:val="Title"/>
    <w:basedOn w:val="Normal"/>
    <w:qFormat/>
    <w:rsid w:val="00FC5626"/>
    <w:pPr>
      <w:tabs>
        <w:tab w:val="right" w:leader="dot" w:pos="8222"/>
        <w:tab w:val="right" w:pos="9639"/>
      </w:tabs>
      <w:suppressAutoHyphens/>
      <w:jc w:val="center"/>
    </w:pPr>
    <w:rPr>
      <w:rFonts w:ascii="Arial" w:hAnsi="Arial"/>
      <w:b/>
      <w:kern w:val="24"/>
      <w:sz w:val="24"/>
    </w:rPr>
  </w:style>
  <w:style w:type="character" w:styleId="Hyperlink">
    <w:name w:val="Hyperlink"/>
    <w:basedOn w:val="DefaultParagraphFont"/>
    <w:rsid w:val="00FC5626"/>
    <w:rPr>
      <w:color w:val="0000FF"/>
      <w:u w:val="single"/>
    </w:rPr>
  </w:style>
  <w:style w:type="character" w:styleId="CommentReference">
    <w:name w:val="annotation reference"/>
    <w:basedOn w:val="DefaultParagraphFont"/>
    <w:semiHidden/>
    <w:rsid w:val="00FB3150"/>
    <w:rPr>
      <w:sz w:val="16"/>
      <w:szCs w:val="16"/>
    </w:rPr>
  </w:style>
  <w:style w:type="paragraph" w:styleId="CommentText">
    <w:name w:val="annotation text"/>
    <w:basedOn w:val="Normal"/>
    <w:semiHidden/>
    <w:rsid w:val="00FB3150"/>
  </w:style>
  <w:style w:type="paragraph" w:styleId="CommentSubject">
    <w:name w:val="annotation subject"/>
    <w:basedOn w:val="CommentText"/>
    <w:next w:val="CommentText"/>
    <w:semiHidden/>
    <w:rsid w:val="00FB3150"/>
    <w:rPr>
      <w:b/>
      <w:bCs/>
    </w:rPr>
  </w:style>
  <w:style w:type="paragraph" w:styleId="BalloonText">
    <w:name w:val="Balloon Text"/>
    <w:basedOn w:val="Normal"/>
    <w:semiHidden/>
    <w:rsid w:val="00FB3150"/>
    <w:rPr>
      <w:rFonts w:ascii="Tahoma" w:hAnsi="Tahoma" w:cs="Tahoma"/>
      <w:sz w:val="16"/>
      <w:szCs w:val="16"/>
    </w:rPr>
  </w:style>
  <w:style w:type="paragraph" w:customStyle="1" w:styleId="BoldCentered">
    <w:name w:val="Bold &amp; Centered"/>
    <w:basedOn w:val="Normal"/>
    <w:next w:val="Normal"/>
    <w:rsid w:val="0042302A"/>
    <w:pPr>
      <w:keepNext/>
      <w:keepLines/>
      <w:spacing w:before="120" w:after="120"/>
      <w:jc w:val="center"/>
    </w:pPr>
    <w:rPr>
      <w:rFonts w:ascii="Arial" w:hAnsi="Arial"/>
      <w:b/>
      <w:sz w:val="22"/>
      <w:szCs w:val="24"/>
    </w:rPr>
  </w:style>
  <w:style w:type="paragraph" w:customStyle="1" w:styleId="Bold">
    <w:name w:val="Bold"/>
    <w:basedOn w:val="Normal"/>
    <w:next w:val="Normal"/>
    <w:link w:val="BoldChar"/>
    <w:autoRedefine/>
    <w:rsid w:val="00516ED5"/>
    <w:pPr>
      <w:keepNext/>
      <w:keepLines/>
      <w:spacing w:before="120" w:after="120"/>
    </w:pPr>
    <w:rPr>
      <w:rFonts w:ascii="Arial" w:hAnsi="Arial"/>
      <w:b/>
      <w:sz w:val="22"/>
      <w:szCs w:val="24"/>
    </w:rPr>
  </w:style>
  <w:style w:type="character" w:customStyle="1" w:styleId="BoldChar">
    <w:name w:val="Bold Char"/>
    <w:basedOn w:val="DefaultParagraphFont"/>
    <w:link w:val="Bold"/>
    <w:rsid w:val="00516ED5"/>
    <w:rPr>
      <w:rFonts w:ascii="Arial" w:hAnsi="Arial"/>
      <w:b/>
      <w:sz w:val="22"/>
      <w:szCs w:val="24"/>
      <w:lang w:val="en-GB" w:eastAsia="en-US" w:bidi="ar-SA"/>
    </w:rPr>
  </w:style>
  <w:style w:type="paragraph" w:styleId="ListParagraph">
    <w:name w:val="List Paragraph"/>
    <w:basedOn w:val="Normal"/>
    <w:uiPriority w:val="34"/>
    <w:qFormat/>
    <w:rsid w:val="00445258"/>
    <w:pPr>
      <w:ind w:left="720"/>
      <w:contextualSpacing/>
    </w:pPr>
  </w:style>
  <w:style w:type="character" w:customStyle="1" w:styleId="BodyTextIndent2Char">
    <w:name w:val="Body Text Indent 2 Char"/>
    <w:basedOn w:val="DefaultParagraphFont"/>
    <w:link w:val="BodyTextIndent2"/>
    <w:rsid w:val="00347ACA"/>
    <w:rPr>
      <w:rFonts w:ascii="Arial" w:hAnsi="Arial"/>
      <w:kern w:val="24"/>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9684E-E8CC-4F9E-B62C-9D452DA5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13378</Words>
  <Characters>66712</Characters>
  <Application>Microsoft Office Word</Application>
  <DocSecurity>0</DocSecurity>
  <Lines>555</Lines>
  <Paragraphs>159</Paragraphs>
  <ScaleCrop>false</ScaleCrop>
  <HeadingPairs>
    <vt:vector size="2" baseType="variant">
      <vt:variant>
        <vt:lpstr>Title</vt:lpstr>
      </vt:variant>
      <vt:variant>
        <vt:i4>1</vt:i4>
      </vt:variant>
    </vt:vector>
  </HeadingPairs>
  <TitlesOfParts>
    <vt:vector size="1" baseType="lpstr">
      <vt:lpstr>CONTRACT DOCUMENT</vt:lpstr>
    </vt:vector>
  </TitlesOfParts>
  <Company>Shepway Engineering Services</Company>
  <LinksUpToDate>false</LinksUpToDate>
  <CharactersWithSpaces>79931</CharactersWithSpaces>
  <SharedDoc>false</SharedDoc>
  <HLinks>
    <vt:vector size="12" baseType="variant">
      <vt:variant>
        <vt:i4>7864365</vt:i4>
      </vt:variant>
      <vt:variant>
        <vt:i4>3</vt:i4>
      </vt:variant>
      <vt:variant>
        <vt:i4>0</vt:i4>
      </vt:variant>
      <vt:variant>
        <vt:i4>5</vt:i4>
      </vt:variant>
      <vt:variant>
        <vt:lpwstr>http://www.shepway.gov.uk/</vt:lpwstr>
      </vt:variant>
      <vt:variant>
        <vt:lpwstr/>
      </vt:variant>
      <vt:variant>
        <vt:i4>7864365</vt:i4>
      </vt:variant>
      <vt:variant>
        <vt:i4>0</vt:i4>
      </vt:variant>
      <vt:variant>
        <vt:i4>0</vt:i4>
      </vt:variant>
      <vt:variant>
        <vt:i4>5</vt:i4>
      </vt:variant>
      <vt:variant>
        <vt:lpwstr>http://www.shepway.gov.uk/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DOCUMENT</dc:title>
  <dc:creator>Shepway District Council</dc:creator>
  <cp:lastModifiedBy>Agboola, Ade</cp:lastModifiedBy>
  <cp:revision>6</cp:revision>
  <cp:lastPrinted>2017-02-14T14:31:00Z</cp:lastPrinted>
  <dcterms:created xsi:type="dcterms:W3CDTF">2019-12-02T11:29:00Z</dcterms:created>
  <dcterms:modified xsi:type="dcterms:W3CDTF">2020-01-31T10:11:00Z</dcterms:modified>
</cp:coreProperties>
</file>