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507A" w14:textId="6D5B1D77" w:rsidR="00CC30F7" w:rsidRPr="00230093" w:rsidRDefault="00CC30F7" w:rsidP="00CC30F7">
      <w:pPr>
        <w:jc w:val="center"/>
        <w:rPr>
          <w:rFonts w:ascii="Arial" w:hAnsi="Arial" w:cs="Arial"/>
          <w:b/>
          <w:sz w:val="40"/>
          <w:szCs w:val="40"/>
        </w:rPr>
      </w:pPr>
      <w:bookmarkStart w:id="0" w:name="_GoBack"/>
      <w:bookmarkEnd w:id="0"/>
      <w:r w:rsidRPr="00230093">
        <w:rPr>
          <w:rFonts w:ascii="Arial" w:hAnsi="Arial" w:cs="Arial"/>
          <w:b/>
          <w:sz w:val="40"/>
          <w:szCs w:val="40"/>
        </w:rPr>
        <w:t>Sta</w:t>
      </w:r>
      <w:r w:rsidR="008604E8">
        <w:rPr>
          <w:rFonts w:ascii="Arial" w:hAnsi="Arial" w:cs="Arial"/>
          <w:b/>
          <w:sz w:val="40"/>
          <w:szCs w:val="40"/>
        </w:rPr>
        <w:t>ndard Selection Questionnaire (</w:t>
      </w:r>
      <w:r w:rsidR="007A5BE0">
        <w:rPr>
          <w:rFonts w:ascii="Arial" w:hAnsi="Arial" w:cs="Arial"/>
          <w:b/>
          <w:sz w:val="40"/>
          <w:szCs w:val="40"/>
        </w:rPr>
        <w:t>SSQ</w:t>
      </w:r>
      <w:r w:rsidRPr="00230093">
        <w:rPr>
          <w:rFonts w:ascii="Arial" w:hAnsi="Arial" w:cs="Arial"/>
          <w:b/>
          <w:sz w:val="40"/>
          <w:szCs w:val="40"/>
        </w:rPr>
        <w:t>)</w:t>
      </w:r>
    </w:p>
    <w:p w14:paraId="4E302831" w14:textId="77777777" w:rsidR="00CC30F7" w:rsidRPr="00230093" w:rsidRDefault="00CC30F7" w:rsidP="00CC30F7">
      <w:pPr>
        <w:jc w:val="center"/>
        <w:rPr>
          <w:rFonts w:ascii="Arial" w:hAnsi="Arial" w:cs="Arial"/>
          <w:b/>
          <w:sz w:val="40"/>
          <w:szCs w:val="28"/>
        </w:rPr>
      </w:pPr>
    </w:p>
    <w:p w14:paraId="2882D1C5" w14:textId="77777777" w:rsidR="00CC30F7" w:rsidRPr="00230093" w:rsidRDefault="00CC30F7" w:rsidP="00CC30F7">
      <w:pPr>
        <w:jc w:val="center"/>
        <w:rPr>
          <w:rFonts w:ascii="Arial" w:hAnsi="Arial" w:cs="Arial"/>
          <w:b/>
          <w:sz w:val="40"/>
          <w:szCs w:val="28"/>
        </w:rPr>
      </w:pPr>
    </w:p>
    <w:p w14:paraId="3DB6309C" w14:textId="77777777" w:rsidR="00CC30F7" w:rsidRPr="00230093" w:rsidRDefault="00CC30F7" w:rsidP="00CC30F7">
      <w:pPr>
        <w:jc w:val="center"/>
        <w:rPr>
          <w:rFonts w:ascii="Arial" w:hAnsi="Arial" w:cs="Arial"/>
          <w:b/>
          <w:sz w:val="40"/>
          <w:szCs w:val="28"/>
        </w:rPr>
      </w:pPr>
    </w:p>
    <w:p w14:paraId="79DFA024" w14:textId="041DBD84" w:rsidR="00B7324E" w:rsidRPr="00230093" w:rsidRDefault="00B7324E" w:rsidP="00B7324E">
      <w:pPr>
        <w:jc w:val="center"/>
        <w:rPr>
          <w:rFonts w:ascii="Arial" w:hAnsi="Arial" w:cs="Arial"/>
          <w:b/>
          <w:sz w:val="40"/>
          <w:szCs w:val="28"/>
        </w:rPr>
      </w:pPr>
      <w:r w:rsidRPr="00230093">
        <w:rPr>
          <w:rFonts w:ascii="Arial" w:hAnsi="Arial" w:cs="Arial"/>
          <w:b/>
          <w:bCs/>
          <w:sz w:val="40"/>
          <w:szCs w:val="28"/>
          <w:lang w:val="en-US"/>
        </w:rPr>
        <w:t>P</w:t>
      </w:r>
      <w:r w:rsidR="008604E8">
        <w:rPr>
          <w:rFonts w:ascii="Arial" w:hAnsi="Arial" w:cs="Arial"/>
          <w:b/>
          <w:bCs/>
          <w:sz w:val="40"/>
          <w:szCs w:val="28"/>
          <w:lang w:val="en-US"/>
        </w:rPr>
        <w:t>assenger Transport and related s</w:t>
      </w:r>
      <w:r w:rsidRPr="00230093">
        <w:rPr>
          <w:rFonts w:ascii="Arial" w:hAnsi="Arial" w:cs="Arial"/>
          <w:b/>
          <w:bCs/>
          <w:sz w:val="40"/>
          <w:szCs w:val="28"/>
          <w:lang w:val="en-US"/>
        </w:rPr>
        <w:t>ervices using taxis, minibuses and coaches</w:t>
      </w:r>
    </w:p>
    <w:p w14:paraId="19EBDD19" w14:textId="3CAEAF2B" w:rsidR="00CC30F7" w:rsidRPr="00230093" w:rsidRDefault="00D872B1" w:rsidP="00CC30F7">
      <w:pPr>
        <w:jc w:val="center"/>
        <w:rPr>
          <w:rFonts w:ascii="Arial" w:hAnsi="Arial" w:cs="Arial"/>
          <w:b/>
          <w:sz w:val="40"/>
          <w:szCs w:val="40"/>
        </w:rPr>
      </w:pPr>
      <w:r w:rsidRPr="00230093">
        <w:rPr>
          <w:rFonts w:ascii="Arial" w:hAnsi="Arial" w:cs="Arial"/>
          <w:b/>
          <w:sz w:val="40"/>
          <w:szCs w:val="28"/>
        </w:rPr>
        <w:t>DN181203</w:t>
      </w:r>
    </w:p>
    <w:p w14:paraId="088DBE69" w14:textId="77777777" w:rsidR="00CC30F7" w:rsidRPr="00230093" w:rsidRDefault="00CC30F7" w:rsidP="00CC30F7">
      <w:pPr>
        <w:jc w:val="center"/>
        <w:rPr>
          <w:rFonts w:ascii="Arial" w:hAnsi="Arial" w:cs="Arial"/>
          <w:b/>
          <w:sz w:val="40"/>
          <w:szCs w:val="40"/>
        </w:rPr>
      </w:pPr>
    </w:p>
    <w:p w14:paraId="49BA1AFF" w14:textId="77777777" w:rsidR="00CC30F7" w:rsidRPr="000D432C" w:rsidRDefault="00CC30F7" w:rsidP="00CC30F7">
      <w:pPr>
        <w:jc w:val="center"/>
        <w:rPr>
          <w:b/>
          <w:sz w:val="40"/>
          <w:szCs w:val="40"/>
        </w:rPr>
      </w:pPr>
    </w:p>
    <w:p w14:paraId="03AA851A" w14:textId="77777777" w:rsidR="00CC30F7" w:rsidRDefault="00CC30F7" w:rsidP="00CC30F7">
      <w:pPr>
        <w:jc w:val="center"/>
        <w:rPr>
          <w:b/>
          <w:sz w:val="40"/>
          <w:szCs w:val="40"/>
        </w:rPr>
      </w:pPr>
    </w:p>
    <w:p w14:paraId="3FC0EF77" w14:textId="77777777" w:rsidR="00CC30F7" w:rsidRPr="000D432C" w:rsidRDefault="00CC30F7" w:rsidP="00CC30F7">
      <w:pPr>
        <w:jc w:val="center"/>
        <w:rPr>
          <w:b/>
          <w:sz w:val="40"/>
          <w:szCs w:val="40"/>
        </w:rPr>
      </w:pPr>
    </w:p>
    <w:p w14:paraId="67AF8AD6" w14:textId="77777777" w:rsidR="00CC30F7" w:rsidRDefault="00CC30F7" w:rsidP="00CC30F7">
      <w:pPr>
        <w:jc w:val="center"/>
        <w:rPr>
          <w:b/>
          <w:sz w:val="40"/>
          <w:szCs w:val="40"/>
        </w:rPr>
      </w:pPr>
      <w:r w:rsidRPr="008604E8">
        <w:rPr>
          <w:b/>
          <w:noProof/>
          <w:sz w:val="40"/>
          <w:szCs w:val="28"/>
          <w:lang w:eastAsia="en-GB"/>
        </w:rPr>
        <w:drawing>
          <wp:inline distT="0" distB="0" distL="0" distR="0" wp14:anchorId="4990D13E" wp14:editId="53B81EC6">
            <wp:extent cx="1905000" cy="1003300"/>
            <wp:effectExtent l="0" t="0" r="0" b="12700"/>
            <wp:docPr id="1" name="Picture 1" descr="../../../../Enfield/Enfield%20b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ield/Enfield%20bea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003300"/>
                    </a:xfrm>
                    <a:prstGeom prst="rect">
                      <a:avLst/>
                    </a:prstGeom>
                    <a:noFill/>
                    <a:ln>
                      <a:noFill/>
                    </a:ln>
                  </pic:spPr>
                </pic:pic>
              </a:graphicData>
            </a:graphic>
          </wp:inline>
        </w:drawing>
      </w:r>
    </w:p>
    <w:p w14:paraId="546E0F14" w14:textId="77777777" w:rsidR="00CC30F7" w:rsidRDefault="00CC30F7" w:rsidP="00CC30F7">
      <w:pPr>
        <w:jc w:val="center"/>
        <w:rPr>
          <w:b/>
          <w:sz w:val="40"/>
          <w:szCs w:val="40"/>
        </w:rPr>
      </w:pPr>
    </w:p>
    <w:p w14:paraId="1D455C37" w14:textId="77777777" w:rsidR="00CC30F7" w:rsidRDefault="00CC30F7" w:rsidP="00CC30F7">
      <w:pPr>
        <w:jc w:val="center"/>
        <w:rPr>
          <w:b/>
          <w:sz w:val="40"/>
          <w:szCs w:val="40"/>
        </w:rPr>
      </w:pPr>
    </w:p>
    <w:p w14:paraId="08EF7DAE" w14:textId="77777777" w:rsidR="00CC30F7" w:rsidRDefault="00CC30F7" w:rsidP="00CC30F7">
      <w:pPr>
        <w:jc w:val="center"/>
        <w:rPr>
          <w:b/>
          <w:sz w:val="40"/>
          <w:szCs w:val="40"/>
        </w:rPr>
      </w:pPr>
    </w:p>
    <w:p w14:paraId="2CCB9FCE" w14:textId="77777777" w:rsidR="00CC30F7" w:rsidRPr="005A515C" w:rsidRDefault="00CC30F7" w:rsidP="00CC30F7">
      <w:pPr>
        <w:jc w:val="center"/>
        <w:rPr>
          <w:b/>
          <w:sz w:val="40"/>
          <w:szCs w:val="40"/>
        </w:rPr>
      </w:pPr>
    </w:p>
    <w:p w14:paraId="1ABE602E" w14:textId="77777777" w:rsidR="00CC30F7" w:rsidRDefault="00CC30F7" w:rsidP="00CC30F7">
      <w:pPr>
        <w:jc w:val="center"/>
        <w:rPr>
          <w:b/>
          <w:sz w:val="40"/>
          <w:szCs w:val="40"/>
        </w:rPr>
      </w:pPr>
    </w:p>
    <w:p w14:paraId="147C7CFC" w14:textId="77777777" w:rsidR="00CC30F7" w:rsidRDefault="00CC30F7" w:rsidP="00CC30F7">
      <w:pPr>
        <w:jc w:val="center"/>
        <w:rPr>
          <w:b/>
          <w:sz w:val="40"/>
          <w:szCs w:val="40"/>
        </w:rPr>
      </w:pPr>
    </w:p>
    <w:p w14:paraId="06D392D6" w14:textId="77777777" w:rsidR="00CC30F7" w:rsidRDefault="00CC30F7" w:rsidP="00CC30F7">
      <w:pPr>
        <w:jc w:val="center"/>
        <w:rPr>
          <w:b/>
          <w:sz w:val="40"/>
          <w:szCs w:val="40"/>
        </w:rPr>
      </w:pPr>
    </w:p>
    <w:p w14:paraId="7DB4D38F" w14:textId="77777777" w:rsidR="00CC30F7" w:rsidRDefault="00CC30F7" w:rsidP="00CC30F7">
      <w:pPr>
        <w:jc w:val="center"/>
        <w:rPr>
          <w:b/>
          <w:sz w:val="40"/>
          <w:szCs w:val="40"/>
        </w:rPr>
      </w:pPr>
    </w:p>
    <w:p w14:paraId="1D252184" w14:textId="77777777" w:rsidR="00CC30F7" w:rsidRPr="0043175D" w:rsidRDefault="00CC30F7" w:rsidP="00CC30F7">
      <w:pPr>
        <w:pBdr>
          <w:top w:val="single" w:sz="18" w:space="1" w:color="auto" w:shadow="1"/>
          <w:left w:val="single" w:sz="18" w:space="4" w:color="auto" w:shadow="1"/>
          <w:bottom w:val="single" w:sz="18" w:space="1" w:color="auto" w:shadow="1"/>
          <w:right w:val="single" w:sz="18" w:space="4" w:color="auto" w:shadow="1"/>
        </w:pBdr>
        <w:shd w:val="clear" w:color="auto" w:fill="F2F2F2"/>
        <w:jc w:val="center"/>
        <w:rPr>
          <w:b/>
        </w:rPr>
      </w:pPr>
      <w:r w:rsidRPr="0043175D">
        <w:rPr>
          <w:b/>
        </w:rPr>
        <w:t>PLEASE READ THESE INSTRUCTIONS CAREFULLY BEFORE PREPARING YOUR SUBMISSION.</w:t>
      </w:r>
    </w:p>
    <w:p w14:paraId="34839581" w14:textId="77777777" w:rsidR="00CC30F7" w:rsidRDefault="00CC30F7" w:rsidP="00CC30F7">
      <w:pPr>
        <w:jc w:val="center"/>
        <w:rPr>
          <w:b/>
          <w:sz w:val="28"/>
          <w:szCs w:val="28"/>
        </w:rPr>
      </w:pPr>
      <w:r>
        <w:rPr>
          <w:b/>
          <w:sz w:val="40"/>
          <w:szCs w:val="40"/>
        </w:rPr>
        <w:br w:type="page"/>
      </w:r>
      <w:r w:rsidRPr="00F512A4">
        <w:rPr>
          <w:b/>
          <w:sz w:val="28"/>
          <w:szCs w:val="28"/>
        </w:rPr>
        <w:lastRenderedPageBreak/>
        <w:t>CONTENTS</w:t>
      </w:r>
    </w:p>
    <w:p w14:paraId="370B3375" w14:textId="77777777" w:rsidR="00CC30F7" w:rsidRPr="009554DF" w:rsidRDefault="00CC30F7" w:rsidP="00CC30F7">
      <w:pPr>
        <w:jc w:val="center"/>
        <w:rPr>
          <w:b/>
          <w:sz w:val="28"/>
          <w:szCs w:val="28"/>
        </w:rPr>
      </w:pPr>
    </w:p>
    <w:p w14:paraId="1439EB53" w14:textId="77777777" w:rsidR="006D664A" w:rsidRDefault="00CC30F7">
      <w:pPr>
        <w:pStyle w:val="TOC1"/>
        <w:tabs>
          <w:tab w:val="right" w:leader="dot" w:pos="8990"/>
        </w:tabs>
        <w:rPr>
          <w:rFonts w:asciiTheme="minorHAnsi" w:eastAsiaTheme="minorEastAsia" w:hAnsiTheme="minorHAnsi" w:cstheme="minorBidi"/>
          <w:noProof/>
          <w:lang w:eastAsia="en-GB"/>
        </w:rPr>
      </w:pPr>
      <w:r>
        <w:rPr>
          <w:b/>
          <w:color w:val="FF0000"/>
          <w:u w:val="single"/>
        </w:rPr>
        <w:fldChar w:fldCharType="begin"/>
      </w:r>
      <w:r>
        <w:rPr>
          <w:b/>
          <w:color w:val="FF0000"/>
          <w:u w:val="single"/>
        </w:rPr>
        <w:instrText xml:space="preserve"> TOC \o "1-1" \h \z \u </w:instrText>
      </w:r>
      <w:r>
        <w:rPr>
          <w:b/>
          <w:color w:val="FF0000"/>
          <w:u w:val="single"/>
        </w:rPr>
        <w:fldChar w:fldCharType="separate"/>
      </w:r>
      <w:hyperlink w:anchor="_Toc468075901" w:history="1">
        <w:r w:rsidR="006D664A" w:rsidRPr="00A72B6C">
          <w:rPr>
            <w:rStyle w:val="Hyperlink"/>
            <w:noProof/>
          </w:rPr>
          <w:t>1.</w:t>
        </w:r>
        <w:r w:rsidR="006D664A">
          <w:rPr>
            <w:rFonts w:asciiTheme="minorHAnsi" w:eastAsiaTheme="minorEastAsia" w:hAnsiTheme="minorHAnsi" w:cstheme="minorBidi"/>
            <w:noProof/>
            <w:lang w:eastAsia="en-GB"/>
          </w:rPr>
          <w:tab/>
        </w:r>
        <w:r w:rsidR="006D664A" w:rsidRPr="00A72B6C">
          <w:rPr>
            <w:rStyle w:val="Hyperlink"/>
            <w:noProof/>
          </w:rPr>
          <w:t>INTRODUCTION</w:t>
        </w:r>
        <w:r w:rsidR="006D664A">
          <w:rPr>
            <w:noProof/>
            <w:webHidden/>
          </w:rPr>
          <w:tab/>
        </w:r>
        <w:r w:rsidR="006D664A">
          <w:rPr>
            <w:noProof/>
            <w:webHidden/>
          </w:rPr>
          <w:fldChar w:fldCharType="begin"/>
        </w:r>
        <w:r w:rsidR="006D664A">
          <w:rPr>
            <w:noProof/>
            <w:webHidden/>
          </w:rPr>
          <w:instrText xml:space="preserve"> PAGEREF _Toc468075901 \h </w:instrText>
        </w:r>
        <w:r w:rsidR="006D664A">
          <w:rPr>
            <w:noProof/>
            <w:webHidden/>
          </w:rPr>
        </w:r>
        <w:r w:rsidR="006D664A">
          <w:rPr>
            <w:noProof/>
            <w:webHidden/>
          </w:rPr>
          <w:fldChar w:fldCharType="separate"/>
        </w:r>
        <w:r w:rsidR="00E96379">
          <w:rPr>
            <w:noProof/>
            <w:webHidden/>
          </w:rPr>
          <w:t>5</w:t>
        </w:r>
        <w:r w:rsidR="006D664A">
          <w:rPr>
            <w:noProof/>
            <w:webHidden/>
          </w:rPr>
          <w:fldChar w:fldCharType="end"/>
        </w:r>
      </w:hyperlink>
    </w:p>
    <w:p w14:paraId="0D057D9C"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2" w:history="1">
        <w:r w:rsidR="006D664A" w:rsidRPr="00A72B6C">
          <w:rPr>
            <w:rStyle w:val="Hyperlink"/>
            <w:noProof/>
          </w:rPr>
          <w:t>2.</w:t>
        </w:r>
        <w:r w:rsidR="006D664A">
          <w:rPr>
            <w:rFonts w:asciiTheme="minorHAnsi" w:eastAsiaTheme="minorEastAsia" w:hAnsiTheme="minorHAnsi" w:cstheme="minorBidi"/>
            <w:noProof/>
            <w:lang w:eastAsia="en-GB"/>
          </w:rPr>
          <w:tab/>
        </w:r>
        <w:r w:rsidR="006D664A" w:rsidRPr="00A72B6C">
          <w:rPr>
            <w:rStyle w:val="Hyperlink"/>
            <w:noProof/>
          </w:rPr>
          <w:t>PROJECT BRIEF</w:t>
        </w:r>
        <w:r w:rsidR="006D664A">
          <w:rPr>
            <w:noProof/>
            <w:webHidden/>
          </w:rPr>
          <w:tab/>
        </w:r>
        <w:r w:rsidR="006D664A">
          <w:rPr>
            <w:noProof/>
            <w:webHidden/>
          </w:rPr>
          <w:fldChar w:fldCharType="begin"/>
        </w:r>
        <w:r w:rsidR="006D664A">
          <w:rPr>
            <w:noProof/>
            <w:webHidden/>
          </w:rPr>
          <w:instrText xml:space="preserve"> PAGEREF _Toc468075902 \h </w:instrText>
        </w:r>
        <w:r w:rsidR="006D664A">
          <w:rPr>
            <w:noProof/>
            <w:webHidden/>
          </w:rPr>
        </w:r>
        <w:r w:rsidR="006D664A">
          <w:rPr>
            <w:noProof/>
            <w:webHidden/>
          </w:rPr>
          <w:fldChar w:fldCharType="separate"/>
        </w:r>
        <w:r w:rsidR="00E96379">
          <w:rPr>
            <w:noProof/>
            <w:webHidden/>
          </w:rPr>
          <w:t>6</w:t>
        </w:r>
        <w:r w:rsidR="006D664A">
          <w:rPr>
            <w:noProof/>
            <w:webHidden/>
          </w:rPr>
          <w:fldChar w:fldCharType="end"/>
        </w:r>
      </w:hyperlink>
    </w:p>
    <w:p w14:paraId="26B094D4" w14:textId="26B2592D" w:rsidR="006D664A" w:rsidRDefault="007B5486">
      <w:pPr>
        <w:pStyle w:val="TOC1"/>
        <w:tabs>
          <w:tab w:val="right" w:leader="dot" w:pos="8990"/>
        </w:tabs>
        <w:rPr>
          <w:rFonts w:asciiTheme="minorHAnsi" w:eastAsiaTheme="minorEastAsia" w:hAnsiTheme="minorHAnsi" w:cstheme="minorBidi"/>
          <w:noProof/>
          <w:lang w:eastAsia="en-GB"/>
        </w:rPr>
      </w:pPr>
      <w:hyperlink w:anchor="_Toc468075903" w:history="1">
        <w:r w:rsidR="006D664A" w:rsidRPr="00A72B6C">
          <w:rPr>
            <w:rStyle w:val="Hyperlink"/>
            <w:noProof/>
          </w:rPr>
          <w:t>3.</w:t>
        </w:r>
        <w:r w:rsidR="006D664A">
          <w:rPr>
            <w:rFonts w:asciiTheme="minorHAnsi" w:eastAsiaTheme="minorEastAsia" w:hAnsiTheme="minorHAnsi" w:cstheme="minorBidi"/>
            <w:noProof/>
            <w:lang w:eastAsia="en-GB"/>
          </w:rPr>
          <w:tab/>
        </w:r>
        <w:r w:rsidR="006D664A" w:rsidRPr="00A72B6C">
          <w:rPr>
            <w:rStyle w:val="Hyperlink"/>
            <w:noProof/>
          </w:rPr>
          <w:t xml:space="preserve">GENERAL REQUIREMENTS IN RELATION TO THIS </w:t>
        </w:r>
        <w:r w:rsidR="007A5BE0">
          <w:rPr>
            <w:rStyle w:val="Hyperlink"/>
            <w:noProof/>
          </w:rPr>
          <w:t>SSQ</w:t>
        </w:r>
        <w:r w:rsidR="006D664A">
          <w:rPr>
            <w:noProof/>
            <w:webHidden/>
          </w:rPr>
          <w:tab/>
        </w:r>
        <w:r w:rsidR="006D664A">
          <w:rPr>
            <w:noProof/>
            <w:webHidden/>
          </w:rPr>
          <w:fldChar w:fldCharType="begin"/>
        </w:r>
        <w:r w:rsidR="006D664A">
          <w:rPr>
            <w:noProof/>
            <w:webHidden/>
          </w:rPr>
          <w:instrText xml:space="preserve"> PAGEREF _Toc468075903 \h </w:instrText>
        </w:r>
        <w:r w:rsidR="006D664A">
          <w:rPr>
            <w:noProof/>
            <w:webHidden/>
          </w:rPr>
        </w:r>
        <w:r w:rsidR="006D664A">
          <w:rPr>
            <w:noProof/>
            <w:webHidden/>
          </w:rPr>
          <w:fldChar w:fldCharType="separate"/>
        </w:r>
        <w:r w:rsidR="00E96379">
          <w:rPr>
            <w:noProof/>
            <w:webHidden/>
          </w:rPr>
          <w:t>8</w:t>
        </w:r>
        <w:r w:rsidR="006D664A">
          <w:rPr>
            <w:noProof/>
            <w:webHidden/>
          </w:rPr>
          <w:fldChar w:fldCharType="end"/>
        </w:r>
      </w:hyperlink>
    </w:p>
    <w:p w14:paraId="5F4A439C"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4" w:history="1">
        <w:r w:rsidR="006D664A" w:rsidRPr="00A72B6C">
          <w:rPr>
            <w:rStyle w:val="Hyperlink"/>
            <w:noProof/>
          </w:rPr>
          <w:t>4.</w:t>
        </w:r>
        <w:r w:rsidR="006D664A">
          <w:rPr>
            <w:rFonts w:asciiTheme="minorHAnsi" w:eastAsiaTheme="minorEastAsia" w:hAnsiTheme="minorHAnsi" w:cstheme="minorBidi"/>
            <w:noProof/>
            <w:lang w:eastAsia="en-GB"/>
          </w:rPr>
          <w:tab/>
        </w:r>
        <w:r w:rsidR="006D664A" w:rsidRPr="00A72B6C">
          <w:rPr>
            <w:rStyle w:val="Hyperlink"/>
            <w:noProof/>
          </w:rPr>
          <w:t>OUTLINE TIMETABLE</w:t>
        </w:r>
        <w:r w:rsidR="006D664A">
          <w:rPr>
            <w:noProof/>
            <w:webHidden/>
          </w:rPr>
          <w:tab/>
        </w:r>
        <w:r w:rsidR="006D664A">
          <w:rPr>
            <w:noProof/>
            <w:webHidden/>
          </w:rPr>
          <w:fldChar w:fldCharType="begin"/>
        </w:r>
        <w:r w:rsidR="006D664A">
          <w:rPr>
            <w:noProof/>
            <w:webHidden/>
          </w:rPr>
          <w:instrText xml:space="preserve"> PAGEREF _Toc468075904 \h </w:instrText>
        </w:r>
        <w:r w:rsidR="006D664A">
          <w:rPr>
            <w:noProof/>
            <w:webHidden/>
          </w:rPr>
        </w:r>
        <w:r w:rsidR="006D664A">
          <w:rPr>
            <w:noProof/>
            <w:webHidden/>
          </w:rPr>
          <w:fldChar w:fldCharType="separate"/>
        </w:r>
        <w:r w:rsidR="00E96379">
          <w:rPr>
            <w:noProof/>
            <w:webHidden/>
          </w:rPr>
          <w:t>10</w:t>
        </w:r>
        <w:r w:rsidR="006D664A">
          <w:rPr>
            <w:noProof/>
            <w:webHidden/>
          </w:rPr>
          <w:fldChar w:fldCharType="end"/>
        </w:r>
      </w:hyperlink>
    </w:p>
    <w:p w14:paraId="3F109329"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5" w:history="1">
        <w:r w:rsidR="006D664A" w:rsidRPr="00A72B6C">
          <w:rPr>
            <w:rStyle w:val="Hyperlink"/>
            <w:noProof/>
          </w:rPr>
          <w:t>5.</w:t>
        </w:r>
        <w:r w:rsidR="006D664A">
          <w:rPr>
            <w:rFonts w:asciiTheme="minorHAnsi" w:eastAsiaTheme="minorEastAsia" w:hAnsiTheme="minorHAnsi" w:cstheme="minorBidi"/>
            <w:noProof/>
            <w:lang w:eastAsia="en-GB"/>
          </w:rPr>
          <w:tab/>
        </w:r>
        <w:r w:rsidR="006D664A" w:rsidRPr="00A72B6C">
          <w:rPr>
            <w:rStyle w:val="Hyperlink"/>
            <w:noProof/>
          </w:rPr>
          <w:t>CLARIFICATIONS</w:t>
        </w:r>
        <w:r w:rsidR="006D664A">
          <w:rPr>
            <w:noProof/>
            <w:webHidden/>
          </w:rPr>
          <w:tab/>
        </w:r>
        <w:r w:rsidR="006D664A">
          <w:rPr>
            <w:noProof/>
            <w:webHidden/>
          </w:rPr>
          <w:fldChar w:fldCharType="begin"/>
        </w:r>
        <w:r w:rsidR="006D664A">
          <w:rPr>
            <w:noProof/>
            <w:webHidden/>
          </w:rPr>
          <w:instrText xml:space="preserve"> PAGEREF _Toc468075905 \h </w:instrText>
        </w:r>
        <w:r w:rsidR="006D664A">
          <w:rPr>
            <w:noProof/>
            <w:webHidden/>
          </w:rPr>
        </w:r>
        <w:r w:rsidR="006D664A">
          <w:rPr>
            <w:noProof/>
            <w:webHidden/>
          </w:rPr>
          <w:fldChar w:fldCharType="separate"/>
        </w:r>
        <w:r w:rsidR="00E96379">
          <w:rPr>
            <w:noProof/>
            <w:webHidden/>
          </w:rPr>
          <w:t>11</w:t>
        </w:r>
        <w:r w:rsidR="006D664A">
          <w:rPr>
            <w:noProof/>
            <w:webHidden/>
          </w:rPr>
          <w:fldChar w:fldCharType="end"/>
        </w:r>
      </w:hyperlink>
    </w:p>
    <w:p w14:paraId="79EA5D6A"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6" w:history="1">
        <w:r w:rsidR="006D664A" w:rsidRPr="00A72B6C">
          <w:rPr>
            <w:rStyle w:val="Hyperlink"/>
            <w:noProof/>
          </w:rPr>
          <w:t>6.</w:t>
        </w:r>
        <w:r w:rsidR="006D664A">
          <w:rPr>
            <w:rFonts w:asciiTheme="minorHAnsi" w:eastAsiaTheme="minorEastAsia" w:hAnsiTheme="minorHAnsi" w:cstheme="minorBidi"/>
            <w:noProof/>
            <w:lang w:eastAsia="en-GB"/>
          </w:rPr>
          <w:tab/>
        </w:r>
        <w:r w:rsidR="006D664A" w:rsidRPr="00A72B6C">
          <w:rPr>
            <w:rStyle w:val="Hyperlink"/>
            <w:noProof/>
          </w:rPr>
          <w:t>FOIA &amp; EIR</w:t>
        </w:r>
        <w:r w:rsidR="006D664A">
          <w:rPr>
            <w:noProof/>
            <w:webHidden/>
          </w:rPr>
          <w:tab/>
        </w:r>
        <w:r w:rsidR="006D664A">
          <w:rPr>
            <w:noProof/>
            <w:webHidden/>
          </w:rPr>
          <w:fldChar w:fldCharType="begin"/>
        </w:r>
        <w:r w:rsidR="006D664A">
          <w:rPr>
            <w:noProof/>
            <w:webHidden/>
          </w:rPr>
          <w:instrText xml:space="preserve"> PAGEREF _Toc468075906 \h </w:instrText>
        </w:r>
        <w:r w:rsidR="006D664A">
          <w:rPr>
            <w:noProof/>
            <w:webHidden/>
          </w:rPr>
        </w:r>
        <w:r w:rsidR="006D664A">
          <w:rPr>
            <w:noProof/>
            <w:webHidden/>
          </w:rPr>
          <w:fldChar w:fldCharType="separate"/>
        </w:r>
        <w:r w:rsidR="00E96379">
          <w:rPr>
            <w:noProof/>
            <w:webHidden/>
          </w:rPr>
          <w:t>11</w:t>
        </w:r>
        <w:r w:rsidR="006D664A">
          <w:rPr>
            <w:noProof/>
            <w:webHidden/>
          </w:rPr>
          <w:fldChar w:fldCharType="end"/>
        </w:r>
      </w:hyperlink>
    </w:p>
    <w:p w14:paraId="2F0E9D53"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7" w:history="1">
        <w:r w:rsidR="006D664A" w:rsidRPr="00A72B6C">
          <w:rPr>
            <w:rStyle w:val="Hyperlink"/>
            <w:noProof/>
          </w:rPr>
          <w:t>7.</w:t>
        </w:r>
        <w:r w:rsidR="006D664A">
          <w:rPr>
            <w:rFonts w:asciiTheme="minorHAnsi" w:eastAsiaTheme="minorEastAsia" w:hAnsiTheme="minorHAnsi" w:cstheme="minorBidi"/>
            <w:noProof/>
            <w:lang w:eastAsia="en-GB"/>
          </w:rPr>
          <w:tab/>
        </w:r>
        <w:r w:rsidR="006D664A" w:rsidRPr="00A72B6C">
          <w:rPr>
            <w:rStyle w:val="Hyperlink"/>
            <w:noProof/>
          </w:rPr>
          <w:t>CONFIDENTIALITY</w:t>
        </w:r>
        <w:r w:rsidR="006D664A">
          <w:rPr>
            <w:noProof/>
            <w:webHidden/>
          </w:rPr>
          <w:tab/>
        </w:r>
        <w:r w:rsidR="006D664A">
          <w:rPr>
            <w:noProof/>
            <w:webHidden/>
          </w:rPr>
          <w:fldChar w:fldCharType="begin"/>
        </w:r>
        <w:r w:rsidR="006D664A">
          <w:rPr>
            <w:noProof/>
            <w:webHidden/>
          </w:rPr>
          <w:instrText xml:space="preserve"> PAGEREF _Toc468075907 \h </w:instrText>
        </w:r>
        <w:r w:rsidR="006D664A">
          <w:rPr>
            <w:noProof/>
            <w:webHidden/>
          </w:rPr>
        </w:r>
        <w:r w:rsidR="006D664A">
          <w:rPr>
            <w:noProof/>
            <w:webHidden/>
          </w:rPr>
          <w:fldChar w:fldCharType="separate"/>
        </w:r>
        <w:r w:rsidR="00E96379">
          <w:rPr>
            <w:noProof/>
            <w:webHidden/>
          </w:rPr>
          <w:t>12</w:t>
        </w:r>
        <w:r w:rsidR="006D664A">
          <w:rPr>
            <w:noProof/>
            <w:webHidden/>
          </w:rPr>
          <w:fldChar w:fldCharType="end"/>
        </w:r>
      </w:hyperlink>
    </w:p>
    <w:p w14:paraId="5EB64FB1"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8" w:history="1">
        <w:r w:rsidR="006D664A" w:rsidRPr="00A72B6C">
          <w:rPr>
            <w:rStyle w:val="Hyperlink"/>
            <w:noProof/>
          </w:rPr>
          <w:t>8.</w:t>
        </w:r>
        <w:r w:rsidR="006D664A">
          <w:rPr>
            <w:rFonts w:asciiTheme="minorHAnsi" w:eastAsiaTheme="minorEastAsia" w:hAnsiTheme="minorHAnsi" w:cstheme="minorBidi"/>
            <w:noProof/>
            <w:lang w:eastAsia="en-GB"/>
          </w:rPr>
          <w:tab/>
        </w:r>
        <w:r w:rsidR="006D664A" w:rsidRPr="00A72B6C">
          <w:rPr>
            <w:rStyle w:val="Hyperlink"/>
            <w:noProof/>
          </w:rPr>
          <w:t>CONFLICT OF INTEREST</w:t>
        </w:r>
        <w:r w:rsidR="006D664A">
          <w:rPr>
            <w:noProof/>
            <w:webHidden/>
          </w:rPr>
          <w:tab/>
        </w:r>
        <w:r w:rsidR="006D664A">
          <w:rPr>
            <w:noProof/>
            <w:webHidden/>
          </w:rPr>
          <w:fldChar w:fldCharType="begin"/>
        </w:r>
        <w:r w:rsidR="006D664A">
          <w:rPr>
            <w:noProof/>
            <w:webHidden/>
          </w:rPr>
          <w:instrText xml:space="preserve"> PAGEREF _Toc468075908 \h </w:instrText>
        </w:r>
        <w:r w:rsidR="006D664A">
          <w:rPr>
            <w:noProof/>
            <w:webHidden/>
          </w:rPr>
        </w:r>
        <w:r w:rsidR="006D664A">
          <w:rPr>
            <w:noProof/>
            <w:webHidden/>
          </w:rPr>
          <w:fldChar w:fldCharType="separate"/>
        </w:r>
        <w:r w:rsidR="00E96379">
          <w:rPr>
            <w:noProof/>
            <w:webHidden/>
          </w:rPr>
          <w:t>13</w:t>
        </w:r>
        <w:r w:rsidR="006D664A">
          <w:rPr>
            <w:noProof/>
            <w:webHidden/>
          </w:rPr>
          <w:fldChar w:fldCharType="end"/>
        </w:r>
      </w:hyperlink>
    </w:p>
    <w:p w14:paraId="131C31A4"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09" w:history="1">
        <w:r w:rsidR="006D664A" w:rsidRPr="00A72B6C">
          <w:rPr>
            <w:rStyle w:val="Hyperlink"/>
            <w:noProof/>
          </w:rPr>
          <w:t>9.</w:t>
        </w:r>
        <w:r w:rsidR="006D664A">
          <w:rPr>
            <w:rFonts w:asciiTheme="minorHAnsi" w:eastAsiaTheme="minorEastAsia" w:hAnsiTheme="minorHAnsi" w:cstheme="minorBidi"/>
            <w:noProof/>
            <w:lang w:eastAsia="en-GB"/>
          </w:rPr>
          <w:tab/>
        </w:r>
        <w:r w:rsidR="006D664A" w:rsidRPr="00A72B6C">
          <w:rPr>
            <w:rStyle w:val="Hyperlink"/>
            <w:noProof/>
          </w:rPr>
          <w:t>LIABILITY OF THE AUTHORITY</w:t>
        </w:r>
        <w:r w:rsidR="006D664A">
          <w:rPr>
            <w:noProof/>
            <w:webHidden/>
          </w:rPr>
          <w:tab/>
        </w:r>
        <w:r w:rsidR="006D664A">
          <w:rPr>
            <w:noProof/>
            <w:webHidden/>
          </w:rPr>
          <w:fldChar w:fldCharType="begin"/>
        </w:r>
        <w:r w:rsidR="006D664A">
          <w:rPr>
            <w:noProof/>
            <w:webHidden/>
          </w:rPr>
          <w:instrText xml:space="preserve"> PAGEREF _Toc468075909 \h </w:instrText>
        </w:r>
        <w:r w:rsidR="006D664A">
          <w:rPr>
            <w:noProof/>
            <w:webHidden/>
          </w:rPr>
        </w:r>
        <w:r w:rsidR="006D664A">
          <w:rPr>
            <w:noProof/>
            <w:webHidden/>
          </w:rPr>
          <w:fldChar w:fldCharType="separate"/>
        </w:r>
        <w:r w:rsidR="00E96379">
          <w:rPr>
            <w:noProof/>
            <w:webHidden/>
          </w:rPr>
          <w:t>13</w:t>
        </w:r>
        <w:r w:rsidR="006D664A">
          <w:rPr>
            <w:noProof/>
            <w:webHidden/>
          </w:rPr>
          <w:fldChar w:fldCharType="end"/>
        </w:r>
      </w:hyperlink>
    </w:p>
    <w:p w14:paraId="3BA9091D"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0" w:history="1">
        <w:r w:rsidR="006D664A" w:rsidRPr="00A72B6C">
          <w:rPr>
            <w:rStyle w:val="Hyperlink"/>
            <w:noProof/>
          </w:rPr>
          <w:t>10.</w:t>
        </w:r>
        <w:r w:rsidR="006D664A">
          <w:rPr>
            <w:rFonts w:asciiTheme="minorHAnsi" w:eastAsiaTheme="minorEastAsia" w:hAnsiTheme="minorHAnsi" w:cstheme="minorBidi"/>
            <w:noProof/>
            <w:lang w:eastAsia="en-GB"/>
          </w:rPr>
          <w:tab/>
        </w:r>
        <w:r w:rsidR="006D664A" w:rsidRPr="00A72B6C">
          <w:rPr>
            <w:rStyle w:val="Hyperlink"/>
            <w:noProof/>
          </w:rPr>
          <w:t>INSTRUCTIONS FOR SUBMISSION</w:t>
        </w:r>
        <w:r w:rsidR="006D664A">
          <w:rPr>
            <w:noProof/>
            <w:webHidden/>
          </w:rPr>
          <w:tab/>
        </w:r>
        <w:r w:rsidR="006D664A">
          <w:rPr>
            <w:noProof/>
            <w:webHidden/>
          </w:rPr>
          <w:fldChar w:fldCharType="begin"/>
        </w:r>
        <w:r w:rsidR="006D664A">
          <w:rPr>
            <w:noProof/>
            <w:webHidden/>
          </w:rPr>
          <w:instrText xml:space="preserve"> PAGEREF _Toc468075910 \h </w:instrText>
        </w:r>
        <w:r w:rsidR="006D664A">
          <w:rPr>
            <w:noProof/>
            <w:webHidden/>
          </w:rPr>
        </w:r>
        <w:r w:rsidR="006D664A">
          <w:rPr>
            <w:noProof/>
            <w:webHidden/>
          </w:rPr>
          <w:fldChar w:fldCharType="separate"/>
        </w:r>
        <w:r w:rsidR="00E96379">
          <w:rPr>
            <w:noProof/>
            <w:webHidden/>
          </w:rPr>
          <w:t>14</w:t>
        </w:r>
        <w:r w:rsidR="006D664A">
          <w:rPr>
            <w:noProof/>
            <w:webHidden/>
          </w:rPr>
          <w:fldChar w:fldCharType="end"/>
        </w:r>
      </w:hyperlink>
    </w:p>
    <w:p w14:paraId="5ECF81A3"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1" w:history="1">
        <w:r w:rsidR="006D664A" w:rsidRPr="00A72B6C">
          <w:rPr>
            <w:rStyle w:val="Hyperlink"/>
            <w:noProof/>
          </w:rPr>
          <w:t>11.</w:t>
        </w:r>
        <w:r w:rsidR="006D664A">
          <w:rPr>
            <w:rFonts w:asciiTheme="minorHAnsi" w:eastAsiaTheme="minorEastAsia" w:hAnsiTheme="minorHAnsi" w:cstheme="minorBidi"/>
            <w:noProof/>
            <w:lang w:eastAsia="en-GB"/>
          </w:rPr>
          <w:tab/>
        </w:r>
        <w:r w:rsidR="006D664A" w:rsidRPr="00A72B6C">
          <w:rPr>
            <w:rStyle w:val="Hyperlink"/>
            <w:noProof/>
          </w:rPr>
          <w:t>CONSORTIA ARRANGEMENTS AND SUB-CONTRACTING</w:t>
        </w:r>
        <w:r w:rsidR="006D664A">
          <w:rPr>
            <w:noProof/>
            <w:webHidden/>
          </w:rPr>
          <w:tab/>
        </w:r>
        <w:r w:rsidR="006D664A">
          <w:rPr>
            <w:noProof/>
            <w:webHidden/>
          </w:rPr>
          <w:fldChar w:fldCharType="begin"/>
        </w:r>
        <w:r w:rsidR="006D664A">
          <w:rPr>
            <w:noProof/>
            <w:webHidden/>
          </w:rPr>
          <w:instrText xml:space="preserve"> PAGEREF _Toc468075911 \h </w:instrText>
        </w:r>
        <w:r w:rsidR="006D664A">
          <w:rPr>
            <w:noProof/>
            <w:webHidden/>
          </w:rPr>
        </w:r>
        <w:r w:rsidR="006D664A">
          <w:rPr>
            <w:noProof/>
            <w:webHidden/>
          </w:rPr>
          <w:fldChar w:fldCharType="separate"/>
        </w:r>
        <w:r w:rsidR="00E96379">
          <w:rPr>
            <w:noProof/>
            <w:webHidden/>
          </w:rPr>
          <w:t>15</w:t>
        </w:r>
        <w:r w:rsidR="006D664A">
          <w:rPr>
            <w:noProof/>
            <w:webHidden/>
          </w:rPr>
          <w:fldChar w:fldCharType="end"/>
        </w:r>
      </w:hyperlink>
    </w:p>
    <w:p w14:paraId="59AD3DD4"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2" w:history="1">
        <w:r w:rsidR="006D664A" w:rsidRPr="00A72B6C">
          <w:rPr>
            <w:rStyle w:val="Hyperlink"/>
            <w:noProof/>
          </w:rPr>
          <w:t>12.</w:t>
        </w:r>
        <w:r w:rsidR="006D664A">
          <w:rPr>
            <w:rFonts w:asciiTheme="minorHAnsi" w:eastAsiaTheme="minorEastAsia" w:hAnsiTheme="minorHAnsi" w:cstheme="minorBidi"/>
            <w:noProof/>
            <w:lang w:eastAsia="en-GB"/>
          </w:rPr>
          <w:tab/>
        </w:r>
        <w:r w:rsidR="006D664A" w:rsidRPr="00A72B6C">
          <w:rPr>
            <w:rStyle w:val="Hyperlink"/>
            <w:noProof/>
          </w:rPr>
          <w:t>NON-COLLUSION, CANVASSING AND ANTI-BRIBERY</w:t>
        </w:r>
        <w:r w:rsidR="006D664A">
          <w:rPr>
            <w:noProof/>
            <w:webHidden/>
          </w:rPr>
          <w:tab/>
        </w:r>
        <w:r w:rsidR="006D664A">
          <w:rPr>
            <w:noProof/>
            <w:webHidden/>
          </w:rPr>
          <w:fldChar w:fldCharType="begin"/>
        </w:r>
        <w:r w:rsidR="006D664A">
          <w:rPr>
            <w:noProof/>
            <w:webHidden/>
          </w:rPr>
          <w:instrText xml:space="preserve"> PAGEREF _Toc468075912 \h </w:instrText>
        </w:r>
        <w:r w:rsidR="006D664A">
          <w:rPr>
            <w:noProof/>
            <w:webHidden/>
          </w:rPr>
        </w:r>
        <w:r w:rsidR="006D664A">
          <w:rPr>
            <w:noProof/>
            <w:webHidden/>
          </w:rPr>
          <w:fldChar w:fldCharType="separate"/>
        </w:r>
        <w:r w:rsidR="00E96379">
          <w:rPr>
            <w:noProof/>
            <w:webHidden/>
          </w:rPr>
          <w:t>16</w:t>
        </w:r>
        <w:r w:rsidR="006D664A">
          <w:rPr>
            <w:noProof/>
            <w:webHidden/>
          </w:rPr>
          <w:fldChar w:fldCharType="end"/>
        </w:r>
      </w:hyperlink>
    </w:p>
    <w:p w14:paraId="6629D245" w14:textId="4D5FA90B" w:rsidR="006D664A" w:rsidRDefault="007B5486">
      <w:pPr>
        <w:pStyle w:val="TOC1"/>
        <w:tabs>
          <w:tab w:val="right" w:leader="dot" w:pos="8990"/>
        </w:tabs>
        <w:rPr>
          <w:rFonts w:asciiTheme="minorHAnsi" w:eastAsiaTheme="minorEastAsia" w:hAnsiTheme="minorHAnsi" w:cstheme="minorBidi"/>
          <w:noProof/>
          <w:lang w:eastAsia="en-GB"/>
        </w:rPr>
      </w:pPr>
      <w:hyperlink w:anchor="_Toc468075913" w:history="1">
        <w:r w:rsidR="006D664A" w:rsidRPr="00A72B6C">
          <w:rPr>
            <w:rStyle w:val="Hyperlink"/>
            <w:noProof/>
          </w:rPr>
          <w:t>13.</w:t>
        </w:r>
        <w:r w:rsidR="006D664A">
          <w:rPr>
            <w:rFonts w:asciiTheme="minorHAnsi" w:eastAsiaTheme="minorEastAsia" w:hAnsiTheme="minorHAnsi" w:cstheme="minorBidi"/>
            <w:noProof/>
            <w:lang w:eastAsia="en-GB"/>
          </w:rPr>
          <w:tab/>
        </w:r>
        <w:r w:rsidR="006D664A" w:rsidRPr="00A72B6C">
          <w:rPr>
            <w:rStyle w:val="Hyperlink"/>
            <w:noProof/>
          </w:rPr>
          <w:t xml:space="preserve">EVALUATING </w:t>
        </w:r>
        <w:r w:rsidR="007A5BE0">
          <w:rPr>
            <w:rStyle w:val="Hyperlink"/>
            <w:noProof/>
          </w:rPr>
          <w:t>SSQ</w:t>
        </w:r>
        <w:r w:rsidR="006D664A" w:rsidRPr="00A72B6C">
          <w:rPr>
            <w:rStyle w:val="Hyperlink"/>
            <w:noProof/>
          </w:rPr>
          <w:t xml:space="preserve"> RESPONSES</w:t>
        </w:r>
        <w:r w:rsidR="006D664A">
          <w:rPr>
            <w:noProof/>
            <w:webHidden/>
          </w:rPr>
          <w:tab/>
        </w:r>
        <w:r w:rsidR="006D664A">
          <w:rPr>
            <w:noProof/>
            <w:webHidden/>
          </w:rPr>
          <w:fldChar w:fldCharType="begin"/>
        </w:r>
        <w:r w:rsidR="006D664A">
          <w:rPr>
            <w:noProof/>
            <w:webHidden/>
          </w:rPr>
          <w:instrText xml:space="preserve"> PAGEREF _Toc468075913 \h </w:instrText>
        </w:r>
        <w:r w:rsidR="006D664A">
          <w:rPr>
            <w:noProof/>
            <w:webHidden/>
          </w:rPr>
        </w:r>
        <w:r w:rsidR="006D664A">
          <w:rPr>
            <w:noProof/>
            <w:webHidden/>
          </w:rPr>
          <w:fldChar w:fldCharType="separate"/>
        </w:r>
        <w:r w:rsidR="00E96379">
          <w:rPr>
            <w:noProof/>
            <w:webHidden/>
          </w:rPr>
          <w:t>17</w:t>
        </w:r>
        <w:r w:rsidR="006D664A">
          <w:rPr>
            <w:noProof/>
            <w:webHidden/>
          </w:rPr>
          <w:fldChar w:fldCharType="end"/>
        </w:r>
      </w:hyperlink>
    </w:p>
    <w:p w14:paraId="6D747C40"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4" w:history="1">
        <w:r w:rsidR="006D664A" w:rsidRPr="00A72B6C">
          <w:rPr>
            <w:rStyle w:val="Hyperlink"/>
            <w:noProof/>
          </w:rPr>
          <w:t>14.</w:t>
        </w:r>
        <w:r w:rsidR="006D664A">
          <w:rPr>
            <w:rFonts w:asciiTheme="minorHAnsi" w:eastAsiaTheme="minorEastAsia" w:hAnsiTheme="minorHAnsi" w:cstheme="minorBidi"/>
            <w:noProof/>
            <w:lang w:eastAsia="en-GB"/>
          </w:rPr>
          <w:tab/>
        </w:r>
        <w:r w:rsidR="006D664A" w:rsidRPr="00A72B6C">
          <w:rPr>
            <w:rStyle w:val="Hyperlink"/>
            <w:noProof/>
          </w:rPr>
          <w:t>TAKING ACCOUNT OF APPLICANTS’ PAST PERFORMANCE</w:t>
        </w:r>
        <w:r w:rsidR="006D664A">
          <w:rPr>
            <w:noProof/>
            <w:webHidden/>
          </w:rPr>
          <w:tab/>
        </w:r>
        <w:r w:rsidR="006D664A">
          <w:rPr>
            <w:noProof/>
            <w:webHidden/>
          </w:rPr>
          <w:fldChar w:fldCharType="begin"/>
        </w:r>
        <w:r w:rsidR="006D664A">
          <w:rPr>
            <w:noProof/>
            <w:webHidden/>
          </w:rPr>
          <w:instrText xml:space="preserve"> PAGEREF _Toc468075914 \h </w:instrText>
        </w:r>
        <w:r w:rsidR="006D664A">
          <w:rPr>
            <w:noProof/>
            <w:webHidden/>
          </w:rPr>
        </w:r>
        <w:r w:rsidR="006D664A">
          <w:rPr>
            <w:noProof/>
            <w:webHidden/>
          </w:rPr>
          <w:fldChar w:fldCharType="separate"/>
        </w:r>
        <w:r w:rsidR="00E96379">
          <w:rPr>
            <w:noProof/>
            <w:webHidden/>
          </w:rPr>
          <w:t>18</w:t>
        </w:r>
        <w:r w:rsidR="006D664A">
          <w:rPr>
            <w:noProof/>
            <w:webHidden/>
          </w:rPr>
          <w:fldChar w:fldCharType="end"/>
        </w:r>
      </w:hyperlink>
    </w:p>
    <w:p w14:paraId="28CFA5A1"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5" w:history="1">
        <w:r w:rsidR="006D664A" w:rsidRPr="00A72B6C">
          <w:rPr>
            <w:rStyle w:val="Hyperlink"/>
            <w:noProof/>
          </w:rPr>
          <w:t>15.</w:t>
        </w:r>
        <w:r w:rsidR="006D664A">
          <w:rPr>
            <w:rFonts w:asciiTheme="minorHAnsi" w:eastAsiaTheme="minorEastAsia" w:hAnsiTheme="minorHAnsi" w:cstheme="minorBidi"/>
            <w:noProof/>
            <w:lang w:eastAsia="en-GB"/>
          </w:rPr>
          <w:tab/>
        </w:r>
        <w:r w:rsidR="006D664A" w:rsidRPr="00A72B6C">
          <w:rPr>
            <w:rStyle w:val="Hyperlink"/>
            <w:noProof/>
          </w:rPr>
          <w:t>‘SELF-CLEANING’</w:t>
        </w:r>
        <w:r w:rsidR="006D664A">
          <w:rPr>
            <w:noProof/>
            <w:webHidden/>
          </w:rPr>
          <w:tab/>
        </w:r>
        <w:r w:rsidR="006D664A">
          <w:rPr>
            <w:noProof/>
            <w:webHidden/>
          </w:rPr>
          <w:fldChar w:fldCharType="begin"/>
        </w:r>
        <w:r w:rsidR="006D664A">
          <w:rPr>
            <w:noProof/>
            <w:webHidden/>
          </w:rPr>
          <w:instrText xml:space="preserve"> PAGEREF _Toc468075915 \h </w:instrText>
        </w:r>
        <w:r w:rsidR="006D664A">
          <w:rPr>
            <w:noProof/>
            <w:webHidden/>
          </w:rPr>
        </w:r>
        <w:r w:rsidR="006D664A">
          <w:rPr>
            <w:noProof/>
            <w:webHidden/>
          </w:rPr>
          <w:fldChar w:fldCharType="separate"/>
        </w:r>
        <w:r w:rsidR="00E96379">
          <w:rPr>
            <w:noProof/>
            <w:webHidden/>
          </w:rPr>
          <w:t>18</w:t>
        </w:r>
        <w:r w:rsidR="006D664A">
          <w:rPr>
            <w:noProof/>
            <w:webHidden/>
          </w:rPr>
          <w:fldChar w:fldCharType="end"/>
        </w:r>
      </w:hyperlink>
    </w:p>
    <w:p w14:paraId="4111C710" w14:textId="0B9F0944" w:rsidR="006D664A" w:rsidRDefault="007B5486">
      <w:pPr>
        <w:pStyle w:val="TOC1"/>
        <w:tabs>
          <w:tab w:val="right" w:leader="dot" w:pos="8990"/>
        </w:tabs>
        <w:rPr>
          <w:rFonts w:asciiTheme="minorHAnsi" w:eastAsiaTheme="minorEastAsia" w:hAnsiTheme="minorHAnsi" w:cstheme="minorBidi"/>
          <w:noProof/>
          <w:lang w:eastAsia="en-GB"/>
        </w:rPr>
      </w:pPr>
      <w:hyperlink w:anchor="_Toc468075916" w:history="1">
        <w:r w:rsidR="006D664A" w:rsidRPr="00A72B6C">
          <w:rPr>
            <w:rStyle w:val="Hyperlink"/>
            <w:noProof/>
          </w:rPr>
          <w:t>16.</w:t>
        </w:r>
        <w:r w:rsidR="006D664A">
          <w:rPr>
            <w:rFonts w:asciiTheme="minorHAnsi" w:eastAsiaTheme="minorEastAsia" w:hAnsiTheme="minorHAnsi" w:cstheme="minorBidi"/>
            <w:noProof/>
            <w:lang w:eastAsia="en-GB"/>
          </w:rPr>
          <w:tab/>
        </w:r>
        <w:r w:rsidR="007A5BE0">
          <w:rPr>
            <w:rStyle w:val="Hyperlink"/>
            <w:noProof/>
          </w:rPr>
          <w:t>SSQ</w:t>
        </w:r>
        <w:r w:rsidR="006D664A" w:rsidRPr="00A72B6C">
          <w:rPr>
            <w:rStyle w:val="Hyperlink"/>
            <w:noProof/>
          </w:rPr>
          <w:t xml:space="preserve"> RESPONSE TEMPLATE</w:t>
        </w:r>
        <w:r w:rsidR="006D664A">
          <w:rPr>
            <w:noProof/>
            <w:webHidden/>
          </w:rPr>
          <w:tab/>
        </w:r>
        <w:r w:rsidR="006D664A">
          <w:rPr>
            <w:noProof/>
            <w:webHidden/>
          </w:rPr>
          <w:fldChar w:fldCharType="begin"/>
        </w:r>
        <w:r w:rsidR="006D664A">
          <w:rPr>
            <w:noProof/>
            <w:webHidden/>
          </w:rPr>
          <w:instrText xml:space="preserve"> PAGEREF _Toc468075916 \h </w:instrText>
        </w:r>
        <w:r w:rsidR="006D664A">
          <w:rPr>
            <w:noProof/>
            <w:webHidden/>
          </w:rPr>
        </w:r>
        <w:r w:rsidR="006D664A">
          <w:rPr>
            <w:noProof/>
            <w:webHidden/>
          </w:rPr>
          <w:fldChar w:fldCharType="separate"/>
        </w:r>
        <w:r w:rsidR="00E96379">
          <w:rPr>
            <w:noProof/>
            <w:webHidden/>
          </w:rPr>
          <w:t>19</w:t>
        </w:r>
        <w:r w:rsidR="006D664A">
          <w:rPr>
            <w:noProof/>
            <w:webHidden/>
          </w:rPr>
          <w:fldChar w:fldCharType="end"/>
        </w:r>
      </w:hyperlink>
    </w:p>
    <w:p w14:paraId="620E85C8"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7" w:history="1">
        <w:r w:rsidR="006D664A" w:rsidRPr="00A72B6C">
          <w:rPr>
            <w:rStyle w:val="Hyperlink"/>
            <w:noProof/>
          </w:rPr>
          <w:t>Potential Supplier Information and Exclusion Grounds: Part 1 and Part 2.</w:t>
        </w:r>
        <w:r w:rsidR="006D664A">
          <w:rPr>
            <w:noProof/>
            <w:webHidden/>
          </w:rPr>
          <w:tab/>
        </w:r>
        <w:r w:rsidR="006D664A">
          <w:rPr>
            <w:noProof/>
            <w:webHidden/>
          </w:rPr>
          <w:fldChar w:fldCharType="begin"/>
        </w:r>
        <w:r w:rsidR="006D664A">
          <w:rPr>
            <w:noProof/>
            <w:webHidden/>
          </w:rPr>
          <w:instrText xml:space="preserve"> PAGEREF _Toc468075917 \h </w:instrText>
        </w:r>
        <w:r w:rsidR="006D664A">
          <w:rPr>
            <w:noProof/>
            <w:webHidden/>
          </w:rPr>
        </w:r>
        <w:r w:rsidR="006D664A">
          <w:rPr>
            <w:noProof/>
            <w:webHidden/>
          </w:rPr>
          <w:fldChar w:fldCharType="separate"/>
        </w:r>
        <w:r w:rsidR="00E96379">
          <w:rPr>
            <w:noProof/>
            <w:webHidden/>
          </w:rPr>
          <w:t>19</w:t>
        </w:r>
        <w:r w:rsidR="006D664A">
          <w:rPr>
            <w:noProof/>
            <w:webHidden/>
          </w:rPr>
          <w:fldChar w:fldCharType="end"/>
        </w:r>
      </w:hyperlink>
    </w:p>
    <w:p w14:paraId="622F22BF"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8" w:history="1">
        <w:r w:rsidR="006D664A" w:rsidRPr="00A72B6C">
          <w:rPr>
            <w:rStyle w:val="Hyperlink"/>
            <w:noProof/>
          </w:rPr>
          <w:t>Notes for completion</w:t>
        </w:r>
        <w:r w:rsidR="006D664A">
          <w:rPr>
            <w:noProof/>
            <w:webHidden/>
          </w:rPr>
          <w:tab/>
        </w:r>
        <w:r w:rsidR="006D664A">
          <w:rPr>
            <w:noProof/>
            <w:webHidden/>
          </w:rPr>
          <w:fldChar w:fldCharType="begin"/>
        </w:r>
        <w:r w:rsidR="006D664A">
          <w:rPr>
            <w:noProof/>
            <w:webHidden/>
          </w:rPr>
          <w:instrText xml:space="preserve"> PAGEREF _Toc468075918 \h </w:instrText>
        </w:r>
        <w:r w:rsidR="006D664A">
          <w:rPr>
            <w:noProof/>
            <w:webHidden/>
          </w:rPr>
        </w:r>
        <w:r w:rsidR="006D664A">
          <w:rPr>
            <w:noProof/>
            <w:webHidden/>
          </w:rPr>
          <w:fldChar w:fldCharType="separate"/>
        </w:r>
        <w:r w:rsidR="00E96379">
          <w:rPr>
            <w:noProof/>
            <w:webHidden/>
          </w:rPr>
          <w:t>21</w:t>
        </w:r>
        <w:r w:rsidR="006D664A">
          <w:rPr>
            <w:noProof/>
            <w:webHidden/>
          </w:rPr>
          <w:fldChar w:fldCharType="end"/>
        </w:r>
      </w:hyperlink>
    </w:p>
    <w:p w14:paraId="4554D21A"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19" w:history="1">
        <w:r w:rsidR="006D664A" w:rsidRPr="00A72B6C">
          <w:rPr>
            <w:rStyle w:val="Hyperlink"/>
            <w:noProof/>
          </w:rPr>
          <w:t>Part 1: Potential supplier Information</w:t>
        </w:r>
        <w:r w:rsidR="006D664A">
          <w:rPr>
            <w:noProof/>
            <w:webHidden/>
          </w:rPr>
          <w:tab/>
        </w:r>
        <w:r w:rsidR="006D664A">
          <w:rPr>
            <w:noProof/>
            <w:webHidden/>
          </w:rPr>
          <w:fldChar w:fldCharType="begin"/>
        </w:r>
        <w:r w:rsidR="006D664A">
          <w:rPr>
            <w:noProof/>
            <w:webHidden/>
          </w:rPr>
          <w:instrText xml:space="preserve"> PAGEREF _Toc468075919 \h </w:instrText>
        </w:r>
        <w:r w:rsidR="006D664A">
          <w:rPr>
            <w:noProof/>
            <w:webHidden/>
          </w:rPr>
        </w:r>
        <w:r w:rsidR="006D664A">
          <w:rPr>
            <w:noProof/>
            <w:webHidden/>
          </w:rPr>
          <w:fldChar w:fldCharType="separate"/>
        </w:r>
        <w:r w:rsidR="00E96379">
          <w:rPr>
            <w:noProof/>
            <w:webHidden/>
          </w:rPr>
          <w:t>22</w:t>
        </w:r>
        <w:r w:rsidR="006D664A">
          <w:rPr>
            <w:noProof/>
            <w:webHidden/>
          </w:rPr>
          <w:fldChar w:fldCharType="end"/>
        </w:r>
      </w:hyperlink>
    </w:p>
    <w:p w14:paraId="620D0BAE"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0" w:history="1">
        <w:r w:rsidR="006D664A" w:rsidRPr="00A72B6C">
          <w:rPr>
            <w:rStyle w:val="Hyperlink"/>
            <w:noProof/>
          </w:rPr>
          <w:t>Potential supplier information</w:t>
        </w:r>
        <w:r w:rsidR="006D664A">
          <w:rPr>
            <w:noProof/>
            <w:webHidden/>
          </w:rPr>
          <w:tab/>
        </w:r>
        <w:r w:rsidR="006D664A">
          <w:rPr>
            <w:noProof/>
            <w:webHidden/>
          </w:rPr>
          <w:fldChar w:fldCharType="begin"/>
        </w:r>
        <w:r w:rsidR="006D664A">
          <w:rPr>
            <w:noProof/>
            <w:webHidden/>
          </w:rPr>
          <w:instrText xml:space="preserve"> PAGEREF _Toc468075920 \h </w:instrText>
        </w:r>
        <w:r w:rsidR="006D664A">
          <w:rPr>
            <w:noProof/>
            <w:webHidden/>
          </w:rPr>
        </w:r>
        <w:r w:rsidR="006D664A">
          <w:rPr>
            <w:noProof/>
            <w:webHidden/>
          </w:rPr>
          <w:fldChar w:fldCharType="separate"/>
        </w:r>
        <w:r w:rsidR="00E96379">
          <w:rPr>
            <w:noProof/>
            <w:webHidden/>
          </w:rPr>
          <w:t>22</w:t>
        </w:r>
        <w:r w:rsidR="006D664A">
          <w:rPr>
            <w:noProof/>
            <w:webHidden/>
          </w:rPr>
          <w:fldChar w:fldCharType="end"/>
        </w:r>
      </w:hyperlink>
    </w:p>
    <w:p w14:paraId="2986030E"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1" w:history="1">
        <w:r w:rsidR="006D664A" w:rsidRPr="00A72B6C">
          <w:rPr>
            <w:rStyle w:val="Hyperlink"/>
            <w:noProof/>
          </w:rPr>
          <w:t>Bidding model</w:t>
        </w:r>
        <w:r w:rsidR="006D664A">
          <w:rPr>
            <w:noProof/>
            <w:webHidden/>
          </w:rPr>
          <w:tab/>
        </w:r>
        <w:r w:rsidR="006D664A">
          <w:rPr>
            <w:noProof/>
            <w:webHidden/>
          </w:rPr>
          <w:fldChar w:fldCharType="begin"/>
        </w:r>
        <w:r w:rsidR="006D664A">
          <w:rPr>
            <w:noProof/>
            <w:webHidden/>
          </w:rPr>
          <w:instrText xml:space="preserve"> PAGEREF _Toc468075921 \h </w:instrText>
        </w:r>
        <w:r w:rsidR="006D664A">
          <w:rPr>
            <w:noProof/>
            <w:webHidden/>
          </w:rPr>
        </w:r>
        <w:r w:rsidR="006D664A">
          <w:rPr>
            <w:noProof/>
            <w:webHidden/>
          </w:rPr>
          <w:fldChar w:fldCharType="separate"/>
        </w:r>
        <w:r w:rsidR="00E96379">
          <w:rPr>
            <w:noProof/>
            <w:webHidden/>
          </w:rPr>
          <w:t>24</w:t>
        </w:r>
        <w:r w:rsidR="006D664A">
          <w:rPr>
            <w:noProof/>
            <w:webHidden/>
          </w:rPr>
          <w:fldChar w:fldCharType="end"/>
        </w:r>
      </w:hyperlink>
    </w:p>
    <w:p w14:paraId="152FF8B2"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2" w:history="1">
        <w:r w:rsidR="006D664A" w:rsidRPr="00A72B6C">
          <w:rPr>
            <w:rStyle w:val="Hyperlink"/>
            <w:noProof/>
          </w:rPr>
          <w:t>Contact details and declaration</w:t>
        </w:r>
        <w:r w:rsidR="006D664A">
          <w:rPr>
            <w:noProof/>
            <w:webHidden/>
          </w:rPr>
          <w:tab/>
        </w:r>
        <w:r w:rsidR="006D664A">
          <w:rPr>
            <w:noProof/>
            <w:webHidden/>
          </w:rPr>
          <w:fldChar w:fldCharType="begin"/>
        </w:r>
        <w:r w:rsidR="006D664A">
          <w:rPr>
            <w:noProof/>
            <w:webHidden/>
          </w:rPr>
          <w:instrText xml:space="preserve"> PAGEREF _Toc468075922 \h </w:instrText>
        </w:r>
        <w:r w:rsidR="006D664A">
          <w:rPr>
            <w:noProof/>
            <w:webHidden/>
          </w:rPr>
        </w:r>
        <w:r w:rsidR="006D664A">
          <w:rPr>
            <w:noProof/>
            <w:webHidden/>
          </w:rPr>
          <w:fldChar w:fldCharType="separate"/>
        </w:r>
        <w:r w:rsidR="00E96379">
          <w:rPr>
            <w:noProof/>
            <w:webHidden/>
          </w:rPr>
          <w:t>25</w:t>
        </w:r>
        <w:r w:rsidR="006D664A">
          <w:rPr>
            <w:noProof/>
            <w:webHidden/>
          </w:rPr>
          <w:fldChar w:fldCharType="end"/>
        </w:r>
      </w:hyperlink>
    </w:p>
    <w:p w14:paraId="6C647883"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3" w:history="1">
        <w:r w:rsidR="006D664A" w:rsidRPr="00A72B6C">
          <w:rPr>
            <w:rStyle w:val="Hyperlink"/>
            <w:noProof/>
          </w:rPr>
          <w:t>Part 2: Exclusion Grounds</w:t>
        </w:r>
        <w:r w:rsidR="006D664A">
          <w:rPr>
            <w:noProof/>
            <w:webHidden/>
          </w:rPr>
          <w:tab/>
        </w:r>
        <w:r w:rsidR="006D664A">
          <w:rPr>
            <w:noProof/>
            <w:webHidden/>
          </w:rPr>
          <w:fldChar w:fldCharType="begin"/>
        </w:r>
        <w:r w:rsidR="006D664A">
          <w:rPr>
            <w:noProof/>
            <w:webHidden/>
          </w:rPr>
          <w:instrText xml:space="preserve"> PAGEREF _Toc468075923 \h </w:instrText>
        </w:r>
        <w:r w:rsidR="006D664A">
          <w:rPr>
            <w:noProof/>
            <w:webHidden/>
          </w:rPr>
        </w:r>
        <w:r w:rsidR="006D664A">
          <w:rPr>
            <w:noProof/>
            <w:webHidden/>
          </w:rPr>
          <w:fldChar w:fldCharType="separate"/>
        </w:r>
        <w:r w:rsidR="00E96379">
          <w:rPr>
            <w:noProof/>
            <w:webHidden/>
          </w:rPr>
          <w:t>26</w:t>
        </w:r>
        <w:r w:rsidR="006D664A">
          <w:rPr>
            <w:noProof/>
            <w:webHidden/>
          </w:rPr>
          <w:fldChar w:fldCharType="end"/>
        </w:r>
      </w:hyperlink>
    </w:p>
    <w:p w14:paraId="65702E1A"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4" w:history="1">
        <w:r w:rsidR="006D664A" w:rsidRPr="00A72B6C">
          <w:rPr>
            <w:rStyle w:val="Hyperlink"/>
            <w:noProof/>
          </w:rPr>
          <w:t>Grounds for mandatory exclusion</w:t>
        </w:r>
        <w:r w:rsidR="006D664A">
          <w:rPr>
            <w:noProof/>
            <w:webHidden/>
          </w:rPr>
          <w:tab/>
        </w:r>
        <w:r w:rsidR="006D664A">
          <w:rPr>
            <w:noProof/>
            <w:webHidden/>
          </w:rPr>
          <w:fldChar w:fldCharType="begin"/>
        </w:r>
        <w:r w:rsidR="006D664A">
          <w:rPr>
            <w:noProof/>
            <w:webHidden/>
          </w:rPr>
          <w:instrText xml:space="preserve"> PAGEREF _Toc468075924 \h </w:instrText>
        </w:r>
        <w:r w:rsidR="006D664A">
          <w:rPr>
            <w:noProof/>
            <w:webHidden/>
          </w:rPr>
        </w:r>
        <w:r w:rsidR="006D664A">
          <w:rPr>
            <w:noProof/>
            <w:webHidden/>
          </w:rPr>
          <w:fldChar w:fldCharType="separate"/>
        </w:r>
        <w:r w:rsidR="00E96379">
          <w:rPr>
            <w:noProof/>
            <w:webHidden/>
          </w:rPr>
          <w:t>26</w:t>
        </w:r>
        <w:r w:rsidR="006D664A">
          <w:rPr>
            <w:noProof/>
            <w:webHidden/>
          </w:rPr>
          <w:fldChar w:fldCharType="end"/>
        </w:r>
      </w:hyperlink>
    </w:p>
    <w:p w14:paraId="1BA586AC"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5" w:history="1">
        <w:r w:rsidR="006D664A" w:rsidRPr="00A72B6C">
          <w:rPr>
            <w:rStyle w:val="Hyperlink"/>
            <w:noProof/>
          </w:rPr>
          <w:t>Grounds for discretionary exclusion</w:t>
        </w:r>
        <w:r w:rsidR="006D664A">
          <w:rPr>
            <w:noProof/>
            <w:webHidden/>
          </w:rPr>
          <w:tab/>
        </w:r>
        <w:r w:rsidR="006D664A">
          <w:rPr>
            <w:noProof/>
            <w:webHidden/>
          </w:rPr>
          <w:fldChar w:fldCharType="begin"/>
        </w:r>
        <w:r w:rsidR="006D664A">
          <w:rPr>
            <w:noProof/>
            <w:webHidden/>
          </w:rPr>
          <w:instrText xml:space="preserve"> PAGEREF _Toc468075925 \h </w:instrText>
        </w:r>
        <w:r w:rsidR="006D664A">
          <w:rPr>
            <w:noProof/>
            <w:webHidden/>
          </w:rPr>
        </w:r>
        <w:r w:rsidR="006D664A">
          <w:rPr>
            <w:noProof/>
            <w:webHidden/>
          </w:rPr>
          <w:fldChar w:fldCharType="separate"/>
        </w:r>
        <w:r w:rsidR="00E96379">
          <w:rPr>
            <w:noProof/>
            <w:webHidden/>
          </w:rPr>
          <w:t>28</w:t>
        </w:r>
        <w:r w:rsidR="006D664A">
          <w:rPr>
            <w:noProof/>
            <w:webHidden/>
          </w:rPr>
          <w:fldChar w:fldCharType="end"/>
        </w:r>
      </w:hyperlink>
    </w:p>
    <w:p w14:paraId="382C2530"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6" w:history="1">
        <w:r w:rsidR="006D664A" w:rsidRPr="00A72B6C">
          <w:rPr>
            <w:rStyle w:val="Hyperlink"/>
            <w:noProof/>
          </w:rPr>
          <w:t>Part 3: Selection Questions</w:t>
        </w:r>
        <w:r w:rsidR="006D664A">
          <w:rPr>
            <w:noProof/>
            <w:webHidden/>
          </w:rPr>
          <w:tab/>
        </w:r>
        <w:r w:rsidR="006D664A">
          <w:rPr>
            <w:noProof/>
            <w:webHidden/>
          </w:rPr>
          <w:fldChar w:fldCharType="begin"/>
        </w:r>
        <w:r w:rsidR="006D664A">
          <w:rPr>
            <w:noProof/>
            <w:webHidden/>
          </w:rPr>
          <w:instrText xml:space="preserve"> PAGEREF _Toc468075926 \h </w:instrText>
        </w:r>
        <w:r w:rsidR="006D664A">
          <w:rPr>
            <w:noProof/>
            <w:webHidden/>
          </w:rPr>
        </w:r>
        <w:r w:rsidR="006D664A">
          <w:rPr>
            <w:noProof/>
            <w:webHidden/>
          </w:rPr>
          <w:fldChar w:fldCharType="separate"/>
        </w:r>
        <w:r w:rsidR="00E96379">
          <w:rPr>
            <w:noProof/>
            <w:webHidden/>
          </w:rPr>
          <w:t>30</w:t>
        </w:r>
        <w:r w:rsidR="006D664A">
          <w:rPr>
            <w:noProof/>
            <w:webHidden/>
          </w:rPr>
          <w:fldChar w:fldCharType="end"/>
        </w:r>
      </w:hyperlink>
    </w:p>
    <w:p w14:paraId="109B7ED4"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7" w:history="1">
        <w:r w:rsidR="006D664A" w:rsidRPr="00A72B6C">
          <w:rPr>
            <w:rStyle w:val="Hyperlink"/>
            <w:noProof/>
          </w:rPr>
          <w:t>Economic and Financial Standing</w:t>
        </w:r>
        <w:r w:rsidR="006D664A">
          <w:rPr>
            <w:noProof/>
            <w:webHidden/>
          </w:rPr>
          <w:tab/>
        </w:r>
        <w:r w:rsidR="006D664A">
          <w:rPr>
            <w:noProof/>
            <w:webHidden/>
          </w:rPr>
          <w:fldChar w:fldCharType="begin"/>
        </w:r>
        <w:r w:rsidR="006D664A">
          <w:rPr>
            <w:noProof/>
            <w:webHidden/>
          </w:rPr>
          <w:instrText xml:space="preserve"> PAGEREF _Toc468075927 \h </w:instrText>
        </w:r>
        <w:r w:rsidR="006D664A">
          <w:rPr>
            <w:noProof/>
            <w:webHidden/>
          </w:rPr>
        </w:r>
        <w:r w:rsidR="006D664A">
          <w:rPr>
            <w:noProof/>
            <w:webHidden/>
          </w:rPr>
          <w:fldChar w:fldCharType="separate"/>
        </w:r>
        <w:r w:rsidR="00E96379">
          <w:rPr>
            <w:noProof/>
            <w:webHidden/>
          </w:rPr>
          <w:t>30</w:t>
        </w:r>
        <w:r w:rsidR="006D664A">
          <w:rPr>
            <w:noProof/>
            <w:webHidden/>
          </w:rPr>
          <w:fldChar w:fldCharType="end"/>
        </w:r>
      </w:hyperlink>
    </w:p>
    <w:p w14:paraId="385D3D12"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8" w:history="1">
        <w:r w:rsidR="006D664A" w:rsidRPr="00A72B6C">
          <w:rPr>
            <w:rStyle w:val="Hyperlink"/>
            <w:noProof/>
          </w:rPr>
          <w:t>Technical and Professional Ability</w:t>
        </w:r>
        <w:r w:rsidR="006D664A">
          <w:rPr>
            <w:noProof/>
            <w:webHidden/>
          </w:rPr>
          <w:tab/>
        </w:r>
        <w:r w:rsidR="006D664A">
          <w:rPr>
            <w:noProof/>
            <w:webHidden/>
          </w:rPr>
          <w:fldChar w:fldCharType="begin"/>
        </w:r>
        <w:r w:rsidR="006D664A">
          <w:rPr>
            <w:noProof/>
            <w:webHidden/>
          </w:rPr>
          <w:instrText xml:space="preserve"> PAGEREF _Toc468075928 \h </w:instrText>
        </w:r>
        <w:r w:rsidR="006D664A">
          <w:rPr>
            <w:noProof/>
            <w:webHidden/>
          </w:rPr>
        </w:r>
        <w:r w:rsidR="006D664A">
          <w:rPr>
            <w:noProof/>
            <w:webHidden/>
          </w:rPr>
          <w:fldChar w:fldCharType="separate"/>
        </w:r>
        <w:r w:rsidR="00E96379">
          <w:rPr>
            <w:noProof/>
            <w:webHidden/>
          </w:rPr>
          <w:t>31</w:t>
        </w:r>
        <w:r w:rsidR="006D664A">
          <w:rPr>
            <w:noProof/>
            <w:webHidden/>
          </w:rPr>
          <w:fldChar w:fldCharType="end"/>
        </w:r>
      </w:hyperlink>
    </w:p>
    <w:p w14:paraId="6BFC9BE6"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29" w:history="1">
        <w:r w:rsidR="006D664A" w:rsidRPr="00A72B6C">
          <w:rPr>
            <w:rStyle w:val="Hyperlink"/>
            <w:noProof/>
          </w:rPr>
          <w:t>Modern Slavery Act 2015: Requirements under Modern Slavery Act 2015</w:t>
        </w:r>
        <w:r w:rsidR="006D664A">
          <w:rPr>
            <w:noProof/>
            <w:webHidden/>
          </w:rPr>
          <w:tab/>
        </w:r>
        <w:r w:rsidR="006D664A">
          <w:rPr>
            <w:noProof/>
            <w:webHidden/>
          </w:rPr>
          <w:fldChar w:fldCharType="begin"/>
        </w:r>
        <w:r w:rsidR="006D664A">
          <w:rPr>
            <w:noProof/>
            <w:webHidden/>
          </w:rPr>
          <w:instrText xml:space="preserve"> PAGEREF _Toc468075929 \h </w:instrText>
        </w:r>
        <w:r w:rsidR="006D664A">
          <w:rPr>
            <w:noProof/>
            <w:webHidden/>
          </w:rPr>
        </w:r>
        <w:r w:rsidR="006D664A">
          <w:rPr>
            <w:noProof/>
            <w:webHidden/>
          </w:rPr>
          <w:fldChar w:fldCharType="separate"/>
        </w:r>
        <w:r w:rsidR="00E96379">
          <w:rPr>
            <w:noProof/>
            <w:webHidden/>
          </w:rPr>
          <w:t>32</w:t>
        </w:r>
        <w:r w:rsidR="006D664A">
          <w:rPr>
            <w:noProof/>
            <w:webHidden/>
          </w:rPr>
          <w:fldChar w:fldCharType="end"/>
        </w:r>
      </w:hyperlink>
    </w:p>
    <w:p w14:paraId="54F5C7E1"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0" w:history="1">
        <w:r w:rsidR="006D664A" w:rsidRPr="00A72B6C">
          <w:rPr>
            <w:rStyle w:val="Hyperlink"/>
            <w:noProof/>
          </w:rPr>
          <w:t>8. Additional Questions</w:t>
        </w:r>
        <w:r w:rsidR="006D664A">
          <w:rPr>
            <w:noProof/>
            <w:webHidden/>
          </w:rPr>
          <w:tab/>
        </w:r>
        <w:r w:rsidR="006D664A">
          <w:rPr>
            <w:noProof/>
            <w:webHidden/>
          </w:rPr>
          <w:fldChar w:fldCharType="begin"/>
        </w:r>
        <w:r w:rsidR="006D664A">
          <w:rPr>
            <w:noProof/>
            <w:webHidden/>
          </w:rPr>
          <w:instrText xml:space="preserve"> PAGEREF _Toc468075930 \h </w:instrText>
        </w:r>
        <w:r w:rsidR="006D664A">
          <w:rPr>
            <w:noProof/>
            <w:webHidden/>
          </w:rPr>
        </w:r>
        <w:r w:rsidR="006D664A">
          <w:rPr>
            <w:noProof/>
            <w:webHidden/>
          </w:rPr>
          <w:fldChar w:fldCharType="separate"/>
        </w:r>
        <w:r w:rsidR="00E96379">
          <w:rPr>
            <w:noProof/>
            <w:webHidden/>
          </w:rPr>
          <w:t>33</w:t>
        </w:r>
        <w:r w:rsidR="006D664A">
          <w:rPr>
            <w:noProof/>
            <w:webHidden/>
          </w:rPr>
          <w:fldChar w:fldCharType="end"/>
        </w:r>
      </w:hyperlink>
    </w:p>
    <w:p w14:paraId="7401F05B"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1" w:history="1">
        <w:r w:rsidR="006D664A" w:rsidRPr="00A72B6C">
          <w:rPr>
            <w:rStyle w:val="Hyperlink"/>
            <w:noProof/>
          </w:rPr>
          <w:t>Additional Questions</w:t>
        </w:r>
        <w:r w:rsidR="006D664A">
          <w:rPr>
            <w:noProof/>
            <w:webHidden/>
          </w:rPr>
          <w:tab/>
        </w:r>
        <w:r w:rsidR="006D664A">
          <w:rPr>
            <w:noProof/>
            <w:webHidden/>
          </w:rPr>
          <w:fldChar w:fldCharType="begin"/>
        </w:r>
        <w:r w:rsidR="006D664A">
          <w:rPr>
            <w:noProof/>
            <w:webHidden/>
          </w:rPr>
          <w:instrText xml:space="preserve"> PAGEREF _Toc468075931 \h </w:instrText>
        </w:r>
        <w:r w:rsidR="006D664A">
          <w:rPr>
            <w:noProof/>
            <w:webHidden/>
          </w:rPr>
        </w:r>
        <w:r w:rsidR="006D664A">
          <w:rPr>
            <w:noProof/>
            <w:webHidden/>
          </w:rPr>
          <w:fldChar w:fldCharType="separate"/>
        </w:r>
        <w:r w:rsidR="00E96379">
          <w:rPr>
            <w:noProof/>
            <w:webHidden/>
          </w:rPr>
          <w:t>33</w:t>
        </w:r>
        <w:r w:rsidR="006D664A">
          <w:rPr>
            <w:noProof/>
            <w:webHidden/>
          </w:rPr>
          <w:fldChar w:fldCharType="end"/>
        </w:r>
      </w:hyperlink>
    </w:p>
    <w:p w14:paraId="096EC94D"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2" w:history="1">
        <w:r w:rsidR="006D664A" w:rsidRPr="00A72B6C">
          <w:rPr>
            <w:rStyle w:val="Hyperlink"/>
            <w:noProof/>
          </w:rPr>
          <w:t>8.2 -  Compliance with Equalities Legislation</w:t>
        </w:r>
        <w:r w:rsidR="006D664A">
          <w:rPr>
            <w:noProof/>
            <w:webHidden/>
          </w:rPr>
          <w:tab/>
        </w:r>
        <w:r w:rsidR="006D664A">
          <w:rPr>
            <w:noProof/>
            <w:webHidden/>
          </w:rPr>
          <w:fldChar w:fldCharType="begin"/>
        </w:r>
        <w:r w:rsidR="006D664A">
          <w:rPr>
            <w:noProof/>
            <w:webHidden/>
          </w:rPr>
          <w:instrText xml:space="preserve"> PAGEREF _Toc468075932 \h </w:instrText>
        </w:r>
        <w:r w:rsidR="006D664A">
          <w:rPr>
            <w:noProof/>
            <w:webHidden/>
          </w:rPr>
        </w:r>
        <w:r w:rsidR="006D664A">
          <w:rPr>
            <w:noProof/>
            <w:webHidden/>
          </w:rPr>
          <w:fldChar w:fldCharType="separate"/>
        </w:r>
        <w:r w:rsidR="00E96379">
          <w:rPr>
            <w:noProof/>
            <w:webHidden/>
          </w:rPr>
          <w:t>33</w:t>
        </w:r>
        <w:r w:rsidR="006D664A">
          <w:rPr>
            <w:noProof/>
            <w:webHidden/>
          </w:rPr>
          <w:fldChar w:fldCharType="end"/>
        </w:r>
      </w:hyperlink>
    </w:p>
    <w:p w14:paraId="7A2D345C"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3" w:history="1">
        <w:r w:rsidR="006D664A" w:rsidRPr="00A72B6C">
          <w:rPr>
            <w:rStyle w:val="Hyperlink"/>
            <w:noProof/>
          </w:rPr>
          <w:t>8.3 -  Environmental Management</w:t>
        </w:r>
        <w:r w:rsidR="006D664A">
          <w:rPr>
            <w:noProof/>
            <w:webHidden/>
          </w:rPr>
          <w:tab/>
        </w:r>
        <w:r w:rsidR="006D664A">
          <w:rPr>
            <w:noProof/>
            <w:webHidden/>
          </w:rPr>
          <w:fldChar w:fldCharType="begin"/>
        </w:r>
        <w:r w:rsidR="006D664A">
          <w:rPr>
            <w:noProof/>
            <w:webHidden/>
          </w:rPr>
          <w:instrText xml:space="preserve"> PAGEREF _Toc468075933 \h </w:instrText>
        </w:r>
        <w:r w:rsidR="006D664A">
          <w:rPr>
            <w:noProof/>
            <w:webHidden/>
          </w:rPr>
        </w:r>
        <w:r w:rsidR="006D664A">
          <w:rPr>
            <w:noProof/>
            <w:webHidden/>
          </w:rPr>
          <w:fldChar w:fldCharType="separate"/>
        </w:r>
        <w:r w:rsidR="00E96379">
          <w:rPr>
            <w:noProof/>
            <w:webHidden/>
          </w:rPr>
          <w:t>34</w:t>
        </w:r>
        <w:r w:rsidR="006D664A">
          <w:rPr>
            <w:noProof/>
            <w:webHidden/>
          </w:rPr>
          <w:fldChar w:fldCharType="end"/>
        </w:r>
      </w:hyperlink>
    </w:p>
    <w:p w14:paraId="333E9FC3"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4" w:history="1">
        <w:r w:rsidR="006D664A" w:rsidRPr="00A72B6C">
          <w:rPr>
            <w:rStyle w:val="Hyperlink"/>
            <w:noProof/>
          </w:rPr>
          <w:t>8.4 -   Health and Safety</w:t>
        </w:r>
        <w:r w:rsidR="006D664A">
          <w:rPr>
            <w:noProof/>
            <w:webHidden/>
          </w:rPr>
          <w:tab/>
        </w:r>
        <w:r w:rsidR="006D664A">
          <w:rPr>
            <w:noProof/>
            <w:webHidden/>
          </w:rPr>
          <w:fldChar w:fldCharType="begin"/>
        </w:r>
        <w:r w:rsidR="006D664A">
          <w:rPr>
            <w:noProof/>
            <w:webHidden/>
          </w:rPr>
          <w:instrText xml:space="preserve"> PAGEREF _Toc468075934 \h </w:instrText>
        </w:r>
        <w:r w:rsidR="006D664A">
          <w:rPr>
            <w:noProof/>
            <w:webHidden/>
          </w:rPr>
        </w:r>
        <w:r w:rsidR="006D664A">
          <w:rPr>
            <w:noProof/>
            <w:webHidden/>
          </w:rPr>
          <w:fldChar w:fldCharType="separate"/>
        </w:r>
        <w:r w:rsidR="00E96379">
          <w:rPr>
            <w:noProof/>
            <w:webHidden/>
          </w:rPr>
          <w:t>34</w:t>
        </w:r>
        <w:r w:rsidR="006D664A">
          <w:rPr>
            <w:noProof/>
            <w:webHidden/>
          </w:rPr>
          <w:fldChar w:fldCharType="end"/>
        </w:r>
      </w:hyperlink>
    </w:p>
    <w:p w14:paraId="0483DCE0"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5" w:history="1">
        <w:r w:rsidR="006D664A" w:rsidRPr="00A72B6C">
          <w:rPr>
            <w:rStyle w:val="Hyperlink"/>
            <w:noProof/>
          </w:rPr>
          <w:t>8.5 -   Project Specific Questions</w:t>
        </w:r>
        <w:r w:rsidR="006D664A">
          <w:rPr>
            <w:noProof/>
            <w:webHidden/>
          </w:rPr>
          <w:tab/>
        </w:r>
        <w:r w:rsidR="006D664A">
          <w:rPr>
            <w:noProof/>
            <w:webHidden/>
          </w:rPr>
          <w:fldChar w:fldCharType="begin"/>
        </w:r>
        <w:r w:rsidR="006D664A">
          <w:rPr>
            <w:noProof/>
            <w:webHidden/>
          </w:rPr>
          <w:instrText xml:space="preserve"> PAGEREF _Toc468075935 \h </w:instrText>
        </w:r>
        <w:r w:rsidR="006D664A">
          <w:rPr>
            <w:noProof/>
            <w:webHidden/>
          </w:rPr>
        </w:r>
        <w:r w:rsidR="006D664A">
          <w:rPr>
            <w:noProof/>
            <w:webHidden/>
          </w:rPr>
          <w:fldChar w:fldCharType="separate"/>
        </w:r>
        <w:r w:rsidR="00E96379">
          <w:rPr>
            <w:noProof/>
            <w:webHidden/>
          </w:rPr>
          <w:t>35</w:t>
        </w:r>
        <w:r w:rsidR="006D664A">
          <w:rPr>
            <w:noProof/>
            <w:webHidden/>
          </w:rPr>
          <w:fldChar w:fldCharType="end"/>
        </w:r>
      </w:hyperlink>
    </w:p>
    <w:p w14:paraId="51BD3977"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6" w:history="1">
        <w:r w:rsidR="006D664A" w:rsidRPr="00A72B6C">
          <w:rPr>
            <w:rStyle w:val="Hyperlink"/>
            <w:noProof/>
          </w:rPr>
          <w:t>8.6. Public Service Vehicle (PSV)</w:t>
        </w:r>
        <w:r w:rsidR="006D664A">
          <w:rPr>
            <w:noProof/>
            <w:webHidden/>
          </w:rPr>
          <w:tab/>
        </w:r>
        <w:r w:rsidR="006D664A">
          <w:rPr>
            <w:noProof/>
            <w:webHidden/>
          </w:rPr>
          <w:fldChar w:fldCharType="begin"/>
        </w:r>
        <w:r w:rsidR="006D664A">
          <w:rPr>
            <w:noProof/>
            <w:webHidden/>
          </w:rPr>
          <w:instrText xml:space="preserve"> PAGEREF _Toc468075936 \h </w:instrText>
        </w:r>
        <w:r w:rsidR="006D664A">
          <w:rPr>
            <w:noProof/>
            <w:webHidden/>
          </w:rPr>
        </w:r>
        <w:r w:rsidR="006D664A">
          <w:rPr>
            <w:noProof/>
            <w:webHidden/>
          </w:rPr>
          <w:fldChar w:fldCharType="separate"/>
        </w:r>
        <w:r w:rsidR="00E96379">
          <w:rPr>
            <w:noProof/>
            <w:webHidden/>
          </w:rPr>
          <w:t>43</w:t>
        </w:r>
        <w:r w:rsidR="006D664A">
          <w:rPr>
            <w:noProof/>
            <w:webHidden/>
          </w:rPr>
          <w:fldChar w:fldCharType="end"/>
        </w:r>
      </w:hyperlink>
    </w:p>
    <w:p w14:paraId="63527DFE" w14:textId="77777777" w:rsidR="006D664A" w:rsidRDefault="007B5486">
      <w:pPr>
        <w:pStyle w:val="TOC1"/>
        <w:tabs>
          <w:tab w:val="right" w:leader="dot" w:pos="8990"/>
        </w:tabs>
        <w:rPr>
          <w:rFonts w:asciiTheme="minorHAnsi" w:eastAsiaTheme="minorEastAsia" w:hAnsiTheme="minorHAnsi" w:cstheme="minorBidi"/>
          <w:noProof/>
          <w:lang w:eastAsia="en-GB"/>
        </w:rPr>
      </w:pPr>
      <w:hyperlink w:anchor="_Toc468075937" w:history="1">
        <w:r w:rsidR="006D664A" w:rsidRPr="00A72B6C">
          <w:rPr>
            <w:rStyle w:val="Hyperlink"/>
            <w:noProof/>
          </w:rPr>
          <w:t>SCORING MECHANISM</w:t>
        </w:r>
        <w:r w:rsidR="006D664A">
          <w:rPr>
            <w:noProof/>
            <w:webHidden/>
          </w:rPr>
          <w:tab/>
        </w:r>
        <w:r w:rsidR="006D664A">
          <w:rPr>
            <w:noProof/>
            <w:webHidden/>
          </w:rPr>
          <w:fldChar w:fldCharType="begin"/>
        </w:r>
        <w:r w:rsidR="006D664A">
          <w:rPr>
            <w:noProof/>
            <w:webHidden/>
          </w:rPr>
          <w:instrText xml:space="preserve"> PAGEREF _Toc468075937 \h </w:instrText>
        </w:r>
        <w:r w:rsidR="006D664A">
          <w:rPr>
            <w:noProof/>
            <w:webHidden/>
          </w:rPr>
        </w:r>
        <w:r w:rsidR="006D664A">
          <w:rPr>
            <w:noProof/>
            <w:webHidden/>
          </w:rPr>
          <w:fldChar w:fldCharType="separate"/>
        </w:r>
        <w:r w:rsidR="00E96379">
          <w:rPr>
            <w:noProof/>
            <w:webHidden/>
          </w:rPr>
          <w:t>44</w:t>
        </w:r>
        <w:r w:rsidR="006D664A">
          <w:rPr>
            <w:noProof/>
            <w:webHidden/>
          </w:rPr>
          <w:fldChar w:fldCharType="end"/>
        </w:r>
      </w:hyperlink>
    </w:p>
    <w:p w14:paraId="50BAD6FB" w14:textId="5688D0B8" w:rsidR="001669F5" w:rsidRDefault="00CC30F7" w:rsidP="00CC30F7">
      <w:pPr>
        <w:pStyle w:val="Normal1"/>
        <w:spacing w:after="160"/>
        <w:jc w:val="right"/>
        <w:rPr>
          <w:b/>
          <w:color w:val="FF0000"/>
          <w:u w:val="single"/>
        </w:rPr>
      </w:pPr>
      <w:r>
        <w:rPr>
          <w:b/>
          <w:color w:val="FF0000"/>
          <w:u w:val="single"/>
        </w:rPr>
        <w:fldChar w:fldCharType="end"/>
      </w:r>
    </w:p>
    <w:p w14:paraId="2AD64C2D" w14:textId="77777777" w:rsidR="001669F5" w:rsidRDefault="001669F5" w:rsidP="00CC30F7">
      <w:pPr>
        <w:pStyle w:val="Normal1"/>
        <w:spacing w:after="160"/>
        <w:jc w:val="right"/>
        <w:rPr>
          <w:b/>
          <w:caps/>
        </w:rPr>
      </w:pPr>
    </w:p>
    <w:p w14:paraId="7A3530E3" w14:textId="77777777" w:rsidR="001669F5" w:rsidRDefault="001669F5" w:rsidP="00CC30F7">
      <w:pPr>
        <w:pStyle w:val="Normal1"/>
        <w:spacing w:after="160"/>
        <w:jc w:val="right"/>
        <w:rPr>
          <w:b/>
          <w:caps/>
        </w:rPr>
      </w:pPr>
    </w:p>
    <w:p w14:paraId="65A16CCC" w14:textId="77777777" w:rsidR="001669F5" w:rsidRPr="00F302A1" w:rsidRDefault="00CC30F7" w:rsidP="001669F5">
      <w:pPr>
        <w:rPr>
          <w:rFonts w:ascii="Arial" w:hAnsi="Arial" w:cs="Arial"/>
          <w:b/>
          <w:sz w:val="28"/>
          <w:szCs w:val="28"/>
        </w:rPr>
      </w:pPr>
      <w:r>
        <w:rPr>
          <w:b/>
          <w:caps/>
        </w:rPr>
        <w:br w:type="page"/>
      </w:r>
      <w:r w:rsidR="001669F5" w:rsidRPr="00F302A1">
        <w:rPr>
          <w:rFonts w:ascii="Arial" w:hAnsi="Arial" w:cs="Arial"/>
          <w:b/>
          <w:sz w:val="28"/>
          <w:szCs w:val="28"/>
        </w:rPr>
        <w:t>DEFINITIONS</w:t>
      </w:r>
    </w:p>
    <w:p w14:paraId="7CD7C385" w14:textId="77777777" w:rsidR="001669F5" w:rsidRPr="005A515C" w:rsidRDefault="001669F5" w:rsidP="001669F5">
      <w:pPr>
        <w:jc w:val="both"/>
        <w:rPr>
          <w:rFonts w:cs="Calibri"/>
        </w:rPr>
      </w:pPr>
    </w:p>
    <w:p w14:paraId="7C74B75B" w14:textId="17ABA7CD" w:rsidR="001669F5" w:rsidRPr="00F302A1" w:rsidRDefault="001669F5" w:rsidP="001669F5">
      <w:pPr>
        <w:jc w:val="both"/>
        <w:rPr>
          <w:rFonts w:ascii="Arial" w:hAnsi="Arial" w:cs="Arial"/>
          <w:sz w:val="22"/>
          <w:szCs w:val="22"/>
        </w:rPr>
      </w:pPr>
      <w:r w:rsidRPr="00F302A1">
        <w:rPr>
          <w:rFonts w:ascii="Arial" w:hAnsi="Arial" w:cs="Arial"/>
          <w:sz w:val="22"/>
          <w:szCs w:val="22"/>
        </w:rPr>
        <w:t xml:space="preserve">The following definition shall apply to this </w:t>
      </w:r>
      <w:r w:rsidR="007D3107" w:rsidRPr="00F302A1">
        <w:rPr>
          <w:rFonts w:ascii="Arial" w:hAnsi="Arial" w:cs="Arial"/>
          <w:sz w:val="22"/>
          <w:szCs w:val="22"/>
        </w:rPr>
        <w:t>S</w:t>
      </w:r>
      <w:r w:rsidR="007A5BE0">
        <w:rPr>
          <w:rFonts w:ascii="Arial" w:hAnsi="Arial" w:cs="Arial"/>
          <w:sz w:val="22"/>
          <w:szCs w:val="22"/>
        </w:rPr>
        <w:t>SQ</w:t>
      </w:r>
      <w:r w:rsidRPr="00F302A1">
        <w:rPr>
          <w:rFonts w:ascii="Arial" w:hAnsi="Arial" w:cs="Arial"/>
          <w:sz w:val="22"/>
          <w:szCs w:val="22"/>
        </w:rPr>
        <w:t xml:space="preserve">: </w:t>
      </w:r>
    </w:p>
    <w:p w14:paraId="24AB0995" w14:textId="77777777" w:rsidR="001669F5" w:rsidRPr="00F302A1" w:rsidRDefault="001669F5" w:rsidP="001669F5">
      <w:pPr>
        <w:jc w:val="both"/>
        <w:rPr>
          <w:rFonts w:ascii="Arial" w:hAnsi="Arial" w:cs="Arial"/>
          <w:sz w:val="22"/>
          <w:szCs w:val="22"/>
        </w:rPr>
      </w:pPr>
    </w:p>
    <w:tbl>
      <w:tblPr>
        <w:tblW w:w="9356" w:type="dxa"/>
        <w:tblLook w:val="04A0" w:firstRow="1" w:lastRow="0" w:firstColumn="1" w:lastColumn="0" w:noHBand="0" w:noVBand="1"/>
      </w:tblPr>
      <w:tblGrid>
        <w:gridCol w:w="2659"/>
        <w:gridCol w:w="6697"/>
      </w:tblGrid>
      <w:tr w:rsidR="00FA5498" w:rsidRPr="00F302A1" w14:paraId="61C32F65" w14:textId="77777777" w:rsidTr="002148B8">
        <w:tc>
          <w:tcPr>
            <w:tcW w:w="2659" w:type="dxa"/>
            <w:shd w:val="clear" w:color="auto" w:fill="auto"/>
          </w:tcPr>
          <w:p w14:paraId="2F208578" w14:textId="6E30F4FF" w:rsidR="00FA5498" w:rsidRPr="00F302A1" w:rsidRDefault="00FA5498" w:rsidP="002148B8">
            <w:pPr>
              <w:jc w:val="both"/>
              <w:rPr>
                <w:rFonts w:ascii="Arial" w:hAnsi="Arial" w:cs="Arial"/>
                <w:b/>
                <w:sz w:val="22"/>
                <w:szCs w:val="22"/>
              </w:rPr>
            </w:pPr>
            <w:r w:rsidRPr="00F302A1">
              <w:rPr>
                <w:rFonts w:ascii="Arial" w:hAnsi="Arial" w:cs="Arial"/>
                <w:b/>
                <w:sz w:val="22"/>
                <w:szCs w:val="22"/>
              </w:rPr>
              <w:t>Applicant</w:t>
            </w:r>
          </w:p>
        </w:tc>
        <w:tc>
          <w:tcPr>
            <w:tcW w:w="6697" w:type="dxa"/>
            <w:shd w:val="clear" w:color="auto" w:fill="auto"/>
          </w:tcPr>
          <w:p w14:paraId="0DAD19D9" w14:textId="330665A4" w:rsidR="00FA5498" w:rsidRPr="00F302A1" w:rsidRDefault="00FA5498" w:rsidP="002148B8">
            <w:pPr>
              <w:jc w:val="both"/>
              <w:rPr>
                <w:rFonts w:ascii="Arial" w:hAnsi="Arial" w:cs="Arial"/>
                <w:sz w:val="22"/>
                <w:szCs w:val="22"/>
              </w:rPr>
            </w:pPr>
            <w:r w:rsidRPr="00F302A1">
              <w:rPr>
                <w:rFonts w:ascii="Arial" w:hAnsi="Arial" w:cs="Arial"/>
                <w:sz w:val="22"/>
                <w:szCs w:val="22"/>
              </w:rPr>
              <w:t xml:space="preserve">an entity which has registered an interest in this procurement, and which might seek to be invited to submit a Tender by submitting a </w:t>
            </w:r>
            <w:r w:rsidR="007A5BE0">
              <w:rPr>
                <w:rFonts w:ascii="Arial" w:hAnsi="Arial" w:cs="Arial"/>
                <w:sz w:val="22"/>
                <w:szCs w:val="22"/>
              </w:rPr>
              <w:t>SSQ</w:t>
            </w:r>
            <w:r w:rsidRPr="00F302A1">
              <w:rPr>
                <w:rFonts w:ascii="Arial" w:hAnsi="Arial" w:cs="Arial"/>
                <w:sz w:val="22"/>
                <w:szCs w:val="22"/>
              </w:rPr>
              <w:t xml:space="preserve"> Response</w:t>
            </w:r>
            <w:r w:rsidR="00B00CCE" w:rsidRPr="00F302A1">
              <w:rPr>
                <w:rFonts w:ascii="Arial" w:hAnsi="Arial" w:cs="Arial"/>
                <w:sz w:val="22"/>
                <w:szCs w:val="22"/>
              </w:rPr>
              <w:t>.</w:t>
            </w:r>
          </w:p>
          <w:p w14:paraId="44C557B9" w14:textId="77777777" w:rsidR="00FA5498" w:rsidRPr="00F302A1" w:rsidRDefault="00FA5498" w:rsidP="002148B8">
            <w:pPr>
              <w:jc w:val="both"/>
              <w:rPr>
                <w:rFonts w:ascii="Arial" w:hAnsi="Arial" w:cs="Arial"/>
                <w:sz w:val="22"/>
                <w:szCs w:val="22"/>
              </w:rPr>
            </w:pPr>
          </w:p>
        </w:tc>
      </w:tr>
      <w:tr w:rsidR="001669F5" w:rsidRPr="00F302A1" w14:paraId="78F916D4" w14:textId="77777777" w:rsidTr="00DE11DE">
        <w:tc>
          <w:tcPr>
            <w:tcW w:w="2659" w:type="dxa"/>
            <w:shd w:val="clear" w:color="auto" w:fill="auto"/>
          </w:tcPr>
          <w:p w14:paraId="509B65C8" w14:textId="17FE11B5" w:rsidR="001669F5" w:rsidRPr="00F302A1" w:rsidRDefault="001669F5" w:rsidP="00EF434A">
            <w:pPr>
              <w:jc w:val="both"/>
              <w:rPr>
                <w:rFonts w:ascii="Arial" w:hAnsi="Arial" w:cs="Arial"/>
                <w:b/>
                <w:sz w:val="22"/>
                <w:szCs w:val="22"/>
              </w:rPr>
            </w:pPr>
            <w:r w:rsidRPr="00F302A1">
              <w:rPr>
                <w:rFonts w:ascii="Arial" w:hAnsi="Arial" w:cs="Arial"/>
                <w:b/>
                <w:sz w:val="22"/>
                <w:szCs w:val="22"/>
              </w:rPr>
              <w:t>Applicant</w:t>
            </w:r>
            <w:r w:rsidR="00FA5498" w:rsidRPr="00F302A1">
              <w:rPr>
                <w:rFonts w:ascii="Arial" w:hAnsi="Arial" w:cs="Arial"/>
                <w:b/>
                <w:sz w:val="22"/>
                <w:szCs w:val="22"/>
              </w:rPr>
              <w:t xml:space="preserve"> Confidential Information</w:t>
            </w:r>
          </w:p>
        </w:tc>
        <w:tc>
          <w:tcPr>
            <w:tcW w:w="6697" w:type="dxa"/>
            <w:shd w:val="clear" w:color="auto" w:fill="auto"/>
          </w:tcPr>
          <w:p w14:paraId="4EA1457B" w14:textId="2660643D" w:rsidR="005117BB" w:rsidRPr="00F302A1" w:rsidRDefault="005117BB" w:rsidP="005117BB">
            <w:pPr>
              <w:jc w:val="both"/>
              <w:rPr>
                <w:rFonts w:ascii="Arial" w:hAnsi="Arial" w:cs="Arial"/>
                <w:sz w:val="22"/>
                <w:szCs w:val="22"/>
              </w:rPr>
            </w:pPr>
            <w:r w:rsidRPr="00F302A1">
              <w:rPr>
                <w:rFonts w:ascii="Arial" w:hAnsi="Arial" w:cs="Arial"/>
                <w:sz w:val="22"/>
                <w:szCs w:val="22"/>
              </w:rPr>
              <w:t xml:space="preserve">“Applicant Confidential Information” refer to any information disclosed to the Authority (and outlined in a separate appendix) by the Applicant as part of the </w:t>
            </w:r>
            <w:r w:rsidR="007A5BE0">
              <w:rPr>
                <w:rFonts w:ascii="Arial" w:hAnsi="Arial" w:cs="Arial"/>
                <w:sz w:val="22"/>
                <w:szCs w:val="22"/>
              </w:rPr>
              <w:t>SSQ</w:t>
            </w:r>
            <w:r w:rsidRPr="00F302A1">
              <w:rPr>
                <w:rFonts w:ascii="Arial" w:hAnsi="Arial" w:cs="Arial"/>
                <w:sz w:val="22"/>
                <w:szCs w:val="22"/>
              </w:rPr>
              <w:t xml:space="preserve"> submission which the Applicant has deemed Commercially Sensitive and which is clearly marked as Confidential</w:t>
            </w:r>
          </w:p>
          <w:p w14:paraId="095F0856" w14:textId="77777777" w:rsidR="00FA5498" w:rsidRPr="00F302A1" w:rsidRDefault="00FA5498">
            <w:pPr>
              <w:jc w:val="both"/>
              <w:rPr>
                <w:rFonts w:ascii="Arial" w:hAnsi="Arial" w:cs="Arial"/>
                <w:sz w:val="22"/>
                <w:szCs w:val="22"/>
              </w:rPr>
            </w:pPr>
          </w:p>
          <w:p w14:paraId="32621CD6" w14:textId="77777777" w:rsidR="001669F5" w:rsidRPr="00F302A1" w:rsidRDefault="001669F5">
            <w:pPr>
              <w:jc w:val="both"/>
              <w:rPr>
                <w:rFonts w:ascii="Arial" w:hAnsi="Arial" w:cs="Arial"/>
                <w:sz w:val="22"/>
                <w:szCs w:val="22"/>
              </w:rPr>
            </w:pPr>
          </w:p>
        </w:tc>
      </w:tr>
      <w:tr w:rsidR="001669F5" w:rsidRPr="00F302A1" w14:paraId="0F0518A8" w14:textId="77777777" w:rsidTr="00DE11DE">
        <w:tc>
          <w:tcPr>
            <w:tcW w:w="2659" w:type="dxa"/>
            <w:shd w:val="clear" w:color="auto" w:fill="auto"/>
          </w:tcPr>
          <w:p w14:paraId="06EDC219" w14:textId="2DE5C57A" w:rsidR="001669F5" w:rsidRPr="00F302A1" w:rsidRDefault="001669F5">
            <w:pPr>
              <w:jc w:val="both"/>
              <w:rPr>
                <w:rFonts w:ascii="Arial" w:hAnsi="Arial" w:cs="Arial"/>
                <w:b/>
                <w:sz w:val="22"/>
                <w:szCs w:val="22"/>
              </w:rPr>
            </w:pPr>
            <w:r w:rsidRPr="00F302A1">
              <w:rPr>
                <w:rFonts w:ascii="Arial" w:hAnsi="Arial" w:cs="Arial"/>
                <w:b/>
                <w:sz w:val="22"/>
                <w:szCs w:val="22"/>
              </w:rPr>
              <w:t>Authority</w:t>
            </w:r>
            <w:r w:rsidR="00FA5498" w:rsidRPr="00F302A1">
              <w:rPr>
                <w:rFonts w:ascii="Arial" w:hAnsi="Arial" w:cs="Arial"/>
                <w:b/>
                <w:sz w:val="22"/>
                <w:szCs w:val="22"/>
              </w:rPr>
              <w:t xml:space="preserve"> </w:t>
            </w:r>
          </w:p>
        </w:tc>
        <w:tc>
          <w:tcPr>
            <w:tcW w:w="6697" w:type="dxa"/>
            <w:shd w:val="clear" w:color="auto" w:fill="auto"/>
          </w:tcPr>
          <w:p w14:paraId="6A3BEEF4" w14:textId="1D318322" w:rsidR="001669F5" w:rsidRPr="00F302A1" w:rsidRDefault="001669F5" w:rsidP="00EF434A">
            <w:pPr>
              <w:jc w:val="both"/>
              <w:rPr>
                <w:rFonts w:ascii="Arial" w:hAnsi="Arial" w:cs="Arial"/>
                <w:sz w:val="22"/>
                <w:szCs w:val="22"/>
              </w:rPr>
            </w:pPr>
            <w:r w:rsidRPr="00F302A1">
              <w:rPr>
                <w:rFonts w:ascii="Arial" w:hAnsi="Arial" w:cs="Arial"/>
                <w:sz w:val="22"/>
                <w:szCs w:val="22"/>
              </w:rPr>
              <w:t>the London Borough of Enfield</w:t>
            </w:r>
            <w:r w:rsidR="00B00CCE" w:rsidRPr="00F302A1">
              <w:rPr>
                <w:rFonts w:ascii="Arial" w:hAnsi="Arial" w:cs="Arial"/>
                <w:sz w:val="22"/>
                <w:szCs w:val="22"/>
              </w:rPr>
              <w:t>.</w:t>
            </w:r>
          </w:p>
          <w:p w14:paraId="184AF77C" w14:textId="77777777" w:rsidR="001669F5" w:rsidRPr="00F302A1" w:rsidRDefault="001669F5" w:rsidP="00EF434A">
            <w:pPr>
              <w:jc w:val="both"/>
              <w:rPr>
                <w:rFonts w:ascii="Arial" w:hAnsi="Arial" w:cs="Arial"/>
                <w:sz w:val="22"/>
                <w:szCs w:val="22"/>
              </w:rPr>
            </w:pPr>
          </w:p>
        </w:tc>
      </w:tr>
      <w:tr w:rsidR="00FA5498" w:rsidRPr="00F302A1" w14:paraId="77A6F80E" w14:textId="77777777" w:rsidTr="002148B8">
        <w:tc>
          <w:tcPr>
            <w:tcW w:w="2659" w:type="dxa"/>
            <w:shd w:val="clear" w:color="auto" w:fill="auto"/>
          </w:tcPr>
          <w:p w14:paraId="4C7C6594" w14:textId="2146A2F1" w:rsidR="00FA5498" w:rsidRPr="00F302A1" w:rsidRDefault="00FA5498" w:rsidP="002148B8">
            <w:pPr>
              <w:jc w:val="both"/>
              <w:rPr>
                <w:rFonts w:ascii="Arial" w:hAnsi="Arial" w:cs="Arial"/>
                <w:b/>
                <w:sz w:val="22"/>
                <w:szCs w:val="22"/>
              </w:rPr>
            </w:pPr>
            <w:r w:rsidRPr="00F302A1">
              <w:rPr>
                <w:rFonts w:ascii="Arial" w:hAnsi="Arial" w:cs="Arial"/>
                <w:b/>
                <w:sz w:val="22"/>
                <w:szCs w:val="22"/>
              </w:rPr>
              <w:t>Authority Confidential Information</w:t>
            </w:r>
          </w:p>
        </w:tc>
        <w:tc>
          <w:tcPr>
            <w:tcW w:w="6697" w:type="dxa"/>
            <w:shd w:val="clear" w:color="auto" w:fill="auto"/>
          </w:tcPr>
          <w:p w14:paraId="5E759F2B" w14:textId="77777777" w:rsidR="005117BB" w:rsidRPr="00F302A1" w:rsidRDefault="005117BB" w:rsidP="005117BB">
            <w:pPr>
              <w:jc w:val="both"/>
              <w:rPr>
                <w:rFonts w:ascii="Arial" w:eastAsia="Trebuchet MS" w:hAnsi="Arial" w:cs="Arial"/>
                <w:sz w:val="22"/>
                <w:szCs w:val="22"/>
              </w:rPr>
            </w:pPr>
            <w:r w:rsidRPr="00F302A1">
              <w:rPr>
                <w:rFonts w:ascii="Arial" w:hAnsi="Arial" w:cs="Arial"/>
                <w:sz w:val="22"/>
                <w:szCs w:val="22"/>
              </w:rPr>
              <w:t>“Authority Confidential Information” refers to all information (written or otherwise) that is either provided by the Authority in the of the conducting of this and any other procurement exercise</w:t>
            </w:r>
          </w:p>
          <w:p w14:paraId="61681AD2" w14:textId="77777777" w:rsidR="005117BB" w:rsidRPr="00F302A1" w:rsidRDefault="005117BB" w:rsidP="005117BB">
            <w:pPr>
              <w:jc w:val="both"/>
              <w:rPr>
                <w:rFonts w:ascii="Arial" w:eastAsia="Trebuchet MS" w:hAnsi="Arial" w:cs="Arial"/>
                <w:sz w:val="22"/>
                <w:szCs w:val="22"/>
              </w:rPr>
            </w:pPr>
            <w:r w:rsidRPr="00F302A1">
              <w:rPr>
                <w:rFonts w:ascii="Arial" w:hAnsi="Arial" w:cs="Arial"/>
                <w:sz w:val="22"/>
                <w:szCs w:val="22"/>
              </w:rPr>
              <w:t>or that the Applicant becomes aware of resultant of its participation in this or any other procurement exercise</w:t>
            </w:r>
          </w:p>
          <w:p w14:paraId="0AF630FF" w14:textId="77777777" w:rsidR="00FA5498" w:rsidRPr="00F302A1" w:rsidRDefault="00FA5498" w:rsidP="002148B8">
            <w:pPr>
              <w:jc w:val="both"/>
              <w:rPr>
                <w:rFonts w:ascii="Arial" w:eastAsia="Trebuchet MS" w:hAnsi="Arial" w:cs="Arial"/>
                <w:sz w:val="22"/>
                <w:szCs w:val="22"/>
              </w:rPr>
            </w:pPr>
          </w:p>
          <w:p w14:paraId="68AE0948" w14:textId="77777777" w:rsidR="00FA5498" w:rsidRPr="00F302A1" w:rsidRDefault="00FA5498" w:rsidP="002148B8">
            <w:pPr>
              <w:jc w:val="both"/>
              <w:rPr>
                <w:rFonts w:ascii="Arial" w:hAnsi="Arial" w:cs="Arial"/>
                <w:sz w:val="22"/>
                <w:szCs w:val="22"/>
              </w:rPr>
            </w:pPr>
          </w:p>
        </w:tc>
      </w:tr>
      <w:tr w:rsidR="001669F5" w:rsidRPr="00F302A1" w14:paraId="78C45726" w14:textId="77777777" w:rsidTr="00DE11DE">
        <w:tc>
          <w:tcPr>
            <w:tcW w:w="2659" w:type="dxa"/>
            <w:shd w:val="clear" w:color="auto" w:fill="auto"/>
          </w:tcPr>
          <w:p w14:paraId="518F98E2"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Bidder</w:t>
            </w:r>
          </w:p>
        </w:tc>
        <w:tc>
          <w:tcPr>
            <w:tcW w:w="6697" w:type="dxa"/>
            <w:shd w:val="clear" w:color="auto" w:fill="auto"/>
          </w:tcPr>
          <w:p w14:paraId="0CE8E441" w14:textId="1B29F3BB" w:rsidR="001669F5" w:rsidRPr="00F302A1" w:rsidRDefault="001669F5" w:rsidP="00EF434A">
            <w:pPr>
              <w:jc w:val="both"/>
              <w:rPr>
                <w:rFonts w:ascii="Arial" w:hAnsi="Arial" w:cs="Arial"/>
                <w:sz w:val="22"/>
                <w:szCs w:val="22"/>
              </w:rPr>
            </w:pPr>
            <w:r w:rsidRPr="00F302A1">
              <w:rPr>
                <w:rFonts w:ascii="Arial" w:eastAsia="Trebuchet MS" w:hAnsi="Arial" w:cs="Arial"/>
                <w:sz w:val="22"/>
                <w:szCs w:val="22"/>
              </w:rPr>
              <w:t>a</w:t>
            </w:r>
            <w:r w:rsidRPr="00F302A1">
              <w:rPr>
                <w:rFonts w:ascii="Arial" w:hAnsi="Arial" w:cs="Arial"/>
                <w:sz w:val="22"/>
                <w:szCs w:val="22"/>
              </w:rPr>
              <w:t xml:space="preserve">n Applicant which is selected as part of this </w:t>
            </w:r>
            <w:r w:rsidR="007A5BE0">
              <w:rPr>
                <w:rFonts w:ascii="Arial" w:hAnsi="Arial" w:cs="Arial"/>
                <w:sz w:val="22"/>
                <w:szCs w:val="22"/>
              </w:rPr>
              <w:t>SSQ</w:t>
            </w:r>
            <w:r w:rsidRPr="00F302A1">
              <w:rPr>
                <w:rFonts w:ascii="Arial" w:hAnsi="Arial" w:cs="Arial"/>
                <w:sz w:val="22"/>
                <w:szCs w:val="22"/>
              </w:rPr>
              <w:t xml:space="preserve"> stage of the procure</w:t>
            </w:r>
            <w:r w:rsidR="00B00CCE" w:rsidRPr="00F302A1">
              <w:rPr>
                <w:rFonts w:ascii="Arial" w:hAnsi="Arial" w:cs="Arial"/>
                <w:sz w:val="22"/>
                <w:szCs w:val="22"/>
              </w:rPr>
              <w:t>ment and which submits a Tender.</w:t>
            </w:r>
          </w:p>
          <w:p w14:paraId="5D895665" w14:textId="77777777" w:rsidR="001669F5" w:rsidRPr="00F302A1" w:rsidRDefault="001669F5" w:rsidP="00EF434A">
            <w:pPr>
              <w:jc w:val="both"/>
              <w:rPr>
                <w:rFonts w:ascii="Arial" w:hAnsi="Arial" w:cs="Arial"/>
                <w:sz w:val="22"/>
                <w:szCs w:val="22"/>
              </w:rPr>
            </w:pPr>
          </w:p>
        </w:tc>
      </w:tr>
      <w:tr w:rsidR="001669F5" w:rsidRPr="00F302A1" w14:paraId="65162EAF" w14:textId="77777777" w:rsidTr="00DA33DA">
        <w:trPr>
          <w:trHeight w:val="1350"/>
        </w:trPr>
        <w:tc>
          <w:tcPr>
            <w:tcW w:w="2659" w:type="dxa"/>
            <w:shd w:val="clear" w:color="auto" w:fill="auto"/>
          </w:tcPr>
          <w:p w14:paraId="1F5053AE"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Contract</w:t>
            </w:r>
          </w:p>
        </w:tc>
        <w:tc>
          <w:tcPr>
            <w:tcW w:w="6697" w:type="dxa"/>
            <w:shd w:val="clear" w:color="auto" w:fill="auto"/>
          </w:tcPr>
          <w:p w14:paraId="67A6EBE3" w14:textId="1570B4CF" w:rsidR="001669F5" w:rsidRPr="00F302A1" w:rsidRDefault="001669F5" w:rsidP="00EF434A">
            <w:pPr>
              <w:jc w:val="both"/>
              <w:rPr>
                <w:rFonts w:ascii="Arial" w:hAnsi="Arial" w:cs="Arial"/>
                <w:sz w:val="22"/>
                <w:szCs w:val="22"/>
              </w:rPr>
            </w:pPr>
            <w:r w:rsidRPr="00F302A1">
              <w:rPr>
                <w:rFonts w:ascii="Arial" w:hAnsi="Arial" w:cs="Arial"/>
                <w:sz w:val="22"/>
                <w:szCs w:val="22"/>
              </w:rPr>
              <w:t>a contract which may be entered into between the Authority and the Successful Bidder in relation to the subject matter of this procurement, and a draft of which (“Draft Contract”) is included in the ITT</w:t>
            </w:r>
            <w:r w:rsidR="00B00CCE" w:rsidRPr="00F302A1">
              <w:rPr>
                <w:rFonts w:ascii="Arial" w:hAnsi="Arial" w:cs="Arial"/>
                <w:sz w:val="22"/>
                <w:szCs w:val="22"/>
              </w:rPr>
              <w:t>.</w:t>
            </w:r>
          </w:p>
          <w:p w14:paraId="09B44DB8" w14:textId="77777777" w:rsidR="001669F5" w:rsidRPr="00F302A1" w:rsidRDefault="001669F5" w:rsidP="00EF434A">
            <w:pPr>
              <w:jc w:val="both"/>
              <w:rPr>
                <w:rFonts w:ascii="Arial" w:hAnsi="Arial" w:cs="Arial"/>
                <w:sz w:val="22"/>
                <w:szCs w:val="22"/>
              </w:rPr>
            </w:pPr>
          </w:p>
        </w:tc>
      </w:tr>
      <w:tr w:rsidR="002148B8" w:rsidRPr="00F302A1" w14:paraId="4A4BA050" w14:textId="77777777" w:rsidTr="00DA33DA">
        <w:trPr>
          <w:trHeight w:val="1350"/>
        </w:trPr>
        <w:tc>
          <w:tcPr>
            <w:tcW w:w="2659" w:type="dxa"/>
            <w:shd w:val="clear" w:color="auto" w:fill="auto"/>
          </w:tcPr>
          <w:p w14:paraId="07A123C4" w14:textId="77C1F136" w:rsidR="002148B8" w:rsidRPr="00F302A1" w:rsidRDefault="002148B8" w:rsidP="00EF434A">
            <w:pPr>
              <w:jc w:val="both"/>
              <w:rPr>
                <w:rFonts w:ascii="Arial" w:hAnsi="Arial" w:cs="Arial"/>
                <w:b/>
                <w:sz w:val="22"/>
                <w:szCs w:val="22"/>
              </w:rPr>
            </w:pPr>
            <w:r w:rsidRPr="00F302A1">
              <w:rPr>
                <w:rFonts w:ascii="Arial" w:hAnsi="Arial" w:cs="Arial"/>
                <w:b/>
                <w:sz w:val="22"/>
                <w:szCs w:val="22"/>
              </w:rPr>
              <w:t>Environmental Information Regulations 2004 (EIR)</w:t>
            </w:r>
          </w:p>
        </w:tc>
        <w:tc>
          <w:tcPr>
            <w:tcW w:w="6697" w:type="dxa"/>
            <w:shd w:val="clear" w:color="auto" w:fill="auto"/>
          </w:tcPr>
          <w:p w14:paraId="4BE5CF39" w14:textId="72E270D2" w:rsidR="002148B8" w:rsidRPr="00F302A1" w:rsidRDefault="002148B8" w:rsidP="00EF434A">
            <w:pPr>
              <w:jc w:val="both"/>
              <w:rPr>
                <w:rFonts w:ascii="Arial" w:hAnsi="Arial" w:cs="Arial"/>
                <w:sz w:val="22"/>
                <w:szCs w:val="22"/>
              </w:rPr>
            </w:pPr>
            <w:r w:rsidRPr="00F302A1">
              <w:rPr>
                <w:rFonts w:ascii="Arial" w:hAnsi="Arial" w:cs="Arial"/>
                <w:sz w:val="22"/>
                <w:szCs w:val="22"/>
              </w:rPr>
              <w:t>The Environmental Information Regulations 2004 (EIR) is a UK Statutory Instrument (SI 2004 No. 3391) that provides a statutory right of access to environmental information held by UK public authorities.</w:t>
            </w:r>
          </w:p>
        </w:tc>
      </w:tr>
      <w:tr w:rsidR="007F2164" w:rsidRPr="00F302A1" w14:paraId="5C895D7E" w14:textId="77777777" w:rsidTr="002148B8">
        <w:tc>
          <w:tcPr>
            <w:tcW w:w="2659" w:type="dxa"/>
            <w:shd w:val="clear" w:color="auto" w:fill="auto"/>
          </w:tcPr>
          <w:p w14:paraId="6AD5612E" w14:textId="57E0163E" w:rsidR="007F2164" w:rsidRPr="00F302A1" w:rsidRDefault="007F2164" w:rsidP="008604E8">
            <w:pPr>
              <w:rPr>
                <w:rFonts w:ascii="Arial" w:hAnsi="Arial" w:cs="Arial"/>
                <w:b/>
                <w:sz w:val="22"/>
                <w:szCs w:val="22"/>
              </w:rPr>
            </w:pPr>
            <w:r w:rsidRPr="00F302A1">
              <w:rPr>
                <w:rFonts w:ascii="Arial" w:hAnsi="Arial" w:cs="Arial"/>
                <w:b/>
                <w:sz w:val="22"/>
                <w:szCs w:val="22"/>
              </w:rPr>
              <w:t>Essential Sub-Contractor</w:t>
            </w:r>
          </w:p>
        </w:tc>
        <w:tc>
          <w:tcPr>
            <w:tcW w:w="6697" w:type="dxa"/>
            <w:shd w:val="clear" w:color="auto" w:fill="auto"/>
          </w:tcPr>
          <w:p w14:paraId="4AC2280F" w14:textId="1FD537A7" w:rsidR="007F2164" w:rsidRPr="00F302A1" w:rsidRDefault="007F2164">
            <w:pPr>
              <w:jc w:val="both"/>
              <w:rPr>
                <w:rFonts w:ascii="Arial" w:hAnsi="Arial" w:cs="Arial"/>
                <w:sz w:val="22"/>
                <w:szCs w:val="22"/>
              </w:rPr>
            </w:pPr>
            <w:r w:rsidRPr="00F302A1">
              <w:rPr>
                <w:rFonts w:ascii="Arial" w:hAnsi="Arial" w:cs="Arial"/>
                <w:sz w:val="22"/>
                <w:szCs w:val="22"/>
              </w:rPr>
              <w:t>Sub-Contractors substantially relied upon to deliver the service and/or meet the selection criteria</w:t>
            </w:r>
            <w:r w:rsidR="00B00CCE" w:rsidRPr="00F302A1">
              <w:rPr>
                <w:rFonts w:ascii="Arial" w:hAnsi="Arial" w:cs="Arial"/>
                <w:sz w:val="22"/>
                <w:szCs w:val="22"/>
              </w:rPr>
              <w:t>.</w:t>
            </w:r>
          </w:p>
          <w:p w14:paraId="158791A2" w14:textId="77777777" w:rsidR="007F2164" w:rsidRPr="00F302A1" w:rsidRDefault="007F2164">
            <w:pPr>
              <w:jc w:val="both"/>
              <w:rPr>
                <w:rFonts w:ascii="Arial" w:hAnsi="Arial" w:cs="Arial"/>
                <w:sz w:val="22"/>
                <w:szCs w:val="22"/>
              </w:rPr>
            </w:pPr>
          </w:p>
          <w:p w14:paraId="2BBBBE89" w14:textId="77777777" w:rsidR="007F2164" w:rsidRPr="00F302A1" w:rsidRDefault="007F2164">
            <w:pPr>
              <w:jc w:val="both"/>
              <w:rPr>
                <w:rFonts w:ascii="Arial" w:hAnsi="Arial" w:cs="Arial"/>
                <w:sz w:val="22"/>
                <w:szCs w:val="22"/>
              </w:rPr>
            </w:pPr>
          </w:p>
        </w:tc>
      </w:tr>
      <w:tr w:rsidR="001669F5" w:rsidRPr="00F302A1" w14:paraId="1EBD3ABA" w14:textId="77777777" w:rsidTr="00DE11DE">
        <w:tc>
          <w:tcPr>
            <w:tcW w:w="2659" w:type="dxa"/>
            <w:shd w:val="clear" w:color="auto" w:fill="auto"/>
          </w:tcPr>
          <w:p w14:paraId="1F09DB2C" w14:textId="5D5F7832" w:rsidR="001669F5" w:rsidRPr="00F302A1" w:rsidRDefault="006749F4" w:rsidP="00EF434A">
            <w:pPr>
              <w:jc w:val="both"/>
              <w:rPr>
                <w:rFonts w:ascii="Arial" w:hAnsi="Arial" w:cs="Arial"/>
                <w:b/>
                <w:sz w:val="22"/>
                <w:szCs w:val="22"/>
              </w:rPr>
            </w:pPr>
            <w:r w:rsidRPr="00F302A1">
              <w:rPr>
                <w:rFonts w:ascii="Arial" w:hAnsi="Arial" w:cs="Arial"/>
                <w:b/>
                <w:sz w:val="22"/>
                <w:szCs w:val="22"/>
              </w:rPr>
              <w:t>FOIA</w:t>
            </w:r>
            <w:r w:rsidR="001669F5" w:rsidRPr="00F302A1">
              <w:rPr>
                <w:rFonts w:ascii="Arial" w:hAnsi="Arial" w:cs="Arial"/>
                <w:b/>
                <w:sz w:val="22"/>
                <w:szCs w:val="22"/>
              </w:rPr>
              <w:t xml:space="preserve"> Legislation</w:t>
            </w:r>
          </w:p>
        </w:tc>
        <w:tc>
          <w:tcPr>
            <w:tcW w:w="6697" w:type="dxa"/>
            <w:shd w:val="clear" w:color="auto" w:fill="auto"/>
          </w:tcPr>
          <w:p w14:paraId="5829FA87" w14:textId="32930608" w:rsidR="001669F5" w:rsidRPr="00F302A1" w:rsidRDefault="001669F5" w:rsidP="00EF434A">
            <w:pPr>
              <w:jc w:val="both"/>
              <w:rPr>
                <w:rFonts w:ascii="Arial" w:hAnsi="Arial" w:cs="Arial"/>
                <w:sz w:val="22"/>
                <w:szCs w:val="22"/>
              </w:rPr>
            </w:pPr>
            <w:r w:rsidRPr="00F302A1">
              <w:rPr>
                <w:rFonts w:ascii="Arial" w:hAnsi="Arial" w:cs="Arial"/>
                <w:sz w:val="22"/>
                <w:szCs w:val="22"/>
              </w:rPr>
              <w:t>Freedom of Information 2000 (“</w:t>
            </w:r>
            <w:r w:rsidR="006749F4" w:rsidRPr="00F302A1">
              <w:rPr>
                <w:rFonts w:ascii="Arial" w:hAnsi="Arial" w:cs="Arial"/>
                <w:sz w:val="22"/>
                <w:szCs w:val="22"/>
              </w:rPr>
              <w:t>FOIA</w:t>
            </w:r>
            <w:r w:rsidRPr="00F302A1">
              <w:rPr>
                <w:rFonts w:ascii="Arial" w:hAnsi="Arial" w:cs="Arial"/>
                <w:sz w:val="22"/>
                <w:szCs w:val="22"/>
              </w:rPr>
              <w:t>”), the Environmental Information Regulations 2004 (“EIR”)</w:t>
            </w:r>
          </w:p>
          <w:p w14:paraId="5D7CFB30" w14:textId="77777777" w:rsidR="001669F5" w:rsidRPr="00F302A1" w:rsidRDefault="001669F5" w:rsidP="00EF434A">
            <w:pPr>
              <w:jc w:val="both"/>
              <w:rPr>
                <w:rFonts w:ascii="Arial" w:hAnsi="Arial" w:cs="Arial"/>
                <w:sz w:val="22"/>
                <w:szCs w:val="22"/>
              </w:rPr>
            </w:pPr>
          </w:p>
        </w:tc>
      </w:tr>
      <w:tr w:rsidR="001669F5" w:rsidRPr="00F302A1" w14:paraId="17687FE1" w14:textId="77777777" w:rsidTr="00DE11DE">
        <w:trPr>
          <w:trHeight w:val="855"/>
        </w:trPr>
        <w:tc>
          <w:tcPr>
            <w:tcW w:w="2659" w:type="dxa"/>
            <w:shd w:val="clear" w:color="auto" w:fill="auto"/>
          </w:tcPr>
          <w:p w14:paraId="5C82C6B0"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ITT</w:t>
            </w:r>
          </w:p>
        </w:tc>
        <w:tc>
          <w:tcPr>
            <w:tcW w:w="6697" w:type="dxa"/>
            <w:shd w:val="clear" w:color="auto" w:fill="auto"/>
          </w:tcPr>
          <w:p w14:paraId="200D34F7" w14:textId="1D868FE3"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the Invitation to Tender that may be issued to Applicants that are selected as part of this </w:t>
            </w:r>
            <w:r w:rsidR="007A5BE0">
              <w:rPr>
                <w:rFonts w:ascii="Arial" w:hAnsi="Arial" w:cs="Arial"/>
                <w:sz w:val="22"/>
                <w:szCs w:val="22"/>
              </w:rPr>
              <w:t>SSQ</w:t>
            </w:r>
            <w:r w:rsidRPr="00F302A1">
              <w:rPr>
                <w:rFonts w:ascii="Arial" w:hAnsi="Arial" w:cs="Arial"/>
                <w:sz w:val="22"/>
                <w:szCs w:val="22"/>
              </w:rPr>
              <w:t xml:space="preserve"> stage of the procurement</w:t>
            </w:r>
            <w:r w:rsidR="00B00CCE" w:rsidRPr="00F302A1">
              <w:rPr>
                <w:rFonts w:ascii="Arial" w:hAnsi="Arial" w:cs="Arial"/>
                <w:sz w:val="22"/>
                <w:szCs w:val="22"/>
              </w:rPr>
              <w:t>.</w:t>
            </w:r>
            <w:r w:rsidRPr="00F302A1">
              <w:rPr>
                <w:rFonts w:ascii="Arial" w:hAnsi="Arial" w:cs="Arial"/>
                <w:sz w:val="22"/>
                <w:szCs w:val="22"/>
              </w:rPr>
              <w:t xml:space="preserve"> </w:t>
            </w:r>
          </w:p>
          <w:p w14:paraId="35B5B834" w14:textId="77777777" w:rsidR="001669F5" w:rsidRPr="00F302A1" w:rsidRDefault="001669F5" w:rsidP="00EF434A">
            <w:pPr>
              <w:jc w:val="both"/>
              <w:rPr>
                <w:rFonts w:ascii="Arial" w:hAnsi="Arial" w:cs="Arial"/>
                <w:sz w:val="22"/>
                <w:szCs w:val="22"/>
              </w:rPr>
            </w:pPr>
          </w:p>
        </w:tc>
      </w:tr>
      <w:tr w:rsidR="001669F5" w:rsidRPr="00F302A1" w14:paraId="5A14B5DD" w14:textId="77777777" w:rsidTr="00DE11DE">
        <w:tc>
          <w:tcPr>
            <w:tcW w:w="2659" w:type="dxa"/>
            <w:shd w:val="clear" w:color="auto" w:fill="auto"/>
          </w:tcPr>
          <w:p w14:paraId="1EFE9E2D"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OJEU Notice</w:t>
            </w:r>
          </w:p>
        </w:tc>
        <w:tc>
          <w:tcPr>
            <w:tcW w:w="6697" w:type="dxa"/>
            <w:shd w:val="clear" w:color="auto" w:fill="auto"/>
          </w:tcPr>
          <w:p w14:paraId="5F500834" w14:textId="77777777" w:rsidR="001669F5" w:rsidRDefault="001669F5" w:rsidP="008604E8">
            <w:pPr>
              <w:rPr>
                <w:rFonts w:ascii="Arial" w:hAnsi="Arial" w:cs="Arial"/>
                <w:sz w:val="22"/>
                <w:szCs w:val="22"/>
              </w:rPr>
            </w:pPr>
            <w:r w:rsidRPr="00F302A1">
              <w:rPr>
                <w:rFonts w:ascii="Arial" w:hAnsi="Arial" w:cs="Arial"/>
                <w:sz w:val="22"/>
                <w:szCs w:val="22"/>
              </w:rPr>
              <w:t xml:space="preserve">the notice issued for publication in the Official Journal of the European Union </w:t>
            </w:r>
          </w:p>
          <w:p w14:paraId="094FEBC6" w14:textId="43BA5B5E" w:rsidR="00717578" w:rsidRPr="00F302A1" w:rsidRDefault="00717578" w:rsidP="00717578">
            <w:pPr>
              <w:jc w:val="both"/>
              <w:rPr>
                <w:rFonts w:ascii="Arial" w:hAnsi="Arial" w:cs="Arial"/>
                <w:sz w:val="22"/>
                <w:szCs w:val="22"/>
              </w:rPr>
            </w:pPr>
          </w:p>
        </w:tc>
      </w:tr>
      <w:tr w:rsidR="001669F5" w:rsidRPr="00F302A1" w14:paraId="513FB18A" w14:textId="77777777" w:rsidTr="00DA33DA">
        <w:trPr>
          <w:trHeight w:val="603"/>
        </w:trPr>
        <w:tc>
          <w:tcPr>
            <w:tcW w:w="2659" w:type="dxa"/>
            <w:shd w:val="clear" w:color="auto" w:fill="auto"/>
          </w:tcPr>
          <w:p w14:paraId="6791BC32"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Portal</w:t>
            </w:r>
          </w:p>
        </w:tc>
        <w:tc>
          <w:tcPr>
            <w:tcW w:w="6697" w:type="dxa"/>
            <w:shd w:val="clear" w:color="auto" w:fill="auto"/>
          </w:tcPr>
          <w:p w14:paraId="5CEDACFE" w14:textId="21400716" w:rsidR="001669F5" w:rsidRPr="00F302A1" w:rsidRDefault="001669F5" w:rsidP="00455BFA">
            <w:pPr>
              <w:rPr>
                <w:rFonts w:ascii="Arial" w:hAnsi="Arial" w:cs="Arial"/>
                <w:sz w:val="22"/>
                <w:szCs w:val="22"/>
              </w:rPr>
            </w:pPr>
            <w:r w:rsidRPr="00F302A1">
              <w:rPr>
                <w:rFonts w:ascii="Arial" w:hAnsi="Arial" w:cs="Arial"/>
                <w:sz w:val="22"/>
                <w:szCs w:val="22"/>
              </w:rPr>
              <w:t xml:space="preserve">the Authority’s eTendering system </w:t>
            </w:r>
            <w:r w:rsidR="004510DC">
              <w:rPr>
                <w:rFonts w:ascii="Arial" w:hAnsi="Arial" w:cs="Arial"/>
                <w:sz w:val="22"/>
                <w:szCs w:val="22"/>
              </w:rPr>
              <w:t xml:space="preserve">Procontracts </w:t>
            </w:r>
            <w:r w:rsidRPr="00F302A1">
              <w:rPr>
                <w:rFonts w:ascii="Arial" w:hAnsi="Arial" w:cs="Arial"/>
                <w:sz w:val="22"/>
                <w:szCs w:val="22"/>
              </w:rPr>
              <w:t>(</w:t>
            </w:r>
            <w:hyperlink r:id="rId9" w:history="1">
              <w:r w:rsidRPr="00F302A1">
                <w:rPr>
                  <w:rStyle w:val="Hyperlink"/>
                  <w:rFonts w:ascii="Arial" w:hAnsi="Arial" w:cs="Arial"/>
                  <w:sz w:val="22"/>
                  <w:szCs w:val="22"/>
                </w:rPr>
                <w:t>www.londontenders.org</w:t>
              </w:r>
            </w:hyperlink>
            <w:r w:rsidRPr="00F302A1">
              <w:rPr>
                <w:rFonts w:ascii="Arial" w:hAnsi="Arial" w:cs="Arial"/>
                <w:sz w:val="22"/>
                <w:szCs w:val="22"/>
              </w:rPr>
              <w:t>)</w:t>
            </w:r>
          </w:p>
          <w:p w14:paraId="25127C85" w14:textId="77777777" w:rsidR="001669F5" w:rsidRPr="00F302A1" w:rsidRDefault="001669F5" w:rsidP="00455BFA">
            <w:pPr>
              <w:rPr>
                <w:rFonts w:ascii="Arial" w:hAnsi="Arial" w:cs="Arial"/>
                <w:sz w:val="22"/>
                <w:szCs w:val="22"/>
              </w:rPr>
            </w:pPr>
            <w:r w:rsidRPr="00F302A1">
              <w:rPr>
                <w:rFonts w:ascii="Arial" w:hAnsi="Arial" w:cs="Arial"/>
                <w:sz w:val="22"/>
                <w:szCs w:val="22"/>
              </w:rPr>
              <w:t xml:space="preserve">  </w:t>
            </w:r>
          </w:p>
        </w:tc>
      </w:tr>
      <w:tr w:rsidR="001669F5" w:rsidRPr="00F302A1" w14:paraId="0687EEE2" w14:textId="77777777" w:rsidTr="00DE11DE">
        <w:trPr>
          <w:trHeight w:val="603"/>
        </w:trPr>
        <w:tc>
          <w:tcPr>
            <w:tcW w:w="2659" w:type="dxa"/>
            <w:shd w:val="clear" w:color="auto" w:fill="auto"/>
          </w:tcPr>
          <w:p w14:paraId="135A589B" w14:textId="41005684" w:rsidR="001669F5" w:rsidRPr="00F302A1" w:rsidRDefault="00DE11DE" w:rsidP="007D3107">
            <w:pPr>
              <w:jc w:val="both"/>
              <w:rPr>
                <w:rFonts w:ascii="Arial" w:hAnsi="Arial" w:cs="Arial"/>
                <w:b/>
                <w:sz w:val="22"/>
                <w:szCs w:val="22"/>
              </w:rPr>
            </w:pPr>
            <w:r w:rsidRPr="00F302A1">
              <w:rPr>
                <w:rFonts w:ascii="Arial" w:hAnsi="Arial" w:cs="Arial"/>
                <w:b/>
                <w:sz w:val="22"/>
                <w:szCs w:val="22"/>
              </w:rPr>
              <w:t>Pre-Qualification Questionnaire (</w:t>
            </w:r>
            <w:r w:rsidR="007D3107" w:rsidRPr="00F302A1">
              <w:rPr>
                <w:rFonts w:ascii="Arial" w:hAnsi="Arial" w:cs="Arial"/>
                <w:b/>
                <w:sz w:val="22"/>
                <w:szCs w:val="22"/>
              </w:rPr>
              <w:t>PQQ</w:t>
            </w:r>
            <w:r w:rsidRPr="00F302A1">
              <w:rPr>
                <w:rFonts w:ascii="Arial" w:hAnsi="Arial" w:cs="Arial"/>
                <w:b/>
                <w:sz w:val="22"/>
                <w:szCs w:val="22"/>
              </w:rPr>
              <w:t xml:space="preserve">) </w:t>
            </w:r>
          </w:p>
          <w:p w14:paraId="138ACFF4" w14:textId="5124F6B9" w:rsidR="00DE11DE" w:rsidRPr="00F302A1" w:rsidRDefault="00DE11DE" w:rsidP="007D3107">
            <w:pPr>
              <w:jc w:val="both"/>
              <w:rPr>
                <w:rFonts w:ascii="Arial" w:hAnsi="Arial" w:cs="Arial"/>
                <w:b/>
                <w:sz w:val="22"/>
                <w:szCs w:val="22"/>
              </w:rPr>
            </w:pPr>
          </w:p>
        </w:tc>
        <w:tc>
          <w:tcPr>
            <w:tcW w:w="6697" w:type="dxa"/>
            <w:shd w:val="clear" w:color="auto" w:fill="auto"/>
          </w:tcPr>
          <w:p w14:paraId="1AB769BE" w14:textId="1822DAA5" w:rsidR="00545152" w:rsidRPr="00F302A1" w:rsidRDefault="00DE11DE" w:rsidP="00DE11DE">
            <w:pPr>
              <w:jc w:val="both"/>
              <w:rPr>
                <w:rFonts w:ascii="Arial" w:hAnsi="Arial" w:cs="Arial"/>
                <w:sz w:val="22"/>
                <w:szCs w:val="22"/>
              </w:rPr>
            </w:pPr>
            <w:r w:rsidRPr="00F302A1">
              <w:rPr>
                <w:rFonts w:ascii="Arial" w:hAnsi="Arial" w:cs="Arial"/>
                <w:sz w:val="22"/>
                <w:szCs w:val="22"/>
              </w:rPr>
              <w:t xml:space="preserve">The previously adopted </w:t>
            </w:r>
            <w:r w:rsidR="00545152" w:rsidRPr="00F302A1">
              <w:rPr>
                <w:rFonts w:ascii="Arial" w:hAnsi="Arial" w:cs="Arial"/>
                <w:sz w:val="22"/>
                <w:szCs w:val="22"/>
              </w:rPr>
              <w:t>Selection document</w:t>
            </w:r>
            <w:r w:rsidRPr="00F302A1">
              <w:rPr>
                <w:rFonts w:ascii="Arial" w:hAnsi="Arial" w:cs="Arial"/>
                <w:sz w:val="22"/>
                <w:szCs w:val="22"/>
              </w:rPr>
              <w:t xml:space="preserve"> used </w:t>
            </w:r>
            <w:r w:rsidR="00077E5F" w:rsidRPr="00F302A1">
              <w:rPr>
                <w:rFonts w:ascii="Arial" w:hAnsi="Arial" w:cs="Arial"/>
                <w:sz w:val="22"/>
                <w:szCs w:val="22"/>
              </w:rPr>
              <w:t>by public sector buyers/purchasers to help shortlist suppliers to invite to tender by assessing an applicants’ suitability to perform a specific function where a certain level of technical ability is required, and form part of the restricted tendering procedure</w:t>
            </w:r>
            <w:r w:rsidR="00545152" w:rsidRPr="00F302A1">
              <w:rPr>
                <w:rFonts w:ascii="Arial" w:hAnsi="Arial" w:cs="Arial"/>
                <w:sz w:val="22"/>
                <w:szCs w:val="22"/>
              </w:rPr>
              <w:t>.</w:t>
            </w:r>
          </w:p>
          <w:p w14:paraId="136AE2B5" w14:textId="77777777" w:rsidR="001669F5" w:rsidRPr="00F302A1" w:rsidRDefault="001669F5" w:rsidP="00DE11DE">
            <w:pPr>
              <w:jc w:val="both"/>
              <w:rPr>
                <w:rFonts w:ascii="Arial" w:hAnsi="Arial" w:cs="Arial"/>
                <w:sz w:val="22"/>
                <w:szCs w:val="22"/>
              </w:rPr>
            </w:pPr>
          </w:p>
        </w:tc>
      </w:tr>
      <w:tr w:rsidR="00DE11DE" w:rsidRPr="00F302A1" w14:paraId="21833E7B" w14:textId="77777777" w:rsidTr="00DE11DE">
        <w:tc>
          <w:tcPr>
            <w:tcW w:w="2659" w:type="dxa"/>
            <w:shd w:val="clear" w:color="auto" w:fill="auto"/>
          </w:tcPr>
          <w:p w14:paraId="0C05FD77" w14:textId="259D4269" w:rsidR="00DE11DE" w:rsidRPr="00F302A1" w:rsidRDefault="00DE11DE" w:rsidP="00717578">
            <w:pPr>
              <w:rPr>
                <w:rFonts w:ascii="Arial" w:hAnsi="Arial" w:cs="Arial"/>
                <w:b/>
                <w:sz w:val="22"/>
                <w:szCs w:val="22"/>
              </w:rPr>
            </w:pPr>
            <w:r w:rsidRPr="00F302A1">
              <w:rPr>
                <w:rFonts w:ascii="Arial" w:hAnsi="Arial" w:cs="Arial"/>
                <w:b/>
                <w:sz w:val="22"/>
                <w:szCs w:val="22"/>
              </w:rPr>
              <w:t>Standard Selection Questionnaire (</w:t>
            </w:r>
            <w:r w:rsidR="007A5BE0">
              <w:rPr>
                <w:rFonts w:ascii="Arial" w:hAnsi="Arial" w:cs="Arial"/>
                <w:b/>
                <w:sz w:val="22"/>
                <w:szCs w:val="22"/>
              </w:rPr>
              <w:t>SSQ</w:t>
            </w:r>
            <w:r w:rsidRPr="00F302A1">
              <w:rPr>
                <w:rFonts w:ascii="Arial" w:hAnsi="Arial" w:cs="Arial"/>
                <w:b/>
                <w:sz w:val="22"/>
                <w:szCs w:val="22"/>
              </w:rPr>
              <w:t>)</w:t>
            </w:r>
          </w:p>
          <w:p w14:paraId="420DEF73" w14:textId="0B9CA45E" w:rsidR="00DE11DE" w:rsidRPr="00F302A1" w:rsidRDefault="00DE11DE" w:rsidP="002148B8">
            <w:pPr>
              <w:jc w:val="both"/>
              <w:rPr>
                <w:rFonts w:ascii="Arial" w:hAnsi="Arial" w:cs="Arial"/>
                <w:b/>
                <w:sz w:val="22"/>
                <w:szCs w:val="22"/>
              </w:rPr>
            </w:pPr>
          </w:p>
        </w:tc>
        <w:tc>
          <w:tcPr>
            <w:tcW w:w="6697" w:type="dxa"/>
            <w:shd w:val="clear" w:color="auto" w:fill="auto"/>
          </w:tcPr>
          <w:p w14:paraId="2BA7ED0A" w14:textId="45A4FB69" w:rsidR="00DE11DE" w:rsidRPr="00F302A1" w:rsidRDefault="00545152" w:rsidP="002148B8">
            <w:pPr>
              <w:jc w:val="both"/>
              <w:rPr>
                <w:rFonts w:ascii="Arial" w:hAnsi="Arial" w:cs="Arial"/>
                <w:sz w:val="22"/>
                <w:szCs w:val="22"/>
              </w:rPr>
            </w:pPr>
            <w:r w:rsidRPr="00F302A1">
              <w:rPr>
                <w:rFonts w:ascii="Arial" w:hAnsi="Arial" w:cs="Arial"/>
                <w:sz w:val="22"/>
                <w:szCs w:val="22"/>
              </w:rPr>
              <w:t>This newly adopted Selection document used by public sector buyers/purchasers to help shortlist suppliers to invite to tender by assessing an applicants’ suitability to perform a specific function where a certain level of technical ability is required, and form part of the restricted tendering procedure.</w:t>
            </w:r>
          </w:p>
          <w:p w14:paraId="643D5F70" w14:textId="77777777" w:rsidR="00DE11DE" w:rsidRPr="00F302A1" w:rsidRDefault="00DE11DE" w:rsidP="002148B8">
            <w:pPr>
              <w:jc w:val="both"/>
              <w:rPr>
                <w:rFonts w:ascii="Arial" w:hAnsi="Arial" w:cs="Arial"/>
                <w:sz w:val="22"/>
                <w:szCs w:val="22"/>
              </w:rPr>
            </w:pPr>
          </w:p>
        </w:tc>
      </w:tr>
      <w:tr w:rsidR="001669F5" w:rsidRPr="00F302A1" w14:paraId="04723B23" w14:textId="77777777" w:rsidTr="00DE11DE">
        <w:tc>
          <w:tcPr>
            <w:tcW w:w="2659" w:type="dxa"/>
            <w:shd w:val="clear" w:color="auto" w:fill="auto"/>
          </w:tcPr>
          <w:p w14:paraId="27E3FF43" w14:textId="0DBB43B6" w:rsidR="001669F5" w:rsidRPr="00F302A1" w:rsidRDefault="007A5BE0" w:rsidP="00EF434A">
            <w:pPr>
              <w:jc w:val="both"/>
              <w:rPr>
                <w:rFonts w:ascii="Arial" w:hAnsi="Arial" w:cs="Arial"/>
                <w:b/>
                <w:sz w:val="22"/>
                <w:szCs w:val="22"/>
              </w:rPr>
            </w:pPr>
            <w:r>
              <w:rPr>
                <w:rFonts w:ascii="Arial" w:hAnsi="Arial" w:cs="Arial"/>
                <w:b/>
                <w:sz w:val="22"/>
                <w:szCs w:val="22"/>
              </w:rPr>
              <w:t>SSQ</w:t>
            </w:r>
            <w:r w:rsidR="001669F5" w:rsidRPr="00F302A1">
              <w:rPr>
                <w:rFonts w:ascii="Arial" w:hAnsi="Arial" w:cs="Arial"/>
                <w:b/>
                <w:sz w:val="22"/>
                <w:szCs w:val="22"/>
              </w:rPr>
              <w:t xml:space="preserve"> Response</w:t>
            </w:r>
          </w:p>
        </w:tc>
        <w:tc>
          <w:tcPr>
            <w:tcW w:w="6697" w:type="dxa"/>
            <w:shd w:val="clear" w:color="auto" w:fill="auto"/>
          </w:tcPr>
          <w:p w14:paraId="70C478CA" w14:textId="69C8AF67"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the document submitted by an Applicant in response to this </w:t>
            </w:r>
            <w:r w:rsidR="007A5BE0">
              <w:rPr>
                <w:rFonts w:ascii="Arial" w:hAnsi="Arial" w:cs="Arial"/>
                <w:sz w:val="22"/>
                <w:szCs w:val="22"/>
              </w:rPr>
              <w:t>SSQ</w:t>
            </w:r>
            <w:r w:rsidRPr="00F302A1">
              <w:rPr>
                <w:rFonts w:ascii="Arial" w:hAnsi="Arial" w:cs="Arial"/>
                <w:sz w:val="22"/>
                <w:szCs w:val="22"/>
              </w:rPr>
              <w:t xml:space="preserve">, and which will include: (i) answers to each of the standard form </w:t>
            </w:r>
            <w:r w:rsidR="007A5BE0">
              <w:rPr>
                <w:rFonts w:ascii="Arial" w:hAnsi="Arial" w:cs="Arial"/>
                <w:sz w:val="22"/>
                <w:szCs w:val="22"/>
              </w:rPr>
              <w:t>SSQ</w:t>
            </w:r>
            <w:r w:rsidRPr="00F302A1">
              <w:rPr>
                <w:rFonts w:ascii="Arial" w:hAnsi="Arial" w:cs="Arial"/>
                <w:sz w:val="22"/>
                <w:szCs w:val="22"/>
              </w:rPr>
              <w:t xml:space="preserve"> questions set out at paragraph </w:t>
            </w:r>
            <w:r w:rsidR="001108EB" w:rsidRPr="00F302A1">
              <w:rPr>
                <w:rFonts w:ascii="Arial" w:hAnsi="Arial" w:cs="Arial"/>
                <w:sz w:val="22"/>
                <w:szCs w:val="22"/>
              </w:rPr>
              <w:t xml:space="preserve">16 </w:t>
            </w:r>
            <w:r w:rsidRPr="00F302A1">
              <w:rPr>
                <w:rFonts w:ascii="Arial" w:hAnsi="Arial" w:cs="Arial"/>
                <w:sz w:val="22"/>
                <w:szCs w:val="22"/>
              </w:rPr>
              <w:t xml:space="preserve">of this </w:t>
            </w:r>
            <w:r w:rsidR="007A5BE0">
              <w:rPr>
                <w:rFonts w:ascii="Arial" w:hAnsi="Arial" w:cs="Arial"/>
                <w:sz w:val="22"/>
                <w:szCs w:val="22"/>
              </w:rPr>
              <w:t>SSQ</w:t>
            </w:r>
            <w:r w:rsidRPr="00F302A1">
              <w:rPr>
                <w:rFonts w:ascii="Arial" w:hAnsi="Arial" w:cs="Arial"/>
                <w:sz w:val="22"/>
                <w:szCs w:val="22"/>
              </w:rPr>
              <w:t xml:space="preserve">; (ii) the declaration set out at paragraph </w:t>
            </w:r>
            <w:r w:rsidR="007D3107" w:rsidRPr="00F302A1">
              <w:rPr>
                <w:rFonts w:ascii="Arial" w:hAnsi="Arial" w:cs="Arial"/>
                <w:color w:val="auto"/>
                <w:sz w:val="22"/>
                <w:szCs w:val="22"/>
              </w:rPr>
              <w:t>1</w:t>
            </w:r>
            <w:r w:rsidR="007D3107" w:rsidRPr="00F302A1">
              <w:rPr>
                <w:rFonts w:ascii="Arial" w:hAnsi="Arial" w:cs="Arial"/>
                <w:bCs/>
                <w:color w:val="auto"/>
                <w:sz w:val="22"/>
                <w:szCs w:val="22"/>
                <w:lang w:val="en-US"/>
              </w:rPr>
              <w:t>6</w:t>
            </w:r>
            <w:r w:rsidRPr="00F302A1">
              <w:rPr>
                <w:rFonts w:ascii="Arial" w:hAnsi="Arial" w:cs="Arial"/>
                <w:bCs/>
                <w:color w:val="auto"/>
                <w:sz w:val="22"/>
                <w:szCs w:val="22"/>
                <w:lang w:val="en-US"/>
              </w:rPr>
              <w:t xml:space="preserve"> </w:t>
            </w:r>
            <w:r w:rsidRPr="00F302A1">
              <w:rPr>
                <w:rFonts w:ascii="Arial" w:hAnsi="Arial" w:cs="Arial"/>
                <w:sz w:val="22"/>
                <w:szCs w:val="22"/>
              </w:rPr>
              <w:t xml:space="preserve">and (iii) any other express response requirements of this </w:t>
            </w:r>
            <w:r w:rsidR="007A5BE0">
              <w:rPr>
                <w:rFonts w:ascii="Arial" w:hAnsi="Arial" w:cs="Arial"/>
                <w:sz w:val="22"/>
                <w:szCs w:val="22"/>
              </w:rPr>
              <w:t>SSQ</w:t>
            </w:r>
            <w:r w:rsidR="00B00CCE" w:rsidRPr="00F302A1">
              <w:rPr>
                <w:rFonts w:ascii="Arial" w:hAnsi="Arial" w:cs="Arial"/>
                <w:sz w:val="22"/>
                <w:szCs w:val="22"/>
              </w:rPr>
              <w:t>.</w:t>
            </w:r>
          </w:p>
          <w:p w14:paraId="3C5ADA37" w14:textId="77777777" w:rsidR="001669F5" w:rsidRPr="00F302A1" w:rsidRDefault="001669F5" w:rsidP="00EF434A">
            <w:pPr>
              <w:jc w:val="both"/>
              <w:rPr>
                <w:rFonts w:ascii="Arial" w:hAnsi="Arial" w:cs="Arial"/>
                <w:sz w:val="22"/>
                <w:szCs w:val="22"/>
              </w:rPr>
            </w:pPr>
          </w:p>
        </w:tc>
      </w:tr>
      <w:tr w:rsidR="001669F5" w:rsidRPr="00F302A1" w14:paraId="7D712CD1" w14:textId="77777777" w:rsidTr="00DE11DE">
        <w:tc>
          <w:tcPr>
            <w:tcW w:w="2659" w:type="dxa"/>
            <w:shd w:val="clear" w:color="auto" w:fill="auto"/>
          </w:tcPr>
          <w:p w14:paraId="2D53684F"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Procurement Documents</w:t>
            </w:r>
          </w:p>
        </w:tc>
        <w:tc>
          <w:tcPr>
            <w:tcW w:w="6697" w:type="dxa"/>
            <w:shd w:val="clear" w:color="auto" w:fill="auto"/>
          </w:tcPr>
          <w:p w14:paraId="73D57A2F" w14:textId="70B838FB"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this </w:t>
            </w:r>
            <w:r w:rsidR="007A5BE0">
              <w:rPr>
                <w:rFonts w:ascii="Arial" w:hAnsi="Arial" w:cs="Arial"/>
                <w:sz w:val="22"/>
                <w:szCs w:val="22"/>
              </w:rPr>
              <w:t>SSQ</w:t>
            </w:r>
            <w:r w:rsidRPr="00F302A1">
              <w:rPr>
                <w:rFonts w:ascii="Arial" w:hAnsi="Arial" w:cs="Arial"/>
                <w:sz w:val="22"/>
                <w:szCs w:val="22"/>
              </w:rPr>
              <w:t>, the OJEU Notice, Draft Contract and the ITT, together with any additional documents associated with this procurement provided by the Authority to Applicants</w:t>
            </w:r>
            <w:r w:rsidR="00B00CCE" w:rsidRPr="00F302A1">
              <w:rPr>
                <w:rFonts w:ascii="Arial" w:hAnsi="Arial" w:cs="Arial"/>
                <w:sz w:val="22"/>
                <w:szCs w:val="22"/>
              </w:rPr>
              <w:t>.</w:t>
            </w:r>
          </w:p>
          <w:p w14:paraId="5FBD54F5" w14:textId="77777777" w:rsidR="001669F5" w:rsidRPr="00F302A1" w:rsidRDefault="001669F5" w:rsidP="00EF434A">
            <w:pPr>
              <w:jc w:val="both"/>
              <w:rPr>
                <w:rFonts w:ascii="Arial" w:hAnsi="Arial" w:cs="Arial"/>
                <w:sz w:val="22"/>
                <w:szCs w:val="22"/>
              </w:rPr>
            </w:pPr>
          </w:p>
        </w:tc>
      </w:tr>
      <w:tr w:rsidR="001669F5" w:rsidRPr="00F302A1" w14:paraId="38B3E4F1" w14:textId="77777777" w:rsidTr="00DE11DE">
        <w:tc>
          <w:tcPr>
            <w:tcW w:w="2659" w:type="dxa"/>
            <w:shd w:val="clear" w:color="auto" w:fill="auto"/>
          </w:tcPr>
          <w:p w14:paraId="01E06D35"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Services</w:t>
            </w:r>
          </w:p>
        </w:tc>
        <w:tc>
          <w:tcPr>
            <w:tcW w:w="6697" w:type="dxa"/>
            <w:shd w:val="clear" w:color="auto" w:fill="auto"/>
          </w:tcPr>
          <w:p w14:paraId="19CA2BC0" w14:textId="53D016EA" w:rsidR="001669F5" w:rsidRPr="00F302A1" w:rsidRDefault="00B00CCE" w:rsidP="00EF434A">
            <w:pPr>
              <w:jc w:val="both"/>
              <w:rPr>
                <w:rFonts w:ascii="Arial" w:hAnsi="Arial" w:cs="Arial"/>
                <w:sz w:val="22"/>
                <w:szCs w:val="22"/>
              </w:rPr>
            </w:pPr>
            <w:r w:rsidRPr="00F302A1">
              <w:rPr>
                <w:rFonts w:ascii="Arial" w:hAnsi="Arial" w:cs="Arial"/>
                <w:sz w:val="22"/>
                <w:szCs w:val="22"/>
              </w:rPr>
              <w:t>the S</w:t>
            </w:r>
            <w:r w:rsidR="001669F5" w:rsidRPr="00F302A1">
              <w:rPr>
                <w:rFonts w:ascii="Arial" w:hAnsi="Arial" w:cs="Arial"/>
                <w:sz w:val="22"/>
                <w:szCs w:val="22"/>
              </w:rPr>
              <w:t>ervices which are the subject matter of the procurement, and which are detailed in the ITT</w:t>
            </w:r>
            <w:r w:rsidRPr="00F302A1">
              <w:rPr>
                <w:rFonts w:ascii="Arial" w:hAnsi="Arial" w:cs="Arial"/>
                <w:sz w:val="22"/>
                <w:szCs w:val="22"/>
              </w:rPr>
              <w:t>.</w:t>
            </w:r>
          </w:p>
          <w:p w14:paraId="7BFD1FA5" w14:textId="77777777" w:rsidR="001669F5" w:rsidRPr="00F302A1" w:rsidRDefault="001669F5" w:rsidP="00EF434A">
            <w:pPr>
              <w:jc w:val="both"/>
              <w:rPr>
                <w:rFonts w:ascii="Arial" w:hAnsi="Arial" w:cs="Arial"/>
                <w:sz w:val="22"/>
                <w:szCs w:val="22"/>
              </w:rPr>
            </w:pPr>
          </w:p>
        </w:tc>
      </w:tr>
      <w:tr w:rsidR="001669F5" w:rsidRPr="00F302A1" w14:paraId="285020B9" w14:textId="77777777" w:rsidTr="00DE11DE">
        <w:tc>
          <w:tcPr>
            <w:tcW w:w="2659" w:type="dxa"/>
            <w:shd w:val="clear" w:color="auto" w:fill="auto"/>
          </w:tcPr>
          <w:p w14:paraId="6862CFE2"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Successful Bidder</w:t>
            </w:r>
          </w:p>
        </w:tc>
        <w:tc>
          <w:tcPr>
            <w:tcW w:w="6697" w:type="dxa"/>
            <w:shd w:val="clear" w:color="auto" w:fill="auto"/>
          </w:tcPr>
          <w:p w14:paraId="31CE053E" w14:textId="710BEC71" w:rsidR="001669F5" w:rsidRPr="00F302A1" w:rsidRDefault="001669F5" w:rsidP="00EF434A">
            <w:pPr>
              <w:jc w:val="both"/>
              <w:rPr>
                <w:rFonts w:ascii="Arial" w:hAnsi="Arial" w:cs="Arial"/>
                <w:sz w:val="22"/>
                <w:szCs w:val="22"/>
              </w:rPr>
            </w:pPr>
            <w:r w:rsidRPr="00F302A1">
              <w:rPr>
                <w:rFonts w:ascii="Arial" w:hAnsi="Arial" w:cs="Arial"/>
                <w:sz w:val="22"/>
                <w:szCs w:val="22"/>
              </w:rPr>
              <w:t>the Bidder which submits a compliant Tender which receives the highest score at the conclusion of the procurement</w:t>
            </w:r>
            <w:r w:rsidR="00B00CCE" w:rsidRPr="00F302A1">
              <w:rPr>
                <w:rFonts w:ascii="Arial" w:hAnsi="Arial" w:cs="Arial"/>
                <w:sz w:val="22"/>
                <w:szCs w:val="22"/>
              </w:rPr>
              <w:t>.</w:t>
            </w:r>
          </w:p>
          <w:p w14:paraId="47ABE3D4" w14:textId="77777777"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 </w:t>
            </w:r>
          </w:p>
        </w:tc>
      </w:tr>
      <w:tr w:rsidR="001669F5" w:rsidRPr="00F302A1" w14:paraId="347B3FFF" w14:textId="77777777" w:rsidTr="00DE11DE">
        <w:tc>
          <w:tcPr>
            <w:tcW w:w="2659" w:type="dxa"/>
            <w:shd w:val="clear" w:color="auto" w:fill="auto"/>
          </w:tcPr>
          <w:p w14:paraId="2504117B"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Tender</w:t>
            </w:r>
          </w:p>
        </w:tc>
        <w:tc>
          <w:tcPr>
            <w:tcW w:w="6697" w:type="dxa"/>
            <w:shd w:val="clear" w:color="auto" w:fill="auto"/>
          </w:tcPr>
          <w:p w14:paraId="281F5EF9" w14:textId="717A984B" w:rsidR="001669F5" w:rsidRPr="00F302A1" w:rsidRDefault="001669F5" w:rsidP="00EF434A">
            <w:pPr>
              <w:jc w:val="both"/>
              <w:rPr>
                <w:rFonts w:ascii="Arial" w:hAnsi="Arial" w:cs="Arial"/>
                <w:sz w:val="22"/>
                <w:szCs w:val="22"/>
              </w:rPr>
            </w:pPr>
            <w:r w:rsidRPr="00F302A1">
              <w:rPr>
                <w:rFonts w:ascii="Arial" w:hAnsi="Arial" w:cs="Arial"/>
                <w:sz w:val="22"/>
                <w:szCs w:val="22"/>
              </w:rPr>
              <w:t>the response by a Bidder to the ITT</w:t>
            </w:r>
            <w:r w:rsidR="00B00CCE" w:rsidRPr="00F302A1">
              <w:rPr>
                <w:rFonts w:ascii="Arial" w:hAnsi="Arial" w:cs="Arial"/>
                <w:sz w:val="22"/>
                <w:szCs w:val="22"/>
              </w:rPr>
              <w:t>.</w:t>
            </w:r>
          </w:p>
          <w:p w14:paraId="568B2E47" w14:textId="77777777" w:rsidR="001669F5" w:rsidRPr="00F302A1" w:rsidRDefault="001669F5" w:rsidP="00EF434A">
            <w:pPr>
              <w:jc w:val="both"/>
              <w:rPr>
                <w:rFonts w:ascii="Arial" w:hAnsi="Arial" w:cs="Arial"/>
                <w:sz w:val="22"/>
                <w:szCs w:val="22"/>
              </w:rPr>
            </w:pPr>
          </w:p>
        </w:tc>
      </w:tr>
      <w:tr w:rsidR="001669F5" w:rsidRPr="00F302A1" w14:paraId="5E568ABE" w14:textId="77777777" w:rsidTr="00DE11DE">
        <w:tc>
          <w:tcPr>
            <w:tcW w:w="2659" w:type="dxa"/>
            <w:shd w:val="clear" w:color="auto" w:fill="auto"/>
          </w:tcPr>
          <w:p w14:paraId="2DE7AD54"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2015 Regulations</w:t>
            </w:r>
          </w:p>
        </w:tc>
        <w:tc>
          <w:tcPr>
            <w:tcW w:w="6697" w:type="dxa"/>
            <w:shd w:val="clear" w:color="auto" w:fill="auto"/>
          </w:tcPr>
          <w:p w14:paraId="2BF12CF5" w14:textId="77777777" w:rsidR="001669F5" w:rsidRPr="00F302A1" w:rsidRDefault="001669F5" w:rsidP="00EF434A">
            <w:pPr>
              <w:jc w:val="both"/>
              <w:rPr>
                <w:rFonts w:ascii="Arial" w:hAnsi="Arial" w:cs="Arial"/>
                <w:sz w:val="22"/>
                <w:szCs w:val="22"/>
              </w:rPr>
            </w:pPr>
            <w:r w:rsidRPr="00F302A1">
              <w:rPr>
                <w:rFonts w:ascii="Arial" w:hAnsi="Arial" w:cs="Arial"/>
                <w:sz w:val="22"/>
                <w:szCs w:val="22"/>
              </w:rPr>
              <w:t>the Public Contracts Regulations 2015.</w:t>
            </w:r>
          </w:p>
        </w:tc>
      </w:tr>
    </w:tbl>
    <w:p w14:paraId="39158FC3" w14:textId="77777777" w:rsidR="001669F5" w:rsidRDefault="001669F5" w:rsidP="001669F5">
      <w:pPr>
        <w:jc w:val="both"/>
        <w:rPr>
          <w:rFonts w:cs="Calibri"/>
        </w:rPr>
      </w:pPr>
    </w:p>
    <w:p w14:paraId="2595F625" w14:textId="77777777" w:rsidR="00000A8D" w:rsidRPr="005A515C" w:rsidRDefault="00000A8D" w:rsidP="001669F5">
      <w:pPr>
        <w:jc w:val="both"/>
        <w:rPr>
          <w:rFonts w:cs="Calibri"/>
        </w:rPr>
      </w:pPr>
    </w:p>
    <w:p w14:paraId="0510A4B7" w14:textId="77777777" w:rsidR="001669F5" w:rsidRPr="004510DC" w:rsidRDefault="001669F5" w:rsidP="007A31FA">
      <w:pPr>
        <w:pStyle w:val="Heading1"/>
        <w:keepLines w:val="0"/>
        <w:numPr>
          <w:ilvl w:val="0"/>
          <w:numId w:val="5"/>
        </w:numPr>
        <w:spacing w:before="0" w:line="240" w:lineRule="auto"/>
        <w:contextualSpacing w:val="0"/>
        <w:jc w:val="left"/>
        <w:rPr>
          <w:color w:val="auto"/>
          <w:sz w:val="22"/>
          <w:szCs w:val="22"/>
        </w:rPr>
      </w:pPr>
      <w:bookmarkStart w:id="1" w:name="_Toc452104282"/>
      <w:bookmarkStart w:id="2" w:name="_Toc468075901"/>
      <w:r w:rsidRPr="004510DC">
        <w:rPr>
          <w:color w:val="auto"/>
          <w:sz w:val="22"/>
          <w:szCs w:val="22"/>
        </w:rPr>
        <w:t>INTRODUCTION</w:t>
      </w:r>
      <w:bookmarkEnd w:id="1"/>
      <w:bookmarkEnd w:id="2"/>
    </w:p>
    <w:p w14:paraId="1AC97948" w14:textId="35D74850" w:rsidR="0000750B" w:rsidRPr="00F302A1" w:rsidRDefault="001669F5" w:rsidP="00F40F28">
      <w:pPr>
        <w:pStyle w:val="Heading2"/>
        <w:jc w:val="both"/>
        <w:rPr>
          <w:rFonts w:ascii="Arial" w:hAnsi="Arial" w:cs="Arial"/>
          <w:b w:val="0"/>
          <w:sz w:val="22"/>
          <w:szCs w:val="22"/>
        </w:rPr>
      </w:pPr>
      <w:r w:rsidRPr="00F302A1">
        <w:rPr>
          <w:rFonts w:ascii="Arial" w:hAnsi="Arial" w:cs="Arial"/>
          <w:b w:val="0"/>
          <w:sz w:val="22"/>
          <w:szCs w:val="22"/>
        </w:rPr>
        <w:t xml:space="preserve">The Authority seeks expressions of interest from suitably </w:t>
      </w:r>
      <w:r w:rsidR="008401A4" w:rsidRPr="00F302A1">
        <w:rPr>
          <w:rFonts w:ascii="Arial" w:hAnsi="Arial" w:cs="Arial"/>
          <w:b w:val="0"/>
          <w:sz w:val="22"/>
          <w:szCs w:val="22"/>
        </w:rPr>
        <w:t xml:space="preserve">qualified providers </w:t>
      </w:r>
      <w:r w:rsidRPr="00F302A1">
        <w:rPr>
          <w:rFonts w:ascii="Arial" w:hAnsi="Arial" w:cs="Arial"/>
          <w:b w:val="0"/>
          <w:sz w:val="22"/>
          <w:szCs w:val="22"/>
        </w:rPr>
        <w:t>to deliver the Services.</w:t>
      </w:r>
    </w:p>
    <w:p w14:paraId="12C3BAF8" w14:textId="77777777" w:rsidR="00F302A1" w:rsidRPr="00F302A1" w:rsidRDefault="00F302A1" w:rsidP="00F40F28">
      <w:pPr>
        <w:pStyle w:val="Heading2"/>
        <w:jc w:val="both"/>
        <w:rPr>
          <w:rFonts w:ascii="Arial" w:hAnsi="Arial" w:cs="Arial"/>
          <w:b w:val="0"/>
          <w:sz w:val="22"/>
          <w:szCs w:val="22"/>
        </w:rPr>
      </w:pPr>
    </w:p>
    <w:p w14:paraId="74765B41" w14:textId="48951679" w:rsidR="001669F5" w:rsidRPr="00F302A1" w:rsidRDefault="001669F5" w:rsidP="00F40F28">
      <w:pPr>
        <w:pStyle w:val="Heading2"/>
        <w:jc w:val="both"/>
        <w:rPr>
          <w:rFonts w:ascii="Arial" w:hAnsi="Arial" w:cs="Arial"/>
          <w:b w:val="0"/>
          <w:sz w:val="22"/>
          <w:szCs w:val="22"/>
        </w:rPr>
      </w:pPr>
      <w:r w:rsidRPr="00F302A1">
        <w:rPr>
          <w:rFonts w:ascii="Arial" w:hAnsi="Arial" w:cs="Arial"/>
          <w:b w:val="0"/>
          <w:sz w:val="22"/>
          <w:szCs w:val="22"/>
        </w:rPr>
        <w:t xml:space="preserve">This is a competitive procurement </w:t>
      </w:r>
      <w:r w:rsidR="008401A4" w:rsidRPr="00F302A1">
        <w:rPr>
          <w:rFonts w:ascii="Arial" w:hAnsi="Arial" w:cs="Arial"/>
          <w:b w:val="0"/>
          <w:sz w:val="22"/>
          <w:szCs w:val="22"/>
        </w:rPr>
        <w:t xml:space="preserve">process </w:t>
      </w:r>
      <w:r w:rsidRPr="00F302A1">
        <w:rPr>
          <w:rFonts w:ascii="Arial" w:hAnsi="Arial" w:cs="Arial"/>
          <w:b w:val="0"/>
          <w:sz w:val="22"/>
          <w:szCs w:val="22"/>
        </w:rPr>
        <w:t xml:space="preserve">conducted in accordance with the </w:t>
      </w:r>
      <w:r w:rsidR="008401A4" w:rsidRPr="00F302A1">
        <w:rPr>
          <w:rFonts w:ascii="Arial" w:hAnsi="Arial" w:cs="Arial"/>
          <w:b w:val="0"/>
          <w:sz w:val="22"/>
          <w:szCs w:val="22"/>
        </w:rPr>
        <w:t>Restricted procedure</w:t>
      </w:r>
      <w:r w:rsidRPr="00F302A1">
        <w:rPr>
          <w:rFonts w:ascii="Arial" w:hAnsi="Arial" w:cs="Arial"/>
          <w:b w:val="0"/>
          <w:sz w:val="22"/>
          <w:szCs w:val="22"/>
        </w:rPr>
        <w:t xml:space="preserve"> under </w:t>
      </w:r>
      <w:r w:rsidR="007C59D0" w:rsidRPr="00F302A1">
        <w:rPr>
          <w:rFonts w:ascii="Arial" w:hAnsi="Arial" w:cs="Arial"/>
          <w:b w:val="0"/>
          <w:sz w:val="22"/>
          <w:szCs w:val="22"/>
        </w:rPr>
        <w:t xml:space="preserve">Public Contracts </w:t>
      </w:r>
      <w:r w:rsidRPr="00F302A1">
        <w:rPr>
          <w:rFonts w:ascii="Arial" w:hAnsi="Arial" w:cs="Arial"/>
          <w:b w:val="0"/>
          <w:sz w:val="22"/>
          <w:szCs w:val="22"/>
        </w:rPr>
        <w:t xml:space="preserve">Directive 2014/24/EC, as implemented by the 2015 Regulations and set out in the OJEU Notice. This </w:t>
      </w:r>
      <w:r w:rsidR="00CC0AC9" w:rsidRPr="00F302A1">
        <w:rPr>
          <w:rFonts w:ascii="Arial" w:hAnsi="Arial" w:cs="Arial"/>
          <w:b w:val="0"/>
          <w:sz w:val="22"/>
          <w:szCs w:val="22"/>
        </w:rPr>
        <w:t>Standard Selection Questionnaire (</w:t>
      </w:r>
      <w:r w:rsidR="007A5BE0">
        <w:rPr>
          <w:rFonts w:ascii="Arial" w:hAnsi="Arial" w:cs="Arial"/>
          <w:b w:val="0"/>
          <w:sz w:val="22"/>
          <w:szCs w:val="22"/>
        </w:rPr>
        <w:t>SSQ</w:t>
      </w:r>
      <w:r w:rsidR="00CC0AC9" w:rsidRPr="00F302A1">
        <w:rPr>
          <w:rFonts w:ascii="Arial" w:hAnsi="Arial" w:cs="Arial"/>
          <w:b w:val="0"/>
          <w:sz w:val="22"/>
          <w:szCs w:val="22"/>
        </w:rPr>
        <w:t>)</w:t>
      </w:r>
      <w:r w:rsidRPr="00F302A1">
        <w:rPr>
          <w:rFonts w:ascii="Arial" w:hAnsi="Arial" w:cs="Arial"/>
          <w:b w:val="0"/>
          <w:sz w:val="22"/>
          <w:szCs w:val="22"/>
        </w:rPr>
        <w:t xml:space="preserve"> is the first stage in the procurement and is </w:t>
      </w:r>
      <w:r w:rsidR="00000377" w:rsidRPr="00F302A1">
        <w:rPr>
          <w:rFonts w:ascii="Arial" w:hAnsi="Arial" w:cs="Arial"/>
          <w:b w:val="0"/>
          <w:sz w:val="22"/>
          <w:szCs w:val="22"/>
        </w:rPr>
        <w:t xml:space="preserve">intended </w:t>
      </w:r>
      <w:r w:rsidRPr="00F302A1">
        <w:rPr>
          <w:rFonts w:ascii="Arial" w:hAnsi="Arial" w:cs="Arial"/>
          <w:b w:val="0"/>
          <w:sz w:val="22"/>
          <w:szCs w:val="22"/>
        </w:rPr>
        <w:t>to allow Applicants to provide sufficient information to the Authority so that it can assess their capability and suitability.</w:t>
      </w:r>
      <w:r w:rsidR="00000377" w:rsidRPr="00F302A1">
        <w:rPr>
          <w:rFonts w:ascii="Arial" w:hAnsi="Arial" w:cs="Arial"/>
          <w:b w:val="0"/>
          <w:sz w:val="22"/>
          <w:szCs w:val="22"/>
        </w:rPr>
        <w:t xml:space="preserve"> The resultant outcome of which will be the Authority’s </w:t>
      </w:r>
      <w:r w:rsidR="00000377" w:rsidRPr="00F302A1">
        <w:rPr>
          <w:rFonts w:ascii="Arial" w:hAnsi="Arial" w:cs="Arial"/>
          <w:b w:val="0"/>
          <w:color w:val="auto"/>
          <w:sz w:val="22"/>
          <w:szCs w:val="22"/>
        </w:rPr>
        <w:t xml:space="preserve">shortlisting and subsequent selection of suitably qualified Applicants, in concordance with the criteria as set out in paragraph </w:t>
      </w:r>
      <w:r w:rsidR="007D3107" w:rsidRPr="00F302A1">
        <w:rPr>
          <w:rFonts w:ascii="Arial" w:hAnsi="Arial" w:cs="Arial"/>
          <w:b w:val="0"/>
          <w:color w:val="auto"/>
          <w:sz w:val="22"/>
          <w:szCs w:val="22"/>
        </w:rPr>
        <w:t>17</w:t>
      </w:r>
      <w:r w:rsidR="00000377" w:rsidRPr="00F302A1">
        <w:rPr>
          <w:rFonts w:ascii="Arial" w:hAnsi="Arial" w:cs="Arial"/>
          <w:b w:val="0"/>
          <w:color w:val="auto"/>
          <w:sz w:val="22"/>
          <w:szCs w:val="22"/>
        </w:rPr>
        <w:t xml:space="preserve">, </w:t>
      </w:r>
      <w:r w:rsidR="00000377" w:rsidRPr="00F302A1">
        <w:rPr>
          <w:rFonts w:ascii="Arial" w:hAnsi="Arial" w:cs="Arial"/>
          <w:b w:val="0"/>
          <w:sz w:val="22"/>
          <w:szCs w:val="22"/>
        </w:rPr>
        <w:t>to proceed to the next stage of the process; the Invitation To Tender (ITT) stage.</w:t>
      </w:r>
    </w:p>
    <w:p w14:paraId="7B97D1C2" w14:textId="77777777" w:rsidR="001669F5" w:rsidRPr="00F302A1" w:rsidRDefault="001669F5" w:rsidP="00F40F28">
      <w:pPr>
        <w:jc w:val="both"/>
        <w:rPr>
          <w:rFonts w:ascii="Arial" w:hAnsi="Arial" w:cs="Arial"/>
          <w:sz w:val="22"/>
          <w:szCs w:val="22"/>
        </w:rPr>
      </w:pPr>
    </w:p>
    <w:p w14:paraId="0A56F724" w14:textId="09C0D8D7" w:rsidR="00362528" w:rsidRPr="00F302A1" w:rsidRDefault="0033390C" w:rsidP="00455BFA">
      <w:pPr>
        <w:rPr>
          <w:rFonts w:ascii="Arial" w:hAnsi="Arial" w:cs="Arial"/>
          <w:sz w:val="22"/>
          <w:szCs w:val="22"/>
        </w:rPr>
      </w:pPr>
      <w:r w:rsidRPr="00F302A1">
        <w:rPr>
          <w:rFonts w:ascii="Arial" w:hAnsi="Arial" w:cs="Arial"/>
          <w:sz w:val="22"/>
          <w:szCs w:val="22"/>
        </w:rPr>
        <w:t xml:space="preserve">This </w:t>
      </w:r>
      <w:r w:rsidR="007A5BE0">
        <w:rPr>
          <w:rFonts w:ascii="Arial" w:hAnsi="Arial" w:cs="Arial"/>
          <w:sz w:val="22"/>
          <w:szCs w:val="22"/>
        </w:rPr>
        <w:t>SSQ</w:t>
      </w:r>
      <w:r w:rsidRPr="00F302A1">
        <w:rPr>
          <w:rFonts w:ascii="Arial" w:hAnsi="Arial" w:cs="Arial"/>
          <w:sz w:val="22"/>
          <w:szCs w:val="22"/>
        </w:rPr>
        <w:t xml:space="preserve"> replaces the previously adopted Pre-Qualification Questionnaire (</w:t>
      </w:r>
      <w:r w:rsidR="000005D5" w:rsidRPr="00F302A1">
        <w:rPr>
          <w:rFonts w:ascii="Arial" w:hAnsi="Arial" w:cs="Arial"/>
          <w:sz w:val="22"/>
          <w:szCs w:val="22"/>
        </w:rPr>
        <w:t>PQQ</w:t>
      </w:r>
      <w:r w:rsidRPr="00F302A1">
        <w:rPr>
          <w:rFonts w:ascii="Arial" w:hAnsi="Arial" w:cs="Arial"/>
          <w:sz w:val="22"/>
          <w:szCs w:val="22"/>
        </w:rPr>
        <w:t xml:space="preserve">) as mandated by the Crown Commercial Services (CCS) on behalf of Central Government and in accordance with </w:t>
      </w:r>
      <w:r w:rsidR="00CC0AC9" w:rsidRPr="00F302A1">
        <w:rPr>
          <w:rFonts w:ascii="Arial" w:hAnsi="Arial" w:cs="Arial"/>
          <w:sz w:val="22"/>
          <w:szCs w:val="22"/>
        </w:rPr>
        <w:t>Public Procurement Notice (PPN) 8/16</w:t>
      </w:r>
      <w:r w:rsidR="007D3107" w:rsidRPr="00F302A1">
        <w:rPr>
          <w:rFonts w:ascii="Arial" w:hAnsi="Arial" w:cs="Arial"/>
          <w:sz w:val="22"/>
          <w:szCs w:val="22"/>
        </w:rPr>
        <w:t xml:space="preserve"> to incorporate additional requirements </w:t>
      </w:r>
      <w:r w:rsidR="00F30DB3" w:rsidRPr="00F302A1">
        <w:rPr>
          <w:rFonts w:ascii="Arial" w:hAnsi="Arial" w:cs="Arial"/>
          <w:sz w:val="22"/>
          <w:szCs w:val="22"/>
        </w:rPr>
        <w:t xml:space="preserve">as required </w:t>
      </w:r>
      <w:r w:rsidR="007D3107" w:rsidRPr="00F302A1">
        <w:rPr>
          <w:rFonts w:ascii="Arial" w:hAnsi="Arial" w:cs="Arial"/>
          <w:sz w:val="22"/>
          <w:szCs w:val="22"/>
        </w:rPr>
        <w:t>under the Public Co</w:t>
      </w:r>
      <w:r w:rsidR="00F30DB3" w:rsidRPr="00F302A1">
        <w:rPr>
          <w:rFonts w:ascii="Arial" w:hAnsi="Arial" w:cs="Arial"/>
          <w:sz w:val="22"/>
          <w:szCs w:val="22"/>
        </w:rPr>
        <w:t>ntracts Directive 2014/24/EC, and as</w:t>
      </w:r>
      <w:r w:rsidR="007D3107" w:rsidRPr="00F302A1">
        <w:rPr>
          <w:rFonts w:ascii="Arial" w:hAnsi="Arial" w:cs="Arial"/>
          <w:sz w:val="22"/>
          <w:szCs w:val="22"/>
        </w:rPr>
        <w:t xml:space="preserve"> implemented by the 2015 Regulations to mandate a European Single Procurement Document (ESPD)</w:t>
      </w:r>
      <w:r w:rsidR="00F30DB3" w:rsidRPr="00F302A1">
        <w:rPr>
          <w:rFonts w:ascii="Arial" w:hAnsi="Arial" w:cs="Arial"/>
          <w:sz w:val="22"/>
          <w:szCs w:val="22"/>
        </w:rPr>
        <w:t>.</w:t>
      </w:r>
    </w:p>
    <w:p w14:paraId="02F9153B" w14:textId="77777777" w:rsidR="007D3107" w:rsidRPr="00F302A1" w:rsidRDefault="007D3107" w:rsidP="00F40F28">
      <w:pPr>
        <w:jc w:val="both"/>
        <w:rPr>
          <w:rFonts w:ascii="Arial" w:hAnsi="Arial" w:cs="Arial"/>
          <w:sz w:val="22"/>
          <w:szCs w:val="22"/>
        </w:rPr>
      </w:pPr>
    </w:p>
    <w:p w14:paraId="67CAE8C0" w14:textId="57D5DEAB" w:rsidR="00CF1AB1" w:rsidRPr="00F302A1" w:rsidRDefault="00CF1AB1" w:rsidP="00F40F28">
      <w:pPr>
        <w:spacing w:after="240"/>
        <w:jc w:val="both"/>
        <w:rPr>
          <w:rFonts w:ascii="Arial" w:hAnsi="Arial" w:cs="Arial"/>
          <w:sz w:val="22"/>
          <w:szCs w:val="22"/>
        </w:rPr>
      </w:pPr>
      <w:r w:rsidRPr="00F302A1">
        <w:rPr>
          <w:rFonts w:ascii="Arial" w:hAnsi="Arial" w:cs="Arial"/>
          <w:sz w:val="22"/>
          <w:szCs w:val="22"/>
        </w:rPr>
        <w:t>A Dynamic Purchasing System (DPS) will be created</w:t>
      </w:r>
      <w:r w:rsidR="00F302A1" w:rsidRPr="00F302A1">
        <w:rPr>
          <w:rFonts w:ascii="Arial" w:hAnsi="Arial" w:cs="Arial"/>
          <w:sz w:val="22"/>
          <w:szCs w:val="22"/>
        </w:rPr>
        <w:t xml:space="preserve"> following completion of this </w:t>
      </w:r>
      <w:r w:rsidR="007A5BE0">
        <w:rPr>
          <w:rFonts w:ascii="Arial" w:hAnsi="Arial" w:cs="Arial"/>
          <w:sz w:val="22"/>
          <w:szCs w:val="22"/>
        </w:rPr>
        <w:t>SSQ</w:t>
      </w:r>
      <w:r w:rsidRPr="00F302A1">
        <w:rPr>
          <w:rFonts w:ascii="Arial" w:hAnsi="Arial" w:cs="Arial"/>
          <w:sz w:val="22"/>
          <w:szCs w:val="22"/>
        </w:rPr>
        <w:t xml:space="preserve"> process and candidates accepted onto the new DPS will be eligible to tender for </w:t>
      </w:r>
      <w:r w:rsidR="00F302A1" w:rsidRPr="00F302A1">
        <w:rPr>
          <w:rFonts w:ascii="Arial" w:hAnsi="Arial" w:cs="Arial"/>
          <w:sz w:val="22"/>
          <w:szCs w:val="22"/>
        </w:rPr>
        <w:t>Passenger transport</w:t>
      </w:r>
      <w:r w:rsidRPr="00F302A1">
        <w:rPr>
          <w:rFonts w:ascii="Arial" w:hAnsi="Arial" w:cs="Arial"/>
          <w:sz w:val="22"/>
          <w:szCs w:val="22"/>
        </w:rPr>
        <w:t xml:space="preserve"> contracts. The new DPS differs from the previous contracts in that new contractors can be accepted</w:t>
      </w:r>
      <w:r w:rsidR="00F302A1" w:rsidRPr="00F302A1">
        <w:rPr>
          <w:rFonts w:ascii="Arial" w:hAnsi="Arial" w:cs="Arial"/>
          <w:sz w:val="22"/>
          <w:szCs w:val="22"/>
        </w:rPr>
        <w:t xml:space="preserve"> onto it at </w:t>
      </w:r>
      <w:r w:rsidRPr="00F302A1">
        <w:rPr>
          <w:rFonts w:ascii="Arial" w:hAnsi="Arial" w:cs="Arial"/>
          <w:sz w:val="22"/>
          <w:szCs w:val="22"/>
        </w:rPr>
        <w:t xml:space="preserve">intervals throughout its </w:t>
      </w:r>
      <w:r w:rsidR="00CC62B5">
        <w:rPr>
          <w:rFonts w:ascii="Arial" w:hAnsi="Arial" w:cs="Arial"/>
          <w:sz w:val="22"/>
          <w:szCs w:val="22"/>
        </w:rPr>
        <w:t>term</w:t>
      </w:r>
      <w:r w:rsidRPr="00F302A1">
        <w:rPr>
          <w:rFonts w:ascii="Arial" w:hAnsi="Arial" w:cs="Arial"/>
          <w:sz w:val="22"/>
          <w:szCs w:val="22"/>
        </w:rPr>
        <w:t>.</w:t>
      </w:r>
    </w:p>
    <w:p w14:paraId="6E5009C1" w14:textId="2BB694C2" w:rsidR="00CF1AB1" w:rsidRPr="00F302A1" w:rsidRDefault="00CF1AB1" w:rsidP="00F40F28">
      <w:pPr>
        <w:spacing w:after="240"/>
        <w:jc w:val="both"/>
        <w:rPr>
          <w:rFonts w:ascii="Arial" w:hAnsi="Arial" w:cs="Arial"/>
          <w:sz w:val="22"/>
          <w:szCs w:val="22"/>
        </w:rPr>
      </w:pPr>
      <w:r w:rsidRPr="00F302A1">
        <w:rPr>
          <w:rFonts w:ascii="Arial" w:hAnsi="Arial" w:cs="Arial"/>
          <w:sz w:val="22"/>
          <w:szCs w:val="22"/>
        </w:rPr>
        <w:t xml:space="preserve">The DPS will be open to all taxi and minibus operators and individual private hire and hackney carriage licensed drivers. To be accepted onto the DPS, it will be necessary </w:t>
      </w:r>
      <w:r w:rsidR="00F302A1" w:rsidRPr="00F302A1">
        <w:rPr>
          <w:rFonts w:ascii="Arial" w:hAnsi="Arial" w:cs="Arial"/>
          <w:sz w:val="22"/>
          <w:szCs w:val="22"/>
        </w:rPr>
        <w:t xml:space="preserve">to successfully complete this </w:t>
      </w:r>
      <w:r w:rsidR="007A5BE0">
        <w:rPr>
          <w:rFonts w:ascii="Arial" w:hAnsi="Arial" w:cs="Arial"/>
          <w:sz w:val="22"/>
          <w:szCs w:val="22"/>
        </w:rPr>
        <w:t>SSQ</w:t>
      </w:r>
      <w:r w:rsidRPr="00F302A1">
        <w:rPr>
          <w:rFonts w:ascii="Arial" w:hAnsi="Arial" w:cs="Arial"/>
          <w:sz w:val="22"/>
          <w:szCs w:val="22"/>
        </w:rPr>
        <w:t xml:space="preserve"> and to achieve a ‘pass’ score as set out in the sections below.</w:t>
      </w:r>
    </w:p>
    <w:p w14:paraId="0F93228F" w14:textId="22697FC7" w:rsidR="00CF1AB1" w:rsidRPr="00F302A1" w:rsidRDefault="00CF1AB1" w:rsidP="00F40F28">
      <w:pPr>
        <w:spacing w:after="240"/>
        <w:jc w:val="both"/>
        <w:rPr>
          <w:rFonts w:ascii="Arial" w:hAnsi="Arial" w:cs="Arial"/>
          <w:sz w:val="22"/>
          <w:szCs w:val="22"/>
        </w:rPr>
      </w:pPr>
      <w:r w:rsidRPr="00F302A1">
        <w:rPr>
          <w:rFonts w:ascii="Arial" w:hAnsi="Arial" w:cs="Arial"/>
          <w:sz w:val="22"/>
          <w:szCs w:val="22"/>
        </w:rPr>
        <w:t>Once organisations have been accepted onto the DPS, t</w:t>
      </w:r>
      <w:r w:rsidR="005A7524">
        <w:rPr>
          <w:rFonts w:ascii="Arial" w:hAnsi="Arial" w:cs="Arial"/>
          <w:sz w:val="22"/>
          <w:szCs w:val="22"/>
        </w:rPr>
        <w:t>endering for individual route</w:t>
      </w:r>
      <w:r w:rsidRPr="00F302A1">
        <w:rPr>
          <w:rFonts w:ascii="Arial" w:hAnsi="Arial" w:cs="Arial"/>
          <w:sz w:val="22"/>
          <w:szCs w:val="22"/>
        </w:rPr>
        <w:t>s will be by electronic submission of tender, normally followed by a reverse auction (e-auction) process.</w:t>
      </w:r>
      <w:r w:rsidR="00717578">
        <w:rPr>
          <w:rFonts w:ascii="Arial" w:hAnsi="Arial" w:cs="Arial"/>
          <w:sz w:val="22"/>
          <w:szCs w:val="22"/>
        </w:rPr>
        <w:t xml:space="preserve"> Provided providers met the minimum standards and validation </w:t>
      </w:r>
      <w:r w:rsidR="00491D3D">
        <w:rPr>
          <w:rFonts w:ascii="Arial" w:hAnsi="Arial" w:cs="Arial"/>
          <w:sz w:val="22"/>
          <w:szCs w:val="22"/>
        </w:rPr>
        <w:t xml:space="preserve">requirements, </w:t>
      </w:r>
      <w:r w:rsidR="00491D3D" w:rsidRPr="00F302A1">
        <w:rPr>
          <w:rFonts w:ascii="Arial" w:hAnsi="Arial" w:cs="Arial"/>
          <w:sz w:val="22"/>
          <w:szCs w:val="22"/>
        </w:rPr>
        <w:t>routes</w:t>
      </w:r>
      <w:r w:rsidR="005A7524">
        <w:rPr>
          <w:rFonts w:ascii="Arial" w:hAnsi="Arial" w:cs="Arial"/>
          <w:sz w:val="22"/>
          <w:szCs w:val="22"/>
        </w:rPr>
        <w:t xml:space="preserve"> will be awarded by </w:t>
      </w:r>
      <w:r w:rsidR="00717578">
        <w:rPr>
          <w:rFonts w:ascii="Arial" w:hAnsi="Arial" w:cs="Arial"/>
          <w:sz w:val="22"/>
          <w:szCs w:val="22"/>
        </w:rPr>
        <w:t>price</w:t>
      </w:r>
      <w:r w:rsidR="005A7524">
        <w:rPr>
          <w:rFonts w:ascii="Arial" w:hAnsi="Arial" w:cs="Arial"/>
          <w:sz w:val="22"/>
          <w:szCs w:val="22"/>
        </w:rPr>
        <w:t xml:space="preserve"> and if there are bids of equal value the bid submitted first will be awarded the route. </w:t>
      </w:r>
      <w:r w:rsidRPr="00F302A1">
        <w:rPr>
          <w:rFonts w:ascii="Arial" w:hAnsi="Arial" w:cs="Arial"/>
          <w:sz w:val="22"/>
          <w:szCs w:val="22"/>
        </w:rPr>
        <w:t>In some cases, where circumstances require and solely at the Council’s discretion, contracts may be awarded without the reverse auction process being conducted.</w:t>
      </w:r>
    </w:p>
    <w:p w14:paraId="1B0218A4" w14:textId="5A9EB6B6" w:rsidR="00CC62B5" w:rsidRDefault="00F302A1" w:rsidP="00F40F28">
      <w:pPr>
        <w:jc w:val="both"/>
        <w:rPr>
          <w:rFonts w:ascii="Arial" w:hAnsi="Arial" w:cs="Arial"/>
          <w:iCs/>
          <w:sz w:val="22"/>
          <w:szCs w:val="22"/>
        </w:rPr>
      </w:pPr>
      <w:r w:rsidRPr="00F302A1">
        <w:rPr>
          <w:rFonts w:ascii="Arial" w:hAnsi="Arial" w:cs="Arial"/>
          <w:sz w:val="22"/>
          <w:szCs w:val="22"/>
        </w:rPr>
        <w:t xml:space="preserve">Responses to the </w:t>
      </w:r>
      <w:r w:rsidR="007A5BE0">
        <w:rPr>
          <w:rFonts w:ascii="Arial" w:hAnsi="Arial" w:cs="Arial"/>
          <w:sz w:val="22"/>
          <w:szCs w:val="22"/>
        </w:rPr>
        <w:t>SSQ</w:t>
      </w:r>
      <w:r w:rsidR="000D04B1" w:rsidRPr="00F302A1">
        <w:rPr>
          <w:rFonts w:ascii="Arial" w:hAnsi="Arial" w:cs="Arial"/>
          <w:sz w:val="22"/>
          <w:szCs w:val="22"/>
        </w:rPr>
        <w:t xml:space="preserve"> will be assessed for the purposes of selecting Suppliers to proceed to the next stage of the procurement and inviting such selected Suppliers to tender. </w:t>
      </w:r>
      <w:r w:rsidRPr="00F302A1">
        <w:rPr>
          <w:rFonts w:ascii="Arial" w:hAnsi="Arial" w:cs="Arial"/>
          <w:iCs/>
          <w:sz w:val="22"/>
          <w:szCs w:val="22"/>
        </w:rPr>
        <w:t xml:space="preserve">During the </w:t>
      </w:r>
      <w:r w:rsidR="007A5BE0">
        <w:rPr>
          <w:rFonts w:ascii="Arial" w:hAnsi="Arial" w:cs="Arial"/>
          <w:iCs/>
          <w:sz w:val="22"/>
          <w:szCs w:val="22"/>
        </w:rPr>
        <w:t>SSQ</w:t>
      </w:r>
      <w:r w:rsidR="000D04B1" w:rsidRPr="00F302A1">
        <w:rPr>
          <w:rFonts w:ascii="Arial" w:hAnsi="Arial" w:cs="Arial"/>
          <w:iCs/>
          <w:sz w:val="22"/>
          <w:szCs w:val="22"/>
        </w:rPr>
        <w:t xml:space="preserve"> stage, the intention is to arrive at a list of qualified Supp</w:t>
      </w:r>
      <w:r w:rsidRPr="00F302A1">
        <w:rPr>
          <w:rFonts w:ascii="Arial" w:hAnsi="Arial" w:cs="Arial"/>
          <w:iCs/>
          <w:sz w:val="22"/>
          <w:szCs w:val="22"/>
        </w:rPr>
        <w:t>liers</w:t>
      </w:r>
      <w:r w:rsidR="000D04B1" w:rsidRPr="00F302A1">
        <w:rPr>
          <w:rFonts w:ascii="Arial" w:hAnsi="Arial" w:cs="Arial"/>
          <w:iCs/>
          <w:sz w:val="22"/>
          <w:szCs w:val="22"/>
        </w:rPr>
        <w:t xml:space="preserve">. Those Suppliers who are successful in passing the selection criteria set out below will be admitted onto the DPS.  Failure to pass the selection criteria at this time does not preclude Suppliers from submitting further applications for evaluation during the </w:t>
      </w:r>
      <w:r w:rsidR="00D82A2F">
        <w:rPr>
          <w:rFonts w:ascii="Arial" w:hAnsi="Arial" w:cs="Arial"/>
          <w:iCs/>
          <w:sz w:val="22"/>
          <w:szCs w:val="22"/>
        </w:rPr>
        <w:t xml:space="preserve">term </w:t>
      </w:r>
      <w:r w:rsidR="00D82A2F" w:rsidRPr="00F302A1">
        <w:rPr>
          <w:rFonts w:ascii="Arial" w:hAnsi="Arial" w:cs="Arial"/>
          <w:iCs/>
          <w:sz w:val="22"/>
          <w:szCs w:val="22"/>
        </w:rPr>
        <w:t>of</w:t>
      </w:r>
      <w:r w:rsidR="000D04B1" w:rsidRPr="00F302A1">
        <w:rPr>
          <w:rFonts w:ascii="Arial" w:hAnsi="Arial" w:cs="Arial"/>
          <w:iCs/>
          <w:sz w:val="22"/>
          <w:szCs w:val="22"/>
        </w:rPr>
        <w:t xml:space="preserve"> the DPS.  Any applications received will be evaluated within 10 working days of receipt of submission and Candidates will then be contacted in writing confirming whether or not they have been promoted onto the DPS. </w:t>
      </w:r>
    </w:p>
    <w:p w14:paraId="57A96B1B" w14:textId="77777777" w:rsidR="00CC62B5" w:rsidRDefault="00CC62B5" w:rsidP="00F40F28">
      <w:pPr>
        <w:jc w:val="both"/>
        <w:rPr>
          <w:rFonts w:ascii="Arial" w:hAnsi="Arial" w:cs="Arial"/>
          <w:iCs/>
          <w:sz w:val="22"/>
          <w:szCs w:val="22"/>
        </w:rPr>
      </w:pPr>
    </w:p>
    <w:p w14:paraId="541EE50B" w14:textId="32091616" w:rsidR="000D04B1" w:rsidRDefault="000D04B1" w:rsidP="00F40F28">
      <w:pPr>
        <w:jc w:val="both"/>
        <w:rPr>
          <w:rFonts w:ascii="Arial" w:hAnsi="Arial" w:cs="Arial"/>
          <w:iCs/>
          <w:sz w:val="22"/>
          <w:szCs w:val="22"/>
        </w:rPr>
      </w:pPr>
      <w:r w:rsidRPr="00F302A1">
        <w:rPr>
          <w:rFonts w:ascii="Arial" w:hAnsi="Arial" w:cs="Arial"/>
          <w:iCs/>
          <w:sz w:val="22"/>
          <w:szCs w:val="22"/>
        </w:rPr>
        <w:t>Please note for the avoidance of doubt, each round of the DPS which is opened for receipt of applications from new suppliers, will have a submission deadline.  The deadline to complete evaluation of submission will commence from the next working day after the submission deadline.</w:t>
      </w:r>
    </w:p>
    <w:p w14:paraId="21A1100D" w14:textId="77777777" w:rsidR="00CC62B5" w:rsidRPr="00F302A1" w:rsidRDefault="00CC62B5" w:rsidP="00F40F28">
      <w:pPr>
        <w:jc w:val="both"/>
        <w:rPr>
          <w:rFonts w:ascii="Arial" w:hAnsi="Arial" w:cs="Arial"/>
          <w:sz w:val="22"/>
          <w:szCs w:val="22"/>
          <w:lang w:eastAsia="en-GB"/>
        </w:rPr>
      </w:pPr>
    </w:p>
    <w:p w14:paraId="4045B269" w14:textId="0B428734" w:rsidR="000D04B1" w:rsidRPr="00F302A1" w:rsidRDefault="000D04B1" w:rsidP="00F40F28">
      <w:pPr>
        <w:jc w:val="both"/>
        <w:rPr>
          <w:rFonts w:ascii="Arial" w:hAnsi="Arial" w:cs="Arial"/>
          <w:sz w:val="22"/>
          <w:szCs w:val="22"/>
        </w:rPr>
      </w:pPr>
      <w:r w:rsidRPr="00F302A1">
        <w:rPr>
          <w:rFonts w:ascii="Arial" w:hAnsi="Arial" w:cs="Arial"/>
          <w:sz w:val="22"/>
          <w:szCs w:val="22"/>
        </w:rPr>
        <w:t xml:space="preserve">Acceptance onto the DPS does not in any way </w:t>
      </w:r>
      <w:r w:rsidR="00455BFA">
        <w:rPr>
          <w:rFonts w:ascii="Arial" w:hAnsi="Arial" w:cs="Arial"/>
          <w:sz w:val="22"/>
          <w:szCs w:val="22"/>
        </w:rPr>
        <w:t>guarantee work.  All routes/categories</w:t>
      </w:r>
      <w:r w:rsidRPr="00F302A1">
        <w:rPr>
          <w:rFonts w:ascii="Arial" w:hAnsi="Arial" w:cs="Arial"/>
          <w:sz w:val="22"/>
          <w:szCs w:val="22"/>
        </w:rPr>
        <w:t xml:space="preserve"> will be awarded to a Supplier on the basis of the most economically advantageous offer</w:t>
      </w:r>
      <w:r w:rsidR="00CC62B5">
        <w:rPr>
          <w:rFonts w:ascii="Arial" w:hAnsi="Arial" w:cs="Arial"/>
          <w:sz w:val="22"/>
          <w:szCs w:val="22"/>
        </w:rPr>
        <w:t xml:space="preserve"> and subsequent validation of the information that they provided in their </w:t>
      </w:r>
      <w:r w:rsidR="007A5BE0">
        <w:rPr>
          <w:rFonts w:ascii="Arial" w:hAnsi="Arial" w:cs="Arial"/>
          <w:sz w:val="22"/>
          <w:szCs w:val="22"/>
        </w:rPr>
        <w:t>SSQ</w:t>
      </w:r>
      <w:r w:rsidR="00CC62B5">
        <w:rPr>
          <w:rFonts w:ascii="Arial" w:hAnsi="Arial" w:cs="Arial"/>
          <w:sz w:val="22"/>
          <w:szCs w:val="22"/>
        </w:rPr>
        <w:t xml:space="preserve"> </w:t>
      </w:r>
      <w:r w:rsidR="00717578">
        <w:rPr>
          <w:rFonts w:ascii="Arial" w:hAnsi="Arial" w:cs="Arial"/>
          <w:sz w:val="22"/>
          <w:szCs w:val="22"/>
        </w:rPr>
        <w:t>submission.</w:t>
      </w:r>
      <w:r w:rsidRPr="00F302A1">
        <w:rPr>
          <w:rFonts w:ascii="Arial" w:hAnsi="Arial" w:cs="Arial"/>
          <w:sz w:val="22"/>
          <w:szCs w:val="22"/>
        </w:rPr>
        <w:t xml:space="preserve">    </w:t>
      </w:r>
    </w:p>
    <w:p w14:paraId="384C9A51" w14:textId="77777777" w:rsidR="000D04B1" w:rsidRPr="00F302A1" w:rsidRDefault="000D04B1" w:rsidP="001669F5">
      <w:pPr>
        <w:jc w:val="both"/>
        <w:rPr>
          <w:rFonts w:ascii="Arial" w:hAnsi="Arial" w:cs="Arial"/>
          <w:sz w:val="22"/>
          <w:szCs w:val="22"/>
        </w:rPr>
      </w:pPr>
    </w:p>
    <w:p w14:paraId="31A6B0A4" w14:textId="77777777" w:rsidR="007D3107" w:rsidRPr="00CC62B5" w:rsidRDefault="007D3107" w:rsidP="007A31FA">
      <w:pPr>
        <w:pStyle w:val="Heading1"/>
        <w:keepLines w:val="0"/>
        <w:numPr>
          <w:ilvl w:val="0"/>
          <w:numId w:val="5"/>
        </w:numPr>
        <w:spacing w:before="0" w:line="240" w:lineRule="auto"/>
        <w:contextualSpacing w:val="0"/>
        <w:jc w:val="left"/>
        <w:rPr>
          <w:color w:val="auto"/>
          <w:sz w:val="22"/>
          <w:szCs w:val="22"/>
        </w:rPr>
      </w:pPr>
      <w:bookmarkStart w:id="3" w:name="_Toc468075902"/>
      <w:r w:rsidRPr="00CC62B5">
        <w:rPr>
          <w:color w:val="auto"/>
          <w:sz w:val="22"/>
          <w:szCs w:val="22"/>
        </w:rPr>
        <w:t>PROJECT BRIEF</w:t>
      </w:r>
      <w:bookmarkEnd w:id="3"/>
    </w:p>
    <w:p w14:paraId="09FFC0A8" w14:textId="77777777" w:rsidR="00B17C9E" w:rsidRPr="00B17C9E" w:rsidRDefault="00B17C9E" w:rsidP="00F40F28">
      <w:pPr>
        <w:pStyle w:val="Normal1"/>
        <w:jc w:val="both"/>
        <w:rPr>
          <w:highlight w:val="yellow"/>
        </w:rPr>
      </w:pPr>
    </w:p>
    <w:p w14:paraId="0A3DB1F3" w14:textId="77777777" w:rsidR="00B17C9E" w:rsidRPr="00F302A1" w:rsidRDefault="00B17C9E" w:rsidP="00F40F28">
      <w:pPr>
        <w:pStyle w:val="Heading2"/>
        <w:spacing w:before="0"/>
        <w:jc w:val="both"/>
        <w:rPr>
          <w:rFonts w:ascii="Arial" w:hAnsi="Arial" w:cs="Arial"/>
          <w:sz w:val="22"/>
          <w:szCs w:val="22"/>
        </w:rPr>
      </w:pPr>
      <w:r w:rsidRPr="00F302A1">
        <w:rPr>
          <w:rFonts w:ascii="Arial" w:hAnsi="Arial" w:cs="Arial"/>
          <w:sz w:val="22"/>
          <w:szCs w:val="22"/>
        </w:rPr>
        <w:t>Background Information</w:t>
      </w:r>
    </w:p>
    <w:p w14:paraId="7BE08041" w14:textId="4A5A4C2C" w:rsidR="00B17C9E" w:rsidRDefault="00B17C9E" w:rsidP="00F40F28">
      <w:pPr>
        <w:pStyle w:val="CommentText"/>
        <w:jc w:val="both"/>
        <w:rPr>
          <w:rFonts w:ascii="Arial" w:hAnsi="Arial" w:cs="Arial"/>
          <w:sz w:val="22"/>
          <w:szCs w:val="22"/>
        </w:rPr>
      </w:pPr>
      <w:r w:rsidRPr="00F302A1">
        <w:rPr>
          <w:rFonts w:ascii="Arial" w:hAnsi="Arial" w:cs="Arial"/>
          <w:sz w:val="22"/>
          <w:szCs w:val="22"/>
        </w:rPr>
        <w:t xml:space="preserve">London Borough of Enfield (LBE) has a statutory duty to provide Home to School transport </w:t>
      </w:r>
      <w:r w:rsidR="00593157">
        <w:rPr>
          <w:rFonts w:ascii="Arial" w:hAnsi="Arial" w:cs="Arial"/>
          <w:sz w:val="22"/>
          <w:szCs w:val="22"/>
        </w:rPr>
        <w:t>for some 700 qualifying Special</w:t>
      </w:r>
      <w:r w:rsidRPr="00F302A1">
        <w:rPr>
          <w:rFonts w:ascii="Arial" w:hAnsi="Arial" w:cs="Arial"/>
          <w:sz w:val="22"/>
          <w:szCs w:val="22"/>
        </w:rPr>
        <w:t xml:space="preserve"> Educational Needs (SEN) and Looked After Children (LAC) learners. This transport is provided by internal staff and external contractors using a combination of taxis and minibuses.</w:t>
      </w:r>
    </w:p>
    <w:p w14:paraId="052909EF" w14:textId="77777777" w:rsidR="00593157" w:rsidRPr="00F302A1" w:rsidRDefault="00593157" w:rsidP="00F40F28">
      <w:pPr>
        <w:pStyle w:val="CommentText"/>
        <w:jc w:val="both"/>
        <w:rPr>
          <w:rFonts w:ascii="Arial" w:hAnsi="Arial" w:cs="Arial"/>
          <w:sz w:val="22"/>
          <w:szCs w:val="22"/>
        </w:rPr>
      </w:pPr>
    </w:p>
    <w:p w14:paraId="6EA53AAB" w14:textId="2BC1C484" w:rsidR="00B17C9E" w:rsidRPr="00F302A1" w:rsidRDefault="00B17C9E" w:rsidP="00F40F28">
      <w:pPr>
        <w:spacing w:after="240"/>
        <w:jc w:val="both"/>
        <w:rPr>
          <w:rFonts w:ascii="Arial" w:hAnsi="Arial" w:cs="Arial"/>
          <w:sz w:val="22"/>
          <w:szCs w:val="22"/>
        </w:rPr>
      </w:pPr>
      <w:r w:rsidRPr="00F302A1">
        <w:rPr>
          <w:rFonts w:ascii="Arial" w:hAnsi="Arial" w:cs="Arial"/>
          <w:sz w:val="22"/>
          <w:szCs w:val="22"/>
        </w:rPr>
        <w:t>The Council is obliged by EU rules to periodically re-tender these transport contracts and a decision has been taken to re-tender in 201</w:t>
      </w:r>
      <w:r w:rsidR="00CC62B5">
        <w:rPr>
          <w:rFonts w:ascii="Arial" w:hAnsi="Arial" w:cs="Arial"/>
          <w:sz w:val="22"/>
          <w:szCs w:val="22"/>
        </w:rPr>
        <w:t>6</w:t>
      </w:r>
      <w:r w:rsidRPr="00F302A1">
        <w:rPr>
          <w:rFonts w:ascii="Arial" w:hAnsi="Arial" w:cs="Arial"/>
          <w:sz w:val="22"/>
          <w:szCs w:val="22"/>
        </w:rPr>
        <w:t xml:space="preserve"> with a view to introducing new arrangements from April 2017 at the start of the new school term.</w:t>
      </w:r>
    </w:p>
    <w:p w14:paraId="53C8921A" w14:textId="3E0E9D4D" w:rsidR="00B17C9E" w:rsidRPr="00F302A1" w:rsidRDefault="00B17C9E" w:rsidP="00F40F28">
      <w:pPr>
        <w:spacing w:after="240"/>
        <w:jc w:val="both"/>
        <w:rPr>
          <w:rFonts w:ascii="Arial" w:hAnsi="Arial" w:cs="Arial"/>
          <w:sz w:val="22"/>
          <w:szCs w:val="22"/>
        </w:rPr>
      </w:pPr>
      <w:r w:rsidRPr="00F302A1">
        <w:rPr>
          <w:rFonts w:ascii="Arial" w:hAnsi="Arial" w:cs="Arial"/>
          <w:sz w:val="22"/>
          <w:szCs w:val="22"/>
        </w:rPr>
        <w:t>The Council currently has a number of contracts in place, which covers home to school transport</w:t>
      </w:r>
      <w:r w:rsidR="009C705A">
        <w:rPr>
          <w:rFonts w:ascii="Arial" w:hAnsi="Arial" w:cs="Arial"/>
          <w:sz w:val="22"/>
          <w:szCs w:val="22"/>
        </w:rPr>
        <w:t xml:space="preserve"> along with ad-hoc </w:t>
      </w:r>
      <w:r w:rsidRPr="00F302A1">
        <w:rPr>
          <w:rFonts w:ascii="Arial" w:hAnsi="Arial" w:cs="Arial"/>
          <w:sz w:val="22"/>
          <w:szCs w:val="22"/>
        </w:rPr>
        <w:t>transport. The elements of the current contracts will be terminated prior to the contract roll out in accordance with contract notice requirements. A Dynamic Purchasing System (DPS) will be created</w:t>
      </w:r>
      <w:r w:rsidR="00F302A1" w:rsidRPr="00F302A1">
        <w:rPr>
          <w:rFonts w:ascii="Arial" w:hAnsi="Arial" w:cs="Arial"/>
          <w:sz w:val="22"/>
          <w:szCs w:val="22"/>
        </w:rPr>
        <w:t xml:space="preserve"> following completion of this </w:t>
      </w:r>
      <w:r w:rsidR="007A5BE0">
        <w:rPr>
          <w:rFonts w:ascii="Arial" w:hAnsi="Arial" w:cs="Arial"/>
          <w:sz w:val="22"/>
          <w:szCs w:val="22"/>
        </w:rPr>
        <w:t>SSQ</w:t>
      </w:r>
      <w:r w:rsidRPr="00F302A1">
        <w:rPr>
          <w:rFonts w:ascii="Arial" w:hAnsi="Arial" w:cs="Arial"/>
          <w:sz w:val="22"/>
          <w:szCs w:val="22"/>
        </w:rPr>
        <w:t xml:space="preserve"> process and candidates accepted onto the new DPS will be eligible to tender for education transport contracts. The new DPS differs from the previous contracts in that new contractors can be accepte</w:t>
      </w:r>
      <w:r w:rsidR="00CC1373">
        <w:rPr>
          <w:rFonts w:ascii="Arial" w:hAnsi="Arial" w:cs="Arial"/>
          <w:sz w:val="22"/>
          <w:szCs w:val="22"/>
        </w:rPr>
        <w:t xml:space="preserve">d onto it at any time </w:t>
      </w:r>
      <w:r w:rsidRPr="00F302A1">
        <w:rPr>
          <w:rFonts w:ascii="Arial" w:hAnsi="Arial" w:cs="Arial"/>
          <w:sz w:val="22"/>
          <w:szCs w:val="22"/>
        </w:rPr>
        <w:t>throughout its lifespan.</w:t>
      </w:r>
    </w:p>
    <w:p w14:paraId="06EA41ED" w14:textId="77777777" w:rsidR="00B17C9E" w:rsidRPr="00F302A1" w:rsidRDefault="00B17C9E" w:rsidP="00F40F28">
      <w:pPr>
        <w:spacing w:after="240"/>
        <w:jc w:val="both"/>
        <w:rPr>
          <w:rFonts w:ascii="Arial" w:hAnsi="Arial" w:cs="Arial"/>
          <w:sz w:val="22"/>
          <w:szCs w:val="22"/>
        </w:rPr>
      </w:pPr>
      <w:r w:rsidRPr="00F302A1">
        <w:rPr>
          <w:rFonts w:ascii="Arial" w:hAnsi="Arial" w:cs="Arial"/>
          <w:sz w:val="22"/>
          <w:szCs w:val="22"/>
        </w:rPr>
        <w:t>The provision of home to school transport is of high importance to the Council. The service supports the educational development of the learners, many of whom are amongst the most vulnerable members of the local community. Service quality, along with high standards of care and safeguarding are therefore paramount.</w:t>
      </w:r>
    </w:p>
    <w:p w14:paraId="63EFD8FE" w14:textId="77777777" w:rsidR="00B17C9E" w:rsidRPr="00F302A1" w:rsidRDefault="00B17C9E" w:rsidP="00F40F28">
      <w:pPr>
        <w:jc w:val="both"/>
        <w:rPr>
          <w:rFonts w:ascii="Arial" w:hAnsi="Arial" w:cs="Arial"/>
          <w:sz w:val="22"/>
          <w:szCs w:val="22"/>
        </w:rPr>
      </w:pPr>
      <w:r w:rsidRPr="00F302A1">
        <w:rPr>
          <w:rFonts w:ascii="Arial" w:hAnsi="Arial" w:cs="Arial"/>
          <w:sz w:val="22"/>
          <w:szCs w:val="22"/>
        </w:rPr>
        <w:t>The DPS will remain in place for a period of 5 years, with the option to extend for a further 4 years in 2 yearly increments.</w:t>
      </w:r>
    </w:p>
    <w:p w14:paraId="338EB5CA" w14:textId="77777777" w:rsidR="00B17C9E" w:rsidRPr="00B17C9E" w:rsidRDefault="00B17C9E" w:rsidP="00B17C9E">
      <w:pPr>
        <w:pStyle w:val="Normal1"/>
        <w:rPr>
          <w:highlight w:val="yellow"/>
        </w:rPr>
      </w:pPr>
    </w:p>
    <w:p w14:paraId="60C7FEF7" w14:textId="77777777" w:rsidR="00B17C9E" w:rsidRPr="00F40F28" w:rsidRDefault="00B17C9E" w:rsidP="00F40F28">
      <w:pPr>
        <w:spacing w:after="240"/>
        <w:jc w:val="both"/>
        <w:rPr>
          <w:rFonts w:ascii="Arial" w:hAnsi="Arial" w:cs="Arial"/>
          <w:sz w:val="22"/>
          <w:szCs w:val="22"/>
        </w:rPr>
      </w:pPr>
      <w:r w:rsidRPr="00F40F28">
        <w:rPr>
          <w:rFonts w:ascii="Arial" w:hAnsi="Arial" w:cs="Arial"/>
          <w:sz w:val="22"/>
          <w:szCs w:val="22"/>
        </w:rPr>
        <w:t>Typically the transport requires individual learners &amp; passenger assistants to be collected from home to an agreed schedule in the morning, with the learners then delivered to school and the (in most cases) the passenger assistant dropped at home. In the afternoon the reverse applies, with the collection of passenger assistants (in most cases) from home, followed by the collection of learners from school, who are then taken home in line with an agreed schedule. The requirement is normally for the full school year, which comprises approximately 190 days per year.</w:t>
      </w:r>
    </w:p>
    <w:p w14:paraId="738D2E0F" w14:textId="7981DE5D" w:rsidR="00B17C9E" w:rsidRPr="00F40F28" w:rsidRDefault="00B17C9E" w:rsidP="00F40F28">
      <w:pPr>
        <w:spacing w:after="240"/>
        <w:jc w:val="both"/>
        <w:rPr>
          <w:rFonts w:ascii="Arial" w:hAnsi="Arial" w:cs="Arial"/>
          <w:sz w:val="22"/>
          <w:szCs w:val="22"/>
        </w:rPr>
      </w:pPr>
      <w:r w:rsidRPr="00F40F28">
        <w:rPr>
          <w:rFonts w:ascii="Arial" w:hAnsi="Arial" w:cs="Arial"/>
          <w:sz w:val="22"/>
          <w:szCs w:val="22"/>
        </w:rPr>
        <w:t>Total expenditure on the taxi and minibus contracts for home to sch</w:t>
      </w:r>
      <w:r w:rsidR="00F40F28" w:rsidRPr="00F40F28">
        <w:rPr>
          <w:rFonts w:ascii="Arial" w:hAnsi="Arial" w:cs="Arial"/>
          <w:sz w:val="22"/>
          <w:szCs w:val="22"/>
        </w:rPr>
        <w:t>ool travel is in the order of £5</w:t>
      </w:r>
      <w:r w:rsidRPr="00F40F28">
        <w:rPr>
          <w:rFonts w:ascii="Arial" w:hAnsi="Arial" w:cs="Arial"/>
          <w:sz w:val="22"/>
          <w:szCs w:val="22"/>
        </w:rPr>
        <w:t>M per annum, with actual contract values varying considerably due to the nature or the route, distance travelled and specific needs of the learners being transported.</w:t>
      </w:r>
    </w:p>
    <w:p w14:paraId="0A2CE53F" w14:textId="5AFCF78E" w:rsidR="00B17C9E" w:rsidRPr="00F40F28" w:rsidRDefault="00B17C9E" w:rsidP="00F40F28">
      <w:pPr>
        <w:spacing w:after="240"/>
        <w:jc w:val="both"/>
        <w:rPr>
          <w:rFonts w:ascii="Arial" w:hAnsi="Arial" w:cs="Arial"/>
          <w:sz w:val="22"/>
          <w:szCs w:val="22"/>
        </w:rPr>
      </w:pPr>
      <w:r w:rsidRPr="00F40F28">
        <w:rPr>
          <w:rFonts w:ascii="Arial" w:hAnsi="Arial" w:cs="Arial"/>
          <w:sz w:val="22"/>
          <w:szCs w:val="22"/>
        </w:rPr>
        <w:t>The transport contracts can provide a steady and reliable source of income for successful tenderers over the period of the</w:t>
      </w:r>
      <w:r w:rsidR="00F40F28" w:rsidRPr="00F40F28">
        <w:rPr>
          <w:rFonts w:ascii="Arial" w:hAnsi="Arial" w:cs="Arial"/>
          <w:sz w:val="22"/>
          <w:szCs w:val="22"/>
        </w:rPr>
        <w:t xml:space="preserve"> contract, with payments being </w:t>
      </w:r>
      <w:r w:rsidRPr="00F40F28">
        <w:rPr>
          <w:rFonts w:ascii="Arial" w:hAnsi="Arial" w:cs="Arial"/>
          <w:sz w:val="22"/>
          <w:szCs w:val="22"/>
        </w:rPr>
        <w:t>via BACS transfer payment.</w:t>
      </w:r>
    </w:p>
    <w:p w14:paraId="776355A9" w14:textId="77777777" w:rsidR="00B17C9E" w:rsidRDefault="00B17C9E" w:rsidP="00F40F28">
      <w:pPr>
        <w:jc w:val="both"/>
        <w:rPr>
          <w:rFonts w:ascii="Arial" w:hAnsi="Arial" w:cs="Arial"/>
          <w:sz w:val="22"/>
          <w:szCs w:val="22"/>
        </w:rPr>
      </w:pPr>
      <w:r w:rsidRPr="00F40F28">
        <w:rPr>
          <w:rFonts w:ascii="Arial" w:hAnsi="Arial" w:cs="Arial"/>
          <w:sz w:val="22"/>
          <w:szCs w:val="22"/>
        </w:rPr>
        <w:t xml:space="preserve">The needs of the learners being transported varies considerably and in some cases disabled access vehicles will be required (including the provision of tail lifts on some minibuses) and drivers may in certain circumstances need special training in dealing with the individual learners, securing of wheelchairs etc. </w:t>
      </w:r>
    </w:p>
    <w:p w14:paraId="70E7671B" w14:textId="77777777" w:rsidR="00F776CD" w:rsidRPr="00F40F28" w:rsidRDefault="00F776CD" w:rsidP="00F40F28">
      <w:pPr>
        <w:jc w:val="both"/>
        <w:rPr>
          <w:rFonts w:ascii="Arial" w:hAnsi="Arial" w:cs="Arial"/>
          <w:sz w:val="22"/>
          <w:szCs w:val="22"/>
        </w:rPr>
      </w:pPr>
    </w:p>
    <w:p w14:paraId="38DA21F1" w14:textId="77777777" w:rsidR="00B17C9E" w:rsidRDefault="00B17C9E" w:rsidP="00F40F28">
      <w:pPr>
        <w:jc w:val="both"/>
        <w:rPr>
          <w:rFonts w:ascii="Arial" w:hAnsi="Arial" w:cs="Arial"/>
          <w:sz w:val="22"/>
          <w:szCs w:val="22"/>
        </w:rPr>
      </w:pPr>
      <w:r w:rsidRPr="00F40F28">
        <w:rPr>
          <w:rFonts w:ascii="Arial" w:hAnsi="Arial" w:cs="Arial"/>
          <w:sz w:val="22"/>
          <w:szCs w:val="22"/>
        </w:rPr>
        <w:t>In all cases, drivers and Escorts will need current Disclosure and Barring Service (DBS) clearance and in the case of hackney or private hire drivers, will need to be appropriately licensed via Transport Commissioning Department. Drivers will also be required to be cleanly and smartly dressed and to meet specified standards for being courteous and polite to passengers.</w:t>
      </w:r>
    </w:p>
    <w:p w14:paraId="786B64E0" w14:textId="77777777" w:rsidR="00F776CD" w:rsidRPr="00F40F28" w:rsidRDefault="00F776CD" w:rsidP="00F40F28">
      <w:pPr>
        <w:jc w:val="both"/>
        <w:rPr>
          <w:rFonts w:ascii="Arial" w:hAnsi="Arial" w:cs="Arial"/>
          <w:sz w:val="22"/>
          <w:szCs w:val="22"/>
        </w:rPr>
      </w:pPr>
    </w:p>
    <w:p w14:paraId="2354E39C" w14:textId="77777777" w:rsidR="00B17C9E" w:rsidRPr="00F40F28" w:rsidRDefault="00B17C9E" w:rsidP="00F40F28">
      <w:pPr>
        <w:jc w:val="both"/>
        <w:rPr>
          <w:rFonts w:ascii="Arial" w:hAnsi="Arial" w:cs="Arial"/>
          <w:sz w:val="22"/>
          <w:szCs w:val="22"/>
        </w:rPr>
      </w:pPr>
      <w:r w:rsidRPr="00F40F28">
        <w:rPr>
          <w:rFonts w:ascii="Arial" w:hAnsi="Arial" w:cs="Arial"/>
          <w:sz w:val="22"/>
          <w:szCs w:val="22"/>
        </w:rPr>
        <w:t>Individual Private Hire drivers tendering directly for the provision of services will be required, if successful, to obtain an Operator’s License. The Council will advise on and assist with the application process in respect of this where required.</w:t>
      </w:r>
    </w:p>
    <w:p w14:paraId="0AAC8EF9" w14:textId="77777777" w:rsidR="00B17C9E" w:rsidRPr="00F40F28" w:rsidRDefault="00B17C9E" w:rsidP="00F40F28">
      <w:pPr>
        <w:jc w:val="both"/>
        <w:rPr>
          <w:rFonts w:ascii="Arial" w:hAnsi="Arial" w:cs="Arial"/>
          <w:sz w:val="22"/>
          <w:szCs w:val="22"/>
          <w:highlight w:val="yellow"/>
        </w:rPr>
      </w:pPr>
    </w:p>
    <w:p w14:paraId="18F59BE2" w14:textId="77777777" w:rsidR="00B17C9E" w:rsidRPr="00F40F28" w:rsidRDefault="00B17C9E" w:rsidP="00F40F28">
      <w:pPr>
        <w:jc w:val="both"/>
        <w:rPr>
          <w:rFonts w:ascii="Arial" w:hAnsi="Arial" w:cs="Arial"/>
          <w:sz w:val="22"/>
          <w:szCs w:val="22"/>
        </w:rPr>
      </w:pPr>
      <w:r w:rsidRPr="00F40F28">
        <w:rPr>
          <w:rFonts w:ascii="Arial" w:hAnsi="Arial" w:cs="Arial"/>
          <w:sz w:val="22"/>
          <w:szCs w:val="22"/>
        </w:rPr>
        <w:t>All vehicles will need appropriate insurances, MOT certificates, registration documentation and (where appropriate) to have complied with the Council’s licensed vehicle checking requirements and any applicable Operating License / VOSA requirements. Vehicles will also need to meet specified standards in respect of presentation, quality and cleanliness.</w:t>
      </w:r>
    </w:p>
    <w:p w14:paraId="2169F423" w14:textId="02A99346" w:rsidR="00B17C9E" w:rsidRDefault="00B17C9E" w:rsidP="00F40F28">
      <w:pPr>
        <w:jc w:val="both"/>
        <w:rPr>
          <w:rFonts w:ascii="Arial" w:hAnsi="Arial" w:cs="Arial"/>
          <w:sz w:val="22"/>
          <w:szCs w:val="22"/>
        </w:rPr>
      </w:pPr>
      <w:r w:rsidRPr="00F40F28">
        <w:rPr>
          <w:rFonts w:ascii="Arial" w:hAnsi="Arial" w:cs="Arial"/>
          <w:sz w:val="22"/>
          <w:szCs w:val="22"/>
        </w:rPr>
        <w:t xml:space="preserve">The servicers required will for individual </w:t>
      </w:r>
      <w:r w:rsidR="00717578">
        <w:rPr>
          <w:rFonts w:ascii="Arial" w:hAnsi="Arial" w:cs="Arial"/>
          <w:sz w:val="22"/>
          <w:szCs w:val="22"/>
        </w:rPr>
        <w:t xml:space="preserve">categories </w:t>
      </w:r>
      <w:r w:rsidRPr="00F40F28">
        <w:rPr>
          <w:rFonts w:ascii="Arial" w:hAnsi="Arial" w:cs="Arial"/>
          <w:sz w:val="22"/>
          <w:szCs w:val="22"/>
        </w:rPr>
        <w:t>as follows:</w:t>
      </w:r>
    </w:p>
    <w:p w14:paraId="35B1F022" w14:textId="77777777" w:rsidR="00F40F28" w:rsidRPr="00F40F28" w:rsidRDefault="00F40F28" w:rsidP="00B17C9E">
      <w:pPr>
        <w:rPr>
          <w:rFonts w:ascii="Arial" w:hAnsi="Arial" w:cs="Arial"/>
          <w:sz w:val="22"/>
          <w:szCs w:val="22"/>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88"/>
      </w:tblGrid>
      <w:tr w:rsidR="00B17C9E" w:rsidRPr="00B17C9E" w14:paraId="1B7C0391" w14:textId="77777777" w:rsidTr="0099261B">
        <w:trPr>
          <w:trHeight w:val="603"/>
        </w:trPr>
        <w:tc>
          <w:tcPr>
            <w:tcW w:w="1560" w:type="dxa"/>
            <w:shd w:val="clear" w:color="auto" w:fill="BDD6EE" w:themeFill="accent1" w:themeFillTint="66"/>
            <w:vAlign w:val="center"/>
          </w:tcPr>
          <w:p w14:paraId="78C79DAE" w14:textId="7F9BC738" w:rsidR="00B17C9E" w:rsidRPr="00F40F28" w:rsidRDefault="00717578" w:rsidP="00072930">
            <w:pPr>
              <w:tabs>
                <w:tab w:val="num" w:pos="0"/>
              </w:tabs>
              <w:spacing w:before="120"/>
              <w:rPr>
                <w:rFonts w:ascii="Arial" w:hAnsi="Arial" w:cs="Arial"/>
                <w:b/>
                <w:sz w:val="22"/>
                <w:szCs w:val="22"/>
              </w:rPr>
            </w:pPr>
            <w:r>
              <w:rPr>
                <w:rFonts w:ascii="Arial" w:hAnsi="Arial" w:cs="Arial"/>
                <w:b/>
                <w:sz w:val="22"/>
                <w:szCs w:val="22"/>
              </w:rPr>
              <w:t>Category</w:t>
            </w:r>
            <w:r w:rsidR="00B17C9E" w:rsidRPr="00F40F28">
              <w:rPr>
                <w:rFonts w:ascii="Arial" w:hAnsi="Arial" w:cs="Arial"/>
                <w:b/>
                <w:sz w:val="22"/>
                <w:szCs w:val="22"/>
              </w:rPr>
              <w:t>:</w:t>
            </w:r>
          </w:p>
        </w:tc>
        <w:tc>
          <w:tcPr>
            <w:tcW w:w="7688" w:type="dxa"/>
            <w:shd w:val="clear" w:color="auto" w:fill="BDD6EE" w:themeFill="accent1" w:themeFillTint="66"/>
            <w:vAlign w:val="center"/>
          </w:tcPr>
          <w:p w14:paraId="1CF91A8B" w14:textId="77777777" w:rsidR="00B17C9E" w:rsidRPr="00F40F28" w:rsidRDefault="00B17C9E" w:rsidP="00072930">
            <w:pPr>
              <w:tabs>
                <w:tab w:val="num" w:pos="0"/>
              </w:tabs>
              <w:spacing w:before="120"/>
              <w:rPr>
                <w:rFonts w:ascii="Arial" w:hAnsi="Arial" w:cs="Arial"/>
                <w:b/>
                <w:sz w:val="22"/>
                <w:szCs w:val="22"/>
              </w:rPr>
            </w:pPr>
            <w:r w:rsidRPr="00F40F28">
              <w:rPr>
                <w:rFonts w:ascii="Arial" w:hAnsi="Arial" w:cs="Arial"/>
                <w:b/>
                <w:sz w:val="22"/>
                <w:szCs w:val="22"/>
              </w:rPr>
              <w:t>Description</w:t>
            </w:r>
          </w:p>
        </w:tc>
      </w:tr>
      <w:tr w:rsidR="00B17C9E" w:rsidRPr="00B17C9E" w14:paraId="1546BF7F" w14:textId="77777777" w:rsidTr="0099261B">
        <w:trPr>
          <w:trHeight w:val="439"/>
        </w:trPr>
        <w:tc>
          <w:tcPr>
            <w:tcW w:w="1560" w:type="dxa"/>
            <w:shd w:val="clear" w:color="auto" w:fill="auto"/>
          </w:tcPr>
          <w:p w14:paraId="7FA18692" w14:textId="1D9124C0"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w:t>
            </w:r>
            <w:r w:rsidR="00B17C9E" w:rsidRPr="00F40F28">
              <w:rPr>
                <w:rFonts w:ascii="Arial" w:hAnsi="Arial" w:cs="Arial"/>
                <w:sz w:val="22"/>
                <w:szCs w:val="22"/>
              </w:rPr>
              <w:t xml:space="preserve"> 1</w:t>
            </w:r>
          </w:p>
        </w:tc>
        <w:tc>
          <w:tcPr>
            <w:tcW w:w="7688" w:type="dxa"/>
            <w:shd w:val="clear" w:color="auto" w:fill="auto"/>
          </w:tcPr>
          <w:p w14:paraId="72B49861"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Education and Children’s Social Care Taxis (Private Hire or Hackney) up to 8 passengers with driver</w:t>
            </w:r>
          </w:p>
        </w:tc>
      </w:tr>
      <w:tr w:rsidR="00B17C9E" w:rsidRPr="00B17C9E" w14:paraId="5C588F6D" w14:textId="77777777" w:rsidTr="0099261B">
        <w:trPr>
          <w:trHeight w:val="439"/>
        </w:trPr>
        <w:tc>
          <w:tcPr>
            <w:tcW w:w="1560" w:type="dxa"/>
            <w:shd w:val="clear" w:color="auto" w:fill="auto"/>
          </w:tcPr>
          <w:p w14:paraId="562D2129" w14:textId="0D9D7B34"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2</w:t>
            </w:r>
          </w:p>
        </w:tc>
        <w:tc>
          <w:tcPr>
            <w:tcW w:w="7688" w:type="dxa"/>
            <w:shd w:val="clear" w:color="auto" w:fill="auto"/>
          </w:tcPr>
          <w:p w14:paraId="1C5DFA50"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Wheelchair accessible vehicles (to carry wheelchairs in a forward facing position only). Licensed Vehicle, 8 seats or less with driver</w:t>
            </w:r>
          </w:p>
        </w:tc>
      </w:tr>
      <w:tr w:rsidR="00B17C9E" w:rsidRPr="00B17C9E" w14:paraId="10E77B2D" w14:textId="77777777" w:rsidTr="0099261B">
        <w:trPr>
          <w:trHeight w:val="440"/>
        </w:trPr>
        <w:tc>
          <w:tcPr>
            <w:tcW w:w="1560" w:type="dxa"/>
            <w:shd w:val="clear" w:color="auto" w:fill="auto"/>
          </w:tcPr>
          <w:p w14:paraId="4C83238F" w14:textId="7077B48D"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3</w:t>
            </w:r>
          </w:p>
        </w:tc>
        <w:tc>
          <w:tcPr>
            <w:tcW w:w="7688" w:type="dxa"/>
            <w:shd w:val="clear" w:color="auto" w:fill="auto"/>
          </w:tcPr>
          <w:p w14:paraId="5DF8126B"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 xml:space="preserve">Up to 16 passenger seat Minibus with Driver </w:t>
            </w:r>
          </w:p>
        </w:tc>
      </w:tr>
      <w:tr w:rsidR="00B17C9E" w:rsidRPr="00B17C9E" w14:paraId="162B024B" w14:textId="77777777" w:rsidTr="0099261B">
        <w:trPr>
          <w:trHeight w:val="439"/>
        </w:trPr>
        <w:tc>
          <w:tcPr>
            <w:tcW w:w="1560" w:type="dxa"/>
            <w:shd w:val="clear" w:color="auto" w:fill="auto"/>
          </w:tcPr>
          <w:p w14:paraId="1B6D1AD5" w14:textId="258150A7"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4</w:t>
            </w:r>
          </w:p>
        </w:tc>
        <w:tc>
          <w:tcPr>
            <w:tcW w:w="7688" w:type="dxa"/>
            <w:shd w:val="clear" w:color="auto" w:fill="auto"/>
          </w:tcPr>
          <w:p w14:paraId="43AB1AAC" w14:textId="77777777" w:rsidR="00B17C9E" w:rsidRPr="00F40F28" w:rsidRDefault="00B17C9E" w:rsidP="00072930">
            <w:pPr>
              <w:pStyle w:val="Numberedpagesubheading"/>
              <w:numPr>
                <w:ilvl w:val="0"/>
                <w:numId w:val="0"/>
              </w:numPr>
              <w:ind w:left="360" w:hanging="360"/>
              <w:rPr>
                <w:rFonts w:ascii="Arial" w:hAnsi="Arial"/>
                <w:b w:val="0"/>
                <w:sz w:val="22"/>
                <w:szCs w:val="22"/>
                <w:lang w:val="en-GB"/>
              </w:rPr>
            </w:pPr>
            <w:r w:rsidRPr="00F40F28">
              <w:rPr>
                <w:rFonts w:ascii="Arial" w:hAnsi="Arial"/>
                <w:b w:val="0"/>
                <w:sz w:val="22"/>
                <w:szCs w:val="22"/>
                <w:lang w:val="en-GB"/>
              </w:rPr>
              <w:t>Up to 24 passenger seat Coach with driver</w:t>
            </w:r>
          </w:p>
        </w:tc>
      </w:tr>
      <w:tr w:rsidR="00B17C9E" w:rsidRPr="00B17C9E" w14:paraId="3F49A07F" w14:textId="77777777" w:rsidTr="0099261B">
        <w:trPr>
          <w:trHeight w:val="440"/>
        </w:trPr>
        <w:tc>
          <w:tcPr>
            <w:tcW w:w="1560" w:type="dxa"/>
            <w:shd w:val="clear" w:color="auto" w:fill="auto"/>
          </w:tcPr>
          <w:p w14:paraId="0B03A781" w14:textId="6C852C21"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5</w:t>
            </w:r>
          </w:p>
        </w:tc>
        <w:tc>
          <w:tcPr>
            <w:tcW w:w="7688" w:type="dxa"/>
            <w:shd w:val="clear" w:color="auto" w:fill="auto"/>
          </w:tcPr>
          <w:p w14:paraId="263DB271"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Wheelchair Adapted / Tail Lift 16 seat Minibus with driver</w:t>
            </w:r>
          </w:p>
          <w:p w14:paraId="27F363D5" w14:textId="77777777" w:rsidR="00B17C9E" w:rsidRPr="00F40F28" w:rsidRDefault="00B17C9E" w:rsidP="00072930">
            <w:pPr>
              <w:tabs>
                <w:tab w:val="center" w:pos="4320"/>
                <w:tab w:val="right" w:pos="8640"/>
              </w:tabs>
              <w:spacing w:before="120"/>
              <w:rPr>
                <w:rFonts w:ascii="Arial" w:hAnsi="Arial" w:cs="Arial"/>
                <w:b/>
                <w:sz w:val="22"/>
                <w:szCs w:val="22"/>
              </w:rPr>
            </w:pPr>
            <w:r w:rsidRPr="00F40F28">
              <w:rPr>
                <w:rFonts w:ascii="Arial" w:hAnsi="Arial" w:cs="Arial"/>
                <w:b/>
                <w:sz w:val="22"/>
                <w:szCs w:val="22"/>
              </w:rPr>
              <w:t xml:space="preserve">NOTE: </w:t>
            </w:r>
            <w:r w:rsidRPr="00F40F28">
              <w:rPr>
                <w:rFonts w:ascii="Arial" w:hAnsi="Arial" w:cs="Arial"/>
                <w:sz w:val="22"/>
                <w:szCs w:val="22"/>
              </w:rPr>
              <w:t>Actual vehicle configuration and seating to be confirmed depending on passenger requirements.</w:t>
            </w:r>
          </w:p>
        </w:tc>
      </w:tr>
      <w:tr w:rsidR="00B17C9E" w:rsidRPr="00B17C9E" w14:paraId="2B85BDAC" w14:textId="77777777" w:rsidTr="0099261B">
        <w:trPr>
          <w:trHeight w:val="440"/>
        </w:trPr>
        <w:tc>
          <w:tcPr>
            <w:tcW w:w="1560" w:type="dxa"/>
            <w:shd w:val="clear" w:color="auto" w:fill="auto"/>
          </w:tcPr>
          <w:p w14:paraId="069EF1DF" w14:textId="58BBD74C"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6</w:t>
            </w:r>
          </w:p>
        </w:tc>
        <w:tc>
          <w:tcPr>
            <w:tcW w:w="7688" w:type="dxa"/>
            <w:shd w:val="clear" w:color="auto" w:fill="auto"/>
          </w:tcPr>
          <w:p w14:paraId="1AB1A14D" w14:textId="1626FE67" w:rsidR="00B17C9E" w:rsidRPr="00F40F28" w:rsidRDefault="009C705A" w:rsidP="00072930">
            <w:pPr>
              <w:tabs>
                <w:tab w:val="center" w:pos="4320"/>
                <w:tab w:val="right" w:pos="8640"/>
              </w:tabs>
              <w:spacing w:before="120"/>
              <w:rPr>
                <w:rFonts w:ascii="Arial" w:hAnsi="Arial" w:cs="Arial"/>
                <w:sz w:val="22"/>
                <w:szCs w:val="22"/>
              </w:rPr>
            </w:pPr>
            <w:r>
              <w:rPr>
                <w:rFonts w:ascii="Arial" w:hAnsi="Arial" w:cs="Arial"/>
                <w:sz w:val="22"/>
                <w:szCs w:val="22"/>
              </w:rPr>
              <w:t xml:space="preserve">Ad-hoc </w:t>
            </w:r>
            <w:r w:rsidR="00B17C9E" w:rsidRPr="00F40F28">
              <w:rPr>
                <w:rFonts w:ascii="Arial" w:hAnsi="Arial" w:cs="Arial"/>
                <w:sz w:val="22"/>
                <w:szCs w:val="22"/>
              </w:rPr>
              <w:t>travel.</w:t>
            </w:r>
          </w:p>
        </w:tc>
      </w:tr>
      <w:tr w:rsidR="00B17C9E" w:rsidRPr="00B17C9E" w14:paraId="480E3091" w14:textId="77777777" w:rsidTr="0099261B">
        <w:trPr>
          <w:trHeight w:val="440"/>
        </w:trPr>
        <w:tc>
          <w:tcPr>
            <w:tcW w:w="1560" w:type="dxa"/>
            <w:shd w:val="clear" w:color="auto" w:fill="auto"/>
          </w:tcPr>
          <w:p w14:paraId="44CA39E3" w14:textId="3A6D164F"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7</w:t>
            </w:r>
          </w:p>
        </w:tc>
        <w:tc>
          <w:tcPr>
            <w:tcW w:w="7688" w:type="dxa"/>
            <w:shd w:val="clear" w:color="auto" w:fill="auto"/>
          </w:tcPr>
          <w:p w14:paraId="1D1BA178"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Wheelchair Adapted/Tail Lift 16 Seat Minibus Only</w:t>
            </w:r>
          </w:p>
        </w:tc>
      </w:tr>
      <w:tr w:rsidR="00B17C9E" w:rsidRPr="00B17C9E" w14:paraId="419AF41E" w14:textId="77777777" w:rsidTr="0099261B">
        <w:trPr>
          <w:trHeight w:val="440"/>
        </w:trPr>
        <w:tc>
          <w:tcPr>
            <w:tcW w:w="1560" w:type="dxa"/>
            <w:shd w:val="clear" w:color="auto" w:fill="auto"/>
          </w:tcPr>
          <w:p w14:paraId="6369F873" w14:textId="4BA2410B"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8</w:t>
            </w:r>
          </w:p>
        </w:tc>
        <w:tc>
          <w:tcPr>
            <w:tcW w:w="7688" w:type="dxa"/>
            <w:shd w:val="clear" w:color="auto" w:fill="auto"/>
          </w:tcPr>
          <w:p w14:paraId="736D4272" w14:textId="77777777" w:rsidR="00B17C9E" w:rsidRPr="00F40F28" w:rsidRDefault="00B17C9E" w:rsidP="00B17C9E">
            <w:pPr>
              <w:tabs>
                <w:tab w:val="center" w:pos="4320"/>
                <w:tab w:val="right" w:pos="8640"/>
              </w:tabs>
              <w:spacing w:before="120"/>
              <w:rPr>
                <w:rFonts w:ascii="Arial" w:hAnsi="Arial" w:cs="Arial"/>
                <w:sz w:val="22"/>
                <w:szCs w:val="22"/>
              </w:rPr>
            </w:pPr>
            <w:r w:rsidRPr="00F40F28">
              <w:rPr>
                <w:rFonts w:ascii="Arial" w:hAnsi="Arial" w:cs="Arial"/>
                <w:sz w:val="22"/>
                <w:szCs w:val="22"/>
              </w:rPr>
              <w:t>Up to 24 passenger seat Minibus Only</w:t>
            </w:r>
          </w:p>
        </w:tc>
      </w:tr>
    </w:tbl>
    <w:p w14:paraId="70940188" w14:textId="77777777" w:rsidR="00B17C9E" w:rsidRPr="00B17C9E" w:rsidRDefault="00B17C9E" w:rsidP="00B17C9E">
      <w:pPr>
        <w:rPr>
          <w:highlight w:val="yellow"/>
        </w:rPr>
      </w:pPr>
    </w:p>
    <w:p w14:paraId="03647573" w14:textId="228AE632" w:rsidR="00B17C9E" w:rsidRDefault="00B17C9E" w:rsidP="00B17C9E">
      <w:pPr>
        <w:pStyle w:val="Normal1"/>
        <w:rPr>
          <w:highlight w:val="yellow"/>
        </w:rPr>
      </w:pPr>
    </w:p>
    <w:p w14:paraId="1235B0C7" w14:textId="1AED9447" w:rsidR="00AE5CCE" w:rsidRPr="00725FC9" w:rsidRDefault="009A3FBB" w:rsidP="00B17C9E">
      <w:pPr>
        <w:pStyle w:val="Normal1"/>
        <w:rPr>
          <w:rFonts w:ascii="Arial" w:hAnsi="Arial" w:cs="Arial"/>
          <w:sz w:val="22"/>
          <w:szCs w:val="22"/>
        </w:rPr>
      </w:pPr>
      <w:r w:rsidRPr="00725FC9">
        <w:rPr>
          <w:rFonts w:ascii="Arial" w:hAnsi="Arial" w:cs="Arial"/>
          <w:sz w:val="22"/>
          <w:szCs w:val="22"/>
        </w:rPr>
        <w:t xml:space="preserve">For the </w:t>
      </w:r>
      <w:r w:rsidR="00AE5CCE" w:rsidRPr="00725FC9">
        <w:rPr>
          <w:rFonts w:ascii="Arial" w:hAnsi="Arial" w:cs="Arial"/>
          <w:sz w:val="22"/>
          <w:szCs w:val="22"/>
        </w:rPr>
        <w:t>a</w:t>
      </w:r>
      <w:r w:rsidRPr="00725FC9">
        <w:rPr>
          <w:rFonts w:ascii="Arial" w:hAnsi="Arial" w:cs="Arial"/>
          <w:sz w:val="22"/>
          <w:szCs w:val="22"/>
        </w:rPr>
        <w:t xml:space="preserve">voidance of </w:t>
      </w:r>
      <w:r w:rsidR="00AE5CCE" w:rsidRPr="00725FC9">
        <w:rPr>
          <w:rFonts w:ascii="Arial" w:hAnsi="Arial" w:cs="Arial"/>
          <w:sz w:val="22"/>
          <w:szCs w:val="22"/>
        </w:rPr>
        <w:t xml:space="preserve">doubt successful potential suppliers that meet the requirements as details in Parts 1,2 and 3 of this </w:t>
      </w:r>
      <w:r w:rsidR="007A5BE0">
        <w:rPr>
          <w:rFonts w:ascii="Arial" w:hAnsi="Arial" w:cs="Arial"/>
          <w:sz w:val="22"/>
          <w:szCs w:val="22"/>
        </w:rPr>
        <w:t>SSQ</w:t>
      </w:r>
      <w:r w:rsidR="00AE5CCE" w:rsidRPr="00725FC9">
        <w:rPr>
          <w:rFonts w:ascii="Arial" w:hAnsi="Arial" w:cs="Arial"/>
          <w:sz w:val="22"/>
          <w:szCs w:val="22"/>
        </w:rPr>
        <w:t xml:space="preserve"> document will be admitted to the Framework agreement subject to a validation process which will confirm the validity of their financial information, policy, procedures, record keeping and vehicles that they have detailed in their </w:t>
      </w:r>
      <w:r w:rsidR="007A5BE0">
        <w:rPr>
          <w:rFonts w:ascii="Arial" w:hAnsi="Arial" w:cs="Arial"/>
          <w:sz w:val="22"/>
          <w:szCs w:val="22"/>
        </w:rPr>
        <w:t>SSQ</w:t>
      </w:r>
      <w:r w:rsidR="00AE5CCE" w:rsidRPr="00725FC9">
        <w:rPr>
          <w:rFonts w:ascii="Arial" w:hAnsi="Arial" w:cs="Arial"/>
          <w:sz w:val="22"/>
          <w:szCs w:val="22"/>
        </w:rPr>
        <w:t xml:space="preserve"> submission.</w:t>
      </w:r>
    </w:p>
    <w:p w14:paraId="66737CAB" w14:textId="77777777" w:rsidR="00AE5CCE" w:rsidRDefault="00AE5CCE" w:rsidP="00B17C9E">
      <w:pPr>
        <w:pStyle w:val="Normal1"/>
        <w:rPr>
          <w:rFonts w:ascii="Arial" w:hAnsi="Arial" w:cs="Arial"/>
          <w:sz w:val="22"/>
          <w:szCs w:val="22"/>
          <w:highlight w:val="yellow"/>
        </w:rPr>
      </w:pPr>
    </w:p>
    <w:p w14:paraId="45ADC509" w14:textId="3F982B61" w:rsidR="009A3FBB" w:rsidRPr="00725FC9" w:rsidRDefault="00AE5CCE" w:rsidP="00725FC9">
      <w:pPr>
        <w:pStyle w:val="Normal1"/>
        <w:shd w:val="clear" w:color="auto" w:fill="FFFFFF" w:themeFill="background1"/>
        <w:rPr>
          <w:rFonts w:ascii="Arial" w:hAnsi="Arial" w:cs="Arial"/>
          <w:sz w:val="22"/>
          <w:szCs w:val="22"/>
        </w:rPr>
      </w:pPr>
      <w:r w:rsidRPr="00725FC9">
        <w:rPr>
          <w:rFonts w:ascii="Arial" w:hAnsi="Arial" w:cs="Arial"/>
          <w:sz w:val="22"/>
          <w:szCs w:val="22"/>
        </w:rPr>
        <w:t xml:space="preserve">The validation process </w:t>
      </w:r>
      <w:r w:rsidR="005B077D" w:rsidRPr="00725FC9">
        <w:rPr>
          <w:rFonts w:ascii="Arial" w:hAnsi="Arial" w:cs="Arial"/>
          <w:sz w:val="22"/>
          <w:szCs w:val="22"/>
        </w:rPr>
        <w:t xml:space="preserve">must </w:t>
      </w:r>
      <w:r w:rsidRPr="00725FC9">
        <w:rPr>
          <w:rFonts w:ascii="Arial" w:hAnsi="Arial" w:cs="Arial"/>
          <w:sz w:val="22"/>
          <w:szCs w:val="22"/>
        </w:rPr>
        <w:t>be completed before any Passenger Services</w:t>
      </w:r>
      <w:r w:rsidR="005B077D" w:rsidRPr="00725FC9">
        <w:rPr>
          <w:rFonts w:ascii="Arial" w:hAnsi="Arial" w:cs="Arial"/>
          <w:sz w:val="22"/>
          <w:szCs w:val="22"/>
        </w:rPr>
        <w:t xml:space="preserve"> are untaken </w:t>
      </w:r>
      <w:r w:rsidR="00725FC9" w:rsidRPr="00725FC9">
        <w:rPr>
          <w:rFonts w:ascii="Arial" w:hAnsi="Arial" w:cs="Arial"/>
          <w:sz w:val="22"/>
          <w:szCs w:val="22"/>
        </w:rPr>
        <w:t>b</w:t>
      </w:r>
      <w:r w:rsidR="005B077D" w:rsidRPr="00725FC9">
        <w:rPr>
          <w:rFonts w:ascii="Arial" w:hAnsi="Arial" w:cs="Arial"/>
          <w:sz w:val="22"/>
          <w:szCs w:val="22"/>
        </w:rPr>
        <w:t>y the successful suppliers</w:t>
      </w:r>
      <w:r w:rsidRPr="00725FC9">
        <w:rPr>
          <w:rFonts w:ascii="Arial" w:hAnsi="Arial" w:cs="Arial"/>
          <w:sz w:val="22"/>
          <w:szCs w:val="22"/>
        </w:rPr>
        <w:t xml:space="preserve">    </w:t>
      </w:r>
    </w:p>
    <w:p w14:paraId="5F30AB35" w14:textId="77777777" w:rsidR="009A3FBB" w:rsidRPr="00B17C9E" w:rsidRDefault="009A3FBB" w:rsidP="00B17C9E">
      <w:pPr>
        <w:pStyle w:val="Normal1"/>
        <w:rPr>
          <w:highlight w:val="yellow"/>
        </w:rPr>
      </w:pPr>
    </w:p>
    <w:p w14:paraId="3332823A" w14:textId="498307B7" w:rsidR="00B17C9E" w:rsidRPr="00E315AF" w:rsidRDefault="00F40F28" w:rsidP="00F40F28">
      <w:pPr>
        <w:jc w:val="both"/>
        <w:rPr>
          <w:rFonts w:ascii="Arial" w:hAnsi="Arial" w:cs="Arial"/>
          <w:sz w:val="22"/>
          <w:szCs w:val="22"/>
        </w:rPr>
      </w:pPr>
      <w:r w:rsidRPr="00E315AF">
        <w:rPr>
          <w:rFonts w:ascii="Arial" w:hAnsi="Arial" w:cs="Arial"/>
          <w:sz w:val="22"/>
          <w:szCs w:val="22"/>
        </w:rPr>
        <w:t>The successful providers</w:t>
      </w:r>
      <w:r w:rsidR="00B17C9E" w:rsidRPr="00E315AF">
        <w:rPr>
          <w:rFonts w:ascii="Arial" w:hAnsi="Arial" w:cs="Arial"/>
          <w:sz w:val="22"/>
          <w:szCs w:val="22"/>
        </w:rPr>
        <w:t xml:space="preserve"> shall be admitted to a </w:t>
      </w:r>
      <w:r w:rsidR="004532D1">
        <w:rPr>
          <w:rFonts w:ascii="Arial" w:hAnsi="Arial" w:cs="Arial"/>
          <w:sz w:val="22"/>
          <w:szCs w:val="22"/>
        </w:rPr>
        <w:t xml:space="preserve">DPS </w:t>
      </w:r>
      <w:r w:rsidR="00B17C9E" w:rsidRPr="00E315AF">
        <w:rPr>
          <w:rFonts w:ascii="Arial" w:hAnsi="Arial" w:cs="Arial"/>
          <w:sz w:val="22"/>
          <w:szCs w:val="22"/>
        </w:rPr>
        <w:t>framework agreement.  The call off element of the Framework Agreement shall be activated when the Authority or a Contracting Body raises a call off order (each call off order being a contract in its own right).  Any specific requirements (within the confines of the scope of the OJEU Contract Notice) for any Contracting Body shall be annotated in the call off order.</w:t>
      </w:r>
    </w:p>
    <w:p w14:paraId="33BAB0AE" w14:textId="77777777" w:rsidR="00B17C9E" w:rsidRPr="00E315AF" w:rsidRDefault="00B17C9E" w:rsidP="00F40F28">
      <w:pPr>
        <w:jc w:val="both"/>
        <w:rPr>
          <w:rFonts w:ascii="Arial" w:hAnsi="Arial" w:cs="Arial"/>
          <w:sz w:val="22"/>
          <w:szCs w:val="22"/>
        </w:rPr>
      </w:pPr>
    </w:p>
    <w:p w14:paraId="00378569" w14:textId="77777777" w:rsidR="00B17C9E" w:rsidRPr="00064056" w:rsidRDefault="00B17C9E" w:rsidP="00F40F28">
      <w:pPr>
        <w:jc w:val="both"/>
        <w:rPr>
          <w:rFonts w:ascii="Arial" w:hAnsi="Arial" w:cs="Arial"/>
          <w:sz w:val="22"/>
          <w:szCs w:val="22"/>
        </w:rPr>
      </w:pPr>
      <w:r w:rsidRPr="00E315AF">
        <w:rPr>
          <w:rFonts w:ascii="Arial" w:hAnsi="Arial" w:cs="Arial"/>
          <w:sz w:val="22"/>
          <w:szCs w:val="22"/>
        </w:rPr>
        <w:t xml:space="preserve">The Framework Agreement will be for an initial period of 5 years, with the option to extend </w:t>
      </w:r>
      <w:r w:rsidRPr="00064056">
        <w:rPr>
          <w:rFonts w:ascii="Arial" w:hAnsi="Arial" w:cs="Arial"/>
          <w:sz w:val="22"/>
          <w:szCs w:val="22"/>
        </w:rPr>
        <w:t>for a further 4 years in 2 yearly increments.</w:t>
      </w:r>
    </w:p>
    <w:p w14:paraId="3C607AD4" w14:textId="77777777" w:rsidR="001669F5" w:rsidRPr="00064056" w:rsidRDefault="001669F5" w:rsidP="001669F5">
      <w:pPr>
        <w:jc w:val="both"/>
        <w:rPr>
          <w:rFonts w:cs="Calibri"/>
          <w:sz w:val="22"/>
          <w:szCs w:val="22"/>
        </w:rPr>
      </w:pPr>
    </w:p>
    <w:p w14:paraId="5C54DCC6" w14:textId="625CBFD0" w:rsidR="001669F5" w:rsidRPr="004532D1" w:rsidRDefault="001669F5" w:rsidP="007A31FA">
      <w:pPr>
        <w:pStyle w:val="Heading1"/>
        <w:keepLines w:val="0"/>
        <w:numPr>
          <w:ilvl w:val="0"/>
          <w:numId w:val="5"/>
        </w:numPr>
        <w:spacing w:before="0" w:line="240" w:lineRule="auto"/>
        <w:contextualSpacing w:val="0"/>
        <w:jc w:val="left"/>
        <w:rPr>
          <w:color w:val="auto"/>
          <w:sz w:val="22"/>
          <w:szCs w:val="22"/>
        </w:rPr>
      </w:pPr>
      <w:bookmarkStart w:id="4" w:name="_Toc445627121"/>
      <w:bookmarkStart w:id="5" w:name="_Toc452104283"/>
      <w:bookmarkStart w:id="6" w:name="_Toc468075903"/>
      <w:r w:rsidRPr="004532D1">
        <w:rPr>
          <w:color w:val="auto"/>
          <w:sz w:val="22"/>
          <w:szCs w:val="22"/>
        </w:rPr>
        <w:t>GENERAL</w:t>
      </w:r>
      <w:bookmarkEnd w:id="4"/>
      <w:r w:rsidRPr="004532D1">
        <w:rPr>
          <w:color w:val="auto"/>
          <w:sz w:val="22"/>
          <w:szCs w:val="22"/>
        </w:rPr>
        <w:t xml:space="preserve"> REQUIREMENTS IN RELATION TO THIS </w:t>
      </w:r>
      <w:bookmarkEnd w:id="5"/>
      <w:r w:rsidR="007A5BE0">
        <w:rPr>
          <w:color w:val="auto"/>
          <w:sz w:val="22"/>
          <w:szCs w:val="22"/>
        </w:rPr>
        <w:t>SSQ</w:t>
      </w:r>
      <w:bookmarkEnd w:id="6"/>
    </w:p>
    <w:p w14:paraId="3EA675E4" w14:textId="77777777" w:rsidR="001669F5" w:rsidRPr="004532D1" w:rsidRDefault="001669F5" w:rsidP="001669F5">
      <w:pPr>
        <w:jc w:val="both"/>
        <w:rPr>
          <w:rFonts w:cs="Calibri"/>
          <w:color w:val="auto"/>
          <w:sz w:val="22"/>
          <w:szCs w:val="22"/>
        </w:rPr>
      </w:pPr>
    </w:p>
    <w:p w14:paraId="13057D21" w14:textId="4B4E3993"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Before submitting a </w:t>
      </w:r>
      <w:r w:rsidR="007A5BE0">
        <w:rPr>
          <w:rFonts w:ascii="Arial" w:hAnsi="Arial" w:cs="Arial"/>
          <w:b w:val="0"/>
          <w:sz w:val="22"/>
          <w:szCs w:val="22"/>
        </w:rPr>
        <w:t>SSQ</w:t>
      </w:r>
      <w:r w:rsidRPr="00064056">
        <w:rPr>
          <w:rFonts w:ascii="Arial" w:hAnsi="Arial" w:cs="Arial"/>
          <w:b w:val="0"/>
          <w:sz w:val="22"/>
          <w:szCs w:val="22"/>
        </w:rPr>
        <w:t xml:space="preserve"> Response, Applicants should read </w:t>
      </w:r>
      <w:r w:rsidR="004532D1" w:rsidRPr="00064056">
        <w:rPr>
          <w:rFonts w:ascii="Arial" w:hAnsi="Arial" w:cs="Arial"/>
          <w:sz w:val="22"/>
          <w:szCs w:val="22"/>
          <w:u w:val="single"/>
        </w:rPr>
        <w:t>all</w:t>
      </w:r>
      <w:r w:rsidRPr="00064056">
        <w:rPr>
          <w:rFonts w:ascii="Arial" w:hAnsi="Arial" w:cs="Arial"/>
          <w:b w:val="0"/>
          <w:sz w:val="22"/>
          <w:szCs w:val="22"/>
        </w:rPr>
        <w:t xml:space="preserve"> the Procurement Documents and</w:t>
      </w:r>
      <w:r w:rsidR="00B11F15" w:rsidRPr="00064056">
        <w:rPr>
          <w:rFonts w:ascii="Arial" w:hAnsi="Arial" w:cs="Arial"/>
          <w:b w:val="0"/>
          <w:sz w:val="22"/>
          <w:szCs w:val="22"/>
        </w:rPr>
        <w:t xml:space="preserve"> supporting guidance and,</w:t>
      </w:r>
      <w:r w:rsidRPr="00064056">
        <w:rPr>
          <w:rFonts w:ascii="Arial" w:hAnsi="Arial" w:cs="Arial"/>
          <w:b w:val="0"/>
          <w:sz w:val="22"/>
          <w:szCs w:val="22"/>
        </w:rPr>
        <w:t xml:space="preserve"> in submitting a </w:t>
      </w:r>
      <w:r w:rsidR="007A5BE0">
        <w:rPr>
          <w:rFonts w:ascii="Arial" w:hAnsi="Arial" w:cs="Arial"/>
          <w:b w:val="0"/>
          <w:sz w:val="22"/>
          <w:szCs w:val="22"/>
        </w:rPr>
        <w:t>SSQ</w:t>
      </w:r>
      <w:r w:rsidRPr="00064056">
        <w:rPr>
          <w:rFonts w:ascii="Arial" w:hAnsi="Arial" w:cs="Arial"/>
          <w:b w:val="0"/>
          <w:sz w:val="22"/>
          <w:szCs w:val="22"/>
        </w:rPr>
        <w:t xml:space="preserve"> Response, confirm that they have done so.</w:t>
      </w:r>
    </w:p>
    <w:p w14:paraId="549E1189" w14:textId="77777777" w:rsidR="001669F5" w:rsidRPr="00E315AF" w:rsidRDefault="001669F5" w:rsidP="00E315AF">
      <w:pPr>
        <w:jc w:val="both"/>
        <w:rPr>
          <w:rFonts w:ascii="Arial" w:hAnsi="Arial" w:cs="Arial"/>
          <w:sz w:val="22"/>
          <w:szCs w:val="22"/>
        </w:rPr>
      </w:pPr>
    </w:p>
    <w:p w14:paraId="2F1F3262" w14:textId="311CB186" w:rsidR="009F140B"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This </w:t>
      </w:r>
      <w:r w:rsidR="007A5BE0">
        <w:rPr>
          <w:rFonts w:ascii="Arial" w:hAnsi="Arial" w:cs="Arial"/>
          <w:b w:val="0"/>
          <w:sz w:val="22"/>
          <w:szCs w:val="22"/>
        </w:rPr>
        <w:t>SSQ</w:t>
      </w:r>
      <w:r w:rsidRPr="00E315AF">
        <w:rPr>
          <w:rFonts w:ascii="Arial" w:hAnsi="Arial" w:cs="Arial"/>
          <w:b w:val="0"/>
          <w:sz w:val="22"/>
          <w:szCs w:val="22"/>
        </w:rPr>
        <w:t xml:space="preserve"> is designed to ensure transparency and equal treatment of all Applicants and is being provided to all Applicants.  Applicants must comply with the rules for this procurement as set out in this </w:t>
      </w:r>
      <w:r w:rsidR="007A5BE0">
        <w:rPr>
          <w:rFonts w:ascii="Arial" w:hAnsi="Arial" w:cs="Arial"/>
          <w:b w:val="0"/>
          <w:sz w:val="22"/>
          <w:szCs w:val="22"/>
        </w:rPr>
        <w:t>SSQ</w:t>
      </w:r>
      <w:r w:rsidRPr="00E315AF">
        <w:rPr>
          <w:rFonts w:ascii="Arial" w:hAnsi="Arial" w:cs="Arial"/>
          <w:b w:val="0"/>
          <w:sz w:val="22"/>
          <w:szCs w:val="22"/>
        </w:rPr>
        <w:t xml:space="preserve">.  </w:t>
      </w:r>
    </w:p>
    <w:p w14:paraId="72D3169A" w14:textId="77777777" w:rsidR="009F140B" w:rsidRPr="00E315AF" w:rsidRDefault="009F140B" w:rsidP="00E315AF">
      <w:pPr>
        <w:pStyle w:val="Normal1"/>
        <w:jc w:val="both"/>
        <w:rPr>
          <w:rFonts w:ascii="Arial" w:hAnsi="Arial" w:cs="Arial"/>
          <w:sz w:val="22"/>
          <w:szCs w:val="22"/>
        </w:rPr>
      </w:pPr>
    </w:p>
    <w:p w14:paraId="507FAE5D" w14:textId="687449E1" w:rsidR="009F140B"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By submitting a </w:t>
      </w:r>
      <w:r w:rsidR="007A5BE0">
        <w:rPr>
          <w:rFonts w:ascii="Arial" w:hAnsi="Arial" w:cs="Arial"/>
          <w:b w:val="0"/>
          <w:sz w:val="22"/>
          <w:szCs w:val="22"/>
        </w:rPr>
        <w:t>SSQ</w:t>
      </w:r>
      <w:r w:rsidRPr="00E315AF">
        <w:rPr>
          <w:rFonts w:ascii="Arial" w:hAnsi="Arial" w:cs="Arial"/>
          <w:b w:val="0"/>
          <w:sz w:val="22"/>
          <w:szCs w:val="22"/>
        </w:rPr>
        <w:t xml:space="preserve"> Response, Applicants confirm their acceptance of the terms and conditions </w:t>
      </w:r>
      <w:r w:rsidR="009F140B" w:rsidRPr="00E315AF">
        <w:rPr>
          <w:rFonts w:ascii="Arial" w:hAnsi="Arial" w:cs="Arial"/>
          <w:b w:val="0"/>
          <w:sz w:val="22"/>
          <w:szCs w:val="22"/>
        </w:rPr>
        <w:t xml:space="preserve">and supporting guidance </w:t>
      </w:r>
      <w:r w:rsidRPr="00E315AF">
        <w:rPr>
          <w:rFonts w:ascii="Arial" w:hAnsi="Arial" w:cs="Arial"/>
          <w:b w:val="0"/>
          <w:sz w:val="22"/>
          <w:szCs w:val="22"/>
        </w:rPr>
        <w:t xml:space="preserve">of this </w:t>
      </w:r>
      <w:r w:rsidR="007A5BE0">
        <w:rPr>
          <w:rFonts w:ascii="Arial" w:hAnsi="Arial" w:cs="Arial"/>
          <w:b w:val="0"/>
          <w:sz w:val="22"/>
          <w:szCs w:val="22"/>
        </w:rPr>
        <w:t>SSQ</w:t>
      </w:r>
      <w:r w:rsidRPr="00E315AF">
        <w:rPr>
          <w:rFonts w:ascii="Arial" w:hAnsi="Arial" w:cs="Arial"/>
          <w:b w:val="0"/>
          <w:sz w:val="22"/>
          <w:szCs w:val="22"/>
        </w:rPr>
        <w:t xml:space="preserve"> and </w:t>
      </w:r>
      <w:r w:rsidR="00B902DE" w:rsidRPr="00E315AF">
        <w:rPr>
          <w:rFonts w:ascii="Arial" w:hAnsi="Arial" w:cs="Arial"/>
          <w:b w:val="0"/>
          <w:sz w:val="22"/>
          <w:szCs w:val="22"/>
        </w:rPr>
        <w:t>all other</w:t>
      </w:r>
      <w:r w:rsidR="009F140B" w:rsidRPr="00E315AF">
        <w:rPr>
          <w:rFonts w:ascii="Arial" w:hAnsi="Arial" w:cs="Arial"/>
          <w:b w:val="0"/>
          <w:sz w:val="22"/>
          <w:szCs w:val="22"/>
        </w:rPr>
        <w:t xml:space="preserve"> associated </w:t>
      </w:r>
      <w:r w:rsidRPr="00E315AF">
        <w:rPr>
          <w:rFonts w:ascii="Arial" w:hAnsi="Arial" w:cs="Arial"/>
          <w:b w:val="0"/>
          <w:sz w:val="22"/>
          <w:szCs w:val="22"/>
        </w:rPr>
        <w:t xml:space="preserve">Procurement Documents. </w:t>
      </w:r>
    </w:p>
    <w:p w14:paraId="3A81EB3C" w14:textId="77777777" w:rsidR="009F140B" w:rsidRPr="00E315AF" w:rsidRDefault="009F140B" w:rsidP="00E315AF">
      <w:pPr>
        <w:pStyle w:val="Normal1"/>
        <w:jc w:val="both"/>
        <w:rPr>
          <w:rFonts w:ascii="Arial" w:hAnsi="Arial" w:cs="Arial"/>
          <w:sz w:val="22"/>
          <w:szCs w:val="22"/>
        </w:rPr>
      </w:pPr>
    </w:p>
    <w:p w14:paraId="4F139799" w14:textId="3966F632"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Any failure to comply</w:t>
      </w:r>
      <w:r w:rsidR="009F140B" w:rsidRPr="00E315AF">
        <w:rPr>
          <w:rFonts w:ascii="Arial" w:hAnsi="Arial" w:cs="Arial"/>
          <w:b w:val="0"/>
          <w:sz w:val="22"/>
          <w:szCs w:val="22"/>
        </w:rPr>
        <w:t xml:space="preserve"> with these instructions</w:t>
      </w:r>
      <w:r w:rsidRPr="00E315AF">
        <w:rPr>
          <w:rFonts w:ascii="Arial" w:hAnsi="Arial" w:cs="Arial"/>
          <w:b w:val="0"/>
          <w:sz w:val="22"/>
          <w:szCs w:val="22"/>
        </w:rPr>
        <w:t xml:space="preserve"> </w:t>
      </w:r>
      <w:r w:rsidR="009F140B" w:rsidRPr="00E315AF">
        <w:rPr>
          <w:rFonts w:ascii="Arial" w:hAnsi="Arial" w:cs="Arial"/>
          <w:b w:val="0"/>
          <w:sz w:val="22"/>
          <w:szCs w:val="22"/>
        </w:rPr>
        <w:t xml:space="preserve">will </w:t>
      </w:r>
      <w:r w:rsidR="008E6B2F" w:rsidRPr="00E315AF">
        <w:rPr>
          <w:rFonts w:ascii="Arial" w:hAnsi="Arial" w:cs="Arial"/>
          <w:b w:val="0"/>
          <w:sz w:val="22"/>
          <w:szCs w:val="22"/>
        </w:rPr>
        <w:t xml:space="preserve">invalidate or </w:t>
      </w:r>
      <w:r w:rsidRPr="00E315AF">
        <w:rPr>
          <w:rFonts w:ascii="Arial" w:hAnsi="Arial" w:cs="Arial"/>
          <w:b w:val="0"/>
          <w:sz w:val="22"/>
          <w:szCs w:val="22"/>
        </w:rPr>
        <w:t xml:space="preserve">result in an Applicant’s </w:t>
      </w:r>
      <w:r w:rsidR="007A5BE0">
        <w:rPr>
          <w:rFonts w:ascii="Arial" w:hAnsi="Arial" w:cs="Arial"/>
          <w:b w:val="0"/>
          <w:sz w:val="22"/>
          <w:szCs w:val="22"/>
        </w:rPr>
        <w:t>SSQ</w:t>
      </w:r>
      <w:r w:rsidRPr="00E315AF">
        <w:rPr>
          <w:rFonts w:ascii="Arial" w:hAnsi="Arial" w:cs="Arial"/>
          <w:b w:val="0"/>
          <w:sz w:val="22"/>
          <w:szCs w:val="22"/>
        </w:rPr>
        <w:t xml:space="preserve"> Response or Tender (should it be selected to take part in the ITT stage) being rejected.</w:t>
      </w:r>
    </w:p>
    <w:p w14:paraId="3DABB8D3" w14:textId="77777777" w:rsidR="001669F5" w:rsidRPr="00E315AF" w:rsidRDefault="001669F5" w:rsidP="00E315AF">
      <w:pPr>
        <w:jc w:val="both"/>
        <w:rPr>
          <w:rFonts w:ascii="Arial" w:hAnsi="Arial" w:cs="Arial"/>
          <w:sz w:val="22"/>
          <w:szCs w:val="22"/>
        </w:rPr>
      </w:pPr>
    </w:p>
    <w:p w14:paraId="7FDE543C" w14:textId="15CDD7D9"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Where any question in the </w:t>
      </w:r>
      <w:r w:rsidR="007A5BE0">
        <w:rPr>
          <w:rFonts w:ascii="Arial" w:hAnsi="Arial" w:cs="Arial"/>
          <w:b w:val="0"/>
          <w:sz w:val="22"/>
          <w:szCs w:val="22"/>
        </w:rPr>
        <w:t>SSQ</w:t>
      </w:r>
      <w:r w:rsidRPr="00E315AF">
        <w:rPr>
          <w:rFonts w:ascii="Arial" w:hAnsi="Arial" w:cs="Arial"/>
          <w:b w:val="0"/>
          <w:sz w:val="22"/>
          <w:szCs w:val="22"/>
        </w:rPr>
        <w:t xml:space="preserve"> refers to relevant UK legislation, non-UK Applicants must answer on the basis of applicable laws in the Applicant’s own jurisdiction.  </w:t>
      </w:r>
    </w:p>
    <w:p w14:paraId="0F527CFB" w14:textId="77777777" w:rsidR="001669F5" w:rsidRPr="00E315AF" w:rsidRDefault="001669F5" w:rsidP="00E315AF">
      <w:pPr>
        <w:jc w:val="both"/>
        <w:rPr>
          <w:rFonts w:ascii="Arial" w:hAnsi="Arial" w:cs="Arial"/>
          <w:sz w:val="22"/>
          <w:szCs w:val="22"/>
        </w:rPr>
      </w:pPr>
    </w:p>
    <w:p w14:paraId="6A917456" w14:textId="33032EC8"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All financial information must be provided in pounds sterling (£) and must be converted using the European Central Bank Euro foreign exchange reference rates at the date that the </w:t>
      </w:r>
      <w:r w:rsidR="007A5BE0">
        <w:rPr>
          <w:rFonts w:ascii="Arial" w:hAnsi="Arial" w:cs="Arial"/>
          <w:b w:val="0"/>
          <w:sz w:val="22"/>
          <w:szCs w:val="22"/>
        </w:rPr>
        <w:t>SSQ</w:t>
      </w:r>
      <w:r w:rsidRPr="00E315AF">
        <w:rPr>
          <w:rFonts w:ascii="Arial" w:hAnsi="Arial" w:cs="Arial"/>
          <w:b w:val="0"/>
          <w:sz w:val="22"/>
          <w:szCs w:val="22"/>
        </w:rPr>
        <w:t xml:space="preserve"> Response is submitted.</w:t>
      </w:r>
    </w:p>
    <w:p w14:paraId="387F4647" w14:textId="7964D3B7" w:rsidR="00B902DE" w:rsidRPr="00E315AF" w:rsidRDefault="00B902DE" w:rsidP="00E315AF">
      <w:pPr>
        <w:pStyle w:val="Normal1"/>
        <w:jc w:val="both"/>
        <w:rPr>
          <w:rFonts w:ascii="Arial" w:hAnsi="Arial" w:cs="Arial"/>
          <w:sz w:val="22"/>
          <w:szCs w:val="22"/>
        </w:rPr>
      </w:pPr>
    </w:p>
    <w:p w14:paraId="6A92C595" w14:textId="286E846E" w:rsidR="00B902DE" w:rsidRPr="00E315AF" w:rsidRDefault="00B902DE" w:rsidP="007A31FA">
      <w:pPr>
        <w:pStyle w:val="Level2Number"/>
        <w:numPr>
          <w:ilvl w:val="1"/>
          <w:numId w:val="4"/>
        </w:numPr>
        <w:spacing w:before="120" w:after="120"/>
        <w:ind w:right="250"/>
        <w:jc w:val="both"/>
        <w:rPr>
          <w:rFonts w:cs="Arial"/>
          <w:color w:val="000000"/>
          <w:sz w:val="22"/>
          <w:szCs w:val="22"/>
          <w:lang w:eastAsia="en-US"/>
        </w:rPr>
      </w:pPr>
      <w:r w:rsidRPr="00E315AF">
        <w:rPr>
          <w:rFonts w:cs="Arial"/>
          <w:color w:val="000000"/>
          <w:sz w:val="22"/>
          <w:szCs w:val="22"/>
          <w:lang w:eastAsia="en-US"/>
        </w:rPr>
        <w:t xml:space="preserve">A strict word limit has been applied to </w:t>
      </w:r>
      <w:r w:rsidR="00067204" w:rsidRPr="00E315AF">
        <w:rPr>
          <w:rFonts w:cs="Arial"/>
          <w:color w:val="000000"/>
          <w:sz w:val="22"/>
          <w:szCs w:val="22"/>
          <w:lang w:eastAsia="en-US"/>
        </w:rPr>
        <w:t>Professional and Technical</w:t>
      </w:r>
      <w:r w:rsidRPr="00E315AF">
        <w:rPr>
          <w:rFonts w:cs="Arial"/>
          <w:color w:val="000000"/>
          <w:sz w:val="22"/>
          <w:szCs w:val="22"/>
          <w:lang w:eastAsia="en-US"/>
        </w:rPr>
        <w:t xml:space="preserve"> question</w:t>
      </w:r>
      <w:r w:rsidR="00067204" w:rsidRPr="00E315AF">
        <w:rPr>
          <w:rFonts w:cs="Arial"/>
          <w:color w:val="000000"/>
          <w:sz w:val="22"/>
          <w:szCs w:val="22"/>
          <w:lang w:eastAsia="en-US"/>
        </w:rPr>
        <w:t>s</w:t>
      </w:r>
      <w:r w:rsidRPr="00E315AF">
        <w:rPr>
          <w:rFonts w:cs="Arial"/>
          <w:color w:val="000000"/>
          <w:sz w:val="22"/>
          <w:szCs w:val="22"/>
          <w:lang w:eastAsia="en-US"/>
        </w:rPr>
        <w:t xml:space="preserve">, to enable responses to be as concise and relevant as possible. Submissions must be kept to the maximum word limits </w:t>
      </w:r>
      <w:r w:rsidR="00067204" w:rsidRPr="00E315AF">
        <w:rPr>
          <w:rFonts w:cs="Arial"/>
          <w:color w:val="000000"/>
          <w:sz w:val="22"/>
          <w:szCs w:val="22"/>
          <w:lang w:eastAsia="en-US"/>
        </w:rPr>
        <w:t xml:space="preserve">of not more than </w:t>
      </w:r>
      <w:r w:rsidR="002267DF" w:rsidRPr="00E315AF">
        <w:rPr>
          <w:rFonts w:cs="Arial"/>
          <w:color w:val="000000"/>
          <w:sz w:val="22"/>
          <w:szCs w:val="22"/>
          <w:lang w:eastAsia="en-US"/>
        </w:rPr>
        <w:t>500</w:t>
      </w:r>
      <w:r w:rsidR="00067204" w:rsidRPr="00E315AF">
        <w:rPr>
          <w:rFonts w:cs="Arial"/>
          <w:color w:val="000000"/>
          <w:sz w:val="22"/>
          <w:szCs w:val="22"/>
          <w:lang w:eastAsia="en-US"/>
        </w:rPr>
        <w:t xml:space="preserve"> words per question.</w:t>
      </w:r>
      <w:r w:rsidRPr="00E315AF">
        <w:rPr>
          <w:rFonts w:cs="Arial"/>
          <w:color w:val="000000"/>
          <w:sz w:val="22"/>
          <w:szCs w:val="22"/>
          <w:lang w:eastAsia="en-US"/>
        </w:rPr>
        <w:t xml:space="preserve"> Any information that exceeds the word limits stated will be excluded from evaluation. For the absence of doubt, this means</w:t>
      </w:r>
      <w:r w:rsidR="00067204" w:rsidRPr="00E315AF">
        <w:rPr>
          <w:rFonts w:cs="Arial"/>
          <w:color w:val="000000"/>
          <w:sz w:val="22"/>
          <w:szCs w:val="22"/>
          <w:lang w:eastAsia="en-US"/>
        </w:rPr>
        <w:t xml:space="preserve"> that </w:t>
      </w:r>
      <w:r w:rsidRPr="00E315AF">
        <w:rPr>
          <w:rFonts w:cs="Arial"/>
          <w:color w:val="000000"/>
          <w:sz w:val="22"/>
          <w:szCs w:val="22"/>
          <w:lang w:eastAsia="en-US"/>
        </w:rPr>
        <w:t xml:space="preserve">evaluators will read the </w:t>
      </w:r>
      <w:r w:rsidR="00067204" w:rsidRPr="00E315AF">
        <w:rPr>
          <w:rFonts w:cs="Arial"/>
          <w:color w:val="000000"/>
          <w:sz w:val="22"/>
          <w:szCs w:val="22"/>
          <w:lang w:eastAsia="en-US"/>
        </w:rPr>
        <w:t>maximum word limit stipulated for each</w:t>
      </w:r>
      <w:r w:rsidRPr="00E315AF">
        <w:rPr>
          <w:rFonts w:cs="Arial"/>
          <w:color w:val="000000"/>
          <w:sz w:val="22"/>
          <w:szCs w:val="22"/>
          <w:lang w:eastAsia="en-US"/>
        </w:rPr>
        <w:t xml:space="preserve"> </w:t>
      </w:r>
      <w:r w:rsidR="00067204" w:rsidRPr="00E315AF">
        <w:rPr>
          <w:rFonts w:cs="Arial"/>
          <w:color w:val="000000"/>
          <w:sz w:val="22"/>
          <w:szCs w:val="22"/>
          <w:lang w:eastAsia="en-US"/>
        </w:rPr>
        <w:t xml:space="preserve">question answered </w:t>
      </w:r>
      <w:r w:rsidRPr="00E315AF">
        <w:rPr>
          <w:rFonts w:cs="Arial"/>
          <w:color w:val="000000"/>
          <w:sz w:val="22"/>
          <w:szCs w:val="22"/>
          <w:lang w:eastAsia="en-US"/>
        </w:rPr>
        <w:t>and disregard anything beyond that limit.  Unless requested, attach</w:t>
      </w:r>
      <w:r w:rsidR="00067204" w:rsidRPr="00E315AF">
        <w:rPr>
          <w:rFonts w:cs="Arial"/>
          <w:color w:val="000000"/>
          <w:sz w:val="22"/>
          <w:szCs w:val="22"/>
          <w:lang w:eastAsia="en-US"/>
        </w:rPr>
        <w:t>ments should not be included as</w:t>
      </w:r>
      <w:r w:rsidRPr="00E315AF">
        <w:rPr>
          <w:rFonts w:cs="Arial"/>
          <w:color w:val="000000"/>
          <w:sz w:val="22"/>
          <w:szCs w:val="22"/>
          <w:lang w:eastAsia="en-US"/>
        </w:rPr>
        <w:t xml:space="preserve"> they will not be read or considered as part of the evaluation. This includes any policy and procedures that are referenced in the responses unless these have been explicitly requested in the relevant question</w:t>
      </w:r>
      <w:r w:rsidR="00067204" w:rsidRPr="00E315AF">
        <w:rPr>
          <w:rFonts w:cs="Arial"/>
          <w:color w:val="000000"/>
          <w:sz w:val="22"/>
          <w:szCs w:val="22"/>
          <w:lang w:eastAsia="en-US"/>
        </w:rPr>
        <w:t xml:space="preserve"> to be presented at the point of submission</w:t>
      </w:r>
      <w:r w:rsidRPr="00E315AF">
        <w:rPr>
          <w:rFonts w:cs="Arial"/>
          <w:color w:val="000000"/>
          <w:sz w:val="22"/>
          <w:szCs w:val="22"/>
          <w:lang w:eastAsia="en-US"/>
        </w:rPr>
        <w:t>.</w:t>
      </w:r>
    </w:p>
    <w:p w14:paraId="6160C803"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The Authority shall not be committed to any course of action as a result of:</w:t>
      </w:r>
    </w:p>
    <w:p w14:paraId="58E612F9" w14:textId="77777777" w:rsidR="001669F5" w:rsidRPr="007A5BE0" w:rsidRDefault="001669F5" w:rsidP="00E315AF">
      <w:pPr>
        <w:jc w:val="both"/>
        <w:rPr>
          <w:rFonts w:ascii="Arial" w:hAnsi="Arial" w:cs="Arial"/>
          <w:sz w:val="22"/>
          <w:szCs w:val="22"/>
        </w:rPr>
      </w:pPr>
    </w:p>
    <w:p w14:paraId="0D72CC47" w14:textId="0CD6873E" w:rsidR="001669F5" w:rsidRPr="007A5BE0"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7A5BE0">
        <w:rPr>
          <w:rFonts w:ascii="Arial" w:hAnsi="Arial" w:cs="Arial"/>
          <w:b w:val="0"/>
          <w:sz w:val="22"/>
          <w:szCs w:val="22"/>
        </w:rPr>
        <w:t xml:space="preserve">issuing the OJEU Notice or this </w:t>
      </w:r>
      <w:r w:rsidR="007A5BE0" w:rsidRPr="007A5BE0">
        <w:rPr>
          <w:rFonts w:ascii="Arial" w:hAnsi="Arial" w:cs="Arial"/>
          <w:b w:val="0"/>
          <w:sz w:val="22"/>
          <w:szCs w:val="22"/>
        </w:rPr>
        <w:t>SSQ</w:t>
      </w:r>
      <w:r w:rsidRPr="007A5BE0">
        <w:rPr>
          <w:rFonts w:ascii="Arial" w:hAnsi="Arial" w:cs="Arial"/>
          <w:b w:val="0"/>
          <w:sz w:val="22"/>
          <w:szCs w:val="22"/>
        </w:rPr>
        <w:t>;</w:t>
      </w:r>
    </w:p>
    <w:p w14:paraId="08136FE7" w14:textId="77777777" w:rsidR="001669F5" w:rsidRPr="007A5BE0"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7A5BE0">
        <w:rPr>
          <w:rFonts w:ascii="Arial" w:hAnsi="Arial" w:cs="Arial"/>
          <w:b w:val="0"/>
          <w:sz w:val="22"/>
          <w:szCs w:val="22"/>
        </w:rPr>
        <w:t>communicating with an Applicant, an Applicant’s representative or agent in respect of this procurement; or</w:t>
      </w:r>
    </w:p>
    <w:p w14:paraId="6CB8958E" w14:textId="77777777" w:rsidR="001669F5" w:rsidRPr="007A5BE0"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7A5BE0">
        <w:rPr>
          <w:rFonts w:ascii="Arial" w:hAnsi="Arial" w:cs="Arial"/>
          <w:b w:val="0"/>
          <w:sz w:val="22"/>
          <w:szCs w:val="22"/>
        </w:rPr>
        <w:t>any other communication between the Authority (whether directly or through its agents or representatives) and any other party.</w:t>
      </w:r>
    </w:p>
    <w:p w14:paraId="004E61F9" w14:textId="77777777" w:rsidR="001669F5" w:rsidRPr="00E315AF" w:rsidRDefault="001669F5" w:rsidP="00E315AF">
      <w:pPr>
        <w:numPr>
          <w:ilvl w:val="1"/>
          <w:numId w:val="0"/>
        </w:numPr>
        <w:ind w:left="1440" w:hanging="720"/>
        <w:jc w:val="both"/>
        <w:outlineLvl w:val="1"/>
        <w:rPr>
          <w:rFonts w:ascii="Arial" w:eastAsia="Trebuchet MS" w:hAnsi="Arial" w:cs="Arial"/>
          <w:sz w:val="22"/>
          <w:szCs w:val="22"/>
        </w:rPr>
      </w:pPr>
    </w:p>
    <w:p w14:paraId="5A114AD2"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The Authority may, in its absolute discretion and at any time prior to entering into the Contract:</w:t>
      </w:r>
    </w:p>
    <w:p w14:paraId="6470516D" w14:textId="77777777" w:rsidR="001669F5" w:rsidRPr="00E315AF" w:rsidRDefault="001669F5" w:rsidP="00E315AF">
      <w:pPr>
        <w:jc w:val="both"/>
        <w:rPr>
          <w:rFonts w:ascii="Arial" w:hAnsi="Arial" w:cs="Arial"/>
          <w:sz w:val="22"/>
          <w:szCs w:val="22"/>
        </w:rPr>
      </w:pPr>
    </w:p>
    <w:p w14:paraId="43F0A37B" w14:textId="77777777" w:rsidR="001669F5" w:rsidRPr="00E315AF"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315AF">
        <w:rPr>
          <w:rFonts w:ascii="Arial" w:hAnsi="Arial" w:cs="Arial"/>
          <w:b w:val="0"/>
          <w:sz w:val="22"/>
          <w:szCs w:val="22"/>
        </w:rPr>
        <w:t>amend any of the Procurement Documents, cancel or withdraw from the procurement;</w:t>
      </w:r>
    </w:p>
    <w:p w14:paraId="01BC7A35" w14:textId="77777777" w:rsidR="001669F5" w:rsidRPr="00E315AF"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315AF">
        <w:rPr>
          <w:rFonts w:ascii="Arial" w:hAnsi="Arial" w:cs="Arial"/>
          <w:b w:val="0"/>
          <w:sz w:val="22"/>
          <w:szCs w:val="22"/>
        </w:rPr>
        <w:t>elect not to award any Contract; or</w:t>
      </w:r>
    </w:p>
    <w:p w14:paraId="36A8F289" w14:textId="77777777" w:rsidR="001669F5" w:rsidRPr="00E315AF"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315AF">
        <w:rPr>
          <w:rFonts w:ascii="Arial" w:hAnsi="Arial" w:cs="Arial"/>
          <w:b w:val="0"/>
          <w:sz w:val="22"/>
          <w:szCs w:val="22"/>
        </w:rPr>
        <w:t>amend the terms and conditions of this procurement.</w:t>
      </w:r>
    </w:p>
    <w:p w14:paraId="5634EFC7" w14:textId="43BF2547" w:rsidR="00067204" w:rsidRPr="00E315AF" w:rsidRDefault="00067204" w:rsidP="00E315AF">
      <w:pPr>
        <w:pStyle w:val="Normal1"/>
        <w:jc w:val="both"/>
        <w:rPr>
          <w:rFonts w:ascii="Arial" w:hAnsi="Arial" w:cs="Arial"/>
          <w:sz w:val="22"/>
          <w:szCs w:val="22"/>
        </w:rPr>
      </w:pPr>
    </w:p>
    <w:p w14:paraId="63547E95" w14:textId="67B8F590" w:rsidR="00067204" w:rsidRPr="00E315AF" w:rsidRDefault="00067204"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Any part of an Applicant’s </w:t>
      </w:r>
      <w:r w:rsidR="007A5BE0">
        <w:rPr>
          <w:rFonts w:ascii="Arial" w:hAnsi="Arial" w:cs="Arial"/>
          <w:b w:val="0"/>
          <w:sz w:val="22"/>
          <w:szCs w:val="22"/>
        </w:rPr>
        <w:t>SSQ</w:t>
      </w:r>
      <w:r w:rsidRPr="00E315AF">
        <w:rPr>
          <w:rFonts w:ascii="Arial" w:hAnsi="Arial" w:cs="Arial"/>
          <w:b w:val="0"/>
          <w:sz w:val="22"/>
          <w:szCs w:val="22"/>
        </w:rPr>
        <w:t xml:space="preserve"> Response and/or Tender may form part of the Contract should that Applicant be successful and the Authority considers (in its absolute discretion) it appropriate.</w:t>
      </w:r>
    </w:p>
    <w:p w14:paraId="531E1232" w14:textId="77777777" w:rsidR="001669F5" w:rsidRPr="00E315AF" w:rsidRDefault="001669F5" w:rsidP="00E315AF">
      <w:pPr>
        <w:jc w:val="both"/>
        <w:rPr>
          <w:rFonts w:ascii="Arial" w:hAnsi="Arial" w:cs="Arial"/>
          <w:sz w:val="22"/>
          <w:szCs w:val="22"/>
        </w:rPr>
      </w:pPr>
    </w:p>
    <w:p w14:paraId="43ACDA23" w14:textId="1A01D19D"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Copyright in the Procurement Documents is vested in the Authority. The Procurement Documents may not be reproduced, copied or stored in any medium without the prior written consent of the Authority except for the purpose of preparation of a </w:t>
      </w:r>
      <w:r w:rsidR="007A5BE0">
        <w:rPr>
          <w:rFonts w:ascii="Arial" w:hAnsi="Arial" w:cs="Arial"/>
          <w:b w:val="0"/>
          <w:sz w:val="22"/>
          <w:szCs w:val="22"/>
        </w:rPr>
        <w:t>SSQ</w:t>
      </w:r>
      <w:r w:rsidRPr="00E315AF">
        <w:rPr>
          <w:rFonts w:ascii="Arial" w:hAnsi="Arial" w:cs="Arial"/>
          <w:b w:val="0"/>
          <w:sz w:val="22"/>
          <w:szCs w:val="22"/>
        </w:rPr>
        <w:t xml:space="preserve"> Response. All documentation supplied by the Authority in relation to this </w:t>
      </w:r>
      <w:r w:rsidR="007A5BE0">
        <w:rPr>
          <w:rFonts w:ascii="Arial" w:hAnsi="Arial" w:cs="Arial"/>
          <w:b w:val="0"/>
          <w:sz w:val="22"/>
          <w:szCs w:val="22"/>
        </w:rPr>
        <w:t>SSQ</w:t>
      </w:r>
      <w:r w:rsidRPr="00E315AF">
        <w:rPr>
          <w:rFonts w:ascii="Arial" w:hAnsi="Arial" w:cs="Arial"/>
          <w:b w:val="0"/>
          <w:sz w:val="22"/>
          <w:szCs w:val="22"/>
        </w:rPr>
        <w:t xml:space="preserve"> is and shall remain the property of the Authority and must be returned or destroyed on demand, without any copies being retained.</w:t>
      </w:r>
    </w:p>
    <w:p w14:paraId="59393F9D" w14:textId="77777777" w:rsidR="001669F5" w:rsidRPr="00E315AF" w:rsidRDefault="001669F5" w:rsidP="00E315AF">
      <w:pPr>
        <w:jc w:val="both"/>
        <w:rPr>
          <w:rFonts w:ascii="Arial" w:hAnsi="Arial" w:cs="Arial"/>
          <w:sz w:val="22"/>
          <w:szCs w:val="22"/>
        </w:rPr>
      </w:pPr>
    </w:p>
    <w:p w14:paraId="044A4E25" w14:textId="6F9FD6B8"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The Authority may require the assignment or grant of a royalty free non-exclusive licence of all intellectual property relating to or in connection with any </w:t>
      </w:r>
      <w:r w:rsidR="007A5BE0">
        <w:rPr>
          <w:rFonts w:ascii="Arial" w:hAnsi="Arial" w:cs="Arial"/>
          <w:b w:val="0"/>
          <w:sz w:val="22"/>
          <w:szCs w:val="22"/>
        </w:rPr>
        <w:t>SSQ</w:t>
      </w:r>
      <w:r w:rsidRPr="00E315AF">
        <w:rPr>
          <w:rFonts w:ascii="Arial" w:hAnsi="Arial" w:cs="Arial"/>
          <w:b w:val="0"/>
          <w:sz w:val="22"/>
          <w:szCs w:val="22"/>
        </w:rPr>
        <w:t xml:space="preserve"> Response and/or Tender resulting in the award of the Contract.</w:t>
      </w:r>
    </w:p>
    <w:p w14:paraId="31A48855" w14:textId="77777777" w:rsidR="001669F5" w:rsidRPr="00E315AF" w:rsidRDefault="001669F5" w:rsidP="00E315AF">
      <w:pPr>
        <w:jc w:val="both"/>
        <w:rPr>
          <w:rFonts w:ascii="Arial" w:hAnsi="Arial" w:cs="Arial"/>
          <w:sz w:val="22"/>
          <w:szCs w:val="22"/>
        </w:rPr>
      </w:pPr>
    </w:p>
    <w:p w14:paraId="100EE2C6" w14:textId="7896E1EE"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Failure to furnish the required information, make a satisfactory response to any question, or supply documentation referred to in responses within the specified timescale, may </w:t>
      </w:r>
      <w:r w:rsidR="008E6B2F" w:rsidRPr="00E315AF">
        <w:rPr>
          <w:rFonts w:ascii="Arial" w:hAnsi="Arial" w:cs="Arial"/>
          <w:b w:val="0"/>
          <w:sz w:val="22"/>
          <w:szCs w:val="22"/>
        </w:rPr>
        <w:t>result in</w:t>
      </w:r>
      <w:r w:rsidRPr="00E315AF">
        <w:rPr>
          <w:rFonts w:ascii="Arial" w:hAnsi="Arial" w:cs="Arial"/>
          <w:b w:val="0"/>
          <w:sz w:val="22"/>
          <w:szCs w:val="22"/>
        </w:rPr>
        <w:t xml:space="preserve"> an Applicant not </w:t>
      </w:r>
      <w:r w:rsidR="008E6B2F" w:rsidRPr="00E315AF">
        <w:rPr>
          <w:rFonts w:ascii="Arial" w:hAnsi="Arial" w:cs="Arial"/>
          <w:b w:val="0"/>
          <w:sz w:val="22"/>
          <w:szCs w:val="22"/>
        </w:rPr>
        <w:t xml:space="preserve">receiving an </w:t>
      </w:r>
      <w:r w:rsidRPr="00E315AF">
        <w:rPr>
          <w:rFonts w:ascii="Arial" w:hAnsi="Arial" w:cs="Arial"/>
          <w:b w:val="0"/>
          <w:sz w:val="22"/>
          <w:szCs w:val="22"/>
        </w:rPr>
        <w:t>invit</w:t>
      </w:r>
      <w:r w:rsidR="008E6B2F" w:rsidRPr="00E315AF">
        <w:rPr>
          <w:rFonts w:ascii="Arial" w:hAnsi="Arial" w:cs="Arial"/>
          <w:b w:val="0"/>
          <w:sz w:val="22"/>
          <w:szCs w:val="22"/>
        </w:rPr>
        <w:t>ation</w:t>
      </w:r>
      <w:r w:rsidRPr="00E315AF">
        <w:rPr>
          <w:rFonts w:ascii="Arial" w:hAnsi="Arial" w:cs="Arial"/>
          <w:b w:val="0"/>
          <w:sz w:val="22"/>
          <w:szCs w:val="22"/>
        </w:rPr>
        <w:t xml:space="preserve"> to participate further in this procurement.</w:t>
      </w:r>
    </w:p>
    <w:p w14:paraId="261E7AC2" w14:textId="77777777" w:rsidR="001669F5" w:rsidRPr="00E315AF" w:rsidRDefault="001669F5" w:rsidP="00E315AF">
      <w:pPr>
        <w:jc w:val="both"/>
        <w:rPr>
          <w:rFonts w:ascii="Arial" w:hAnsi="Arial" w:cs="Arial"/>
          <w:sz w:val="22"/>
          <w:szCs w:val="22"/>
        </w:rPr>
      </w:pPr>
    </w:p>
    <w:p w14:paraId="7A581A1F" w14:textId="4A9A3375"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The Authority is not bound to shortlist any organisation that submits a </w:t>
      </w:r>
      <w:r w:rsidR="007A5BE0">
        <w:rPr>
          <w:rFonts w:ascii="Arial" w:hAnsi="Arial" w:cs="Arial"/>
          <w:b w:val="0"/>
          <w:sz w:val="22"/>
          <w:szCs w:val="22"/>
        </w:rPr>
        <w:t>SSQ</w:t>
      </w:r>
      <w:r w:rsidRPr="00E315AF">
        <w:rPr>
          <w:rFonts w:ascii="Arial" w:hAnsi="Arial" w:cs="Arial"/>
          <w:b w:val="0"/>
          <w:sz w:val="22"/>
          <w:szCs w:val="22"/>
        </w:rPr>
        <w:t xml:space="preserve"> Response and reserves the right to </w:t>
      </w:r>
      <w:r w:rsidR="008E6B2F" w:rsidRPr="00E315AF">
        <w:rPr>
          <w:rFonts w:ascii="Arial" w:hAnsi="Arial" w:cs="Arial"/>
          <w:b w:val="0"/>
          <w:sz w:val="22"/>
          <w:szCs w:val="22"/>
        </w:rPr>
        <w:t xml:space="preserve">discontinue the current </w:t>
      </w:r>
      <w:r w:rsidRPr="00E315AF">
        <w:rPr>
          <w:rFonts w:ascii="Arial" w:hAnsi="Arial" w:cs="Arial"/>
          <w:b w:val="0"/>
          <w:sz w:val="22"/>
          <w:szCs w:val="22"/>
        </w:rPr>
        <w:t>process</w:t>
      </w:r>
      <w:r w:rsidR="008E6B2F" w:rsidRPr="00E315AF">
        <w:rPr>
          <w:rFonts w:ascii="Arial" w:hAnsi="Arial" w:cs="Arial"/>
          <w:b w:val="0"/>
          <w:sz w:val="22"/>
          <w:szCs w:val="22"/>
        </w:rPr>
        <w:t xml:space="preserve"> and/or processes pursuant to the successful completion of the prior,</w:t>
      </w:r>
      <w:r w:rsidRPr="00E315AF">
        <w:rPr>
          <w:rFonts w:ascii="Arial" w:hAnsi="Arial" w:cs="Arial"/>
          <w:b w:val="0"/>
          <w:sz w:val="22"/>
          <w:szCs w:val="22"/>
        </w:rPr>
        <w:t xml:space="preserve"> at any time at no cost to the Authority.  Further, any action on the part of the Authority or the applicant which might be construed as creating a legal relationship will not be construed as such, save as may be inferred at law, or there is specific correspondence or agreement creating a contractual relationship.</w:t>
      </w:r>
    </w:p>
    <w:p w14:paraId="20EF1990" w14:textId="77777777" w:rsidR="001669F5" w:rsidRPr="00E315AF" w:rsidRDefault="001669F5" w:rsidP="00E315AF">
      <w:pPr>
        <w:jc w:val="both"/>
        <w:rPr>
          <w:rFonts w:ascii="Arial" w:hAnsi="Arial" w:cs="Arial"/>
          <w:sz w:val="22"/>
          <w:szCs w:val="22"/>
        </w:rPr>
      </w:pPr>
    </w:p>
    <w:p w14:paraId="0FB47E5C" w14:textId="6D99DB76"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It is the responsibility of each Applicant to ensure that it has </w:t>
      </w:r>
      <w:r w:rsidR="009A3FBB" w:rsidRPr="00E315AF">
        <w:rPr>
          <w:rFonts w:ascii="Arial" w:hAnsi="Arial" w:cs="Arial"/>
          <w:b w:val="0"/>
          <w:sz w:val="22"/>
          <w:szCs w:val="22"/>
        </w:rPr>
        <w:t>all</w:t>
      </w:r>
      <w:r w:rsidRPr="00E315AF">
        <w:rPr>
          <w:rFonts w:ascii="Arial" w:hAnsi="Arial" w:cs="Arial"/>
          <w:b w:val="0"/>
          <w:sz w:val="22"/>
          <w:szCs w:val="22"/>
        </w:rPr>
        <w:t xml:space="preserve"> the information needed to prepare its </w:t>
      </w:r>
      <w:r w:rsidR="007A5BE0">
        <w:rPr>
          <w:rFonts w:ascii="Arial" w:hAnsi="Arial" w:cs="Arial"/>
          <w:b w:val="0"/>
          <w:sz w:val="22"/>
          <w:szCs w:val="22"/>
        </w:rPr>
        <w:t>SSQ</w:t>
      </w:r>
      <w:r w:rsidRPr="00E315AF">
        <w:rPr>
          <w:rFonts w:ascii="Arial" w:hAnsi="Arial" w:cs="Arial"/>
          <w:b w:val="0"/>
          <w:sz w:val="22"/>
          <w:szCs w:val="22"/>
        </w:rPr>
        <w:t xml:space="preserve"> Response and Tender.</w:t>
      </w:r>
    </w:p>
    <w:p w14:paraId="1A60491F" w14:textId="77777777" w:rsidR="001669F5" w:rsidRPr="00E315AF" w:rsidRDefault="001669F5" w:rsidP="00E315AF">
      <w:pPr>
        <w:jc w:val="both"/>
        <w:rPr>
          <w:rFonts w:ascii="Arial" w:hAnsi="Arial" w:cs="Arial"/>
          <w:sz w:val="22"/>
          <w:szCs w:val="22"/>
        </w:rPr>
      </w:pPr>
    </w:p>
    <w:p w14:paraId="7AE1D87D"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Each Applicant agrees fully to indemnify the Authority, its employees, agents and advisers against all claims, damages, losses, costs and expenses (including legal fees) arising out of their breach of the terms of use of the Portal or any other liabilities arising out of the Applicant’s use of the Portal, including but not limited to the use by any third party accessing the Portal using the Applicant’s username and password.</w:t>
      </w:r>
    </w:p>
    <w:p w14:paraId="453B3663" w14:textId="77777777" w:rsidR="001669F5" w:rsidRPr="00E315AF" w:rsidRDefault="001669F5" w:rsidP="00E315AF">
      <w:pPr>
        <w:jc w:val="both"/>
        <w:rPr>
          <w:rFonts w:ascii="Arial" w:hAnsi="Arial" w:cs="Arial"/>
          <w:sz w:val="22"/>
          <w:szCs w:val="22"/>
        </w:rPr>
      </w:pPr>
    </w:p>
    <w:p w14:paraId="0BA23AED"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If considered appropriate by the Authority, a parent company guarantee</w:t>
      </w:r>
      <w:r w:rsidR="00372795" w:rsidRPr="00E315AF">
        <w:rPr>
          <w:rFonts w:ascii="Arial" w:hAnsi="Arial" w:cs="Arial"/>
          <w:b w:val="0"/>
          <w:sz w:val="22"/>
          <w:szCs w:val="22"/>
        </w:rPr>
        <w:t xml:space="preserve">, </w:t>
      </w:r>
      <w:r w:rsidR="00F96E1D" w:rsidRPr="00E315AF">
        <w:rPr>
          <w:rFonts w:ascii="Arial" w:hAnsi="Arial" w:cs="Arial"/>
          <w:b w:val="0"/>
          <w:sz w:val="22"/>
          <w:szCs w:val="22"/>
        </w:rPr>
        <w:t xml:space="preserve">a </w:t>
      </w:r>
      <w:r w:rsidR="00372795" w:rsidRPr="00E315AF">
        <w:rPr>
          <w:rFonts w:ascii="Arial" w:hAnsi="Arial" w:cs="Arial"/>
          <w:b w:val="0"/>
          <w:sz w:val="22"/>
          <w:szCs w:val="22"/>
        </w:rPr>
        <w:t>performance bond</w:t>
      </w:r>
      <w:r w:rsidRPr="00E315AF">
        <w:rPr>
          <w:rFonts w:ascii="Arial" w:hAnsi="Arial" w:cs="Arial"/>
          <w:b w:val="0"/>
          <w:sz w:val="22"/>
          <w:szCs w:val="22"/>
        </w:rPr>
        <w:t xml:space="preserve"> or other suitable security</w:t>
      </w:r>
      <w:r w:rsidR="00372795" w:rsidRPr="00E315AF">
        <w:rPr>
          <w:rFonts w:ascii="Arial" w:hAnsi="Arial" w:cs="Arial"/>
          <w:b w:val="0"/>
          <w:sz w:val="22"/>
          <w:szCs w:val="22"/>
        </w:rPr>
        <w:t>(s)</w:t>
      </w:r>
      <w:r w:rsidRPr="00E315AF">
        <w:rPr>
          <w:rFonts w:ascii="Arial" w:hAnsi="Arial" w:cs="Arial"/>
          <w:b w:val="0"/>
          <w:sz w:val="22"/>
          <w:szCs w:val="22"/>
        </w:rPr>
        <w:t xml:space="preserve"> may be requested from the ultimate parent company (or some intermediary holding company) in respect of the obligations under the Contract.  </w:t>
      </w:r>
    </w:p>
    <w:p w14:paraId="69BB4A18" w14:textId="77777777" w:rsidR="001669F5" w:rsidRPr="00E315AF" w:rsidRDefault="001669F5" w:rsidP="00E315AF">
      <w:pPr>
        <w:jc w:val="both"/>
        <w:rPr>
          <w:rFonts w:ascii="Arial" w:hAnsi="Arial" w:cs="Arial"/>
          <w:sz w:val="22"/>
          <w:szCs w:val="22"/>
        </w:rPr>
      </w:pPr>
    </w:p>
    <w:p w14:paraId="51167D2B" w14:textId="1322EB92" w:rsidR="001D0FE2"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7" w:name="_Ref452104497"/>
      <w:r w:rsidRPr="00E315AF">
        <w:rPr>
          <w:rFonts w:ascii="Arial" w:hAnsi="Arial" w:cs="Arial"/>
          <w:b w:val="0"/>
          <w:sz w:val="22"/>
          <w:szCs w:val="22"/>
        </w:rPr>
        <w:t>Without limitation to the generality of paragraph</w:t>
      </w:r>
      <w:r w:rsidR="001108EB" w:rsidRPr="00E315AF">
        <w:rPr>
          <w:rFonts w:ascii="Arial" w:hAnsi="Arial" w:cs="Arial"/>
          <w:b w:val="0"/>
          <w:sz w:val="22"/>
          <w:szCs w:val="22"/>
        </w:rPr>
        <w:t>s</w:t>
      </w:r>
      <w:r w:rsidRPr="00E315AF">
        <w:rPr>
          <w:rFonts w:ascii="Arial" w:hAnsi="Arial" w:cs="Arial"/>
          <w:b w:val="0"/>
          <w:sz w:val="22"/>
          <w:szCs w:val="22"/>
        </w:rPr>
        <w:t xml:space="preserve"> </w:t>
      </w:r>
      <w:r w:rsidRPr="00E315AF">
        <w:rPr>
          <w:rFonts w:ascii="Arial" w:hAnsi="Arial" w:cs="Arial"/>
          <w:b w:val="0"/>
          <w:sz w:val="22"/>
          <w:szCs w:val="22"/>
        </w:rPr>
        <w:fldChar w:fldCharType="begin"/>
      </w:r>
      <w:r w:rsidRPr="00E315AF">
        <w:rPr>
          <w:rFonts w:ascii="Arial" w:hAnsi="Arial" w:cs="Arial"/>
          <w:b w:val="0"/>
          <w:sz w:val="22"/>
          <w:szCs w:val="22"/>
        </w:rPr>
        <w:instrText xml:space="preserve"> REF _Ref452104497 \r \h </w:instrText>
      </w:r>
      <w:r w:rsidR="00EF434A" w:rsidRPr="00E315AF">
        <w:rPr>
          <w:rFonts w:ascii="Arial" w:hAnsi="Arial" w:cs="Arial"/>
          <w:b w:val="0"/>
          <w:sz w:val="22"/>
          <w:szCs w:val="22"/>
        </w:rPr>
        <w:instrText xml:space="preserve"> \* MERGEFORMAT </w:instrText>
      </w:r>
      <w:r w:rsidRPr="00E315AF">
        <w:rPr>
          <w:rFonts w:ascii="Arial" w:hAnsi="Arial" w:cs="Arial"/>
          <w:b w:val="0"/>
          <w:sz w:val="22"/>
          <w:szCs w:val="22"/>
        </w:rPr>
      </w:r>
      <w:r w:rsidRPr="00E315AF">
        <w:rPr>
          <w:rFonts w:ascii="Arial" w:hAnsi="Arial" w:cs="Arial"/>
          <w:b w:val="0"/>
          <w:sz w:val="22"/>
          <w:szCs w:val="22"/>
        </w:rPr>
        <w:fldChar w:fldCharType="separate"/>
      </w:r>
      <w:r w:rsidR="002148B8" w:rsidRPr="00E315AF">
        <w:rPr>
          <w:rFonts w:ascii="Arial" w:hAnsi="Arial" w:cs="Arial"/>
          <w:b w:val="0"/>
          <w:sz w:val="22"/>
          <w:szCs w:val="22"/>
        </w:rPr>
        <w:t>3.17</w:t>
      </w:r>
      <w:r w:rsidRPr="00E315AF">
        <w:rPr>
          <w:rFonts w:ascii="Arial" w:hAnsi="Arial" w:cs="Arial"/>
          <w:b w:val="0"/>
          <w:sz w:val="22"/>
          <w:szCs w:val="22"/>
        </w:rPr>
        <w:fldChar w:fldCharType="end"/>
      </w:r>
      <w:r w:rsidRPr="00E315AF">
        <w:rPr>
          <w:rFonts w:ascii="Arial" w:hAnsi="Arial" w:cs="Arial"/>
          <w:b w:val="0"/>
          <w:sz w:val="22"/>
          <w:szCs w:val="22"/>
        </w:rPr>
        <w:t xml:space="preserve">, </w:t>
      </w:r>
      <w:r w:rsidR="001108EB" w:rsidRPr="00E315AF">
        <w:rPr>
          <w:rFonts w:ascii="Arial" w:hAnsi="Arial" w:cs="Arial"/>
          <w:b w:val="0"/>
          <w:sz w:val="22"/>
          <w:szCs w:val="22"/>
        </w:rPr>
        <w:t xml:space="preserve">and 3.16, </w:t>
      </w:r>
      <w:r w:rsidRPr="00E315AF">
        <w:rPr>
          <w:rFonts w:ascii="Arial" w:hAnsi="Arial" w:cs="Arial"/>
          <w:b w:val="0"/>
          <w:sz w:val="22"/>
          <w:szCs w:val="22"/>
        </w:rPr>
        <w:t>any Applicant relying on the financial robustness of capabilities of a third party (whether as part of a consortium bid or otherwise) must</w:t>
      </w:r>
      <w:r w:rsidR="00EF434A" w:rsidRPr="00E315AF">
        <w:rPr>
          <w:rFonts w:ascii="Arial" w:hAnsi="Arial" w:cs="Arial"/>
          <w:b w:val="0"/>
          <w:sz w:val="22"/>
          <w:szCs w:val="22"/>
        </w:rPr>
        <w:t xml:space="preserve"> ensure that such other entity(</w:t>
      </w:r>
      <w:r w:rsidRPr="00E315AF">
        <w:rPr>
          <w:rFonts w:ascii="Arial" w:hAnsi="Arial" w:cs="Arial"/>
          <w:b w:val="0"/>
          <w:sz w:val="22"/>
          <w:szCs w:val="22"/>
        </w:rPr>
        <w:t>s) offer unlimited financial support to the Successful Bidder in the event that a Contract is awarded to it</w:t>
      </w:r>
      <w:r w:rsidR="001D0FE2" w:rsidRPr="00E315AF">
        <w:rPr>
          <w:rFonts w:ascii="Arial" w:hAnsi="Arial" w:cs="Arial"/>
          <w:b w:val="0"/>
          <w:sz w:val="22"/>
          <w:szCs w:val="22"/>
        </w:rPr>
        <w:t>.</w:t>
      </w:r>
    </w:p>
    <w:p w14:paraId="3DB3EE6C" w14:textId="77777777" w:rsidR="002148B8" w:rsidRPr="00E315AF" w:rsidRDefault="002148B8" w:rsidP="00E315AF">
      <w:pPr>
        <w:pStyle w:val="Normal1"/>
        <w:jc w:val="both"/>
        <w:rPr>
          <w:rFonts w:ascii="Arial" w:hAnsi="Arial" w:cs="Arial"/>
          <w:sz w:val="22"/>
          <w:szCs w:val="22"/>
        </w:rPr>
      </w:pPr>
    </w:p>
    <w:p w14:paraId="578FB4E4" w14:textId="2DACB147" w:rsidR="001D0FE2" w:rsidRPr="00064056" w:rsidRDefault="001D0FE2"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Notwithstanding paragraph</w:t>
      </w:r>
      <w:r w:rsidR="001A4A47" w:rsidRPr="00E315AF">
        <w:rPr>
          <w:rFonts w:ascii="Arial" w:hAnsi="Arial" w:cs="Arial"/>
          <w:b w:val="0"/>
          <w:sz w:val="22"/>
          <w:szCs w:val="22"/>
        </w:rPr>
        <w:t>s</w:t>
      </w:r>
      <w:r w:rsidR="001108EB" w:rsidRPr="00E315AF">
        <w:rPr>
          <w:rFonts w:ascii="Arial" w:hAnsi="Arial" w:cs="Arial"/>
          <w:b w:val="0"/>
          <w:sz w:val="22"/>
          <w:szCs w:val="22"/>
        </w:rPr>
        <w:t xml:space="preserve"> 3</w:t>
      </w:r>
      <w:r w:rsidRPr="00E315AF">
        <w:rPr>
          <w:rFonts w:ascii="Arial" w:hAnsi="Arial" w:cs="Arial"/>
          <w:b w:val="0"/>
          <w:sz w:val="22"/>
          <w:szCs w:val="22"/>
        </w:rPr>
        <w:t>.</w:t>
      </w:r>
      <w:r w:rsidR="001108EB" w:rsidRPr="00E315AF">
        <w:rPr>
          <w:rFonts w:ascii="Arial" w:hAnsi="Arial" w:cs="Arial"/>
          <w:b w:val="0"/>
          <w:sz w:val="22"/>
          <w:szCs w:val="22"/>
        </w:rPr>
        <w:t>15, 3.16 and 3</w:t>
      </w:r>
      <w:r w:rsidR="001A4A47" w:rsidRPr="00E315AF">
        <w:rPr>
          <w:rFonts w:ascii="Arial" w:hAnsi="Arial" w:cs="Arial"/>
          <w:b w:val="0"/>
          <w:sz w:val="22"/>
          <w:szCs w:val="22"/>
        </w:rPr>
        <w:t>.</w:t>
      </w:r>
      <w:r w:rsidR="001108EB" w:rsidRPr="00E315AF">
        <w:rPr>
          <w:rFonts w:ascii="Arial" w:hAnsi="Arial" w:cs="Arial"/>
          <w:b w:val="0"/>
          <w:sz w:val="22"/>
          <w:szCs w:val="22"/>
        </w:rPr>
        <w:t>17</w:t>
      </w:r>
      <w:r w:rsidRPr="00E315AF">
        <w:rPr>
          <w:rFonts w:ascii="Arial" w:hAnsi="Arial" w:cs="Arial"/>
          <w:b w:val="0"/>
          <w:sz w:val="22"/>
          <w:szCs w:val="22"/>
        </w:rPr>
        <w:t xml:space="preserve">, The Authority reserves the right to request financial accounts and/or other forms of evidence to assess the financial </w:t>
      </w:r>
      <w:r w:rsidR="0077164D" w:rsidRPr="00E315AF">
        <w:rPr>
          <w:rFonts w:ascii="Arial" w:hAnsi="Arial" w:cs="Arial"/>
          <w:b w:val="0"/>
          <w:sz w:val="22"/>
          <w:szCs w:val="22"/>
        </w:rPr>
        <w:t xml:space="preserve">stability and </w:t>
      </w:r>
      <w:r w:rsidRPr="00E315AF">
        <w:rPr>
          <w:rFonts w:ascii="Arial" w:hAnsi="Arial" w:cs="Arial"/>
          <w:b w:val="0"/>
          <w:sz w:val="22"/>
          <w:szCs w:val="22"/>
        </w:rPr>
        <w:t xml:space="preserve">capability and capacity </w:t>
      </w:r>
      <w:r w:rsidR="0077164D" w:rsidRPr="00E315AF">
        <w:rPr>
          <w:rFonts w:ascii="Arial" w:hAnsi="Arial" w:cs="Arial"/>
          <w:b w:val="0"/>
          <w:sz w:val="22"/>
          <w:szCs w:val="22"/>
        </w:rPr>
        <w:t xml:space="preserve">to deliver the service </w:t>
      </w:r>
      <w:r w:rsidRPr="00E315AF">
        <w:rPr>
          <w:rFonts w:ascii="Arial" w:hAnsi="Arial" w:cs="Arial"/>
          <w:b w:val="0"/>
          <w:sz w:val="22"/>
          <w:szCs w:val="22"/>
        </w:rPr>
        <w:t xml:space="preserve">of third party organisations (whether as part of a consortium bid or otherwise) which are </w:t>
      </w:r>
      <w:r w:rsidRPr="00064056">
        <w:rPr>
          <w:rFonts w:ascii="Arial" w:hAnsi="Arial" w:cs="Arial"/>
          <w:b w:val="0"/>
          <w:sz w:val="22"/>
          <w:szCs w:val="22"/>
        </w:rPr>
        <w:t xml:space="preserve">considered to be relied upon by the Successful </w:t>
      </w:r>
      <w:r w:rsidR="00F32DC1" w:rsidRPr="00064056">
        <w:rPr>
          <w:rFonts w:ascii="Arial" w:hAnsi="Arial" w:cs="Arial"/>
          <w:b w:val="0"/>
          <w:sz w:val="22"/>
          <w:szCs w:val="22"/>
        </w:rPr>
        <w:t>Bidder</w:t>
      </w:r>
      <w:r w:rsidR="009A3FBB">
        <w:rPr>
          <w:rFonts w:ascii="Arial" w:hAnsi="Arial" w:cs="Arial"/>
          <w:b w:val="0"/>
          <w:sz w:val="22"/>
          <w:szCs w:val="22"/>
        </w:rPr>
        <w:t>s</w:t>
      </w:r>
      <w:r w:rsidRPr="00064056">
        <w:rPr>
          <w:rFonts w:ascii="Arial" w:hAnsi="Arial" w:cs="Arial"/>
          <w:b w:val="0"/>
          <w:sz w:val="22"/>
          <w:szCs w:val="22"/>
        </w:rPr>
        <w:t xml:space="preserve"> to meet the </w:t>
      </w:r>
      <w:r w:rsidR="009A3FBB">
        <w:rPr>
          <w:rFonts w:ascii="Arial" w:hAnsi="Arial" w:cs="Arial"/>
          <w:b w:val="0"/>
          <w:sz w:val="22"/>
          <w:szCs w:val="22"/>
        </w:rPr>
        <w:t xml:space="preserve">minimum </w:t>
      </w:r>
      <w:r w:rsidRPr="00064056">
        <w:rPr>
          <w:rFonts w:ascii="Arial" w:hAnsi="Arial" w:cs="Arial"/>
          <w:b w:val="0"/>
          <w:sz w:val="22"/>
          <w:szCs w:val="22"/>
        </w:rPr>
        <w:t>selection criteria.</w:t>
      </w:r>
      <w:bookmarkEnd w:id="7"/>
    </w:p>
    <w:p w14:paraId="33EF4DED" w14:textId="77777777" w:rsidR="001669F5" w:rsidRPr="00064056" w:rsidRDefault="001669F5" w:rsidP="001669F5">
      <w:pPr>
        <w:jc w:val="both"/>
        <w:rPr>
          <w:rFonts w:cs="Calibri"/>
          <w:sz w:val="22"/>
          <w:szCs w:val="22"/>
          <w:lang w:eastAsia="en-GB"/>
        </w:rPr>
      </w:pPr>
    </w:p>
    <w:p w14:paraId="7E8D5A74" w14:textId="77777777" w:rsidR="001669F5" w:rsidRPr="005B077D" w:rsidRDefault="001669F5" w:rsidP="007A31FA">
      <w:pPr>
        <w:pStyle w:val="Heading1"/>
        <w:keepLines w:val="0"/>
        <w:numPr>
          <w:ilvl w:val="0"/>
          <w:numId w:val="5"/>
        </w:numPr>
        <w:spacing w:before="0" w:line="240" w:lineRule="auto"/>
        <w:contextualSpacing w:val="0"/>
        <w:jc w:val="left"/>
        <w:rPr>
          <w:color w:val="auto"/>
          <w:sz w:val="22"/>
          <w:szCs w:val="22"/>
        </w:rPr>
      </w:pPr>
      <w:bookmarkStart w:id="8" w:name="_Toc445627122"/>
      <w:bookmarkStart w:id="9" w:name="_Toc452104284"/>
      <w:bookmarkStart w:id="10" w:name="_Ref452104532"/>
      <w:bookmarkStart w:id="11" w:name="_Toc468075904"/>
      <w:r w:rsidRPr="005B077D">
        <w:rPr>
          <w:color w:val="auto"/>
          <w:sz w:val="22"/>
          <w:szCs w:val="22"/>
        </w:rPr>
        <w:t>OUTLINE TIMETABLE</w:t>
      </w:r>
      <w:bookmarkEnd w:id="8"/>
      <w:bookmarkEnd w:id="9"/>
      <w:bookmarkEnd w:id="10"/>
      <w:bookmarkEnd w:id="11"/>
    </w:p>
    <w:p w14:paraId="0FD420C9" w14:textId="77777777" w:rsidR="001669F5" w:rsidRPr="00064056" w:rsidRDefault="001669F5" w:rsidP="001669F5">
      <w:pPr>
        <w:jc w:val="both"/>
        <w:rPr>
          <w:rFonts w:cs="Calibri"/>
          <w:sz w:val="22"/>
          <w:szCs w:val="22"/>
        </w:rPr>
      </w:pPr>
    </w:p>
    <w:p w14:paraId="57FA703F" w14:textId="77777777" w:rsidR="001669F5" w:rsidRDefault="001669F5" w:rsidP="001669F5">
      <w:pPr>
        <w:jc w:val="both"/>
        <w:rPr>
          <w:rFonts w:ascii="Arial" w:hAnsi="Arial" w:cs="Arial"/>
          <w:sz w:val="22"/>
          <w:szCs w:val="22"/>
        </w:rPr>
      </w:pPr>
      <w:r w:rsidRPr="00064056">
        <w:rPr>
          <w:rFonts w:ascii="Arial" w:hAnsi="Arial" w:cs="Arial"/>
          <w:sz w:val="22"/>
          <w:szCs w:val="22"/>
        </w:rPr>
        <w:t>Set out below is the proposed procurement timetable.  This is intended as a guide and whilst the Authority does not intend to depart from</w:t>
      </w:r>
      <w:r w:rsidRPr="00E315AF">
        <w:rPr>
          <w:rFonts w:ascii="Arial" w:hAnsi="Arial" w:cs="Arial"/>
          <w:sz w:val="22"/>
          <w:szCs w:val="22"/>
        </w:rPr>
        <w:t xml:space="preserve"> the timetable it reserves the right to do so at any stage.</w:t>
      </w:r>
    </w:p>
    <w:p w14:paraId="5B62F8B7" w14:textId="77777777" w:rsidR="000C5824" w:rsidRDefault="000C5824" w:rsidP="001669F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9"/>
        <w:gridCol w:w="7213"/>
      </w:tblGrid>
      <w:tr w:rsidR="000C5824" w:rsidRPr="000347F3" w14:paraId="2839610A" w14:textId="77777777" w:rsidTr="00DF1D19">
        <w:trPr>
          <w:trHeight w:val="305"/>
        </w:trPr>
        <w:tc>
          <w:tcPr>
            <w:tcW w:w="1777" w:type="dxa"/>
            <w:gridSpan w:val="2"/>
            <w:shd w:val="clear" w:color="auto" w:fill="BFBFBF"/>
          </w:tcPr>
          <w:p w14:paraId="66E67FA0" w14:textId="77777777" w:rsidR="000C5824" w:rsidRPr="00E315AF" w:rsidRDefault="000C5824" w:rsidP="00DF1D19">
            <w:pPr>
              <w:jc w:val="both"/>
              <w:rPr>
                <w:rFonts w:ascii="Arial" w:hAnsi="Arial" w:cs="Arial"/>
                <w:b/>
                <w:sz w:val="22"/>
                <w:szCs w:val="22"/>
              </w:rPr>
            </w:pPr>
            <w:r w:rsidRPr="00E315AF">
              <w:rPr>
                <w:rFonts w:ascii="Arial" w:hAnsi="Arial" w:cs="Arial"/>
                <w:b/>
                <w:sz w:val="22"/>
                <w:szCs w:val="22"/>
              </w:rPr>
              <w:t>Target Date</w:t>
            </w:r>
          </w:p>
        </w:tc>
        <w:tc>
          <w:tcPr>
            <w:tcW w:w="7213" w:type="dxa"/>
            <w:shd w:val="clear" w:color="auto" w:fill="BFBFBF"/>
          </w:tcPr>
          <w:p w14:paraId="33BB019B" w14:textId="77777777" w:rsidR="000C5824" w:rsidRPr="00E315AF" w:rsidRDefault="000C5824" w:rsidP="00DF1D19">
            <w:pPr>
              <w:jc w:val="both"/>
              <w:rPr>
                <w:rFonts w:ascii="Arial" w:hAnsi="Arial" w:cs="Arial"/>
                <w:b/>
                <w:sz w:val="22"/>
                <w:szCs w:val="22"/>
              </w:rPr>
            </w:pPr>
            <w:r w:rsidRPr="00E315AF">
              <w:rPr>
                <w:rFonts w:ascii="Arial" w:hAnsi="Arial" w:cs="Arial"/>
                <w:b/>
                <w:sz w:val="22"/>
                <w:szCs w:val="22"/>
              </w:rPr>
              <w:t>Activity</w:t>
            </w:r>
          </w:p>
        </w:tc>
      </w:tr>
      <w:tr w:rsidR="000C5824" w:rsidRPr="000347F3" w14:paraId="44ECC5BF" w14:textId="77777777" w:rsidTr="00DF1D19">
        <w:tc>
          <w:tcPr>
            <w:tcW w:w="1777" w:type="dxa"/>
            <w:gridSpan w:val="2"/>
            <w:shd w:val="clear" w:color="auto" w:fill="auto"/>
          </w:tcPr>
          <w:p w14:paraId="3C4C8C48" w14:textId="77777777" w:rsidR="000C5824" w:rsidRPr="00E315AF" w:rsidRDefault="000C5824" w:rsidP="00DF1D19">
            <w:pPr>
              <w:jc w:val="center"/>
              <w:rPr>
                <w:rFonts w:ascii="Arial" w:hAnsi="Arial" w:cs="Arial"/>
                <w:sz w:val="22"/>
                <w:szCs w:val="22"/>
                <w:highlight w:val="yellow"/>
              </w:rPr>
            </w:pPr>
            <w:r>
              <w:rPr>
                <w:rFonts w:ascii="Arial" w:hAnsi="Arial" w:cs="Arial"/>
              </w:rPr>
              <w:t>02</w:t>
            </w:r>
            <w:r>
              <w:rPr>
                <w:rFonts w:ascii="Arial" w:hAnsi="Arial" w:cs="Arial"/>
                <w:sz w:val="22"/>
                <w:szCs w:val="22"/>
              </w:rPr>
              <w:t>/12</w:t>
            </w:r>
            <w:r w:rsidRPr="000470FC">
              <w:rPr>
                <w:rFonts w:ascii="Arial" w:hAnsi="Arial" w:cs="Arial"/>
                <w:sz w:val="22"/>
                <w:szCs w:val="22"/>
              </w:rPr>
              <w:t>/</w:t>
            </w:r>
            <w:r>
              <w:rPr>
                <w:rFonts w:ascii="Arial" w:hAnsi="Arial" w:cs="Arial"/>
                <w:sz w:val="22"/>
                <w:szCs w:val="22"/>
              </w:rPr>
              <w:t>20</w:t>
            </w:r>
            <w:r w:rsidRPr="000470FC">
              <w:rPr>
                <w:rFonts w:ascii="Arial" w:hAnsi="Arial" w:cs="Arial"/>
                <w:sz w:val="22"/>
                <w:szCs w:val="22"/>
              </w:rPr>
              <w:t>16</w:t>
            </w:r>
          </w:p>
        </w:tc>
        <w:tc>
          <w:tcPr>
            <w:tcW w:w="7213" w:type="dxa"/>
            <w:shd w:val="clear" w:color="auto" w:fill="auto"/>
          </w:tcPr>
          <w:p w14:paraId="5FAE8337" w14:textId="77777777" w:rsidR="000C5824" w:rsidRPr="000470FC" w:rsidRDefault="000C5824" w:rsidP="00DF1D19">
            <w:pPr>
              <w:rPr>
                <w:rFonts w:ascii="Arial" w:hAnsi="Arial" w:cs="Arial"/>
                <w:sz w:val="22"/>
                <w:szCs w:val="22"/>
              </w:rPr>
            </w:pPr>
            <w:r w:rsidRPr="000470FC">
              <w:rPr>
                <w:rFonts w:ascii="Arial" w:hAnsi="Arial" w:cs="Arial"/>
                <w:sz w:val="22"/>
                <w:szCs w:val="22"/>
              </w:rPr>
              <w:t xml:space="preserve">OJEU notice published with </w:t>
            </w:r>
            <w:r>
              <w:rPr>
                <w:rFonts w:ascii="Arial" w:hAnsi="Arial" w:cs="Arial"/>
                <w:sz w:val="22"/>
                <w:szCs w:val="22"/>
              </w:rPr>
              <w:t>SSQ</w:t>
            </w:r>
            <w:r w:rsidRPr="000470FC">
              <w:rPr>
                <w:rFonts w:ascii="Arial" w:hAnsi="Arial" w:cs="Arial"/>
                <w:sz w:val="22"/>
                <w:szCs w:val="22"/>
              </w:rPr>
              <w:t xml:space="preserve"> and Procurement Documents made available to Applicants</w:t>
            </w:r>
          </w:p>
        </w:tc>
      </w:tr>
      <w:tr w:rsidR="000C5824" w:rsidRPr="000347F3" w14:paraId="77AE93BF" w14:textId="77777777" w:rsidTr="00DF1D19">
        <w:tc>
          <w:tcPr>
            <w:tcW w:w="1777" w:type="dxa"/>
            <w:gridSpan w:val="2"/>
            <w:shd w:val="clear" w:color="auto" w:fill="auto"/>
          </w:tcPr>
          <w:p w14:paraId="4A6B1863" w14:textId="77777777" w:rsidR="000C5824" w:rsidRPr="000470FC" w:rsidDel="00E2014E" w:rsidRDefault="000C5824" w:rsidP="00DF1D19">
            <w:pPr>
              <w:jc w:val="center"/>
              <w:rPr>
                <w:rFonts w:ascii="Arial" w:hAnsi="Arial" w:cs="Arial"/>
                <w:sz w:val="22"/>
                <w:szCs w:val="22"/>
              </w:rPr>
            </w:pPr>
            <w:r>
              <w:rPr>
                <w:rFonts w:ascii="Arial" w:hAnsi="Arial" w:cs="Arial"/>
                <w:sz w:val="22"/>
                <w:szCs w:val="22"/>
              </w:rPr>
              <w:t>12/12/16</w:t>
            </w:r>
          </w:p>
        </w:tc>
        <w:tc>
          <w:tcPr>
            <w:tcW w:w="7213" w:type="dxa"/>
            <w:shd w:val="clear" w:color="auto" w:fill="auto"/>
          </w:tcPr>
          <w:p w14:paraId="09936C4E" w14:textId="77777777" w:rsidR="000C5824" w:rsidRPr="000470FC" w:rsidRDefault="000C5824" w:rsidP="00DF1D19">
            <w:pPr>
              <w:jc w:val="both"/>
              <w:rPr>
                <w:rFonts w:ascii="Arial" w:hAnsi="Arial" w:cs="Arial"/>
                <w:sz w:val="22"/>
                <w:szCs w:val="22"/>
              </w:rPr>
            </w:pPr>
            <w:r>
              <w:rPr>
                <w:rFonts w:ascii="Arial" w:hAnsi="Arial" w:cs="Arial"/>
                <w:sz w:val="22"/>
                <w:szCs w:val="22"/>
              </w:rPr>
              <w:t>Commence Applicants Briefing Sessions</w:t>
            </w:r>
          </w:p>
        </w:tc>
      </w:tr>
      <w:tr w:rsidR="000C5824" w:rsidRPr="000347F3" w14:paraId="7EE549F6" w14:textId="77777777" w:rsidTr="00DF1D19">
        <w:tc>
          <w:tcPr>
            <w:tcW w:w="1777" w:type="dxa"/>
            <w:gridSpan w:val="2"/>
            <w:shd w:val="clear" w:color="auto" w:fill="auto"/>
          </w:tcPr>
          <w:p w14:paraId="7F66F50D" w14:textId="77777777" w:rsidR="000C5824" w:rsidRPr="000470FC" w:rsidDel="00E2014E" w:rsidRDefault="000C5824" w:rsidP="00DF1D19">
            <w:pPr>
              <w:jc w:val="center"/>
              <w:rPr>
                <w:rFonts w:ascii="Arial" w:hAnsi="Arial" w:cs="Arial"/>
                <w:sz w:val="22"/>
                <w:szCs w:val="22"/>
              </w:rPr>
            </w:pPr>
            <w:r>
              <w:rPr>
                <w:rFonts w:ascii="Arial" w:hAnsi="Arial" w:cs="Arial"/>
              </w:rPr>
              <w:t>03</w:t>
            </w:r>
            <w:r>
              <w:rPr>
                <w:rFonts w:ascii="Arial" w:hAnsi="Arial" w:cs="Arial"/>
                <w:sz w:val="22"/>
                <w:szCs w:val="22"/>
              </w:rPr>
              <w:t>/01/17</w:t>
            </w:r>
          </w:p>
        </w:tc>
        <w:tc>
          <w:tcPr>
            <w:tcW w:w="7213" w:type="dxa"/>
            <w:shd w:val="clear" w:color="auto" w:fill="auto"/>
          </w:tcPr>
          <w:p w14:paraId="2BD3FEDE" w14:textId="77777777" w:rsidR="000C5824" w:rsidRPr="000470FC" w:rsidRDefault="000C5824" w:rsidP="00DF1D19">
            <w:pPr>
              <w:jc w:val="both"/>
              <w:rPr>
                <w:rFonts w:ascii="Arial" w:hAnsi="Arial" w:cs="Arial"/>
                <w:sz w:val="22"/>
                <w:szCs w:val="22"/>
              </w:rPr>
            </w:pPr>
            <w:r w:rsidRPr="000470FC">
              <w:rPr>
                <w:rFonts w:ascii="Arial" w:hAnsi="Arial" w:cs="Arial"/>
                <w:sz w:val="22"/>
                <w:szCs w:val="22"/>
              </w:rPr>
              <w:t xml:space="preserve">Deadline for </w:t>
            </w:r>
            <w:r>
              <w:rPr>
                <w:rFonts w:ascii="Arial" w:hAnsi="Arial" w:cs="Arial"/>
                <w:sz w:val="22"/>
                <w:szCs w:val="22"/>
              </w:rPr>
              <w:t>SSQ</w:t>
            </w:r>
            <w:r w:rsidRPr="000470FC">
              <w:rPr>
                <w:rFonts w:ascii="Arial" w:hAnsi="Arial" w:cs="Arial"/>
                <w:sz w:val="22"/>
                <w:szCs w:val="22"/>
              </w:rPr>
              <w:t xml:space="preserve"> queries (12 noon)</w:t>
            </w:r>
          </w:p>
        </w:tc>
      </w:tr>
      <w:tr w:rsidR="000C5824" w:rsidRPr="000347F3" w14:paraId="26A9F244" w14:textId="77777777" w:rsidTr="00DF1D19">
        <w:tc>
          <w:tcPr>
            <w:tcW w:w="1777" w:type="dxa"/>
            <w:gridSpan w:val="2"/>
            <w:shd w:val="clear" w:color="auto" w:fill="auto"/>
          </w:tcPr>
          <w:p w14:paraId="3D534EDD" w14:textId="77777777" w:rsidR="000C5824" w:rsidRPr="000470FC" w:rsidRDefault="000C5824" w:rsidP="00DF1D19">
            <w:pPr>
              <w:jc w:val="center"/>
              <w:rPr>
                <w:rFonts w:ascii="Arial" w:hAnsi="Arial" w:cs="Arial"/>
                <w:sz w:val="22"/>
                <w:szCs w:val="22"/>
              </w:rPr>
            </w:pPr>
            <w:r>
              <w:rPr>
                <w:rFonts w:ascii="Arial" w:hAnsi="Arial" w:cs="Arial"/>
                <w:sz w:val="22"/>
                <w:szCs w:val="22"/>
              </w:rPr>
              <w:t>06</w:t>
            </w:r>
            <w:r w:rsidRPr="000470FC">
              <w:rPr>
                <w:rFonts w:ascii="Arial" w:hAnsi="Arial" w:cs="Arial"/>
                <w:sz w:val="22"/>
                <w:szCs w:val="22"/>
              </w:rPr>
              <w:t>/</w:t>
            </w:r>
            <w:r>
              <w:rPr>
                <w:rFonts w:ascii="Arial" w:hAnsi="Arial" w:cs="Arial"/>
                <w:sz w:val="22"/>
                <w:szCs w:val="22"/>
              </w:rPr>
              <w:t>01/17</w:t>
            </w:r>
          </w:p>
        </w:tc>
        <w:tc>
          <w:tcPr>
            <w:tcW w:w="7213" w:type="dxa"/>
            <w:shd w:val="clear" w:color="auto" w:fill="auto"/>
          </w:tcPr>
          <w:p w14:paraId="40054EB9" w14:textId="77777777" w:rsidR="000C5824" w:rsidRPr="000470FC" w:rsidRDefault="000C5824" w:rsidP="00DF1D19">
            <w:pPr>
              <w:jc w:val="both"/>
              <w:rPr>
                <w:rFonts w:ascii="Arial" w:hAnsi="Arial" w:cs="Arial"/>
                <w:sz w:val="22"/>
                <w:szCs w:val="22"/>
              </w:rPr>
            </w:pPr>
            <w:r>
              <w:rPr>
                <w:rFonts w:ascii="Arial" w:hAnsi="Arial" w:cs="Arial"/>
                <w:sz w:val="22"/>
                <w:szCs w:val="22"/>
              </w:rPr>
              <w:t>SSQ</w:t>
            </w:r>
            <w:r w:rsidRPr="000470FC">
              <w:rPr>
                <w:rFonts w:ascii="Arial" w:hAnsi="Arial" w:cs="Arial"/>
                <w:sz w:val="22"/>
                <w:szCs w:val="22"/>
              </w:rPr>
              <w:t xml:space="preserve"> return date (12 noon)</w:t>
            </w:r>
          </w:p>
        </w:tc>
      </w:tr>
      <w:tr w:rsidR="000C5824" w:rsidRPr="000347F3" w14:paraId="101EB1C7" w14:textId="77777777" w:rsidTr="00DF1D19">
        <w:tc>
          <w:tcPr>
            <w:tcW w:w="1777" w:type="dxa"/>
            <w:gridSpan w:val="2"/>
            <w:shd w:val="clear" w:color="auto" w:fill="auto"/>
          </w:tcPr>
          <w:p w14:paraId="60BFD31F" w14:textId="77777777" w:rsidR="000C5824" w:rsidRPr="00721465" w:rsidRDefault="000C5824" w:rsidP="00DF1D19">
            <w:pPr>
              <w:jc w:val="center"/>
              <w:rPr>
                <w:rFonts w:ascii="Arial" w:hAnsi="Arial" w:cs="Arial"/>
                <w:sz w:val="22"/>
                <w:szCs w:val="22"/>
              </w:rPr>
            </w:pPr>
            <w:r>
              <w:rPr>
                <w:rFonts w:ascii="Arial" w:hAnsi="Arial" w:cs="Arial"/>
                <w:sz w:val="22"/>
                <w:szCs w:val="22"/>
              </w:rPr>
              <w:t>13</w:t>
            </w:r>
            <w:r w:rsidRPr="00721465">
              <w:rPr>
                <w:rFonts w:ascii="Arial" w:hAnsi="Arial" w:cs="Arial"/>
                <w:sz w:val="22"/>
                <w:szCs w:val="22"/>
              </w:rPr>
              <w:t>/01/17</w:t>
            </w:r>
          </w:p>
        </w:tc>
        <w:tc>
          <w:tcPr>
            <w:tcW w:w="7213" w:type="dxa"/>
            <w:shd w:val="clear" w:color="auto" w:fill="auto"/>
          </w:tcPr>
          <w:p w14:paraId="3A1343D9" w14:textId="77777777" w:rsidR="000C5824" w:rsidRPr="00721465" w:rsidRDefault="000C5824" w:rsidP="00DF1D19">
            <w:pPr>
              <w:jc w:val="both"/>
              <w:rPr>
                <w:rFonts w:ascii="Arial" w:hAnsi="Arial" w:cs="Arial"/>
                <w:sz w:val="22"/>
                <w:szCs w:val="22"/>
              </w:rPr>
            </w:pPr>
            <w:r w:rsidRPr="00721465">
              <w:rPr>
                <w:rFonts w:ascii="Arial" w:hAnsi="Arial" w:cs="Arial"/>
                <w:sz w:val="22"/>
                <w:szCs w:val="22"/>
              </w:rPr>
              <w:t xml:space="preserve">Evaluation of </w:t>
            </w:r>
            <w:r>
              <w:rPr>
                <w:rFonts w:ascii="Arial" w:hAnsi="Arial" w:cs="Arial"/>
                <w:sz w:val="22"/>
                <w:szCs w:val="22"/>
              </w:rPr>
              <w:t>SSQ</w:t>
            </w:r>
            <w:r w:rsidRPr="00721465">
              <w:rPr>
                <w:rFonts w:ascii="Arial" w:hAnsi="Arial" w:cs="Arial"/>
                <w:sz w:val="22"/>
                <w:szCs w:val="22"/>
              </w:rPr>
              <w:t>’s completed</w:t>
            </w:r>
            <w:r>
              <w:rPr>
                <w:rFonts w:ascii="Arial" w:hAnsi="Arial" w:cs="Arial"/>
                <w:sz w:val="22"/>
                <w:szCs w:val="22"/>
              </w:rPr>
              <w:t xml:space="preserve"> </w:t>
            </w:r>
          </w:p>
        </w:tc>
      </w:tr>
      <w:tr w:rsidR="000C5824" w:rsidRPr="000347F3" w14:paraId="45F8DD6A" w14:textId="77777777" w:rsidTr="00DF1D19">
        <w:tc>
          <w:tcPr>
            <w:tcW w:w="1777" w:type="dxa"/>
            <w:gridSpan w:val="2"/>
            <w:shd w:val="clear" w:color="auto" w:fill="auto"/>
          </w:tcPr>
          <w:p w14:paraId="0496DFE3" w14:textId="77777777" w:rsidR="000C5824" w:rsidRPr="001707E9" w:rsidRDefault="000C5824" w:rsidP="00DF1D19">
            <w:pPr>
              <w:jc w:val="center"/>
              <w:rPr>
                <w:rFonts w:ascii="Arial" w:hAnsi="Arial" w:cs="Arial"/>
                <w:sz w:val="22"/>
                <w:szCs w:val="22"/>
              </w:rPr>
            </w:pPr>
            <w:r>
              <w:rPr>
                <w:rFonts w:ascii="Arial" w:hAnsi="Arial" w:cs="Arial"/>
              </w:rPr>
              <w:t>03</w:t>
            </w:r>
            <w:r>
              <w:rPr>
                <w:rFonts w:ascii="Arial" w:hAnsi="Arial" w:cs="Arial"/>
                <w:sz w:val="22"/>
                <w:szCs w:val="22"/>
              </w:rPr>
              <w:t>/12</w:t>
            </w:r>
            <w:r w:rsidRPr="000470FC">
              <w:rPr>
                <w:rFonts w:ascii="Arial" w:hAnsi="Arial" w:cs="Arial"/>
                <w:sz w:val="22"/>
                <w:szCs w:val="22"/>
              </w:rPr>
              <w:t>/16</w:t>
            </w:r>
          </w:p>
        </w:tc>
        <w:tc>
          <w:tcPr>
            <w:tcW w:w="7213" w:type="dxa"/>
            <w:shd w:val="clear" w:color="auto" w:fill="auto"/>
          </w:tcPr>
          <w:p w14:paraId="2B17AA9C" w14:textId="77777777" w:rsidR="000C5824" w:rsidRPr="001707E9" w:rsidRDefault="000C5824" w:rsidP="00DF1D19">
            <w:pPr>
              <w:jc w:val="both"/>
              <w:rPr>
                <w:rFonts w:ascii="Arial" w:hAnsi="Arial" w:cs="Arial"/>
                <w:sz w:val="22"/>
                <w:szCs w:val="22"/>
              </w:rPr>
            </w:pPr>
            <w:r>
              <w:rPr>
                <w:rFonts w:ascii="Arial" w:hAnsi="Arial" w:cs="Arial"/>
                <w:sz w:val="22"/>
                <w:szCs w:val="22"/>
              </w:rPr>
              <w:t>ITT issued to</w:t>
            </w:r>
            <w:r w:rsidRPr="001707E9">
              <w:rPr>
                <w:rFonts w:ascii="Arial" w:hAnsi="Arial" w:cs="Arial"/>
                <w:sz w:val="22"/>
                <w:szCs w:val="22"/>
              </w:rPr>
              <w:t xml:space="preserve"> Applicants</w:t>
            </w:r>
          </w:p>
        </w:tc>
      </w:tr>
      <w:tr w:rsidR="000C5824" w:rsidRPr="000347F3" w14:paraId="24937E2A" w14:textId="77777777" w:rsidTr="00DF1D19">
        <w:tc>
          <w:tcPr>
            <w:tcW w:w="1777" w:type="dxa"/>
            <w:gridSpan w:val="2"/>
            <w:shd w:val="clear" w:color="auto" w:fill="auto"/>
          </w:tcPr>
          <w:p w14:paraId="775314EE" w14:textId="77777777" w:rsidR="000C5824" w:rsidRDefault="000C5824" w:rsidP="00DF1D19">
            <w:pPr>
              <w:jc w:val="center"/>
              <w:rPr>
                <w:rFonts w:ascii="Arial" w:hAnsi="Arial" w:cs="Arial"/>
                <w:sz w:val="22"/>
                <w:szCs w:val="22"/>
              </w:rPr>
            </w:pPr>
            <w:r>
              <w:rPr>
                <w:rFonts w:ascii="Arial" w:hAnsi="Arial" w:cs="Arial"/>
                <w:sz w:val="22"/>
                <w:szCs w:val="22"/>
              </w:rPr>
              <w:t>16/01/17</w:t>
            </w:r>
          </w:p>
        </w:tc>
        <w:tc>
          <w:tcPr>
            <w:tcW w:w="7213" w:type="dxa"/>
            <w:shd w:val="clear" w:color="auto" w:fill="auto"/>
          </w:tcPr>
          <w:p w14:paraId="4956DE1B" w14:textId="77777777" w:rsidR="000C5824" w:rsidRDefault="000C5824" w:rsidP="00DF1D19">
            <w:pPr>
              <w:jc w:val="both"/>
              <w:rPr>
                <w:rFonts w:ascii="Arial" w:hAnsi="Arial" w:cs="Arial"/>
                <w:sz w:val="22"/>
                <w:szCs w:val="22"/>
              </w:rPr>
            </w:pPr>
            <w:r>
              <w:rPr>
                <w:rFonts w:ascii="Arial" w:hAnsi="Arial" w:cs="Arial"/>
                <w:sz w:val="22"/>
                <w:szCs w:val="22"/>
              </w:rPr>
              <w:t>Commence E-Auction training sessions</w:t>
            </w:r>
          </w:p>
        </w:tc>
      </w:tr>
      <w:tr w:rsidR="000C5824" w:rsidRPr="000347F3" w14:paraId="62524158" w14:textId="77777777" w:rsidTr="00DF1D19">
        <w:tc>
          <w:tcPr>
            <w:tcW w:w="1777" w:type="dxa"/>
            <w:gridSpan w:val="2"/>
            <w:shd w:val="clear" w:color="auto" w:fill="auto"/>
          </w:tcPr>
          <w:p w14:paraId="495BC841" w14:textId="77777777" w:rsidR="000C5824" w:rsidRPr="001707E9" w:rsidRDefault="000C5824" w:rsidP="00DF1D19">
            <w:pPr>
              <w:jc w:val="center"/>
              <w:rPr>
                <w:rFonts w:ascii="Arial" w:hAnsi="Arial" w:cs="Arial"/>
                <w:sz w:val="22"/>
                <w:szCs w:val="22"/>
              </w:rPr>
            </w:pPr>
            <w:r>
              <w:rPr>
                <w:rFonts w:ascii="Arial" w:hAnsi="Arial" w:cs="Arial"/>
                <w:sz w:val="22"/>
                <w:szCs w:val="22"/>
              </w:rPr>
              <w:t>06</w:t>
            </w:r>
            <w:r w:rsidRPr="001707E9">
              <w:rPr>
                <w:rFonts w:ascii="Arial" w:hAnsi="Arial" w:cs="Arial"/>
                <w:sz w:val="22"/>
                <w:szCs w:val="22"/>
              </w:rPr>
              <w:t>/</w:t>
            </w:r>
            <w:r>
              <w:rPr>
                <w:rFonts w:ascii="Arial" w:hAnsi="Arial" w:cs="Arial"/>
                <w:sz w:val="22"/>
                <w:szCs w:val="22"/>
              </w:rPr>
              <w:t>01/17</w:t>
            </w:r>
          </w:p>
        </w:tc>
        <w:tc>
          <w:tcPr>
            <w:tcW w:w="7213" w:type="dxa"/>
            <w:shd w:val="clear" w:color="auto" w:fill="auto"/>
          </w:tcPr>
          <w:p w14:paraId="611E4BE4" w14:textId="77777777" w:rsidR="000C5824" w:rsidRPr="001707E9" w:rsidRDefault="000C5824" w:rsidP="00DF1D19">
            <w:pPr>
              <w:jc w:val="both"/>
              <w:rPr>
                <w:rFonts w:ascii="Arial" w:hAnsi="Arial" w:cs="Arial"/>
                <w:sz w:val="22"/>
                <w:szCs w:val="22"/>
              </w:rPr>
            </w:pPr>
            <w:r w:rsidRPr="001707E9">
              <w:rPr>
                <w:rFonts w:ascii="Arial" w:hAnsi="Arial" w:cs="Arial"/>
                <w:sz w:val="22"/>
                <w:szCs w:val="22"/>
              </w:rPr>
              <w:t>Tender return date</w:t>
            </w:r>
          </w:p>
        </w:tc>
      </w:tr>
      <w:tr w:rsidR="000C5824" w:rsidRPr="000347F3" w14:paraId="6A596FA7" w14:textId="77777777" w:rsidTr="00DF1D19">
        <w:tc>
          <w:tcPr>
            <w:tcW w:w="1777" w:type="dxa"/>
            <w:gridSpan w:val="2"/>
            <w:shd w:val="clear" w:color="auto" w:fill="auto"/>
          </w:tcPr>
          <w:p w14:paraId="08A1ACCE" w14:textId="77777777" w:rsidR="000C5824" w:rsidRPr="00AD404F" w:rsidRDefault="000C5824" w:rsidP="00DF1D19">
            <w:pPr>
              <w:jc w:val="center"/>
              <w:rPr>
                <w:rFonts w:ascii="Arial" w:hAnsi="Arial" w:cs="Arial"/>
                <w:sz w:val="22"/>
                <w:szCs w:val="22"/>
              </w:rPr>
            </w:pPr>
            <w:r>
              <w:rPr>
                <w:rFonts w:ascii="Arial" w:hAnsi="Arial" w:cs="Arial"/>
                <w:sz w:val="22"/>
                <w:szCs w:val="22"/>
              </w:rPr>
              <w:t>13/01/</w:t>
            </w:r>
            <w:r w:rsidRPr="00AD404F">
              <w:rPr>
                <w:rFonts w:ascii="Arial" w:hAnsi="Arial" w:cs="Arial"/>
                <w:sz w:val="22"/>
                <w:szCs w:val="22"/>
              </w:rPr>
              <w:t>17</w:t>
            </w:r>
          </w:p>
        </w:tc>
        <w:tc>
          <w:tcPr>
            <w:tcW w:w="7213" w:type="dxa"/>
            <w:shd w:val="clear" w:color="auto" w:fill="auto"/>
          </w:tcPr>
          <w:p w14:paraId="3D6F1A87" w14:textId="77777777" w:rsidR="000C5824" w:rsidRPr="00AD404F" w:rsidRDefault="000C5824" w:rsidP="00DF1D19">
            <w:pPr>
              <w:jc w:val="both"/>
              <w:rPr>
                <w:rFonts w:ascii="Arial" w:hAnsi="Arial" w:cs="Arial"/>
                <w:sz w:val="22"/>
                <w:szCs w:val="22"/>
              </w:rPr>
            </w:pPr>
            <w:r w:rsidRPr="00AD404F">
              <w:rPr>
                <w:rFonts w:ascii="Arial" w:hAnsi="Arial" w:cs="Arial"/>
                <w:sz w:val="22"/>
                <w:szCs w:val="22"/>
              </w:rPr>
              <w:t xml:space="preserve">Evaluate </w:t>
            </w:r>
            <w:r>
              <w:rPr>
                <w:rFonts w:ascii="Arial" w:hAnsi="Arial" w:cs="Arial"/>
                <w:sz w:val="22"/>
                <w:szCs w:val="22"/>
              </w:rPr>
              <w:t>SSQ</w:t>
            </w:r>
            <w:r w:rsidRPr="00AD404F">
              <w:rPr>
                <w:rFonts w:ascii="Arial" w:hAnsi="Arial" w:cs="Arial"/>
                <w:sz w:val="22"/>
                <w:szCs w:val="22"/>
              </w:rPr>
              <w:t xml:space="preserve">s completed and letters issued </w:t>
            </w:r>
          </w:p>
        </w:tc>
      </w:tr>
      <w:tr w:rsidR="000C5824" w:rsidRPr="000347F3" w14:paraId="212A4F29" w14:textId="77777777" w:rsidTr="00DF1D19">
        <w:tc>
          <w:tcPr>
            <w:tcW w:w="1777" w:type="dxa"/>
            <w:gridSpan w:val="2"/>
            <w:shd w:val="clear" w:color="auto" w:fill="auto"/>
          </w:tcPr>
          <w:p w14:paraId="041D45DE" w14:textId="77777777" w:rsidR="000C5824" w:rsidRPr="00AD404F" w:rsidRDefault="000C5824" w:rsidP="00DF1D19">
            <w:pPr>
              <w:jc w:val="center"/>
              <w:rPr>
                <w:rFonts w:ascii="Arial" w:hAnsi="Arial" w:cs="Arial"/>
                <w:sz w:val="22"/>
                <w:szCs w:val="22"/>
              </w:rPr>
            </w:pPr>
            <w:r>
              <w:rPr>
                <w:rFonts w:ascii="Arial" w:hAnsi="Arial" w:cs="Arial"/>
                <w:sz w:val="22"/>
                <w:szCs w:val="22"/>
              </w:rPr>
              <w:t>30/01/</w:t>
            </w:r>
            <w:r w:rsidRPr="00AD404F">
              <w:rPr>
                <w:rFonts w:ascii="Arial" w:hAnsi="Arial" w:cs="Arial"/>
                <w:sz w:val="22"/>
                <w:szCs w:val="22"/>
              </w:rPr>
              <w:t>17</w:t>
            </w:r>
          </w:p>
        </w:tc>
        <w:tc>
          <w:tcPr>
            <w:tcW w:w="7213" w:type="dxa"/>
            <w:shd w:val="clear" w:color="auto" w:fill="auto"/>
          </w:tcPr>
          <w:p w14:paraId="720E1436" w14:textId="77777777" w:rsidR="000C5824" w:rsidRPr="00AD404F" w:rsidRDefault="000C5824" w:rsidP="00DF1D19">
            <w:pPr>
              <w:jc w:val="both"/>
              <w:rPr>
                <w:rFonts w:ascii="Arial" w:hAnsi="Arial" w:cs="Arial"/>
                <w:sz w:val="22"/>
                <w:szCs w:val="22"/>
              </w:rPr>
            </w:pPr>
            <w:r>
              <w:rPr>
                <w:rFonts w:ascii="Arial" w:hAnsi="Arial" w:cs="Arial"/>
                <w:sz w:val="22"/>
                <w:szCs w:val="22"/>
              </w:rPr>
              <w:t>E Auctions commence</w:t>
            </w:r>
          </w:p>
        </w:tc>
      </w:tr>
      <w:tr w:rsidR="000C5824" w:rsidRPr="00EE0CFD" w14:paraId="48FEF85D" w14:textId="77777777" w:rsidTr="00DF1D19">
        <w:tblPrEx>
          <w:tblLook w:val="0000" w:firstRow="0" w:lastRow="0" w:firstColumn="0" w:lastColumn="0" w:noHBand="0" w:noVBand="0"/>
        </w:tblPrEx>
        <w:trPr>
          <w:trHeight w:val="360"/>
        </w:trPr>
        <w:tc>
          <w:tcPr>
            <w:tcW w:w="1758" w:type="dxa"/>
          </w:tcPr>
          <w:p w14:paraId="6F2B8EF7" w14:textId="77777777" w:rsidR="000C5824" w:rsidRPr="00AD404F" w:rsidRDefault="000C5824" w:rsidP="00DF1D19">
            <w:pPr>
              <w:jc w:val="center"/>
              <w:rPr>
                <w:rFonts w:ascii="Arial" w:hAnsi="Arial" w:cs="Arial"/>
                <w:sz w:val="22"/>
                <w:szCs w:val="22"/>
              </w:rPr>
            </w:pPr>
            <w:r>
              <w:rPr>
                <w:rFonts w:ascii="Arial" w:hAnsi="Arial" w:cs="Arial"/>
                <w:sz w:val="22"/>
                <w:szCs w:val="22"/>
              </w:rPr>
              <w:t>13/02</w:t>
            </w:r>
            <w:r w:rsidRPr="00AD404F">
              <w:rPr>
                <w:rFonts w:ascii="Arial" w:hAnsi="Arial" w:cs="Arial"/>
                <w:sz w:val="22"/>
                <w:szCs w:val="22"/>
              </w:rPr>
              <w:t>/2017</w:t>
            </w:r>
          </w:p>
        </w:tc>
        <w:tc>
          <w:tcPr>
            <w:tcW w:w="7232" w:type="dxa"/>
            <w:gridSpan w:val="2"/>
          </w:tcPr>
          <w:p w14:paraId="751886F9" w14:textId="77777777" w:rsidR="000C5824" w:rsidRPr="00AD404F" w:rsidRDefault="000C5824" w:rsidP="00DF1D19">
            <w:pPr>
              <w:rPr>
                <w:rFonts w:ascii="Arial" w:hAnsi="Arial" w:cs="Arial"/>
                <w:sz w:val="22"/>
                <w:szCs w:val="22"/>
              </w:rPr>
            </w:pPr>
            <w:r w:rsidRPr="00AD404F">
              <w:rPr>
                <w:rFonts w:ascii="Arial" w:hAnsi="Arial" w:cs="Arial"/>
                <w:sz w:val="22"/>
                <w:szCs w:val="22"/>
              </w:rPr>
              <w:t>Provisional Contract award</w:t>
            </w:r>
            <w:r>
              <w:rPr>
                <w:rFonts w:ascii="Arial" w:hAnsi="Arial" w:cs="Arial"/>
              </w:rPr>
              <w:t xml:space="preserve"> subject to validation</w:t>
            </w:r>
          </w:p>
        </w:tc>
      </w:tr>
      <w:tr w:rsidR="000C5824" w:rsidRPr="00EE0CFD" w14:paraId="24A355E9" w14:textId="77777777" w:rsidTr="00DF1D19">
        <w:tblPrEx>
          <w:tblLook w:val="0000" w:firstRow="0" w:lastRow="0" w:firstColumn="0" w:lastColumn="0" w:noHBand="0" w:noVBand="0"/>
        </w:tblPrEx>
        <w:trPr>
          <w:trHeight w:val="323"/>
        </w:trPr>
        <w:tc>
          <w:tcPr>
            <w:tcW w:w="1758" w:type="dxa"/>
          </w:tcPr>
          <w:p w14:paraId="788AF600" w14:textId="77777777" w:rsidR="000C5824" w:rsidRPr="005B077D" w:rsidRDefault="000C5824" w:rsidP="00DF1D19">
            <w:pPr>
              <w:jc w:val="center"/>
              <w:rPr>
                <w:rFonts w:ascii="Arial" w:hAnsi="Arial" w:cs="Arial"/>
                <w:sz w:val="22"/>
                <w:szCs w:val="22"/>
              </w:rPr>
            </w:pPr>
            <w:r>
              <w:rPr>
                <w:rFonts w:ascii="Arial" w:hAnsi="Arial" w:cs="Arial"/>
                <w:sz w:val="22"/>
                <w:szCs w:val="22"/>
              </w:rPr>
              <w:t>17/02/2017</w:t>
            </w:r>
          </w:p>
        </w:tc>
        <w:tc>
          <w:tcPr>
            <w:tcW w:w="7232" w:type="dxa"/>
            <w:gridSpan w:val="2"/>
          </w:tcPr>
          <w:p w14:paraId="060C65A0" w14:textId="77777777" w:rsidR="000C5824" w:rsidRPr="005B077D" w:rsidRDefault="000C5824" w:rsidP="00DF1D19">
            <w:pPr>
              <w:rPr>
                <w:rFonts w:ascii="Arial" w:hAnsi="Arial" w:cs="Arial"/>
                <w:sz w:val="22"/>
                <w:szCs w:val="22"/>
              </w:rPr>
            </w:pPr>
            <w:r>
              <w:rPr>
                <w:rFonts w:ascii="Arial" w:hAnsi="Arial" w:cs="Arial"/>
                <w:sz w:val="22"/>
                <w:szCs w:val="22"/>
              </w:rPr>
              <w:t>Commence Validation and Audit Visits</w:t>
            </w:r>
          </w:p>
        </w:tc>
      </w:tr>
      <w:tr w:rsidR="000C5824" w:rsidRPr="00EE0CFD" w14:paraId="61A00D16" w14:textId="77777777" w:rsidTr="00DF1D19">
        <w:tblPrEx>
          <w:tblLook w:val="0000" w:firstRow="0" w:lastRow="0" w:firstColumn="0" w:lastColumn="0" w:noHBand="0" w:noVBand="0"/>
        </w:tblPrEx>
        <w:trPr>
          <w:trHeight w:val="323"/>
        </w:trPr>
        <w:tc>
          <w:tcPr>
            <w:tcW w:w="1758" w:type="dxa"/>
          </w:tcPr>
          <w:p w14:paraId="29239A9F" w14:textId="77777777" w:rsidR="000C5824" w:rsidRPr="005B077D" w:rsidRDefault="000C5824" w:rsidP="00DF1D19">
            <w:pPr>
              <w:jc w:val="center"/>
              <w:rPr>
                <w:rFonts w:ascii="Arial" w:hAnsi="Arial" w:cs="Arial"/>
                <w:sz w:val="22"/>
                <w:szCs w:val="22"/>
              </w:rPr>
            </w:pPr>
            <w:r>
              <w:rPr>
                <w:rFonts w:ascii="Arial" w:hAnsi="Arial" w:cs="Arial"/>
                <w:sz w:val="22"/>
                <w:szCs w:val="22"/>
              </w:rPr>
              <w:t>20/02 – 1/03/17</w:t>
            </w:r>
          </w:p>
        </w:tc>
        <w:tc>
          <w:tcPr>
            <w:tcW w:w="7232" w:type="dxa"/>
            <w:gridSpan w:val="2"/>
          </w:tcPr>
          <w:p w14:paraId="55EF8A78" w14:textId="77777777" w:rsidR="000C5824" w:rsidRDefault="000C5824" w:rsidP="00DF1D19">
            <w:pPr>
              <w:rPr>
                <w:rFonts w:ascii="Arial" w:hAnsi="Arial" w:cs="Arial"/>
                <w:sz w:val="22"/>
                <w:szCs w:val="22"/>
              </w:rPr>
            </w:pPr>
            <w:r>
              <w:rPr>
                <w:rFonts w:ascii="Arial" w:hAnsi="Arial" w:cs="Arial"/>
                <w:sz w:val="22"/>
                <w:szCs w:val="22"/>
              </w:rPr>
              <w:t>Standstill Period</w:t>
            </w:r>
          </w:p>
        </w:tc>
      </w:tr>
      <w:tr w:rsidR="000C5824" w:rsidRPr="00EE0CFD" w14:paraId="153F535F" w14:textId="77777777" w:rsidTr="00DF1D19">
        <w:tblPrEx>
          <w:tblLook w:val="0000" w:firstRow="0" w:lastRow="0" w:firstColumn="0" w:lastColumn="0" w:noHBand="0" w:noVBand="0"/>
        </w:tblPrEx>
        <w:trPr>
          <w:trHeight w:val="323"/>
        </w:trPr>
        <w:tc>
          <w:tcPr>
            <w:tcW w:w="1758" w:type="dxa"/>
          </w:tcPr>
          <w:p w14:paraId="5422E99F" w14:textId="77777777" w:rsidR="000C5824" w:rsidRPr="005B077D" w:rsidRDefault="000C5824" w:rsidP="00DF1D19">
            <w:pPr>
              <w:jc w:val="center"/>
              <w:rPr>
                <w:rFonts w:ascii="Arial" w:hAnsi="Arial" w:cs="Arial"/>
                <w:sz w:val="22"/>
                <w:szCs w:val="22"/>
              </w:rPr>
            </w:pPr>
            <w:r w:rsidRPr="005B077D">
              <w:rPr>
                <w:rFonts w:ascii="Arial" w:hAnsi="Arial" w:cs="Arial"/>
                <w:sz w:val="22"/>
                <w:szCs w:val="22"/>
              </w:rPr>
              <w:t>17/04/17</w:t>
            </w:r>
          </w:p>
        </w:tc>
        <w:tc>
          <w:tcPr>
            <w:tcW w:w="7232" w:type="dxa"/>
            <w:gridSpan w:val="2"/>
          </w:tcPr>
          <w:p w14:paraId="5A69506D" w14:textId="77777777" w:rsidR="000C5824" w:rsidRPr="005B077D" w:rsidRDefault="000C5824" w:rsidP="00DF1D19">
            <w:pPr>
              <w:rPr>
                <w:rFonts w:ascii="Arial" w:hAnsi="Arial" w:cs="Arial"/>
                <w:sz w:val="22"/>
                <w:szCs w:val="22"/>
              </w:rPr>
            </w:pPr>
            <w:r w:rsidRPr="005B077D">
              <w:rPr>
                <w:rFonts w:ascii="Arial" w:hAnsi="Arial" w:cs="Arial"/>
                <w:sz w:val="22"/>
                <w:szCs w:val="22"/>
              </w:rPr>
              <w:t>Contract Mobilisation</w:t>
            </w:r>
          </w:p>
        </w:tc>
      </w:tr>
    </w:tbl>
    <w:p w14:paraId="7EEC74A5" w14:textId="77777777" w:rsidR="000C5824" w:rsidRPr="00E315AF" w:rsidRDefault="000C5824" w:rsidP="001669F5">
      <w:pPr>
        <w:jc w:val="both"/>
        <w:rPr>
          <w:rFonts w:ascii="Arial" w:hAnsi="Arial" w:cs="Arial"/>
          <w:sz w:val="22"/>
          <w:szCs w:val="22"/>
        </w:rPr>
      </w:pPr>
    </w:p>
    <w:p w14:paraId="3DB107B0" w14:textId="77777777" w:rsidR="001669F5" w:rsidRPr="007E0929" w:rsidRDefault="001669F5" w:rsidP="001669F5">
      <w:pPr>
        <w:jc w:val="both"/>
        <w:rPr>
          <w:rFonts w:cs="Calibri"/>
        </w:rPr>
      </w:pPr>
    </w:p>
    <w:p w14:paraId="66DD1A5E" w14:textId="77777777" w:rsidR="001669F5" w:rsidRPr="00D55E3C" w:rsidRDefault="001669F5" w:rsidP="007A31FA">
      <w:pPr>
        <w:pStyle w:val="Heading1"/>
        <w:keepLines w:val="0"/>
        <w:numPr>
          <w:ilvl w:val="0"/>
          <w:numId w:val="5"/>
        </w:numPr>
        <w:spacing w:before="0" w:line="240" w:lineRule="auto"/>
        <w:contextualSpacing w:val="0"/>
        <w:jc w:val="left"/>
        <w:rPr>
          <w:color w:val="auto"/>
          <w:sz w:val="22"/>
          <w:szCs w:val="22"/>
        </w:rPr>
      </w:pPr>
      <w:bookmarkStart w:id="12" w:name="_Toc445627123"/>
      <w:bookmarkStart w:id="13" w:name="_Toc452104285"/>
      <w:bookmarkStart w:id="14" w:name="_Toc468075905"/>
      <w:r w:rsidRPr="00D55E3C">
        <w:rPr>
          <w:color w:val="auto"/>
          <w:sz w:val="22"/>
          <w:szCs w:val="22"/>
        </w:rPr>
        <w:t>CLARIFICATIONS</w:t>
      </w:r>
      <w:bookmarkEnd w:id="12"/>
      <w:bookmarkEnd w:id="13"/>
      <w:bookmarkEnd w:id="14"/>
    </w:p>
    <w:p w14:paraId="4B497252" w14:textId="77777777" w:rsidR="001669F5" w:rsidRPr="007E0929" w:rsidRDefault="001669F5" w:rsidP="001669F5">
      <w:pPr>
        <w:jc w:val="both"/>
        <w:rPr>
          <w:rFonts w:cs="Calibri"/>
          <w:b/>
        </w:rPr>
      </w:pPr>
    </w:p>
    <w:p w14:paraId="5BB39C63" w14:textId="7777777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The Authority will not enter into detailed discussion of the requirements at this stage.</w:t>
      </w:r>
    </w:p>
    <w:p w14:paraId="148371B0" w14:textId="77777777" w:rsidR="001669F5" w:rsidRPr="007F2219" w:rsidRDefault="001669F5" w:rsidP="007F2219">
      <w:pPr>
        <w:jc w:val="both"/>
        <w:rPr>
          <w:rFonts w:ascii="Arial" w:hAnsi="Arial" w:cs="Arial"/>
          <w:sz w:val="22"/>
          <w:szCs w:val="22"/>
        </w:rPr>
      </w:pPr>
    </w:p>
    <w:p w14:paraId="11AD19BF" w14:textId="5B2F477B"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Any questions about the procurement must be submitted in writing via the Portal</w:t>
      </w:r>
      <w:r w:rsidR="00432144" w:rsidRPr="007F2219">
        <w:rPr>
          <w:rFonts w:ascii="Arial" w:hAnsi="Arial" w:cs="Arial"/>
          <w:b w:val="0"/>
          <w:sz w:val="22"/>
          <w:szCs w:val="22"/>
        </w:rPr>
        <w:t>’s messaging system</w:t>
      </w:r>
      <w:r w:rsidRPr="007F2219">
        <w:rPr>
          <w:rFonts w:ascii="Arial" w:hAnsi="Arial" w:cs="Arial"/>
          <w:b w:val="0"/>
          <w:sz w:val="22"/>
          <w:szCs w:val="22"/>
        </w:rPr>
        <w:t xml:space="preserve">.  No approach of any kind in connection with this </w:t>
      </w:r>
      <w:r w:rsidR="007A5BE0">
        <w:rPr>
          <w:rFonts w:ascii="Arial" w:hAnsi="Arial" w:cs="Arial"/>
          <w:b w:val="0"/>
          <w:sz w:val="22"/>
          <w:szCs w:val="22"/>
        </w:rPr>
        <w:t>SSQ</w:t>
      </w:r>
      <w:r w:rsidRPr="007F2219">
        <w:rPr>
          <w:rFonts w:ascii="Arial" w:hAnsi="Arial" w:cs="Arial"/>
          <w:b w:val="0"/>
          <w:sz w:val="22"/>
          <w:szCs w:val="22"/>
        </w:rPr>
        <w:t xml:space="preserve"> or procurement shall be made to any other person within, or associated with, the Authority.</w:t>
      </w:r>
    </w:p>
    <w:p w14:paraId="38C17FB1" w14:textId="77777777" w:rsidR="001669F5" w:rsidRPr="007F2219" w:rsidRDefault="001669F5" w:rsidP="007F2219">
      <w:pPr>
        <w:jc w:val="both"/>
        <w:rPr>
          <w:rFonts w:ascii="Arial" w:hAnsi="Arial" w:cs="Arial"/>
          <w:sz w:val="22"/>
          <w:szCs w:val="22"/>
        </w:rPr>
      </w:pPr>
    </w:p>
    <w:p w14:paraId="724C71D4" w14:textId="7777777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If the Authority considers any question or request for clarification to be of material significance, both the question and the response will be communicated, in a suitably anonymous form, to all Applicants.</w:t>
      </w:r>
    </w:p>
    <w:p w14:paraId="79B7CB9F" w14:textId="77777777" w:rsidR="001669F5" w:rsidRPr="007F2219" w:rsidRDefault="001669F5" w:rsidP="007F2219">
      <w:pPr>
        <w:jc w:val="both"/>
        <w:rPr>
          <w:rFonts w:ascii="Arial" w:hAnsi="Arial" w:cs="Arial"/>
          <w:sz w:val="22"/>
          <w:szCs w:val="22"/>
        </w:rPr>
      </w:pPr>
    </w:p>
    <w:p w14:paraId="1B0B8B79" w14:textId="13392789"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All </w:t>
      </w:r>
      <w:r w:rsidR="007A5BE0">
        <w:rPr>
          <w:rFonts w:ascii="Arial" w:hAnsi="Arial" w:cs="Arial"/>
          <w:b w:val="0"/>
          <w:sz w:val="22"/>
          <w:szCs w:val="22"/>
        </w:rPr>
        <w:t>SSQ</w:t>
      </w:r>
      <w:r w:rsidRPr="007F2219">
        <w:rPr>
          <w:rFonts w:ascii="Arial" w:hAnsi="Arial" w:cs="Arial"/>
          <w:b w:val="0"/>
          <w:sz w:val="22"/>
          <w:szCs w:val="22"/>
        </w:rPr>
        <w:t xml:space="preserve"> Responses received will be treated in confidence but will be subject to </w:t>
      </w:r>
      <w:r w:rsidR="004B599A" w:rsidRPr="007F2219">
        <w:rPr>
          <w:rFonts w:ascii="Arial" w:hAnsi="Arial" w:cs="Arial"/>
          <w:b w:val="0"/>
          <w:sz w:val="22"/>
          <w:szCs w:val="22"/>
        </w:rPr>
        <w:t xml:space="preserve">the Authority’s </w:t>
      </w:r>
      <w:r w:rsidR="00FA4CA8" w:rsidRPr="007F2219">
        <w:rPr>
          <w:rFonts w:ascii="Arial" w:hAnsi="Arial" w:cs="Arial"/>
          <w:b w:val="0"/>
          <w:sz w:val="22"/>
          <w:szCs w:val="22"/>
        </w:rPr>
        <w:t xml:space="preserve">statutory </w:t>
      </w:r>
      <w:r w:rsidR="004B599A" w:rsidRPr="007F2219">
        <w:rPr>
          <w:rFonts w:ascii="Arial" w:hAnsi="Arial" w:cs="Arial"/>
          <w:b w:val="0"/>
          <w:sz w:val="22"/>
          <w:szCs w:val="22"/>
        </w:rPr>
        <w:t xml:space="preserve">obligations under the </w:t>
      </w:r>
      <w:r w:rsidRPr="007F2219">
        <w:rPr>
          <w:rFonts w:ascii="Arial" w:hAnsi="Arial" w:cs="Arial"/>
          <w:b w:val="0"/>
          <w:sz w:val="22"/>
          <w:szCs w:val="22"/>
        </w:rPr>
        <w:t>F</w:t>
      </w:r>
      <w:r w:rsidR="00E900D9" w:rsidRPr="007F2219">
        <w:rPr>
          <w:rFonts w:ascii="Arial" w:hAnsi="Arial" w:cs="Arial"/>
          <w:b w:val="0"/>
          <w:sz w:val="22"/>
          <w:szCs w:val="22"/>
        </w:rPr>
        <w:t xml:space="preserve">reedom </w:t>
      </w:r>
      <w:r w:rsidRPr="007F2219">
        <w:rPr>
          <w:rFonts w:ascii="Arial" w:hAnsi="Arial" w:cs="Arial"/>
          <w:b w:val="0"/>
          <w:sz w:val="22"/>
          <w:szCs w:val="22"/>
        </w:rPr>
        <w:t>O</w:t>
      </w:r>
      <w:r w:rsidR="00E900D9" w:rsidRPr="007F2219">
        <w:rPr>
          <w:rFonts w:ascii="Arial" w:hAnsi="Arial" w:cs="Arial"/>
          <w:b w:val="0"/>
          <w:sz w:val="22"/>
          <w:szCs w:val="22"/>
        </w:rPr>
        <w:t xml:space="preserve">f </w:t>
      </w:r>
      <w:r w:rsidRPr="007F2219">
        <w:rPr>
          <w:rFonts w:ascii="Arial" w:hAnsi="Arial" w:cs="Arial"/>
          <w:b w:val="0"/>
          <w:sz w:val="22"/>
          <w:szCs w:val="22"/>
        </w:rPr>
        <w:t>I</w:t>
      </w:r>
      <w:r w:rsidR="00E900D9" w:rsidRPr="007F2219">
        <w:rPr>
          <w:rFonts w:ascii="Arial" w:hAnsi="Arial" w:cs="Arial"/>
          <w:b w:val="0"/>
          <w:sz w:val="22"/>
          <w:szCs w:val="22"/>
        </w:rPr>
        <w:t>nformation</w:t>
      </w:r>
      <w:r w:rsidRPr="007F2219">
        <w:rPr>
          <w:rFonts w:ascii="Arial" w:hAnsi="Arial" w:cs="Arial"/>
          <w:b w:val="0"/>
          <w:sz w:val="22"/>
          <w:szCs w:val="22"/>
        </w:rPr>
        <w:t xml:space="preserve"> </w:t>
      </w:r>
      <w:r w:rsidR="00E900D9" w:rsidRPr="007F2219">
        <w:rPr>
          <w:rFonts w:ascii="Arial" w:hAnsi="Arial" w:cs="Arial"/>
          <w:b w:val="0"/>
          <w:sz w:val="22"/>
          <w:szCs w:val="22"/>
        </w:rPr>
        <w:t xml:space="preserve">Act </w:t>
      </w:r>
      <w:r w:rsidR="002148B8" w:rsidRPr="007F2219">
        <w:rPr>
          <w:rFonts w:ascii="Arial" w:hAnsi="Arial" w:cs="Arial"/>
          <w:b w:val="0"/>
          <w:sz w:val="22"/>
          <w:szCs w:val="22"/>
        </w:rPr>
        <w:t xml:space="preserve">(FOIA) </w:t>
      </w:r>
      <w:r w:rsidR="00E900D9" w:rsidRPr="007F2219">
        <w:rPr>
          <w:rFonts w:ascii="Arial" w:hAnsi="Arial" w:cs="Arial"/>
          <w:b w:val="0"/>
          <w:sz w:val="22"/>
          <w:szCs w:val="22"/>
        </w:rPr>
        <w:t>200</w:t>
      </w:r>
      <w:r w:rsidR="004B599A" w:rsidRPr="007F2219">
        <w:rPr>
          <w:rFonts w:ascii="Arial" w:hAnsi="Arial" w:cs="Arial"/>
          <w:b w:val="0"/>
          <w:sz w:val="22"/>
          <w:szCs w:val="22"/>
        </w:rPr>
        <w:t xml:space="preserve">0 </w:t>
      </w:r>
      <w:r w:rsidRPr="007F2219">
        <w:rPr>
          <w:rFonts w:ascii="Arial" w:hAnsi="Arial" w:cs="Arial"/>
          <w:b w:val="0"/>
          <w:sz w:val="22"/>
          <w:szCs w:val="22"/>
        </w:rPr>
        <w:t xml:space="preserve">in accordance with paragraph </w:t>
      </w:r>
      <w:r w:rsidR="0033470E" w:rsidRPr="007F2219">
        <w:rPr>
          <w:rFonts w:ascii="Arial" w:hAnsi="Arial" w:cs="Arial"/>
          <w:b w:val="0"/>
          <w:sz w:val="22"/>
          <w:szCs w:val="22"/>
        </w:rPr>
        <w:t xml:space="preserve">6 </w:t>
      </w:r>
      <w:r w:rsidRPr="007F2219">
        <w:rPr>
          <w:rFonts w:ascii="Arial" w:hAnsi="Arial" w:cs="Arial"/>
          <w:b w:val="0"/>
          <w:sz w:val="22"/>
          <w:szCs w:val="22"/>
        </w:rPr>
        <w:t>below</w:t>
      </w:r>
      <w:r w:rsidR="00E900D9" w:rsidRPr="007F2219">
        <w:rPr>
          <w:rFonts w:ascii="Arial" w:hAnsi="Arial" w:cs="Arial"/>
          <w:b w:val="0"/>
          <w:sz w:val="22"/>
          <w:szCs w:val="22"/>
        </w:rPr>
        <w:t xml:space="preserve"> and the Environmental Information Regulations 2004 (EIR)</w:t>
      </w:r>
      <w:r w:rsidRPr="007F2219">
        <w:rPr>
          <w:rFonts w:ascii="Arial" w:hAnsi="Arial" w:cs="Arial"/>
          <w:b w:val="0"/>
          <w:sz w:val="22"/>
          <w:szCs w:val="22"/>
        </w:rPr>
        <w:t>.</w:t>
      </w:r>
    </w:p>
    <w:p w14:paraId="24F26C69" w14:textId="77777777" w:rsidR="001669F5" w:rsidRPr="007F2219" w:rsidRDefault="001669F5" w:rsidP="007F2219">
      <w:pPr>
        <w:jc w:val="both"/>
        <w:rPr>
          <w:rFonts w:ascii="Arial" w:hAnsi="Arial" w:cs="Arial"/>
          <w:sz w:val="22"/>
          <w:szCs w:val="22"/>
        </w:rPr>
      </w:pPr>
    </w:p>
    <w:p w14:paraId="0335CE9E" w14:textId="09C844EA"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The Authority will endeavour to answer any questions or requests for clarification, </w:t>
      </w:r>
      <w:r w:rsidR="00E900D9" w:rsidRPr="007F2219">
        <w:rPr>
          <w:rFonts w:ascii="Arial" w:hAnsi="Arial" w:cs="Arial"/>
          <w:b w:val="0"/>
          <w:sz w:val="22"/>
          <w:szCs w:val="22"/>
        </w:rPr>
        <w:t xml:space="preserve">received in accordance with the specified clarification period as set out within the </w:t>
      </w:r>
      <w:r w:rsidR="00F861A3" w:rsidRPr="007F2219">
        <w:rPr>
          <w:rFonts w:ascii="Arial" w:hAnsi="Arial" w:cs="Arial"/>
          <w:b w:val="0"/>
          <w:sz w:val="22"/>
          <w:szCs w:val="22"/>
        </w:rPr>
        <w:t xml:space="preserve">procurement </w:t>
      </w:r>
      <w:r w:rsidR="00E900D9" w:rsidRPr="007F2219">
        <w:rPr>
          <w:rFonts w:ascii="Arial" w:hAnsi="Arial" w:cs="Arial"/>
          <w:b w:val="0"/>
          <w:sz w:val="22"/>
          <w:szCs w:val="22"/>
        </w:rPr>
        <w:t xml:space="preserve">timetable provided </w:t>
      </w:r>
      <w:r w:rsidRPr="007F2219">
        <w:rPr>
          <w:rFonts w:ascii="Arial" w:hAnsi="Arial" w:cs="Arial"/>
          <w:b w:val="0"/>
          <w:sz w:val="22"/>
          <w:szCs w:val="22"/>
        </w:rPr>
        <w:t xml:space="preserve">(see paragraph </w:t>
      </w:r>
      <w:r w:rsidR="0033470E" w:rsidRPr="007F2219">
        <w:rPr>
          <w:rFonts w:ascii="Arial" w:hAnsi="Arial" w:cs="Arial"/>
          <w:b w:val="0"/>
          <w:sz w:val="22"/>
          <w:szCs w:val="22"/>
        </w:rPr>
        <w:t>4</w:t>
      </w:r>
      <w:r w:rsidRPr="007F2219">
        <w:rPr>
          <w:rFonts w:ascii="Arial" w:hAnsi="Arial" w:cs="Arial"/>
          <w:b w:val="0"/>
          <w:sz w:val="22"/>
          <w:szCs w:val="22"/>
        </w:rPr>
        <w:t>), and provided the Authority considers any such request to be appropriate for reply.</w:t>
      </w:r>
    </w:p>
    <w:p w14:paraId="4244280A" w14:textId="77777777" w:rsidR="001669F5" w:rsidRPr="007F2219" w:rsidRDefault="001669F5" w:rsidP="007F2219">
      <w:pPr>
        <w:jc w:val="both"/>
        <w:rPr>
          <w:rFonts w:ascii="Arial" w:hAnsi="Arial" w:cs="Arial"/>
          <w:sz w:val="22"/>
          <w:szCs w:val="22"/>
        </w:rPr>
      </w:pPr>
    </w:p>
    <w:p w14:paraId="4BC0DAA8" w14:textId="6308782F" w:rsidR="001669F5" w:rsidRPr="00D55E3C" w:rsidRDefault="006749F4" w:rsidP="007A31FA">
      <w:pPr>
        <w:pStyle w:val="Heading1"/>
        <w:keepLines w:val="0"/>
        <w:numPr>
          <w:ilvl w:val="0"/>
          <w:numId w:val="5"/>
        </w:numPr>
        <w:spacing w:before="0" w:line="240" w:lineRule="auto"/>
        <w:contextualSpacing w:val="0"/>
        <w:rPr>
          <w:color w:val="auto"/>
          <w:sz w:val="22"/>
          <w:szCs w:val="22"/>
        </w:rPr>
      </w:pPr>
      <w:bookmarkStart w:id="15" w:name="_Toc468075906"/>
      <w:r w:rsidRPr="00D55E3C">
        <w:rPr>
          <w:color w:val="auto"/>
          <w:sz w:val="22"/>
          <w:szCs w:val="22"/>
        </w:rPr>
        <w:t>FOIA</w:t>
      </w:r>
      <w:r w:rsidR="009D259F" w:rsidRPr="00D55E3C">
        <w:rPr>
          <w:color w:val="auto"/>
          <w:sz w:val="22"/>
          <w:szCs w:val="22"/>
        </w:rPr>
        <w:t xml:space="preserve"> &amp; EIR</w:t>
      </w:r>
      <w:bookmarkEnd w:id="15"/>
    </w:p>
    <w:p w14:paraId="40913367" w14:textId="77777777" w:rsidR="001669F5" w:rsidRPr="007F2219" w:rsidRDefault="001669F5" w:rsidP="007F2219">
      <w:pPr>
        <w:jc w:val="both"/>
        <w:rPr>
          <w:rFonts w:ascii="Arial" w:hAnsi="Arial" w:cs="Arial"/>
          <w:b/>
          <w:sz w:val="22"/>
          <w:szCs w:val="22"/>
        </w:rPr>
      </w:pPr>
    </w:p>
    <w:p w14:paraId="1D6DBE20" w14:textId="307D4121"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The Authority is committed to meeting their legal</w:t>
      </w:r>
      <w:r w:rsidR="00065E1D" w:rsidRPr="007F2219">
        <w:rPr>
          <w:rFonts w:ascii="Arial" w:hAnsi="Arial" w:cs="Arial"/>
          <w:b w:val="0"/>
          <w:sz w:val="22"/>
          <w:szCs w:val="22"/>
        </w:rPr>
        <w:t xml:space="preserve"> obligations of,</w:t>
      </w:r>
      <w:r w:rsidRPr="007F2219">
        <w:rPr>
          <w:rFonts w:ascii="Arial" w:hAnsi="Arial" w:cs="Arial"/>
          <w:b w:val="0"/>
          <w:sz w:val="22"/>
          <w:szCs w:val="22"/>
        </w:rPr>
        <w:t xml:space="preserve"> </w:t>
      </w:r>
      <w:r w:rsidR="009D259F" w:rsidRPr="007F2219">
        <w:rPr>
          <w:rFonts w:ascii="Arial" w:hAnsi="Arial" w:cs="Arial"/>
          <w:b w:val="0"/>
          <w:sz w:val="22"/>
          <w:szCs w:val="22"/>
        </w:rPr>
        <w:t xml:space="preserve">and is subject to the provisions of </w:t>
      </w:r>
      <w:r w:rsidR="006749F4" w:rsidRPr="007F2219">
        <w:rPr>
          <w:rFonts w:ascii="Arial" w:hAnsi="Arial" w:cs="Arial"/>
          <w:b w:val="0"/>
          <w:sz w:val="22"/>
          <w:szCs w:val="22"/>
        </w:rPr>
        <w:t>FOIA</w:t>
      </w:r>
      <w:r w:rsidR="009D259F" w:rsidRPr="007F2219">
        <w:rPr>
          <w:rFonts w:ascii="Arial" w:hAnsi="Arial" w:cs="Arial"/>
          <w:b w:val="0"/>
          <w:sz w:val="22"/>
          <w:szCs w:val="22"/>
        </w:rPr>
        <w:t xml:space="preserve"> and EIR</w:t>
      </w:r>
      <w:r w:rsidR="00065E1D" w:rsidRPr="007F2219">
        <w:rPr>
          <w:rFonts w:ascii="Arial" w:hAnsi="Arial" w:cs="Arial"/>
          <w:b w:val="0"/>
          <w:sz w:val="22"/>
          <w:szCs w:val="22"/>
        </w:rPr>
        <w:t>, both of which allow for a general right of access to information held by Public Authorities</w:t>
      </w:r>
      <w:r w:rsidRPr="007F2219">
        <w:rPr>
          <w:rFonts w:ascii="Arial" w:hAnsi="Arial" w:cs="Arial"/>
          <w:b w:val="0"/>
          <w:sz w:val="22"/>
          <w:szCs w:val="22"/>
        </w:rPr>
        <w:t>.  Accordingly, all information submitted to a public authority may need to be disclosed by the public authority in response to a request under the</w:t>
      </w:r>
      <w:r w:rsidR="004019B6" w:rsidRPr="007F2219">
        <w:rPr>
          <w:rFonts w:ascii="Arial" w:hAnsi="Arial" w:cs="Arial"/>
          <w:b w:val="0"/>
          <w:sz w:val="22"/>
          <w:szCs w:val="22"/>
        </w:rPr>
        <w:t>se Acts</w:t>
      </w:r>
      <w:r w:rsidR="00B00CCE" w:rsidRPr="007F2219">
        <w:rPr>
          <w:rFonts w:ascii="Arial" w:hAnsi="Arial" w:cs="Arial"/>
          <w:b w:val="0"/>
          <w:sz w:val="22"/>
          <w:szCs w:val="22"/>
        </w:rPr>
        <w:t xml:space="preserve"> t</w:t>
      </w:r>
      <w:r w:rsidRPr="007F2219">
        <w:rPr>
          <w:rFonts w:ascii="Arial" w:hAnsi="Arial" w:cs="Arial"/>
          <w:b w:val="0"/>
          <w:sz w:val="22"/>
          <w:szCs w:val="22"/>
        </w:rPr>
        <w:t xml:space="preserve">he Authority may also decide to include certain information in the publication scheme, which the Authority maintains under the </w:t>
      </w:r>
      <w:r w:rsidR="006749F4" w:rsidRPr="007F2219">
        <w:rPr>
          <w:rFonts w:ascii="Arial" w:hAnsi="Arial" w:cs="Arial"/>
          <w:b w:val="0"/>
          <w:sz w:val="22"/>
          <w:szCs w:val="22"/>
        </w:rPr>
        <w:t>FOIA</w:t>
      </w:r>
      <w:r w:rsidRPr="007F2219">
        <w:rPr>
          <w:rFonts w:ascii="Arial" w:hAnsi="Arial" w:cs="Arial"/>
          <w:b w:val="0"/>
          <w:sz w:val="22"/>
          <w:szCs w:val="22"/>
        </w:rPr>
        <w:t>.</w:t>
      </w:r>
    </w:p>
    <w:p w14:paraId="1623A4F3" w14:textId="77777777" w:rsidR="001669F5" w:rsidRPr="007F2219" w:rsidRDefault="001669F5" w:rsidP="007F2219">
      <w:pPr>
        <w:jc w:val="both"/>
        <w:rPr>
          <w:rFonts w:ascii="Arial" w:hAnsi="Arial" w:cs="Arial"/>
          <w:sz w:val="22"/>
          <w:szCs w:val="22"/>
        </w:rPr>
      </w:pPr>
    </w:p>
    <w:p w14:paraId="707BB127" w14:textId="4878665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If an Applicant considers that any of the information included in its </w:t>
      </w:r>
      <w:r w:rsidR="007A5BE0">
        <w:rPr>
          <w:rFonts w:ascii="Arial" w:hAnsi="Arial" w:cs="Arial"/>
          <w:b w:val="0"/>
          <w:sz w:val="22"/>
          <w:szCs w:val="22"/>
        </w:rPr>
        <w:t>SSQ</w:t>
      </w:r>
      <w:r w:rsidRPr="007F2219">
        <w:rPr>
          <w:rFonts w:ascii="Arial" w:hAnsi="Arial" w:cs="Arial"/>
          <w:b w:val="0"/>
          <w:sz w:val="22"/>
          <w:szCs w:val="22"/>
        </w:rPr>
        <w:t>, or any request for clarification, is commercially sensitive, it must identify it and explain (in broad terms) what harm may result from disclosure if a request is received, and the time period applicable to that sensitivity</w:t>
      </w:r>
      <w:r w:rsidR="0033470E" w:rsidRPr="007F2219">
        <w:rPr>
          <w:rFonts w:ascii="Arial" w:hAnsi="Arial" w:cs="Arial"/>
          <w:b w:val="0"/>
          <w:sz w:val="22"/>
          <w:szCs w:val="22"/>
        </w:rPr>
        <w:t xml:space="preserve"> in accordance with paragraph 7</w:t>
      </w:r>
      <w:r w:rsidR="007A5045" w:rsidRPr="007F2219">
        <w:rPr>
          <w:rFonts w:ascii="Arial" w:hAnsi="Arial" w:cs="Arial"/>
          <w:b w:val="0"/>
          <w:sz w:val="22"/>
          <w:szCs w:val="22"/>
        </w:rPr>
        <w:t>.5 below.</w:t>
      </w:r>
    </w:p>
    <w:p w14:paraId="54480BD2" w14:textId="77777777" w:rsidR="001669F5" w:rsidRPr="007F2219" w:rsidRDefault="001669F5" w:rsidP="007F2219">
      <w:pPr>
        <w:jc w:val="both"/>
        <w:rPr>
          <w:rFonts w:ascii="Arial" w:hAnsi="Arial" w:cs="Arial"/>
          <w:sz w:val="22"/>
          <w:szCs w:val="22"/>
        </w:rPr>
      </w:pPr>
    </w:p>
    <w:p w14:paraId="6AFA4B6E" w14:textId="7777777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Applicants must be aware that, even where they have indicated that information is commercially sensitive, the Authority might be required to disclose it under the Act if a request is received and that this is entirely at the discretion of the Authority.  </w:t>
      </w:r>
    </w:p>
    <w:p w14:paraId="1F2CBA7E" w14:textId="77777777" w:rsidR="001669F5" w:rsidRPr="007F2219" w:rsidRDefault="001669F5" w:rsidP="007F2219">
      <w:pPr>
        <w:jc w:val="both"/>
        <w:rPr>
          <w:rFonts w:ascii="Arial" w:hAnsi="Arial" w:cs="Arial"/>
          <w:sz w:val="22"/>
          <w:szCs w:val="22"/>
        </w:rPr>
      </w:pPr>
    </w:p>
    <w:p w14:paraId="11FB2D3F" w14:textId="77777777"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Applicants must also note that the receipt of any material marked ‘confidential’ or equivalent by the Authority shall not be taken to mean that the Authority accepts </w:t>
      </w:r>
      <w:r w:rsidRPr="00064056">
        <w:rPr>
          <w:rFonts w:ascii="Arial" w:hAnsi="Arial" w:cs="Arial"/>
          <w:b w:val="0"/>
          <w:sz w:val="22"/>
          <w:szCs w:val="22"/>
        </w:rPr>
        <w:t>any duty of confidence by virtue of that marking.</w:t>
      </w:r>
    </w:p>
    <w:p w14:paraId="6C038993" w14:textId="77777777" w:rsidR="001669F5" w:rsidRPr="00064056" w:rsidRDefault="001669F5" w:rsidP="007F2219">
      <w:pPr>
        <w:jc w:val="both"/>
        <w:rPr>
          <w:rFonts w:ascii="Arial" w:hAnsi="Arial" w:cs="Arial"/>
          <w:sz w:val="22"/>
          <w:szCs w:val="22"/>
        </w:rPr>
      </w:pPr>
    </w:p>
    <w:p w14:paraId="5EC1B560" w14:textId="77777777" w:rsidR="001669F5" w:rsidRPr="00064056" w:rsidRDefault="001669F5" w:rsidP="007A31FA">
      <w:pPr>
        <w:pStyle w:val="Heading1"/>
        <w:keepLines w:val="0"/>
        <w:numPr>
          <w:ilvl w:val="0"/>
          <w:numId w:val="5"/>
        </w:numPr>
        <w:spacing w:before="0" w:line="240" w:lineRule="auto"/>
        <w:contextualSpacing w:val="0"/>
        <w:jc w:val="left"/>
        <w:rPr>
          <w:sz w:val="22"/>
          <w:szCs w:val="22"/>
        </w:rPr>
      </w:pPr>
      <w:bookmarkStart w:id="16" w:name="_Toc452104287"/>
      <w:bookmarkStart w:id="17" w:name="_Toc468075907"/>
      <w:r w:rsidRPr="00D55E3C">
        <w:rPr>
          <w:color w:val="auto"/>
          <w:sz w:val="22"/>
          <w:szCs w:val="22"/>
        </w:rPr>
        <w:t>CONFIDENTIALITY</w:t>
      </w:r>
      <w:bookmarkEnd w:id="16"/>
      <w:bookmarkEnd w:id="17"/>
    </w:p>
    <w:p w14:paraId="48581025" w14:textId="77777777" w:rsidR="001669F5" w:rsidRPr="00064056" w:rsidRDefault="001669F5" w:rsidP="001669F5">
      <w:pPr>
        <w:jc w:val="both"/>
        <w:rPr>
          <w:rFonts w:ascii="Arial" w:hAnsi="Arial" w:cs="Arial"/>
          <w:sz w:val="22"/>
          <w:szCs w:val="22"/>
        </w:rPr>
      </w:pPr>
      <w:bookmarkStart w:id="18" w:name="_Ref415149230"/>
    </w:p>
    <w:p w14:paraId="75704756" w14:textId="31F032DA" w:rsidR="00A63FAE" w:rsidRDefault="00B268FD" w:rsidP="007A31FA">
      <w:pPr>
        <w:pStyle w:val="Heading2"/>
        <w:keepLines w:val="0"/>
        <w:numPr>
          <w:ilvl w:val="1"/>
          <w:numId w:val="4"/>
        </w:numPr>
        <w:spacing w:before="0" w:after="0"/>
        <w:contextualSpacing w:val="0"/>
        <w:jc w:val="both"/>
        <w:rPr>
          <w:rFonts w:ascii="Arial" w:hAnsi="Arial" w:cs="Arial"/>
          <w:b w:val="0"/>
          <w:sz w:val="22"/>
          <w:szCs w:val="22"/>
        </w:rPr>
      </w:pPr>
      <w:bookmarkStart w:id="19" w:name="_Ref452104549"/>
      <w:r w:rsidRPr="00064056">
        <w:rPr>
          <w:rFonts w:ascii="Arial" w:hAnsi="Arial" w:cs="Arial"/>
          <w:b w:val="0"/>
          <w:sz w:val="22"/>
          <w:szCs w:val="22"/>
        </w:rPr>
        <w:t xml:space="preserve">For the purpose of this procurement “Authority Confidential Information” refers to all information (written or otherwise) provided by the Authority in the conducting of this and any other procurement exercise. This includes without limitation, all information contained within this </w:t>
      </w:r>
      <w:r w:rsidR="007A5BE0">
        <w:rPr>
          <w:rFonts w:ascii="Arial" w:hAnsi="Arial" w:cs="Arial"/>
          <w:b w:val="0"/>
          <w:sz w:val="22"/>
          <w:szCs w:val="22"/>
        </w:rPr>
        <w:t>SSQ</w:t>
      </w:r>
      <w:r w:rsidRPr="00064056">
        <w:rPr>
          <w:rFonts w:ascii="Arial" w:hAnsi="Arial" w:cs="Arial"/>
          <w:b w:val="0"/>
          <w:sz w:val="22"/>
          <w:szCs w:val="22"/>
        </w:rPr>
        <w:t xml:space="preserve"> and all other documents and information provided during the course of this procurement, whether provided orally or in writing and information learnt by the Tenderer as a result of participation in interviews or meetings with the Authority and its Partners. </w:t>
      </w:r>
    </w:p>
    <w:p w14:paraId="55B31850" w14:textId="77777777" w:rsidR="00431661" w:rsidRPr="00431661" w:rsidRDefault="00431661" w:rsidP="00431661">
      <w:pPr>
        <w:pStyle w:val="Normal1"/>
      </w:pPr>
    </w:p>
    <w:p w14:paraId="6F6D9DA8" w14:textId="1F2DD84D" w:rsidR="00A63FAE"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Applicants must keep all information (whether written or oral) concerning the business and affairs of the Authority which it receives or obtains as a result of this procurement, or any other procurement </w:t>
      </w:r>
      <w:r w:rsidR="009913AE" w:rsidRPr="00064056">
        <w:rPr>
          <w:rFonts w:ascii="Arial" w:hAnsi="Arial" w:cs="Arial"/>
          <w:b w:val="0"/>
          <w:sz w:val="22"/>
          <w:szCs w:val="22"/>
        </w:rPr>
        <w:t xml:space="preserve">conducted </w:t>
      </w:r>
      <w:r w:rsidRPr="00064056">
        <w:rPr>
          <w:rFonts w:ascii="Arial" w:hAnsi="Arial" w:cs="Arial"/>
          <w:b w:val="0"/>
          <w:sz w:val="22"/>
          <w:szCs w:val="22"/>
        </w:rPr>
        <w:t xml:space="preserve">by the Authority, confidential unless that information </w:t>
      </w:r>
      <w:r w:rsidR="009913AE" w:rsidRPr="00064056">
        <w:rPr>
          <w:rFonts w:ascii="Arial" w:hAnsi="Arial" w:cs="Arial"/>
          <w:b w:val="0"/>
          <w:sz w:val="22"/>
          <w:szCs w:val="22"/>
        </w:rPr>
        <w:t>already exists with</w:t>
      </w:r>
      <w:r w:rsidRPr="00064056">
        <w:rPr>
          <w:rFonts w:ascii="Arial" w:hAnsi="Arial" w:cs="Arial"/>
          <w:b w:val="0"/>
          <w:sz w:val="22"/>
          <w:szCs w:val="22"/>
        </w:rPr>
        <w:t xml:space="preserve">in the public domain other than by breach of this obligation or other act or omissions of the Applicant.  </w:t>
      </w:r>
    </w:p>
    <w:p w14:paraId="413CD48E" w14:textId="77777777" w:rsidR="00431661" w:rsidRPr="00431661" w:rsidRDefault="00431661" w:rsidP="00431661">
      <w:pPr>
        <w:pStyle w:val="Normal1"/>
      </w:pPr>
    </w:p>
    <w:p w14:paraId="5B463A21" w14:textId="114786F1"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An Applicant which does not keep the Procurement Documents and any other such information confidential may (without prejudice to any other remedies that the Authority may have in relation to such breach of confidentiality) have its </w:t>
      </w:r>
      <w:r w:rsidR="007A5BE0">
        <w:rPr>
          <w:rFonts w:ascii="Arial" w:hAnsi="Arial" w:cs="Arial"/>
          <w:b w:val="0"/>
          <w:sz w:val="22"/>
          <w:szCs w:val="22"/>
        </w:rPr>
        <w:t>SSQ</w:t>
      </w:r>
      <w:r w:rsidRPr="00064056">
        <w:rPr>
          <w:rFonts w:ascii="Arial" w:hAnsi="Arial" w:cs="Arial"/>
          <w:b w:val="0"/>
          <w:sz w:val="22"/>
          <w:szCs w:val="22"/>
        </w:rPr>
        <w:t xml:space="preserve"> Response or Tender rejected.</w:t>
      </w:r>
      <w:bookmarkEnd w:id="19"/>
      <w:r w:rsidRPr="00064056">
        <w:rPr>
          <w:rFonts w:ascii="Arial" w:hAnsi="Arial" w:cs="Arial"/>
          <w:b w:val="0"/>
          <w:sz w:val="22"/>
          <w:szCs w:val="22"/>
        </w:rPr>
        <w:t xml:space="preserve"> </w:t>
      </w:r>
    </w:p>
    <w:p w14:paraId="3030E6D2" w14:textId="77777777" w:rsidR="001669F5" w:rsidRPr="00064056" w:rsidRDefault="001669F5" w:rsidP="001669F5">
      <w:pPr>
        <w:jc w:val="both"/>
        <w:rPr>
          <w:rFonts w:ascii="Arial" w:hAnsi="Arial" w:cs="Arial"/>
          <w:sz w:val="22"/>
          <w:szCs w:val="22"/>
        </w:rPr>
      </w:pPr>
    </w:p>
    <w:p w14:paraId="5F13D02B" w14:textId="14225E81"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Applicants must not disclose that they have been invited to </w:t>
      </w:r>
      <w:r w:rsidR="007A5045" w:rsidRPr="00064056">
        <w:rPr>
          <w:rFonts w:ascii="Arial" w:hAnsi="Arial" w:cs="Arial"/>
          <w:b w:val="0"/>
          <w:sz w:val="22"/>
          <w:szCs w:val="22"/>
        </w:rPr>
        <w:t>tender</w:t>
      </w:r>
      <w:r w:rsidRPr="00064056">
        <w:rPr>
          <w:rFonts w:ascii="Arial" w:hAnsi="Arial" w:cs="Arial"/>
          <w:b w:val="0"/>
          <w:sz w:val="22"/>
          <w:szCs w:val="22"/>
        </w:rPr>
        <w:t xml:space="preserve">, nor discuss the </w:t>
      </w:r>
      <w:r w:rsidR="007A5045" w:rsidRPr="00064056">
        <w:rPr>
          <w:rFonts w:ascii="Arial" w:hAnsi="Arial" w:cs="Arial"/>
          <w:b w:val="0"/>
          <w:sz w:val="22"/>
          <w:szCs w:val="22"/>
        </w:rPr>
        <w:t>tender requirements or their intended submission</w:t>
      </w:r>
      <w:r w:rsidRPr="00064056">
        <w:rPr>
          <w:rFonts w:ascii="Arial" w:hAnsi="Arial" w:cs="Arial"/>
          <w:b w:val="0"/>
          <w:sz w:val="22"/>
          <w:szCs w:val="22"/>
        </w:rPr>
        <w:t xml:space="preserve"> nor canvass for its acceptance, other than with professional advisers who need to be consulted.   In particular, Tenders/</w:t>
      </w:r>
      <w:r w:rsidR="007A5BE0">
        <w:rPr>
          <w:rFonts w:ascii="Arial" w:hAnsi="Arial" w:cs="Arial"/>
          <w:b w:val="0"/>
          <w:sz w:val="22"/>
          <w:szCs w:val="22"/>
        </w:rPr>
        <w:t>SSQ</w:t>
      </w:r>
      <w:r w:rsidRPr="00064056">
        <w:rPr>
          <w:rFonts w:ascii="Arial" w:hAnsi="Arial" w:cs="Arial"/>
          <w:b w:val="0"/>
          <w:sz w:val="22"/>
          <w:szCs w:val="22"/>
        </w:rPr>
        <w:t xml:space="preserve"> Responses shall not be canvassed or discussed with any other Applicant/Bidder or member or officer of the Authority.</w:t>
      </w:r>
      <w:bookmarkEnd w:id="18"/>
      <w:r w:rsidRPr="00064056">
        <w:rPr>
          <w:rFonts w:ascii="Arial" w:hAnsi="Arial" w:cs="Arial"/>
          <w:b w:val="0"/>
          <w:sz w:val="22"/>
          <w:szCs w:val="22"/>
        </w:rPr>
        <w:t xml:space="preserve"> </w:t>
      </w:r>
    </w:p>
    <w:p w14:paraId="1625DF36" w14:textId="77777777" w:rsidR="001669F5" w:rsidRPr="00064056" w:rsidRDefault="001669F5" w:rsidP="001669F5">
      <w:pPr>
        <w:jc w:val="both"/>
        <w:rPr>
          <w:rFonts w:ascii="Arial" w:hAnsi="Arial" w:cs="Arial"/>
          <w:sz w:val="22"/>
          <w:szCs w:val="22"/>
        </w:rPr>
      </w:pPr>
    </w:p>
    <w:p w14:paraId="45F0C913" w14:textId="05C4D0A8"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When providing information in relation to technical and professional ability as part of the </w:t>
      </w:r>
      <w:r w:rsidR="007A5BE0">
        <w:rPr>
          <w:rFonts w:ascii="Arial" w:hAnsi="Arial" w:cs="Arial"/>
          <w:b w:val="0"/>
          <w:sz w:val="22"/>
          <w:szCs w:val="22"/>
        </w:rPr>
        <w:t>SSQ</w:t>
      </w:r>
      <w:r w:rsidRPr="00064056">
        <w:rPr>
          <w:rFonts w:ascii="Arial" w:hAnsi="Arial" w:cs="Arial"/>
          <w:b w:val="0"/>
          <w:sz w:val="22"/>
          <w:szCs w:val="22"/>
        </w:rPr>
        <w:t xml:space="preserve"> Response, Applicants agree: </w:t>
      </w:r>
    </w:p>
    <w:p w14:paraId="415EA90E" w14:textId="77777777" w:rsidR="001669F5" w:rsidRPr="00064056" w:rsidRDefault="001669F5" w:rsidP="001669F5">
      <w:pPr>
        <w:jc w:val="both"/>
        <w:rPr>
          <w:rFonts w:ascii="Arial" w:hAnsi="Arial" w:cs="Arial"/>
          <w:sz w:val="22"/>
          <w:szCs w:val="22"/>
        </w:rPr>
      </w:pPr>
    </w:p>
    <w:p w14:paraId="67885F0B" w14:textId="77777777" w:rsidR="001669F5" w:rsidRPr="00064056"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064056">
        <w:rPr>
          <w:rFonts w:ascii="Arial" w:hAnsi="Arial" w:cs="Arial"/>
          <w:b w:val="0"/>
          <w:sz w:val="22"/>
          <w:szCs w:val="22"/>
        </w:rPr>
        <w:t>to waive any contractual or other confidentiality rights and obligations associated with these contracts; and</w:t>
      </w:r>
    </w:p>
    <w:p w14:paraId="75B3047B" w14:textId="77777777" w:rsidR="001669F5" w:rsidRPr="00064056"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that the Authority may contact the named customer contact.  The named customer contact does not owe the Authority any duty of care or have any legal liability, except for any deceitful or maliciously false statements of fact. </w:t>
      </w:r>
    </w:p>
    <w:p w14:paraId="6FBFDA91" w14:textId="77777777" w:rsidR="001669F5" w:rsidRPr="00064056" w:rsidRDefault="001669F5" w:rsidP="001669F5">
      <w:pPr>
        <w:jc w:val="both"/>
        <w:rPr>
          <w:rFonts w:ascii="Arial" w:hAnsi="Arial" w:cs="Arial"/>
          <w:sz w:val="22"/>
          <w:szCs w:val="22"/>
        </w:rPr>
      </w:pPr>
    </w:p>
    <w:p w14:paraId="2E30DE7E" w14:textId="19B11219"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20" w:name="_Ref415149375"/>
      <w:r w:rsidRPr="00064056">
        <w:rPr>
          <w:rFonts w:ascii="Arial" w:hAnsi="Arial" w:cs="Arial"/>
          <w:b w:val="0"/>
          <w:sz w:val="22"/>
          <w:szCs w:val="22"/>
        </w:rPr>
        <w:t xml:space="preserve">The requirements of paragraph </w:t>
      </w:r>
      <w:r w:rsidRPr="00064056">
        <w:rPr>
          <w:rFonts w:ascii="Arial" w:hAnsi="Arial" w:cs="Arial"/>
          <w:b w:val="0"/>
          <w:sz w:val="22"/>
          <w:szCs w:val="22"/>
        </w:rPr>
        <w:fldChar w:fldCharType="begin"/>
      </w:r>
      <w:r w:rsidRPr="00064056">
        <w:rPr>
          <w:rFonts w:ascii="Arial" w:hAnsi="Arial" w:cs="Arial"/>
          <w:b w:val="0"/>
          <w:sz w:val="22"/>
          <w:szCs w:val="22"/>
        </w:rPr>
        <w:instrText xml:space="preserve"> REF _Ref452104549 \r \h  \* MERGEFORMAT </w:instrText>
      </w:r>
      <w:r w:rsidRPr="00064056">
        <w:rPr>
          <w:rFonts w:ascii="Arial" w:hAnsi="Arial" w:cs="Arial"/>
          <w:b w:val="0"/>
          <w:sz w:val="22"/>
          <w:szCs w:val="22"/>
        </w:rPr>
      </w:r>
      <w:r w:rsidRPr="00064056">
        <w:rPr>
          <w:rFonts w:ascii="Arial" w:hAnsi="Arial" w:cs="Arial"/>
          <w:b w:val="0"/>
          <w:sz w:val="22"/>
          <w:szCs w:val="22"/>
        </w:rPr>
        <w:fldChar w:fldCharType="separate"/>
      </w:r>
      <w:r w:rsidR="002148B8" w:rsidRPr="00064056">
        <w:rPr>
          <w:rFonts w:ascii="Arial" w:hAnsi="Arial" w:cs="Arial"/>
          <w:b w:val="0"/>
          <w:sz w:val="22"/>
          <w:szCs w:val="22"/>
        </w:rPr>
        <w:t>7.1</w:t>
      </w:r>
      <w:r w:rsidRPr="00064056">
        <w:rPr>
          <w:rFonts w:ascii="Arial" w:hAnsi="Arial" w:cs="Arial"/>
          <w:b w:val="0"/>
          <w:sz w:val="22"/>
          <w:szCs w:val="22"/>
        </w:rPr>
        <w:fldChar w:fldCharType="end"/>
      </w:r>
      <w:r w:rsidRPr="00064056">
        <w:rPr>
          <w:rFonts w:ascii="Arial" w:hAnsi="Arial" w:cs="Arial"/>
          <w:b w:val="0"/>
          <w:sz w:val="22"/>
          <w:szCs w:val="22"/>
        </w:rPr>
        <w:t xml:space="preserve"> shall apply equally to any sub-contractor or professional advisor consulted by Applicants.  It is the responsibility of Applicants to ensure that any such sub-contractor or professional advisor abides by the terms of this </w:t>
      </w:r>
      <w:r w:rsidR="007A5BE0">
        <w:rPr>
          <w:rFonts w:ascii="Arial" w:hAnsi="Arial" w:cs="Arial"/>
          <w:b w:val="0"/>
          <w:sz w:val="22"/>
          <w:szCs w:val="22"/>
        </w:rPr>
        <w:t>SSQ</w:t>
      </w:r>
      <w:r w:rsidRPr="00064056">
        <w:rPr>
          <w:rFonts w:ascii="Arial" w:hAnsi="Arial" w:cs="Arial"/>
          <w:b w:val="0"/>
          <w:sz w:val="22"/>
          <w:szCs w:val="22"/>
        </w:rPr>
        <w:t>.</w:t>
      </w:r>
      <w:bookmarkEnd w:id="20"/>
    </w:p>
    <w:p w14:paraId="23D45E51" w14:textId="77777777" w:rsidR="007A5045" w:rsidRPr="00064056" w:rsidRDefault="007A5045" w:rsidP="00DA33DA">
      <w:pPr>
        <w:pStyle w:val="Normal1"/>
        <w:rPr>
          <w:rFonts w:ascii="Arial" w:hAnsi="Arial" w:cs="Arial"/>
          <w:sz w:val="22"/>
          <w:szCs w:val="22"/>
        </w:rPr>
      </w:pPr>
    </w:p>
    <w:p w14:paraId="25331B66" w14:textId="77777777" w:rsidR="00066438" w:rsidRPr="00064056" w:rsidRDefault="007A5045" w:rsidP="007A31FA">
      <w:pPr>
        <w:pStyle w:val="Heading2"/>
        <w:keepLines w:val="0"/>
        <w:numPr>
          <w:ilvl w:val="1"/>
          <w:numId w:val="4"/>
        </w:numPr>
        <w:spacing w:before="0" w:after="0"/>
        <w:contextualSpacing w:val="0"/>
        <w:jc w:val="both"/>
        <w:rPr>
          <w:rFonts w:ascii="Arial" w:hAnsi="Arial" w:cs="Arial"/>
          <w:sz w:val="22"/>
          <w:szCs w:val="22"/>
        </w:rPr>
      </w:pPr>
      <w:r w:rsidRPr="00064056">
        <w:rPr>
          <w:rFonts w:ascii="Arial" w:hAnsi="Arial" w:cs="Arial"/>
          <w:b w:val="0"/>
          <w:sz w:val="22"/>
          <w:szCs w:val="22"/>
        </w:rPr>
        <w:t xml:space="preserve">During the course of this procurement, Applicants may disclose to the Authority </w:t>
      </w:r>
      <w:r w:rsidR="008C298D" w:rsidRPr="00064056">
        <w:rPr>
          <w:rFonts w:ascii="Arial" w:hAnsi="Arial" w:cs="Arial"/>
          <w:b w:val="0"/>
          <w:sz w:val="22"/>
          <w:szCs w:val="22"/>
        </w:rPr>
        <w:t xml:space="preserve">information which they would like to remain confidential (“Applicant Confidential Information”). </w:t>
      </w:r>
    </w:p>
    <w:p w14:paraId="34AEE6F5" w14:textId="77777777" w:rsidR="00A63FAE" w:rsidRPr="00064056" w:rsidRDefault="00A63FAE" w:rsidP="00DA33DA">
      <w:pPr>
        <w:pStyle w:val="Normal1"/>
        <w:rPr>
          <w:rFonts w:ascii="Arial" w:hAnsi="Arial" w:cs="Arial"/>
          <w:sz w:val="22"/>
          <w:szCs w:val="22"/>
        </w:rPr>
      </w:pPr>
    </w:p>
    <w:p w14:paraId="34DF02BF" w14:textId="77ECA323" w:rsidR="00A63FAE" w:rsidRPr="00064056" w:rsidRDefault="0033470E" w:rsidP="007A31FA">
      <w:pPr>
        <w:pStyle w:val="Heading2"/>
        <w:keepLines w:val="0"/>
        <w:numPr>
          <w:ilvl w:val="1"/>
          <w:numId w:val="4"/>
        </w:numPr>
        <w:spacing w:before="0" w:after="0"/>
        <w:contextualSpacing w:val="0"/>
        <w:jc w:val="both"/>
        <w:rPr>
          <w:rFonts w:ascii="Arial" w:hAnsi="Arial" w:cs="Arial"/>
          <w:sz w:val="22"/>
          <w:szCs w:val="22"/>
        </w:rPr>
      </w:pPr>
      <w:r w:rsidRPr="00064056">
        <w:rPr>
          <w:rFonts w:ascii="Arial" w:hAnsi="Arial" w:cs="Arial"/>
          <w:b w:val="0"/>
          <w:sz w:val="22"/>
          <w:szCs w:val="22"/>
        </w:rPr>
        <w:t>Notwithstanding paragraph 6</w:t>
      </w:r>
      <w:r w:rsidR="00066438" w:rsidRPr="00064056">
        <w:rPr>
          <w:rFonts w:ascii="Arial" w:hAnsi="Arial" w:cs="Arial"/>
          <w:b w:val="0"/>
          <w:sz w:val="22"/>
          <w:szCs w:val="22"/>
        </w:rPr>
        <w:t>, t</w:t>
      </w:r>
      <w:r w:rsidR="008C298D" w:rsidRPr="00064056">
        <w:rPr>
          <w:rFonts w:ascii="Arial" w:hAnsi="Arial" w:cs="Arial"/>
          <w:b w:val="0"/>
          <w:sz w:val="22"/>
          <w:szCs w:val="22"/>
        </w:rPr>
        <w:t>he Authority will not disclose Applicant Confidential Information</w:t>
      </w:r>
      <w:r w:rsidR="00066438" w:rsidRPr="00064056">
        <w:rPr>
          <w:rFonts w:ascii="Arial" w:hAnsi="Arial" w:cs="Arial"/>
          <w:b w:val="0"/>
          <w:sz w:val="22"/>
          <w:szCs w:val="22"/>
        </w:rPr>
        <w:t xml:space="preserve"> clearly communicated as such. </w:t>
      </w:r>
      <w:r w:rsidR="00A63FAE" w:rsidRPr="00064056">
        <w:rPr>
          <w:rFonts w:ascii="Arial" w:hAnsi="Arial" w:cs="Arial"/>
          <w:b w:val="0"/>
          <w:sz w:val="22"/>
          <w:szCs w:val="22"/>
        </w:rPr>
        <w:t>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A7926A3" w14:textId="77777777" w:rsidR="00A63FAE" w:rsidRPr="00064056" w:rsidRDefault="00A63FAE" w:rsidP="00DA33DA">
      <w:pPr>
        <w:pStyle w:val="Heading2"/>
        <w:keepLines w:val="0"/>
        <w:spacing w:before="0" w:after="0"/>
        <w:ind w:left="851"/>
        <w:contextualSpacing w:val="0"/>
        <w:jc w:val="both"/>
        <w:rPr>
          <w:rFonts w:ascii="Arial" w:hAnsi="Arial" w:cs="Arial"/>
          <w:sz w:val="22"/>
          <w:szCs w:val="22"/>
        </w:rPr>
      </w:pPr>
    </w:p>
    <w:p w14:paraId="44CC1F78" w14:textId="77777777" w:rsidR="00A63FAE" w:rsidRPr="00431661" w:rsidRDefault="00A63FAE" w:rsidP="007A31FA">
      <w:pPr>
        <w:pStyle w:val="Heading2"/>
        <w:keepLines w:val="0"/>
        <w:numPr>
          <w:ilvl w:val="1"/>
          <w:numId w:val="4"/>
        </w:numPr>
        <w:spacing w:before="0" w:after="0"/>
        <w:contextualSpacing w:val="0"/>
        <w:jc w:val="both"/>
        <w:rPr>
          <w:rFonts w:ascii="Arial" w:hAnsi="Arial" w:cs="Arial"/>
          <w:sz w:val="22"/>
          <w:szCs w:val="22"/>
        </w:rPr>
      </w:pPr>
      <w:r w:rsidRPr="00064056">
        <w:rPr>
          <w:rFonts w:ascii="Arial" w:hAnsi="Arial" w:cs="Arial"/>
          <w:b w:val="0"/>
          <w:sz w:val="22"/>
          <w:szCs w:val="22"/>
        </w:rPr>
        <w:t xml:space="preserve">Applicant Confidential Information should therefore be clearly identified in a separate annex detailing what harm may result from its disclosure and the time </w:t>
      </w:r>
      <w:r w:rsidRPr="00431661">
        <w:rPr>
          <w:rFonts w:ascii="Arial" w:hAnsi="Arial" w:cs="Arial"/>
          <w:b w:val="0"/>
          <w:sz w:val="22"/>
          <w:szCs w:val="22"/>
        </w:rPr>
        <w:t>period applicable to that sensitivity.</w:t>
      </w:r>
    </w:p>
    <w:p w14:paraId="65E019C8" w14:textId="77777777" w:rsidR="007A5045" w:rsidRPr="00431661" w:rsidRDefault="007A5045" w:rsidP="00431661">
      <w:pPr>
        <w:jc w:val="both"/>
        <w:rPr>
          <w:rFonts w:ascii="Arial" w:hAnsi="Arial" w:cs="Arial"/>
          <w:sz w:val="22"/>
          <w:szCs w:val="22"/>
        </w:rPr>
      </w:pPr>
    </w:p>
    <w:p w14:paraId="6149E9AB" w14:textId="0795250D" w:rsidR="0070591D" w:rsidRPr="00D55E3C" w:rsidRDefault="00D9405E" w:rsidP="007A31FA">
      <w:pPr>
        <w:pStyle w:val="Heading1"/>
        <w:keepLines w:val="0"/>
        <w:numPr>
          <w:ilvl w:val="0"/>
          <w:numId w:val="5"/>
        </w:numPr>
        <w:spacing w:before="0" w:line="240" w:lineRule="auto"/>
        <w:contextualSpacing w:val="0"/>
        <w:rPr>
          <w:color w:val="auto"/>
          <w:sz w:val="22"/>
          <w:szCs w:val="22"/>
        </w:rPr>
      </w:pPr>
      <w:bookmarkStart w:id="21" w:name="_Toc468075908"/>
      <w:bookmarkStart w:id="22" w:name="_Toc445627125"/>
      <w:bookmarkStart w:id="23" w:name="_Toc452104288"/>
      <w:r w:rsidRPr="00D55E3C">
        <w:rPr>
          <w:color w:val="auto"/>
          <w:sz w:val="22"/>
          <w:szCs w:val="22"/>
        </w:rPr>
        <w:t>CONFLICT OF INTEREST</w:t>
      </w:r>
      <w:bookmarkEnd w:id="21"/>
    </w:p>
    <w:p w14:paraId="6B96210E" w14:textId="77777777" w:rsidR="0070591D" w:rsidRPr="00431661" w:rsidRDefault="0070591D" w:rsidP="00431661">
      <w:pPr>
        <w:pStyle w:val="Normal1"/>
        <w:jc w:val="both"/>
        <w:rPr>
          <w:rFonts w:ascii="Arial" w:hAnsi="Arial" w:cs="Arial"/>
          <w:sz w:val="22"/>
          <w:szCs w:val="22"/>
        </w:rPr>
      </w:pPr>
    </w:p>
    <w:p w14:paraId="3626F5D5" w14:textId="77777777" w:rsidR="0061465E" w:rsidRPr="00431661" w:rsidRDefault="00D9405E" w:rsidP="007A31FA">
      <w:pPr>
        <w:pStyle w:val="Heading2"/>
        <w:keepLines w:val="0"/>
        <w:numPr>
          <w:ilvl w:val="1"/>
          <w:numId w:val="4"/>
        </w:numPr>
        <w:spacing w:before="0" w:after="0"/>
        <w:contextualSpacing w:val="0"/>
        <w:jc w:val="both"/>
        <w:rPr>
          <w:rFonts w:ascii="Arial" w:hAnsi="Arial" w:cs="Arial"/>
          <w:sz w:val="22"/>
          <w:szCs w:val="22"/>
        </w:rPr>
      </w:pPr>
      <w:r w:rsidRPr="00431661">
        <w:rPr>
          <w:rFonts w:ascii="Arial" w:hAnsi="Arial" w:cs="Arial"/>
          <w:b w:val="0"/>
          <w:sz w:val="22"/>
          <w:szCs w:val="22"/>
        </w:rPr>
        <w:t xml:space="preserve">In accordance with question 3.1(g), the Authority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6FC5EEC" w14:textId="77777777" w:rsidR="0061465E" w:rsidRPr="00431661" w:rsidRDefault="0061465E" w:rsidP="00431661">
      <w:pPr>
        <w:pStyle w:val="Normal1"/>
        <w:jc w:val="both"/>
        <w:rPr>
          <w:rFonts w:ascii="Arial" w:hAnsi="Arial" w:cs="Arial"/>
          <w:sz w:val="22"/>
          <w:szCs w:val="22"/>
        </w:rPr>
      </w:pPr>
    </w:p>
    <w:p w14:paraId="659082FC" w14:textId="1EB3FFCC" w:rsidR="00597B35" w:rsidRPr="00431661" w:rsidRDefault="00D9405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Where there is any indication that a conflict of interest exists or may arise then it is the responsibility of the Applicant to inform the Authority, detailing the conflict in a separate Appendix. Provided that it has been carried out in a transparent manner, routine pre-market engagement carried out by the Authority should not represent a conflict of interest for the Applicant.</w:t>
      </w:r>
      <w:bookmarkStart w:id="24" w:name="h.3znysh7"/>
      <w:bookmarkStart w:id="25" w:name="h.2et92p0"/>
      <w:bookmarkStart w:id="26" w:name="h.tyjcwt"/>
      <w:bookmarkStart w:id="27" w:name="h.3dy6vkm"/>
      <w:bookmarkStart w:id="28" w:name="h.1t3h5sf"/>
      <w:bookmarkEnd w:id="24"/>
      <w:bookmarkEnd w:id="25"/>
      <w:bookmarkEnd w:id="26"/>
      <w:bookmarkEnd w:id="27"/>
      <w:bookmarkEnd w:id="28"/>
    </w:p>
    <w:p w14:paraId="5F917F74" w14:textId="77777777" w:rsidR="00D9719E" w:rsidRPr="00431661" w:rsidRDefault="00D9719E" w:rsidP="00431661">
      <w:pPr>
        <w:jc w:val="both"/>
        <w:rPr>
          <w:rFonts w:ascii="Arial" w:hAnsi="Arial" w:cs="Arial"/>
          <w:sz w:val="22"/>
          <w:szCs w:val="22"/>
        </w:rPr>
      </w:pPr>
      <w:bookmarkStart w:id="29" w:name="_Toc421798724"/>
    </w:p>
    <w:p w14:paraId="6BD35BAE" w14:textId="77777777" w:rsidR="00D9719E" w:rsidRPr="00431661" w:rsidRDefault="00D9719E" w:rsidP="007A31FA">
      <w:pPr>
        <w:pStyle w:val="Heading1"/>
        <w:keepLines w:val="0"/>
        <w:numPr>
          <w:ilvl w:val="0"/>
          <w:numId w:val="5"/>
        </w:numPr>
        <w:spacing w:before="0" w:line="240" w:lineRule="auto"/>
        <w:contextualSpacing w:val="0"/>
        <w:rPr>
          <w:sz w:val="22"/>
          <w:szCs w:val="22"/>
        </w:rPr>
      </w:pPr>
      <w:bookmarkStart w:id="30" w:name="_Toc452104289"/>
      <w:bookmarkStart w:id="31" w:name="_Toc468075909"/>
      <w:r w:rsidRPr="00D55E3C">
        <w:rPr>
          <w:color w:val="auto"/>
          <w:sz w:val="22"/>
          <w:szCs w:val="22"/>
        </w:rPr>
        <w:t xml:space="preserve">LIABILITY OF THE </w:t>
      </w:r>
      <w:bookmarkEnd w:id="29"/>
      <w:r w:rsidRPr="00D55E3C">
        <w:rPr>
          <w:color w:val="auto"/>
          <w:sz w:val="22"/>
          <w:szCs w:val="22"/>
        </w:rPr>
        <w:t>AUTHORITY</w:t>
      </w:r>
      <w:bookmarkEnd w:id="30"/>
      <w:bookmarkEnd w:id="31"/>
    </w:p>
    <w:p w14:paraId="26711A8C" w14:textId="77777777" w:rsidR="00D9719E" w:rsidRPr="00431661" w:rsidRDefault="00D9719E" w:rsidP="00431661">
      <w:pPr>
        <w:jc w:val="both"/>
        <w:rPr>
          <w:rFonts w:ascii="Arial" w:hAnsi="Arial" w:cs="Arial"/>
          <w:sz w:val="22"/>
          <w:szCs w:val="22"/>
        </w:rPr>
      </w:pPr>
    </w:p>
    <w:p w14:paraId="5C143BE8" w14:textId="77777777"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Authority does not accept any responsibility for any pre-tender representations made by it or on its behalf or for any other assumptions that Applicants may have drawn or will draw from any pre-tender discussions.</w:t>
      </w:r>
    </w:p>
    <w:p w14:paraId="0F4B2553" w14:textId="77777777" w:rsidR="00D9719E" w:rsidRPr="00431661" w:rsidRDefault="00D9719E" w:rsidP="00431661">
      <w:pPr>
        <w:jc w:val="both"/>
        <w:rPr>
          <w:rFonts w:ascii="Arial" w:hAnsi="Arial" w:cs="Arial"/>
          <w:sz w:val="22"/>
          <w:szCs w:val="22"/>
        </w:rPr>
      </w:pPr>
    </w:p>
    <w:p w14:paraId="50E3A629" w14:textId="6351F899"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The Authority shall not be liable to pay for any preparatory work or other work undertaken by Applicants for the purposes of, in connection with or incidental to this </w:t>
      </w:r>
      <w:r w:rsidR="007A5BE0">
        <w:rPr>
          <w:rFonts w:ascii="Arial" w:hAnsi="Arial" w:cs="Arial"/>
          <w:b w:val="0"/>
          <w:sz w:val="22"/>
          <w:szCs w:val="22"/>
        </w:rPr>
        <w:t>SSQ</w:t>
      </w:r>
      <w:r w:rsidRPr="00431661">
        <w:rPr>
          <w:rFonts w:ascii="Arial" w:hAnsi="Arial" w:cs="Arial"/>
          <w:b w:val="0"/>
          <w:sz w:val="22"/>
          <w:szCs w:val="22"/>
        </w:rPr>
        <w:t xml:space="preserve">, or submission of its </w:t>
      </w:r>
      <w:r w:rsidR="007A5BE0">
        <w:rPr>
          <w:rFonts w:ascii="Arial" w:hAnsi="Arial" w:cs="Arial"/>
          <w:b w:val="0"/>
          <w:sz w:val="22"/>
          <w:szCs w:val="22"/>
        </w:rPr>
        <w:t>SSQ</w:t>
      </w:r>
      <w:r w:rsidRPr="00431661">
        <w:rPr>
          <w:rFonts w:ascii="Arial" w:hAnsi="Arial" w:cs="Arial"/>
          <w:b w:val="0"/>
          <w:sz w:val="22"/>
          <w:szCs w:val="22"/>
        </w:rPr>
        <w:t xml:space="preserve"> Response, Tender or any other communication between the Authority and any other party as a consequence of this procurement.  Accordingly, Applicants are responsible for all of their own costs and expenses in connection with or arising out of their Response to the </w:t>
      </w:r>
      <w:r w:rsidR="007A5BE0">
        <w:rPr>
          <w:rFonts w:ascii="Arial" w:hAnsi="Arial" w:cs="Arial"/>
          <w:b w:val="0"/>
          <w:sz w:val="22"/>
          <w:szCs w:val="22"/>
        </w:rPr>
        <w:t>SSQ</w:t>
      </w:r>
      <w:r w:rsidRPr="00431661">
        <w:rPr>
          <w:rFonts w:ascii="Arial" w:hAnsi="Arial" w:cs="Arial"/>
          <w:b w:val="0"/>
          <w:sz w:val="22"/>
          <w:szCs w:val="22"/>
        </w:rPr>
        <w:t xml:space="preserve">, any other requirements of the </w:t>
      </w:r>
      <w:r w:rsidR="007A5BE0">
        <w:rPr>
          <w:rFonts w:ascii="Arial" w:hAnsi="Arial" w:cs="Arial"/>
          <w:b w:val="0"/>
          <w:sz w:val="22"/>
          <w:szCs w:val="22"/>
        </w:rPr>
        <w:t>SSQ</w:t>
      </w:r>
      <w:r w:rsidRPr="00431661">
        <w:rPr>
          <w:rFonts w:ascii="Arial" w:hAnsi="Arial" w:cs="Arial"/>
          <w:b w:val="0"/>
          <w:sz w:val="22"/>
          <w:szCs w:val="22"/>
        </w:rPr>
        <w:t>, and their participation in any later stages of the procurement, regardless of whether the procurement is completed, abandoned or suspended.</w:t>
      </w:r>
    </w:p>
    <w:p w14:paraId="486A57E6" w14:textId="77777777" w:rsidR="00D9719E" w:rsidRPr="00431661" w:rsidRDefault="00D9719E" w:rsidP="00431661">
      <w:pPr>
        <w:jc w:val="both"/>
        <w:rPr>
          <w:rFonts w:ascii="Arial" w:hAnsi="Arial" w:cs="Arial"/>
          <w:sz w:val="22"/>
          <w:szCs w:val="22"/>
        </w:rPr>
      </w:pPr>
    </w:p>
    <w:p w14:paraId="32BAE6B3" w14:textId="4E1FC3A6"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Whilst the information in this </w:t>
      </w:r>
      <w:r w:rsidR="007A5BE0">
        <w:rPr>
          <w:rFonts w:ascii="Arial" w:hAnsi="Arial" w:cs="Arial"/>
          <w:b w:val="0"/>
          <w:sz w:val="22"/>
          <w:szCs w:val="22"/>
        </w:rPr>
        <w:t>SSQ</w:t>
      </w:r>
      <w:r w:rsidRPr="00431661">
        <w:rPr>
          <w:rFonts w:ascii="Arial" w:hAnsi="Arial" w:cs="Arial"/>
          <w:b w:val="0"/>
          <w:sz w:val="22"/>
          <w:szCs w:val="22"/>
        </w:rPr>
        <w:t xml:space="preserve"> has been prepared in good faith, it does not purport to be comprehensive nor has it been independently verified. </w:t>
      </w:r>
    </w:p>
    <w:p w14:paraId="47313A31" w14:textId="77777777" w:rsidR="00D9719E" w:rsidRPr="00431661" w:rsidRDefault="00D9719E" w:rsidP="00431661">
      <w:pPr>
        <w:jc w:val="both"/>
        <w:rPr>
          <w:rFonts w:ascii="Arial" w:hAnsi="Arial" w:cs="Arial"/>
          <w:sz w:val="22"/>
          <w:szCs w:val="22"/>
        </w:rPr>
      </w:pPr>
    </w:p>
    <w:p w14:paraId="4692497C" w14:textId="77777777"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Neither the Authority nor its advisors, or their respective directors, officers, members, partners, employees, other staff or agents:</w:t>
      </w:r>
    </w:p>
    <w:p w14:paraId="7519F229" w14:textId="77777777" w:rsidR="00D9719E" w:rsidRPr="00431661" w:rsidRDefault="00D9719E" w:rsidP="00431661">
      <w:pPr>
        <w:jc w:val="both"/>
        <w:rPr>
          <w:rFonts w:ascii="Arial" w:hAnsi="Arial" w:cs="Arial"/>
          <w:sz w:val="22"/>
          <w:szCs w:val="22"/>
        </w:rPr>
      </w:pPr>
    </w:p>
    <w:p w14:paraId="7F6C001C" w14:textId="56FC991D" w:rsidR="00D9719E" w:rsidRPr="00431661" w:rsidRDefault="00D9719E" w:rsidP="007A31FA">
      <w:pPr>
        <w:pStyle w:val="Heading2"/>
        <w:keepLines w:val="0"/>
        <w:numPr>
          <w:ilvl w:val="2"/>
          <w:numId w:val="6"/>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makes any representation or warranty (express or implied) as to the accuracy, reasonableness or completeness of the </w:t>
      </w:r>
      <w:r w:rsidR="007A5BE0">
        <w:rPr>
          <w:rFonts w:ascii="Arial" w:hAnsi="Arial" w:cs="Arial"/>
          <w:b w:val="0"/>
          <w:sz w:val="22"/>
          <w:szCs w:val="22"/>
        </w:rPr>
        <w:t>SSQ</w:t>
      </w:r>
      <w:r w:rsidRPr="00431661">
        <w:rPr>
          <w:rFonts w:ascii="Arial" w:hAnsi="Arial" w:cs="Arial"/>
          <w:b w:val="0"/>
          <w:sz w:val="22"/>
          <w:szCs w:val="22"/>
        </w:rPr>
        <w:t xml:space="preserve"> or any other Procurement Documents; or</w:t>
      </w:r>
    </w:p>
    <w:p w14:paraId="6D4D1DB1" w14:textId="70A4A1CD" w:rsidR="00D9719E" w:rsidRPr="00431661" w:rsidRDefault="00D9719E" w:rsidP="007A31FA">
      <w:pPr>
        <w:pStyle w:val="Heading2"/>
        <w:keepLines w:val="0"/>
        <w:numPr>
          <w:ilvl w:val="2"/>
          <w:numId w:val="6"/>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accepts any responsibility for the information contained in the </w:t>
      </w:r>
      <w:r w:rsidR="007A5BE0">
        <w:rPr>
          <w:rFonts w:ascii="Arial" w:hAnsi="Arial" w:cs="Arial"/>
          <w:b w:val="0"/>
          <w:sz w:val="22"/>
          <w:szCs w:val="22"/>
        </w:rPr>
        <w:t>SSQ</w:t>
      </w:r>
      <w:r w:rsidRPr="00431661">
        <w:rPr>
          <w:rFonts w:ascii="Arial" w:hAnsi="Arial" w:cs="Arial"/>
          <w:b w:val="0"/>
          <w:sz w:val="22"/>
          <w:szCs w:val="22"/>
        </w:rPr>
        <w:t xml:space="preserve"> (or any other Procurement Documents) or for their fairness, accuracy or completeness of that information nor shall any of them be liable for any loss or damage (other than in respect of fraudulent misrepresentation) arising as a result of reliance on such information or any subsequent communication.</w:t>
      </w:r>
    </w:p>
    <w:p w14:paraId="42790251" w14:textId="77777777" w:rsidR="00D9719E" w:rsidRPr="00431661" w:rsidRDefault="00D9719E" w:rsidP="00431661">
      <w:pPr>
        <w:jc w:val="both"/>
        <w:rPr>
          <w:rFonts w:ascii="Arial" w:hAnsi="Arial" w:cs="Arial"/>
          <w:sz w:val="22"/>
          <w:szCs w:val="22"/>
        </w:rPr>
      </w:pPr>
    </w:p>
    <w:p w14:paraId="375AB05F" w14:textId="0E562F31"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Any persons considering submitting a </w:t>
      </w:r>
      <w:r w:rsidR="007A5BE0">
        <w:rPr>
          <w:rFonts w:ascii="Arial" w:hAnsi="Arial" w:cs="Arial"/>
          <w:b w:val="0"/>
          <w:sz w:val="22"/>
          <w:szCs w:val="22"/>
        </w:rPr>
        <w:t>SSQ</w:t>
      </w:r>
      <w:r w:rsidRPr="00431661">
        <w:rPr>
          <w:rFonts w:ascii="Arial" w:hAnsi="Arial" w:cs="Arial"/>
          <w:b w:val="0"/>
          <w:sz w:val="22"/>
          <w:szCs w:val="22"/>
        </w:rPr>
        <w:t xml:space="preserve"> Response or entering into a Contract with the Authority should make their own investigations and their own independent assessment of the Authority and its requirements for the Services and should obtain their own professional financial and legal advice. </w:t>
      </w:r>
    </w:p>
    <w:p w14:paraId="2D2D0946" w14:textId="77777777" w:rsidR="00D9719E" w:rsidRPr="00431661" w:rsidRDefault="00D9719E" w:rsidP="00431661">
      <w:pPr>
        <w:jc w:val="both"/>
        <w:rPr>
          <w:rFonts w:ascii="Arial" w:hAnsi="Arial" w:cs="Arial"/>
          <w:sz w:val="22"/>
          <w:szCs w:val="22"/>
        </w:rPr>
      </w:pPr>
    </w:p>
    <w:p w14:paraId="33C99753" w14:textId="5CAA6F1F"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Nothing in this </w:t>
      </w:r>
      <w:r w:rsidR="007A5BE0">
        <w:rPr>
          <w:rFonts w:ascii="Arial" w:hAnsi="Arial" w:cs="Arial"/>
          <w:b w:val="0"/>
          <w:sz w:val="22"/>
          <w:szCs w:val="22"/>
        </w:rPr>
        <w:t>SSQ</w:t>
      </w:r>
      <w:r w:rsidRPr="00431661">
        <w:rPr>
          <w:rFonts w:ascii="Arial" w:hAnsi="Arial" w:cs="Arial"/>
          <w:b w:val="0"/>
          <w:sz w:val="22"/>
          <w:szCs w:val="22"/>
        </w:rPr>
        <w:t xml:space="preserve"> or in any other communication made between the Authority, or its agents and an Applicant, constitutes a contract, agreement or representation between the Authority and an Applicant (except where the Authority enters into a Contract in writing in accordance with this procurement).</w:t>
      </w:r>
    </w:p>
    <w:p w14:paraId="73FDE8FE" w14:textId="77777777" w:rsidR="0070591D" w:rsidRPr="00431661" w:rsidRDefault="0070591D" w:rsidP="00431661">
      <w:pPr>
        <w:pStyle w:val="Normal1"/>
        <w:jc w:val="both"/>
        <w:rPr>
          <w:rFonts w:ascii="Arial" w:hAnsi="Arial" w:cs="Arial"/>
          <w:sz w:val="22"/>
          <w:szCs w:val="22"/>
        </w:rPr>
      </w:pPr>
    </w:p>
    <w:p w14:paraId="6EE0443E" w14:textId="77777777" w:rsidR="0070591D" w:rsidRPr="00431661" w:rsidRDefault="0070591D" w:rsidP="007A31FA">
      <w:pPr>
        <w:pStyle w:val="Heading1"/>
        <w:keepLines w:val="0"/>
        <w:numPr>
          <w:ilvl w:val="0"/>
          <w:numId w:val="5"/>
        </w:numPr>
        <w:spacing w:before="0" w:line="240" w:lineRule="auto"/>
        <w:contextualSpacing w:val="0"/>
        <w:rPr>
          <w:sz w:val="22"/>
          <w:szCs w:val="22"/>
        </w:rPr>
      </w:pPr>
      <w:bookmarkStart w:id="32" w:name="_Toc468075910"/>
      <w:r w:rsidRPr="00D55E3C">
        <w:rPr>
          <w:color w:val="auto"/>
          <w:sz w:val="22"/>
          <w:szCs w:val="22"/>
        </w:rPr>
        <w:t>INSTRUCTIONS FOR SUBMISSION</w:t>
      </w:r>
      <w:bookmarkEnd w:id="32"/>
    </w:p>
    <w:bookmarkEnd w:id="22"/>
    <w:bookmarkEnd w:id="23"/>
    <w:p w14:paraId="1C114822" w14:textId="77777777" w:rsidR="001669F5" w:rsidRPr="00431661" w:rsidRDefault="001669F5" w:rsidP="00431661">
      <w:pPr>
        <w:jc w:val="both"/>
        <w:rPr>
          <w:rFonts w:ascii="Arial" w:hAnsi="Arial" w:cs="Arial"/>
          <w:b/>
          <w:sz w:val="22"/>
          <w:szCs w:val="22"/>
        </w:rPr>
      </w:pPr>
    </w:p>
    <w:p w14:paraId="5E08F8FF" w14:textId="71DBAC2A"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must follow the instructions outlined below when compiling </w:t>
      </w:r>
      <w:r w:rsidR="007A5BE0">
        <w:rPr>
          <w:rFonts w:ascii="Arial" w:hAnsi="Arial" w:cs="Arial"/>
          <w:b w:val="0"/>
          <w:sz w:val="22"/>
          <w:szCs w:val="22"/>
        </w:rPr>
        <w:t>SSQ</w:t>
      </w:r>
      <w:r w:rsidRPr="00431661">
        <w:rPr>
          <w:rFonts w:ascii="Arial" w:hAnsi="Arial" w:cs="Arial"/>
          <w:b w:val="0"/>
          <w:sz w:val="22"/>
          <w:szCs w:val="22"/>
        </w:rPr>
        <w:t xml:space="preserve"> Responses.</w:t>
      </w:r>
    </w:p>
    <w:p w14:paraId="194534C4" w14:textId="77777777" w:rsidR="001669F5" w:rsidRPr="00431661" w:rsidRDefault="001669F5" w:rsidP="00431661">
      <w:pPr>
        <w:jc w:val="both"/>
        <w:rPr>
          <w:rFonts w:ascii="Arial" w:hAnsi="Arial" w:cs="Arial"/>
          <w:sz w:val="22"/>
          <w:szCs w:val="22"/>
        </w:rPr>
      </w:pPr>
    </w:p>
    <w:p w14:paraId="0F060CC9" w14:textId="33576708"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Guidance Notes detailing how to download the documents, upload your responses and raise questions regarding the </w:t>
      </w:r>
      <w:r w:rsidR="007A5BE0">
        <w:rPr>
          <w:rFonts w:ascii="Arial" w:hAnsi="Arial" w:cs="Arial"/>
          <w:b w:val="0"/>
          <w:sz w:val="22"/>
          <w:szCs w:val="22"/>
        </w:rPr>
        <w:t>SSQ</w:t>
      </w:r>
      <w:r w:rsidRPr="00431661">
        <w:rPr>
          <w:rFonts w:ascii="Arial" w:hAnsi="Arial" w:cs="Arial"/>
          <w:b w:val="0"/>
          <w:sz w:val="22"/>
          <w:szCs w:val="22"/>
        </w:rPr>
        <w:t>, can be found within the ‘Help’ section on the ‘Suppliers Area’ of ProContract:</w:t>
      </w:r>
      <w:r w:rsidR="00505821">
        <w:rPr>
          <w:rFonts w:ascii="Arial" w:hAnsi="Arial" w:cs="Arial"/>
          <w:b w:val="0"/>
          <w:sz w:val="22"/>
          <w:szCs w:val="22"/>
        </w:rPr>
        <w:t xml:space="preserve"> </w:t>
      </w:r>
    </w:p>
    <w:p w14:paraId="76253CBB" w14:textId="77777777" w:rsidR="001669F5" w:rsidRPr="00431661" w:rsidRDefault="001669F5" w:rsidP="00431661">
      <w:pPr>
        <w:ind w:left="851"/>
        <w:jc w:val="both"/>
        <w:rPr>
          <w:rFonts w:ascii="Arial" w:hAnsi="Arial" w:cs="Arial"/>
          <w:sz w:val="22"/>
          <w:szCs w:val="22"/>
        </w:rPr>
      </w:pPr>
    </w:p>
    <w:p w14:paraId="0D97B73D" w14:textId="77777777" w:rsidR="001669F5" w:rsidRPr="00431661" w:rsidRDefault="007B5486" w:rsidP="00431661">
      <w:pPr>
        <w:overflowPunct w:val="0"/>
        <w:autoSpaceDE w:val="0"/>
        <w:autoSpaceDN w:val="0"/>
        <w:adjustRightInd w:val="0"/>
        <w:ind w:left="851"/>
        <w:jc w:val="both"/>
        <w:textAlignment w:val="baseline"/>
        <w:rPr>
          <w:rFonts w:ascii="Arial" w:hAnsi="Arial" w:cs="Arial"/>
          <w:sz w:val="22"/>
          <w:szCs w:val="22"/>
        </w:rPr>
      </w:pPr>
      <w:hyperlink r:id="rId10" w:history="1">
        <w:r w:rsidR="001669F5" w:rsidRPr="00431661">
          <w:rPr>
            <w:rStyle w:val="Hyperlink"/>
            <w:rFonts w:ascii="Arial" w:hAnsi="Arial" w:cs="Arial"/>
            <w:sz w:val="22"/>
            <w:szCs w:val="22"/>
          </w:rPr>
          <w:t>https://supplierhelp.due-north.com/</w:t>
        </w:r>
      </w:hyperlink>
      <w:r w:rsidR="001669F5" w:rsidRPr="00431661">
        <w:rPr>
          <w:rFonts w:ascii="Arial" w:hAnsi="Arial" w:cs="Arial"/>
          <w:sz w:val="22"/>
          <w:szCs w:val="22"/>
        </w:rPr>
        <w:t xml:space="preserve">] </w:t>
      </w:r>
    </w:p>
    <w:p w14:paraId="105D68D1" w14:textId="77777777" w:rsidR="001669F5" w:rsidRPr="00431661" w:rsidRDefault="001669F5" w:rsidP="00431661">
      <w:pPr>
        <w:ind w:left="851"/>
        <w:jc w:val="both"/>
        <w:rPr>
          <w:rFonts w:ascii="Arial" w:hAnsi="Arial" w:cs="Arial"/>
          <w:sz w:val="22"/>
          <w:szCs w:val="22"/>
        </w:rPr>
      </w:pPr>
    </w:p>
    <w:p w14:paraId="6A8AE29B" w14:textId="19664316" w:rsidR="0000328F"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Applicants should register their intent to respond by clicking on ‘Register interest in this opportunity’ on ProContract</w:t>
      </w:r>
      <w:r w:rsidR="0000328F" w:rsidRPr="00431661">
        <w:rPr>
          <w:rFonts w:ascii="Arial" w:hAnsi="Arial" w:cs="Arial"/>
          <w:b w:val="0"/>
          <w:sz w:val="22"/>
          <w:szCs w:val="22"/>
        </w:rPr>
        <w:t>.</w:t>
      </w:r>
    </w:p>
    <w:p w14:paraId="6D24357D" w14:textId="77777777" w:rsidR="0000328F" w:rsidRPr="00431661" w:rsidRDefault="0000328F" w:rsidP="00431661">
      <w:pPr>
        <w:pStyle w:val="Normal1"/>
        <w:jc w:val="both"/>
        <w:rPr>
          <w:rFonts w:ascii="Arial" w:hAnsi="Arial" w:cs="Arial"/>
          <w:sz w:val="22"/>
          <w:szCs w:val="22"/>
        </w:rPr>
      </w:pPr>
    </w:p>
    <w:p w14:paraId="2124ECCE" w14:textId="4024ED43"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All submissions</w:t>
      </w:r>
      <w:r w:rsidR="0000328F" w:rsidRPr="00431661">
        <w:rPr>
          <w:rFonts w:ascii="Arial" w:hAnsi="Arial" w:cs="Arial"/>
          <w:b w:val="0"/>
          <w:sz w:val="22"/>
          <w:szCs w:val="22"/>
        </w:rPr>
        <w:t xml:space="preserve"> and questions relating to this procurement </w:t>
      </w:r>
      <w:r w:rsidRPr="00431661">
        <w:rPr>
          <w:rFonts w:ascii="Arial" w:hAnsi="Arial" w:cs="Arial"/>
          <w:b w:val="0"/>
          <w:sz w:val="22"/>
          <w:szCs w:val="22"/>
        </w:rPr>
        <w:t>are to be made via the Portal.</w:t>
      </w:r>
    </w:p>
    <w:p w14:paraId="209D5FFF" w14:textId="77777777" w:rsidR="001669F5" w:rsidRPr="00431661" w:rsidRDefault="001669F5" w:rsidP="00431661">
      <w:pPr>
        <w:jc w:val="both"/>
        <w:rPr>
          <w:rFonts w:ascii="Arial" w:hAnsi="Arial" w:cs="Arial"/>
          <w:sz w:val="22"/>
          <w:szCs w:val="22"/>
        </w:rPr>
      </w:pPr>
    </w:p>
    <w:p w14:paraId="50788636"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To complete an online form, Applicants should use the ‘Response Wizard’.  This will open up the response wizard that will take you through each stage of the process.</w:t>
      </w:r>
    </w:p>
    <w:p w14:paraId="3AC1B7E2" w14:textId="77777777" w:rsidR="001669F5" w:rsidRPr="00431661" w:rsidRDefault="001669F5" w:rsidP="00431661">
      <w:pPr>
        <w:jc w:val="both"/>
        <w:rPr>
          <w:rFonts w:ascii="Arial" w:hAnsi="Arial" w:cs="Arial"/>
          <w:sz w:val="22"/>
          <w:szCs w:val="22"/>
        </w:rPr>
      </w:pPr>
    </w:p>
    <w:p w14:paraId="34B83304" w14:textId="57BF1D4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must answer all questions as accurately and concisely as possible in the same order as the questions are presented in </w:t>
      </w:r>
      <w:r w:rsidRPr="00431661">
        <w:rPr>
          <w:rFonts w:ascii="Arial" w:hAnsi="Arial" w:cs="Arial"/>
          <w:b w:val="0"/>
          <w:color w:val="auto"/>
          <w:sz w:val="22"/>
          <w:szCs w:val="22"/>
        </w:rPr>
        <w:t>paragraph</w:t>
      </w:r>
      <w:r w:rsidR="00D9719E" w:rsidRPr="00431661">
        <w:rPr>
          <w:rFonts w:ascii="Arial" w:hAnsi="Arial" w:cs="Arial"/>
          <w:b w:val="0"/>
          <w:color w:val="auto"/>
          <w:sz w:val="22"/>
          <w:szCs w:val="22"/>
        </w:rPr>
        <w:t xml:space="preserve"> </w:t>
      </w:r>
      <w:r w:rsidR="00EF6710" w:rsidRPr="00431661">
        <w:rPr>
          <w:rFonts w:ascii="Arial" w:hAnsi="Arial" w:cs="Arial"/>
          <w:b w:val="0"/>
          <w:color w:val="auto"/>
          <w:sz w:val="22"/>
          <w:szCs w:val="22"/>
        </w:rPr>
        <w:t>16</w:t>
      </w:r>
      <w:r w:rsidRPr="00431661">
        <w:rPr>
          <w:rFonts w:ascii="Arial" w:hAnsi="Arial" w:cs="Arial"/>
          <w:b w:val="0"/>
          <w:color w:val="auto"/>
          <w:sz w:val="22"/>
          <w:szCs w:val="22"/>
        </w:rPr>
        <w:t xml:space="preserve">.  </w:t>
      </w:r>
      <w:r w:rsidRPr="00431661">
        <w:rPr>
          <w:rFonts w:ascii="Arial" w:hAnsi="Arial" w:cs="Arial"/>
          <w:b w:val="0"/>
          <w:sz w:val="22"/>
          <w:szCs w:val="22"/>
        </w:rPr>
        <w:t>Where an Applicant believes that a question is not relevant to its organisation this should be indicated, with an explanation.</w:t>
      </w:r>
    </w:p>
    <w:p w14:paraId="1989F919" w14:textId="77777777" w:rsidR="001669F5" w:rsidRPr="00431661" w:rsidRDefault="001669F5" w:rsidP="00431661">
      <w:pPr>
        <w:jc w:val="both"/>
        <w:rPr>
          <w:rFonts w:ascii="Arial" w:hAnsi="Arial" w:cs="Arial"/>
          <w:sz w:val="22"/>
          <w:szCs w:val="22"/>
        </w:rPr>
      </w:pPr>
    </w:p>
    <w:p w14:paraId="5D25E2FC" w14:textId="34634FCF"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shall ensure that any documents comprising the </w:t>
      </w:r>
      <w:r w:rsidR="007A5BE0">
        <w:rPr>
          <w:rFonts w:ascii="Arial" w:hAnsi="Arial" w:cs="Arial"/>
          <w:b w:val="0"/>
          <w:sz w:val="22"/>
          <w:szCs w:val="22"/>
        </w:rPr>
        <w:t>SSQ</w:t>
      </w:r>
      <w:r w:rsidRPr="00431661">
        <w:rPr>
          <w:rFonts w:ascii="Arial" w:hAnsi="Arial" w:cs="Arial"/>
          <w:b w:val="0"/>
          <w:sz w:val="22"/>
          <w:szCs w:val="22"/>
        </w:rPr>
        <w:t xml:space="preserve"> Response which require a signature are signed by hand, scanned and included within your submission.</w:t>
      </w:r>
    </w:p>
    <w:p w14:paraId="1181D283" w14:textId="77777777" w:rsidR="001669F5" w:rsidRPr="00431661" w:rsidRDefault="001669F5" w:rsidP="00431661">
      <w:pPr>
        <w:jc w:val="both"/>
        <w:rPr>
          <w:rFonts w:ascii="Arial" w:hAnsi="Arial" w:cs="Arial"/>
          <w:sz w:val="22"/>
          <w:szCs w:val="22"/>
        </w:rPr>
      </w:pPr>
    </w:p>
    <w:p w14:paraId="7D6E9B10" w14:textId="61FCB473" w:rsidR="00750E0E" w:rsidRPr="00431661" w:rsidRDefault="0071518C"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are reminded that </w:t>
      </w:r>
      <w:r w:rsidR="00B222E6" w:rsidRPr="00431661">
        <w:rPr>
          <w:rFonts w:ascii="Arial" w:hAnsi="Arial" w:cs="Arial"/>
          <w:b w:val="0"/>
          <w:sz w:val="22"/>
          <w:szCs w:val="22"/>
        </w:rPr>
        <w:t>C</w:t>
      </w:r>
      <w:r w:rsidRPr="00431661">
        <w:rPr>
          <w:rFonts w:ascii="Arial" w:hAnsi="Arial" w:cs="Arial"/>
          <w:b w:val="0"/>
          <w:sz w:val="22"/>
          <w:szCs w:val="22"/>
        </w:rPr>
        <w:t>onsorti</w:t>
      </w:r>
      <w:r w:rsidR="00B222E6" w:rsidRPr="00431661">
        <w:rPr>
          <w:rFonts w:ascii="Arial" w:hAnsi="Arial" w:cs="Arial"/>
          <w:b w:val="0"/>
          <w:sz w:val="22"/>
          <w:szCs w:val="22"/>
        </w:rPr>
        <w:t>um primary members, key parties to joint ventures</w:t>
      </w:r>
      <w:r w:rsidR="00750E0E" w:rsidRPr="00431661">
        <w:rPr>
          <w:rFonts w:ascii="Arial" w:hAnsi="Arial" w:cs="Arial"/>
          <w:b w:val="0"/>
          <w:sz w:val="22"/>
          <w:szCs w:val="22"/>
        </w:rPr>
        <w:t>, partnership arrangements</w:t>
      </w:r>
      <w:r w:rsidR="00B222E6" w:rsidRPr="00431661">
        <w:rPr>
          <w:rFonts w:ascii="Arial" w:hAnsi="Arial" w:cs="Arial"/>
          <w:b w:val="0"/>
          <w:sz w:val="22"/>
          <w:szCs w:val="22"/>
        </w:rPr>
        <w:t xml:space="preserve"> and Special Purpose Vehicles (SPV), </w:t>
      </w:r>
      <w:r w:rsidR="00750E0E" w:rsidRPr="00431661">
        <w:rPr>
          <w:rFonts w:ascii="Arial" w:hAnsi="Arial" w:cs="Arial"/>
          <w:b w:val="0"/>
          <w:sz w:val="22"/>
          <w:szCs w:val="22"/>
        </w:rPr>
        <w:t xml:space="preserve">are now also required to submit responses to Part 1 and 2 of this </w:t>
      </w:r>
      <w:r w:rsidR="007A5BE0">
        <w:rPr>
          <w:rFonts w:ascii="Arial" w:hAnsi="Arial" w:cs="Arial"/>
          <w:b w:val="0"/>
          <w:sz w:val="22"/>
          <w:szCs w:val="22"/>
        </w:rPr>
        <w:t>SSQ</w:t>
      </w:r>
      <w:r w:rsidR="00750E0E" w:rsidRPr="00431661">
        <w:rPr>
          <w:rFonts w:ascii="Arial" w:hAnsi="Arial" w:cs="Arial"/>
          <w:b w:val="0"/>
          <w:sz w:val="22"/>
          <w:szCs w:val="22"/>
        </w:rPr>
        <w:t>.</w:t>
      </w:r>
    </w:p>
    <w:p w14:paraId="034F3DEC" w14:textId="77777777" w:rsidR="00750E0E" w:rsidRPr="00431661" w:rsidRDefault="00750E0E" w:rsidP="00431661">
      <w:pPr>
        <w:pStyle w:val="Heading2"/>
        <w:keepLines w:val="0"/>
        <w:spacing w:before="0" w:after="0"/>
        <w:ind w:left="851"/>
        <w:contextualSpacing w:val="0"/>
        <w:jc w:val="both"/>
        <w:rPr>
          <w:rFonts w:ascii="Arial" w:hAnsi="Arial" w:cs="Arial"/>
          <w:b w:val="0"/>
          <w:sz w:val="22"/>
          <w:szCs w:val="22"/>
        </w:rPr>
      </w:pPr>
    </w:p>
    <w:p w14:paraId="3C75B3D2" w14:textId="3A2F808B" w:rsidR="00B222E6"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Notwithstanding paragraph 10.8</w:t>
      </w:r>
      <w:r w:rsidR="00C26E95" w:rsidRPr="00431661">
        <w:rPr>
          <w:rFonts w:ascii="Arial" w:hAnsi="Arial" w:cs="Arial"/>
          <w:b w:val="0"/>
          <w:sz w:val="22"/>
          <w:szCs w:val="22"/>
        </w:rPr>
        <w:t xml:space="preserve"> a</w:t>
      </w:r>
      <w:r w:rsidR="00750E0E" w:rsidRPr="00431661">
        <w:rPr>
          <w:rFonts w:ascii="Arial" w:hAnsi="Arial" w:cs="Arial"/>
          <w:b w:val="0"/>
          <w:sz w:val="22"/>
          <w:szCs w:val="22"/>
        </w:rPr>
        <w:t xml:space="preserve">pplicants are </w:t>
      </w:r>
      <w:r w:rsidR="00C26E95" w:rsidRPr="00431661">
        <w:rPr>
          <w:rFonts w:ascii="Arial" w:hAnsi="Arial" w:cs="Arial"/>
          <w:b w:val="0"/>
          <w:sz w:val="22"/>
          <w:szCs w:val="22"/>
        </w:rPr>
        <w:t xml:space="preserve">further </w:t>
      </w:r>
      <w:r w:rsidR="00750E0E" w:rsidRPr="00431661">
        <w:rPr>
          <w:rFonts w:ascii="Arial" w:hAnsi="Arial" w:cs="Arial"/>
          <w:b w:val="0"/>
          <w:sz w:val="22"/>
          <w:szCs w:val="22"/>
        </w:rPr>
        <w:t xml:space="preserve">reminded that </w:t>
      </w:r>
      <w:r w:rsidR="0071518C" w:rsidRPr="00431661">
        <w:rPr>
          <w:rFonts w:ascii="Arial" w:hAnsi="Arial" w:cs="Arial"/>
          <w:b w:val="0"/>
          <w:sz w:val="22"/>
          <w:szCs w:val="22"/>
        </w:rPr>
        <w:t>essential subcontractors</w:t>
      </w:r>
      <w:r w:rsidR="00B222E6" w:rsidRPr="00431661">
        <w:rPr>
          <w:rFonts w:ascii="Arial" w:hAnsi="Arial" w:cs="Arial"/>
          <w:b w:val="0"/>
          <w:sz w:val="22"/>
          <w:szCs w:val="22"/>
        </w:rPr>
        <w:t xml:space="preserve"> and any other legal entity relied upon by the Applicant to meet the selection c</w:t>
      </w:r>
      <w:r w:rsidR="00750E0E" w:rsidRPr="00431661">
        <w:rPr>
          <w:rFonts w:ascii="Arial" w:hAnsi="Arial" w:cs="Arial"/>
          <w:b w:val="0"/>
          <w:sz w:val="22"/>
          <w:szCs w:val="22"/>
        </w:rPr>
        <w:t>riteria are now</w:t>
      </w:r>
      <w:r w:rsidR="00B222E6" w:rsidRPr="00431661">
        <w:rPr>
          <w:rFonts w:ascii="Arial" w:hAnsi="Arial" w:cs="Arial"/>
          <w:b w:val="0"/>
          <w:sz w:val="22"/>
          <w:szCs w:val="22"/>
        </w:rPr>
        <w:t xml:space="preserve"> </w:t>
      </w:r>
      <w:r w:rsidR="00750E0E" w:rsidRPr="00431661">
        <w:rPr>
          <w:rFonts w:ascii="Arial" w:hAnsi="Arial" w:cs="Arial"/>
          <w:b w:val="0"/>
          <w:sz w:val="22"/>
          <w:szCs w:val="22"/>
        </w:rPr>
        <w:t xml:space="preserve">also </w:t>
      </w:r>
      <w:r w:rsidR="00B222E6" w:rsidRPr="00431661">
        <w:rPr>
          <w:rFonts w:ascii="Arial" w:hAnsi="Arial" w:cs="Arial"/>
          <w:b w:val="0"/>
          <w:sz w:val="22"/>
          <w:szCs w:val="22"/>
        </w:rPr>
        <w:t xml:space="preserve">required to submit responses to Part 1 and 2 of this </w:t>
      </w:r>
      <w:r w:rsidR="007A5BE0">
        <w:rPr>
          <w:rFonts w:ascii="Arial" w:hAnsi="Arial" w:cs="Arial"/>
          <w:b w:val="0"/>
          <w:sz w:val="22"/>
          <w:szCs w:val="22"/>
        </w:rPr>
        <w:t>SSQ</w:t>
      </w:r>
      <w:r w:rsidR="00B222E6" w:rsidRPr="00431661">
        <w:rPr>
          <w:rFonts w:ascii="Arial" w:hAnsi="Arial" w:cs="Arial"/>
          <w:b w:val="0"/>
          <w:sz w:val="22"/>
          <w:szCs w:val="22"/>
        </w:rPr>
        <w:t xml:space="preserve">. </w:t>
      </w:r>
      <w:r w:rsidR="0071518C" w:rsidRPr="00431661">
        <w:rPr>
          <w:rFonts w:ascii="Arial" w:hAnsi="Arial" w:cs="Arial"/>
          <w:b w:val="0"/>
          <w:sz w:val="22"/>
          <w:szCs w:val="22"/>
        </w:rPr>
        <w:t xml:space="preserve"> </w:t>
      </w:r>
    </w:p>
    <w:p w14:paraId="0A805D07" w14:textId="77777777" w:rsidR="00B222E6" w:rsidRPr="00431661" w:rsidRDefault="00B222E6" w:rsidP="00431661">
      <w:pPr>
        <w:pStyle w:val="Normal1"/>
        <w:jc w:val="both"/>
        <w:rPr>
          <w:rFonts w:ascii="Arial" w:hAnsi="Arial" w:cs="Arial"/>
          <w:sz w:val="22"/>
          <w:szCs w:val="22"/>
        </w:rPr>
      </w:pPr>
    </w:p>
    <w:p w14:paraId="797D91EF"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information supplied will be checked for completeness and compliance before responses are evaluated.</w:t>
      </w:r>
    </w:p>
    <w:p w14:paraId="61546719" w14:textId="77777777" w:rsidR="001669F5" w:rsidRPr="00431661" w:rsidRDefault="001669F5" w:rsidP="00431661">
      <w:pPr>
        <w:jc w:val="both"/>
        <w:rPr>
          <w:rFonts w:ascii="Arial" w:hAnsi="Arial" w:cs="Arial"/>
          <w:sz w:val="22"/>
          <w:szCs w:val="22"/>
        </w:rPr>
      </w:pPr>
    </w:p>
    <w:p w14:paraId="7E040BDC" w14:textId="359F5A4E" w:rsidR="001669F5" w:rsidRPr="00431661" w:rsidRDefault="007A5BE0" w:rsidP="007A31FA">
      <w:pPr>
        <w:pStyle w:val="Heading2"/>
        <w:keepLines w:val="0"/>
        <w:numPr>
          <w:ilvl w:val="1"/>
          <w:numId w:val="4"/>
        </w:numPr>
        <w:spacing w:before="0" w:after="0"/>
        <w:contextualSpacing w:val="0"/>
        <w:jc w:val="both"/>
        <w:rPr>
          <w:rFonts w:ascii="Arial" w:hAnsi="Arial" w:cs="Arial"/>
          <w:b w:val="0"/>
          <w:sz w:val="22"/>
          <w:szCs w:val="22"/>
        </w:rPr>
      </w:pPr>
      <w:r>
        <w:rPr>
          <w:rFonts w:ascii="Arial" w:hAnsi="Arial" w:cs="Arial"/>
          <w:b w:val="0"/>
          <w:sz w:val="22"/>
          <w:szCs w:val="22"/>
        </w:rPr>
        <w:t>SSQ</w:t>
      </w:r>
      <w:r w:rsidR="001669F5" w:rsidRPr="00431661">
        <w:rPr>
          <w:rFonts w:ascii="Arial" w:hAnsi="Arial" w:cs="Arial"/>
          <w:b w:val="0"/>
          <w:sz w:val="22"/>
          <w:szCs w:val="22"/>
        </w:rPr>
        <w:t xml:space="preserve"> Responses must be completed in English or accompanied by a complete and accurate English translation. If a translation is being provided the assessment will be carried out on the basis of the English translation.</w:t>
      </w:r>
    </w:p>
    <w:p w14:paraId="7C47F8B2" w14:textId="77777777" w:rsidR="001669F5" w:rsidRPr="00431661" w:rsidRDefault="001669F5" w:rsidP="00431661">
      <w:pPr>
        <w:jc w:val="both"/>
        <w:rPr>
          <w:rFonts w:ascii="Arial" w:hAnsi="Arial" w:cs="Arial"/>
          <w:sz w:val="22"/>
          <w:szCs w:val="22"/>
        </w:rPr>
      </w:pPr>
    </w:p>
    <w:p w14:paraId="701CB594" w14:textId="71E8FA44"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Responses will be evaluated in accordance with the procedures set out in paragraph</w:t>
      </w:r>
      <w:r w:rsidR="00EF6710" w:rsidRPr="00431661">
        <w:rPr>
          <w:rFonts w:ascii="Arial" w:hAnsi="Arial" w:cs="Arial"/>
          <w:b w:val="0"/>
          <w:sz w:val="22"/>
          <w:szCs w:val="22"/>
        </w:rPr>
        <w:t xml:space="preserve"> 17.</w:t>
      </w:r>
    </w:p>
    <w:p w14:paraId="186EE4C8" w14:textId="77777777" w:rsidR="001669F5" w:rsidRPr="00431661" w:rsidRDefault="001669F5" w:rsidP="00431661">
      <w:pPr>
        <w:jc w:val="both"/>
        <w:rPr>
          <w:rFonts w:ascii="Arial" w:hAnsi="Arial" w:cs="Arial"/>
          <w:sz w:val="22"/>
          <w:szCs w:val="22"/>
        </w:rPr>
      </w:pPr>
    </w:p>
    <w:p w14:paraId="714B836D"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must answer all questions truthfully, accurately and as fully as possible. </w:t>
      </w:r>
    </w:p>
    <w:p w14:paraId="78FDE454" w14:textId="77777777" w:rsidR="001669F5" w:rsidRPr="00431661" w:rsidRDefault="001669F5" w:rsidP="00431661">
      <w:pPr>
        <w:jc w:val="both"/>
        <w:rPr>
          <w:rFonts w:ascii="Arial" w:hAnsi="Arial" w:cs="Arial"/>
          <w:sz w:val="22"/>
          <w:szCs w:val="22"/>
        </w:rPr>
      </w:pPr>
    </w:p>
    <w:p w14:paraId="3F2D74E9" w14:textId="3116229D"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33" w:name="_Ref452104763"/>
      <w:r w:rsidRPr="00431661">
        <w:rPr>
          <w:rFonts w:ascii="Arial" w:hAnsi="Arial" w:cs="Arial"/>
          <w:b w:val="0"/>
          <w:sz w:val="22"/>
          <w:szCs w:val="22"/>
        </w:rPr>
        <w:t xml:space="preserve">The Authority may require further information to check the validity of the information contained in an Applicant’s </w:t>
      </w:r>
      <w:r w:rsidR="007A5BE0">
        <w:rPr>
          <w:rFonts w:ascii="Arial" w:hAnsi="Arial" w:cs="Arial"/>
          <w:b w:val="0"/>
          <w:sz w:val="22"/>
          <w:szCs w:val="22"/>
        </w:rPr>
        <w:t>SSQ</w:t>
      </w:r>
      <w:r w:rsidRPr="00431661">
        <w:rPr>
          <w:rFonts w:ascii="Arial" w:hAnsi="Arial" w:cs="Arial"/>
          <w:b w:val="0"/>
          <w:sz w:val="22"/>
          <w:szCs w:val="22"/>
        </w:rPr>
        <w:t xml:space="preserve"> Response at any time throughout the procurement.    Applicants should respond to all clarifications raised by the Authority as if such clarification request were a question in this </w:t>
      </w:r>
      <w:r w:rsidR="007A5BE0">
        <w:rPr>
          <w:rFonts w:ascii="Arial" w:hAnsi="Arial" w:cs="Arial"/>
          <w:b w:val="0"/>
          <w:sz w:val="22"/>
          <w:szCs w:val="22"/>
        </w:rPr>
        <w:t>SSQ</w:t>
      </w:r>
      <w:r w:rsidRPr="00431661">
        <w:rPr>
          <w:rFonts w:ascii="Arial" w:hAnsi="Arial" w:cs="Arial"/>
          <w:b w:val="0"/>
          <w:sz w:val="22"/>
          <w:szCs w:val="22"/>
        </w:rPr>
        <w:t xml:space="preserve"> and in accordance with the timescales specified in the relevant clarification request. Failure to provide the required information, make a satisfactory response to any question, or supply documentation referred to in or required by any questions/responses, within the specified timescale, may mean that Applicants will not be invited to participate further.  The provision of fraudulent, false or misrepresented information will result in an Applicant's </w:t>
      </w:r>
      <w:r w:rsidR="007A5BE0">
        <w:rPr>
          <w:rFonts w:ascii="Arial" w:hAnsi="Arial" w:cs="Arial"/>
          <w:b w:val="0"/>
          <w:sz w:val="22"/>
          <w:szCs w:val="22"/>
        </w:rPr>
        <w:t>SSQ</w:t>
      </w:r>
      <w:r w:rsidRPr="00431661">
        <w:rPr>
          <w:rFonts w:ascii="Arial" w:hAnsi="Arial" w:cs="Arial"/>
          <w:b w:val="0"/>
          <w:sz w:val="22"/>
          <w:szCs w:val="22"/>
        </w:rPr>
        <w:t xml:space="preserve"> Response or Tender being rejected.</w:t>
      </w:r>
      <w:bookmarkEnd w:id="33"/>
      <w:r w:rsidRPr="00431661">
        <w:rPr>
          <w:rFonts w:ascii="Arial" w:hAnsi="Arial" w:cs="Arial"/>
          <w:b w:val="0"/>
          <w:sz w:val="22"/>
          <w:szCs w:val="22"/>
        </w:rPr>
        <w:t xml:space="preserve"> </w:t>
      </w:r>
    </w:p>
    <w:p w14:paraId="4DEAD500" w14:textId="77777777" w:rsidR="001669F5" w:rsidRPr="00431661" w:rsidRDefault="001669F5" w:rsidP="00431661">
      <w:pPr>
        <w:jc w:val="both"/>
        <w:rPr>
          <w:rFonts w:ascii="Arial" w:hAnsi="Arial" w:cs="Arial"/>
          <w:sz w:val="22"/>
          <w:szCs w:val="22"/>
        </w:rPr>
      </w:pPr>
    </w:p>
    <w:p w14:paraId="44FA5058" w14:textId="1A150F1A"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Where a question is not relevant to the Applicant, the Applicant must confirm this in its response to the </w:t>
      </w:r>
      <w:r w:rsidR="007A5BE0">
        <w:rPr>
          <w:rFonts w:ascii="Arial" w:hAnsi="Arial" w:cs="Arial"/>
          <w:b w:val="0"/>
          <w:sz w:val="22"/>
          <w:szCs w:val="22"/>
        </w:rPr>
        <w:t>SSQ</w:t>
      </w:r>
      <w:r w:rsidRPr="00431661">
        <w:rPr>
          <w:rFonts w:ascii="Arial" w:hAnsi="Arial" w:cs="Arial"/>
          <w:b w:val="0"/>
          <w:sz w:val="22"/>
          <w:szCs w:val="22"/>
        </w:rPr>
        <w:t>, with an explanation as to why this is the case. If you do not know the answer to a question, please write “not known”.</w:t>
      </w:r>
    </w:p>
    <w:p w14:paraId="51E916A9" w14:textId="77777777" w:rsidR="001669F5" w:rsidRPr="00431661" w:rsidRDefault="001669F5" w:rsidP="00431661">
      <w:pPr>
        <w:jc w:val="both"/>
        <w:rPr>
          <w:rFonts w:ascii="Arial" w:hAnsi="Arial" w:cs="Arial"/>
          <w:sz w:val="22"/>
          <w:szCs w:val="22"/>
        </w:rPr>
      </w:pPr>
    </w:p>
    <w:p w14:paraId="7617314D" w14:textId="1D99F77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Any information and/or documents submitted in response to this </w:t>
      </w:r>
      <w:r w:rsidR="007A5BE0">
        <w:rPr>
          <w:rFonts w:ascii="Arial" w:hAnsi="Arial" w:cs="Arial"/>
          <w:b w:val="0"/>
          <w:sz w:val="22"/>
          <w:szCs w:val="22"/>
        </w:rPr>
        <w:t>SSQ</w:t>
      </w:r>
      <w:r w:rsidRPr="00431661">
        <w:rPr>
          <w:rFonts w:ascii="Arial" w:hAnsi="Arial" w:cs="Arial"/>
          <w:b w:val="0"/>
          <w:sz w:val="22"/>
          <w:szCs w:val="22"/>
        </w:rPr>
        <w:t xml:space="preserve"> must relate to the Applicant only and no marketing or promotional material should be submitted. </w:t>
      </w:r>
    </w:p>
    <w:p w14:paraId="72CB43FE" w14:textId="77777777" w:rsidR="001669F5" w:rsidRPr="00431661" w:rsidRDefault="001669F5" w:rsidP="00431661">
      <w:pPr>
        <w:jc w:val="both"/>
        <w:rPr>
          <w:rFonts w:ascii="Arial" w:hAnsi="Arial" w:cs="Arial"/>
          <w:sz w:val="22"/>
          <w:szCs w:val="22"/>
        </w:rPr>
      </w:pPr>
    </w:p>
    <w:p w14:paraId="7AFC4C33" w14:textId="501AB32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may modify their </w:t>
      </w:r>
      <w:r w:rsidR="007A5BE0">
        <w:rPr>
          <w:rFonts w:ascii="Arial" w:hAnsi="Arial" w:cs="Arial"/>
          <w:b w:val="0"/>
          <w:sz w:val="22"/>
          <w:szCs w:val="22"/>
        </w:rPr>
        <w:t>SSQ</w:t>
      </w:r>
      <w:r w:rsidRPr="00431661">
        <w:rPr>
          <w:rFonts w:ascii="Arial" w:hAnsi="Arial" w:cs="Arial"/>
          <w:b w:val="0"/>
          <w:sz w:val="22"/>
          <w:szCs w:val="22"/>
        </w:rPr>
        <w:t xml:space="preserve"> Responses prior to the deadline for receipt. No </w:t>
      </w:r>
      <w:r w:rsidR="007A5BE0">
        <w:rPr>
          <w:rFonts w:ascii="Arial" w:hAnsi="Arial" w:cs="Arial"/>
          <w:b w:val="0"/>
          <w:sz w:val="22"/>
          <w:szCs w:val="22"/>
        </w:rPr>
        <w:t>SSQ</w:t>
      </w:r>
      <w:r w:rsidRPr="00431661">
        <w:rPr>
          <w:rFonts w:ascii="Arial" w:hAnsi="Arial" w:cs="Arial"/>
          <w:b w:val="0"/>
          <w:sz w:val="22"/>
          <w:szCs w:val="22"/>
        </w:rPr>
        <w:t xml:space="preserve"> Response may be modified after the deadline for receipt of </w:t>
      </w:r>
      <w:r w:rsidR="007A5BE0">
        <w:rPr>
          <w:rFonts w:ascii="Arial" w:hAnsi="Arial" w:cs="Arial"/>
          <w:b w:val="0"/>
          <w:sz w:val="22"/>
          <w:szCs w:val="22"/>
        </w:rPr>
        <w:t>SSQ</w:t>
      </w:r>
      <w:r w:rsidRPr="00431661">
        <w:rPr>
          <w:rFonts w:ascii="Arial" w:hAnsi="Arial" w:cs="Arial"/>
          <w:b w:val="0"/>
          <w:sz w:val="22"/>
          <w:szCs w:val="22"/>
        </w:rPr>
        <w:t>s.</w:t>
      </w:r>
    </w:p>
    <w:p w14:paraId="3C043424" w14:textId="77777777" w:rsidR="001669F5" w:rsidRPr="00431661" w:rsidRDefault="001669F5" w:rsidP="00431661">
      <w:pPr>
        <w:jc w:val="both"/>
        <w:rPr>
          <w:rFonts w:ascii="Arial" w:hAnsi="Arial" w:cs="Arial"/>
          <w:sz w:val="22"/>
          <w:szCs w:val="22"/>
        </w:rPr>
      </w:pPr>
    </w:p>
    <w:p w14:paraId="08512D69" w14:textId="58EF5DA1" w:rsidR="001669F5" w:rsidRPr="00431661" w:rsidRDefault="004B5477"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O</w:t>
      </w:r>
      <w:r w:rsidR="001669F5" w:rsidRPr="00431661">
        <w:rPr>
          <w:rFonts w:ascii="Arial" w:hAnsi="Arial" w:cs="Arial"/>
          <w:b w:val="0"/>
          <w:sz w:val="22"/>
          <w:szCs w:val="22"/>
        </w:rPr>
        <w:t xml:space="preserve">nly </w:t>
      </w:r>
      <w:r w:rsidR="007A5BE0">
        <w:rPr>
          <w:rFonts w:ascii="Arial" w:hAnsi="Arial" w:cs="Arial"/>
          <w:b w:val="0"/>
          <w:sz w:val="22"/>
          <w:szCs w:val="22"/>
        </w:rPr>
        <w:t>SSQ</w:t>
      </w:r>
      <w:r w:rsidR="001669F5" w:rsidRPr="00431661">
        <w:rPr>
          <w:rFonts w:ascii="Arial" w:hAnsi="Arial" w:cs="Arial"/>
          <w:b w:val="0"/>
          <w:sz w:val="22"/>
          <w:szCs w:val="22"/>
        </w:rPr>
        <w:t xml:space="preserve"> Responses that are submitted by the deadline will be accepted by the Authority. It is the Applicant’s responsibility to ensure submissions are uploaded on time.</w:t>
      </w:r>
    </w:p>
    <w:p w14:paraId="2D47D0F0" w14:textId="77777777" w:rsidR="001669F5" w:rsidRPr="00431661" w:rsidRDefault="001669F5" w:rsidP="00431661">
      <w:pPr>
        <w:jc w:val="both"/>
        <w:rPr>
          <w:rFonts w:ascii="Arial" w:hAnsi="Arial" w:cs="Arial"/>
          <w:sz w:val="22"/>
          <w:szCs w:val="22"/>
        </w:rPr>
      </w:pPr>
    </w:p>
    <w:p w14:paraId="37275F14" w14:textId="55876F4D"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34" w:name="_Ref452104627"/>
      <w:r w:rsidRPr="00431661">
        <w:rPr>
          <w:rFonts w:ascii="Arial" w:hAnsi="Arial" w:cs="Arial"/>
          <w:b w:val="0"/>
          <w:sz w:val="22"/>
          <w:szCs w:val="22"/>
        </w:rPr>
        <w:t xml:space="preserve">Acceptance of late </w:t>
      </w:r>
      <w:r w:rsidR="007A5BE0">
        <w:rPr>
          <w:rFonts w:ascii="Arial" w:hAnsi="Arial" w:cs="Arial"/>
          <w:b w:val="0"/>
          <w:sz w:val="22"/>
          <w:szCs w:val="22"/>
        </w:rPr>
        <w:t>SSQ</w:t>
      </w:r>
      <w:r w:rsidRPr="00431661">
        <w:rPr>
          <w:rFonts w:ascii="Arial" w:hAnsi="Arial" w:cs="Arial"/>
          <w:b w:val="0"/>
          <w:sz w:val="22"/>
          <w:szCs w:val="22"/>
        </w:rPr>
        <w:t xml:space="preserve"> Responses will be considered by the Authority, in its absolute discretion</w:t>
      </w:r>
      <w:r w:rsidR="004B5477" w:rsidRPr="00431661">
        <w:rPr>
          <w:rFonts w:ascii="Arial" w:hAnsi="Arial" w:cs="Arial"/>
          <w:b w:val="0"/>
          <w:sz w:val="22"/>
          <w:szCs w:val="22"/>
        </w:rPr>
        <w:t xml:space="preserve"> and</w:t>
      </w:r>
      <w:r w:rsidRPr="00431661">
        <w:rPr>
          <w:rFonts w:ascii="Arial" w:hAnsi="Arial" w:cs="Arial"/>
          <w:b w:val="0"/>
          <w:sz w:val="22"/>
          <w:szCs w:val="22"/>
        </w:rPr>
        <w:t xml:space="preserve"> only where an Applicant identifies, to the absolute satisfaction of the Authority (whose decision shall be absolute and final), that extraordinary circumstances beyond the reasonable management and control of the Applicant prevented the </w:t>
      </w:r>
      <w:r w:rsidR="007A5BE0">
        <w:rPr>
          <w:rFonts w:ascii="Arial" w:hAnsi="Arial" w:cs="Arial"/>
          <w:b w:val="0"/>
          <w:sz w:val="22"/>
          <w:szCs w:val="22"/>
        </w:rPr>
        <w:t>SSQ</w:t>
      </w:r>
      <w:r w:rsidRPr="00431661">
        <w:rPr>
          <w:rFonts w:ascii="Arial" w:hAnsi="Arial" w:cs="Arial"/>
          <w:b w:val="0"/>
          <w:sz w:val="22"/>
          <w:szCs w:val="22"/>
        </w:rPr>
        <w:t xml:space="preserve"> Response from being submitted on time.</w:t>
      </w:r>
      <w:bookmarkEnd w:id="34"/>
    </w:p>
    <w:p w14:paraId="7C775E93" w14:textId="77777777" w:rsidR="001669F5" w:rsidRPr="00431661" w:rsidRDefault="001669F5" w:rsidP="00431661">
      <w:pPr>
        <w:jc w:val="both"/>
        <w:rPr>
          <w:rFonts w:ascii="Arial" w:hAnsi="Arial" w:cs="Arial"/>
          <w:sz w:val="22"/>
          <w:szCs w:val="22"/>
        </w:rPr>
      </w:pPr>
    </w:p>
    <w:p w14:paraId="0A742537" w14:textId="06ACDF1E"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Where any information supplied to the Authority becomes inaccurate or significantly changes after the submission of a </w:t>
      </w:r>
      <w:r w:rsidR="007A5BE0">
        <w:rPr>
          <w:rFonts w:ascii="Arial" w:hAnsi="Arial" w:cs="Arial"/>
          <w:b w:val="0"/>
          <w:sz w:val="22"/>
          <w:szCs w:val="22"/>
        </w:rPr>
        <w:t>SSQ</w:t>
      </w:r>
      <w:r w:rsidRPr="00431661">
        <w:rPr>
          <w:rFonts w:ascii="Arial" w:hAnsi="Arial" w:cs="Arial"/>
          <w:b w:val="0"/>
          <w:sz w:val="22"/>
          <w:szCs w:val="22"/>
        </w:rPr>
        <w:t xml:space="preserve"> Response, the Applicant must notify the Authority as soon as practicable along with a full explanation of the changes and reasons for the changes. The Applicant might not be invited to tender if relevant information and records have not been provided by the return date.  Following notice of any such changes, the Authority may decide that the Applicant should not participate in this procurement as a result of any such change in information.</w:t>
      </w:r>
    </w:p>
    <w:p w14:paraId="1A63A080" w14:textId="77777777" w:rsidR="001669F5" w:rsidRPr="00431661" w:rsidRDefault="001669F5" w:rsidP="00431661">
      <w:pPr>
        <w:jc w:val="both"/>
        <w:rPr>
          <w:rFonts w:ascii="Arial" w:hAnsi="Arial" w:cs="Arial"/>
          <w:sz w:val="22"/>
          <w:szCs w:val="22"/>
        </w:rPr>
      </w:pPr>
    </w:p>
    <w:p w14:paraId="7B111634" w14:textId="77777777" w:rsidR="001669F5" w:rsidRPr="00D55E3C" w:rsidRDefault="001669F5" w:rsidP="007A31FA">
      <w:pPr>
        <w:pStyle w:val="Heading1"/>
        <w:keepLines w:val="0"/>
        <w:numPr>
          <w:ilvl w:val="0"/>
          <w:numId w:val="5"/>
        </w:numPr>
        <w:spacing w:before="0" w:line="240" w:lineRule="auto"/>
        <w:contextualSpacing w:val="0"/>
        <w:rPr>
          <w:color w:val="auto"/>
          <w:sz w:val="22"/>
          <w:szCs w:val="22"/>
        </w:rPr>
      </w:pPr>
      <w:bookmarkStart w:id="35" w:name="_Toc452104290"/>
      <w:bookmarkStart w:id="36" w:name="_Toc468075911"/>
      <w:bookmarkStart w:id="37" w:name="_Toc421798726"/>
      <w:r w:rsidRPr="00D55E3C">
        <w:rPr>
          <w:color w:val="auto"/>
          <w:sz w:val="22"/>
          <w:szCs w:val="22"/>
        </w:rPr>
        <w:t>CONSORTIA ARRANGEMENTS AND SUB-CONTRACTING</w:t>
      </w:r>
      <w:bookmarkEnd w:id="35"/>
      <w:bookmarkEnd w:id="36"/>
    </w:p>
    <w:p w14:paraId="598DC293" w14:textId="77777777" w:rsidR="001669F5" w:rsidRPr="00431661" w:rsidRDefault="001669F5" w:rsidP="00431661">
      <w:pPr>
        <w:jc w:val="both"/>
        <w:rPr>
          <w:rFonts w:ascii="Arial" w:hAnsi="Arial" w:cs="Arial"/>
          <w:sz w:val="22"/>
          <w:szCs w:val="22"/>
        </w:rPr>
      </w:pPr>
    </w:p>
    <w:p w14:paraId="2E6E5AA5"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Authority reserves the right to require a successful group of economic operators to form a single legal entity in accordance with regulation 19(6) of the 2015 Regulations.</w:t>
      </w:r>
    </w:p>
    <w:p w14:paraId="5A982C3B" w14:textId="77777777" w:rsidR="001669F5" w:rsidRPr="00431661" w:rsidRDefault="001669F5" w:rsidP="00431661">
      <w:pPr>
        <w:jc w:val="both"/>
        <w:rPr>
          <w:rFonts w:ascii="Arial" w:hAnsi="Arial" w:cs="Arial"/>
          <w:sz w:val="22"/>
          <w:szCs w:val="22"/>
        </w:rPr>
      </w:pPr>
    </w:p>
    <w:p w14:paraId="1AE5A76E" w14:textId="4143C4D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Authority recognises that arrangements in relation to consortia may (within limits) be subject to future change.  Applicants should therefore respond in the light of the arrangements as envisaged</w:t>
      </w:r>
      <w:r w:rsidR="00A736FF" w:rsidRPr="00431661">
        <w:rPr>
          <w:rFonts w:ascii="Arial" w:hAnsi="Arial" w:cs="Arial"/>
          <w:b w:val="0"/>
          <w:sz w:val="22"/>
          <w:szCs w:val="22"/>
        </w:rPr>
        <w:t xml:space="preserve"> at the point of submission</w:t>
      </w:r>
      <w:r w:rsidRPr="00431661">
        <w:rPr>
          <w:rFonts w:ascii="Arial" w:hAnsi="Arial" w:cs="Arial"/>
          <w:b w:val="0"/>
          <w:sz w:val="22"/>
          <w:szCs w:val="22"/>
        </w:rPr>
        <w:t>.  Applicants are reminded that any future change</w:t>
      </w:r>
      <w:r w:rsidR="00D24FCC" w:rsidRPr="00431661">
        <w:rPr>
          <w:rFonts w:ascii="Arial" w:hAnsi="Arial" w:cs="Arial"/>
          <w:b w:val="0"/>
          <w:sz w:val="22"/>
          <w:szCs w:val="22"/>
        </w:rPr>
        <w:t>s proposed</w:t>
      </w:r>
      <w:r w:rsidRPr="00431661">
        <w:rPr>
          <w:rFonts w:ascii="Arial" w:hAnsi="Arial" w:cs="Arial"/>
          <w:b w:val="0"/>
          <w:sz w:val="22"/>
          <w:szCs w:val="22"/>
        </w:rPr>
        <w:t xml:space="preserve"> in relation to consortia must be notified to the Authority so that it can make a further assessment by applying the selection criteria to the new information provided.</w:t>
      </w:r>
    </w:p>
    <w:p w14:paraId="7754F230" w14:textId="77777777" w:rsidR="00423E84" w:rsidRPr="00431661" w:rsidRDefault="00423E84" w:rsidP="00431661">
      <w:pPr>
        <w:pStyle w:val="Normal1"/>
        <w:jc w:val="both"/>
        <w:rPr>
          <w:rFonts w:ascii="Arial" w:hAnsi="Arial" w:cs="Arial"/>
          <w:sz w:val="22"/>
          <w:szCs w:val="22"/>
        </w:rPr>
      </w:pPr>
    </w:p>
    <w:p w14:paraId="10DC035E" w14:textId="77777777" w:rsidR="001669F5" w:rsidRPr="00431661" w:rsidRDefault="00A736FF" w:rsidP="007A31FA">
      <w:pPr>
        <w:pStyle w:val="Heading2"/>
        <w:keepLines w:val="0"/>
        <w:numPr>
          <w:ilvl w:val="1"/>
          <w:numId w:val="4"/>
        </w:numPr>
        <w:spacing w:before="0" w:after="0"/>
        <w:contextualSpacing w:val="0"/>
        <w:jc w:val="both"/>
        <w:rPr>
          <w:rFonts w:ascii="Arial" w:hAnsi="Arial" w:cs="Arial"/>
          <w:sz w:val="22"/>
          <w:szCs w:val="22"/>
        </w:rPr>
      </w:pPr>
      <w:r w:rsidRPr="00431661">
        <w:rPr>
          <w:rFonts w:ascii="Arial" w:hAnsi="Arial" w:cs="Arial"/>
          <w:b w:val="0"/>
          <w:sz w:val="22"/>
          <w:szCs w:val="22"/>
        </w:rPr>
        <w:t xml:space="preserve">Newly formed legal </w:t>
      </w:r>
      <w:r w:rsidR="00921231" w:rsidRPr="00431661">
        <w:rPr>
          <w:rFonts w:ascii="Arial" w:hAnsi="Arial" w:cs="Arial"/>
          <w:b w:val="0"/>
          <w:sz w:val="22"/>
          <w:szCs w:val="22"/>
        </w:rPr>
        <w:t xml:space="preserve">entities </w:t>
      </w:r>
      <w:r w:rsidRPr="00431661">
        <w:rPr>
          <w:rFonts w:ascii="Arial" w:hAnsi="Arial" w:cs="Arial"/>
          <w:b w:val="0"/>
          <w:sz w:val="22"/>
          <w:szCs w:val="22"/>
        </w:rPr>
        <w:t>may, at the Authority’s discretion,</w:t>
      </w:r>
      <w:r w:rsidR="00921231" w:rsidRPr="00431661">
        <w:rPr>
          <w:rFonts w:ascii="Arial" w:hAnsi="Arial" w:cs="Arial"/>
          <w:b w:val="0"/>
          <w:sz w:val="22"/>
          <w:szCs w:val="22"/>
        </w:rPr>
        <w:t xml:space="preserve"> be required to provide further </w:t>
      </w:r>
      <w:r w:rsidRPr="00431661">
        <w:rPr>
          <w:rFonts w:ascii="Arial" w:hAnsi="Arial" w:cs="Arial"/>
          <w:b w:val="0"/>
          <w:sz w:val="22"/>
          <w:szCs w:val="22"/>
        </w:rPr>
        <w:t>evidence (from the successful tenderer(s)) of similar contract/service undertakings in support of their submission.</w:t>
      </w:r>
    </w:p>
    <w:p w14:paraId="554F2FEF" w14:textId="2A5D59B1" w:rsidR="002C6228" w:rsidRPr="00431661" w:rsidRDefault="002C6228" w:rsidP="00431661">
      <w:pPr>
        <w:pStyle w:val="Heading2"/>
        <w:keepLines w:val="0"/>
        <w:spacing w:before="0" w:after="0"/>
        <w:contextualSpacing w:val="0"/>
        <w:jc w:val="both"/>
        <w:rPr>
          <w:rFonts w:ascii="Arial" w:hAnsi="Arial" w:cs="Arial"/>
          <w:b w:val="0"/>
          <w:sz w:val="22"/>
          <w:szCs w:val="22"/>
        </w:rPr>
      </w:pPr>
    </w:p>
    <w:p w14:paraId="701A2583" w14:textId="3E5AE794" w:rsidR="001669F5" w:rsidRPr="00431661" w:rsidRDefault="006044DC"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Where a sub-contracting approach is proposed and w</w:t>
      </w:r>
      <w:r w:rsidR="001669F5" w:rsidRPr="00431661">
        <w:rPr>
          <w:rFonts w:ascii="Arial" w:hAnsi="Arial" w:cs="Arial"/>
          <w:b w:val="0"/>
          <w:sz w:val="22"/>
          <w:szCs w:val="22"/>
        </w:rPr>
        <w:t>here sub-contractor</w:t>
      </w:r>
      <w:r w:rsidR="002C6228" w:rsidRPr="00431661">
        <w:rPr>
          <w:rFonts w:ascii="Arial" w:hAnsi="Arial" w:cs="Arial"/>
          <w:b w:val="0"/>
          <w:sz w:val="22"/>
          <w:szCs w:val="22"/>
        </w:rPr>
        <w:t>(</w:t>
      </w:r>
      <w:r w:rsidR="001669F5" w:rsidRPr="00431661">
        <w:rPr>
          <w:rFonts w:ascii="Arial" w:hAnsi="Arial" w:cs="Arial"/>
          <w:b w:val="0"/>
          <w:sz w:val="22"/>
          <w:szCs w:val="22"/>
        </w:rPr>
        <w:t>s</w:t>
      </w:r>
      <w:r w:rsidR="002C6228" w:rsidRPr="00431661">
        <w:rPr>
          <w:rFonts w:ascii="Arial" w:hAnsi="Arial" w:cs="Arial"/>
          <w:b w:val="0"/>
          <w:sz w:val="22"/>
          <w:szCs w:val="22"/>
        </w:rPr>
        <w:t>)</w:t>
      </w:r>
      <w:r w:rsidR="001669F5" w:rsidRPr="00431661">
        <w:rPr>
          <w:rFonts w:ascii="Arial" w:hAnsi="Arial" w:cs="Arial"/>
          <w:b w:val="0"/>
          <w:sz w:val="22"/>
          <w:szCs w:val="22"/>
        </w:rPr>
        <w:t xml:space="preserve"> play a significant role in the delivery of the Service</w:t>
      </w:r>
      <w:r w:rsidR="002C6228" w:rsidRPr="00431661">
        <w:rPr>
          <w:rFonts w:ascii="Arial" w:hAnsi="Arial" w:cs="Arial"/>
          <w:b w:val="0"/>
          <w:sz w:val="22"/>
          <w:szCs w:val="22"/>
        </w:rPr>
        <w:t>(</w:t>
      </w:r>
      <w:r w:rsidR="001669F5" w:rsidRPr="00431661">
        <w:rPr>
          <w:rFonts w:ascii="Arial" w:hAnsi="Arial" w:cs="Arial"/>
          <w:b w:val="0"/>
          <w:sz w:val="22"/>
          <w:szCs w:val="22"/>
        </w:rPr>
        <w:t>s</w:t>
      </w:r>
      <w:r w:rsidR="002C6228" w:rsidRPr="00431661">
        <w:rPr>
          <w:rFonts w:ascii="Arial" w:hAnsi="Arial" w:cs="Arial"/>
          <w:b w:val="0"/>
          <w:sz w:val="22"/>
          <w:szCs w:val="22"/>
        </w:rPr>
        <w:t>)</w:t>
      </w:r>
      <w:r w:rsidR="001669F5" w:rsidRPr="00431661">
        <w:rPr>
          <w:rFonts w:ascii="Arial" w:hAnsi="Arial" w:cs="Arial"/>
          <w:b w:val="0"/>
          <w:sz w:val="22"/>
          <w:szCs w:val="22"/>
        </w:rPr>
        <w:t xml:space="preserve">, </w:t>
      </w:r>
      <w:r w:rsidRPr="00431661">
        <w:rPr>
          <w:rFonts w:ascii="Arial" w:hAnsi="Arial" w:cs="Arial"/>
          <w:b w:val="0"/>
          <w:sz w:val="22"/>
          <w:szCs w:val="22"/>
        </w:rPr>
        <w:t xml:space="preserve">the Applicant must </w:t>
      </w:r>
      <w:r w:rsidR="001669F5" w:rsidRPr="00431661">
        <w:rPr>
          <w:rFonts w:ascii="Arial" w:hAnsi="Arial" w:cs="Arial"/>
          <w:b w:val="0"/>
          <w:sz w:val="22"/>
          <w:szCs w:val="22"/>
        </w:rPr>
        <w:t xml:space="preserve">indicate </w:t>
      </w:r>
      <w:r w:rsidRPr="00431661">
        <w:rPr>
          <w:rFonts w:ascii="Arial" w:hAnsi="Arial" w:cs="Arial"/>
          <w:b w:val="0"/>
          <w:sz w:val="22"/>
          <w:szCs w:val="22"/>
        </w:rPr>
        <w:t>this in the required section</w:t>
      </w:r>
      <w:r w:rsidR="001F7AB5" w:rsidRPr="00431661">
        <w:rPr>
          <w:rFonts w:ascii="Arial" w:hAnsi="Arial" w:cs="Arial"/>
          <w:b w:val="0"/>
          <w:sz w:val="22"/>
          <w:szCs w:val="22"/>
        </w:rPr>
        <w:t>(s)</w:t>
      </w:r>
      <w:r w:rsidRPr="00431661">
        <w:rPr>
          <w:rFonts w:ascii="Arial" w:hAnsi="Arial" w:cs="Arial"/>
          <w:b w:val="0"/>
          <w:sz w:val="22"/>
          <w:szCs w:val="22"/>
        </w:rPr>
        <w:t xml:space="preserve"> of the </w:t>
      </w:r>
      <w:r w:rsidR="007A5BE0">
        <w:rPr>
          <w:rFonts w:ascii="Arial" w:hAnsi="Arial" w:cs="Arial"/>
          <w:b w:val="0"/>
          <w:sz w:val="22"/>
          <w:szCs w:val="22"/>
        </w:rPr>
        <w:t>SSQ</w:t>
      </w:r>
      <w:r w:rsidRPr="00431661">
        <w:rPr>
          <w:rFonts w:ascii="Arial" w:hAnsi="Arial" w:cs="Arial"/>
          <w:b w:val="0"/>
          <w:sz w:val="22"/>
          <w:szCs w:val="22"/>
        </w:rPr>
        <w:t xml:space="preserve"> </w:t>
      </w:r>
      <w:r w:rsidR="00442949" w:rsidRPr="00431661">
        <w:rPr>
          <w:rFonts w:ascii="Arial" w:hAnsi="Arial" w:cs="Arial"/>
          <w:b w:val="0"/>
          <w:sz w:val="22"/>
          <w:szCs w:val="22"/>
        </w:rPr>
        <w:t>(Section</w:t>
      </w:r>
      <w:r w:rsidR="001F7AB5" w:rsidRPr="00431661">
        <w:rPr>
          <w:rFonts w:ascii="Arial" w:hAnsi="Arial" w:cs="Arial"/>
          <w:b w:val="0"/>
          <w:sz w:val="22"/>
          <w:szCs w:val="22"/>
        </w:rPr>
        <w:t>(s)</w:t>
      </w:r>
      <w:r w:rsidR="00442949" w:rsidRPr="00431661">
        <w:rPr>
          <w:rFonts w:ascii="Arial" w:hAnsi="Arial" w:cs="Arial"/>
          <w:b w:val="0"/>
          <w:sz w:val="22"/>
          <w:szCs w:val="22"/>
        </w:rPr>
        <w:t xml:space="preserve"> 1.2</w:t>
      </w:r>
      <w:r w:rsidR="001F7AB5" w:rsidRPr="00431661">
        <w:rPr>
          <w:rFonts w:ascii="Arial" w:hAnsi="Arial" w:cs="Arial"/>
          <w:b w:val="0"/>
          <w:sz w:val="22"/>
          <w:szCs w:val="22"/>
        </w:rPr>
        <w:t xml:space="preserve"> &amp; 5.1</w:t>
      </w:r>
      <w:r w:rsidR="00442949" w:rsidRPr="00431661">
        <w:rPr>
          <w:rFonts w:ascii="Arial" w:hAnsi="Arial" w:cs="Arial"/>
          <w:b w:val="0"/>
          <w:sz w:val="22"/>
          <w:szCs w:val="22"/>
        </w:rPr>
        <w:t xml:space="preserve">) </w:t>
      </w:r>
      <w:r w:rsidR="001669F5" w:rsidRPr="00431661">
        <w:rPr>
          <w:rFonts w:ascii="Arial" w:hAnsi="Arial" w:cs="Arial"/>
          <w:b w:val="0"/>
          <w:sz w:val="22"/>
          <w:szCs w:val="22"/>
        </w:rPr>
        <w:t>by inserting the re</w:t>
      </w:r>
      <w:r w:rsidR="00D24FCC" w:rsidRPr="00431661">
        <w:rPr>
          <w:rFonts w:ascii="Arial" w:hAnsi="Arial" w:cs="Arial"/>
          <w:b w:val="0"/>
          <w:sz w:val="22"/>
          <w:szCs w:val="22"/>
        </w:rPr>
        <w:t>levant company/organisation details</w:t>
      </w:r>
      <w:r w:rsidRPr="00431661">
        <w:rPr>
          <w:rFonts w:ascii="Arial" w:hAnsi="Arial" w:cs="Arial"/>
          <w:b w:val="0"/>
          <w:sz w:val="22"/>
          <w:szCs w:val="22"/>
        </w:rPr>
        <w:t xml:space="preserve">, </w:t>
      </w:r>
      <w:r w:rsidR="001669F5" w:rsidRPr="00431661">
        <w:rPr>
          <w:rFonts w:ascii="Arial" w:hAnsi="Arial" w:cs="Arial"/>
          <w:b w:val="0"/>
          <w:sz w:val="22"/>
          <w:szCs w:val="22"/>
        </w:rPr>
        <w:t>the composition of the supply chain, indicating which member of the supply chain will be responsible for the elements of the tender requirement.</w:t>
      </w:r>
    </w:p>
    <w:p w14:paraId="361E0C20" w14:textId="77777777" w:rsidR="001669F5" w:rsidRPr="00431661" w:rsidRDefault="001669F5" w:rsidP="00431661">
      <w:pPr>
        <w:jc w:val="both"/>
        <w:rPr>
          <w:rFonts w:ascii="Arial" w:hAnsi="Arial" w:cs="Arial"/>
          <w:sz w:val="22"/>
          <w:szCs w:val="22"/>
        </w:rPr>
      </w:pPr>
    </w:p>
    <w:p w14:paraId="39C3F314" w14:textId="170B1C60" w:rsidR="002C6228" w:rsidRPr="00431661" w:rsidRDefault="002C6228"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Where the lead Applicant relies on subcontractors to meet the selection criteria, such essential subcontractors </w:t>
      </w:r>
      <w:r w:rsidR="00750E0E" w:rsidRPr="00431661">
        <w:rPr>
          <w:rFonts w:ascii="Arial" w:hAnsi="Arial" w:cs="Arial"/>
          <w:b w:val="0"/>
          <w:sz w:val="22"/>
          <w:szCs w:val="22"/>
        </w:rPr>
        <w:t>will</w:t>
      </w:r>
      <w:r w:rsidRPr="00431661">
        <w:rPr>
          <w:rFonts w:ascii="Arial" w:hAnsi="Arial" w:cs="Arial"/>
          <w:b w:val="0"/>
          <w:sz w:val="22"/>
          <w:szCs w:val="22"/>
        </w:rPr>
        <w:t xml:space="preserve"> be required to submit responses to Parts 1 and 2 of this </w:t>
      </w:r>
      <w:r w:rsidR="007A5BE0">
        <w:rPr>
          <w:rFonts w:ascii="Arial" w:hAnsi="Arial" w:cs="Arial"/>
          <w:b w:val="0"/>
          <w:sz w:val="22"/>
          <w:szCs w:val="22"/>
        </w:rPr>
        <w:t>SSQ</w:t>
      </w:r>
      <w:r w:rsidRPr="00431661">
        <w:rPr>
          <w:rFonts w:ascii="Arial" w:hAnsi="Arial" w:cs="Arial"/>
          <w:b w:val="0"/>
          <w:sz w:val="22"/>
          <w:szCs w:val="22"/>
        </w:rPr>
        <w:t>.</w:t>
      </w:r>
    </w:p>
    <w:p w14:paraId="2D511CBC" w14:textId="77777777" w:rsidR="002C6228" w:rsidRPr="00431661" w:rsidRDefault="002C6228" w:rsidP="00431661">
      <w:pPr>
        <w:jc w:val="both"/>
        <w:rPr>
          <w:rFonts w:ascii="Arial" w:hAnsi="Arial" w:cs="Arial"/>
          <w:sz w:val="22"/>
          <w:szCs w:val="22"/>
        </w:rPr>
      </w:pPr>
    </w:p>
    <w:p w14:paraId="1BC8234D" w14:textId="3018F863"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It is recognised that arrangements in relation to sub-contracting may be subject to future change.  However, Applicants should be aware that where sub-contractors are to play a significant role, any changes to those sub-contracting arrangements may constitute a material change and therefore may affect the ability of the Applicants to proceed with the procurement process or to provide the Services.  Therefore, if any of these circumstances changes in a significant way the Applicant is required to inform the Authority without delay. The Authority reserves the right to deselect the Applicant, prior to any award of a Contract, based on an assessment of the updated circumstances.</w:t>
      </w:r>
    </w:p>
    <w:p w14:paraId="67FF13FE" w14:textId="77777777" w:rsidR="001669F5" w:rsidRPr="00431661" w:rsidRDefault="001669F5" w:rsidP="00431661">
      <w:pPr>
        <w:jc w:val="both"/>
        <w:rPr>
          <w:rFonts w:ascii="Arial" w:hAnsi="Arial" w:cs="Arial"/>
          <w:sz w:val="22"/>
          <w:szCs w:val="22"/>
        </w:rPr>
      </w:pPr>
    </w:p>
    <w:p w14:paraId="3FAEDB01" w14:textId="6360870E" w:rsidR="001669F5" w:rsidRDefault="001669F5" w:rsidP="007A31FA">
      <w:pPr>
        <w:pStyle w:val="Heading1"/>
        <w:keepLines w:val="0"/>
        <w:numPr>
          <w:ilvl w:val="0"/>
          <w:numId w:val="5"/>
        </w:numPr>
        <w:spacing w:before="0" w:line="240" w:lineRule="auto"/>
        <w:contextualSpacing w:val="0"/>
        <w:rPr>
          <w:color w:val="auto"/>
          <w:sz w:val="22"/>
          <w:szCs w:val="22"/>
        </w:rPr>
      </w:pPr>
      <w:bookmarkStart w:id="38" w:name="_Toc452104291"/>
      <w:bookmarkStart w:id="39" w:name="_Toc468075912"/>
      <w:r w:rsidRPr="00D55E3C">
        <w:rPr>
          <w:color w:val="auto"/>
          <w:sz w:val="22"/>
          <w:szCs w:val="22"/>
        </w:rPr>
        <w:t>NON-COLLUSION, CANVASSING</w:t>
      </w:r>
      <w:bookmarkEnd w:id="37"/>
      <w:r w:rsidRPr="00D55E3C">
        <w:rPr>
          <w:color w:val="auto"/>
          <w:sz w:val="22"/>
          <w:szCs w:val="22"/>
        </w:rPr>
        <w:t xml:space="preserve"> AND ANTI-BRIBERY</w:t>
      </w:r>
      <w:bookmarkEnd w:id="38"/>
      <w:bookmarkEnd w:id="39"/>
    </w:p>
    <w:p w14:paraId="092A0978" w14:textId="77777777" w:rsidR="00D55E3C" w:rsidRPr="00D55E3C" w:rsidRDefault="00D55E3C" w:rsidP="00D55E3C">
      <w:pPr>
        <w:pStyle w:val="Normal1"/>
      </w:pPr>
    </w:p>
    <w:p w14:paraId="0BE02453" w14:textId="3715999B" w:rsidR="00431661" w:rsidRDefault="001669F5" w:rsidP="00D55E3C">
      <w:pPr>
        <w:pStyle w:val="Heading2"/>
        <w:keepLines w:val="0"/>
        <w:numPr>
          <w:ilvl w:val="1"/>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The Authority may </w:t>
      </w:r>
      <w:r w:rsidR="00E96379" w:rsidRPr="00431661">
        <w:rPr>
          <w:rFonts w:ascii="Arial" w:hAnsi="Arial" w:cs="Arial"/>
          <w:b w:val="0"/>
          <w:sz w:val="22"/>
          <w:szCs w:val="22"/>
        </w:rPr>
        <w:t>di</w:t>
      </w:r>
      <w:r w:rsidR="00E96379">
        <w:rPr>
          <w:rFonts w:ascii="Arial" w:hAnsi="Arial" w:cs="Arial"/>
          <w:b w:val="0"/>
          <w:sz w:val="22"/>
          <w:szCs w:val="22"/>
        </w:rPr>
        <w:t>squ</w:t>
      </w:r>
      <w:r w:rsidR="00E96379" w:rsidRPr="00431661">
        <w:rPr>
          <w:rFonts w:ascii="Arial" w:hAnsi="Arial" w:cs="Arial"/>
          <w:b w:val="0"/>
          <w:sz w:val="22"/>
          <w:szCs w:val="22"/>
        </w:rPr>
        <w:t>alify</w:t>
      </w:r>
      <w:r w:rsidRPr="00431661">
        <w:rPr>
          <w:rFonts w:ascii="Arial" w:hAnsi="Arial" w:cs="Arial"/>
          <w:b w:val="0"/>
          <w:sz w:val="22"/>
          <w:szCs w:val="22"/>
        </w:rPr>
        <w:t xml:space="preserve"> (without limiting any other civil remedies available to the Authority and without limiting any criminal liability which such conduct by an Applicant or consortium member may attract) any Applicant or organisation comprising part of an Applicant who, in connection with this procurement:</w:t>
      </w:r>
    </w:p>
    <w:p w14:paraId="691B9E02" w14:textId="77777777" w:rsidR="00D55E3C" w:rsidRPr="00D55E3C" w:rsidRDefault="00D55E3C" w:rsidP="00D55E3C">
      <w:pPr>
        <w:pStyle w:val="Normal1"/>
      </w:pPr>
    </w:p>
    <w:p w14:paraId="07355882" w14:textId="316221FA" w:rsidR="001669F5" w:rsidRPr="00431661" w:rsidRDefault="001669F5" w:rsidP="00D55E3C">
      <w:pPr>
        <w:pStyle w:val="Heading2"/>
        <w:keepLines w:val="0"/>
        <w:numPr>
          <w:ilvl w:val="2"/>
          <w:numId w:val="4"/>
        </w:numPr>
        <w:spacing w:before="0" w:after="0"/>
        <w:contextualSpacing w:val="0"/>
        <w:rPr>
          <w:rFonts w:ascii="Arial" w:hAnsi="Arial" w:cs="Arial"/>
          <w:sz w:val="22"/>
          <w:szCs w:val="22"/>
        </w:rPr>
      </w:pPr>
      <w:r w:rsidRPr="00431661">
        <w:rPr>
          <w:rFonts w:ascii="Arial" w:hAnsi="Arial" w:cs="Arial"/>
          <w:b w:val="0"/>
          <w:sz w:val="22"/>
          <w:szCs w:val="22"/>
        </w:rPr>
        <w:t xml:space="preserve">offers any inducement, fee or reward to any member or officer of the Authority or any person acting as an adviser for the Authority in connection with this </w:t>
      </w:r>
      <w:r w:rsidR="007A5BE0">
        <w:rPr>
          <w:rFonts w:ascii="Arial" w:hAnsi="Arial" w:cs="Arial"/>
          <w:b w:val="0"/>
          <w:sz w:val="22"/>
          <w:szCs w:val="22"/>
        </w:rPr>
        <w:t>SSQ</w:t>
      </w:r>
      <w:r w:rsidRPr="00431661">
        <w:rPr>
          <w:rFonts w:ascii="Arial" w:hAnsi="Arial" w:cs="Arial"/>
          <w:b w:val="0"/>
          <w:sz w:val="22"/>
          <w:szCs w:val="22"/>
        </w:rPr>
        <w:t xml:space="preserve">; </w:t>
      </w:r>
    </w:p>
    <w:p w14:paraId="24911878"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commits any act which would constitute a breach of the Bribery Act 2010;</w:t>
      </w:r>
    </w:p>
    <w:p w14:paraId="6D6471A2" w14:textId="4ADBA7E5"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bookmarkStart w:id="40" w:name="_Ref415160403"/>
      <w:r w:rsidRPr="00431661">
        <w:rPr>
          <w:rFonts w:ascii="Arial" w:hAnsi="Arial" w:cs="Arial"/>
          <w:b w:val="0"/>
          <w:sz w:val="22"/>
          <w:szCs w:val="22"/>
        </w:rPr>
        <w:t xml:space="preserve">canvasses any officer or member of the Authority or any person acting as an advisor to the Authority in connection with this </w:t>
      </w:r>
      <w:r w:rsidR="007A5BE0">
        <w:rPr>
          <w:rFonts w:ascii="Arial" w:hAnsi="Arial" w:cs="Arial"/>
          <w:b w:val="0"/>
          <w:sz w:val="22"/>
          <w:szCs w:val="22"/>
        </w:rPr>
        <w:t>SSQ</w:t>
      </w:r>
      <w:r w:rsidRPr="00431661">
        <w:rPr>
          <w:rFonts w:ascii="Arial" w:hAnsi="Arial" w:cs="Arial"/>
          <w:b w:val="0"/>
          <w:sz w:val="22"/>
          <w:szCs w:val="22"/>
        </w:rPr>
        <w:t>; or</w:t>
      </w:r>
      <w:bookmarkEnd w:id="40"/>
    </w:p>
    <w:p w14:paraId="41683CFA" w14:textId="6E141992"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contacts any officer of the Authority prior to conclusion of the Contract with the Successful Bidder about any aspect of the </w:t>
      </w:r>
      <w:r w:rsidR="007A5BE0">
        <w:rPr>
          <w:rFonts w:ascii="Arial" w:hAnsi="Arial" w:cs="Arial"/>
          <w:b w:val="0"/>
          <w:sz w:val="22"/>
          <w:szCs w:val="22"/>
        </w:rPr>
        <w:t>SSQ</w:t>
      </w:r>
      <w:r w:rsidRPr="00431661">
        <w:rPr>
          <w:rFonts w:ascii="Arial" w:hAnsi="Arial" w:cs="Arial"/>
          <w:b w:val="0"/>
          <w:sz w:val="22"/>
          <w:szCs w:val="22"/>
        </w:rPr>
        <w:t xml:space="preserve"> in a manner not permitted by this </w:t>
      </w:r>
      <w:r w:rsidR="007A5BE0">
        <w:rPr>
          <w:rFonts w:ascii="Arial" w:hAnsi="Arial" w:cs="Arial"/>
          <w:b w:val="0"/>
          <w:sz w:val="22"/>
          <w:szCs w:val="22"/>
        </w:rPr>
        <w:t>SSQ</w:t>
      </w:r>
      <w:r w:rsidRPr="00431661">
        <w:rPr>
          <w:rFonts w:ascii="Arial" w:hAnsi="Arial" w:cs="Arial"/>
          <w:b w:val="0"/>
          <w:sz w:val="22"/>
          <w:szCs w:val="22"/>
        </w:rPr>
        <w:t xml:space="preserve"> (including, without limitation, contact for the purposes of discussing the possible transfer to the employment of the Applicant of such officer).</w:t>
      </w:r>
    </w:p>
    <w:p w14:paraId="56F816AA" w14:textId="77777777" w:rsidR="001669F5" w:rsidRPr="00431661" w:rsidRDefault="001669F5" w:rsidP="00D55E3C">
      <w:pPr>
        <w:pStyle w:val="Heading2"/>
        <w:keepLines w:val="0"/>
        <w:spacing w:before="0" w:after="0"/>
        <w:ind w:left="851"/>
        <w:contextualSpacing w:val="0"/>
        <w:rPr>
          <w:rFonts w:ascii="Arial" w:hAnsi="Arial" w:cs="Arial"/>
          <w:b w:val="0"/>
          <w:sz w:val="22"/>
          <w:szCs w:val="22"/>
        </w:rPr>
      </w:pPr>
    </w:p>
    <w:p w14:paraId="068A5B6B" w14:textId="3C2E19BB" w:rsidR="001669F5" w:rsidRPr="00431661" w:rsidRDefault="001669F5" w:rsidP="00D55E3C">
      <w:pPr>
        <w:pStyle w:val="Heading2"/>
        <w:keepLines w:val="0"/>
        <w:numPr>
          <w:ilvl w:val="1"/>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The Authority may </w:t>
      </w:r>
      <w:r w:rsidR="00E96379" w:rsidRPr="00431661">
        <w:rPr>
          <w:rFonts w:ascii="Arial" w:hAnsi="Arial" w:cs="Arial"/>
          <w:b w:val="0"/>
          <w:sz w:val="22"/>
          <w:szCs w:val="22"/>
        </w:rPr>
        <w:t>di</w:t>
      </w:r>
      <w:r w:rsidR="00E96379">
        <w:rPr>
          <w:rFonts w:ascii="Arial" w:hAnsi="Arial" w:cs="Arial"/>
          <w:b w:val="0"/>
          <w:sz w:val="22"/>
          <w:szCs w:val="22"/>
        </w:rPr>
        <w:t>squ</w:t>
      </w:r>
      <w:r w:rsidR="00E96379" w:rsidRPr="00431661">
        <w:rPr>
          <w:rFonts w:ascii="Arial" w:hAnsi="Arial" w:cs="Arial"/>
          <w:b w:val="0"/>
          <w:sz w:val="22"/>
          <w:szCs w:val="22"/>
        </w:rPr>
        <w:t>alify</w:t>
      </w:r>
      <w:r w:rsidRPr="00431661">
        <w:rPr>
          <w:rFonts w:ascii="Arial" w:hAnsi="Arial" w:cs="Arial"/>
          <w:b w:val="0"/>
          <w:sz w:val="22"/>
          <w:szCs w:val="22"/>
        </w:rPr>
        <w:t xml:space="preserve"> (without limiting any other civil remedies available to the Authority and without limiting any criminal liability which such conduct by an Applicant may attract) any Applicant who, in connection with this procurement:</w:t>
      </w:r>
    </w:p>
    <w:p w14:paraId="04E1BB51" w14:textId="77777777" w:rsidR="001669F5" w:rsidRPr="00431661" w:rsidRDefault="001669F5" w:rsidP="00D55E3C">
      <w:pPr>
        <w:pStyle w:val="Heading2"/>
        <w:keepLines w:val="0"/>
        <w:spacing w:before="0" w:after="0"/>
        <w:ind w:left="851"/>
        <w:contextualSpacing w:val="0"/>
        <w:rPr>
          <w:rFonts w:ascii="Arial" w:hAnsi="Arial" w:cs="Arial"/>
          <w:b w:val="0"/>
          <w:sz w:val="22"/>
          <w:szCs w:val="22"/>
        </w:rPr>
      </w:pPr>
    </w:p>
    <w:p w14:paraId="62DBC2AE"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bookmarkStart w:id="41" w:name="_Ref415160191"/>
      <w:r w:rsidRPr="00431661">
        <w:rPr>
          <w:rFonts w:ascii="Arial" w:hAnsi="Arial" w:cs="Arial"/>
          <w:b w:val="0"/>
          <w:sz w:val="22"/>
          <w:szCs w:val="22"/>
        </w:rPr>
        <w:t>fixes or adjusts the amount of its Tender by or in accordance with any agreement or arrangement with any other Applicant or consortium member of an Applicant (other than a member of its own consortium or supply chain);</w:t>
      </w:r>
      <w:bookmarkEnd w:id="41"/>
      <w:r w:rsidRPr="00431661">
        <w:rPr>
          <w:rFonts w:ascii="Arial" w:hAnsi="Arial" w:cs="Arial"/>
          <w:b w:val="0"/>
          <w:sz w:val="22"/>
          <w:szCs w:val="22"/>
        </w:rPr>
        <w:t xml:space="preserve"> </w:t>
      </w:r>
    </w:p>
    <w:p w14:paraId="23C86627" w14:textId="342F4DF5"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bookmarkStart w:id="42" w:name="_Ref415160204"/>
      <w:r w:rsidRPr="00431661">
        <w:rPr>
          <w:rFonts w:ascii="Arial" w:hAnsi="Arial" w:cs="Arial"/>
          <w:b w:val="0"/>
          <w:sz w:val="22"/>
          <w:szCs w:val="22"/>
        </w:rPr>
        <w:t xml:space="preserve">enters into any agreement or arrangement with any other Applicant or consortium member of an Applicant to the effect that it shall refrain from submitting a </w:t>
      </w:r>
      <w:r w:rsidR="007A5BE0">
        <w:rPr>
          <w:rFonts w:ascii="Arial" w:hAnsi="Arial" w:cs="Arial"/>
          <w:b w:val="0"/>
          <w:sz w:val="22"/>
          <w:szCs w:val="22"/>
        </w:rPr>
        <w:t>SSQ</w:t>
      </w:r>
      <w:r w:rsidRPr="00431661">
        <w:rPr>
          <w:rFonts w:ascii="Arial" w:hAnsi="Arial" w:cs="Arial"/>
          <w:b w:val="0"/>
          <w:sz w:val="22"/>
          <w:szCs w:val="22"/>
        </w:rPr>
        <w:t xml:space="preserve"> Response or (if applicable) a Tender or as to the amount of any Tender to be submitted;</w:t>
      </w:r>
      <w:bookmarkEnd w:id="42"/>
      <w:r w:rsidRPr="00431661">
        <w:rPr>
          <w:rFonts w:ascii="Arial" w:hAnsi="Arial" w:cs="Arial"/>
          <w:b w:val="0"/>
          <w:sz w:val="22"/>
          <w:szCs w:val="22"/>
        </w:rPr>
        <w:t xml:space="preserve"> </w:t>
      </w:r>
    </w:p>
    <w:p w14:paraId="5A03B0F2" w14:textId="3CB4EF7F" w:rsidR="001669F5" w:rsidRPr="00431661" w:rsidRDefault="001669F5" w:rsidP="007A31FA">
      <w:pPr>
        <w:pStyle w:val="Heading2"/>
        <w:keepLines w:val="0"/>
        <w:numPr>
          <w:ilvl w:val="2"/>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causes or induces any person to enter such agreement as is mentioned in either paragraph </w:t>
      </w:r>
      <w:r w:rsidRPr="00431661">
        <w:rPr>
          <w:rFonts w:ascii="Arial" w:hAnsi="Arial" w:cs="Arial"/>
          <w:b w:val="0"/>
          <w:sz w:val="22"/>
          <w:szCs w:val="22"/>
        </w:rPr>
        <w:fldChar w:fldCharType="begin"/>
      </w:r>
      <w:r w:rsidRPr="00431661">
        <w:rPr>
          <w:rFonts w:ascii="Arial" w:hAnsi="Arial" w:cs="Arial"/>
          <w:b w:val="0"/>
          <w:sz w:val="22"/>
          <w:szCs w:val="22"/>
        </w:rPr>
        <w:instrText xml:space="preserve"> REF _Ref415160191 \r \h  \* MERGEFORMAT </w:instrText>
      </w:r>
      <w:r w:rsidRPr="00431661">
        <w:rPr>
          <w:rFonts w:ascii="Arial" w:hAnsi="Arial" w:cs="Arial"/>
          <w:b w:val="0"/>
          <w:sz w:val="22"/>
          <w:szCs w:val="22"/>
        </w:rPr>
      </w:r>
      <w:r w:rsidRPr="00431661">
        <w:rPr>
          <w:rFonts w:ascii="Arial" w:hAnsi="Arial" w:cs="Arial"/>
          <w:b w:val="0"/>
          <w:sz w:val="22"/>
          <w:szCs w:val="22"/>
        </w:rPr>
        <w:fldChar w:fldCharType="separate"/>
      </w:r>
      <w:r w:rsidR="002148B8" w:rsidRPr="00431661">
        <w:rPr>
          <w:rFonts w:ascii="Arial" w:hAnsi="Arial" w:cs="Arial"/>
          <w:b w:val="0"/>
          <w:sz w:val="22"/>
          <w:szCs w:val="22"/>
        </w:rPr>
        <w:t>12.3.1</w:t>
      </w:r>
      <w:r w:rsidRPr="00431661">
        <w:rPr>
          <w:rFonts w:ascii="Arial" w:hAnsi="Arial" w:cs="Arial"/>
          <w:b w:val="0"/>
          <w:sz w:val="22"/>
          <w:szCs w:val="22"/>
        </w:rPr>
        <w:fldChar w:fldCharType="end"/>
      </w:r>
      <w:r w:rsidRPr="00431661">
        <w:rPr>
          <w:rFonts w:ascii="Arial" w:hAnsi="Arial" w:cs="Arial"/>
          <w:b w:val="0"/>
          <w:sz w:val="22"/>
          <w:szCs w:val="22"/>
        </w:rPr>
        <w:t xml:space="preserve"> or </w:t>
      </w:r>
      <w:r w:rsidRPr="00431661">
        <w:rPr>
          <w:rFonts w:ascii="Arial" w:hAnsi="Arial" w:cs="Arial"/>
          <w:b w:val="0"/>
          <w:sz w:val="22"/>
          <w:szCs w:val="22"/>
        </w:rPr>
        <w:fldChar w:fldCharType="begin"/>
      </w:r>
      <w:r w:rsidRPr="00431661">
        <w:rPr>
          <w:rFonts w:ascii="Arial" w:hAnsi="Arial" w:cs="Arial"/>
          <w:b w:val="0"/>
          <w:sz w:val="22"/>
          <w:szCs w:val="22"/>
        </w:rPr>
        <w:instrText xml:space="preserve"> REF _Ref415160204 \r \h  \* MERGEFORMAT </w:instrText>
      </w:r>
      <w:r w:rsidRPr="00431661">
        <w:rPr>
          <w:rFonts w:ascii="Arial" w:hAnsi="Arial" w:cs="Arial"/>
          <w:b w:val="0"/>
          <w:sz w:val="22"/>
          <w:szCs w:val="22"/>
        </w:rPr>
      </w:r>
      <w:r w:rsidRPr="00431661">
        <w:rPr>
          <w:rFonts w:ascii="Arial" w:hAnsi="Arial" w:cs="Arial"/>
          <w:b w:val="0"/>
          <w:sz w:val="22"/>
          <w:szCs w:val="22"/>
        </w:rPr>
        <w:fldChar w:fldCharType="separate"/>
      </w:r>
      <w:r w:rsidR="002148B8" w:rsidRPr="00431661">
        <w:rPr>
          <w:rFonts w:ascii="Arial" w:hAnsi="Arial" w:cs="Arial"/>
          <w:b w:val="0"/>
          <w:sz w:val="22"/>
          <w:szCs w:val="22"/>
        </w:rPr>
        <w:t>12.3.2</w:t>
      </w:r>
      <w:r w:rsidRPr="00431661">
        <w:rPr>
          <w:rFonts w:ascii="Arial" w:hAnsi="Arial" w:cs="Arial"/>
          <w:b w:val="0"/>
          <w:sz w:val="22"/>
          <w:szCs w:val="22"/>
        </w:rPr>
        <w:fldChar w:fldCharType="end"/>
      </w:r>
      <w:r w:rsidRPr="00431661">
        <w:rPr>
          <w:rFonts w:ascii="Arial" w:hAnsi="Arial" w:cs="Arial"/>
          <w:b w:val="0"/>
          <w:sz w:val="22"/>
          <w:szCs w:val="22"/>
        </w:rPr>
        <w:t xml:space="preserve"> or to inform the Applicant or consortium member of an Applicant of the amount or approximate amount of any rival Tender; </w:t>
      </w:r>
    </w:p>
    <w:p w14:paraId="5AA81864" w14:textId="42985682"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canvasses any of the persons referred to in paragraph </w:t>
      </w:r>
      <w:r w:rsidRPr="00431661">
        <w:rPr>
          <w:rFonts w:ascii="Arial" w:hAnsi="Arial" w:cs="Arial"/>
          <w:b w:val="0"/>
          <w:sz w:val="22"/>
          <w:szCs w:val="22"/>
        </w:rPr>
        <w:fldChar w:fldCharType="begin"/>
      </w:r>
      <w:r w:rsidRPr="00431661">
        <w:rPr>
          <w:rFonts w:ascii="Arial" w:hAnsi="Arial" w:cs="Arial"/>
          <w:b w:val="0"/>
          <w:sz w:val="22"/>
          <w:szCs w:val="22"/>
        </w:rPr>
        <w:instrText xml:space="preserve"> REF _Ref415160191 \r \h  \* MERGEFORMAT </w:instrText>
      </w:r>
      <w:r w:rsidRPr="00431661">
        <w:rPr>
          <w:rFonts w:ascii="Arial" w:hAnsi="Arial" w:cs="Arial"/>
          <w:b w:val="0"/>
          <w:sz w:val="22"/>
          <w:szCs w:val="22"/>
        </w:rPr>
      </w:r>
      <w:r w:rsidRPr="00431661">
        <w:rPr>
          <w:rFonts w:ascii="Arial" w:hAnsi="Arial" w:cs="Arial"/>
          <w:b w:val="0"/>
          <w:sz w:val="22"/>
          <w:szCs w:val="22"/>
        </w:rPr>
        <w:fldChar w:fldCharType="separate"/>
      </w:r>
      <w:r w:rsidR="002148B8" w:rsidRPr="00431661">
        <w:rPr>
          <w:rFonts w:ascii="Arial" w:hAnsi="Arial" w:cs="Arial"/>
          <w:b w:val="0"/>
          <w:sz w:val="22"/>
          <w:szCs w:val="22"/>
        </w:rPr>
        <w:t>12.3.1</w:t>
      </w:r>
      <w:r w:rsidRPr="00431661">
        <w:rPr>
          <w:rFonts w:ascii="Arial" w:hAnsi="Arial" w:cs="Arial"/>
          <w:b w:val="0"/>
          <w:sz w:val="22"/>
          <w:szCs w:val="22"/>
        </w:rPr>
        <w:fldChar w:fldCharType="end"/>
      </w:r>
      <w:r w:rsidRPr="00431661">
        <w:rPr>
          <w:rFonts w:ascii="Arial" w:hAnsi="Arial" w:cs="Arial"/>
          <w:b w:val="0"/>
          <w:sz w:val="22"/>
          <w:szCs w:val="22"/>
        </w:rPr>
        <w:t xml:space="preserve"> in connection with this procurement; </w:t>
      </w:r>
    </w:p>
    <w:p w14:paraId="7DBCA46B"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offers or agrees to pay, or gives or does pay or give, any sum of money, inducement or valuable consideration directly or indirectly to any person for doing or having done or causing or having caused to be done any act or omission relating to any other tender or proposed tender; or</w:t>
      </w:r>
    </w:p>
    <w:p w14:paraId="48FC92E2"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communicates to any person other than the Authority the amount or approximate amount of its proposed Tender (except where such disclosure is made in confidence in order to obtain quotations necessary for the preparation of a Tender). </w:t>
      </w:r>
    </w:p>
    <w:p w14:paraId="1C9BC53D" w14:textId="77777777" w:rsidR="001669F5" w:rsidRPr="00431661" w:rsidRDefault="001669F5" w:rsidP="00431661">
      <w:pPr>
        <w:pStyle w:val="Heading2"/>
        <w:keepLines w:val="0"/>
        <w:spacing w:before="0" w:after="0"/>
        <w:ind w:left="851"/>
        <w:contextualSpacing w:val="0"/>
        <w:jc w:val="both"/>
        <w:rPr>
          <w:rFonts w:ascii="Arial" w:hAnsi="Arial" w:cs="Arial"/>
          <w:b w:val="0"/>
          <w:sz w:val="22"/>
          <w:szCs w:val="22"/>
        </w:rPr>
      </w:pPr>
    </w:p>
    <w:p w14:paraId="1EEA8689" w14:textId="2C40BB09"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Applicants are required to</w:t>
      </w:r>
      <w:r w:rsidR="0033470E" w:rsidRPr="00431661">
        <w:rPr>
          <w:rFonts w:ascii="Arial" w:hAnsi="Arial" w:cs="Arial"/>
          <w:b w:val="0"/>
          <w:sz w:val="22"/>
          <w:szCs w:val="22"/>
        </w:rPr>
        <w:t xml:space="preserve"> complete fully and</w:t>
      </w:r>
      <w:r w:rsidRPr="00431661">
        <w:rPr>
          <w:rFonts w:ascii="Arial" w:hAnsi="Arial" w:cs="Arial"/>
          <w:b w:val="0"/>
          <w:sz w:val="22"/>
          <w:szCs w:val="22"/>
        </w:rPr>
        <w:t xml:space="preserve"> return </w:t>
      </w:r>
      <w:r w:rsidR="00D24FCC" w:rsidRPr="00431661">
        <w:rPr>
          <w:rFonts w:ascii="Arial" w:hAnsi="Arial" w:cs="Arial"/>
          <w:b w:val="0"/>
          <w:sz w:val="22"/>
          <w:szCs w:val="22"/>
        </w:rPr>
        <w:t xml:space="preserve">all </w:t>
      </w:r>
      <w:r w:rsidRPr="00431661">
        <w:rPr>
          <w:rFonts w:ascii="Arial" w:hAnsi="Arial" w:cs="Arial"/>
          <w:b w:val="0"/>
          <w:sz w:val="22"/>
          <w:szCs w:val="22"/>
        </w:rPr>
        <w:t>declaration</w:t>
      </w:r>
      <w:r w:rsidR="00D24FCC" w:rsidRPr="00431661">
        <w:rPr>
          <w:rFonts w:ascii="Arial" w:hAnsi="Arial" w:cs="Arial"/>
          <w:b w:val="0"/>
          <w:sz w:val="22"/>
          <w:szCs w:val="22"/>
        </w:rPr>
        <w:t>(s)</w:t>
      </w:r>
      <w:r w:rsidRPr="00431661">
        <w:rPr>
          <w:rFonts w:ascii="Arial" w:hAnsi="Arial" w:cs="Arial"/>
          <w:b w:val="0"/>
          <w:sz w:val="22"/>
          <w:szCs w:val="22"/>
        </w:rPr>
        <w:t xml:space="preserve"> set out at </w:t>
      </w:r>
      <w:r w:rsidRPr="00E41725">
        <w:rPr>
          <w:rFonts w:ascii="Arial" w:hAnsi="Arial" w:cs="Arial"/>
          <w:b w:val="0"/>
          <w:color w:val="auto"/>
          <w:sz w:val="22"/>
          <w:szCs w:val="22"/>
        </w:rPr>
        <w:t xml:space="preserve">paragraph </w:t>
      </w:r>
      <w:r w:rsidR="0093213B" w:rsidRPr="00E41725">
        <w:rPr>
          <w:rFonts w:ascii="Arial" w:hAnsi="Arial" w:cs="Arial"/>
          <w:b w:val="0"/>
          <w:color w:val="auto"/>
          <w:sz w:val="22"/>
          <w:szCs w:val="22"/>
        </w:rPr>
        <w:fldChar w:fldCharType="begin"/>
      </w:r>
      <w:r w:rsidR="0093213B" w:rsidRPr="00E41725">
        <w:rPr>
          <w:rFonts w:ascii="Arial" w:hAnsi="Arial" w:cs="Arial"/>
          <w:b w:val="0"/>
          <w:color w:val="auto"/>
          <w:sz w:val="22"/>
          <w:szCs w:val="22"/>
        </w:rPr>
        <w:instrText xml:space="preserve"> REF _Ref452104715 \r \h  \* MERGEFORMAT </w:instrText>
      </w:r>
      <w:r w:rsidR="0093213B" w:rsidRPr="00E41725">
        <w:rPr>
          <w:rFonts w:ascii="Arial" w:hAnsi="Arial" w:cs="Arial"/>
          <w:b w:val="0"/>
          <w:color w:val="auto"/>
          <w:sz w:val="22"/>
          <w:szCs w:val="22"/>
        </w:rPr>
      </w:r>
      <w:r w:rsidR="0093213B" w:rsidRPr="00E41725">
        <w:rPr>
          <w:rFonts w:ascii="Arial" w:hAnsi="Arial" w:cs="Arial"/>
          <w:b w:val="0"/>
          <w:color w:val="auto"/>
          <w:sz w:val="22"/>
          <w:szCs w:val="22"/>
        </w:rPr>
        <w:fldChar w:fldCharType="separate"/>
      </w:r>
      <w:r w:rsidR="00D24FCC" w:rsidRPr="00E41725">
        <w:rPr>
          <w:rFonts w:ascii="Arial" w:hAnsi="Arial" w:cs="Arial"/>
          <w:b w:val="0"/>
          <w:bCs/>
          <w:color w:val="auto"/>
          <w:sz w:val="22"/>
          <w:szCs w:val="22"/>
          <w:lang w:val="en-US"/>
        </w:rPr>
        <w:t>16</w:t>
      </w:r>
      <w:r w:rsidR="002148B8" w:rsidRPr="00E41725">
        <w:rPr>
          <w:rFonts w:ascii="Arial" w:hAnsi="Arial" w:cs="Arial"/>
          <w:bCs/>
          <w:color w:val="auto"/>
          <w:sz w:val="22"/>
          <w:szCs w:val="22"/>
          <w:lang w:val="en-US"/>
        </w:rPr>
        <w:t>.</w:t>
      </w:r>
      <w:r w:rsidR="0093213B" w:rsidRPr="00E41725">
        <w:rPr>
          <w:rFonts w:ascii="Arial" w:hAnsi="Arial" w:cs="Arial"/>
          <w:b w:val="0"/>
          <w:color w:val="auto"/>
          <w:sz w:val="22"/>
          <w:szCs w:val="22"/>
        </w:rPr>
        <w:fldChar w:fldCharType="end"/>
      </w:r>
      <w:r w:rsidRPr="00E41725">
        <w:rPr>
          <w:rFonts w:ascii="Arial" w:hAnsi="Arial" w:cs="Arial"/>
          <w:b w:val="0"/>
          <w:color w:val="FF0000"/>
          <w:sz w:val="22"/>
          <w:szCs w:val="22"/>
        </w:rPr>
        <w:t xml:space="preserve"> </w:t>
      </w:r>
      <w:r w:rsidRPr="00E41725">
        <w:rPr>
          <w:rFonts w:ascii="Arial" w:hAnsi="Arial" w:cs="Arial"/>
          <w:b w:val="0"/>
          <w:sz w:val="22"/>
          <w:szCs w:val="22"/>
        </w:rPr>
        <w:t xml:space="preserve">as part of their </w:t>
      </w:r>
      <w:r w:rsidR="007A5BE0">
        <w:rPr>
          <w:rFonts w:ascii="Arial" w:hAnsi="Arial" w:cs="Arial"/>
          <w:b w:val="0"/>
          <w:sz w:val="22"/>
          <w:szCs w:val="22"/>
        </w:rPr>
        <w:t>SSQ</w:t>
      </w:r>
      <w:r w:rsidRPr="00E41725">
        <w:rPr>
          <w:rFonts w:ascii="Arial" w:hAnsi="Arial" w:cs="Arial"/>
          <w:b w:val="0"/>
          <w:sz w:val="22"/>
          <w:szCs w:val="22"/>
        </w:rPr>
        <w:t xml:space="preserve"> Response.</w:t>
      </w:r>
    </w:p>
    <w:p w14:paraId="2637F34A" w14:textId="77777777" w:rsidR="001669F5" w:rsidRPr="00E41725" w:rsidRDefault="001669F5" w:rsidP="00E41725">
      <w:pPr>
        <w:jc w:val="both"/>
        <w:rPr>
          <w:rFonts w:ascii="Arial" w:hAnsi="Arial" w:cs="Arial"/>
          <w:sz w:val="22"/>
          <w:szCs w:val="22"/>
        </w:rPr>
      </w:pPr>
    </w:p>
    <w:p w14:paraId="4B7D163B" w14:textId="1596E169" w:rsidR="001669F5" w:rsidRPr="00E41725" w:rsidRDefault="001669F5" w:rsidP="007A31FA">
      <w:pPr>
        <w:pStyle w:val="Heading1"/>
        <w:keepLines w:val="0"/>
        <w:numPr>
          <w:ilvl w:val="0"/>
          <w:numId w:val="5"/>
        </w:numPr>
        <w:spacing w:before="0" w:line="240" w:lineRule="auto"/>
        <w:contextualSpacing w:val="0"/>
        <w:rPr>
          <w:sz w:val="22"/>
          <w:szCs w:val="22"/>
        </w:rPr>
      </w:pPr>
      <w:bookmarkStart w:id="43" w:name="_Toc445627126"/>
      <w:bookmarkStart w:id="44" w:name="_Toc452104292"/>
      <w:bookmarkStart w:id="45" w:name="_Toc468075913"/>
      <w:r w:rsidRPr="00D55E3C">
        <w:rPr>
          <w:color w:val="auto"/>
          <w:sz w:val="22"/>
          <w:szCs w:val="22"/>
        </w:rPr>
        <w:t xml:space="preserve">EVALUATING </w:t>
      </w:r>
      <w:bookmarkEnd w:id="43"/>
      <w:r w:rsidR="007A5BE0">
        <w:rPr>
          <w:color w:val="auto"/>
          <w:sz w:val="22"/>
          <w:szCs w:val="22"/>
        </w:rPr>
        <w:t>SSQ</w:t>
      </w:r>
      <w:r w:rsidRPr="00D55E3C">
        <w:rPr>
          <w:color w:val="auto"/>
          <w:sz w:val="22"/>
          <w:szCs w:val="22"/>
        </w:rPr>
        <w:t xml:space="preserve"> RESPONSES</w:t>
      </w:r>
      <w:bookmarkEnd w:id="44"/>
      <w:bookmarkEnd w:id="45"/>
    </w:p>
    <w:p w14:paraId="18CA9FB1" w14:textId="77777777" w:rsidR="001669F5" w:rsidRPr="00E41725" w:rsidRDefault="001669F5" w:rsidP="00E41725">
      <w:pPr>
        <w:jc w:val="both"/>
        <w:rPr>
          <w:rFonts w:ascii="Arial" w:hAnsi="Arial" w:cs="Arial"/>
          <w:sz w:val="22"/>
          <w:szCs w:val="22"/>
        </w:rPr>
      </w:pPr>
    </w:p>
    <w:p w14:paraId="305CFD01" w14:textId="66919E62"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The objective of this </w:t>
      </w:r>
      <w:r w:rsidR="007A5BE0">
        <w:rPr>
          <w:rFonts w:ascii="Arial" w:hAnsi="Arial" w:cs="Arial"/>
          <w:b w:val="0"/>
          <w:sz w:val="22"/>
          <w:szCs w:val="22"/>
        </w:rPr>
        <w:t>SSQ</w:t>
      </w:r>
      <w:r w:rsidRPr="00E41725">
        <w:rPr>
          <w:rFonts w:ascii="Arial" w:hAnsi="Arial" w:cs="Arial"/>
          <w:b w:val="0"/>
          <w:sz w:val="22"/>
          <w:szCs w:val="22"/>
        </w:rPr>
        <w:t xml:space="preserve"> is to evaluate responses with a view to selecting Applicants to proceed to </w:t>
      </w:r>
      <w:r w:rsidR="0070109A">
        <w:rPr>
          <w:rFonts w:ascii="Arial" w:hAnsi="Arial" w:cs="Arial"/>
          <w:b w:val="0"/>
          <w:sz w:val="22"/>
          <w:szCs w:val="22"/>
        </w:rPr>
        <w:t xml:space="preserve">be admitted on to the DPS Framework </w:t>
      </w:r>
      <w:r w:rsidRPr="00E41725">
        <w:rPr>
          <w:rFonts w:ascii="Arial" w:hAnsi="Arial" w:cs="Arial"/>
          <w:b w:val="0"/>
          <w:sz w:val="22"/>
          <w:szCs w:val="22"/>
        </w:rPr>
        <w:t xml:space="preserve">. </w:t>
      </w:r>
    </w:p>
    <w:p w14:paraId="7A62CF93" w14:textId="77777777" w:rsidR="001669F5" w:rsidRPr="00E41725" w:rsidRDefault="001669F5" w:rsidP="00E41725">
      <w:pPr>
        <w:jc w:val="both"/>
        <w:rPr>
          <w:rFonts w:ascii="Arial" w:hAnsi="Arial" w:cs="Arial"/>
          <w:sz w:val="22"/>
          <w:szCs w:val="22"/>
        </w:rPr>
      </w:pPr>
    </w:p>
    <w:p w14:paraId="3BC22DCB" w14:textId="5189BBCB" w:rsidR="001669F5" w:rsidRPr="00E41725" w:rsidRDefault="001669F5" w:rsidP="007A31FA">
      <w:pPr>
        <w:pStyle w:val="Heading2"/>
        <w:keepLines w:val="0"/>
        <w:numPr>
          <w:ilvl w:val="1"/>
          <w:numId w:val="4"/>
        </w:numPr>
        <w:spacing w:before="0" w:after="0"/>
        <w:contextualSpacing w:val="0"/>
        <w:jc w:val="both"/>
        <w:rPr>
          <w:rFonts w:ascii="Arial" w:hAnsi="Arial" w:cs="Arial"/>
          <w:b w:val="0"/>
          <w:color w:val="auto"/>
          <w:sz w:val="22"/>
          <w:szCs w:val="22"/>
        </w:rPr>
      </w:pPr>
      <w:r w:rsidRPr="00E41725">
        <w:rPr>
          <w:rFonts w:ascii="Arial" w:hAnsi="Arial" w:cs="Arial"/>
          <w:b w:val="0"/>
          <w:color w:val="auto"/>
          <w:sz w:val="22"/>
          <w:szCs w:val="22"/>
        </w:rPr>
        <w:t xml:space="preserve">The Authority is using the standardised form of </w:t>
      </w:r>
      <w:r w:rsidR="007A5BE0">
        <w:rPr>
          <w:rFonts w:ascii="Arial" w:hAnsi="Arial" w:cs="Arial"/>
          <w:b w:val="0"/>
          <w:color w:val="auto"/>
          <w:sz w:val="22"/>
          <w:szCs w:val="22"/>
        </w:rPr>
        <w:t>SSQ</w:t>
      </w:r>
      <w:r w:rsidRPr="00E41725">
        <w:rPr>
          <w:rFonts w:ascii="Arial" w:hAnsi="Arial" w:cs="Arial"/>
          <w:b w:val="0"/>
          <w:color w:val="auto"/>
          <w:sz w:val="22"/>
          <w:szCs w:val="22"/>
        </w:rPr>
        <w:t xml:space="preserve"> issued by the Crown Commercial Service as the basis for </w:t>
      </w:r>
      <w:r w:rsidR="007A5BE0">
        <w:rPr>
          <w:rFonts w:ascii="Arial" w:hAnsi="Arial" w:cs="Arial"/>
          <w:b w:val="0"/>
          <w:color w:val="auto"/>
          <w:sz w:val="22"/>
          <w:szCs w:val="22"/>
        </w:rPr>
        <w:t>SSQ</w:t>
      </w:r>
      <w:r w:rsidRPr="00E41725">
        <w:rPr>
          <w:rFonts w:ascii="Arial" w:hAnsi="Arial" w:cs="Arial"/>
          <w:b w:val="0"/>
          <w:color w:val="auto"/>
          <w:sz w:val="22"/>
          <w:szCs w:val="22"/>
        </w:rPr>
        <w:t xml:space="preserve"> Responses, and these standardised questions are set out in paragraph </w:t>
      </w:r>
      <w:r w:rsidR="0061465E" w:rsidRPr="00E41725">
        <w:rPr>
          <w:rFonts w:ascii="Arial" w:hAnsi="Arial" w:cs="Arial"/>
          <w:b w:val="0"/>
          <w:color w:val="auto"/>
          <w:sz w:val="22"/>
          <w:szCs w:val="22"/>
        </w:rPr>
        <w:t>16</w:t>
      </w:r>
      <w:r w:rsidRPr="00E41725">
        <w:rPr>
          <w:rFonts w:ascii="Arial" w:hAnsi="Arial" w:cs="Arial"/>
          <w:b w:val="0"/>
          <w:color w:val="auto"/>
          <w:sz w:val="22"/>
          <w:szCs w:val="22"/>
        </w:rPr>
        <w:t xml:space="preserve">. </w:t>
      </w:r>
    </w:p>
    <w:p w14:paraId="23639419" w14:textId="77777777" w:rsidR="001669F5" w:rsidRPr="00E41725" w:rsidRDefault="001669F5" w:rsidP="00E41725">
      <w:pPr>
        <w:jc w:val="both"/>
        <w:rPr>
          <w:rFonts w:ascii="Arial" w:hAnsi="Arial" w:cs="Arial"/>
          <w:sz w:val="22"/>
          <w:szCs w:val="22"/>
        </w:rPr>
      </w:pPr>
    </w:p>
    <w:p w14:paraId="3E354445" w14:textId="221DAFB5"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Paragraph 1</w:t>
      </w:r>
      <w:r w:rsidR="0061465E" w:rsidRPr="00E41725">
        <w:rPr>
          <w:rFonts w:ascii="Arial" w:hAnsi="Arial" w:cs="Arial"/>
          <w:b w:val="0"/>
          <w:sz w:val="22"/>
          <w:szCs w:val="22"/>
        </w:rPr>
        <w:t>7</w:t>
      </w:r>
      <w:r w:rsidRPr="00E41725">
        <w:rPr>
          <w:rFonts w:ascii="Arial" w:hAnsi="Arial" w:cs="Arial"/>
          <w:b w:val="0"/>
          <w:sz w:val="22"/>
          <w:szCs w:val="22"/>
        </w:rPr>
        <w:t xml:space="preserve"> sets out the scoring and evaluation methodology to be used by the Au</w:t>
      </w:r>
      <w:r w:rsidR="003A4482" w:rsidRPr="00E41725">
        <w:rPr>
          <w:rFonts w:ascii="Arial" w:hAnsi="Arial" w:cs="Arial"/>
          <w:b w:val="0"/>
          <w:sz w:val="22"/>
          <w:szCs w:val="22"/>
        </w:rPr>
        <w:t xml:space="preserve">thority in evaluating the </w:t>
      </w:r>
      <w:r w:rsidR="007A5BE0">
        <w:rPr>
          <w:rFonts w:ascii="Arial" w:hAnsi="Arial" w:cs="Arial"/>
          <w:b w:val="0"/>
          <w:sz w:val="22"/>
          <w:szCs w:val="22"/>
        </w:rPr>
        <w:t>SSQ</w:t>
      </w:r>
      <w:r w:rsidRPr="00E41725">
        <w:rPr>
          <w:rFonts w:ascii="Arial" w:hAnsi="Arial" w:cs="Arial"/>
          <w:b w:val="0"/>
          <w:sz w:val="22"/>
          <w:szCs w:val="22"/>
        </w:rPr>
        <w:t xml:space="preserve"> Questions.  The methodology is designed to ensure that each Applicant receives equal and non-discriminatory treatment</w:t>
      </w:r>
      <w:r w:rsidR="0093213B" w:rsidRPr="00E41725">
        <w:rPr>
          <w:rFonts w:ascii="Arial" w:hAnsi="Arial" w:cs="Arial"/>
          <w:b w:val="0"/>
          <w:sz w:val="22"/>
          <w:szCs w:val="22"/>
        </w:rPr>
        <w:t xml:space="preserve"> which is proportionate to the Contract and Service provision.</w:t>
      </w:r>
    </w:p>
    <w:p w14:paraId="1C88E5F5" w14:textId="77777777" w:rsidR="001669F5" w:rsidRPr="00E41725" w:rsidRDefault="001669F5" w:rsidP="00E41725">
      <w:pPr>
        <w:jc w:val="both"/>
        <w:rPr>
          <w:rFonts w:ascii="Arial" w:hAnsi="Arial" w:cs="Arial"/>
          <w:sz w:val="22"/>
          <w:szCs w:val="22"/>
        </w:rPr>
      </w:pPr>
    </w:p>
    <w:p w14:paraId="4AEAA824" w14:textId="77777777"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In order to progress to the ITT stage, Applicants must:</w:t>
      </w:r>
    </w:p>
    <w:p w14:paraId="27415980" w14:textId="77777777" w:rsidR="001669F5" w:rsidRPr="00E41725" w:rsidRDefault="001669F5" w:rsidP="00E41725">
      <w:pPr>
        <w:jc w:val="both"/>
        <w:rPr>
          <w:rFonts w:ascii="Arial" w:hAnsi="Arial" w:cs="Arial"/>
          <w:sz w:val="22"/>
          <w:szCs w:val="22"/>
        </w:rPr>
      </w:pPr>
    </w:p>
    <w:p w14:paraId="111356F9" w14:textId="2686156D" w:rsidR="001669F5" w:rsidRPr="00E41725"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comply with all requirements of this </w:t>
      </w:r>
      <w:r w:rsidR="007A5BE0">
        <w:rPr>
          <w:rFonts w:ascii="Arial" w:hAnsi="Arial" w:cs="Arial"/>
          <w:b w:val="0"/>
          <w:sz w:val="22"/>
          <w:szCs w:val="22"/>
        </w:rPr>
        <w:t>SSQ</w:t>
      </w:r>
      <w:r w:rsidRPr="00E41725">
        <w:rPr>
          <w:rFonts w:ascii="Arial" w:hAnsi="Arial" w:cs="Arial"/>
          <w:b w:val="0"/>
          <w:sz w:val="22"/>
          <w:szCs w:val="22"/>
        </w:rPr>
        <w:t>, and provide all information and responses required;</w:t>
      </w:r>
    </w:p>
    <w:p w14:paraId="2DFC4F45" w14:textId="696CD5EB" w:rsidR="0093213B" w:rsidRPr="00E41725" w:rsidRDefault="0093213B"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Self-certify </w:t>
      </w:r>
      <w:r w:rsidR="001F7AB5" w:rsidRPr="00E41725">
        <w:rPr>
          <w:rFonts w:ascii="Arial" w:hAnsi="Arial" w:cs="Arial"/>
          <w:b w:val="0"/>
          <w:sz w:val="22"/>
          <w:szCs w:val="22"/>
        </w:rPr>
        <w:t xml:space="preserve">your organisations </w:t>
      </w:r>
      <w:r w:rsidRPr="00E41725">
        <w:rPr>
          <w:rFonts w:ascii="Arial" w:hAnsi="Arial" w:cs="Arial"/>
          <w:b w:val="0"/>
          <w:sz w:val="22"/>
          <w:szCs w:val="22"/>
        </w:rPr>
        <w:t>eligibility and suitability to participate</w:t>
      </w:r>
      <w:r w:rsidR="001F7AB5" w:rsidRPr="00E41725">
        <w:rPr>
          <w:rFonts w:ascii="Arial" w:hAnsi="Arial" w:cs="Arial"/>
          <w:b w:val="0"/>
          <w:sz w:val="22"/>
          <w:szCs w:val="22"/>
        </w:rPr>
        <w:t xml:space="preserve"> in the procurement</w:t>
      </w:r>
      <w:r w:rsidRPr="00E41725">
        <w:rPr>
          <w:rFonts w:ascii="Arial" w:hAnsi="Arial" w:cs="Arial"/>
          <w:b w:val="0"/>
          <w:sz w:val="22"/>
          <w:szCs w:val="22"/>
        </w:rPr>
        <w:t xml:space="preserve"> and fulfil the requirements,</w:t>
      </w:r>
    </w:p>
    <w:p w14:paraId="4379E87A" w14:textId="2F206564" w:rsidR="0093213B" w:rsidRPr="00E41725" w:rsidRDefault="0093213B"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Sign </w:t>
      </w:r>
      <w:r w:rsidR="003A4482" w:rsidRPr="00E41725">
        <w:rPr>
          <w:rFonts w:ascii="Arial" w:hAnsi="Arial" w:cs="Arial"/>
          <w:b w:val="0"/>
          <w:sz w:val="22"/>
          <w:szCs w:val="22"/>
        </w:rPr>
        <w:t xml:space="preserve">and fully complete all </w:t>
      </w:r>
      <w:r w:rsidR="00DE4E6B" w:rsidRPr="00E41725">
        <w:rPr>
          <w:rFonts w:ascii="Arial" w:hAnsi="Arial" w:cs="Arial"/>
          <w:b w:val="0"/>
          <w:sz w:val="22"/>
          <w:szCs w:val="22"/>
        </w:rPr>
        <w:t xml:space="preserve">declarations </w:t>
      </w:r>
      <w:r w:rsidR="0061465E" w:rsidRPr="00E41725">
        <w:rPr>
          <w:rFonts w:ascii="Arial" w:hAnsi="Arial" w:cs="Arial"/>
          <w:b w:val="0"/>
          <w:sz w:val="22"/>
          <w:szCs w:val="22"/>
        </w:rPr>
        <w:t xml:space="preserve">to Parts 1, 2 </w:t>
      </w:r>
      <w:r w:rsidR="00DE4E6B" w:rsidRPr="00E41725">
        <w:rPr>
          <w:rFonts w:ascii="Arial" w:hAnsi="Arial" w:cs="Arial"/>
          <w:b w:val="0"/>
          <w:sz w:val="22"/>
          <w:szCs w:val="22"/>
        </w:rPr>
        <w:t>&amp; 3</w:t>
      </w:r>
      <w:r w:rsidR="0089485C" w:rsidRPr="00E41725">
        <w:rPr>
          <w:rFonts w:ascii="Arial" w:hAnsi="Arial" w:cs="Arial"/>
          <w:b w:val="0"/>
          <w:sz w:val="22"/>
          <w:szCs w:val="22"/>
        </w:rPr>
        <w:t xml:space="preserve"> of the </w:t>
      </w:r>
      <w:r w:rsidR="007A5BE0">
        <w:rPr>
          <w:rFonts w:ascii="Arial" w:hAnsi="Arial" w:cs="Arial"/>
          <w:b w:val="0"/>
          <w:sz w:val="22"/>
          <w:szCs w:val="22"/>
        </w:rPr>
        <w:t>SSQ</w:t>
      </w:r>
      <w:r w:rsidR="0089485C" w:rsidRPr="00E41725">
        <w:rPr>
          <w:rFonts w:ascii="Arial" w:hAnsi="Arial" w:cs="Arial"/>
          <w:b w:val="0"/>
          <w:sz w:val="22"/>
          <w:szCs w:val="22"/>
        </w:rPr>
        <w:t xml:space="preserve"> at paragraph 16</w:t>
      </w:r>
      <w:r w:rsidRPr="00E41725">
        <w:rPr>
          <w:rFonts w:ascii="Arial" w:hAnsi="Arial" w:cs="Arial"/>
          <w:b w:val="0"/>
          <w:sz w:val="22"/>
          <w:szCs w:val="22"/>
        </w:rPr>
        <w:t xml:space="preserve">, and </w:t>
      </w:r>
      <w:r w:rsidR="00DE4E6B" w:rsidRPr="00E41725">
        <w:rPr>
          <w:rFonts w:ascii="Arial" w:hAnsi="Arial" w:cs="Arial"/>
          <w:b w:val="0"/>
          <w:sz w:val="22"/>
          <w:szCs w:val="22"/>
        </w:rPr>
        <w:t>submit the response via the portal by the specified deadline.</w:t>
      </w:r>
    </w:p>
    <w:p w14:paraId="06DD089E" w14:textId="320CD6E9" w:rsidR="001669F5" w:rsidRPr="00E41725"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not be </w:t>
      </w:r>
      <w:r w:rsidR="00E96379" w:rsidRPr="00E41725">
        <w:rPr>
          <w:rFonts w:ascii="Arial" w:hAnsi="Arial" w:cs="Arial"/>
          <w:b w:val="0"/>
          <w:sz w:val="22"/>
          <w:szCs w:val="22"/>
        </w:rPr>
        <w:t>di</w:t>
      </w:r>
      <w:r w:rsidR="00E96379">
        <w:rPr>
          <w:rFonts w:ascii="Arial" w:hAnsi="Arial" w:cs="Arial"/>
          <w:b w:val="0"/>
          <w:sz w:val="22"/>
          <w:szCs w:val="22"/>
        </w:rPr>
        <w:t>squ</w:t>
      </w:r>
      <w:r w:rsidR="00E96379" w:rsidRPr="00E41725">
        <w:rPr>
          <w:rFonts w:ascii="Arial" w:hAnsi="Arial" w:cs="Arial"/>
          <w:b w:val="0"/>
          <w:sz w:val="22"/>
          <w:szCs w:val="22"/>
        </w:rPr>
        <w:t>alified</w:t>
      </w:r>
      <w:r w:rsidRPr="00E41725">
        <w:rPr>
          <w:rFonts w:ascii="Arial" w:hAnsi="Arial" w:cs="Arial"/>
          <w:b w:val="0"/>
          <w:sz w:val="22"/>
          <w:szCs w:val="22"/>
        </w:rPr>
        <w:t xml:space="preserve"> (where the Authority has an express right to </w:t>
      </w:r>
      <w:r w:rsidR="00E96379" w:rsidRPr="00E41725">
        <w:rPr>
          <w:rFonts w:ascii="Arial" w:hAnsi="Arial" w:cs="Arial"/>
          <w:b w:val="0"/>
          <w:sz w:val="22"/>
          <w:szCs w:val="22"/>
        </w:rPr>
        <w:t>di</w:t>
      </w:r>
      <w:r w:rsidR="00E96379">
        <w:rPr>
          <w:rFonts w:ascii="Arial" w:hAnsi="Arial" w:cs="Arial"/>
          <w:b w:val="0"/>
          <w:sz w:val="22"/>
          <w:szCs w:val="22"/>
        </w:rPr>
        <w:t>squ</w:t>
      </w:r>
      <w:r w:rsidR="00E96379" w:rsidRPr="00E41725">
        <w:rPr>
          <w:rFonts w:ascii="Arial" w:hAnsi="Arial" w:cs="Arial"/>
          <w:b w:val="0"/>
          <w:sz w:val="22"/>
          <w:szCs w:val="22"/>
        </w:rPr>
        <w:t>alify</w:t>
      </w:r>
      <w:r w:rsidRPr="00E41725">
        <w:rPr>
          <w:rFonts w:ascii="Arial" w:hAnsi="Arial" w:cs="Arial"/>
          <w:b w:val="0"/>
          <w:sz w:val="22"/>
          <w:szCs w:val="22"/>
        </w:rPr>
        <w:t xml:space="preserve"> an Applicant in accordance with the terms of this </w:t>
      </w:r>
      <w:r w:rsidR="007A5BE0">
        <w:rPr>
          <w:rFonts w:ascii="Arial" w:hAnsi="Arial" w:cs="Arial"/>
          <w:b w:val="0"/>
          <w:sz w:val="22"/>
          <w:szCs w:val="22"/>
        </w:rPr>
        <w:t>SSQ</w:t>
      </w:r>
      <w:r w:rsidRPr="00E41725">
        <w:rPr>
          <w:rFonts w:ascii="Arial" w:hAnsi="Arial" w:cs="Arial"/>
          <w:b w:val="0"/>
          <w:sz w:val="22"/>
          <w:szCs w:val="22"/>
        </w:rPr>
        <w:t>);</w:t>
      </w:r>
    </w:p>
    <w:p w14:paraId="68A04414" w14:textId="77777777" w:rsidR="00037B76" w:rsidRPr="00E41725" w:rsidRDefault="00037B76" w:rsidP="00E41725">
      <w:pPr>
        <w:pStyle w:val="Normal1"/>
        <w:jc w:val="both"/>
        <w:rPr>
          <w:rFonts w:ascii="Arial" w:hAnsi="Arial" w:cs="Arial"/>
          <w:sz w:val="22"/>
          <w:szCs w:val="22"/>
        </w:rPr>
      </w:pPr>
    </w:p>
    <w:p w14:paraId="67609352" w14:textId="4B6766BC" w:rsidR="001669F5" w:rsidRPr="00E41725" w:rsidRDefault="00037B76"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Only the successful Applicant(s) will be required to provide to the Authority, upon </w:t>
      </w:r>
      <w:r w:rsidR="00C23991" w:rsidRPr="00E41725">
        <w:rPr>
          <w:rFonts w:ascii="Arial" w:hAnsi="Arial" w:cs="Arial"/>
          <w:b w:val="0"/>
          <w:sz w:val="22"/>
          <w:szCs w:val="22"/>
        </w:rPr>
        <w:t xml:space="preserve">successful </w:t>
      </w:r>
      <w:r w:rsidRPr="00E41725">
        <w:rPr>
          <w:rFonts w:ascii="Arial" w:hAnsi="Arial" w:cs="Arial"/>
          <w:b w:val="0"/>
          <w:sz w:val="22"/>
          <w:szCs w:val="22"/>
        </w:rPr>
        <w:t xml:space="preserve">completion of the ITT stage but prior to formal contract award, all necessary evidence in support of self-certification(s) </w:t>
      </w:r>
      <w:r w:rsidR="00BF2469" w:rsidRPr="00E41725">
        <w:rPr>
          <w:rFonts w:ascii="Arial" w:hAnsi="Arial" w:cs="Arial"/>
          <w:b w:val="0"/>
          <w:sz w:val="22"/>
          <w:szCs w:val="22"/>
        </w:rPr>
        <w:t>made</w:t>
      </w:r>
      <w:r w:rsidR="00C23991" w:rsidRPr="00E41725">
        <w:rPr>
          <w:rFonts w:ascii="Arial" w:hAnsi="Arial" w:cs="Arial"/>
          <w:b w:val="0"/>
          <w:sz w:val="22"/>
          <w:szCs w:val="22"/>
        </w:rPr>
        <w:t>;</w:t>
      </w:r>
      <w:r w:rsidR="00BF2469" w:rsidRPr="00E41725">
        <w:rPr>
          <w:rFonts w:ascii="Arial" w:hAnsi="Arial" w:cs="Arial"/>
          <w:b w:val="0"/>
          <w:sz w:val="22"/>
          <w:szCs w:val="22"/>
        </w:rPr>
        <w:t xml:space="preserve"> and</w:t>
      </w:r>
      <w:r w:rsidRPr="00E41725">
        <w:rPr>
          <w:rFonts w:ascii="Arial" w:hAnsi="Arial" w:cs="Arial"/>
          <w:b w:val="0"/>
          <w:sz w:val="22"/>
          <w:szCs w:val="22"/>
        </w:rPr>
        <w:t xml:space="preserve"> p</w:t>
      </w:r>
      <w:r w:rsidR="00BF2469" w:rsidRPr="00E41725">
        <w:rPr>
          <w:rFonts w:ascii="Arial" w:hAnsi="Arial" w:cs="Arial"/>
          <w:b w:val="0"/>
          <w:sz w:val="22"/>
          <w:szCs w:val="22"/>
        </w:rPr>
        <w:t>rovide</w:t>
      </w:r>
      <w:r w:rsidRPr="00E41725">
        <w:rPr>
          <w:rFonts w:ascii="Arial" w:hAnsi="Arial" w:cs="Arial"/>
          <w:b w:val="0"/>
          <w:sz w:val="22"/>
          <w:szCs w:val="22"/>
        </w:rPr>
        <w:t xml:space="preserve"> suitable justification of self-cleaning </w:t>
      </w:r>
      <w:r w:rsidR="00C23991" w:rsidRPr="00E41725">
        <w:rPr>
          <w:rFonts w:ascii="Arial" w:hAnsi="Arial" w:cs="Arial"/>
          <w:b w:val="0"/>
          <w:sz w:val="22"/>
          <w:szCs w:val="22"/>
        </w:rPr>
        <w:t>(</w:t>
      </w:r>
      <w:r w:rsidR="00BF2469" w:rsidRPr="00E41725">
        <w:rPr>
          <w:rFonts w:ascii="Arial" w:hAnsi="Arial" w:cs="Arial"/>
          <w:b w:val="0"/>
          <w:sz w:val="22"/>
          <w:szCs w:val="22"/>
        </w:rPr>
        <w:t>undertaken to remedy or “make good”</w:t>
      </w:r>
      <w:r w:rsidR="00D412DC" w:rsidRPr="00E41725">
        <w:rPr>
          <w:rFonts w:ascii="Arial" w:hAnsi="Arial" w:cs="Arial"/>
          <w:b w:val="0"/>
          <w:sz w:val="22"/>
          <w:szCs w:val="22"/>
        </w:rPr>
        <w:t xml:space="preserve"> on </w:t>
      </w:r>
      <w:r w:rsidR="00C23991" w:rsidRPr="00E41725">
        <w:rPr>
          <w:rFonts w:ascii="Arial" w:hAnsi="Arial" w:cs="Arial"/>
          <w:b w:val="0"/>
          <w:sz w:val="22"/>
          <w:szCs w:val="22"/>
        </w:rPr>
        <w:t xml:space="preserve">elements giving rise to grounds for </w:t>
      </w:r>
      <w:r w:rsidR="005164FB" w:rsidRPr="00E41725">
        <w:rPr>
          <w:rFonts w:ascii="Arial" w:hAnsi="Arial" w:cs="Arial"/>
          <w:b w:val="0"/>
          <w:sz w:val="22"/>
          <w:szCs w:val="22"/>
        </w:rPr>
        <w:t xml:space="preserve">either mandatory and/or discretionary </w:t>
      </w:r>
      <w:r w:rsidR="00C23991" w:rsidRPr="00E41725">
        <w:rPr>
          <w:rFonts w:ascii="Arial" w:hAnsi="Arial" w:cs="Arial"/>
          <w:b w:val="0"/>
          <w:sz w:val="22"/>
          <w:szCs w:val="22"/>
        </w:rPr>
        <w:t xml:space="preserve">exclusion) </w:t>
      </w:r>
      <w:r w:rsidRPr="00E41725">
        <w:rPr>
          <w:rFonts w:ascii="Arial" w:hAnsi="Arial" w:cs="Arial"/>
          <w:b w:val="0"/>
          <w:sz w:val="22"/>
          <w:szCs w:val="22"/>
        </w:rPr>
        <w:t>within the specified timeframe.</w:t>
      </w:r>
    </w:p>
    <w:p w14:paraId="7F00ABBE" w14:textId="77777777" w:rsidR="00C23991" w:rsidRPr="00E41725" w:rsidRDefault="00C23991" w:rsidP="00E41725">
      <w:pPr>
        <w:pStyle w:val="Heading2"/>
        <w:keepLines w:val="0"/>
        <w:spacing w:before="0" w:after="0"/>
        <w:ind w:left="851"/>
        <w:contextualSpacing w:val="0"/>
        <w:jc w:val="both"/>
        <w:rPr>
          <w:rFonts w:ascii="Arial" w:hAnsi="Arial" w:cs="Arial"/>
          <w:b w:val="0"/>
          <w:sz w:val="22"/>
          <w:szCs w:val="22"/>
        </w:rPr>
      </w:pPr>
    </w:p>
    <w:p w14:paraId="57C99AFF" w14:textId="5B57BFF6" w:rsidR="00C23991" w:rsidRPr="00E41725" w:rsidRDefault="00C23991"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Evidence required in accordance with paragraph 13.5 should be provided to the Authority within the timeframe specified within </w:t>
      </w:r>
      <w:r w:rsidR="0089485C" w:rsidRPr="00E41725">
        <w:rPr>
          <w:rFonts w:ascii="Arial" w:hAnsi="Arial" w:cs="Arial"/>
          <w:b w:val="0"/>
          <w:sz w:val="22"/>
          <w:szCs w:val="22"/>
        </w:rPr>
        <w:t xml:space="preserve">paragraph </w:t>
      </w:r>
      <w:r w:rsidRPr="00E41725">
        <w:rPr>
          <w:rFonts w:ascii="Arial" w:hAnsi="Arial" w:cs="Arial"/>
          <w:b w:val="0"/>
          <w:sz w:val="22"/>
          <w:szCs w:val="22"/>
        </w:rPr>
        <w:t>4.</w:t>
      </w:r>
    </w:p>
    <w:p w14:paraId="6C4C15F4" w14:textId="77777777" w:rsidR="00037B76" w:rsidRPr="00E41725" w:rsidRDefault="00037B76" w:rsidP="00E41725">
      <w:pPr>
        <w:jc w:val="both"/>
        <w:rPr>
          <w:rFonts w:ascii="Arial" w:hAnsi="Arial" w:cs="Arial"/>
          <w:sz w:val="22"/>
          <w:szCs w:val="22"/>
        </w:rPr>
      </w:pPr>
    </w:p>
    <w:p w14:paraId="3DF3325E" w14:textId="5B757807"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The evaluation criteria for this </w:t>
      </w:r>
      <w:r w:rsidR="007A5BE0">
        <w:rPr>
          <w:rFonts w:ascii="Arial" w:hAnsi="Arial" w:cs="Arial"/>
          <w:b w:val="0"/>
          <w:sz w:val="22"/>
          <w:szCs w:val="22"/>
        </w:rPr>
        <w:t>SSQ</w:t>
      </w:r>
      <w:r w:rsidRPr="00E41725">
        <w:rPr>
          <w:rFonts w:ascii="Arial" w:hAnsi="Arial" w:cs="Arial"/>
          <w:b w:val="0"/>
          <w:sz w:val="22"/>
          <w:szCs w:val="22"/>
        </w:rPr>
        <w:t xml:space="preserve"> are a combination of both financial and non-financial factors in accordance with Regulations 57 and 58 of the 2015 Regulations.</w:t>
      </w:r>
    </w:p>
    <w:p w14:paraId="35E01C63" w14:textId="77777777" w:rsidR="001669F5" w:rsidRPr="00E41725" w:rsidRDefault="001669F5" w:rsidP="00E41725">
      <w:pPr>
        <w:jc w:val="both"/>
        <w:rPr>
          <w:rFonts w:ascii="Arial" w:hAnsi="Arial" w:cs="Arial"/>
          <w:sz w:val="22"/>
          <w:szCs w:val="22"/>
        </w:rPr>
      </w:pPr>
    </w:p>
    <w:p w14:paraId="71ADCC71" w14:textId="77777777"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The Authority may seek independent financial and other advice and information to assist in the evaluation process.</w:t>
      </w:r>
    </w:p>
    <w:p w14:paraId="3388FA05" w14:textId="77777777" w:rsidR="001669F5" w:rsidRPr="00E41725" w:rsidRDefault="001669F5" w:rsidP="00E41725">
      <w:pPr>
        <w:jc w:val="both"/>
        <w:rPr>
          <w:rFonts w:ascii="Arial" w:hAnsi="Arial" w:cs="Arial"/>
          <w:sz w:val="22"/>
          <w:szCs w:val="22"/>
        </w:rPr>
      </w:pPr>
    </w:p>
    <w:p w14:paraId="28EC6C1B" w14:textId="0EA4CA10"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Without prejudice to paragraph </w:t>
      </w:r>
      <w:r w:rsidRPr="00E41725">
        <w:rPr>
          <w:rFonts w:ascii="Arial" w:hAnsi="Arial" w:cs="Arial"/>
          <w:b w:val="0"/>
          <w:sz w:val="22"/>
          <w:szCs w:val="22"/>
        </w:rPr>
        <w:fldChar w:fldCharType="begin"/>
      </w:r>
      <w:r w:rsidRPr="00E41725">
        <w:rPr>
          <w:rFonts w:ascii="Arial" w:hAnsi="Arial" w:cs="Arial"/>
          <w:b w:val="0"/>
          <w:sz w:val="22"/>
          <w:szCs w:val="22"/>
        </w:rPr>
        <w:instrText xml:space="preserve"> REF _Ref452104763 \r \h  \* MERGEFORMAT </w:instrText>
      </w:r>
      <w:r w:rsidRPr="00E41725">
        <w:rPr>
          <w:rFonts w:ascii="Arial" w:hAnsi="Arial" w:cs="Arial"/>
          <w:b w:val="0"/>
          <w:sz w:val="22"/>
          <w:szCs w:val="22"/>
        </w:rPr>
      </w:r>
      <w:r w:rsidRPr="00E41725">
        <w:rPr>
          <w:rFonts w:ascii="Arial" w:hAnsi="Arial" w:cs="Arial"/>
          <w:b w:val="0"/>
          <w:sz w:val="22"/>
          <w:szCs w:val="22"/>
        </w:rPr>
        <w:fldChar w:fldCharType="separate"/>
      </w:r>
      <w:r w:rsidR="00D9719E" w:rsidRPr="00E41725">
        <w:rPr>
          <w:rFonts w:ascii="Arial" w:hAnsi="Arial" w:cs="Arial"/>
          <w:b w:val="0"/>
          <w:sz w:val="22"/>
          <w:szCs w:val="22"/>
        </w:rPr>
        <w:t>10</w:t>
      </w:r>
      <w:r w:rsidR="002148B8" w:rsidRPr="00E41725">
        <w:rPr>
          <w:rFonts w:ascii="Arial" w:hAnsi="Arial" w:cs="Arial"/>
          <w:b w:val="0"/>
          <w:sz w:val="22"/>
          <w:szCs w:val="22"/>
        </w:rPr>
        <w:t>.13</w:t>
      </w:r>
      <w:r w:rsidRPr="00E41725">
        <w:rPr>
          <w:rFonts w:ascii="Arial" w:hAnsi="Arial" w:cs="Arial"/>
          <w:b w:val="0"/>
          <w:sz w:val="22"/>
          <w:szCs w:val="22"/>
        </w:rPr>
        <w:fldChar w:fldCharType="end"/>
      </w:r>
      <w:r w:rsidRPr="00E41725">
        <w:rPr>
          <w:rFonts w:ascii="Arial" w:hAnsi="Arial" w:cs="Arial"/>
          <w:b w:val="0"/>
          <w:sz w:val="22"/>
          <w:szCs w:val="22"/>
        </w:rPr>
        <w:t xml:space="preserve"> the Authority may seek clarification from Applicants following submission of their </w:t>
      </w:r>
      <w:r w:rsidR="007A5BE0">
        <w:rPr>
          <w:rFonts w:ascii="Arial" w:hAnsi="Arial" w:cs="Arial"/>
          <w:b w:val="0"/>
          <w:sz w:val="22"/>
          <w:szCs w:val="22"/>
        </w:rPr>
        <w:t>SSQ</w:t>
      </w:r>
      <w:r w:rsidRPr="00E41725">
        <w:rPr>
          <w:rFonts w:ascii="Arial" w:hAnsi="Arial" w:cs="Arial"/>
          <w:b w:val="0"/>
          <w:sz w:val="22"/>
          <w:szCs w:val="22"/>
        </w:rPr>
        <w:t xml:space="preserve"> Responses and take any response to such clarifications into account when evaluating the </w:t>
      </w:r>
      <w:r w:rsidR="007A5BE0">
        <w:rPr>
          <w:rFonts w:ascii="Arial" w:hAnsi="Arial" w:cs="Arial"/>
          <w:b w:val="0"/>
          <w:sz w:val="22"/>
          <w:szCs w:val="22"/>
        </w:rPr>
        <w:t>SSQ</w:t>
      </w:r>
      <w:r w:rsidRPr="00E41725">
        <w:rPr>
          <w:rFonts w:ascii="Arial" w:hAnsi="Arial" w:cs="Arial"/>
          <w:b w:val="0"/>
          <w:sz w:val="22"/>
          <w:szCs w:val="22"/>
        </w:rPr>
        <w:t xml:space="preserve"> Responses.</w:t>
      </w:r>
    </w:p>
    <w:p w14:paraId="10FC1CEE" w14:textId="77777777" w:rsidR="001669F5" w:rsidRPr="00E41725" w:rsidRDefault="001669F5" w:rsidP="00E41725">
      <w:pPr>
        <w:jc w:val="both"/>
        <w:rPr>
          <w:rFonts w:ascii="Arial" w:hAnsi="Arial" w:cs="Arial"/>
          <w:sz w:val="22"/>
          <w:szCs w:val="22"/>
        </w:rPr>
      </w:pPr>
    </w:p>
    <w:p w14:paraId="76D94C80" w14:textId="5F0BDE95" w:rsidR="0061465E" w:rsidRPr="00461B6E" w:rsidRDefault="0061465E" w:rsidP="007A31FA">
      <w:pPr>
        <w:pStyle w:val="Heading1"/>
        <w:keepLines w:val="0"/>
        <w:numPr>
          <w:ilvl w:val="0"/>
          <w:numId w:val="5"/>
        </w:numPr>
        <w:spacing w:before="0" w:line="240" w:lineRule="auto"/>
        <w:contextualSpacing w:val="0"/>
        <w:rPr>
          <w:color w:val="auto"/>
          <w:sz w:val="22"/>
          <w:szCs w:val="22"/>
        </w:rPr>
      </w:pPr>
      <w:bookmarkStart w:id="46" w:name="_Toc468075914"/>
      <w:r w:rsidRPr="00461B6E">
        <w:rPr>
          <w:color w:val="auto"/>
          <w:sz w:val="22"/>
          <w:szCs w:val="22"/>
        </w:rPr>
        <w:t>TAKING ACCOUNT OF APPLICANTS’ PAST PERFORMANCE</w:t>
      </w:r>
      <w:bookmarkEnd w:id="46"/>
    </w:p>
    <w:p w14:paraId="0958CEE7" w14:textId="77777777" w:rsidR="0061465E" w:rsidRPr="00E41725" w:rsidRDefault="0061465E" w:rsidP="00E41725">
      <w:pPr>
        <w:ind w:right="-333"/>
        <w:jc w:val="both"/>
        <w:rPr>
          <w:rFonts w:ascii="Arial" w:eastAsia="Trebuchet MS" w:hAnsi="Arial" w:cs="Arial"/>
          <w:sz w:val="22"/>
          <w:szCs w:val="22"/>
        </w:rPr>
      </w:pPr>
    </w:p>
    <w:p w14:paraId="2F0625E6" w14:textId="0ED6B4A4"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In accordance with question 3.1(j), the Authority may assess the past performance of an Applicant (through a Certificate of Performance provided by a Customer or other means of evidence). The Authority may take into account any failure to discharge obligations under the previous principal relevant contracts of the Applicant completing this </w:t>
      </w:r>
      <w:r w:rsidR="007A5BE0">
        <w:rPr>
          <w:rFonts w:ascii="Arial" w:hAnsi="Arial" w:cs="Arial"/>
          <w:b w:val="0"/>
          <w:sz w:val="22"/>
          <w:szCs w:val="22"/>
        </w:rPr>
        <w:t>SSQ</w:t>
      </w:r>
      <w:r w:rsidRPr="00E41725">
        <w:rPr>
          <w:rFonts w:ascii="Arial" w:hAnsi="Arial" w:cs="Arial"/>
          <w:b w:val="0"/>
          <w:sz w:val="22"/>
          <w:szCs w:val="22"/>
        </w:rPr>
        <w:t xml:space="preserve">. The Authority may also assess whether specified minimum standards for reliability for such contracts are met. </w:t>
      </w:r>
    </w:p>
    <w:p w14:paraId="19E8A1F4"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0C99C65D"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In addition, the Authority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025BA486"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10C347C7" w14:textId="52F3986E" w:rsidR="0061465E" w:rsidRPr="00725FC9" w:rsidRDefault="0061465E" w:rsidP="007A31FA">
      <w:pPr>
        <w:pStyle w:val="Heading1"/>
        <w:keepLines w:val="0"/>
        <w:numPr>
          <w:ilvl w:val="0"/>
          <w:numId w:val="5"/>
        </w:numPr>
        <w:spacing w:before="0" w:line="240" w:lineRule="auto"/>
        <w:contextualSpacing w:val="0"/>
        <w:rPr>
          <w:color w:val="auto"/>
          <w:sz w:val="22"/>
          <w:szCs w:val="22"/>
        </w:rPr>
      </w:pPr>
      <w:bookmarkStart w:id="47" w:name="_Toc468075915"/>
      <w:r w:rsidRPr="00725FC9">
        <w:rPr>
          <w:color w:val="auto"/>
          <w:sz w:val="22"/>
          <w:szCs w:val="22"/>
        </w:rPr>
        <w:t>‘SELF-CLEANING’</w:t>
      </w:r>
      <w:bookmarkEnd w:id="47"/>
      <w:r w:rsidRPr="00725FC9">
        <w:rPr>
          <w:color w:val="auto"/>
          <w:sz w:val="22"/>
          <w:szCs w:val="22"/>
        </w:rPr>
        <w:t xml:space="preserve"> </w:t>
      </w:r>
    </w:p>
    <w:p w14:paraId="6D7330A3" w14:textId="77777777" w:rsidR="00E41725" w:rsidRPr="00E41725" w:rsidRDefault="00E41725" w:rsidP="00E41725">
      <w:pPr>
        <w:pStyle w:val="Heading2"/>
        <w:keepLines w:val="0"/>
        <w:spacing w:before="0" w:after="0"/>
        <w:ind w:left="851"/>
        <w:contextualSpacing w:val="0"/>
        <w:jc w:val="both"/>
        <w:rPr>
          <w:rFonts w:ascii="Arial" w:hAnsi="Arial" w:cs="Arial"/>
          <w:sz w:val="22"/>
          <w:szCs w:val="22"/>
        </w:rPr>
      </w:pPr>
    </w:p>
    <w:p w14:paraId="19490506"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Any Applicant that answers ‘Yes’ to questions 2.1, 2.2 and 3 should provide sufficient evidence, in a separate Appendix, that provides a summary of the circumstances and any remedial action that has taken place subsequently and effectively “self-cleans” the situation referred to in that question. The Applicant has to demonstrate it has taken such remedial action, to the satisfaction of the Authority in each case.  </w:t>
      </w:r>
    </w:p>
    <w:p w14:paraId="21528987"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7672CB6B"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If such evidence is considered by the Authority (whose decision will be final) as sufficient, the economic operator concerned shall be allowed to continue in the procurement process.</w:t>
      </w:r>
    </w:p>
    <w:p w14:paraId="2CF2BDBC"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7765A47E"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In order for the evidence referred to above to be sufficient, the Applicant shall, as a minimum, prove that it has;</w:t>
      </w:r>
    </w:p>
    <w:p w14:paraId="116475C1"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560629E1" w14:textId="77777777" w:rsidR="0061465E" w:rsidRPr="00E41725" w:rsidRDefault="0061465E" w:rsidP="007A31FA">
      <w:pPr>
        <w:pStyle w:val="Heading2"/>
        <w:keepLines w:val="0"/>
        <w:numPr>
          <w:ilvl w:val="2"/>
          <w:numId w:val="4"/>
        </w:numPr>
        <w:spacing w:before="0" w:after="0"/>
        <w:contextualSpacing w:val="0"/>
        <w:jc w:val="both"/>
        <w:rPr>
          <w:rFonts w:ascii="Arial" w:hAnsi="Arial" w:cs="Arial"/>
          <w:sz w:val="22"/>
          <w:szCs w:val="22"/>
        </w:rPr>
      </w:pPr>
      <w:r w:rsidRPr="00E41725">
        <w:rPr>
          <w:rFonts w:ascii="Arial" w:hAnsi="Arial" w:cs="Arial"/>
          <w:b w:val="0"/>
          <w:sz w:val="22"/>
          <w:szCs w:val="22"/>
        </w:rPr>
        <w:t>paid or undertaken to pay compensation in respect of any damage caused by the criminal offence or misconduct;</w:t>
      </w:r>
    </w:p>
    <w:p w14:paraId="4581827E" w14:textId="77777777" w:rsidR="0061465E" w:rsidRPr="00E41725" w:rsidRDefault="0061465E" w:rsidP="007A31FA">
      <w:pPr>
        <w:pStyle w:val="Heading2"/>
        <w:keepLines w:val="0"/>
        <w:numPr>
          <w:ilvl w:val="2"/>
          <w:numId w:val="4"/>
        </w:numPr>
        <w:spacing w:before="0" w:after="0"/>
        <w:contextualSpacing w:val="0"/>
        <w:jc w:val="both"/>
        <w:rPr>
          <w:rFonts w:ascii="Arial" w:hAnsi="Arial" w:cs="Arial"/>
          <w:sz w:val="22"/>
          <w:szCs w:val="22"/>
        </w:rPr>
      </w:pPr>
      <w:r w:rsidRPr="00E41725">
        <w:rPr>
          <w:rFonts w:ascii="Arial" w:hAnsi="Arial" w:cs="Arial"/>
          <w:b w:val="0"/>
          <w:sz w:val="22"/>
          <w:szCs w:val="22"/>
        </w:rPr>
        <w:t>clarified the facts and circumstances in a comprehensive manner by actively collaborating with the investigating authorities; and</w:t>
      </w:r>
    </w:p>
    <w:p w14:paraId="1477E8E1" w14:textId="77777777" w:rsidR="0061465E" w:rsidRPr="00E41725" w:rsidRDefault="0061465E" w:rsidP="007A31FA">
      <w:pPr>
        <w:pStyle w:val="Heading2"/>
        <w:keepLines w:val="0"/>
        <w:numPr>
          <w:ilvl w:val="2"/>
          <w:numId w:val="4"/>
        </w:numPr>
        <w:spacing w:before="0" w:after="0"/>
        <w:contextualSpacing w:val="0"/>
        <w:jc w:val="both"/>
        <w:rPr>
          <w:rFonts w:ascii="Arial" w:hAnsi="Arial" w:cs="Arial"/>
          <w:sz w:val="22"/>
          <w:szCs w:val="22"/>
        </w:rPr>
      </w:pPr>
      <w:r w:rsidRPr="00E41725">
        <w:rPr>
          <w:rFonts w:ascii="Arial" w:hAnsi="Arial" w:cs="Arial"/>
          <w:b w:val="0"/>
          <w:sz w:val="22"/>
          <w:szCs w:val="22"/>
        </w:rPr>
        <w:t>taken concrete technical, organisational and personnel measures that are appropriate to prevent further criminal offences or misconduct.</w:t>
      </w:r>
    </w:p>
    <w:p w14:paraId="572DAFB1"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0EB9FCBC"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The measures taken by the Applicant shall be evaluated taking into account the gravity and particular circumstances of the criminal offence or misconduct. Where the measures are considered by the Authority to be insufficient, the Applicant shall be given a statement of the reasons for that decision.</w:t>
      </w:r>
    </w:p>
    <w:p w14:paraId="10216D33" w14:textId="77777777" w:rsidR="0061465E" w:rsidRPr="00E41725" w:rsidRDefault="0061465E" w:rsidP="00DA33DA">
      <w:pPr>
        <w:pStyle w:val="Heading2"/>
        <w:keepLines w:val="0"/>
        <w:spacing w:before="0" w:after="0"/>
        <w:ind w:left="851"/>
        <w:contextualSpacing w:val="0"/>
        <w:jc w:val="both"/>
        <w:rPr>
          <w:rFonts w:ascii="Arial" w:hAnsi="Arial" w:cs="Arial"/>
          <w:sz w:val="22"/>
          <w:szCs w:val="22"/>
        </w:rPr>
      </w:pPr>
    </w:p>
    <w:p w14:paraId="32EE9720" w14:textId="75840ACA" w:rsidR="001669F5" w:rsidRPr="00725FC9" w:rsidRDefault="007A5BE0" w:rsidP="007A31FA">
      <w:pPr>
        <w:pStyle w:val="Heading1"/>
        <w:keepLines w:val="0"/>
        <w:numPr>
          <w:ilvl w:val="0"/>
          <w:numId w:val="5"/>
        </w:numPr>
        <w:spacing w:before="0" w:line="240" w:lineRule="auto"/>
        <w:contextualSpacing w:val="0"/>
        <w:jc w:val="left"/>
        <w:rPr>
          <w:color w:val="auto"/>
          <w:sz w:val="22"/>
          <w:szCs w:val="22"/>
        </w:rPr>
      </w:pPr>
      <w:bookmarkStart w:id="48" w:name="_Toc452104293"/>
      <w:bookmarkStart w:id="49" w:name="_Ref452104324"/>
      <w:bookmarkStart w:id="50" w:name="_Ref452104416"/>
      <w:bookmarkStart w:id="51" w:name="_Ref452104460"/>
      <w:bookmarkStart w:id="52" w:name="_Ref452104575"/>
      <w:bookmarkStart w:id="53" w:name="_Ref452104732"/>
      <w:bookmarkStart w:id="54" w:name="_Ref452104749"/>
      <w:bookmarkStart w:id="55" w:name="_Ref452104774"/>
      <w:bookmarkStart w:id="56" w:name="_Toc468075916"/>
      <w:r>
        <w:rPr>
          <w:color w:val="auto"/>
          <w:sz w:val="22"/>
          <w:szCs w:val="22"/>
        </w:rPr>
        <w:t>SSQ</w:t>
      </w:r>
      <w:r w:rsidR="001669F5" w:rsidRPr="00725FC9">
        <w:rPr>
          <w:color w:val="auto"/>
          <w:sz w:val="22"/>
          <w:szCs w:val="22"/>
        </w:rPr>
        <w:t xml:space="preserve"> RESPONSE </w:t>
      </w:r>
      <w:bookmarkEnd w:id="48"/>
      <w:bookmarkEnd w:id="49"/>
      <w:bookmarkEnd w:id="50"/>
      <w:bookmarkEnd w:id="51"/>
      <w:bookmarkEnd w:id="52"/>
      <w:bookmarkEnd w:id="53"/>
      <w:bookmarkEnd w:id="54"/>
      <w:bookmarkEnd w:id="55"/>
      <w:r w:rsidR="006749F4" w:rsidRPr="00725FC9">
        <w:rPr>
          <w:color w:val="auto"/>
          <w:sz w:val="22"/>
          <w:szCs w:val="22"/>
        </w:rPr>
        <w:t>TEMPLATE</w:t>
      </w:r>
      <w:bookmarkEnd w:id="56"/>
    </w:p>
    <w:p w14:paraId="0628771A" w14:textId="77777777" w:rsidR="001669F5" w:rsidRPr="00E41725" w:rsidRDefault="001669F5" w:rsidP="001669F5">
      <w:pPr>
        <w:jc w:val="both"/>
        <w:rPr>
          <w:rFonts w:ascii="Arial" w:hAnsi="Arial" w:cs="Arial"/>
          <w:sz w:val="22"/>
          <w:szCs w:val="22"/>
        </w:rPr>
      </w:pPr>
    </w:p>
    <w:p w14:paraId="596DD711" w14:textId="1B470154"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As part of the </w:t>
      </w:r>
      <w:r w:rsidR="007A5BE0">
        <w:rPr>
          <w:rFonts w:ascii="Arial" w:hAnsi="Arial" w:cs="Arial"/>
          <w:b w:val="0"/>
          <w:sz w:val="22"/>
          <w:szCs w:val="22"/>
        </w:rPr>
        <w:t>SSQ</w:t>
      </w:r>
      <w:r w:rsidRPr="00E41725">
        <w:rPr>
          <w:rFonts w:ascii="Arial" w:hAnsi="Arial" w:cs="Arial"/>
          <w:b w:val="0"/>
          <w:sz w:val="22"/>
          <w:szCs w:val="22"/>
        </w:rPr>
        <w:t xml:space="preserve"> Response, Applicants should answer the questions set out in this paragraph </w:t>
      </w:r>
      <w:r w:rsidR="0019528F" w:rsidRPr="00E41725">
        <w:rPr>
          <w:rFonts w:ascii="Arial" w:hAnsi="Arial" w:cs="Arial"/>
          <w:b w:val="0"/>
          <w:sz w:val="22"/>
          <w:szCs w:val="22"/>
        </w:rPr>
        <w:t>1</w:t>
      </w:r>
      <w:r w:rsidR="0061465E" w:rsidRPr="00E41725">
        <w:rPr>
          <w:rFonts w:ascii="Arial" w:hAnsi="Arial" w:cs="Arial"/>
          <w:b w:val="0"/>
          <w:sz w:val="22"/>
          <w:szCs w:val="22"/>
        </w:rPr>
        <w:t>6</w:t>
      </w:r>
      <w:r w:rsidRPr="00E41725">
        <w:rPr>
          <w:rFonts w:ascii="Arial" w:hAnsi="Arial" w:cs="Arial"/>
          <w:b w:val="0"/>
          <w:sz w:val="22"/>
          <w:szCs w:val="22"/>
        </w:rPr>
        <w:t>.</w:t>
      </w:r>
    </w:p>
    <w:p w14:paraId="26DF304E" w14:textId="77777777" w:rsidR="00CC30F7" w:rsidRDefault="00CC30F7" w:rsidP="00CC30F7">
      <w:pPr>
        <w:pStyle w:val="Normal1"/>
        <w:spacing w:after="160"/>
        <w:jc w:val="center"/>
        <w:rPr>
          <w:rFonts w:ascii="Arial" w:hAnsi="Arial" w:cs="Arial"/>
          <w:b/>
          <w:color w:val="1F4E79"/>
          <w:sz w:val="32"/>
        </w:rPr>
      </w:pPr>
    </w:p>
    <w:p w14:paraId="1567C86F" w14:textId="77777777" w:rsidR="00032500" w:rsidRDefault="00032500" w:rsidP="00CC30F7">
      <w:pPr>
        <w:rPr>
          <w:rFonts w:ascii="Arial" w:hAnsi="Arial" w:cs="Arial"/>
          <w:b/>
          <w:color w:val="1F4E79"/>
          <w:sz w:val="22"/>
          <w:szCs w:val="22"/>
        </w:rPr>
      </w:pPr>
    </w:p>
    <w:p w14:paraId="5B4CD4B6" w14:textId="77777777" w:rsidR="00CC30F7" w:rsidRPr="002F5F54" w:rsidRDefault="00CC30F7" w:rsidP="00CC30F7">
      <w:pPr>
        <w:rPr>
          <w:rFonts w:ascii="Arial" w:hAnsi="Arial" w:cs="Arial"/>
          <w:b/>
          <w:color w:val="auto"/>
          <w:sz w:val="22"/>
          <w:szCs w:val="22"/>
        </w:rPr>
      </w:pPr>
      <w:r w:rsidRPr="002F5F54">
        <w:rPr>
          <w:rFonts w:ascii="Arial" w:hAnsi="Arial" w:cs="Arial"/>
          <w:b/>
          <w:color w:val="auto"/>
          <w:sz w:val="22"/>
          <w:szCs w:val="22"/>
        </w:rPr>
        <w:t>Standard Selection Questionnaire</w:t>
      </w:r>
    </w:p>
    <w:p w14:paraId="2D8922AF" w14:textId="77777777" w:rsidR="00CC30F7" w:rsidRPr="00E41725" w:rsidRDefault="00CC30F7" w:rsidP="00CC30F7">
      <w:pPr>
        <w:pStyle w:val="Heading1"/>
        <w:rPr>
          <w:sz w:val="22"/>
          <w:szCs w:val="22"/>
        </w:rPr>
      </w:pPr>
      <w:bookmarkStart w:id="57" w:name="_Toc468075917"/>
      <w:r w:rsidRPr="002F5F54">
        <w:rPr>
          <w:color w:val="auto"/>
          <w:sz w:val="22"/>
          <w:szCs w:val="22"/>
        </w:rPr>
        <w:t>Potential Supplier Information and Exclusion Grounds: Part 1 and Part 2</w:t>
      </w:r>
      <w:r w:rsidRPr="00E41725">
        <w:rPr>
          <w:sz w:val="22"/>
          <w:szCs w:val="22"/>
        </w:rPr>
        <w:t>.</w:t>
      </w:r>
      <w:bookmarkEnd w:id="57"/>
    </w:p>
    <w:p w14:paraId="010461E1" w14:textId="77777777" w:rsidR="00CC30F7" w:rsidRPr="00E41725" w:rsidRDefault="00CC30F7" w:rsidP="00CC30F7">
      <w:pPr>
        <w:pStyle w:val="Normal1"/>
        <w:rPr>
          <w:rFonts w:ascii="Arial" w:hAnsi="Arial" w:cs="Arial"/>
          <w:sz w:val="22"/>
          <w:szCs w:val="22"/>
        </w:rPr>
      </w:pPr>
    </w:p>
    <w:p w14:paraId="202BA119" w14:textId="77777777" w:rsidR="00CC30F7" w:rsidRPr="00E41725" w:rsidRDefault="00CC30F7" w:rsidP="00CC30F7">
      <w:pPr>
        <w:pStyle w:val="Normal1"/>
        <w:spacing w:after="150"/>
        <w:jc w:val="both"/>
        <w:rPr>
          <w:rFonts w:ascii="Arial" w:hAnsi="Arial" w:cs="Arial"/>
          <w:sz w:val="22"/>
          <w:szCs w:val="22"/>
        </w:rPr>
      </w:pPr>
      <w:r w:rsidRPr="00E41725">
        <w:rPr>
          <w:rFonts w:ascii="Arial" w:eastAsia="Arial" w:hAnsi="Arial" w:cs="Arial"/>
          <w:sz w:val="22"/>
          <w:szCs w:val="22"/>
          <w:highlight w:val="white"/>
        </w:rPr>
        <w:t xml:space="preserve">The standard </w:t>
      </w:r>
      <w:r w:rsidRPr="00E41725">
        <w:rPr>
          <w:rFonts w:ascii="Arial" w:eastAsia="Arial" w:hAnsi="Arial" w:cs="Arial"/>
          <w:sz w:val="22"/>
          <w:szCs w:val="22"/>
        </w:rPr>
        <w:t>Selection</w:t>
      </w:r>
      <w:r w:rsidRPr="00E41725">
        <w:rPr>
          <w:rFonts w:ascii="Arial" w:eastAsia="Arial" w:hAnsi="Arial" w:cs="Arial"/>
          <w:sz w:val="22"/>
          <w:szCs w:val="22"/>
          <w:highlight w:val="white"/>
        </w:rPr>
        <w:t xml:space="preserve"> Questionnaire is a self-declaration, made by you (the potential supplier), that you do not meet any of the grounds for exclusion</w:t>
      </w:r>
      <w:r w:rsidRPr="00E41725">
        <w:rPr>
          <w:rStyle w:val="FootnoteReference"/>
          <w:rFonts w:ascii="Arial" w:eastAsia="Arial" w:hAnsi="Arial" w:cs="Arial"/>
          <w:sz w:val="22"/>
          <w:szCs w:val="22"/>
          <w:highlight w:val="white"/>
        </w:rPr>
        <w:footnoteReference w:id="1"/>
      </w:r>
      <w:r w:rsidRPr="00E41725">
        <w:rPr>
          <w:rFonts w:ascii="Arial" w:eastAsia="Arial" w:hAnsi="Arial" w:cs="Arial"/>
          <w:sz w:val="22"/>
          <w:szCs w:val="22"/>
          <w:highlight w:val="white"/>
        </w:rPr>
        <w:t>.</w:t>
      </w:r>
      <w:r w:rsidRPr="00E41725">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44D003F1" w14:textId="3C40908A" w:rsidR="00CC30F7" w:rsidRPr="00E41725" w:rsidRDefault="00CC30F7" w:rsidP="00CC30F7">
      <w:pPr>
        <w:pStyle w:val="Normal1"/>
        <w:spacing w:after="150"/>
        <w:jc w:val="both"/>
        <w:rPr>
          <w:rFonts w:ascii="Arial" w:hAnsi="Arial" w:cs="Arial"/>
          <w:sz w:val="22"/>
          <w:szCs w:val="22"/>
        </w:rPr>
      </w:pPr>
      <w:r w:rsidRPr="00E41725">
        <w:rPr>
          <w:rFonts w:ascii="Arial" w:eastAsia="Arial" w:hAnsi="Arial" w:cs="Arial"/>
          <w:sz w:val="22"/>
          <w:szCs w:val="22"/>
        </w:rPr>
        <w:t>A completed declaration of Part 1 and Part 2 provides a formal statement that the organisation making the declaration has not breached any of the exclusions grounds. Consequently</w:t>
      </w:r>
      <w:r w:rsidR="005164FB" w:rsidRPr="00E41725">
        <w:rPr>
          <w:rFonts w:ascii="Arial" w:eastAsia="Arial" w:hAnsi="Arial" w:cs="Arial"/>
          <w:sz w:val="22"/>
          <w:szCs w:val="22"/>
        </w:rPr>
        <w:t>,</w:t>
      </w:r>
      <w:r w:rsidRPr="00E41725">
        <w:rPr>
          <w:rFonts w:ascii="Arial" w:eastAsia="Arial" w:hAnsi="Arial" w:cs="Arial"/>
          <w:sz w:val="22"/>
          <w:szCs w:val="22"/>
        </w:rPr>
        <w:t xml:space="preserve"> we require all the organisations that you will rely on to meet the selection criteria to provide a completed Part 1 and Part 2. For example</w:t>
      </w:r>
      <w:r w:rsidR="005164FB" w:rsidRPr="00E41725">
        <w:rPr>
          <w:rFonts w:ascii="Arial" w:eastAsia="Arial" w:hAnsi="Arial" w:cs="Arial"/>
          <w:sz w:val="22"/>
          <w:szCs w:val="22"/>
        </w:rPr>
        <w:t>;</w:t>
      </w:r>
      <w:r w:rsidRPr="00E41725">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B33FAF1" w14:textId="69C47BDD" w:rsidR="00CC30F7" w:rsidRDefault="00CC30F7" w:rsidP="00CC30F7">
      <w:pPr>
        <w:pStyle w:val="Normal1"/>
        <w:spacing w:after="150"/>
        <w:jc w:val="both"/>
        <w:rPr>
          <w:rFonts w:ascii="Arial" w:eastAsia="Arial" w:hAnsi="Arial" w:cs="Arial"/>
          <w:sz w:val="22"/>
          <w:szCs w:val="22"/>
        </w:rPr>
      </w:pPr>
      <w:r w:rsidRPr="00E41725">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1D0C732" w14:textId="266BC88F" w:rsidR="002F5F54" w:rsidRPr="00E41725" w:rsidRDefault="0099261B" w:rsidP="00CC30F7">
      <w:pPr>
        <w:pStyle w:val="Normal1"/>
        <w:spacing w:after="150"/>
        <w:jc w:val="both"/>
        <w:rPr>
          <w:rFonts w:ascii="Arial" w:hAnsi="Arial" w:cs="Arial"/>
          <w:sz w:val="22"/>
          <w:szCs w:val="22"/>
        </w:rPr>
      </w:pPr>
      <w:r>
        <w:rPr>
          <w:rFonts w:ascii="Arial" w:eastAsia="Arial" w:hAnsi="Arial" w:cs="Arial"/>
          <w:sz w:val="22"/>
          <w:szCs w:val="22"/>
        </w:rPr>
        <w:t>Potential Suppliers</w:t>
      </w:r>
      <w:r w:rsidR="002F5F54">
        <w:rPr>
          <w:rFonts w:ascii="Arial" w:eastAsia="Arial" w:hAnsi="Arial" w:cs="Arial"/>
          <w:sz w:val="22"/>
          <w:szCs w:val="22"/>
        </w:rPr>
        <w:t xml:space="preserve"> are required to fully complete Part 1 and Part 2 regardless of which Lot they are bidding for.</w:t>
      </w:r>
    </w:p>
    <w:p w14:paraId="688DE6D3" w14:textId="77777777" w:rsidR="00CC30F7" w:rsidRPr="00E41725" w:rsidRDefault="00CC30F7" w:rsidP="00CC30F7">
      <w:pPr>
        <w:pStyle w:val="Normal1"/>
        <w:spacing w:after="150"/>
        <w:jc w:val="both"/>
        <w:rPr>
          <w:sz w:val="22"/>
          <w:szCs w:val="22"/>
        </w:rPr>
      </w:pPr>
      <w:r w:rsidRPr="00E41725">
        <w:rPr>
          <w:rFonts w:ascii="Arial" w:eastAsia="Arial" w:hAnsi="Arial" w:cs="Arial"/>
          <w:b/>
          <w:sz w:val="22"/>
          <w:szCs w:val="22"/>
        </w:rPr>
        <w:t>Supplier Selection Questions: Part 3</w:t>
      </w:r>
    </w:p>
    <w:p w14:paraId="26DD21FE" w14:textId="77777777" w:rsidR="00CC30F7" w:rsidRPr="00E41725" w:rsidRDefault="00CC30F7" w:rsidP="00CC30F7">
      <w:pPr>
        <w:pStyle w:val="Normal1"/>
        <w:spacing w:after="160"/>
        <w:ind w:right="11"/>
        <w:jc w:val="both"/>
        <w:rPr>
          <w:sz w:val="22"/>
          <w:szCs w:val="22"/>
        </w:rPr>
      </w:pPr>
      <w:r w:rsidRPr="00E41725">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C6DD1FC" w14:textId="4F17C56F" w:rsidR="00CC30F7" w:rsidRDefault="00CC30F7" w:rsidP="00CC30F7">
      <w:pPr>
        <w:pStyle w:val="Normal1"/>
        <w:spacing w:after="160"/>
        <w:ind w:right="11"/>
        <w:jc w:val="both"/>
        <w:rPr>
          <w:rFonts w:ascii="Arial" w:eastAsia="Arial" w:hAnsi="Arial" w:cs="Arial"/>
          <w:sz w:val="22"/>
          <w:szCs w:val="22"/>
        </w:rPr>
      </w:pPr>
      <w:r w:rsidRPr="00E41725">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5DFE1794" w14:textId="18638A75" w:rsidR="002F5F54" w:rsidRPr="00E41725" w:rsidRDefault="0099261B" w:rsidP="00CC30F7">
      <w:pPr>
        <w:pStyle w:val="Normal1"/>
        <w:spacing w:after="160"/>
        <w:ind w:right="11"/>
        <w:jc w:val="both"/>
        <w:rPr>
          <w:sz w:val="22"/>
          <w:szCs w:val="22"/>
        </w:rPr>
      </w:pPr>
      <w:r>
        <w:rPr>
          <w:rFonts w:ascii="Arial" w:eastAsia="Arial" w:hAnsi="Arial" w:cs="Arial"/>
          <w:sz w:val="22"/>
          <w:szCs w:val="22"/>
        </w:rPr>
        <w:t xml:space="preserve">Potential Suppliers </w:t>
      </w:r>
      <w:r w:rsidR="002F5F54">
        <w:rPr>
          <w:rFonts w:ascii="Arial" w:eastAsia="Arial" w:hAnsi="Arial" w:cs="Arial"/>
          <w:sz w:val="22"/>
          <w:szCs w:val="22"/>
        </w:rPr>
        <w:t xml:space="preserve">are required to completed all additional questions that are applicable to the </w:t>
      </w:r>
      <w:r w:rsidR="00455BFA">
        <w:rPr>
          <w:rFonts w:ascii="Arial" w:eastAsia="Arial" w:hAnsi="Arial" w:cs="Arial"/>
          <w:sz w:val="22"/>
          <w:szCs w:val="22"/>
        </w:rPr>
        <w:t>category</w:t>
      </w:r>
      <w:r w:rsidR="002F5F54">
        <w:rPr>
          <w:rFonts w:ascii="Arial" w:eastAsia="Arial" w:hAnsi="Arial" w:cs="Arial"/>
          <w:sz w:val="22"/>
          <w:szCs w:val="22"/>
        </w:rPr>
        <w:t xml:space="preserve"> or </w:t>
      </w:r>
      <w:r>
        <w:rPr>
          <w:rFonts w:ascii="Arial" w:eastAsia="Arial" w:hAnsi="Arial" w:cs="Arial"/>
          <w:sz w:val="22"/>
          <w:szCs w:val="22"/>
        </w:rPr>
        <w:t>categories</w:t>
      </w:r>
      <w:r w:rsidR="002F5F54">
        <w:rPr>
          <w:rFonts w:ascii="Arial" w:eastAsia="Arial" w:hAnsi="Arial" w:cs="Arial"/>
          <w:sz w:val="22"/>
          <w:szCs w:val="22"/>
        </w:rPr>
        <w:t xml:space="preserve"> they are bidding for. Please refer to the ITT and Appendix A – General Specification </w:t>
      </w:r>
    </w:p>
    <w:p w14:paraId="6C1D79AD" w14:textId="77777777" w:rsidR="00CC30F7" w:rsidRPr="00E41725" w:rsidRDefault="00CC30F7" w:rsidP="00CC30F7">
      <w:pPr>
        <w:pStyle w:val="Normal1"/>
        <w:spacing w:after="150"/>
        <w:jc w:val="both"/>
        <w:rPr>
          <w:sz w:val="22"/>
          <w:szCs w:val="22"/>
        </w:rPr>
      </w:pPr>
      <w:r w:rsidRPr="00E41725">
        <w:rPr>
          <w:rFonts w:ascii="Arial" w:eastAsia="Arial" w:hAnsi="Arial" w:cs="Arial"/>
          <w:b/>
          <w:sz w:val="22"/>
          <w:szCs w:val="22"/>
        </w:rPr>
        <w:t>Consequences of misrepresentation</w:t>
      </w:r>
    </w:p>
    <w:p w14:paraId="41D1C67A" w14:textId="77777777" w:rsidR="00CC30F7" w:rsidRDefault="00CC30F7" w:rsidP="00CC30F7">
      <w:pPr>
        <w:pStyle w:val="Normal1"/>
        <w:spacing w:after="150"/>
        <w:jc w:val="both"/>
      </w:pPr>
      <w:r w:rsidRPr="00E41725">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E41725">
        <w:rPr>
          <w:rFonts w:ascii="Arial" w:eastAsia="Arial" w:hAnsi="Arial" w:cs="Arial"/>
          <w:color w:val="222222"/>
          <w:sz w:val="22"/>
          <w:szCs w:val="22"/>
        </w:rPr>
        <w:t>.</w:t>
      </w:r>
      <w:r>
        <w:t xml:space="preserve"> </w:t>
      </w:r>
      <w:r>
        <w:br w:type="page"/>
      </w:r>
    </w:p>
    <w:p w14:paraId="27B80E10" w14:textId="77777777" w:rsidR="00CC30F7" w:rsidRDefault="00CC30F7" w:rsidP="00CC30F7">
      <w:pPr>
        <w:pStyle w:val="Normal1"/>
        <w:spacing w:after="160" w:line="259" w:lineRule="auto"/>
      </w:pPr>
    </w:p>
    <w:p w14:paraId="5B004A30" w14:textId="16AF1D19" w:rsidR="00CC30F7" w:rsidRPr="00E41725" w:rsidRDefault="00F502D1" w:rsidP="00F502D1">
      <w:pPr>
        <w:jc w:val="center"/>
        <w:rPr>
          <w:rFonts w:ascii="Arial" w:hAnsi="Arial" w:cs="Arial"/>
          <w:highlight w:val="yellow"/>
        </w:rPr>
      </w:pPr>
      <w:r w:rsidRPr="00E41725">
        <w:rPr>
          <w:rFonts w:ascii="Arial" w:hAnsi="Arial" w:cs="Arial"/>
          <w:b/>
          <w:bCs/>
          <w:sz w:val="40"/>
          <w:szCs w:val="28"/>
          <w:lang w:val="en-US"/>
        </w:rPr>
        <w:t>Passenger Transport and related Services using taxis, minibuses and coaches</w:t>
      </w:r>
    </w:p>
    <w:p w14:paraId="352AED21" w14:textId="37F45775" w:rsidR="00CC30F7" w:rsidRPr="00230093" w:rsidRDefault="003D28F1" w:rsidP="00CC30F7">
      <w:pPr>
        <w:pStyle w:val="Normal1"/>
        <w:spacing w:before="120" w:after="120"/>
        <w:jc w:val="center"/>
        <w:rPr>
          <w:rFonts w:ascii="Arial" w:hAnsi="Arial" w:cs="Arial"/>
          <w:b/>
          <w:sz w:val="32"/>
          <w:szCs w:val="32"/>
          <w:highlight w:val="yellow"/>
        </w:rPr>
      </w:pPr>
      <w:r w:rsidRPr="00230093">
        <w:rPr>
          <w:rFonts w:ascii="Arial" w:hAnsi="Arial" w:cs="Arial"/>
          <w:b/>
          <w:sz w:val="32"/>
          <w:szCs w:val="32"/>
        </w:rPr>
        <w:t>DN181203</w:t>
      </w:r>
      <w:r w:rsidRPr="00230093">
        <w:rPr>
          <w:rFonts w:ascii="Arial" w:eastAsia="Arial" w:hAnsi="Arial" w:cs="Arial"/>
          <w:b/>
          <w:sz w:val="32"/>
          <w:szCs w:val="32"/>
          <w:highlight w:val="yellow"/>
        </w:rPr>
        <w:t xml:space="preserve"> </w:t>
      </w:r>
    </w:p>
    <w:p w14:paraId="542270D6" w14:textId="5EFF0CD1" w:rsidR="00CC30F7" w:rsidRPr="00230093" w:rsidRDefault="00DA1610" w:rsidP="005164FB">
      <w:pPr>
        <w:pStyle w:val="Normal1"/>
        <w:spacing w:before="120" w:after="120"/>
        <w:jc w:val="center"/>
        <w:rPr>
          <w:rFonts w:ascii="Arial" w:hAnsi="Arial" w:cs="Arial"/>
          <w:sz w:val="32"/>
          <w:szCs w:val="32"/>
        </w:rPr>
      </w:pPr>
      <w:r w:rsidRPr="00230093">
        <w:rPr>
          <w:rFonts w:ascii="Arial" w:eastAsia="Arial" w:hAnsi="Arial" w:cs="Arial"/>
          <w:b/>
          <w:sz w:val="32"/>
          <w:szCs w:val="32"/>
        </w:rPr>
        <w:t>D</w:t>
      </w:r>
      <w:r w:rsidR="003D28F1" w:rsidRPr="00230093">
        <w:rPr>
          <w:rFonts w:ascii="Arial" w:eastAsia="Arial" w:hAnsi="Arial" w:cs="Arial"/>
          <w:b/>
          <w:sz w:val="32"/>
          <w:szCs w:val="32"/>
        </w:rPr>
        <w:t>YNAMIC PURCHASING SYSTEM</w:t>
      </w:r>
      <w:r w:rsidR="00B04A2C" w:rsidRPr="00230093">
        <w:rPr>
          <w:rFonts w:ascii="Arial" w:eastAsia="Arial" w:hAnsi="Arial" w:cs="Arial"/>
          <w:b/>
          <w:sz w:val="32"/>
          <w:szCs w:val="32"/>
        </w:rPr>
        <w:t xml:space="preserve"> (Restrictive Procedure)</w:t>
      </w:r>
    </w:p>
    <w:p w14:paraId="484FB595" w14:textId="35C771BF" w:rsidR="00CC30F7" w:rsidRPr="002F5F54" w:rsidRDefault="00CC30F7" w:rsidP="00E41725">
      <w:pPr>
        <w:pStyle w:val="Heading1"/>
        <w:rPr>
          <w:color w:val="auto"/>
          <w:u w:val="single"/>
        </w:rPr>
      </w:pPr>
      <w:bookmarkStart w:id="58" w:name="_Toc468075918"/>
      <w:r w:rsidRPr="002F5F54">
        <w:rPr>
          <w:color w:val="auto"/>
          <w:u w:val="single"/>
        </w:rPr>
        <w:t>Notes for completion</w:t>
      </w:r>
      <w:bookmarkEnd w:id="58"/>
    </w:p>
    <w:p w14:paraId="3F636AA7" w14:textId="77777777" w:rsidR="005164FB" w:rsidRPr="00E41725" w:rsidRDefault="005164FB" w:rsidP="00E41725">
      <w:pPr>
        <w:pStyle w:val="Normal1"/>
        <w:jc w:val="both"/>
        <w:rPr>
          <w:sz w:val="22"/>
          <w:szCs w:val="22"/>
        </w:rPr>
      </w:pPr>
    </w:p>
    <w:p w14:paraId="34F5E7ED" w14:textId="77777777" w:rsidR="00CC30F7" w:rsidRPr="00E41725" w:rsidRDefault="00CC30F7" w:rsidP="007A31FA">
      <w:pPr>
        <w:pStyle w:val="Normal1"/>
        <w:numPr>
          <w:ilvl w:val="0"/>
          <w:numId w:val="3"/>
        </w:numPr>
        <w:spacing w:after="200"/>
        <w:ind w:left="714" w:hanging="357"/>
        <w:jc w:val="both"/>
        <w:rPr>
          <w:rFonts w:ascii="Arial" w:eastAsia="Arial" w:hAnsi="Arial" w:cs="Arial"/>
          <w:sz w:val="22"/>
          <w:szCs w:val="22"/>
        </w:rPr>
      </w:pPr>
      <w:r w:rsidRPr="00E41725">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8CF3DEC" w14:textId="77777777" w:rsidR="00CC30F7" w:rsidRPr="00E41725" w:rsidRDefault="00CC30F7" w:rsidP="007A31FA">
      <w:pPr>
        <w:pStyle w:val="Normal1"/>
        <w:numPr>
          <w:ilvl w:val="0"/>
          <w:numId w:val="3"/>
        </w:numPr>
        <w:spacing w:after="200"/>
        <w:ind w:left="714" w:hanging="357"/>
        <w:jc w:val="both"/>
        <w:rPr>
          <w:rFonts w:ascii="Arial" w:eastAsia="Arial" w:hAnsi="Arial" w:cs="Arial"/>
          <w:sz w:val="22"/>
          <w:szCs w:val="22"/>
        </w:rPr>
      </w:pPr>
      <w:r w:rsidRPr="00E41725">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18763DF" w14:textId="77777777" w:rsidR="00CC30F7" w:rsidRPr="00E41725" w:rsidRDefault="00CC30F7" w:rsidP="007A31FA">
      <w:pPr>
        <w:pStyle w:val="Normal1"/>
        <w:numPr>
          <w:ilvl w:val="0"/>
          <w:numId w:val="3"/>
        </w:numPr>
        <w:spacing w:after="200"/>
        <w:ind w:left="714" w:hanging="357"/>
        <w:jc w:val="both"/>
        <w:rPr>
          <w:rFonts w:ascii="Arial" w:eastAsia="Arial" w:hAnsi="Arial" w:cs="Arial"/>
          <w:sz w:val="22"/>
          <w:szCs w:val="22"/>
        </w:rPr>
      </w:pPr>
      <w:r w:rsidRPr="00E41725">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20F3362" w14:textId="77777777" w:rsidR="00CC30F7" w:rsidRPr="00E41725" w:rsidRDefault="00CC30F7" w:rsidP="007A31FA">
      <w:pPr>
        <w:pStyle w:val="Normal1"/>
        <w:numPr>
          <w:ilvl w:val="0"/>
          <w:numId w:val="3"/>
        </w:numPr>
        <w:spacing w:after="200"/>
        <w:ind w:hanging="360"/>
        <w:jc w:val="both"/>
        <w:rPr>
          <w:rFonts w:ascii="Arial" w:eastAsia="Arial" w:hAnsi="Arial" w:cs="Arial"/>
          <w:sz w:val="22"/>
          <w:szCs w:val="22"/>
        </w:rPr>
      </w:pPr>
      <w:r w:rsidRPr="00E41725">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C331A7A" w14:textId="77777777" w:rsidR="00CC30F7" w:rsidRPr="00E41725" w:rsidRDefault="00CC30F7" w:rsidP="007A31FA">
      <w:pPr>
        <w:pStyle w:val="Normal1"/>
        <w:numPr>
          <w:ilvl w:val="0"/>
          <w:numId w:val="3"/>
        </w:numPr>
        <w:spacing w:after="200"/>
        <w:ind w:hanging="360"/>
        <w:jc w:val="both"/>
        <w:rPr>
          <w:rFonts w:ascii="Arial" w:eastAsia="Arial" w:hAnsi="Arial" w:cs="Arial"/>
          <w:sz w:val="22"/>
          <w:szCs w:val="22"/>
        </w:rPr>
      </w:pPr>
      <w:r w:rsidRPr="00E41725">
        <w:rPr>
          <w:rFonts w:ascii="Arial" w:eastAsia="Arial" w:hAnsi="Arial" w:cs="Arial"/>
          <w:sz w:val="22"/>
          <w:szCs w:val="22"/>
        </w:rPr>
        <w:t xml:space="preserve">For Part 1 and Part 2 every organisation that is being relied on to meet the selection must complete and submit the self-declaration. </w:t>
      </w:r>
    </w:p>
    <w:p w14:paraId="3F3A4FF2" w14:textId="77777777" w:rsidR="00CC30F7" w:rsidRPr="00E41725" w:rsidRDefault="00CC30F7" w:rsidP="007A31FA">
      <w:pPr>
        <w:pStyle w:val="Normal1"/>
        <w:numPr>
          <w:ilvl w:val="0"/>
          <w:numId w:val="3"/>
        </w:numPr>
        <w:spacing w:after="200"/>
        <w:ind w:hanging="360"/>
        <w:jc w:val="both"/>
        <w:rPr>
          <w:rFonts w:ascii="Arial" w:eastAsia="Arial" w:hAnsi="Arial" w:cs="Arial"/>
          <w:sz w:val="22"/>
          <w:szCs w:val="22"/>
        </w:rPr>
      </w:pPr>
      <w:r w:rsidRPr="00E41725">
        <w:rPr>
          <w:rFonts w:ascii="Arial" w:eastAsia="Arial" w:hAnsi="Arial" w:cs="Arial"/>
          <w:sz w:val="22"/>
          <w:szCs w:val="22"/>
        </w:rPr>
        <w:t>For answers to Part 3 -</w:t>
      </w:r>
      <w:r w:rsidRPr="00E41725">
        <w:rPr>
          <w:rFonts w:ascii="Arial" w:eastAsia="Arial" w:hAnsi="Arial" w:cs="Arial"/>
          <w:i/>
          <w:sz w:val="22"/>
          <w:szCs w:val="22"/>
        </w:rPr>
        <w:t xml:space="preserve"> </w:t>
      </w:r>
      <w:r w:rsidRPr="00E41725">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C0A2F15" w14:textId="681A41C4" w:rsidR="00CC30F7" w:rsidRDefault="00CC30F7" w:rsidP="00E41725">
      <w:pPr>
        <w:pStyle w:val="Normal1"/>
        <w:jc w:val="both"/>
      </w:pPr>
      <w:r w:rsidRPr="00E41725">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DBD07FA" w14:textId="77777777" w:rsidR="00CC30F7" w:rsidRPr="002F5F54" w:rsidRDefault="00CC30F7" w:rsidP="002F6742">
      <w:pPr>
        <w:pStyle w:val="Heading1"/>
        <w:rPr>
          <w:color w:val="auto"/>
          <w:sz w:val="22"/>
          <w:szCs w:val="22"/>
          <w:u w:val="single"/>
        </w:rPr>
      </w:pPr>
      <w:bookmarkStart w:id="59" w:name="_Toc468075919"/>
      <w:r w:rsidRPr="002F5F54">
        <w:rPr>
          <w:color w:val="auto"/>
          <w:sz w:val="22"/>
          <w:szCs w:val="22"/>
          <w:u w:val="single"/>
        </w:rPr>
        <w:t>Part 1: Potential supplier Information</w:t>
      </w:r>
      <w:bookmarkEnd w:id="59"/>
    </w:p>
    <w:p w14:paraId="67E7E95E" w14:textId="77777777" w:rsidR="00CC30F7" w:rsidRPr="002F6742" w:rsidRDefault="00CC30F7" w:rsidP="002F6742">
      <w:pPr>
        <w:pStyle w:val="Normal1"/>
        <w:spacing w:before="100"/>
        <w:jc w:val="both"/>
        <w:rPr>
          <w:rFonts w:ascii="Arial" w:eastAsia="Arial" w:hAnsi="Arial" w:cs="Arial"/>
          <w:sz w:val="22"/>
          <w:szCs w:val="22"/>
        </w:rPr>
      </w:pPr>
      <w:r w:rsidRPr="002F6742">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46F0BC66" w14:textId="77777777" w:rsidR="00CC30F7" w:rsidRPr="002F6742" w:rsidRDefault="00CC30F7" w:rsidP="002F6742">
      <w:pPr>
        <w:pStyle w:val="Normal1"/>
        <w:spacing w:before="100"/>
        <w:jc w:val="both"/>
        <w:rPr>
          <w:rFonts w:ascii="Arial" w:hAnsi="Arial" w:cs="Arial"/>
          <w:sz w:val="22"/>
          <w:szCs w:val="22"/>
        </w:rPr>
      </w:pPr>
    </w:p>
    <w:tbl>
      <w:tblPr>
        <w:tblW w:w="932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C30F7" w:rsidRPr="002F6742" w14:paraId="1C999733" w14:textId="77777777" w:rsidTr="00981DF2">
        <w:tc>
          <w:tcPr>
            <w:tcW w:w="1668" w:type="dxa"/>
            <w:tcBorders>
              <w:top w:val="single" w:sz="4" w:space="0" w:color="000000"/>
              <w:bottom w:val="single" w:sz="6" w:space="0" w:color="000000"/>
            </w:tcBorders>
            <w:shd w:val="clear" w:color="auto" w:fill="CCFFFF"/>
            <w:vAlign w:val="bottom"/>
          </w:tcPr>
          <w:p w14:paraId="1C787B8F" w14:textId="77777777" w:rsidR="00CC30F7" w:rsidRPr="002F6742" w:rsidRDefault="00CC30F7" w:rsidP="002F6742">
            <w:pPr>
              <w:pStyle w:val="Normal1"/>
              <w:spacing w:before="100"/>
              <w:jc w:val="both"/>
              <w:rPr>
                <w:rFonts w:ascii="Arial" w:hAnsi="Arial" w:cs="Arial"/>
                <w:b/>
                <w:sz w:val="22"/>
                <w:szCs w:val="22"/>
              </w:rPr>
            </w:pPr>
            <w:r w:rsidRPr="002F6742">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vAlign w:val="bottom"/>
          </w:tcPr>
          <w:p w14:paraId="5528E302" w14:textId="77777777" w:rsidR="00CC30F7" w:rsidRPr="002F6742" w:rsidRDefault="00CC30F7" w:rsidP="002F6742">
            <w:pPr>
              <w:pStyle w:val="Heading1"/>
              <w:rPr>
                <w:sz w:val="22"/>
                <w:szCs w:val="22"/>
              </w:rPr>
            </w:pPr>
            <w:bookmarkStart w:id="60" w:name="_Toc468075920"/>
            <w:r w:rsidRPr="002F6742">
              <w:rPr>
                <w:color w:val="auto"/>
                <w:sz w:val="22"/>
                <w:szCs w:val="22"/>
              </w:rPr>
              <w:t>Potential supplier information</w:t>
            </w:r>
            <w:bookmarkEnd w:id="60"/>
          </w:p>
        </w:tc>
      </w:tr>
      <w:tr w:rsidR="00CC30F7" w:rsidRPr="002F6742" w14:paraId="275BC6CA" w14:textId="77777777" w:rsidTr="00EF434A">
        <w:tc>
          <w:tcPr>
            <w:tcW w:w="1668" w:type="dxa"/>
            <w:tcBorders>
              <w:top w:val="single" w:sz="6" w:space="0" w:color="000000"/>
              <w:bottom w:val="single" w:sz="6" w:space="0" w:color="000000"/>
            </w:tcBorders>
            <w:shd w:val="clear" w:color="auto" w:fill="CCFFFF"/>
          </w:tcPr>
          <w:p w14:paraId="4B4A4057"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932803"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A72F63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Response</w:t>
            </w:r>
          </w:p>
        </w:tc>
      </w:tr>
      <w:tr w:rsidR="00CC30F7" w:rsidRPr="002F6742" w14:paraId="7CB59257" w14:textId="77777777" w:rsidTr="00EF434A">
        <w:tc>
          <w:tcPr>
            <w:tcW w:w="1668" w:type="dxa"/>
            <w:tcBorders>
              <w:top w:val="single" w:sz="6" w:space="0" w:color="000000"/>
            </w:tcBorders>
          </w:tcPr>
          <w:p w14:paraId="06E5F925"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1.1(a)</w:t>
            </w:r>
          </w:p>
        </w:tc>
        <w:tc>
          <w:tcPr>
            <w:tcW w:w="5244" w:type="dxa"/>
            <w:tcBorders>
              <w:top w:val="single" w:sz="6" w:space="0" w:color="000000"/>
            </w:tcBorders>
          </w:tcPr>
          <w:p w14:paraId="3F93B80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Full name of the potential supplier submitting the information</w:t>
            </w:r>
          </w:p>
          <w:p w14:paraId="210828EF" w14:textId="77777777" w:rsidR="00CC30F7" w:rsidRPr="002F6742" w:rsidRDefault="00CC30F7" w:rsidP="002F6742">
            <w:pPr>
              <w:pStyle w:val="Normal1"/>
              <w:spacing w:before="100"/>
              <w:jc w:val="both"/>
              <w:rPr>
                <w:rFonts w:ascii="Arial" w:hAnsi="Arial" w:cs="Arial"/>
                <w:sz w:val="22"/>
                <w:szCs w:val="22"/>
              </w:rPr>
            </w:pPr>
          </w:p>
        </w:tc>
        <w:tc>
          <w:tcPr>
            <w:tcW w:w="2410" w:type="dxa"/>
            <w:tcBorders>
              <w:top w:val="single" w:sz="6" w:space="0" w:color="000000"/>
            </w:tcBorders>
          </w:tcPr>
          <w:p w14:paraId="51170F5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3AFE6F3C" w14:textId="77777777" w:rsidTr="00EF434A">
        <w:tc>
          <w:tcPr>
            <w:tcW w:w="1668" w:type="dxa"/>
          </w:tcPr>
          <w:p w14:paraId="5CBC03D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1.1(b) – (i)</w:t>
            </w:r>
          </w:p>
        </w:tc>
        <w:tc>
          <w:tcPr>
            <w:tcW w:w="5244" w:type="dxa"/>
          </w:tcPr>
          <w:p w14:paraId="33EC799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Registered office address (if applicable)</w:t>
            </w:r>
          </w:p>
        </w:tc>
        <w:tc>
          <w:tcPr>
            <w:tcW w:w="2410" w:type="dxa"/>
          </w:tcPr>
          <w:p w14:paraId="1200926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10194E14" w14:textId="77777777" w:rsidTr="00EF434A">
        <w:tc>
          <w:tcPr>
            <w:tcW w:w="1668" w:type="dxa"/>
          </w:tcPr>
          <w:p w14:paraId="4DFE328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1.1(b) – (ii)</w:t>
            </w:r>
          </w:p>
        </w:tc>
        <w:tc>
          <w:tcPr>
            <w:tcW w:w="5244" w:type="dxa"/>
          </w:tcPr>
          <w:p w14:paraId="2BE4534F"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Registered website address (if applicable)</w:t>
            </w:r>
          </w:p>
        </w:tc>
        <w:tc>
          <w:tcPr>
            <w:tcW w:w="2410" w:type="dxa"/>
          </w:tcPr>
          <w:p w14:paraId="715CCC5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52F58337" w14:textId="77777777" w:rsidTr="00EF434A">
        <w:tc>
          <w:tcPr>
            <w:tcW w:w="1668" w:type="dxa"/>
          </w:tcPr>
          <w:p w14:paraId="35D5089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1.1(c)</w:t>
            </w:r>
          </w:p>
        </w:tc>
        <w:tc>
          <w:tcPr>
            <w:tcW w:w="5244" w:type="dxa"/>
          </w:tcPr>
          <w:p w14:paraId="48B772F4"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 xml:space="preserve">Trading status </w:t>
            </w:r>
          </w:p>
          <w:p w14:paraId="40C1DC46"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public limited company</w:t>
            </w:r>
          </w:p>
          <w:p w14:paraId="682C36E7"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limited company </w:t>
            </w:r>
          </w:p>
          <w:p w14:paraId="03433515"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limited liability partnership </w:t>
            </w:r>
          </w:p>
          <w:p w14:paraId="44580F17"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other partnership </w:t>
            </w:r>
          </w:p>
          <w:p w14:paraId="0147C27F"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sole trader </w:t>
            </w:r>
          </w:p>
          <w:p w14:paraId="38FD4426"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third sector</w:t>
            </w:r>
          </w:p>
          <w:p w14:paraId="672C409E"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other (please specify your trading status)</w:t>
            </w:r>
          </w:p>
        </w:tc>
        <w:tc>
          <w:tcPr>
            <w:tcW w:w="2410" w:type="dxa"/>
          </w:tcPr>
          <w:p w14:paraId="27B7D866"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44C00E0D" w14:textId="77777777" w:rsidTr="00EF434A">
        <w:tc>
          <w:tcPr>
            <w:tcW w:w="1668" w:type="dxa"/>
          </w:tcPr>
          <w:p w14:paraId="2FB7BDB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1.1(d)</w:t>
            </w:r>
          </w:p>
        </w:tc>
        <w:tc>
          <w:tcPr>
            <w:tcW w:w="5244" w:type="dxa"/>
          </w:tcPr>
          <w:p w14:paraId="36F6863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Date of registration in country of origin</w:t>
            </w:r>
          </w:p>
        </w:tc>
        <w:tc>
          <w:tcPr>
            <w:tcW w:w="2410" w:type="dxa"/>
          </w:tcPr>
          <w:p w14:paraId="2A882A00"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5723BE54" w14:textId="77777777" w:rsidTr="00EF434A">
        <w:tc>
          <w:tcPr>
            <w:tcW w:w="1668" w:type="dxa"/>
          </w:tcPr>
          <w:p w14:paraId="16E7F093"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1.1(e)</w:t>
            </w:r>
          </w:p>
        </w:tc>
        <w:tc>
          <w:tcPr>
            <w:tcW w:w="5244" w:type="dxa"/>
          </w:tcPr>
          <w:p w14:paraId="5B0507CD"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Company registration number (if applicable)</w:t>
            </w:r>
          </w:p>
        </w:tc>
        <w:tc>
          <w:tcPr>
            <w:tcW w:w="2410" w:type="dxa"/>
          </w:tcPr>
          <w:p w14:paraId="6B09197D"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799FD40A" w14:textId="77777777" w:rsidTr="00EF434A">
        <w:tc>
          <w:tcPr>
            <w:tcW w:w="1668" w:type="dxa"/>
          </w:tcPr>
          <w:p w14:paraId="11498857"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1.1(f)</w:t>
            </w:r>
          </w:p>
        </w:tc>
        <w:tc>
          <w:tcPr>
            <w:tcW w:w="5244" w:type="dxa"/>
          </w:tcPr>
          <w:p w14:paraId="4D0033B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Charity registration number (if applicable)</w:t>
            </w:r>
          </w:p>
        </w:tc>
        <w:tc>
          <w:tcPr>
            <w:tcW w:w="2410" w:type="dxa"/>
          </w:tcPr>
          <w:p w14:paraId="1BCBEF16"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7DF57F4D" w14:textId="77777777" w:rsidTr="00EF434A">
        <w:tc>
          <w:tcPr>
            <w:tcW w:w="1668" w:type="dxa"/>
          </w:tcPr>
          <w:p w14:paraId="0396748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1.1(g)</w:t>
            </w:r>
          </w:p>
        </w:tc>
        <w:tc>
          <w:tcPr>
            <w:tcW w:w="5244" w:type="dxa"/>
          </w:tcPr>
          <w:p w14:paraId="3E0214DF"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Head office DUNS number (if applicable)</w:t>
            </w:r>
          </w:p>
        </w:tc>
        <w:tc>
          <w:tcPr>
            <w:tcW w:w="2410" w:type="dxa"/>
          </w:tcPr>
          <w:p w14:paraId="70E78C12"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6521B5E5" w14:textId="77777777" w:rsidTr="00EF434A">
        <w:tc>
          <w:tcPr>
            <w:tcW w:w="1668" w:type="dxa"/>
          </w:tcPr>
          <w:p w14:paraId="4E21BB6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1.1(h)</w:t>
            </w:r>
          </w:p>
        </w:tc>
        <w:tc>
          <w:tcPr>
            <w:tcW w:w="5244" w:type="dxa"/>
          </w:tcPr>
          <w:p w14:paraId="7F1F9085"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 xml:space="preserve">Registered VAT number </w:t>
            </w:r>
          </w:p>
        </w:tc>
        <w:tc>
          <w:tcPr>
            <w:tcW w:w="2410" w:type="dxa"/>
          </w:tcPr>
          <w:p w14:paraId="78F8354D"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28F686AF" w14:textId="77777777" w:rsidTr="00EF434A">
        <w:tc>
          <w:tcPr>
            <w:tcW w:w="1668" w:type="dxa"/>
          </w:tcPr>
          <w:p w14:paraId="594BF3D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1.1(i) - (i)</w:t>
            </w:r>
          </w:p>
        </w:tc>
        <w:tc>
          <w:tcPr>
            <w:tcW w:w="5244" w:type="dxa"/>
          </w:tcPr>
          <w:p w14:paraId="51D5B32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E45CBCA" w14:textId="133F90B3" w:rsidR="00CC30F7" w:rsidRPr="002F6742" w:rsidRDefault="00CC30F7" w:rsidP="002F6742">
            <w:pPr>
              <w:pStyle w:val="Normal1"/>
              <w:jc w:val="both"/>
              <w:rPr>
                <w:rFonts w:ascii="Arial" w:hAnsi="Arial" w:cs="Arial"/>
                <w:sz w:val="22"/>
                <w:szCs w:val="22"/>
              </w:rPr>
            </w:pPr>
            <w:bookmarkStart w:id="61" w:name="_30j0zll" w:colFirst="0" w:colLast="0"/>
            <w:bookmarkEnd w:id="61"/>
            <w:r w:rsidRPr="002F6742">
              <w:rPr>
                <w:rFonts w:ascii="Arial" w:eastAsia="Arial" w:hAnsi="Arial" w:cs="Arial"/>
                <w:sz w:val="22"/>
                <w:szCs w:val="22"/>
              </w:rPr>
              <w:t xml:space="preserve">Yes </w:t>
            </w:r>
            <w:sdt>
              <w:sdtPr>
                <w:rPr>
                  <w:rFonts w:ascii="Arial" w:eastAsia="Arial" w:hAnsi="Arial" w:cs="Arial"/>
                  <w:sz w:val="22"/>
                  <w:szCs w:val="22"/>
                </w:rPr>
                <w:id w:val="-1878536829"/>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26A7ACD9" w14:textId="2FB6D066" w:rsidR="00CC30F7" w:rsidRPr="002F6742" w:rsidRDefault="00CC30F7" w:rsidP="002F6742">
            <w:pPr>
              <w:pStyle w:val="Normal1"/>
              <w:jc w:val="both"/>
              <w:rPr>
                <w:rFonts w:ascii="Arial" w:hAnsi="Arial" w:cs="Arial"/>
                <w:sz w:val="22"/>
                <w:szCs w:val="22"/>
              </w:rPr>
            </w:pPr>
            <w:bookmarkStart w:id="62" w:name="_1fob9te" w:colFirst="0" w:colLast="0"/>
            <w:bookmarkEnd w:id="62"/>
            <w:r w:rsidRPr="002F6742">
              <w:rPr>
                <w:rFonts w:ascii="Arial" w:eastAsia="Arial" w:hAnsi="Arial" w:cs="Arial"/>
                <w:sz w:val="22"/>
                <w:szCs w:val="22"/>
              </w:rPr>
              <w:t xml:space="preserve">No </w:t>
            </w:r>
            <w:sdt>
              <w:sdtPr>
                <w:rPr>
                  <w:rFonts w:ascii="Arial" w:eastAsia="Arial" w:hAnsi="Arial" w:cs="Arial"/>
                  <w:sz w:val="22"/>
                  <w:szCs w:val="22"/>
                </w:rPr>
                <w:id w:val="651333570"/>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099EB79C" w14:textId="706C0E37" w:rsidR="00CC30F7" w:rsidRPr="002F6742" w:rsidRDefault="00CC30F7" w:rsidP="002F6742">
            <w:pPr>
              <w:pStyle w:val="Normal1"/>
              <w:jc w:val="both"/>
              <w:rPr>
                <w:rFonts w:ascii="Arial" w:hAnsi="Arial" w:cs="Arial"/>
                <w:sz w:val="22"/>
                <w:szCs w:val="22"/>
              </w:rPr>
            </w:pPr>
            <w:bookmarkStart w:id="63" w:name="_3znysh7" w:colFirst="0" w:colLast="0"/>
            <w:bookmarkEnd w:id="63"/>
            <w:r w:rsidRPr="002F6742">
              <w:rPr>
                <w:rFonts w:ascii="Arial" w:eastAsia="Arial" w:hAnsi="Arial" w:cs="Arial"/>
                <w:sz w:val="22"/>
                <w:szCs w:val="22"/>
              </w:rPr>
              <w:t xml:space="preserve">N/A </w:t>
            </w:r>
            <w:sdt>
              <w:sdtPr>
                <w:rPr>
                  <w:rFonts w:ascii="Arial" w:eastAsia="Arial" w:hAnsi="Arial" w:cs="Arial"/>
                  <w:sz w:val="22"/>
                  <w:szCs w:val="22"/>
                </w:rPr>
                <w:id w:val="134535155"/>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tc>
      </w:tr>
      <w:tr w:rsidR="00CC30F7" w:rsidRPr="002F6742" w14:paraId="5FF86606" w14:textId="77777777" w:rsidTr="00EF434A">
        <w:tc>
          <w:tcPr>
            <w:tcW w:w="1668" w:type="dxa"/>
          </w:tcPr>
          <w:p w14:paraId="1499A51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1.1(i) - (ii)</w:t>
            </w:r>
          </w:p>
        </w:tc>
        <w:tc>
          <w:tcPr>
            <w:tcW w:w="5244" w:type="dxa"/>
          </w:tcPr>
          <w:p w14:paraId="655F4210"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you responded yes to 1.1(i) - (i), please provide the relevant details, including the registration number(s).</w:t>
            </w:r>
          </w:p>
        </w:tc>
        <w:tc>
          <w:tcPr>
            <w:tcW w:w="2410" w:type="dxa"/>
          </w:tcPr>
          <w:p w14:paraId="1276506F"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7D69D0FD" w14:textId="77777777" w:rsidTr="00EF434A">
        <w:tc>
          <w:tcPr>
            <w:tcW w:w="1668" w:type="dxa"/>
          </w:tcPr>
          <w:p w14:paraId="576EDAC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1.1(j) - (i)</w:t>
            </w:r>
          </w:p>
        </w:tc>
        <w:tc>
          <w:tcPr>
            <w:tcW w:w="5244" w:type="dxa"/>
          </w:tcPr>
          <w:p w14:paraId="52CB118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36B5136" w14:textId="0AA90C95" w:rsidR="00CC30F7" w:rsidRPr="002F6742" w:rsidRDefault="00CC30F7" w:rsidP="002F6742">
            <w:pPr>
              <w:pStyle w:val="Normal1"/>
              <w:jc w:val="both"/>
              <w:rPr>
                <w:rFonts w:ascii="Arial" w:hAnsi="Arial" w:cs="Arial"/>
                <w:sz w:val="22"/>
                <w:szCs w:val="22"/>
              </w:rPr>
            </w:pPr>
            <w:bookmarkStart w:id="64" w:name="_2et92p0" w:colFirst="0" w:colLast="0"/>
            <w:bookmarkEnd w:id="64"/>
            <w:r w:rsidRPr="002F6742">
              <w:rPr>
                <w:rFonts w:ascii="Arial" w:eastAsia="Arial" w:hAnsi="Arial" w:cs="Arial"/>
                <w:sz w:val="22"/>
                <w:szCs w:val="22"/>
              </w:rPr>
              <w:t xml:space="preserve">Yes </w:t>
            </w:r>
            <w:sdt>
              <w:sdtPr>
                <w:rPr>
                  <w:rFonts w:ascii="Arial" w:eastAsia="Arial" w:hAnsi="Arial" w:cs="Arial"/>
                  <w:sz w:val="22"/>
                  <w:szCs w:val="22"/>
                </w:rPr>
                <w:id w:val="1828777954"/>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57176C2B" w14:textId="1F8E6E3E" w:rsidR="00CC30F7" w:rsidRPr="002F6742" w:rsidRDefault="00CC30F7" w:rsidP="002F6742">
            <w:pPr>
              <w:pStyle w:val="Normal1"/>
              <w:jc w:val="both"/>
              <w:rPr>
                <w:rFonts w:ascii="Arial" w:eastAsia="Arial" w:hAnsi="Arial" w:cs="Arial"/>
                <w:sz w:val="22"/>
                <w:szCs w:val="22"/>
              </w:rPr>
            </w:pPr>
            <w:bookmarkStart w:id="65" w:name="_tyjcwt" w:colFirst="0" w:colLast="0"/>
            <w:bookmarkEnd w:id="65"/>
            <w:r w:rsidRPr="002F6742">
              <w:rPr>
                <w:rFonts w:ascii="Arial" w:eastAsia="Arial" w:hAnsi="Arial" w:cs="Arial"/>
                <w:sz w:val="22"/>
                <w:szCs w:val="22"/>
              </w:rPr>
              <w:t xml:space="preserve">No   </w:t>
            </w:r>
            <w:sdt>
              <w:sdtPr>
                <w:rPr>
                  <w:rFonts w:ascii="Arial" w:eastAsia="Arial" w:hAnsi="Arial" w:cs="Arial"/>
                  <w:sz w:val="22"/>
                  <w:szCs w:val="22"/>
                </w:rPr>
                <w:id w:val="-2139955144"/>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389D8883" w14:textId="77777777" w:rsidR="00CC30F7" w:rsidRPr="002F6742" w:rsidRDefault="00CC30F7" w:rsidP="002F6742">
            <w:pPr>
              <w:pStyle w:val="Normal1"/>
              <w:jc w:val="both"/>
              <w:rPr>
                <w:rFonts w:ascii="Arial" w:eastAsia="Arial" w:hAnsi="Arial" w:cs="Arial"/>
                <w:sz w:val="22"/>
                <w:szCs w:val="22"/>
              </w:rPr>
            </w:pPr>
          </w:p>
          <w:p w14:paraId="0E8AC9BB" w14:textId="77777777" w:rsidR="00CC30F7" w:rsidRPr="002F6742" w:rsidRDefault="00CC30F7" w:rsidP="002F6742">
            <w:pPr>
              <w:pStyle w:val="Normal1"/>
              <w:jc w:val="both"/>
              <w:rPr>
                <w:rFonts w:ascii="Arial" w:eastAsia="Arial" w:hAnsi="Arial" w:cs="Arial"/>
                <w:sz w:val="22"/>
                <w:szCs w:val="22"/>
              </w:rPr>
            </w:pPr>
          </w:p>
        </w:tc>
      </w:tr>
      <w:tr w:rsidR="00CC30F7" w:rsidRPr="002F6742" w14:paraId="314278B7" w14:textId="77777777" w:rsidTr="00EF434A">
        <w:tc>
          <w:tcPr>
            <w:tcW w:w="1668" w:type="dxa"/>
          </w:tcPr>
          <w:p w14:paraId="5F8373B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1.1(j) - (ii)</w:t>
            </w:r>
          </w:p>
        </w:tc>
        <w:tc>
          <w:tcPr>
            <w:tcW w:w="5244" w:type="dxa"/>
          </w:tcPr>
          <w:p w14:paraId="50FC275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47E6DAD"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03298AD6" w14:textId="77777777" w:rsidTr="00EF434A">
        <w:tc>
          <w:tcPr>
            <w:tcW w:w="1668" w:type="dxa"/>
          </w:tcPr>
          <w:p w14:paraId="5E1DC97D"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1.1(k)</w:t>
            </w:r>
          </w:p>
        </w:tc>
        <w:tc>
          <w:tcPr>
            <w:tcW w:w="5244" w:type="dxa"/>
          </w:tcPr>
          <w:p w14:paraId="37C7A56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Trading name(s) that will be used if successful in this procurement</w:t>
            </w:r>
          </w:p>
        </w:tc>
        <w:tc>
          <w:tcPr>
            <w:tcW w:w="2410" w:type="dxa"/>
          </w:tcPr>
          <w:p w14:paraId="0121A7A8" w14:textId="223B1B72" w:rsidR="00CC30F7" w:rsidRPr="002F6742" w:rsidRDefault="00CC30F7" w:rsidP="002F6742">
            <w:pPr>
              <w:pStyle w:val="Normal1"/>
              <w:spacing w:before="100"/>
              <w:jc w:val="both"/>
              <w:rPr>
                <w:rFonts w:ascii="Arial" w:hAnsi="Arial" w:cs="Arial"/>
                <w:sz w:val="22"/>
                <w:szCs w:val="22"/>
              </w:rPr>
            </w:pPr>
          </w:p>
        </w:tc>
      </w:tr>
      <w:tr w:rsidR="00CC30F7" w:rsidRPr="002F6742" w14:paraId="5E38C3AC" w14:textId="77777777" w:rsidTr="00EF434A">
        <w:tc>
          <w:tcPr>
            <w:tcW w:w="1668" w:type="dxa"/>
          </w:tcPr>
          <w:p w14:paraId="6BBFED10"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1.1(l)</w:t>
            </w:r>
          </w:p>
        </w:tc>
        <w:tc>
          <w:tcPr>
            <w:tcW w:w="5244" w:type="dxa"/>
          </w:tcPr>
          <w:p w14:paraId="3CF6626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Relevant classifications (state whether you fall within one of these, and if so which one)</w:t>
            </w:r>
          </w:p>
          <w:p w14:paraId="532AD892" w14:textId="77777777" w:rsidR="00CC30F7" w:rsidRPr="002F6742" w:rsidRDefault="00CC30F7" w:rsidP="007A31FA">
            <w:pPr>
              <w:pStyle w:val="Normal1"/>
              <w:numPr>
                <w:ilvl w:val="0"/>
                <w:numId w:val="1"/>
              </w:numPr>
              <w:ind w:left="0" w:firstLine="0"/>
              <w:contextualSpacing/>
              <w:jc w:val="both"/>
              <w:rPr>
                <w:rFonts w:ascii="Arial" w:eastAsia="Arial" w:hAnsi="Arial" w:cs="Arial"/>
                <w:sz w:val="22"/>
                <w:szCs w:val="22"/>
              </w:rPr>
            </w:pPr>
            <w:r w:rsidRPr="002F6742">
              <w:rPr>
                <w:rFonts w:ascii="Arial" w:eastAsia="Arial" w:hAnsi="Arial" w:cs="Arial"/>
                <w:sz w:val="22"/>
                <w:szCs w:val="22"/>
              </w:rPr>
              <w:t>Voluntary Community Social Enterprise (VCSE)</w:t>
            </w:r>
          </w:p>
          <w:p w14:paraId="2DC3453D" w14:textId="77777777" w:rsidR="00CC30F7" w:rsidRPr="002F6742" w:rsidRDefault="00CC30F7" w:rsidP="007A31FA">
            <w:pPr>
              <w:pStyle w:val="Normal1"/>
              <w:numPr>
                <w:ilvl w:val="0"/>
                <w:numId w:val="1"/>
              </w:numPr>
              <w:ind w:left="0" w:firstLine="0"/>
              <w:contextualSpacing/>
              <w:jc w:val="both"/>
              <w:rPr>
                <w:rFonts w:ascii="Arial" w:eastAsia="Arial" w:hAnsi="Arial" w:cs="Arial"/>
                <w:sz w:val="22"/>
                <w:szCs w:val="22"/>
              </w:rPr>
            </w:pPr>
            <w:r w:rsidRPr="002F6742">
              <w:rPr>
                <w:rFonts w:ascii="Arial" w:eastAsia="Arial" w:hAnsi="Arial" w:cs="Arial"/>
                <w:sz w:val="22"/>
                <w:szCs w:val="22"/>
              </w:rPr>
              <w:t>Sheltered Workshop</w:t>
            </w:r>
          </w:p>
          <w:p w14:paraId="3743F3BA" w14:textId="77777777" w:rsidR="00CC30F7" w:rsidRPr="002F6742" w:rsidRDefault="00CC30F7" w:rsidP="007A31FA">
            <w:pPr>
              <w:pStyle w:val="Normal1"/>
              <w:numPr>
                <w:ilvl w:val="0"/>
                <w:numId w:val="1"/>
              </w:numPr>
              <w:ind w:left="0" w:firstLine="0"/>
              <w:contextualSpacing/>
              <w:jc w:val="both"/>
              <w:rPr>
                <w:rFonts w:ascii="Arial" w:eastAsia="Arial" w:hAnsi="Arial" w:cs="Arial"/>
                <w:sz w:val="22"/>
                <w:szCs w:val="22"/>
              </w:rPr>
            </w:pPr>
            <w:r w:rsidRPr="002F6742">
              <w:rPr>
                <w:rFonts w:ascii="Arial" w:eastAsia="Arial" w:hAnsi="Arial" w:cs="Arial"/>
                <w:sz w:val="22"/>
                <w:szCs w:val="22"/>
              </w:rPr>
              <w:t>Public service mutual</w:t>
            </w:r>
          </w:p>
        </w:tc>
        <w:tc>
          <w:tcPr>
            <w:tcW w:w="2410" w:type="dxa"/>
          </w:tcPr>
          <w:p w14:paraId="44E9F3B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28DC8866" w14:textId="77777777" w:rsidTr="00EF434A">
        <w:tc>
          <w:tcPr>
            <w:tcW w:w="1668" w:type="dxa"/>
          </w:tcPr>
          <w:p w14:paraId="42B77CC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1.1(m)</w:t>
            </w:r>
          </w:p>
        </w:tc>
        <w:tc>
          <w:tcPr>
            <w:tcW w:w="5244" w:type="dxa"/>
          </w:tcPr>
          <w:p w14:paraId="143B5363"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Are you a Small, Medium or Micro Enterprise (SME)</w:t>
            </w:r>
            <w:r w:rsidRPr="002F6742">
              <w:rPr>
                <w:rFonts w:ascii="Arial" w:eastAsia="Arial" w:hAnsi="Arial" w:cs="Arial"/>
                <w:sz w:val="22"/>
                <w:szCs w:val="22"/>
                <w:vertAlign w:val="superscript"/>
              </w:rPr>
              <w:footnoteReference w:id="2"/>
            </w:r>
            <w:r w:rsidRPr="002F6742">
              <w:rPr>
                <w:rFonts w:ascii="Arial" w:eastAsia="Arial" w:hAnsi="Arial" w:cs="Arial"/>
                <w:sz w:val="22"/>
                <w:szCs w:val="22"/>
              </w:rPr>
              <w:t>?</w:t>
            </w:r>
          </w:p>
        </w:tc>
        <w:tc>
          <w:tcPr>
            <w:tcW w:w="2410" w:type="dxa"/>
          </w:tcPr>
          <w:p w14:paraId="42FAB60F" w14:textId="636E6C7C" w:rsidR="00CC30F7" w:rsidRPr="002F6742" w:rsidRDefault="00CC30F7" w:rsidP="002F6742">
            <w:pPr>
              <w:pStyle w:val="Normal1"/>
              <w:jc w:val="both"/>
              <w:rPr>
                <w:rFonts w:ascii="Arial" w:hAnsi="Arial" w:cs="Arial"/>
                <w:sz w:val="22"/>
                <w:szCs w:val="22"/>
              </w:rPr>
            </w:pPr>
            <w:bookmarkStart w:id="66" w:name="_3dy6vkm" w:colFirst="0" w:colLast="0"/>
            <w:bookmarkEnd w:id="66"/>
            <w:r w:rsidRPr="002F6742">
              <w:rPr>
                <w:rFonts w:ascii="Arial" w:eastAsia="Arial" w:hAnsi="Arial" w:cs="Arial"/>
                <w:sz w:val="22"/>
                <w:szCs w:val="22"/>
              </w:rPr>
              <w:t xml:space="preserve">Yes </w:t>
            </w:r>
            <w:sdt>
              <w:sdtPr>
                <w:rPr>
                  <w:rFonts w:ascii="Arial" w:eastAsia="Arial" w:hAnsi="Arial" w:cs="Arial"/>
                  <w:sz w:val="22"/>
                  <w:szCs w:val="22"/>
                </w:rPr>
                <w:id w:val="-1842156974"/>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27274706" w14:textId="2A816BA8" w:rsidR="00CC30F7" w:rsidRPr="002F6742" w:rsidRDefault="00CC30F7" w:rsidP="002F6742">
            <w:pPr>
              <w:pStyle w:val="Normal1"/>
              <w:spacing w:before="100"/>
              <w:jc w:val="both"/>
              <w:rPr>
                <w:rFonts w:ascii="Arial" w:hAnsi="Arial" w:cs="Arial"/>
                <w:sz w:val="22"/>
                <w:szCs w:val="22"/>
              </w:rPr>
            </w:pPr>
            <w:bookmarkStart w:id="67" w:name="_1t3h5sf" w:colFirst="0" w:colLast="0"/>
            <w:bookmarkEnd w:id="67"/>
            <w:r w:rsidRPr="002F6742">
              <w:rPr>
                <w:rFonts w:ascii="Arial" w:eastAsia="Arial" w:hAnsi="Arial" w:cs="Arial"/>
                <w:sz w:val="22"/>
                <w:szCs w:val="22"/>
              </w:rPr>
              <w:t xml:space="preserve">No   </w:t>
            </w:r>
            <w:sdt>
              <w:sdtPr>
                <w:rPr>
                  <w:rFonts w:ascii="Arial" w:eastAsia="Arial" w:hAnsi="Arial" w:cs="Arial"/>
                  <w:sz w:val="22"/>
                  <w:szCs w:val="22"/>
                </w:rPr>
                <w:id w:val="-1763288848"/>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tc>
      </w:tr>
      <w:tr w:rsidR="00CC30F7" w:rsidRPr="002F6742" w14:paraId="4A9F8DF0" w14:textId="77777777" w:rsidTr="00EF434A">
        <w:tc>
          <w:tcPr>
            <w:tcW w:w="1668" w:type="dxa"/>
          </w:tcPr>
          <w:p w14:paraId="2F697504"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1.1(n)</w:t>
            </w:r>
          </w:p>
        </w:tc>
        <w:tc>
          <w:tcPr>
            <w:tcW w:w="5244" w:type="dxa"/>
          </w:tcPr>
          <w:p w14:paraId="7BBAEAA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Details of Persons of Significant Control (PSC), where appropriate:  </w:t>
            </w:r>
            <w:r w:rsidRPr="002F6742">
              <w:rPr>
                <w:rFonts w:ascii="Arial" w:eastAsia="Arial" w:hAnsi="Arial" w:cs="Arial"/>
                <w:sz w:val="22"/>
                <w:szCs w:val="22"/>
                <w:vertAlign w:val="superscript"/>
              </w:rPr>
              <w:footnoteReference w:id="3"/>
            </w:r>
            <w:r w:rsidRPr="002F6742">
              <w:rPr>
                <w:rFonts w:ascii="Arial" w:eastAsia="Arial" w:hAnsi="Arial" w:cs="Arial"/>
                <w:sz w:val="22"/>
                <w:szCs w:val="22"/>
              </w:rPr>
              <w:t xml:space="preserve"> </w:t>
            </w:r>
          </w:p>
          <w:p w14:paraId="4CC7E39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Name; </w:t>
            </w:r>
          </w:p>
          <w:p w14:paraId="2B735EF1"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Date of birth; </w:t>
            </w:r>
          </w:p>
          <w:p w14:paraId="040E0EC8"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Nationality; </w:t>
            </w:r>
          </w:p>
          <w:p w14:paraId="2A59D038"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Country, state or part of the UK where the PSC usually lives; </w:t>
            </w:r>
          </w:p>
          <w:p w14:paraId="5295CBB6"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Service address; </w:t>
            </w:r>
          </w:p>
          <w:p w14:paraId="57B4D703"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The date he or she became a PSC in relation to the company (for existing companies the 6 April 2016 should be used); </w:t>
            </w:r>
          </w:p>
          <w:p w14:paraId="4FA97C62"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Which conditions for being a PSC are met; </w:t>
            </w:r>
          </w:p>
          <w:p w14:paraId="3415A3D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w:t>
            </w:r>
            <w:r w:rsidRPr="002F6742">
              <w:rPr>
                <w:rFonts w:ascii="Arial" w:eastAsia="Arial" w:hAnsi="Arial" w:cs="Arial"/>
                <w:sz w:val="22"/>
                <w:szCs w:val="22"/>
              </w:rPr>
              <w:tab/>
              <w:t xml:space="preserve">- Over 25% up to (and including) 50%, </w:t>
            </w:r>
          </w:p>
          <w:p w14:paraId="3D3AC8E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ab/>
              <w:t xml:space="preserve">- More than 50% and less than 75%, </w:t>
            </w:r>
          </w:p>
          <w:p w14:paraId="1339BA9B"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ab/>
              <w:t xml:space="preserve">- 75% or more. </w:t>
            </w:r>
            <w:r w:rsidRPr="002F6742">
              <w:rPr>
                <w:rFonts w:ascii="Arial" w:eastAsia="Arial" w:hAnsi="Arial" w:cs="Arial"/>
                <w:sz w:val="22"/>
                <w:szCs w:val="22"/>
                <w:vertAlign w:val="superscript"/>
              </w:rPr>
              <w:footnoteReference w:id="4"/>
            </w:r>
          </w:p>
          <w:p w14:paraId="28B895BD" w14:textId="77777777" w:rsidR="00CC30F7" w:rsidRPr="002F6742" w:rsidRDefault="00CC30F7" w:rsidP="002F6742">
            <w:pPr>
              <w:pStyle w:val="Normal1"/>
              <w:jc w:val="both"/>
              <w:rPr>
                <w:rFonts w:ascii="Arial" w:hAnsi="Arial" w:cs="Arial"/>
                <w:sz w:val="22"/>
                <w:szCs w:val="22"/>
              </w:rPr>
            </w:pPr>
          </w:p>
          <w:p w14:paraId="4C554DCC"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(Please enter N/A if not applicable)</w:t>
            </w:r>
          </w:p>
        </w:tc>
        <w:tc>
          <w:tcPr>
            <w:tcW w:w="2410" w:type="dxa"/>
          </w:tcPr>
          <w:p w14:paraId="7F9678A7"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26874ADA" w14:textId="77777777" w:rsidTr="00EF434A">
        <w:tc>
          <w:tcPr>
            <w:tcW w:w="1668" w:type="dxa"/>
          </w:tcPr>
          <w:p w14:paraId="6614FFFC"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1.1(o)</w:t>
            </w:r>
          </w:p>
        </w:tc>
        <w:tc>
          <w:tcPr>
            <w:tcW w:w="5244" w:type="dxa"/>
          </w:tcPr>
          <w:p w14:paraId="4EAD518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Details of immediate parent company:</w:t>
            </w:r>
          </w:p>
          <w:p w14:paraId="6A1E2A05"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w:t>
            </w:r>
          </w:p>
          <w:p w14:paraId="223EEA91"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Full name of the immediate parent company</w:t>
            </w:r>
          </w:p>
          <w:p w14:paraId="62B993F7"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Registered office address (if applicable)</w:t>
            </w:r>
          </w:p>
          <w:p w14:paraId="046E5C07"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Registration number (if applicable)</w:t>
            </w:r>
          </w:p>
          <w:p w14:paraId="18CD1E3C"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DUNS number (if applicable)</w:t>
            </w:r>
          </w:p>
          <w:p w14:paraId="100DA54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VAT number (if applicable)</w:t>
            </w:r>
          </w:p>
          <w:p w14:paraId="768AB1EA" w14:textId="77777777" w:rsidR="00CC30F7" w:rsidRPr="002F6742" w:rsidRDefault="00CC30F7" w:rsidP="002F6742">
            <w:pPr>
              <w:pStyle w:val="Normal1"/>
              <w:jc w:val="both"/>
              <w:rPr>
                <w:rFonts w:ascii="Arial" w:hAnsi="Arial" w:cs="Arial"/>
                <w:sz w:val="22"/>
                <w:szCs w:val="22"/>
              </w:rPr>
            </w:pPr>
          </w:p>
          <w:p w14:paraId="41D85A6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(Please enter N/A if not applicable)</w:t>
            </w:r>
          </w:p>
        </w:tc>
        <w:tc>
          <w:tcPr>
            <w:tcW w:w="2410" w:type="dxa"/>
          </w:tcPr>
          <w:p w14:paraId="241075E3"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31D78077" w14:textId="77777777" w:rsidTr="00EF434A">
        <w:tc>
          <w:tcPr>
            <w:tcW w:w="1668" w:type="dxa"/>
          </w:tcPr>
          <w:p w14:paraId="2F4F485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1.1(p)</w:t>
            </w:r>
          </w:p>
        </w:tc>
        <w:tc>
          <w:tcPr>
            <w:tcW w:w="5244" w:type="dxa"/>
          </w:tcPr>
          <w:p w14:paraId="0F960AF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Details of ultimate parent company:</w:t>
            </w:r>
          </w:p>
          <w:p w14:paraId="0A2F80C6" w14:textId="77777777" w:rsidR="00CC30F7" w:rsidRPr="002F6742" w:rsidRDefault="00CC30F7" w:rsidP="002F6742">
            <w:pPr>
              <w:pStyle w:val="Normal1"/>
              <w:jc w:val="both"/>
              <w:rPr>
                <w:rFonts w:ascii="Arial" w:hAnsi="Arial" w:cs="Arial"/>
                <w:sz w:val="22"/>
                <w:szCs w:val="22"/>
              </w:rPr>
            </w:pPr>
          </w:p>
          <w:p w14:paraId="5B6BD3A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Full name of the ultimate parent company</w:t>
            </w:r>
          </w:p>
          <w:p w14:paraId="52A31EC2"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Registered office address (if applicable)</w:t>
            </w:r>
          </w:p>
          <w:p w14:paraId="56DFCCB2"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Registration number (if applicable)</w:t>
            </w:r>
          </w:p>
          <w:p w14:paraId="62BCA8CC"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DUNS number (if applicable)</w:t>
            </w:r>
          </w:p>
          <w:p w14:paraId="7AA475AB"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VAT number (if applicable)</w:t>
            </w:r>
          </w:p>
          <w:p w14:paraId="12431FFA" w14:textId="77777777" w:rsidR="00CC30F7" w:rsidRPr="002F6742" w:rsidRDefault="00CC30F7" w:rsidP="002F6742">
            <w:pPr>
              <w:pStyle w:val="Normal1"/>
              <w:jc w:val="both"/>
              <w:rPr>
                <w:rFonts w:ascii="Arial" w:hAnsi="Arial" w:cs="Arial"/>
                <w:sz w:val="22"/>
                <w:szCs w:val="22"/>
              </w:rPr>
            </w:pPr>
          </w:p>
          <w:p w14:paraId="342E813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(Please enter N/A if not applicable)</w:t>
            </w:r>
          </w:p>
        </w:tc>
        <w:tc>
          <w:tcPr>
            <w:tcW w:w="2410" w:type="dxa"/>
          </w:tcPr>
          <w:p w14:paraId="77206BE1" w14:textId="77777777" w:rsidR="00CC30F7" w:rsidRPr="002F6742" w:rsidRDefault="00CC30F7" w:rsidP="002F6742">
            <w:pPr>
              <w:pStyle w:val="Normal1"/>
              <w:spacing w:before="100"/>
              <w:jc w:val="both"/>
              <w:rPr>
                <w:rFonts w:ascii="Arial" w:hAnsi="Arial" w:cs="Arial"/>
                <w:sz w:val="22"/>
                <w:szCs w:val="22"/>
              </w:rPr>
            </w:pPr>
          </w:p>
        </w:tc>
      </w:tr>
    </w:tbl>
    <w:p w14:paraId="33681419" w14:textId="77777777" w:rsidR="00CC30F7" w:rsidRDefault="00CC30F7" w:rsidP="00CC30F7">
      <w:pPr>
        <w:pStyle w:val="Normal1"/>
        <w:spacing w:after="160" w:line="259" w:lineRule="auto"/>
      </w:pPr>
    </w:p>
    <w:p w14:paraId="3AD7C5C5" w14:textId="77777777" w:rsidR="00CC30F7" w:rsidRDefault="00CC30F7" w:rsidP="00CC30F7">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2CAE35F" w14:textId="77777777" w:rsidR="00CC30F7" w:rsidRDefault="00CC30F7" w:rsidP="00CC30F7">
      <w:pPr>
        <w:pStyle w:val="Normal1"/>
        <w:spacing w:after="160" w:line="259" w:lineRule="auto"/>
      </w:pPr>
    </w:p>
    <w:p w14:paraId="3C816DF5" w14:textId="77777777" w:rsidR="00CC30F7" w:rsidRPr="002F6742" w:rsidRDefault="00CC30F7" w:rsidP="002F6742">
      <w:pPr>
        <w:pStyle w:val="Normal1"/>
        <w:spacing w:before="100"/>
        <w:jc w:val="both"/>
        <w:rPr>
          <w:rFonts w:ascii="Arial" w:eastAsia="Arial" w:hAnsi="Arial" w:cs="Arial"/>
          <w:sz w:val="22"/>
          <w:szCs w:val="22"/>
        </w:rPr>
      </w:pPr>
      <w:r w:rsidRPr="002F6742">
        <w:rPr>
          <w:rFonts w:ascii="Arial" w:eastAsia="Arial" w:hAnsi="Arial" w:cs="Arial"/>
          <w:sz w:val="22"/>
          <w:szCs w:val="22"/>
        </w:rPr>
        <w:t>Please provide the following information about your approach to this procurement:</w:t>
      </w:r>
    </w:p>
    <w:p w14:paraId="4C641D8E" w14:textId="77777777" w:rsidR="00CC30F7" w:rsidRPr="002F6742" w:rsidRDefault="00CC30F7" w:rsidP="002F6742">
      <w:pPr>
        <w:pStyle w:val="Normal1"/>
        <w:spacing w:before="100"/>
        <w:jc w:val="both"/>
        <w:rPr>
          <w:rFonts w:ascii="Arial" w:hAnsi="Arial" w:cs="Arial"/>
          <w:sz w:val="22"/>
          <w:szCs w:val="22"/>
        </w:rPr>
      </w:pPr>
    </w:p>
    <w:tbl>
      <w:tblPr>
        <w:tblW w:w="9472"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07"/>
        <w:gridCol w:w="4039"/>
        <w:gridCol w:w="8"/>
      </w:tblGrid>
      <w:tr w:rsidR="00CC30F7" w:rsidRPr="002F6742" w14:paraId="536867FF" w14:textId="77777777" w:rsidTr="00981DF2">
        <w:trPr>
          <w:gridAfter w:val="1"/>
          <w:wAfter w:w="8" w:type="dxa"/>
        </w:trPr>
        <w:tc>
          <w:tcPr>
            <w:tcW w:w="1418" w:type="dxa"/>
            <w:tcBorders>
              <w:top w:val="single" w:sz="8" w:space="0" w:color="000000"/>
              <w:bottom w:val="single" w:sz="6" w:space="0" w:color="000000"/>
            </w:tcBorders>
            <w:shd w:val="clear" w:color="auto" w:fill="CCFFFF"/>
            <w:vAlign w:val="bottom"/>
          </w:tcPr>
          <w:p w14:paraId="37CEC15B" w14:textId="77777777" w:rsidR="00CC30F7" w:rsidRPr="002F6742" w:rsidRDefault="00CC30F7" w:rsidP="002F6742">
            <w:pPr>
              <w:pStyle w:val="Normal1"/>
              <w:spacing w:before="100"/>
              <w:ind w:right="101"/>
              <w:jc w:val="both"/>
              <w:rPr>
                <w:rFonts w:ascii="Arial" w:hAnsi="Arial" w:cs="Arial"/>
                <w:b/>
                <w:sz w:val="22"/>
                <w:szCs w:val="22"/>
              </w:rPr>
            </w:pPr>
            <w:r w:rsidRPr="002F6742">
              <w:rPr>
                <w:rFonts w:ascii="Arial" w:eastAsia="Arial" w:hAnsi="Arial" w:cs="Arial"/>
                <w:b/>
                <w:sz w:val="22"/>
                <w:szCs w:val="22"/>
              </w:rPr>
              <w:t>Section 1</w:t>
            </w:r>
          </w:p>
        </w:tc>
        <w:tc>
          <w:tcPr>
            <w:tcW w:w="8046" w:type="dxa"/>
            <w:gridSpan w:val="2"/>
            <w:tcBorders>
              <w:top w:val="single" w:sz="8" w:space="0" w:color="000000"/>
              <w:bottom w:val="single" w:sz="6" w:space="0" w:color="000000"/>
            </w:tcBorders>
            <w:shd w:val="clear" w:color="auto" w:fill="CCFFFF"/>
            <w:vAlign w:val="bottom"/>
          </w:tcPr>
          <w:p w14:paraId="11DC81B3" w14:textId="77777777" w:rsidR="00CC30F7" w:rsidRPr="002F6742" w:rsidRDefault="00CC30F7" w:rsidP="002F6742">
            <w:pPr>
              <w:pStyle w:val="Heading1"/>
              <w:rPr>
                <w:sz w:val="22"/>
                <w:szCs w:val="22"/>
              </w:rPr>
            </w:pPr>
            <w:bookmarkStart w:id="68" w:name="_Toc468075921"/>
            <w:r w:rsidRPr="002F6742">
              <w:rPr>
                <w:color w:val="auto"/>
                <w:sz w:val="22"/>
                <w:szCs w:val="22"/>
              </w:rPr>
              <w:t>Bidding model</w:t>
            </w:r>
            <w:bookmarkEnd w:id="68"/>
          </w:p>
        </w:tc>
      </w:tr>
      <w:tr w:rsidR="00CC30F7" w:rsidRPr="002F6742" w14:paraId="0EE8EC28" w14:textId="77777777" w:rsidTr="00981DF2">
        <w:tc>
          <w:tcPr>
            <w:tcW w:w="1418" w:type="dxa"/>
            <w:tcBorders>
              <w:top w:val="single" w:sz="6" w:space="0" w:color="000000"/>
              <w:bottom w:val="single" w:sz="6" w:space="0" w:color="000000"/>
            </w:tcBorders>
            <w:shd w:val="clear" w:color="auto" w:fill="CCFFFF"/>
          </w:tcPr>
          <w:p w14:paraId="676A95C6" w14:textId="77777777" w:rsidR="00CC30F7" w:rsidRPr="002F6742" w:rsidRDefault="00CC30F7" w:rsidP="002F6742">
            <w:pPr>
              <w:pStyle w:val="Normal1"/>
              <w:spacing w:before="100"/>
              <w:ind w:right="101"/>
              <w:jc w:val="both"/>
              <w:rPr>
                <w:rFonts w:ascii="Arial" w:hAnsi="Arial" w:cs="Arial"/>
                <w:sz w:val="22"/>
                <w:szCs w:val="22"/>
              </w:rPr>
            </w:pPr>
            <w:r w:rsidRPr="002F6742">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7F00BB9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Question</w:t>
            </w:r>
          </w:p>
        </w:tc>
        <w:tc>
          <w:tcPr>
            <w:tcW w:w="4047" w:type="dxa"/>
            <w:gridSpan w:val="2"/>
            <w:tcBorders>
              <w:top w:val="single" w:sz="6" w:space="0" w:color="000000"/>
              <w:bottom w:val="single" w:sz="6" w:space="0" w:color="000000"/>
            </w:tcBorders>
            <w:shd w:val="clear" w:color="auto" w:fill="CCFFFF"/>
          </w:tcPr>
          <w:p w14:paraId="5A29C14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Response</w:t>
            </w:r>
          </w:p>
        </w:tc>
      </w:tr>
      <w:tr w:rsidR="00CC30F7" w:rsidRPr="002F6742" w14:paraId="205BC71C" w14:textId="77777777" w:rsidTr="00981DF2">
        <w:tc>
          <w:tcPr>
            <w:tcW w:w="1418" w:type="dxa"/>
            <w:tcBorders>
              <w:top w:val="single" w:sz="6" w:space="0" w:color="000000"/>
            </w:tcBorders>
          </w:tcPr>
          <w:p w14:paraId="18B87DD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1.2(a) - (i)</w:t>
            </w:r>
          </w:p>
        </w:tc>
        <w:tc>
          <w:tcPr>
            <w:tcW w:w="4007" w:type="dxa"/>
            <w:tcBorders>
              <w:top w:val="single" w:sz="6" w:space="0" w:color="000000"/>
            </w:tcBorders>
          </w:tcPr>
          <w:p w14:paraId="78BF991C"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Are you bidding as the lead contact for a group of economic operators?</w:t>
            </w:r>
          </w:p>
        </w:tc>
        <w:tc>
          <w:tcPr>
            <w:tcW w:w="4047" w:type="dxa"/>
            <w:gridSpan w:val="2"/>
            <w:tcBorders>
              <w:top w:val="single" w:sz="6" w:space="0" w:color="000000"/>
            </w:tcBorders>
          </w:tcPr>
          <w:p w14:paraId="6961AD5F" w14:textId="103BF392" w:rsidR="00CC30F7" w:rsidRPr="002F6742" w:rsidRDefault="00CC30F7" w:rsidP="002F6742">
            <w:pPr>
              <w:pStyle w:val="Normal1"/>
              <w:jc w:val="both"/>
              <w:rPr>
                <w:rFonts w:ascii="Arial" w:hAnsi="Arial" w:cs="Arial"/>
                <w:sz w:val="22"/>
                <w:szCs w:val="22"/>
              </w:rPr>
            </w:pPr>
            <w:bookmarkStart w:id="69" w:name="_4d34og8" w:colFirst="0" w:colLast="0"/>
            <w:bookmarkEnd w:id="69"/>
            <w:r w:rsidRPr="002F6742">
              <w:rPr>
                <w:rFonts w:ascii="Arial" w:eastAsia="Arial" w:hAnsi="Arial" w:cs="Arial"/>
                <w:sz w:val="22"/>
                <w:szCs w:val="22"/>
              </w:rPr>
              <w:t>Yes</w:t>
            </w:r>
            <w:r w:rsidR="00804185" w:rsidRPr="002F6742">
              <w:rPr>
                <w:rFonts w:ascii="Arial" w:eastAsia="MS Gothic" w:hAnsi="Arial" w:cs="Arial"/>
                <w:sz w:val="22"/>
                <w:szCs w:val="22"/>
              </w:rPr>
              <w:t xml:space="preserve"> </w:t>
            </w:r>
            <w:sdt>
              <w:sdtPr>
                <w:rPr>
                  <w:rFonts w:ascii="Arial" w:eastAsia="Arial" w:hAnsi="Arial" w:cs="Arial"/>
                  <w:sz w:val="22"/>
                  <w:szCs w:val="22"/>
                </w:rPr>
                <w:id w:val="-538356074"/>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63450C6C" w14:textId="7A22D02E" w:rsidR="00CC30F7" w:rsidRPr="002F6742" w:rsidRDefault="00CC30F7" w:rsidP="002F6742">
            <w:pPr>
              <w:pStyle w:val="Normal1"/>
              <w:jc w:val="both"/>
              <w:rPr>
                <w:rFonts w:ascii="Arial" w:hAnsi="Arial" w:cs="Arial"/>
                <w:sz w:val="22"/>
                <w:szCs w:val="22"/>
              </w:rPr>
            </w:pPr>
            <w:bookmarkStart w:id="70" w:name="_2s8eyo1" w:colFirst="0" w:colLast="0"/>
            <w:bookmarkEnd w:id="70"/>
            <w:r w:rsidRPr="002F6742">
              <w:rPr>
                <w:rFonts w:ascii="Arial" w:eastAsia="Arial" w:hAnsi="Arial" w:cs="Arial"/>
                <w:sz w:val="22"/>
                <w:szCs w:val="22"/>
              </w:rPr>
              <w:t xml:space="preserve">No   </w:t>
            </w:r>
            <w:sdt>
              <w:sdtPr>
                <w:rPr>
                  <w:rFonts w:ascii="Arial" w:eastAsia="Arial" w:hAnsi="Arial" w:cs="Arial"/>
                  <w:sz w:val="22"/>
                  <w:szCs w:val="22"/>
                </w:rPr>
                <w:id w:val="-724914092"/>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6AFA6F3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If yes, please provide details listed in questions 1.2(a) (ii), (a) (iii) and to 1.2(b) (i), (b) (ii), 1.3, Section 2 and 3.</w:t>
            </w:r>
          </w:p>
          <w:p w14:paraId="24886A1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no, and you are a supporting bidder please provide the name of your group at 1.2(a) (ii) for reference purposes, and complete 1.3, Section 2 and 3.</w:t>
            </w:r>
          </w:p>
        </w:tc>
      </w:tr>
      <w:tr w:rsidR="00CC30F7" w:rsidRPr="002F6742" w14:paraId="25DA6332" w14:textId="77777777" w:rsidTr="00981DF2">
        <w:tc>
          <w:tcPr>
            <w:tcW w:w="1418" w:type="dxa"/>
          </w:tcPr>
          <w:p w14:paraId="7BF23836"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1.2(a) - (ii)</w:t>
            </w:r>
          </w:p>
        </w:tc>
        <w:tc>
          <w:tcPr>
            <w:tcW w:w="4007" w:type="dxa"/>
          </w:tcPr>
          <w:p w14:paraId="166374E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Name of group of economic operators (if applicable)</w:t>
            </w:r>
          </w:p>
        </w:tc>
        <w:tc>
          <w:tcPr>
            <w:tcW w:w="4047" w:type="dxa"/>
            <w:gridSpan w:val="2"/>
          </w:tcPr>
          <w:p w14:paraId="0089143F"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2F9DEF72" w14:textId="77777777" w:rsidTr="00981DF2">
        <w:tc>
          <w:tcPr>
            <w:tcW w:w="1418" w:type="dxa"/>
          </w:tcPr>
          <w:p w14:paraId="461C326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1.2(a) - (iii)</w:t>
            </w:r>
          </w:p>
        </w:tc>
        <w:tc>
          <w:tcPr>
            <w:tcW w:w="4007" w:type="dxa"/>
          </w:tcPr>
          <w:p w14:paraId="42C5A7F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14:paraId="33C88B8A"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4BD55610" w14:textId="77777777" w:rsidTr="00981DF2">
        <w:trPr>
          <w:trHeight w:val="260"/>
        </w:trPr>
        <w:tc>
          <w:tcPr>
            <w:tcW w:w="1418" w:type="dxa"/>
          </w:tcPr>
          <w:p w14:paraId="58F7B8BC"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1.2(b) - (i)</w:t>
            </w:r>
          </w:p>
        </w:tc>
        <w:tc>
          <w:tcPr>
            <w:tcW w:w="4007" w:type="dxa"/>
          </w:tcPr>
          <w:p w14:paraId="3276F9B6"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Are you or, if applicable, the group of economic operators proposing to use sub-contractors?</w:t>
            </w:r>
          </w:p>
        </w:tc>
        <w:tc>
          <w:tcPr>
            <w:tcW w:w="4047" w:type="dxa"/>
            <w:gridSpan w:val="2"/>
          </w:tcPr>
          <w:p w14:paraId="195686CC" w14:textId="1AB54FA4"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Yes </w:t>
            </w:r>
            <w:sdt>
              <w:sdtPr>
                <w:rPr>
                  <w:rFonts w:ascii="Arial" w:eastAsia="Arial" w:hAnsi="Arial" w:cs="Arial"/>
                  <w:sz w:val="22"/>
                  <w:szCs w:val="22"/>
                </w:rPr>
                <w:id w:val="1533084141"/>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277E051F" w14:textId="347BB73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No  </w:t>
            </w:r>
            <w:sdt>
              <w:sdtPr>
                <w:rPr>
                  <w:rFonts w:ascii="Arial" w:eastAsia="Arial" w:hAnsi="Arial" w:cs="Arial"/>
                  <w:sz w:val="22"/>
                  <w:szCs w:val="22"/>
                </w:rPr>
                <w:id w:val="-1905524956"/>
                <w14:checkbox>
                  <w14:checked w14:val="0"/>
                  <w14:checkedState w14:val="2612" w14:font="MS Gothic"/>
                  <w14:uncheckedState w14:val="2610" w14:font="MS Gothic"/>
                </w14:checkbox>
              </w:sdtPr>
              <w:sdtEndPr/>
              <w:sdtContent>
                <w:r w:rsidR="00804185" w:rsidRPr="002F6742">
                  <w:rPr>
                    <w:rFonts w:ascii="MS Gothic" w:eastAsia="MS Gothic" w:hAnsi="MS Gothic" w:cs="MS Gothic" w:hint="eastAsia"/>
                    <w:sz w:val="22"/>
                    <w:szCs w:val="22"/>
                  </w:rPr>
                  <w:t>☐</w:t>
                </w:r>
              </w:sdtContent>
            </w:sdt>
          </w:p>
          <w:p w14:paraId="289734E7" w14:textId="77777777" w:rsidR="00CC30F7" w:rsidRPr="002F6742" w:rsidRDefault="00CC30F7" w:rsidP="002F6742">
            <w:pPr>
              <w:pStyle w:val="Normal1"/>
              <w:jc w:val="both"/>
              <w:rPr>
                <w:rFonts w:ascii="Arial" w:hAnsi="Arial" w:cs="Arial"/>
                <w:sz w:val="22"/>
                <w:szCs w:val="22"/>
              </w:rPr>
            </w:pPr>
          </w:p>
        </w:tc>
      </w:tr>
      <w:tr w:rsidR="00CC30F7" w:rsidRPr="002F6742" w14:paraId="025B34BA" w14:textId="77777777" w:rsidTr="00981DF2">
        <w:tc>
          <w:tcPr>
            <w:tcW w:w="1418" w:type="dxa"/>
          </w:tcPr>
          <w:p w14:paraId="52537CF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1.2(b) - (ii)</w:t>
            </w:r>
          </w:p>
        </w:tc>
        <w:tc>
          <w:tcPr>
            <w:tcW w:w="8054" w:type="dxa"/>
            <w:gridSpan w:val="3"/>
          </w:tcPr>
          <w:p w14:paraId="67EE628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C30F7" w:rsidRPr="002F6742" w14:paraId="107255AE" w14:textId="77777777" w:rsidTr="00EF434A">
              <w:trPr>
                <w:trHeight w:val="400"/>
              </w:trPr>
              <w:tc>
                <w:tcPr>
                  <w:tcW w:w="1814" w:type="dxa"/>
                </w:tcPr>
                <w:p w14:paraId="3F45C6FB"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Name</w:t>
                  </w:r>
                </w:p>
              </w:tc>
              <w:tc>
                <w:tcPr>
                  <w:tcW w:w="1202" w:type="dxa"/>
                </w:tcPr>
                <w:p w14:paraId="72EF5609" w14:textId="77777777" w:rsidR="00CC30F7" w:rsidRPr="002F6742" w:rsidRDefault="00CC30F7" w:rsidP="002F6742">
                  <w:pPr>
                    <w:pStyle w:val="Normal1"/>
                    <w:jc w:val="both"/>
                    <w:rPr>
                      <w:rFonts w:ascii="Arial" w:hAnsi="Arial" w:cs="Arial"/>
                      <w:sz w:val="22"/>
                      <w:szCs w:val="22"/>
                    </w:rPr>
                  </w:pPr>
                </w:p>
                <w:p w14:paraId="62C482B7" w14:textId="77777777" w:rsidR="00CC30F7" w:rsidRPr="002F6742" w:rsidRDefault="00CC30F7" w:rsidP="002F6742">
                  <w:pPr>
                    <w:pStyle w:val="Normal1"/>
                    <w:jc w:val="both"/>
                    <w:rPr>
                      <w:rFonts w:ascii="Arial" w:hAnsi="Arial" w:cs="Arial"/>
                      <w:sz w:val="22"/>
                      <w:szCs w:val="22"/>
                    </w:rPr>
                  </w:pPr>
                </w:p>
              </w:tc>
              <w:tc>
                <w:tcPr>
                  <w:tcW w:w="1203" w:type="dxa"/>
                </w:tcPr>
                <w:p w14:paraId="27D7929B" w14:textId="77777777" w:rsidR="00CC30F7" w:rsidRPr="002F6742" w:rsidRDefault="00CC30F7" w:rsidP="002F6742">
                  <w:pPr>
                    <w:pStyle w:val="Normal1"/>
                    <w:jc w:val="both"/>
                    <w:rPr>
                      <w:rFonts w:ascii="Arial" w:hAnsi="Arial" w:cs="Arial"/>
                      <w:sz w:val="22"/>
                      <w:szCs w:val="22"/>
                    </w:rPr>
                  </w:pPr>
                </w:p>
              </w:tc>
              <w:tc>
                <w:tcPr>
                  <w:tcW w:w="1203" w:type="dxa"/>
                </w:tcPr>
                <w:p w14:paraId="141FFBE9" w14:textId="77777777" w:rsidR="00CC30F7" w:rsidRPr="002F6742" w:rsidRDefault="00CC30F7" w:rsidP="002F6742">
                  <w:pPr>
                    <w:pStyle w:val="Normal1"/>
                    <w:jc w:val="both"/>
                    <w:rPr>
                      <w:rFonts w:ascii="Arial" w:hAnsi="Arial" w:cs="Arial"/>
                      <w:sz w:val="22"/>
                      <w:szCs w:val="22"/>
                    </w:rPr>
                  </w:pPr>
                </w:p>
              </w:tc>
              <w:tc>
                <w:tcPr>
                  <w:tcW w:w="1203" w:type="dxa"/>
                </w:tcPr>
                <w:p w14:paraId="2A0FC495" w14:textId="77777777" w:rsidR="00CC30F7" w:rsidRPr="002F6742" w:rsidRDefault="00CC30F7" w:rsidP="002F6742">
                  <w:pPr>
                    <w:pStyle w:val="Normal1"/>
                    <w:jc w:val="both"/>
                    <w:rPr>
                      <w:rFonts w:ascii="Arial" w:hAnsi="Arial" w:cs="Arial"/>
                      <w:sz w:val="22"/>
                      <w:szCs w:val="22"/>
                    </w:rPr>
                  </w:pPr>
                </w:p>
              </w:tc>
              <w:tc>
                <w:tcPr>
                  <w:tcW w:w="1203" w:type="dxa"/>
                </w:tcPr>
                <w:p w14:paraId="39F53EAD" w14:textId="77777777" w:rsidR="00CC30F7" w:rsidRPr="002F6742" w:rsidRDefault="00CC30F7" w:rsidP="002F6742">
                  <w:pPr>
                    <w:pStyle w:val="Normal1"/>
                    <w:jc w:val="both"/>
                    <w:rPr>
                      <w:rFonts w:ascii="Arial" w:hAnsi="Arial" w:cs="Arial"/>
                      <w:sz w:val="22"/>
                      <w:szCs w:val="22"/>
                    </w:rPr>
                  </w:pPr>
                </w:p>
              </w:tc>
            </w:tr>
            <w:tr w:rsidR="00CC30F7" w:rsidRPr="002F6742" w14:paraId="1EA98722" w14:textId="77777777" w:rsidTr="00EF434A">
              <w:trPr>
                <w:trHeight w:val="480"/>
              </w:trPr>
              <w:tc>
                <w:tcPr>
                  <w:tcW w:w="1814" w:type="dxa"/>
                </w:tcPr>
                <w:p w14:paraId="0D4DBE18"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Registered address</w:t>
                  </w:r>
                </w:p>
              </w:tc>
              <w:tc>
                <w:tcPr>
                  <w:tcW w:w="1202" w:type="dxa"/>
                </w:tcPr>
                <w:p w14:paraId="7A8255F0" w14:textId="77777777" w:rsidR="00CC30F7" w:rsidRPr="002F6742" w:rsidRDefault="00CC30F7" w:rsidP="002F6742">
                  <w:pPr>
                    <w:pStyle w:val="Normal1"/>
                    <w:jc w:val="both"/>
                    <w:rPr>
                      <w:rFonts w:ascii="Arial" w:hAnsi="Arial" w:cs="Arial"/>
                      <w:sz w:val="22"/>
                      <w:szCs w:val="22"/>
                    </w:rPr>
                  </w:pPr>
                </w:p>
                <w:p w14:paraId="7527D35E" w14:textId="77777777" w:rsidR="00CC30F7" w:rsidRPr="002F6742" w:rsidRDefault="00CC30F7" w:rsidP="002F6742">
                  <w:pPr>
                    <w:pStyle w:val="Normal1"/>
                    <w:jc w:val="both"/>
                    <w:rPr>
                      <w:rFonts w:ascii="Arial" w:hAnsi="Arial" w:cs="Arial"/>
                      <w:sz w:val="22"/>
                      <w:szCs w:val="22"/>
                    </w:rPr>
                  </w:pPr>
                </w:p>
              </w:tc>
              <w:tc>
                <w:tcPr>
                  <w:tcW w:w="1203" w:type="dxa"/>
                </w:tcPr>
                <w:p w14:paraId="13E4AEAB" w14:textId="77777777" w:rsidR="00CC30F7" w:rsidRPr="002F6742" w:rsidRDefault="00CC30F7" w:rsidP="002F6742">
                  <w:pPr>
                    <w:pStyle w:val="Normal1"/>
                    <w:jc w:val="both"/>
                    <w:rPr>
                      <w:rFonts w:ascii="Arial" w:hAnsi="Arial" w:cs="Arial"/>
                      <w:sz w:val="22"/>
                      <w:szCs w:val="22"/>
                    </w:rPr>
                  </w:pPr>
                </w:p>
              </w:tc>
              <w:tc>
                <w:tcPr>
                  <w:tcW w:w="1203" w:type="dxa"/>
                </w:tcPr>
                <w:p w14:paraId="470D90CA" w14:textId="77777777" w:rsidR="00CC30F7" w:rsidRPr="002F6742" w:rsidRDefault="00CC30F7" w:rsidP="002F6742">
                  <w:pPr>
                    <w:pStyle w:val="Normal1"/>
                    <w:jc w:val="both"/>
                    <w:rPr>
                      <w:rFonts w:ascii="Arial" w:hAnsi="Arial" w:cs="Arial"/>
                      <w:sz w:val="22"/>
                      <w:szCs w:val="22"/>
                    </w:rPr>
                  </w:pPr>
                </w:p>
              </w:tc>
              <w:tc>
                <w:tcPr>
                  <w:tcW w:w="1203" w:type="dxa"/>
                </w:tcPr>
                <w:p w14:paraId="6E7877D6" w14:textId="77777777" w:rsidR="00CC30F7" w:rsidRPr="002F6742" w:rsidRDefault="00CC30F7" w:rsidP="002F6742">
                  <w:pPr>
                    <w:pStyle w:val="Normal1"/>
                    <w:jc w:val="both"/>
                    <w:rPr>
                      <w:rFonts w:ascii="Arial" w:hAnsi="Arial" w:cs="Arial"/>
                      <w:sz w:val="22"/>
                      <w:szCs w:val="22"/>
                    </w:rPr>
                  </w:pPr>
                </w:p>
              </w:tc>
              <w:tc>
                <w:tcPr>
                  <w:tcW w:w="1203" w:type="dxa"/>
                </w:tcPr>
                <w:p w14:paraId="1E9A4082" w14:textId="77777777" w:rsidR="00CC30F7" w:rsidRPr="002F6742" w:rsidRDefault="00CC30F7" w:rsidP="002F6742">
                  <w:pPr>
                    <w:pStyle w:val="Normal1"/>
                    <w:jc w:val="both"/>
                    <w:rPr>
                      <w:rFonts w:ascii="Arial" w:hAnsi="Arial" w:cs="Arial"/>
                      <w:sz w:val="22"/>
                      <w:szCs w:val="22"/>
                    </w:rPr>
                  </w:pPr>
                </w:p>
              </w:tc>
            </w:tr>
            <w:tr w:rsidR="00CC30F7" w:rsidRPr="002F6742" w14:paraId="6AF6031A" w14:textId="77777777" w:rsidTr="00EF434A">
              <w:trPr>
                <w:trHeight w:val="360"/>
              </w:trPr>
              <w:tc>
                <w:tcPr>
                  <w:tcW w:w="1814" w:type="dxa"/>
                </w:tcPr>
                <w:p w14:paraId="68B1D6E6"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Trading status</w:t>
                  </w:r>
                </w:p>
              </w:tc>
              <w:tc>
                <w:tcPr>
                  <w:tcW w:w="1202" w:type="dxa"/>
                </w:tcPr>
                <w:p w14:paraId="098E3490" w14:textId="77777777" w:rsidR="00CC30F7" w:rsidRPr="002F6742" w:rsidRDefault="00CC30F7" w:rsidP="002F6742">
                  <w:pPr>
                    <w:pStyle w:val="Normal1"/>
                    <w:jc w:val="both"/>
                    <w:rPr>
                      <w:rFonts w:ascii="Arial" w:hAnsi="Arial" w:cs="Arial"/>
                      <w:sz w:val="22"/>
                      <w:szCs w:val="22"/>
                    </w:rPr>
                  </w:pPr>
                </w:p>
              </w:tc>
              <w:tc>
                <w:tcPr>
                  <w:tcW w:w="1203" w:type="dxa"/>
                </w:tcPr>
                <w:p w14:paraId="2F832738" w14:textId="77777777" w:rsidR="00CC30F7" w:rsidRPr="002F6742" w:rsidRDefault="00CC30F7" w:rsidP="002F6742">
                  <w:pPr>
                    <w:pStyle w:val="Normal1"/>
                    <w:jc w:val="both"/>
                    <w:rPr>
                      <w:rFonts w:ascii="Arial" w:hAnsi="Arial" w:cs="Arial"/>
                      <w:sz w:val="22"/>
                      <w:szCs w:val="22"/>
                    </w:rPr>
                  </w:pPr>
                </w:p>
              </w:tc>
              <w:tc>
                <w:tcPr>
                  <w:tcW w:w="1203" w:type="dxa"/>
                </w:tcPr>
                <w:p w14:paraId="55845DF1" w14:textId="77777777" w:rsidR="00CC30F7" w:rsidRPr="002F6742" w:rsidRDefault="00CC30F7" w:rsidP="002F6742">
                  <w:pPr>
                    <w:pStyle w:val="Normal1"/>
                    <w:jc w:val="both"/>
                    <w:rPr>
                      <w:rFonts w:ascii="Arial" w:hAnsi="Arial" w:cs="Arial"/>
                      <w:sz w:val="22"/>
                      <w:szCs w:val="22"/>
                    </w:rPr>
                  </w:pPr>
                </w:p>
              </w:tc>
              <w:tc>
                <w:tcPr>
                  <w:tcW w:w="1203" w:type="dxa"/>
                </w:tcPr>
                <w:p w14:paraId="5214D525" w14:textId="77777777" w:rsidR="00CC30F7" w:rsidRPr="002F6742" w:rsidRDefault="00CC30F7" w:rsidP="002F6742">
                  <w:pPr>
                    <w:pStyle w:val="Normal1"/>
                    <w:jc w:val="both"/>
                    <w:rPr>
                      <w:rFonts w:ascii="Arial" w:hAnsi="Arial" w:cs="Arial"/>
                      <w:sz w:val="22"/>
                      <w:szCs w:val="22"/>
                    </w:rPr>
                  </w:pPr>
                </w:p>
              </w:tc>
              <w:tc>
                <w:tcPr>
                  <w:tcW w:w="1203" w:type="dxa"/>
                </w:tcPr>
                <w:p w14:paraId="0441CA2E" w14:textId="77777777" w:rsidR="00CC30F7" w:rsidRPr="002F6742" w:rsidRDefault="00CC30F7" w:rsidP="002F6742">
                  <w:pPr>
                    <w:pStyle w:val="Normal1"/>
                    <w:jc w:val="both"/>
                    <w:rPr>
                      <w:rFonts w:ascii="Arial" w:hAnsi="Arial" w:cs="Arial"/>
                      <w:sz w:val="22"/>
                      <w:szCs w:val="22"/>
                    </w:rPr>
                  </w:pPr>
                </w:p>
              </w:tc>
            </w:tr>
            <w:tr w:rsidR="00CC30F7" w:rsidRPr="002F6742" w14:paraId="03A2FF79" w14:textId="77777777" w:rsidTr="00EF434A">
              <w:trPr>
                <w:trHeight w:val="480"/>
              </w:trPr>
              <w:tc>
                <w:tcPr>
                  <w:tcW w:w="1814" w:type="dxa"/>
                </w:tcPr>
                <w:p w14:paraId="7AE1E5B7"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Company registration number</w:t>
                  </w:r>
                </w:p>
              </w:tc>
              <w:tc>
                <w:tcPr>
                  <w:tcW w:w="1202" w:type="dxa"/>
                </w:tcPr>
                <w:p w14:paraId="4736A5A0" w14:textId="77777777" w:rsidR="00CC30F7" w:rsidRPr="002F6742" w:rsidRDefault="00CC30F7" w:rsidP="002F6742">
                  <w:pPr>
                    <w:pStyle w:val="Normal1"/>
                    <w:jc w:val="both"/>
                    <w:rPr>
                      <w:rFonts w:ascii="Arial" w:hAnsi="Arial" w:cs="Arial"/>
                      <w:sz w:val="22"/>
                      <w:szCs w:val="22"/>
                    </w:rPr>
                  </w:pPr>
                </w:p>
              </w:tc>
              <w:tc>
                <w:tcPr>
                  <w:tcW w:w="1203" w:type="dxa"/>
                </w:tcPr>
                <w:p w14:paraId="167CC69E" w14:textId="77777777" w:rsidR="00CC30F7" w:rsidRPr="002F6742" w:rsidRDefault="00CC30F7" w:rsidP="002F6742">
                  <w:pPr>
                    <w:pStyle w:val="Normal1"/>
                    <w:jc w:val="both"/>
                    <w:rPr>
                      <w:rFonts w:ascii="Arial" w:hAnsi="Arial" w:cs="Arial"/>
                      <w:sz w:val="22"/>
                      <w:szCs w:val="22"/>
                    </w:rPr>
                  </w:pPr>
                </w:p>
              </w:tc>
              <w:tc>
                <w:tcPr>
                  <w:tcW w:w="1203" w:type="dxa"/>
                </w:tcPr>
                <w:p w14:paraId="4BDC468F" w14:textId="77777777" w:rsidR="00CC30F7" w:rsidRPr="002F6742" w:rsidRDefault="00CC30F7" w:rsidP="002F6742">
                  <w:pPr>
                    <w:pStyle w:val="Normal1"/>
                    <w:jc w:val="both"/>
                    <w:rPr>
                      <w:rFonts w:ascii="Arial" w:hAnsi="Arial" w:cs="Arial"/>
                      <w:sz w:val="22"/>
                      <w:szCs w:val="22"/>
                    </w:rPr>
                  </w:pPr>
                </w:p>
              </w:tc>
              <w:tc>
                <w:tcPr>
                  <w:tcW w:w="1203" w:type="dxa"/>
                </w:tcPr>
                <w:p w14:paraId="5C8BA767" w14:textId="77777777" w:rsidR="00CC30F7" w:rsidRPr="002F6742" w:rsidRDefault="00CC30F7" w:rsidP="002F6742">
                  <w:pPr>
                    <w:pStyle w:val="Normal1"/>
                    <w:jc w:val="both"/>
                    <w:rPr>
                      <w:rFonts w:ascii="Arial" w:hAnsi="Arial" w:cs="Arial"/>
                      <w:sz w:val="22"/>
                      <w:szCs w:val="22"/>
                    </w:rPr>
                  </w:pPr>
                </w:p>
              </w:tc>
              <w:tc>
                <w:tcPr>
                  <w:tcW w:w="1203" w:type="dxa"/>
                </w:tcPr>
                <w:p w14:paraId="74A1F0E2" w14:textId="77777777" w:rsidR="00CC30F7" w:rsidRPr="002F6742" w:rsidRDefault="00CC30F7" w:rsidP="002F6742">
                  <w:pPr>
                    <w:pStyle w:val="Normal1"/>
                    <w:jc w:val="both"/>
                    <w:rPr>
                      <w:rFonts w:ascii="Arial" w:hAnsi="Arial" w:cs="Arial"/>
                      <w:sz w:val="22"/>
                      <w:szCs w:val="22"/>
                    </w:rPr>
                  </w:pPr>
                </w:p>
              </w:tc>
            </w:tr>
            <w:tr w:rsidR="00CC30F7" w:rsidRPr="002F6742" w14:paraId="0CFBBD64" w14:textId="77777777" w:rsidTr="00EF434A">
              <w:trPr>
                <w:trHeight w:val="480"/>
              </w:trPr>
              <w:tc>
                <w:tcPr>
                  <w:tcW w:w="1814" w:type="dxa"/>
                </w:tcPr>
                <w:p w14:paraId="1F2F71B1"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Head Office DUNS number (if applicable)</w:t>
                  </w:r>
                </w:p>
              </w:tc>
              <w:tc>
                <w:tcPr>
                  <w:tcW w:w="1202" w:type="dxa"/>
                </w:tcPr>
                <w:p w14:paraId="7A2957A2" w14:textId="77777777" w:rsidR="00CC30F7" w:rsidRPr="002F6742" w:rsidRDefault="00CC30F7" w:rsidP="002F6742">
                  <w:pPr>
                    <w:pStyle w:val="Normal1"/>
                    <w:jc w:val="both"/>
                    <w:rPr>
                      <w:rFonts w:ascii="Arial" w:hAnsi="Arial" w:cs="Arial"/>
                      <w:sz w:val="22"/>
                      <w:szCs w:val="22"/>
                    </w:rPr>
                  </w:pPr>
                </w:p>
              </w:tc>
              <w:tc>
                <w:tcPr>
                  <w:tcW w:w="1203" w:type="dxa"/>
                </w:tcPr>
                <w:p w14:paraId="1F13D4DE" w14:textId="77777777" w:rsidR="00CC30F7" w:rsidRPr="002F6742" w:rsidRDefault="00CC30F7" w:rsidP="002F6742">
                  <w:pPr>
                    <w:pStyle w:val="Normal1"/>
                    <w:jc w:val="both"/>
                    <w:rPr>
                      <w:rFonts w:ascii="Arial" w:hAnsi="Arial" w:cs="Arial"/>
                      <w:sz w:val="22"/>
                      <w:szCs w:val="22"/>
                    </w:rPr>
                  </w:pPr>
                </w:p>
              </w:tc>
              <w:tc>
                <w:tcPr>
                  <w:tcW w:w="1203" w:type="dxa"/>
                </w:tcPr>
                <w:p w14:paraId="56DA1B98" w14:textId="77777777" w:rsidR="00CC30F7" w:rsidRPr="002F6742" w:rsidRDefault="00CC30F7" w:rsidP="002F6742">
                  <w:pPr>
                    <w:pStyle w:val="Normal1"/>
                    <w:jc w:val="both"/>
                    <w:rPr>
                      <w:rFonts w:ascii="Arial" w:hAnsi="Arial" w:cs="Arial"/>
                      <w:sz w:val="22"/>
                      <w:szCs w:val="22"/>
                    </w:rPr>
                  </w:pPr>
                </w:p>
              </w:tc>
              <w:tc>
                <w:tcPr>
                  <w:tcW w:w="1203" w:type="dxa"/>
                </w:tcPr>
                <w:p w14:paraId="086172FC" w14:textId="77777777" w:rsidR="00CC30F7" w:rsidRPr="002F6742" w:rsidRDefault="00CC30F7" w:rsidP="002F6742">
                  <w:pPr>
                    <w:pStyle w:val="Normal1"/>
                    <w:jc w:val="both"/>
                    <w:rPr>
                      <w:rFonts w:ascii="Arial" w:hAnsi="Arial" w:cs="Arial"/>
                      <w:sz w:val="22"/>
                      <w:szCs w:val="22"/>
                    </w:rPr>
                  </w:pPr>
                </w:p>
              </w:tc>
              <w:tc>
                <w:tcPr>
                  <w:tcW w:w="1203" w:type="dxa"/>
                </w:tcPr>
                <w:p w14:paraId="1D84DC14" w14:textId="77777777" w:rsidR="00CC30F7" w:rsidRPr="002F6742" w:rsidRDefault="00CC30F7" w:rsidP="002F6742">
                  <w:pPr>
                    <w:pStyle w:val="Normal1"/>
                    <w:jc w:val="both"/>
                    <w:rPr>
                      <w:rFonts w:ascii="Arial" w:hAnsi="Arial" w:cs="Arial"/>
                      <w:sz w:val="22"/>
                      <w:szCs w:val="22"/>
                    </w:rPr>
                  </w:pPr>
                </w:p>
              </w:tc>
            </w:tr>
            <w:tr w:rsidR="00CC30F7" w:rsidRPr="002F6742" w14:paraId="499C1AB1" w14:textId="77777777" w:rsidTr="00EF434A">
              <w:trPr>
                <w:trHeight w:val="480"/>
              </w:trPr>
              <w:tc>
                <w:tcPr>
                  <w:tcW w:w="1814" w:type="dxa"/>
                </w:tcPr>
                <w:p w14:paraId="309D5BCD"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Registered VAT number</w:t>
                  </w:r>
                </w:p>
              </w:tc>
              <w:tc>
                <w:tcPr>
                  <w:tcW w:w="1202" w:type="dxa"/>
                </w:tcPr>
                <w:p w14:paraId="1FD7A356" w14:textId="77777777" w:rsidR="00CC30F7" w:rsidRPr="002F6742" w:rsidRDefault="00CC30F7" w:rsidP="002F6742">
                  <w:pPr>
                    <w:pStyle w:val="Normal1"/>
                    <w:jc w:val="both"/>
                    <w:rPr>
                      <w:rFonts w:ascii="Arial" w:hAnsi="Arial" w:cs="Arial"/>
                      <w:sz w:val="22"/>
                      <w:szCs w:val="22"/>
                    </w:rPr>
                  </w:pPr>
                </w:p>
              </w:tc>
              <w:tc>
                <w:tcPr>
                  <w:tcW w:w="1203" w:type="dxa"/>
                </w:tcPr>
                <w:p w14:paraId="2EA1E83E" w14:textId="77777777" w:rsidR="00CC30F7" w:rsidRPr="002F6742" w:rsidRDefault="00CC30F7" w:rsidP="002F6742">
                  <w:pPr>
                    <w:pStyle w:val="Normal1"/>
                    <w:jc w:val="both"/>
                    <w:rPr>
                      <w:rFonts w:ascii="Arial" w:hAnsi="Arial" w:cs="Arial"/>
                      <w:sz w:val="22"/>
                      <w:szCs w:val="22"/>
                    </w:rPr>
                  </w:pPr>
                </w:p>
              </w:tc>
              <w:tc>
                <w:tcPr>
                  <w:tcW w:w="1203" w:type="dxa"/>
                </w:tcPr>
                <w:p w14:paraId="14576FBD" w14:textId="77777777" w:rsidR="00CC30F7" w:rsidRPr="002F6742" w:rsidRDefault="00CC30F7" w:rsidP="002F6742">
                  <w:pPr>
                    <w:pStyle w:val="Normal1"/>
                    <w:jc w:val="both"/>
                    <w:rPr>
                      <w:rFonts w:ascii="Arial" w:hAnsi="Arial" w:cs="Arial"/>
                      <w:sz w:val="22"/>
                      <w:szCs w:val="22"/>
                    </w:rPr>
                  </w:pPr>
                </w:p>
              </w:tc>
              <w:tc>
                <w:tcPr>
                  <w:tcW w:w="1203" w:type="dxa"/>
                </w:tcPr>
                <w:p w14:paraId="796657A2" w14:textId="77777777" w:rsidR="00CC30F7" w:rsidRPr="002F6742" w:rsidRDefault="00CC30F7" w:rsidP="002F6742">
                  <w:pPr>
                    <w:pStyle w:val="Normal1"/>
                    <w:jc w:val="both"/>
                    <w:rPr>
                      <w:rFonts w:ascii="Arial" w:hAnsi="Arial" w:cs="Arial"/>
                      <w:sz w:val="22"/>
                      <w:szCs w:val="22"/>
                    </w:rPr>
                  </w:pPr>
                </w:p>
              </w:tc>
              <w:tc>
                <w:tcPr>
                  <w:tcW w:w="1203" w:type="dxa"/>
                </w:tcPr>
                <w:p w14:paraId="663CE7F9" w14:textId="77777777" w:rsidR="00CC30F7" w:rsidRPr="002F6742" w:rsidRDefault="00CC30F7" w:rsidP="002F6742">
                  <w:pPr>
                    <w:pStyle w:val="Normal1"/>
                    <w:jc w:val="both"/>
                    <w:rPr>
                      <w:rFonts w:ascii="Arial" w:hAnsi="Arial" w:cs="Arial"/>
                      <w:sz w:val="22"/>
                      <w:szCs w:val="22"/>
                    </w:rPr>
                  </w:pPr>
                </w:p>
              </w:tc>
            </w:tr>
            <w:tr w:rsidR="00CC30F7" w:rsidRPr="002F6742" w14:paraId="7CB9031A" w14:textId="77777777" w:rsidTr="00EF434A">
              <w:trPr>
                <w:trHeight w:val="480"/>
              </w:trPr>
              <w:tc>
                <w:tcPr>
                  <w:tcW w:w="1814" w:type="dxa"/>
                </w:tcPr>
                <w:p w14:paraId="04B8CCF9"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Type of organisation</w:t>
                  </w:r>
                </w:p>
              </w:tc>
              <w:tc>
                <w:tcPr>
                  <w:tcW w:w="1202" w:type="dxa"/>
                </w:tcPr>
                <w:p w14:paraId="409C29AC" w14:textId="77777777" w:rsidR="00CC30F7" w:rsidRPr="002F6742" w:rsidRDefault="00CC30F7" w:rsidP="002F6742">
                  <w:pPr>
                    <w:pStyle w:val="Normal1"/>
                    <w:jc w:val="both"/>
                    <w:rPr>
                      <w:rFonts w:ascii="Arial" w:hAnsi="Arial" w:cs="Arial"/>
                      <w:sz w:val="22"/>
                      <w:szCs w:val="22"/>
                    </w:rPr>
                  </w:pPr>
                </w:p>
              </w:tc>
              <w:tc>
                <w:tcPr>
                  <w:tcW w:w="1203" w:type="dxa"/>
                </w:tcPr>
                <w:p w14:paraId="41F794AF" w14:textId="77777777" w:rsidR="00CC30F7" w:rsidRPr="002F6742" w:rsidRDefault="00CC30F7" w:rsidP="002F6742">
                  <w:pPr>
                    <w:pStyle w:val="Normal1"/>
                    <w:jc w:val="both"/>
                    <w:rPr>
                      <w:rFonts w:ascii="Arial" w:hAnsi="Arial" w:cs="Arial"/>
                      <w:sz w:val="22"/>
                      <w:szCs w:val="22"/>
                    </w:rPr>
                  </w:pPr>
                </w:p>
              </w:tc>
              <w:tc>
                <w:tcPr>
                  <w:tcW w:w="1203" w:type="dxa"/>
                </w:tcPr>
                <w:p w14:paraId="520FD850" w14:textId="77777777" w:rsidR="00CC30F7" w:rsidRPr="002F6742" w:rsidRDefault="00CC30F7" w:rsidP="002F6742">
                  <w:pPr>
                    <w:pStyle w:val="Normal1"/>
                    <w:jc w:val="both"/>
                    <w:rPr>
                      <w:rFonts w:ascii="Arial" w:hAnsi="Arial" w:cs="Arial"/>
                      <w:sz w:val="22"/>
                      <w:szCs w:val="22"/>
                    </w:rPr>
                  </w:pPr>
                </w:p>
              </w:tc>
              <w:tc>
                <w:tcPr>
                  <w:tcW w:w="1203" w:type="dxa"/>
                </w:tcPr>
                <w:p w14:paraId="44EA4DA1" w14:textId="77777777" w:rsidR="00CC30F7" w:rsidRPr="002F6742" w:rsidRDefault="00CC30F7" w:rsidP="002F6742">
                  <w:pPr>
                    <w:pStyle w:val="Normal1"/>
                    <w:jc w:val="both"/>
                    <w:rPr>
                      <w:rFonts w:ascii="Arial" w:hAnsi="Arial" w:cs="Arial"/>
                      <w:sz w:val="22"/>
                      <w:szCs w:val="22"/>
                    </w:rPr>
                  </w:pPr>
                </w:p>
              </w:tc>
              <w:tc>
                <w:tcPr>
                  <w:tcW w:w="1203" w:type="dxa"/>
                </w:tcPr>
                <w:p w14:paraId="6BB0E7C9" w14:textId="77777777" w:rsidR="00CC30F7" w:rsidRPr="002F6742" w:rsidRDefault="00CC30F7" w:rsidP="002F6742">
                  <w:pPr>
                    <w:pStyle w:val="Normal1"/>
                    <w:jc w:val="both"/>
                    <w:rPr>
                      <w:rFonts w:ascii="Arial" w:hAnsi="Arial" w:cs="Arial"/>
                      <w:sz w:val="22"/>
                      <w:szCs w:val="22"/>
                    </w:rPr>
                  </w:pPr>
                </w:p>
              </w:tc>
            </w:tr>
            <w:tr w:rsidR="00CC30F7" w:rsidRPr="002F6742" w14:paraId="5A5AB24B" w14:textId="77777777" w:rsidTr="00EF434A">
              <w:trPr>
                <w:trHeight w:val="360"/>
              </w:trPr>
              <w:tc>
                <w:tcPr>
                  <w:tcW w:w="1814" w:type="dxa"/>
                </w:tcPr>
                <w:p w14:paraId="60B8EAA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SME (Yes/No)</w:t>
                  </w:r>
                </w:p>
              </w:tc>
              <w:tc>
                <w:tcPr>
                  <w:tcW w:w="1202" w:type="dxa"/>
                </w:tcPr>
                <w:p w14:paraId="310F5D17" w14:textId="77777777" w:rsidR="00CC30F7" w:rsidRPr="002F6742" w:rsidRDefault="00CC30F7" w:rsidP="002F6742">
                  <w:pPr>
                    <w:pStyle w:val="Normal1"/>
                    <w:jc w:val="both"/>
                    <w:rPr>
                      <w:rFonts w:ascii="Arial" w:hAnsi="Arial" w:cs="Arial"/>
                      <w:sz w:val="22"/>
                      <w:szCs w:val="22"/>
                    </w:rPr>
                  </w:pPr>
                </w:p>
              </w:tc>
              <w:tc>
                <w:tcPr>
                  <w:tcW w:w="1203" w:type="dxa"/>
                </w:tcPr>
                <w:p w14:paraId="35731352" w14:textId="77777777" w:rsidR="00CC30F7" w:rsidRPr="002F6742" w:rsidRDefault="00CC30F7" w:rsidP="002F6742">
                  <w:pPr>
                    <w:pStyle w:val="Normal1"/>
                    <w:jc w:val="both"/>
                    <w:rPr>
                      <w:rFonts w:ascii="Arial" w:hAnsi="Arial" w:cs="Arial"/>
                      <w:sz w:val="22"/>
                      <w:szCs w:val="22"/>
                    </w:rPr>
                  </w:pPr>
                </w:p>
              </w:tc>
              <w:tc>
                <w:tcPr>
                  <w:tcW w:w="1203" w:type="dxa"/>
                </w:tcPr>
                <w:p w14:paraId="1AB91412" w14:textId="77777777" w:rsidR="00CC30F7" w:rsidRPr="002F6742" w:rsidRDefault="00CC30F7" w:rsidP="002F6742">
                  <w:pPr>
                    <w:pStyle w:val="Normal1"/>
                    <w:jc w:val="both"/>
                    <w:rPr>
                      <w:rFonts w:ascii="Arial" w:hAnsi="Arial" w:cs="Arial"/>
                      <w:sz w:val="22"/>
                      <w:szCs w:val="22"/>
                    </w:rPr>
                  </w:pPr>
                </w:p>
              </w:tc>
              <w:tc>
                <w:tcPr>
                  <w:tcW w:w="1203" w:type="dxa"/>
                </w:tcPr>
                <w:p w14:paraId="4943C3DD" w14:textId="77777777" w:rsidR="00CC30F7" w:rsidRPr="002F6742" w:rsidRDefault="00CC30F7" w:rsidP="002F6742">
                  <w:pPr>
                    <w:pStyle w:val="Normal1"/>
                    <w:jc w:val="both"/>
                    <w:rPr>
                      <w:rFonts w:ascii="Arial" w:hAnsi="Arial" w:cs="Arial"/>
                      <w:sz w:val="22"/>
                      <w:szCs w:val="22"/>
                    </w:rPr>
                  </w:pPr>
                </w:p>
              </w:tc>
              <w:tc>
                <w:tcPr>
                  <w:tcW w:w="1203" w:type="dxa"/>
                </w:tcPr>
                <w:p w14:paraId="47BDE082" w14:textId="77777777" w:rsidR="00CC30F7" w:rsidRPr="002F6742" w:rsidRDefault="00CC30F7" w:rsidP="002F6742">
                  <w:pPr>
                    <w:pStyle w:val="Normal1"/>
                    <w:jc w:val="both"/>
                    <w:rPr>
                      <w:rFonts w:ascii="Arial" w:hAnsi="Arial" w:cs="Arial"/>
                      <w:sz w:val="22"/>
                      <w:szCs w:val="22"/>
                    </w:rPr>
                  </w:pPr>
                </w:p>
              </w:tc>
            </w:tr>
            <w:tr w:rsidR="00CC30F7" w:rsidRPr="002F6742" w14:paraId="297D48A6" w14:textId="77777777" w:rsidTr="00EF434A">
              <w:trPr>
                <w:trHeight w:val="480"/>
              </w:trPr>
              <w:tc>
                <w:tcPr>
                  <w:tcW w:w="1814" w:type="dxa"/>
                </w:tcPr>
                <w:p w14:paraId="6476C3A1" w14:textId="77777777" w:rsidR="00CC30F7" w:rsidRPr="002F6742" w:rsidRDefault="00CC30F7" w:rsidP="008C2A41">
                  <w:pPr>
                    <w:pStyle w:val="Normal1"/>
                    <w:rPr>
                      <w:rFonts w:ascii="Arial" w:hAnsi="Arial" w:cs="Arial"/>
                      <w:sz w:val="22"/>
                      <w:szCs w:val="22"/>
                    </w:rPr>
                  </w:pPr>
                  <w:r w:rsidRPr="002F6742">
                    <w:rPr>
                      <w:rFonts w:ascii="Arial" w:eastAsia="Arial" w:hAnsi="Arial" w:cs="Arial"/>
                      <w:sz w:val="22"/>
                      <w:szCs w:val="22"/>
                    </w:rPr>
                    <w:t>The role each sub-contractor will take in providing the works and /or supplies e.g. key deliverables</w:t>
                  </w:r>
                </w:p>
              </w:tc>
              <w:tc>
                <w:tcPr>
                  <w:tcW w:w="1202" w:type="dxa"/>
                </w:tcPr>
                <w:p w14:paraId="3B3BF644" w14:textId="77777777" w:rsidR="00CC30F7" w:rsidRPr="002F6742" w:rsidRDefault="00CC30F7" w:rsidP="002F6742">
                  <w:pPr>
                    <w:pStyle w:val="Normal1"/>
                    <w:jc w:val="both"/>
                    <w:rPr>
                      <w:rFonts w:ascii="Arial" w:hAnsi="Arial" w:cs="Arial"/>
                      <w:sz w:val="22"/>
                      <w:szCs w:val="22"/>
                    </w:rPr>
                  </w:pPr>
                </w:p>
              </w:tc>
              <w:tc>
                <w:tcPr>
                  <w:tcW w:w="1203" w:type="dxa"/>
                </w:tcPr>
                <w:p w14:paraId="0663756F" w14:textId="77777777" w:rsidR="00CC30F7" w:rsidRPr="002F6742" w:rsidRDefault="00CC30F7" w:rsidP="002F6742">
                  <w:pPr>
                    <w:pStyle w:val="Normal1"/>
                    <w:jc w:val="both"/>
                    <w:rPr>
                      <w:rFonts w:ascii="Arial" w:hAnsi="Arial" w:cs="Arial"/>
                      <w:sz w:val="22"/>
                      <w:szCs w:val="22"/>
                    </w:rPr>
                  </w:pPr>
                </w:p>
              </w:tc>
              <w:tc>
                <w:tcPr>
                  <w:tcW w:w="1203" w:type="dxa"/>
                </w:tcPr>
                <w:p w14:paraId="309CD7ED" w14:textId="77777777" w:rsidR="00CC30F7" w:rsidRPr="002F6742" w:rsidRDefault="00CC30F7" w:rsidP="002F6742">
                  <w:pPr>
                    <w:pStyle w:val="Normal1"/>
                    <w:jc w:val="both"/>
                    <w:rPr>
                      <w:rFonts w:ascii="Arial" w:hAnsi="Arial" w:cs="Arial"/>
                      <w:sz w:val="22"/>
                      <w:szCs w:val="22"/>
                    </w:rPr>
                  </w:pPr>
                </w:p>
              </w:tc>
              <w:tc>
                <w:tcPr>
                  <w:tcW w:w="1203" w:type="dxa"/>
                </w:tcPr>
                <w:p w14:paraId="0C146635" w14:textId="77777777" w:rsidR="00CC30F7" w:rsidRPr="002F6742" w:rsidRDefault="00CC30F7" w:rsidP="002F6742">
                  <w:pPr>
                    <w:pStyle w:val="Normal1"/>
                    <w:jc w:val="both"/>
                    <w:rPr>
                      <w:rFonts w:ascii="Arial" w:hAnsi="Arial" w:cs="Arial"/>
                      <w:sz w:val="22"/>
                      <w:szCs w:val="22"/>
                    </w:rPr>
                  </w:pPr>
                </w:p>
              </w:tc>
              <w:tc>
                <w:tcPr>
                  <w:tcW w:w="1203" w:type="dxa"/>
                </w:tcPr>
                <w:p w14:paraId="05A1C132" w14:textId="77777777" w:rsidR="00CC30F7" w:rsidRPr="002F6742" w:rsidRDefault="00CC30F7" w:rsidP="002F6742">
                  <w:pPr>
                    <w:pStyle w:val="Normal1"/>
                    <w:jc w:val="both"/>
                    <w:rPr>
                      <w:rFonts w:ascii="Arial" w:hAnsi="Arial" w:cs="Arial"/>
                      <w:sz w:val="22"/>
                      <w:szCs w:val="22"/>
                    </w:rPr>
                  </w:pPr>
                </w:p>
              </w:tc>
            </w:tr>
            <w:tr w:rsidR="00CC30F7" w:rsidRPr="002F6742" w14:paraId="0D963304" w14:textId="77777777" w:rsidTr="00EF434A">
              <w:trPr>
                <w:trHeight w:val="480"/>
              </w:trPr>
              <w:tc>
                <w:tcPr>
                  <w:tcW w:w="1814" w:type="dxa"/>
                </w:tcPr>
                <w:p w14:paraId="4658C599" w14:textId="77777777" w:rsidR="00CC30F7" w:rsidRPr="002F6742" w:rsidRDefault="00CC30F7" w:rsidP="008C2A41">
                  <w:pPr>
                    <w:pStyle w:val="Normal1"/>
                    <w:rPr>
                      <w:rFonts w:ascii="Arial" w:hAnsi="Arial" w:cs="Arial"/>
                      <w:sz w:val="22"/>
                      <w:szCs w:val="22"/>
                    </w:rPr>
                  </w:pPr>
                  <w:r w:rsidRPr="002F6742">
                    <w:rPr>
                      <w:rFonts w:ascii="Arial" w:eastAsia="Arial" w:hAnsi="Arial" w:cs="Arial"/>
                      <w:sz w:val="22"/>
                      <w:szCs w:val="22"/>
                    </w:rPr>
                    <w:t>The approximate % of contractual obligations assigned to each sub-contractor</w:t>
                  </w:r>
                </w:p>
              </w:tc>
              <w:tc>
                <w:tcPr>
                  <w:tcW w:w="1202" w:type="dxa"/>
                </w:tcPr>
                <w:p w14:paraId="56A14863" w14:textId="77777777" w:rsidR="00CC30F7" w:rsidRPr="002F6742" w:rsidRDefault="00CC30F7" w:rsidP="002F6742">
                  <w:pPr>
                    <w:pStyle w:val="Normal1"/>
                    <w:jc w:val="both"/>
                    <w:rPr>
                      <w:rFonts w:ascii="Arial" w:hAnsi="Arial" w:cs="Arial"/>
                      <w:sz w:val="22"/>
                      <w:szCs w:val="22"/>
                    </w:rPr>
                  </w:pPr>
                </w:p>
              </w:tc>
              <w:tc>
                <w:tcPr>
                  <w:tcW w:w="1203" w:type="dxa"/>
                </w:tcPr>
                <w:p w14:paraId="0462D496" w14:textId="77777777" w:rsidR="00CC30F7" w:rsidRPr="002F6742" w:rsidRDefault="00CC30F7" w:rsidP="002F6742">
                  <w:pPr>
                    <w:pStyle w:val="Normal1"/>
                    <w:jc w:val="both"/>
                    <w:rPr>
                      <w:rFonts w:ascii="Arial" w:hAnsi="Arial" w:cs="Arial"/>
                      <w:sz w:val="22"/>
                      <w:szCs w:val="22"/>
                    </w:rPr>
                  </w:pPr>
                </w:p>
              </w:tc>
              <w:tc>
                <w:tcPr>
                  <w:tcW w:w="1203" w:type="dxa"/>
                </w:tcPr>
                <w:p w14:paraId="5E823111" w14:textId="77777777" w:rsidR="00CC30F7" w:rsidRPr="002F6742" w:rsidRDefault="00CC30F7" w:rsidP="002F6742">
                  <w:pPr>
                    <w:pStyle w:val="Normal1"/>
                    <w:jc w:val="both"/>
                    <w:rPr>
                      <w:rFonts w:ascii="Arial" w:hAnsi="Arial" w:cs="Arial"/>
                      <w:sz w:val="22"/>
                      <w:szCs w:val="22"/>
                    </w:rPr>
                  </w:pPr>
                </w:p>
              </w:tc>
              <w:tc>
                <w:tcPr>
                  <w:tcW w:w="1203" w:type="dxa"/>
                </w:tcPr>
                <w:p w14:paraId="43A14A51" w14:textId="77777777" w:rsidR="00CC30F7" w:rsidRPr="002F6742" w:rsidRDefault="00CC30F7" w:rsidP="002F6742">
                  <w:pPr>
                    <w:pStyle w:val="Normal1"/>
                    <w:jc w:val="both"/>
                    <w:rPr>
                      <w:rFonts w:ascii="Arial" w:hAnsi="Arial" w:cs="Arial"/>
                      <w:sz w:val="22"/>
                      <w:szCs w:val="22"/>
                    </w:rPr>
                  </w:pPr>
                </w:p>
              </w:tc>
              <w:tc>
                <w:tcPr>
                  <w:tcW w:w="1203" w:type="dxa"/>
                </w:tcPr>
                <w:p w14:paraId="1DACE9E8" w14:textId="77777777" w:rsidR="00CC30F7" w:rsidRPr="002F6742" w:rsidRDefault="00CC30F7" w:rsidP="002F6742">
                  <w:pPr>
                    <w:pStyle w:val="Normal1"/>
                    <w:jc w:val="both"/>
                    <w:rPr>
                      <w:rFonts w:ascii="Arial" w:hAnsi="Arial" w:cs="Arial"/>
                      <w:sz w:val="22"/>
                      <w:szCs w:val="22"/>
                    </w:rPr>
                  </w:pPr>
                </w:p>
              </w:tc>
            </w:tr>
          </w:tbl>
          <w:p w14:paraId="562FC9BD" w14:textId="77777777" w:rsidR="00CC30F7" w:rsidRPr="002F6742" w:rsidRDefault="00CC30F7" w:rsidP="002F6742">
            <w:pPr>
              <w:pStyle w:val="Normal1"/>
              <w:jc w:val="both"/>
              <w:rPr>
                <w:rFonts w:ascii="Arial" w:hAnsi="Arial" w:cs="Arial"/>
                <w:sz w:val="22"/>
                <w:szCs w:val="22"/>
              </w:rPr>
            </w:pPr>
          </w:p>
        </w:tc>
      </w:tr>
    </w:tbl>
    <w:p w14:paraId="0002679D" w14:textId="77777777" w:rsidR="00CC30F7" w:rsidRPr="002F6742" w:rsidRDefault="00CC30F7" w:rsidP="002F6742">
      <w:pPr>
        <w:pStyle w:val="Normal1"/>
        <w:spacing w:before="100"/>
        <w:jc w:val="both"/>
        <w:rPr>
          <w:rFonts w:ascii="Arial" w:hAnsi="Arial" w:cs="Arial"/>
          <w:sz w:val="22"/>
          <w:szCs w:val="22"/>
        </w:rPr>
      </w:pPr>
    </w:p>
    <w:p w14:paraId="7115E38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b/>
          <w:sz w:val="22"/>
          <w:szCs w:val="22"/>
        </w:rPr>
        <w:t>Contact details and declaration</w:t>
      </w:r>
    </w:p>
    <w:p w14:paraId="6FC6DC21"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 xml:space="preserve">I declare that to the best of my knowledge the answers submitted and information contained in this document are correct and accurate. </w:t>
      </w:r>
    </w:p>
    <w:p w14:paraId="3AF7C46A"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 xml:space="preserve">I declare that, upon request and without delay I will provide the certificates or documentary evidence referred to in this document. </w:t>
      </w:r>
    </w:p>
    <w:p w14:paraId="4E36FC09"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E6FC3D5"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0B87EB3"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I am aware of the consequences of serious misrepresentation.</w:t>
      </w:r>
    </w:p>
    <w:p w14:paraId="10E154F9" w14:textId="77777777" w:rsidR="00CC30F7" w:rsidRPr="002F6742" w:rsidRDefault="00CC30F7" w:rsidP="002F6742">
      <w:pPr>
        <w:pStyle w:val="Normal1"/>
        <w:spacing w:before="100"/>
        <w:ind w:right="1133"/>
        <w:jc w:val="both"/>
        <w:rPr>
          <w:sz w:val="22"/>
          <w:szCs w:val="22"/>
        </w:rPr>
      </w:pPr>
    </w:p>
    <w:tbl>
      <w:tblPr>
        <w:tblW w:w="988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C30F7" w:rsidRPr="002F6742" w14:paraId="3D5AE908" w14:textId="77777777" w:rsidTr="00981DF2">
        <w:trPr>
          <w:trHeight w:val="540"/>
        </w:trPr>
        <w:tc>
          <w:tcPr>
            <w:tcW w:w="1703" w:type="dxa"/>
            <w:tcBorders>
              <w:top w:val="single" w:sz="8" w:space="0" w:color="000000"/>
              <w:bottom w:val="single" w:sz="6" w:space="0" w:color="000000"/>
            </w:tcBorders>
            <w:shd w:val="clear" w:color="auto" w:fill="CCFFFF"/>
            <w:vAlign w:val="bottom"/>
          </w:tcPr>
          <w:p w14:paraId="2F8593EC" w14:textId="77777777" w:rsidR="00CC30F7" w:rsidRPr="002F6742" w:rsidRDefault="00CC30F7" w:rsidP="002F6742">
            <w:pPr>
              <w:pStyle w:val="Normal1"/>
              <w:spacing w:before="100"/>
              <w:jc w:val="both"/>
              <w:rPr>
                <w:b/>
                <w:sz w:val="22"/>
                <w:szCs w:val="22"/>
              </w:rPr>
            </w:pPr>
            <w:r w:rsidRPr="002F6742">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328898CE" w14:textId="77777777" w:rsidR="00CC30F7" w:rsidRPr="002F6742" w:rsidRDefault="00CC30F7" w:rsidP="002F6742">
            <w:pPr>
              <w:pStyle w:val="Heading1"/>
              <w:rPr>
                <w:sz w:val="22"/>
                <w:szCs w:val="22"/>
              </w:rPr>
            </w:pPr>
            <w:bookmarkStart w:id="71" w:name="_Toc468075922"/>
            <w:r w:rsidRPr="002F6742">
              <w:rPr>
                <w:color w:val="auto"/>
                <w:sz w:val="22"/>
                <w:szCs w:val="22"/>
              </w:rPr>
              <w:t>Contact details and declaration</w:t>
            </w:r>
            <w:bookmarkEnd w:id="71"/>
          </w:p>
        </w:tc>
      </w:tr>
      <w:tr w:rsidR="00CC30F7" w:rsidRPr="002F6742" w14:paraId="4E72974C" w14:textId="77777777" w:rsidTr="00EF434A">
        <w:trPr>
          <w:trHeight w:val="540"/>
        </w:trPr>
        <w:tc>
          <w:tcPr>
            <w:tcW w:w="1703" w:type="dxa"/>
            <w:tcBorders>
              <w:top w:val="single" w:sz="6" w:space="0" w:color="000000"/>
              <w:bottom w:val="single" w:sz="6" w:space="0" w:color="000000"/>
            </w:tcBorders>
            <w:shd w:val="clear" w:color="auto" w:fill="CCFFFF"/>
          </w:tcPr>
          <w:p w14:paraId="63AABBB5" w14:textId="77777777" w:rsidR="00CC30F7" w:rsidRPr="002F6742" w:rsidRDefault="00CC30F7" w:rsidP="002F6742">
            <w:pPr>
              <w:pStyle w:val="Normal1"/>
              <w:spacing w:before="100"/>
              <w:ind w:right="101"/>
              <w:jc w:val="both"/>
              <w:rPr>
                <w:sz w:val="22"/>
                <w:szCs w:val="22"/>
              </w:rPr>
            </w:pPr>
            <w:r w:rsidRPr="002F6742">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7F00CDC"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F2A224C"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Response</w:t>
            </w:r>
          </w:p>
        </w:tc>
      </w:tr>
      <w:tr w:rsidR="00CC30F7" w:rsidRPr="002F6742" w14:paraId="296F89D9" w14:textId="77777777" w:rsidTr="00EF434A">
        <w:trPr>
          <w:trHeight w:val="300"/>
        </w:trPr>
        <w:tc>
          <w:tcPr>
            <w:tcW w:w="1703" w:type="dxa"/>
            <w:tcBorders>
              <w:top w:val="single" w:sz="6" w:space="0" w:color="000000"/>
            </w:tcBorders>
          </w:tcPr>
          <w:p w14:paraId="1D2328B6"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1.3(a)</w:t>
            </w:r>
          </w:p>
        </w:tc>
        <w:tc>
          <w:tcPr>
            <w:tcW w:w="2545" w:type="dxa"/>
            <w:tcBorders>
              <w:top w:val="single" w:sz="6" w:space="0" w:color="000000"/>
            </w:tcBorders>
          </w:tcPr>
          <w:p w14:paraId="68DD8962"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Contact name</w:t>
            </w:r>
          </w:p>
        </w:tc>
        <w:tc>
          <w:tcPr>
            <w:tcW w:w="5641" w:type="dxa"/>
            <w:tcBorders>
              <w:top w:val="single" w:sz="6" w:space="0" w:color="000000"/>
            </w:tcBorders>
          </w:tcPr>
          <w:p w14:paraId="15EC6872" w14:textId="77777777" w:rsidR="00CC30F7" w:rsidRPr="002F6742" w:rsidRDefault="00CC30F7" w:rsidP="002F6742">
            <w:pPr>
              <w:pStyle w:val="Normal1"/>
              <w:spacing w:before="100"/>
              <w:jc w:val="both"/>
              <w:rPr>
                <w:sz w:val="22"/>
                <w:szCs w:val="22"/>
              </w:rPr>
            </w:pPr>
          </w:p>
        </w:tc>
      </w:tr>
      <w:tr w:rsidR="00CC30F7" w:rsidRPr="002F6742" w14:paraId="57264027" w14:textId="77777777" w:rsidTr="00EF434A">
        <w:trPr>
          <w:trHeight w:val="300"/>
        </w:trPr>
        <w:tc>
          <w:tcPr>
            <w:tcW w:w="1703" w:type="dxa"/>
          </w:tcPr>
          <w:p w14:paraId="370818A8"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1.3(b)</w:t>
            </w:r>
          </w:p>
        </w:tc>
        <w:tc>
          <w:tcPr>
            <w:tcW w:w="2545" w:type="dxa"/>
          </w:tcPr>
          <w:p w14:paraId="4CA6C22B"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Name of organisation</w:t>
            </w:r>
          </w:p>
        </w:tc>
        <w:tc>
          <w:tcPr>
            <w:tcW w:w="5641" w:type="dxa"/>
          </w:tcPr>
          <w:p w14:paraId="3473BCFF" w14:textId="77777777" w:rsidR="00CC30F7" w:rsidRPr="002F6742" w:rsidRDefault="00CC30F7" w:rsidP="002F6742">
            <w:pPr>
              <w:pStyle w:val="Normal1"/>
              <w:spacing w:before="100"/>
              <w:jc w:val="both"/>
              <w:rPr>
                <w:sz w:val="22"/>
                <w:szCs w:val="22"/>
              </w:rPr>
            </w:pPr>
          </w:p>
        </w:tc>
      </w:tr>
      <w:tr w:rsidR="00CC30F7" w:rsidRPr="002F6742" w14:paraId="289FC2B1" w14:textId="77777777" w:rsidTr="00EF434A">
        <w:trPr>
          <w:trHeight w:val="300"/>
        </w:trPr>
        <w:tc>
          <w:tcPr>
            <w:tcW w:w="1703" w:type="dxa"/>
          </w:tcPr>
          <w:p w14:paraId="7177F6E0"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1.3(c)</w:t>
            </w:r>
          </w:p>
        </w:tc>
        <w:tc>
          <w:tcPr>
            <w:tcW w:w="2545" w:type="dxa"/>
          </w:tcPr>
          <w:p w14:paraId="2246DFFF"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Role in organisation</w:t>
            </w:r>
          </w:p>
        </w:tc>
        <w:tc>
          <w:tcPr>
            <w:tcW w:w="5641" w:type="dxa"/>
          </w:tcPr>
          <w:p w14:paraId="140BED6A" w14:textId="77777777" w:rsidR="00CC30F7" w:rsidRPr="002F6742" w:rsidRDefault="00CC30F7" w:rsidP="002F6742">
            <w:pPr>
              <w:pStyle w:val="Normal1"/>
              <w:spacing w:before="100"/>
              <w:jc w:val="both"/>
              <w:rPr>
                <w:sz w:val="22"/>
                <w:szCs w:val="22"/>
              </w:rPr>
            </w:pPr>
          </w:p>
        </w:tc>
      </w:tr>
      <w:tr w:rsidR="00CC30F7" w:rsidRPr="002F6742" w14:paraId="56D6D07A" w14:textId="77777777" w:rsidTr="00EF434A">
        <w:trPr>
          <w:trHeight w:val="320"/>
        </w:trPr>
        <w:tc>
          <w:tcPr>
            <w:tcW w:w="1703" w:type="dxa"/>
          </w:tcPr>
          <w:p w14:paraId="13FCC936"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1.3(d)</w:t>
            </w:r>
          </w:p>
        </w:tc>
        <w:tc>
          <w:tcPr>
            <w:tcW w:w="2545" w:type="dxa"/>
          </w:tcPr>
          <w:p w14:paraId="63BFC5FA"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Phone number</w:t>
            </w:r>
          </w:p>
        </w:tc>
        <w:tc>
          <w:tcPr>
            <w:tcW w:w="5641" w:type="dxa"/>
          </w:tcPr>
          <w:p w14:paraId="4F1AEBD9" w14:textId="77777777" w:rsidR="00CC30F7" w:rsidRPr="002F6742" w:rsidRDefault="00CC30F7" w:rsidP="002F6742">
            <w:pPr>
              <w:pStyle w:val="Normal1"/>
              <w:spacing w:before="100"/>
              <w:jc w:val="both"/>
              <w:rPr>
                <w:sz w:val="22"/>
                <w:szCs w:val="22"/>
              </w:rPr>
            </w:pPr>
          </w:p>
        </w:tc>
      </w:tr>
      <w:tr w:rsidR="00CC30F7" w:rsidRPr="002F6742" w14:paraId="172885BE" w14:textId="77777777" w:rsidTr="00EF434A">
        <w:trPr>
          <w:trHeight w:val="300"/>
        </w:trPr>
        <w:tc>
          <w:tcPr>
            <w:tcW w:w="1703" w:type="dxa"/>
          </w:tcPr>
          <w:p w14:paraId="0A08C0B3"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1.3(e)</w:t>
            </w:r>
          </w:p>
        </w:tc>
        <w:tc>
          <w:tcPr>
            <w:tcW w:w="2545" w:type="dxa"/>
          </w:tcPr>
          <w:p w14:paraId="0CD5477B"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 xml:space="preserve">E-mail address </w:t>
            </w:r>
          </w:p>
        </w:tc>
        <w:tc>
          <w:tcPr>
            <w:tcW w:w="5641" w:type="dxa"/>
          </w:tcPr>
          <w:p w14:paraId="6D23F2DA" w14:textId="77777777" w:rsidR="00CC30F7" w:rsidRPr="002F6742" w:rsidRDefault="00CC30F7" w:rsidP="002F6742">
            <w:pPr>
              <w:pStyle w:val="Normal1"/>
              <w:spacing w:before="100"/>
              <w:jc w:val="both"/>
              <w:rPr>
                <w:sz w:val="22"/>
                <w:szCs w:val="22"/>
              </w:rPr>
            </w:pPr>
          </w:p>
        </w:tc>
      </w:tr>
      <w:tr w:rsidR="00CC30F7" w:rsidRPr="002F6742" w14:paraId="699B1D41" w14:textId="77777777" w:rsidTr="00EF434A">
        <w:trPr>
          <w:trHeight w:val="300"/>
        </w:trPr>
        <w:tc>
          <w:tcPr>
            <w:tcW w:w="1703" w:type="dxa"/>
          </w:tcPr>
          <w:p w14:paraId="089F76E9"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1.3(f)</w:t>
            </w:r>
          </w:p>
        </w:tc>
        <w:tc>
          <w:tcPr>
            <w:tcW w:w="2545" w:type="dxa"/>
          </w:tcPr>
          <w:p w14:paraId="68A1748D"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Postal address</w:t>
            </w:r>
          </w:p>
        </w:tc>
        <w:tc>
          <w:tcPr>
            <w:tcW w:w="5641" w:type="dxa"/>
          </w:tcPr>
          <w:p w14:paraId="15013000" w14:textId="77777777" w:rsidR="00CC30F7" w:rsidRPr="002F6742" w:rsidRDefault="00CC30F7" w:rsidP="002F6742">
            <w:pPr>
              <w:pStyle w:val="Normal1"/>
              <w:spacing w:before="100"/>
              <w:jc w:val="both"/>
              <w:rPr>
                <w:sz w:val="22"/>
                <w:szCs w:val="22"/>
              </w:rPr>
            </w:pPr>
          </w:p>
        </w:tc>
      </w:tr>
      <w:tr w:rsidR="00CC30F7" w:rsidRPr="002F6742" w14:paraId="3962476A" w14:textId="77777777" w:rsidTr="00EF434A">
        <w:trPr>
          <w:trHeight w:val="320"/>
        </w:trPr>
        <w:tc>
          <w:tcPr>
            <w:tcW w:w="1703" w:type="dxa"/>
          </w:tcPr>
          <w:p w14:paraId="7EBE3BB9"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1.3(g)</w:t>
            </w:r>
          </w:p>
        </w:tc>
        <w:tc>
          <w:tcPr>
            <w:tcW w:w="2545" w:type="dxa"/>
          </w:tcPr>
          <w:p w14:paraId="630624BC" w14:textId="1B9C9BEF" w:rsidR="00CC30F7" w:rsidRPr="002F6742" w:rsidRDefault="00CC30F7" w:rsidP="009D4B47">
            <w:pPr>
              <w:pStyle w:val="Normal1"/>
              <w:spacing w:before="100"/>
              <w:jc w:val="both"/>
              <w:rPr>
                <w:sz w:val="22"/>
                <w:szCs w:val="22"/>
              </w:rPr>
            </w:pPr>
            <w:r w:rsidRPr="002F6742">
              <w:rPr>
                <w:rFonts w:ascii="Arial" w:eastAsia="Arial" w:hAnsi="Arial" w:cs="Arial"/>
                <w:sz w:val="22"/>
                <w:szCs w:val="22"/>
              </w:rPr>
              <w:t xml:space="preserve">Signature </w:t>
            </w:r>
          </w:p>
        </w:tc>
        <w:tc>
          <w:tcPr>
            <w:tcW w:w="5641" w:type="dxa"/>
          </w:tcPr>
          <w:p w14:paraId="7DBC3C4D" w14:textId="77777777" w:rsidR="00CC30F7" w:rsidRPr="002F6742" w:rsidRDefault="00CC30F7" w:rsidP="002F6742">
            <w:pPr>
              <w:pStyle w:val="Normal1"/>
              <w:spacing w:before="100"/>
              <w:jc w:val="both"/>
              <w:rPr>
                <w:sz w:val="22"/>
                <w:szCs w:val="22"/>
              </w:rPr>
            </w:pPr>
          </w:p>
        </w:tc>
      </w:tr>
      <w:tr w:rsidR="00CC30F7" w:rsidRPr="002F6742" w14:paraId="0B3BA927" w14:textId="77777777" w:rsidTr="00EF434A">
        <w:trPr>
          <w:trHeight w:val="300"/>
        </w:trPr>
        <w:tc>
          <w:tcPr>
            <w:tcW w:w="1703" w:type="dxa"/>
          </w:tcPr>
          <w:p w14:paraId="0A5A87A6"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1.3(h)</w:t>
            </w:r>
          </w:p>
        </w:tc>
        <w:tc>
          <w:tcPr>
            <w:tcW w:w="2545" w:type="dxa"/>
          </w:tcPr>
          <w:p w14:paraId="4E12B27C"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Date</w:t>
            </w:r>
          </w:p>
        </w:tc>
        <w:tc>
          <w:tcPr>
            <w:tcW w:w="5641" w:type="dxa"/>
          </w:tcPr>
          <w:p w14:paraId="3E562E51" w14:textId="77777777" w:rsidR="00CC30F7" w:rsidRPr="002F6742" w:rsidRDefault="00CC30F7" w:rsidP="002F6742">
            <w:pPr>
              <w:pStyle w:val="Normal1"/>
              <w:spacing w:before="100"/>
              <w:jc w:val="both"/>
              <w:rPr>
                <w:sz w:val="22"/>
                <w:szCs w:val="22"/>
              </w:rPr>
            </w:pPr>
          </w:p>
        </w:tc>
      </w:tr>
    </w:tbl>
    <w:p w14:paraId="0AD4FAD6" w14:textId="77777777" w:rsidR="00CC30F7" w:rsidRPr="002F6742" w:rsidRDefault="00CC30F7" w:rsidP="002F6742">
      <w:pPr>
        <w:pStyle w:val="Normal1"/>
        <w:spacing w:before="100"/>
        <w:jc w:val="both"/>
        <w:rPr>
          <w:sz w:val="22"/>
          <w:szCs w:val="22"/>
        </w:rPr>
      </w:pPr>
    </w:p>
    <w:p w14:paraId="27A7AA07" w14:textId="77777777" w:rsidR="00CC30F7" w:rsidRPr="002F6742" w:rsidRDefault="00CC30F7" w:rsidP="002F6742">
      <w:pPr>
        <w:pStyle w:val="Normal1"/>
        <w:jc w:val="both"/>
        <w:rPr>
          <w:sz w:val="22"/>
          <w:szCs w:val="22"/>
        </w:rPr>
      </w:pPr>
      <w:r w:rsidRPr="002F6742">
        <w:rPr>
          <w:sz w:val="22"/>
          <w:szCs w:val="22"/>
        </w:rPr>
        <w:br w:type="page"/>
      </w:r>
    </w:p>
    <w:p w14:paraId="3CE07266" w14:textId="77777777" w:rsidR="00CC30F7" w:rsidRPr="00B2149D" w:rsidRDefault="00CC30F7" w:rsidP="00CC30F7">
      <w:pPr>
        <w:pStyle w:val="Heading1"/>
        <w:rPr>
          <w:color w:val="auto"/>
          <w:sz w:val="22"/>
          <w:szCs w:val="22"/>
          <w:u w:val="single"/>
        </w:rPr>
      </w:pPr>
      <w:bookmarkStart w:id="72" w:name="_Toc468075923"/>
      <w:r w:rsidRPr="00B2149D">
        <w:rPr>
          <w:color w:val="auto"/>
          <w:sz w:val="22"/>
          <w:szCs w:val="22"/>
          <w:u w:val="single"/>
        </w:rPr>
        <w:t>Part 2: Exclusion Grounds</w:t>
      </w:r>
      <w:bookmarkEnd w:id="72"/>
    </w:p>
    <w:p w14:paraId="09919298"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5D7BE5">
        <w:rPr>
          <w:rFonts w:ascii="Arial" w:hAnsi="Arial" w:cs="Arial"/>
          <w:sz w:val="22"/>
          <w:szCs w:val="22"/>
        </w:rPr>
        <w:t>.</w:t>
      </w:r>
    </w:p>
    <w:p w14:paraId="30B17509" w14:textId="77777777" w:rsidR="00CC30F7" w:rsidRPr="005D7BE5" w:rsidRDefault="00CC30F7" w:rsidP="005D7BE5">
      <w:pPr>
        <w:pStyle w:val="Normal1"/>
        <w:spacing w:before="100"/>
        <w:jc w:val="both"/>
        <w:rPr>
          <w:rFonts w:ascii="Arial" w:hAnsi="Arial" w:cs="Arial"/>
          <w:sz w:val="22"/>
          <w:szCs w:val="22"/>
        </w:rPr>
      </w:pPr>
    </w:p>
    <w:tbl>
      <w:tblPr>
        <w:tblW w:w="9637"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1539"/>
        <w:gridCol w:w="142"/>
        <w:gridCol w:w="2148"/>
      </w:tblGrid>
      <w:tr w:rsidR="00CC30F7" w:rsidRPr="005D7BE5" w14:paraId="7EB868B2" w14:textId="77777777" w:rsidTr="00981DF2">
        <w:trPr>
          <w:trHeight w:val="500"/>
        </w:trPr>
        <w:tc>
          <w:tcPr>
            <w:tcW w:w="1364" w:type="dxa"/>
            <w:tcBorders>
              <w:top w:val="single" w:sz="8" w:space="0" w:color="000000"/>
              <w:bottom w:val="single" w:sz="6" w:space="0" w:color="000000"/>
            </w:tcBorders>
            <w:shd w:val="clear" w:color="auto" w:fill="CCFFFF"/>
            <w:vAlign w:val="bottom"/>
          </w:tcPr>
          <w:p w14:paraId="22E3AD5E" w14:textId="77777777" w:rsidR="00CC30F7" w:rsidRPr="005D7BE5" w:rsidRDefault="00CC30F7" w:rsidP="005D7BE5">
            <w:pPr>
              <w:pStyle w:val="Normal1"/>
              <w:spacing w:before="100"/>
              <w:jc w:val="both"/>
              <w:rPr>
                <w:rFonts w:ascii="Arial" w:hAnsi="Arial" w:cs="Arial"/>
                <w:b/>
                <w:sz w:val="22"/>
                <w:szCs w:val="22"/>
              </w:rPr>
            </w:pPr>
            <w:r w:rsidRPr="005D7BE5">
              <w:rPr>
                <w:rFonts w:ascii="Arial" w:eastAsia="Arial" w:hAnsi="Arial" w:cs="Arial"/>
                <w:b/>
                <w:sz w:val="22"/>
                <w:szCs w:val="22"/>
              </w:rPr>
              <w:t>Section 2</w:t>
            </w:r>
          </w:p>
        </w:tc>
        <w:tc>
          <w:tcPr>
            <w:tcW w:w="8273" w:type="dxa"/>
            <w:gridSpan w:val="4"/>
            <w:tcBorders>
              <w:top w:val="single" w:sz="8" w:space="0" w:color="000000"/>
              <w:bottom w:val="single" w:sz="6" w:space="0" w:color="000000"/>
            </w:tcBorders>
            <w:shd w:val="clear" w:color="auto" w:fill="CCFFFF"/>
          </w:tcPr>
          <w:p w14:paraId="137EB37C" w14:textId="77777777" w:rsidR="00CC30F7" w:rsidRPr="005D7BE5" w:rsidRDefault="00CC30F7" w:rsidP="005D7BE5">
            <w:pPr>
              <w:pStyle w:val="Heading1"/>
              <w:rPr>
                <w:sz w:val="22"/>
                <w:szCs w:val="22"/>
              </w:rPr>
            </w:pPr>
            <w:bookmarkStart w:id="73" w:name="_Toc468075924"/>
            <w:r w:rsidRPr="005D7BE5">
              <w:rPr>
                <w:color w:val="auto"/>
                <w:sz w:val="22"/>
                <w:szCs w:val="22"/>
              </w:rPr>
              <w:t>Grounds for mandatory exclusion</w:t>
            </w:r>
            <w:bookmarkEnd w:id="73"/>
          </w:p>
        </w:tc>
      </w:tr>
      <w:tr w:rsidR="00CC30F7" w:rsidRPr="005D7BE5" w14:paraId="1033A4DD" w14:textId="77777777" w:rsidTr="00EF434A">
        <w:trPr>
          <w:trHeight w:val="40"/>
        </w:trPr>
        <w:tc>
          <w:tcPr>
            <w:tcW w:w="1364" w:type="dxa"/>
            <w:tcBorders>
              <w:top w:val="single" w:sz="6" w:space="0" w:color="000000"/>
              <w:bottom w:val="single" w:sz="6" w:space="0" w:color="000000"/>
            </w:tcBorders>
            <w:shd w:val="clear" w:color="auto" w:fill="CCFFFF"/>
          </w:tcPr>
          <w:p w14:paraId="03956DE7" w14:textId="1F0694A4" w:rsidR="00CC30F7" w:rsidRPr="005D7BE5" w:rsidRDefault="00CC30F7" w:rsidP="005D7BE5">
            <w:pPr>
              <w:pStyle w:val="Normal1"/>
              <w:tabs>
                <w:tab w:val="left" w:pos="1144"/>
              </w:tabs>
              <w:spacing w:before="100"/>
              <w:ind w:right="146"/>
              <w:jc w:val="both"/>
              <w:rPr>
                <w:rFonts w:ascii="Arial" w:hAnsi="Arial" w:cs="Arial"/>
                <w:sz w:val="22"/>
                <w:szCs w:val="22"/>
              </w:rPr>
            </w:pPr>
            <w:r w:rsidRPr="005D7BE5">
              <w:rPr>
                <w:rFonts w:ascii="Arial" w:eastAsia="Arial" w:hAnsi="Arial" w:cs="Arial"/>
                <w:sz w:val="22"/>
                <w:szCs w:val="22"/>
              </w:rPr>
              <w:t>Questio</w:t>
            </w:r>
            <w:r w:rsidR="005D7BE5">
              <w:rPr>
                <w:rFonts w:ascii="Arial" w:eastAsia="Arial" w:hAnsi="Arial" w:cs="Arial"/>
                <w:sz w:val="22"/>
                <w:szCs w:val="22"/>
              </w:rPr>
              <w:t>n</w:t>
            </w:r>
            <w:r w:rsidRPr="005D7BE5">
              <w:rPr>
                <w:rFonts w:ascii="Arial" w:eastAsia="Arial" w:hAnsi="Arial" w:cs="Arial"/>
                <w:sz w:val="22"/>
                <w:szCs w:val="22"/>
              </w:rPr>
              <w:t xml:space="preserve"> number</w:t>
            </w:r>
          </w:p>
        </w:tc>
        <w:tc>
          <w:tcPr>
            <w:tcW w:w="4444" w:type="dxa"/>
            <w:tcBorders>
              <w:top w:val="single" w:sz="6" w:space="0" w:color="000000"/>
              <w:bottom w:val="single" w:sz="6" w:space="0" w:color="000000"/>
            </w:tcBorders>
            <w:shd w:val="clear" w:color="auto" w:fill="CCFFFF"/>
          </w:tcPr>
          <w:p w14:paraId="16A5E680" w14:textId="77777777" w:rsidR="00CC30F7" w:rsidRPr="005D7BE5" w:rsidRDefault="00CC30F7" w:rsidP="005D7BE5">
            <w:pPr>
              <w:pStyle w:val="Normal1"/>
              <w:spacing w:before="100"/>
              <w:ind w:right="306"/>
              <w:jc w:val="both"/>
              <w:rPr>
                <w:rFonts w:ascii="Arial" w:hAnsi="Arial" w:cs="Arial"/>
                <w:sz w:val="22"/>
                <w:szCs w:val="22"/>
              </w:rPr>
            </w:pPr>
            <w:r w:rsidRPr="005D7BE5">
              <w:rPr>
                <w:rFonts w:ascii="Arial" w:eastAsia="Arial" w:hAnsi="Arial" w:cs="Arial"/>
                <w:sz w:val="22"/>
                <w:szCs w:val="22"/>
              </w:rPr>
              <w:t>Question</w:t>
            </w:r>
          </w:p>
        </w:tc>
        <w:tc>
          <w:tcPr>
            <w:tcW w:w="3829" w:type="dxa"/>
            <w:gridSpan w:val="3"/>
            <w:tcBorders>
              <w:top w:val="single" w:sz="6" w:space="0" w:color="000000"/>
              <w:bottom w:val="single" w:sz="6" w:space="0" w:color="000000"/>
            </w:tcBorders>
            <w:shd w:val="clear" w:color="auto" w:fill="CCFFFF"/>
          </w:tcPr>
          <w:p w14:paraId="75887D16"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Response</w:t>
            </w:r>
          </w:p>
        </w:tc>
      </w:tr>
      <w:tr w:rsidR="00CC30F7" w:rsidRPr="005D7BE5" w14:paraId="0FD629EF" w14:textId="77777777" w:rsidTr="00EF434A">
        <w:trPr>
          <w:trHeight w:val="1340"/>
        </w:trPr>
        <w:tc>
          <w:tcPr>
            <w:tcW w:w="1364" w:type="dxa"/>
            <w:tcBorders>
              <w:top w:val="single" w:sz="6" w:space="0" w:color="000000"/>
            </w:tcBorders>
          </w:tcPr>
          <w:p w14:paraId="28486D1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2.1(a)</w:t>
            </w:r>
          </w:p>
        </w:tc>
        <w:tc>
          <w:tcPr>
            <w:tcW w:w="8273" w:type="dxa"/>
            <w:gridSpan w:val="4"/>
            <w:tcBorders>
              <w:top w:val="single" w:sz="6" w:space="0" w:color="000000"/>
            </w:tcBorders>
          </w:tcPr>
          <w:p w14:paraId="7D8E6ED6"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b/>
                <w:sz w:val="22"/>
                <w:szCs w:val="22"/>
              </w:rPr>
              <w:t xml:space="preserve">Regulations 57(1) and (2) </w:t>
            </w:r>
          </w:p>
          <w:p w14:paraId="5C3EF343"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The detailed grounds for mandatory exclusion of an organisation are set out on this </w:t>
            </w:r>
            <w:hyperlink r:id="rId11" w:history="1">
              <w:r w:rsidRPr="005D7BE5">
                <w:rPr>
                  <w:rStyle w:val="Hyperlink"/>
                  <w:rFonts w:ascii="Arial" w:eastAsia="Arial" w:hAnsi="Arial" w:cs="Arial"/>
                  <w:sz w:val="22"/>
                  <w:szCs w:val="22"/>
                </w:rPr>
                <w:t>webpage</w:t>
              </w:r>
            </w:hyperlink>
            <w:r w:rsidRPr="005D7BE5">
              <w:rPr>
                <w:rFonts w:ascii="Arial" w:eastAsia="Arial" w:hAnsi="Arial" w:cs="Arial"/>
                <w:sz w:val="22"/>
                <w:szCs w:val="22"/>
              </w:rPr>
              <w:t xml:space="preserve">, which should be referred to before completing these questions. </w:t>
            </w:r>
          </w:p>
          <w:p w14:paraId="7607445A"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5D7BE5">
              <w:rPr>
                <w:rFonts w:ascii="Arial" w:eastAsia="Arial" w:hAnsi="Arial" w:cs="Arial"/>
                <w:color w:val="222222"/>
                <w:sz w:val="22"/>
                <w:szCs w:val="22"/>
                <w:highlight w:val="white"/>
              </w:rPr>
              <w:t xml:space="preserve">anywhere in the world </w:t>
            </w:r>
            <w:r w:rsidRPr="005D7BE5">
              <w:rPr>
                <w:rFonts w:ascii="Arial" w:eastAsia="Arial" w:hAnsi="Arial" w:cs="Arial"/>
                <w:sz w:val="22"/>
                <w:szCs w:val="22"/>
              </w:rPr>
              <w:t xml:space="preserve">of any of the offences within the summary below and listed on the </w:t>
            </w:r>
            <w:hyperlink r:id="rId12" w:history="1">
              <w:r w:rsidRPr="005D7BE5">
                <w:rPr>
                  <w:rStyle w:val="Hyperlink"/>
                  <w:rFonts w:ascii="Arial" w:eastAsia="Arial" w:hAnsi="Arial" w:cs="Arial"/>
                  <w:sz w:val="22"/>
                  <w:szCs w:val="22"/>
                </w:rPr>
                <w:t>webpage</w:t>
              </w:r>
            </w:hyperlink>
            <w:r w:rsidRPr="005D7BE5">
              <w:rPr>
                <w:rFonts w:ascii="Arial" w:eastAsia="Arial" w:hAnsi="Arial" w:cs="Arial"/>
                <w:sz w:val="22"/>
                <w:szCs w:val="22"/>
              </w:rPr>
              <w:t>.</w:t>
            </w:r>
          </w:p>
        </w:tc>
      </w:tr>
      <w:tr w:rsidR="00CC30F7" w:rsidRPr="005D7BE5" w14:paraId="4939663B" w14:textId="77777777" w:rsidTr="00910EA5">
        <w:tc>
          <w:tcPr>
            <w:tcW w:w="1364" w:type="dxa"/>
          </w:tcPr>
          <w:p w14:paraId="26136568" w14:textId="77777777" w:rsidR="00CC30F7" w:rsidRPr="005D7BE5" w:rsidRDefault="00CC30F7" w:rsidP="005D7BE5">
            <w:pPr>
              <w:pStyle w:val="Normal1"/>
              <w:tabs>
                <w:tab w:val="left" w:pos="0"/>
              </w:tabs>
              <w:spacing w:before="100"/>
              <w:jc w:val="both"/>
              <w:rPr>
                <w:rFonts w:ascii="Arial" w:hAnsi="Arial" w:cs="Arial"/>
                <w:sz w:val="22"/>
                <w:szCs w:val="22"/>
              </w:rPr>
            </w:pPr>
          </w:p>
        </w:tc>
        <w:tc>
          <w:tcPr>
            <w:tcW w:w="5983" w:type="dxa"/>
            <w:gridSpan w:val="2"/>
          </w:tcPr>
          <w:p w14:paraId="5126075E" w14:textId="77777777" w:rsidR="00CC30F7" w:rsidRPr="005D7BE5" w:rsidRDefault="00CC30F7" w:rsidP="005D7BE5">
            <w:pPr>
              <w:pStyle w:val="Normal1"/>
              <w:tabs>
                <w:tab w:val="left" w:pos="743"/>
              </w:tabs>
              <w:spacing w:before="100"/>
              <w:jc w:val="both"/>
              <w:rPr>
                <w:rFonts w:ascii="Arial" w:hAnsi="Arial" w:cs="Arial"/>
                <w:sz w:val="22"/>
                <w:szCs w:val="22"/>
              </w:rPr>
            </w:pPr>
            <w:r w:rsidRPr="005D7BE5">
              <w:rPr>
                <w:rFonts w:ascii="Arial" w:eastAsia="Arial" w:hAnsi="Arial" w:cs="Arial"/>
                <w:sz w:val="22"/>
                <w:szCs w:val="22"/>
              </w:rPr>
              <w:t xml:space="preserve">Participation in a criminal organisation.  </w:t>
            </w:r>
          </w:p>
        </w:tc>
        <w:tc>
          <w:tcPr>
            <w:tcW w:w="2290" w:type="dxa"/>
            <w:gridSpan w:val="2"/>
          </w:tcPr>
          <w:p w14:paraId="3AF59104" w14:textId="00168C8B" w:rsidR="00CC30F7" w:rsidRPr="005D7BE5" w:rsidRDefault="00CC30F7" w:rsidP="005D7BE5">
            <w:pPr>
              <w:pStyle w:val="Normal1"/>
              <w:jc w:val="both"/>
              <w:rPr>
                <w:rFonts w:ascii="Arial" w:hAnsi="Arial" w:cs="Arial"/>
                <w:sz w:val="22"/>
                <w:szCs w:val="22"/>
              </w:rPr>
            </w:pPr>
            <w:bookmarkStart w:id="74" w:name="_17dp8vu" w:colFirst="0" w:colLast="0"/>
            <w:bookmarkEnd w:id="74"/>
            <w:r w:rsidRPr="005D7BE5">
              <w:rPr>
                <w:rFonts w:ascii="Arial" w:eastAsia="Arial" w:hAnsi="Arial" w:cs="Arial"/>
                <w:sz w:val="22"/>
                <w:szCs w:val="22"/>
              </w:rPr>
              <w:t xml:space="preserve">Yes </w:t>
            </w:r>
            <w:sdt>
              <w:sdtPr>
                <w:rPr>
                  <w:rFonts w:ascii="Arial" w:eastAsia="Arial" w:hAnsi="Arial" w:cs="Arial"/>
                  <w:sz w:val="22"/>
                  <w:szCs w:val="22"/>
                </w:rPr>
                <w:id w:val="1330260937"/>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79C9278F" w14:textId="402763C3" w:rsidR="00CC30F7" w:rsidRPr="005D7BE5" w:rsidRDefault="00CC30F7" w:rsidP="005D7BE5">
            <w:pPr>
              <w:pStyle w:val="Normal1"/>
              <w:jc w:val="both"/>
              <w:rPr>
                <w:rFonts w:ascii="Arial" w:hAnsi="Arial" w:cs="Arial"/>
                <w:sz w:val="22"/>
                <w:szCs w:val="22"/>
              </w:rPr>
            </w:pPr>
            <w:bookmarkStart w:id="75" w:name="_3rdcrjn" w:colFirst="0" w:colLast="0"/>
            <w:bookmarkEnd w:id="75"/>
            <w:r w:rsidRPr="005D7BE5">
              <w:rPr>
                <w:rFonts w:ascii="Arial" w:eastAsia="Arial" w:hAnsi="Arial" w:cs="Arial"/>
                <w:sz w:val="22"/>
                <w:szCs w:val="22"/>
              </w:rPr>
              <w:t xml:space="preserve">No  </w:t>
            </w:r>
            <w:sdt>
              <w:sdtPr>
                <w:rPr>
                  <w:rFonts w:ascii="Arial" w:eastAsia="Arial" w:hAnsi="Arial" w:cs="Arial"/>
                  <w:sz w:val="22"/>
                  <w:szCs w:val="22"/>
                </w:rPr>
                <w:id w:val="989054512"/>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34FF8260"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3E222E23" w14:textId="77777777" w:rsidTr="00910EA5">
        <w:tc>
          <w:tcPr>
            <w:tcW w:w="1364" w:type="dxa"/>
          </w:tcPr>
          <w:p w14:paraId="3A13B89B" w14:textId="77777777" w:rsidR="00CC30F7" w:rsidRPr="005D7BE5" w:rsidRDefault="00CC30F7" w:rsidP="005D7BE5">
            <w:pPr>
              <w:pStyle w:val="Normal1"/>
              <w:tabs>
                <w:tab w:val="left" w:pos="743"/>
              </w:tabs>
              <w:spacing w:before="100"/>
              <w:jc w:val="both"/>
              <w:rPr>
                <w:rFonts w:ascii="Arial" w:hAnsi="Arial" w:cs="Arial"/>
                <w:sz w:val="22"/>
                <w:szCs w:val="22"/>
              </w:rPr>
            </w:pPr>
          </w:p>
        </w:tc>
        <w:tc>
          <w:tcPr>
            <w:tcW w:w="5983" w:type="dxa"/>
            <w:gridSpan w:val="2"/>
          </w:tcPr>
          <w:p w14:paraId="219DDD9D" w14:textId="77777777" w:rsidR="00CC30F7" w:rsidRPr="005D7BE5" w:rsidRDefault="00CC30F7" w:rsidP="005D7BE5">
            <w:pPr>
              <w:pStyle w:val="Normal1"/>
              <w:tabs>
                <w:tab w:val="left" w:pos="743"/>
              </w:tabs>
              <w:spacing w:before="100"/>
              <w:jc w:val="both"/>
              <w:rPr>
                <w:rFonts w:ascii="Arial" w:hAnsi="Arial" w:cs="Arial"/>
                <w:sz w:val="22"/>
                <w:szCs w:val="22"/>
              </w:rPr>
            </w:pPr>
            <w:r w:rsidRPr="005D7BE5">
              <w:rPr>
                <w:rFonts w:ascii="Arial" w:eastAsia="Arial" w:hAnsi="Arial" w:cs="Arial"/>
                <w:sz w:val="22"/>
                <w:szCs w:val="22"/>
              </w:rPr>
              <w:t xml:space="preserve">Corruption.  </w:t>
            </w:r>
          </w:p>
        </w:tc>
        <w:tc>
          <w:tcPr>
            <w:tcW w:w="2290" w:type="dxa"/>
            <w:gridSpan w:val="2"/>
          </w:tcPr>
          <w:p w14:paraId="404B9891" w14:textId="44DA8AEE" w:rsidR="00CC30F7" w:rsidRPr="005D7BE5" w:rsidRDefault="00CC30F7" w:rsidP="005D7BE5">
            <w:pPr>
              <w:pStyle w:val="Normal1"/>
              <w:jc w:val="both"/>
              <w:rPr>
                <w:rFonts w:ascii="Arial" w:hAnsi="Arial" w:cs="Arial"/>
                <w:sz w:val="22"/>
                <w:szCs w:val="22"/>
              </w:rPr>
            </w:pPr>
            <w:bookmarkStart w:id="76" w:name="_26in1rg" w:colFirst="0" w:colLast="0"/>
            <w:bookmarkEnd w:id="76"/>
            <w:r w:rsidRPr="005D7BE5">
              <w:rPr>
                <w:rFonts w:ascii="Arial" w:eastAsia="Arial" w:hAnsi="Arial" w:cs="Arial"/>
                <w:sz w:val="22"/>
                <w:szCs w:val="22"/>
              </w:rPr>
              <w:t xml:space="preserve">Yes </w:t>
            </w:r>
            <w:sdt>
              <w:sdtPr>
                <w:rPr>
                  <w:rFonts w:ascii="Arial" w:eastAsia="Arial" w:hAnsi="Arial" w:cs="Arial"/>
                  <w:sz w:val="22"/>
                  <w:szCs w:val="22"/>
                </w:rPr>
                <w:id w:val="181395468"/>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2F28C5EC" w14:textId="563BD3B1" w:rsidR="00CC30F7" w:rsidRPr="005D7BE5" w:rsidRDefault="00CC30F7" w:rsidP="005D7BE5">
            <w:pPr>
              <w:pStyle w:val="Normal1"/>
              <w:jc w:val="both"/>
              <w:rPr>
                <w:rFonts w:ascii="Arial" w:hAnsi="Arial" w:cs="Arial"/>
                <w:sz w:val="22"/>
                <w:szCs w:val="22"/>
              </w:rPr>
            </w:pPr>
            <w:bookmarkStart w:id="77" w:name="_lnxbz9" w:colFirst="0" w:colLast="0"/>
            <w:bookmarkEnd w:id="77"/>
            <w:r w:rsidRPr="005D7BE5">
              <w:rPr>
                <w:rFonts w:ascii="Arial" w:eastAsia="Arial" w:hAnsi="Arial" w:cs="Arial"/>
                <w:sz w:val="22"/>
                <w:szCs w:val="22"/>
              </w:rPr>
              <w:t xml:space="preserve">No   </w:t>
            </w:r>
            <w:sdt>
              <w:sdtPr>
                <w:rPr>
                  <w:rFonts w:ascii="Arial" w:eastAsia="Arial" w:hAnsi="Arial" w:cs="Arial"/>
                  <w:sz w:val="22"/>
                  <w:szCs w:val="22"/>
                </w:rPr>
                <w:id w:val="400332914"/>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4A3DC101"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15C49904" w14:textId="77777777" w:rsidTr="00910EA5">
        <w:trPr>
          <w:trHeight w:val="240"/>
        </w:trPr>
        <w:tc>
          <w:tcPr>
            <w:tcW w:w="1364" w:type="dxa"/>
          </w:tcPr>
          <w:p w14:paraId="4050C856" w14:textId="77777777" w:rsidR="00CC30F7" w:rsidRPr="005D7BE5" w:rsidRDefault="00CC30F7" w:rsidP="005D7BE5">
            <w:pPr>
              <w:pStyle w:val="Normal1"/>
              <w:tabs>
                <w:tab w:val="left" w:pos="34"/>
              </w:tabs>
              <w:spacing w:before="100"/>
              <w:jc w:val="both"/>
              <w:rPr>
                <w:rFonts w:ascii="Arial" w:hAnsi="Arial" w:cs="Arial"/>
                <w:sz w:val="22"/>
                <w:szCs w:val="22"/>
              </w:rPr>
            </w:pPr>
          </w:p>
        </w:tc>
        <w:tc>
          <w:tcPr>
            <w:tcW w:w="5983" w:type="dxa"/>
            <w:gridSpan w:val="2"/>
          </w:tcPr>
          <w:p w14:paraId="762259FD" w14:textId="77777777" w:rsidR="00CC30F7" w:rsidRPr="005D7BE5" w:rsidRDefault="00CC30F7" w:rsidP="005D7BE5">
            <w:pPr>
              <w:pStyle w:val="Normal1"/>
              <w:tabs>
                <w:tab w:val="left" w:pos="34"/>
              </w:tabs>
              <w:spacing w:before="100"/>
              <w:jc w:val="both"/>
              <w:rPr>
                <w:rFonts w:ascii="Arial" w:hAnsi="Arial" w:cs="Arial"/>
                <w:sz w:val="22"/>
                <w:szCs w:val="22"/>
              </w:rPr>
            </w:pPr>
            <w:r w:rsidRPr="005D7BE5">
              <w:rPr>
                <w:rFonts w:ascii="Arial" w:eastAsia="Arial" w:hAnsi="Arial" w:cs="Arial"/>
                <w:sz w:val="22"/>
                <w:szCs w:val="22"/>
              </w:rPr>
              <w:t xml:space="preserve">Fraud. </w:t>
            </w:r>
          </w:p>
        </w:tc>
        <w:tc>
          <w:tcPr>
            <w:tcW w:w="2290" w:type="dxa"/>
            <w:gridSpan w:val="2"/>
          </w:tcPr>
          <w:p w14:paraId="1EE33B71" w14:textId="1B7AA3E4" w:rsidR="00CC30F7" w:rsidRPr="005D7BE5" w:rsidRDefault="00CC30F7" w:rsidP="005D7BE5">
            <w:pPr>
              <w:pStyle w:val="Normal1"/>
              <w:jc w:val="both"/>
              <w:rPr>
                <w:rFonts w:ascii="Arial" w:hAnsi="Arial" w:cs="Arial"/>
                <w:sz w:val="22"/>
                <w:szCs w:val="22"/>
              </w:rPr>
            </w:pPr>
            <w:bookmarkStart w:id="78" w:name="_35nkun2" w:colFirst="0" w:colLast="0"/>
            <w:bookmarkEnd w:id="78"/>
            <w:r w:rsidRPr="005D7BE5">
              <w:rPr>
                <w:rFonts w:ascii="Arial" w:eastAsia="Arial" w:hAnsi="Arial" w:cs="Arial"/>
                <w:sz w:val="22"/>
                <w:szCs w:val="22"/>
              </w:rPr>
              <w:t xml:space="preserve">Yes </w:t>
            </w:r>
            <w:sdt>
              <w:sdtPr>
                <w:rPr>
                  <w:rFonts w:ascii="Arial" w:eastAsia="Arial" w:hAnsi="Arial" w:cs="Arial"/>
                  <w:sz w:val="22"/>
                  <w:szCs w:val="22"/>
                </w:rPr>
                <w:id w:val="1837956331"/>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0E6C33B2" w14:textId="05D7CD48" w:rsidR="00CC30F7" w:rsidRPr="005D7BE5" w:rsidRDefault="00CC30F7" w:rsidP="005D7BE5">
            <w:pPr>
              <w:pStyle w:val="Normal1"/>
              <w:jc w:val="both"/>
              <w:rPr>
                <w:rFonts w:ascii="Arial" w:hAnsi="Arial" w:cs="Arial"/>
                <w:sz w:val="22"/>
                <w:szCs w:val="22"/>
              </w:rPr>
            </w:pPr>
            <w:bookmarkStart w:id="79" w:name="_1ksv4uv" w:colFirst="0" w:colLast="0"/>
            <w:bookmarkEnd w:id="79"/>
            <w:r w:rsidRPr="005D7BE5">
              <w:rPr>
                <w:rFonts w:ascii="Arial" w:eastAsia="Arial" w:hAnsi="Arial" w:cs="Arial"/>
                <w:sz w:val="22"/>
                <w:szCs w:val="22"/>
              </w:rPr>
              <w:t xml:space="preserve">No   </w:t>
            </w:r>
            <w:sdt>
              <w:sdtPr>
                <w:rPr>
                  <w:rFonts w:ascii="Arial" w:eastAsia="Arial" w:hAnsi="Arial" w:cs="Arial"/>
                  <w:sz w:val="22"/>
                  <w:szCs w:val="22"/>
                </w:rPr>
                <w:id w:val="1535315200"/>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6807FEBD"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05340624" w14:textId="77777777" w:rsidTr="00910EA5">
        <w:tc>
          <w:tcPr>
            <w:tcW w:w="1364" w:type="dxa"/>
          </w:tcPr>
          <w:p w14:paraId="322EE7B3" w14:textId="77777777" w:rsidR="00CC30F7" w:rsidRPr="005D7BE5" w:rsidRDefault="00CC30F7" w:rsidP="005D7BE5">
            <w:pPr>
              <w:pStyle w:val="Normal1"/>
              <w:spacing w:before="100"/>
              <w:jc w:val="both"/>
              <w:rPr>
                <w:rFonts w:ascii="Arial" w:hAnsi="Arial" w:cs="Arial"/>
                <w:sz w:val="22"/>
                <w:szCs w:val="22"/>
              </w:rPr>
            </w:pPr>
          </w:p>
        </w:tc>
        <w:tc>
          <w:tcPr>
            <w:tcW w:w="5983" w:type="dxa"/>
            <w:gridSpan w:val="2"/>
          </w:tcPr>
          <w:p w14:paraId="4C7B8F2D"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Terrorist offences or offences linked to terrorist activities</w:t>
            </w:r>
          </w:p>
        </w:tc>
        <w:tc>
          <w:tcPr>
            <w:tcW w:w="2290" w:type="dxa"/>
            <w:gridSpan w:val="2"/>
          </w:tcPr>
          <w:p w14:paraId="3B308053" w14:textId="5DB2B9E3" w:rsidR="00CC30F7" w:rsidRPr="005D7BE5" w:rsidRDefault="00CC30F7" w:rsidP="005D7BE5">
            <w:pPr>
              <w:pStyle w:val="Normal1"/>
              <w:jc w:val="both"/>
              <w:rPr>
                <w:rFonts w:ascii="Arial" w:hAnsi="Arial" w:cs="Arial"/>
                <w:sz w:val="22"/>
                <w:szCs w:val="22"/>
              </w:rPr>
            </w:pPr>
            <w:bookmarkStart w:id="80" w:name="_44sinio" w:colFirst="0" w:colLast="0"/>
            <w:bookmarkEnd w:id="80"/>
            <w:r w:rsidRPr="005D7BE5">
              <w:rPr>
                <w:rFonts w:ascii="Arial" w:eastAsia="Arial" w:hAnsi="Arial" w:cs="Arial"/>
                <w:sz w:val="22"/>
                <w:szCs w:val="22"/>
              </w:rPr>
              <w:t xml:space="preserve">Yes </w:t>
            </w:r>
            <w:sdt>
              <w:sdtPr>
                <w:rPr>
                  <w:rFonts w:ascii="Arial" w:eastAsia="Arial" w:hAnsi="Arial" w:cs="Arial"/>
                  <w:sz w:val="22"/>
                  <w:szCs w:val="22"/>
                </w:rPr>
                <w:id w:val="-1842619416"/>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4EB7B4DC" w14:textId="2DCA37FF" w:rsidR="00CC30F7" w:rsidRPr="005D7BE5" w:rsidRDefault="00CC30F7" w:rsidP="005D7BE5">
            <w:pPr>
              <w:pStyle w:val="Normal1"/>
              <w:jc w:val="both"/>
              <w:rPr>
                <w:rFonts w:ascii="Arial" w:hAnsi="Arial" w:cs="Arial"/>
                <w:sz w:val="22"/>
                <w:szCs w:val="22"/>
              </w:rPr>
            </w:pPr>
            <w:bookmarkStart w:id="81" w:name="_2jxsxqh" w:colFirst="0" w:colLast="0"/>
            <w:bookmarkEnd w:id="81"/>
            <w:r w:rsidRPr="005D7BE5">
              <w:rPr>
                <w:rFonts w:ascii="Arial" w:eastAsia="Arial" w:hAnsi="Arial" w:cs="Arial"/>
                <w:sz w:val="22"/>
                <w:szCs w:val="22"/>
              </w:rPr>
              <w:t xml:space="preserve">No   </w:t>
            </w:r>
            <w:sdt>
              <w:sdtPr>
                <w:rPr>
                  <w:rFonts w:ascii="Arial" w:eastAsia="Arial" w:hAnsi="Arial" w:cs="Arial"/>
                  <w:sz w:val="22"/>
                  <w:szCs w:val="22"/>
                </w:rPr>
                <w:id w:val="-87078206"/>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78A24B69"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6F6E3D28" w14:textId="77777777" w:rsidTr="00910EA5">
        <w:tc>
          <w:tcPr>
            <w:tcW w:w="1364" w:type="dxa"/>
          </w:tcPr>
          <w:p w14:paraId="37DC4475" w14:textId="77777777" w:rsidR="00CC30F7" w:rsidRPr="005D7BE5" w:rsidRDefault="00CC30F7" w:rsidP="005D7BE5">
            <w:pPr>
              <w:pStyle w:val="Normal1"/>
              <w:jc w:val="both"/>
              <w:rPr>
                <w:rFonts w:ascii="Arial" w:hAnsi="Arial" w:cs="Arial"/>
                <w:sz w:val="22"/>
                <w:szCs w:val="22"/>
              </w:rPr>
            </w:pPr>
          </w:p>
        </w:tc>
        <w:tc>
          <w:tcPr>
            <w:tcW w:w="5983" w:type="dxa"/>
            <w:gridSpan w:val="2"/>
          </w:tcPr>
          <w:p w14:paraId="183B0AE2"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Money laundering or terrorist financing</w:t>
            </w:r>
          </w:p>
        </w:tc>
        <w:tc>
          <w:tcPr>
            <w:tcW w:w="2290" w:type="dxa"/>
            <w:gridSpan w:val="2"/>
          </w:tcPr>
          <w:p w14:paraId="2C1D336E" w14:textId="16BB9391" w:rsidR="00CC30F7" w:rsidRPr="005D7BE5" w:rsidRDefault="00CC30F7" w:rsidP="005D7BE5">
            <w:pPr>
              <w:pStyle w:val="Normal1"/>
              <w:jc w:val="both"/>
              <w:rPr>
                <w:rFonts w:ascii="Arial" w:hAnsi="Arial" w:cs="Arial"/>
                <w:sz w:val="22"/>
                <w:szCs w:val="22"/>
              </w:rPr>
            </w:pPr>
            <w:bookmarkStart w:id="82" w:name="_z337ya" w:colFirst="0" w:colLast="0"/>
            <w:bookmarkEnd w:id="82"/>
            <w:r w:rsidRPr="005D7BE5">
              <w:rPr>
                <w:rFonts w:ascii="Arial" w:eastAsia="Arial" w:hAnsi="Arial" w:cs="Arial"/>
                <w:sz w:val="22"/>
                <w:szCs w:val="22"/>
              </w:rPr>
              <w:t xml:space="preserve">Yes </w:t>
            </w:r>
            <w:sdt>
              <w:sdtPr>
                <w:rPr>
                  <w:rFonts w:ascii="Arial" w:eastAsia="Arial" w:hAnsi="Arial" w:cs="Arial"/>
                  <w:sz w:val="22"/>
                  <w:szCs w:val="22"/>
                </w:rPr>
                <w:id w:val="-1330674636"/>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774AC6B1" w14:textId="1A5D09F4" w:rsidR="00CC30F7" w:rsidRPr="005D7BE5" w:rsidRDefault="00CC30F7" w:rsidP="005D7BE5">
            <w:pPr>
              <w:pStyle w:val="Normal1"/>
              <w:jc w:val="both"/>
              <w:rPr>
                <w:rFonts w:ascii="Arial" w:hAnsi="Arial" w:cs="Arial"/>
                <w:sz w:val="22"/>
                <w:szCs w:val="22"/>
              </w:rPr>
            </w:pPr>
            <w:bookmarkStart w:id="83" w:name="_3j2qqm3" w:colFirst="0" w:colLast="0"/>
            <w:bookmarkEnd w:id="83"/>
            <w:r w:rsidRPr="005D7BE5">
              <w:rPr>
                <w:rFonts w:ascii="Arial" w:eastAsia="Arial" w:hAnsi="Arial" w:cs="Arial"/>
                <w:sz w:val="22"/>
                <w:szCs w:val="22"/>
              </w:rPr>
              <w:t xml:space="preserve">No   </w:t>
            </w:r>
            <w:sdt>
              <w:sdtPr>
                <w:rPr>
                  <w:rFonts w:ascii="Arial" w:eastAsia="Arial" w:hAnsi="Arial" w:cs="Arial"/>
                  <w:sz w:val="22"/>
                  <w:szCs w:val="22"/>
                </w:rPr>
                <w:id w:val="748078885"/>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0AB57C4D"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2D4D49D4" w14:textId="77777777" w:rsidTr="00910EA5">
        <w:trPr>
          <w:trHeight w:val="560"/>
        </w:trPr>
        <w:tc>
          <w:tcPr>
            <w:tcW w:w="1364" w:type="dxa"/>
          </w:tcPr>
          <w:p w14:paraId="732D27A8" w14:textId="77777777" w:rsidR="00CC30F7" w:rsidRPr="005D7BE5" w:rsidRDefault="00CC30F7" w:rsidP="005D7BE5">
            <w:pPr>
              <w:pStyle w:val="Normal1"/>
              <w:spacing w:before="100"/>
              <w:ind w:right="317"/>
              <w:jc w:val="both"/>
              <w:rPr>
                <w:rFonts w:ascii="Arial" w:hAnsi="Arial" w:cs="Arial"/>
                <w:sz w:val="22"/>
                <w:szCs w:val="22"/>
              </w:rPr>
            </w:pPr>
          </w:p>
        </w:tc>
        <w:tc>
          <w:tcPr>
            <w:tcW w:w="5983" w:type="dxa"/>
            <w:gridSpan w:val="2"/>
          </w:tcPr>
          <w:p w14:paraId="26574940"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Child labour and other forms of trafficking in human beings</w:t>
            </w:r>
          </w:p>
        </w:tc>
        <w:tc>
          <w:tcPr>
            <w:tcW w:w="2290" w:type="dxa"/>
            <w:gridSpan w:val="2"/>
          </w:tcPr>
          <w:p w14:paraId="7DA1E168" w14:textId="08E5D0A3" w:rsidR="00CC30F7" w:rsidRPr="005D7BE5" w:rsidRDefault="00CC30F7" w:rsidP="005D7BE5">
            <w:pPr>
              <w:pStyle w:val="Normal1"/>
              <w:jc w:val="both"/>
              <w:rPr>
                <w:rFonts w:ascii="Arial" w:hAnsi="Arial" w:cs="Arial"/>
                <w:sz w:val="22"/>
                <w:szCs w:val="22"/>
              </w:rPr>
            </w:pPr>
            <w:bookmarkStart w:id="84" w:name="_1y810tw" w:colFirst="0" w:colLast="0"/>
            <w:bookmarkEnd w:id="84"/>
            <w:r w:rsidRPr="005D7BE5">
              <w:rPr>
                <w:rFonts w:ascii="Arial" w:eastAsia="Arial" w:hAnsi="Arial" w:cs="Arial"/>
                <w:sz w:val="22"/>
                <w:szCs w:val="22"/>
              </w:rPr>
              <w:t xml:space="preserve">Yes </w:t>
            </w:r>
            <w:sdt>
              <w:sdtPr>
                <w:rPr>
                  <w:rFonts w:ascii="Arial" w:eastAsia="Arial" w:hAnsi="Arial" w:cs="Arial"/>
                  <w:sz w:val="22"/>
                  <w:szCs w:val="22"/>
                </w:rPr>
                <w:id w:val="-747878336"/>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465145B9" w14:textId="241E63A1" w:rsidR="00CC30F7" w:rsidRPr="005D7BE5" w:rsidRDefault="00CC30F7" w:rsidP="005D7BE5">
            <w:pPr>
              <w:pStyle w:val="Normal1"/>
              <w:jc w:val="both"/>
              <w:rPr>
                <w:rFonts w:ascii="Arial" w:hAnsi="Arial" w:cs="Arial"/>
                <w:sz w:val="22"/>
                <w:szCs w:val="22"/>
              </w:rPr>
            </w:pPr>
            <w:bookmarkStart w:id="85" w:name="_4i7ojhp" w:colFirst="0" w:colLast="0"/>
            <w:bookmarkEnd w:id="85"/>
            <w:r w:rsidRPr="005D7BE5">
              <w:rPr>
                <w:rFonts w:ascii="Arial" w:eastAsia="Arial" w:hAnsi="Arial" w:cs="Arial"/>
                <w:sz w:val="22"/>
                <w:szCs w:val="22"/>
              </w:rPr>
              <w:t xml:space="preserve">No   </w:t>
            </w:r>
            <w:sdt>
              <w:sdtPr>
                <w:rPr>
                  <w:rFonts w:ascii="Arial" w:eastAsia="Arial" w:hAnsi="Arial" w:cs="Arial"/>
                  <w:sz w:val="22"/>
                  <w:szCs w:val="22"/>
                </w:rPr>
                <w:id w:val="-1540585362"/>
                <w14:checkbox>
                  <w14:checked w14:val="0"/>
                  <w14:checkedState w14:val="2612" w14:font="MS Gothic"/>
                  <w14:uncheckedState w14:val="2610" w14:font="MS Gothic"/>
                </w14:checkbox>
              </w:sdtPr>
              <w:sdtEndPr/>
              <w:sdtContent>
                <w:r w:rsidR="00804185" w:rsidRPr="005D7BE5">
                  <w:rPr>
                    <w:rFonts w:ascii="MS Gothic" w:eastAsia="MS Gothic" w:hAnsi="MS Gothic" w:cs="MS Gothic" w:hint="eastAsia"/>
                    <w:sz w:val="22"/>
                    <w:szCs w:val="22"/>
                  </w:rPr>
                  <w:t>☐</w:t>
                </w:r>
              </w:sdtContent>
            </w:sdt>
          </w:p>
          <w:p w14:paraId="36EC9643"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If Yes please provide details at 2.1(b)  </w:t>
            </w:r>
          </w:p>
        </w:tc>
      </w:tr>
      <w:tr w:rsidR="00910EA5" w:rsidRPr="005D7BE5" w14:paraId="1CAEF0AD" w14:textId="77777777" w:rsidTr="00D872B1">
        <w:tc>
          <w:tcPr>
            <w:tcW w:w="1364" w:type="dxa"/>
          </w:tcPr>
          <w:p w14:paraId="09161A6B" w14:textId="77777777" w:rsidR="00910EA5" w:rsidRPr="005D7BE5" w:rsidRDefault="00910EA5"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2.1(b)</w:t>
            </w:r>
          </w:p>
        </w:tc>
        <w:tc>
          <w:tcPr>
            <w:tcW w:w="8273" w:type="dxa"/>
            <w:gridSpan w:val="4"/>
          </w:tcPr>
          <w:p w14:paraId="36A4B83C" w14:textId="77777777" w:rsidR="00910EA5" w:rsidRPr="005D7BE5" w:rsidRDefault="00910EA5" w:rsidP="005D7BE5">
            <w:pPr>
              <w:pStyle w:val="Normal1"/>
              <w:keepLines/>
              <w:widowControl w:val="0"/>
              <w:jc w:val="both"/>
              <w:rPr>
                <w:rFonts w:ascii="Arial" w:hAnsi="Arial" w:cs="Arial"/>
                <w:sz w:val="22"/>
                <w:szCs w:val="22"/>
              </w:rPr>
            </w:pPr>
            <w:r w:rsidRPr="005D7BE5">
              <w:rPr>
                <w:rFonts w:ascii="Arial" w:eastAsia="Arial" w:hAnsi="Arial" w:cs="Arial"/>
                <w:sz w:val="22"/>
                <w:szCs w:val="22"/>
              </w:rPr>
              <w:t>If you have answered yes to question 2.1(a), please provide further details.</w:t>
            </w:r>
          </w:p>
          <w:p w14:paraId="683CB122" w14:textId="77777777" w:rsidR="00910EA5" w:rsidRPr="005D7BE5" w:rsidRDefault="00910EA5"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Date of conviction, specify which of the grounds listed the conviction was for, and the reasons for conviction,</w:t>
            </w:r>
          </w:p>
          <w:p w14:paraId="7B644F4C" w14:textId="77777777" w:rsidR="00910EA5" w:rsidRPr="005D7BE5" w:rsidRDefault="00910EA5"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Identity of who has been convicted</w:t>
            </w:r>
          </w:p>
          <w:p w14:paraId="60B50C8A" w14:textId="524310AB" w:rsidR="00910EA5" w:rsidRPr="005D7BE5" w:rsidRDefault="00910EA5" w:rsidP="005D7BE5">
            <w:pPr>
              <w:pStyle w:val="Normal1"/>
              <w:keepLines/>
              <w:widowControl w:val="0"/>
              <w:jc w:val="both"/>
              <w:rPr>
                <w:rFonts w:ascii="Arial" w:hAnsi="Arial" w:cs="Arial"/>
                <w:sz w:val="22"/>
                <w:szCs w:val="22"/>
              </w:rPr>
            </w:pPr>
            <w:r w:rsidRPr="005D7BE5">
              <w:rPr>
                <w:rFonts w:ascii="Arial" w:eastAsia="Arial" w:hAnsi="Arial" w:cs="Arial"/>
                <w:sz w:val="22"/>
                <w:szCs w:val="22"/>
              </w:rPr>
              <w:t>If the relevant documentation is available electronically please provide the web address, issuing authority, precise reference of the documents.</w:t>
            </w:r>
          </w:p>
        </w:tc>
      </w:tr>
      <w:tr w:rsidR="00910EA5" w:rsidRPr="005D7BE5" w14:paraId="71783C9B" w14:textId="77777777" w:rsidTr="00D872B1">
        <w:tc>
          <w:tcPr>
            <w:tcW w:w="9637" w:type="dxa"/>
            <w:gridSpan w:val="5"/>
          </w:tcPr>
          <w:p w14:paraId="23A587B2" w14:textId="205376AE" w:rsidR="00910EA5" w:rsidRDefault="00910EA5" w:rsidP="005D7BE5">
            <w:pPr>
              <w:pStyle w:val="Normal1"/>
              <w:keepLines/>
              <w:widowControl w:val="0"/>
              <w:jc w:val="both"/>
              <w:rPr>
                <w:rFonts w:ascii="Arial" w:eastAsia="Arial" w:hAnsi="Arial" w:cs="Arial"/>
                <w:sz w:val="22"/>
                <w:szCs w:val="22"/>
              </w:rPr>
            </w:pPr>
            <w:r>
              <w:rPr>
                <w:rFonts w:ascii="Arial" w:eastAsia="Arial" w:hAnsi="Arial" w:cs="Arial"/>
                <w:sz w:val="22"/>
                <w:szCs w:val="22"/>
              </w:rPr>
              <w:t>2.1(b)</w:t>
            </w:r>
          </w:p>
          <w:p w14:paraId="3CFCC1D6" w14:textId="77777777" w:rsidR="00910EA5" w:rsidRDefault="00910EA5" w:rsidP="005D7BE5">
            <w:pPr>
              <w:pStyle w:val="Normal1"/>
              <w:keepLines/>
              <w:widowControl w:val="0"/>
              <w:jc w:val="both"/>
              <w:rPr>
                <w:rFonts w:ascii="Arial" w:eastAsia="Arial" w:hAnsi="Arial" w:cs="Arial"/>
                <w:sz w:val="22"/>
                <w:szCs w:val="22"/>
              </w:rPr>
            </w:pPr>
          </w:p>
          <w:p w14:paraId="47A4F34D" w14:textId="77777777" w:rsidR="00910EA5" w:rsidRDefault="00910EA5" w:rsidP="005D7BE5">
            <w:pPr>
              <w:pStyle w:val="Normal1"/>
              <w:keepLines/>
              <w:widowControl w:val="0"/>
              <w:jc w:val="both"/>
              <w:rPr>
                <w:rFonts w:ascii="Arial" w:eastAsia="Arial" w:hAnsi="Arial" w:cs="Arial"/>
                <w:sz w:val="22"/>
                <w:szCs w:val="22"/>
              </w:rPr>
            </w:pPr>
          </w:p>
          <w:p w14:paraId="6D0EF274" w14:textId="77777777" w:rsidR="00910EA5" w:rsidRPr="005D7BE5" w:rsidRDefault="00910EA5" w:rsidP="005D7BE5">
            <w:pPr>
              <w:pStyle w:val="Normal1"/>
              <w:keepLines/>
              <w:widowControl w:val="0"/>
              <w:jc w:val="both"/>
              <w:rPr>
                <w:rFonts w:ascii="Arial" w:eastAsia="Arial" w:hAnsi="Arial" w:cs="Arial"/>
                <w:sz w:val="22"/>
                <w:szCs w:val="22"/>
              </w:rPr>
            </w:pPr>
          </w:p>
        </w:tc>
      </w:tr>
      <w:tr w:rsidR="00CC30F7" w:rsidRPr="005D7BE5" w14:paraId="0281B14B" w14:textId="77777777" w:rsidTr="00910EA5">
        <w:tc>
          <w:tcPr>
            <w:tcW w:w="1364" w:type="dxa"/>
          </w:tcPr>
          <w:p w14:paraId="7E53D33E" w14:textId="77777777" w:rsidR="00CC30F7" w:rsidRPr="005D7BE5" w:rsidRDefault="00CC30F7"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2.2</w:t>
            </w:r>
          </w:p>
        </w:tc>
        <w:tc>
          <w:tcPr>
            <w:tcW w:w="6125" w:type="dxa"/>
            <w:gridSpan w:val="3"/>
          </w:tcPr>
          <w:p w14:paraId="70DBECC7" w14:textId="5295B829" w:rsidR="00CC30F7" w:rsidRPr="005D7BE5" w:rsidRDefault="00CC30F7"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B849F6" w:rsidRPr="005D7BE5">
              <w:rPr>
                <w:rFonts w:ascii="Arial" w:eastAsia="Arial" w:hAnsi="Arial" w:cs="Arial"/>
                <w:sz w:val="22"/>
                <w:szCs w:val="22"/>
              </w:rPr>
              <w:t>a relevant ground for exclusion</w:t>
            </w:r>
            <w:r w:rsidRPr="005D7BE5">
              <w:rPr>
                <w:rFonts w:ascii="Arial" w:eastAsia="Arial" w:hAnsi="Arial" w:cs="Arial"/>
                <w:sz w:val="22"/>
                <w:szCs w:val="22"/>
              </w:rPr>
              <w:t>? (Self Cleaning)</w:t>
            </w:r>
          </w:p>
        </w:tc>
        <w:tc>
          <w:tcPr>
            <w:tcW w:w="2148" w:type="dxa"/>
          </w:tcPr>
          <w:p w14:paraId="401786DA" w14:textId="65E49A3D" w:rsidR="00CC30F7" w:rsidRPr="005D7BE5" w:rsidRDefault="00CC30F7" w:rsidP="005D7BE5">
            <w:pPr>
              <w:pStyle w:val="Normal1"/>
              <w:keepLines/>
              <w:widowControl w:val="0"/>
              <w:jc w:val="both"/>
              <w:rPr>
                <w:rFonts w:ascii="Arial" w:hAnsi="Arial" w:cs="Arial"/>
                <w:sz w:val="22"/>
                <w:szCs w:val="22"/>
              </w:rPr>
            </w:pPr>
            <w:bookmarkStart w:id="86" w:name="_2xcytpi" w:colFirst="0" w:colLast="0"/>
            <w:bookmarkEnd w:id="86"/>
            <w:r w:rsidRPr="005D7BE5">
              <w:rPr>
                <w:rFonts w:ascii="Arial" w:eastAsia="Arial" w:hAnsi="Arial" w:cs="Arial"/>
                <w:sz w:val="22"/>
                <w:szCs w:val="22"/>
              </w:rPr>
              <w:t xml:space="preserve">Yes </w:t>
            </w:r>
            <w:sdt>
              <w:sdtPr>
                <w:rPr>
                  <w:rFonts w:ascii="Arial" w:eastAsia="Arial" w:hAnsi="Arial" w:cs="Arial"/>
                  <w:sz w:val="22"/>
                  <w:szCs w:val="22"/>
                </w:rPr>
                <w:id w:val="926846823"/>
                <w14:checkbox>
                  <w14:checked w14:val="0"/>
                  <w14:checkedState w14:val="2612" w14:font="MS Gothic"/>
                  <w14:uncheckedState w14:val="2610" w14:font="MS Gothic"/>
                </w14:checkbox>
              </w:sdtPr>
              <w:sdtEndPr/>
              <w:sdtContent>
                <w:r w:rsidR="00B849F6" w:rsidRPr="005D7BE5">
                  <w:rPr>
                    <w:rFonts w:ascii="MS Gothic" w:eastAsia="MS Gothic" w:hAnsi="MS Gothic" w:cs="MS Gothic" w:hint="eastAsia"/>
                    <w:sz w:val="22"/>
                    <w:szCs w:val="22"/>
                  </w:rPr>
                  <w:t>☐</w:t>
                </w:r>
              </w:sdtContent>
            </w:sdt>
          </w:p>
          <w:p w14:paraId="619D3D13" w14:textId="7D626395" w:rsidR="00CC30F7" w:rsidRPr="005D7BE5" w:rsidRDefault="00CC30F7" w:rsidP="005D7BE5">
            <w:pPr>
              <w:pStyle w:val="Normal1"/>
              <w:keepLines/>
              <w:widowControl w:val="0"/>
              <w:jc w:val="both"/>
              <w:rPr>
                <w:rFonts w:ascii="Arial" w:hAnsi="Arial" w:cs="Arial"/>
                <w:sz w:val="22"/>
                <w:szCs w:val="22"/>
              </w:rPr>
            </w:pPr>
            <w:bookmarkStart w:id="87" w:name="_1ci93xb" w:colFirst="0" w:colLast="0"/>
            <w:bookmarkEnd w:id="87"/>
            <w:r w:rsidRPr="005D7BE5">
              <w:rPr>
                <w:rFonts w:ascii="Arial" w:eastAsia="Arial" w:hAnsi="Arial" w:cs="Arial"/>
                <w:sz w:val="22"/>
                <w:szCs w:val="22"/>
              </w:rPr>
              <w:t xml:space="preserve">No   </w:t>
            </w:r>
            <w:sdt>
              <w:sdtPr>
                <w:rPr>
                  <w:rFonts w:ascii="Arial" w:eastAsia="Arial" w:hAnsi="Arial" w:cs="Arial"/>
                  <w:sz w:val="22"/>
                  <w:szCs w:val="22"/>
                </w:rPr>
                <w:id w:val="1463846446"/>
                <w14:checkbox>
                  <w14:checked w14:val="0"/>
                  <w14:checkedState w14:val="2612" w14:font="MS Gothic"/>
                  <w14:uncheckedState w14:val="2610" w14:font="MS Gothic"/>
                </w14:checkbox>
              </w:sdtPr>
              <w:sdtEndPr/>
              <w:sdtContent>
                <w:r w:rsidR="00B849F6" w:rsidRPr="005D7BE5">
                  <w:rPr>
                    <w:rFonts w:ascii="MS Gothic" w:eastAsia="MS Gothic" w:hAnsi="MS Gothic" w:cs="MS Gothic" w:hint="eastAsia"/>
                    <w:sz w:val="22"/>
                    <w:szCs w:val="22"/>
                  </w:rPr>
                  <w:t>☐</w:t>
                </w:r>
              </w:sdtContent>
            </w:sdt>
          </w:p>
          <w:p w14:paraId="683CE09C" w14:textId="77777777" w:rsidR="00CC30F7" w:rsidRPr="005D7BE5" w:rsidRDefault="00CC30F7" w:rsidP="005D7BE5">
            <w:pPr>
              <w:pStyle w:val="Normal1"/>
              <w:keepLines/>
              <w:widowControl w:val="0"/>
              <w:jc w:val="both"/>
              <w:rPr>
                <w:rFonts w:ascii="Arial" w:hAnsi="Arial" w:cs="Arial"/>
                <w:sz w:val="22"/>
                <w:szCs w:val="22"/>
              </w:rPr>
            </w:pPr>
          </w:p>
        </w:tc>
      </w:tr>
      <w:tr w:rsidR="00CC30F7" w:rsidRPr="005D7BE5" w14:paraId="316997B4" w14:textId="77777777" w:rsidTr="00910EA5">
        <w:tc>
          <w:tcPr>
            <w:tcW w:w="1364" w:type="dxa"/>
          </w:tcPr>
          <w:p w14:paraId="447B3DF2"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2.3(a)</w:t>
            </w:r>
          </w:p>
        </w:tc>
        <w:tc>
          <w:tcPr>
            <w:tcW w:w="6125" w:type="dxa"/>
            <w:gridSpan w:val="3"/>
          </w:tcPr>
          <w:p w14:paraId="4704537E"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b/>
                <w:sz w:val="22"/>
                <w:szCs w:val="22"/>
              </w:rPr>
              <w:t>Regulation 57(3)</w:t>
            </w:r>
          </w:p>
          <w:p w14:paraId="0DA0611F" w14:textId="1E16B288"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148" w:type="dxa"/>
          </w:tcPr>
          <w:p w14:paraId="5CBAA446" w14:textId="13964BD5" w:rsidR="00CC30F7" w:rsidRPr="005D7BE5" w:rsidRDefault="00CC30F7" w:rsidP="005D7BE5">
            <w:pPr>
              <w:pStyle w:val="Normal1"/>
              <w:jc w:val="both"/>
              <w:rPr>
                <w:rFonts w:ascii="Arial" w:hAnsi="Arial" w:cs="Arial"/>
                <w:b/>
                <w:sz w:val="22"/>
                <w:szCs w:val="22"/>
              </w:rPr>
            </w:pPr>
            <w:bookmarkStart w:id="88" w:name="_3whwml4" w:colFirst="0" w:colLast="0"/>
            <w:bookmarkEnd w:id="88"/>
            <w:r w:rsidRPr="005D7BE5">
              <w:rPr>
                <w:rFonts w:ascii="Arial" w:eastAsia="Arial" w:hAnsi="Arial" w:cs="Arial"/>
                <w:sz w:val="22"/>
                <w:szCs w:val="22"/>
              </w:rPr>
              <w:t xml:space="preserve">Yes </w:t>
            </w:r>
            <w:sdt>
              <w:sdtPr>
                <w:rPr>
                  <w:rFonts w:ascii="Arial" w:eastAsia="Arial" w:hAnsi="Arial" w:cs="Arial"/>
                  <w:sz w:val="22"/>
                  <w:szCs w:val="22"/>
                </w:rPr>
                <w:id w:val="1344048755"/>
                <w14:checkbox>
                  <w14:checked w14:val="0"/>
                  <w14:checkedState w14:val="2612" w14:font="MS Gothic"/>
                  <w14:uncheckedState w14:val="2610" w14:font="MS Gothic"/>
                </w14:checkbox>
              </w:sdtPr>
              <w:sdtEndPr/>
              <w:sdtContent>
                <w:r w:rsidR="00B849F6" w:rsidRPr="005D7BE5">
                  <w:rPr>
                    <w:rFonts w:ascii="MS Gothic" w:eastAsia="MS Gothic" w:hAnsi="MS Gothic" w:cs="MS Gothic" w:hint="eastAsia"/>
                    <w:sz w:val="22"/>
                    <w:szCs w:val="22"/>
                  </w:rPr>
                  <w:t>☐</w:t>
                </w:r>
              </w:sdtContent>
            </w:sdt>
          </w:p>
          <w:p w14:paraId="7F3CEC3D" w14:textId="3C904061" w:rsidR="00CC30F7" w:rsidRPr="005D7BE5" w:rsidRDefault="00CC30F7" w:rsidP="005D7BE5">
            <w:pPr>
              <w:pStyle w:val="Normal1"/>
              <w:jc w:val="both"/>
              <w:rPr>
                <w:rFonts w:ascii="Arial" w:hAnsi="Arial" w:cs="Arial"/>
                <w:sz w:val="22"/>
                <w:szCs w:val="22"/>
              </w:rPr>
            </w:pPr>
            <w:bookmarkStart w:id="89" w:name="_2bn6wsx" w:colFirst="0" w:colLast="0"/>
            <w:bookmarkEnd w:id="89"/>
            <w:r w:rsidRPr="005D7BE5">
              <w:rPr>
                <w:rFonts w:ascii="Arial" w:eastAsia="Arial" w:hAnsi="Arial" w:cs="Arial"/>
                <w:sz w:val="22"/>
                <w:szCs w:val="22"/>
              </w:rPr>
              <w:t xml:space="preserve">No   </w:t>
            </w:r>
            <w:sdt>
              <w:sdtPr>
                <w:rPr>
                  <w:rFonts w:ascii="Arial" w:eastAsia="Arial" w:hAnsi="Arial" w:cs="Arial"/>
                  <w:sz w:val="22"/>
                  <w:szCs w:val="22"/>
                </w:rPr>
                <w:id w:val="-884871556"/>
                <w14:checkbox>
                  <w14:checked w14:val="0"/>
                  <w14:checkedState w14:val="2612" w14:font="MS Gothic"/>
                  <w14:uncheckedState w14:val="2610" w14:font="MS Gothic"/>
                </w14:checkbox>
              </w:sdtPr>
              <w:sdtEndPr/>
              <w:sdtContent>
                <w:r w:rsidR="00B849F6" w:rsidRPr="005D7BE5">
                  <w:rPr>
                    <w:rFonts w:ascii="MS Gothic" w:eastAsia="MS Gothic" w:hAnsi="MS Gothic" w:cs="MS Gothic" w:hint="eastAsia"/>
                    <w:sz w:val="22"/>
                    <w:szCs w:val="22"/>
                  </w:rPr>
                  <w:t>☐</w:t>
                </w:r>
              </w:sdtContent>
            </w:sdt>
          </w:p>
          <w:p w14:paraId="5F3FE60E" w14:textId="77777777" w:rsidR="00CC30F7" w:rsidRPr="005D7BE5" w:rsidRDefault="00CC30F7" w:rsidP="005D7BE5">
            <w:pPr>
              <w:pStyle w:val="Normal1"/>
              <w:jc w:val="both"/>
              <w:rPr>
                <w:rFonts w:ascii="Arial" w:hAnsi="Arial" w:cs="Arial"/>
                <w:sz w:val="22"/>
                <w:szCs w:val="22"/>
              </w:rPr>
            </w:pPr>
          </w:p>
        </w:tc>
      </w:tr>
      <w:tr w:rsidR="00CC30F7" w:rsidRPr="005D7BE5" w14:paraId="1575AB5D" w14:textId="77777777" w:rsidTr="00910EA5">
        <w:tc>
          <w:tcPr>
            <w:tcW w:w="1364" w:type="dxa"/>
          </w:tcPr>
          <w:p w14:paraId="3AEDAE74"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2.3(b)</w:t>
            </w:r>
          </w:p>
        </w:tc>
        <w:tc>
          <w:tcPr>
            <w:tcW w:w="6125" w:type="dxa"/>
            <w:gridSpan w:val="3"/>
          </w:tcPr>
          <w:p w14:paraId="4B4A7EB8"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148" w:type="dxa"/>
          </w:tcPr>
          <w:p w14:paraId="03EC25E0" w14:textId="77777777" w:rsidR="00CC30F7" w:rsidRPr="005D7BE5" w:rsidRDefault="00CC30F7" w:rsidP="005D7BE5">
            <w:pPr>
              <w:pStyle w:val="Normal1"/>
              <w:spacing w:before="100"/>
              <w:jc w:val="both"/>
              <w:rPr>
                <w:rFonts w:ascii="Arial" w:hAnsi="Arial" w:cs="Arial"/>
                <w:sz w:val="22"/>
                <w:szCs w:val="22"/>
              </w:rPr>
            </w:pPr>
          </w:p>
        </w:tc>
      </w:tr>
      <w:tr w:rsidR="00910EA5" w:rsidRPr="005D7BE5" w14:paraId="185DC755" w14:textId="77777777" w:rsidTr="00D872B1">
        <w:tc>
          <w:tcPr>
            <w:tcW w:w="9637" w:type="dxa"/>
            <w:gridSpan w:val="5"/>
          </w:tcPr>
          <w:p w14:paraId="74F1B7B8" w14:textId="77777777" w:rsidR="00910EA5" w:rsidRDefault="00910EA5" w:rsidP="005D7BE5">
            <w:pPr>
              <w:pStyle w:val="Normal1"/>
              <w:spacing w:before="100"/>
              <w:jc w:val="both"/>
              <w:rPr>
                <w:rFonts w:ascii="Arial" w:hAnsi="Arial" w:cs="Arial"/>
                <w:sz w:val="22"/>
                <w:szCs w:val="22"/>
              </w:rPr>
            </w:pPr>
            <w:r w:rsidRPr="00910EA5">
              <w:rPr>
                <w:rFonts w:ascii="Arial" w:hAnsi="Arial" w:cs="Arial"/>
                <w:sz w:val="22"/>
                <w:szCs w:val="22"/>
              </w:rPr>
              <w:t>2.3(b)</w:t>
            </w:r>
          </w:p>
          <w:p w14:paraId="78220CD8" w14:textId="77777777" w:rsidR="00910EA5" w:rsidRDefault="00910EA5" w:rsidP="005D7BE5">
            <w:pPr>
              <w:pStyle w:val="Normal1"/>
              <w:spacing w:before="100"/>
              <w:jc w:val="both"/>
              <w:rPr>
                <w:rFonts w:ascii="Arial" w:hAnsi="Arial" w:cs="Arial"/>
                <w:sz w:val="22"/>
                <w:szCs w:val="22"/>
              </w:rPr>
            </w:pPr>
          </w:p>
          <w:p w14:paraId="4D53B62D" w14:textId="77777777" w:rsidR="00910EA5" w:rsidRDefault="00910EA5" w:rsidP="005D7BE5">
            <w:pPr>
              <w:pStyle w:val="Normal1"/>
              <w:spacing w:before="100"/>
              <w:jc w:val="both"/>
              <w:rPr>
                <w:rFonts w:ascii="Arial" w:hAnsi="Arial" w:cs="Arial"/>
                <w:sz w:val="22"/>
                <w:szCs w:val="22"/>
              </w:rPr>
            </w:pPr>
          </w:p>
          <w:p w14:paraId="0A41C636" w14:textId="5F611BC3" w:rsidR="00910EA5" w:rsidRPr="005D7BE5" w:rsidRDefault="00910EA5" w:rsidP="005D7BE5">
            <w:pPr>
              <w:pStyle w:val="Normal1"/>
              <w:spacing w:before="100"/>
              <w:jc w:val="both"/>
              <w:rPr>
                <w:rFonts w:ascii="Arial" w:hAnsi="Arial" w:cs="Arial"/>
                <w:sz w:val="22"/>
                <w:szCs w:val="22"/>
              </w:rPr>
            </w:pPr>
          </w:p>
        </w:tc>
      </w:tr>
    </w:tbl>
    <w:p w14:paraId="60177488" w14:textId="77777777" w:rsidR="002F5F54" w:rsidRDefault="002F5F54" w:rsidP="005D7BE5">
      <w:pPr>
        <w:pStyle w:val="Normal1"/>
        <w:spacing w:after="160" w:line="259" w:lineRule="auto"/>
        <w:jc w:val="both"/>
        <w:rPr>
          <w:rFonts w:ascii="Arial" w:eastAsia="Arial" w:hAnsi="Arial" w:cs="Arial"/>
          <w:sz w:val="22"/>
          <w:szCs w:val="22"/>
        </w:rPr>
      </w:pPr>
    </w:p>
    <w:p w14:paraId="5E3BCFF9" w14:textId="4B6440D1" w:rsidR="00CC30F7" w:rsidRPr="005D7BE5" w:rsidRDefault="00CC30F7" w:rsidP="005D7BE5">
      <w:pPr>
        <w:pStyle w:val="Normal1"/>
        <w:spacing w:after="160" w:line="259" w:lineRule="auto"/>
        <w:jc w:val="both"/>
        <w:rPr>
          <w:rFonts w:ascii="Arial" w:hAnsi="Arial" w:cs="Arial"/>
          <w:sz w:val="22"/>
          <w:szCs w:val="22"/>
        </w:rPr>
      </w:pPr>
      <w:r w:rsidRPr="005D7BE5">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7A65E59" w14:textId="77777777" w:rsidR="00CC30F7" w:rsidRPr="005D7BE5" w:rsidRDefault="00CC30F7" w:rsidP="005D7BE5">
      <w:pPr>
        <w:pStyle w:val="Normal1"/>
        <w:spacing w:after="160" w:line="259" w:lineRule="auto"/>
        <w:jc w:val="both"/>
        <w:rPr>
          <w:rFonts w:ascii="Arial" w:hAnsi="Arial" w:cs="Arial"/>
          <w:sz w:val="22"/>
          <w:szCs w:val="22"/>
        </w:rPr>
      </w:pPr>
    </w:p>
    <w:p w14:paraId="047E3C7A" w14:textId="77777777" w:rsidR="00CC30F7" w:rsidRPr="005D7BE5" w:rsidRDefault="00CC30F7" w:rsidP="005D7BE5">
      <w:pPr>
        <w:pStyle w:val="Normal1"/>
        <w:spacing w:after="160" w:line="259" w:lineRule="auto"/>
        <w:jc w:val="both"/>
        <w:rPr>
          <w:rFonts w:ascii="Arial" w:hAnsi="Arial" w:cs="Arial"/>
          <w:sz w:val="22"/>
          <w:szCs w:val="22"/>
        </w:rPr>
      </w:pPr>
    </w:p>
    <w:p w14:paraId="79E2B403" w14:textId="77777777" w:rsidR="00CC30F7" w:rsidRPr="005D7BE5" w:rsidRDefault="00CC30F7" w:rsidP="005D7BE5">
      <w:pPr>
        <w:pStyle w:val="Normal1"/>
        <w:jc w:val="both"/>
        <w:rPr>
          <w:rFonts w:ascii="Arial" w:hAnsi="Arial" w:cs="Arial"/>
          <w:sz w:val="22"/>
          <w:szCs w:val="22"/>
        </w:rPr>
      </w:pPr>
      <w:r w:rsidRPr="005D7BE5">
        <w:rPr>
          <w:rFonts w:ascii="Arial" w:hAnsi="Arial" w:cs="Arial"/>
          <w:sz w:val="22"/>
          <w:szCs w:val="22"/>
        </w:rPr>
        <w:br w:type="page"/>
      </w:r>
    </w:p>
    <w:p w14:paraId="0920D0ED" w14:textId="77777777" w:rsidR="00CC30F7" w:rsidRPr="005D7BE5" w:rsidRDefault="00CC30F7" w:rsidP="005D7BE5">
      <w:pPr>
        <w:pStyle w:val="Normal1"/>
        <w:jc w:val="both"/>
        <w:rPr>
          <w:rFonts w:ascii="Arial" w:hAnsi="Arial" w:cs="Arial"/>
          <w:sz w:val="22"/>
          <w:szCs w:val="22"/>
        </w:rPr>
      </w:pPr>
    </w:p>
    <w:p w14:paraId="4AFBD50F" w14:textId="77777777" w:rsidR="00CC30F7" w:rsidRPr="005D7BE5" w:rsidRDefault="00CC30F7" w:rsidP="005D7BE5">
      <w:pPr>
        <w:pStyle w:val="Normal1"/>
        <w:spacing w:after="160" w:line="259" w:lineRule="auto"/>
        <w:jc w:val="both"/>
        <w:rPr>
          <w:rFonts w:ascii="Arial" w:hAnsi="Arial" w:cs="Arial"/>
          <w:sz w:val="22"/>
          <w:szCs w:val="22"/>
        </w:rPr>
      </w:pPr>
    </w:p>
    <w:tbl>
      <w:tblPr>
        <w:tblpPr w:leftFromText="180" w:rightFromText="180" w:vertAnchor="text" w:horzAnchor="margin" w:tblpY="35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CC30F7" w:rsidRPr="005D7BE5" w14:paraId="34D45DF8" w14:textId="77777777" w:rsidTr="00981DF2">
        <w:trPr>
          <w:trHeight w:val="400"/>
        </w:trPr>
        <w:tc>
          <w:tcPr>
            <w:tcW w:w="1230" w:type="dxa"/>
            <w:tcBorders>
              <w:top w:val="single" w:sz="8" w:space="0" w:color="000000"/>
              <w:bottom w:val="single" w:sz="6" w:space="0" w:color="000000"/>
            </w:tcBorders>
            <w:shd w:val="clear" w:color="auto" w:fill="CCFFFF"/>
            <w:vAlign w:val="bottom"/>
          </w:tcPr>
          <w:p w14:paraId="3A298CCC" w14:textId="77777777" w:rsidR="00CC30F7" w:rsidRPr="005D7BE5" w:rsidRDefault="00CC30F7" w:rsidP="005D7BE5">
            <w:pPr>
              <w:pStyle w:val="Normal1"/>
              <w:spacing w:before="100"/>
              <w:jc w:val="both"/>
              <w:rPr>
                <w:rFonts w:ascii="Arial" w:hAnsi="Arial" w:cs="Arial"/>
                <w:b/>
                <w:sz w:val="22"/>
                <w:szCs w:val="22"/>
              </w:rPr>
            </w:pPr>
            <w:r w:rsidRPr="005D7BE5">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670B3A9C" w14:textId="77777777" w:rsidR="00CC30F7" w:rsidRPr="005D7BE5" w:rsidRDefault="00CC30F7" w:rsidP="005D7BE5">
            <w:pPr>
              <w:pStyle w:val="Heading1"/>
              <w:rPr>
                <w:color w:val="auto"/>
                <w:sz w:val="22"/>
                <w:szCs w:val="22"/>
              </w:rPr>
            </w:pPr>
            <w:bookmarkStart w:id="90" w:name="_Toc468075925"/>
            <w:r w:rsidRPr="005D7BE5">
              <w:rPr>
                <w:color w:val="auto"/>
                <w:sz w:val="22"/>
                <w:szCs w:val="22"/>
              </w:rPr>
              <w:t>Grounds for discretionary exclusion</w:t>
            </w:r>
            <w:bookmarkEnd w:id="90"/>
            <w:r w:rsidRPr="005D7BE5">
              <w:rPr>
                <w:color w:val="auto"/>
                <w:sz w:val="22"/>
                <w:szCs w:val="22"/>
              </w:rPr>
              <w:t xml:space="preserve"> </w:t>
            </w:r>
          </w:p>
        </w:tc>
      </w:tr>
      <w:tr w:rsidR="00CC30F7" w:rsidRPr="005D7BE5" w14:paraId="4EB37F9F" w14:textId="77777777" w:rsidTr="00EF434A">
        <w:trPr>
          <w:trHeight w:val="400"/>
        </w:trPr>
        <w:tc>
          <w:tcPr>
            <w:tcW w:w="1230" w:type="dxa"/>
            <w:tcBorders>
              <w:top w:val="single" w:sz="6" w:space="0" w:color="000000"/>
              <w:bottom w:val="single" w:sz="6" w:space="0" w:color="000000"/>
            </w:tcBorders>
            <w:shd w:val="clear" w:color="auto" w:fill="CCFFFF"/>
          </w:tcPr>
          <w:p w14:paraId="5225D121" w14:textId="77777777" w:rsidR="00CC30F7" w:rsidRPr="005D7BE5" w:rsidRDefault="00CC30F7" w:rsidP="005D7BE5">
            <w:pPr>
              <w:pStyle w:val="Normal1"/>
              <w:spacing w:before="100"/>
              <w:ind w:right="306"/>
              <w:jc w:val="both"/>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0FD4B742" w14:textId="77777777" w:rsidR="00CC30F7" w:rsidRPr="005D7BE5" w:rsidRDefault="00CC30F7" w:rsidP="005D7BE5">
            <w:pPr>
              <w:pStyle w:val="Normal1"/>
              <w:spacing w:before="100"/>
              <w:ind w:right="306"/>
              <w:jc w:val="both"/>
              <w:rPr>
                <w:rFonts w:ascii="Arial" w:hAnsi="Arial" w:cs="Arial"/>
                <w:sz w:val="22"/>
                <w:szCs w:val="22"/>
              </w:rPr>
            </w:pPr>
            <w:r w:rsidRPr="005D7BE5">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E871167"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Response</w:t>
            </w:r>
          </w:p>
        </w:tc>
      </w:tr>
      <w:tr w:rsidR="00CC30F7" w:rsidRPr="005D7BE5" w14:paraId="01267349" w14:textId="77777777" w:rsidTr="00EF434A">
        <w:trPr>
          <w:trHeight w:val="400"/>
        </w:trPr>
        <w:tc>
          <w:tcPr>
            <w:tcW w:w="1230" w:type="dxa"/>
            <w:tcBorders>
              <w:top w:val="single" w:sz="6" w:space="0" w:color="000000"/>
            </w:tcBorders>
          </w:tcPr>
          <w:p w14:paraId="5733E37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w:t>
            </w:r>
          </w:p>
        </w:tc>
        <w:tc>
          <w:tcPr>
            <w:tcW w:w="8122" w:type="dxa"/>
            <w:gridSpan w:val="2"/>
            <w:tcBorders>
              <w:top w:val="single" w:sz="6" w:space="0" w:color="000000"/>
            </w:tcBorders>
          </w:tcPr>
          <w:p w14:paraId="7CAAD506"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b/>
                <w:sz w:val="22"/>
                <w:szCs w:val="22"/>
              </w:rPr>
              <w:t>Regulation 57 (8)</w:t>
            </w:r>
          </w:p>
          <w:p w14:paraId="40BB443C"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 xml:space="preserve">The detailed grounds for discretionary exclusion of an organisation are set out on this </w:t>
            </w:r>
            <w:hyperlink r:id="rId13" w:history="1">
              <w:r w:rsidRPr="005D7BE5">
                <w:rPr>
                  <w:rStyle w:val="Hyperlink"/>
                  <w:rFonts w:ascii="Arial" w:eastAsia="Arial" w:hAnsi="Arial" w:cs="Arial"/>
                  <w:sz w:val="22"/>
                  <w:szCs w:val="22"/>
                </w:rPr>
                <w:t>webpage</w:t>
              </w:r>
            </w:hyperlink>
            <w:r w:rsidRPr="005D7BE5">
              <w:rPr>
                <w:rFonts w:ascii="Arial" w:eastAsia="Arial" w:hAnsi="Arial" w:cs="Arial"/>
                <w:sz w:val="22"/>
                <w:szCs w:val="22"/>
              </w:rPr>
              <w:t xml:space="preserve">, which should be referred to before completing these questions. </w:t>
            </w:r>
          </w:p>
          <w:p w14:paraId="6B3591C7"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C30F7" w:rsidRPr="005D7BE5" w14:paraId="18F2C6F0" w14:textId="77777777" w:rsidTr="00EF434A">
        <w:tc>
          <w:tcPr>
            <w:tcW w:w="1230" w:type="dxa"/>
          </w:tcPr>
          <w:p w14:paraId="3B2171E4" w14:textId="77777777" w:rsidR="00CC30F7" w:rsidRPr="005D7BE5" w:rsidRDefault="00CC30F7" w:rsidP="005D7BE5">
            <w:pPr>
              <w:pStyle w:val="Normal1"/>
              <w:tabs>
                <w:tab w:val="left" w:pos="0"/>
              </w:tabs>
              <w:jc w:val="both"/>
              <w:rPr>
                <w:rFonts w:ascii="Arial" w:hAnsi="Arial" w:cs="Arial"/>
                <w:sz w:val="22"/>
                <w:szCs w:val="22"/>
              </w:rPr>
            </w:pPr>
            <w:r w:rsidRPr="005D7BE5">
              <w:rPr>
                <w:rFonts w:ascii="Arial" w:eastAsia="Arial" w:hAnsi="Arial" w:cs="Arial"/>
                <w:sz w:val="22"/>
                <w:szCs w:val="22"/>
              </w:rPr>
              <w:t>3.1(a)</w:t>
            </w:r>
          </w:p>
          <w:p w14:paraId="0D1AFE6A" w14:textId="77777777" w:rsidR="00CC30F7" w:rsidRPr="005D7BE5" w:rsidRDefault="00CC30F7" w:rsidP="005D7BE5">
            <w:pPr>
              <w:pStyle w:val="Normal1"/>
              <w:tabs>
                <w:tab w:val="left" w:pos="0"/>
              </w:tabs>
              <w:jc w:val="both"/>
              <w:rPr>
                <w:rFonts w:ascii="Arial" w:hAnsi="Arial" w:cs="Arial"/>
                <w:sz w:val="22"/>
                <w:szCs w:val="22"/>
              </w:rPr>
            </w:pPr>
          </w:p>
          <w:p w14:paraId="5F9EEB7E" w14:textId="77777777" w:rsidR="00CC30F7" w:rsidRPr="005D7BE5" w:rsidRDefault="00CC30F7" w:rsidP="005D7BE5">
            <w:pPr>
              <w:pStyle w:val="Normal1"/>
              <w:tabs>
                <w:tab w:val="left" w:pos="0"/>
              </w:tabs>
              <w:jc w:val="both"/>
              <w:rPr>
                <w:rFonts w:ascii="Arial" w:hAnsi="Arial" w:cs="Arial"/>
                <w:sz w:val="22"/>
                <w:szCs w:val="22"/>
              </w:rPr>
            </w:pPr>
          </w:p>
        </w:tc>
        <w:tc>
          <w:tcPr>
            <w:tcW w:w="4575" w:type="dxa"/>
          </w:tcPr>
          <w:p w14:paraId="6EBD2972"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 xml:space="preserve">Breach of environmental obligations? </w:t>
            </w:r>
          </w:p>
        </w:tc>
        <w:tc>
          <w:tcPr>
            <w:tcW w:w="3547" w:type="dxa"/>
          </w:tcPr>
          <w:p w14:paraId="69EBF119" w14:textId="2FA4A438" w:rsidR="00CC30F7" w:rsidRPr="005D7BE5" w:rsidRDefault="00CC30F7" w:rsidP="005D7BE5">
            <w:pPr>
              <w:pStyle w:val="Normal1"/>
              <w:jc w:val="both"/>
              <w:rPr>
                <w:rFonts w:ascii="Arial" w:hAnsi="Arial" w:cs="Arial"/>
                <w:sz w:val="22"/>
                <w:szCs w:val="22"/>
              </w:rPr>
            </w:pPr>
            <w:bookmarkStart w:id="91" w:name="_qsh70q" w:colFirst="0" w:colLast="0"/>
            <w:bookmarkEnd w:id="91"/>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30146060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1B8D417F" w14:textId="34F04D75" w:rsidR="00CC30F7" w:rsidRPr="005D7BE5" w:rsidRDefault="00CC30F7" w:rsidP="005D7BE5">
            <w:pPr>
              <w:pStyle w:val="Normal1"/>
              <w:jc w:val="both"/>
              <w:rPr>
                <w:rFonts w:ascii="Arial" w:hAnsi="Arial" w:cs="Arial"/>
                <w:sz w:val="22"/>
                <w:szCs w:val="22"/>
              </w:rPr>
            </w:pPr>
            <w:bookmarkStart w:id="92" w:name="_3as4poj" w:colFirst="0" w:colLast="0"/>
            <w:bookmarkEnd w:id="92"/>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78249056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151670D1"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22651373" w14:textId="77777777" w:rsidTr="00EF434A">
        <w:tc>
          <w:tcPr>
            <w:tcW w:w="1230" w:type="dxa"/>
          </w:tcPr>
          <w:p w14:paraId="34C6A3D4" w14:textId="77777777" w:rsidR="00CC30F7" w:rsidRPr="005D7BE5" w:rsidRDefault="00CC30F7" w:rsidP="005D7BE5">
            <w:pPr>
              <w:pStyle w:val="Normal1"/>
              <w:tabs>
                <w:tab w:val="left" w:pos="0"/>
              </w:tabs>
              <w:jc w:val="both"/>
              <w:rPr>
                <w:rFonts w:ascii="Arial" w:hAnsi="Arial" w:cs="Arial"/>
                <w:sz w:val="22"/>
                <w:szCs w:val="22"/>
              </w:rPr>
            </w:pPr>
            <w:r w:rsidRPr="005D7BE5">
              <w:rPr>
                <w:rFonts w:ascii="Arial" w:eastAsia="Arial" w:hAnsi="Arial" w:cs="Arial"/>
                <w:sz w:val="22"/>
                <w:szCs w:val="22"/>
              </w:rPr>
              <w:t>3.1 (b)</w:t>
            </w:r>
          </w:p>
        </w:tc>
        <w:tc>
          <w:tcPr>
            <w:tcW w:w="4575" w:type="dxa"/>
          </w:tcPr>
          <w:p w14:paraId="4387D029"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 xml:space="preserve">Breach of social obligations?  </w:t>
            </w:r>
          </w:p>
        </w:tc>
        <w:tc>
          <w:tcPr>
            <w:tcW w:w="3547" w:type="dxa"/>
          </w:tcPr>
          <w:p w14:paraId="4C498E0F" w14:textId="45421F90" w:rsidR="00CC30F7" w:rsidRPr="005D7BE5" w:rsidRDefault="00CC30F7" w:rsidP="005D7BE5">
            <w:pPr>
              <w:pStyle w:val="Normal1"/>
              <w:jc w:val="both"/>
              <w:rPr>
                <w:rFonts w:ascii="Arial" w:hAnsi="Arial" w:cs="Arial"/>
                <w:sz w:val="22"/>
                <w:szCs w:val="22"/>
              </w:rPr>
            </w:pPr>
            <w:bookmarkStart w:id="93" w:name="_1pxezwc" w:colFirst="0" w:colLast="0"/>
            <w:bookmarkEnd w:id="93"/>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90737908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3CDBB522" w14:textId="0E3021EB" w:rsidR="00CC30F7" w:rsidRPr="005D7BE5" w:rsidRDefault="00CC30F7" w:rsidP="005D7BE5">
            <w:pPr>
              <w:pStyle w:val="Normal1"/>
              <w:jc w:val="both"/>
              <w:rPr>
                <w:rFonts w:ascii="Arial" w:hAnsi="Arial" w:cs="Arial"/>
                <w:sz w:val="22"/>
                <w:szCs w:val="22"/>
              </w:rPr>
            </w:pPr>
            <w:bookmarkStart w:id="94" w:name="_49x2ik5" w:colFirst="0" w:colLast="0"/>
            <w:bookmarkEnd w:id="94"/>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945077832"/>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3C0B177"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63227631" w14:textId="77777777" w:rsidTr="00EF434A">
        <w:tc>
          <w:tcPr>
            <w:tcW w:w="1230" w:type="dxa"/>
          </w:tcPr>
          <w:p w14:paraId="1AA7E7DD" w14:textId="77777777" w:rsidR="00CC30F7" w:rsidRPr="005D7BE5" w:rsidRDefault="00CC30F7" w:rsidP="005D7BE5">
            <w:pPr>
              <w:pStyle w:val="Normal1"/>
              <w:tabs>
                <w:tab w:val="left" w:pos="0"/>
              </w:tabs>
              <w:jc w:val="both"/>
              <w:rPr>
                <w:rFonts w:ascii="Arial" w:hAnsi="Arial" w:cs="Arial"/>
                <w:sz w:val="22"/>
                <w:szCs w:val="22"/>
              </w:rPr>
            </w:pPr>
            <w:r w:rsidRPr="005D7BE5">
              <w:rPr>
                <w:rFonts w:ascii="Arial" w:eastAsia="Arial" w:hAnsi="Arial" w:cs="Arial"/>
                <w:sz w:val="22"/>
                <w:szCs w:val="22"/>
              </w:rPr>
              <w:t>3.1 (c)</w:t>
            </w:r>
          </w:p>
        </w:tc>
        <w:tc>
          <w:tcPr>
            <w:tcW w:w="4575" w:type="dxa"/>
          </w:tcPr>
          <w:p w14:paraId="3676CEE5"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 xml:space="preserve">Breach of labour law obligations? </w:t>
            </w:r>
          </w:p>
        </w:tc>
        <w:tc>
          <w:tcPr>
            <w:tcW w:w="3547" w:type="dxa"/>
          </w:tcPr>
          <w:p w14:paraId="06EBF738" w14:textId="166B9954" w:rsidR="00CC30F7" w:rsidRPr="005D7BE5" w:rsidRDefault="00CC30F7" w:rsidP="005D7BE5">
            <w:pPr>
              <w:pStyle w:val="Normal1"/>
              <w:jc w:val="both"/>
              <w:rPr>
                <w:rFonts w:ascii="Arial" w:hAnsi="Arial" w:cs="Arial"/>
                <w:sz w:val="22"/>
                <w:szCs w:val="22"/>
              </w:rPr>
            </w:pPr>
            <w:bookmarkStart w:id="95" w:name="_2p2csry" w:colFirst="0" w:colLast="0"/>
            <w:bookmarkEnd w:id="95"/>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89257637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2577D286" w14:textId="23C5C37B" w:rsidR="00CC30F7" w:rsidRPr="005D7BE5" w:rsidRDefault="00CC30F7" w:rsidP="005D7BE5">
            <w:pPr>
              <w:pStyle w:val="Normal1"/>
              <w:jc w:val="both"/>
              <w:rPr>
                <w:rFonts w:ascii="Arial" w:hAnsi="Arial" w:cs="Arial"/>
                <w:sz w:val="22"/>
                <w:szCs w:val="22"/>
              </w:rPr>
            </w:pPr>
            <w:bookmarkStart w:id="96" w:name="_147n2zr" w:colFirst="0" w:colLast="0"/>
            <w:bookmarkEnd w:id="96"/>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834537737"/>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00D4147B"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352F8C94" w14:textId="77777777" w:rsidTr="00EF434A">
        <w:tc>
          <w:tcPr>
            <w:tcW w:w="1230" w:type="dxa"/>
          </w:tcPr>
          <w:p w14:paraId="3C1D28E4" w14:textId="77777777" w:rsidR="00CC30F7" w:rsidRPr="005D7BE5" w:rsidRDefault="00CC30F7" w:rsidP="005D7BE5">
            <w:pPr>
              <w:pStyle w:val="Normal1"/>
              <w:tabs>
                <w:tab w:val="left" w:pos="743"/>
              </w:tabs>
              <w:spacing w:before="100"/>
              <w:jc w:val="both"/>
              <w:rPr>
                <w:rFonts w:ascii="Arial" w:hAnsi="Arial" w:cs="Arial"/>
                <w:sz w:val="22"/>
                <w:szCs w:val="22"/>
              </w:rPr>
            </w:pPr>
            <w:r w:rsidRPr="005D7BE5">
              <w:rPr>
                <w:rFonts w:ascii="Arial" w:eastAsia="Arial" w:hAnsi="Arial" w:cs="Arial"/>
                <w:sz w:val="22"/>
                <w:szCs w:val="22"/>
              </w:rPr>
              <w:t>3.1(d)</w:t>
            </w:r>
          </w:p>
        </w:tc>
        <w:tc>
          <w:tcPr>
            <w:tcW w:w="4575" w:type="dxa"/>
          </w:tcPr>
          <w:p w14:paraId="45B69822"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8F71A02" w14:textId="593A972F" w:rsidR="00CC30F7" w:rsidRPr="005D7BE5" w:rsidRDefault="00CC30F7" w:rsidP="005D7BE5">
            <w:pPr>
              <w:pStyle w:val="Normal1"/>
              <w:jc w:val="both"/>
              <w:rPr>
                <w:rFonts w:ascii="Arial" w:hAnsi="Arial" w:cs="Arial"/>
                <w:sz w:val="22"/>
                <w:szCs w:val="22"/>
              </w:rPr>
            </w:pPr>
            <w:bookmarkStart w:id="97" w:name="_3o7alnk" w:colFirst="0" w:colLast="0"/>
            <w:bookmarkEnd w:id="97"/>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45358653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0AAD8769" w14:textId="08808CED" w:rsidR="00CC30F7" w:rsidRPr="005D7BE5" w:rsidRDefault="00CC30F7" w:rsidP="005D7BE5">
            <w:pPr>
              <w:pStyle w:val="Normal1"/>
              <w:jc w:val="both"/>
              <w:rPr>
                <w:rFonts w:ascii="Arial" w:hAnsi="Arial" w:cs="Arial"/>
                <w:sz w:val="22"/>
                <w:szCs w:val="22"/>
              </w:rPr>
            </w:pPr>
            <w:bookmarkStart w:id="98" w:name="_23ckvvd" w:colFirst="0" w:colLast="0"/>
            <w:bookmarkEnd w:id="98"/>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1064868066"/>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3E3081F7"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yes please provide details at 3.2</w:t>
            </w:r>
          </w:p>
          <w:p w14:paraId="65F6AAC2" w14:textId="77777777" w:rsidR="00CC30F7" w:rsidRPr="005D7BE5" w:rsidRDefault="00CC30F7" w:rsidP="005D7BE5">
            <w:pPr>
              <w:pStyle w:val="Normal1"/>
              <w:spacing w:before="100"/>
              <w:jc w:val="both"/>
              <w:rPr>
                <w:rFonts w:ascii="Arial" w:hAnsi="Arial" w:cs="Arial"/>
                <w:sz w:val="22"/>
                <w:szCs w:val="22"/>
              </w:rPr>
            </w:pPr>
          </w:p>
          <w:p w14:paraId="4301C000" w14:textId="77777777" w:rsidR="00CC30F7" w:rsidRPr="005D7BE5" w:rsidRDefault="00CC30F7" w:rsidP="005D7BE5">
            <w:pPr>
              <w:pStyle w:val="Normal1"/>
              <w:spacing w:before="100"/>
              <w:jc w:val="both"/>
              <w:rPr>
                <w:rFonts w:ascii="Arial" w:hAnsi="Arial" w:cs="Arial"/>
                <w:sz w:val="22"/>
                <w:szCs w:val="22"/>
              </w:rPr>
            </w:pPr>
          </w:p>
        </w:tc>
      </w:tr>
      <w:tr w:rsidR="00CC30F7" w:rsidRPr="005D7BE5" w14:paraId="20184CF2" w14:textId="77777777" w:rsidTr="00EF434A">
        <w:trPr>
          <w:trHeight w:val="240"/>
        </w:trPr>
        <w:tc>
          <w:tcPr>
            <w:tcW w:w="1230" w:type="dxa"/>
          </w:tcPr>
          <w:p w14:paraId="7C30D5AA" w14:textId="77777777" w:rsidR="00CC30F7" w:rsidRPr="005D7BE5" w:rsidRDefault="00CC30F7" w:rsidP="005D7BE5">
            <w:pPr>
              <w:pStyle w:val="Normal1"/>
              <w:tabs>
                <w:tab w:val="left" w:pos="34"/>
              </w:tabs>
              <w:spacing w:before="100"/>
              <w:jc w:val="both"/>
              <w:rPr>
                <w:rFonts w:ascii="Arial" w:hAnsi="Arial" w:cs="Arial"/>
                <w:sz w:val="22"/>
                <w:szCs w:val="22"/>
              </w:rPr>
            </w:pPr>
            <w:r w:rsidRPr="005D7BE5">
              <w:rPr>
                <w:rFonts w:ascii="Arial" w:eastAsia="Arial" w:hAnsi="Arial" w:cs="Arial"/>
                <w:sz w:val="22"/>
                <w:szCs w:val="22"/>
              </w:rPr>
              <w:t>3.1(e)</w:t>
            </w:r>
          </w:p>
        </w:tc>
        <w:tc>
          <w:tcPr>
            <w:tcW w:w="4575" w:type="dxa"/>
          </w:tcPr>
          <w:p w14:paraId="7881DB08"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Guilty of grave professional misconduct?</w:t>
            </w:r>
          </w:p>
        </w:tc>
        <w:tc>
          <w:tcPr>
            <w:tcW w:w="3547" w:type="dxa"/>
          </w:tcPr>
          <w:p w14:paraId="28BCC0E9" w14:textId="416F9A97" w:rsidR="00CC30F7" w:rsidRPr="005D7BE5" w:rsidRDefault="00CC30F7" w:rsidP="005D7BE5">
            <w:pPr>
              <w:pStyle w:val="Normal1"/>
              <w:jc w:val="both"/>
              <w:rPr>
                <w:rFonts w:ascii="Arial" w:hAnsi="Arial" w:cs="Arial"/>
                <w:sz w:val="22"/>
                <w:szCs w:val="22"/>
              </w:rPr>
            </w:pPr>
            <w:bookmarkStart w:id="99" w:name="_ihv636" w:colFirst="0" w:colLast="0"/>
            <w:bookmarkEnd w:id="99"/>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401103253"/>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6C417FFC" w14:textId="3D653C3E" w:rsidR="00CC30F7" w:rsidRPr="005D7BE5" w:rsidRDefault="00CC30F7" w:rsidP="005D7BE5">
            <w:pPr>
              <w:pStyle w:val="Normal1"/>
              <w:jc w:val="both"/>
              <w:rPr>
                <w:rFonts w:ascii="Arial" w:hAnsi="Arial" w:cs="Arial"/>
                <w:sz w:val="22"/>
                <w:szCs w:val="22"/>
              </w:rPr>
            </w:pPr>
            <w:bookmarkStart w:id="100" w:name="_32hioqz" w:colFirst="0" w:colLast="0"/>
            <w:bookmarkEnd w:id="100"/>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876938388"/>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27D7E27B"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1E875ADA" w14:textId="77777777" w:rsidTr="00EF434A">
        <w:tc>
          <w:tcPr>
            <w:tcW w:w="1230" w:type="dxa"/>
          </w:tcPr>
          <w:p w14:paraId="5F4CA599"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3.1(f)</w:t>
            </w:r>
          </w:p>
        </w:tc>
        <w:tc>
          <w:tcPr>
            <w:tcW w:w="4575" w:type="dxa"/>
          </w:tcPr>
          <w:p w14:paraId="1A79B594"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Entered into agreements with other economic operators aimed at distorting competition?</w:t>
            </w:r>
          </w:p>
        </w:tc>
        <w:tc>
          <w:tcPr>
            <w:tcW w:w="3547" w:type="dxa"/>
          </w:tcPr>
          <w:p w14:paraId="4A379DD2" w14:textId="060506C1" w:rsidR="00CC30F7" w:rsidRPr="005D7BE5" w:rsidRDefault="00CC30F7" w:rsidP="005D7BE5">
            <w:pPr>
              <w:pStyle w:val="Normal1"/>
              <w:jc w:val="both"/>
              <w:rPr>
                <w:rFonts w:ascii="Arial" w:hAnsi="Arial" w:cs="Arial"/>
                <w:sz w:val="22"/>
                <w:szCs w:val="22"/>
              </w:rPr>
            </w:pPr>
            <w:bookmarkStart w:id="101" w:name="_1hmsyys" w:colFirst="0" w:colLast="0"/>
            <w:bookmarkEnd w:id="101"/>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492717876"/>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2AE5DD3" w14:textId="1F6135FE" w:rsidR="00CC30F7" w:rsidRPr="005D7BE5" w:rsidRDefault="00CC30F7" w:rsidP="005D7BE5">
            <w:pPr>
              <w:pStyle w:val="Normal1"/>
              <w:jc w:val="both"/>
              <w:rPr>
                <w:rFonts w:ascii="Arial" w:hAnsi="Arial" w:cs="Arial"/>
                <w:sz w:val="22"/>
                <w:szCs w:val="22"/>
              </w:rPr>
            </w:pPr>
            <w:bookmarkStart w:id="102" w:name="_41mghml" w:colFirst="0" w:colLast="0"/>
            <w:bookmarkEnd w:id="102"/>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622281953"/>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06524E02"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25221CC6" w14:textId="77777777" w:rsidTr="00EF434A">
        <w:tc>
          <w:tcPr>
            <w:tcW w:w="1230" w:type="dxa"/>
          </w:tcPr>
          <w:p w14:paraId="49B5128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3.1(g)</w:t>
            </w:r>
          </w:p>
        </w:tc>
        <w:tc>
          <w:tcPr>
            <w:tcW w:w="4575" w:type="dxa"/>
          </w:tcPr>
          <w:p w14:paraId="429544EC"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Aware of any conflict of interest within the meaning of regulation 24 due to the participation in the procurement procedure?</w:t>
            </w:r>
          </w:p>
        </w:tc>
        <w:tc>
          <w:tcPr>
            <w:tcW w:w="3547" w:type="dxa"/>
          </w:tcPr>
          <w:p w14:paraId="7381F72F" w14:textId="7B34E4A9" w:rsidR="00CC30F7" w:rsidRPr="005D7BE5" w:rsidRDefault="00CC30F7" w:rsidP="005D7BE5">
            <w:pPr>
              <w:pStyle w:val="Normal1"/>
              <w:jc w:val="both"/>
              <w:rPr>
                <w:rFonts w:ascii="Arial" w:hAnsi="Arial" w:cs="Arial"/>
                <w:sz w:val="22"/>
                <w:szCs w:val="22"/>
              </w:rPr>
            </w:pPr>
            <w:bookmarkStart w:id="103" w:name="_2grqrue" w:colFirst="0" w:colLast="0"/>
            <w:bookmarkEnd w:id="103"/>
            <w:r w:rsidRPr="005D7BE5">
              <w:rPr>
                <w:rFonts w:ascii="Arial" w:eastAsia="Arial" w:hAnsi="Arial" w:cs="Arial"/>
                <w:sz w:val="22"/>
                <w:szCs w:val="22"/>
              </w:rPr>
              <w:t xml:space="preserve">Yes </w:t>
            </w:r>
            <w:r w:rsidR="00BB1A45" w:rsidRPr="005D7BE5">
              <w:rPr>
                <w:rFonts w:ascii="Arial" w:eastAsia="MS Gothic" w:hAnsi="Arial" w:cs="Arial"/>
                <w:sz w:val="22"/>
                <w:szCs w:val="22"/>
              </w:rPr>
              <w:t xml:space="preserve"> </w:t>
            </w:r>
            <w:sdt>
              <w:sdtPr>
                <w:rPr>
                  <w:rFonts w:ascii="Arial" w:eastAsia="Arial" w:hAnsi="Arial" w:cs="Arial"/>
                  <w:sz w:val="22"/>
                  <w:szCs w:val="22"/>
                </w:rPr>
                <w:id w:val="-740401588"/>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BF4C407" w14:textId="0B2C4FF9" w:rsidR="00CC30F7" w:rsidRPr="005D7BE5" w:rsidRDefault="00CC30F7" w:rsidP="005D7BE5">
            <w:pPr>
              <w:pStyle w:val="Normal1"/>
              <w:jc w:val="both"/>
              <w:rPr>
                <w:rFonts w:ascii="Arial" w:hAnsi="Arial" w:cs="Arial"/>
                <w:sz w:val="22"/>
                <w:szCs w:val="22"/>
              </w:rPr>
            </w:pPr>
            <w:bookmarkStart w:id="104" w:name="_vx1227" w:colFirst="0" w:colLast="0"/>
            <w:bookmarkEnd w:id="104"/>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340206104"/>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811276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306987F5" w14:textId="77777777" w:rsidTr="00EF434A">
        <w:tc>
          <w:tcPr>
            <w:tcW w:w="1230" w:type="dxa"/>
          </w:tcPr>
          <w:p w14:paraId="28B696CC"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3.1(h)</w:t>
            </w:r>
          </w:p>
        </w:tc>
        <w:tc>
          <w:tcPr>
            <w:tcW w:w="4575" w:type="dxa"/>
          </w:tcPr>
          <w:p w14:paraId="7FC3D2CB"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Been involved in the preparation of the procurement procedure?</w:t>
            </w:r>
          </w:p>
        </w:tc>
        <w:tc>
          <w:tcPr>
            <w:tcW w:w="3547" w:type="dxa"/>
          </w:tcPr>
          <w:p w14:paraId="167AA8EA" w14:textId="385E9A5F" w:rsidR="00CC30F7" w:rsidRPr="005D7BE5" w:rsidRDefault="00CC30F7" w:rsidP="005D7BE5">
            <w:pPr>
              <w:pStyle w:val="Normal1"/>
              <w:jc w:val="both"/>
              <w:rPr>
                <w:rFonts w:ascii="Arial" w:eastAsia="Arial" w:hAnsi="Arial" w:cs="Arial"/>
                <w:sz w:val="22"/>
                <w:szCs w:val="22"/>
              </w:rPr>
            </w:pPr>
            <w:bookmarkStart w:id="105" w:name="_3fwokq0" w:colFirst="0" w:colLast="0"/>
            <w:bookmarkEnd w:id="105"/>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452849051"/>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bookmarkStart w:id="106" w:name="_1v1yuxt" w:colFirst="0" w:colLast="0"/>
            <w:bookmarkEnd w:id="106"/>
            <w:r w:rsidR="00BB1A45" w:rsidRPr="005D7BE5">
              <w:rPr>
                <w:rFonts w:ascii="Arial" w:eastAsia="Arial" w:hAnsi="Arial" w:cs="Arial"/>
                <w:sz w:val="22"/>
                <w:szCs w:val="22"/>
              </w:rPr>
              <w:t xml:space="preserve"> </w:t>
            </w:r>
            <w:r w:rsidRPr="005D7BE5">
              <w:rPr>
                <w:rFonts w:ascii="Arial" w:eastAsia="Arial" w:hAnsi="Arial" w:cs="Arial"/>
                <w:sz w:val="22"/>
                <w:szCs w:val="22"/>
              </w:rPr>
              <w:t xml:space="preserve"> </w:t>
            </w:r>
          </w:p>
          <w:p w14:paraId="7AAED386" w14:textId="33788313"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246196094"/>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1FF5B690"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1FBA5F8F" w14:textId="77777777" w:rsidTr="00EF434A">
        <w:tc>
          <w:tcPr>
            <w:tcW w:w="1230" w:type="dxa"/>
          </w:tcPr>
          <w:p w14:paraId="5B918D15"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3.1(i)</w:t>
            </w:r>
          </w:p>
        </w:tc>
        <w:tc>
          <w:tcPr>
            <w:tcW w:w="4575" w:type="dxa"/>
          </w:tcPr>
          <w:p w14:paraId="79DE389D"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D2EE501" w14:textId="278CDAE9" w:rsidR="00CC30F7" w:rsidRPr="005D7BE5" w:rsidRDefault="00CC30F7" w:rsidP="005D7BE5">
            <w:pPr>
              <w:pStyle w:val="Normal1"/>
              <w:jc w:val="both"/>
              <w:rPr>
                <w:rFonts w:ascii="Arial" w:hAnsi="Arial" w:cs="Arial"/>
                <w:sz w:val="22"/>
                <w:szCs w:val="22"/>
              </w:rPr>
            </w:pPr>
            <w:bookmarkStart w:id="107" w:name="_4f1mdlm" w:colFirst="0" w:colLast="0"/>
            <w:bookmarkEnd w:id="107"/>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099252070"/>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6B144EDF" w14:textId="6980A51D" w:rsidR="00CC30F7" w:rsidRPr="005D7BE5" w:rsidRDefault="00CC30F7" w:rsidP="005D7BE5">
            <w:pPr>
              <w:pStyle w:val="Normal1"/>
              <w:jc w:val="both"/>
              <w:rPr>
                <w:rFonts w:ascii="Arial" w:hAnsi="Arial" w:cs="Arial"/>
                <w:sz w:val="22"/>
                <w:szCs w:val="22"/>
              </w:rPr>
            </w:pPr>
            <w:bookmarkStart w:id="108" w:name="_2u6wntf" w:colFirst="0" w:colLast="0"/>
            <w:bookmarkEnd w:id="108"/>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2080238501"/>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0522B65A"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6073D223" w14:textId="77777777" w:rsidTr="00EF434A">
        <w:trPr>
          <w:trHeight w:val="580"/>
        </w:trPr>
        <w:tc>
          <w:tcPr>
            <w:tcW w:w="1230" w:type="dxa"/>
          </w:tcPr>
          <w:p w14:paraId="4BF0A1A7"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w:t>
            </w:r>
          </w:p>
          <w:p w14:paraId="6976600D" w14:textId="77777777" w:rsidR="00CC30F7" w:rsidRPr="005D7BE5" w:rsidRDefault="00CC30F7" w:rsidP="005D7BE5">
            <w:pPr>
              <w:pStyle w:val="Normal1"/>
              <w:jc w:val="both"/>
              <w:rPr>
                <w:rFonts w:ascii="Arial" w:hAnsi="Arial" w:cs="Arial"/>
                <w:sz w:val="22"/>
                <w:szCs w:val="22"/>
              </w:rPr>
            </w:pPr>
          </w:p>
          <w:p w14:paraId="7D4FD17F"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 - (i)</w:t>
            </w:r>
          </w:p>
          <w:p w14:paraId="7A250239" w14:textId="77777777" w:rsidR="00CC30F7" w:rsidRPr="005D7BE5" w:rsidRDefault="00CC30F7" w:rsidP="005D7BE5">
            <w:pPr>
              <w:pStyle w:val="Normal1"/>
              <w:jc w:val="both"/>
              <w:rPr>
                <w:rFonts w:ascii="Arial" w:hAnsi="Arial" w:cs="Arial"/>
                <w:sz w:val="22"/>
                <w:szCs w:val="22"/>
              </w:rPr>
            </w:pPr>
          </w:p>
          <w:p w14:paraId="78D3461B" w14:textId="77777777" w:rsidR="00CC30F7" w:rsidRPr="005D7BE5" w:rsidRDefault="00CC30F7" w:rsidP="005D7BE5">
            <w:pPr>
              <w:pStyle w:val="Normal1"/>
              <w:jc w:val="both"/>
              <w:rPr>
                <w:rFonts w:ascii="Arial" w:hAnsi="Arial" w:cs="Arial"/>
                <w:sz w:val="22"/>
                <w:szCs w:val="22"/>
              </w:rPr>
            </w:pPr>
          </w:p>
          <w:p w14:paraId="5C356E52" w14:textId="77777777" w:rsidR="00CC30F7" w:rsidRPr="005D7BE5" w:rsidRDefault="00CC30F7" w:rsidP="005D7BE5">
            <w:pPr>
              <w:pStyle w:val="Normal1"/>
              <w:jc w:val="both"/>
              <w:rPr>
                <w:rFonts w:ascii="Arial" w:hAnsi="Arial" w:cs="Arial"/>
                <w:sz w:val="22"/>
                <w:szCs w:val="22"/>
              </w:rPr>
            </w:pPr>
          </w:p>
          <w:p w14:paraId="08D62B04" w14:textId="77777777" w:rsidR="00CC30F7" w:rsidRPr="005D7BE5" w:rsidRDefault="00CC30F7" w:rsidP="005D7BE5">
            <w:pPr>
              <w:pStyle w:val="Normal1"/>
              <w:jc w:val="both"/>
              <w:rPr>
                <w:rFonts w:ascii="Arial" w:hAnsi="Arial" w:cs="Arial"/>
                <w:sz w:val="22"/>
                <w:szCs w:val="22"/>
              </w:rPr>
            </w:pPr>
          </w:p>
          <w:p w14:paraId="1B3CE929" w14:textId="77777777" w:rsidR="00CC30F7" w:rsidRPr="005D7BE5" w:rsidRDefault="00CC30F7" w:rsidP="005D7BE5">
            <w:pPr>
              <w:pStyle w:val="Normal1"/>
              <w:jc w:val="both"/>
              <w:rPr>
                <w:rFonts w:ascii="Arial" w:hAnsi="Arial" w:cs="Arial"/>
                <w:sz w:val="22"/>
                <w:szCs w:val="22"/>
              </w:rPr>
            </w:pPr>
          </w:p>
          <w:p w14:paraId="0AC97FEC"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 - (ii)</w:t>
            </w:r>
          </w:p>
          <w:p w14:paraId="6F3D32C9" w14:textId="77777777" w:rsidR="00CC30F7" w:rsidRPr="005D7BE5" w:rsidRDefault="00CC30F7" w:rsidP="005D7BE5">
            <w:pPr>
              <w:pStyle w:val="Normal1"/>
              <w:jc w:val="both"/>
              <w:rPr>
                <w:rFonts w:ascii="Arial" w:hAnsi="Arial" w:cs="Arial"/>
                <w:sz w:val="22"/>
                <w:szCs w:val="22"/>
              </w:rPr>
            </w:pPr>
          </w:p>
          <w:p w14:paraId="19D22FC0" w14:textId="77777777" w:rsidR="00CC30F7" w:rsidRPr="005D7BE5" w:rsidRDefault="00CC30F7" w:rsidP="005D7BE5">
            <w:pPr>
              <w:pStyle w:val="Normal1"/>
              <w:jc w:val="both"/>
              <w:rPr>
                <w:rFonts w:ascii="Arial" w:hAnsi="Arial" w:cs="Arial"/>
                <w:sz w:val="22"/>
                <w:szCs w:val="22"/>
              </w:rPr>
            </w:pPr>
          </w:p>
          <w:p w14:paraId="2F7E8D6D" w14:textId="77777777" w:rsidR="00CC30F7" w:rsidRPr="005D7BE5" w:rsidRDefault="00CC30F7" w:rsidP="005D7BE5">
            <w:pPr>
              <w:pStyle w:val="Normal1"/>
              <w:jc w:val="both"/>
              <w:rPr>
                <w:rFonts w:ascii="Arial" w:hAnsi="Arial" w:cs="Arial"/>
                <w:sz w:val="22"/>
                <w:szCs w:val="22"/>
              </w:rPr>
            </w:pPr>
          </w:p>
          <w:p w14:paraId="25045CAD"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 –(iii)</w:t>
            </w:r>
          </w:p>
          <w:p w14:paraId="336416AA" w14:textId="77777777" w:rsidR="00CC30F7" w:rsidRPr="005D7BE5" w:rsidRDefault="00CC30F7" w:rsidP="005D7BE5">
            <w:pPr>
              <w:pStyle w:val="Normal1"/>
              <w:jc w:val="both"/>
              <w:rPr>
                <w:rFonts w:ascii="Arial" w:hAnsi="Arial" w:cs="Arial"/>
                <w:sz w:val="22"/>
                <w:szCs w:val="22"/>
              </w:rPr>
            </w:pPr>
          </w:p>
          <w:p w14:paraId="21C64BFB" w14:textId="77777777" w:rsidR="00CC30F7" w:rsidRPr="005D7BE5" w:rsidRDefault="00CC30F7" w:rsidP="005D7BE5">
            <w:pPr>
              <w:pStyle w:val="Normal1"/>
              <w:jc w:val="both"/>
              <w:rPr>
                <w:rFonts w:ascii="Arial" w:hAnsi="Arial" w:cs="Arial"/>
                <w:sz w:val="22"/>
                <w:szCs w:val="22"/>
              </w:rPr>
            </w:pPr>
          </w:p>
          <w:p w14:paraId="4F5D95F4" w14:textId="77777777" w:rsidR="00CC30F7" w:rsidRPr="005D7BE5" w:rsidRDefault="00CC30F7" w:rsidP="005D7BE5">
            <w:pPr>
              <w:pStyle w:val="Normal1"/>
              <w:jc w:val="both"/>
              <w:rPr>
                <w:rFonts w:ascii="Arial" w:hAnsi="Arial" w:cs="Arial"/>
                <w:sz w:val="22"/>
                <w:szCs w:val="22"/>
              </w:rPr>
            </w:pPr>
          </w:p>
          <w:p w14:paraId="544E8D34" w14:textId="77777777" w:rsidR="00CC30F7" w:rsidRPr="005D7BE5" w:rsidRDefault="00CC30F7" w:rsidP="005D7BE5">
            <w:pPr>
              <w:pStyle w:val="Normal1"/>
              <w:jc w:val="both"/>
              <w:rPr>
                <w:rFonts w:ascii="Arial" w:hAnsi="Arial" w:cs="Arial"/>
                <w:sz w:val="22"/>
                <w:szCs w:val="22"/>
              </w:rPr>
            </w:pPr>
          </w:p>
          <w:p w14:paraId="648BDC61"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3.1(j)-(iv)</w:t>
            </w:r>
          </w:p>
          <w:p w14:paraId="649262EE" w14:textId="77777777" w:rsidR="00CC30F7" w:rsidRPr="005D7BE5" w:rsidRDefault="00CC30F7" w:rsidP="005D7BE5">
            <w:pPr>
              <w:pStyle w:val="Normal1"/>
              <w:jc w:val="both"/>
              <w:rPr>
                <w:rFonts w:ascii="Arial" w:hAnsi="Arial" w:cs="Arial"/>
                <w:sz w:val="22"/>
                <w:szCs w:val="22"/>
              </w:rPr>
            </w:pPr>
          </w:p>
          <w:p w14:paraId="5EEA41AA" w14:textId="77777777" w:rsidR="00CC30F7" w:rsidRPr="005D7BE5" w:rsidRDefault="00CC30F7" w:rsidP="005D7BE5">
            <w:pPr>
              <w:pStyle w:val="Normal1"/>
              <w:jc w:val="both"/>
              <w:rPr>
                <w:rFonts w:ascii="Arial" w:hAnsi="Arial" w:cs="Arial"/>
                <w:sz w:val="22"/>
                <w:szCs w:val="22"/>
              </w:rPr>
            </w:pPr>
          </w:p>
          <w:p w14:paraId="5BE6049A" w14:textId="77777777" w:rsidR="00CC30F7" w:rsidRPr="005D7BE5" w:rsidRDefault="00CC30F7" w:rsidP="005D7BE5">
            <w:pPr>
              <w:pStyle w:val="Normal1"/>
              <w:jc w:val="both"/>
              <w:rPr>
                <w:rFonts w:ascii="Arial" w:hAnsi="Arial" w:cs="Arial"/>
                <w:sz w:val="22"/>
                <w:szCs w:val="22"/>
              </w:rPr>
            </w:pPr>
          </w:p>
          <w:p w14:paraId="224B6CBA" w14:textId="77777777" w:rsidR="00CC30F7" w:rsidRPr="005D7BE5" w:rsidRDefault="00CC30F7" w:rsidP="005D7BE5">
            <w:pPr>
              <w:pStyle w:val="Normal1"/>
              <w:jc w:val="both"/>
              <w:rPr>
                <w:rFonts w:ascii="Arial" w:hAnsi="Arial" w:cs="Arial"/>
                <w:sz w:val="22"/>
                <w:szCs w:val="22"/>
              </w:rPr>
            </w:pPr>
          </w:p>
          <w:p w14:paraId="4296DACF" w14:textId="77777777" w:rsidR="00CC30F7" w:rsidRPr="005D7BE5" w:rsidRDefault="00CC30F7" w:rsidP="005D7BE5">
            <w:pPr>
              <w:pStyle w:val="Normal1"/>
              <w:jc w:val="both"/>
              <w:rPr>
                <w:rFonts w:ascii="Arial" w:hAnsi="Arial" w:cs="Arial"/>
                <w:sz w:val="22"/>
                <w:szCs w:val="22"/>
              </w:rPr>
            </w:pPr>
          </w:p>
        </w:tc>
        <w:tc>
          <w:tcPr>
            <w:tcW w:w="4575" w:type="dxa"/>
          </w:tcPr>
          <w:p w14:paraId="30551CBA" w14:textId="77777777" w:rsidR="00CC30F7" w:rsidRPr="005D7BE5" w:rsidRDefault="00CC30F7" w:rsidP="0099261B">
            <w:pPr>
              <w:pStyle w:val="Normal1"/>
              <w:rPr>
                <w:rFonts w:ascii="Arial" w:hAnsi="Arial" w:cs="Arial"/>
                <w:sz w:val="22"/>
                <w:szCs w:val="22"/>
              </w:rPr>
            </w:pPr>
            <w:r w:rsidRPr="005D7BE5">
              <w:rPr>
                <w:rFonts w:ascii="Arial" w:eastAsia="Arial" w:hAnsi="Arial" w:cs="Arial"/>
                <w:sz w:val="22"/>
                <w:szCs w:val="22"/>
              </w:rPr>
              <w:t>Please answer the following statements</w:t>
            </w:r>
          </w:p>
          <w:p w14:paraId="4C3BEA21" w14:textId="77777777" w:rsidR="00CC30F7" w:rsidRPr="005D7BE5" w:rsidRDefault="00CC30F7" w:rsidP="0099261B">
            <w:pPr>
              <w:pStyle w:val="Normal1"/>
              <w:rPr>
                <w:rFonts w:ascii="Arial" w:hAnsi="Arial" w:cs="Arial"/>
                <w:sz w:val="22"/>
                <w:szCs w:val="22"/>
              </w:rPr>
            </w:pPr>
          </w:p>
          <w:p w14:paraId="3191D6AC"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2E5406D" w14:textId="77777777" w:rsidR="00CC30F7" w:rsidRPr="005D7BE5" w:rsidRDefault="00CC30F7" w:rsidP="006772F7">
            <w:pPr>
              <w:pStyle w:val="Normal1"/>
              <w:rPr>
                <w:rFonts w:ascii="Arial" w:hAnsi="Arial" w:cs="Arial"/>
                <w:sz w:val="22"/>
                <w:szCs w:val="22"/>
              </w:rPr>
            </w:pPr>
          </w:p>
          <w:p w14:paraId="6FE57B6C" w14:textId="77777777" w:rsidR="00CC30F7" w:rsidRPr="005D7BE5" w:rsidRDefault="00CC30F7" w:rsidP="00717578">
            <w:pPr>
              <w:pStyle w:val="Normal1"/>
              <w:rPr>
                <w:rFonts w:ascii="Arial" w:hAnsi="Arial" w:cs="Arial"/>
                <w:sz w:val="22"/>
                <w:szCs w:val="22"/>
              </w:rPr>
            </w:pPr>
            <w:r w:rsidRPr="005D7BE5">
              <w:rPr>
                <w:rFonts w:ascii="Arial" w:eastAsia="Arial" w:hAnsi="Arial" w:cs="Arial"/>
                <w:sz w:val="22"/>
                <w:szCs w:val="22"/>
              </w:rPr>
              <w:t>The organisation has withheld such information.</w:t>
            </w:r>
          </w:p>
          <w:p w14:paraId="51BCD8AB" w14:textId="77777777" w:rsidR="00CC30F7" w:rsidRPr="005D7BE5" w:rsidRDefault="00CC30F7" w:rsidP="00717578">
            <w:pPr>
              <w:pStyle w:val="Normal1"/>
              <w:rPr>
                <w:rFonts w:ascii="Arial" w:hAnsi="Arial" w:cs="Arial"/>
                <w:sz w:val="22"/>
                <w:szCs w:val="22"/>
              </w:rPr>
            </w:pPr>
          </w:p>
          <w:p w14:paraId="54D0EA77" w14:textId="77777777" w:rsidR="00CC30F7" w:rsidRPr="005D7BE5" w:rsidRDefault="00CC30F7" w:rsidP="00717578">
            <w:pPr>
              <w:pStyle w:val="Normal1"/>
              <w:rPr>
                <w:rFonts w:ascii="Arial" w:hAnsi="Arial" w:cs="Arial"/>
                <w:sz w:val="22"/>
                <w:szCs w:val="22"/>
              </w:rPr>
            </w:pPr>
          </w:p>
          <w:p w14:paraId="6DBFC8F8" w14:textId="41C9DB1A" w:rsidR="00CC30F7" w:rsidRPr="005D7BE5" w:rsidRDefault="00CC30F7" w:rsidP="00455BFA">
            <w:pPr>
              <w:pStyle w:val="Normal1"/>
              <w:rPr>
                <w:rFonts w:ascii="Arial" w:hAnsi="Arial" w:cs="Arial"/>
                <w:sz w:val="22"/>
                <w:szCs w:val="22"/>
              </w:rPr>
            </w:pPr>
            <w:r w:rsidRPr="005D7BE5">
              <w:rPr>
                <w:rFonts w:ascii="Arial" w:eastAsia="Arial" w:hAnsi="Arial" w:cs="Arial"/>
                <w:sz w:val="22"/>
                <w:szCs w:val="22"/>
              </w:rPr>
              <w:t>The organisation is not able to submit supporting documents required under regulation 59 of the Public Contracts Regulations 2015.</w:t>
            </w:r>
          </w:p>
          <w:p w14:paraId="718DC7F4" w14:textId="77777777" w:rsidR="00CC30F7" w:rsidRPr="005D7BE5" w:rsidRDefault="00CC30F7" w:rsidP="00455BFA">
            <w:pPr>
              <w:pStyle w:val="Normal1"/>
              <w:rPr>
                <w:rFonts w:ascii="Arial" w:hAnsi="Arial" w:cs="Arial"/>
                <w:sz w:val="22"/>
                <w:szCs w:val="22"/>
              </w:rPr>
            </w:pPr>
          </w:p>
          <w:p w14:paraId="673CD133"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3329195" w14:textId="77777777" w:rsidR="00CC30F7" w:rsidRPr="005D7BE5" w:rsidRDefault="00CC30F7" w:rsidP="005D7BE5">
            <w:pPr>
              <w:pStyle w:val="Normal1"/>
              <w:spacing w:before="100"/>
              <w:jc w:val="both"/>
              <w:rPr>
                <w:rFonts w:ascii="Arial" w:hAnsi="Arial" w:cs="Arial"/>
                <w:sz w:val="22"/>
                <w:szCs w:val="22"/>
              </w:rPr>
            </w:pPr>
          </w:p>
          <w:p w14:paraId="6607C4DD" w14:textId="23E025D2" w:rsidR="00CC30F7" w:rsidRPr="005D7BE5" w:rsidRDefault="00CC30F7" w:rsidP="005D7BE5">
            <w:pPr>
              <w:pStyle w:val="Normal1"/>
              <w:jc w:val="both"/>
              <w:rPr>
                <w:rFonts w:ascii="Arial" w:hAnsi="Arial" w:cs="Arial"/>
                <w:sz w:val="22"/>
                <w:szCs w:val="22"/>
              </w:rPr>
            </w:pPr>
            <w:bookmarkStart w:id="109" w:name="_19c6y18" w:colFirst="0" w:colLast="0"/>
            <w:bookmarkEnd w:id="109"/>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74579535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31833EA" w14:textId="7D167877" w:rsidR="00CC30F7" w:rsidRPr="005D7BE5" w:rsidRDefault="00CC30F7" w:rsidP="005D7BE5">
            <w:pPr>
              <w:pStyle w:val="Normal1"/>
              <w:jc w:val="both"/>
              <w:rPr>
                <w:rFonts w:ascii="Arial" w:hAnsi="Arial" w:cs="Arial"/>
                <w:sz w:val="22"/>
                <w:szCs w:val="22"/>
              </w:rPr>
            </w:pPr>
            <w:bookmarkStart w:id="110" w:name="_3tbugp1" w:colFirst="0" w:colLast="0"/>
            <w:bookmarkEnd w:id="110"/>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1768621852"/>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628C8BD8"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44DDD6A1" w14:textId="77777777" w:rsidR="00CC30F7" w:rsidRPr="005D7BE5" w:rsidRDefault="00CC30F7" w:rsidP="005D7BE5">
            <w:pPr>
              <w:pStyle w:val="Normal1"/>
              <w:jc w:val="both"/>
              <w:rPr>
                <w:rFonts w:ascii="Arial" w:hAnsi="Arial" w:cs="Arial"/>
                <w:sz w:val="22"/>
                <w:szCs w:val="22"/>
              </w:rPr>
            </w:pPr>
          </w:p>
          <w:p w14:paraId="0D7FAD51" w14:textId="77777777" w:rsidR="00CC30F7" w:rsidRPr="005D7BE5" w:rsidRDefault="00CC30F7" w:rsidP="005D7BE5">
            <w:pPr>
              <w:pStyle w:val="Normal1"/>
              <w:jc w:val="both"/>
              <w:rPr>
                <w:rFonts w:ascii="Arial" w:hAnsi="Arial" w:cs="Arial"/>
                <w:sz w:val="22"/>
                <w:szCs w:val="22"/>
              </w:rPr>
            </w:pPr>
          </w:p>
          <w:p w14:paraId="7628B332" w14:textId="5C35EBBC" w:rsidR="00CC30F7" w:rsidRPr="005D7BE5" w:rsidRDefault="00CC30F7" w:rsidP="005D7BE5">
            <w:pPr>
              <w:pStyle w:val="Normal1"/>
              <w:jc w:val="both"/>
              <w:rPr>
                <w:rFonts w:ascii="Arial" w:hAnsi="Arial" w:cs="Arial"/>
                <w:sz w:val="22"/>
                <w:szCs w:val="22"/>
              </w:rPr>
            </w:pPr>
            <w:bookmarkStart w:id="111" w:name="_28h4qwu" w:colFirst="0" w:colLast="0"/>
            <w:bookmarkEnd w:id="111"/>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128085573"/>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126F7CE7" w14:textId="06B72FE8" w:rsidR="00CC30F7" w:rsidRPr="005D7BE5" w:rsidRDefault="00CC30F7" w:rsidP="005D7BE5">
            <w:pPr>
              <w:pStyle w:val="Normal1"/>
              <w:jc w:val="both"/>
              <w:rPr>
                <w:rFonts w:ascii="Arial" w:hAnsi="Arial" w:cs="Arial"/>
                <w:sz w:val="22"/>
                <w:szCs w:val="22"/>
              </w:rPr>
            </w:pPr>
            <w:bookmarkStart w:id="112" w:name="_nmf14n" w:colFirst="0" w:colLast="0"/>
            <w:bookmarkEnd w:id="112"/>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910421266"/>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A176795"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4EEDABC6" w14:textId="77777777" w:rsidR="00CC30F7" w:rsidRPr="005D7BE5" w:rsidRDefault="00CC30F7" w:rsidP="005D7BE5">
            <w:pPr>
              <w:pStyle w:val="Normal1"/>
              <w:jc w:val="both"/>
              <w:rPr>
                <w:rFonts w:ascii="Arial" w:hAnsi="Arial" w:cs="Arial"/>
                <w:sz w:val="22"/>
                <w:szCs w:val="22"/>
              </w:rPr>
            </w:pPr>
          </w:p>
          <w:p w14:paraId="0EE3B34F" w14:textId="723F1BC3"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90758530"/>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50629226" w14:textId="04367435"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1494139819"/>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708D9B56"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038D22CA" w14:textId="77777777" w:rsidR="00CC30F7" w:rsidRPr="005D7BE5" w:rsidRDefault="00CC30F7" w:rsidP="005D7BE5">
            <w:pPr>
              <w:pStyle w:val="Normal1"/>
              <w:jc w:val="both"/>
              <w:rPr>
                <w:rFonts w:ascii="Arial" w:hAnsi="Arial" w:cs="Arial"/>
                <w:sz w:val="22"/>
                <w:szCs w:val="22"/>
              </w:rPr>
            </w:pPr>
          </w:p>
          <w:p w14:paraId="587C4C44" w14:textId="77777777" w:rsidR="00CC30F7" w:rsidRPr="005D7BE5" w:rsidRDefault="00CC30F7" w:rsidP="005D7BE5">
            <w:pPr>
              <w:pStyle w:val="Normal1"/>
              <w:jc w:val="both"/>
              <w:rPr>
                <w:rFonts w:ascii="Arial" w:hAnsi="Arial" w:cs="Arial"/>
                <w:sz w:val="22"/>
                <w:szCs w:val="22"/>
              </w:rPr>
            </w:pPr>
          </w:p>
          <w:p w14:paraId="33869EFA" w14:textId="5112B20E"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594668195"/>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4E8DA13B" w14:textId="4ED925E5"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596796464"/>
                <w14:checkbox>
                  <w14:checked w14:val="0"/>
                  <w14:checkedState w14:val="2612" w14:font="MS Gothic"/>
                  <w14:uncheckedState w14:val="2610" w14:font="MS Gothic"/>
                </w14:checkbox>
              </w:sdtPr>
              <w:sdtEndPr/>
              <w:sdtContent>
                <w:r w:rsidR="00BB1A45" w:rsidRPr="005D7BE5">
                  <w:rPr>
                    <w:rFonts w:ascii="MS Gothic" w:eastAsia="MS Gothic" w:hAnsi="MS Gothic" w:cs="MS Gothic" w:hint="eastAsia"/>
                    <w:sz w:val="22"/>
                    <w:szCs w:val="22"/>
                  </w:rPr>
                  <w:t>☐</w:t>
                </w:r>
              </w:sdtContent>
            </w:sdt>
          </w:p>
          <w:p w14:paraId="2A6F280E"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05606FD7" w14:textId="77777777" w:rsidR="00CC30F7" w:rsidRPr="005D7BE5" w:rsidRDefault="00CC30F7" w:rsidP="005D7BE5">
            <w:pPr>
              <w:pStyle w:val="Normal1"/>
              <w:jc w:val="both"/>
              <w:rPr>
                <w:rFonts w:ascii="Arial" w:hAnsi="Arial" w:cs="Arial"/>
                <w:sz w:val="22"/>
                <w:szCs w:val="22"/>
              </w:rPr>
            </w:pPr>
          </w:p>
          <w:p w14:paraId="5FAF3AE8" w14:textId="77777777" w:rsidR="00CC30F7" w:rsidRPr="005D7BE5" w:rsidRDefault="00CC30F7" w:rsidP="005D7BE5">
            <w:pPr>
              <w:pStyle w:val="Normal1"/>
              <w:jc w:val="both"/>
              <w:rPr>
                <w:rFonts w:ascii="Arial" w:hAnsi="Arial" w:cs="Arial"/>
                <w:sz w:val="22"/>
                <w:szCs w:val="22"/>
              </w:rPr>
            </w:pPr>
          </w:p>
        </w:tc>
      </w:tr>
      <w:tr w:rsidR="008C0E98" w:rsidRPr="005D7BE5" w14:paraId="153146D4" w14:textId="77777777" w:rsidTr="00EF434A">
        <w:trPr>
          <w:trHeight w:val="580"/>
        </w:trPr>
        <w:tc>
          <w:tcPr>
            <w:tcW w:w="1230" w:type="dxa"/>
          </w:tcPr>
          <w:p w14:paraId="1FABD4A9" w14:textId="20B8F57B" w:rsidR="008C0E98" w:rsidRPr="005D7BE5" w:rsidRDefault="008C0E98" w:rsidP="005D7BE5">
            <w:pPr>
              <w:pStyle w:val="Normal1"/>
              <w:jc w:val="both"/>
              <w:rPr>
                <w:rFonts w:ascii="Arial" w:eastAsia="Arial" w:hAnsi="Arial" w:cs="Arial"/>
                <w:sz w:val="22"/>
                <w:szCs w:val="22"/>
              </w:rPr>
            </w:pPr>
            <w:r w:rsidRPr="008C0E98">
              <w:rPr>
                <w:rFonts w:ascii="Arial" w:eastAsia="Arial" w:hAnsi="Arial" w:cs="Arial"/>
                <w:sz w:val="22"/>
                <w:szCs w:val="22"/>
              </w:rPr>
              <w:t>3.2</w:t>
            </w:r>
          </w:p>
        </w:tc>
        <w:tc>
          <w:tcPr>
            <w:tcW w:w="4575" w:type="dxa"/>
          </w:tcPr>
          <w:p w14:paraId="1E0A2A7E" w14:textId="72AE41CD" w:rsidR="008C0E98" w:rsidRPr="005D7BE5" w:rsidRDefault="008C0E98" w:rsidP="006772F7">
            <w:pPr>
              <w:pStyle w:val="Normal1"/>
              <w:rPr>
                <w:rFonts w:ascii="Arial" w:eastAsia="Arial" w:hAnsi="Arial" w:cs="Arial"/>
                <w:sz w:val="22"/>
                <w:szCs w:val="22"/>
              </w:rPr>
            </w:pPr>
            <w:r w:rsidRPr="008C0E98">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7" w:type="dxa"/>
          </w:tcPr>
          <w:p w14:paraId="070CE81D" w14:textId="77777777" w:rsidR="008C0E98" w:rsidRPr="005D7BE5" w:rsidRDefault="008C0E98" w:rsidP="005D7BE5">
            <w:pPr>
              <w:pStyle w:val="Normal1"/>
              <w:spacing w:before="100"/>
              <w:jc w:val="both"/>
              <w:rPr>
                <w:rFonts w:ascii="Arial" w:hAnsi="Arial" w:cs="Arial"/>
                <w:sz w:val="22"/>
                <w:szCs w:val="22"/>
              </w:rPr>
            </w:pPr>
          </w:p>
        </w:tc>
      </w:tr>
      <w:tr w:rsidR="00910EA5" w:rsidRPr="005D7BE5" w14:paraId="6A56B217" w14:textId="77777777" w:rsidTr="00D872B1">
        <w:trPr>
          <w:trHeight w:val="580"/>
        </w:trPr>
        <w:tc>
          <w:tcPr>
            <w:tcW w:w="9352" w:type="dxa"/>
            <w:gridSpan w:val="3"/>
          </w:tcPr>
          <w:p w14:paraId="19F51E39" w14:textId="77777777" w:rsidR="00910EA5" w:rsidRDefault="00910EA5" w:rsidP="005D7BE5">
            <w:pPr>
              <w:pStyle w:val="Normal1"/>
              <w:spacing w:before="100"/>
              <w:jc w:val="both"/>
              <w:rPr>
                <w:rFonts w:ascii="Arial" w:eastAsia="Arial" w:hAnsi="Arial" w:cs="Arial"/>
                <w:sz w:val="22"/>
                <w:szCs w:val="22"/>
              </w:rPr>
            </w:pPr>
            <w:r>
              <w:rPr>
                <w:rFonts w:ascii="Arial" w:eastAsia="Arial" w:hAnsi="Arial" w:cs="Arial"/>
                <w:sz w:val="22"/>
                <w:szCs w:val="22"/>
              </w:rPr>
              <w:t>3.2</w:t>
            </w:r>
          </w:p>
          <w:p w14:paraId="6B95430D" w14:textId="77777777" w:rsidR="00910EA5" w:rsidRDefault="00910EA5" w:rsidP="005D7BE5">
            <w:pPr>
              <w:pStyle w:val="Normal1"/>
              <w:spacing w:before="100"/>
              <w:jc w:val="both"/>
              <w:rPr>
                <w:rFonts w:ascii="Arial" w:eastAsia="Arial" w:hAnsi="Arial" w:cs="Arial"/>
                <w:sz w:val="22"/>
                <w:szCs w:val="22"/>
              </w:rPr>
            </w:pPr>
          </w:p>
          <w:p w14:paraId="583A3B76" w14:textId="77777777" w:rsidR="00910EA5" w:rsidRDefault="00910EA5" w:rsidP="005D7BE5">
            <w:pPr>
              <w:pStyle w:val="Normal1"/>
              <w:spacing w:before="100"/>
              <w:jc w:val="both"/>
              <w:rPr>
                <w:rFonts w:ascii="Arial" w:eastAsia="Arial" w:hAnsi="Arial" w:cs="Arial"/>
                <w:sz w:val="22"/>
                <w:szCs w:val="22"/>
              </w:rPr>
            </w:pPr>
          </w:p>
          <w:p w14:paraId="3D2C5F74" w14:textId="13ED8432" w:rsidR="00910EA5" w:rsidRPr="005D7BE5" w:rsidRDefault="00910EA5" w:rsidP="005D7BE5">
            <w:pPr>
              <w:pStyle w:val="Normal1"/>
              <w:spacing w:before="100"/>
              <w:jc w:val="both"/>
              <w:rPr>
                <w:rFonts w:ascii="Arial" w:hAnsi="Arial" w:cs="Arial"/>
                <w:sz w:val="22"/>
                <w:szCs w:val="22"/>
              </w:rPr>
            </w:pPr>
          </w:p>
        </w:tc>
      </w:tr>
    </w:tbl>
    <w:p w14:paraId="0CB18294" w14:textId="77777777" w:rsidR="00CC30F7" w:rsidRPr="008C0E98" w:rsidRDefault="00CC30F7" w:rsidP="008C0E98">
      <w:pPr>
        <w:pStyle w:val="Normal1"/>
        <w:widowControl w:val="0"/>
        <w:spacing w:line="276" w:lineRule="auto"/>
        <w:jc w:val="both"/>
        <w:rPr>
          <w:rFonts w:ascii="Arial" w:hAnsi="Arial" w:cs="Arial"/>
          <w:sz w:val="22"/>
          <w:szCs w:val="22"/>
        </w:rPr>
      </w:pPr>
    </w:p>
    <w:p w14:paraId="1B13DC0A" w14:textId="77777777" w:rsidR="00CC30F7" w:rsidRPr="008C0E98" w:rsidRDefault="00CC30F7" w:rsidP="008C0E98">
      <w:pPr>
        <w:pStyle w:val="Normal1"/>
        <w:ind w:right="849"/>
        <w:jc w:val="both"/>
        <w:rPr>
          <w:rFonts w:ascii="Arial" w:hAnsi="Arial" w:cs="Arial"/>
          <w:sz w:val="22"/>
          <w:szCs w:val="22"/>
        </w:rPr>
      </w:pPr>
      <w:bookmarkStart w:id="113" w:name="_37m2jsg" w:colFirst="0" w:colLast="0"/>
      <w:bookmarkEnd w:id="113"/>
    </w:p>
    <w:p w14:paraId="63ED3822" w14:textId="77777777" w:rsidR="00CC30F7" w:rsidRPr="008C0E98" w:rsidRDefault="00CC30F7" w:rsidP="008C0E98">
      <w:pPr>
        <w:pStyle w:val="Normal1"/>
        <w:ind w:right="-525"/>
        <w:jc w:val="both"/>
        <w:rPr>
          <w:rFonts w:ascii="Arial" w:hAnsi="Arial" w:cs="Arial"/>
          <w:sz w:val="22"/>
          <w:szCs w:val="22"/>
        </w:rPr>
      </w:pPr>
      <w:bookmarkStart w:id="114" w:name="_1mrcu09" w:colFirst="0" w:colLast="0"/>
      <w:bookmarkEnd w:id="114"/>
    </w:p>
    <w:p w14:paraId="1E8F5BA7" w14:textId="77777777" w:rsidR="00CC30F7" w:rsidRPr="008C0E98" w:rsidRDefault="00CC30F7" w:rsidP="008C0E98">
      <w:pPr>
        <w:pStyle w:val="Normal1"/>
        <w:jc w:val="both"/>
        <w:rPr>
          <w:rFonts w:ascii="Arial" w:hAnsi="Arial" w:cs="Arial"/>
          <w:sz w:val="22"/>
          <w:szCs w:val="22"/>
        </w:rPr>
      </w:pPr>
      <w:r w:rsidRPr="008C0E98">
        <w:rPr>
          <w:rFonts w:ascii="Arial" w:hAnsi="Arial" w:cs="Arial"/>
          <w:sz w:val="22"/>
          <w:szCs w:val="22"/>
        </w:rPr>
        <w:br w:type="page"/>
      </w:r>
    </w:p>
    <w:p w14:paraId="53C7F5F3" w14:textId="77777777" w:rsidR="00CC30F7" w:rsidRPr="008C0E98" w:rsidRDefault="00CC30F7" w:rsidP="008C0E98">
      <w:pPr>
        <w:pStyle w:val="Normal1"/>
        <w:ind w:right="849"/>
        <w:jc w:val="both"/>
        <w:rPr>
          <w:rFonts w:ascii="Arial" w:hAnsi="Arial" w:cs="Arial"/>
          <w:sz w:val="22"/>
          <w:szCs w:val="22"/>
        </w:rPr>
      </w:pPr>
      <w:bookmarkStart w:id="115" w:name="_46r0co2" w:colFirst="0" w:colLast="0"/>
      <w:bookmarkStart w:id="116" w:name="_Toc468075926"/>
      <w:bookmarkEnd w:id="115"/>
      <w:r w:rsidRPr="002F5F54">
        <w:rPr>
          <w:rStyle w:val="Heading1Char"/>
          <w:color w:val="auto"/>
          <w:sz w:val="22"/>
          <w:szCs w:val="22"/>
          <w:u w:val="single"/>
        </w:rPr>
        <w:t>Part 3: Selection Questions</w:t>
      </w:r>
      <w:bookmarkEnd w:id="116"/>
      <w:r w:rsidRPr="002F5F54">
        <w:rPr>
          <w:rFonts w:ascii="Arial" w:eastAsia="Arial" w:hAnsi="Arial" w:cs="Arial"/>
          <w:color w:val="auto"/>
          <w:sz w:val="22"/>
          <w:szCs w:val="22"/>
          <w:vertAlign w:val="superscript"/>
        </w:rPr>
        <w:footnoteReference w:id="5"/>
      </w:r>
      <w:r w:rsidRPr="008C0E98">
        <w:rPr>
          <w:rFonts w:ascii="Arial" w:eastAsia="Arial" w:hAnsi="Arial" w:cs="Arial"/>
          <w:color w:val="1F4E79"/>
          <w:sz w:val="22"/>
          <w:szCs w:val="22"/>
        </w:rPr>
        <w:t xml:space="preserve"> </w:t>
      </w:r>
    </w:p>
    <w:p w14:paraId="39335C6B" w14:textId="77777777" w:rsidR="00CC30F7" w:rsidRPr="008C0E98" w:rsidRDefault="00CC30F7" w:rsidP="008C0E98">
      <w:pPr>
        <w:pStyle w:val="Normal1"/>
        <w:spacing w:line="276" w:lineRule="auto"/>
        <w:jc w:val="both"/>
        <w:rPr>
          <w:rFonts w:ascii="Arial" w:hAnsi="Arial" w:cs="Arial"/>
          <w:sz w:val="22"/>
          <w:szCs w:val="22"/>
        </w:rPr>
      </w:pP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529"/>
        <w:gridCol w:w="34"/>
        <w:gridCol w:w="2517"/>
      </w:tblGrid>
      <w:tr w:rsidR="00655625" w:rsidRPr="008C0E98" w14:paraId="38099B6D" w14:textId="77777777" w:rsidTr="00655625">
        <w:trPr>
          <w:trHeight w:val="400"/>
        </w:trPr>
        <w:tc>
          <w:tcPr>
            <w:tcW w:w="1418" w:type="dxa"/>
            <w:tcBorders>
              <w:top w:val="single" w:sz="8" w:space="0" w:color="000000"/>
              <w:bottom w:val="single" w:sz="6" w:space="0" w:color="000000"/>
            </w:tcBorders>
            <w:shd w:val="clear" w:color="auto" w:fill="CCFFFF"/>
            <w:vAlign w:val="bottom"/>
          </w:tcPr>
          <w:p w14:paraId="5C5BE31B" w14:textId="430AA595" w:rsidR="00655625" w:rsidRPr="008C0E98" w:rsidRDefault="00655625" w:rsidP="008C0E98">
            <w:pPr>
              <w:pStyle w:val="Normal1"/>
              <w:spacing w:before="100"/>
              <w:jc w:val="both"/>
              <w:rPr>
                <w:rFonts w:ascii="Arial" w:hAnsi="Arial" w:cs="Arial"/>
                <w:color w:val="auto"/>
                <w:sz w:val="22"/>
                <w:szCs w:val="22"/>
              </w:rPr>
            </w:pPr>
            <w:r w:rsidRPr="008C0E98">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vAlign w:val="bottom"/>
          </w:tcPr>
          <w:p w14:paraId="026D595B" w14:textId="20A7256B" w:rsidR="00655625" w:rsidRPr="008C0E98" w:rsidRDefault="00655625" w:rsidP="008C0E98">
            <w:pPr>
              <w:pStyle w:val="Heading1"/>
              <w:rPr>
                <w:color w:val="auto"/>
                <w:sz w:val="22"/>
                <w:szCs w:val="22"/>
              </w:rPr>
            </w:pPr>
            <w:bookmarkStart w:id="117" w:name="_Toc468075927"/>
            <w:r w:rsidRPr="008C0E98">
              <w:rPr>
                <w:color w:val="auto"/>
                <w:sz w:val="22"/>
                <w:szCs w:val="22"/>
              </w:rPr>
              <w:t>Economic and Financial Standing</w:t>
            </w:r>
            <w:bookmarkEnd w:id="117"/>
          </w:p>
        </w:tc>
      </w:tr>
      <w:tr w:rsidR="00CC30F7" w:rsidRPr="008C0E98" w14:paraId="7F3994A4" w14:textId="77777777" w:rsidTr="00EF434A">
        <w:trPr>
          <w:trHeight w:val="400"/>
        </w:trPr>
        <w:tc>
          <w:tcPr>
            <w:tcW w:w="1418" w:type="dxa"/>
            <w:tcBorders>
              <w:top w:val="single" w:sz="6" w:space="0" w:color="000000"/>
              <w:bottom w:val="single" w:sz="6" w:space="0" w:color="000000"/>
            </w:tcBorders>
            <w:shd w:val="clear" w:color="auto" w:fill="CCFFFF"/>
          </w:tcPr>
          <w:p w14:paraId="639C743F" w14:textId="77777777" w:rsidR="00CC30F7" w:rsidRPr="008C0E98" w:rsidRDefault="00CC30F7" w:rsidP="008C0E98">
            <w:pPr>
              <w:pStyle w:val="Normal1"/>
              <w:spacing w:before="100"/>
              <w:ind w:right="306"/>
              <w:jc w:val="both"/>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042488F4" w14:textId="77777777" w:rsidR="00CC30F7" w:rsidRPr="008C0E98" w:rsidRDefault="00CC30F7" w:rsidP="008C0E98">
            <w:pPr>
              <w:pStyle w:val="Normal1"/>
              <w:spacing w:before="100"/>
              <w:ind w:right="306"/>
              <w:jc w:val="both"/>
              <w:rPr>
                <w:rFonts w:ascii="Arial" w:hAnsi="Arial" w:cs="Arial"/>
                <w:sz w:val="22"/>
                <w:szCs w:val="22"/>
              </w:rPr>
            </w:pPr>
            <w:r w:rsidRPr="008C0E98">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8A6B9FB" w14:textId="77777777" w:rsidR="00CC30F7" w:rsidRPr="008C0E98" w:rsidRDefault="00CC30F7" w:rsidP="008C0E98">
            <w:pPr>
              <w:pStyle w:val="Normal1"/>
              <w:spacing w:before="100"/>
              <w:jc w:val="both"/>
              <w:rPr>
                <w:rFonts w:ascii="Arial" w:hAnsi="Arial" w:cs="Arial"/>
                <w:sz w:val="22"/>
                <w:szCs w:val="22"/>
              </w:rPr>
            </w:pPr>
            <w:r w:rsidRPr="008C0E98">
              <w:rPr>
                <w:rFonts w:ascii="Arial" w:eastAsia="Arial" w:hAnsi="Arial" w:cs="Arial"/>
                <w:sz w:val="22"/>
                <w:szCs w:val="22"/>
              </w:rPr>
              <w:t>Response</w:t>
            </w:r>
          </w:p>
        </w:tc>
      </w:tr>
      <w:tr w:rsidR="00CC30F7" w:rsidRPr="008C0E98" w14:paraId="12B95399" w14:textId="77777777" w:rsidTr="00EF434A">
        <w:tblPrEx>
          <w:tblLook w:val="0600" w:firstRow="0" w:lastRow="0" w:firstColumn="0" w:lastColumn="0" w:noHBand="1" w:noVBand="1"/>
        </w:tblPrEx>
        <w:trPr>
          <w:trHeight w:val="478"/>
        </w:trPr>
        <w:tc>
          <w:tcPr>
            <w:tcW w:w="1418" w:type="dxa"/>
            <w:vMerge w:val="restart"/>
          </w:tcPr>
          <w:p w14:paraId="5F085C33"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4.1</w:t>
            </w:r>
          </w:p>
        </w:tc>
        <w:tc>
          <w:tcPr>
            <w:tcW w:w="5563" w:type="dxa"/>
            <w:gridSpan w:val="2"/>
          </w:tcPr>
          <w:p w14:paraId="5EC5FDD9" w14:textId="77777777" w:rsidR="00CC30F7" w:rsidRPr="008C0E98" w:rsidRDefault="00CC30F7" w:rsidP="006772F7">
            <w:pPr>
              <w:pStyle w:val="Normal1"/>
              <w:rPr>
                <w:rFonts w:ascii="Arial" w:hAnsi="Arial" w:cs="Arial"/>
                <w:sz w:val="22"/>
                <w:szCs w:val="22"/>
              </w:rPr>
            </w:pPr>
            <w:r w:rsidRPr="008C0E98">
              <w:rPr>
                <w:rFonts w:ascii="Arial" w:eastAsia="Arial" w:hAnsi="Arial" w:cs="Arial"/>
                <w:sz w:val="22"/>
                <w:szCs w:val="22"/>
              </w:rPr>
              <w:t>Are you able to provide a copy of your audited accounts for the last two years, if requested?</w:t>
            </w:r>
          </w:p>
          <w:p w14:paraId="6CA84831" w14:textId="77777777" w:rsidR="00CC30F7" w:rsidRPr="008C0E98" w:rsidRDefault="00CC30F7" w:rsidP="006772F7">
            <w:pPr>
              <w:pStyle w:val="Normal1"/>
              <w:rPr>
                <w:rFonts w:ascii="Arial" w:hAnsi="Arial" w:cs="Arial"/>
                <w:sz w:val="22"/>
                <w:szCs w:val="22"/>
              </w:rPr>
            </w:pPr>
            <w:r w:rsidRPr="008C0E98">
              <w:rPr>
                <w:rFonts w:ascii="Arial" w:eastAsia="Arial" w:hAnsi="Arial" w:cs="Arial"/>
                <w:sz w:val="22"/>
                <w:szCs w:val="22"/>
              </w:rPr>
              <w:t xml:space="preserve">If no, can you provide </w:t>
            </w:r>
            <w:r w:rsidRPr="008C0E98">
              <w:rPr>
                <w:rFonts w:ascii="Arial" w:eastAsia="Arial" w:hAnsi="Arial" w:cs="Arial"/>
                <w:b/>
                <w:sz w:val="22"/>
                <w:szCs w:val="22"/>
              </w:rPr>
              <w:t xml:space="preserve">one </w:t>
            </w:r>
            <w:r w:rsidRPr="008C0E98">
              <w:rPr>
                <w:rFonts w:ascii="Arial" w:eastAsia="Arial" w:hAnsi="Arial" w:cs="Arial"/>
                <w:sz w:val="22"/>
                <w:szCs w:val="22"/>
              </w:rPr>
              <w:t>of the following: answer with Y/N in the relevant box.</w:t>
            </w:r>
          </w:p>
          <w:p w14:paraId="0EE68241" w14:textId="77777777" w:rsidR="00CC30F7" w:rsidRPr="008C0E98" w:rsidRDefault="00CC30F7" w:rsidP="006772F7">
            <w:pPr>
              <w:pStyle w:val="Normal1"/>
              <w:spacing w:line="276" w:lineRule="auto"/>
              <w:rPr>
                <w:rFonts w:ascii="Arial" w:hAnsi="Arial" w:cs="Arial"/>
                <w:sz w:val="22"/>
                <w:szCs w:val="22"/>
              </w:rPr>
            </w:pPr>
          </w:p>
        </w:tc>
        <w:tc>
          <w:tcPr>
            <w:tcW w:w="2517" w:type="dxa"/>
          </w:tcPr>
          <w:p w14:paraId="3C1FB43B" w14:textId="6F002720"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572648624"/>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27521340" w14:textId="5681A1B7" w:rsidR="00CC30F7" w:rsidRPr="008C0E98" w:rsidRDefault="00CC30F7" w:rsidP="008C0E98">
            <w:pPr>
              <w:pStyle w:val="Normal1"/>
              <w:spacing w:line="276" w:lineRule="auto"/>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461581470"/>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r w:rsidR="00CC30F7" w:rsidRPr="008C0E98" w14:paraId="59E1996D" w14:textId="77777777" w:rsidTr="00EF434A">
        <w:tblPrEx>
          <w:tblLook w:val="0600" w:firstRow="0" w:lastRow="0" w:firstColumn="0" w:lastColumn="0" w:noHBand="1" w:noVBand="1"/>
        </w:tblPrEx>
        <w:trPr>
          <w:trHeight w:val="1020"/>
        </w:trPr>
        <w:tc>
          <w:tcPr>
            <w:tcW w:w="1418" w:type="dxa"/>
            <w:vMerge/>
          </w:tcPr>
          <w:p w14:paraId="6AC8C3C9" w14:textId="77777777" w:rsidR="00CC30F7" w:rsidRPr="008C0E98" w:rsidRDefault="00CC30F7" w:rsidP="008C0E98">
            <w:pPr>
              <w:pStyle w:val="Normal1"/>
              <w:widowControl w:val="0"/>
              <w:jc w:val="both"/>
              <w:rPr>
                <w:rFonts w:ascii="Arial" w:hAnsi="Arial" w:cs="Arial"/>
                <w:sz w:val="22"/>
                <w:szCs w:val="22"/>
              </w:rPr>
            </w:pPr>
          </w:p>
        </w:tc>
        <w:tc>
          <w:tcPr>
            <w:tcW w:w="5563" w:type="dxa"/>
            <w:gridSpan w:val="2"/>
          </w:tcPr>
          <w:p w14:paraId="330BE07E"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 xml:space="preserve">(a) </w:t>
            </w:r>
            <w:r w:rsidRPr="008C0E98">
              <w:rPr>
                <w:rFonts w:ascii="Arial" w:eastAsia="Arial" w:hAnsi="Arial" w:cs="Arial"/>
                <w:color w:val="0000FF"/>
                <w:sz w:val="22"/>
                <w:szCs w:val="22"/>
                <w:highlight w:val="white"/>
              </w:rPr>
              <w:t xml:space="preserve"> </w:t>
            </w:r>
            <w:r w:rsidRPr="008C0E98">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9B01FF5" w14:textId="77777777" w:rsidR="00CC30F7" w:rsidRPr="008C0E98" w:rsidRDefault="00CC30F7" w:rsidP="006772F7">
            <w:pPr>
              <w:pStyle w:val="Normal1"/>
              <w:widowControl w:val="0"/>
              <w:rPr>
                <w:rFonts w:ascii="Arial" w:hAnsi="Arial" w:cs="Arial"/>
                <w:sz w:val="22"/>
                <w:szCs w:val="22"/>
              </w:rPr>
            </w:pPr>
          </w:p>
        </w:tc>
        <w:tc>
          <w:tcPr>
            <w:tcW w:w="2517" w:type="dxa"/>
          </w:tcPr>
          <w:p w14:paraId="4614854B" w14:textId="77777777" w:rsidR="00BB1A45" w:rsidRPr="008C0E98" w:rsidRDefault="00CC30F7" w:rsidP="008C0E98">
            <w:pPr>
              <w:pStyle w:val="Normal1"/>
              <w:widowControl w:val="0"/>
              <w:jc w:val="both"/>
              <w:rPr>
                <w:rFonts w:ascii="Arial" w:eastAsia="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694186874"/>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r w:rsidR="00BB1A45" w:rsidRPr="008C0E98">
              <w:rPr>
                <w:rFonts w:ascii="Arial" w:eastAsia="Arial" w:hAnsi="Arial" w:cs="Arial"/>
                <w:sz w:val="22"/>
                <w:szCs w:val="22"/>
              </w:rPr>
              <w:t xml:space="preserve"> </w:t>
            </w:r>
          </w:p>
          <w:p w14:paraId="7C9421CC" w14:textId="0BD9775A"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613749807"/>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r w:rsidR="00CC30F7" w:rsidRPr="008C0E98" w14:paraId="2BFB592D" w14:textId="77777777" w:rsidTr="00EF434A">
        <w:tblPrEx>
          <w:tblLook w:val="0600" w:firstRow="0" w:lastRow="0" w:firstColumn="0" w:lastColumn="0" w:noHBand="1" w:noVBand="1"/>
        </w:tblPrEx>
        <w:trPr>
          <w:trHeight w:val="700"/>
        </w:trPr>
        <w:tc>
          <w:tcPr>
            <w:tcW w:w="1418" w:type="dxa"/>
            <w:vMerge/>
          </w:tcPr>
          <w:p w14:paraId="3EC7D06D" w14:textId="77777777" w:rsidR="00CC30F7" w:rsidRPr="008C0E98" w:rsidRDefault="00CC30F7" w:rsidP="008C0E98">
            <w:pPr>
              <w:pStyle w:val="Normal1"/>
              <w:widowControl w:val="0"/>
              <w:jc w:val="both"/>
              <w:rPr>
                <w:rFonts w:ascii="Arial" w:hAnsi="Arial" w:cs="Arial"/>
                <w:sz w:val="22"/>
                <w:szCs w:val="22"/>
              </w:rPr>
            </w:pPr>
          </w:p>
        </w:tc>
        <w:tc>
          <w:tcPr>
            <w:tcW w:w="5563" w:type="dxa"/>
            <w:gridSpan w:val="2"/>
          </w:tcPr>
          <w:p w14:paraId="1293B9AC"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846A751" w14:textId="6E1177A0"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23845653"/>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598DB23B" w14:textId="2D33737B" w:rsidR="00CC30F7" w:rsidRPr="008C0E98" w:rsidRDefault="00CC30F7" w:rsidP="008C0E98">
            <w:pPr>
              <w:pStyle w:val="Normal1"/>
              <w:widowControl w:val="0"/>
              <w:ind w:right="-231"/>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375437153"/>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r w:rsidR="00CC30F7" w:rsidRPr="008C0E98" w14:paraId="107B8B6F" w14:textId="77777777" w:rsidTr="00EF434A">
        <w:tblPrEx>
          <w:tblLook w:val="0600" w:firstRow="0" w:lastRow="0" w:firstColumn="0" w:lastColumn="0" w:noHBand="1" w:noVBand="1"/>
        </w:tblPrEx>
        <w:trPr>
          <w:trHeight w:val="1500"/>
        </w:trPr>
        <w:tc>
          <w:tcPr>
            <w:tcW w:w="1418" w:type="dxa"/>
          </w:tcPr>
          <w:p w14:paraId="6498E1B9" w14:textId="77777777" w:rsidR="00CC30F7" w:rsidRPr="008C0E98" w:rsidRDefault="00CC30F7" w:rsidP="008C0E98">
            <w:pPr>
              <w:pStyle w:val="Normal1"/>
              <w:widowControl w:val="0"/>
              <w:jc w:val="both"/>
              <w:rPr>
                <w:rFonts w:ascii="Arial" w:hAnsi="Arial" w:cs="Arial"/>
                <w:sz w:val="22"/>
                <w:szCs w:val="22"/>
              </w:rPr>
            </w:pPr>
          </w:p>
        </w:tc>
        <w:tc>
          <w:tcPr>
            <w:tcW w:w="5563" w:type="dxa"/>
            <w:gridSpan w:val="2"/>
          </w:tcPr>
          <w:p w14:paraId="58184FE5"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BDEE4A" w14:textId="064D454B"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183972036"/>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0C6B6E85" w14:textId="3C699F7B"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124160297"/>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r w:rsidR="00CC30F7" w:rsidRPr="008C0E98" w14:paraId="7F50F1A8" w14:textId="77777777" w:rsidTr="00EF434A">
        <w:tblPrEx>
          <w:tblLook w:val="0600" w:firstRow="0" w:lastRow="0" w:firstColumn="0" w:lastColumn="0" w:noHBand="1" w:noVBand="1"/>
        </w:tblPrEx>
        <w:tc>
          <w:tcPr>
            <w:tcW w:w="1418" w:type="dxa"/>
          </w:tcPr>
          <w:p w14:paraId="6EA0CDC1"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4.2</w:t>
            </w:r>
          </w:p>
        </w:tc>
        <w:tc>
          <w:tcPr>
            <w:tcW w:w="5563" w:type="dxa"/>
            <w:gridSpan w:val="2"/>
          </w:tcPr>
          <w:p w14:paraId="2A025A4E"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74F191C" w14:textId="77777777" w:rsidR="00CC30F7" w:rsidRPr="008C0E98" w:rsidRDefault="00CC30F7" w:rsidP="006772F7">
            <w:pPr>
              <w:pStyle w:val="Normal1"/>
              <w:widowControl w:val="0"/>
              <w:rPr>
                <w:rFonts w:ascii="Arial" w:hAnsi="Arial" w:cs="Arial"/>
                <w:sz w:val="22"/>
                <w:szCs w:val="22"/>
              </w:rPr>
            </w:pPr>
          </w:p>
        </w:tc>
        <w:tc>
          <w:tcPr>
            <w:tcW w:w="2517" w:type="dxa"/>
          </w:tcPr>
          <w:p w14:paraId="7083188B" w14:textId="328AD01D"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155644854"/>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7051705F" w14:textId="2F42DC79"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1440905566"/>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bl>
    <w:p w14:paraId="5F53B1B1" w14:textId="77777777" w:rsidR="00CC30F7" w:rsidRPr="008C0E98" w:rsidRDefault="00CC30F7" w:rsidP="008C0E98">
      <w:pPr>
        <w:pStyle w:val="Normal1"/>
        <w:spacing w:after="160" w:line="259" w:lineRule="auto"/>
        <w:jc w:val="both"/>
        <w:rPr>
          <w:rFonts w:ascii="Arial" w:hAnsi="Arial" w:cs="Arial"/>
          <w:sz w:val="22"/>
          <w:szCs w:val="22"/>
        </w:rPr>
      </w:pP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61"/>
        <w:gridCol w:w="2726"/>
        <w:gridCol w:w="2642"/>
        <w:gridCol w:w="2712"/>
      </w:tblGrid>
      <w:tr w:rsidR="00CC30F7" w:rsidRPr="008C0E98" w14:paraId="620D718C" w14:textId="77777777" w:rsidTr="00981DF2">
        <w:trPr>
          <w:trHeight w:val="400"/>
        </w:trPr>
        <w:tc>
          <w:tcPr>
            <w:tcW w:w="1418" w:type="dxa"/>
            <w:gridSpan w:val="2"/>
            <w:tcBorders>
              <w:top w:val="single" w:sz="8" w:space="0" w:color="000000"/>
              <w:bottom w:val="single" w:sz="6" w:space="0" w:color="000000"/>
            </w:tcBorders>
            <w:shd w:val="clear" w:color="auto" w:fill="CCFFFF"/>
          </w:tcPr>
          <w:p w14:paraId="28D4B04A" w14:textId="77777777" w:rsidR="00CC30F7" w:rsidRPr="008C0E98" w:rsidRDefault="00CC30F7" w:rsidP="008C0E98">
            <w:pPr>
              <w:pStyle w:val="Normal1"/>
              <w:spacing w:before="100"/>
              <w:jc w:val="both"/>
              <w:rPr>
                <w:rFonts w:ascii="Arial" w:hAnsi="Arial" w:cs="Arial"/>
                <w:sz w:val="22"/>
                <w:szCs w:val="22"/>
              </w:rPr>
            </w:pPr>
            <w:r w:rsidRPr="008C0E98">
              <w:rPr>
                <w:rFonts w:ascii="Arial" w:eastAsia="Arial" w:hAnsi="Arial" w:cs="Arial"/>
                <w:b/>
                <w:sz w:val="22"/>
                <w:szCs w:val="22"/>
              </w:rPr>
              <w:t>Section 5</w:t>
            </w:r>
          </w:p>
        </w:tc>
        <w:tc>
          <w:tcPr>
            <w:tcW w:w="8080" w:type="dxa"/>
            <w:gridSpan w:val="3"/>
            <w:tcBorders>
              <w:top w:val="single" w:sz="8" w:space="0" w:color="000000"/>
              <w:bottom w:val="single" w:sz="6" w:space="0" w:color="000000"/>
            </w:tcBorders>
            <w:shd w:val="clear" w:color="auto" w:fill="CCFFFF"/>
          </w:tcPr>
          <w:p w14:paraId="027BCA53" w14:textId="77777777" w:rsidR="00CC30F7" w:rsidRPr="008C0E98" w:rsidRDefault="00CC30F7" w:rsidP="008C0E98">
            <w:pPr>
              <w:pStyle w:val="Normal1"/>
              <w:spacing w:before="100"/>
              <w:jc w:val="both"/>
              <w:rPr>
                <w:rFonts w:ascii="Arial" w:hAnsi="Arial" w:cs="Arial"/>
                <w:sz w:val="22"/>
                <w:szCs w:val="22"/>
              </w:rPr>
            </w:pPr>
            <w:r w:rsidRPr="008C0E98">
              <w:rPr>
                <w:rFonts w:ascii="Arial" w:eastAsia="Arial" w:hAnsi="Arial" w:cs="Arial"/>
                <w:b/>
                <w:sz w:val="22"/>
                <w:szCs w:val="22"/>
              </w:rPr>
              <w:t xml:space="preserve">If you have indicated in the Selection Questionnaire question 1.2 that you are </w:t>
            </w:r>
            <w:r w:rsidRPr="008C0E98">
              <w:rPr>
                <w:rFonts w:ascii="Arial" w:eastAsia="Arial" w:hAnsi="Arial" w:cs="Arial"/>
                <w:b/>
                <w:color w:val="auto"/>
                <w:sz w:val="22"/>
                <w:szCs w:val="22"/>
              </w:rPr>
              <w:t>part of a wider group,</w:t>
            </w:r>
            <w:r w:rsidRPr="008C0E98">
              <w:rPr>
                <w:rFonts w:ascii="Arial" w:eastAsia="Arial" w:hAnsi="Arial" w:cs="Arial"/>
                <w:b/>
                <w:sz w:val="22"/>
                <w:szCs w:val="22"/>
              </w:rPr>
              <w:t xml:space="preserve"> please provide further details below:</w:t>
            </w:r>
            <w:r w:rsidRPr="008C0E98">
              <w:rPr>
                <w:rFonts w:ascii="Arial" w:eastAsia="Arial" w:hAnsi="Arial" w:cs="Arial"/>
                <w:sz w:val="22"/>
                <w:szCs w:val="22"/>
              </w:rPr>
              <w:t xml:space="preserve"> </w:t>
            </w:r>
          </w:p>
        </w:tc>
      </w:tr>
      <w:tr w:rsidR="00CC30F7" w:rsidRPr="008C0E98" w14:paraId="101821B4" w14:textId="77777777" w:rsidTr="005164FB">
        <w:tblPrEx>
          <w:tblLook w:val="0600" w:firstRow="0" w:lastRow="0" w:firstColumn="0" w:lastColumn="0" w:noHBand="1" w:noVBand="1"/>
        </w:tblPrEx>
        <w:tc>
          <w:tcPr>
            <w:tcW w:w="4144" w:type="dxa"/>
            <w:gridSpan w:val="3"/>
          </w:tcPr>
          <w:p w14:paraId="38C9E5D3"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Name of organisation</w:t>
            </w:r>
          </w:p>
        </w:tc>
        <w:tc>
          <w:tcPr>
            <w:tcW w:w="5354" w:type="dxa"/>
            <w:gridSpan w:val="2"/>
          </w:tcPr>
          <w:p w14:paraId="34829197" w14:textId="77777777" w:rsidR="00CC30F7" w:rsidRPr="008C0E98" w:rsidRDefault="00CC30F7" w:rsidP="008C0E98">
            <w:pPr>
              <w:pStyle w:val="Normal1"/>
              <w:widowControl w:val="0"/>
              <w:jc w:val="both"/>
              <w:rPr>
                <w:rFonts w:ascii="Arial" w:hAnsi="Arial" w:cs="Arial"/>
                <w:sz w:val="22"/>
                <w:szCs w:val="22"/>
              </w:rPr>
            </w:pPr>
          </w:p>
        </w:tc>
      </w:tr>
      <w:tr w:rsidR="00CC30F7" w:rsidRPr="008C0E98" w14:paraId="0DE68448" w14:textId="77777777" w:rsidTr="005164FB">
        <w:tblPrEx>
          <w:tblLook w:val="0600" w:firstRow="0" w:lastRow="0" w:firstColumn="0" w:lastColumn="0" w:noHBand="1" w:noVBand="1"/>
        </w:tblPrEx>
        <w:tc>
          <w:tcPr>
            <w:tcW w:w="4144" w:type="dxa"/>
            <w:gridSpan w:val="3"/>
          </w:tcPr>
          <w:p w14:paraId="08D1B3B0"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Relationship to the Supplier completing these questions</w:t>
            </w:r>
          </w:p>
        </w:tc>
        <w:tc>
          <w:tcPr>
            <w:tcW w:w="5354" w:type="dxa"/>
            <w:gridSpan w:val="2"/>
          </w:tcPr>
          <w:p w14:paraId="6FE70A60" w14:textId="77777777" w:rsidR="00CC30F7" w:rsidRPr="008C0E98" w:rsidRDefault="00CC30F7" w:rsidP="008C0E98">
            <w:pPr>
              <w:pStyle w:val="Normal1"/>
              <w:widowControl w:val="0"/>
              <w:jc w:val="both"/>
              <w:rPr>
                <w:rFonts w:ascii="Arial" w:hAnsi="Arial" w:cs="Arial"/>
                <w:sz w:val="22"/>
                <w:szCs w:val="22"/>
              </w:rPr>
            </w:pPr>
          </w:p>
          <w:p w14:paraId="0D8601DC" w14:textId="77777777" w:rsidR="00CC30F7" w:rsidRPr="008C0E98" w:rsidRDefault="00CC30F7" w:rsidP="008C0E98">
            <w:pPr>
              <w:pStyle w:val="Normal1"/>
              <w:widowControl w:val="0"/>
              <w:jc w:val="both"/>
              <w:rPr>
                <w:rFonts w:ascii="Arial" w:hAnsi="Arial" w:cs="Arial"/>
                <w:sz w:val="22"/>
                <w:szCs w:val="22"/>
              </w:rPr>
            </w:pPr>
          </w:p>
          <w:p w14:paraId="6902077F" w14:textId="77777777" w:rsidR="00CC30F7" w:rsidRPr="008C0E98" w:rsidRDefault="00CC30F7" w:rsidP="008C0E98">
            <w:pPr>
              <w:pStyle w:val="Normal1"/>
              <w:widowControl w:val="0"/>
              <w:jc w:val="both"/>
              <w:rPr>
                <w:rFonts w:ascii="Arial" w:hAnsi="Arial" w:cs="Arial"/>
                <w:sz w:val="22"/>
                <w:szCs w:val="22"/>
              </w:rPr>
            </w:pPr>
          </w:p>
        </w:tc>
      </w:tr>
      <w:tr w:rsidR="00CC30F7" w:rsidRPr="008C0E98" w14:paraId="1BF63CB3" w14:textId="77777777" w:rsidTr="005164FB">
        <w:tblPrEx>
          <w:tblLook w:val="0600" w:firstRow="0" w:lastRow="0" w:firstColumn="0" w:lastColumn="0" w:noHBand="1" w:noVBand="1"/>
        </w:tblPrEx>
        <w:trPr>
          <w:trHeight w:val="700"/>
        </w:trPr>
        <w:tc>
          <w:tcPr>
            <w:tcW w:w="1257" w:type="dxa"/>
          </w:tcPr>
          <w:p w14:paraId="0645532A"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5.1</w:t>
            </w:r>
          </w:p>
        </w:tc>
        <w:tc>
          <w:tcPr>
            <w:tcW w:w="5529" w:type="dxa"/>
            <w:gridSpan w:val="3"/>
          </w:tcPr>
          <w:p w14:paraId="2C941B8B"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Are you able to provide parent company accounts if requested to at a later stage?</w:t>
            </w:r>
          </w:p>
        </w:tc>
        <w:tc>
          <w:tcPr>
            <w:tcW w:w="2712" w:type="dxa"/>
          </w:tcPr>
          <w:p w14:paraId="48F1808F" w14:textId="2912CF35" w:rsidR="00CC30F7" w:rsidRPr="008C0E98" w:rsidRDefault="00CC30F7" w:rsidP="0099261B">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379933484"/>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73DDB85A" w14:textId="78706039"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884296644"/>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r w:rsidR="00CC30F7" w:rsidRPr="008C0E98" w14:paraId="680F0B27" w14:textId="77777777" w:rsidTr="005164FB">
        <w:tblPrEx>
          <w:tblLook w:val="0600" w:firstRow="0" w:lastRow="0" w:firstColumn="0" w:lastColumn="0" w:noHBand="1" w:noVBand="1"/>
        </w:tblPrEx>
        <w:tc>
          <w:tcPr>
            <w:tcW w:w="1257" w:type="dxa"/>
          </w:tcPr>
          <w:p w14:paraId="50835700"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5.2</w:t>
            </w:r>
          </w:p>
        </w:tc>
        <w:tc>
          <w:tcPr>
            <w:tcW w:w="5529" w:type="dxa"/>
            <w:gridSpan w:val="3"/>
          </w:tcPr>
          <w:p w14:paraId="59AD68C6"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If yes, would the parent company be willing to provide a guarantee if necessary?</w:t>
            </w:r>
          </w:p>
        </w:tc>
        <w:tc>
          <w:tcPr>
            <w:tcW w:w="2712" w:type="dxa"/>
          </w:tcPr>
          <w:p w14:paraId="6C996299" w14:textId="2CB06609" w:rsidR="00CC30F7" w:rsidRPr="008C0E98" w:rsidRDefault="00CC30F7" w:rsidP="0099261B">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813942971"/>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53686C49" w14:textId="03C3A135"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464277459"/>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r w:rsidR="00CC30F7" w:rsidRPr="008C0E98" w14:paraId="04092245" w14:textId="77777777" w:rsidTr="005164FB">
        <w:tblPrEx>
          <w:tblLook w:val="0600" w:firstRow="0" w:lastRow="0" w:firstColumn="0" w:lastColumn="0" w:noHBand="1" w:noVBand="1"/>
        </w:tblPrEx>
        <w:tc>
          <w:tcPr>
            <w:tcW w:w="1257" w:type="dxa"/>
          </w:tcPr>
          <w:p w14:paraId="242BC0D2"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5.3</w:t>
            </w:r>
          </w:p>
        </w:tc>
        <w:tc>
          <w:tcPr>
            <w:tcW w:w="5529" w:type="dxa"/>
            <w:gridSpan w:val="3"/>
          </w:tcPr>
          <w:p w14:paraId="3D90F01C"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If no, would you be able to obtain a guarantee elsewhere (e.g. from a bank)?</w:t>
            </w:r>
            <w:r w:rsidRPr="008C0E98">
              <w:rPr>
                <w:rFonts w:ascii="Arial" w:hAnsi="Arial" w:cs="Arial"/>
                <w:sz w:val="22"/>
                <w:szCs w:val="22"/>
              </w:rPr>
              <w:t xml:space="preserve"> </w:t>
            </w:r>
          </w:p>
        </w:tc>
        <w:tc>
          <w:tcPr>
            <w:tcW w:w="2712" w:type="dxa"/>
          </w:tcPr>
          <w:p w14:paraId="7C58485F" w14:textId="20F21DD0" w:rsidR="00CC30F7" w:rsidRPr="008C0E98" w:rsidRDefault="00CC30F7" w:rsidP="0099261B">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65600669"/>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61DD5B6C" w14:textId="3947515D"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2062442744"/>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tc>
      </w:tr>
    </w:tbl>
    <w:p w14:paraId="6D7450FC" w14:textId="77777777" w:rsidR="00CC30F7" w:rsidRPr="008C0E98" w:rsidRDefault="00CC30F7" w:rsidP="0099261B">
      <w:pPr>
        <w:pStyle w:val="Normal1"/>
        <w:spacing w:line="276" w:lineRule="auto"/>
        <w:rPr>
          <w:rFonts w:ascii="Arial" w:hAnsi="Arial" w:cs="Arial"/>
          <w:sz w:val="22"/>
          <w:szCs w:val="22"/>
        </w:rPr>
      </w:pPr>
    </w:p>
    <w:tbl>
      <w:tblPr>
        <w:tblW w:w="964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364"/>
      </w:tblGrid>
      <w:tr w:rsidR="00981DF2" w:rsidRPr="008C0E98" w14:paraId="015D27A0" w14:textId="77777777" w:rsidTr="00C4630D">
        <w:trPr>
          <w:trHeight w:val="400"/>
        </w:trPr>
        <w:tc>
          <w:tcPr>
            <w:tcW w:w="1276" w:type="dxa"/>
            <w:tcBorders>
              <w:top w:val="single" w:sz="8" w:space="0" w:color="000000"/>
              <w:bottom w:val="single" w:sz="6" w:space="0" w:color="000000"/>
            </w:tcBorders>
            <w:shd w:val="clear" w:color="auto" w:fill="CCFFFF"/>
            <w:vAlign w:val="bottom"/>
          </w:tcPr>
          <w:p w14:paraId="689020FB" w14:textId="2FBCFAD6" w:rsidR="00981DF2" w:rsidRPr="008C0E98" w:rsidRDefault="00981DF2" w:rsidP="0099261B">
            <w:pPr>
              <w:pStyle w:val="Normal1"/>
              <w:spacing w:before="100"/>
              <w:rPr>
                <w:rFonts w:ascii="Arial" w:eastAsia="Arial" w:hAnsi="Arial" w:cs="Arial"/>
                <w:b/>
                <w:sz w:val="22"/>
                <w:szCs w:val="22"/>
              </w:rPr>
            </w:pPr>
            <w:r w:rsidRPr="008C0E98">
              <w:rPr>
                <w:rFonts w:ascii="Arial" w:eastAsia="Arial" w:hAnsi="Arial" w:cs="Arial"/>
                <w:b/>
                <w:sz w:val="22"/>
                <w:szCs w:val="22"/>
              </w:rPr>
              <w:t>Section 6</w:t>
            </w:r>
          </w:p>
        </w:tc>
        <w:tc>
          <w:tcPr>
            <w:tcW w:w="8364" w:type="dxa"/>
            <w:tcBorders>
              <w:top w:val="single" w:sz="8" w:space="0" w:color="000000"/>
              <w:bottom w:val="single" w:sz="6" w:space="0" w:color="000000"/>
            </w:tcBorders>
            <w:shd w:val="clear" w:color="auto" w:fill="CCFFFF"/>
            <w:vAlign w:val="bottom"/>
          </w:tcPr>
          <w:p w14:paraId="2253BBED" w14:textId="2C339788" w:rsidR="00981DF2" w:rsidRPr="008C0E98" w:rsidRDefault="00981DF2" w:rsidP="0099261B">
            <w:pPr>
              <w:pStyle w:val="Heading1"/>
              <w:jc w:val="left"/>
              <w:rPr>
                <w:color w:val="auto"/>
                <w:sz w:val="22"/>
                <w:szCs w:val="22"/>
              </w:rPr>
            </w:pPr>
            <w:bookmarkStart w:id="118" w:name="_Toc468075928"/>
            <w:r w:rsidRPr="008C0E98">
              <w:rPr>
                <w:color w:val="auto"/>
                <w:sz w:val="22"/>
                <w:szCs w:val="22"/>
              </w:rPr>
              <w:t>Technical and Professional Ability</w:t>
            </w:r>
            <w:bookmarkEnd w:id="118"/>
          </w:p>
        </w:tc>
      </w:tr>
      <w:tr w:rsidR="00CC30F7" w:rsidRPr="008C0E98" w14:paraId="4E1064D7" w14:textId="77777777" w:rsidTr="00981DF2">
        <w:tblPrEx>
          <w:tblLook w:val="0600" w:firstRow="0" w:lastRow="0" w:firstColumn="0" w:lastColumn="0" w:noHBand="1" w:noVBand="1"/>
        </w:tblPrEx>
        <w:trPr>
          <w:trHeight w:val="5700"/>
        </w:trPr>
        <w:tc>
          <w:tcPr>
            <w:tcW w:w="1276" w:type="dxa"/>
          </w:tcPr>
          <w:p w14:paraId="6DC5E543"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6.1</w:t>
            </w:r>
          </w:p>
        </w:tc>
        <w:tc>
          <w:tcPr>
            <w:tcW w:w="8364" w:type="dxa"/>
          </w:tcPr>
          <w:p w14:paraId="5BF927C3"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Relevant experience and contract examples</w:t>
            </w:r>
            <w:r w:rsidRPr="008C0E98">
              <w:rPr>
                <w:rFonts w:ascii="Arial" w:eastAsia="Arial" w:hAnsi="Arial" w:cs="Arial"/>
                <w:sz w:val="22"/>
                <w:szCs w:val="22"/>
              </w:rPr>
              <w:br/>
            </w:r>
            <w:r w:rsidRPr="008C0E98">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C0E98">
              <w:rPr>
                <w:rFonts w:ascii="Arial" w:eastAsia="Arial" w:hAnsi="Arial" w:cs="Arial"/>
                <w:sz w:val="22"/>
                <w:szCs w:val="22"/>
              </w:rPr>
              <w:br/>
            </w:r>
            <w:r w:rsidRPr="008C0E98">
              <w:rPr>
                <w:rFonts w:ascii="Arial" w:eastAsia="Arial" w:hAnsi="Arial" w:cs="Arial"/>
                <w:sz w:val="22"/>
                <w:szCs w:val="22"/>
              </w:rPr>
              <w:br/>
              <w:t>The named contact provided should be able to provide written evidence to confirm the accuracy of the information provided below.</w:t>
            </w:r>
            <w:r w:rsidRPr="008C0E98">
              <w:rPr>
                <w:rFonts w:ascii="Arial" w:eastAsia="Arial" w:hAnsi="Arial" w:cs="Arial"/>
                <w:sz w:val="22"/>
                <w:szCs w:val="22"/>
              </w:rPr>
              <w:br/>
            </w:r>
            <w:r w:rsidRPr="008C0E98">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C0E98">
              <w:rPr>
                <w:rFonts w:ascii="Arial" w:eastAsia="Arial" w:hAnsi="Arial" w:cs="Arial"/>
                <w:sz w:val="22"/>
                <w:szCs w:val="22"/>
              </w:rPr>
              <w:br/>
            </w:r>
            <w:r w:rsidRPr="008C0E98">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07742EE" w14:textId="77777777" w:rsidR="00CC30F7" w:rsidRPr="008C0E98" w:rsidRDefault="00CC30F7">
            <w:pPr>
              <w:pStyle w:val="Normal1"/>
              <w:widowControl w:val="0"/>
              <w:rPr>
                <w:rFonts w:ascii="Arial" w:hAnsi="Arial" w:cs="Arial"/>
                <w:sz w:val="22"/>
                <w:szCs w:val="22"/>
              </w:rPr>
            </w:pPr>
          </w:p>
          <w:p w14:paraId="7A4F44D4" w14:textId="77777777" w:rsidR="00CC30F7" w:rsidRPr="008C0E98" w:rsidRDefault="00CC30F7">
            <w:pPr>
              <w:pStyle w:val="Normal1"/>
              <w:widowControl w:val="0"/>
              <w:rPr>
                <w:rFonts w:ascii="Arial" w:hAnsi="Arial" w:cs="Arial"/>
                <w:sz w:val="22"/>
                <w:szCs w:val="22"/>
              </w:rPr>
            </w:pPr>
            <w:r w:rsidRPr="008C0E98">
              <w:rPr>
                <w:rFonts w:ascii="Arial" w:eastAsia="Arial" w:hAnsi="Arial" w:cs="Arial"/>
                <w:sz w:val="22"/>
                <w:szCs w:val="22"/>
              </w:rPr>
              <w:t>If you cannot provide examples see question 6.3</w:t>
            </w:r>
          </w:p>
        </w:tc>
      </w:tr>
    </w:tbl>
    <w:p w14:paraId="65F959CE" w14:textId="77777777" w:rsidR="00CC30F7" w:rsidRPr="008C0E98" w:rsidRDefault="00CC30F7" w:rsidP="006772F7">
      <w:pPr>
        <w:pStyle w:val="Normal1"/>
        <w:spacing w:line="259" w:lineRule="auto"/>
        <w:rPr>
          <w:rFonts w:ascii="Arial" w:hAnsi="Arial" w:cs="Arial"/>
          <w:sz w:val="22"/>
          <w:szCs w:val="22"/>
        </w:rPr>
      </w:pPr>
    </w:p>
    <w:tbl>
      <w:tblPr>
        <w:tblW w:w="961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614"/>
      </w:tblGrid>
      <w:tr w:rsidR="00CC30F7" w:rsidRPr="008C0E98" w14:paraId="57E2B746" w14:textId="77777777" w:rsidTr="0079226D">
        <w:trPr>
          <w:trHeight w:val="420"/>
        </w:trPr>
        <w:tc>
          <w:tcPr>
            <w:tcW w:w="2334" w:type="dxa"/>
          </w:tcPr>
          <w:p w14:paraId="29F71B8A" w14:textId="77777777" w:rsidR="00CC30F7" w:rsidRPr="008C0E98" w:rsidRDefault="00CC30F7" w:rsidP="006772F7">
            <w:pPr>
              <w:pStyle w:val="Normal1"/>
              <w:widowControl w:val="0"/>
              <w:rPr>
                <w:rFonts w:ascii="Arial" w:hAnsi="Arial" w:cs="Arial"/>
                <w:sz w:val="22"/>
                <w:szCs w:val="22"/>
              </w:rPr>
            </w:pPr>
          </w:p>
        </w:tc>
        <w:tc>
          <w:tcPr>
            <w:tcW w:w="2334" w:type="dxa"/>
          </w:tcPr>
          <w:p w14:paraId="07E83F99"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1</w:t>
            </w:r>
          </w:p>
        </w:tc>
        <w:tc>
          <w:tcPr>
            <w:tcW w:w="2334" w:type="dxa"/>
          </w:tcPr>
          <w:p w14:paraId="73DC887A"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2</w:t>
            </w:r>
          </w:p>
        </w:tc>
        <w:tc>
          <w:tcPr>
            <w:tcW w:w="2614" w:type="dxa"/>
          </w:tcPr>
          <w:p w14:paraId="6E6C9D7D"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3</w:t>
            </w:r>
          </w:p>
        </w:tc>
      </w:tr>
      <w:tr w:rsidR="00CC30F7" w:rsidRPr="008C0E98" w14:paraId="71EB985F" w14:textId="77777777" w:rsidTr="0079226D">
        <w:trPr>
          <w:trHeight w:val="840"/>
        </w:trPr>
        <w:tc>
          <w:tcPr>
            <w:tcW w:w="2334" w:type="dxa"/>
          </w:tcPr>
          <w:p w14:paraId="2F9DE3CE"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Name of customer organisation</w:t>
            </w:r>
          </w:p>
        </w:tc>
        <w:tc>
          <w:tcPr>
            <w:tcW w:w="2334" w:type="dxa"/>
          </w:tcPr>
          <w:p w14:paraId="5739147A" w14:textId="77777777" w:rsidR="00CC30F7" w:rsidRPr="008C0E98" w:rsidRDefault="00CC30F7" w:rsidP="006772F7">
            <w:pPr>
              <w:pStyle w:val="Normal1"/>
              <w:widowControl w:val="0"/>
              <w:rPr>
                <w:rFonts w:ascii="Arial" w:hAnsi="Arial" w:cs="Arial"/>
                <w:sz w:val="22"/>
                <w:szCs w:val="22"/>
              </w:rPr>
            </w:pPr>
          </w:p>
        </w:tc>
        <w:tc>
          <w:tcPr>
            <w:tcW w:w="2334" w:type="dxa"/>
          </w:tcPr>
          <w:p w14:paraId="43D36077" w14:textId="77777777" w:rsidR="00CC30F7" w:rsidRPr="008C0E98" w:rsidRDefault="00CC30F7" w:rsidP="006772F7">
            <w:pPr>
              <w:pStyle w:val="Normal1"/>
              <w:widowControl w:val="0"/>
              <w:rPr>
                <w:rFonts w:ascii="Arial" w:hAnsi="Arial" w:cs="Arial"/>
                <w:sz w:val="22"/>
                <w:szCs w:val="22"/>
              </w:rPr>
            </w:pPr>
          </w:p>
        </w:tc>
        <w:tc>
          <w:tcPr>
            <w:tcW w:w="2614" w:type="dxa"/>
          </w:tcPr>
          <w:p w14:paraId="1F288E66" w14:textId="77777777" w:rsidR="00CC30F7" w:rsidRPr="008C0E98" w:rsidRDefault="00CC30F7" w:rsidP="006772F7">
            <w:pPr>
              <w:pStyle w:val="Normal1"/>
              <w:widowControl w:val="0"/>
              <w:rPr>
                <w:rFonts w:ascii="Arial" w:hAnsi="Arial" w:cs="Arial"/>
                <w:sz w:val="22"/>
                <w:szCs w:val="22"/>
              </w:rPr>
            </w:pPr>
          </w:p>
        </w:tc>
      </w:tr>
      <w:tr w:rsidR="00CC30F7" w:rsidRPr="008C0E98" w14:paraId="71ED4980" w14:textId="77777777" w:rsidTr="0079226D">
        <w:trPr>
          <w:trHeight w:val="420"/>
        </w:trPr>
        <w:tc>
          <w:tcPr>
            <w:tcW w:w="2334" w:type="dxa"/>
          </w:tcPr>
          <w:p w14:paraId="764172FD"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Point of contact in the organisation</w:t>
            </w:r>
          </w:p>
        </w:tc>
        <w:tc>
          <w:tcPr>
            <w:tcW w:w="2334" w:type="dxa"/>
          </w:tcPr>
          <w:p w14:paraId="47E54520" w14:textId="77777777" w:rsidR="00CC30F7" w:rsidRPr="008C0E98" w:rsidRDefault="00CC30F7" w:rsidP="006772F7">
            <w:pPr>
              <w:pStyle w:val="Normal1"/>
              <w:widowControl w:val="0"/>
              <w:rPr>
                <w:rFonts w:ascii="Arial" w:hAnsi="Arial" w:cs="Arial"/>
                <w:sz w:val="22"/>
                <w:szCs w:val="22"/>
              </w:rPr>
            </w:pPr>
          </w:p>
        </w:tc>
        <w:tc>
          <w:tcPr>
            <w:tcW w:w="2334" w:type="dxa"/>
          </w:tcPr>
          <w:p w14:paraId="4199C826" w14:textId="77777777" w:rsidR="00CC30F7" w:rsidRPr="008C0E98" w:rsidRDefault="00CC30F7" w:rsidP="006772F7">
            <w:pPr>
              <w:pStyle w:val="Normal1"/>
              <w:widowControl w:val="0"/>
              <w:rPr>
                <w:rFonts w:ascii="Arial" w:hAnsi="Arial" w:cs="Arial"/>
                <w:sz w:val="22"/>
                <w:szCs w:val="22"/>
              </w:rPr>
            </w:pPr>
          </w:p>
        </w:tc>
        <w:tc>
          <w:tcPr>
            <w:tcW w:w="2614" w:type="dxa"/>
          </w:tcPr>
          <w:p w14:paraId="43A02662" w14:textId="77777777" w:rsidR="00CC30F7" w:rsidRPr="008C0E98" w:rsidRDefault="00CC30F7" w:rsidP="006772F7">
            <w:pPr>
              <w:pStyle w:val="Normal1"/>
              <w:widowControl w:val="0"/>
              <w:rPr>
                <w:rFonts w:ascii="Arial" w:hAnsi="Arial" w:cs="Arial"/>
                <w:sz w:val="22"/>
                <w:szCs w:val="22"/>
              </w:rPr>
            </w:pPr>
          </w:p>
        </w:tc>
      </w:tr>
      <w:tr w:rsidR="00CC30F7" w:rsidRPr="008C0E98" w14:paraId="27CE4819" w14:textId="77777777" w:rsidTr="0079226D">
        <w:trPr>
          <w:trHeight w:val="420"/>
        </w:trPr>
        <w:tc>
          <w:tcPr>
            <w:tcW w:w="2334" w:type="dxa"/>
          </w:tcPr>
          <w:p w14:paraId="3729B3C7"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Position in the organisation</w:t>
            </w:r>
          </w:p>
        </w:tc>
        <w:tc>
          <w:tcPr>
            <w:tcW w:w="2334" w:type="dxa"/>
          </w:tcPr>
          <w:p w14:paraId="55E2B1EF" w14:textId="77777777" w:rsidR="00CC30F7" w:rsidRPr="008C0E98" w:rsidRDefault="00CC30F7" w:rsidP="006772F7">
            <w:pPr>
              <w:pStyle w:val="Normal1"/>
              <w:widowControl w:val="0"/>
              <w:rPr>
                <w:rFonts w:ascii="Arial" w:hAnsi="Arial" w:cs="Arial"/>
                <w:sz w:val="22"/>
                <w:szCs w:val="22"/>
              </w:rPr>
            </w:pPr>
          </w:p>
        </w:tc>
        <w:tc>
          <w:tcPr>
            <w:tcW w:w="2334" w:type="dxa"/>
          </w:tcPr>
          <w:p w14:paraId="74D0F317" w14:textId="77777777" w:rsidR="00CC30F7" w:rsidRPr="008C0E98" w:rsidRDefault="00CC30F7" w:rsidP="006772F7">
            <w:pPr>
              <w:pStyle w:val="Normal1"/>
              <w:widowControl w:val="0"/>
              <w:rPr>
                <w:rFonts w:ascii="Arial" w:hAnsi="Arial" w:cs="Arial"/>
                <w:sz w:val="22"/>
                <w:szCs w:val="22"/>
              </w:rPr>
            </w:pPr>
          </w:p>
        </w:tc>
        <w:tc>
          <w:tcPr>
            <w:tcW w:w="2614" w:type="dxa"/>
          </w:tcPr>
          <w:p w14:paraId="0F0AAE52" w14:textId="77777777" w:rsidR="00CC30F7" w:rsidRPr="008C0E98" w:rsidRDefault="00CC30F7" w:rsidP="006772F7">
            <w:pPr>
              <w:pStyle w:val="Normal1"/>
              <w:widowControl w:val="0"/>
              <w:rPr>
                <w:rFonts w:ascii="Arial" w:hAnsi="Arial" w:cs="Arial"/>
                <w:sz w:val="22"/>
                <w:szCs w:val="22"/>
              </w:rPr>
            </w:pPr>
          </w:p>
        </w:tc>
      </w:tr>
      <w:tr w:rsidR="00CC30F7" w:rsidRPr="008C0E98" w14:paraId="602C02F2" w14:textId="77777777" w:rsidTr="0079226D">
        <w:trPr>
          <w:trHeight w:val="420"/>
        </w:trPr>
        <w:tc>
          <w:tcPr>
            <w:tcW w:w="2334" w:type="dxa"/>
          </w:tcPr>
          <w:p w14:paraId="2FB0A56C"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E-mail address</w:t>
            </w:r>
          </w:p>
        </w:tc>
        <w:tc>
          <w:tcPr>
            <w:tcW w:w="2334" w:type="dxa"/>
          </w:tcPr>
          <w:p w14:paraId="26C6FEDF" w14:textId="77777777" w:rsidR="00CC30F7" w:rsidRPr="008C0E98" w:rsidRDefault="00CC30F7" w:rsidP="006772F7">
            <w:pPr>
              <w:pStyle w:val="Normal1"/>
              <w:widowControl w:val="0"/>
              <w:rPr>
                <w:rFonts w:ascii="Arial" w:hAnsi="Arial" w:cs="Arial"/>
                <w:sz w:val="22"/>
                <w:szCs w:val="22"/>
              </w:rPr>
            </w:pPr>
          </w:p>
        </w:tc>
        <w:tc>
          <w:tcPr>
            <w:tcW w:w="2334" w:type="dxa"/>
          </w:tcPr>
          <w:p w14:paraId="3B2C744C" w14:textId="77777777" w:rsidR="00CC30F7" w:rsidRPr="008C0E98" w:rsidRDefault="00CC30F7" w:rsidP="006772F7">
            <w:pPr>
              <w:pStyle w:val="Normal1"/>
              <w:widowControl w:val="0"/>
              <w:rPr>
                <w:rFonts w:ascii="Arial" w:hAnsi="Arial" w:cs="Arial"/>
                <w:sz w:val="22"/>
                <w:szCs w:val="22"/>
              </w:rPr>
            </w:pPr>
          </w:p>
        </w:tc>
        <w:tc>
          <w:tcPr>
            <w:tcW w:w="2614" w:type="dxa"/>
          </w:tcPr>
          <w:p w14:paraId="337665CC" w14:textId="77777777" w:rsidR="00CC30F7" w:rsidRPr="008C0E98" w:rsidRDefault="00CC30F7" w:rsidP="006772F7">
            <w:pPr>
              <w:pStyle w:val="Normal1"/>
              <w:widowControl w:val="0"/>
              <w:rPr>
                <w:rFonts w:ascii="Arial" w:hAnsi="Arial" w:cs="Arial"/>
                <w:sz w:val="22"/>
                <w:szCs w:val="22"/>
              </w:rPr>
            </w:pPr>
          </w:p>
        </w:tc>
      </w:tr>
      <w:tr w:rsidR="00CC30F7" w:rsidRPr="008C0E98" w14:paraId="09028570" w14:textId="77777777" w:rsidTr="0079226D">
        <w:trPr>
          <w:trHeight w:val="420"/>
        </w:trPr>
        <w:tc>
          <w:tcPr>
            <w:tcW w:w="2334" w:type="dxa"/>
          </w:tcPr>
          <w:p w14:paraId="1379F4D4"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 xml:space="preserve">Description of contract </w:t>
            </w:r>
          </w:p>
        </w:tc>
        <w:tc>
          <w:tcPr>
            <w:tcW w:w="2334" w:type="dxa"/>
          </w:tcPr>
          <w:p w14:paraId="48B2269B" w14:textId="77777777" w:rsidR="00CC30F7" w:rsidRPr="008C0E98" w:rsidRDefault="00CC30F7" w:rsidP="006772F7">
            <w:pPr>
              <w:pStyle w:val="Normal1"/>
              <w:widowControl w:val="0"/>
              <w:rPr>
                <w:rFonts w:ascii="Arial" w:hAnsi="Arial" w:cs="Arial"/>
                <w:sz w:val="22"/>
                <w:szCs w:val="22"/>
              </w:rPr>
            </w:pPr>
          </w:p>
        </w:tc>
        <w:tc>
          <w:tcPr>
            <w:tcW w:w="2334" w:type="dxa"/>
          </w:tcPr>
          <w:p w14:paraId="757FEDFC" w14:textId="77777777" w:rsidR="00CC30F7" w:rsidRPr="008C0E98" w:rsidRDefault="00CC30F7" w:rsidP="006772F7">
            <w:pPr>
              <w:pStyle w:val="Normal1"/>
              <w:widowControl w:val="0"/>
              <w:rPr>
                <w:rFonts w:ascii="Arial" w:hAnsi="Arial" w:cs="Arial"/>
                <w:sz w:val="22"/>
                <w:szCs w:val="22"/>
              </w:rPr>
            </w:pPr>
          </w:p>
        </w:tc>
        <w:tc>
          <w:tcPr>
            <w:tcW w:w="2614" w:type="dxa"/>
          </w:tcPr>
          <w:p w14:paraId="47D9C90B" w14:textId="77777777" w:rsidR="00CC30F7" w:rsidRPr="008C0E98" w:rsidRDefault="00CC30F7" w:rsidP="006772F7">
            <w:pPr>
              <w:pStyle w:val="Normal1"/>
              <w:widowControl w:val="0"/>
              <w:rPr>
                <w:rFonts w:ascii="Arial" w:hAnsi="Arial" w:cs="Arial"/>
                <w:sz w:val="22"/>
                <w:szCs w:val="22"/>
              </w:rPr>
            </w:pPr>
          </w:p>
        </w:tc>
      </w:tr>
      <w:tr w:rsidR="00CC30F7" w:rsidRPr="008C0E98" w14:paraId="70E439DF" w14:textId="77777777" w:rsidTr="0079226D">
        <w:trPr>
          <w:trHeight w:val="420"/>
        </w:trPr>
        <w:tc>
          <w:tcPr>
            <w:tcW w:w="2334" w:type="dxa"/>
          </w:tcPr>
          <w:p w14:paraId="40C5D661"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Start date</w:t>
            </w:r>
          </w:p>
        </w:tc>
        <w:tc>
          <w:tcPr>
            <w:tcW w:w="2334" w:type="dxa"/>
          </w:tcPr>
          <w:p w14:paraId="00BE2607" w14:textId="77777777" w:rsidR="00CC30F7" w:rsidRPr="008C0E98" w:rsidRDefault="00CC30F7" w:rsidP="006772F7">
            <w:pPr>
              <w:pStyle w:val="Normal1"/>
              <w:widowControl w:val="0"/>
              <w:rPr>
                <w:rFonts w:ascii="Arial" w:hAnsi="Arial" w:cs="Arial"/>
                <w:sz w:val="22"/>
                <w:szCs w:val="22"/>
              </w:rPr>
            </w:pPr>
          </w:p>
        </w:tc>
        <w:tc>
          <w:tcPr>
            <w:tcW w:w="2334" w:type="dxa"/>
          </w:tcPr>
          <w:p w14:paraId="19C58568" w14:textId="77777777" w:rsidR="00CC30F7" w:rsidRPr="008C0E98" w:rsidRDefault="00CC30F7" w:rsidP="006772F7">
            <w:pPr>
              <w:pStyle w:val="Normal1"/>
              <w:widowControl w:val="0"/>
              <w:rPr>
                <w:rFonts w:ascii="Arial" w:hAnsi="Arial" w:cs="Arial"/>
                <w:sz w:val="22"/>
                <w:szCs w:val="22"/>
              </w:rPr>
            </w:pPr>
          </w:p>
        </w:tc>
        <w:tc>
          <w:tcPr>
            <w:tcW w:w="2614" w:type="dxa"/>
          </w:tcPr>
          <w:p w14:paraId="499B965D" w14:textId="77777777" w:rsidR="00CC30F7" w:rsidRPr="008C0E98" w:rsidRDefault="00CC30F7" w:rsidP="006772F7">
            <w:pPr>
              <w:pStyle w:val="Normal1"/>
              <w:widowControl w:val="0"/>
              <w:rPr>
                <w:rFonts w:ascii="Arial" w:hAnsi="Arial" w:cs="Arial"/>
                <w:sz w:val="22"/>
                <w:szCs w:val="22"/>
              </w:rPr>
            </w:pPr>
          </w:p>
        </w:tc>
      </w:tr>
      <w:tr w:rsidR="00CC30F7" w:rsidRPr="008C0E98" w14:paraId="59B4CD01" w14:textId="77777777" w:rsidTr="0079226D">
        <w:trPr>
          <w:trHeight w:val="420"/>
        </w:trPr>
        <w:tc>
          <w:tcPr>
            <w:tcW w:w="2334" w:type="dxa"/>
          </w:tcPr>
          <w:p w14:paraId="7E8D1E7D"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completion date</w:t>
            </w:r>
          </w:p>
        </w:tc>
        <w:tc>
          <w:tcPr>
            <w:tcW w:w="2334" w:type="dxa"/>
          </w:tcPr>
          <w:p w14:paraId="06D792A1" w14:textId="77777777" w:rsidR="00CC30F7" w:rsidRPr="008C0E98" w:rsidRDefault="00CC30F7" w:rsidP="006772F7">
            <w:pPr>
              <w:pStyle w:val="Normal1"/>
              <w:widowControl w:val="0"/>
              <w:rPr>
                <w:rFonts w:ascii="Arial" w:hAnsi="Arial" w:cs="Arial"/>
                <w:sz w:val="22"/>
                <w:szCs w:val="22"/>
              </w:rPr>
            </w:pPr>
          </w:p>
        </w:tc>
        <w:tc>
          <w:tcPr>
            <w:tcW w:w="2334" w:type="dxa"/>
          </w:tcPr>
          <w:p w14:paraId="1720EFA6" w14:textId="77777777" w:rsidR="00CC30F7" w:rsidRPr="008C0E98" w:rsidRDefault="00CC30F7" w:rsidP="006772F7">
            <w:pPr>
              <w:pStyle w:val="Normal1"/>
              <w:widowControl w:val="0"/>
              <w:rPr>
                <w:rFonts w:ascii="Arial" w:hAnsi="Arial" w:cs="Arial"/>
                <w:sz w:val="22"/>
                <w:szCs w:val="22"/>
              </w:rPr>
            </w:pPr>
          </w:p>
        </w:tc>
        <w:tc>
          <w:tcPr>
            <w:tcW w:w="2614" w:type="dxa"/>
          </w:tcPr>
          <w:p w14:paraId="65967FE1" w14:textId="77777777" w:rsidR="00CC30F7" w:rsidRPr="008C0E98" w:rsidRDefault="00CC30F7" w:rsidP="006772F7">
            <w:pPr>
              <w:pStyle w:val="Normal1"/>
              <w:widowControl w:val="0"/>
              <w:rPr>
                <w:rFonts w:ascii="Arial" w:hAnsi="Arial" w:cs="Arial"/>
                <w:sz w:val="22"/>
                <w:szCs w:val="22"/>
              </w:rPr>
            </w:pPr>
          </w:p>
        </w:tc>
      </w:tr>
      <w:tr w:rsidR="00CC30F7" w:rsidRPr="008C0E98" w14:paraId="21150586" w14:textId="77777777" w:rsidTr="0079226D">
        <w:trPr>
          <w:trHeight w:val="420"/>
        </w:trPr>
        <w:tc>
          <w:tcPr>
            <w:tcW w:w="2334" w:type="dxa"/>
          </w:tcPr>
          <w:p w14:paraId="08297948"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Estimated contract value</w:t>
            </w:r>
          </w:p>
        </w:tc>
        <w:tc>
          <w:tcPr>
            <w:tcW w:w="2334" w:type="dxa"/>
          </w:tcPr>
          <w:p w14:paraId="3A1E716F" w14:textId="77777777" w:rsidR="00CC30F7" w:rsidRPr="008C0E98" w:rsidRDefault="00CC30F7" w:rsidP="006772F7">
            <w:pPr>
              <w:pStyle w:val="Normal1"/>
              <w:widowControl w:val="0"/>
              <w:rPr>
                <w:rFonts w:ascii="Arial" w:hAnsi="Arial" w:cs="Arial"/>
                <w:sz w:val="22"/>
                <w:szCs w:val="22"/>
              </w:rPr>
            </w:pPr>
          </w:p>
        </w:tc>
        <w:tc>
          <w:tcPr>
            <w:tcW w:w="2334" w:type="dxa"/>
          </w:tcPr>
          <w:p w14:paraId="3CF28498" w14:textId="77777777" w:rsidR="00CC30F7" w:rsidRPr="008C0E98" w:rsidRDefault="00CC30F7" w:rsidP="006772F7">
            <w:pPr>
              <w:pStyle w:val="Normal1"/>
              <w:widowControl w:val="0"/>
              <w:rPr>
                <w:rFonts w:ascii="Arial" w:hAnsi="Arial" w:cs="Arial"/>
                <w:sz w:val="22"/>
                <w:szCs w:val="22"/>
              </w:rPr>
            </w:pPr>
          </w:p>
        </w:tc>
        <w:tc>
          <w:tcPr>
            <w:tcW w:w="2614" w:type="dxa"/>
          </w:tcPr>
          <w:p w14:paraId="3ED589D2" w14:textId="77777777" w:rsidR="00CC30F7" w:rsidRPr="008C0E98" w:rsidRDefault="00CC30F7" w:rsidP="006772F7">
            <w:pPr>
              <w:pStyle w:val="Normal1"/>
              <w:widowControl w:val="0"/>
              <w:rPr>
                <w:rFonts w:ascii="Arial" w:hAnsi="Arial" w:cs="Arial"/>
                <w:sz w:val="22"/>
                <w:szCs w:val="22"/>
              </w:rPr>
            </w:pPr>
          </w:p>
        </w:tc>
      </w:tr>
    </w:tbl>
    <w:p w14:paraId="3E819D0D" w14:textId="77777777" w:rsidR="00CC30F7" w:rsidRDefault="00CC30F7" w:rsidP="006772F7">
      <w:pPr>
        <w:pStyle w:val="Normal1"/>
        <w:spacing w:line="276" w:lineRule="auto"/>
      </w:pPr>
    </w:p>
    <w:p w14:paraId="0D72DE7B" w14:textId="77777777" w:rsidR="00CC30F7" w:rsidRDefault="00CC30F7" w:rsidP="006772F7">
      <w:pPr>
        <w:pStyle w:val="Normal1"/>
        <w:spacing w:line="276" w:lineRule="auto"/>
      </w:pPr>
    </w:p>
    <w:p w14:paraId="0ACDD799" w14:textId="77777777" w:rsidR="00CC30F7" w:rsidRDefault="00CC30F7" w:rsidP="006772F7">
      <w:pPr>
        <w:pStyle w:val="Normal1"/>
        <w:spacing w:line="276" w:lineRule="auto"/>
      </w:pPr>
    </w:p>
    <w:p w14:paraId="15D4C3EE" w14:textId="77777777" w:rsidR="00CC30F7" w:rsidRDefault="00CC30F7" w:rsidP="006772F7">
      <w:pPr>
        <w:pStyle w:val="Normal1"/>
        <w:spacing w:line="276" w:lineRule="auto"/>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9226D" w14:paraId="57D2F2A1" w14:textId="77777777" w:rsidTr="00EF434A">
        <w:trPr>
          <w:trHeight w:val="2100"/>
        </w:trPr>
        <w:tc>
          <w:tcPr>
            <w:tcW w:w="1257" w:type="dxa"/>
            <w:vMerge w:val="restart"/>
          </w:tcPr>
          <w:p w14:paraId="1E6D2F8B" w14:textId="77777777" w:rsidR="0079226D" w:rsidRDefault="0079226D" w:rsidP="00EF434A">
            <w:pPr>
              <w:pStyle w:val="Normal1"/>
              <w:widowControl w:val="0"/>
              <w:jc w:val="both"/>
            </w:pPr>
          </w:p>
          <w:p w14:paraId="5DC5B62B" w14:textId="77777777" w:rsidR="0079226D" w:rsidRDefault="0079226D" w:rsidP="00EF434A">
            <w:pPr>
              <w:pStyle w:val="Normal1"/>
              <w:widowControl w:val="0"/>
              <w:jc w:val="both"/>
            </w:pPr>
            <w:r>
              <w:rPr>
                <w:rFonts w:ascii="Arial" w:eastAsia="Arial" w:hAnsi="Arial" w:cs="Arial"/>
                <w:b/>
                <w:sz w:val="22"/>
                <w:szCs w:val="22"/>
              </w:rPr>
              <w:t>6.2</w:t>
            </w:r>
          </w:p>
          <w:p w14:paraId="04EA8530" w14:textId="77777777" w:rsidR="0079226D" w:rsidRDefault="0079226D" w:rsidP="00EF434A">
            <w:pPr>
              <w:pStyle w:val="Normal1"/>
              <w:widowControl w:val="0"/>
              <w:jc w:val="both"/>
            </w:pPr>
          </w:p>
          <w:p w14:paraId="340435B1" w14:textId="77777777" w:rsidR="0079226D" w:rsidRDefault="0079226D" w:rsidP="00EF434A">
            <w:pPr>
              <w:pStyle w:val="Normal1"/>
              <w:widowControl w:val="0"/>
              <w:jc w:val="both"/>
            </w:pPr>
          </w:p>
        </w:tc>
        <w:tc>
          <w:tcPr>
            <w:tcW w:w="8080" w:type="dxa"/>
          </w:tcPr>
          <w:p w14:paraId="208C8412" w14:textId="77777777" w:rsidR="0079226D" w:rsidRDefault="0079226D" w:rsidP="006772F7">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49B365EE" w14:textId="77777777" w:rsidR="0079226D" w:rsidRDefault="0079226D" w:rsidP="006772F7">
            <w:pPr>
              <w:pStyle w:val="Normal1"/>
              <w:widowControl w:val="0"/>
            </w:pPr>
          </w:p>
          <w:p w14:paraId="025A2891" w14:textId="77777777" w:rsidR="0079226D" w:rsidRDefault="0079226D" w:rsidP="006772F7">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9226D" w14:paraId="7C2F4120" w14:textId="77777777" w:rsidTr="00EF434A">
        <w:trPr>
          <w:trHeight w:val="2560"/>
        </w:trPr>
        <w:tc>
          <w:tcPr>
            <w:tcW w:w="1257" w:type="dxa"/>
            <w:vMerge/>
          </w:tcPr>
          <w:p w14:paraId="52B2EDEB" w14:textId="77777777" w:rsidR="0079226D" w:rsidRDefault="0079226D" w:rsidP="00EF434A">
            <w:pPr>
              <w:pStyle w:val="Normal1"/>
              <w:widowControl w:val="0"/>
              <w:jc w:val="both"/>
            </w:pPr>
          </w:p>
        </w:tc>
        <w:tc>
          <w:tcPr>
            <w:tcW w:w="8080" w:type="dxa"/>
          </w:tcPr>
          <w:p w14:paraId="355E42A3" w14:textId="77777777" w:rsidR="0079226D" w:rsidRDefault="0079226D" w:rsidP="00EF434A">
            <w:pPr>
              <w:pStyle w:val="Normal1"/>
              <w:widowControl w:val="0"/>
              <w:jc w:val="both"/>
            </w:pPr>
          </w:p>
        </w:tc>
      </w:tr>
    </w:tbl>
    <w:p w14:paraId="3BE267A1" w14:textId="77777777" w:rsidR="00CC30F7" w:rsidRDefault="00CC30F7" w:rsidP="00CC30F7">
      <w:pPr>
        <w:pStyle w:val="Normal1"/>
        <w:spacing w:line="276" w:lineRule="auto"/>
        <w:jc w:val="both"/>
      </w:pPr>
    </w:p>
    <w:tbl>
      <w:tblPr>
        <w:tblW w:w="506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4"/>
      </w:tblGrid>
      <w:tr w:rsidR="0079226D" w14:paraId="73BC4E89" w14:textId="77777777" w:rsidTr="006B341A">
        <w:trPr>
          <w:trHeight w:val="773"/>
        </w:trPr>
        <w:tc>
          <w:tcPr>
            <w:tcW w:w="681" w:type="pct"/>
            <w:vMerge w:val="restart"/>
          </w:tcPr>
          <w:p w14:paraId="77AE60D4" w14:textId="77777777" w:rsidR="0079226D" w:rsidRDefault="0079226D" w:rsidP="00EF434A">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77C5A0F2" w14:textId="77777777" w:rsidR="0079226D" w:rsidRDefault="0079226D" w:rsidP="006772F7">
            <w:pPr>
              <w:pStyle w:val="Normal1"/>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9226D" w14:paraId="311E687F" w14:textId="77777777" w:rsidTr="006B341A">
        <w:trPr>
          <w:trHeight w:val="146"/>
        </w:trPr>
        <w:tc>
          <w:tcPr>
            <w:tcW w:w="681" w:type="pct"/>
            <w:vMerge/>
          </w:tcPr>
          <w:p w14:paraId="1A1DC9E5" w14:textId="77777777" w:rsidR="0079226D" w:rsidRDefault="0079226D" w:rsidP="00EF434A">
            <w:pPr>
              <w:pStyle w:val="Normal1"/>
              <w:jc w:val="both"/>
            </w:pPr>
          </w:p>
        </w:tc>
        <w:tc>
          <w:tcPr>
            <w:tcW w:w="4319" w:type="pct"/>
          </w:tcPr>
          <w:p w14:paraId="03D70DDE" w14:textId="77777777" w:rsidR="0079226D" w:rsidRDefault="0079226D" w:rsidP="00DA33DA">
            <w:pPr>
              <w:pStyle w:val="Normal1"/>
              <w:ind w:right="-357"/>
              <w:jc w:val="both"/>
            </w:pPr>
          </w:p>
          <w:p w14:paraId="6C3BAF8C" w14:textId="77777777" w:rsidR="0079226D" w:rsidRDefault="0079226D" w:rsidP="00EF434A">
            <w:pPr>
              <w:pStyle w:val="Normal1"/>
              <w:jc w:val="both"/>
            </w:pPr>
          </w:p>
          <w:p w14:paraId="48CA8D03" w14:textId="77777777" w:rsidR="0079226D" w:rsidRDefault="0079226D" w:rsidP="00EF434A">
            <w:pPr>
              <w:pStyle w:val="Normal1"/>
              <w:jc w:val="both"/>
            </w:pPr>
          </w:p>
          <w:p w14:paraId="1D908F5F" w14:textId="77777777" w:rsidR="0079226D" w:rsidRDefault="0079226D" w:rsidP="00EF434A">
            <w:pPr>
              <w:pStyle w:val="Normal1"/>
              <w:jc w:val="both"/>
            </w:pPr>
          </w:p>
          <w:p w14:paraId="4DD8FCD6" w14:textId="77777777" w:rsidR="0079226D" w:rsidRDefault="0079226D" w:rsidP="00EF434A">
            <w:pPr>
              <w:pStyle w:val="Normal1"/>
              <w:jc w:val="both"/>
            </w:pPr>
          </w:p>
          <w:p w14:paraId="186888F8" w14:textId="77777777" w:rsidR="0079226D" w:rsidRDefault="0079226D" w:rsidP="00EF434A">
            <w:pPr>
              <w:pStyle w:val="Normal1"/>
              <w:jc w:val="both"/>
            </w:pPr>
          </w:p>
          <w:p w14:paraId="7D5B42CB" w14:textId="77777777" w:rsidR="0079226D" w:rsidRDefault="0079226D" w:rsidP="00EF434A">
            <w:pPr>
              <w:pStyle w:val="Normal1"/>
              <w:jc w:val="both"/>
            </w:pPr>
          </w:p>
        </w:tc>
      </w:tr>
    </w:tbl>
    <w:p w14:paraId="4CA0EFD2" w14:textId="77777777" w:rsidR="00CC30F7" w:rsidRDefault="00CC30F7" w:rsidP="00CC30F7">
      <w:pPr>
        <w:pStyle w:val="Normal1"/>
        <w:jc w:val="both"/>
      </w:pPr>
    </w:p>
    <w:tbl>
      <w:tblPr>
        <w:tblW w:w="9360"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10"/>
      </w:tblGrid>
      <w:tr w:rsidR="00C4630D" w:rsidRPr="008C0E98" w14:paraId="59B339D5" w14:textId="77777777" w:rsidTr="00C4630D">
        <w:trPr>
          <w:trHeight w:val="400"/>
        </w:trPr>
        <w:tc>
          <w:tcPr>
            <w:tcW w:w="1276" w:type="dxa"/>
            <w:shd w:val="clear" w:color="auto" w:fill="CCFFFF"/>
            <w:vAlign w:val="bottom"/>
          </w:tcPr>
          <w:p w14:paraId="66DE00C3" w14:textId="67FE12C5" w:rsidR="00C4630D" w:rsidRPr="008C0E98" w:rsidRDefault="00C4630D" w:rsidP="00C4630D">
            <w:pPr>
              <w:pStyle w:val="Normal1"/>
              <w:spacing w:before="100"/>
              <w:rPr>
                <w:rFonts w:ascii="Arial" w:eastAsia="Arial" w:hAnsi="Arial" w:cs="Arial"/>
                <w:b/>
                <w:sz w:val="22"/>
                <w:szCs w:val="22"/>
              </w:rPr>
            </w:pPr>
            <w:r w:rsidRPr="008C0E98">
              <w:rPr>
                <w:rFonts w:ascii="Arial" w:eastAsia="Arial" w:hAnsi="Arial" w:cs="Arial"/>
                <w:b/>
                <w:sz w:val="22"/>
                <w:szCs w:val="22"/>
              </w:rPr>
              <w:t xml:space="preserve">Section 7 </w:t>
            </w:r>
          </w:p>
        </w:tc>
        <w:tc>
          <w:tcPr>
            <w:tcW w:w="8084" w:type="dxa"/>
            <w:gridSpan w:val="2"/>
            <w:shd w:val="clear" w:color="auto" w:fill="CCFFFF"/>
          </w:tcPr>
          <w:p w14:paraId="551D2221" w14:textId="144CE430" w:rsidR="00C4630D" w:rsidRPr="008C0E98" w:rsidRDefault="00C4630D" w:rsidP="00EF434A">
            <w:pPr>
              <w:pStyle w:val="Heading1"/>
              <w:rPr>
                <w:color w:val="auto"/>
                <w:sz w:val="22"/>
                <w:szCs w:val="22"/>
              </w:rPr>
            </w:pPr>
            <w:bookmarkStart w:id="119" w:name="_Toc468075929"/>
            <w:r w:rsidRPr="008C0E98">
              <w:rPr>
                <w:color w:val="auto"/>
                <w:sz w:val="22"/>
                <w:szCs w:val="22"/>
              </w:rPr>
              <w:t>Modern Slavery Act 2015: Requirements under Modern Slavery Act 2015</w:t>
            </w:r>
            <w:bookmarkEnd w:id="119"/>
          </w:p>
        </w:tc>
      </w:tr>
      <w:tr w:rsidR="00CC30F7" w:rsidRPr="008C0E98" w14:paraId="04BD724B" w14:textId="77777777" w:rsidTr="00C4630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BBE8528" w14:textId="77777777" w:rsidR="00CC30F7" w:rsidRPr="008C0E98" w:rsidRDefault="00CC30F7" w:rsidP="00EF434A">
            <w:pPr>
              <w:pStyle w:val="Normal1"/>
              <w:spacing w:line="259" w:lineRule="auto"/>
              <w:jc w:val="both"/>
              <w:rPr>
                <w:rFonts w:ascii="Arial" w:hAnsi="Arial" w:cs="Arial"/>
                <w:sz w:val="22"/>
                <w:szCs w:val="22"/>
              </w:rPr>
            </w:pPr>
            <w:r w:rsidRPr="008C0E98">
              <w:rPr>
                <w:rFonts w:ascii="Arial" w:eastAsia="Arial" w:hAnsi="Arial" w:cs="Arial"/>
                <w:b/>
                <w:sz w:val="22"/>
                <w:szCs w:val="22"/>
              </w:rPr>
              <w:t>7.1</w:t>
            </w:r>
          </w:p>
        </w:tc>
        <w:tc>
          <w:tcPr>
            <w:tcW w:w="5674" w:type="dxa"/>
            <w:tcMar>
              <w:left w:w="120" w:type="dxa"/>
              <w:right w:w="120" w:type="dxa"/>
            </w:tcMar>
          </w:tcPr>
          <w:p w14:paraId="67073522" w14:textId="77777777" w:rsidR="00CC30F7" w:rsidRPr="008C0E98" w:rsidRDefault="00CC30F7" w:rsidP="008C0E98">
            <w:pPr>
              <w:pStyle w:val="Normal1"/>
              <w:jc w:val="both"/>
              <w:rPr>
                <w:rFonts w:ascii="Arial" w:hAnsi="Arial" w:cs="Arial"/>
                <w:sz w:val="22"/>
                <w:szCs w:val="22"/>
              </w:rPr>
            </w:pPr>
            <w:r w:rsidRPr="008C0E98">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10" w:type="dxa"/>
            <w:tcMar>
              <w:left w:w="120" w:type="dxa"/>
              <w:right w:w="120" w:type="dxa"/>
            </w:tcMar>
          </w:tcPr>
          <w:p w14:paraId="1A8E3EE2" w14:textId="4E5DBEDC" w:rsidR="00CC30F7" w:rsidRPr="008C0E98" w:rsidRDefault="00CC30F7" w:rsidP="00EF434A">
            <w:pPr>
              <w:pStyle w:val="Normal1"/>
              <w:jc w:val="both"/>
              <w:rPr>
                <w:rFonts w:ascii="Arial" w:hAnsi="Arial" w:cs="Arial"/>
                <w:sz w:val="22"/>
                <w:szCs w:val="22"/>
              </w:rPr>
            </w:pPr>
            <w:r w:rsidRPr="008C0E98">
              <w:rPr>
                <w:rFonts w:ascii="Arial" w:hAnsi="Arial" w:cs="Arial"/>
                <w:sz w:val="22"/>
                <w:szCs w:val="22"/>
              </w:rPr>
              <w:br/>
            </w:r>
            <w:r w:rsidRPr="008C0E98">
              <w:rPr>
                <w:rFonts w:ascii="Arial" w:eastAsia="Arial" w:hAnsi="Arial" w:cs="Arial"/>
                <w:sz w:val="22"/>
                <w:szCs w:val="22"/>
              </w:rPr>
              <w:t xml:space="preserve">Yes  </w:t>
            </w:r>
            <w:sdt>
              <w:sdtPr>
                <w:rPr>
                  <w:rFonts w:ascii="Arial" w:eastAsia="Arial" w:hAnsi="Arial" w:cs="Arial"/>
                  <w:sz w:val="22"/>
                  <w:szCs w:val="22"/>
                </w:rPr>
                <w:id w:val="-168497993"/>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5E0F1C4C" w14:textId="02852F77" w:rsidR="00CC30F7" w:rsidRPr="008C0E98" w:rsidRDefault="00CC30F7" w:rsidP="00EF434A">
            <w:pPr>
              <w:pStyle w:val="Normal1"/>
              <w:spacing w:after="240"/>
              <w:rPr>
                <w:rFonts w:ascii="Arial" w:hAnsi="Arial" w:cs="Arial"/>
                <w:sz w:val="22"/>
                <w:szCs w:val="22"/>
              </w:rPr>
            </w:pPr>
            <w:r w:rsidRPr="008C0E98">
              <w:rPr>
                <w:rFonts w:ascii="Arial" w:eastAsia="Arial" w:hAnsi="Arial" w:cs="Arial"/>
                <w:sz w:val="22"/>
                <w:szCs w:val="22"/>
              </w:rPr>
              <w:t xml:space="preserve">N/A  </w:t>
            </w:r>
            <w:sdt>
              <w:sdtPr>
                <w:rPr>
                  <w:rFonts w:ascii="Arial" w:eastAsia="Arial" w:hAnsi="Arial" w:cs="Arial"/>
                  <w:sz w:val="22"/>
                  <w:szCs w:val="22"/>
                </w:rPr>
                <w:id w:val="-1853103599"/>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r w:rsidRPr="008C0E98">
              <w:rPr>
                <w:rFonts w:ascii="Arial" w:hAnsi="Arial" w:cs="Arial"/>
                <w:sz w:val="22"/>
                <w:szCs w:val="22"/>
              </w:rPr>
              <w:br/>
            </w:r>
          </w:p>
        </w:tc>
      </w:tr>
      <w:tr w:rsidR="00CC30F7" w:rsidRPr="008C0E98" w14:paraId="34196A5C" w14:textId="77777777" w:rsidTr="00C4630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2D66330" w14:textId="77777777" w:rsidR="00CC30F7" w:rsidRPr="008C0E98" w:rsidRDefault="00CC30F7" w:rsidP="00EF434A">
            <w:pPr>
              <w:pStyle w:val="Normal1"/>
              <w:spacing w:line="259" w:lineRule="auto"/>
              <w:jc w:val="both"/>
              <w:rPr>
                <w:rFonts w:ascii="Arial" w:hAnsi="Arial" w:cs="Arial"/>
                <w:sz w:val="22"/>
                <w:szCs w:val="22"/>
              </w:rPr>
            </w:pPr>
            <w:r w:rsidRPr="008C0E98">
              <w:rPr>
                <w:rFonts w:ascii="Arial" w:eastAsia="Arial" w:hAnsi="Arial" w:cs="Arial"/>
                <w:b/>
                <w:sz w:val="22"/>
                <w:szCs w:val="22"/>
              </w:rPr>
              <w:t>7.2</w:t>
            </w:r>
          </w:p>
        </w:tc>
        <w:tc>
          <w:tcPr>
            <w:tcW w:w="5674" w:type="dxa"/>
            <w:tcMar>
              <w:left w:w="120" w:type="dxa"/>
              <w:right w:w="120" w:type="dxa"/>
            </w:tcMar>
          </w:tcPr>
          <w:p w14:paraId="25A80E44" w14:textId="77777777" w:rsidR="00CC30F7" w:rsidRPr="008C0E98" w:rsidRDefault="00CC30F7" w:rsidP="008C0E98">
            <w:pPr>
              <w:pStyle w:val="Normal1"/>
              <w:jc w:val="both"/>
              <w:rPr>
                <w:rFonts w:ascii="Arial" w:hAnsi="Arial" w:cs="Arial"/>
                <w:sz w:val="22"/>
                <w:szCs w:val="22"/>
              </w:rPr>
            </w:pPr>
            <w:r w:rsidRPr="008C0E98">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3B381AD9" w14:textId="77777777" w:rsidR="00CC30F7" w:rsidRPr="008C0E98" w:rsidRDefault="00CC30F7" w:rsidP="008C0E98">
            <w:pPr>
              <w:pStyle w:val="Normal1"/>
              <w:spacing w:after="160" w:line="259" w:lineRule="auto"/>
              <w:jc w:val="both"/>
              <w:rPr>
                <w:rFonts w:ascii="Arial" w:hAnsi="Arial" w:cs="Arial"/>
                <w:sz w:val="22"/>
                <w:szCs w:val="22"/>
              </w:rPr>
            </w:pPr>
          </w:p>
        </w:tc>
        <w:tc>
          <w:tcPr>
            <w:tcW w:w="2410" w:type="dxa"/>
            <w:tcMar>
              <w:left w:w="120" w:type="dxa"/>
              <w:right w:w="120" w:type="dxa"/>
            </w:tcMar>
          </w:tcPr>
          <w:p w14:paraId="726ACFFE" w14:textId="524DF5C4" w:rsidR="00CC30F7" w:rsidRPr="008C0E98" w:rsidRDefault="00CC30F7" w:rsidP="00EF434A">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274785750"/>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06BA4953" w14:textId="77777777" w:rsidR="00CC30F7" w:rsidRPr="008C0E98" w:rsidRDefault="00CC30F7" w:rsidP="00EF434A">
            <w:pPr>
              <w:pStyle w:val="Normal1"/>
              <w:rPr>
                <w:rFonts w:ascii="Arial" w:hAnsi="Arial" w:cs="Arial"/>
                <w:sz w:val="22"/>
                <w:szCs w:val="22"/>
              </w:rPr>
            </w:pPr>
            <w:r w:rsidRPr="008C0E98">
              <w:rPr>
                <w:rFonts w:ascii="Arial" w:eastAsia="Menlo Regular" w:hAnsi="Arial" w:cs="Arial"/>
                <w:sz w:val="22"/>
                <w:szCs w:val="22"/>
              </w:rPr>
              <w:t>Please provide the relevant url …</w:t>
            </w:r>
          </w:p>
          <w:p w14:paraId="339BA6FB" w14:textId="77777777" w:rsidR="00CC30F7" w:rsidRPr="008C0E98" w:rsidRDefault="00CC30F7" w:rsidP="00EF434A">
            <w:pPr>
              <w:pStyle w:val="Normal1"/>
              <w:rPr>
                <w:rFonts w:ascii="Arial" w:hAnsi="Arial" w:cs="Arial"/>
                <w:sz w:val="22"/>
                <w:szCs w:val="22"/>
              </w:rPr>
            </w:pPr>
          </w:p>
          <w:p w14:paraId="7561BD01" w14:textId="177BECFD" w:rsidR="00CC30F7" w:rsidRPr="008C0E98" w:rsidRDefault="00CC30F7" w:rsidP="00EF434A">
            <w:pPr>
              <w:pStyle w:val="Normal1"/>
              <w:spacing w:line="259" w:lineRule="auto"/>
              <w:rPr>
                <w:rFonts w:ascii="Arial" w:eastAsia="Menlo Regular"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1942258060"/>
                <w14:checkbox>
                  <w14:checked w14:val="0"/>
                  <w14:checkedState w14:val="2612" w14:font="MS Gothic"/>
                  <w14:uncheckedState w14:val="2610" w14:font="MS Gothic"/>
                </w14:checkbox>
              </w:sdtPr>
              <w:sdtEndPr/>
              <w:sdtContent>
                <w:r w:rsidR="00BB1A45" w:rsidRPr="008C0E98">
                  <w:rPr>
                    <w:rFonts w:ascii="MS Gothic" w:eastAsia="MS Gothic" w:hAnsi="MS Gothic" w:cs="MS Gothic" w:hint="eastAsia"/>
                    <w:sz w:val="22"/>
                    <w:szCs w:val="22"/>
                  </w:rPr>
                  <w:t>☐</w:t>
                </w:r>
              </w:sdtContent>
            </w:sdt>
          </w:p>
          <w:p w14:paraId="419CB6B1" w14:textId="77777777" w:rsidR="00CC30F7" w:rsidRPr="008C0E98" w:rsidRDefault="00CC30F7" w:rsidP="00EF434A">
            <w:pPr>
              <w:pStyle w:val="Normal1"/>
              <w:spacing w:line="259" w:lineRule="auto"/>
              <w:rPr>
                <w:rFonts w:ascii="Arial" w:hAnsi="Arial" w:cs="Arial"/>
                <w:sz w:val="22"/>
                <w:szCs w:val="22"/>
              </w:rPr>
            </w:pPr>
            <w:r w:rsidRPr="008C0E98">
              <w:rPr>
                <w:rFonts w:ascii="Arial" w:eastAsia="Menlo Regular" w:hAnsi="Arial" w:cs="Arial"/>
                <w:sz w:val="22"/>
                <w:szCs w:val="22"/>
              </w:rPr>
              <w:t>Please provide an explanation</w:t>
            </w:r>
          </w:p>
        </w:tc>
      </w:tr>
    </w:tbl>
    <w:p w14:paraId="4E121EE4" w14:textId="77777777" w:rsidR="00CC30F7" w:rsidRPr="008C0E98" w:rsidRDefault="00CC30F7" w:rsidP="00CC30F7">
      <w:pPr>
        <w:pStyle w:val="Normal1"/>
        <w:jc w:val="both"/>
        <w:rPr>
          <w:rFonts w:ascii="Arial" w:hAnsi="Arial" w:cs="Arial"/>
          <w:sz w:val="22"/>
          <w:szCs w:val="22"/>
        </w:rPr>
      </w:pPr>
    </w:p>
    <w:p w14:paraId="2837F802" w14:textId="77777777" w:rsidR="00CC30F7" w:rsidRPr="008C0E98" w:rsidRDefault="00CC30F7" w:rsidP="00CC30F7">
      <w:pPr>
        <w:pStyle w:val="Normal1"/>
        <w:rPr>
          <w:rFonts w:ascii="Arial" w:hAnsi="Arial" w:cs="Arial"/>
          <w:sz w:val="22"/>
          <w:szCs w:val="22"/>
        </w:rPr>
      </w:pPr>
      <w:r w:rsidRPr="008C0E98">
        <w:rPr>
          <w:rFonts w:ascii="Arial" w:hAnsi="Arial" w:cs="Arial"/>
          <w:sz w:val="22"/>
          <w:szCs w:val="22"/>
        </w:rPr>
        <w:br w:type="page"/>
      </w:r>
    </w:p>
    <w:p w14:paraId="06321CC7" w14:textId="77777777" w:rsidR="00CC30F7" w:rsidRPr="00D81E57" w:rsidRDefault="00CC30F7" w:rsidP="008C0E98">
      <w:pPr>
        <w:pStyle w:val="Heading1"/>
        <w:jc w:val="left"/>
        <w:rPr>
          <w:color w:val="auto"/>
          <w:sz w:val="22"/>
          <w:szCs w:val="22"/>
          <w:u w:val="single"/>
        </w:rPr>
      </w:pPr>
      <w:bookmarkStart w:id="120" w:name="_Toc468075930"/>
      <w:r w:rsidRPr="00D81E57">
        <w:rPr>
          <w:color w:val="auto"/>
          <w:sz w:val="22"/>
          <w:szCs w:val="22"/>
          <w:u w:val="single"/>
        </w:rPr>
        <w:t>8. Additional Questions</w:t>
      </w:r>
      <w:bookmarkEnd w:id="120"/>
    </w:p>
    <w:p w14:paraId="4B86ACAC" w14:textId="77777777" w:rsidR="00CC30F7" w:rsidRPr="008C0E98" w:rsidRDefault="00CC30F7" w:rsidP="008C0E98">
      <w:pPr>
        <w:pStyle w:val="Normal1"/>
        <w:spacing w:line="276" w:lineRule="auto"/>
        <w:rPr>
          <w:rFonts w:ascii="Arial" w:hAnsi="Arial" w:cs="Arial"/>
          <w:sz w:val="22"/>
          <w:szCs w:val="22"/>
        </w:rPr>
      </w:pPr>
    </w:p>
    <w:p w14:paraId="089B2D09" w14:textId="77777777" w:rsidR="00CC30F7" w:rsidRPr="008C0E98" w:rsidRDefault="00CC30F7" w:rsidP="008C0E98">
      <w:pPr>
        <w:pStyle w:val="Normal1"/>
        <w:spacing w:line="276" w:lineRule="auto"/>
        <w:rPr>
          <w:rFonts w:ascii="Arial" w:hAnsi="Arial" w:cs="Arial"/>
          <w:sz w:val="22"/>
          <w:szCs w:val="22"/>
        </w:rPr>
      </w:pPr>
      <w:r w:rsidRPr="008C0E98">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41B70FC" w14:textId="77777777" w:rsidR="00CC30F7" w:rsidRPr="008C0E98" w:rsidRDefault="00CC30F7" w:rsidP="008C0E98">
      <w:pPr>
        <w:pStyle w:val="Normal1"/>
        <w:spacing w:line="276" w:lineRule="auto"/>
        <w:rPr>
          <w:rFonts w:ascii="Arial" w:hAnsi="Arial" w:cs="Arial"/>
          <w:sz w:val="22"/>
          <w:szCs w:val="22"/>
        </w:rPr>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930"/>
        <w:gridCol w:w="2131"/>
      </w:tblGrid>
      <w:tr w:rsidR="00C4630D" w:rsidRPr="008C0E98" w14:paraId="4B387E70" w14:textId="77777777" w:rsidTr="0036693F">
        <w:trPr>
          <w:trHeight w:val="400"/>
        </w:trPr>
        <w:tc>
          <w:tcPr>
            <w:tcW w:w="1276" w:type="dxa"/>
            <w:tcBorders>
              <w:top w:val="single" w:sz="8" w:space="0" w:color="000000"/>
              <w:bottom w:val="single" w:sz="6" w:space="0" w:color="000000"/>
            </w:tcBorders>
            <w:shd w:val="clear" w:color="auto" w:fill="CCFFFF"/>
            <w:vAlign w:val="bottom"/>
          </w:tcPr>
          <w:p w14:paraId="33C303E2" w14:textId="12EB5931" w:rsidR="00C4630D" w:rsidRPr="008C0E98" w:rsidRDefault="00C4630D" w:rsidP="008C0E98">
            <w:pPr>
              <w:pStyle w:val="Normal1"/>
              <w:spacing w:before="100"/>
              <w:rPr>
                <w:rFonts w:ascii="Arial" w:hAnsi="Arial" w:cs="Arial"/>
                <w:color w:val="auto"/>
                <w:sz w:val="22"/>
                <w:szCs w:val="22"/>
              </w:rPr>
            </w:pPr>
            <w:r w:rsidRPr="008C0E98">
              <w:rPr>
                <w:rFonts w:ascii="Arial" w:eastAsia="Arial" w:hAnsi="Arial" w:cs="Arial"/>
                <w:b/>
                <w:sz w:val="22"/>
                <w:szCs w:val="22"/>
              </w:rPr>
              <w:t>Section 8</w:t>
            </w:r>
            <w:r w:rsidRPr="008C0E98">
              <w:rPr>
                <w:rFonts w:ascii="Arial" w:hAnsi="Arial" w:cs="Arial"/>
                <w:color w:val="auto"/>
                <w:sz w:val="22"/>
                <w:szCs w:val="22"/>
              </w:rPr>
              <w:t xml:space="preserve"> </w:t>
            </w:r>
          </w:p>
        </w:tc>
        <w:tc>
          <w:tcPr>
            <w:tcW w:w="8061" w:type="dxa"/>
            <w:gridSpan w:val="2"/>
            <w:tcBorders>
              <w:top w:val="single" w:sz="8" w:space="0" w:color="000000"/>
              <w:bottom w:val="single" w:sz="6" w:space="0" w:color="000000"/>
            </w:tcBorders>
            <w:shd w:val="clear" w:color="auto" w:fill="CCFFFF"/>
            <w:vAlign w:val="bottom"/>
          </w:tcPr>
          <w:p w14:paraId="6BCA4EA8" w14:textId="3DF8825A" w:rsidR="00C4630D" w:rsidRPr="008C0E98" w:rsidRDefault="00C4630D" w:rsidP="008C0E98">
            <w:pPr>
              <w:pStyle w:val="Heading1"/>
              <w:jc w:val="left"/>
              <w:rPr>
                <w:color w:val="auto"/>
                <w:sz w:val="22"/>
                <w:szCs w:val="22"/>
              </w:rPr>
            </w:pPr>
            <w:bookmarkStart w:id="121" w:name="_Toc468075931"/>
            <w:r w:rsidRPr="008C0E98">
              <w:rPr>
                <w:color w:val="auto"/>
                <w:sz w:val="22"/>
                <w:szCs w:val="22"/>
              </w:rPr>
              <w:t>Additional Questions</w:t>
            </w:r>
            <w:bookmarkEnd w:id="121"/>
          </w:p>
        </w:tc>
      </w:tr>
      <w:tr w:rsidR="00CC30F7" w:rsidRPr="008C0E98" w14:paraId="0A7508B0" w14:textId="77777777" w:rsidTr="0036693F">
        <w:trPr>
          <w:trHeight w:val="400"/>
        </w:trPr>
        <w:tc>
          <w:tcPr>
            <w:tcW w:w="1276" w:type="dxa"/>
            <w:tcBorders>
              <w:top w:val="single" w:sz="8" w:space="0" w:color="000000"/>
              <w:bottom w:val="single" w:sz="6" w:space="0" w:color="000000"/>
            </w:tcBorders>
            <w:shd w:val="clear" w:color="auto" w:fill="CCFFFF"/>
          </w:tcPr>
          <w:p w14:paraId="51576ED2" w14:textId="77777777" w:rsidR="00CC30F7" w:rsidRPr="008C0E98" w:rsidRDefault="00CC30F7" w:rsidP="008C0E98">
            <w:pPr>
              <w:pStyle w:val="Normal1"/>
              <w:spacing w:before="100"/>
              <w:rPr>
                <w:rFonts w:ascii="Arial" w:eastAsia="Arial" w:hAnsi="Arial" w:cs="Arial"/>
                <w:b/>
                <w:sz w:val="22"/>
                <w:szCs w:val="22"/>
              </w:rPr>
            </w:pPr>
            <w:r w:rsidRPr="008C0E98">
              <w:rPr>
                <w:rFonts w:ascii="Arial" w:eastAsia="Arial" w:hAnsi="Arial" w:cs="Arial"/>
                <w:b/>
                <w:sz w:val="22"/>
                <w:szCs w:val="22"/>
              </w:rPr>
              <w:t>8.1</w:t>
            </w:r>
          </w:p>
        </w:tc>
        <w:tc>
          <w:tcPr>
            <w:tcW w:w="8061" w:type="dxa"/>
            <w:gridSpan w:val="2"/>
            <w:tcBorders>
              <w:top w:val="single" w:sz="8" w:space="0" w:color="000000"/>
              <w:bottom w:val="single" w:sz="6" w:space="0" w:color="000000"/>
            </w:tcBorders>
            <w:shd w:val="clear" w:color="auto" w:fill="CCFFFF"/>
          </w:tcPr>
          <w:p w14:paraId="224349DB" w14:textId="77777777" w:rsidR="00CC30F7" w:rsidRPr="008C0E98" w:rsidRDefault="00CC30F7" w:rsidP="008C0E98">
            <w:pPr>
              <w:pStyle w:val="Normal1"/>
              <w:spacing w:before="100"/>
              <w:rPr>
                <w:rFonts w:ascii="Arial" w:eastAsia="Arial" w:hAnsi="Arial" w:cs="Arial"/>
                <w:b/>
                <w:sz w:val="22"/>
                <w:szCs w:val="22"/>
              </w:rPr>
            </w:pPr>
            <w:r w:rsidRPr="008C0E98">
              <w:rPr>
                <w:rFonts w:ascii="Arial" w:eastAsia="Arial" w:hAnsi="Arial" w:cs="Arial"/>
                <w:b/>
                <w:sz w:val="22"/>
                <w:szCs w:val="22"/>
              </w:rPr>
              <w:t>Insurance</w:t>
            </w:r>
          </w:p>
        </w:tc>
      </w:tr>
      <w:tr w:rsidR="005B752A" w:rsidRPr="008C0E98" w14:paraId="704F086B" w14:textId="77777777" w:rsidTr="0036693F">
        <w:tblPrEx>
          <w:tblLook w:val="0600" w:firstRow="0" w:lastRow="0" w:firstColumn="0" w:lastColumn="0" w:noHBand="1" w:noVBand="1"/>
        </w:tblPrEx>
        <w:tc>
          <w:tcPr>
            <w:tcW w:w="1276" w:type="dxa"/>
          </w:tcPr>
          <w:p w14:paraId="46DB0F45" w14:textId="77777777" w:rsidR="005B752A" w:rsidRPr="008C0E98" w:rsidRDefault="005B752A" w:rsidP="008C0E98">
            <w:pPr>
              <w:pStyle w:val="Normal1"/>
              <w:widowControl w:val="0"/>
              <w:rPr>
                <w:rFonts w:ascii="Arial" w:hAnsi="Arial" w:cs="Arial"/>
                <w:sz w:val="22"/>
                <w:szCs w:val="22"/>
              </w:rPr>
            </w:pPr>
            <w:r w:rsidRPr="008C0E98">
              <w:rPr>
                <w:rFonts w:ascii="Arial" w:hAnsi="Arial" w:cs="Arial"/>
                <w:sz w:val="22"/>
                <w:szCs w:val="22"/>
              </w:rPr>
              <w:t>a.</w:t>
            </w:r>
          </w:p>
        </w:tc>
        <w:tc>
          <w:tcPr>
            <w:tcW w:w="5930" w:type="dxa"/>
          </w:tcPr>
          <w:p w14:paraId="5CE5A0E8" w14:textId="77777777" w:rsidR="005B752A" w:rsidRPr="008C0E98" w:rsidRDefault="005B752A" w:rsidP="00EF6AF8">
            <w:pPr>
              <w:pStyle w:val="Normal1"/>
              <w:widowControl w:val="0"/>
              <w:rPr>
                <w:rFonts w:ascii="Arial" w:hAnsi="Arial" w:cs="Arial"/>
                <w:sz w:val="22"/>
                <w:szCs w:val="22"/>
              </w:rPr>
            </w:pPr>
            <w:r w:rsidRPr="008C0E98">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05AD220" w14:textId="77777777" w:rsidR="005B752A" w:rsidRPr="008C0E98" w:rsidRDefault="005B752A" w:rsidP="00EF6AF8">
            <w:pPr>
              <w:pStyle w:val="Normal1"/>
              <w:widowControl w:val="0"/>
              <w:rPr>
                <w:rFonts w:ascii="Arial" w:hAnsi="Arial" w:cs="Arial"/>
                <w:sz w:val="22"/>
                <w:szCs w:val="22"/>
              </w:rPr>
            </w:pPr>
            <w:r w:rsidRPr="008C0E98">
              <w:rPr>
                <w:rFonts w:ascii="Arial" w:eastAsia="Arial" w:hAnsi="Arial" w:cs="Arial"/>
                <w:sz w:val="22"/>
                <w:szCs w:val="22"/>
              </w:rPr>
              <w:t xml:space="preserve">Y/N  </w:t>
            </w:r>
          </w:p>
          <w:p w14:paraId="0E27D1F0" w14:textId="2F5B1992" w:rsidR="005B752A" w:rsidRPr="006912D9" w:rsidRDefault="005B752A" w:rsidP="00EF6AF8">
            <w:pPr>
              <w:pStyle w:val="Normal1"/>
              <w:widowControl w:val="0"/>
              <w:rPr>
                <w:rFonts w:ascii="Arial" w:eastAsia="Arial" w:hAnsi="Arial" w:cs="Arial"/>
                <w:sz w:val="22"/>
                <w:szCs w:val="22"/>
              </w:rPr>
            </w:pPr>
            <w:r w:rsidRPr="008C0E98">
              <w:rPr>
                <w:rFonts w:ascii="Arial" w:eastAsia="Arial" w:hAnsi="Arial" w:cs="Arial"/>
                <w:sz w:val="22"/>
                <w:szCs w:val="22"/>
              </w:rPr>
              <w:br/>
              <w:t>Employer’</w:t>
            </w:r>
            <w:r w:rsidRPr="006912D9">
              <w:rPr>
                <w:rFonts w:ascii="Arial" w:eastAsia="Arial" w:hAnsi="Arial" w:cs="Arial"/>
                <w:sz w:val="22"/>
                <w:szCs w:val="22"/>
              </w:rPr>
              <w:t>s (Compulsory) Liability Insurance = £</w:t>
            </w:r>
            <w:r w:rsidR="00CF1AB1" w:rsidRPr="006912D9">
              <w:rPr>
                <w:rFonts w:ascii="Arial" w:eastAsia="Arial" w:hAnsi="Arial" w:cs="Arial"/>
                <w:sz w:val="22"/>
                <w:szCs w:val="22"/>
              </w:rPr>
              <w:t>5</w:t>
            </w:r>
            <w:r w:rsidRPr="006912D9">
              <w:rPr>
                <w:rFonts w:ascii="Arial" w:eastAsia="Arial" w:hAnsi="Arial" w:cs="Arial"/>
                <w:sz w:val="22"/>
                <w:szCs w:val="22"/>
              </w:rPr>
              <w:t>m</w:t>
            </w:r>
          </w:p>
          <w:p w14:paraId="0C0C4051" w14:textId="77777777" w:rsidR="005B752A" w:rsidRPr="006912D9" w:rsidRDefault="005B752A" w:rsidP="00EF6AF8">
            <w:pPr>
              <w:pStyle w:val="Normal1"/>
              <w:widowControl w:val="0"/>
              <w:rPr>
                <w:rFonts w:ascii="Arial" w:eastAsia="Arial" w:hAnsi="Arial" w:cs="Arial"/>
                <w:sz w:val="22"/>
                <w:szCs w:val="22"/>
              </w:rPr>
            </w:pPr>
          </w:p>
          <w:p w14:paraId="5AA5FE0C" w14:textId="6BEEF1BB" w:rsidR="005B752A" w:rsidRPr="008C0E98" w:rsidRDefault="00E21ABD" w:rsidP="00EF6AF8">
            <w:pPr>
              <w:pStyle w:val="Normal1"/>
              <w:widowControl w:val="0"/>
              <w:rPr>
                <w:rFonts w:ascii="Arial" w:eastAsia="Arial" w:hAnsi="Arial" w:cs="Arial"/>
                <w:sz w:val="22"/>
                <w:szCs w:val="22"/>
              </w:rPr>
            </w:pPr>
            <w:r>
              <w:rPr>
                <w:rFonts w:ascii="Arial" w:eastAsia="Arial" w:hAnsi="Arial" w:cs="Arial"/>
                <w:sz w:val="22"/>
                <w:szCs w:val="22"/>
              </w:rPr>
              <w:t>Public Liability Insurance = £10</w:t>
            </w:r>
            <w:r w:rsidR="005B752A" w:rsidRPr="006912D9">
              <w:rPr>
                <w:rFonts w:ascii="Arial" w:eastAsia="Arial" w:hAnsi="Arial" w:cs="Arial"/>
                <w:sz w:val="22"/>
                <w:szCs w:val="22"/>
              </w:rPr>
              <w:t>m</w:t>
            </w:r>
            <w:r w:rsidR="005B752A" w:rsidRPr="008C0E98">
              <w:rPr>
                <w:rFonts w:ascii="Arial" w:eastAsia="Arial" w:hAnsi="Arial" w:cs="Arial"/>
                <w:sz w:val="22"/>
                <w:szCs w:val="22"/>
              </w:rPr>
              <w:br/>
            </w:r>
          </w:p>
          <w:p w14:paraId="6AC5FB1A" w14:textId="53542BD1" w:rsidR="005B752A" w:rsidRPr="008C0E98" w:rsidRDefault="005B752A" w:rsidP="00EF6AF8">
            <w:pPr>
              <w:pStyle w:val="Normal1"/>
              <w:widowControl w:val="0"/>
              <w:rPr>
                <w:rFonts w:ascii="Arial" w:hAnsi="Arial" w:cs="Arial"/>
                <w:sz w:val="22"/>
                <w:szCs w:val="22"/>
              </w:rPr>
            </w:pPr>
            <w:r w:rsidRPr="008C0E98">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2131" w:type="dxa"/>
          </w:tcPr>
          <w:p w14:paraId="2E20FB76" w14:textId="6BAE05F7" w:rsidR="005B752A" w:rsidRPr="008C0E98" w:rsidRDefault="005B752A" w:rsidP="008C0E98">
            <w:pPr>
              <w:pStyle w:val="Normal1"/>
              <w:widowControl w:val="0"/>
              <w:rPr>
                <w:rFonts w:ascii="Arial" w:hAnsi="Arial" w:cs="Arial"/>
                <w:sz w:val="22"/>
                <w:szCs w:val="22"/>
              </w:rPr>
            </w:pPr>
            <w:r w:rsidRPr="008C0E98">
              <w:rPr>
                <w:rFonts w:ascii="Arial" w:eastAsia="Arial" w:hAnsi="Arial" w:cs="Arial"/>
                <w:sz w:val="22"/>
                <w:szCs w:val="22"/>
              </w:rPr>
              <w:br/>
            </w:r>
          </w:p>
          <w:p w14:paraId="5180DDF3" w14:textId="77777777" w:rsidR="005B752A" w:rsidRPr="008C0E98" w:rsidRDefault="005B752A" w:rsidP="008C0E98">
            <w:pPr>
              <w:pStyle w:val="Normal1"/>
              <w:rPr>
                <w:rFonts w:ascii="Arial" w:eastAsia="Arial" w:hAnsi="Arial" w:cs="Arial"/>
                <w:sz w:val="22"/>
                <w:szCs w:val="22"/>
              </w:rPr>
            </w:pPr>
          </w:p>
          <w:p w14:paraId="57CF8A1E" w14:textId="77777777" w:rsidR="005B752A" w:rsidRPr="008C0E98" w:rsidRDefault="005B752A" w:rsidP="008C0E98">
            <w:pPr>
              <w:pStyle w:val="Normal1"/>
              <w:rPr>
                <w:rFonts w:ascii="Arial" w:eastAsia="Arial" w:hAnsi="Arial" w:cs="Arial"/>
                <w:sz w:val="22"/>
                <w:szCs w:val="22"/>
              </w:rPr>
            </w:pPr>
          </w:p>
          <w:p w14:paraId="4FF28EBE" w14:textId="77777777" w:rsidR="005B752A" w:rsidRPr="008C0E98" w:rsidRDefault="005B752A" w:rsidP="008C0E98">
            <w:pPr>
              <w:pStyle w:val="Normal1"/>
              <w:rPr>
                <w:rFonts w:ascii="Arial" w:eastAsia="Arial" w:hAnsi="Arial" w:cs="Arial"/>
                <w:sz w:val="22"/>
                <w:szCs w:val="22"/>
              </w:rPr>
            </w:pPr>
          </w:p>
          <w:p w14:paraId="6F7E0B35" w14:textId="14A68B0E" w:rsidR="005B752A" w:rsidRPr="008C0E98" w:rsidRDefault="005B752A" w:rsidP="00230093">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24137708"/>
                <w14:checkbox>
                  <w14:checked w14:val="0"/>
                  <w14:checkedState w14:val="2612" w14:font="MS Gothic"/>
                  <w14:uncheckedState w14:val="2610" w14:font="MS Gothic"/>
                </w14:checkbox>
              </w:sdtPr>
              <w:sdtEndPr/>
              <w:sdtContent>
                <w:r w:rsidRPr="008C0E98">
                  <w:rPr>
                    <w:rFonts w:ascii="MS Gothic" w:eastAsia="MS Gothic" w:hAnsi="MS Gothic" w:cs="MS Gothic" w:hint="eastAsia"/>
                    <w:sz w:val="22"/>
                    <w:szCs w:val="22"/>
                  </w:rPr>
                  <w:t>☐</w:t>
                </w:r>
              </w:sdtContent>
            </w:sdt>
            <w:r w:rsidRPr="008C0E98">
              <w:rPr>
                <w:rFonts w:ascii="Arial" w:eastAsia="Arial" w:hAnsi="Arial" w:cs="Arial"/>
                <w:sz w:val="22"/>
                <w:szCs w:val="22"/>
              </w:rPr>
              <w:t xml:space="preserve">No   </w:t>
            </w:r>
            <w:sdt>
              <w:sdtPr>
                <w:rPr>
                  <w:rFonts w:ascii="Arial" w:eastAsia="Arial" w:hAnsi="Arial" w:cs="Arial"/>
                  <w:sz w:val="22"/>
                  <w:szCs w:val="22"/>
                </w:rPr>
                <w:id w:val="745697880"/>
                <w14:checkbox>
                  <w14:checked w14:val="0"/>
                  <w14:checkedState w14:val="2612" w14:font="MS Gothic"/>
                  <w14:uncheckedState w14:val="2610" w14:font="MS Gothic"/>
                </w14:checkbox>
              </w:sdtPr>
              <w:sdtEndPr/>
              <w:sdtContent>
                <w:r w:rsidRPr="008C0E98">
                  <w:rPr>
                    <w:rFonts w:ascii="MS Gothic" w:eastAsia="MS Gothic" w:hAnsi="MS Gothic" w:cs="MS Gothic" w:hint="eastAsia"/>
                    <w:sz w:val="22"/>
                    <w:szCs w:val="22"/>
                  </w:rPr>
                  <w:t>☐</w:t>
                </w:r>
              </w:sdtContent>
            </w:sdt>
          </w:p>
          <w:p w14:paraId="2425E03D" w14:textId="77777777" w:rsidR="005B752A" w:rsidRDefault="005B752A" w:rsidP="008C0E98">
            <w:pPr>
              <w:pStyle w:val="Normal1"/>
              <w:widowControl w:val="0"/>
              <w:rPr>
                <w:rFonts w:ascii="Arial" w:hAnsi="Arial" w:cs="Arial"/>
                <w:sz w:val="22"/>
                <w:szCs w:val="22"/>
              </w:rPr>
            </w:pPr>
          </w:p>
          <w:p w14:paraId="06BA10DC" w14:textId="77777777" w:rsidR="00230093" w:rsidRPr="008C0E98" w:rsidRDefault="00230093" w:rsidP="00230093">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614520390"/>
                <w14:checkbox>
                  <w14:checked w14:val="0"/>
                  <w14:checkedState w14:val="2612" w14:font="MS Gothic"/>
                  <w14:uncheckedState w14:val="2610" w14:font="MS Gothic"/>
                </w14:checkbox>
              </w:sdtPr>
              <w:sdtEndPr/>
              <w:sdtContent>
                <w:r w:rsidRPr="008C0E98">
                  <w:rPr>
                    <w:rFonts w:ascii="MS Gothic" w:eastAsia="MS Gothic" w:hAnsi="MS Gothic" w:cs="MS Gothic" w:hint="eastAsia"/>
                    <w:sz w:val="22"/>
                    <w:szCs w:val="22"/>
                  </w:rPr>
                  <w:t>☐</w:t>
                </w:r>
              </w:sdtContent>
            </w:sdt>
            <w:r w:rsidRPr="008C0E98">
              <w:rPr>
                <w:rFonts w:ascii="Arial" w:eastAsia="Arial" w:hAnsi="Arial" w:cs="Arial"/>
                <w:sz w:val="22"/>
                <w:szCs w:val="22"/>
              </w:rPr>
              <w:t xml:space="preserve">No   </w:t>
            </w:r>
            <w:sdt>
              <w:sdtPr>
                <w:rPr>
                  <w:rFonts w:ascii="Arial" w:eastAsia="Arial" w:hAnsi="Arial" w:cs="Arial"/>
                  <w:sz w:val="22"/>
                  <w:szCs w:val="22"/>
                </w:rPr>
                <w:id w:val="274992171"/>
                <w14:checkbox>
                  <w14:checked w14:val="0"/>
                  <w14:checkedState w14:val="2612" w14:font="MS Gothic"/>
                  <w14:uncheckedState w14:val="2610" w14:font="MS Gothic"/>
                </w14:checkbox>
              </w:sdtPr>
              <w:sdtEndPr/>
              <w:sdtContent>
                <w:r w:rsidRPr="008C0E98">
                  <w:rPr>
                    <w:rFonts w:ascii="MS Gothic" w:eastAsia="MS Gothic" w:hAnsi="MS Gothic" w:cs="MS Gothic" w:hint="eastAsia"/>
                    <w:sz w:val="22"/>
                    <w:szCs w:val="22"/>
                  </w:rPr>
                  <w:t>☐</w:t>
                </w:r>
              </w:sdtContent>
            </w:sdt>
          </w:p>
          <w:p w14:paraId="04A2B038" w14:textId="0889A905" w:rsidR="00230093" w:rsidRPr="008C0E98" w:rsidRDefault="00230093" w:rsidP="008C0E98">
            <w:pPr>
              <w:pStyle w:val="Normal1"/>
              <w:widowControl w:val="0"/>
              <w:rPr>
                <w:rFonts w:ascii="Arial" w:hAnsi="Arial" w:cs="Arial"/>
                <w:sz w:val="22"/>
                <w:szCs w:val="22"/>
              </w:rPr>
            </w:pPr>
          </w:p>
        </w:tc>
      </w:tr>
    </w:tbl>
    <w:p w14:paraId="096A4C15" w14:textId="6EDE0724" w:rsidR="00F72C79" w:rsidRDefault="00F72C79" w:rsidP="00F72C79">
      <w:pPr>
        <w:keepNext/>
        <w:jc w:val="both"/>
        <w:outlineLvl w:val="1"/>
        <w:rPr>
          <w:rFonts w:eastAsia="Arial" w:cs="Arial"/>
          <w:b/>
          <w:bCs/>
          <w:shd w:val="clear" w:color="auto" w:fill="DBE5F1"/>
        </w:rPr>
      </w:pPr>
    </w:p>
    <w:tbl>
      <w:tblPr>
        <w:tblpPr w:leftFromText="180" w:rightFromText="180" w:vertAnchor="text" w:horzAnchor="page" w:tblpX="1432" w:tblpY="499"/>
        <w:tblW w:w="935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58"/>
      </w:tblGrid>
      <w:tr w:rsidR="00F72C79" w:rsidRPr="003E04FB" w14:paraId="6170585E" w14:textId="77777777" w:rsidTr="00DA33DA">
        <w:trPr>
          <w:trHeight w:val="400"/>
        </w:trPr>
        <w:tc>
          <w:tcPr>
            <w:tcW w:w="9358" w:type="dxa"/>
            <w:tcBorders>
              <w:top w:val="single" w:sz="8" w:space="0" w:color="000000"/>
              <w:bottom w:val="single" w:sz="6" w:space="0" w:color="000000"/>
            </w:tcBorders>
            <w:shd w:val="clear" w:color="auto" w:fill="CCFFFF"/>
          </w:tcPr>
          <w:p w14:paraId="6C2EFB6C" w14:textId="44660A36" w:rsidR="00F72C79" w:rsidRPr="003E04FB" w:rsidRDefault="006D664A" w:rsidP="003E04FB">
            <w:pPr>
              <w:pStyle w:val="Normal1"/>
              <w:spacing w:before="100"/>
              <w:jc w:val="both"/>
              <w:rPr>
                <w:rStyle w:val="Heading1Char"/>
                <w:color w:val="auto"/>
                <w:sz w:val="22"/>
                <w:szCs w:val="22"/>
              </w:rPr>
            </w:pPr>
            <w:bookmarkStart w:id="122" w:name="_Toc468075932"/>
            <w:r>
              <w:rPr>
                <w:rStyle w:val="Heading1Char"/>
                <w:color w:val="auto"/>
                <w:sz w:val="22"/>
                <w:szCs w:val="22"/>
              </w:rPr>
              <w:t>8.2</w:t>
            </w:r>
            <w:r w:rsidR="00F72C79" w:rsidRPr="003E04FB">
              <w:rPr>
                <w:rStyle w:val="Heading1Char"/>
                <w:color w:val="auto"/>
                <w:sz w:val="22"/>
                <w:szCs w:val="22"/>
              </w:rPr>
              <w:t xml:space="preserve"> - </w:t>
            </w:r>
            <w:r w:rsidR="00B45E79" w:rsidRPr="003E04FB">
              <w:rPr>
                <w:rStyle w:val="Heading1Char"/>
                <w:color w:val="auto"/>
                <w:sz w:val="22"/>
                <w:szCs w:val="22"/>
              </w:rPr>
              <w:t xml:space="preserve"> </w:t>
            </w:r>
            <w:r w:rsidR="00B45E79" w:rsidRPr="00230093">
              <w:rPr>
                <w:rStyle w:val="Heading1Char"/>
                <w:color w:val="auto"/>
                <w:sz w:val="22"/>
                <w:szCs w:val="22"/>
              </w:rPr>
              <w:t>Compliance with Equalities L</w:t>
            </w:r>
            <w:r w:rsidR="00F72C79" w:rsidRPr="00230093">
              <w:rPr>
                <w:rStyle w:val="Heading1Char"/>
                <w:color w:val="auto"/>
                <w:sz w:val="22"/>
                <w:szCs w:val="22"/>
              </w:rPr>
              <w:t>egislation</w:t>
            </w:r>
            <w:bookmarkEnd w:id="122"/>
            <w:r w:rsidR="00F72C79" w:rsidRPr="003E04FB">
              <w:rPr>
                <w:rStyle w:val="Heading1Char"/>
                <w:color w:val="auto"/>
                <w:sz w:val="22"/>
                <w:szCs w:val="22"/>
              </w:rPr>
              <w:t xml:space="preserve">  </w:t>
            </w:r>
          </w:p>
        </w:tc>
      </w:tr>
    </w:tbl>
    <w:tbl>
      <w:tblPr>
        <w:tblW w:w="9329" w:type="dxa"/>
        <w:tblLayout w:type="fixed"/>
        <w:tblCellMar>
          <w:left w:w="10" w:type="dxa"/>
          <w:right w:w="10" w:type="dxa"/>
        </w:tblCellMar>
        <w:tblLook w:val="0000" w:firstRow="0" w:lastRow="0" w:firstColumn="0" w:lastColumn="0" w:noHBand="0" w:noVBand="0"/>
      </w:tblPr>
      <w:tblGrid>
        <w:gridCol w:w="578"/>
        <w:gridCol w:w="6908"/>
        <w:gridCol w:w="1843"/>
      </w:tblGrid>
      <w:tr w:rsidR="00F72C79" w:rsidRPr="003E04FB" w14:paraId="24DFB15A" w14:textId="77777777" w:rsidTr="00A40D5A">
        <w:trPr>
          <w:trHeight w:val="120"/>
        </w:trPr>
        <w:tc>
          <w:tcPr>
            <w:tcW w:w="93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109032"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For organisations working outside of the UK please refer to equivalent legislation in the country that you are located.</w:t>
            </w:r>
          </w:p>
          <w:p w14:paraId="2578C30E" w14:textId="77777777" w:rsidR="00F72C79" w:rsidRPr="003E04FB" w:rsidRDefault="00F72C79" w:rsidP="003E04FB">
            <w:pPr>
              <w:tabs>
                <w:tab w:val="center" w:pos="4513"/>
                <w:tab w:val="right" w:pos="9026"/>
              </w:tabs>
              <w:suppressAutoHyphens/>
              <w:autoSpaceDN w:val="0"/>
              <w:jc w:val="both"/>
              <w:textAlignment w:val="baseline"/>
              <w:rPr>
                <w:rFonts w:ascii="Arial" w:eastAsia="Arial" w:hAnsi="Arial" w:cs="Arial"/>
                <w:sz w:val="22"/>
                <w:szCs w:val="22"/>
              </w:rPr>
            </w:pPr>
          </w:p>
        </w:tc>
      </w:tr>
      <w:tr w:rsidR="00F72C79" w:rsidRPr="003E04FB" w14:paraId="63D5BD14" w14:textId="77777777" w:rsidTr="0079226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A38530" w14:textId="77777777"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3964D3"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34DD92B9"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B2B2D3"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21183693"/>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2D7104E6" w14:textId="7E831B72" w:rsidR="00F72C79" w:rsidRPr="003E04FB" w:rsidRDefault="00BB1A45" w:rsidP="003E04FB">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314921462"/>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F72C79" w:rsidRPr="003E04FB" w14:paraId="2C01BECA" w14:textId="77777777" w:rsidTr="0079226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C38AB9" w14:textId="77777777" w:rsidR="00F72C79" w:rsidRPr="003E04FB" w:rsidRDefault="00F72C79"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ADA89B"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0A2A3481"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102CE573"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have answered “yes” to one or both of the questions in this module, please provide, as a separate Appendix, a summary of the nature of the investigation and an explanation of the outcome of the investigation to date.</w:t>
            </w:r>
          </w:p>
          <w:p w14:paraId="256B232D"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1A314A3E"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6FF9FEA4"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64AADCC7"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You may be excluded if you are unable to demonstrate to the authority’s satisfaction that appropriate remedial action has been taken to prevent similar unlawful discrimination reoccurring.    </w:t>
            </w:r>
          </w:p>
          <w:p w14:paraId="09E49A3C" w14:textId="77777777" w:rsidR="00F72C79" w:rsidRPr="003E04FB" w:rsidRDefault="00F72C79" w:rsidP="003E04FB">
            <w:pPr>
              <w:tabs>
                <w:tab w:val="center" w:pos="4513"/>
                <w:tab w:val="right" w:pos="9026"/>
              </w:tabs>
              <w:suppressAutoHyphens/>
              <w:autoSpaceDN w:val="0"/>
              <w:jc w:val="both"/>
              <w:textAlignment w:val="baseline"/>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BE4F5D"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46424172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76DD89F0" w14:textId="12F768D9" w:rsidR="00F72C79" w:rsidRPr="003E04FB" w:rsidRDefault="00BB1A45" w:rsidP="003E04FB">
            <w:pPr>
              <w:tabs>
                <w:tab w:val="center" w:pos="4513"/>
                <w:tab w:val="right" w:pos="9026"/>
              </w:tabs>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802314923"/>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F72C79" w:rsidRPr="003E04FB" w14:paraId="0A485FC1" w14:textId="77777777" w:rsidTr="0079226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0115EF" w14:textId="77777777"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B367C2"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FA0B17"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479295207"/>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64B4E1D4" w14:textId="4F8872D5" w:rsidR="00F72C79" w:rsidRPr="003E04FB" w:rsidRDefault="00BB1A45" w:rsidP="003E04FB">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068754068"/>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bl>
    <w:tbl>
      <w:tblPr>
        <w:tblpPr w:leftFromText="180" w:rightFromText="180" w:vertAnchor="text" w:horzAnchor="margin" w:tblpY="333"/>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56"/>
      </w:tblGrid>
      <w:tr w:rsidR="00FA644A" w:rsidRPr="003E04FB" w14:paraId="04733FB8" w14:textId="77777777" w:rsidTr="00FA644A">
        <w:trPr>
          <w:trHeight w:val="400"/>
        </w:trPr>
        <w:tc>
          <w:tcPr>
            <w:tcW w:w="9356" w:type="dxa"/>
            <w:tcBorders>
              <w:top w:val="single" w:sz="8" w:space="0" w:color="000000"/>
              <w:bottom w:val="single" w:sz="6" w:space="0" w:color="000000"/>
            </w:tcBorders>
            <w:shd w:val="clear" w:color="auto" w:fill="CCFFFF"/>
          </w:tcPr>
          <w:p w14:paraId="1908DF82" w14:textId="7A1ACADF" w:rsidR="00FA644A" w:rsidRPr="003E04FB" w:rsidRDefault="006D664A" w:rsidP="00FA644A">
            <w:pPr>
              <w:pStyle w:val="Normal1"/>
              <w:spacing w:before="100"/>
              <w:jc w:val="both"/>
              <w:rPr>
                <w:rStyle w:val="Heading1Char"/>
                <w:color w:val="auto"/>
                <w:sz w:val="22"/>
                <w:szCs w:val="22"/>
              </w:rPr>
            </w:pPr>
            <w:bookmarkStart w:id="123" w:name="_Toc468075933"/>
            <w:r>
              <w:rPr>
                <w:rStyle w:val="Heading1Char"/>
                <w:color w:val="auto"/>
                <w:sz w:val="22"/>
                <w:szCs w:val="22"/>
              </w:rPr>
              <w:t>8.3</w:t>
            </w:r>
            <w:r w:rsidR="00FA644A" w:rsidRPr="003E04FB">
              <w:rPr>
                <w:rStyle w:val="Heading1Char"/>
                <w:color w:val="auto"/>
                <w:sz w:val="22"/>
                <w:szCs w:val="22"/>
              </w:rPr>
              <w:t xml:space="preserve"> -  </w:t>
            </w:r>
            <w:r w:rsidR="00FA644A" w:rsidRPr="002F5F54">
              <w:rPr>
                <w:rStyle w:val="Heading1Char"/>
                <w:color w:val="auto"/>
                <w:sz w:val="22"/>
                <w:szCs w:val="22"/>
              </w:rPr>
              <w:t>Environmental Management</w:t>
            </w:r>
            <w:bookmarkEnd w:id="123"/>
            <w:r w:rsidR="00FA644A" w:rsidRPr="003E04FB">
              <w:rPr>
                <w:rStyle w:val="Heading1Char"/>
                <w:color w:val="auto"/>
                <w:sz w:val="22"/>
                <w:szCs w:val="22"/>
              </w:rPr>
              <w:t xml:space="preserve">  </w:t>
            </w:r>
          </w:p>
        </w:tc>
      </w:tr>
    </w:tbl>
    <w:p w14:paraId="0A27DD24" w14:textId="49503942" w:rsidR="00F72C79" w:rsidRPr="003E04FB" w:rsidRDefault="00F72C79" w:rsidP="003E04FB">
      <w:pPr>
        <w:keepNext/>
        <w:jc w:val="both"/>
        <w:outlineLvl w:val="1"/>
        <w:rPr>
          <w:rFonts w:ascii="Arial" w:eastAsia="Arial" w:hAnsi="Arial" w:cs="Arial"/>
          <w:b/>
          <w:bCs/>
          <w:sz w:val="22"/>
          <w:szCs w:val="22"/>
          <w:shd w:val="clear" w:color="auto" w:fill="DBE5F1"/>
        </w:rPr>
      </w:pPr>
    </w:p>
    <w:tbl>
      <w:tblPr>
        <w:tblW w:w="9369" w:type="dxa"/>
        <w:tblLayout w:type="fixed"/>
        <w:tblCellMar>
          <w:left w:w="10" w:type="dxa"/>
          <w:right w:w="10" w:type="dxa"/>
        </w:tblCellMar>
        <w:tblLook w:val="0000" w:firstRow="0" w:lastRow="0" w:firstColumn="0" w:lastColumn="0" w:noHBand="0" w:noVBand="0"/>
      </w:tblPr>
      <w:tblGrid>
        <w:gridCol w:w="503"/>
        <w:gridCol w:w="6983"/>
        <w:gridCol w:w="1843"/>
        <w:gridCol w:w="40"/>
      </w:tblGrid>
      <w:tr w:rsidR="00F72C79" w:rsidRPr="003E04FB" w14:paraId="6317B550" w14:textId="77777777" w:rsidTr="0079226D">
        <w:trPr>
          <w:gridAfter w:val="1"/>
          <w:wAfter w:w="40"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E828AD" w14:textId="41404A85"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p>
        </w:tc>
        <w:tc>
          <w:tcPr>
            <w:tcW w:w="69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6D69E3"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been convicted of breaching environmental legislation, or had any notice served upon it, in the last three years by any environmental regulator or authority (including local authority)? </w:t>
            </w:r>
          </w:p>
          <w:p w14:paraId="3483F8D1" w14:textId="057A07A3" w:rsidR="00F72C79"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is “Yes”, please provide details in a separate Appendix of the conviction or notice and details of any remedial action or changes you have made as a result of conviction or notices served.</w:t>
            </w:r>
          </w:p>
          <w:p w14:paraId="3583A7DF" w14:textId="77777777" w:rsidR="000608D7" w:rsidRPr="003E04FB" w:rsidRDefault="000608D7" w:rsidP="000608D7">
            <w:pPr>
              <w:suppressAutoHyphens/>
              <w:autoSpaceDN w:val="0"/>
              <w:textAlignment w:val="baseline"/>
              <w:rPr>
                <w:rFonts w:ascii="Arial" w:eastAsia="Arial" w:hAnsi="Arial" w:cs="Arial"/>
                <w:sz w:val="22"/>
                <w:szCs w:val="22"/>
              </w:rPr>
            </w:pPr>
          </w:p>
          <w:p w14:paraId="45ED2B1D"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161D4C"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236073734"/>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5E399BB7" w14:textId="276EE71E" w:rsidR="00F72C79" w:rsidRPr="003E04FB" w:rsidRDefault="00BB1A45" w:rsidP="003E04FB">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30428900"/>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F72C79" w:rsidRPr="003E04FB" w14:paraId="43657993" w14:textId="77777777" w:rsidTr="0079226D">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93A53E" w14:textId="77777777"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69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36F391"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C5E5FBA"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71300014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7E29E2D6" w14:textId="3B8B3FF8" w:rsidR="00F72C79" w:rsidRPr="003E04FB" w:rsidRDefault="00BB1A45" w:rsidP="003E04FB">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24069429"/>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c>
          <w:tcPr>
            <w:tcW w:w="40" w:type="dxa"/>
            <w:shd w:val="clear" w:color="auto" w:fill="auto"/>
            <w:tcMar>
              <w:top w:w="0" w:type="dxa"/>
              <w:left w:w="10" w:type="dxa"/>
              <w:bottom w:w="0" w:type="dxa"/>
              <w:right w:w="10" w:type="dxa"/>
            </w:tcMar>
          </w:tcPr>
          <w:p w14:paraId="27F02919" w14:textId="77777777" w:rsidR="00F72C79" w:rsidRPr="003E04FB" w:rsidRDefault="00F72C79" w:rsidP="003E04FB">
            <w:pPr>
              <w:suppressAutoHyphens/>
              <w:autoSpaceDN w:val="0"/>
              <w:jc w:val="both"/>
              <w:textAlignment w:val="baseline"/>
              <w:rPr>
                <w:rFonts w:ascii="Arial" w:hAnsi="Arial" w:cs="Arial"/>
                <w:sz w:val="22"/>
                <w:szCs w:val="22"/>
                <w:lang w:eastAsia="en-GB"/>
              </w:rPr>
            </w:pPr>
          </w:p>
        </w:tc>
      </w:tr>
    </w:tbl>
    <w:p w14:paraId="26F5DFE9" w14:textId="77777777" w:rsidR="00F72C79" w:rsidRPr="003E04FB" w:rsidRDefault="00F72C79" w:rsidP="003E04FB">
      <w:pPr>
        <w:jc w:val="both"/>
        <w:rPr>
          <w:rFonts w:ascii="Arial" w:eastAsia="Trebuchet MS" w:hAnsi="Arial" w:cs="Arial"/>
          <w:sz w:val="22"/>
          <w:szCs w:val="22"/>
        </w:rPr>
      </w:pPr>
    </w:p>
    <w:p w14:paraId="419BA983" w14:textId="6D6508F3" w:rsidR="00F72C79" w:rsidRPr="003E04FB" w:rsidRDefault="00F72C79" w:rsidP="003E04FB">
      <w:pPr>
        <w:keepNext/>
        <w:jc w:val="both"/>
        <w:outlineLvl w:val="1"/>
        <w:rPr>
          <w:rFonts w:ascii="Arial" w:eastAsia="Arial" w:hAnsi="Arial" w:cs="Arial"/>
          <w:b/>
          <w:bCs/>
          <w:sz w:val="22"/>
          <w:szCs w:val="22"/>
          <w:shd w:val="clear" w:color="auto" w:fill="DBE5F1"/>
        </w:rPr>
      </w:pPr>
    </w:p>
    <w:tbl>
      <w:tblPr>
        <w:tblpPr w:leftFromText="180" w:rightFromText="180" w:vertAnchor="text" w:horzAnchor="page" w:tblpX="1416" w:tblpY="499"/>
        <w:tblW w:w="93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82"/>
      </w:tblGrid>
      <w:tr w:rsidR="00F72C79" w:rsidRPr="003E04FB" w14:paraId="04E5AFCC" w14:textId="77777777" w:rsidTr="008604E8">
        <w:trPr>
          <w:trHeight w:val="400"/>
        </w:trPr>
        <w:tc>
          <w:tcPr>
            <w:tcW w:w="9382" w:type="dxa"/>
            <w:tcBorders>
              <w:top w:val="single" w:sz="8" w:space="0" w:color="000000"/>
              <w:bottom w:val="single" w:sz="6" w:space="0" w:color="000000"/>
            </w:tcBorders>
            <w:shd w:val="clear" w:color="auto" w:fill="CCFFFF"/>
          </w:tcPr>
          <w:p w14:paraId="20840CA4" w14:textId="075A41A8" w:rsidR="00F72C79" w:rsidRPr="003E04FB" w:rsidRDefault="006D664A" w:rsidP="008604E8">
            <w:pPr>
              <w:pStyle w:val="Normal1"/>
              <w:spacing w:before="100"/>
              <w:jc w:val="both"/>
              <w:rPr>
                <w:rStyle w:val="Heading1Char"/>
                <w:color w:val="auto"/>
                <w:sz w:val="22"/>
                <w:szCs w:val="22"/>
              </w:rPr>
            </w:pPr>
            <w:bookmarkStart w:id="124" w:name="_Toc468075934"/>
            <w:r>
              <w:rPr>
                <w:rStyle w:val="Heading1Char"/>
                <w:color w:val="auto"/>
                <w:sz w:val="22"/>
                <w:szCs w:val="22"/>
              </w:rPr>
              <w:t>8.4</w:t>
            </w:r>
            <w:r w:rsidR="00F72C79" w:rsidRPr="003E04FB">
              <w:rPr>
                <w:rStyle w:val="Heading1Char"/>
                <w:color w:val="auto"/>
                <w:sz w:val="22"/>
                <w:szCs w:val="22"/>
              </w:rPr>
              <w:t xml:space="preserve"> -   </w:t>
            </w:r>
            <w:r w:rsidR="00F72C79" w:rsidRPr="00702849">
              <w:rPr>
                <w:rStyle w:val="Heading1Char"/>
                <w:color w:val="auto"/>
                <w:sz w:val="22"/>
                <w:szCs w:val="22"/>
              </w:rPr>
              <w:t>Health</w:t>
            </w:r>
            <w:r w:rsidR="00B45E79" w:rsidRPr="00702849">
              <w:rPr>
                <w:rStyle w:val="Heading1Char"/>
                <w:color w:val="auto"/>
                <w:sz w:val="22"/>
                <w:szCs w:val="22"/>
              </w:rPr>
              <w:t xml:space="preserve"> and S</w:t>
            </w:r>
            <w:r w:rsidR="00F72C79" w:rsidRPr="00702849">
              <w:rPr>
                <w:rStyle w:val="Heading1Char"/>
                <w:color w:val="auto"/>
                <w:sz w:val="22"/>
                <w:szCs w:val="22"/>
              </w:rPr>
              <w:t>afety</w:t>
            </w:r>
            <w:bookmarkEnd w:id="124"/>
          </w:p>
        </w:tc>
      </w:tr>
    </w:tbl>
    <w:tbl>
      <w:tblPr>
        <w:tblW w:w="9352" w:type="dxa"/>
        <w:tblLayout w:type="fixed"/>
        <w:tblCellMar>
          <w:left w:w="10" w:type="dxa"/>
          <w:right w:w="10" w:type="dxa"/>
        </w:tblCellMar>
        <w:tblLook w:val="0000" w:firstRow="0" w:lastRow="0" w:firstColumn="0" w:lastColumn="0" w:noHBand="0" w:noVBand="0"/>
      </w:tblPr>
      <w:tblGrid>
        <w:gridCol w:w="446"/>
        <w:gridCol w:w="7040"/>
        <w:gridCol w:w="1866"/>
      </w:tblGrid>
      <w:tr w:rsidR="00F72C79" w:rsidRPr="003E04FB" w14:paraId="6E4BAA25" w14:textId="77777777" w:rsidTr="0079226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E944F8" w14:textId="77777777" w:rsidR="00F72C79" w:rsidRPr="003E04FB" w:rsidRDefault="00F72C79" w:rsidP="00A40D5A">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70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07AFEA"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Does your organisation have a Health and Safety Policy that complies with current legislative requirements?</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63E8C2" w14:textId="77777777" w:rsidR="00BB1A45" w:rsidRPr="003E04FB" w:rsidRDefault="00BB1A45" w:rsidP="00BB1A45">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026490683"/>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1FC89D6A" w14:textId="2E37578C" w:rsidR="00F72C79" w:rsidRPr="003E04FB" w:rsidRDefault="00BB1A45" w:rsidP="00BB1A45">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71664003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F72C79" w:rsidRPr="003E04FB" w14:paraId="4A99E838" w14:textId="77777777" w:rsidTr="0079226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CB47F2" w14:textId="77777777" w:rsidR="00F72C79" w:rsidRPr="003E04FB" w:rsidRDefault="00F72C79" w:rsidP="00A40D5A">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70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40E83"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or any of its Directors or Executive Officers been in receipt of enforcement/remedial orders in relation to the Health and Safety Executive (or equivalent body) in the last 3 years? </w:t>
            </w:r>
          </w:p>
          <w:p w14:paraId="56FDC49B"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606C4274"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was “Yes”, please provide details in a separate Appendix of any enforcement/remedial orders served and give details of any remedial action or changes to procedures you have made as a result.</w:t>
            </w:r>
          </w:p>
          <w:p w14:paraId="343E354E"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 </w:t>
            </w:r>
          </w:p>
          <w:p w14:paraId="518FD105"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00D868" w14:textId="77777777" w:rsidR="00BB1A45" w:rsidRPr="003E04FB" w:rsidRDefault="00BB1A45" w:rsidP="00BB1A45">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263890489"/>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580ECB4B" w14:textId="1A7B0538" w:rsidR="00F72C79" w:rsidRPr="003E04FB" w:rsidRDefault="00BB1A45" w:rsidP="00BB1A45">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116030098"/>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F72C79" w:rsidRPr="003E04FB" w14:paraId="7770FEAC" w14:textId="77777777" w:rsidTr="0079226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6E7C5F" w14:textId="77777777" w:rsidR="00F72C79" w:rsidRPr="003E04FB" w:rsidRDefault="00F72C79" w:rsidP="00A40D5A">
            <w:pPr>
              <w:tabs>
                <w:tab w:val="center" w:pos="4513"/>
                <w:tab w:val="right" w:pos="9026"/>
              </w:tabs>
              <w:suppressAutoHyphens/>
              <w:autoSpaceDN w:val="0"/>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70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A5FBB0"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p w14:paraId="14B56B1A"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4FE3E5" w14:textId="77777777" w:rsidR="00BB1A45" w:rsidRPr="003E04FB" w:rsidRDefault="00BB1A45" w:rsidP="00BB1A45">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582984254"/>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0DD675C7" w14:textId="11E68E54" w:rsidR="00F72C79" w:rsidRPr="003E04FB" w:rsidRDefault="00BB1A45" w:rsidP="00BB1A45">
            <w:pPr>
              <w:tabs>
                <w:tab w:val="center" w:pos="4513"/>
                <w:tab w:val="right" w:pos="9026"/>
              </w:tabs>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00749307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bl>
    <w:p w14:paraId="44E71335" w14:textId="17F73D7A" w:rsidR="00F72C79" w:rsidRDefault="00F72C79" w:rsidP="00F72C79">
      <w:pPr>
        <w:jc w:val="both"/>
        <w:rPr>
          <w:rFonts w:ascii="Arial" w:eastAsia="Trebuchet MS" w:hAnsi="Arial" w:cs="Arial"/>
          <w:sz w:val="22"/>
          <w:szCs w:val="22"/>
        </w:rPr>
      </w:pPr>
    </w:p>
    <w:p w14:paraId="02FE4219" w14:textId="1EAC7BC9" w:rsidR="00976C54" w:rsidRDefault="002F004A" w:rsidP="00F72C79">
      <w:pPr>
        <w:jc w:val="both"/>
        <w:rPr>
          <w:rFonts w:ascii="Arial" w:eastAsia="Trebuchet MS" w:hAnsi="Arial" w:cs="Arial"/>
          <w:sz w:val="22"/>
          <w:szCs w:val="22"/>
        </w:rPr>
      </w:pPr>
      <w:r>
        <w:rPr>
          <w:rFonts w:ascii="Arial" w:eastAsia="Trebuchet MS" w:hAnsi="Arial" w:cs="Arial"/>
          <w:sz w:val="22"/>
          <w:szCs w:val="22"/>
        </w:rPr>
        <w:t xml:space="preserve">Potential Suppliers responses to the following questions are subject to validation and audit </w:t>
      </w:r>
      <w:r w:rsidR="0019160F">
        <w:rPr>
          <w:rFonts w:ascii="Arial" w:eastAsia="Trebuchet MS" w:hAnsi="Arial" w:cs="Arial"/>
          <w:sz w:val="22"/>
          <w:szCs w:val="22"/>
        </w:rPr>
        <w:t>in order for</w:t>
      </w:r>
      <w:r>
        <w:rPr>
          <w:rFonts w:ascii="Arial" w:eastAsia="Trebuchet MS" w:hAnsi="Arial" w:cs="Arial"/>
          <w:sz w:val="22"/>
          <w:szCs w:val="22"/>
        </w:rPr>
        <w:t xml:space="preserve"> suppliers to be admitted to the DPS </w:t>
      </w:r>
      <w:r w:rsidR="0019160F">
        <w:rPr>
          <w:rFonts w:ascii="Arial" w:eastAsia="Trebuchet MS" w:hAnsi="Arial" w:cs="Arial"/>
          <w:sz w:val="22"/>
          <w:szCs w:val="22"/>
        </w:rPr>
        <w:t>framework (</w:t>
      </w:r>
      <w:r w:rsidR="00D81E57">
        <w:rPr>
          <w:rFonts w:ascii="Arial" w:eastAsia="Trebuchet MS" w:hAnsi="Arial" w:cs="Arial"/>
          <w:sz w:val="22"/>
          <w:szCs w:val="22"/>
        </w:rPr>
        <w:t>see Section 16 above)</w:t>
      </w:r>
    </w:p>
    <w:p w14:paraId="25BFABFC" w14:textId="77777777" w:rsidR="00B573EE" w:rsidRDefault="00B573EE" w:rsidP="00F72C79">
      <w:pPr>
        <w:jc w:val="both"/>
        <w:rPr>
          <w:rFonts w:ascii="Arial" w:eastAsia="Trebuchet MS" w:hAnsi="Arial" w:cs="Arial"/>
          <w:sz w:val="22"/>
          <w:szCs w:val="22"/>
        </w:rPr>
      </w:pPr>
    </w:p>
    <w:p w14:paraId="78DC8905" w14:textId="76031B36" w:rsidR="00B573EE" w:rsidRPr="00B573EE" w:rsidRDefault="00B573EE" w:rsidP="00F72C79">
      <w:pPr>
        <w:jc w:val="both"/>
        <w:rPr>
          <w:rFonts w:ascii="Arial" w:eastAsia="Trebuchet MS" w:hAnsi="Arial" w:cs="Arial"/>
          <w:sz w:val="22"/>
          <w:szCs w:val="22"/>
        </w:rPr>
      </w:pPr>
      <w:r>
        <w:rPr>
          <w:rFonts w:ascii="Arial" w:eastAsia="Trebuchet MS" w:hAnsi="Arial" w:cs="Arial"/>
          <w:sz w:val="22"/>
          <w:szCs w:val="22"/>
        </w:rPr>
        <w:t xml:space="preserve">For Categories 7 and 8, some questions may not be relevant. If you are </w:t>
      </w:r>
      <w:r w:rsidRPr="00B573EE">
        <w:rPr>
          <w:rFonts w:ascii="Arial" w:eastAsia="Trebuchet MS" w:hAnsi="Arial" w:cs="Arial"/>
          <w:sz w:val="22"/>
          <w:szCs w:val="22"/>
          <w:u w:val="single"/>
        </w:rPr>
        <w:t>only</w:t>
      </w:r>
      <w:r w:rsidRPr="00B573EE">
        <w:rPr>
          <w:rFonts w:ascii="Arial" w:eastAsia="Trebuchet MS" w:hAnsi="Arial" w:cs="Arial"/>
          <w:sz w:val="22"/>
          <w:szCs w:val="22"/>
        </w:rPr>
        <w:t xml:space="preserve"> bidding for these categories then please note the</w:t>
      </w:r>
      <w:r>
        <w:rPr>
          <w:rFonts w:ascii="Arial" w:eastAsia="Trebuchet MS" w:hAnsi="Arial" w:cs="Arial"/>
          <w:sz w:val="22"/>
          <w:szCs w:val="22"/>
        </w:rPr>
        <w:t xml:space="preserve"> grid below for guidance</w:t>
      </w:r>
    </w:p>
    <w:p w14:paraId="50CBA554" w14:textId="77777777" w:rsidR="00B573EE" w:rsidRDefault="00B573EE" w:rsidP="00F72C79">
      <w:pPr>
        <w:jc w:val="both"/>
        <w:rPr>
          <w:rFonts w:ascii="Arial" w:eastAsia="Trebuchet MS" w:hAnsi="Arial" w:cs="Arial"/>
          <w:sz w:val="22"/>
          <w:szCs w:val="22"/>
        </w:rPr>
      </w:pPr>
    </w:p>
    <w:tbl>
      <w:tblPr>
        <w:tblW w:w="8740" w:type="dxa"/>
        <w:tblInd w:w="93" w:type="dxa"/>
        <w:tblLook w:val="04A0" w:firstRow="1" w:lastRow="0" w:firstColumn="1" w:lastColumn="0" w:noHBand="0" w:noVBand="1"/>
      </w:tblPr>
      <w:tblGrid>
        <w:gridCol w:w="1126"/>
        <w:gridCol w:w="960"/>
        <w:gridCol w:w="960"/>
        <w:gridCol w:w="960"/>
        <w:gridCol w:w="960"/>
        <w:gridCol w:w="960"/>
        <w:gridCol w:w="960"/>
        <w:gridCol w:w="960"/>
        <w:gridCol w:w="960"/>
      </w:tblGrid>
      <w:tr w:rsidR="00B573EE" w:rsidRPr="008D739D" w14:paraId="35D89B45" w14:textId="77777777" w:rsidTr="006D664A">
        <w:trPr>
          <w:trHeight w:val="600"/>
        </w:trPr>
        <w:tc>
          <w:tcPr>
            <w:tcW w:w="10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DF665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Question No</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10921834" w14:textId="1077A97F" w:rsidR="00B573EE" w:rsidRPr="008D739D" w:rsidRDefault="00B573EE" w:rsidP="006D664A">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1</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4FB7305F" w14:textId="581D5613"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2</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41C7902B" w14:textId="2D76632F"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3</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1FF28B6E" w14:textId="43D45311"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4</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36DBAB37" w14:textId="2099C87A"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5</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244435EC" w14:textId="7778E232"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6</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67D56983" w14:textId="44164ECB"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7</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013DAB13" w14:textId="03AF5856"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8</w:t>
            </w:r>
          </w:p>
        </w:tc>
      </w:tr>
      <w:tr w:rsidR="00B573EE" w:rsidRPr="008D739D" w14:paraId="592C3F5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1C975B7"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38B5D60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DFCD1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CCA8D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C7597F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652EAF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60CED9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9033D8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C5C3A0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008977D7"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1187E4E6"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256506A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FBDDA6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16FE30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C646B7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37A8BD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F5497D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B52FFC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A2B773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62B5299F"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34C71413"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5459F3B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9E8B95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01C3E8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698037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0CA6D3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0CD71A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48F2D1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3C11E5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08BF06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B0A9FF0"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41A6989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F38FA5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7E82CB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107B41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F954AE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D6814C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CF1F66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9878F2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430F769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2391CD4C"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B7DB37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05A30A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F08288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7081BB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1CE0D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7E9DD3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1D8437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20A05CA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0C023AD4"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3466038"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7DE60F7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ED5C1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5F2E05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195E2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22AB6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3163B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6E80B8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F0E208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20B0FBA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C978698"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6C135C2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DC3CD7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BAF15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6DC324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880866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B136B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A8D231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3388C31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71F25959"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0B24B1F"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14:paraId="12F8B2D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9F2908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99EF5B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24443B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FE5C69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FFD71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EC389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A44F18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D45D858"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95AA9F5"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14:paraId="26371B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B1F708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02DBCA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ABD81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C8DE0D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9F6926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35C845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F4ECE1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09BDFD47"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B898F7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14:paraId="4750DC5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421938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724818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E8AAED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962B69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B04819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6EBA46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90E6ED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54B05C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8AA4CDB"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14:paraId="1853530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A471A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2AA070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FDBE00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12E093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2558E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9CF82E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8DDEFF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2438D586"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A2AA971"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14:paraId="31B34CC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694A03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D353D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C4454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46E1DD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F7C8E8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87503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06996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5A793EB9"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336430F3"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14:paraId="25B6A7C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B4E69E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A41DE7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C007EB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A0A9D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4419D3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43925B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67C18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2346D7D"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8682CC0"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4F89B10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058DC9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C145E0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468416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EA301B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857A6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1B5D91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285579F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43A9FF1A"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0594B2B"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14:paraId="5CA5AD1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AEDA6C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A247B0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48FDD9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E347F8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F0C8B0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3E352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208905A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EC1AB88"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BAC6DD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14:paraId="50FE084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C90505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7676E4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FD7A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42CE2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5EC89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E56CA8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2A5693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914D5F3"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6DE70B9"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14:paraId="5E974DC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D8F028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26133A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607B7D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242D4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3E936B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4E5AA9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9CDD94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CA5AE0A"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0F60B9BA"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18</w:t>
            </w:r>
          </w:p>
        </w:tc>
        <w:tc>
          <w:tcPr>
            <w:tcW w:w="960" w:type="dxa"/>
            <w:tcBorders>
              <w:top w:val="nil"/>
              <w:left w:val="nil"/>
              <w:bottom w:val="single" w:sz="4" w:space="0" w:color="auto"/>
              <w:right w:val="single" w:sz="4" w:space="0" w:color="auto"/>
            </w:tcBorders>
            <w:shd w:val="clear" w:color="auto" w:fill="auto"/>
            <w:noWrap/>
            <w:vAlign w:val="center"/>
            <w:hideMark/>
          </w:tcPr>
          <w:p w14:paraId="0CC1BE0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FA3175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EC40CF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3188B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15798E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925C8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F50CE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0FD9E1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0B345B8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B12BADA"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14:paraId="18973BE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E1C66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84AA0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7B449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02B59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FE055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21F317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1B9AD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7081BD7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2A72F63"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14:paraId="12D1ECC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A74E2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115194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76D51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6D8A9B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0F3C8B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36707D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A49F5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F6F686D"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3C4DAD6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21</w:t>
            </w:r>
          </w:p>
        </w:tc>
        <w:tc>
          <w:tcPr>
            <w:tcW w:w="960" w:type="dxa"/>
            <w:tcBorders>
              <w:top w:val="nil"/>
              <w:left w:val="nil"/>
              <w:bottom w:val="single" w:sz="4" w:space="0" w:color="auto"/>
              <w:right w:val="single" w:sz="4" w:space="0" w:color="auto"/>
            </w:tcBorders>
            <w:shd w:val="clear" w:color="auto" w:fill="auto"/>
            <w:noWrap/>
            <w:vAlign w:val="center"/>
            <w:hideMark/>
          </w:tcPr>
          <w:p w14:paraId="0B0162E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3B99F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C8DBFF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09510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7630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E22A50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222F63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24C2D3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9782E8A"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0060871"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22</w:t>
            </w:r>
          </w:p>
        </w:tc>
        <w:tc>
          <w:tcPr>
            <w:tcW w:w="960" w:type="dxa"/>
            <w:tcBorders>
              <w:top w:val="nil"/>
              <w:left w:val="nil"/>
              <w:bottom w:val="single" w:sz="4" w:space="0" w:color="auto"/>
              <w:right w:val="single" w:sz="4" w:space="0" w:color="auto"/>
            </w:tcBorders>
            <w:shd w:val="clear" w:color="auto" w:fill="auto"/>
            <w:noWrap/>
            <w:vAlign w:val="center"/>
            <w:hideMark/>
          </w:tcPr>
          <w:p w14:paraId="327ED82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73728C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A25627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73F643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5F39A6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76F26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73F225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C15C0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68F70424"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29E56B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23</w:t>
            </w:r>
          </w:p>
        </w:tc>
        <w:tc>
          <w:tcPr>
            <w:tcW w:w="960" w:type="dxa"/>
            <w:tcBorders>
              <w:top w:val="nil"/>
              <w:left w:val="nil"/>
              <w:bottom w:val="single" w:sz="4" w:space="0" w:color="auto"/>
              <w:right w:val="single" w:sz="4" w:space="0" w:color="auto"/>
            </w:tcBorders>
            <w:shd w:val="clear" w:color="auto" w:fill="auto"/>
            <w:noWrap/>
            <w:vAlign w:val="center"/>
            <w:hideMark/>
          </w:tcPr>
          <w:p w14:paraId="3F70E07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85F8A4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4495C6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69B5C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B6E6FA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6BE188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5C0027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22B0F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12B6EF06"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766CCFD"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24</w:t>
            </w:r>
          </w:p>
        </w:tc>
        <w:tc>
          <w:tcPr>
            <w:tcW w:w="960" w:type="dxa"/>
            <w:tcBorders>
              <w:top w:val="nil"/>
              <w:left w:val="nil"/>
              <w:bottom w:val="single" w:sz="4" w:space="0" w:color="auto"/>
              <w:right w:val="single" w:sz="4" w:space="0" w:color="auto"/>
            </w:tcBorders>
            <w:shd w:val="clear" w:color="auto" w:fill="auto"/>
            <w:noWrap/>
            <w:vAlign w:val="center"/>
            <w:hideMark/>
          </w:tcPr>
          <w:p w14:paraId="6DD3060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39B785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6458D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AB091D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2D789E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1D1F7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F03484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BF936C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277149F"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0EFC6949"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25</w:t>
            </w:r>
          </w:p>
        </w:tc>
        <w:tc>
          <w:tcPr>
            <w:tcW w:w="960" w:type="dxa"/>
            <w:tcBorders>
              <w:top w:val="nil"/>
              <w:left w:val="nil"/>
              <w:bottom w:val="single" w:sz="4" w:space="0" w:color="auto"/>
              <w:right w:val="single" w:sz="4" w:space="0" w:color="auto"/>
            </w:tcBorders>
            <w:shd w:val="clear" w:color="auto" w:fill="auto"/>
            <w:noWrap/>
            <w:vAlign w:val="center"/>
            <w:hideMark/>
          </w:tcPr>
          <w:p w14:paraId="045FE08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D3547B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00C81C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ADAC05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511099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9AAC7B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7BD99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0FBA205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69D3184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D5F1D5B"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26</w:t>
            </w:r>
          </w:p>
        </w:tc>
        <w:tc>
          <w:tcPr>
            <w:tcW w:w="960" w:type="dxa"/>
            <w:tcBorders>
              <w:top w:val="nil"/>
              <w:left w:val="nil"/>
              <w:bottom w:val="single" w:sz="4" w:space="0" w:color="auto"/>
              <w:right w:val="single" w:sz="4" w:space="0" w:color="auto"/>
            </w:tcBorders>
            <w:shd w:val="clear" w:color="auto" w:fill="auto"/>
            <w:noWrap/>
            <w:vAlign w:val="center"/>
            <w:hideMark/>
          </w:tcPr>
          <w:p w14:paraId="24F6272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24960C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413A3E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08423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4431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B245D6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1FC04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6208D2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4F183797"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2586910"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27</w:t>
            </w:r>
          </w:p>
        </w:tc>
        <w:tc>
          <w:tcPr>
            <w:tcW w:w="960" w:type="dxa"/>
            <w:tcBorders>
              <w:top w:val="nil"/>
              <w:left w:val="nil"/>
              <w:bottom w:val="single" w:sz="4" w:space="0" w:color="auto"/>
              <w:right w:val="single" w:sz="4" w:space="0" w:color="auto"/>
            </w:tcBorders>
            <w:shd w:val="clear" w:color="auto" w:fill="auto"/>
            <w:noWrap/>
            <w:vAlign w:val="center"/>
            <w:hideMark/>
          </w:tcPr>
          <w:p w14:paraId="74C366E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74F687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C6747B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3710F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891E91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0A89EE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FE3F11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6A3A5B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149C2F83"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F196FD9"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28</w:t>
            </w:r>
          </w:p>
        </w:tc>
        <w:tc>
          <w:tcPr>
            <w:tcW w:w="960" w:type="dxa"/>
            <w:tcBorders>
              <w:top w:val="nil"/>
              <w:left w:val="nil"/>
              <w:bottom w:val="single" w:sz="4" w:space="0" w:color="auto"/>
              <w:right w:val="single" w:sz="4" w:space="0" w:color="auto"/>
            </w:tcBorders>
            <w:shd w:val="clear" w:color="auto" w:fill="auto"/>
            <w:noWrap/>
            <w:vAlign w:val="center"/>
            <w:hideMark/>
          </w:tcPr>
          <w:p w14:paraId="3DE4C96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D101C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E15284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CB6643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C30401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179A9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92130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4EFF52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bl>
    <w:p w14:paraId="4535B99D" w14:textId="77777777" w:rsidR="00B573EE" w:rsidRPr="003E04FB" w:rsidRDefault="00B573EE" w:rsidP="00F72C79">
      <w:pPr>
        <w:jc w:val="both"/>
        <w:rPr>
          <w:rFonts w:ascii="Arial" w:eastAsia="Trebuchet MS" w:hAnsi="Arial" w:cs="Arial"/>
          <w:sz w:val="22"/>
          <w:szCs w:val="22"/>
        </w:rPr>
      </w:pPr>
    </w:p>
    <w:p w14:paraId="6FD8A281" w14:textId="4F91FF4B" w:rsidR="00F72C79" w:rsidRPr="003E04FB" w:rsidRDefault="00F72C79" w:rsidP="003E04FB">
      <w:pPr>
        <w:keepNext/>
        <w:jc w:val="both"/>
        <w:outlineLvl w:val="1"/>
        <w:rPr>
          <w:rFonts w:ascii="Arial" w:eastAsia="Arial" w:hAnsi="Arial" w:cs="Arial"/>
          <w:b/>
          <w:bCs/>
          <w:sz w:val="22"/>
          <w:szCs w:val="22"/>
          <w:shd w:val="clear" w:color="auto" w:fill="DBE5F1"/>
        </w:rPr>
      </w:pPr>
    </w:p>
    <w:tbl>
      <w:tblPr>
        <w:tblW w:w="9352" w:type="dxa"/>
        <w:tblLayout w:type="fixed"/>
        <w:tblCellMar>
          <w:left w:w="10" w:type="dxa"/>
          <w:right w:w="10" w:type="dxa"/>
        </w:tblCellMar>
        <w:tblLook w:val="0000" w:firstRow="0" w:lastRow="0" w:firstColumn="0" w:lastColumn="0" w:noHBand="0" w:noVBand="0"/>
      </w:tblPr>
      <w:tblGrid>
        <w:gridCol w:w="541"/>
        <w:gridCol w:w="4413"/>
        <w:gridCol w:w="4398"/>
      </w:tblGrid>
      <w:tr w:rsidR="00004794" w:rsidRPr="003E04FB" w14:paraId="298AE011" w14:textId="77777777" w:rsidTr="00004794">
        <w:trPr>
          <w:trHeight w:val="120"/>
        </w:trPr>
        <w:tc>
          <w:tcPr>
            <w:tcW w:w="9352"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DE306DC" w14:textId="7D0E20A1" w:rsidR="00004794" w:rsidRPr="003E04FB" w:rsidRDefault="00004794" w:rsidP="003E04FB">
            <w:pPr>
              <w:pStyle w:val="Normal1"/>
              <w:spacing w:before="100"/>
              <w:jc w:val="both"/>
              <w:rPr>
                <w:rStyle w:val="Heading1Char"/>
                <w:color w:val="auto"/>
                <w:sz w:val="22"/>
                <w:szCs w:val="22"/>
              </w:rPr>
            </w:pPr>
            <w:bookmarkStart w:id="125" w:name="_Toc468075935"/>
            <w:r w:rsidRPr="00177AB9">
              <w:rPr>
                <w:rStyle w:val="Heading1Char"/>
                <w:color w:val="auto"/>
                <w:sz w:val="22"/>
                <w:szCs w:val="22"/>
              </w:rPr>
              <w:t>8.</w:t>
            </w:r>
            <w:r w:rsidR="006D664A">
              <w:rPr>
                <w:rStyle w:val="Heading1Char"/>
                <w:color w:val="auto"/>
                <w:sz w:val="22"/>
                <w:szCs w:val="22"/>
              </w:rPr>
              <w:t>5</w:t>
            </w:r>
            <w:r w:rsidRPr="003E04FB">
              <w:rPr>
                <w:rStyle w:val="Heading1Char"/>
                <w:color w:val="auto"/>
                <w:sz w:val="22"/>
                <w:szCs w:val="22"/>
              </w:rPr>
              <w:t xml:space="preserve"> </w:t>
            </w:r>
            <w:r w:rsidRPr="00702849">
              <w:rPr>
                <w:rStyle w:val="Heading1Char"/>
                <w:color w:val="auto"/>
                <w:sz w:val="22"/>
                <w:szCs w:val="22"/>
              </w:rPr>
              <w:t>-   Project Specific Questions</w:t>
            </w:r>
            <w:bookmarkEnd w:id="125"/>
          </w:p>
        </w:tc>
      </w:tr>
      <w:tr w:rsidR="00766231" w:rsidRPr="003E04FB" w14:paraId="0511D544"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7D349F" w14:textId="77777777" w:rsidR="00766231" w:rsidRPr="003E04FB" w:rsidRDefault="00766231"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483452" w14:textId="6681A8D7" w:rsidR="00766231" w:rsidRDefault="00766231" w:rsidP="000608D7">
            <w:pPr>
              <w:suppressAutoHyphens/>
              <w:autoSpaceDN w:val="0"/>
              <w:textAlignment w:val="baseline"/>
              <w:rPr>
                <w:rFonts w:ascii="Arial" w:hAnsi="Arial" w:cs="Arial"/>
                <w:color w:val="auto"/>
                <w:sz w:val="22"/>
                <w:szCs w:val="22"/>
              </w:rPr>
            </w:pPr>
            <w:r w:rsidRPr="002F004A">
              <w:rPr>
                <w:rFonts w:ascii="Arial" w:hAnsi="Arial" w:cs="Arial"/>
                <w:color w:val="auto"/>
                <w:sz w:val="22"/>
                <w:szCs w:val="22"/>
              </w:rPr>
              <w:t>Is your organisations main business transportation and passenger services? Briefly describe the main activities of your organisation (for information only)</w:t>
            </w:r>
          </w:p>
          <w:p w14:paraId="173733A6" w14:textId="60978812" w:rsidR="002F004A" w:rsidRDefault="002F004A" w:rsidP="000608D7">
            <w:pPr>
              <w:suppressAutoHyphens/>
              <w:autoSpaceDN w:val="0"/>
              <w:textAlignment w:val="baseline"/>
              <w:rPr>
                <w:rFonts w:ascii="Arial" w:hAnsi="Arial" w:cs="Arial"/>
                <w:color w:val="auto"/>
                <w:sz w:val="22"/>
                <w:szCs w:val="22"/>
              </w:rPr>
            </w:pPr>
          </w:p>
          <w:p w14:paraId="304C0756" w14:textId="12FFCBDB" w:rsidR="002F004A" w:rsidRPr="002F004A" w:rsidRDefault="0019160F" w:rsidP="000608D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2F004A">
              <w:rPr>
                <w:rFonts w:ascii="Arial" w:hAnsi="Arial" w:cs="Arial"/>
                <w:color w:val="auto"/>
                <w:sz w:val="22"/>
                <w:szCs w:val="22"/>
              </w:rPr>
              <w:t xml:space="preserve"> question rates to all categories</w:t>
            </w:r>
          </w:p>
          <w:p w14:paraId="6AABE55F" w14:textId="77777777" w:rsidR="00766231" w:rsidRPr="00123CDD" w:rsidRDefault="00766231" w:rsidP="000608D7">
            <w:pPr>
              <w:suppressAutoHyphens/>
              <w:autoSpaceDN w:val="0"/>
              <w:textAlignment w:val="baseline"/>
              <w:rPr>
                <w:rFonts w:ascii="Arial" w:hAnsi="Arial" w:cs="Arial"/>
                <w:color w:val="FF0000"/>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F186B3B" w14:textId="77777777" w:rsidR="00766231" w:rsidRPr="003E04FB" w:rsidRDefault="00766231" w:rsidP="000608D7">
            <w:pPr>
              <w:suppressAutoHyphens/>
              <w:autoSpaceDN w:val="0"/>
              <w:textAlignment w:val="baseline"/>
              <w:rPr>
                <w:rFonts w:ascii="Arial" w:hAnsi="Arial" w:cs="Arial"/>
                <w:sz w:val="22"/>
                <w:szCs w:val="22"/>
                <w:lang w:eastAsia="en-GB"/>
              </w:rPr>
            </w:pPr>
          </w:p>
          <w:p w14:paraId="703BE35B" w14:textId="77777777" w:rsidR="00766231" w:rsidRPr="002F004A" w:rsidRDefault="00766231" w:rsidP="000608D7">
            <w:pPr>
              <w:pStyle w:val="Normal1"/>
              <w:rPr>
                <w:rFonts w:ascii="Arial" w:hAnsi="Arial" w:cs="Arial"/>
                <w:bCs/>
                <w:color w:val="auto"/>
                <w:sz w:val="22"/>
                <w:szCs w:val="22"/>
              </w:rPr>
            </w:pPr>
            <w:r w:rsidRPr="003E04FB">
              <w:rPr>
                <w:rFonts w:ascii="Arial" w:hAnsi="Arial" w:cs="Arial"/>
                <w:sz w:val="22"/>
                <w:szCs w:val="22"/>
                <w:lang w:eastAsia="en-GB"/>
              </w:rPr>
              <w:t xml:space="preserve"> </w:t>
            </w:r>
            <w:r w:rsidRPr="002F004A">
              <w:rPr>
                <w:rFonts w:ascii="Arial" w:hAnsi="Arial" w:cs="Arial"/>
                <w:bCs/>
                <w:color w:val="auto"/>
                <w:sz w:val="22"/>
                <w:szCs w:val="22"/>
              </w:rPr>
              <w:t xml:space="preserve">Yes </w:t>
            </w:r>
            <w:r w:rsidRPr="002F004A">
              <w:rPr>
                <w:rFonts w:ascii="Arial" w:eastAsia="MS Gothic" w:hAnsi="Arial" w:cs="Arial" w:hint="eastAsia"/>
                <w:bCs/>
                <w:color w:val="auto"/>
                <w:sz w:val="22"/>
                <w:szCs w:val="22"/>
              </w:rPr>
              <w:t>☐</w:t>
            </w:r>
            <w:r w:rsidRPr="002F004A">
              <w:rPr>
                <w:rFonts w:ascii="Arial" w:eastAsia="MS Gothic" w:hAnsi="Arial" w:cs="Arial" w:hint="eastAsia"/>
                <w:bCs/>
                <w:color w:val="auto"/>
                <w:sz w:val="22"/>
                <w:szCs w:val="22"/>
              </w:rPr>
              <w:t xml:space="preserve"> </w:t>
            </w:r>
            <w:r w:rsidRPr="002F004A">
              <w:rPr>
                <w:rFonts w:ascii="Arial" w:hAnsi="Arial" w:cs="Arial"/>
                <w:bCs/>
                <w:color w:val="auto"/>
                <w:sz w:val="22"/>
                <w:szCs w:val="22"/>
              </w:rPr>
              <w:t xml:space="preserve">No   </w:t>
            </w:r>
            <w:r w:rsidRPr="002F004A">
              <w:rPr>
                <w:rFonts w:ascii="Arial" w:eastAsia="MS Gothic" w:hAnsi="Arial" w:cs="Arial" w:hint="eastAsia"/>
                <w:bCs/>
                <w:color w:val="auto"/>
                <w:sz w:val="22"/>
                <w:szCs w:val="22"/>
              </w:rPr>
              <w:t>☐</w:t>
            </w:r>
          </w:p>
          <w:p w14:paraId="6A98DAE1" w14:textId="676E15D3" w:rsidR="00766231" w:rsidRPr="003E04FB" w:rsidRDefault="00766231" w:rsidP="000608D7">
            <w:pPr>
              <w:suppressAutoHyphens/>
              <w:autoSpaceDN w:val="0"/>
              <w:textAlignment w:val="baseline"/>
              <w:rPr>
                <w:rFonts w:ascii="Arial" w:hAnsi="Arial" w:cs="Arial"/>
                <w:sz w:val="22"/>
                <w:szCs w:val="22"/>
                <w:lang w:eastAsia="en-GB"/>
              </w:rPr>
            </w:pPr>
          </w:p>
        </w:tc>
      </w:tr>
      <w:tr w:rsidR="007C17ED" w:rsidRPr="003E04FB" w14:paraId="252E4EF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2F37EB" w14:textId="77777777" w:rsidR="007C17ED" w:rsidRPr="003E04FB" w:rsidRDefault="007C17ED"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6A5410" w14:textId="7D0B9003" w:rsidR="007C17ED" w:rsidRPr="00D81E57" w:rsidRDefault="007C17ED" w:rsidP="000608D7">
            <w:pPr>
              <w:suppressAutoHyphens/>
              <w:autoSpaceDN w:val="0"/>
              <w:textAlignment w:val="baseline"/>
              <w:rPr>
                <w:rFonts w:ascii="Arial" w:hAnsi="Arial" w:cs="Arial"/>
                <w:color w:val="auto"/>
                <w:sz w:val="22"/>
                <w:szCs w:val="22"/>
              </w:rPr>
            </w:pPr>
            <w:r w:rsidRPr="00D81E57">
              <w:rPr>
                <w:rFonts w:ascii="Arial" w:hAnsi="Arial" w:cs="Arial"/>
                <w:color w:val="auto"/>
                <w:sz w:val="22"/>
                <w:szCs w:val="22"/>
              </w:rPr>
              <w:t>Please confirm</w:t>
            </w:r>
            <w:r w:rsidR="00EE504A" w:rsidRPr="00D81E57">
              <w:rPr>
                <w:rFonts w:ascii="Arial" w:hAnsi="Arial" w:cs="Arial"/>
                <w:color w:val="auto"/>
                <w:sz w:val="22"/>
                <w:szCs w:val="22"/>
              </w:rPr>
              <w:t xml:space="preserve"> that you will employ a sufficient number of staff</w:t>
            </w:r>
            <w:r w:rsidRPr="00D81E57">
              <w:rPr>
                <w:rFonts w:ascii="Arial" w:hAnsi="Arial" w:cs="Arial"/>
                <w:color w:val="auto"/>
                <w:sz w:val="22"/>
                <w:szCs w:val="22"/>
              </w:rPr>
              <w:t xml:space="preserve"> involved directly in the provision of Services similar to those required by the Council</w:t>
            </w:r>
            <w:r w:rsidR="00EE504A" w:rsidRPr="00D81E57">
              <w:rPr>
                <w:rFonts w:ascii="Arial" w:hAnsi="Arial" w:cs="Arial"/>
                <w:color w:val="auto"/>
                <w:sz w:val="22"/>
                <w:szCs w:val="22"/>
              </w:rPr>
              <w:t>, as detailed in the tender documents</w:t>
            </w:r>
          </w:p>
          <w:p w14:paraId="55A82D65" w14:textId="77777777" w:rsidR="007C17ED" w:rsidRDefault="007C17ED" w:rsidP="000608D7">
            <w:pPr>
              <w:suppressAutoHyphens/>
              <w:autoSpaceDN w:val="0"/>
              <w:textAlignment w:val="baseline"/>
              <w:rPr>
                <w:rFonts w:ascii="Arial" w:hAnsi="Arial" w:cs="Arial"/>
                <w:color w:val="FF0000"/>
                <w:sz w:val="22"/>
                <w:szCs w:val="22"/>
              </w:rPr>
            </w:pPr>
          </w:p>
          <w:p w14:paraId="4AA28E35" w14:textId="68BD421E" w:rsidR="00D81E57" w:rsidRPr="002F004A" w:rsidRDefault="0019160F" w:rsidP="00D81E5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D81E57">
              <w:rPr>
                <w:rFonts w:ascii="Arial" w:hAnsi="Arial" w:cs="Arial"/>
                <w:color w:val="auto"/>
                <w:sz w:val="22"/>
                <w:szCs w:val="22"/>
              </w:rPr>
              <w:t xml:space="preserve"> question rates to all categories</w:t>
            </w:r>
          </w:p>
          <w:p w14:paraId="66A5E1DD" w14:textId="1C326DBA" w:rsidR="00D81E57" w:rsidRPr="00123CDD" w:rsidRDefault="00D81E57" w:rsidP="000608D7">
            <w:pPr>
              <w:suppressAutoHyphens/>
              <w:autoSpaceDN w:val="0"/>
              <w:textAlignment w:val="baseline"/>
              <w:rPr>
                <w:rFonts w:ascii="Arial" w:hAnsi="Arial" w:cs="Arial"/>
                <w:color w:val="FF0000"/>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847CC5B" w14:textId="77777777" w:rsidR="007C17ED" w:rsidRDefault="007C17ED" w:rsidP="000608D7">
            <w:pPr>
              <w:suppressAutoHyphens/>
              <w:autoSpaceDN w:val="0"/>
              <w:textAlignment w:val="baseline"/>
              <w:rPr>
                <w:rFonts w:ascii="Arial" w:hAnsi="Arial" w:cs="Arial"/>
                <w:sz w:val="22"/>
                <w:szCs w:val="22"/>
              </w:rPr>
            </w:pPr>
          </w:p>
          <w:p w14:paraId="53880B82" w14:textId="75A36E26" w:rsidR="007C17ED" w:rsidRPr="003E04FB" w:rsidRDefault="00EE504A" w:rsidP="000608D7">
            <w:pPr>
              <w:suppressAutoHyphens/>
              <w:autoSpaceDN w:val="0"/>
              <w:textAlignment w:val="baseline"/>
              <w:rPr>
                <w:rFonts w:ascii="Arial" w:hAnsi="Arial" w:cs="Arial"/>
                <w:sz w:val="22"/>
                <w:szCs w:val="22"/>
                <w:lang w:eastAsia="en-GB"/>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tc>
      </w:tr>
      <w:tr w:rsidR="007C17ED" w:rsidRPr="003E04FB" w14:paraId="7C3AD46F"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86AA3" w14:textId="2A27A5E8" w:rsidR="007C17ED" w:rsidRPr="003E04FB" w:rsidRDefault="007C17ED"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DC3FE6" w14:textId="77777777" w:rsidR="007C17ED" w:rsidRDefault="00123CDD" w:rsidP="000608D7">
            <w:pPr>
              <w:tabs>
                <w:tab w:val="center" w:pos="4513"/>
                <w:tab w:val="right" w:pos="9026"/>
              </w:tabs>
              <w:suppressAutoHyphens/>
              <w:autoSpaceDN w:val="0"/>
              <w:textAlignment w:val="baseline"/>
              <w:rPr>
                <w:rFonts w:ascii="Arial" w:hAnsi="Arial" w:cs="Arial"/>
                <w:color w:val="auto"/>
                <w:sz w:val="22"/>
                <w:szCs w:val="22"/>
              </w:rPr>
            </w:pPr>
            <w:r w:rsidRPr="00D81E57">
              <w:rPr>
                <w:rFonts w:ascii="Arial" w:hAnsi="Arial" w:cs="Arial"/>
                <w:color w:val="auto"/>
                <w:sz w:val="22"/>
                <w:szCs w:val="22"/>
              </w:rPr>
              <w:t xml:space="preserve">Please confirm that your drivers are sufficiently qualified to carry out the service required by the Council </w:t>
            </w:r>
          </w:p>
          <w:p w14:paraId="3FF87DDC" w14:textId="4152248A" w:rsidR="00D81E57" w:rsidRPr="00D81E57" w:rsidRDefault="00D81E57" w:rsidP="000608D7">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57771F0" w14:textId="77777777" w:rsidR="007C17ED" w:rsidRDefault="007C17ED" w:rsidP="000608D7">
            <w:pPr>
              <w:tabs>
                <w:tab w:val="center" w:pos="4513"/>
                <w:tab w:val="right" w:pos="9026"/>
              </w:tabs>
              <w:suppressAutoHyphens/>
              <w:autoSpaceDN w:val="0"/>
              <w:textAlignment w:val="baseline"/>
              <w:rPr>
                <w:rFonts w:ascii="Arial" w:hAnsi="Arial" w:cs="Arial"/>
                <w:sz w:val="22"/>
                <w:szCs w:val="22"/>
              </w:rPr>
            </w:pPr>
          </w:p>
          <w:p w14:paraId="6A8E9D70" w14:textId="18006127" w:rsidR="007C17ED" w:rsidRPr="003E04FB" w:rsidRDefault="00123CDD" w:rsidP="000608D7">
            <w:pPr>
              <w:tabs>
                <w:tab w:val="center" w:pos="4513"/>
                <w:tab w:val="right" w:pos="9026"/>
              </w:tabs>
              <w:suppressAutoHyphens/>
              <w:autoSpaceDN w:val="0"/>
              <w:textAlignment w:val="baseline"/>
              <w:rPr>
                <w:rFonts w:ascii="Arial" w:hAnsi="Arial" w:cs="Arial"/>
                <w:sz w:val="22"/>
                <w:szCs w:val="22"/>
                <w:lang w:eastAsia="en-GB"/>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tc>
      </w:tr>
      <w:tr w:rsidR="007C17ED" w:rsidRPr="003E04FB" w14:paraId="4305CD65"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1D78184" w14:textId="1BF652BD" w:rsidR="007C17ED" w:rsidRPr="003E04FB" w:rsidRDefault="007C17ED"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4.</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826510" w14:textId="3E12EE37" w:rsidR="00123CDD" w:rsidRPr="00D81E57" w:rsidRDefault="00123CDD" w:rsidP="000608D7">
            <w:pPr>
              <w:pStyle w:val="Header"/>
              <w:numPr>
                <w:ilvl w:val="0"/>
                <w:numId w:val="10"/>
              </w:numPr>
              <w:spacing w:before="120"/>
              <w:rPr>
                <w:rFonts w:ascii="Arial" w:hAnsi="Arial" w:cs="Arial"/>
                <w:color w:val="auto"/>
                <w:sz w:val="22"/>
                <w:szCs w:val="22"/>
                <w:lang w:val="en-US"/>
              </w:rPr>
            </w:pPr>
            <w:r w:rsidRPr="00D81E57">
              <w:rPr>
                <w:rFonts w:ascii="Arial" w:hAnsi="Arial" w:cs="Arial"/>
                <w:color w:val="auto"/>
                <w:sz w:val="22"/>
                <w:szCs w:val="22"/>
              </w:rPr>
              <w:t xml:space="preserve">Please confirm that your organisation has a Business Continuity and disaster recovery policy that </w:t>
            </w:r>
            <w:r w:rsidRPr="00D81E57">
              <w:rPr>
                <w:rFonts w:ascii="Arial" w:hAnsi="Arial" w:cs="Arial"/>
                <w:color w:val="auto"/>
                <w:sz w:val="22"/>
                <w:szCs w:val="22"/>
                <w:lang w:val="en-US"/>
              </w:rPr>
              <w:t xml:space="preserve">enable your business to continue operating, in the event of a major disruption or emergency. </w:t>
            </w:r>
          </w:p>
          <w:p w14:paraId="1C96DF68" w14:textId="77777777" w:rsidR="00123CDD" w:rsidRPr="00D81E57" w:rsidRDefault="00123CDD" w:rsidP="000608D7">
            <w:pPr>
              <w:pStyle w:val="Header"/>
              <w:numPr>
                <w:ilvl w:val="0"/>
                <w:numId w:val="10"/>
              </w:numPr>
              <w:spacing w:before="120"/>
              <w:rPr>
                <w:rFonts w:ascii="Arial" w:hAnsi="Arial" w:cs="Arial"/>
                <w:color w:val="auto"/>
                <w:sz w:val="22"/>
                <w:szCs w:val="22"/>
                <w:lang w:val="en-US"/>
              </w:rPr>
            </w:pPr>
          </w:p>
          <w:p w14:paraId="19B5225E" w14:textId="4A1EFFB8" w:rsidR="00123CDD" w:rsidRPr="00D81E57" w:rsidRDefault="00123CDD" w:rsidP="000608D7">
            <w:pPr>
              <w:pStyle w:val="Header"/>
              <w:numPr>
                <w:ilvl w:val="0"/>
                <w:numId w:val="10"/>
              </w:numPr>
              <w:spacing w:before="120"/>
              <w:rPr>
                <w:rFonts w:ascii="Arial" w:hAnsi="Arial" w:cs="Arial"/>
                <w:color w:val="auto"/>
                <w:sz w:val="22"/>
                <w:szCs w:val="22"/>
                <w:lang w:val="en-US"/>
              </w:rPr>
            </w:pPr>
            <w:r w:rsidRPr="00D81E57">
              <w:rPr>
                <w:rFonts w:ascii="Arial" w:hAnsi="Arial" w:cs="Arial"/>
                <w:color w:val="auto"/>
                <w:sz w:val="22"/>
                <w:szCs w:val="22"/>
                <w:lang w:val="en-US"/>
              </w:rPr>
              <w:t xml:space="preserve">please provide details that cover the </w:t>
            </w:r>
            <w:r w:rsidRPr="00D81E57">
              <w:rPr>
                <w:rFonts w:ascii="Arial" w:hAnsi="Arial" w:cs="Arial"/>
                <w:color w:val="auto"/>
                <w:sz w:val="22"/>
                <w:szCs w:val="22"/>
              </w:rPr>
              <w:t>following areas:</w:t>
            </w:r>
          </w:p>
          <w:p w14:paraId="1DA31F20" w14:textId="77777777" w:rsidR="00123CDD" w:rsidRPr="00D81E57" w:rsidRDefault="00123CDD" w:rsidP="000608D7">
            <w:pPr>
              <w:pStyle w:val="ListParagraph"/>
              <w:rPr>
                <w:rFonts w:ascii="Arial" w:hAnsi="Arial" w:cs="Arial"/>
                <w:color w:val="auto"/>
                <w:sz w:val="22"/>
                <w:szCs w:val="22"/>
                <w:lang w:val="en-US"/>
              </w:rPr>
            </w:pPr>
          </w:p>
          <w:p w14:paraId="22450F03" w14:textId="55FA8921" w:rsidR="00123CDD"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Flu</w:t>
            </w:r>
            <w:r w:rsidR="00123CDD" w:rsidRPr="00D81E57">
              <w:rPr>
                <w:rFonts w:ascii="Arial" w:hAnsi="Arial" w:cs="Arial"/>
                <w:color w:val="auto"/>
                <w:sz w:val="22"/>
                <w:szCs w:val="22"/>
                <w:lang w:val="en-US"/>
              </w:rPr>
              <w:t xml:space="preserve"> </w:t>
            </w:r>
            <w:r w:rsidRPr="00D81E57">
              <w:rPr>
                <w:rFonts w:ascii="Arial" w:hAnsi="Arial" w:cs="Arial"/>
                <w:color w:val="auto"/>
                <w:sz w:val="22"/>
                <w:szCs w:val="22"/>
                <w:lang w:val="en-US"/>
              </w:rPr>
              <w:t>Epidemic</w:t>
            </w:r>
          </w:p>
          <w:p w14:paraId="6368F3BF" w14:textId="6815562C" w:rsidR="00903F37"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IT failure</w:t>
            </w:r>
          </w:p>
          <w:p w14:paraId="1597C7F4" w14:textId="4BA6F814" w:rsidR="00903F37"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Terrorism</w:t>
            </w:r>
          </w:p>
          <w:p w14:paraId="5F87F41A" w14:textId="1E1210F3" w:rsidR="00903F37"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Fire or Flood to Offices/Vehicle</w:t>
            </w:r>
          </w:p>
          <w:p w14:paraId="3F638A10" w14:textId="77777777" w:rsidR="007C17ED" w:rsidRDefault="00D81E57" w:rsidP="000608D7">
            <w:pPr>
              <w:pStyle w:val="Header"/>
              <w:numPr>
                <w:ilvl w:val="0"/>
                <w:numId w:val="10"/>
              </w:numPr>
              <w:spacing w:before="120"/>
              <w:rPr>
                <w:rFonts w:ascii="Arial" w:hAnsi="Arial" w:cs="Arial"/>
                <w:color w:val="auto"/>
                <w:sz w:val="22"/>
                <w:szCs w:val="22"/>
                <w:lang w:val="en-US"/>
              </w:rPr>
            </w:pPr>
            <w:r>
              <w:rPr>
                <w:rFonts w:ascii="Arial" w:hAnsi="Arial" w:cs="Arial"/>
                <w:color w:val="auto"/>
                <w:sz w:val="22"/>
                <w:szCs w:val="22"/>
                <w:lang w:val="en-US"/>
              </w:rPr>
              <w:t xml:space="preserve"> </w:t>
            </w:r>
          </w:p>
          <w:p w14:paraId="228C12FC" w14:textId="65CD44C9" w:rsidR="00D81E57" w:rsidRPr="002F004A" w:rsidRDefault="0019160F" w:rsidP="00D81E5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D81E57">
              <w:rPr>
                <w:rFonts w:ascii="Arial" w:hAnsi="Arial" w:cs="Arial"/>
                <w:color w:val="auto"/>
                <w:sz w:val="22"/>
                <w:szCs w:val="22"/>
              </w:rPr>
              <w:t xml:space="preserve"> question rates to all categories</w:t>
            </w:r>
          </w:p>
          <w:p w14:paraId="2785FFB8" w14:textId="0252D935" w:rsidR="00D81E57" w:rsidRPr="00D81E57" w:rsidRDefault="00D81E57" w:rsidP="000608D7">
            <w:pPr>
              <w:pStyle w:val="Header"/>
              <w:numPr>
                <w:ilvl w:val="0"/>
                <w:numId w:val="10"/>
              </w:numPr>
              <w:spacing w:before="120"/>
              <w:rPr>
                <w:rFonts w:ascii="Arial" w:hAnsi="Arial" w:cs="Arial"/>
                <w:color w:val="auto"/>
                <w:sz w:val="22"/>
                <w:szCs w:val="22"/>
                <w:lang w:val="en-US"/>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61D3200" w14:textId="2E90027A" w:rsidR="007C17ED" w:rsidRPr="00D81E57" w:rsidRDefault="00123CDD"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5EE8CFBC" w14:textId="77777777" w:rsidR="007C17ED" w:rsidRDefault="007C17ED" w:rsidP="000608D7">
            <w:pPr>
              <w:tabs>
                <w:tab w:val="center" w:pos="4513"/>
                <w:tab w:val="right" w:pos="9026"/>
              </w:tabs>
              <w:suppressAutoHyphens/>
              <w:autoSpaceDN w:val="0"/>
              <w:textAlignment w:val="baseline"/>
              <w:rPr>
                <w:rFonts w:ascii="Arial" w:hAnsi="Arial" w:cs="Arial"/>
                <w:sz w:val="22"/>
                <w:szCs w:val="22"/>
                <w:lang w:eastAsia="en-GB"/>
              </w:rPr>
            </w:pPr>
          </w:p>
          <w:p w14:paraId="47D45BFF"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1FF67255"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00513E1F"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561A73DB"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47152F4A"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06B67468"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1FAA9846" w14:textId="7AB8E9BC"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22EBD805" w14:textId="77777777" w:rsidR="00D81E57" w:rsidRDefault="00D81E57" w:rsidP="000608D7">
            <w:pPr>
              <w:tabs>
                <w:tab w:val="center" w:pos="4513"/>
                <w:tab w:val="right" w:pos="9026"/>
              </w:tabs>
              <w:suppressAutoHyphens/>
              <w:autoSpaceDN w:val="0"/>
              <w:textAlignment w:val="baseline"/>
              <w:rPr>
                <w:rFonts w:ascii="Arial" w:hAnsi="Arial" w:cs="Arial"/>
                <w:sz w:val="22"/>
                <w:szCs w:val="22"/>
                <w:lang w:eastAsia="en-GB"/>
              </w:rPr>
            </w:pPr>
          </w:p>
          <w:p w14:paraId="5F3BC67D"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5747DB34"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3B9E5609"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1A6B5FA1"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3707D868" w14:textId="12C160C8" w:rsidR="00903F37" w:rsidRPr="003E04FB" w:rsidRDefault="00903F37" w:rsidP="000608D7">
            <w:pPr>
              <w:tabs>
                <w:tab w:val="center" w:pos="4513"/>
                <w:tab w:val="right" w:pos="9026"/>
              </w:tabs>
              <w:suppressAutoHyphens/>
              <w:autoSpaceDN w:val="0"/>
              <w:textAlignment w:val="baseline"/>
              <w:rPr>
                <w:rFonts w:ascii="Arial" w:hAnsi="Arial" w:cs="Arial"/>
                <w:sz w:val="22"/>
                <w:szCs w:val="22"/>
                <w:lang w:eastAsia="en-GB"/>
              </w:rPr>
            </w:pPr>
          </w:p>
        </w:tc>
      </w:tr>
      <w:tr w:rsidR="00766231" w:rsidRPr="003E04FB" w14:paraId="05E6CCBC"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D0ED82" w14:textId="3B661330" w:rsidR="00766231" w:rsidRPr="003E04FB" w:rsidRDefault="00766231"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5.</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98D560" w14:textId="1393BFC7" w:rsidR="00766231" w:rsidRPr="00D81E57" w:rsidRDefault="00766231" w:rsidP="000608D7">
            <w:pPr>
              <w:tabs>
                <w:tab w:val="center" w:pos="4513"/>
                <w:tab w:val="right" w:pos="9026"/>
              </w:tabs>
              <w:suppressAutoHyphens/>
              <w:autoSpaceDN w:val="0"/>
              <w:textAlignment w:val="baseline"/>
              <w:rPr>
                <w:rFonts w:ascii="Arial" w:hAnsi="Arial" w:cs="Arial"/>
                <w:color w:val="auto"/>
                <w:sz w:val="22"/>
                <w:szCs w:val="22"/>
              </w:rPr>
            </w:pPr>
            <w:r w:rsidRPr="00D81E57">
              <w:rPr>
                <w:rFonts w:ascii="Arial" w:hAnsi="Arial" w:cs="Arial"/>
                <w:color w:val="auto"/>
                <w:sz w:val="22"/>
                <w:szCs w:val="22"/>
              </w:rPr>
              <w:t>Does your organisation ensure your drivers are legally entitled to work within the UK?</w:t>
            </w:r>
          </w:p>
          <w:p w14:paraId="413EA4E8" w14:textId="6B720572" w:rsidR="00766231" w:rsidRDefault="00766231" w:rsidP="000608D7">
            <w:pPr>
              <w:tabs>
                <w:tab w:val="center" w:pos="4513"/>
                <w:tab w:val="right" w:pos="9026"/>
              </w:tabs>
              <w:suppressAutoHyphens/>
              <w:autoSpaceDN w:val="0"/>
              <w:textAlignment w:val="baseline"/>
              <w:rPr>
                <w:rFonts w:ascii="Arial" w:hAnsi="Arial" w:cs="Arial"/>
                <w:color w:val="FF0000"/>
                <w:sz w:val="22"/>
                <w:szCs w:val="22"/>
              </w:rPr>
            </w:pPr>
          </w:p>
          <w:p w14:paraId="1047C534" w14:textId="6F34C18E" w:rsidR="00D81E57" w:rsidRPr="00766231" w:rsidRDefault="00D81E57" w:rsidP="000608D7">
            <w:pPr>
              <w:tabs>
                <w:tab w:val="center" w:pos="4513"/>
                <w:tab w:val="right" w:pos="9026"/>
              </w:tabs>
              <w:suppressAutoHyphens/>
              <w:autoSpaceDN w:val="0"/>
              <w:textAlignment w:val="baseline"/>
              <w:rPr>
                <w:rFonts w:ascii="Arial" w:hAnsi="Arial" w:cs="Arial"/>
                <w:color w:val="FF0000"/>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09840240" w14:textId="77777777" w:rsidR="00766231" w:rsidRPr="00766231" w:rsidRDefault="00766231" w:rsidP="000608D7">
            <w:pPr>
              <w:tabs>
                <w:tab w:val="center" w:pos="4513"/>
                <w:tab w:val="right" w:pos="9026"/>
              </w:tabs>
              <w:suppressAutoHyphens/>
              <w:autoSpaceDN w:val="0"/>
              <w:textAlignment w:val="baseline"/>
              <w:rPr>
                <w:rFonts w:ascii="Arial" w:hAnsi="Arial" w:cs="Arial"/>
                <w:color w:val="FF0000"/>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635F320F" w14:textId="77777777" w:rsidR="00766231" w:rsidRDefault="00766231" w:rsidP="000608D7">
            <w:pPr>
              <w:tabs>
                <w:tab w:val="center" w:pos="4513"/>
                <w:tab w:val="right" w:pos="9026"/>
              </w:tabs>
              <w:suppressAutoHyphens/>
              <w:autoSpaceDN w:val="0"/>
              <w:textAlignment w:val="baseline"/>
              <w:rPr>
                <w:rFonts w:ascii="Arial" w:hAnsi="Arial" w:cs="Arial"/>
                <w:sz w:val="22"/>
                <w:szCs w:val="22"/>
              </w:rPr>
            </w:pPr>
          </w:p>
          <w:p w14:paraId="60A89BED" w14:textId="77777777" w:rsidR="00766231" w:rsidRPr="00D81E57" w:rsidRDefault="00766231" w:rsidP="000608D7">
            <w:pPr>
              <w:pStyle w:val="Normal1"/>
              <w:rPr>
                <w:rFonts w:ascii="Arial" w:hAnsi="Arial" w:cs="Arial"/>
                <w:bCs/>
                <w:color w:val="auto"/>
                <w:sz w:val="22"/>
                <w:szCs w:val="22"/>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15B618EC" w14:textId="751BEE7B" w:rsidR="00766231" w:rsidRPr="003E04FB" w:rsidRDefault="00766231" w:rsidP="000608D7">
            <w:pPr>
              <w:tabs>
                <w:tab w:val="center" w:pos="4513"/>
                <w:tab w:val="right" w:pos="9026"/>
              </w:tabs>
              <w:suppressAutoHyphens/>
              <w:autoSpaceDN w:val="0"/>
              <w:textAlignment w:val="baseline"/>
              <w:rPr>
                <w:rFonts w:ascii="Arial" w:hAnsi="Arial" w:cs="Arial"/>
                <w:sz w:val="22"/>
                <w:szCs w:val="22"/>
                <w:lang w:eastAsia="en-GB"/>
              </w:rPr>
            </w:pPr>
          </w:p>
        </w:tc>
      </w:tr>
      <w:tr w:rsidR="00766231" w:rsidRPr="003E04FB" w14:paraId="36C743CE" w14:textId="77777777" w:rsidTr="00123CDD">
        <w:trPr>
          <w:trHeight w:val="1108"/>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D1A1D84" w14:textId="3B8F9967" w:rsidR="00766231" w:rsidRPr="003E04FB" w:rsidRDefault="0076623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E04FB">
              <w:rPr>
                <w:rFonts w:ascii="Arial" w:eastAsia="Arial" w:hAnsi="Arial" w:cs="Arial"/>
                <w:sz w:val="22"/>
                <w:szCs w:val="22"/>
                <w:lang w:eastAsia="en-GB"/>
              </w:rPr>
              <w:t>6.</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F3891A" w14:textId="52ACA147" w:rsidR="00766231" w:rsidRPr="00D81E57" w:rsidRDefault="00D81E57" w:rsidP="000608D7">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D</w:t>
            </w:r>
            <w:r w:rsidR="00766231" w:rsidRPr="00D81E57">
              <w:rPr>
                <w:rFonts w:ascii="Arial" w:hAnsi="Arial" w:cs="Arial"/>
                <w:color w:val="auto"/>
                <w:sz w:val="22"/>
                <w:szCs w:val="22"/>
              </w:rPr>
              <w:t>oes your organisation comply with Disclosure and Barring Service requirements in terms of pre-employment checks, updating and making referrals where appropriate to the Disclosure and Barring Service? </w:t>
            </w:r>
          </w:p>
          <w:p w14:paraId="640E85AE" w14:textId="77777777" w:rsidR="00D81E57" w:rsidRPr="00903F37" w:rsidRDefault="00D81E57" w:rsidP="000608D7">
            <w:pPr>
              <w:tabs>
                <w:tab w:val="center" w:pos="4513"/>
                <w:tab w:val="right" w:pos="9026"/>
              </w:tabs>
              <w:suppressAutoHyphens/>
              <w:autoSpaceDN w:val="0"/>
              <w:textAlignment w:val="baseline"/>
              <w:rPr>
                <w:rFonts w:ascii="Arial" w:hAnsi="Arial" w:cs="Arial"/>
                <w:color w:val="FF0000"/>
                <w:sz w:val="22"/>
                <w:szCs w:val="22"/>
              </w:rPr>
            </w:pPr>
          </w:p>
          <w:p w14:paraId="78DFACAB" w14:textId="2966D3AC" w:rsidR="00766231" w:rsidRDefault="00D81E57" w:rsidP="000608D7">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65F3B362" w14:textId="77777777" w:rsidR="00766231" w:rsidRDefault="00766231" w:rsidP="000608D7">
            <w:pPr>
              <w:tabs>
                <w:tab w:val="center" w:pos="4513"/>
                <w:tab w:val="right" w:pos="9026"/>
              </w:tabs>
              <w:suppressAutoHyphens/>
              <w:autoSpaceDN w:val="0"/>
              <w:textAlignment w:val="baseline"/>
              <w:rPr>
                <w:rFonts w:ascii="Arial" w:hAnsi="Arial" w:cs="Arial"/>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FBB0214" w14:textId="77777777" w:rsidR="00766231" w:rsidRDefault="00766231" w:rsidP="000608D7">
            <w:pPr>
              <w:tabs>
                <w:tab w:val="center" w:pos="4513"/>
                <w:tab w:val="right" w:pos="9026"/>
              </w:tabs>
              <w:suppressAutoHyphens/>
              <w:autoSpaceDN w:val="0"/>
              <w:textAlignment w:val="baseline"/>
              <w:rPr>
                <w:rFonts w:ascii="Arial" w:hAnsi="Arial" w:cs="Arial"/>
                <w:sz w:val="22"/>
                <w:szCs w:val="22"/>
              </w:rPr>
            </w:pPr>
          </w:p>
          <w:p w14:paraId="6308620C" w14:textId="77777777" w:rsidR="00766231" w:rsidRPr="00D81E57" w:rsidRDefault="00766231" w:rsidP="000608D7">
            <w:pPr>
              <w:pStyle w:val="Normal1"/>
              <w:rPr>
                <w:rFonts w:ascii="Arial" w:hAnsi="Arial" w:cs="Arial"/>
                <w:bCs/>
                <w:color w:val="auto"/>
                <w:sz w:val="22"/>
                <w:szCs w:val="22"/>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63650D97" w14:textId="571F6F09" w:rsidR="00766231" w:rsidRPr="003E04FB" w:rsidRDefault="00766231" w:rsidP="000608D7">
            <w:pPr>
              <w:tabs>
                <w:tab w:val="center" w:pos="4513"/>
                <w:tab w:val="right" w:pos="9026"/>
              </w:tabs>
              <w:suppressAutoHyphens/>
              <w:autoSpaceDN w:val="0"/>
              <w:textAlignment w:val="baseline"/>
              <w:rPr>
                <w:rFonts w:ascii="Arial" w:eastAsia="Arial" w:hAnsi="Arial" w:cs="Arial"/>
                <w:sz w:val="22"/>
                <w:szCs w:val="22"/>
              </w:rPr>
            </w:pPr>
          </w:p>
        </w:tc>
      </w:tr>
      <w:tr w:rsidR="00004794" w:rsidRPr="003E04FB" w14:paraId="5452D18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CD6FCC" w14:textId="164BF720" w:rsidR="00004794" w:rsidRPr="003E04FB" w:rsidRDefault="0000479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E04FB">
              <w:rPr>
                <w:rFonts w:ascii="Arial" w:eastAsia="Arial" w:hAnsi="Arial" w:cs="Arial"/>
                <w:sz w:val="22"/>
                <w:szCs w:val="22"/>
                <w:lang w:eastAsia="en-GB"/>
              </w:rPr>
              <w:t>7.</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6BBA3" w14:textId="77777777" w:rsidR="00004794" w:rsidRDefault="004F2D43" w:rsidP="000608D7">
            <w:pPr>
              <w:tabs>
                <w:tab w:val="center" w:pos="4513"/>
                <w:tab w:val="right" w:pos="9026"/>
              </w:tabs>
              <w:suppressAutoHyphens/>
              <w:autoSpaceDN w:val="0"/>
              <w:textAlignment w:val="baseline"/>
              <w:rPr>
                <w:rFonts w:ascii="Arial" w:hAnsi="Arial" w:cs="Arial"/>
                <w:bCs/>
                <w:sz w:val="22"/>
                <w:szCs w:val="22"/>
              </w:rPr>
            </w:pPr>
            <w:r w:rsidRPr="003E04FB">
              <w:rPr>
                <w:rFonts w:ascii="Arial" w:hAnsi="Arial" w:cs="Arial"/>
                <w:bCs/>
                <w:sz w:val="22"/>
                <w:szCs w:val="22"/>
              </w:rPr>
              <w:t xml:space="preserve">Please </w:t>
            </w:r>
            <w:r w:rsidR="003E04FB" w:rsidRPr="003E04FB">
              <w:rPr>
                <w:rFonts w:ascii="Arial" w:hAnsi="Arial" w:cs="Arial"/>
                <w:bCs/>
                <w:sz w:val="22"/>
                <w:szCs w:val="22"/>
              </w:rPr>
              <w:t>self-certify</w:t>
            </w:r>
            <w:r w:rsidRPr="003E04FB">
              <w:rPr>
                <w:rFonts w:ascii="Arial" w:hAnsi="Arial" w:cs="Arial"/>
                <w:bCs/>
                <w:sz w:val="22"/>
                <w:szCs w:val="22"/>
              </w:rPr>
              <w:t xml:space="preserve"> that your organisation has an Adult at Risk Policy (and any associated procedures or guidelines which support the evidencing of minimum standards).</w:t>
            </w:r>
          </w:p>
          <w:p w14:paraId="5B9C1E34"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17E40CEE" w14:textId="26B348C2" w:rsidR="00D81E57" w:rsidRDefault="00D81E57" w:rsidP="00D81E57">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07F55349"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3146BA3B" w14:textId="35653D81" w:rsidR="00D81E57" w:rsidRPr="003E04FB" w:rsidRDefault="00D81E57" w:rsidP="000608D7">
            <w:pPr>
              <w:tabs>
                <w:tab w:val="center" w:pos="4513"/>
                <w:tab w:val="right" w:pos="9026"/>
              </w:tabs>
              <w:suppressAutoHyphens/>
              <w:autoSpaceDN w:val="0"/>
              <w:textAlignment w:val="baseline"/>
              <w:rPr>
                <w:rFonts w:ascii="Arial" w:hAnsi="Arial" w:cs="Arial"/>
                <w:sz w:val="22"/>
                <w:szCs w:val="22"/>
                <w:lang w:eastAsia="en-GB"/>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AA6388" w14:textId="79D1873D" w:rsidR="00F010F3" w:rsidRPr="003E04FB" w:rsidRDefault="00BB1A45" w:rsidP="000608D7">
            <w:pPr>
              <w:pStyle w:val="Normal1"/>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99085077"/>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000608D7" w:rsidRPr="003E04FB">
              <w:rPr>
                <w:rFonts w:ascii="Arial" w:eastAsia="Arial" w:hAnsi="Arial" w:cs="Arial"/>
                <w:sz w:val="22"/>
                <w:szCs w:val="22"/>
              </w:rPr>
              <w:t xml:space="preserve"> No   </w:t>
            </w:r>
            <w:sdt>
              <w:sdtPr>
                <w:rPr>
                  <w:rFonts w:ascii="Arial" w:eastAsia="Arial" w:hAnsi="Arial" w:cs="Arial"/>
                  <w:sz w:val="22"/>
                  <w:szCs w:val="22"/>
                </w:rPr>
                <w:id w:val="2099523203"/>
                <w14:checkbox>
                  <w14:checked w14:val="0"/>
                  <w14:checkedState w14:val="2612" w14:font="MS Gothic"/>
                  <w14:uncheckedState w14:val="2610" w14:font="MS Gothic"/>
                </w14:checkbox>
              </w:sdtPr>
              <w:sdtEndPr/>
              <w:sdtContent>
                <w:r w:rsidR="000608D7" w:rsidRPr="003E04FB">
                  <w:rPr>
                    <w:rFonts w:ascii="MS Gothic" w:eastAsia="MS Gothic" w:hAnsi="MS Gothic" w:cs="MS Gothic" w:hint="eastAsia"/>
                    <w:sz w:val="22"/>
                    <w:szCs w:val="22"/>
                  </w:rPr>
                  <w:t>☐</w:t>
                </w:r>
              </w:sdtContent>
            </w:sdt>
          </w:p>
          <w:p w14:paraId="0B00E3A8" w14:textId="77777777" w:rsidR="00F010F3" w:rsidRPr="003E04FB" w:rsidRDefault="00F010F3" w:rsidP="000608D7">
            <w:pPr>
              <w:pStyle w:val="Normal1"/>
              <w:rPr>
                <w:rFonts w:ascii="Arial" w:hAnsi="Arial" w:cs="Arial"/>
                <w:sz w:val="22"/>
                <w:szCs w:val="22"/>
              </w:rPr>
            </w:pPr>
          </w:p>
          <w:p w14:paraId="01632A1A" w14:textId="3D18AB59" w:rsidR="00004794" w:rsidRPr="003E04FB" w:rsidRDefault="00004794" w:rsidP="000608D7">
            <w:pPr>
              <w:pStyle w:val="Normal1"/>
              <w:rPr>
                <w:rFonts w:ascii="Arial" w:eastAsia="Arial" w:hAnsi="Arial" w:cs="Arial"/>
                <w:sz w:val="22"/>
                <w:szCs w:val="22"/>
              </w:rPr>
            </w:pPr>
          </w:p>
        </w:tc>
      </w:tr>
      <w:tr w:rsidR="004F2D43" w:rsidRPr="003E04FB" w14:paraId="17B03E8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DB8CC2" w14:textId="05D463F2" w:rsidR="004F2D43" w:rsidRPr="003E04FB" w:rsidRDefault="004F2D4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E04FB">
              <w:rPr>
                <w:rFonts w:ascii="Arial" w:eastAsia="Arial" w:hAnsi="Arial" w:cs="Arial"/>
                <w:sz w:val="22"/>
                <w:szCs w:val="22"/>
                <w:lang w:eastAsia="en-GB"/>
              </w:rPr>
              <w:t>8.</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3D2145" w14:textId="77777777" w:rsidR="004F2D43" w:rsidRDefault="004F2D43" w:rsidP="000608D7">
            <w:pPr>
              <w:tabs>
                <w:tab w:val="center" w:pos="4513"/>
                <w:tab w:val="right" w:pos="9026"/>
              </w:tabs>
              <w:suppressAutoHyphens/>
              <w:autoSpaceDN w:val="0"/>
              <w:textAlignment w:val="baseline"/>
              <w:rPr>
                <w:rFonts w:ascii="Arial" w:hAnsi="Arial" w:cs="Arial"/>
                <w:bCs/>
                <w:sz w:val="22"/>
                <w:szCs w:val="22"/>
              </w:rPr>
            </w:pPr>
            <w:r w:rsidRPr="003E04FB">
              <w:rPr>
                <w:rFonts w:ascii="Arial" w:hAnsi="Arial" w:cs="Arial"/>
                <w:bCs/>
                <w:sz w:val="22"/>
                <w:szCs w:val="22"/>
              </w:rPr>
              <w:t xml:space="preserve">Please </w:t>
            </w:r>
            <w:r w:rsidR="003E04FB" w:rsidRPr="003E04FB">
              <w:rPr>
                <w:rFonts w:ascii="Arial" w:hAnsi="Arial" w:cs="Arial"/>
                <w:bCs/>
                <w:sz w:val="22"/>
                <w:szCs w:val="22"/>
              </w:rPr>
              <w:t>self-certify</w:t>
            </w:r>
            <w:r w:rsidRPr="003E04FB">
              <w:rPr>
                <w:rFonts w:ascii="Arial" w:hAnsi="Arial" w:cs="Arial"/>
                <w:bCs/>
                <w:sz w:val="22"/>
                <w:szCs w:val="22"/>
              </w:rPr>
              <w:t xml:space="preserve"> that your organisation has a Child Protection Policy (and any associated procedures or guidelines which support the evidencing of minimum standards).</w:t>
            </w:r>
          </w:p>
          <w:p w14:paraId="535B5199" w14:textId="512E195A"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68BE54DB" w14:textId="37D00DC3" w:rsidR="00D81E57" w:rsidRDefault="00D81E57" w:rsidP="00D81E57">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1EB3CBB1" w14:textId="233214F9" w:rsidR="00D81E57" w:rsidRPr="003E04FB" w:rsidRDefault="00D81E57" w:rsidP="000608D7">
            <w:pPr>
              <w:tabs>
                <w:tab w:val="center" w:pos="4513"/>
                <w:tab w:val="right" w:pos="9026"/>
              </w:tabs>
              <w:suppressAutoHyphens/>
              <w:autoSpaceDN w:val="0"/>
              <w:textAlignment w:val="baseline"/>
              <w:rPr>
                <w:rFonts w:ascii="Arial" w:hAnsi="Arial" w:cs="Arial"/>
                <w:sz w:val="22"/>
                <w:szCs w:val="22"/>
                <w:lang w:eastAsia="en-GB"/>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FCFBF4" w14:textId="73BF203E" w:rsidR="004F2D43" w:rsidRPr="003E04FB" w:rsidRDefault="004F2D43" w:rsidP="000608D7">
            <w:pPr>
              <w:pStyle w:val="Normal1"/>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64970700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000608D7" w:rsidRPr="003E04FB">
              <w:rPr>
                <w:rFonts w:ascii="Arial" w:eastAsia="Arial" w:hAnsi="Arial" w:cs="Arial"/>
                <w:sz w:val="22"/>
                <w:szCs w:val="22"/>
              </w:rPr>
              <w:t xml:space="preserve"> No   </w:t>
            </w:r>
            <w:sdt>
              <w:sdtPr>
                <w:rPr>
                  <w:rFonts w:ascii="Arial" w:eastAsia="Arial" w:hAnsi="Arial" w:cs="Arial"/>
                  <w:sz w:val="22"/>
                  <w:szCs w:val="22"/>
                </w:rPr>
                <w:id w:val="-1402201445"/>
                <w14:checkbox>
                  <w14:checked w14:val="0"/>
                  <w14:checkedState w14:val="2612" w14:font="MS Gothic"/>
                  <w14:uncheckedState w14:val="2610" w14:font="MS Gothic"/>
                </w14:checkbox>
              </w:sdtPr>
              <w:sdtEndPr/>
              <w:sdtContent>
                <w:r w:rsidR="000608D7" w:rsidRPr="003E04FB">
                  <w:rPr>
                    <w:rFonts w:ascii="MS Gothic" w:eastAsia="MS Gothic" w:hAnsi="MS Gothic" w:cs="MS Gothic" w:hint="eastAsia"/>
                    <w:sz w:val="22"/>
                    <w:szCs w:val="22"/>
                  </w:rPr>
                  <w:t>☐</w:t>
                </w:r>
              </w:sdtContent>
            </w:sdt>
          </w:p>
          <w:p w14:paraId="1B5A7119" w14:textId="77777777" w:rsidR="004F2D43" w:rsidRPr="003E04FB" w:rsidRDefault="004F2D43" w:rsidP="000608D7">
            <w:pPr>
              <w:pStyle w:val="Normal1"/>
              <w:rPr>
                <w:rFonts w:ascii="Arial" w:hAnsi="Arial" w:cs="Arial"/>
                <w:sz w:val="22"/>
                <w:szCs w:val="22"/>
              </w:rPr>
            </w:pPr>
          </w:p>
          <w:p w14:paraId="7299F746" w14:textId="7B729C16" w:rsidR="004F2D43" w:rsidRPr="003E04FB" w:rsidRDefault="004F2D43" w:rsidP="000608D7">
            <w:pPr>
              <w:pStyle w:val="Normal1"/>
              <w:rPr>
                <w:rFonts w:ascii="Arial" w:eastAsia="Arial" w:hAnsi="Arial" w:cs="Arial"/>
                <w:sz w:val="22"/>
                <w:szCs w:val="22"/>
              </w:rPr>
            </w:pPr>
          </w:p>
        </w:tc>
      </w:tr>
      <w:tr w:rsidR="00C9188C" w:rsidRPr="003E04FB" w14:paraId="1359D9CB"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EC9270" w14:textId="0214CEF9" w:rsidR="00C9188C" w:rsidRPr="003E04FB" w:rsidRDefault="002438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9.</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7DD339" w14:textId="77777777" w:rsidR="00C9188C" w:rsidRDefault="00C9188C" w:rsidP="000608D7">
            <w:pPr>
              <w:tabs>
                <w:tab w:val="center" w:pos="4513"/>
                <w:tab w:val="right" w:pos="9026"/>
              </w:tabs>
              <w:suppressAutoHyphens/>
              <w:autoSpaceDN w:val="0"/>
              <w:textAlignment w:val="baseline"/>
              <w:rPr>
                <w:rFonts w:ascii="Arial" w:hAnsi="Arial" w:cs="Arial"/>
                <w:bCs/>
                <w:sz w:val="22"/>
                <w:szCs w:val="22"/>
              </w:rPr>
            </w:pPr>
            <w:r w:rsidRPr="00C9188C">
              <w:rPr>
                <w:rFonts w:ascii="Arial" w:hAnsi="Arial" w:cs="Arial"/>
                <w:bCs/>
                <w:sz w:val="22"/>
                <w:szCs w:val="22"/>
              </w:rPr>
              <w:t>H</w:t>
            </w:r>
            <w:r>
              <w:rPr>
                <w:rFonts w:ascii="Arial" w:hAnsi="Arial" w:cs="Arial"/>
                <w:bCs/>
                <w:sz w:val="22"/>
                <w:szCs w:val="22"/>
              </w:rPr>
              <w:t>as your organisation h</w:t>
            </w:r>
            <w:r w:rsidRPr="00C9188C">
              <w:rPr>
                <w:rFonts w:ascii="Arial" w:hAnsi="Arial" w:cs="Arial"/>
                <w:bCs/>
                <w:sz w:val="22"/>
                <w:szCs w:val="22"/>
              </w:rPr>
              <w:t>ad any penalties, default notice(s) or liquidated damages awarded against it during the last three years in respect of comparable services?</w:t>
            </w:r>
          </w:p>
          <w:p w14:paraId="6F8CA340"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174D2835" w14:textId="31316811" w:rsidR="00D81E57" w:rsidRPr="002F004A" w:rsidRDefault="0019160F" w:rsidP="00D81E5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D81E57">
              <w:rPr>
                <w:rFonts w:ascii="Arial" w:hAnsi="Arial" w:cs="Arial"/>
                <w:color w:val="auto"/>
                <w:sz w:val="22"/>
                <w:szCs w:val="22"/>
              </w:rPr>
              <w:t xml:space="preserve"> question rates to all categories</w:t>
            </w:r>
          </w:p>
          <w:p w14:paraId="7E6839C7"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0FBAB8BE" w14:textId="577D5665" w:rsidR="00D81E57" w:rsidRPr="003E04FB" w:rsidRDefault="00D81E57" w:rsidP="000608D7">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67C81F" w14:textId="3FC00C97" w:rsidR="00C9188C" w:rsidRPr="003E04FB" w:rsidRDefault="00C9188C" w:rsidP="000608D7">
            <w:pPr>
              <w:pStyle w:val="Normal1"/>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8654796"/>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000608D7" w:rsidRPr="003E04FB">
              <w:rPr>
                <w:rFonts w:ascii="Arial" w:eastAsia="Arial" w:hAnsi="Arial" w:cs="Arial"/>
                <w:sz w:val="22"/>
                <w:szCs w:val="22"/>
              </w:rPr>
              <w:t xml:space="preserve"> No   </w:t>
            </w:r>
            <w:sdt>
              <w:sdtPr>
                <w:rPr>
                  <w:rFonts w:ascii="Arial" w:eastAsia="Arial" w:hAnsi="Arial" w:cs="Arial"/>
                  <w:sz w:val="22"/>
                  <w:szCs w:val="22"/>
                </w:rPr>
                <w:id w:val="1402255183"/>
                <w14:checkbox>
                  <w14:checked w14:val="0"/>
                  <w14:checkedState w14:val="2612" w14:font="MS Gothic"/>
                  <w14:uncheckedState w14:val="2610" w14:font="MS Gothic"/>
                </w14:checkbox>
              </w:sdtPr>
              <w:sdtEndPr/>
              <w:sdtContent>
                <w:r w:rsidR="000608D7" w:rsidRPr="003E04FB">
                  <w:rPr>
                    <w:rFonts w:ascii="MS Gothic" w:eastAsia="MS Gothic" w:hAnsi="MS Gothic" w:cs="MS Gothic" w:hint="eastAsia"/>
                    <w:sz w:val="22"/>
                    <w:szCs w:val="22"/>
                  </w:rPr>
                  <w:t>☐</w:t>
                </w:r>
              </w:sdtContent>
            </w:sdt>
          </w:p>
          <w:p w14:paraId="71752A78" w14:textId="77777777" w:rsidR="00C9188C" w:rsidRPr="003E04FB" w:rsidRDefault="00C9188C" w:rsidP="000608D7">
            <w:pPr>
              <w:pStyle w:val="Normal1"/>
              <w:rPr>
                <w:rFonts w:ascii="Arial" w:hAnsi="Arial" w:cs="Arial"/>
                <w:sz w:val="22"/>
                <w:szCs w:val="22"/>
              </w:rPr>
            </w:pPr>
          </w:p>
          <w:p w14:paraId="094E13CA" w14:textId="5F265BCD" w:rsidR="00C9188C" w:rsidRPr="003E04FB" w:rsidRDefault="00C9188C" w:rsidP="000608D7">
            <w:pPr>
              <w:pStyle w:val="Normal1"/>
              <w:rPr>
                <w:rFonts w:ascii="Arial" w:eastAsia="Arial" w:hAnsi="Arial" w:cs="Arial"/>
                <w:sz w:val="22"/>
                <w:szCs w:val="22"/>
              </w:rPr>
            </w:pPr>
          </w:p>
        </w:tc>
      </w:tr>
      <w:tr w:rsidR="00C9188C" w:rsidRPr="003E04FB" w14:paraId="166EB7AF"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61706C" w14:textId="68E64404" w:rsidR="00C9188C" w:rsidRPr="003E04FB" w:rsidRDefault="002438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10.</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E883F9" w14:textId="77777777" w:rsidR="00C9188C" w:rsidRDefault="00C9188C" w:rsidP="000608D7">
            <w:pPr>
              <w:tabs>
                <w:tab w:val="center" w:pos="4513"/>
                <w:tab w:val="right" w:pos="9026"/>
              </w:tabs>
              <w:suppressAutoHyphens/>
              <w:autoSpaceDN w:val="0"/>
              <w:textAlignment w:val="baseline"/>
              <w:rPr>
                <w:rFonts w:ascii="Arial" w:hAnsi="Arial" w:cs="Arial"/>
                <w:bCs/>
                <w:sz w:val="22"/>
                <w:szCs w:val="22"/>
              </w:rPr>
            </w:pPr>
            <w:r w:rsidRPr="00C9188C">
              <w:rPr>
                <w:rFonts w:ascii="Arial" w:hAnsi="Arial" w:cs="Arial"/>
                <w:bCs/>
                <w:sz w:val="22"/>
                <w:szCs w:val="22"/>
              </w:rPr>
              <w:t>Where your organisation intends to sub-contract or use partners for any part of the contract, your organisation must take overall responsibility for the managing of any sub-contractor and/or partner and must underwrite or provide financial guarantees for any sub-contractors and/or partners utilised by your organisation for this contract.</w:t>
            </w:r>
          </w:p>
          <w:p w14:paraId="25894DB0"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07D9C5D1" w14:textId="25256A6F" w:rsidR="00664559" w:rsidRPr="002F004A" w:rsidRDefault="0019160F" w:rsidP="00664559">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7C648907"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63229841" w14:textId="1241ABB2" w:rsidR="00D81E57" w:rsidRPr="003E04FB" w:rsidRDefault="00D81E57" w:rsidP="000608D7">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3AF277" w14:textId="39D2E781" w:rsidR="00C9188C" w:rsidRPr="00C9188C" w:rsidRDefault="00C9188C" w:rsidP="000608D7">
            <w:pPr>
              <w:pStyle w:val="Normal1"/>
              <w:rPr>
                <w:rFonts w:ascii="Arial" w:eastAsia="Arial" w:hAnsi="Arial" w:cs="Arial"/>
                <w:sz w:val="22"/>
                <w:szCs w:val="22"/>
              </w:rPr>
            </w:pPr>
            <w:r w:rsidRPr="00C9188C">
              <w:rPr>
                <w:rFonts w:ascii="Arial" w:eastAsia="Arial" w:hAnsi="Arial" w:cs="Arial"/>
                <w:sz w:val="22"/>
                <w:szCs w:val="22"/>
              </w:rPr>
              <w:t xml:space="preserve">Yes </w:t>
            </w:r>
            <w:sdt>
              <w:sdtPr>
                <w:rPr>
                  <w:rFonts w:ascii="Arial" w:eastAsia="Arial" w:hAnsi="Arial" w:cs="Arial"/>
                  <w:sz w:val="22"/>
                  <w:szCs w:val="22"/>
                </w:rPr>
                <w:id w:val="1525132312"/>
                <w14:checkbox>
                  <w14:checked w14:val="0"/>
                  <w14:checkedState w14:val="2612" w14:font="MS Gothic"/>
                  <w14:uncheckedState w14:val="2610" w14:font="MS Gothic"/>
                </w14:checkbox>
              </w:sdtPr>
              <w:sdtEndPr/>
              <w:sdtContent>
                <w:r w:rsidRPr="00C9188C">
                  <w:rPr>
                    <w:rFonts w:ascii="MS Gothic" w:eastAsia="MS Gothic" w:hAnsi="MS Gothic" w:cs="MS Gothic" w:hint="eastAsia"/>
                    <w:sz w:val="22"/>
                    <w:szCs w:val="22"/>
                  </w:rPr>
                  <w:t>☐</w:t>
                </w:r>
              </w:sdtContent>
            </w:sdt>
            <w:r w:rsidR="000608D7" w:rsidRPr="00C9188C">
              <w:rPr>
                <w:rFonts w:ascii="Arial" w:eastAsia="Arial" w:hAnsi="Arial" w:cs="Arial"/>
                <w:sz w:val="22"/>
                <w:szCs w:val="22"/>
              </w:rPr>
              <w:t xml:space="preserve"> No   </w:t>
            </w:r>
            <w:sdt>
              <w:sdtPr>
                <w:rPr>
                  <w:rFonts w:ascii="Arial" w:eastAsia="Arial" w:hAnsi="Arial" w:cs="Arial"/>
                  <w:sz w:val="22"/>
                  <w:szCs w:val="22"/>
                </w:rPr>
                <w:id w:val="2041156916"/>
                <w14:checkbox>
                  <w14:checked w14:val="0"/>
                  <w14:checkedState w14:val="2612" w14:font="MS Gothic"/>
                  <w14:uncheckedState w14:val="2610" w14:font="MS Gothic"/>
                </w14:checkbox>
              </w:sdtPr>
              <w:sdtEndPr/>
              <w:sdtContent>
                <w:r w:rsidR="000608D7" w:rsidRPr="00C9188C">
                  <w:rPr>
                    <w:rFonts w:ascii="MS Gothic" w:eastAsia="MS Gothic" w:hAnsi="MS Gothic" w:cs="MS Gothic" w:hint="eastAsia"/>
                    <w:sz w:val="22"/>
                    <w:szCs w:val="22"/>
                  </w:rPr>
                  <w:t>☐</w:t>
                </w:r>
              </w:sdtContent>
            </w:sdt>
          </w:p>
          <w:p w14:paraId="1074928E" w14:textId="77777777" w:rsidR="00C9188C" w:rsidRPr="00C9188C" w:rsidRDefault="00C9188C" w:rsidP="000608D7">
            <w:pPr>
              <w:pStyle w:val="Normal1"/>
              <w:rPr>
                <w:rFonts w:ascii="Arial" w:eastAsia="Arial" w:hAnsi="Arial" w:cs="Arial"/>
                <w:sz w:val="22"/>
                <w:szCs w:val="22"/>
              </w:rPr>
            </w:pPr>
          </w:p>
          <w:p w14:paraId="4137D838" w14:textId="78779B83" w:rsidR="00C9188C" w:rsidRPr="003E04FB" w:rsidRDefault="00C9188C" w:rsidP="000608D7">
            <w:pPr>
              <w:pStyle w:val="Normal1"/>
              <w:rPr>
                <w:rFonts w:ascii="Arial" w:eastAsia="Arial" w:hAnsi="Arial" w:cs="Arial"/>
                <w:sz w:val="22"/>
                <w:szCs w:val="22"/>
              </w:rPr>
            </w:pPr>
          </w:p>
        </w:tc>
      </w:tr>
      <w:tr w:rsidR="00E462E7" w:rsidRPr="003E04FB" w14:paraId="56F722B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F4C773" w14:textId="15ED03AD" w:rsidR="00E462E7" w:rsidRPr="003E04FB" w:rsidRDefault="00E462E7"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11.</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7BA4A3" w14:textId="0765AC8C" w:rsidR="00E462E7" w:rsidRPr="00664559" w:rsidRDefault="00E462E7" w:rsidP="0076623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confirm that your organisation will have appropriate and robust procedures in place to respond to a vehicle breakdown/road traffic collision with vulnerable passengers on board?</w:t>
            </w:r>
          </w:p>
          <w:p w14:paraId="62993007" w14:textId="77777777" w:rsidR="00E462E7" w:rsidRPr="00664559" w:rsidRDefault="00E462E7" w:rsidP="00EA011A">
            <w:pPr>
              <w:tabs>
                <w:tab w:val="center" w:pos="4513"/>
                <w:tab w:val="right" w:pos="9026"/>
              </w:tabs>
              <w:suppressAutoHyphens/>
              <w:autoSpaceDN w:val="0"/>
              <w:jc w:val="both"/>
              <w:textAlignment w:val="baseline"/>
              <w:rPr>
                <w:rFonts w:ascii="Arial" w:hAnsi="Arial" w:cs="Arial"/>
                <w:bCs/>
                <w:color w:val="auto"/>
                <w:sz w:val="22"/>
                <w:szCs w:val="22"/>
              </w:rPr>
            </w:pPr>
          </w:p>
          <w:p w14:paraId="33F48F99" w14:textId="55AC37DF" w:rsidR="00E462E7" w:rsidRPr="00664559" w:rsidRDefault="00E462E7"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Please also confirm in </w:t>
            </w:r>
            <w:r w:rsidR="00766231" w:rsidRPr="00664559">
              <w:rPr>
                <w:rFonts w:ascii="Arial" w:hAnsi="Arial" w:cs="Arial"/>
                <w:bCs/>
                <w:color w:val="auto"/>
                <w:sz w:val="22"/>
                <w:szCs w:val="22"/>
              </w:rPr>
              <w:t xml:space="preserve">relation to </w:t>
            </w:r>
            <w:r w:rsidRPr="00664559">
              <w:rPr>
                <w:rFonts w:ascii="Arial" w:hAnsi="Arial" w:cs="Arial"/>
                <w:bCs/>
                <w:color w:val="auto"/>
                <w:sz w:val="22"/>
                <w:szCs w:val="22"/>
              </w:rPr>
              <w:t>your response:</w:t>
            </w:r>
          </w:p>
          <w:p w14:paraId="20E051CD" w14:textId="77777777" w:rsidR="00E462E7" w:rsidRPr="00664559" w:rsidRDefault="00E462E7" w:rsidP="000608D7">
            <w:pPr>
              <w:tabs>
                <w:tab w:val="center" w:pos="4513"/>
                <w:tab w:val="right" w:pos="9026"/>
              </w:tabs>
              <w:suppressAutoHyphens/>
              <w:autoSpaceDN w:val="0"/>
              <w:textAlignment w:val="baseline"/>
              <w:rPr>
                <w:rFonts w:ascii="Arial" w:hAnsi="Arial" w:cs="Arial"/>
                <w:bCs/>
                <w:color w:val="auto"/>
                <w:sz w:val="22"/>
                <w:szCs w:val="22"/>
              </w:rPr>
            </w:pPr>
          </w:p>
          <w:p w14:paraId="4835B939" w14:textId="4DCF3B84" w:rsidR="00E462E7" w:rsidRPr="00664559" w:rsidRDefault="00E462E7" w:rsidP="000608D7">
            <w:pPr>
              <w:pStyle w:val="ListParagraph"/>
              <w:numPr>
                <w:ilvl w:val="0"/>
                <w:numId w:val="11"/>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A Communication policy is in place</w:t>
            </w:r>
          </w:p>
          <w:p w14:paraId="500F94FA" w14:textId="0D490580" w:rsidR="00E462E7" w:rsidRPr="00664559" w:rsidRDefault="00E462E7" w:rsidP="000608D7">
            <w:pPr>
              <w:pStyle w:val="ListParagraph"/>
              <w:numPr>
                <w:ilvl w:val="0"/>
                <w:numId w:val="11"/>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Vehicle replacement policy is place</w:t>
            </w:r>
          </w:p>
          <w:p w14:paraId="3659F28B" w14:textId="77777777" w:rsidR="00E462E7" w:rsidRPr="00664559" w:rsidRDefault="00E462E7" w:rsidP="000608D7">
            <w:pPr>
              <w:pStyle w:val="Normal1"/>
              <w:numPr>
                <w:ilvl w:val="0"/>
                <w:numId w:val="11"/>
              </w:numPr>
              <w:rPr>
                <w:rFonts w:ascii="Arial" w:eastAsia="Arial" w:hAnsi="Arial" w:cs="Arial"/>
                <w:sz w:val="22"/>
                <w:szCs w:val="22"/>
              </w:rPr>
            </w:pPr>
            <w:r w:rsidRPr="00664559">
              <w:rPr>
                <w:rFonts w:ascii="Arial" w:hAnsi="Arial" w:cs="Arial"/>
                <w:bCs/>
                <w:color w:val="auto"/>
                <w:sz w:val="22"/>
                <w:szCs w:val="22"/>
              </w:rPr>
              <w:t>Driver replacement policy is in place</w:t>
            </w:r>
          </w:p>
          <w:p w14:paraId="7EEB22C6" w14:textId="54F44A46" w:rsidR="00664559" w:rsidRDefault="00664559" w:rsidP="00664559">
            <w:pPr>
              <w:pStyle w:val="Normal1"/>
              <w:rPr>
                <w:rFonts w:ascii="Arial" w:hAnsi="Arial" w:cs="Arial"/>
                <w:bCs/>
                <w:color w:val="auto"/>
                <w:sz w:val="22"/>
                <w:szCs w:val="22"/>
              </w:rPr>
            </w:pPr>
          </w:p>
          <w:p w14:paraId="3AD24FBF" w14:textId="65C6605E" w:rsid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3A1A197F" w14:textId="3E708D57" w:rsidR="00664559" w:rsidRPr="0079226D" w:rsidRDefault="00664559" w:rsidP="00664559">
            <w:pPr>
              <w:pStyle w:val="Normal1"/>
              <w:rPr>
                <w:rFonts w:ascii="Arial" w:eastAsia="Arial" w:hAnsi="Arial" w:cs="Arial"/>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21C0FA1" w14:textId="77777777" w:rsidR="00E462E7" w:rsidRPr="00664559" w:rsidRDefault="00E462E7" w:rsidP="00E462E7">
            <w:pPr>
              <w:pStyle w:val="Normal1"/>
              <w:rPr>
                <w:rFonts w:ascii="Arial" w:hAnsi="Arial" w:cs="Arial"/>
                <w:bCs/>
                <w:color w:val="auto"/>
                <w:sz w:val="22"/>
                <w:szCs w:val="22"/>
              </w:rPr>
            </w:pPr>
          </w:p>
          <w:p w14:paraId="4D9AF470" w14:textId="70EEBED6" w:rsidR="00E462E7" w:rsidRPr="00664559" w:rsidRDefault="00E462E7" w:rsidP="00E462E7">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1C01E7E" w14:textId="66E6AA24" w:rsidR="00E462E7" w:rsidRPr="00664559" w:rsidRDefault="00E462E7" w:rsidP="0079226D">
            <w:pPr>
              <w:pStyle w:val="Normal1"/>
              <w:jc w:val="both"/>
              <w:rPr>
                <w:rFonts w:ascii="Arial" w:hAnsi="Arial" w:cs="Arial"/>
                <w:bCs/>
                <w:color w:val="auto"/>
                <w:sz w:val="22"/>
                <w:szCs w:val="22"/>
              </w:rPr>
            </w:pPr>
          </w:p>
          <w:p w14:paraId="725EBB76" w14:textId="77777777" w:rsidR="00E462E7" w:rsidRPr="00664559" w:rsidRDefault="00E462E7" w:rsidP="0079226D">
            <w:pPr>
              <w:pStyle w:val="Normal1"/>
              <w:jc w:val="both"/>
              <w:rPr>
                <w:rFonts w:ascii="Arial" w:hAnsi="Arial" w:cs="Arial"/>
                <w:bCs/>
                <w:color w:val="auto"/>
                <w:sz w:val="22"/>
                <w:szCs w:val="22"/>
              </w:rPr>
            </w:pPr>
          </w:p>
          <w:p w14:paraId="374A8917" w14:textId="77777777" w:rsidR="00E462E7" w:rsidRPr="00664559" w:rsidRDefault="00E462E7" w:rsidP="0079226D">
            <w:pPr>
              <w:pStyle w:val="Normal1"/>
              <w:jc w:val="both"/>
              <w:rPr>
                <w:rFonts w:ascii="Arial" w:hAnsi="Arial" w:cs="Arial"/>
                <w:bCs/>
                <w:color w:val="auto"/>
                <w:sz w:val="22"/>
                <w:szCs w:val="22"/>
              </w:rPr>
            </w:pPr>
          </w:p>
          <w:p w14:paraId="417A0E7F" w14:textId="77777777" w:rsidR="00E462E7" w:rsidRPr="00664559" w:rsidRDefault="00E462E7" w:rsidP="0079226D">
            <w:pPr>
              <w:pStyle w:val="Normal1"/>
              <w:jc w:val="both"/>
              <w:rPr>
                <w:rFonts w:ascii="Arial" w:hAnsi="Arial" w:cs="Arial"/>
                <w:bCs/>
                <w:color w:val="auto"/>
                <w:sz w:val="22"/>
                <w:szCs w:val="22"/>
              </w:rPr>
            </w:pPr>
          </w:p>
          <w:p w14:paraId="70749CFA" w14:textId="77777777" w:rsidR="00E462E7" w:rsidRPr="00664559" w:rsidRDefault="00E462E7" w:rsidP="0079226D">
            <w:pPr>
              <w:pStyle w:val="Normal1"/>
              <w:jc w:val="both"/>
              <w:rPr>
                <w:rFonts w:ascii="Arial" w:eastAsia="Arial" w:hAnsi="Arial" w:cs="Arial"/>
                <w:color w:val="auto"/>
                <w:sz w:val="22"/>
                <w:szCs w:val="22"/>
              </w:rPr>
            </w:pPr>
          </w:p>
          <w:p w14:paraId="56ED91E8" w14:textId="77777777" w:rsidR="00766231" w:rsidRPr="00664559" w:rsidRDefault="00766231" w:rsidP="0079226D">
            <w:pPr>
              <w:pStyle w:val="Normal1"/>
              <w:jc w:val="both"/>
              <w:rPr>
                <w:rFonts w:ascii="Arial" w:eastAsia="Arial" w:hAnsi="Arial" w:cs="Arial"/>
                <w:color w:val="auto"/>
                <w:sz w:val="22"/>
                <w:szCs w:val="22"/>
              </w:rPr>
            </w:pPr>
          </w:p>
          <w:p w14:paraId="3101BC9C" w14:textId="77777777" w:rsidR="00664559" w:rsidRDefault="00664559" w:rsidP="00766231">
            <w:pPr>
              <w:pStyle w:val="Normal1"/>
              <w:rPr>
                <w:rFonts w:ascii="Arial" w:hAnsi="Arial" w:cs="Arial"/>
                <w:bCs/>
                <w:color w:val="auto"/>
                <w:sz w:val="22"/>
                <w:szCs w:val="22"/>
              </w:rPr>
            </w:pPr>
          </w:p>
          <w:p w14:paraId="5788FF98" w14:textId="737D826E" w:rsidR="00766231" w:rsidRPr="00664559" w:rsidRDefault="00766231" w:rsidP="0076623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B100A5F" w14:textId="77777777" w:rsidR="00766231" w:rsidRPr="00664559" w:rsidRDefault="00766231" w:rsidP="0076623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6E6FBFCF" w14:textId="77777777" w:rsidR="00766231" w:rsidRPr="00664559" w:rsidRDefault="00766231" w:rsidP="0076623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8B305EE" w14:textId="3F37B37D" w:rsidR="00766231" w:rsidRPr="00664559" w:rsidRDefault="00766231" w:rsidP="0079226D">
            <w:pPr>
              <w:pStyle w:val="Normal1"/>
              <w:jc w:val="both"/>
              <w:rPr>
                <w:rFonts w:ascii="Arial" w:eastAsia="Arial" w:hAnsi="Arial" w:cs="Arial"/>
                <w:color w:val="auto"/>
                <w:sz w:val="22"/>
                <w:szCs w:val="22"/>
              </w:rPr>
            </w:pPr>
          </w:p>
        </w:tc>
      </w:tr>
      <w:tr w:rsidR="00277CF1" w:rsidRPr="003E04FB" w14:paraId="324DA3B4"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C2E465" w14:textId="028B017F" w:rsidR="00277CF1" w:rsidRDefault="00277CF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12.</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374D00" w14:textId="59362D55" w:rsidR="00277CF1" w:rsidRPr="00664559"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r w:rsidRPr="00664559">
              <w:rPr>
                <w:rFonts w:ascii="Arial" w:hAnsi="Arial" w:cs="Arial"/>
                <w:bCs/>
                <w:color w:val="auto"/>
                <w:sz w:val="22"/>
                <w:szCs w:val="22"/>
              </w:rPr>
              <w:t xml:space="preserve">Can a replacement vehicle be sent out within </w:t>
            </w:r>
            <w:r w:rsidR="000A446E">
              <w:rPr>
                <w:rFonts w:ascii="Arial" w:hAnsi="Arial" w:cs="Arial"/>
                <w:bCs/>
                <w:color w:val="auto"/>
                <w:sz w:val="22"/>
                <w:szCs w:val="22"/>
              </w:rPr>
              <w:t>45 minutes?</w:t>
            </w:r>
            <w:r w:rsidRPr="00664559">
              <w:rPr>
                <w:rFonts w:ascii="Arial" w:hAnsi="Arial" w:cs="Arial"/>
                <w:bCs/>
                <w:color w:val="auto"/>
                <w:sz w:val="22"/>
                <w:szCs w:val="22"/>
              </w:rPr>
              <w:t xml:space="preserve"> </w:t>
            </w:r>
          </w:p>
          <w:p w14:paraId="6591E186" w14:textId="008C1E9B" w:rsidR="00277CF1"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p>
          <w:p w14:paraId="1A7ECB65" w14:textId="7C4BB6DB" w:rsidR="00664559" w:rsidRP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3DE70DA9" w14:textId="77777777" w:rsidR="00277CF1" w:rsidRPr="00664559"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41A10BB2" w14:textId="77777777"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A4A79E3" w14:textId="77777777" w:rsidR="00277CF1" w:rsidRDefault="00277CF1" w:rsidP="00277CF1">
            <w:pPr>
              <w:pStyle w:val="Normal1"/>
              <w:jc w:val="both"/>
              <w:rPr>
                <w:rFonts w:ascii="Arial" w:hAnsi="Arial" w:cs="Arial"/>
                <w:bCs/>
                <w:sz w:val="22"/>
                <w:szCs w:val="22"/>
              </w:rPr>
            </w:pPr>
          </w:p>
          <w:p w14:paraId="2D50C520" w14:textId="77777777" w:rsidR="00277CF1" w:rsidRPr="00EA011A" w:rsidRDefault="00277CF1" w:rsidP="00EA011A">
            <w:pPr>
              <w:tabs>
                <w:tab w:val="center" w:pos="4513"/>
                <w:tab w:val="right" w:pos="9026"/>
              </w:tabs>
              <w:suppressAutoHyphens/>
              <w:autoSpaceDN w:val="0"/>
              <w:jc w:val="both"/>
              <w:textAlignment w:val="baseline"/>
              <w:rPr>
                <w:rFonts w:ascii="Arial" w:hAnsi="Arial" w:cs="Arial"/>
                <w:bCs/>
                <w:sz w:val="22"/>
                <w:szCs w:val="22"/>
              </w:rPr>
            </w:pPr>
          </w:p>
          <w:p w14:paraId="11B044D7" w14:textId="77777777" w:rsidR="00277CF1" w:rsidRPr="003E04FB" w:rsidRDefault="00277CF1" w:rsidP="003E04FB">
            <w:pPr>
              <w:pStyle w:val="Normal1"/>
              <w:jc w:val="both"/>
              <w:rPr>
                <w:rFonts w:ascii="Arial" w:eastAsia="Arial" w:hAnsi="Arial" w:cs="Arial"/>
                <w:sz w:val="22"/>
                <w:szCs w:val="22"/>
              </w:rPr>
            </w:pPr>
          </w:p>
        </w:tc>
      </w:tr>
      <w:tr w:rsidR="00277CF1" w:rsidRPr="003E04FB" w14:paraId="74C5DB55" w14:textId="77777777" w:rsidTr="000608D7">
        <w:trPr>
          <w:trHeight w:val="1855"/>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443803" w14:textId="0EA72370" w:rsidR="00277CF1" w:rsidRDefault="00277CF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13.</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946304" w14:textId="1F5193AB" w:rsidR="00277CF1" w:rsidRPr="00664559"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r w:rsidRPr="00664559">
              <w:rPr>
                <w:rFonts w:ascii="Arial" w:hAnsi="Arial" w:cs="Arial"/>
                <w:bCs/>
                <w:color w:val="auto"/>
                <w:sz w:val="22"/>
                <w:szCs w:val="22"/>
              </w:rPr>
              <w:t>Do your contingency arran</w:t>
            </w:r>
            <w:r w:rsidR="000608D7" w:rsidRPr="00664559">
              <w:rPr>
                <w:rFonts w:ascii="Arial" w:hAnsi="Arial" w:cs="Arial"/>
                <w:bCs/>
                <w:color w:val="auto"/>
                <w:sz w:val="22"/>
                <w:szCs w:val="22"/>
              </w:rPr>
              <w:t>gements cover the following: -</w:t>
            </w:r>
          </w:p>
          <w:p w14:paraId="179ABB80" w14:textId="77777777" w:rsidR="000608D7" w:rsidRPr="00664559" w:rsidRDefault="000608D7" w:rsidP="00EA011A">
            <w:pPr>
              <w:tabs>
                <w:tab w:val="center" w:pos="4513"/>
                <w:tab w:val="right" w:pos="9026"/>
              </w:tabs>
              <w:suppressAutoHyphens/>
              <w:autoSpaceDN w:val="0"/>
              <w:jc w:val="both"/>
              <w:textAlignment w:val="baseline"/>
              <w:rPr>
                <w:rFonts w:ascii="Arial" w:hAnsi="Arial" w:cs="Arial"/>
                <w:bCs/>
                <w:color w:val="auto"/>
                <w:sz w:val="22"/>
                <w:szCs w:val="22"/>
              </w:rPr>
            </w:pPr>
          </w:p>
          <w:p w14:paraId="77A74294" w14:textId="4EFC0E68" w:rsidR="00277CF1" w:rsidRPr="00664559" w:rsidRDefault="00277CF1" w:rsidP="00664559">
            <w:pPr>
              <w:pStyle w:val="ListParagraph"/>
              <w:numPr>
                <w:ilvl w:val="0"/>
                <w:numId w:val="12"/>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Driver absence, for example sickness, holiday etc.</w:t>
            </w:r>
          </w:p>
          <w:p w14:paraId="55C6C179" w14:textId="77777777" w:rsidR="00277CF1" w:rsidRPr="00664559" w:rsidRDefault="00277CF1" w:rsidP="00664559">
            <w:pPr>
              <w:pStyle w:val="Normal1"/>
              <w:numPr>
                <w:ilvl w:val="0"/>
                <w:numId w:val="12"/>
              </w:numPr>
              <w:rPr>
                <w:rFonts w:ascii="Arial" w:eastAsia="Arial" w:hAnsi="Arial" w:cs="Arial"/>
                <w:color w:val="auto"/>
                <w:sz w:val="22"/>
                <w:szCs w:val="22"/>
              </w:rPr>
            </w:pPr>
            <w:r w:rsidRPr="00664559">
              <w:rPr>
                <w:rFonts w:ascii="Arial" w:hAnsi="Arial" w:cs="Arial"/>
                <w:bCs/>
                <w:color w:val="auto"/>
                <w:sz w:val="22"/>
                <w:szCs w:val="22"/>
              </w:rPr>
              <w:t>Vehicle breakdown prior to the start of a run.</w:t>
            </w:r>
          </w:p>
          <w:p w14:paraId="7511CF21" w14:textId="7851C20A" w:rsidR="00664559" w:rsidRDefault="00664559" w:rsidP="00664559">
            <w:pPr>
              <w:pStyle w:val="Normal1"/>
              <w:rPr>
                <w:rFonts w:ascii="Arial" w:hAnsi="Arial" w:cs="Arial"/>
                <w:bCs/>
                <w:color w:val="auto"/>
                <w:sz w:val="22"/>
                <w:szCs w:val="22"/>
              </w:rPr>
            </w:pPr>
          </w:p>
          <w:p w14:paraId="524515DF" w14:textId="628F54BF" w:rsid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738DE97F" w14:textId="77777777" w:rsidR="00664559" w:rsidRDefault="00664559" w:rsidP="00664559">
            <w:pPr>
              <w:pStyle w:val="Normal1"/>
              <w:rPr>
                <w:rFonts w:ascii="Arial" w:hAnsi="Arial" w:cs="Arial"/>
                <w:bCs/>
                <w:color w:val="auto"/>
                <w:sz w:val="22"/>
                <w:szCs w:val="22"/>
              </w:rPr>
            </w:pPr>
          </w:p>
          <w:p w14:paraId="51516DED" w14:textId="6FA3AC31"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8C6049E" w14:textId="64D3C5BA" w:rsidR="00277CF1" w:rsidRPr="00664559" w:rsidRDefault="00277CF1" w:rsidP="0079226D">
            <w:pPr>
              <w:pStyle w:val="Normal1"/>
              <w:jc w:val="both"/>
              <w:rPr>
                <w:rFonts w:ascii="Arial" w:hAnsi="Arial" w:cs="Arial"/>
                <w:bCs/>
                <w:color w:val="auto"/>
                <w:sz w:val="22"/>
                <w:szCs w:val="22"/>
              </w:rPr>
            </w:pPr>
          </w:p>
          <w:p w14:paraId="2B554F5B" w14:textId="50F7EC48" w:rsidR="00277CF1" w:rsidRPr="00664559" w:rsidRDefault="00277CF1" w:rsidP="0079226D">
            <w:pPr>
              <w:pStyle w:val="Normal1"/>
              <w:jc w:val="both"/>
              <w:rPr>
                <w:rFonts w:ascii="Arial" w:hAnsi="Arial" w:cs="Arial"/>
                <w:bCs/>
                <w:color w:val="auto"/>
                <w:sz w:val="22"/>
                <w:szCs w:val="22"/>
              </w:rPr>
            </w:pPr>
          </w:p>
          <w:p w14:paraId="1A1B420A" w14:textId="77777777" w:rsidR="000608D7" w:rsidRPr="00664559" w:rsidRDefault="000608D7" w:rsidP="00277CF1">
            <w:pPr>
              <w:pStyle w:val="Normal1"/>
              <w:rPr>
                <w:rFonts w:ascii="Arial" w:hAnsi="Arial" w:cs="Arial"/>
                <w:bCs/>
                <w:color w:val="auto"/>
                <w:sz w:val="22"/>
                <w:szCs w:val="22"/>
              </w:rPr>
            </w:pPr>
          </w:p>
          <w:p w14:paraId="677F2D00" w14:textId="5C71F044"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2306131" w14:textId="71C3BEA2" w:rsidR="00277CF1" w:rsidRPr="00664559" w:rsidRDefault="00277CF1" w:rsidP="0079226D">
            <w:pPr>
              <w:pStyle w:val="Normal1"/>
              <w:jc w:val="both"/>
              <w:rPr>
                <w:rFonts w:ascii="Arial" w:hAnsi="Arial" w:cs="Arial"/>
                <w:bCs/>
                <w:color w:val="auto"/>
                <w:sz w:val="22"/>
                <w:szCs w:val="22"/>
              </w:rPr>
            </w:pPr>
          </w:p>
          <w:p w14:paraId="39D6BFB3" w14:textId="77777777"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D753081" w14:textId="77777777" w:rsidR="00277CF1" w:rsidRPr="00664559" w:rsidRDefault="00277CF1" w:rsidP="0079226D">
            <w:pPr>
              <w:pStyle w:val="Normal1"/>
              <w:jc w:val="both"/>
              <w:rPr>
                <w:rFonts w:ascii="Arial" w:hAnsi="Arial" w:cs="Arial"/>
                <w:bCs/>
                <w:color w:val="auto"/>
                <w:sz w:val="22"/>
                <w:szCs w:val="22"/>
              </w:rPr>
            </w:pPr>
          </w:p>
          <w:p w14:paraId="2FABD939" w14:textId="77777777" w:rsidR="00277CF1" w:rsidRPr="00664559" w:rsidRDefault="00277CF1" w:rsidP="0079226D">
            <w:pPr>
              <w:pStyle w:val="Normal1"/>
              <w:jc w:val="both"/>
              <w:rPr>
                <w:rFonts w:ascii="Arial" w:hAnsi="Arial" w:cs="Arial"/>
                <w:bCs/>
                <w:color w:val="auto"/>
                <w:sz w:val="22"/>
                <w:szCs w:val="22"/>
              </w:rPr>
            </w:pPr>
          </w:p>
          <w:p w14:paraId="5C744D49" w14:textId="66B21575" w:rsidR="00277CF1" w:rsidRPr="00664559" w:rsidRDefault="00277CF1" w:rsidP="0079226D">
            <w:pPr>
              <w:pStyle w:val="Normal1"/>
              <w:jc w:val="both"/>
              <w:rPr>
                <w:rFonts w:ascii="Arial" w:eastAsia="Arial" w:hAnsi="Arial" w:cs="Arial"/>
                <w:color w:val="auto"/>
                <w:sz w:val="22"/>
                <w:szCs w:val="22"/>
              </w:rPr>
            </w:pPr>
          </w:p>
        </w:tc>
      </w:tr>
      <w:tr w:rsidR="00A57503" w:rsidRPr="003E04FB" w14:paraId="64A44336"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74545A" w14:textId="36C18FD0" w:rsidR="00A57503" w:rsidRDefault="00A575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14.</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A17787" w14:textId="4FCA97F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Will you ensure that drivers are familiar with their routes and vehicles are appropriate prior to commencement of a new route?</w:t>
            </w:r>
          </w:p>
          <w:p w14:paraId="5F05AD2B" w14:textId="7777777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p>
          <w:p w14:paraId="762683D2" w14:textId="05B18F9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can you also confirm: -</w:t>
            </w:r>
          </w:p>
          <w:p w14:paraId="6449423D" w14:textId="7777777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p>
          <w:p w14:paraId="3E9C1064" w14:textId="577F0099" w:rsidR="00A57503" w:rsidRPr="00664559" w:rsidRDefault="00A57503" w:rsidP="000608D7">
            <w:pPr>
              <w:numPr>
                <w:ilvl w:val="0"/>
                <w:numId w:val="13"/>
              </w:numPr>
              <w:tabs>
                <w:tab w:val="center" w:pos="4513"/>
                <w:tab w:val="right" w:pos="9026"/>
              </w:tabs>
              <w:suppressAutoHyphens/>
              <w:autoSpaceDN w:val="0"/>
              <w:ind w:left="334" w:hanging="284"/>
              <w:textAlignment w:val="baseline"/>
              <w:rPr>
                <w:rFonts w:ascii="Arial" w:hAnsi="Arial" w:cs="Arial"/>
                <w:bCs/>
                <w:color w:val="auto"/>
                <w:sz w:val="22"/>
                <w:szCs w:val="22"/>
              </w:rPr>
            </w:pPr>
            <w:r w:rsidRPr="00664559">
              <w:rPr>
                <w:rFonts w:ascii="Arial" w:hAnsi="Arial" w:cs="Arial"/>
                <w:bCs/>
                <w:color w:val="auto"/>
                <w:sz w:val="22"/>
                <w:szCs w:val="22"/>
              </w:rPr>
              <w:t xml:space="preserve">Whether you carry out a dry run of the route prior to starting the service to identify any hazard or discrepancy on the route details as provided by </w:t>
            </w:r>
            <w:r w:rsidR="00277CF1" w:rsidRPr="00664559">
              <w:rPr>
                <w:rFonts w:ascii="Arial" w:hAnsi="Arial" w:cs="Arial"/>
                <w:bCs/>
                <w:color w:val="auto"/>
                <w:sz w:val="22"/>
                <w:szCs w:val="22"/>
              </w:rPr>
              <w:t>the Passenger</w:t>
            </w:r>
            <w:r w:rsidRPr="00664559">
              <w:rPr>
                <w:rFonts w:ascii="Arial" w:hAnsi="Arial" w:cs="Arial"/>
                <w:bCs/>
                <w:color w:val="auto"/>
                <w:sz w:val="22"/>
                <w:szCs w:val="22"/>
              </w:rPr>
              <w:t xml:space="preserve"> Transport Team?</w:t>
            </w:r>
          </w:p>
          <w:p w14:paraId="7E43B37B" w14:textId="77777777" w:rsidR="00A57503" w:rsidRPr="00664559" w:rsidRDefault="00A57503" w:rsidP="000608D7">
            <w:pPr>
              <w:tabs>
                <w:tab w:val="center" w:pos="4513"/>
                <w:tab w:val="right" w:pos="9026"/>
              </w:tabs>
              <w:suppressAutoHyphens/>
              <w:autoSpaceDN w:val="0"/>
              <w:ind w:left="334"/>
              <w:textAlignment w:val="baseline"/>
              <w:rPr>
                <w:rFonts w:ascii="Arial" w:hAnsi="Arial" w:cs="Arial"/>
                <w:bCs/>
                <w:color w:val="auto"/>
                <w:sz w:val="22"/>
                <w:szCs w:val="22"/>
              </w:rPr>
            </w:pPr>
          </w:p>
          <w:p w14:paraId="37FFDCC2" w14:textId="77777777" w:rsidR="00A57503" w:rsidRPr="00664559" w:rsidRDefault="00A57503" w:rsidP="000608D7">
            <w:pPr>
              <w:pStyle w:val="Normal1"/>
              <w:numPr>
                <w:ilvl w:val="0"/>
                <w:numId w:val="13"/>
              </w:numPr>
              <w:ind w:left="334" w:hanging="284"/>
              <w:rPr>
                <w:rFonts w:ascii="Arial" w:eastAsia="Arial" w:hAnsi="Arial" w:cs="Arial"/>
                <w:color w:val="auto"/>
                <w:sz w:val="22"/>
                <w:szCs w:val="22"/>
              </w:rPr>
            </w:pPr>
            <w:r w:rsidRPr="00664559">
              <w:rPr>
                <w:rFonts w:ascii="Arial" w:hAnsi="Arial" w:cs="Arial"/>
                <w:bCs/>
                <w:color w:val="auto"/>
                <w:sz w:val="22"/>
                <w:szCs w:val="22"/>
              </w:rPr>
              <w:t>If you check seating arrangements and equipment are appropriate for the route (minibuses)</w:t>
            </w:r>
          </w:p>
          <w:p w14:paraId="661013FD" w14:textId="77777777" w:rsidR="00664559" w:rsidRDefault="00664559" w:rsidP="00664559">
            <w:pPr>
              <w:pStyle w:val="ListParagraph"/>
              <w:rPr>
                <w:rFonts w:ascii="Arial" w:eastAsia="Arial" w:hAnsi="Arial" w:cs="Arial"/>
                <w:color w:val="auto"/>
                <w:sz w:val="22"/>
                <w:szCs w:val="22"/>
              </w:rPr>
            </w:pPr>
          </w:p>
          <w:p w14:paraId="519CBDCE" w14:textId="33C13E2F" w:rsidR="00664559" w:rsidRPr="00664559" w:rsidRDefault="00664559" w:rsidP="00664559">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0AC7C2A1" w14:textId="6B706342"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F7B452B" w14:textId="1B8A3DB9" w:rsidR="00A57503" w:rsidRPr="00664559" w:rsidRDefault="00A57503" w:rsidP="000608D7">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16E9B3B" w14:textId="0CE292DC" w:rsidR="000608D7" w:rsidRPr="00664559" w:rsidRDefault="000608D7" w:rsidP="000608D7">
            <w:pPr>
              <w:pStyle w:val="Normal1"/>
              <w:rPr>
                <w:rFonts w:ascii="Arial" w:hAnsi="Arial" w:cs="Arial"/>
                <w:bCs/>
                <w:color w:val="auto"/>
                <w:sz w:val="22"/>
                <w:szCs w:val="22"/>
              </w:rPr>
            </w:pPr>
          </w:p>
          <w:p w14:paraId="6B28B7DE" w14:textId="77777777" w:rsidR="000608D7" w:rsidRPr="00664559" w:rsidRDefault="000608D7" w:rsidP="000608D7">
            <w:pPr>
              <w:pStyle w:val="Normal1"/>
              <w:rPr>
                <w:rFonts w:ascii="Arial" w:hAnsi="Arial" w:cs="Arial"/>
                <w:bCs/>
                <w:color w:val="auto"/>
                <w:sz w:val="22"/>
                <w:szCs w:val="22"/>
              </w:rPr>
            </w:pPr>
          </w:p>
          <w:p w14:paraId="071930B5" w14:textId="77777777" w:rsidR="00A57503" w:rsidRPr="00664559" w:rsidRDefault="00A57503" w:rsidP="0079226D">
            <w:pPr>
              <w:pStyle w:val="Normal1"/>
              <w:jc w:val="both"/>
              <w:rPr>
                <w:rFonts w:ascii="Arial" w:hAnsi="Arial" w:cs="Arial"/>
                <w:bCs/>
                <w:color w:val="auto"/>
                <w:sz w:val="22"/>
                <w:szCs w:val="22"/>
              </w:rPr>
            </w:pPr>
          </w:p>
          <w:p w14:paraId="13D2A9EC" w14:textId="77777777" w:rsidR="00A57503" w:rsidRPr="00664559" w:rsidRDefault="00A57503" w:rsidP="0079226D">
            <w:pPr>
              <w:pStyle w:val="Normal1"/>
              <w:jc w:val="both"/>
              <w:rPr>
                <w:rFonts w:ascii="Arial" w:eastAsia="Arial" w:hAnsi="Arial" w:cs="Arial"/>
                <w:color w:val="auto"/>
                <w:sz w:val="22"/>
                <w:szCs w:val="22"/>
              </w:rPr>
            </w:pPr>
          </w:p>
          <w:p w14:paraId="2E36477F" w14:textId="77777777" w:rsidR="00277CF1" w:rsidRPr="00664559" w:rsidRDefault="00277CF1" w:rsidP="0079226D">
            <w:pPr>
              <w:pStyle w:val="Normal1"/>
              <w:jc w:val="both"/>
              <w:rPr>
                <w:rFonts w:ascii="Arial" w:eastAsia="Arial" w:hAnsi="Arial" w:cs="Arial"/>
                <w:color w:val="auto"/>
                <w:sz w:val="22"/>
                <w:szCs w:val="22"/>
              </w:rPr>
            </w:pPr>
          </w:p>
          <w:p w14:paraId="3949A2F6" w14:textId="77777777" w:rsidR="000608D7" w:rsidRPr="00664559" w:rsidRDefault="000608D7" w:rsidP="00277CF1">
            <w:pPr>
              <w:pStyle w:val="Normal1"/>
              <w:rPr>
                <w:rFonts w:ascii="Arial" w:hAnsi="Arial" w:cs="Arial"/>
                <w:bCs/>
                <w:color w:val="auto"/>
                <w:sz w:val="22"/>
                <w:szCs w:val="22"/>
              </w:rPr>
            </w:pPr>
          </w:p>
          <w:p w14:paraId="5EF48E94" w14:textId="1DAAB760"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23CD0F2" w14:textId="77777777" w:rsidR="00277CF1" w:rsidRPr="00664559" w:rsidRDefault="00277CF1" w:rsidP="0079226D">
            <w:pPr>
              <w:pStyle w:val="Normal1"/>
              <w:jc w:val="both"/>
              <w:rPr>
                <w:rFonts w:ascii="Arial" w:eastAsia="Arial" w:hAnsi="Arial" w:cs="Arial"/>
                <w:color w:val="auto"/>
                <w:sz w:val="22"/>
                <w:szCs w:val="22"/>
              </w:rPr>
            </w:pPr>
          </w:p>
          <w:p w14:paraId="11FDB044" w14:textId="77777777" w:rsidR="00277CF1" w:rsidRPr="00664559" w:rsidRDefault="00277CF1" w:rsidP="0079226D">
            <w:pPr>
              <w:pStyle w:val="Normal1"/>
              <w:jc w:val="both"/>
              <w:rPr>
                <w:rFonts w:ascii="Arial" w:eastAsia="Arial" w:hAnsi="Arial" w:cs="Arial"/>
                <w:color w:val="auto"/>
                <w:sz w:val="22"/>
                <w:szCs w:val="22"/>
              </w:rPr>
            </w:pPr>
          </w:p>
          <w:p w14:paraId="472ABDDB" w14:textId="77777777" w:rsidR="00277CF1" w:rsidRPr="00664559" w:rsidRDefault="00277CF1" w:rsidP="0079226D">
            <w:pPr>
              <w:pStyle w:val="Normal1"/>
              <w:jc w:val="both"/>
              <w:rPr>
                <w:rFonts w:ascii="Arial" w:eastAsia="Arial" w:hAnsi="Arial" w:cs="Arial"/>
                <w:color w:val="auto"/>
                <w:sz w:val="22"/>
                <w:szCs w:val="22"/>
              </w:rPr>
            </w:pPr>
          </w:p>
          <w:p w14:paraId="0E216C0D" w14:textId="77777777" w:rsidR="00277CF1" w:rsidRPr="00664559" w:rsidRDefault="00277CF1" w:rsidP="0079226D">
            <w:pPr>
              <w:pStyle w:val="Normal1"/>
              <w:jc w:val="both"/>
              <w:rPr>
                <w:rFonts w:ascii="Arial" w:eastAsia="Arial" w:hAnsi="Arial" w:cs="Arial"/>
                <w:color w:val="auto"/>
                <w:sz w:val="22"/>
                <w:szCs w:val="22"/>
              </w:rPr>
            </w:pPr>
          </w:p>
          <w:p w14:paraId="35A8F70E" w14:textId="77777777" w:rsidR="00277CF1" w:rsidRPr="00664559" w:rsidRDefault="00277CF1" w:rsidP="0079226D">
            <w:pPr>
              <w:pStyle w:val="Normal1"/>
              <w:jc w:val="both"/>
              <w:rPr>
                <w:rFonts w:ascii="Arial" w:eastAsia="Arial" w:hAnsi="Arial" w:cs="Arial"/>
                <w:color w:val="auto"/>
                <w:sz w:val="22"/>
                <w:szCs w:val="22"/>
              </w:rPr>
            </w:pPr>
          </w:p>
          <w:p w14:paraId="09DDFAE8" w14:textId="77777777"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4777DB8" w14:textId="77777777" w:rsidR="00277CF1" w:rsidRPr="00664559" w:rsidRDefault="00277CF1" w:rsidP="0079226D">
            <w:pPr>
              <w:pStyle w:val="Normal1"/>
              <w:jc w:val="both"/>
              <w:rPr>
                <w:rFonts w:ascii="Arial" w:eastAsia="Arial" w:hAnsi="Arial" w:cs="Arial"/>
                <w:color w:val="auto"/>
                <w:sz w:val="22"/>
                <w:szCs w:val="22"/>
              </w:rPr>
            </w:pPr>
          </w:p>
          <w:p w14:paraId="6F59D744" w14:textId="28F25A1B" w:rsidR="00277CF1" w:rsidRPr="00664559" w:rsidRDefault="00277CF1" w:rsidP="0079226D">
            <w:pPr>
              <w:pStyle w:val="Normal1"/>
              <w:jc w:val="both"/>
              <w:rPr>
                <w:rFonts w:ascii="Arial" w:eastAsia="Arial" w:hAnsi="Arial" w:cs="Arial"/>
                <w:color w:val="auto"/>
                <w:sz w:val="22"/>
                <w:szCs w:val="22"/>
              </w:rPr>
            </w:pPr>
          </w:p>
        </w:tc>
      </w:tr>
      <w:tr w:rsidR="00A57503" w:rsidRPr="003E04FB" w14:paraId="1A0845F2"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A07DA0" w14:textId="540AF88E" w:rsidR="00A57503" w:rsidRPr="003E04FB" w:rsidRDefault="00A575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15.</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2EEFEC8" w14:textId="4477CA5D"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The safety and wellbeing of our passengers is of paramount importance. The Council issues general and specific information and messages to operators that is required to be read by all staff which could be about rule changes, changes in the law, changes to specific routes etc. The Council also runs contractor liaison meetings three per year to disseminate information to suppliers.</w:t>
            </w:r>
          </w:p>
          <w:p w14:paraId="429B22C8" w14:textId="7777777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p>
          <w:p w14:paraId="45B0F13C" w14:textId="148D3803" w:rsidR="00A57503" w:rsidRPr="00664559" w:rsidRDefault="00A57503" w:rsidP="000608D7">
            <w:pPr>
              <w:numPr>
                <w:ilvl w:val="0"/>
                <w:numId w:val="14"/>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confirm that your staff (where applicable) are able to keep abreast of the information flowing from the Council?</w:t>
            </w:r>
          </w:p>
          <w:p w14:paraId="08AA79C6" w14:textId="77777777" w:rsidR="00A57503" w:rsidRPr="00664559" w:rsidRDefault="00A57503" w:rsidP="000608D7">
            <w:pPr>
              <w:tabs>
                <w:tab w:val="center" w:pos="4513"/>
                <w:tab w:val="right" w:pos="9026"/>
              </w:tabs>
              <w:suppressAutoHyphens/>
              <w:autoSpaceDN w:val="0"/>
              <w:ind w:left="720"/>
              <w:textAlignment w:val="baseline"/>
              <w:rPr>
                <w:rFonts w:ascii="Arial" w:hAnsi="Arial" w:cs="Arial"/>
                <w:bCs/>
                <w:color w:val="auto"/>
                <w:sz w:val="22"/>
                <w:szCs w:val="22"/>
              </w:rPr>
            </w:pPr>
          </w:p>
          <w:p w14:paraId="562A837E" w14:textId="77777777" w:rsidR="00A57503" w:rsidRPr="00664559" w:rsidRDefault="00A57503" w:rsidP="000608D7">
            <w:pPr>
              <w:pStyle w:val="Normal1"/>
              <w:numPr>
                <w:ilvl w:val="0"/>
                <w:numId w:val="14"/>
              </w:numPr>
              <w:rPr>
                <w:rFonts w:ascii="Arial" w:eastAsia="Arial" w:hAnsi="Arial" w:cs="Arial"/>
                <w:color w:val="auto"/>
                <w:sz w:val="22"/>
                <w:szCs w:val="22"/>
              </w:rPr>
            </w:pPr>
            <w:r w:rsidRPr="00664559">
              <w:rPr>
                <w:rFonts w:ascii="Arial" w:hAnsi="Arial" w:cs="Arial"/>
                <w:bCs/>
                <w:color w:val="auto"/>
                <w:sz w:val="22"/>
                <w:szCs w:val="22"/>
              </w:rPr>
              <w:t>Will you be able to prove to the Council that you and your staff (where applicable) have received and understood messages from the Council?</w:t>
            </w:r>
          </w:p>
          <w:p w14:paraId="424D5865" w14:textId="77777777" w:rsidR="00664559" w:rsidRDefault="00664559" w:rsidP="00664559">
            <w:pPr>
              <w:pStyle w:val="ListParagraph"/>
              <w:rPr>
                <w:rFonts w:ascii="Arial" w:eastAsia="Arial" w:hAnsi="Arial" w:cs="Arial"/>
                <w:color w:val="auto"/>
                <w:sz w:val="22"/>
                <w:szCs w:val="22"/>
              </w:rPr>
            </w:pPr>
          </w:p>
          <w:p w14:paraId="52248F5E" w14:textId="2B40F98F" w:rsidR="00664559" w:rsidRDefault="00664559" w:rsidP="00664559">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2CB0BC16" w14:textId="5E5AA2F5"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3DE5125" w14:textId="66AA2274" w:rsidR="00A57503" w:rsidRPr="00664559" w:rsidRDefault="00A57503" w:rsidP="0079226D">
            <w:pPr>
              <w:pStyle w:val="Normal1"/>
              <w:jc w:val="both"/>
              <w:rPr>
                <w:rFonts w:ascii="Arial" w:hAnsi="Arial" w:cs="Arial"/>
                <w:bCs/>
                <w:color w:val="auto"/>
                <w:sz w:val="22"/>
                <w:szCs w:val="22"/>
              </w:rPr>
            </w:pPr>
          </w:p>
          <w:p w14:paraId="27F897DB" w14:textId="5E6BB0A3" w:rsidR="00A57503" w:rsidRPr="00664559" w:rsidRDefault="00A57503" w:rsidP="0079226D">
            <w:pPr>
              <w:pStyle w:val="Normal1"/>
              <w:jc w:val="both"/>
              <w:rPr>
                <w:rFonts w:ascii="Arial" w:hAnsi="Arial" w:cs="Arial"/>
                <w:bCs/>
                <w:color w:val="auto"/>
                <w:sz w:val="22"/>
                <w:szCs w:val="22"/>
              </w:rPr>
            </w:pPr>
          </w:p>
          <w:p w14:paraId="646436AD" w14:textId="4B1D3B9F" w:rsidR="00A57503" w:rsidRPr="00664559" w:rsidRDefault="00A57503" w:rsidP="0079226D">
            <w:pPr>
              <w:pStyle w:val="Normal1"/>
              <w:jc w:val="both"/>
              <w:rPr>
                <w:rFonts w:ascii="Arial" w:hAnsi="Arial" w:cs="Arial"/>
                <w:bCs/>
                <w:color w:val="auto"/>
                <w:sz w:val="22"/>
                <w:szCs w:val="22"/>
              </w:rPr>
            </w:pPr>
          </w:p>
          <w:p w14:paraId="3B85249E" w14:textId="2719EF6C" w:rsidR="00A57503" w:rsidRPr="00664559" w:rsidRDefault="00A57503" w:rsidP="0079226D">
            <w:pPr>
              <w:pStyle w:val="Normal1"/>
              <w:jc w:val="both"/>
              <w:rPr>
                <w:rFonts w:ascii="Arial" w:hAnsi="Arial" w:cs="Arial"/>
                <w:bCs/>
                <w:color w:val="auto"/>
                <w:sz w:val="22"/>
                <w:szCs w:val="22"/>
              </w:rPr>
            </w:pPr>
          </w:p>
          <w:p w14:paraId="2902D615" w14:textId="5BFAE614" w:rsidR="00A57503" w:rsidRPr="00664559" w:rsidRDefault="00A57503" w:rsidP="0079226D">
            <w:pPr>
              <w:pStyle w:val="Normal1"/>
              <w:jc w:val="both"/>
              <w:rPr>
                <w:rFonts w:ascii="Arial" w:hAnsi="Arial" w:cs="Arial"/>
                <w:bCs/>
                <w:color w:val="auto"/>
                <w:sz w:val="22"/>
                <w:szCs w:val="22"/>
              </w:rPr>
            </w:pPr>
          </w:p>
          <w:p w14:paraId="43597052" w14:textId="510EF207" w:rsidR="00A57503" w:rsidRPr="00664559" w:rsidRDefault="00A57503" w:rsidP="0079226D">
            <w:pPr>
              <w:pStyle w:val="Normal1"/>
              <w:jc w:val="both"/>
              <w:rPr>
                <w:rFonts w:ascii="Arial" w:hAnsi="Arial" w:cs="Arial"/>
                <w:bCs/>
                <w:color w:val="auto"/>
                <w:sz w:val="22"/>
                <w:szCs w:val="22"/>
              </w:rPr>
            </w:pPr>
          </w:p>
          <w:p w14:paraId="4567D148" w14:textId="5C8CE91D" w:rsidR="00A57503" w:rsidRPr="00664559" w:rsidRDefault="00A57503" w:rsidP="0079226D">
            <w:pPr>
              <w:pStyle w:val="Normal1"/>
              <w:jc w:val="both"/>
              <w:rPr>
                <w:rFonts w:ascii="Arial" w:hAnsi="Arial" w:cs="Arial"/>
                <w:bCs/>
                <w:color w:val="auto"/>
                <w:sz w:val="22"/>
                <w:szCs w:val="22"/>
              </w:rPr>
            </w:pPr>
          </w:p>
          <w:p w14:paraId="24D7EC82" w14:textId="5DCD445A" w:rsidR="00A57503" w:rsidRPr="00664559" w:rsidRDefault="00A57503" w:rsidP="0079226D">
            <w:pPr>
              <w:pStyle w:val="Normal1"/>
              <w:jc w:val="both"/>
              <w:rPr>
                <w:rFonts w:ascii="Arial" w:hAnsi="Arial" w:cs="Arial"/>
                <w:bCs/>
                <w:color w:val="auto"/>
                <w:sz w:val="22"/>
                <w:szCs w:val="22"/>
              </w:rPr>
            </w:pPr>
          </w:p>
          <w:p w14:paraId="26C426C9" w14:textId="05A4ECEE" w:rsidR="00A57503" w:rsidRPr="00664559" w:rsidRDefault="00A57503" w:rsidP="0079226D">
            <w:pPr>
              <w:pStyle w:val="Normal1"/>
              <w:jc w:val="both"/>
              <w:rPr>
                <w:rFonts w:ascii="Arial" w:hAnsi="Arial" w:cs="Arial"/>
                <w:bCs/>
                <w:color w:val="auto"/>
                <w:sz w:val="22"/>
                <w:szCs w:val="22"/>
              </w:rPr>
            </w:pPr>
          </w:p>
          <w:p w14:paraId="23220ED9" w14:textId="6A3904DF" w:rsidR="00A57503" w:rsidRPr="00664559" w:rsidRDefault="00A57503" w:rsidP="0079226D">
            <w:pPr>
              <w:pStyle w:val="Normal1"/>
              <w:jc w:val="both"/>
              <w:rPr>
                <w:rFonts w:ascii="Arial" w:hAnsi="Arial" w:cs="Arial"/>
                <w:bCs/>
                <w:color w:val="auto"/>
                <w:sz w:val="22"/>
                <w:szCs w:val="22"/>
              </w:rPr>
            </w:pPr>
          </w:p>
          <w:p w14:paraId="287CC5AA" w14:textId="77777777" w:rsidR="00A57503" w:rsidRPr="00664559" w:rsidRDefault="00A57503" w:rsidP="0079226D">
            <w:pPr>
              <w:pStyle w:val="Normal1"/>
              <w:jc w:val="both"/>
              <w:rPr>
                <w:rFonts w:ascii="Arial" w:hAnsi="Arial" w:cs="Arial"/>
                <w:bCs/>
                <w:color w:val="auto"/>
                <w:sz w:val="22"/>
                <w:szCs w:val="22"/>
              </w:rPr>
            </w:pPr>
          </w:p>
          <w:p w14:paraId="72FD30BD" w14:textId="77777777" w:rsidR="00A57503" w:rsidRPr="00664559" w:rsidRDefault="00A57503" w:rsidP="00A57503">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2DBCEFB" w14:textId="77777777" w:rsidR="00A57503" w:rsidRPr="00664559" w:rsidRDefault="00A57503" w:rsidP="0079226D">
            <w:pPr>
              <w:pStyle w:val="Normal1"/>
              <w:jc w:val="both"/>
              <w:rPr>
                <w:rFonts w:ascii="Arial" w:hAnsi="Arial" w:cs="Arial"/>
                <w:bCs/>
                <w:color w:val="auto"/>
                <w:sz w:val="22"/>
                <w:szCs w:val="22"/>
              </w:rPr>
            </w:pPr>
          </w:p>
          <w:p w14:paraId="7626316F" w14:textId="4CF855F6" w:rsidR="00A57503" w:rsidRPr="00664559" w:rsidRDefault="00A57503" w:rsidP="0079226D">
            <w:pPr>
              <w:pStyle w:val="Normal1"/>
              <w:jc w:val="both"/>
              <w:rPr>
                <w:rFonts w:ascii="Arial" w:eastAsia="Arial" w:hAnsi="Arial" w:cs="Arial"/>
                <w:color w:val="auto"/>
                <w:sz w:val="22"/>
                <w:szCs w:val="22"/>
              </w:rPr>
            </w:pPr>
          </w:p>
          <w:p w14:paraId="6E06ACA9" w14:textId="576D212E" w:rsidR="00A57503" w:rsidRPr="00664559" w:rsidRDefault="00A57503" w:rsidP="0079226D">
            <w:pPr>
              <w:pStyle w:val="Normal1"/>
              <w:jc w:val="both"/>
              <w:rPr>
                <w:rFonts w:ascii="Arial" w:eastAsia="Arial" w:hAnsi="Arial" w:cs="Arial"/>
                <w:color w:val="auto"/>
                <w:sz w:val="22"/>
                <w:szCs w:val="22"/>
              </w:rPr>
            </w:pPr>
          </w:p>
          <w:p w14:paraId="4463F0D2" w14:textId="77777777" w:rsidR="000608D7" w:rsidRPr="00664559" w:rsidRDefault="000608D7" w:rsidP="00A57503">
            <w:pPr>
              <w:pStyle w:val="Normal1"/>
              <w:rPr>
                <w:rFonts w:ascii="Arial" w:hAnsi="Arial" w:cs="Arial"/>
                <w:bCs/>
                <w:color w:val="auto"/>
                <w:sz w:val="22"/>
                <w:szCs w:val="22"/>
              </w:rPr>
            </w:pPr>
          </w:p>
          <w:p w14:paraId="2DB501A7" w14:textId="77777777" w:rsidR="000608D7" w:rsidRPr="00664559" w:rsidRDefault="000608D7" w:rsidP="00A57503">
            <w:pPr>
              <w:pStyle w:val="Normal1"/>
              <w:rPr>
                <w:rFonts w:ascii="Arial" w:hAnsi="Arial" w:cs="Arial"/>
                <w:bCs/>
                <w:color w:val="auto"/>
                <w:sz w:val="22"/>
                <w:szCs w:val="22"/>
              </w:rPr>
            </w:pPr>
          </w:p>
          <w:p w14:paraId="4A8A4AEC" w14:textId="4379AB7F" w:rsidR="00A57503" w:rsidRPr="00664559" w:rsidRDefault="00A57503" w:rsidP="00A57503">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09EB509" w14:textId="77777777" w:rsidR="00A57503" w:rsidRPr="00664559" w:rsidRDefault="00A57503" w:rsidP="0079226D">
            <w:pPr>
              <w:pStyle w:val="Normal1"/>
              <w:jc w:val="both"/>
              <w:rPr>
                <w:rFonts w:ascii="Arial" w:eastAsia="Arial" w:hAnsi="Arial" w:cs="Arial"/>
                <w:color w:val="auto"/>
                <w:sz w:val="22"/>
                <w:szCs w:val="22"/>
              </w:rPr>
            </w:pPr>
          </w:p>
          <w:p w14:paraId="6D02A887" w14:textId="30235594" w:rsidR="00A57503" w:rsidRPr="00664559" w:rsidRDefault="00A57503" w:rsidP="0079226D">
            <w:pPr>
              <w:pStyle w:val="Normal1"/>
              <w:jc w:val="both"/>
              <w:rPr>
                <w:rFonts w:ascii="Arial" w:eastAsia="Arial" w:hAnsi="Arial" w:cs="Arial"/>
                <w:color w:val="auto"/>
                <w:sz w:val="22"/>
                <w:szCs w:val="22"/>
              </w:rPr>
            </w:pPr>
          </w:p>
        </w:tc>
      </w:tr>
      <w:tr w:rsidR="00D31393" w:rsidRPr="003E04FB" w14:paraId="27FC59C3"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515FFC" w14:textId="43EE39A6" w:rsidR="00D31393" w:rsidRDefault="00D3139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16.</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8FC92B" w14:textId="469FA09A"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confirm that there will be two-way communication between the operating base and your drivers and between the operator and LBE transport team during the times the route is operating?</w:t>
            </w:r>
          </w:p>
          <w:p w14:paraId="74E0FD26" w14:textId="77777777"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p>
          <w:p w14:paraId="55251DA8" w14:textId="7158390B"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also confirm: -</w:t>
            </w:r>
          </w:p>
          <w:p w14:paraId="5A68E025" w14:textId="77777777"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p>
          <w:p w14:paraId="0BEFA83A" w14:textId="77777777" w:rsidR="00D31393" w:rsidRPr="00664559" w:rsidRDefault="00D31393" w:rsidP="00664559">
            <w:pPr>
              <w:numPr>
                <w:ilvl w:val="0"/>
                <w:numId w:val="1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Radio system or mobile phone, or text based system etc.</w:t>
            </w:r>
          </w:p>
          <w:p w14:paraId="28B23B4B" w14:textId="77777777" w:rsidR="00D31393" w:rsidRPr="00664559" w:rsidRDefault="00D31393" w:rsidP="00664559">
            <w:pPr>
              <w:numPr>
                <w:ilvl w:val="0"/>
                <w:numId w:val="1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Protocols for use of communication equipment</w:t>
            </w:r>
          </w:p>
          <w:p w14:paraId="22ED0A36" w14:textId="77777777" w:rsidR="00D31393" w:rsidRPr="00664559" w:rsidRDefault="00D31393" w:rsidP="00664559">
            <w:pPr>
              <w:pStyle w:val="Normal1"/>
              <w:numPr>
                <w:ilvl w:val="0"/>
                <w:numId w:val="15"/>
              </w:numPr>
              <w:rPr>
                <w:rFonts w:ascii="Arial" w:eastAsia="Arial" w:hAnsi="Arial" w:cs="Arial"/>
                <w:color w:val="auto"/>
                <w:sz w:val="22"/>
                <w:szCs w:val="22"/>
              </w:rPr>
            </w:pPr>
            <w:r w:rsidRPr="00664559">
              <w:rPr>
                <w:rFonts w:ascii="Arial" w:hAnsi="Arial" w:cs="Arial"/>
                <w:bCs/>
                <w:color w:val="auto"/>
                <w:sz w:val="22"/>
                <w:szCs w:val="22"/>
              </w:rPr>
              <w:t>Vehicle tracking and monitoring</w:t>
            </w:r>
          </w:p>
          <w:p w14:paraId="55CF86FC" w14:textId="77777777" w:rsidR="00664559" w:rsidRDefault="00664559" w:rsidP="00664559">
            <w:pPr>
              <w:pStyle w:val="Normal1"/>
              <w:rPr>
                <w:rFonts w:ascii="Arial" w:hAnsi="Arial" w:cs="Arial"/>
                <w:bCs/>
                <w:color w:val="auto"/>
                <w:sz w:val="22"/>
                <w:szCs w:val="22"/>
              </w:rPr>
            </w:pPr>
          </w:p>
          <w:p w14:paraId="12B0742F" w14:textId="3BE7E27F" w:rsidR="00664559" w:rsidRDefault="00664559" w:rsidP="00664559">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5B651B5A" w14:textId="36221D6C"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47AED0AB" w14:textId="77777777" w:rsidR="00D31393" w:rsidRPr="00664559" w:rsidRDefault="00D31393" w:rsidP="00664559">
            <w:pPr>
              <w:pStyle w:val="Normal1"/>
              <w:rPr>
                <w:rFonts w:ascii="Arial" w:hAnsi="Arial" w:cs="Arial"/>
                <w:bCs/>
                <w:color w:val="auto"/>
                <w:sz w:val="22"/>
                <w:szCs w:val="22"/>
              </w:rPr>
            </w:pPr>
          </w:p>
          <w:p w14:paraId="2F4519DA" w14:textId="77777777"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887FA9A" w14:textId="77777777" w:rsidR="00D31393" w:rsidRPr="00664559" w:rsidRDefault="00D31393" w:rsidP="00664559">
            <w:pPr>
              <w:pStyle w:val="Normal1"/>
              <w:rPr>
                <w:rFonts w:ascii="Arial" w:hAnsi="Arial" w:cs="Arial"/>
                <w:bCs/>
                <w:color w:val="auto"/>
                <w:sz w:val="22"/>
                <w:szCs w:val="22"/>
              </w:rPr>
            </w:pPr>
          </w:p>
          <w:p w14:paraId="33A5AE8D" w14:textId="77777777" w:rsidR="00D31393" w:rsidRPr="00664559" w:rsidRDefault="00D31393" w:rsidP="00664559">
            <w:pPr>
              <w:pStyle w:val="Normal1"/>
              <w:rPr>
                <w:rFonts w:ascii="Arial" w:hAnsi="Arial" w:cs="Arial"/>
                <w:bCs/>
                <w:color w:val="auto"/>
                <w:sz w:val="22"/>
                <w:szCs w:val="22"/>
              </w:rPr>
            </w:pPr>
          </w:p>
          <w:p w14:paraId="7ADCEC33" w14:textId="77777777" w:rsidR="00D31393" w:rsidRPr="00664559" w:rsidRDefault="00D31393" w:rsidP="00664559">
            <w:pPr>
              <w:pStyle w:val="Normal1"/>
              <w:rPr>
                <w:rFonts w:ascii="Arial" w:eastAsia="Arial" w:hAnsi="Arial" w:cs="Arial"/>
                <w:color w:val="auto"/>
                <w:sz w:val="22"/>
                <w:szCs w:val="22"/>
              </w:rPr>
            </w:pPr>
          </w:p>
          <w:p w14:paraId="22F7DC55" w14:textId="77777777" w:rsidR="00D31393" w:rsidRPr="00664559" w:rsidRDefault="00D31393" w:rsidP="00664559">
            <w:pPr>
              <w:pStyle w:val="Normal1"/>
              <w:rPr>
                <w:rFonts w:ascii="Arial" w:eastAsia="Arial" w:hAnsi="Arial" w:cs="Arial"/>
                <w:color w:val="auto"/>
                <w:sz w:val="22"/>
                <w:szCs w:val="22"/>
              </w:rPr>
            </w:pPr>
          </w:p>
          <w:p w14:paraId="6B98B495" w14:textId="77777777" w:rsidR="00D31393" w:rsidRPr="00664559" w:rsidRDefault="00D31393" w:rsidP="00664559">
            <w:pPr>
              <w:pStyle w:val="Normal1"/>
              <w:rPr>
                <w:rFonts w:ascii="Arial" w:eastAsia="Arial" w:hAnsi="Arial" w:cs="Arial"/>
                <w:color w:val="auto"/>
                <w:sz w:val="22"/>
                <w:szCs w:val="22"/>
              </w:rPr>
            </w:pPr>
          </w:p>
          <w:p w14:paraId="6C99CD11" w14:textId="77777777" w:rsidR="00D31393" w:rsidRPr="00664559" w:rsidRDefault="00D31393" w:rsidP="00664559">
            <w:pPr>
              <w:pStyle w:val="Normal1"/>
              <w:rPr>
                <w:rFonts w:ascii="Arial" w:eastAsia="Arial" w:hAnsi="Arial" w:cs="Arial"/>
                <w:color w:val="auto"/>
                <w:sz w:val="22"/>
                <w:szCs w:val="22"/>
              </w:rPr>
            </w:pPr>
          </w:p>
          <w:p w14:paraId="6841DA38" w14:textId="77777777"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4F27D9C" w14:textId="77777777" w:rsidR="00D31393" w:rsidRPr="00664559" w:rsidRDefault="00D31393" w:rsidP="00664559">
            <w:pPr>
              <w:pStyle w:val="Normal1"/>
              <w:rPr>
                <w:rFonts w:ascii="Arial" w:eastAsia="Arial" w:hAnsi="Arial" w:cs="Arial"/>
                <w:color w:val="auto"/>
                <w:sz w:val="22"/>
                <w:szCs w:val="22"/>
              </w:rPr>
            </w:pPr>
          </w:p>
          <w:p w14:paraId="162C87E5" w14:textId="77777777" w:rsidR="00664559" w:rsidRDefault="00664559" w:rsidP="00664559">
            <w:pPr>
              <w:pStyle w:val="Normal1"/>
              <w:rPr>
                <w:rFonts w:ascii="Arial" w:hAnsi="Arial" w:cs="Arial"/>
                <w:bCs/>
                <w:color w:val="auto"/>
                <w:sz w:val="22"/>
                <w:szCs w:val="22"/>
              </w:rPr>
            </w:pPr>
          </w:p>
          <w:p w14:paraId="58303583" w14:textId="6B90341F"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837DF95" w14:textId="77777777" w:rsidR="00D31393" w:rsidRPr="00664559" w:rsidRDefault="00D31393" w:rsidP="00664559">
            <w:pPr>
              <w:pStyle w:val="Normal1"/>
              <w:rPr>
                <w:rFonts w:ascii="Arial" w:hAnsi="Arial" w:cs="Arial"/>
                <w:bCs/>
                <w:color w:val="auto"/>
                <w:sz w:val="22"/>
                <w:szCs w:val="22"/>
              </w:rPr>
            </w:pPr>
          </w:p>
          <w:p w14:paraId="2A660C8D" w14:textId="77C50F6C"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tc>
      </w:tr>
      <w:tr w:rsidR="00133AC1" w:rsidRPr="003E04FB" w14:paraId="5A8B93B3"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149E14" w14:textId="25267BE2" w:rsidR="00133AC1" w:rsidRDefault="00133AC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17.</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D406FE" w14:textId="77777777"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please confirm that your organisation is open during normal business hours (Mon – Fri 9am to 5pm Excluding Bank Holidays)?</w:t>
            </w:r>
          </w:p>
          <w:p w14:paraId="04682400" w14:textId="77777777"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p>
          <w:p w14:paraId="20EABF8E" w14:textId="13DFFDEA"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During these times will council officers be able to contact you to revise routines and pickup details sometimes at short notice? </w:t>
            </w:r>
          </w:p>
          <w:p w14:paraId="446EF44E" w14:textId="77777777"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p>
          <w:p w14:paraId="154D64F3" w14:textId="57475831"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also please confirm the following: -</w:t>
            </w:r>
          </w:p>
          <w:p w14:paraId="2BEAC73E" w14:textId="6F4A6D3B"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 </w:t>
            </w:r>
          </w:p>
          <w:p w14:paraId="68EA5CA1" w14:textId="2E16B950" w:rsidR="00133AC1" w:rsidRPr="00664559" w:rsidRDefault="00133AC1" w:rsidP="000608D7">
            <w:pPr>
              <w:numPr>
                <w:ilvl w:val="0"/>
                <w:numId w:val="16"/>
              </w:numPr>
              <w:tabs>
                <w:tab w:val="center" w:pos="4513"/>
                <w:tab w:val="right" w:pos="9026"/>
              </w:tabs>
              <w:suppressAutoHyphens/>
              <w:autoSpaceDN w:val="0"/>
              <w:ind w:left="192" w:hanging="142"/>
              <w:textAlignment w:val="baseline"/>
              <w:rPr>
                <w:rFonts w:ascii="Arial" w:hAnsi="Arial" w:cs="Arial"/>
                <w:bCs/>
                <w:color w:val="auto"/>
                <w:sz w:val="22"/>
                <w:szCs w:val="22"/>
              </w:rPr>
            </w:pPr>
            <w:r w:rsidRPr="00664559">
              <w:rPr>
                <w:rFonts w:ascii="Arial" w:hAnsi="Arial" w:cs="Arial"/>
                <w:bCs/>
                <w:color w:val="auto"/>
                <w:sz w:val="22"/>
                <w:szCs w:val="22"/>
              </w:rPr>
              <w:t xml:space="preserve">That telephone, email, text messaging </w:t>
            </w:r>
            <w:r w:rsidR="00E96379" w:rsidRPr="00664559">
              <w:rPr>
                <w:rFonts w:ascii="Arial" w:hAnsi="Arial" w:cs="Arial"/>
                <w:bCs/>
                <w:color w:val="auto"/>
                <w:sz w:val="22"/>
                <w:szCs w:val="22"/>
              </w:rPr>
              <w:t>etc.</w:t>
            </w:r>
            <w:r w:rsidRPr="00664559">
              <w:rPr>
                <w:rFonts w:ascii="Arial" w:hAnsi="Arial" w:cs="Arial"/>
                <w:bCs/>
                <w:color w:val="auto"/>
                <w:sz w:val="22"/>
                <w:szCs w:val="22"/>
              </w:rPr>
              <w:t xml:space="preserve"> will be available to use by Council officers?</w:t>
            </w:r>
          </w:p>
          <w:p w14:paraId="01F074CB" w14:textId="77777777" w:rsidR="00133AC1" w:rsidRPr="00664559" w:rsidRDefault="00133AC1" w:rsidP="00664559">
            <w:pPr>
              <w:numPr>
                <w:ilvl w:val="0"/>
                <w:numId w:val="16"/>
              </w:numPr>
              <w:tabs>
                <w:tab w:val="center" w:pos="4513"/>
                <w:tab w:val="right" w:pos="9026"/>
              </w:tabs>
              <w:suppressAutoHyphens/>
              <w:autoSpaceDN w:val="0"/>
              <w:ind w:left="186" w:hanging="142"/>
              <w:textAlignment w:val="baseline"/>
              <w:rPr>
                <w:rFonts w:ascii="Arial" w:hAnsi="Arial" w:cs="Arial"/>
                <w:bCs/>
                <w:color w:val="auto"/>
                <w:sz w:val="22"/>
                <w:szCs w:val="22"/>
              </w:rPr>
            </w:pPr>
            <w:r w:rsidRPr="00664559">
              <w:rPr>
                <w:rFonts w:ascii="Arial" w:hAnsi="Arial" w:cs="Arial"/>
                <w:bCs/>
                <w:color w:val="auto"/>
                <w:sz w:val="22"/>
                <w:szCs w:val="22"/>
              </w:rPr>
              <w:t>If by telephone are calls logged?</w:t>
            </w:r>
          </w:p>
          <w:p w14:paraId="00BD3D3B" w14:textId="4C1AE386" w:rsidR="00133AC1" w:rsidRPr="00664559" w:rsidRDefault="00133AC1" w:rsidP="00664559">
            <w:pPr>
              <w:numPr>
                <w:ilvl w:val="0"/>
                <w:numId w:val="16"/>
              </w:numPr>
              <w:tabs>
                <w:tab w:val="center" w:pos="4513"/>
                <w:tab w:val="right" w:pos="9026"/>
              </w:tabs>
              <w:suppressAutoHyphens/>
              <w:autoSpaceDN w:val="0"/>
              <w:ind w:left="186" w:hanging="142"/>
              <w:textAlignment w:val="baseline"/>
              <w:rPr>
                <w:rFonts w:ascii="Arial" w:hAnsi="Arial" w:cs="Arial"/>
                <w:bCs/>
                <w:color w:val="auto"/>
                <w:sz w:val="22"/>
                <w:szCs w:val="22"/>
              </w:rPr>
            </w:pPr>
            <w:r w:rsidRPr="00664559">
              <w:rPr>
                <w:rFonts w:ascii="Arial" w:hAnsi="Arial" w:cs="Arial"/>
                <w:bCs/>
                <w:color w:val="auto"/>
                <w:sz w:val="22"/>
                <w:szCs w:val="22"/>
              </w:rPr>
              <w:t>If you use email or text message, are these frequently checked and responded to?</w:t>
            </w:r>
          </w:p>
          <w:p w14:paraId="2310F39A" w14:textId="77777777" w:rsidR="00133AC1" w:rsidRPr="00664559" w:rsidRDefault="00133AC1" w:rsidP="00664559">
            <w:pPr>
              <w:pStyle w:val="Normal1"/>
              <w:numPr>
                <w:ilvl w:val="0"/>
                <w:numId w:val="16"/>
              </w:numPr>
              <w:ind w:left="186" w:hanging="142"/>
              <w:rPr>
                <w:rFonts w:ascii="Arial" w:eastAsia="Arial" w:hAnsi="Arial" w:cs="Arial"/>
                <w:color w:val="auto"/>
                <w:sz w:val="22"/>
                <w:szCs w:val="22"/>
              </w:rPr>
            </w:pPr>
            <w:r w:rsidRPr="00664559">
              <w:rPr>
                <w:rFonts w:ascii="Arial" w:hAnsi="Arial" w:cs="Arial"/>
                <w:bCs/>
                <w:color w:val="auto"/>
                <w:sz w:val="22"/>
                <w:szCs w:val="22"/>
              </w:rPr>
              <w:t>That details of a named contact person and contact details along with back up arrangements in the absence of that person</w:t>
            </w:r>
          </w:p>
          <w:p w14:paraId="59C72E85" w14:textId="77777777" w:rsidR="00664559" w:rsidRDefault="00664559" w:rsidP="00664559">
            <w:pPr>
              <w:pStyle w:val="Normal1"/>
              <w:rPr>
                <w:rFonts w:ascii="Arial" w:hAnsi="Arial" w:cs="Arial"/>
                <w:bCs/>
                <w:color w:val="auto"/>
                <w:sz w:val="22"/>
                <w:szCs w:val="22"/>
              </w:rPr>
            </w:pPr>
          </w:p>
          <w:p w14:paraId="702B72A8" w14:textId="1E90E13E" w:rsid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31996E03" w14:textId="1C6E97ED"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A795E11" w14:textId="78E2D885" w:rsidR="00133AC1" w:rsidRPr="00664559" w:rsidRDefault="00133AC1" w:rsidP="0079226D">
            <w:pPr>
              <w:pStyle w:val="Normal1"/>
              <w:jc w:val="both"/>
              <w:rPr>
                <w:rFonts w:ascii="Arial" w:hAnsi="Arial" w:cs="Arial"/>
                <w:bCs/>
                <w:color w:val="auto"/>
                <w:sz w:val="22"/>
                <w:szCs w:val="22"/>
              </w:rPr>
            </w:pPr>
          </w:p>
          <w:p w14:paraId="4740F177"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3D1A67E6" w14:textId="77777777" w:rsidR="00133AC1" w:rsidRPr="00664559" w:rsidRDefault="00133AC1" w:rsidP="0079226D">
            <w:pPr>
              <w:pStyle w:val="Normal1"/>
              <w:jc w:val="both"/>
              <w:rPr>
                <w:rFonts w:ascii="Arial" w:hAnsi="Arial" w:cs="Arial"/>
                <w:bCs/>
                <w:color w:val="auto"/>
                <w:sz w:val="22"/>
                <w:szCs w:val="22"/>
              </w:rPr>
            </w:pPr>
          </w:p>
          <w:p w14:paraId="3910C576" w14:textId="77777777" w:rsidR="00133AC1" w:rsidRPr="00664559" w:rsidRDefault="00133AC1" w:rsidP="0079226D">
            <w:pPr>
              <w:pStyle w:val="Normal1"/>
              <w:jc w:val="both"/>
              <w:rPr>
                <w:rFonts w:ascii="Arial" w:hAnsi="Arial" w:cs="Arial"/>
                <w:bCs/>
                <w:color w:val="auto"/>
                <w:sz w:val="22"/>
                <w:szCs w:val="22"/>
              </w:rPr>
            </w:pPr>
          </w:p>
          <w:p w14:paraId="537410B7" w14:textId="77777777" w:rsidR="00133AC1" w:rsidRPr="00664559" w:rsidRDefault="00133AC1" w:rsidP="0079226D">
            <w:pPr>
              <w:pStyle w:val="Normal1"/>
              <w:jc w:val="both"/>
              <w:rPr>
                <w:rFonts w:ascii="Arial" w:hAnsi="Arial" w:cs="Arial"/>
                <w:bCs/>
                <w:color w:val="auto"/>
                <w:sz w:val="22"/>
                <w:szCs w:val="22"/>
              </w:rPr>
            </w:pPr>
          </w:p>
          <w:p w14:paraId="4542BF22"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6B215F2" w14:textId="77777777" w:rsidR="00133AC1" w:rsidRPr="00664559" w:rsidRDefault="00133AC1" w:rsidP="0079226D">
            <w:pPr>
              <w:pStyle w:val="Normal1"/>
              <w:jc w:val="both"/>
              <w:rPr>
                <w:rFonts w:ascii="Arial" w:hAnsi="Arial" w:cs="Arial"/>
                <w:bCs/>
                <w:color w:val="auto"/>
                <w:sz w:val="22"/>
                <w:szCs w:val="22"/>
              </w:rPr>
            </w:pPr>
          </w:p>
          <w:p w14:paraId="31A8A976" w14:textId="77777777" w:rsidR="00133AC1" w:rsidRPr="00664559" w:rsidRDefault="00133AC1" w:rsidP="0079226D">
            <w:pPr>
              <w:pStyle w:val="Normal1"/>
              <w:jc w:val="both"/>
              <w:rPr>
                <w:rFonts w:ascii="Arial" w:eastAsia="Arial" w:hAnsi="Arial" w:cs="Arial"/>
                <w:color w:val="auto"/>
                <w:sz w:val="22"/>
                <w:szCs w:val="22"/>
              </w:rPr>
            </w:pPr>
          </w:p>
          <w:p w14:paraId="76681183" w14:textId="77777777" w:rsidR="00133AC1" w:rsidRPr="00664559" w:rsidRDefault="00133AC1" w:rsidP="0079226D">
            <w:pPr>
              <w:pStyle w:val="Normal1"/>
              <w:jc w:val="both"/>
              <w:rPr>
                <w:rFonts w:ascii="Arial" w:eastAsia="Arial" w:hAnsi="Arial" w:cs="Arial"/>
                <w:color w:val="auto"/>
                <w:sz w:val="22"/>
                <w:szCs w:val="22"/>
              </w:rPr>
            </w:pPr>
          </w:p>
          <w:p w14:paraId="0124A54D" w14:textId="77777777" w:rsidR="00133AC1" w:rsidRPr="00664559" w:rsidRDefault="00133AC1" w:rsidP="0079226D">
            <w:pPr>
              <w:pStyle w:val="Normal1"/>
              <w:jc w:val="both"/>
              <w:rPr>
                <w:rFonts w:ascii="Arial" w:eastAsia="Arial" w:hAnsi="Arial" w:cs="Arial"/>
                <w:color w:val="auto"/>
                <w:sz w:val="22"/>
                <w:szCs w:val="22"/>
              </w:rPr>
            </w:pPr>
          </w:p>
          <w:p w14:paraId="2D7062ED" w14:textId="77777777" w:rsidR="00133AC1" w:rsidRPr="00664559" w:rsidRDefault="00133AC1" w:rsidP="0079226D">
            <w:pPr>
              <w:pStyle w:val="Normal1"/>
              <w:jc w:val="both"/>
              <w:rPr>
                <w:rFonts w:ascii="Arial" w:eastAsia="Arial" w:hAnsi="Arial" w:cs="Arial"/>
                <w:color w:val="auto"/>
                <w:sz w:val="22"/>
                <w:szCs w:val="22"/>
              </w:rPr>
            </w:pPr>
          </w:p>
          <w:p w14:paraId="49F60BEB" w14:textId="77777777" w:rsidR="00133AC1" w:rsidRPr="00664559" w:rsidRDefault="00133AC1" w:rsidP="0079226D">
            <w:pPr>
              <w:pStyle w:val="Normal1"/>
              <w:jc w:val="both"/>
              <w:rPr>
                <w:rFonts w:ascii="Arial" w:eastAsia="Arial" w:hAnsi="Arial" w:cs="Arial"/>
                <w:color w:val="auto"/>
                <w:sz w:val="22"/>
                <w:szCs w:val="22"/>
              </w:rPr>
            </w:pPr>
          </w:p>
          <w:p w14:paraId="16A18EA2"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49B4ADC" w14:textId="77777777" w:rsidR="00133AC1" w:rsidRPr="00664559" w:rsidRDefault="00133AC1" w:rsidP="0079226D">
            <w:pPr>
              <w:pStyle w:val="Normal1"/>
              <w:jc w:val="both"/>
              <w:rPr>
                <w:rFonts w:ascii="Arial" w:eastAsia="Arial" w:hAnsi="Arial" w:cs="Arial"/>
                <w:color w:val="auto"/>
                <w:sz w:val="22"/>
                <w:szCs w:val="22"/>
              </w:rPr>
            </w:pPr>
          </w:p>
          <w:p w14:paraId="4B84D836" w14:textId="77777777" w:rsidR="00133AC1" w:rsidRPr="00664559" w:rsidRDefault="00133AC1" w:rsidP="0079226D">
            <w:pPr>
              <w:pStyle w:val="Normal1"/>
              <w:jc w:val="both"/>
              <w:rPr>
                <w:rFonts w:ascii="Arial" w:eastAsia="Arial" w:hAnsi="Arial" w:cs="Arial"/>
                <w:color w:val="auto"/>
                <w:sz w:val="22"/>
                <w:szCs w:val="22"/>
              </w:rPr>
            </w:pPr>
          </w:p>
          <w:p w14:paraId="6D95ED37"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E8763D1"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2DD68BD" w14:textId="77777777" w:rsidR="00133AC1" w:rsidRPr="00664559" w:rsidRDefault="00133AC1" w:rsidP="0079226D">
            <w:pPr>
              <w:pStyle w:val="Normal1"/>
              <w:jc w:val="both"/>
              <w:rPr>
                <w:rFonts w:ascii="Arial" w:eastAsia="Arial" w:hAnsi="Arial" w:cs="Arial"/>
                <w:color w:val="auto"/>
                <w:sz w:val="22"/>
                <w:szCs w:val="22"/>
              </w:rPr>
            </w:pPr>
          </w:p>
          <w:p w14:paraId="7909FA8A" w14:textId="77777777" w:rsidR="00133AC1" w:rsidRPr="00664559" w:rsidRDefault="00133AC1" w:rsidP="0079226D">
            <w:pPr>
              <w:pStyle w:val="Normal1"/>
              <w:jc w:val="both"/>
              <w:rPr>
                <w:rFonts w:ascii="Arial" w:eastAsia="Arial" w:hAnsi="Arial" w:cs="Arial"/>
                <w:color w:val="auto"/>
                <w:sz w:val="22"/>
                <w:szCs w:val="22"/>
              </w:rPr>
            </w:pPr>
          </w:p>
          <w:p w14:paraId="4A4EF038"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051BB50" w14:textId="68A7663C" w:rsidR="00133AC1" w:rsidRPr="00664559" w:rsidRDefault="00133AC1" w:rsidP="0079226D">
            <w:pPr>
              <w:pStyle w:val="Normal1"/>
              <w:jc w:val="both"/>
              <w:rPr>
                <w:rFonts w:ascii="Arial" w:eastAsia="Arial" w:hAnsi="Arial" w:cs="Arial"/>
                <w:color w:val="auto"/>
                <w:sz w:val="22"/>
                <w:szCs w:val="22"/>
              </w:rPr>
            </w:pPr>
          </w:p>
        </w:tc>
      </w:tr>
      <w:tr w:rsidR="00274146" w:rsidRPr="003E04FB" w14:paraId="6D936971"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D26FA0C" w14:textId="506B5A21" w:rsidR="00274146" w:rsidRDefault="00274146"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18.</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5B8864" w14:textId="716E61A6"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would successful in winning at least 1 lot for the contract, would you ensure that only ‘LBE Badged’ drivers are allocated to routes operating under this contract?</w:t>
            </w:r>
          </w:p>
          <w:p w14:paraId="3C15E3D3" w14:textId="77777777"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p>
          <w:p w14:paraId="5B56AE59" w14:textId="13DD6F0A"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Please also confirm the </w:t>
            </w:r>
            <w:r w:rsidR="001F369A" w:rsidRPr="00664559">
              <w:rPr>
                <w:rFonts w:ascii="Arial" w:hAnsi="Arial" w:cs="Arial"/>
                <w:bCs/>
                <w:color w:val="auto"/>
                <w:sz w:val="22"/>
                <w:szCs w:val="22"/>
              </w:rPr>
              <w:t>following: -</w:t>
            </w:r>
          </w:p>
          <w:p w14:paraId="4F20EF84" w14:textId="707E3D3F"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p>
          <w:p w14:paraId="3D918102" w14:textId="46F2D107" w:rsidR="00274146" w:rsidRPr="00664559" w:rsidRDefault="00760290" w:rsidP="000608D7">
            <w:pPr>
              <w:numPr>
                <w:ilvl w:val="0"/>
                <w:numId w:val="17"/>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That any</w:t>
            </w:r>
            <w:r w:rsidR="00274146" w:rsidRPr="00664559">
              <w:rPr>
                <w:rFonts w:ascii="Arial" w:hAnsi="Arial" w:cs="Arial"/>
                <w:bCs/>
                <w:color w:val="auto"/>
                <w:sz w:val="22"/>
                <w:szCs w:val="22"/>
              </w:rPr>
              <w:t xml:space="preserve"> software system that you use to log which drivers are approved that would prevent </w:t>
            </w:r>
            <w:r w:rsidRPr="00664559">
              <w:rPr>
                <w:rFonts w:ascii="Arial" w:hAnsi="Arial" w:cs="Arial"/>
                <w:bCs/>
                <w:color w:val="auto"/>
                <w:sz w:val="22"/>
                <w:szCs w:val="22"/>
              </w:rPr>
              <w:t>non-approved</w:t>
            </w:r>
            <w:r w:rsidR="00274146" w:rsidRPr="00664559">
              <w:rPr>
                <w:rFonts w:ascii="Arial" w:hAnsi="Arial" w:cs="Arial"/>
                <w:bCs/>
                <w:color w:val="auto"/>
                <w:sz w:val="22"/>
                <w:szCs w:val="22"/>
              </w:rPr>
              <w:t xml:space="preserve"> drivers being allocated to driving on a contracted route. </w:t>
            </w:r>
          </w:p>
          <w:p w14:paraId="2D99B93F" w14:textId="154C582F" w:rsidR="00274146" w:rsidRPr="00664559" w:rsidRDefault="00274146" w:rsidP="007A31FA">
            <w:pPr>
              <w:pStyle w:val="Normal1"/>
              <w:numPr>
                <w:ilvl w:val="0"/>
                <w:numId w:val="17"/>
              </w:numPr>
              <w:jc w:val="both"/>
              <w:rPr>
                <w:rFonts w:ascii="Arial" w:eastAsia="Arial" w:hAnsi="Arial" w:cs="Arial"/>
                <w:color w:val="auto"/>
                <w:sz w:val="22"/>
                <w:szCs w:val="22"/>
              </w:rPr>
            </w:pPr>
            <w:r w:rsidRPr="00664559">
              <w:rPr>
                <w:rFonts w:ascii="Arial" w:hAnsi="Arial" w:cs="Arial"/>
                <w:bCs/>
                <w:color w:val="auto"/>
                <w:sz w:val="22"/>
                <w:szCs w:val="22"/>
              </w:rPr>
              <w:t xml:space="preserve">If all your </w:t>
            </w:r>
            <w:r w:rsidR="00760290" w:rsidRPr="00664559">
              <w:rPr>
                <w:rFonts w:ascii="Arial" w:hAnsi="Arial" w:cs="Arial"/>
                <w:bCs/>
                <w:color w:val="auto"/>
                <w:sz w:val="22"/>
                <w:szCs w:val="22"/>
              </w:rPr>
              <w:t>drivers are</w:t>
            </w:r>
            <w:r w:rsidRPr="00664559">
              <w:rPr>
                <w:rFonts w:ascii="Arial" w:hAnsi="Arial" w:cs="Arial"/>
                <w:bCs/>
                <w:color w:val="auto"/>
                <w:sz w:val="22"/>
                <w:szCs w:val="22"/>
              </w:rPr>
              <w:t xml:space="preserve"> approved </w:t>
            </w:r>
            <w:r w:rsidR="00093D3C" w:rsidRPr="00664559">
              <w:rPr>
                <w:rFonts w:ascii="Arial" w:hAnsi="Arial" w:cs="Arial"/>
                <w:bCs/>
                <w:color w:val="auto"/>
                <w:sz w:val="22"/>
                <w:szCs w:val="22"/>
              </w:rPr>
              <w:t>‘LBE</w:t>
            </w:r>
            <w:r w:rsidRPr="00664559">
              <w:rPr>
                <w:rFonts w:ascii="Arial" w:hAnsi="Arial" w:cs="Arial"/>
                <w:bCs/>
                <w:color w:val="auto"/>
                <w:sz w:val="22"/>
                <w:szCs w:val="22"/>
              </w:rPr>
              <w:t xml:space="preserve"> badge’ holders</w:t>
            </w:r>
          </w:p>
          <w:p w14:paraId="2CDFC670" w14:textId="47CA6784" w:rsidR="00664559" w:rsidRDefault="00664559" w:rsidP="00664559">
            <w:pPr>
              <w:pStyle w:val="Normal1"/>
              <w:ind w:left="360"/>
              <w:jc w:val="both"/>
              <w:rPr>
                <w:rFonts w:ascii="Arial" w:hAnsi="Arial" w:cs="Arial"/>
                <w:bCs/>
                <w:color w:val="auto"/>
                <w:sz w:val="22"/>
                <w:szCs w:val="22"/>
              </w:rPr>
            </w:pPr>
          </w:p>
          <w:p w14:paraId="3AF20154" w14:textId="77777777" w:rsidR="00664559" w:rsidRPr="00664559" w:rsidRDefault="00664559" w:rsidP="00664559">
            <w:pPr>
              <w:pStyle w:val="Normal1"/>
              <w:jc w:val="both"/>
              <w:rPr>
                <w:rFonts w:ascii="Arial" w:eastAsia="Arial" w:hAnsi="Arial" w:cs="Arial"/>
                <w:color w:val="auto"/>
                <w:sz w:val="22"/>
                <w:szCs w:val="22"/>
              </w:rPr>
            </w:pPr>
          </w:p>
          <w:p w14:paraId="4EF2596C" w14:textId="1881B2E0" w:rsidR="00274146" w:rsidRDefault="00664559" w:rsidP="0079226D">
            <w:pPr>
              <w:pStyle w:val="Normal1"/>
              <w:jc w:val="both"/>
              <w:rPr>
                <w:rFonts w:ascii="Arial" w:hAnsi="Arial" w:cs="Arial"/>
                <w:color w:val="auto"/>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1767BD1A" w14:textId="323C50BE" w:rsidR="00664559" w:rsidRDefault="00664559" w:rsidP="0079226D">
            <w:pPr>
              <w:pStyle w:val="Normal1"/>
              <w:jc w:val="both"/>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21F51D6" w14:textId="77777777" w:rsidR="00274146" w:rsidRPr="00664559" w:rsidRDefault="00274146"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6933E81" w14:textId="77777777" w:rsidR="00274146" w:rsidRPr="00664559" w:rsidRDefault="00274146" w:rsidP="001F369A">
            <w:pPr>
              <w:pStyle w:val="Normal1"/>
              <w:rPr>
                <w:rFonts w:ascii="Arial" w:hAnsi="Arial" w:cs="Arial"/>
                <w:bCs/>
                <w:color w:val="auto"/>
                <w:sz w:val="22"/>
                <w:szCs w:val="22"/>
              </w:rPr>
            </w:pPr>
          </w:p>
          <w:p w14:paraId="13C9D124" w14:textId="77777777" w:rsidR="00274146" w:rsidRPr="00664559" w:rsidRDefault="00274146" w:rsidP="001F369A">
            <w:pPr>
              <w:pStyle w:val="Normal1"/>
              <w:rPr>
                <w:rFonts w:ascii="Arial" w:hAnsi="Arial" w:cs="Arial"/>
                <w:bCs/>
                <w:color w:val="auto"/>
                <w:sz w:val="22"/>
                <w:szCs w:val="22"/>
              </w:rPr>
            </w:pPr>
          </w:p>
          <w:p w14:paraId="40691570" w14:textId="77777777" w:rsidR="00274146" w:rsidRPr="00664559" w:rsidRDefault="00274146" w:rsidP="001F369A">
            <w:pPr>
              <w:pStyle w:val="Normal1"/>
              <w:rPr>
                <w:rFonts w:ascii="Arial" w:hAnsi="Arial" w:cs="Arial"/>
                <w:bCs/>
                <w:color w:val="auto"/>
                <w:sz w:val="22"/>
                <w:szCs w:val="22"/>
              </w:rPr>
            </w:pPr>
          </w:p>
          <w:p w14:paraId="1A684ED8" w14:textId="77777777" w:rsidR="00274146" w:rsidRPr="00664559" w:rsidRDefault="00274146" w:rsidP="001F369A">
            <w:pPr>
              <w:pStyle w:val="Normal1"/>
              <w:rPr>
                <w:rFonts w:ascii="Arial" w:hAnsi="Arial" w:cs="Arial"/>
                <w:bCs/>
                <w:color w:val="auto"/>
                <w:sz w:val="22"/>
                <w:szCs w:val="22"/>
              </w:rPr>
            </w:pPr>
          </w:p>
          <w:p w14:paraId="2EA57030" w14:textId="77777777" w:rsidR="00274146" w:rsidRPr="00664559" w:rsidRDefault="00274146" w:rsidP="001F369A">
            <w:pPr>
              <w:pStyle w:val="Normal1"/>
              <w:rPr>
                <w:rFonts w:ascii="Arial" w:hAnsi="Arial" w:cs="Arial"/>
                <w:bCs/>
                <w:color w:val="auto"/>
                <w:sz w:val="22"/>
                <w:szCs w:val="22"/>
              </w:rPr>
            </w:pPr>
          </w:p>
          <w:p w14:paraId="5A2753D1" w14:textId="77777777" w:rsidR="00393FED" w:rsidRPr="00664559" w:rsidRDefault="00393FED" w:rsidP="001F369A">
            <w:pPr>
              <w:pStyle w:val="Normal1"/>
              <w:rPr>
                <w:rFonts w:ascii="Arial" w:hAnsi="Arial" w:cs="Arial"/>
                <w:bCs/>
                <w:color w:val="auto"/>
                <w:sz w:val="22"/>
                <w:szCs w:val="22"/>
              </w:rPr>
            </w:pPr>
          </w:p>
          <w:p w14:paraId="3A854669" w14:textId="77777777" w:rsidR="000608D7" w:rsidRPr="00664559" w:rsidRDefault="000608D7" w:rsidP="001F369A">
            <w:pPr>
              <w:pStyle w:val="Normal1"/>
              <w:rPr>
                <w:rFonts w:ascii="Arial" w:hAnsi="Arial" w:cs="Arial"/>
                <w:bCs/>
                <w:color w:val="auto"/>
                <w:sz w:val="22"/>
                <w:szCs w:val="22"/>
              </w:rPr>
            </w:pPr>
          </w:p>
          <w:p w14:paraId="1FA37EB0" w14:textId="003CE0B6" w:rsidR="00760290" w:rsidRPr="00664559" w:rsidRDefault="00760290"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BA365ED" w14:textId="77777777" w:rsidR="00274146" w:rsidRPr="00664559" w:rsidRDefault="00274146" w:rsidP="001F369A">
            <w:pPr>
              <w:pStyle w:val="Normal1"/>
              <w:rPr>
                <w:rFonts w:ascii="Arial" w:eastAsia="Arial" w:hAnsi="Arial" w:cs="Arial"/>
                <w:color w:val="auto"/>
                <w:sz w:val="22"/>
                <w:szCs w:val="22"/>
              </w:rPr>
            </w:pPr>
          </w:p>
          <w:p w14:paraId="042513FA" w14:textId="77777777" w:rsidR="00760290" w:rsidRPr="00664559" w:rsidRDefault="00760290" w:rsidP="001F369A">
            <w:pPr>
              <w:pStyle w:val="Normal1"/>
              <w:rPr>
                <w:rFonts w:ascii="Arial" w:eastAsia="Arial" w:hAnsi="Arial" w:cs="Arial"/>
                <w:color w:val="auto"/>
                <w:sz w:val="22"/>
                <w:szCs w:val="22"/>
              </w:rPr>
            </w:pPr>
          </w:p>
          <w:p w14:paraId="1E26EB84" w14:textId="77777777" w:rsidR="00393FED" w:rsidRPr="00664559" w:rsidRDefault="00393FED" w:rsidP="001F369A">
            <w:pPr>
              <w:pStyle w:val="Normal1"/>
              <w:rPr>
                <w:rFonts w:ascii="Arial" w:hAnsi="Arial" w:cs="Arial"/>
                <w:bCs/>
                <w:color w:val="auto"/>
                <w:sz w:val="22"/>
                <w:szCs w:val="22"/>
              </w:rPr>
            </w:pPr>
          </w:p>
          <w:p w14:paraId="2506B763" w14:textId="65B93D86" w:rsidR="00760290" w:rsidRPr="00664559" w:rsidRDefault="00760290"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6C149B36" w14:textId="3150CF15" w:rsidR="00760290" w:rsidRPr="003E04FB" w:rsidRDefault="00760290" w:rsidP="0079226D">
            <w:pPr>
              <w:pStyle w:val="Normal1"/>
              <w:jc w:val="both"/>
              <w:rPr>
                <w:rFonts w:ascii="Arial" w:eastAsia="Arial" w:hAnsi="Arial" w:cs="Arial"/>
                <w:sz w:val="22"/>
                <w:szCs w:val="22"/>
              </w:rPr>
            </w:pPr>
          </w:p>
        </w:tc>
      </w:tr>
      <w:tr w:rsidR="00E24A82" w:rsidRPr="003E04FB" w14:paraId="4573E5D5"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8F0285" w14:textId="416D7356" w:rsidR="00E24A82" w:rsidRDefault="00E24A82"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19.</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3FA7C1" w14:textId="0B981D30"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It is a requirement of the service that drivers apply to renew their LBE two months prior to expiry date. Will you ensure that you have systems in place?</w:t>
            </w:r>
          </w:p>
          <w:p w14:paraId="7BA40844" w14:textId="77777777"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p>
          <w:p w14:paraId="4C652A51" w14:textId="77777777"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also confirm the following:</w:t>
            </w:r>
          </w:p>
          <w:p w14:paraId="3451AFCD" w14:textId="648E9132"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 </w:t>
            </w:r>
          </w:p>
          <w:p w14:paraId="3CD21162" w14:textId="77777777" w:rsidR="00E24A82" w:rsidRPr="00664559" w:rsidRDefault="00E24A82" w:rsidP="00662E51">
            <w:pPr>
              <w:numPr>
                <w:ilvl w:val="0"/>
                <w:numId w:val="18"/>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have a software system that can alert you with reminders</w:t>
            </w:r>
          </w:p>
          <w:p w14:paraId="61F1A222" w14:textId="77777777" w:rsidR="00E24A82" w:rsidRPr="00664559" w:rsidRDefault="00E24A82" w:rsidP="00662E51">
            <w:pPr>
              <w:numPr>
                <w:ilvl w:val="0"/>
                <w:numId w:val="18"/>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use a spreadsheet to record the information</w:t>
            </w:r>
          </w:p>
          <w:p w14:paraId="0DE5E1C6" w14:textId="77777777" w:rsidR="00E24A82" w:rsidRPr="00664559" w:rsidRDefault="00E24A82" w:rsidP="00662E51">
            <w:pPr>
              <w:numPr>
                <w:ilvl w:val="0"/>
                <w:numId w:val="18"/>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use a diary to plan this.</w:t>
            </w:r>
          </w:p>
          <w:p w14:paraId="4A0E9712" w14:textId="77777777" w:rsidR="00E24A82" w:rsidRPr="00664559" w:rsidRDefault="00E24A82" w:rsidP="00662E51">
            <w:pPr>
              <w:pStyle w:val="Normal1"/>
              <w:numPr>
                <w:ilvl w:val="0"/>
                <w:numId w:val="18"/>
              </w:numPr>
              <w:rPr>
                <w:rFonts w:ascii="Arial" w:eastAsia="Arial" w:hAnsi="Arial" w:cs="Arial"/>
                <w:color w:val="auto"/>
                <w:sz w:val="22"/>
                <w:szCs w:val="22"/>
              </w:rPr>
            </w:pPr>
            <w:r w:rsidRPr="00664559">
              <w:rPr>
                <w:rFonts w:ascii="Arial" w:hAnsi="Arial" w:cs="Arial"/>
                <w:bCs/>
                <w:color w:val="auto"/>
                <w:sz w:val="22"/>
                <w:szCs w:val="22"/>
              </w:rPr>
              <w:t>Do you have systems in place to ensure that drivers apply in time?</w:t>
            </w:r>
          </w:p>
          <w:p w14:paraId="69CC8281" w14:textId="77777777" w:rsidR="00664559" w:rsidRDefault="00664559" w:rsidP="00664559">
            <w:pPr>
              <w:pStyle w:val="Normal1"/>
              <w:rPr>
                <w:rFonts w:ascii="Arial" w:hAnsi="Arial" w:cs="Arial"/>
                <w:bCs/>
                <w:color w:val="auto"/>
                <w:sz w:val="22"/>
                <w:szCs w:val="22"/>
              </w:rPr>
            </w:pPr>
          </w:p>
          <w:p w14:paraId="39E7D1E0" w14:textId="34C7728A" w:rsidR="00664559" w:rsidRPr="00664559" w:rsidRDefault="00664559" w:rsidP="00664559">
            <w:pPr>
              <w:pStyle w:val="Normal1"/>
              <w:rPr>
                <w:rFonts w:ascii="Arial" w:eastAsia="Arial" w:hAnsi="Arial" w:cs="Arial"/>
                <w:color w:val="auto"/>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936002C" w14:textId="130174BA" w:rsidR="00E24A82" w:rsidRPr="00664559" w:rsidRDefault="00E24A82" w:rsidP="0079226D">
            <w:pPr>
              <w:pStyle w:val="Normal1"/>
              <w:jc w:val="both"/>
              <w:rPr>
                <w:rFonts w:ascii="Arial" w:hAnsi="Arial" w:cs="Arial"/>
                <w:bCs/>
                <w:color w:val="auto"/>
                <w:sz w:val="22"/>
                <w:szCs w:val="22"/>
              </w:rPr>
            </w:pPr>
          </w:p>
          <w:p w14:paraId="47FBDAAF" w14:textId="77777777" w:rsidR="00664559" w:rsidRDefault="00664559" w:rsidP="001F369A">
            <w:pPr>
              <w:pStyle w:val="Normal1"/>
              <w:rPr>
                <w:rFonts w:ascii="Arial" w:hAnsi="Arial" w:cs="Arial"/>
                <w:bCs/>
                <w:color w:val="auto"/>
                <w:sz w:val="22"/>
                <w:szCs w:val="22"/>
              </w:rPr>
            </w:pPr>
          </w:p>
          <w:p w14:paraId="1D86FC47" w14:textId="77777777" w:rsidR="00664559" w:rsidRDefault="00664559" w:rsidP="001F369A">
            <w:pPr>
              <w:pStyle w:val="Normal1"/>
              <w:rPr>
                <w:rFonts w:ascii="Arial" w:hAnsi="Arial" w:cs="Arial"/>
                <w:bCs/>
                <w:color w:val="auto"/>
                <w:sz w:val="22"/>
                <w:szCs w:val="22"/>
              </w:rPr>
            </w:pPr>
          </w:p>
          <w:p w14:paraId="4E824A2B" w14:textId="553997F2"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7643D58" w14:textId="77777777" w:rsidR="00E24A82" w:rsidRPr="00664559" w:rsidRDefault="00E24A82" w:rsidP="001F369A">
            <w:pPr>
              <w:pStyle w:val="Normal1"/>
              <w:rPr>
                <w:rFonts w:ascii="Arial" w:hAnsi="Arial" w:cs="Arial"/>
                <w:bCs/>
                <w:color w:val="auto"/>
                <w:sz w:val="22"/>
                <w:szCs w:val="22"/>
              </w:rPr>
            </w:pPr>
          </w:p>
          <w:p w14:paraId="67B15D37" w14:textId="0EBA24AB" w:rsidR="00E24A82" w:rsidRPr="00664559" w:rsidRDefault="00E24A82" w:rsidP="001F369A">
            <w:pPr>
              <w:pStyle w:val="Normal1"/>
              <w:rPr>
                <w:rFonts w:ascii="Arial" w:hAnsi="Arial" w:cs="Arial"/>
                <w:bCs/>
                <w:color w:val="auto"/>
                <w:sz w:val="22"/>
                <w:szCs w:val="22"/>
              </w:rPr>
            </w:pPr>
          </w:p>
          <w:p w14:paraId="161D7BC1" w14:textId="1B4812D2" w:rsidR="00E24A82" w:rsidRPr="00664559" w:rsidRDefault="00E24A82" w:rsidP="001F369A">
            <w:pPr>
              <w:pStyle w:val="Normal1"/>
              <w:rPr>
                <w:rFonts w:ascii="Arial" w:hAnsi="Arial" w:cs="Arial"/>
                <w:bCs/>
                <w:color w:val="auto"/>
                <w:sz w:val="22"/>
                <w:szCs w:val="22"/>
              </w:rPr>
            </w:pPr>
          </w:p>
          <w:p w14:paraId="310BD43A" w14:textId="77777777" w:rsidR="00393FED" w:rsidRPr="00664559" w:rsidRDefault="00393FED" w:rsidP="001F369A">
            <w:pPr>
              <w:pStyle w:val="Normal1"/>
              <w:rPr>
                <w:rFonts w:ascii="Arial" w:hAnsi="Arial" w:cs="Arial"/>
                <w:bCs/>
                <w:color w:val="auto"/>
                <w:sz w:val="22"/>
                <w:szCs w:val="22"/>
              </w:rPr>
            </w:pPr>
          </w:p>
          <w:p w14:paraId="001248AA" w14:textId="45D254CB"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8A348FF" w14:textId="6A6D30C0" w:rsidR="00E24A82" w:rsidRPr="00664559" w:rsidRDefault="00E24A82" w:rsidP="001F369A">
            <w:pPr>
              <w:pStyle w:val="Normal1"/>
              <w:rPr>
                <w:rFonts w:ascii="Arial" w:hAnsi="Arial" w:cs="Arial"/>
                <w:bCs/>
                <w:color w:val="auto"/>
                <w:sz w:val="22"/>
                <w:szCs w:val="22"/>
              </w:rPr>
            </w:pPr>
          </w:p>
          <w:p w14:paraId="0BD429D3" w14:textId="77777777"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B21AF8C" w14:textId="77777777" w:rsidR="00393FED" w:rsidRPr="00664559" w:rsidRDefault="00393FED" w:rsidP="001F369A">
            <w:pPr>
              <w:pStyle w:val="Normal1"/>
              <w:rPr>
                <w:rFonts w:ascii="Arial" w:hAnsi="Arial" w:cs="Arial"/>
                <w:bCs/>
                <w:color w:val="auto"/>
                <w:sz w:val="22"/>
                <w:szCs w:val="22"/>
              </w:rPr>
            </w:pPr>
          </w:p>
          <w:p w14:paraId="709FA243" w14:textId="67EE3E1F" w:rsidR="00393FED"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30DD507B" w14:textId="68F3EB88"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A5200E4" w14:textId="77777777" w:rsidR="00E24A82" w:rsidRPr="00664559" w:rsidRDefault="00E24A82" w:rsidP="001F369A">
            <w:pPr>
              <w:pStyle w:val="Normal1"/>
              <w:rPr>
                <w:rFonts w:ascii="Arial" w:hAnsi="Arial" w:cs="Arial"/>
                <w:bCs/>
                <w:color w:val="auto"/>
                <w:sz w:val="22"/>
                <w:szCs w:val="22"/>
              </w:rPr>
            </w:pPr>
          </w:p>
          <w:p w14:paraId="56F8F29C" w14:textId="77777777" w:rsidR="00E24A82" w:rsidRPr="00664559" w:rsidRDefault="00E24A82" w:rsidP="001F369A">
            <w:pPr>
              <w:pStyle w:val="Normal1"/>
              <w:rPr>
                <w:rFonts w:ascii="Arial" w:hAnsi="Arial" w:cs="Arial"/>
                <w:bCs/>
                <w:color w:val="auto"/>
                <w:sz w:val="22"/>
                <w:szCs w:val="22"/>
              </w:rPr>
            </w:pPr>
          </w:p>
          <w:p w14:paraId="278024F6" w14:textId="77777777" w:rsidR="00E24A82" w:rsidRPr="00664559" w:rsidRDefault="00E24A82" w:rsidP="001F369A">
            <w:pPr>
              <w:pStyle w:val="Normal1"/>
              <w:rPr>
                <w:rFonts w:ascii="Arial" w:hAnsi="Arial" w:cs="Arial"/>
                <w:bCs/>
                <w:color w:val="auto"/>
                <w:sz w:val="22"/>
                <w:szCs w:val="22"/>
              </w:rPr>
            </w:pPr>
          </w:p>
          <w:p w14:paraId="04D04857" w14:textId="4713203A" w:rsidR="00E24A82" w:rsidRPr="00664559" w:rsidRDefault="00E24A82" w:rsidP="0079226D">
            <w:pPr>
              <w:pStyle w:val="Normal1"/>
              <w:jc w:val="both"/>
              <w:rPr>
                <w:rFonts w:ascii="Arial" w:eastAsia="Arial" w:hAnsi="Arial" w:cs="Arial"/>
                <w:color w:val="auto"/>
                <w:sz w:val="22"/>
                <w:szCs w:val="22"/>
              </w:rPr>
            </w:pPr>
          </w:p>
        </w:tc>
      </w:tr>
      <w:tr w:rsidR="0059776C" w:rsidRPr="003E04FB" w14:paraId="0F61510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F907FF" w14:textId="1EEE91CC" w:rsidR="0059776C" w:rsidRPr="003243B7" w:rsidRDefault="0059776C"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243B7">
              <w:rPr>
                <w:rFonts w:ascii="Arial" w:eastAsia="Arial" w:hAnsi="Arial" w:cs="Arial"/>
                <w:sz w:val="22"/>
                <w:szCs w:val="22"/>
                <w:lang w:eastAsia="en-GB"/>
              </w:rPr>
              <w:t>20.</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890618" w14:textId="18B0CDF5"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 xml:space="preserve">Do you have a safeguarding policy for </w:t>
            </w:r>
            <w:r w:rsidR="00664559" w:rsidRPr="00664559">
              <w:rPr>
                <w:rFonts w:ascii="Arial" w:hAnsi="Arial" w:cs="Arial"/>
                <w:bCs/>
                <w:color w:val="auto"/>
                <w:sz w:val="22"/>
                <w:szCs w:val="22"/>
              </w:rPr>
              <w:t>V</w:t>
            </w:r>
            <w:r w:rsidRPr="00664559">
              <w:rPr>
                <w:rFonts w:ascii="Arial" w:hAnsi="Arial" w:cs="Arial"/>
                <w:bCs/>
                <w:color w:val="auto"/>
                <w:sz w:val="22"/>
                <w:szCs w:val="22"/>
              </w:rPr>
              <w:t>ulnerable Adults and Children?</w:t>
            </w:r>
          </w:p>
          <w:p w14:paraId="7595DF7D" w14:textId="77777777" w:rsidR="0059776C" w:rsidRPr="00664559" w:rsidRDefault="0059776C" w:rsidP="00662E51">
            <w:pPr>
              <w:pStyle w:val="Normal1"/>
              <w:rPr>
                <w:rFonts w:ascii="Arial" w:hAnsi="Arial" w:cs="Arial"/>
                <w:bCs/>
                <w:color w:val="auto"/>
                <w:sz w:val="22"/>
                <w:szCs w:val="22"/>
              </w:rPr>
            </w:pPr>
          </w:p>
          <w:p w14:paraId="731E2502" w14:textId="46F315C0"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Do you provide training to:-</w:t>
            </w:r>
          </w:p>
          <w:p w14:paraId="76963E7D" w14:textId="26A1D3BF" w:rsidR="0059776C" w:rsidRPr="00664559" w:rsidRDefault="0059776C" w:rsidP="00662E51">
            <w:pPr>
              <w:pStyle w:val="Normal1"/>
              <w:rPr>
                <w:rFonts w:ascii="Arial" w:hAnsi="Arial" w:cs="Arial"/>
                <w:bCs/>
                <w:color w:val="auto"/>
                <w:sz w:val="22"/>
                <w:szCs w:val="22"/>
              </w:rPr>
            </w:pPr>
          </w:p>
          <w:p w14:paraId="29451BE2" w14:textId="1131F6C8"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Office Staff</w:t>
            </w:r>
          </w:p>
          <w:p w14:paraId="44D50B42" w14:textId="394D0792"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Drivers</w:t>
            </w:r>
          </w:p>
          <w:p w14:paraId="741439C1" w14:textId="4F6CD62B"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 xml:space="preserve">  </w:t>
            </w:r>
          </w:p>
          <w:p w14:paraId="469AC5FF" w14:textId="77777777" w:rsidR="0059776C" w:rsidRPr="00664559" w:rsidRDefault="0059776C" w:rsidP="00662E51">
            <w:pPr>
              <w:pStyle w:val="Normal1"/>
              <w:rPr>
                <w:rFonts w:ascii="Arial" w:hAnsi="Arial" w:cs="Arial"/>
                <w:bCs/>
                <w:color w:val="auto"/>
                <w:sz w:val="22"/>
                <w:szCs w:val="22"/>
              </w:rPr>
            </w:pPr>
          </w:p>
          <w:p w14:paraId="66D8DA2A" w14:textId="70E5F62F"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If you are a sole trader, please tell us if you have received any training on safeguarding.</w:t>
            </w:r>
          </w:p>
          <w:p w14:paraId="28367E10" w14:textId="1685D2CD" w:rsidR="0059776C" w:rsidRDefault="0059776C" w:rsidP="00662E51">
            <w:pPr>
              <w:pStyle w:val="Normal1"/>
              <w:rPr>
                <w:rFonts w:ascii="Arial" w:hAnsi="Arial" w:cs="Arial"/>
                <w:bCs/>
                <w:color w:val="auto"/>
                <w:sz w:val="22"/>
                <w:szCs w:val="22"/>
              </w:rPr>
            </w:pPr>
          </w:p>
          <w:p w14:paraId="4374AE8E" w14:textId="4F9B64B7" w:rsidR="00664559" w:rsidRDefault="0019160F" w:rsidP="00664559">
            <w:pPr>
              <w:pStyle w:val="Normal1"/>
              <w:rPr>
                <w:rFonts w:ascii="Arial" w:hAnsi="Arial" w:cs="Arial"/>
                <w:bCs/>
                <w:color w:val="auto"/>
                <w:sz w:val="22"/>
                <w:szCs w:val="22"/>
              </w:rPr>
            </w:pPr>
            <w:r>
              <w:rPr>
                <w:rFonts w:ascii="Arial" w:hAnsi="Arial" w:cs="Arial"/>
                <w:color w:val="auto"/>
                <w:sz w:val="22"/>
                <w:szCs w:val="22"/>
              </w:rPr>
              <w:t>This question relates</w:t>
            </w:r>
            <w:r w:rsidR="00664559">
              <w:rPr>
                <w:rFonts w:ascii="Arial" w:hAnsi="Arial" w:cs="Arial"/>
                <w:color w:val="auto"/>
                <w:sz w:val="22"/>
                <w:szCs w:val="22"/>
              </w:rPr>
              <w:t xml:space="preserve"> to all categories</w:t>
            </w:r>
          </w:p>
          <w:p w14:paraId="26F4B041" w14:textId="77777777" w:rsidR="00664559" w:rsidRPr="00664559" w:rsidRDefault="00664559" w:rsidP="00662E51">
            <w:pPr>
              <w:pStyle w:val="Normal1"/>
              <w:rPr>
                <w:rFonts w:ascii="Arial" w:hAnsi="Arial" w:cs="Arial"/>
                <w:bCs/>
                <w:color w:val="auto"/>
                <w:sz w:val="22"/>
                <w:szCs w:val="22"/>
              </w:rPr>
            </w:pPr>
          </w:p>
          <w:p w14:paraId="30BD501D" w14:textId="77777777" w:rsidR="0059776C" w:rsidRPr="00664559" w:rsidRDefault="0059776C" w:rsidP="003E04FB">
            <w:pPr>
              <w:pStyle w:val="Normal1"/>
              <w:jc w:val="both"/>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A6A0ADE" w14:textId="77777777" w:rsidR="0059776C" w:rsidRPr="00664559" w:rsidRDefault="0059776C"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E7A7BA5" w14:textId="77777777" w:rsidR="0059776C" w:rsidRPr="00664559" w:rsidRDefault="0059776C" w:rsidP="001F369A">
            <w:pPr>
              <w:pStyle w:val="Normal1"/>
              <w:rPr>
                <w:rFonts w:ascii="Arial" w:hAnsi="Arial" w:cs="Arial"/>
                <w:bCs/>
                <w:color w:val="auto"/>
                <w:sz w:val="22"/>
                <w:szCs w:val="22"/>
              </w:rPr>
            </w:pPr>
          </w:p>
          <w:p w14:paraId="3BE66087" w14:textId="77777777" w:rsidR="0059776C" w:rsidRPr="00664559" w:rsidRDefault="0059776C" w:rsidP="001F369A">
            <w:pPr>
              <w:pStyle w:val="Normal1"/>
              <w:rPr>
                <w:rFonts w:ascii="Arial" w:hAnsi="Arial" w:cs="Arial"/>
                <w:bCs/>
                <w:color w:val="auto"/>
                <w:sz w:val="22"/>
                <w:szCs w:val="22"/>
              </w:rPr>
            </w:pPr>
          </w:p>
          <w:p w14:paraId="1011F0FD" w14:textId="77777777" w:rsidR="0059776C" w:rsidRPr="00664559" w:rsidRDefault="0059776C" w:rsidP="001F369A">
            <w:pPr>
              <w:pStyle w:val="Normal1"/>
              <w:rPr>
                <w:rFonts w:ascii="Arial" w:hAnsi="Arial" w:cs="Arial"/>
                <w:bCs/>
                <w:color w:val="auto"/>
                <w:sz w:val="22"/>
                <w:szCs w:val="22"/>
              </w:rPr>
            </w:pPr>
          </w:p>
          <w:p w14:paraId="4E2C4F15" w14:textId="77777777" w:rsidR="0059776C" w:rsidRPr="00664559" w:rsidRDefault="0059776C"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747C272" w14:textId="77777777" w:rsidR="0059776C" w:rsidRPr="00664559" w:rsidRDefault="0059776C"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EB1B471" w14:textId="77777777" w:rsidR="0059776C" w:rsidRPr="00664559" w:rsidRDefault="0059776C" w:rsidP="001F369A">
            <w:pPr>
              <w:pStyle w:val="Normal1"/>
              <w:rPr>
                <w:rFonts w:ascii="Arial" w:eastAsia="Arial" w:hAnsi="Arial" w:cs="Arial"/>
                <w:color w:val="auto"/>
                <w:sz w:val="22"/>
                <w:szCs w:val="22"/>
              </w:rPr>
            </w:pPr>
          </w:p>
          <w:p w14:paraId="2E8890CA" w14:textId="77777777" w:rsidR="00E414B5" w:rsidRPr="00664559" w:rsidRDefault="00E414B5" w:rsidP="001F369A">
            <w:pPr>
              <w:pStyle w:val="Normal1"/>
              <w:rPr>
                <w:rFonts w:ascii="Arial" w:eastAsia="Arial" w:hAnsi="Arial" w:cs="Arial"/>
                <w:color w:val="auto"/>
                <w:sz w:val="22"/>
                <w:szCs w:val="22"/>
              </w:rPr>
            </w:pPr>
          </w:p>
          <w:p w14:paraId="02518D00" w14:textId="77777777" w:rsidR="00E414B5" w:rsidRPr="00664559" w:rsidRDefault="00E414B5" w:rsidP="001F369A">
            <w:pPr>
              <w:pStyle w:val="Normal1"/>
              <w:rPr>
                <w:rFonts w:ascii="Arial" w:eastAsia="Arial" w:hAnsi="Arial" w:cs="Arial"/>
                <w:color w:val="auto"/>
                <w:sz w:val="22"/>
                <w:szCs w:val="22"/>
              </w:rPr>
            </w:pPr>
          </w:p>
          <w:p w14:paraId="434AA787" w14:textId="77777777" w:rsidR="00E414B5" w:rsidRPr="00664559" w:rsidRDefault="00E414B5"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6106E39" w14:textId="631A4839" w:rsidR="00E414B5" w:rsidRPr="00664559" w:rsidRDefault="00E414B5" w:rsidP="003E04FB">
            <w:pPr>
              <w:pStyle w:val="Normal1"/>
              <w:jc w:val="both"/>
              <w:rPr>
                <w:rFonts w:ascii="Arial" w:eastAsia="Arial" w:hAnsi="Arial" w:cs="Arial"/>
                <w:color w:val="auto"/>
                <w:sz w:val="22"/>
                <w:szCs w:val="22"/>
              </w:rPr>
            </w:pPr>
          </w:p>
        </w:tc>
      </w:tr>
      <w:tr w:rsidR="00EA6894" w:rsidRPr="003E04FB" w14:paraId="0809764C" w14:textId="77777777" w:rsidTr="001F369A">
        <w:trPr>
          <w:trHeight w:val="3508"/>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40D626" w14:textId="415BF3A2" w:rsidR="00EA6894" w:rsidRDefault="00EA689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21.</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C26178" w14:textId="3536AAF9" w:rsidR="00EA6894" w:rsidRPr="00664559" w:rsidRDefault="00EA6894"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confirm that if you are successful in winning a contract with the authority and in relation to drivers providing the service: -</w:t>
            </w:r>
          </w:p>
          <w:p w14:paraId="2C7BE670" w14:textId="77777777" w:rsidR="00EA6894" w:rsidRPr="00664559" w:rsidRDefault="00EA6894" w:rsidP="00662E51">
            <w:pPr>
              <w:tabs>
                <w:tab w:val="center" w:pos="4513"/>
                <w:tab w:val="right" w:pos="9026"/>
              </w:tabs>
              <w:suppressAutoHyphens/>
              <w:autoSpaceDN w:val="0"/>
              <w:textAlignment w:val="baseline"/>
              <w:rPr>
                <w:rFonts w:ascii="Arial" w:hAnsi="Arial" w:cs="Arial"/>
                <w:bCs/>
                <w:color w:val="auto"/>
                <w:sz w:val="22"/>
                <w:szCs w:val="22"/>
              </w:rPr>
            </w:pPr>
          </w:p>
          <w:p w14:paraId="39828887" w14:textId="5A545A62" w:rsidR="00EA6894" w:rsidRPr="00664559" w:rsidRDefault="003243B7"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That: -</w:t>
            </w:r>
          </w:p>
          <w:p w14:paraId="11D2E528" w14:textId="66447EA0" w:rsidR="00EA6894" w:rsidRPr="00664559" w:rsidRDefault="00EA6894" w:rsidP="00662E51">
            <w:pPr>
              <w:tabs>
                <w:tab w:val="center" w:pos="4513"/>
                <w:tab w:val="right" w:pos="9026"/>
              </w:tabs>
              <w:suppressAutoHyphens/>
              <w:autoSpaceDN w:val="0"/>
              <w:textAlignment w:val="baseline"/>
              <w:rPr>
                <w:rFonts w:ascii="Arial" w:hAnsi="Arial" w:cs="Arial"/>
                <w:bCs/>
                <w:color w:val="auto"/>
                <w:sz w:val="22"/>
                <w:szCs w:val="22"/>
              </w:rPr>
            </w:pPr>
          </w:p>
          <w:p w14:paraId="6CBAA846" w14:textId="7B1BAC06" w:rsidR="00EA6894" w:rsidRPr="00664559"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Pre-employment checks are undertaken (including references, passport</w:t>
            </w:r>
            <w:r w:rsidR="00393FED" w:rsidRPr="00664559">
              <w:rPr>
                <w:rFonts w:ascii="Arial" w:hAnsi="Arial" w:cs="Arial"/>
                <w:bCs/>
                <w:color w:val="auto"/>
                <w:sz w:val="22"/>
                <w:szCs w:val="22"/>
              </w:rPr>
              <w:t xml:space="preserve"> and right to work in the UK</w:t>
            </w:r>
            <w:r w:rsidRPr="00664559">
              <w:rPr>
                <w:rFonts w:ascii="Arial" w:hAnsi="Arial" w:cs="Arial"/>
                <w:bCs/>
                <w:color w:val="auto"/>
                <w:sz w:val="22"/>
                <w:szCs w:val="22"/>
              </w:rPr>
              <w:t>)</w:t>
            </w:r>
          </w:p>
          <w:p w14:paraId="1AFFAEE8" w14:textId="77777777" w:rsidR="00EA6894" w:rsidRPr="00664559"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Insurance and Driving licences</w:t>
            </w:r>
          </w:p>
          <w:p w14:paraId="72C6405D" w14:textId="77777777" w:rsidR="00EA6894" w:rsidRPr="00664559"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Passenger lift certificates</w:t>
            </w:r>
          </w:p>
          <w:p w14:paraId="41EDD9E8" w14:textId="77777777" w:rsidR="00EA6894"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Operator’s licences and/or permits</w:t>
            </w:r>
          </w:p>
          <w:p w14:paraId="7A3F4748" w14:textId="77777777" w:rsid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p>
          <w:p w14:paraId="6CBD1FC8" w14:textId="5D1D1210" w:rsid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color w:val="auto"/>
                <w:sz w:val="22"/>
                <w:szCs w:val="22"/>
              </w:rPr>
              <w:t>This question relates to Categories 1 to 6</w:t>
            </w:r>
          </w:p>
          <w:p w14:paraId="272B7612" w14:textId="0783F791" w:rsidR="0019160F" w:rsidRP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E2FE73A" w14:textId="0DA472B0" w:rsidR="00EA6894" w:rsidRPr="00664559" w:rsidRDefault="00EA6894" w:rsidP="001F369A">
            <w:pPr>
              <w:pStyle w:val="Normal1"/>
              <w:rPr>
                <w:rFonts w:ascii="Arial" w:hAnsi="Arial" w:cs="Arial"/>
                <w:bCs/>
                <w:color w:val="auto"/>
                <w:sz w:val="22"/>
                <w:szCs w:val="22"/>
              </w:rPr>
            </w:pPr>
          </w:p>
          <w:p w14:paraId="78D08308" w14:textId="5CAC8CF5" w:rsidR="00EA6894" w:rsidRPr="00664559" w:rsidRDefault="00EA6894" w:rsidP="001F369A">
            <w:pPr>
              <w:pStyle w:val="Normal1"/>
              <w:rPr>
                <w:rFonts w:ascii="Arial" w:hAnsi="Arial" w:cs="Arial"/>
                <w:bCs/>
                <w:color w:val="auto"/>
                <w:sz w:val="22"/>
                <w:szCs w:val="22"/>
              </w:rPr>
            </w:pPr>
          </w:p>
          <w:p w14:paraId="62A8886A" w14:textId="38D236B2" w:rsidR="00EA6894" w:rsidRPr="00664559" w:rsidRDefault="00EA6894" w:rsidP="001F369A">
            <w:pPr>
              <w:pStyle w:val="Normal1"/>
              <w:rPr>
                <w:rFonts w:ascii="Arial" w:hAnsi="Arial" w:cs="Arial"/>
                <w:bCs/>
                <w:color w:val="auto"/>
                <w:sz w:val="22"/>
                <w:szCs w:val="22"/>
              </w:rPr>
            </w:pPr>
          </w:p>
          <w:p w14:paraId="738920D4" w14:textId="18E5E31D" w:rsidR="00EA6894" w:rsidRPr="00664559" w:rsidRDefault="00EA6894" w:rsidP="001F369A">
            <w:pPr>
              <w:pStyle w:val="Normal1"/>
              <w:rPr>
                <w:rFonts w:ascii="Arial" w:hAnsi="Arial" w:cs="Arial"/>
                <w:bCs/>
                <w:color w:val="auto"/>
                <w:sz w:val="22"/>
                <w:szCs w:val="22"/>
              </w:rPr>
            </w:pPr>
          </w:p>
          <w:p w14:paraId="6266A962" w14:textId="3DFA4825" w:rsidR="00EA6894" w:rsidRPr="00664559" w:rsidRDefault="00EA6894" w:rsidP="001F369A">
            <w:pPr>
              <w:pStyle w:val="Normal1"/>
              <w:rPr>
                <w:rFonts w:ascii="Arial" w:hAnsi="Arial" w:cs="Arial"/>
                <w:bCs/>
                <w:color w:val="auto"/>
                <w:sz w:val="22"/>
                <w:szCs w:val="22"/>
              </w:rPr>
            </w:pPr>
          </w:p>
          <w:p w14:paraId="47EEE46E" w14:textId="77777777" w:rsidR="001F369A" w:rsidRPr="00664559" w:rsidRDefault="001F369A" w:rsidP="001F369A">
            <w:pPr>
              <w:pStyle w:val="Normal1"/>
              <w:rPr>
                <w:rFonts w:ascii="Arial" w:hAnsi="Arial" w:cs="Arial"/>
                <w:bCs/>
                <w:color w:val="auto"/>
                <w:sz w:val="22"/>
                <w:szCs w:val="22"/>
              </w:rPr>
            </w:pPr>
          </w:p>
          <w:p w14:paraId="4475BBB2" w14:textId="61F67B8E"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45AE76CD" w14:textId="77777777" w:rsidR="00EA6894" w:rsidRPr="00664559" w:rsidRDefault="00EA6894" w:rsidP="001F369A">
            <w:pPr>
              <w:pStyle w:val="Normal1"/>
              <w:rPr>
                <w:rFonts w:ascii="Arial" w:hAnsi="Arial" w:cs="Arial"/>
                <w:bCs/>
                <w:color w:val="auto"/>
                <w:sz w:val="22"/>
                <w:szCs w:val="22"/>
              </w:rPr>
            </w:pPr>
          </w:p>
          <w:p w14:paraId="0FEBB005" w14:textId="77777777" w:rsidR="001F369A" w:rsidRPr="00664559" w:rsidRDefault="001F369A" w:rsidP="001F369A">
            <w:pPr>
              <w:pStyle w:val="Normal1"/>
              <w:rPr>
                <w:rFonts w:ascii="Arial" w:hAnsi="Arial" w:cs="Arial"/>
                <w:bCs/>
                <w:color w:val="auto"/>
                <w:sz w:val="22"/>
                <w:szCs w:val="22"/>
              </w:rPr>
            </w:pPr>
          </w:p>
          <w:p w14:paraId="57E9EB20" w14:textId="77777777" w:rsidR="00393FED" w:rsidRPr="00664559" w:rsidRDefault="00393FED" w:rsidP="001F369A">
            <w:pPr>
              <w:pStyle w:val="Normal1"/>
              <w:rPr>
                <w:rFonts w:ascii="Arial" w:hAnsi="Arial" w:cs="Arial"/>
                <w:bCs/>
                <w:color w:val="auto"/>
                <w:sz w:val="22"/>
                <w:szCs w:val="22"/>
              </w:rPr>
            </w:pPr>
          </w:p>
          <w:p w14:paraId="6EAF9E8A" w14:textId="7EDBF8EF"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9E05749" w14:textId="77777777"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17D38AB" w14:textId="77777777"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92B2A7A" w14:textId="459B701E" w:rsidR="00EA6894" w:rsidRPr="00664559" w:rsidRDefault="00EA6894" w:rsidP="00DB3D4F">
            <w:pPr>
              <w:pStyle w:val="Normal1"/>
              <w:jc w:val="center"/>
              <w:rPr>
                <w:rFonts w:ascii="Arial" w:eastAsia="Arial" w:hAnsi="Arial" w:cs="Arial"/>
                <w:color w:val="auto"/>
                <w:sz w:val="22"/>
                <w:szCs w:val="22"/>
              </w:rPr>
            </w:pPr>
          </w:p>
        </w:tc>
      </w:tr>
      <w:tr w:rsidR="001622DF" w:rsidRPr="003E04FB" w14:paraId="2DF1E36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2E65AD" w14:textId="7F9E745A" w:rsidR="001622DF" w:rsidRDefault="001622DF"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22.</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EFBD7A" w14:textId="745AF851" w:rsidR="001622DF" w:rsidRPr="0019160F" w:rsidRDefault="001622DF"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propose to implement a complaints procedure to investigate complaints, if you are successful?</w:t>
            </w:r>
          </w:p>
          <w:p w14:paraId="784EED0E" w14:textId="77777777" w:rsidR="001622DF" w:rsidRDefault="001622DF" w:rsidP="001B1568">
            <w:pPr>
              <w:tabs>
                <w:tab w:val="center" w:pos="4513"/>
                <w:tab w:val="right" w:pos="9026"/>
              </w:tabs>
              <w:suppressAutoHyphens/>
              <w:autoSpaceDN w:val="0"/>
              <w:textAlignment w:val="baseline"/>
              <w:rPr>
                <w:rFonts w:ascii="Arial" w:hAnsi="Arial" w:cs="Arial"/>
                <w:bCs/>
                <w:sz w:val="22"/>
                <w:szCs w:val="22"/>
              </w:rPr>
            </w:pPr>
          </w:p>
          <w:p w14:paraId="22502208" w14:textId="3D13FAAA" w:rsidR="001622DF" w:rsidRDefault="001622DF" w:rsidP="001B1568">
            <w:pPr>
              <w:tabs>
                <w:tab w:val="center" w:pos="4513"/>
                <w:tab w:val="right" w:pos="9026"/>
              </w:tabs>
              <w:suppressAutoHyphens/>
              <w:autoSpaceDN w:val="0"/>
              <w:textAlignment w:val="baseline"/>
              <w:rPr>
                <w:rFonts w:ascii="Arial" w:hAnsi="Arial" w:cs="Arial"/>
                <w:bCs/>
                <w:sz w:val="22"/>
                <w:szCs w:val="22"/>
              </w:rPr>
            </w:pPr>
            <w:r w:rsidRPr="00EA011A">
              <w:rPr>
                <w:rFonts w:ascii="Arial" w:hAnsi="Arial" w:cs="Arial"/>
                <w:bCs/>
                <w:sz w:val="22"/>
                <w:szCs w:val="22"/>
              </w:rPr>
              <w:t xml:space="preserve">Please </w:t>
            </w:r>
            <w:r>
              <w:rPr>
                <w:rFonts w:ascii="Arial" w:hAnsi="Arial" w:cs="Arial"/>
                <w:bCs/>
                <w:sz w:val="22"/>
                <w:szCs w:val="22"/>
              </w:rPr>
              <w:t>also confirm the following</w:t>
            </w:r>
            <w:r w:rsidRPr="00EA011A">
              <w:rPr>
                <w:rFonts w:ascii="Arial" w:hAnsi="Arial" w:cs="Arial"/>
                <w:bCs/>
                <w:sz w:val="22"/>
                <w:szCs w:val="22"/>
              </w:rPr>
              <w:t>:</w:t>
            </w:r>
          </w:p>
          <w:p w14:paraId="22D034C7" w14:textId="77777777" w:rsidR="001622DF" w:rsidRPr="00EA011A" w:rsidRDefault="001622DF" w:rsidP="001B1568">
            <w:pPr>
              <w:tabs>
                <w:tab w:val="center" w:pos="4513"/>
                <w:tab w:val="right" w:pos="9026"/>
              </w:tabs>
              <w:suppressAutoHyphens/>
              <w:autoSpaceDN w:val="0"/>
              <w:textAlignment w:val="baseline"/>
              <w:rPr>
                <w:rFonts w:ascii="Arial" w:hAnsi="Arial" w:cs="Arial"/>
                <w:bCs/>
                <w:sz w:val="22"/>
                <w:szCs w:val="22"/>
              </w:rPr>
            </w:pPr>
          </w:p>
          <w:p w14:paraId="77365595" w14:textId="1A3A5B9E" w:rsidR="001622DF" w:rsidRDefault="001622DF" w:rsidP="001B1568">
            <w:pPr>
              <w:numPr>
                <w:ilvl w:val="0"/>
                <w:numId w:val="20"/>
              </w:numPr>
              <w:tabs>
                <w:tab w:val="center" w:pos="4513"/>
                <w:tab w:val="right" w:pos="9026"/>
              </w:tabs>
              <w:suppressAutoHyphens/>
              <w:autoSpaceDN w:val="0"/>
              <w:textAlignment w:val="baseline"/>
              <w:rPr>
                <w:rFonts w:ascii="Arial" w:hAnsi="Arial" w:cs="Arial"/>
                <w:bCs/>
                <w:sz w:val="22"/>
                <w:szCs w:val="22"/>
              </w:rPr>
            </w:pPr>
            <w:r>
              <w:rPr>
                <w:rFonts w:ascii="Arial" w:hAnsi="Arial" w:cs="Arial"/>
                <w:bCs/>
                <w:sz w:val="22"/>
                <w:szCs w:val="22"/>
              </w:rPr>
              <w:t xml:space="preserve">If yes, does your organisation </w:t>
            </w:r>
            <w:r w:rsidRPr="00EA011A">
              <w:rPr>
                <w:rFonts w:ascii="Arial" w:hAnsi="Arial" w:cs="Arial"/>
                <w:bCs/>
                <w:sz w:val="22"/>
                <w:szCs w:val="22"/>
              </w:rPr>
              <w:t>have a named person to investigate and respond to complaints</w:t>
            </w:r>
            <w:r>
              <w:rPr>
                <w:rFonts w:ascii="Arial" w:hAnsi="Arial" w:cs="Arial"/>
                <w:bCs/>
                <w:sz w:val="22"/>
                <w:szCs w:val="22"/>
              </w:rPr>
              <w:t>?</w:t>
            </w:r>
          </w:p>
          <w:p w14:paraId="4BD98108" w14:textId="77777777" w:rsidR="008A4248" w:rsidRPr="00EA011A" w:rsidRDefault="008A4248" w:rsidP="001B1568">
            <w:pPr>
              <w:tabs>
                <w:tab w:val="center" w:pos="4513"/>
                <w:tab w:val="right" w:pos="9026"/>
              </w:tabs>
              <w:suppressAutoHyphens/>
              <w:autoSpaceDN w:val="0"/>
              <w:ind w:left="720"/>
              <w:textAlignment w:val="baseline"/>
              <w:rPr>
                <w:rFonts w:ascii="Arial" w:hAnsi="Arial" w:cs="Arial"/>
                <w:bCs/>
                <w:sz w:val="22"/>
                <w:szCs w:val="22"/>
              </w:rPr>
            </w:pPr>
          </w:p>
          <w:p w14:paraId="7737ABAA" w14:textId="77777777" w:rsidR="001622DF" w:rsidRPr="0019160F" w:rsidRDefault="001622DF" w:rsidP="001B1568">
            <w:pPr>
              <w:pStyle w:val="Normal1"/>
              <w:numPr>
                <w:ilvl w:val="0"/>
                <w:numId w:val="20"/>
              </w:numPr>
              <w:rPr>
                <w:rFonts w:ascii="Arial" w:eastAsia="Arial" w:hAnsi="Arial" w:cs="Arial"/>
                <w:sz w:val="22"/>
                <w:szCs w:val="22"/>
              </w:rPr>
            </w:pPr>
            <w:r w:rsidRPr="00EA011A">
              <w:rPr>
                <w:rFonts w:ascii="Arial" w:hAnsi="Arial" w:cs="Arial"/>
                <w:bCs/>
                <w:sz w:val="22"/>
                <w:szCs w:val="22"/>
              </w:rPr>
              <w:t>If you will be monitoring complaints to ensure improvements are made as a result to avoid repeat incidents</w:t>
            </w:r>
          </w:p>
          <w:p w14:paraId="51671893" w14:textId="77777777" w:rsidR="0019160F" w:rsidRDefault="0019160F" w:rsidP="0019160F">
            <w:pPr>
              <w:pStyle w:val="ListParagraph"/>
              <w:rPr>
                <w:rFonts w:ascii="Arial" w:eastAsia="Arial" w:hAnsi="Arial" w:cs="Arial"/>
                <w:sz w:val="22"/>
                <w:szCs w:val="22"/>
              </w:rPr>
            </w:pPr>
          </w:p>
          <w:p w14:paraId="5A673305" w14:textId="1BB2E49E"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69E9A772" w14:textId="7DBE2DFD" w:rsidR="0019160F" w:rsidRDefault="0019160F" w:rsidP="0019160F">
            <w:pPr>
              <w:pStyle w:val="Normal1"/>
              <w:rPr>
                <w:rFonts w:ascii="Arial" w:eastAsia="Arial" w:hAnsi="Arial" w:cs="Arial"/>
                <w:sz w:val="22"/>
                <w:szCs w:val="22"/>
              </w:rPr>
            </w:pPr>
          </w:p>
          <w:p w14:paraId="4E502106" w14:textId="5318650E" w:rsidR="0019160F" w:rsidRPr="0079226D" w:rsidRDefault="0019160F" w:rsidP="0019160F">
            <w:pPr>
              <w:pStyle w:val="Normal1"/>
              <w:rPr>
                <w:rFonts w:ascii="Arial" w:eastAsia="Arial" w:hAnsi="Arial" w:cs="Arial"/>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B9FD6D5" w14:textId="3E0652B6" w:rsidR="001622DF" w:rsidRPr="0019160F" w:rsidRDefault="001622DF" w:rsidP="001F369A">
            <w:pPr>
              <w:pStyle w:val="Normal1"/>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0E0167CC" w14:textId="77777777" w:rsidR="001622DF" w:rsidRDefault="001622DF" w:rsidP="001F369A">
            <w:pPr>
              <w:pStyle w:val="Normal1"/>
              <w:rPr>
                <w:rFonts w:ascii="Arial" w:hAnsi="Arial" w:cs="Arial"/>
                <w:bCs/>
                <w:sz w:val="22"/>
                <w:szCs w:val="22"/>
              </w:rPr>
            </w:pPr>
          </w:p>
          <w:p w14:paraId="66F7BC59" w14:textId="77777777" w:rsidR="001622DF" w:rsidRDefault="001622DF" w:rsidP="001F369A">
            <w:pPr>
              <w:pStyle w:val="Normal1"/>
              <w:rPr>
                <w:rFonts w:ascii="Arial" w:hAnsi="Arial" w:cs="Arial"/>
                <w:bCs/>
                <w:sz w:val="22"/>
                <w:szCs w:val="22"/>
              </w:rPr>
            </w:pPr>
          </w:p>
          <w:p w14:paraId="7AC3426C" w14:textId="77777777" w:rsidR="001622DF" w:rsidRDefault="001622DF" w:rsidP="001F369A">
            <w:pPr>
              <w:pStyle w:val="Normal1"/>
              <w:rPr>
                <w:rFonts w:ascii="Arial" w:eastAsia="Arial" w:hAnsi="Arial" w:cs="Arial"/>
                <w:sz w:val="22"/>
                <w:szCs w:val="22"/>
              </w:rPr>
            </w:pPr>
          </w:p>
          <w:p w14:paraId="7B428714" w14:textId="77777777" w:rsidR="008A4248" w:rsidRDefault="008A4248" w:rsidP="001F369A">
            <w:pPr>
              <w:pStyle w:val="Normal1"/>
              <w:rPr>
                <w:rFonts w:ascii="Arial" w:eastAsia="Arial" w:hAnsi="Arial" w:cs="Arial"/>
                <w:sz w:val="22"/>
                <w:szCs w:val="22"/>
              </w:rPr>
            </w:pPr>
          </w:p>
          <w:p w14:paraId="37B8034F" w14:textId="77777777" w:rsidR="00217BF2" w:rsidRDefault="00217BF2" w:rsidP="001F369A">
            <w:pPr>
              <w:pStyle w:val="Normal1"/>
              <w:rPr>
                <w:rFonts w:ascii="Arial" w:hAnsi="Arial" w:cs="Arial"/>
                <w:bCs/>
                <w:color w:val="FF0000"/>
                <w:sz w:val="22"/>
                <w:szCs w:val="22"/>
              </w:rPr>
            </w:pPr>
          </w:p>
          <w:p w14:paraId="51127285" w14:textId="3AEC5F68" w:rsidR="008A4248" w:rsidRPr="0019160F" w:rsidRDefault="008A4248" w:rsidP="001F369A">
            <w:pPr>
              <w:pStyle w:val="Normal1"/>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02F726B6" w14:textId="06AF88D6" w:rsidR="008A4248" w:rsidRPr="0019160F" w:rsidRDefault="008A4248" w:rsidP="001F369A">
            <w:pPr>
              <w:pStyle w:val="Normal1"/>
              <w:rPr>
                <w:rFonts w:ascii="Arial" w:eastAsia="Arial" w:hAnsi="Arial" w:cs="Arial"/>
                <w:color w:val="auto"/>
                <w:sz w:val="22"/>
                <w:szCs w:val="22"/>
              </w:rPr>
            </w:pPr>
          </w:p>
          <w:p w14:paraId="172128BA" w14:textId="4FB29D30" w:rsidR="00217BF2" w:rsidRPr="0019160F" w:rsidRDefault="00217BF2" w:rsidP="001F369A">
            <w:pPr>
              <w:pStyle w:val="Normal1"/>
              <w:rPr>
                <w:rFonts w:ascii="Arial" w:eastAsia="Arial" w:hAnsi="Arial" w:cs="Arial"/>
                <w:color w:val="auto"/>
                <w:sz w:val="22"/>
                <w:szCs w:val="22"/>
              </w:rPr>
            </w:pPr>
          </w:p>
          <w:p w14:paraId="12452C08" w14:textId="77777777" w:rsidR="00217BF2" w:rsidRPr="0019160F" w:rsidRDefault="00217BF2" w:rsidP="001F369A">
            <w:pPr>
              <w:pStyle w:val="Normal1"/>
              <w:rPr>
                <w:rFonts w:ascii="Arial" w:eastAsia="Arial" w:hAnsi="Arial" w:cs="Arial"/>
                <w:color w:val="auto"/>
                <w:sz w:val="22"/>
                <w:szCs w:val="22"/>
              </w:rPr>
            </w:pPr>
          </w:p>
          <w:p w14:paraId="540AD4D7" w14:textId="6F76FB8F" w:rsidR="008A4248" w:rsidRPr="0019160F" w:rsidRDefault="008A4248" w:rsidP="001F369A">
            <w:pPr>
              <w:pStyle w:val="Normal1"/>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0209B47" w14:textId="66AC81A9" w:rsidR="008A4248" w:rsidRPr="003E04FB" w:rsidRDefault="008A4248" w:rsidP="0079226D">
            <w:pPr>
              <w:pStyle w:val="Normal1"/>
              <w:jc w:val="both"/>
              <w:rPr>
                <w:rFonts w:ascii="Arial" w:eastAsia="Arial" w:hAnsi="Arial" w:cs="Arial"/>
                <w:sz w:val="22"/>
                <w:szCs w:val="22"/>
              </w:rPr>
            </w:pPr>
          </w:p>
        </w:tc>
      </w:tr>
      <w:tr w:rsidR="008430CE" w:rsidRPr="003E04FB" w14:paraId="6755E7C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73C5C6" w14:textId="7CE28D1D" w:rsidR="008430CE" w:rsidRDefault="008430CE"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23.</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3EEB76" w14:textId="20ADA2B2"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undertake (or your approved contractor) preventative vehicle maintenance safety checks for both Taxis and Minibuses?</w:t>
            </w:r>
          </w:p>
          <w:p w14:paraId="7C2D40BE" w14:textId="60D83B83"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p>
          <w:p w14:paraId="626FF418" w14:textId="24241693"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Are the safety check</w:t>
            </w:r>
            <w:r w:rsidR="002E5D8D" w:rsidRPr="0019160F">
              <w:rPr>
                <w:rFonts w:ascii="Arial" w:hAnsi="Arial" w:cs="Arial"/>
                <w:bCs/>
                <w:color w:val="auto"/>
                <w:sz w:val="22"/>
                <w:szCs w:val="22"/>
              </w:rPr>
              <w:t>s</w:t>
            </w:r>
            <w:r w:rsidRPr="0019160F">
              <w:rPr>
                <w:rFonts w:ascii="Arial" w:hAnsi="Arial" w:cs="Arial"/>
                <w:bCs/>
                <w:color w:val="auto"/>
                <w:sz w:val="22"/>
                <w:szCs w:val="22"/>
              </w:rPr>
              <w:t xml:space="preserve"> undertaken on a regular basis?</w:t>
            </w:r>
          </w:p>
          <w:p w14:paraId="7267009D" w14:textId="1B2D9ED3"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p>
          <w:p w14:paraId="4032CBFC" w14:textId="6818A902"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the checks carried out include passenger lifts?</w:t>
            </w:r>
          </w:p>
          <w:p w14:paraId="3EA13B7E" w14:textId="77777777"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p>
          <w:p w14:paraId="7FA78F5E" w14:textId="77777777" w:rsidR="002E5D8D" w:rsidRPr="0019160F" w:rsidRDefault="002E5D8D"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have a reporting log?</w:t>
            </w:r>
          </w:p>
          <w:p w14:paraId="1479C972" w14:textId="77777777" w:rsidR="002E5D8D" w:rsidRPr="0019160F" w:rsidRDefault="002E5D8D" w:rsidP="001B1568">
            <w:pPr>
              <w:tabs>
                <w:tab w:val="center" w:pos="4513"/>
                <w:tab w:val="right" w:pos="9026"/>
              </w:tabs>
              <w:suppressAutoHyphens/>
              <w:autoSpaceDN w:val="0"/>
              <w:textAlignment w:val="baseline"/>
              <w:rPr>
                <w:rFonts w:ascii="Arial" w:hAnsi="Arial" w:cs="Arial"/>
                <w:bCs/>
                <w:color w:val="auto"/>
                <w:sz w:val="22"/>
                <w:szCs w:val="22"/>
              </w:rPr>
            </w:pPr>
          </w:p>
          <w:p w14:paraId="06A63D27" w14:textId="2AAC9CA4" w:rsidR="008430CE" w:rsidRDefault="002E5D8D"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Do the checks conform to a relevant stand? </w:t>
            </w:r>
            <w:r w:rsidR="008430CE" w:rsidRPr="0019160F">
              <w:rPr>
                <w:rFonts w:ascii="Arial" w:hAnsi="Arial" w:cs="Arial"/>
                <w:bCs/>
                <w:color w:val="auto"/>
                <w:sz w:val="22"/>
                <w:szCs w:val="22"/>
              </w:rPr>
              <w:t xml:space="preserve"> </w:t>
            </w:r>
          </w:p>
          <w:p w14:paraId="3B0203C3" w14:textId="3F069A4B" w:rsidR="0019160F" w:rsidRDefault="0019160F" w:rsidP="001B1568">
            <w:pPr>
              <w:tabs>
                <w:tab w:val="center" w:pos="4513"/>
                <w:tab w:val="right" w:pos="9026"/>
              </w:tabs>
              <w:suppressAutoHyphens/>
              <w:autoSpaceDN w:val="0"/>
              <w:textAlignment w:val="baseline"/>
              <w:rPr>
                <w:rFonts w:ascii="Arial" w:hAnsi="Arial" w:cs="Arial"/>
                <w:bCs/>
                <w:color w:val="auto"/>
                <w:sz w:val="22"/>
                <w:szCs w:val="22"/>
              </w:rPr>
            </w:pPr>
          </w:p>
          <w:p w14:paraId="07683551" w14:textId="35EC1EC8"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7B59F7EC" w14:textId="19204E7F" w:rsidR="0019160F" w:rsidRPr="0019160F" w:rsidRDefault="0019160F" w:rsidP="001B1568">
            <w:pPr>
              <w:tabs>
                <w:tab w:val="center" w:pos="4513"/>
                <w:tab w:val="right" w:pos="9026"/>
              </w:tabs>
              <w:suppressAutoHyphens/>
              <w:autoSpaceDN w:val="0"/>
              <w:textAlignment w:val="baseline"/>
              <w:rPr>
                <w:rFonts w:ascii="Arial" w:hAnsi="Arial" w:cs="Arial"/>
                <w:bCs/>
                <w:color w:val="auto"/>
                <w:sz w:val="22"/>
                <w:szCs w:val="22"/>
              </w:rPr>
            </w:pPr>
          </w:p>
          <w:p w14:paraId="6CA1D3C6" w14:textId="6B27A9B0" w:rsidR="008430CE" w:rsidRPr="0019160F" w:rsidRDefault="008430CE" w:rsidP="001B1568">
            <w:pPr>
              <w:pStyle w:val="Normal1"/>
              <w:ind w:left="720"/>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0F6B876" w14:textId="77777777" w:rsidR="00217BF2" w:rsidRPr="0019160F" w:rsidRDefault="00217BF2" w:rsidP="00217BF2">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9C72D27" w14:textId="14F3EB98" w:rsidR="008430CE" w:rsidRPr="0019160F" w:rsidRDefault="008430CE" w:rsidP="00DB3D4F">
            <w:pPr>
              <w:pStyle w:val="Normal1"/>
              <w:jc w:val="center"/>
              <w:rPr>
                <w:rFonts w:ascii="Arial" w:hAnsi="Arial" w:cs="Arial"/>
                <w:bCs/>
                <w:color w:val="auto"/>
                <w:sz w:val="22"/>
                <w:szCs w:val="22"/>
              </w:rPr>
            </w:pPr>
          </w:p>
          <w:p w14:paraId="078613F3"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46D780BF"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2AEF16BD"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215D2001" w14:textId="77777777" w:rsidR="008430CE" w:rsidRPr="0019160F" w:rsidRDefault="008430CE"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4399E54B" w14:textId="797721DD" w:rsidR="008430CE" w:rsidRPr="0019160F" w:rsidRDefault="008430CE" w:rsidP="001F369A">
            <w:pPr>
              <w:pStyle w:val="Normal1"/>
              <w:rPr>
                <w:rFonts w:ascii="Arial" w:hAnsi="Arial" w:cs="Arial"/>
                <w:bCs/>
                <w:color w:val="auto"/>
                <w:sz w:val="22"/>
                <w:szCs w:val="22"/>
              </w:rPr>
            </w:pPr>
          </w:p>
          <w:p w14:paraId="332226D1"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3585836C" w14:textId="29E78D3D" w:rsidR="008430CE" w:rsidRPr="0019160F" w:rsidRDefault="008430CE"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4ED513E" w14:textId="3F4F8244" w:rsidR="008430CE" w:rsidRPr="0019160F" w:rsidRDefault="008430CE" w:rsidP="001F369A">
            <w:pPr>
              <w:pStyle w:val="Normal1"/>
              <w:rPr>
                <w:rFonts w:ascii="Arial" w:hAnsi="Arial" w:cs="Arial"/>
                <w:bCs/>
                <w:color w:val="auto"/>
                <w:sz w:val="22"/>
                <w:szCs w:val="22"/>
              </w:rPr>
            </w:pPr>
          </w:p>
          <w:p w14:paraId="7CA2E273"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059CD708" w14:textId="5FEF5BD5" w:rsidR="002E5D8D" w:rsidRPr="0019160F" w:rsidRDefault="002E5D8D"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0F528D2B" w14:textId="77777777" w:rsidR="008430CE" w:rsidRPr="0019160F" w:rsidRDefault="008430CE" w:rsidP="001F369A">
            <w:pPr>
              <w:pStyle w:val="Normal1"/>
              <w:rPr>
                <w:rFonts w:ascii="Arial" w:hAnsi="Arial" w:cs="Arial"/>
                <w:bCs/>
                <w:color w:val="auto"/>
                <w:sz w:val="22"/>
                <w:szCs w:val="22"/>
              </w:rPr>
            </w:pPr>
          </w:p>
          <w:p w14:paraId="65F608D1" w14:textId="77777777" w:rsidR="002E5D8D" w:rsidRPr="0019160F" w:rsidRDefault="002E5D8D"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23073A57" w14:textId="5266B053" w:rsidR="008430CE" w:rsidRPr="0019160F" w:rsidRDefault="008430CE" w:rsidP="00DB3D4F">
            <w:pPr>
              <w:pStyle w:val="Normal1"/>
              <w:jc w:val="center"/>
              <w:rPr>
                <w:rFonts w:ascii="Arial" w:eastAsia="Arial" w:hAnsi="Arial" w:cs="Arial"/>
                <w:color w:val="auto"/>
                <w:sz w:val="22"/>
                <w:szCs w:val="22"/>
              </w:rPr>
            </w:pPr>
          </w:p>
        </w:tc>
      </w:tr>
      <w:tr w:rsidR="00FB065A" w:rsidRPr="003E04FB" w14:paraId="686A970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A0D955" w14:textId="1A4C8B72" w:rsidR="00FB065A" w:rsidRDefault="00FB065A"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24.</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E595E5" w14:textId="2C64E73C" w:rsidR="00FB065A"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(or will you)</w:t>
            </w:r>
            <w:r w:rsidR="00FB065A" w:rsidRPr="0019160F">
              <w:rPr>
                <w:rFonts w:ascii="Arial" w:hAnsi="Arial" w:cs="Arial"/>
                <w:bCs/>
                <w:color w:val="auto"/>
                <w:sz w:val="22"/>
                <w:szCs w:val="22"/>
              </w:rPr>
              <w:t xml:space="preserve"> investigate and respond to Health &amp; Safety incidents?</w:t>
            </w:r>
          </w:p>
          <w:p w14:paraId="3607AE08" w14:textId="77777777" w:rsidR="006529E4"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p>
          <w:p w14:paraId="07702B8F" w14:textId="1B47B628" w:rsidR="00FB065A"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Please advise on the following, in relation to Health and Safety incidents</w:t>
            </w:r>
            <w:r w:rsidR="00FB065A" w:rsidRPr="0019160F">
              <w:rPr>
                <w:rFonts w:ascii="Arial" w:hAnsi="Arial" w:cs="Arial"/>
                <w:bCs/>
                <w:color w:val="auto"/>
                <w:sz w:val="22"/>
                <w:szCs w:val="22"/>
              </w:rPr>
              <w:t>:</w:t>
            </w:r>
          </w:p>
          <w:p w14:paraId="2C5921EF" w14:textId="77777777" w:rsidR="006529E4"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p>
          <w:p w14:paraId="7543BE53" w14:textId="2AC8E35F" w:rsidR="00FB065A" w:rsidRPr="0019160F" w:rsidRDefault="00FB065A" w:rsidP="001B1568">
            <w:pPr>
              <w:numPr>
                <w:ilvl w:val="0"/>
                <w:numId w:val="22"/>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If you have a named person to investigate and respond to health and safety incidents</w:t>
            </w:r>
            <w:r w:rsidR="006529E4" w:rsidRPr="0019160F">
              <w:rPr>
                <w:rFonts w:ascii="Arial" w:hAnsi="Arial" w:cs="Arial"/>
                <w:bCs/>
                <w:color w:val="auto"/>
                <w:sz w:val="22"/>
                <w:szCs w:val="22"/>
              </w:rPr>
              <w:t>?</w:t>
            </w:r>
          </w:p>
          <w:p w14:paraId="17670D4E" w14:textId="7C8218B1" w:rsidR="00FB065A" w:rsidRPr="0019160F" w:rsidRDefault="00FB065A" w:rsidP="001B1568">
            <w:pPr>
              <w:pStyle w:val="Normal1"/>
              <w:numPr>
                <w:ilvl w:val="0"/>
                <w:numId w:val="22"/>
              </w:numPr>
              <w:rPr>
                <w:rFonts w:ascii="Arial" w:eastAsia="Arial" w:hAnsi="Arial" w:cs="Arial"/>
                <w:color w:val="auto"/>
                <w:sz w:val="22"/>
                <w:szCs w:val="22"/>
              </w:rPr>
            </w:pPr>
            <w:r w:rsidRPr="0019160F">
              <w:rPr>
                <w:rFonts w:ascii="Arial" w:hAnsi="Arial" w:cs="Arial"/>
                <w:bCs/>
                <w:color w:val="auto"/>
                <w:sz w:val="22"/>
                <w:szCs w:val="22"/>
              </w:rPr>
              <w:t xml:space="preserve">If you </w:t>
            </w:r>
            <w:r w:rsidR="006529E4" w:rsidRPr="0019160F">
              <w:rPr>
                <w:rFonts w:ascii="Arial" w:hAnsi="Arial" w:cs="Arial"/>
                <w:bCs/>
                <w:color w:val="auto"/>
                <w:sz w:val="22"/>
                <w:szCs w:val="22"/>
              </w:rPr>
              <w:t xml:space="preserve">were successful would you </w:t>
            </w:r>
            <w:r w:rsidRPr="0019160F">
              <w:rPr>
                <w:rFonts w:ascii="Arial" w:hAnsi="Arial" w:cs="Arial"/>
                <w:bCs/>
                <w:color w:val="auto"/>
                <w:sz w:val="22"/>
                <w:szCs w:val="22"/>
              </w:rPr>
              <w:t>monitor health and safety incidents to ensure improvements are made</w:t>
            </w:r>
            <w:r w:rsidR="006529E4" w:rsidRPr="0019160F">
              <w:rPr>
                <w:rFonts w:ascii="Arial" w:hAnsi="Arial" w:cs="Arial"/>
                <w:bCs/>
                <w:color w:val="auto"/>
                <w:sz w:val="22"/>
                <w:szCs w:val="22"/>
              </w:rPr>
              <w:t xml:space="preserve">? </w:t>
            </w:r>
            <w:r w:rsidRPr="0019160F">
              <w:rPr>
                <w:rFonts w:ascii="Arial" w:hAnsi="Arial" w:cs="Arial"/>
                <w:bCs/>
                <w:color w:val="auto"/>
                <w:sz w:val="22"/>
                <w:szCs w:val="22"/>
              </w:rPr>
              <w:t>to avoid repeat incidents</w:t>
            </w:r>
            <w:r w:rsidR="006529E4" w:rsidRPr="0019160F">
              <w:rPr>
                <w:rFonts w:ascii="Arial" w:hAnsi="Arial" w:cs="Arial"/>
                <w:bCs/>
                <w:color w:val="auto"/>
                <w:sz w:val="22"/>
                <w:szCs w:val="22"/>
              </w:rPr>
              <w:t xml:space="preserve"> and continuously improve Health and safety?</w:t>
            </w:r>
          </w:p>
          <w:p w14:paraId="25FA3211" w14:textId="05F43765" w:rsidR="0019160F" w:rsidRDefault="0019160F" w:rsidP="0019160F">
            <w:pPr>
              <w:pStyle w:val="Normal1"/>
              <w:rPr>
                <w:rFonts w:ascii="Arial" w:hAnsi="Arial" w:cs="Arial"/>
                <w:bCs/>
                <w:color w:val="auto"/>
                <w:sz w:val="22"/>
                <w:szCs w:val="22"/>
              </w:rPr>
            </w:pPr>
          </w:p>
          <w:p w14:paraId="6C437924" w14:textId="39FD0D28"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04FDD8BD" w14:textId="0853A4EF" w:rsidR="0019160F" w:rsidRPr="0019160F" w:rsidRDefault="0019160F" w:rsidP="0019160F">
            <w:pPr>
              <w:pStyle w:val="Normal1"/>
              <w:rPr>
                <w:rFonts w:ascii="Arial" w:eastAsia="Arial" w:hAnsi="Arial" w:cs="Arial"/>
                <w:color w:val="auto"/>
                <w:sz w:val="22"/>
                <w:szCs w:val="22"/>
              </w:rPr>
            </w:pPr>
          </w:p>
          <w:p w14:paraId="53F4C31A" w14:textId="77777777" w:rsidR="00FB065A" w:rsidRPr="0019160F" w:rsidRDefault="00FB065A" w:rsidP="001B1568">
            <w:pPr>
              <w:pStyle w:val="Normal1"/>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7C99998" w14:textId="77777777"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CE81EF2" w14:textId="40F71498" w:rsidR="00FB065A" w:rsidRPr="0019160F" w:rsidRDefault="00FB065A" w:rsidP="001F369A">
            <w:pPr>
              <w:pStyle w:val="Normal1"/>
              <w:rPr>
                <w:rFonts w:ascii="Arial" w:hAnsi="Arial" w:cs="Arial"/>
                <w:bCs/>
                <w:color w:val="auto"/>
                <w:sz w:val="22"/>
                <w:szCs w:val="22"/>
              </w:rPr>
            </w:pPr>
          </w:p>
          <w:p w14:paraId="61DDDDDD" w14:textId="241E715C" w:rsidR="006529E4" w:rsidRPr="0019160F" w:rsidRDefault="006529E4" w:rsidP="001F369A">
            <w:pPr>
              <w:pStyle w:val="Normal1"/>
              <w:rPr>
                <w:rFonts w:ascii="Arial" w:hAnsi="Arial" w:cs="Arial"/>
                <w:bCs/>
                <w:color w:val="auto"/>
                <w:sz w:val="22"/>
                <w:szCs w:val="22"/>
              </w:rPr>
            </w:pPr>
          </w:p>
          <w:p w14:paraId="3EEF9A02" w14:textId="07B27F4C" w:rsidR="006529E4" w:rsidRPr="0019160F" w:rsidRDefault="006529E4" w:rsidP="001F369A">
            <w:pPr>
              <w:pStyle w:val="Normal1"/>
              <w:rPr>
                <w:rFonts w:ascii="Arial" w:hAnsi="Arial" w:cs="Arial"/>
                <w:bCs/>
                <w:color w:val="auto"/>
                <w:sz w:val="22"/>
                <w:szCs w:val="22"/>
              </w:rPr>
            </w:pPr>
          </w:p>
          <w:p w14:paraId="65CA4061" w14:textId="51839029" w:rsidR="006529E4" w:rsidRPr="0019160F" w:rsidRDefault="006529E4" w:rsidP="001F369A">
            <w:pPr>
              <w:pStyle w:val="Normal1"/>
              <w:rPr>
                <w:rFonts w:ascii="Arial" w:hAnsi="Arial" w:cs="Arial"/>
                <w:bCs/>
                <w:color w:val="auto"/>
                <w:sz w:val="22"/>
                <w:szCs w:val="22"/>
              </w:rPr>
            </w:pPr>
          </w:p>
          <w:p w14:paraId="3249BB13" w14:textId="77777777"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p>
          <w:p w14:paraId="0303F197" w14:textId="400F9EBE"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F3E5BB2" w14:textId="5ECEF062" w:rsidR="006529E4" w:rsidRPr="0019160F" w:rsidRDefault="006529E4" w:rsidP="001F369A">
            <w:pPr>
              <w:pStyle w:val="Normal1"/>
              <w:rPr>
                <w:rFonts w:ascii="Arial" w:hAnsi="Arial" w:cs="Arial"/>
                <w:bCs/>
                <w:color w:val="auto"/>
                <w:sz w:val="22"/>
                <w:szCs w:val="22"/>
              </w:rPr>
            </w:pPr>
          </w:p>
          <w:p w14:paraId="43E8BFF6" w14:textId="77777777" w:rsidR="001F369A" w:rsidRPr="0019160F" w:rsidRDefault="001F369A" w:rsidP="001F369A">
            <w:pPr>
              <w:pStyle w:val="Normal1"/>
              <w:rPr>
                <w:rFonts w:ascii="Arial" w:hAnsi="Arial" w:cs="Arial"/>
                <w:bCs/>
                <w:color w:val="auto"/>
                <w:sz w:val="22"/>
                <w:szCs w:val="22"/>
              </w:rPr>
            </w:pPr>
          </w:p>
          <w:p w14:paraId="7D01DF1A" w14:textId="77777777"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2FF7FE6F" w14:textId="77777777" w:rsidR="00FB065A" w:rsidRPr="0019160F" w:rsidRDefault="00FB065A" w:rsidP="001F369A">
            <w:pPr>
              <w:pStyle w:val="Normal1"/>
              <w:rPr>
                <w:rFonts w:ascii="Arial" w:hAnsi="Arial" w:cs="Arial"/>
                <w:bCs/>
                <w:color w:val="auto"/>
                <w:sz w:val="22"/>
                <w:szCs w:val="22"/>
              </w:rPr>
            </w:pPr>
          </w:p>
          <w:p w14:paraId="57E8BDF7" w14:textId="77777777" w:rsidR="00FB065A" w:rsidRDefault="00FB065A" w:rsidP="00DB3D4F">
            <w:pPr>
              <w:pStyle w:val="Normal1"/>
              <w:jc w:val="center"/>
              <w:rPr>
                <w:rFonts w:ascii="Arial" w:hAnsi="Arial" w:cs="Arial"/>
                <w:bCs/>
                <w:sz w:val="22"/>
                <w:szCs w:val="22"/>
              </w:rPr>
            </w:pPr>
          </w:p>
          <w:p w14:paraId="16CC9E2D" w14:textId="77777777" w:rsidR="00FB065A" w:rsidRDefault="00FB065A" w:rsidP="00DB3D4F">
            <w:pPr>
              <w:pStyle w:val="Normal1"/>
              <w:jc w:val="center"/>
              <w:rPr>
                <w:rFonts w:ascii="Arial" w:hAnsi="Arial" w:cs="Arial"/>
                <w:bCs/>
                <w:sz w:val="22"/>
                <w:szCs w:val="22"/>
              </w:rPr>
            </w:pPr>
          </w:p>
          <w:p w14:paraId="105A047B" w14:textId="42E96AE4" w:rsidR="00FB065A" w:rsidRPr="003E04FB" w:rsidRDefault="00FB065A" w:rsidP="00DB3D4F">
            <w:pPr>
              <w:pStyle w:val="Normal1"/>
              <w:jc w:val="center"/>
              <w:rPr>
                <w:rFonts w:ascii="Arial" w:eastAsia="Arial" w:hAnsi="Arial" w:cs="Arial"/>
                <w:sz w:val="22"/>
                <w:szCs w:val="22"/>
              </w:rPr>
            </w:pPr>
          </w:p>
        </w:tc>
      </w:tr>
      <w:tr w:rsidR="00A1525E" w:rsidRPr="003E04FB" w14:paraId="75FA948B"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99F7F9" w14:textId="0989E357" w:rsidR="00A1525E" w:rsidRDefault="00A1525E"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25.</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9815B2" w14:textId="156DCD25" w:rsidR="00A1525E" w:rsidRPr="0019160F" w:rsidRDefault="00A1525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Do you have currently in place or will you have in place, a risk assessment and management process for the safe carriage of vulnerable passengers on your vehicles?  </w:t>
            </w:r>
          </w:p>
          <w:p w14:paraId="0CAE2AA0" w14:textId="77777777" w:rsidR="00A1525E" w:rsidRPr="0019160F" w:rsidRDefault="00A1525E" w:rsidP="001B1568">
            <w:pPr>
              <w:tabs>
                <w:tab w:val="center" w:pos="4513"/>
                <w:tab w:val="right" w:pos="9026"/>
              </w:tabs>
              <w:suppressAutoHyphens/>
              <w:autoSpaceDN w:val="0"/>
              <w:textAlignment w:val="baseline"/>
              <w:rPr>
                <w:rFonts w:ascii="Arial" w:hAnsi="Arial" w:cs="Arial"/>
                <w:bCs/>
                <w:color w:val="auto"/>
                <w:sz w:val="22"/>
                <w:szCs w:val="22"/>
              </w:rPr>
            </w:pPr>
          </w:p>
          <w:p w14:paraId="5D8AEC07" w14:textId="022B0445" w:rsidR="00A1525E" w:rsidRPr="0019160F" w:rsidRDefault="00AB30B6"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Does your policy and procedures cover the following key areas: -</w:t>
            </w:r>
          </w:p>
          <w:p w14:paraId="1640F604" w14:textId="77777777" w:rsidR="00A1525E" w:rsidRPr="0019160F" w:rsidRDefault="00A1525E" w:rsidP="001B1568">
            <w:pPr>
              <w:tabs>
                <w:tab w:val="center" w:pos="4513"/>
                <w:tab w:val="right" w:pos="9026"/>
              </w:tabs>
              <w:suppressAutoHyphens/>
              <w:autoSpaceDN w:val="0"/>
              <w:textAlignment w:val="baseline"/>
              <w:rPr>
                <w:rFonts w:ascii="Arial" w:hAnsi="Arial" w:cs="Arial"/>
                <w:bCs/>
                <w:color w:val="auto"/>
                <w:sz w:val="22"/>
                <w:szCs w:val="22"/>
              </w:rPr>
            </w:pPr>
          </w:p>
          <w:p w14:paraId="358DC274" w14:textId="7B840DA5" w:rsidR="00A1525E" w:rsidRPr="0019160F" w:rsidRDefault="00AB30B6" w:rsidP="001B1568">
            <w:pPr>
              <w:numPr>
                <w:ilvl w:val="0"/>
                <w:numId w:val="23"/>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That </w:t>
            </w:r>
            <w:r w:rsidR="00A1525E" w:rsidRPr="0019160F">
              <w:rPr>
                <w:rFonts w:ascii="Arial" w:hAnsi="Arial" w:cs="Arial"/>
                <w:bCs/>
                <w:color w:val="auto"/>
                <w:sz w:val="22"/>
                <w:szCs w:val="22"/>
              </w:rPr>
              <w:t xml:space="preserve">hazards </w:t>
            </w:r>
            <w:r w:rsidRPr="0019160F">
              <w:rPr>
                <w:rFonts w:ascii="Arial" w:hAnsi="Arial" w:cs="Arial"/>
                <w:bCs/>
                <w:color w:val="auto"/>
                <w:sz w:val="22"/>
                <w:szCs w:val="22"/>
              </w:rPr>
              <w:t>are identified and that</w:t>
            </w:r>
            <w:r w:rsidR="00A1525E" w:rsidRPr="0019160F">
              <w:rPr>
                <w:rFonts w:ascii="Arial" w:hAnsi="Arial" w:cs="Arial"/>
                <w:bCs/>
                <w:color w:val="auto"/>
                <w:sz w:val="22"/>
                <w:szCs w:val="22"/>
              </w:rPr>
              <w:t xml:space="preserve"> measures put in place to eliminate or reduce these.</w:t>
            </w:r>
          </w:p>
          <w:p w14:paraId="1A69A3ED" w14:textId="02E35BEC" w:rsidR="00A1525E" w:rsidRPr="0019160F" w:rsidRDefault="00AB30B6" w:rsidP="001B1568">
            <w:pPr>
              <w:numPr>
                <w:ilvl w:val="0"/>
                <w:numId w:val="23"/>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That you frequently undertake risk assessments and record and retain the information </w:t>
            </w:r>
          </w:p>
          <w:p w14:paraId="37B5CE25" w14:textId="5B0055DF" w:rsidR="00A1525E" w:rsidRDefault="00AB30B6" w:rsidP="00875BDC">
            <w:pPr>
              <w:pStyle w:val="Normal1"/>
              <w:numPr>
                <w:ilvl w:val="0"/>
                <w:numId w:val="23"/>
              </w:numPr>
              <w:rPr>
                <w:rFonts w:ascii="Arial" w:hAnsi="Arial" w:cs="Arial"/>
                <w:bCs/>
                <w:color w:val="auto"/>
                <w:sz w:val="22"/>
                <w:szCs w:val="22"/>
              </w:rPr>
            </w:pPr>
            <w:r w:rsidRPr="0019160F">
              <w:rPr>
                <w:rFonts w:ascii="Arial" w:hAnsi="Arial" w:cs="Arial"/>
                <w:bCs/>
                <w:color w:val="auto"/>
                <w:sz w:val="22"/>
                <w:szCs w:val="22"/>
              </w:rPr>
              <w:t xml:space="preserve">Is the person </w:t>
            </w:r>
            <w:r w:rsidR="00875BDC" w:rsidRPr="0019160F">
              <w:rPr>
                <w:rFonts w:ascii="Arial" w:hAnsi="Arial" w:cs="Arial"/>
                <w:bCs/>
                <w:color w:val="auto"/>
                <w:sz w:val="22"/>
                <w:szCs w:val="22"/>
              </w:rPr>
              <w:t xml:space="preserve">undertaking the risk assessments suitability qualified in Health and </w:t>
            </w:r>
            <w:r w:rsidR="0019160F" w:rsidRPr="0019160F">
              <w:rPr>
                <w:rFonts w:ascii="Arial" w:hAnsi="Arial" w:cs="Arial"/>
                <w:bCs/>
                <w:color w:val="auto"/>
                <w:sz w:val="22"/>
                <w:szCs w:val="22"/>
              </w:rPr>
              <w:t>Safety?</w:t>
            </w:r>
            <w:r w:rsidR="00875BDC" w:rsidRPr="0019160F">
              <w:rPr>
                <w:rFonts w:ascii="Arial" w:hAnsi="Arial" w:cs="Arial"/>
                <w:bCs/>
                <w:color w:val="auto"/>
                <w:sz w:val="22"/>
                <w:szCs w:val="22"/>
              </w:rPr>
              <w:t xml:space="preserve"> </w:t>
            </w:r>
          </w:p>
          <w:p w14:paraId="46F00898" w14:textId="77777777" w:rsidR="0019160F" w:rsidRDefault="0019160F" w:rsidP="0019160F">
            <w:pPr>
              <w:pStyle w:val="Normal1"/>
              <w:rPr>
                <w:rFonts w:ascii="Arial" w:hAnsi="Arial" w:cs="Arial"/>
                <w:bCs/>
                <w:color w:val="auto"/>
                <w:sz w:val="22"/>
                <w:szCs w:val="22"/>
              </w:rPr>
            </w:pPr>
          </w:p>
          <w:p w14:paraId="2F347D68" w14:textId="77777777" w:rsid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color w:val="auto"/>
                <w:sz w:val="22"/>
                <w:szCs w:val="22"/>
              </w:rPr>
              <w:t>This question relates to Categories 1 to 6</w:t>
            </w:r>
          </w:p>
          <w:p w14:paraId="043E9C76" w14:textId="77777777" w:rsidR="0019160F" w:rsidRDefault="0019160F" w:rsidP="0019160F">
            <w:pPr>
              <w:pStyle w:val="Normal1"/>
              <w:rPr>
                <w:rFonts w:ascii="Arial" w:hAnsi="Arial" w:cs="Arial"/>
                <w:bCs/>
                <w:color w:val="auto"/>
                <w:sz w:val="22"/>
                <w:szCs w:val="22"/>
              </w:rPr>
            </w:pPr>
          </w:p>
          <w:p w14:paraId="63DBDD2F" w14:textId="10FE3B88" w:rsidR="0019160F" w:rsidRPr="0019160F" w:rsidRDefault="0019160F" w:rsidP="0019160F">
            <w:pPr>
              <w:pStyle w:val="Normal1"/>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CEA7087" w14:textId="77777777" w:rsidR="00A1525E" w:rsidRPr="0019160F" w:rsidRDefault="00A1525E"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C81815E" w14:textId="77777777" w:rsidR="00A1525E" w:rsidRPr="0019160F" w:rsidRDefault="00A1525E" w:rsidP="00DB3D4F">
            <w:pPr>
              <w:pStyle w:val="Normal1"/>
              <w:jc w:val="center"/>
              <w:rPr>
                <w:rFonts w:ascii="Arial" w:hAnsi="Arial" w:cs="Arial"/>
                <w:bCs/>
                <w:color w:val="auto"/>
                <w:sz w:val="22"/>
                <w:szCs w:val="22"/>
              </w:rPr>
            </w:pPr>
          </w:p>
          <w:p w14:paraId="0F4CFC92" w14:textId="77777777" w:rsidR="00A1525E" w:rsidRPr="0019160F" w:rsidRDefault="00A1525E" w:rsidP="00DB3D4F">
            <w:pPr>
              <w:pStyle w:val="Normal1"/>
              <w:jc w:val="center"/>
              <w:rPr>
                <w:rFonts w:ascii="Arial" w:hAnsi="Arial" w:cs="Arial"/>
                <w:bCs/>
                <w:color w:val="auto"/>
                <w:sz w:val="22"/>
                <w:szCs w:val="22"/>
              </w:rPr>
            </w:pPr>
          </w:p>
          <w:p w14:paraId="1782259D" w14:textId="77777777" w:rsidR="00A1525E" w:rsidRPr="0019160F" w:rsidRDefault="00A1525E" w:rsidP="00DB3D4F">
            <w:pPr>
              <w:pStyle w:val="Normal1"/>
              <w:jc w:val="center"/>
              <w:rPr>
                <w:rFonts w:ascii="Arial" w:hAnsi="Arial" w:cs="Arial"/>
                <w:bCs/>
                <w:color w:val="auto"/>
                <w:sz w:val="22"/>
                <w:szCs w:val="22"/>
              </w:rPr>
            </w:pPr>
          </w:p>
          <w:p w14:paraId="76E9B0D4" w14:textId="77777777" w:rsidR="00A1525E" w:rsidRPr="0019160F" w:rsidRDefault="00A1525E" w:rsidP="00DB3D4F">
            <w:pPr>
              <w:pStyle w:val="Normal1"/>
              <w:jc w:val="center"/>
              <w:rPr>
                <w:rFonts w:ascii="Arial" w:hAnsi="Arial" w:cs="Arial"/>
                <w:bCs/>
                <w:color w:val="auto"/>
                <w:sz w:val="22"/>
                <w:szCs w:val="22"/>
              </w:rPr>
            </w:pPr>
          </w:p>
          <w:p w14:paraId="7E31A913" w14:textId="77777777" w:rsidR="00A1525E" w:rsidRPr="0019160F" w:rsidRDefault="00A1525E" w:rsidP="00DB3D4F">
            <w:pPr>
              <w:pStyle w:val="Normal1"/>
              <w:jc w:val="center"/>
              <w:rPr>
                <w:rFonts w:ascii="Arial" w:hAnsi="Arial" w:cs="Arial"/>
                <w:bCs/>
                <w:color w:val="auto"/>
                <w:sz w:val="22"/>
                <w:szCs w:val="22"/>
              </w:rPr>
            </w:pPr>
          </w:p>
          <w:p w14:paraId="499B5A3F" w14:textId="77777777" w:rsidR="00AB30B6" w:rsidRPr="0019160F" w:rsidRDefault="00AB30B6" w:rsidP="00DB3D4F">
            <w:pPr>
              <w:pStyle w:val="Normal1"/>
              <w:jc w:val="center"/>
              <w:rPr>
                <w:rFonts w:ascii="Arial" w:eastAsia="Arial" w:hAnsi="Arial" w:cs="Arial"/>
                <w:color w:val="auto"/>
                <w:sz w:val="22"/>
                <w:szCs w:val="22"/>
              </w:rPr>
            </w:pPr>
          </w:p>
          <w:p w14:paraId="44089E10" w14:textId="77777777" w:rsidR="00AB30B6" w:rsidRPr="0019160F" w:rsidRDefault="00AB30B6" w:rsidP="00DB3D4F">
            <w:pPr>
              <w:pStyle w:val="Normal1"/>
              <w:jc w:val="center"/>
              <w:rPr>
                <w:rFonts w:ascii="Arial" w:eastAsia="Arial" w:hAnsi="Arial" w:cs="Arial"/>
                <w:color w:val="auto"/>
                <w:sz w:val="22"/>
                <w:szCs w:val="22"/>
              </w:rPr>
            </w:pPr>
          </w:p>
          <w:p w14:paraId="63BF6476" w14:textId="77777777" w:rsidR="00AB30B6" w:rsidRPr="0019160F" w:rsidRDefault="00AB30B6" w:rsidP="00DB3D4F">
            <w:pPr>
              <w:pStyle w:val="Normal1"/>
              <w:jc w:val="center"/>
              <w:rPr>
                <w:rFonts w:ascii="Arial" w:eastAsia="Arial" w:hAnsi="Arial" w:cs="Arial"/>
                <w:color w:val="auto"/>
                <w:sz w:val="22"/>
                <w:szCs w:val="22"/>
              </w:rPr>
            </w:pPr>
          </w:p>
          <w:p w14:paraId="28BACCEE" w14:textId="6AE80059" w:rsidR="00AB30B6" w:rsidRPr="0019160F" w:rsidRDefault="00AB30B6" w:rsidP="00AB30B6">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FF5C53D" w14:textId="77777777" w:rsidR="00AB30B6" w:rsidRPr="0019160F" w:rsidRDefault="00AB30B6" w:rsidP="00AB30B6">
            <w:pPr>
              <w:pStyle w:val="Normal1"/>
              <w:rPr>
                <w:rFonts w:ascii="Arial" w:eastAsia="Arial" w:hAnsi="Arial" w:cs="Arial"/>
                <w:color w:val="auto"/>
                <w:sz w:val="22"/>
                <w:szCs w:val="22"/>
              </w:rPr>
            </w:pPr>
          </w:p>
          <w:p w14:paraId="227EE17B" w14:textId="77777777" w:rsidR="00AB30B6" w:rsidRPr="0019160F" w:rsidRDefault="00AB30B6" w:rsidP="00AB30B6">
            <w:pPr>
              <w:pStyle w:val="Normal1"/>
              <w:rPr>
                <w:rFonts w:ascii="Arial" w:eastAsia="Arial" w:hAnsi="Arial" w:cs="Arial"/>
                <w:color w:val="auto"/>
                <w:sz w:val="22"/>
                <w:szCs w:val="22"/>
              </w:rPr>
            </w:pPr>
          </w:p>
          <w:p w14:paraId="4705D4B4" w14:textId="77777777" w:rsidR="00AB30B6" w:rsidRPr="0019160F" w:rsidRDefault="00AB30B6" w:rsidP="00AB30B6">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62C3DA67" w14:textId="77777777" w:rsidR="00AB30B6" w:rsidRPr="0019160F" w:rsidRDefault="00AB30B6" w:rsidP="00AB30B6">
            <w:pPr>
              <w:pStyle w:val="Normal1"/>
              <w:rPr>
                <w:rFonts w:ascii="Arial" w:eastAsia="Arial" w:hAnsi="Arial" w:cs="Arial"/>
                <w:color w:val="auto"/>
                <w:sz w:val="22"/>
                <w:szCs w:val="22"/>
              </w:rPr>
            </w:pPr>
          </w:p>
          <w:p w14:paraId="71F35618" w14:textId="77777777" w:rsidR="00875BDC" w:rsidRPr="0019160F" w:rsidRDefault="00875BDC" w:rsidP="00AB30B6">
            <w:pPr>
              <w:pStyle w:val="Normal1"/>
              <w:rPr>
                <w:rFonts w:ascii="Arial" w:eastAsia="Arial" w:hAnsi="Arial" w:cs="Arial"/>
                <w:color w:val="auto"/>
                <w:sz w:val="22"/>
                <w:szCs w:val="22"/>
              </w:rPr>
            </w:pPr>
          </w:p>
          <w:p w14:paraId="6A5AF635" w14:textId="77777777" w:rsidR="00875BDC" w:rsidRPr="0019160F" w:rsidRDefault="00875BDC" w:rsidP="00AB30B6">
            <w:pPr>
              <w:pStyle w:val="Normal1"/>
              <w:rPr>
                <w:rFonts w:ascii="Arial" w:eastAsia="Arial" w:hAnsi="Arial" w:cs="Arial"/>
                <w:color w:val="auto"/>
                <w:sz w:val="22"/>
                <w:szCs w:val="22"/>
              </w:rPr>
            </w:pPr>
          </w:p>
          <w:p w14:paraId="0FE36EE2"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99576C6" w14:textId="2A250C70" w:rsidR="00875BDC" w:rsidRPr="0019160F" w:rsidRDefault="00875BDC" w:rsidP="00AB30B6">
            <w:pPr>
              <w:pStyle w:val="Normal1"/>
              <w:rPr>
                <w:rFonts w:ascii="Arial" w:eastAsia="Arial" w:hAnsi="Arial" w:cs="Arial"/>
                <w:color w:val="auto"/>
                <w:sz w:val="22"/>
                <w:szCs w:val="22"/>
              </w:rPr>
            </w:pPr>
          </w:p>
        </w:tc>
      </w:tr>
      <w:tr w:rsidR="00F41471" w:rsidRPr="003E04FB" w14:paraId="131992B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2B64D3" w14:textId="4176A453" w:rsidR="00F41471" w:rsidRDefault="00F4147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26.</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BCAAA7" w14:textId="2781B9D6"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Please confirm that drivers are fully trained in the correct use of wheelchair ramps/lifts/restraint systems?   </w:t>
            </w:r>
          </w:p>
          <w:p w14:paraId="50F97BD5" w14:textId="77777777"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p>
          <w:p w14:paraId="13EB9BD7" w14:textId="3F74B991"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Please also confirm the following in relation to training of drivers: -</w:t>
            </w:r>
          </w:p>
          <w:p w14:paraId="06D6962E" w14:textId="77777777"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p>
          <w:p w14:paraId="50C65268" w14:textId="77777777" w:rsidR="00F41471" w:rsidRPr="0019160F" w:rsidRDefault="00F41471" w:rsidP="000C6AB1">
            <w:pPr>
              <w:numPr>
                <w:ilvl w:val="0"/>
                <w:numId w:val="24"/>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If you have in-house trainers?</w:t>
            </w:r>
          </w:p>
          <w:p w14:paraId="63544EAC" w14:textId="6147FA31" w:rsidR="00F41471" w:rsidRPr="0019160F" w:rsidRDefault="00F41471" w:rsidP="000C6AB1">
            <w:pPr>
              <w:numPr>
                <w:ilvl w:val="0"/>
                <w:numId w:val="24"/>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use or will be using external trainers?</w:t>
            </w:r>
          </w:p>
          <w:p w14:paraId="345B1618" w14:textId="2768E917" w:rsidR="00F41471" w:rsidRPr="0019160F" w:rsidRDefault="00F41471" w:rsidP="000C6AB1">
            <w:pPr>
              <w:numPr>
                <w:ilvl w:val="0"/>
                <w:numId w:val="24"/>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drivers receive refresher training on a lease an annual basis?</w:t>
            </w:r>
          </w:p>
          <w:p w14:paraId="6F0587AA" w14:textId="421FBE63" w:rsidR="00F41471" w:rsidRPr="0019160F" w:rsidRDefault="00F41471" w:rsidP="000C6AB1">
            <w:pPr>
              <w:pStyle w:val="Normal1"/>
              <w:numPr>
                <w:ilvl w:val="0"/>
                <w:numId w:val="24"/>
              </w:numPr>
              <w:rPr>
                <w:rFonts w:ascii="Arial" w:eastAsia="Arial" w:hAnsi="Arial" w:cs="Arial"/>
                <w:color w:val="auto"/>
                <w:sz w:val="22"/>
                <w:szCs w:val="22"/>
              </w:rPr>
            </w:pPr>
            <w:r w:rsidRPr="0019160F">
              <w:rPr>
                <w:rFonts w:ascii="Arial" w:hAnsi="Arial" w:cs="Arial"/>
                <w:bCs/>
                <w:color w:val="auto"/>
                <w:sz w:val="22"/>
                <w:szCs w:val="22"/>
              </w:rPr>
              <w:t xml:space="preserve">Do managers/supervisors ensure </w:t>
            </w:r>
            <w:r w:rsidRPr="0019160F">
              <w:rPr>
                <w:rFonts w:ascii="Arial" w:hAnsi="Arial" w:cs="Arial"/>
                <w:b/>
                <w:bCs/>
                <w:color w:val="auto"/>
                <w:sz w:val="22"/>
                <w:szCs w:val="22"/>
              </w:rPr>
              <w:t xml:space="preserve">all </w:t>
            </w:r>
            <w:r w:rsidRPr="0019160F">
              <w:rPr>
                <w:rFonts w:ascii="Arial" w:hAnsi="Arial" w:cs="Arial"/>
                <w:bCs/>
                <w:color w:val="auto"/>
                <w:sz w:val="22"/>
                <w:szCs w:val="22"/>
              </w:rPr>
              <w:t xml:space="preserve">drivers are </w:t>
            </w:r>
            <w:r w:rsidR="004E4704" w:rsidRPr="0019160F">
              <w:rPr>
                <w:rFonts w:ascii="Arial" w:hAnsi="Arial" w:cs="Arial"/>
                <w:bCs/>
                <w:color w:val="auto"/>
                <w:sz w:val="22"/>
                <w:szCs w:val="22"/>
              </w:rPr>
              <w:t xml:space="preserve">fully </w:t>
            </w:r>
            <w:r w:rsidRPr="0019160F">
              <w:rPr>
                <w:rFonts w:ascii="Arial" w:hAnsi="Arial" w:cs="Arial"/>
                <w:bCs/>
                <w:color w:val="auto"/>
                <w:sz w:val="22"/>
                <w:szCs w:val="22"/>
              </w:rPr>
              <w:t>trained before undertaking the routes that require the use of wheelchair ramps/lifts/</w:t>
            </w:r>
            <w:r w:rsidR="004E4704" w:rsidRPr="0019160F">
              <w:rPr>
                <w:rFonts w:ascii="Arial" w:hAnsi="Arial" w:cs="Arial"/>
                <w:bCs/>
                <w:color w:val="auto"/>
                <w:sz w:val="22"/>
                <w:szCs w:val="22"/>
              </w:rPr>
              <w:t>restraint systems</w:t>
            </w:r>
            <w:r w:rsidRPr="0019160F">
              <w:rPr>
                <w:rFonts w:ascii="Arial" w:hAnsi="Arial" w:cs="Arial"/>
                <w:bCs/>
                <w:color w:val="auto"/>
                <w:sz w:val="22"/>
                <w:szCs w:val="22"/>
              </w:rPr>
              <w:t>?</w:t>
            </w:r>
          </w:p>
          <w:p w14:paraId="56D7BCFF" w14:textId="2224B003" w:rsidR="0019160F" w:rsidRDefault="0019160F" w:rsidP="0019160F">
            <w:pPr>
              <w:pStyle w:val="Normal1"/>
              <w:rPr>
                <w:rFonts w:ascii="Arial" w:hAnsi="Arial" w:cs="Arial"/>
                <w:bCs/>
                <w:color w:val="auto"/>
                <w:sz w:val="22"/>
                <w:szCs w:val="22"/>
              </w:rPr>
            </w:pPr>
          </w:p>
          <w:p w14:paraId="748125C6" w14:textId="4113D257" w:rsidR="0019160F" w:rsidRP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color w:val="auto"/>
                <w:sz w:val="22"/>
                <w:szCs w:val="22"/>
              </w:rPr>
              <w:t>This question relates to Categories 1 to 6</w:t>
            </w:r>
          </w:p>
          <w:p w14:paraId="02532969" w14:textId="54878BA8" w:rsidR="00F41471" w:rsidRPr="0019160F" w:rsidRDefault="00F41471" w:rsidP="000C6AB1">
            <w:pPr>
              <w:pStyle w:val="Normal1"/>
              <w:ind w:left="720"/>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855A396" w14:textId="77777777"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DE0669B" w14:textId="586DAB58" w:rsidR="00F41471" w:rsidRPr="0019160F" w:rsidRDefault="00F41471" w:rsidP="00875BDC">
            <w:pPr>
              <w:pStyle w:val="Normal1"/>
              <w:rPr>
                <w:rFonts w:ascii="Arial" w:hAnsi="Arial" w:cs="Arial"/>
                <w:bCs/>
                <w:color w:val="auto"/>
                <w:sz w:val="22"/>
                <w:szCs w:val="22"/>
              </w:rPr>
            </w:pPr>
          </w:p>
          <w:p w14:paraId="24CD50E8" w14:textId="77777777" w:rsidR="00F41471" w:rsidRPr="0019160F" w:rsidRDefault="00F41471" w:rsidP="00875BDC">
            <w:pPr>
              <w:pStyle w:val="Normal1"/>
              <w:rPr>
                <w:rFonts w:ascii="Arial" w:hAnsi="Arial" w:cs="Arial"/>
                <w:bCs/>
                <w:color w:val="auto"/>
                <w:sz w:val="22"/>
                <w:szCs w:val="22"/>
              </w:rPr>
            </w:pPr>
          </w:p>
          <w:p w14:paraId="73A58CD9" w14:textId="77777777" w:rsidR="00F41471" w:rsidRPr="0019160F" w:rsidRDefault="00F41471" w:rsidP="00875BDC">
            <w:pPr>
              <w:pStyle w:val="Normal1"/>
              <w:rPr>
                <w:rFonts w:ascii="Arial" w:hAnsi="Arial" w:cs="Arial"/>
                <w:bCs/>
                <w:color w:val="auto"/>
                <w:sz w:val="22"/>
                <w:szCs w:val="22"/>
              </w:rPr>
            </w:pPr>
          </w:p>
          <w:p w14:paraId="3119665B" w14:textId="51DA7B8C" w:rsidR="00F41471" w:rsidRPr="0019160F" w:rsidRDefault="00F41471" w:rsidP="00875BDC">
            <w:pPr>
              <w:pStyle w:val="Normal1"/>
              <w:rPr>
                <w:rFonts w:ascii="Arial" w:hAnsi="Arial" w:cs="Arial"/>
                <w:bCs/>
                <w:color w:val="auto"/>
                <w:sz w:val="22"/>
                <w:szCs w:val="22"/>
              </w:rPr>
            </w:pPr>
          </w:p>
          <w:p w14:paraId="79688988"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08F1BA3D"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6654E0A6" w14:textId="41C04A5D"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265414A6" w14:textId="77777777"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60025EB6"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3170FDAE" w14:textId="02DFD531"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45C2832D" w14:textId="77777777" w:rsidR="00F41471" w:rsidRPr="0019160F" w:rsidRDefault="00F41471" w:rsidP="00875BDC">
            <w:pPr>
              <w:pStyle w:val="Normal1"/>
              <w:rPr>
                <w:rFonts w:ascii="Arial" w:hAnsi="Arial" w:cs="Arial"/>
                <w:bCs/>
                <w:color w:val="auto"/>
                <w:sz w:val="22"/>
                <w:szCs w:val="22"/>
              </w:rPr>
            </w:pPr>
          </w:p>
          <w:p w14:paraId="34BCFC25"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103C331C" w14:textId="5CAEB0AE" w:rsidR="004E4704" w:rsidRPr="0019160F" w:rsidRDefault="004E4704"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0816647" w14:textId="77777777" w:rsidR="004E4704" w:rsidRPr="0019160F" w:rsidRDefault="004E4704" w:rsidP="00DB3D4F">
            <w:pPr>
              <w:pStyle w:val="Normal1"/>
              <w:jc w:val="center"/>
              <w:rPr>
                <w:rFonts w:ascii="Arial" w:hAnsi="Arial" w:cs="Arial"/>
                <w:bCs/>
                <w:color w:val="auto"/>
                <w:sz w:val="22"/>
                <w:szCs w:val="22"/>
              </w:rPr>
            </w:pPr>
          </w:p>
          <w:p w14:paraId="36787EE9" w14:textId="77777777" w:rsidR="00F41471" w:rsidRPr="0019160F" w:rsidRDefault="00F41471" w:rsidP="00DB3D4F">
            <w:pPr>
              <w:pStyle w:val="Normal1"/>
              <w:jc w:val="center"/>
              <w:rPr>
                <w:rFonts w:ascii="Arial" w:hAnsi="Arial" w:cs="Arial"/>
                <w:bCs/>
                <w:color w:val="auto"/>
                <w:sz w:val="22"/>
                <w:szCs w:val="22"/>
              </w:rPr>
            </w:pPr>
          </w:p>
          <w:p w14:paraId="4A7E2965" w14:textId="77777777" w:rsidR="00F41471" w:rsidRPr="0019160F" w:rsidRDefault="00F41471" w:rsidP="00DB3D4F">
            <w:pPr>
              <w:pStyle w:val="Normal1"/>
              <w:jc w:val="center"/>
              <w:rPr>
                <w:rFonts w:ascii="Arial" w:eastAsia="Arial" w:hAnsi="Arial" w:cs="Arial"/>
                <w:color w:val="auto"/>
                <w:sz w:val="22"/>
                <w:szCs w:val="22"/>
              </w:rPr>
            </w:pPr>
          </w:p>
          <w:p w14:paraId="560B85D1" w14:textId="256B68FE" w:rsidR="00F41471" w:rsidRPr="0019160F" w:rsidRDefault="00F41471" w:rsidP="00DB3D4F">
            <w:pPr>
              <w:pStyle w:val="Normal1"/>
              <w:jc w:val="center"/>
              <w:rPr>
                <w:rFonts w:ascii="Arial" w:eastAsia="Arial" w:hAnsi="Arial" w:cs="Arial"/>
                <w:color w:val="auto"/>
                <w:sz w:val="22"/>
                <w:szCs w:val="22"/>
              </w:rPr>
            </w:pPr>
          </w:p>
        </w:tc>
      </w:tr>
      <w:tr w:rsidR="001D6184" w:rsidRPr="003E04FB" w14:paraId="54CF7FF4"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FC882D" w14:textId="376CA1B6" w:rsidR="001D6184" w:rsidRDefault="001D618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27.</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0183BC" w14:textId="77777777" w:rsidR="001D6184" w:rsidRDefault="001D6184" w:rsidP="000C6AB1">
            <w:pPr>
              <w:tabs>
                <w:tab w:val="center" w:pos="4513"/>
                <w:tab w:val="right" w:pos="9026"/>
              </w:tabs>
              <w:suppressAutoHyphens/>
              <w:autoSpaceDN w:val="0"/>
              <w:textAlignment w:val="baseline"/>
              <w:rPr>
                <w:rFonts w:ascii="Arial" w:hAnsi="Arial" w:cs="Arial"/>
                <w:bCs/>
                <w:sz w:val="22"/>
                <w:szCs w:val="22"/>
              </w:rPr>
            </w:pPr>
            <w:r>
              <w:rPr>
                <w:rFonts w:ascii="Arial" w:hAnsi="Arial" w:cs="Arial"/>
                <w:bCs/>
                <w:sz w:val="22"/>
                <w:szCs w:val="22"/>
              </w:rPr>
              <w:t>Does your organisation subscribe to paying the ‘London Living Wage’</w:t>
            </w:r>
            <w:r w:rsidR="003904B2">
              <w:rPr>
                <w:rFonts w:ascii="Arial" w:hAnsi="Arial" w:cs="Arial"/>
                <w:bCs/>
                <w:sz w:val="22"/>
                <w:szCs w:val="22"/>
              </w:rPr>
              <w:t xml:space="preserve"> or plan to introduce the ‘London Living Wage’ during the term of the contact if you are successful in one or more </w:t>
            </w:r>
            <w:r w:rsidR="00455BFA">
              <w:rPr>
                <w:rFonts w:ascii="Arial" w:hAnsi="Arial" w:cs="Arial"/>
                <w:bCs/>
                <w:sz w:val="22"/>
                <w:szCs w:val="22"/>
              </w:rPr>
              <w:t>Category</w:t>
            </w:r>
            <w:r>
              <w:rPr>
                <w:rFonts w:ascii="Arial" w:hAnsi="Arial" w:cs="Arial"/>
                <w:bCs/>
                <w:sz w:val="22"/>
                <w:szCs w:val="22"/>
              </w:rPr>
              <w:t>?</w:t>
            </w:r>
          </w:p>
          <w:p w14:paraId="2EA1A26B" w14:textId="6BDCF65C" w:rsidR="0019160F" w:rsidRDefault="0019160F" w:rsidP="000C6AB1">
            <w:pPr>
              <w:tabs>
                <w:tab w:val="center" w:pos="4513"/>
                <w:tab w:val="right" w:pos="9026"/>
              </w:tabs>
              <w:suppressAutoHyphens/>
              <w:autoSpaceDN w:val="0"/>
              <w:textAlignment w:val="baseline"/>
              <w:rPr>
                <w:rFonts w:ascii="Arial" w:hAnsi="Arial" w:cs="Arial"/>
                <w:bCs/>
                <w:sz w:val="22"/>
                <w:szCs w:val="22"/>
              </w:rPr>
            </w:pPr>
          </w:p>
          <w:p w14:paraId="6CF420FE" w14:textId="03179623"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6CA2B1F9" w14:textId="77777777" w:rsidR="0019160F" w:rsidRPr="0019160F" w:rsidRDefault="0019160F" w:rsidP="0019160F">
            <w:pPr>
              <w:pStyle w:val="Normal1"/>
              <w:rPr>
                <w:rFonts w:ascii="Arial" w:eastAsia="Arial" w:hAnsi="Arial" w:cs="Arial"/>
                <w:color w:val="auto"/>
                <w:sz w:val="22"/>
                <w:szCs w:val="22"/>
              </w:rPr>
            </w:pPr>
          </w:p>
          <w:p w14:paraId="16E426B1" w14:textId="77777777" w:rsidR="0019160F" w:rsidRDefault="0019160F" w:rsidP="000C6AB1">
            <w:pPr>
              <w:tabs>
                <w:tab w:val="center" w:pos="4513"/>
                <w:tab w:val="right" w:pos="9026"/>
              </w:tabs>
              <w:suppressAutoHyphens/>
              <w:autoSpaceDN w:val="0"/>
              <w:textAlignment w:val="baseline"/>
              <w:rPr>
                <w:rFonts w:ascii="Arial" w:hAnsi="Arial" w:cs="Arial"/>
                <w:bCs/>
                <w:sz w:val="22"/>
                <w:szCs w:val="22"/>
              </w:rPr>
            </w:pPr>
          </w:p>
          <w:p w14:paraId="16012DBF" w14:textId="03FD7C99" w:rsidR="0019160F" w:rsidRPr="00CE7350" w:rsidRDefault="0019160F" w:rsidP="000C6AB1">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4B6EB4DC" w14:textId="5CBB6AF1" w:rsidR="001D6184" w:rsidRPr="001D6184" w:rsidRDefault="001D6184" w:rsidP="00875BDC">
            <w:pPr>
              <w:tabs>
                <w:tab w:val="center" w:pos="4513"/>
                <w:tab w:val="right" w:pos="9026"/>
              </w:tabs>
              <w:suppressAutoHyphens/>
              <w:autoSpaceDN w:val="0"/>
              <w:textAlignment w:val="baseline"/>
              <w:rPr>
                <w:rFonts w:ascii="Arial" w:hAnsi="Arial" w:cs="Arial"/>
                <w:bCs/>
                <w:sz w:val="22"/>
                <w:szCs w:val="22"/>
              </w:rPr>
            </w:pPr>
            <w:r w:rsidRPr="001D6184">
              <w:rPr>
                <w:rFonts w:ascii="Arial" w:hAnsi="Arial" w:cs="Arial"/>
                <w:bCs/>
                <w:sz w:val="22"/>
                <w:szCs w:val="22"/>
              </w:rPr>
              <w:t xml:space="preserve">Yes </w:t>
            </w:r>
            <w:r w:rsidRPr="001D6184">
              <w:rPr>
                <w:rFonts w:ascii="Arial" w:eastAsia="MS Gothic" w:hAnsi="Arial" w:cs="Arial" w:hint="eastAsia"/>
                <w:bCs/>
                <w:sz w:val="22"/>
                <w:szCs w:val="22"/>
              </w:rPr>
              <w:t>☐</w:t>
            </w:r>
            <w:r w:rsidR="003904B2">
              <w:rPr>
                <w:rFonts w:ascii="Arial" w:eastAsia="MS Gothic" w:hAnsi="Arial" w:cs="Arial" w:hint="eastAsia"/>
                <w:bCs/>
                <w:sz w:val="22"/>
                <w:szCs w:val="22"/>
              </w:rPr>
              <w:t xml:space="preserve"> </w:t>
            </w:r>
            <w:r w:rsidR="003904B2" w:rsidRPr="001D6184">
              <w:rPr>
                <w:rFonts w:ascii="Arial" w:hAnsi="Arial" w:cs="Arial"/>
                <w:bCs/>
                <w:sz w:val="22"/>
                <w:szCs w:val="22"/>
              </w:rPr>
              <w:t xml:space="preserve">No   </w:t>
            </w:r>
            <w:r w:rsidR="003904B2" w:rsidRPr="001D6184">
              <w:rPr>
                <w:rFonts w:ascii="Arial" w:eastAsia="MS Gothic" w:hAnsi="Arial" w:cs="Arial" w:hint="eastAsia"/>
                <w:bCs/>
                <w:sz w:val="22"/>
                <w:szCs w:val="22"/>
              </w:rPr>
              <w:t>☐</w:t>
            </w:r>
          </w:p>
          <w:p w14:paraId="711D421F" w14:textId="77777777" w:rsidR="001D6184" w:rsidRPr="001D6184" w:rsidRDefault="001D6184" w:rsidP="00DB3D4F">
            <w:pPr>
              <w:tabs>
                <w:tab w:val="center" w:pos="4513"/>
                <w:tab w:val="right" w:pos="9026"/>
              </w:tabs>
              <w:suppressAutoHyphens/>
              <w:autoSpaceDN w:val="0"/>
              <w:jc w:val="center"/>
              <w:textAlignment w:val="baseline"/>
              <w:rPr>
                <w:rFonts w:ascii="Arial" w:hAnsi="Arial" w:cs="Arial"/>
                <w:bCs/>
                <w:sz w:val="22"/>
                <w:szCs w:val="22"/>
              </w:rPr>
            </w:pPr>
          </w:p>
          <w:p w14:paraId="4644B48E" w14:textId="62E5658D" w:rsidR="001D6184" w:rsidRPr="00CE7350" w:rsidRDefault="001D6184" w:rsidP="00DB3D4F">
            <w:pPr>
              <w:tabs>
                <w:tab w:val="center" w:pos="4513"/>
                <w:tab w:val="right" w:pos="9026"/>
              </w:tabs>
              <w:suppressAutoHyphens/>
              <w:autoSpaceDN w:val="0"/>
              <w:jc w:val="center"/>
              <w:textAlignment w:val="baseline"/>
              <w:rPr>
                <w:rFonts w:ascii="Arial" w:hAnsi="Arial" w:cs="Arial"/>
                <w:bCs/>
                <w:sz w:val="22"/>
                <w:szCs w:val="22"/>
              </w:rPr>
            </w:pPr>
          </w:p>
        </w:tc>
      </w:tr>
      <w:tr w:rsidR="00CE7350" w:rsidRPr="003E04FB" w14:paraId="56210834" w14:textId="7A963AE1"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B38C41" w14:textId="14B1ADC1" w:rsidR="00CE7350" w:rsidRDefault="001D618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28</w:t>
            </w:r>
            <w:r w:rsidR="00CE7350">
              <w:rPr>
                <w:rFonts w:ascii="Arial" w:eastAsia="Arial" w:hAnsi="Arial" w:cs="Arial"/>
                <w:sz w:val="22"/>
                <w:szCs w:val="22"/>
                <w:lang w:eastAsia="en-GB"/>
              </w:rPr>
              <w:t>.</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0D784C" w14:textId="4A625FB6" w:rsid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Can you accept BACS payments?</w:t>
            </w:r>
          </w:p>
          <w:p w14:paraId="3AFEAFB2" w14:textId="77777777" w:rsidR="003904B2" w:rsidRDefault="003904B2" w:rsidP="000C6AB1">
            <w:pPr>
              <w:tabs>
                <w:tab w:val="center" w:pos="4513"/>
                <w:tab w:val="right" w:pos="9026"/>
              </w:tabs>
              <w:suppressAutoHyphens/>
              <w:autoSpaceDN w:val="0"/>
              <w:textAlignment w:val="baseline"/>
              <w:rPr>
                <w:rFonts w:ascii="Arial" w:hAnsi="Arial" w:cs="Arial"/>
                <w:bCs/>
                <w:sz w:val="22"/>
                <w:szCs w:val="22"/>
              </w:rPr>
            </w:pPr>
          </w:p>
          <w:p w14:paraId="588CD25C" w14:textId="77777777" w:rsidR="00CE7350" w:rsidRP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Are you able to invoice us electronically?</w:t>
            </w:r>
          </w:p>
          <w:p w14:paraId="01826149" w14:textId="77777777" w:rsidR="003904B2" w:rsidRDefault="003904B2" w:rsidP="000C6AB1">
            <w:pPr>
              <w:tabs>
                <w:tab w:val="center" w:pos="4513"/>
                <w:tab w:val="right" w:pos="9026"/>
              </w:tabs>
              <w:suppressAutoHyphens/>
              <w:autoSpaceDN w:val="0"/>
              <w:textAlignment w:val="baseline"/>
              <w:rPr>
                <w:rFonts w:ascii="Arial" w:hAnsi="Arial" w:cs="Arial"/>
                <w:bCs/>
                <w:sz w:val="22"/>
                <w:szCs w:val="22"/>
              </w:rPr>
            </w:pPr>
          </w:p>
          <w:p w14:paraId="2D6EEB9D" w14:textId="74F8A297" w:rsidR="00CE7350" w:rsidRP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Are you able to provide performance returns and other Management Information electronically?</w:t>
            </w:r>
          </w:p>
          <w:p w14:paraId="3676F761" w14:textId="77777777" w:rsidR="003904B2" w:rsidRDefault="003904B2" w:rsidP="000C6AB1">
            <w:pPr>
              <w:tabs>
                <w:tab w:val="center" w:pos="4513"/>
                <w:tab w:val="right" w:pos="9026"/>
              </w:tabs>
              <w:suppressAutoHyphens/>
              <w:autoSpaceDN w:val="0"/>
              <w:textAlignment w:val="baseline"/>
              <w:rPr>
                <w:rFonts w:ascii="Arial" w:hAnsi="Arial" w:cs="Arial"/>
                <w:bCs/>
                <w:sz w:val="22"/>
                <w:szCs w:val="22"/>
              </w:rPr>
            </w:pPr>
          </w:p>
          <w:p w14:paraId="71F0CBA0" w14:textId="62CE938F" w:rsid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Do you have access to receive and respond to emails during normal contract operating hours</w:t>
            </w:r>
            <w:r w:rsidR="003904B2">
              <w:rPr>
                <w:rFonts w:ascii="Arial" w:hAnsi="Arial" w:cs="Arial"/>
                <w:bCs/>
                <w:sz w:val="22"/>
                <w:szCs w:val="22"/>
              </w:rPr>
              <w:t>?</w:t>
            </w:r>
          </w:p>
          <w:p w14:paraId="3DC0A5D9"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22A73EE4"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7DB5D74D" w14:textId="77777777"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05246821"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60BB6F69"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19185928" w14:textId="5FC4A918" w:rsidR="00CE7350" w:rsidRPr="00302667" w:rsidRDefault="00CE7350" w:rsidP="000C6AB1">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00FE068" w14:textId="1BA5996D" w:rsidR="00CE7350" w:rsidRPr="0019160F" w:rsidRDefault="00CE7350"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1996952374"/>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r w:rsidR="003904B2" w:rsidRPr="0019160F">
              <w:rPr>
                <w:rFonts w:ascii="Arial" w:hAnsi="Arial" w:cs="Arial"/>
                <w:bCs/>
                <w:color w:val="auto"/>
                <w:sz w:val="22"/>
                <w:szCs w:val="22"/>
              </w:rPr>
              <w:t xml:space="preserve"> No   </w:t>
            </w:r>
            <w:sdt>
              <w:sdtPr>
                <w:rPr>
                  <w:rFonts w:ascii="Arial" w:hAnsi="Arial" w:cs="Arial"/>
                  <w:bCs/>
                  <w:color w:val="auto"/>
                  <w:sz w:val="22"/>
                  <w:szCs w:val="22"/>
                </w:rPr>
                <w:id w:val="-2135629405"/>
                <w14:checkbox>
                  <w14:checked w14:val="0"/>
                  <w14:checkedState w14:val="2612" w14:font="MS Gothic"/>
                  <w14:uncheckedState w14:val="2610" w14:font="MS Gothic"/>
                </w14:checkbox>
              </w:sdtPr>
              <w:sdtEndPr/>
              <w:sdtContent>
                <w:r w:rsidR="003904B2" w:rsidRPr="0019160F">
                  <w:rPr>
                    <w:rFonts w:ascii="MS Gothic" w:eastAsia="MS Gothic" w:hAnsi="MS Gothic" w:cs="MS Gothic" w:hint="eastAsia"/>
                    <w:bCs/>
                    <w:color w:val="auto"/>
                    <w:sz w:val="22"/>
                    <w:szCs w:val="22"/>
                  </w:rPr>
                  <w:t>☐</w:t>
                </w:r>
              </w:sdtContent>
            </w:sdt>
          </w:p>
          <w:p w14:paraId="0C20E281" w14:textId="77777777" w:rsidR="00CE7350" w:rsidRPr="0019160F" w:rsidRDefault="00CE7350" w:rsidP="00875BDC">
            <w:pPr>
              <w:tabs>
                <w:tab w:val="center" w:pos="4513"/>
                <w:tab w:val="right" w:pos="9026"/>
              </w:tabs>
              <w:suppressAutoHyphens/>
              <w:autoSpaceDN w:val="0"/>
              <w:textAlignment w:val="baseline"/>
              <w:rPr>
                <w:rFonts w:ascii="Arial" w:hAnsi="Arial" w:cs="Arial"/>
                <w:bCs/>
                <w:color w:val="auto"/>
                <w:sz w:val="22"/>
                <w:szCs w:val="22"/>
              </w:rPr>
            </w:pPr>
          </w:p>
          <w:p w14:paraId="508B498C" w14:textId="77777777"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2015869752"/>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r w:rsidRPr="0019160F">
              <w:rPr>
                <w:rFonts w:ascii="Arial" w:hAnsi="Arial" w:cs="Arial"/>
                <w:bCs/>
                <w:color w:val="auto"/>
                <w:sz w:val="22"/>
                <w:szCs w:val="22"/>
              </w:rPr>
              <w:t xml:space="preserve"> No   </w:t>
            </w:r>
            <w:sdt>
              <w:sdtPr>
                <w:rPr>
                  <w:rFonts w:ascii="Arial" w:hAnsi="Arial" w:cs="Arial"/>
                  <w:bCs/>
                  <w:color w:val="auto"/>
                  <w:sz w:val="22"/>
                  <w:szCs w:val="22"/>
                </w:rPr>
                <w:id w:val="-1405907892"/>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p>
          <w:p w14:paraId="5C4E4410" w14:textId="77777777" w:rsidR="00CE7350" w:rsidRPr="0019160F" w:rsidRDefault="00CE7350" w:rsidP="00875BDC">
            <w:pPr>
              <w:tabs>
                <w:tab w:val="center" w:pos="4513"/>
                <w:tab w:val="right" w:pos="9026"/>
              </w:tabs>
              <w:suppressAutoHyphens/>
              <w:autoSpaceDN w:val="0"/>
              <w:textAlignment w:val="baseline"/>
              <w:rPr>
                <w:rFonts w:ascii="Arial" w:hAnsi="Arial" w:cs="Arial"/>
                <w:bCs/>
                <w:color w:val="auto"/>
                <w:sz w:val="22"/>
                <w:szCs w:val="22"/>
              </w:rPr>
            </w:pPr>
          </w:p>
          <w:p w14:paraId="51FD41F9" w14:textId="77777777"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1830858490"/>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r w:rsidRPr="0019160F">
              <w:rPr>
                <w:rFonts w:ascii="Arial" w:hAnsi="Arial" w:cs="Arial"/>
                <w:bCs/>
                <w:color w:val="auto"/>
                <w:sz w:val="22"/>
                <w:szCs w:val="22"/>
              </w:rPr>
              <w:t xml:space="preserve"> No   </w:t>
            </w:r>
            <w:sdt>
              <w:sdtPr>
                <w:rPr>
                  <w:rFonts w:ascii="Arial" w:hAnsi="Arial" w:cs="Arial"/>
                  <w:bCs/>
                  <w:color w:val="auto"/>
                  <w:sz w:val="22"/>
                  <w:szCs w:val="22"/>
                </w:rPr>
                <w:id w:val="443733794"/>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p>
          <w:p w14:paraId="7E93EBC3" w14:textId="43316483"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p>
          <w:p w14:paraId="58E9C04B" w14:textId="77777777"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p>
          <w:p w14:paraId="6F61BC8A"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1EB19596" w14:textId="2BDD99CB"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439062136"/>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r w:rsidRPr="0019160F">
              <w:rPr>
                <w:rFonts w:ascii="Arial" w:hAnsi="Arial" w:cs="Arial"/>
                <w:bCs/>
                <w:color w:val="auto"/>
                <w:sz w:val="22"/>
                <w:szCs w:val="22"/>
              </w:rPr>
              <w:t xml:space="preserve"> No   </w:t>
            </w:r>
            <w:sdt>
              <w:sdtPr>
                <w:rPr>
                  <w:rFonts w:ascii="Arial" w:hAnsi="Arial" w:cs="Arial"/>
                  <w:bCs/>
                  <w:color w:val="auto"/>
                  <w:sz w:val="22"/>
                  <w:szCs w:val="22"/>
                </w:rPr>
                <w:id w:val="-1055547587"/>
                <w14:checkbox>
                  <w14:checked w14:val="0"/>
                  <w14:checkedState w14:val="2612" w14:font="MS Gothic"/>
                  <w14:uncheckedState w14:val="2610" w14:font="MS Gothic"/>
                </w14:checkbox>
              </w:sdtPr>
              <w:sdtEndPr/>
              <w:sdtContent>
                <w:r w:rsidRPr="0019160F">
                  <w:rPr>
                    <w:rFonts w:ascii="MS Gothic" w:eastAsia="MS Gothic" w:hAnsi="MS Gothic" w:cs="MS Gothic" w:hint="eastAsia"/>
                    <w:bCs/>
                    <w:color w:val="auto"/>
                    <w:sz w:val="22"/>
                    <w:szCs w:val="22"/>
                  </w:rPr>
                  <w:t>☐</w:t>
                </w:r>
              </w:sdtContent>
            </w:sdt>
          </w:p>
          <w:p w14:paraId="705DBA81" w14:textId="74370A52" w:rsidR="003904B2" w:rsidRPr="00302667" w:rsidRDefault="003904B2" w:rsidP="00DB3D4F">
            <w:pPr>
              <w:tabs>
                <w:tab w:val="center" w:pos="4513"/>
                <w:tab w:val="right" w:pos="9026"/>
              </w:tabs>
              <w:suppressAutoHyphens/>
              <w:autoSpaceDN w:val="0"/>
              <w:jc w:val="center"/>
              <w:textAlignment w:val="baseline"/>
              <w:rPr>
                <w:rFonts w:ascii="Arial" w:hAnsi="Arial" w:cs="Arial"/>
                <w:bCs/>
                <w:sz w:val="22"/>
                <w:szCs w:val="22"/>
              </w:rPr>
            </w:pPr>
          </w:p>
        </w:tc>
      </w:tr>
    </w:tbl>
    <w:p w14:paraId="301B84FF" w14:textId="6675519B" w:rsidR="00F72C79" w:rsidRPr="003E04FB" w:rsidRDefault="00F72C79" w:rsidP="003E04FB">
      <w:pPr>
        <w:jc w:val="both"/>
        <w:rPr>
          <w:rFonts w:ascii="Arial" w:eastAsia="Arial" w:hAnsi="Arial" w:cs="Arial"/>
          <w:b/>
          <w:bCs/>
          <w:sz w:val="22"/>
          <w:szCs w:val="22"/>
          <w:shd w:val="clear" w:color="auto" w:fill="DBE5F1"/>
        </w:rPr>
      </w:pPr>
    </w:p>
    <w:p w14:paraId="1682AD8C" w14:textId="77777777" w:rsidR="004F2D43" w:rsidRPr="003E04FB" w:rsidRDefault="004F2D43" w:rsidP="003E04FB">
      <w:pPr>
        <w:jc w:val="both"/>
        <w:rPr>
          <w:rFonts w:ascii="Arial" w:eastAsia="Arial" w:hAnsi="Arial" w:cs="Arial"/>
          <w:b/>
          <w:bCs/>
          <w:sz w:val="22"/>
          <w:szCs w:val="22"/>
          <w:shd w:val="clear" w:color="auto" w:fill="DBE5F1"/>
        </w:rPr>
      </w:pPr>
    </w:p>
    <w:tbl>
      <w:tblPr>
        <w:tblW w:w="9352" w:type="dxa"/>
        <w:tblLayout w:type="fixed"/>
        <w:tblCellMar>
          <w:left w:w="10" w:type="dxa"/>
          <w:right w:w="10" w:type="dxa"/>
        </w:tblCellMar>
        <w:tblLook w:val="0000" w:firstRow="0" w:lastRow="0" w:firstColumn="0" w:lastColumn="0" w:noHBand="0" w:noVBand="0"/>
      </w:tblPr>
      <w:tblGrid>
        <w:gridCol w:w="446"/>
        <w:gridCol w:w="5807"/>
        <w:gridCol w:w="3099"/>
      </w:tblGrid>
      <w:tr w:rsidR="00FA3D6C" w:rsidRPr="003E04FB" w14:paraId="65C22719" w14:textId="77777777" w:rsidTr="00CE5D62">
        <w:trPr>
          <w:trHeight w:val="120"/>
        </w:trPr>
        <w:tc>
          <w:tcPr>
            <w:tcW w:w="9352"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576CBE97" w14:textId="26FEFFF2" w:rsidR="00FA3D6C" w:rsidRPr="006D664A" w:rsidRDefault="006D664A" w:rsidP="000C6AB1">
            <w:pPr>
              <w:pStyle w:val="Heading1"/>
              <w:jc w:val="left"/>
              <w:rPr>
                <w:color w:val="auto"/>
                <w:sz w:val="22"/>
                <w:szCs w:val="22"/>
              </w:rPr>
            </w:pPr>
            <w:bookmarkStart w:id="126" w:name="_Toc468075936"/>
            <w:r w:rsidRPr="006D664A">
              <w:rPr>
                <w:rStyle w:val="Heading1Char"/>
                <w:color w:val="auto"/>
                <w:sz w:val="22"/>
                <w:szCs w:val="22"/>
              </w:rPr>
              <w:t>8.6</w:t>
            </w:r>
            <w:r w:rsidR="004F2D43" w:rsidRPr="006D664A">
              <w:rPr>
                <w:rStyle w:val="Heading1Char"/>
                <w:color w:val="auto"/>
                <w:sz w:val="22"/>
                <w:szCs w:val="22"/>
              </w:rPr>
              <w:t>.</w:t>
            </w:r>
            <w:r w:rsidR="00032500" w:rsidRPr="006D664A">
              <w:rPr>
                <w:rStyle w:val="Heading1Char"/>
                <w:color w:val="auto"/>
                <w:sz w:val="22"/>
                <w:szCs w:val="22"/>
              </w:rPr>
              <w:t xml:space="preserve"> </w:t>
            </w:r>
            <w:r w:rsidR="00FA3D6C" w:rsidRPr="006D664A">
              <w:rPr>
                <w:color w:val="auto"/>
                <w:sz w:val="22"/>
                <w:szCs w:val="22"/>
              </w:rPr>
              <w:t>Public Service Vehicle (PSV)</w:t>
            </w:r>
            <w:bookmarkEnd w:id="126"/>
            <w:r w:rsidR="00FA3D6C" w:rsidRPr="006D664A">
              <w:rPr>
                <w:color w:val="auto"/>
                <w:sz w:val="22"/>
                <w:szCs w:val="22"/>
              </w:rPr>
              <w:t xml:space="preserve"> </w:t>
            </w:r>
          </w:p>
          <w:p w14:paraId="5AE030EF" w14:textId="68E3EE65" w:rsidR="00FA3D6C" w:rsidRPr="00032500" w:rsidRDefault="00FA3D6C" w:rsidP="00226660">
            <w:pPr>
              <w:rPr>
                <w:rStyle w:val="Heading1Char"/>
                <w:rFonts w:eastAsia="Times New Roman"/>
                <w:b w:val="0"/>
                <w:color w:val="000000"/>
                <w:kern w:val="2"/>
                <w:sz w:val="22"/>
                <w:szCs w:val="22"/>
              </w:rPr>
            </w:pPr>
            <w:r w:rsidRPr="003E04FB">
              <w:rPr>
                <w:rFonts w:ascii="Arial" w:eastAsia="Arial Unicode MS" w:hAnsi="Arial" w:cs="Arial"/>
                <w:sz w:val="22"/>
                <w:szCs w:val="22"/>
                <w:lang w:val="en-US"/>
              </w:rPr>
              <w:t>This section needs to be</w:t>
            </w:r>
            <w:r w:rsidR="003E04FB" w:rsidRPr="003E04FB">
              <w:rPr>
                <w:rFonts w:ascii="Arial" w:eastAsia="Arial Unicode MS" w:hAnsi="Arial" w:cs="Arial"/>
                <w:sz w:val="22"/>
                <w:szCs w:val="22"/>
                <w:lang w:val="en-US"/>
              </w:rPr>
              <w:t xml:space="preserve"> completed if applying for Lot 4</w:t>
            </w:r>
            <w:r w:rsidRPr="003E04FB">
              <w:rPr>
                <w:rFonts w:ascii="Arial" w:eastAsia="Arial Unicode MS" w:hAnsi="Arial" w:cs="Arial"/>
                <w:sz w:val="22"/>
                <w:szCs w:val="22"/>
                <w:lang w:val="en-US"/>
              </w:rPr>
              <w:t xml:space="preserve"> (</w:t>
            </w:r>
            <w:r w:rsidR="003E04FB" w:rsidRPr="003E04FB">
              <w:rPr>
                <w:rFonts w:ascii="Arial" w:hAnsi="Arial" w:cs="Arial"/>
                <w:sz w:val="22"/>
                <w:szCs w:val="22"/>
              </w:rPr>
              <w:t>up to 24 passenger seat Minibus</w:t>
            </w:r>
            <w:r w:rsidRPr="003E04FB">
              <w:rPr>
                <w:rFonts w:ascii="Arial" w:hAnsi="Arial" w:cs="Arial"/>
                <w:sz w:val="22"/>
                <w:szCs w:val="22"/>
              </w:rPr>
              <w:t xml:space="preserve"> with driver), </w:t>
            </w:r>
            <w:r w:rsidR="003E04FB" w:rsidRPr="003E04FB">
              <w:rPr>
                <w:rFonts w:ascii="Arial" w:eastAsia="Arial Unicode MS" w:hAnsi="Arial" w:cs="Arial"/>
                <w:sz w:val="22"/>
                <w:szCs w:val="22"/>
                <w:lang w:val="en-US"/>
              </w:rPr>
              <w:t>Lot 3</w:t>
            </w:r>
            <w:r w:rsidRPr="003E04FB">
              <w:rPr>
                <w:rFonts w:ascii="Arial" w:eastAsia="Arial Unicode MS" w:hAnsi="Arial" w:cs="Arial"/>
                <w:sz w:val="22"/>
                <w:szCs w:val="22"/>
                <w:lang w:val="en-US"/>
              </w:rPr>
              <w:t xml:space="preserve"> (</w:t>
            </w:r>
            <w:r w:rsidRPr="003E04FB">
              <w:rPr>
                <w:rFonts w:ascii="Arial" w:hAnsi="Arial" w:cs="Arial"/>
                <w:sz w:val="22"/>
                <w:szCs w:val="22"/>
              </w:rPr>
              <w:t>up to 16 passenger seat Minibus with driver), or Lot 5 (wheelchair Adapted / Tail Lift 16 seat Minibus with driver).</w:t>
            </w:r>
            <w:r w:rsidRPr="003E04FB">
              <w:rPr>
                <w:rFonts w:ascii="Arial" w:hAnsi="Arial" w:cs="Arial"/>
                <w:kern w:val="2"/>
                <w:sz w:val="22"/>
                <w:szCs w:val="22"/>
              </w:rPr>
              <w:t xml:space="preserve">  </w:t>
            </w:r>
            <w:r w:rsidR="00702849">
              <w:rPr>
                <w:rFonts w:ascii="Arial" w:hAnsi="Arial" w:cs="Arial"/>
                <w:kern w:val="2"/>
                <w:sz w:val="22"/>
                <w:szCs w:val="22"/>
              </w:rPr>
              <w:t xml:space="preserve">Please refer to Appendix A – General Specification </w:t>
            </w:r>
            <w:r w:rsidR="00702849" w:rsidRPr="00491D3D">
              <w:rPr>
                <w:rFonts w:ascii="Arial" w:hAnsi="Arial" w:cs="Arial"/>
                <w:color w:val="auto"/>
                <w:kern w:val="2"/>
                <w:sz w:val="22"/>
                <w:szCs w:val="22"/>
              </w:rPr>
              <w:t>for</w:t>
            </w:r>
            <w:r w:rsidR="003904B2" w:rsidRPr="00491D3D">
              <w:rPr>
                <w:rFonts w:ascii="Arial" w:hAnsi="Arial" w:cs="Arial"/>
                <w:color w:val="auto"/>
                <w:kern w:val="2"/>
                <w:sz w:val="22"/>
                <w:szCs w:val="22"/>
              </w:rPr>
              <w:t xml:space="preserve"> </w:t>
            </w:r>
            <w:r w:rsidR="00702849" w:rsidRPr="00491D3D">
              <w:rPr>
                <w:rFonts w:ascii="Arial" w:hAnsi="Arial" w:cs="Arial"/>
                <w:color w:val="auto"/>
                <w:kern w:val="2"/>
                <w:sz w:val="22"/>
                <w:szCs w:val="22"/>
              </w:rPr>
              <w:t xml:space="preserve">information regarding </w:t>
            </w:r>
            <w:r w:rsidR="00455BFA" w:rsidRPr="00491D3D">
              <w:rPr>
                <w:rFonts w:ascii="Arial" w:hAnsi="Arial" w:cs="Arial"/>
                <w:color w:val="auto"/>
                <w:kern w:val="2"/>
                <w:sz w:val="22"/>
                <w:szCs w:val="22"/>
              </w:rPr>
              <w:t>category</w:t>
            </w:r>
          </w:p>
        </w:tc>
      </w:tr>
      <w:tr w:rsidR="00FA3D6C" w:rsidRPr="003E04FB" w14:paraId="73385C7C" w14:textId="77777777" w:rsidTr="00CE5D6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62E7F6" w14:textId="77777777" w:rsidR="00FA3D6C" w:rsidRPr="003E04FB" w:rsidRDefault="00FA3D6C"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69A833" w14:textId="39A39E60" w:rsidR="00FA3D6C" w:rsidRPr="003E04FB" w:rsidRDefault="00FA3D6C" w:rsidP="000C6AB1">
            <w:pPr>
              <w:suppressAutoHyphens/>
              <w:autoSpaceDN w:val="0"/>
              <w:textAlignment w:val="baseline"/>
              <w:rPr>
                <w:rFonts w:ascii="Arial" w:hAnsi="Arial" w:cs="Arial"/>
                <w:sz w:val="22"/>
                <w:szCs w:val="22"/>
                <w:lang w:eastAsia="en-GB"/>
              </w:rPr>
            </w:pPr>
            <w:r w:rsidRPr="003E04FB">
              <w:rPr>
                <w:rFonts w:ascii="Arial" w:hAnsi="Arial" w:cs="Arial"/>
                <w:sz w:val="22"/>
                <w:szCs w:val="22"/>
                <w:lang w:eastAsia="en-GB"/>
              </w:rPr>
              <w:t>Do you hold a PSV Operators licence?</w:t>
            </w:r>
          </w:p>
        </w:tc>
        <w:tc>
          <w:tcPr>
            <w:tcW w:w="30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7EDEDB" w14:textId="64CE0F66" w:rsidR="00FA3D6C" w:rsidRPr="00DB3D4F" w:rsidRDefault="00FA3D6C" w:rsidP="000C6AB1">
            <w:pPr>
              <w:pStyle w:val="Normal1"/>
              <w:rPr>
                <w:rFonts w:ascii="Arial" w:eastAsia="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66079404"/>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00DB3D4F">
              <w:rPr>
                <w:rFonts w:ascii="Arial" w:eastAsia="Arial" w:hAnsi="Arial" w:cs="Arial"/>
                <w:sz w:val="22"/>
                <w:szCs w:val="22"/>
              </w:rPr>
              <w:t xml:space="preserve"> </w:t>
            </w:r>
            <w:r w:rsidRPr="003E04FB">
              <w:rPr>
                <w:rFonts w:ascii="Arial" w:eastAsia="Arial" w:hAnsi="Arial" w:cs="Arial"/>
                <w:sz w:val="22"/>
                <w:szCs w:val="22"/>
              </w:rPr>
              <w:t xml:space="preserve">No   </w:t>
            </w:r>
            <w:sdt>
              <w:sdtPr>
                <w:rPr>
                  <w:rFonts w:ascii="Arial" w:eastAsia="Arial" w:hAnsi="Arial" w:cs="Arial"/>
                  <w:sz w:val="22"/>
                  <w:szCs w:val="22"/>
                </w:rPr>
                <w:id w:val="1924297659"/>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FA3D6C" w:rsidRPr="003E04FB" w14:paraId="75B4A0CD" w14:textId="77777777" w:rsidTr="00CE5D6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40F496" w14:textId="77777777" w:rsidR="00FA3D6C" w:rsidRPr="003E04FB" w:rsidRDefault="00FA3D6C"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E15A2F" w14:textId="2B3D7C34" w:rsidR="00FA3D6C" w:rsidRPr="003E04FB" w:rsidRDefault="00FA3D6C" w:rsidP="000C6AB1">
            <w:pPr>
              <w:rPr>
                <w:rFonts w:ascii="Arial" w:hAnsi="Arial" w:cs="Arial"/>
                <w:sz w:val="22"/>
                <w:szCs w:val="22"/>
              </w:rPr>
            </w:pPr>
            <w:r w:rsidRPr="003E04FB">
              <w:rPr>
                <w:rFonts w:ascii="Arial" w:hAnsi="Arial" w:cs="Arial"/>
                <w:sz w:val="22"/>
                <w:szCs w:val="22"/>
              </w:rPr>
              <w:t xml:space="preserve">If you hold a PSV Operators licence, </w:t>
            </w:r>
            <w:r w:rsidR="00251DE9">
              <w:rPr>
                <w:rFonts w:ascii="Arial" w:hAnsi="Arial" w:cs="Arial"/>
                <w:sz w:val="22"/>
                <w:szCs w:val="22"/>
              </w:rPr>
              <w:t xml:space="preserve">can you </w:t>
            </w:r>
            <w:r w:rsidRPr="003E04FB">
              <w:rPr>
                <w:rFonts w:ascii="Arial" w:hAnsi="Arial" w:cs="Arial"/>
                <w:sz w:val="22"/>
                <w:szCs w:val="22"/>
              </w:rPr>
              <w:t>provide licence number(s)</w:t>
            </w:r>
          </w:p>
          <w:p w14:paraId="5AF3FBED" w14:textId="77777777" w:rsidR="00FA3D6C" w:rsidRPr="003E04FB" w:rsidRDefault="00FA3D6C" w:rsidP="000C6AB1">
            <w:pPr>
              <w:suppressAutoHyphens/>
              <w:autoSpaceDN w:val="0"/>
              <w:textAlignment w:val="baseline"/>
              <w:rPr>
                <w:rFonts w:ascii="Arial" w:hAnsi="Arial" w:cs="Arial"/>
                <w:sz w:val="22"/>
                <w:szCs w:val="22"/>
                <w:lang w:eastAsia="en-GB"/>
              </w:rPr>
            </w:pPr>
          </w:p>
        </w:tc>
        <w:tc>
          <w:tcPr>
            <w:tcW w:w="30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5186FD" w14:textId="08CEC0B0" w:rsidR="00FA3D6C" w:rsidRPr="003E04FB" w:rsidRDefault="00903F37" w:rsidP="000C6AB1">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Yes </w:t>
            </w:r>
            <w:sdt>
              <w:sdtPr>
                <w:rPr>
                  <w:rFonts w:ascii="Arial" w:eastAsia="Arial" w:hAnsi="Arial" w:cs="Arial"/>
                  <w:sz w:val="22"/>
                  <w:szCs w:val="22"/>
                </w:rPr>
                <w:id w:val="-56649099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Pr>
                <w:rFonts w:ascii="Arial" w:eastAsia="Arial" w:hAnsi="Arial" w:cs="Arial"/>
                <w:sz w:val="22"/>
                <w:szCs w:val="22"/>
              </w:rPr>
              <w:t xml:space="preserve"> </w:t>
            </w:r>
            <w:r w:rsidRPr="003E04FB">
              <w:rPr>
                <w:rFonts w:ascii="Arial" w:eastAsia="Arial" w:hAnsi="Arial" w:cs="Arial"/>
                <w:sz w:val="22"/>
                <w:szCs w:val="22"/>
              </w:rPr>
              <w:t xml:space="preserve">No   </w:t>
            </w:r>
            <w:sdt>
              <w:sdtPr>
                <w:rPr>
                  <w:rFonts w:ascii="Arial" w:eastAsia="Arial" w:hAnsi="Arial" w:cs="Arial"/>
                  <w:sz w:val="22"/>
                  <w:szCs w:val="22"/>
                </w:rPr>
                <w:id w:val="-490639740"/>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FA3D6C" w:rsidRPr="003E04FB" w14:paraId="1D8C9F46" w14:textId="77777777" w:rsidTr="00CE5D6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89D348" w14:textId="77777777" w:rsidR="00FA3D6C" w:rsidRPr="003E04FB" w:rsidRDefault="00FA3D6C"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2CE065" w14:textId="2625D57C" w:rsidR="00FA3D6C" w:rsidRPr="003E04FB" w:rsidRDefault="00FA3D6C" w:rsidP="000C6AB1">
            <w:pPr>
              <w:rPr>
                <w:rFonts w:ascii="Arial" w:hAnsi="Arial" w:cs="Arial"/>
                <w:sz w:val="22"/>
                <w:szCs w:val="22"/>
              </w:rPr>
            </w:pPr>
            <w:r w:rsidRPr="003E04FB">
              <w:rPr>
                <w:rFonts w:ascii="Arial" w:hAnsi="Arial" w:cs="Arial"/>
                <w:sz w:val="22"/>
                <w:szCs w:val="22"/>
              </w:rPr>
              <w:t xml:space="preserve">If you hold a PSV Operators licence, how many do you hold? </w:t>
            </w:r>
          </w:p>
          <w:p w14:paraId="1B7B3FE9" w14:textId="77777777" w:rsidR="00FA3D6C" w:rsidRPr="003E04FB" w:rsidRDefault="00FA3D6C" w:rsidP="000C6AB1">
            <w:pPr>
              <w:tabs>
                <w:tab w:val="center" w:pos="4513"/>
                <w:tab w:val="right" w:pos="9026"/>
              </w:tabs>
              <w:suppressAutoHyphens/>
              <w:autoSpaceDN w:val="0"/>
              <w:textAlignment w:val="baseline"/>
              <w:rPr>
                <w:rFonts w:ascii="Arial" w:hAnsi="Arial" w:cs="Arial"/>
                <w:sz w:val="22"/>
                <w:szCs w:val="22"/>
                <w:lang w:eastAsia="en-GB"/>
              </w:rPr>
            </w:pPr>
          </w:p>
        </w:tc>
        <w:tc>
          <w:tcPr>
            <w:tcW w:w="30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3B8C93" w14:textId="70D2ACE8" w:rsidR="00FA3D6C" w:rsidRPr="003E04FB" w:rsidRDefault="00FA3D6C" w:rsidP="000C6AB1">
            <w:pPr>
              <w:tabs>
                <w:tab w:val="center" w:pos="4513"/>
                <w:tab w:val="right" w:pos="9026"/>
              </w:tabs>
              <w:suppressAutoHyphens/>
              <w:autoSpaceDN w:val="0"/>
              <w:textAlignment w:val="baseline"/>
              <w:rPr>
                <w:rFonts w:ascii="Arial" w:hAnsi="Arial" w:cs="Arial"/>
                <w:sz w:val="22"/>
                <w:szCs w:val="22"/>
                <w:lang w:eastAsia="en-GB"/>
              </w:rPr>
            </w:pPr>
          </w:p>
        </w:tc>
      </w:tr>
    </w:tbl>
    <w:p w14:paraId="642DD80F" w14:textId="77777777" w:rsidR="00032500" w:rsidRDefault="00032500" w:rsidP="003E04FB">
      <w:pPr>
        <w:pStyle w:val="Heading1"/>
        <w:keepLines w:val="0"/>
        <w:spacing w:before="0" w:line="240" w:lineRule="auto"/>
        <w:contextualSpacing w:val="0"/>
        <w:jc w:val="left"/>
        <w:rPr>
          <w:sz w:val="22"/>
          <w:szCs w:val="22"/>
        </w:rPr>
      </w:pPr>
      <w:bookmarkStart w:id="127" w:name="_Toc452104294"/>
      <w:bookmarkStart w:id="128" w:name="_Ref452104431"/>
      <w:bookmarkStart w:id="129" w:name="_Ref452104595"/>
    </w:p>
    <w:p w14:paraId="3DE6552C" w14:textId="77777777" w:rsidR="00577547" w:rsidRDefault="00577547" w:rsidP="00577547">
      <w:pPr>
        <w:pStyle w:val="Normal1"/>
      </w:pPr>
    </w:p>
    <w:p w14:paraId="485E4AF5" w14:textId="77777777" w:rsidR="00577547" w:rsidRPr="00577547" w:rsidRDefault="00577547" w:rsidP="00577547">
      <w:pPr>
        <w:pStyle w:val="Normal1"/>
      </w:pPr>
    </w:p>
    <w:p w14:paraId="4DC69363" w14:textId="77777777" w:rsidR="00032500" w:rsidRDefault="00032500" w:rsidP="003E04FB">
      <w:pPr>
        <w:pStyle w:val="Heading1"/>
        <w:keepLines w:val="0"/>
        <w:spacing w:before="0" w:line="240" w:lineRule="auto"/>
        <w:contextualSpacing w:val="0"/>
        <w:jc w:val="left"/>
        <w:rPr>
          <w:sz w:val="22"/>
          <w:szCs w:val="22"/>
        </w:rPr>
      </w:pPr>
    </w:p>
    <w:p w14:paraId="7CC6D094" w14:textId="2F02AECB" w:rsidR="00F72C79" w:rsidRPr="00702849" w:rsidRDefault="00F72C79" w:rsidP="003E04FB">
      <w:pPr>
        <w:pStyle w:val="Heading1"/>
        <w:keepLines w:val="0"/>
        <w:spacing w:before="0" w:line="240" w:lineRule="auto"/>
        <w:contextualSpacing w:val="0"/>
        <w:jc w:val="left"/>
        <w:rPr>
          <w:color w:val="auto"/>
          <w:sz w:val="22"/>
          <w:szCs w:val="22"/>
        </w:rPr>
      </w:pPr>
      <w:bookmarkStart w:id="130" w:name="_Toc468075937"/>
      <w:r w:rsidRPr="00702849">
        <w:rPr>
          <w:color w:val="auto"/>
          <w:sz w:val="22"/>
          <w:szCs w:val="22"/>
        </w:rPr>
        <w:t>SCORING MECHANISM</w:t>
      </w:r>
      <w:bookmarkEnd w:id="127"/>
      <w:bookmarkEnd w:id="128"/>
      <w:bookmarkEnd w:id="129"/>
      <w:bookmarkEnd w:id="130"/>
    </w:p>
    <w:p w14:paraId="5A6D55B8" w14:textId="2F7E601E" w:rsidR="0089485C" w:rsidRPr="00702849" w:rsidRDefault="0089485C" w:rsidP="003E04FB">
      <w:pPr>
        <w:ind w:right="-333"/>
        <w:rPr>
          <w:rFonts w:ascii="Arial" w:eastAsia="Trebuchet MS" w:hAnsi="Arial" w:cs="Arial"/>
          <w:sz w:val="22"/>
          <w:szCs w:val="22"/>
        </w:rPr>
      </w:pPr>
      <w:r w:rsidRPr="00702849">
        <w:rPr>
          <w:rFonts w:ascii="Arial" w:eastAsia="Trebuchet MS" w:hAnsi="Arial" w:cs="Arial"/>
          <w:sz w:val="22"/>
          <w:szCs w:val="22"/>
        </w:rPr>
        <w:t xml:space="preserve"> </w:t>
      </w:r>
    </w:p>
    <w:p w14:paraId="1FACA0B4" w14:textId="27042252" w:rsidR="00F72C79" w:rsidRPr="00702849" w:rsidRDefault="00F72C79" w:rsidP="007A31FA">
      <w:pPr>
        <w:pStyle w:val="Heading2"/>
        <w:keepLines w:val="0"/>
        <w:numPr>
          <w:ilvl w:val="1"/>
          <w:numId w:val="4"/>
        </w:numPr>
        <w:spacing w:before="0" w:after="0"/>
        <w:contextualSpacing w:val="0"/>
        <w:rPr>
          <w:rFonts w:ascii="Arial" w:hAnsi="Arial" w:cs="Arial"/>
          <w:b w:val="0"/>
          <w:sz w:val="22"/>
          <w:szCs w:val="22"/>
        </w:rPr>
      </w:pPr>
      <w:r w:rsidRPr="00702849">
        <w:rPr>
          <w:rFonts w:ascii="Arial" w:hAnsi="Arial" w:cs="Arial"/>
          <w:b w:val="0"/>
          <w:sz w:val="22"/>
          <w:szCs w:val="22"/>
        </w:rPr>
        <w:t xml:space="preserve">Responses to </w:t>
      </w:r>
      <w:r w:rsidR="003A4482" w:rsidRPr="00702849">
        <w:rPr>
          <w:rFonts w:ascii="Arial" w:hAnsi="Arial" w:cs="Arial"/>
          <w:b w:val="0"/>
          <w:sz w:val="22"/>
          <w:szCs w:val="22"/>
        </w:rPr>
        <w:t>Question 4</w:t>
      </w:r>
      <w:r w:rsidRPr="00702849">
        <w:rPr>
          <w:rFonts w:ascii="Arial" w:hAnsi="Arial" w:cs="Arial"/>
          <w:b w:val="0"/>
          <w:sz w:val="22"/>
          <w:szCs w:val="22"/>
        </w:rPr>
        <w:t xml:space="preserve"> (economic and financial standing) and </w:t>
      </w:r>
      <w:r w:rsidR="003A4482" w:rsidRPr="00702849">
        <w:rPr>
          <w:rFonts w:ascii="Arial" w:hAnsi="Arial" w:cs="Arial"/>
          <w:b w:val="0"/>
          <w:sz w:val="22"/>
          <w:szCs w:val="22"/>
        </w:rPr>
        <w:t>Question 6</w:t>
      </w:r>
      <w:r w:rsidRPr="00702849">
        <w:rPr>
          <w:rFonts w:ascii="Arial" w:hAnsi="Arial" w:cs="Arial"/>
          <w:b w:val="0"/>
          <w:sz w:val="22"/>
          <w:szCs w:val="22"/>
        </w:rPr>
        <w:t xml:space="preserve"> (technical and professional ability) will be scored in a</w:t>
      </w:r>
      <w:r w:rsidR="00B45E79" w:rsidRPr="00702849">
        <w:rPr>
          <w:rFonts w:ascii="Arial" w:hAnsi="Arial" w:cs="Arial"/>
          <w:b w:val="0"/>
          <w:sz w:val="22"/>
          <w:szCs w:val="22"/>
        </w:rPr>
        <w:t>ccordance with this paragraph 17</w:t>
      </w:r>
      <w:r w:rsidRPr="00702849">
        <w:rPr>
          <w:rFonts w:ascii="Arial" w:hAnsi="Arial" w:cs="Arial"/>
          <w:b w:val="0"/>
          <w:sz w:val="22"/>
          <w:szCs w:val="22"/>
        </w:rPr>
        <w:t>.</w:t>
      </w:r>
    </w:p>
    <w:p w14:paraId="3C9DE90A" w14:textId="77777777" w:rsidR="00F72C79" w:rsidRPr="00702849" w:rsidRDefault="00F72C79" w:rsidP="003E04FB">
      <w:pPr>
        <w:ind w:right="-333"/>
        <w:rPr>
          <w:rFonts w:ascii="Arial" w:eastAsia="Trebuchet MS" w:hAnsi="Arial" w:cs="Arial"/>
          <w:sz w:val="22"/>
          <w:szCs w:val="22"/>
        </w:rPr>
      </w:pPr>
    </w:p>
    <w:p w14:paraId="110201B2" w14:textId="1969A855" w:rsidR="00F72C79" w:rsidRPr="00702849" w:rsidRDefault="003A4482" w:rsidP="007A31FA">
      <w:pPr>
        <w:pStyle w:val="Heading2"/>
        <w:keepLines w:val="0"/>
        <w:numPr>
          <w:ilvl w:val="1"/>
          <w:numId w:val="4"/>
        </w:numPr>
        <w:spacing w:before="0" w:after="0"/>
        <w:contextualSpacing w:val="0"/>
        <w:rPr>
          <w:rFonts w:ascii="Arial" w:hAnsi="Arial" w:cs="Arial"/>
          <w:b w:val="0"/>
          <w:sz w:val="22"/>
          <w:szCs w:val="22"/>
        </w:rPr>
      </w:pPr>
      <w:r w:rsidRPr="00702849">
        <w:rPr>
          <w:rFonts w:ascii="Arial" w:hAnsi="Arial" w:cs="Arial"/>
          <w:b w:val="0"/>
          <w:sz w:val="22"/>
          <w:szCs w:val="22"/>
        </w:rPr>
        <w:t>Question 4</w:t>
      </w:r>
      <w:r w:rsidR="00F72C79" w:rsidRPr="00702849">
        <w:rPr>
          <w:rFonts w:ascii="Arial" w:hAnsi="Arial" w:cs="Arial"/>
          <w:b w:val="0"/>
          <w:sz w:val="22"/>
          <w:szCs w:val="22"/>
        </w:rPr>
        <w:t xml:space="preserve"> has a weighting of 30%, and </w:t>
      </w:r>
      <w:r w:rsidRPr="00702849">
        <w:rPr>
          <w:rFonts w:ascii="Arial" w:hAnsi="Arial" w:cs="Arial"/>
          <w:b w:val="0"/>
          <w:sz w:val="22"/>
          <w:szCs w:val="22"/>
        </w:rPr>
        <w:t>Question 6</w:t>
      </w:r>
      <w:r w:rsidR="00F72C79" w:rsidRPr="00702849">
        <w:rPr>
          <w:rFonts w:ascii="Arial" w:hAnsi="Arial" w:cs="Arial"/>
          <w:b w:val="0"/>
          <w:sz w:val="22"/>
          <w:szCs w:val="22"/>
        </w:rPr>
        <w:t xml:space="preserve"> has a weighting of 7</w:t>
      </w:r>
      <w:r w:rsidRPr="00702849">
        <w:rPr>
          <w:rFonts w:ascii="Arial" w:hAnsi="Arial" w:cs="Arial"/>
          <w:b w:val="0"/>
          <w:sz w:val="22"/>
          <w:szCs w:val="22"/>
        </w:rPr>
        <w:t>0%. The scores for each q</w:t>
      </w:r>
      <w:r w:rsidR="00F72C79" w:rsidRPr="00702849">
        <w:rPr>
          <w:rFonts w:ascii="Arial" w:hAnsi="Arial" w:cs="Arial"/>
          <w:b w:val="0"/>
          <w:sz w:val="22"/>
          <w:szCs w:val="22"/>
        </w:rPr>
        <w:t xml:space="preserve">uestion will therefore be multiplied by .3 and .7 respectively, and then be added to give an aggregate score out of 100% for each </w:t>
      </w:r>
      <w:r w:rsidR="007A5BE0">
        <w:rPr>
          <w:rFonts w:ascii="Arial" w:hAnsi="Arial" w:cs="Arial"/>
          <w:b w:val="0"/>
          <w:sz w:val="22"/>
          <w:szCs w:val="22"/>
        </w:rPr>
        <w:t>SSQ</w:t>
      </w:r>
      <w:r w:rsidR="00B45E79" w:rsidRPr="00702849">
        <w:rPr>
          <w:rFonts w:ascii="Arial" w:hAnsi="Arial" w:cs="Arial"/>
          <w:b w:val="0"/>
          <w:sz w:val="22"/>
          <w:szCs w:val="22"/>
        </w:rPr>
        <w:t xml:space="preserve"> Response.</w:t>
      </w:r>
    </w:p>
    <w:p w14:paraId="1507D412" w14:textId="77777777" w:rsidR="00F72C79" w:rsidRPr="00702849" w:rsidRDefault="00F72C79" w:rsidP="00F72C79">
      <w:pPr>
        <w:ind w:right="-333"/>
        <w:jc w:val="both"/>
        <w:rPr>
          <w:rFonts w:eastAsia="Trebuchet MS"/>
        </w:rPr>
      </w:pPr>
    </w:p>
    <w:p w14:paraId="685F782D" w14:textId="77777777" w:rsidR="00F72C79" w:rsidRPr="003E04FB" w:rsidRDefault="00F72C79" w:rsidP="003E04FB">
      <w:pPr>
        <w:jc w:val="both"/>
        <w:rPr>
          <w:rFonts w:ascii="Arial" w:eastAsia="Arial" w:hAnsi="Arial" w:cs="Arial"/>
          <w:b/>
          <w:color w:val="335B8A"/>
          <w:sz w:val="22"/>
          <w:szCs w:val="22"/>
        </w:rPr>
      </w:pPr>
      <w:r w:rsidRPr="00702849">
        <w:rPr>
          <w:rFonts w:ascii="Arial" w:eastAsia="Arial" w:hAnsi="Arial" w:cs="Arial"/>
          <w:b/>
          <w:color w:val="auto"/>
          <w:sz w:val="22"/>
          <w:szCs w:val="22"/>
        </w:rPr>
        <w:t>Scoring of economic and financial standing</w:t>
      </w:r>
    </w:p>
    <w:p w14:paraId="319234AF" w14:textId="77777777" w:rsidR="00F72C79" w:rsidRPr="003E04FB" w:rsidRDefault="00F72C79" w:rsidP="003E04FB">
      <w:pPr>
        <w:jc w:val="both"/>
        <w:rPr>
          <w:rFonts w:ascii="Arial" w:hAnsi="Arial" w:cs="Arial"/>
          <w:b/>
          <w:sz w:val="22"/>
          <w:szCs w:val="22"/>
          <w:u w:val="single"/>
        </w:rPr>
      </w:pPr>
    </w:p>
    <w:p w14:paraId="50FBEB59" w14:textId="358B0E4C" w:rsidR="00F72C79" w:rsidRPr="003E04FB" w:rsidRDefault="00F72C79" w:rsidP="007A31FA">
      <w:pPr>
        <w:pStyle w:val="Heading2"/>
        <w:keepLines w:val="0"/>
        <w:numPr>
          <w:ilvl w:val="1"/>
          <w:numId w:val="4"/>
        </w:numPr>
        <w:spacing w:before="0" w:after="0"/>
        <w:contextualSpacing w:val="0"/>
        <w:jc w:val="both"/>
        <w:rPr>
          <w:rFonts w:ascii="Arial" w:hAnsi="Arial" w:cs="Arial"/>
          <w:b w:val="0"/>
          <w:sz w:val="22"/>
          <w:szCs w:val="22"/>
        </w:rPr>
      </w:pPr>
      <w:r w:rsidRPr="003E04FB">
        <w:rPr>
          <w:rFonts w:ascii="Arial" w:hAnsi="Arial" w:cs="Arial"/>
          <w:b w:val="0"/>
          <w:sz w:val="22"/>
          <w:szCs w:val="22"/>
        </w:rPr>
        <w:t xml:space="preserve">Responses to </w:t>
      </w:r>
      <w:r w:rsidR="003A4482" w:rsidRPr="003E04FB">
        <w:rPr>
          <w:rFonts w:ascii="Arial" w:hAnsi="Arial" w:cs="Arial"/>
          <w:b w:val="0"/>
          <w:sz w:val="22"/>
          <w:szCs w:val="22"/>
        </w:rPr>
        <w:t>Question 4</w:t>
      </w:r>
      <w:r w:rsidRPr="003E04FB">
        <w:rPr>
          <w:rFonts w:ascii="Arial" w:hAnsi="Arial" w:cs="Arial"/>
          <w:b w:val="0"/>
          <w:sz w:val="22"/>
          <w:szCs w:val="22"/>
        </w:rPr>
        <w:t xml:space="preserve"> will be scored in accordance with the criteria and sub-weightings below. This means that a score for each sub-criterion will be awarded, and then such scores aggregated to produce a score out of 100. As noted in paragraph 13.2, this score out of 100 will then be multiplied by .3 to give a weighted score.</w:t>
      </w:r>
    </w:p>
    <w:p w14:paraId="6B80A400" w14:textId="77777777" w:rsidR="00F72C79" w:rsidRPr="003E04FB" w:rsidRDefault="00F72C79" w:rsidP="003E04FB">
      <w:pPr>
        <w:ind w:right="-333"/>
        <w:jc w:val="both"/>
        <w:rPr>
          <w:rFonts w:ascii="Arial" w:eastAsia="Trebuchet MS"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54"/>
        <w:gridCol w:w="2255"/>
        <w:gridCol w:w="4836"/>
      </w:tblGrid>
      <w:tr w:rsidR="00F72C79" w:rsidRPr="003E04FB" w14:paraId="3A196E7B" w14:textId="77777777" w:rsidTr="00A40D5A">
        <w:tc>
          <w:tcPr>
            <w:tcW w:w="538" w:type="dxa"/>
            <w:shd w:val="pct10" w:color="auto" w:fill="auto"/>
          </w:tcPr>
          <w:p w14:paraId="412078B4"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No.</w:t>
            </w:r>
          </w:p>
        </w:tc>
        <w:tc>
          <w:tcPr>
            <w:tcW w:w="1555" w:type="dxa"/>
            <w:shd w:val="pct10" w:color="auto" w:fill="auto"/>
          </w:tcPr>
          <w:p w14:paraId="15C37007"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Sub-criterion</w:t>
            </w:r>
          </w:p>
        </w:tc>
        <w:tc>
          <w:tcPr>
            <w:tcW w:w="2268" w:type="dxa"/>
            <w:shd w:val="pct10" w:color="auto" w:fill="auto"/>
          </w:tcPr>
          <w:p w14:paraId="05AD7FD5"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Sub-weighting %</w:t>
            </w:r>
          </w:p>
          <w:p w14:paraId="6C0DC633"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 xml:space="preserve"> </w:t>
            </w:r>
          </w:p>
        </w:tc>
        <w:tc>
          <w:tcPr>
            <w:tcW w:w="4881" w:type="dxa"/>
            <w:shd w:val="pct10" w:color="auto" w:fill="auto"/>
          </w:tcPr>
          <w:p w14:paraId="677978BA"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Scoring Mechanism</w:t>
            </w:r>
          </w:p>
        </w:tc>
      </w:tr>
      <w:tr w:rsidR="00F72C79" w:rsidRPr="003E04FB" w14:paraId="41CD571A" w14:textId="77777777" w:rsidTr="00A40D5A">
        <w:tc>
          <w:tcPr>
            <w:tcW w:w="538" w:type="dxa"/>
            <w:shd w:val="clear" w:color="auto" w:fill="auto"/>
          </w:tcPr>
          <w:p w14:paraId="7CB048A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a)</w:t>
            </w:r>
          </w:p>
        </w:tc>
        <w:tc>
          <w:tcPr>
            <w:tcW w:w="1555" w:type="dxa"/>
            <w:shd w:val="clear" w:color="auto" w:fill="auto"/>
          </w:tcPr>
          <w:p w14:paraId="11DF7AE5" w14:textId="77777777" w:rsidR="00F72C79" w:rsidRPr="003E04FB" w:rsidRDefault="00F72C79" w:rsidP="003E04FB">
            <w:pPr>
              <w:jc w:val="both"/>
              <w:rPr>
                <w:rFonts w:ascii="Arial" w:hAnsi="Arial" w:cs="Arial"/>
                <w:sz w:val="22"/>
                <w:szCs w:val="22"/>
                <w:u w:val="single"/>
              </w:rPr>
            </w:pPr>
            <w:r w:rsidRPr="003E04FB">
              <w:rPr>
                <w:rFonts w:ascii="Arial" w:hAnsi="Arial" w:cs="Arial"/>
                <w:sz w:val="22"/>
                <w:szCs w:val="22"/>
                <w:u w:val="single"/>
              </w:rPr>
              <w:t>Turnover</w:t>
            </w:r>
          </w:p>
          <w:p w14:paraId="457A6966" w14:textId="77777777" w:rsidR="00F72C79" w:rsidRPr="003E04FB" w:rsidRDefault="00F72C79" w:rsidP="003E04FB">
            <w:pPr>
              <w:jc w:val="both"/>
              <w:rPr>
                <w:rFonts w:ascii="Arial" w:hAnsi="Arial" w:cs="Arial"/>
                <w:sz w:val="22"/>
                <w:szCs w:val="22"/>
              </w:rPr>
            </w:pPr>
          </w:p>
          <w:p w14:paraId="042A4F77" w14:textId="77777777" w:rsidR="00F72C79" w:rsidRPr="003E04FB" w:rsidRDefault="00F72C79" w:rsidP="003E04FB">
            <w:pPr>
              <w:jc w:val="both"/>
              <w:rPr>
                <w:rFonts w:ascii="Arial" w:hAnsi="Arial" w:cs="Arial"/>
                <w:sz w:val="22"/>
                <w:szCs w:val="22"/>
              </w:rPr>
            </w:pPr>
          </w:p>
        </w:tc>
        <w:tc>
          <w:tcPr>
            <w:tcW w:w="2268" w:type="dxa"/>
            <w:shd w:val="clear" w:color="auto" w:fill="auto"/>
          </w:tcPr>
          <w:p w14:paraId="663740CD"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40</w:t>
            </w:r>
          </w:p>
        </w:tc>
        <w:tc>
          <w:tcPr>
            <w:tcW w:w="4881" w:type="dxa"/>
            <w:shd w:val="clear" w:color="auto" w:fill="auto"/>
          </w:tcPr>
          <w:p w14:paraId="70BDD7A1" w14:textId="149471B9" w:rsidR="00F72C79" w:rsidRPr="003E04FB" w:rsidRDefault="00F72C79" w:rsidP="003E04FB">
            <w:pPr>
              <w:jc w:val="both"/>
              <w:rPr>
                <w:rFonts w:ascii="Arial" w:hAnsi="Arial" w:cs="Arial"/>
                <w:sz w:val="22"/>
                <w:szCs w:val="22"/>
              </w:rPr>
            </w:pPr>
            <w:r w:rsidRPr="003E04FB">
              <w:rPr>
                <w:rFonts w:ascii="Arial" w:hAnsi="Arial" w:cs="Arial"/>
                <w:sz w:val="22"/>
                <w:szCs w:val="22"/>
              </w:rPr>
              <w:t xml:space="preserve">If actual turnover meets or exceeds </w:t>
            </w:r>
            <w:r w:rsidR="005B41B4">
              <w:rPr>
                <w:rFonts w:ascii="Arial" w:hAnsi="Arial" w:cs="Arial"/>
                <w:sz w:val="22"/>
                <w:szCs w:val="22"/>
              </w:rPr>
              <w:t>1.5 times the value of the routes awarded</w:t>
            </w:r>
            <w:r w:rsidRPr="003E04FB">
              <w:rPr>
                <w:rFonts w:ascii="Arial" w:hAnsi="Arial" w:cs="Arial"/>
                <w:sz w:val="22"/>
                <w:szCs w:val="22"/>
              </w:rPr>
              <w:t xml:space="preserve"> then the maximum score of 40 will be awarded.</w:t>
            </w:r>
          </w:p>
          <w:p w14:paraId="3E062F8D" w14:textId="77777777" w:rsidR="00F72C79" w:rsidRPr="003E04FB" w:rsidRDefault="00F72C79" w:rsidP="003E04FB">
            <w:pPr>
              <w:jc w:val="both"/>
              <w:rPr>
                <w:rFonts w:ascii="Arial" w:hAnsi="Arial" w:cs="Arial"/>
                <w:sz w:val="22"/>
                <w:szCs w:val="22"/>
              </w:rPr>
            </w:pPr>
          </w:p>
          <w:p w14:paraId="0E5B1C00" w14:textId="74F35025" w:rsidR="00F72C79" w:rsidRPr="003E04FB" w:rsidRDefault="00F72C79" w:rsidP="003E04FB">
            <w:pPr>
              <w:jc w:val="both"/>
              <w:rPr>
                <w:rFonts w:ascii="Arial" w:hAnsi="Arial" w:cs="Arial"/>
                <w:sz w:val="22"/>
                <w:szCs w:val="22"/>
              </w:rPr>
            </w:pPr>
            <w:r w:rsidRPr="003E04FB">
              <w:rPr>
                <w:rFonts w:ascii="Arial" w:hAnsi="Arial" w:cs="Arial"/>
                <w:sz w:val="22"/>
                <w:szCs w:val="22"/>
              </w:rPr>
              <w:t>The maximum score will be reduced by 2 for each percentage point that the actual annual turno</w:t>
            </w:r>
            <w:r w:rsidR="005164FB" w:rsidRPr="003E04FB">
              <w:rPr>
                <w:rFonts w:ascii="Arial" w:hAnsi="Arial" w:cs="Arial"/>
                <w:sz w:val="22"/>
                <w:szCs w:val="22"/>
              </w:rPr>
              <w:t>ver falls below the STL (e.g. -</w:t>
            </w:r>
            <w:r w:rsidRPr="003E04FB">
              <w:rPr>
                <w:rFonts w:ascii="Arial" w:hAnsi="Arial" w:cs="Arial"/>
                <w:sz w:val="22"/>
                <w:szCs w:val="22"/>
              </w:rPr>
              <w:t xml:space="preserve"> an Applicant with 90% of STL will score 20, and an Applicant with 80% or less of the requested STL will score 0)</w:t>
            </w:r>
          </w:p>
          <w:p w14:paraId="584DF56E" w14:textId="77777777" w:rsidR="00F72C79" w:rsidRPr="003E04FB" w:rsidRDefault="00F72C79" w:rsidP="003E04FB">
            <w:pPr>
              <w:jc w:val="both"/>
              <w:rPr>
                <w:rFonts w:ascii="Arial" w:hAnsi="Arial" w:cs="Arial"/>
                <w:sz w:val="22"/>
                <w:szCs w:val="22"/>
              </w:rPr>
            </w:pPr>
          </w:p>
        </w:tc>
      </w:tr>
      <w:tr w:rsidR="00F72C79" w:rsidRPr="003E04FB" w14:paraId="32ADB884" w14:textId="77777777" w:rsidTr="00A40D5A">
        <w:tc>
          <w:tcPr>
            <w:tcW w:w="538" w:type="dxa"/>
            <w:shd w:val="clear" w:color="auto" w:fill="auto"/>
          </w:tcPr>
          <w:p w14:paraId="7D9347A0"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b)</w:t>
            </w:r>
          </w:p>
        </w:tc>
        <w:tc>
          <w:tcPr>
            <w:tcW w:w="1555" w:type="dxa"/>
            <w:shd w:val="clear" w:color="auto" w:fill="auto"/>
          </w:tcPr>
          <w:p w14:paraId="162FB465" w14:textId="77777777" w:rsidR="00F72C79" w:rsidRPr="003E04FB" w:rsidRDefault="00F72C79" w:rsidP="003E04FB">
            <w:pPr>
              <w:jc w:val="both"/>
              <w:rPr>
                <w:rFonts w:ascii="Arial" w:hAnsi="Arial" w:cs="Arial"/>
                <w:sz w:val="22"/>
                <w:szCs w:val="22"/>
                <w:u w:val="single"/>
              </w:rPr>
            </w:pPr>
            <w:r w:rsidRPr="003E04FB">
              <w:rPr>
                <w:rFonts w:ascii="Arial" w:hAnsi="Arial" w:cs="Arial"/>
                <w:sz w:val="22"/>
                <w:szCs w:val="22"/>
                <w:u w:val="single"/>
              </w:rPr>
              <w:t>Gearing</w:t>
            </w:r>
          </w:p>
          <w:p w14:paraId="3F28567E" w14:textId="77777777" w:rsidR="00F72C79" w:rsidRPr="003E04FB" w:rsidRDefault="00F72C79" w:rsidP="003E04FB">
            <w:pPr>
              <w:jc w:val="both"/>
              <w:rPr>
                <w:rFonts w:ascii="Arial" w:hAnsi="Arial" w:cs="Arial"/>
                <w:sz w:val="22"/>
                <w:szCs w:val="22"/>
              </w:rPr>
            </w:pPr>
          </w:p>
          <w:p w14:paraId="098AE469"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(long-term borrowings + short term loans + overdraft) / shareholders fund</w:t>
            </w:r>
          </w:p>
          <w:p w14:paraId="3069524F" w14:textId="77777777" w:rsidR="00F72C79" w:rsidRPr="003E04FB" w:rsidRDefault="00F72C79" w:rsidP="003E04FB">
            <w:pPr>
              <w:jc w:val="both"/>
              <w:rPr>
                <w:rFonts w:ascii="Arial" w:hAnsi="Arial" w:cs="Arial"/>
                <w:sz w:val="22"/>
                <w:szCs w:val="22"/>
              </w:rPr>
            </w:pPr>
          </w:p>
        </w:tc>
        <w:tc>
          <w:tcPr>
            <w:tcW w:w="2268" w:type="dxa"/>
            <w:shd w:val="clear" w:color="auto" w:fill="auto"/>
          </w:tcPr>
          <w:p w14:paraId="5387631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0BF11A4A"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3B8A2D73" w14:textId="77777777" w:rsidR="00F72C79" w:rsidRPr="003E04FB" w:rsidRDefault="00F72C79" w:rsidP="003E04FB">
            <w:pPr>
              <w:jc w:val="both"/>
              <w:rPr>
                <w:rFonts w:ascii="Arial" w:hAnsi="Arial" w:cs="Arial"/>
                <w:sz w:val="22"/>
                <w:szCs w:val="22"/>
              </w:rPr>
            </w:pPr>
          </w:p>
          <w:p w14:paraId="3EFE60D4"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 xml:space="preserve">Ratio of &lt;20% = 12 </w:t>
            </w:r>
          </w:p>
          <w:p w14:paraId="3FD58CD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20% or greater but &lt;30% = 9.6</w:t>
            </w:r>
          </w:p>
          <w:p w14:paraId="7E89F10B"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30% or greater but &lt;40% = 7.2</w:t>
            </w:r>
          </w:p>
          <w:p w14:paraId="0CF12F6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40% or greater but &lt;50% = 4.8</w:t>
            </w:r>
          </w:p>
          <w:p w14:paraId="1BB363CC"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50% or greater but &lt;60% = 2.4</w:t>
            </w:r>
          </w:p>
          <w:p w14:paraId="4C084E7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60% or more = 0</w:t>
            </w:r>
          </w:p>
          <w:p w14:paraId="75B81941" w14:textId="77777777" w:rsidR="00F72C79" w:rsidRPr="003E04FB" w:rsidRDefault="00F72C79" w:rsidP="003E04FB">
            <w:pPr>
              <w:jc w:val="both"/>
              <w:rPr>
                <w:rFonts w:ascii="Arial" w:hAnsi="Arial" w:cs="Arial"/>
                <w:sz w:val="22"/>
                <w:szCs w:val="22"/>
              </w:rPr>
            </w:pPr>
          </w:p>
        </w:tc>
      </w:tr>
      <w:tr w:rsidR="00F72C79" w:rsidRPr="003E04FB" w14:paraId="5AE2BBA8" w14:textId="77777777" w:rsidTr="00A40D5A">
        <w:tc>
          <w:tcPr>
            <w:tcW w:w="538" w:type="dxa"/>
            <w:shd w:val="clear" w:color="auto" w:fill="auto"/>
          </w:tcPr>
          <w:p w14:paraId="4D8C7AF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c)</w:t>
            </w:r>
          </w:p>
        </w:tc>
        <w:tc>
          <w:tcPr>
            <w:tcW w:w="1555" w:type="dxa"/>
            <w:shd w:val="clear" w:color="auto" w:fill="auto"/>
          </w:tcPr>
          <w:p w14:paraId="2157305A" w14:textId="77777777" w:rsidR="00F72C79" w:rsidRPr="003E04FB" w:rsidRDefault="00F72C79" w:rsidP="003E04FB">
            <w:pPr>
              <w:jc w:val="both"/>
              <w:rPr>
                <w:rFonts w:ascii="Arial" w:hAnsi="Arial" w:cs="Arial"/>
                <w:sz w:val="22"/>
                <w:szCs w:val="22"/>
                <w:u w:val="single"/>
              </w:rPr>
            </w:pPr>
            <w:r w:rsidRPr="003E04FB">
              <w:rPr>
                <w:rFonts w:ascii="Arial" w:hAnsi="Arial" w:cs="Arial"/>
                <w:sz w:val="22"/>
                <w:szCs w:val="22"/>
                <w:u w:val="single"/>
              </w:rPr>
              <w:t>Liquidity Ratio</w:t>
            </w:r>
          </w:p>
          <w:p w14:paraId="28E6AA83" w14:textId="77777777" w:rsidR="00F72C79" w:rsidRPr="003E04FB" w:rsidRDefault="00F72C79" w:rsidP="003E04FB">
            <w:pPr>
              <w:jc w:val="both"/>
              <w:rPr>
                <w:rFonts w:ascii="Arial" w:hAnsi="Arial" w:cs="Arial"/>
                <w:sz w:val="22"/>
                <w:szCs w:val="22"/>
              </w:rPr>
            </w:pPr>
          </w:p>
          <w:p w14:paraId="342837CF"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(current assets – stock) / current liabilities</w:t>
            </w:r>
          </w:p>
        </w:tc>
        <w:tc>
          <w:tcPr>
            <w:tcW w:w="2268" w:type="dxa"/>
            <w:shd w:val="clear" w:color="auto" w:fill="auto"/>
          </w:tcPr>
          <w:p w14:paraId="05F1E05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2B37F87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1D42DF8B" w14:textId="77777777" w:rsidR="00F72C79" w:rsidRPr="003E04FB" w:rsidRDefault="00F72C79" w:rsidP="003E04FB">
            <w:pPr>
              <w:jc w:val="both"/>
              <w:rPr>
                <w:rFonts w:ascii="Arial" w:hAnsi="Arial" w:cs="Arial"/>
                <w:sz w:val="22"/>
                <w:szCs w:val="22"/>
              </w:rPr>
            </w:pPr>
          </w:p>
          <w:p w14:paraId="29869ED4"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1.5 or greater = 12</w:t>
            </w:r>
          </w:p>
          <w:p w14:paraId="2C8801DC"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1.2 or greater but &lt;1.5 = 9.6</w:t>
            </w:r>
          </w:p>
          <w:p w14:paraId="78BC1C6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1.0 or greater but &lt;1.2 = 7.2</w:t>
            </w:r>
          </w:p>
          <w:p w14:paraId="639A803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0.8 or greater but &lt;1.0 = 4.8</w:t>
            </w:r>
          </w:p>
          <w:p w14:paraId="3934E3D8"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0.6 or greater but &lt;0.8 = 2.4</w:t>
            </w:r>
          </w:p>
          <w:p w14:paraId="3D159B9A"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&lt;0.6 = 0</w:t>
            </w:r>
          </w:p>
          <w:p w14:paraId="00FF3D63" w14:textId="77777777" w:rsidR="00F72C79" w:rsidRPr="003E04FB" w:rsidRDefault="00F72C79" w:rsidP="003E04FB">
            <w:pPr>
              <w:jc w:val="both"/>
              <w:rPr>
                <w:rFonts w:ascii="Arial" w:hAnsi="Arial" w:cs="Arial"/>
                <w:sz w:val="22"/>
                <w:szCs w:val="22"/>
              </w:rPr>
            </w:pPr>
          </w:p>
        </w:tc>
      </w:tr>
      <w:tr w:rsidR="00F72C79" w:rsidRPr="003E04FB" w14:paraId="242A4698" w14:textId="77777777" w:rsidTr="00A40D5A">
        <w:tc>
          <w:tcPr>
            <w:tcW w:w="538" w:type="dxa"/>
            <w:shd w:val="clear" w:color="auto" w:fill="auto"/>
          </w:tcPr>
          <w:p w14:paraId="4745FAD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d)</w:t>
            </w:r>
          </w:p>
        </w:tc>
        <w:tc>
          <w:tcPr>
            <w:tcW w:w="1555" w:type="dxa"/>
            <w:shd w:val="clear" w:color="auto" w:fill="auto"/>
          </w:tcPr>
          <w:p w14:paraId="62B4009C" w14:textId="77777777" w:rsidR="00F72C79" w:rsidRPr="003E04FB" w:rsidRDefault="00F72C79" w:rsidP="000C6AB1">
            <w:pPr>
              <w:rPr>
                <w:rFonts w:ascii="Arial" w:hAnsi="Arial" w:cs="Arial"/>
                <w:sz w:val="22"/>
                <w:szCs w:val="22"/>
                <w:u w:val="single"/>
              </w:rPr>
            </w:pPr>
            <w:r w:rsidRPr="003E04FB">
              <w:rPr>
                <w:rFonts w:ascii="Arial" w:hAnsi="Arial" w:cs="Arial"/>
                <w:sz w:val="22"/>
                <w:szCs w:val="22"/>
                <w:u w:val="single"/>
              </w:rPr>
              <w:t>Return on Capital Employed (ROCE)</w:t>
            </w:r>
          </w:p>
          <w:p w14:paraId="2E8854F6" w14:textId="77777777" w:rsidR="00F72C79" w:rsidRPr="003E04FB" w:rsidRDefault="00F72C79" w:rsidP="000C6AB1">
            <w:pPr>
              <w:rPr>
                <w:rFonts w:ascii="Arial" w:hAnsi="Arial" w:cs="Arial"/>
                <w:sz w:val="22"/>
                <w:szCs w:val="22"/>
              </w:rPr>
            </w:pPr>
          </w:p>
          <w:p w14:paraId="3F30379C" w14:textId="77777777" w:rsidR="00F72C79" w:rsidRPr="003E04FB" w:rsidRDefault="00F72C79" w:rsidP="000C6AB1">
            <w:pPr>
              <w:rPr>
                <w:rFonts w:ascii="Arial" w:hAnsi="Arial" w:cs="Arial"/>
                <w:sz w:val="22"/>
                <w:szCs w:val="22"/>
              </w:rPr>
            </w:pPr>
            <w:r w:rsidRPr="003E04FB">
              <w:rPr>
                <w:rFonts w:ascii="Arial" w:hAnsi="Arial" w:cs="Arial"/>
                <w:sz w:val="22"/>
                <w:szCs w:val="22"/>
              </w:rPr>
              <w:t>profit before tax / (total assets – current liabilities) x 100%</w:t>
            </w:r>
          </w:p>
          <w:p w14:paraId="37D23822" w14:textId="77777777" w:rsidR="00F72C79" w:rsidRPr="003E04FB" w:rsidRDefault="00F72C79" w:rsidP="000C6AB1">
            <w:pPr>
              <w:rPr>
                <w:rFonts w:ascii="Arial" w:hAnsi="Arial" w:cs="Arial"/>
                <w:sz w:val="22"/>
                <w:szCs w:val="22"/>
              </w:rPr>
            </w:pPr>
          </w:p>
        </w:tc>
        <w:tc>
          <w:tcPr>
            <w:tcW w:w="2268" w:type="dxa"/>
            <w:shd w:val="clear" w:color="auto" w:fill="auto"/>
          </w:tcPr>
          <w:p w14:paraId="16C04FBD"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6ABFC1E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597E9641" w14:textId="77777777" w:rsidR="00F72C79" w:rsidRPr="003E04FB" w:rsidRDefault="00F72C79" w:rsidP="003E04FB">
            <w:pPr>
              <w:jc w:val="both"/>
              <w:rPr>
                <w:rFonts w:ascii="Arial" w:hAnsi="Arial" w:cs="Arial"/>
                <w:sz w:val="22"/>
                <w:szCs w:val="22"/>
              </w:rPr>
            </w:pPr>
          </w:p>
          <w:p w14:paraId="6857258F"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15% or greater = 12</w:t>
            </w:r>
          </w:p>
          <w:p w14:paraId="7248D90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12.5% or greater but &lt;15% = 9.6</w:t>
            </w:r>
          </w:p>
          <w:p w14:paraId="6FB9F77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10% or greater but &lt;12.5% = 7.2</w:t>
            </w:r>
          </w:p>
          <w:p w14:paraId="4C56A27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7.5% or greater but &lt;10% = 4.8</w:t>
            </w:r>
          </w:p>
          <w:p w14:paraId="32A35ED0"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5% or greater but &lt;7.5% = 2.4</w:t>
            </w:r>
          </w:p>
          <w:p w14:paraId="40791227"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&lt;5% = 0%</w:t>
            </w:r>
          </w:p>
          <w:p w14:paraId="7FBA2BAB" w14:textId="77777777" w:rsidR="00F72C79" w:rsidRPr="003E04FB" w:rsidRDefault="00F72C79" w:rsidP="003E04FB">
            <w:pPr>
              <w:jc w:val="both"/>
              <w:rPr>
                <w:rFonts w:ascii="Arial" w:hAnsi="Arial" w:cs="Arial"/>
                <w:sz w:val="22"/>
                <w:szCs w:val="22"/>
              </w:rPr>
            </w:pPr>
          </w:p>
        </w:tc>
      </w:tr>
      <w:tr w:rsidR="00F72C79" w:rsidRPr="003E04FB" w14:paraId="0F3FB1DD" w14:textId="77777777" w:rsidTr="00A40D5A">
        <w:tc>
          <w:tcPr>
            <w:tcW w:w="538" w:type="dxa"/>
            <w:shd w:val="clear" w:color="auto" w:fill="auto"/>
          </w:tcPr>
          <w:p w14:paraId="04E2F849"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e)</w:t>
            </w:r>
          </w:p>
        </w:tc>
        <w:tc>
          <w:tcPr>
            <w:tcW w:w="1555" w:type="dxa"/>
            <w:shd w:val="clear" w:color="auto" w:fill="auto"/>
          </w:tcPr>
          <w:p w14:paraId="125BAB70" w14:textId="77777777" w:rsidR="00F72C79" w:rsidRPr="003E04FB" w:rsidRDefault="00F72C79" w:rsidP="000C6AB1">
            <w:pPr>
              <w:rPr>
                <w:rFonts w:ascii="Arial" w:hAnsi="Arial" w:cs="Arial"/>
                <w:sz w:val="22"/>
                <w:szCs w:val="22"/>
                <w:u w:val="single"/>
              </w:rPr>
            </w:pPr>
            <w:r w:rsidRPr="003E04FB">
              <w:rPr>
                <w:rFonts w:ascii="Arial" w:hAnsi="Arial" w:cs="Arial"/>
                <w:sz w:val="22"/>
                <w:szCs w:val="22"/>
                <w:u w:val="single"/>
              </w:rPr>
              <w:t>Positive Net Shareholders Fund at date Accounts Signed</w:t>
            </w:r>
          </w:p>
        </w:tc>
        <w:tc>
          <w:tcPr>
            <w:tcW w:w="2268" w:type="dxa"/>
            <w:shd w:val="clear" w:color="auto" w:fill="auto"/>
          </w:tcPr>
          <w:p w14:paraId="61CCB3E3"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051E014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6B22E2C4" w14:textId="77777777" w:rsidR="00F72C79" w:rsidRPr="003E04FB" w:rsidRDefault="00F72C79" w:rsidP="003E04FB">
            <w:pPr>
              <w:jc w:val="both"/>
              <w:rPr>
                <w:rFonts w:ascii="Arial" w:hAnsi="Arial" w:cs="Arial"/>
                <w:sz w:val="22"/>
                <w:szCs w:val="22"/>
              </w:rPr>
            </w:pPr>
          </w:p>
          <w:p w14:paraId="3462765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Yes, all 3 accounts positive = 12</w:t>
            </w:r>
          </w:p>
          <w:p w14:paraId="406281E8"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 sets a/c’s negative = 7.2</w:t>
            </w:r>
          </w:p>
          <w:p w14:paraId="1E1E71C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2 sets a/c’s negative = 4.8</w:t>
            </w:r>
          </w:p>
          <w:p w14:paraId="10FED61A"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3 sets a/c’s negative = 0</w:t>
            </w:r>
          </w:p>
          <w:p w14:paraId="1B6866E2" w14:textId="77777777" w:rsidR="00F72C79" w:rsidRPr="003E04FB" w:rsidRDefault="00F72C79" w:rsidP="003E04FB">
            <w:pPr>
              <w:jc w:val="both"/>
              <w:rPr>
                <w:rFonts w:ascii="Arial" w:hAnsi="Arial" w:cs="Arial"/>
                <w:sz w:val="22"/>
                <w:szCs w:val="22"/>
              </w:rPr>
            </w:pPr>
          </w:p>
        </w:tc>
      </w:tr>
      <w:tr w:rsidR="00F72C79" w:rsidRPr="003E04FB" w14:paraId="0A603FF4" w14:textId="77777777" w:rsidTr="00A40D5A">
        <w:tc>
          <w:tcPr>
            <w:tcW w:w="538" w:type="dxa"/>
            <w:shd w:val="clear" w:color="auto" w:fill="auto"/>
          </w:tcPr>
          <w:p w14:paraId="199722E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f)</w:t>
            </w:r>
          </w:p>
        </w:tc>
        <w:tc>
          <w:tcPr>
            <w:tcW w:w="1555" w:type="dxa"/>
            <w:shd w:val="clear" w:color="auto" w:fill="auto"/>
          </w:tcPr>
          <w:p w14:paraId="56220966" w14:textId="77777777" w:rsidR="00F72C79" w:rsidRPr="003E04FB" w:rsidRDefault="00F72C79" w:rsidP="000C6AB1">
            <w:pPr>
              <w:rPr>
                <w:rFonts w:ascii="Arial" w:hAnsi="Arial" w:cs="Arial"/>
                <w:sz w:val="22"/>
                <w:szCs w:val="22"/>
                <w:u w:val="single"/>
              </w:rPr>
            </w:pPr>
            <w:r w:rsidRPr="003E04FB">
              <w:rPr>
                <w:rFonts w:ascii="Arial" w:hAnsi="Arial" w:cs="Arial"/>
                <w:sz w:val="22"/>
                <w:szCs w:val="22"/>
                <w:u w:val="single"/>
              </w:rPr>
              <w:t>Net Profit Margin</w:t>
            </w:r>
          </w:p>
          <w:p w14:paraId="72CF6AF7" w14:textId="77777777" w:rsidR="00F72C79" w:rsidRPr="003E04FB" w:rsidRDefault="00F72C79" w:rsidP="000C6AB1">
            <w:pPr>
              <w:rPr>
                <w:rFonts w:ascii="Arial" w:hAnsi="Arial" w:cs="Arial"/>
                <w:sz w:val="22"/>
                <w:szCs w:val="22"/>
              </w:rPr>
            </w:pPr>
          </w:p>
          <w:p w14:paraId="1A476890" w14:textId="77777777" w:rsidR="00F72C79" w:rsidRPr="003E04FB" w:rsidRDefault="00F72C79" w:rsidP="000C6AB1">
            <w:pPr>
              <w:rPr>
                <w:rFonts w:ascii="Arial" w:hAnsi="Arial" w:cs="Arial"/>
                <w:sz w:val="22"/>
                <w:szCs w:val="22"/>
              </w:rPr>
            </w:pPr>
            <w:r w:rsidRPr="003E04FB">
              <w:rPr>
                <w:rFonts w:ascii="Arial" w:hAnsi="Arial" w:cs="Arial"/>
                <w:sz w:val="22"/>
                <w:szCs w:val="22"/>
              </w:rPr>
              <w:t>(profit before tax / turnover) x 100%</w:t>
            </w:r>
          </w:p>
        </w:tc>
        <w:tc>
          <w:tcPr>
            <w:tcW w:w="2268" w:type="dxa"/>
            <w:shd w:val="clear" w:color="auto" w:fill="auto"/>
          </w:tcPr>
          <w:p w14:paraId="40832644"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025FE343"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339E2BAD" w14:textId="77777777" w:rsidR="00F72C79" w:rsidRPr="003E04FB" w:rsidRDefault="00F72C79" w:rsidP="003E04FB">
            <w:pPr>
              <w:jc w:val="both"/>
              <w:rPr>
                <w:rFonts w:ascii="Arial" w:hAnsi="Arial" w:cs="Arial"/>
                <w:sz w:val="22"/>
                <w:szCs w:val="22"/>
              </w:rPr>
            </w:pPr>
          </w:p>
          <w:p w14:paraId="55FE5760"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7.5% or greater = 12</w:t>
            </w:r>
          </w:p>
          <w:p w14:paraId="196AF25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6.0% or greater but &lt;7.5% = 9.6</w:t>
            </w:r>
          </w:p>
          <w:p w14:paraId="36DECB3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5.0% or greater but &lt;6.0% = 7.2</w:t>
            </w:r>
          </w:p>
          <w:p w14:paraId="1C27DDBF"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3.5% or greater but &lt;5.0% = 4.8</w:t>
            </w:r>
          </w:p>
          <w:p w14:paraId="4072A228"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2.5% or greater but &lt;3.5% = 2.4</w:t>
            </w:r>
          </w:p>
          <w:p w14:paraId="08C3B419"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&lt;2.5% = 0</w:t>
            </w:r>
          </w:p>
          <w:p w14:paraId="56E0D535" w14:textId="77777777" w:rsidR="00F72C79" w:rsidRPr="003E04FB" w:rsidRDefault="00F72C79" w:rsidP="003E04FB">
            <w:pPr>
              <w:jc w:val="both"/>
              <w:rPr>
                <w:rFonts w:ascii="Arial" w:hAnsi="Arial" w:cs="Arial"/>
                <w:sz w:val="22"/>
                <w:szCs w:val="22"/>
              </w:rPr>
            </w:pPr>
          </w:p>
        </w:tc>
      </w:tr>
    </w:tbl>
    <w:p w14:paraId="2982241F" w14:textId="77777777" w:rsidR="00F72C79" w:rsidRPr="003E04FB" w:rsidRDefault="00F72C79" w:rsidP="003E04FB">
      <w:pPr>
        <w:jc w:val="both"/>
        <w:rPr>
          <w:rFonts w:ascii="Arial" w:hAnsi="Arial" w:cs="Arial"/>
          <w:b/>
          <w:sz w:val="22"/>
          <w:szCs w:val="22"/>
          <w:u w:val="single"/>
        </w:rPr>
      </w:pPr>
    </w:p>
    <w:p w14:paraId="1C6994A9" w14:textId="148BEAC7" w:rsidR="00586A0F" w:rsidRPr="003E04FB" w:rsidRDefault="00F72C79" w:rsidP="003E04FB">
      <w:pPr>
        <w:jc w:val="both"/>
        <w:rPr>
          <w:rFonts w:ascii="Arial" w:eastAsia="Arial" w:hAnsi="Arial" w:cs="Arial"/>
          <w:b/>
          <w:color w:val="335B8A"/>
          <w:sz w:val="22"/>
          <w:szCs w:val="22"/>
        </w:rPr>
      </w:pPr>
      <w:r w:rsidRPr="00F90D7B">
        <w:rPr>
          <w:rFonts w:ascii="Arial" w:eastAsia="Arial" w:hAnsi="Arial" w:cs="Arial"/>
          <w:b/>
          <w:color w:val="auto"/>
          <w:sz w:val="22"/>
          <w:szCs w:val="22"/>
        </w:rPr>
        <w:t>Scoring of technical and professional ability</w:t>
      </w:r>
    </w:p>
    <w:p w14:paraId="0E47DDCE" w14:textId="77777777" w:rsidR="00F72C79" w:rsidRPr="003E04FB" w:rsidRDefault="00F72C79" w:rsidP="003E04FB">
      <w:pPr>
        <w:jc w:val="both"/>
        <w:rPr>
          <w:rFonts w:ascii="Arial" w:hAnsi="Arial" w:cs="Arial"/>
          <w:b/>
          <w:sz w:val="22"/>
          <w:szCs w:val="22"/>
          <w:u w:val="single"/>
        </w:rPr>
      </w:pPr>
    </w:p>
    <w:p w14:paraId="7614E713" w14:textId="4677D469" w:rsidR="00F72C79" w:rsidRPr="003E04FB" w:rsidRDefault="00F72C79" w:rsidP="007A31FA">
      <w:pPr>
        <w:pStyle w:val="Heading2"/>
        <w:keepLines w:val="0"/>
        <w:numPr>
          <w:ilvl w:val="1"/>
          <w:numId w:val="4"/>
        </w:numPr>
        <w:spacing w:before="0" w:after="0"/>
        <w:contextualSpacing w:val="0"/>
        <w:jc w:val="both"/>
        <w:rPr>
          <w:rFonts w:ascii="Arial" w:hAnsi="Arial" w:cs="Arial"/>
          <w:b w:val="0"/>
          <w:sz w:val="22"/>
          <w:szCs w:val="22"/>
        </w:rPr>
      </w:pPr>
      <w:r w:rsidRPr="003E04FB">
        <w:rPr>
          <w:rFonts w:ascii="Arial" w:hAnsi="Arial" w:cs="Arial"/>
          <w:b w:val="0"/>
          <w:sz w:val="22"/>
          <w:szCs w:val="22"/>
        </w:rPr>
        <w:t xml:space="preserve">Responses to </w:t>
      </w:r>
      <w:r w:rsidR="003A4482" w:rsidRPr="003E04FB">
        <w:rPr>
          <w:rFonts w:ascii="Arial" w:hAnsi="Arial" w:cs="Arial"/>
          <w:b w:val="0"/>
          <w:sz w:val="22"/>
          <w:szCs w:val="22"/>
        </w:rPr>
        <w:t>Question 6</w:t>
      </w:r>
      <w:r w:rsidRPr="003E04FB">
        <w:rPr>
          <w:rFonts w:ascii="Arial" w:hAnsi="Arial" w:cs="Arial"/>
          <w:b w:val="0"/>
          <w:sz w:val="22"/>
          <w:szCs w:val="22"/>
        </w:rPr>
        <w:t xml:space="preserve"> will be awarded in accordance with the t</w:t>
      </w:r>
      <w:r w:rsidR="00393FED">
        <w:rPr>
          <w:rFonts w:ascii="Arial" w:hAnsi="Arial" w:cs="Arial"/>
          <w:b w:val="0"/>
          <w:sz w:val="22"/>
          <w:szCs w:val="22"/>
        </w:rPr>
        <w:t>able below and</w:t>
      </w:r>
      <w:r w:rsidR="000C6AB1">
        <w:rPr>
          <w:rFonts w:ascii="Arial" w:hAnsi="Arial" w:cs="Arial"/>
          <w:b w:val="0"/>
          <w:sz w:val="22"/>
          <w:szCs w:val="22"/>
        </w:rPr>
        <w:t xml:space="preserve"> the</w:t>
      </w:r>
      <w:r w:rsidRPr="003E04FB">
        <w:rPr>
          <w:rFonts w:ascii="Arial" w:hAnsi="Arial" w:cs="Arial"/>
          <w:b w:val="0"/>
          <w:sz w:val="22"/>
          <w:szCs w:val="22"/>
        </w:rPr>
        <w:t xml:space="preserve"> criteria which most closely matches the quality of the re</w:t>
      </w:r>
      <w:r w:rsidR="005164FB" w:rsidRPr="003E04FB">
        <w:rPr>
          <w:rFonts w:ascii="Arial" w:hAnsi="Arial" w:cs="Arial"/>
          <w:b w:val="0"/>
          <w:sz w:val="22"/>
          <w:szCs w:val="22"/>
        </w:rPr>
        <w:t xml:space="preserve">sponse. </w:t>
      </w:r>
    </w:p>
    <w:p w14:paraId="1AF1B4EF" w14:textId="77777777" w:rsidR="00F72C79" w:rsidRPr="003E04FB" w:rsidRDefault="00F72C79" w:rsidP="003E04FB">
      <w:pPr>
        <w:jc w:val="both"/>
        <w:rPr>
          <w:rFonts w:ascii="Arial" w:eastAsia="Trebuchet MS"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152"/>
        <w:gridCol w:w="5811"/>
      </w:tblGrid>
      <w:tr w:rsidR="00F72C79" w:rsidRPr="003E04FB" w14:paraId="053461D4" w14:textId="77777777" w:rsidTr="00A14A04">
        <w:trPr>
          <w:trHeight w:val="540"/>
        </w:trPr>
        <w:tc>
          <w:tcPr>
            <w:tcW w:w="1217" w:type="dxa"/>
            <w:shd w:val="clear" w:color="auto" w:fill="A6A6A6"/>
          </w:tcPr>
          <w:p w14:paraId="45B6FBC8"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 xml:space="preserve">Score </w:t>
            </w:r>
          </w:p>
        </w:tc>
        <w:tc>
          <w:tcPr>
            <w:tcW w:w="2152" w:type="dxa"/>
            <w:shd w:val="clear" w:color="auto" w:fill="A6A6A6"/>
          </w:tcPr>
          <w:p w14:paraId="17E60206"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Score description</w:t>
            </w:r>
          </w:p>
        </w:tc>
        <w:tc>
          <w:tcPr>
            <w:tcW w:w="5811" w:type="dxa"/>
            <w:shd w:val="clear" w:color="auto" w:fill="A6A6A6"/>
          </w:tcPr>
          <w:p w14:paraId="6DE855E7"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Criteria for award of that score</w:t>
            </w:r>
          </w:p>
        </w:tc>
      </w:tr>
      <w:tr w:rsidR="00F72C79" w:rsidRPr="003E04FB" w14:paraId="1E698A8F" w14:textId="77777777" w:rsidTr="00A14A04">
        <w:trPr>
          <w:trHeight w:val="540"/>
        </w:trPr>
        <w:tc>
          <w:tcPr>
            <w:tcW w:w="1217" w:type="dxa"/>
          </w:tcPr>
          <w:p w14:paraId="4599AC80" w14:textId="0D6DE515"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Pass</w:t>
            </w:r>
          </w:p>
        </w:tc>
        <w:tc>
          <w:tcPr>
            <w:tcW w:w="2152" w:type="dxa"/>
          </w:tcPr>
          <w:p w14:paraId="337B83F7"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Excellent response</w:t>
            </w:r>
          </w:p>
        </w:tc>
        <w:tc>
          <w:tcPr>
            <w:tcW w:w="5811" w:type="dxa"/>
          </w:tcPr>
          <w:p w14:paraId="24826FED"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The response: </w:t>
            </w:r>
          </w:p>
          <w:p w14:paraId="3B0C9EBB" w14:textId="77777777" w:rsidR="00F72C79" w:rsidRPr="003E04FB" w:rsidRDefault="00F72C79" w:rsidP="000C6AB1">
            <w:pPr>
              <w:autoSpaceDE w:val="0"/>
              <w:autoSpaceDN w:val="0"/>
              <w:adjustRightInd w:val="0"/>
              <w:rPr>
                <w:rFonts w:ascii="Arial" w:hAnsi="Arial" w:cs="Arial"/>
                <w:sz w:val="22"/>
                <w:szCs w:val="22"/>
                <w:lang w:eastAsia="el-GR"/>
              </w:rPr>
            </w:pPr>
          </w:p>
          <w:p w14:paraId="6E323848"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no deficiencies in the expertise and technical capacity required to deliver the services </w:t>
            </w:r>
          </w:p>
          <w:p w14:paraId="17A625E2"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significant, directly relevant experience of delivering services which are similar to the Services</w:t>
            </w:r>
          </w:p>
          <w:p w14:paraId="5C080F2A"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a very high level of confidence that the Applicant has the technical and professional ability to deliver the Services</w:t>
            </w:r>
          </w:p>
          <w:p w14:paraId="3C3AA3B6" w14:textId="77777777" w:rsidR="00F72C79" w:rsidRPr="003E04FB" w:rsidRDefault="00F72C79" w:rsidP="000C6AB1">
            <w:pPr>
              <w:autoSpaceDE w:val="0"/>
              <w:autoSpaceDN w:val="0"/>
              <w:adjustRightInd w:val="0"/>
              <w:rPr>
                <w:rFonts w:ascii="Arial" w:hAnsi="Arial" w:cs="Arial"/>
                <w:sz w:val="22"/>
                <w:szCs w:val="22"/>
                <w:lang w:eastAsia="el-GR"/>
              </w:rPr>
            </w:pPr>
          </w:p>
          <w:p w14:paraId="30A754B6" w14:textId="77777777" w:rsidR="00F72C79" w:rsidRPr="003E04FB" w:rsidRDefault="00F72C79" w:rsidP="003E04FB">
            <w:pPr>
              <w:autoSpaceDE w:val="0"/>
              <w:autoSpaceDN w:val="0"/>
              <w:adjustRightInd w:val="0"/>
              <w:jc w:val="both"/>
              <w:rPr>
                <w:rFonts w:ascii="Arial" w:hAnsi="Arial" w:cs="Arial"/>
                <w:sz w:val="22"/>
                <w:szCs w:val="22"/>
                <w:lang w:eastAsia="el-GR"/>
              </w:rPr>
            </w:pPr>
          </w:p>
        </w:tc>
      </w:tr>
      <w:tr w:rsidR="00F72C79" w:rsidRPr="003E04FB" w14:paraId="55441624" w14:textId="77777777" w:rsidTr="00A14A04">
        <w:trPr>
          <w:trHeight w:val="540"/>
        </w:trPr>
        <w:tc>
          <w:tcPr>
            <w:tcW w:w="1217" w:type="dxa"/>
          </w:tcPr>
          <w:p w14:paraId="51F54B84" w14:textId="74C37052"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Pass</w:t>
            </w:r>
          </w:p>
        </w:tc>
        <w:tc>
          <w:tcPr>
            <w:tcW w:w="2152" w:type="dxa"/>
          </w:tcPr>
          <w:p w14:paraId="4A5EF04D"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Good response</w:t>
            </w:r>
          </w:p>
        </w:tc>
        <w:tc>
          <w:tcPr>
            <w:tcW w:w="5811" w:type="dxa"/>
          </w:tcPr>
          <w:p w14:paraId="3735A2A6"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The response:</w:t>
            </w:r>
          </w:p>
          <w:p w14:paraId="1FAD8AA1" w14:textId="77777777" w:rsidR="00F72C79" w:rsidRPr="003E04FB" w:rsidRDefault="00F72C79" w:rsidP="000C6AB1">
            <w:pPr>
              <w:autoSpaceDE w:val="0"/>
              <w:autoSpaceDN w:val="0"/>
              <w:adjustRightInd w:val="0"/>
              <w:rPr>
                <w:rFonts w:ascii="Arial" w:hAnsi="Arial" w:cs="Arial"/>
                <w:sz w:val="22"/>
                <w:szCs w:val="22"/>
                <w:lang w:eastAsia="el-GR"/>
              </w:rPr>
            </w:pPr>
          </w:p>
          <w:p w14:paraId="5FAC1189"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only minor deficiencies in the expertise and technical capacity required to deliver the services </w:t>
            </w:r>
          </w:p>
          <w:p w14:paraId="6729A6CF"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significant and relevant experience of delivering services which are similar to the Services</w:t>
            </w:r>
          </w:p>
          <w:p w14:paraId="43F13E92"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confidence that the Applicant has the technical and professional ability to deliver the Services</w:t>
            </w:r>
          </w:p>
          <w:p w14:paraId="18FA4C0C" w14:textId="77777777" w:rsidR="00F72C79" w:rsidRPr="003E04FB" w:rsidRDefault="00F72C79" w:rsidP="003E04FB">
            <w:pPr>
              <w:autoSpaceDE w:val="0"/>
              <w:autoSpaceDN w:val="0"/>
              <w:adjustRightInd w:val="0"/>
              <w:ind w:left="720"/>
              <w:jc w:val="both"/>
              <w:rPr>
                <w:rFonts w:ascii="Arial" w:hAnsi="Arial" w:cs="Arial"/>
                <w:sz w:val="22"/>
                <w:szCs w:val="22"/>
                <w:lang w:eastAsia="el-GR"/>
              </w:rPr>
            </w:pPr>
          </w:p>
        </w:tc>
      </w:tr>
      <w:tr w:rsidR="00F72C79" w:rsidRPr="003E04FB" w14:paraId="54584809" w14:textId="77777777" w:rsidTr="00A14A04">
        <w:trPr>
          <w:trHeight w:val="540"/>
        </w:trPr>
        <w:tc>
          <w:tcPr>
            <w:tcW w:w="1217" w:type="dxa"/>
          </w:tcPr>
          <w:p w14:paraId="30123C3E" w14:textId="22310756"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Pass</w:t>
            </w:r>
          </w:p>
        </w:tc>
        <w:tc>
          <w:tcPr>
            <w:tcW w:w="2152" w:type="dxa"/>
          </w:tcPr>
          <w:p w14:paraId="469DF635"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Acceptable response</w:t>
            </w:r>
          </w:p>
        </w:tc>
        <w:tc>
          <w:tcPr>
            <w:tcW w:w="5811" w:type="dxa"/>
          </w:tcPr>
          <w:p w14:paraId="34FB275F"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The response:</w:t>
            </w:r>
          </w:p>
          <w:p w14:paraId="2222325E" w14:textId="77777777" w:rsidR="00F72C79" w:rsidRPr="003E04FB" w:rsidRDefault="00F72C79" w:rsidP="000C6AB1">
            <w:pPr>
              <w:autoSpaceDE w:val="0"/>
              <w:autoSpaceDN w:val="0"/>
              <w:adjustRightInd w:val="0"/>
              <w:rPr>
                <w:rFonts w:ascii="Arial" w:hAnsi="Arial" w:cs="Arial"/>
                <w:sz w:val="22"/>
                <w:szCs w:val="22"/>
                <w:lang w:eastAsia="el-GR"/>
              </w:rPr>
            </w:pPr>
          </w:p>
          <w:p w14:paraId="14F3053C"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only minor deficiencies in the expertise and technical capacity required to deliver the services </w:t>
            </w:r>
          </w:p>
          <w:p w14:paraId="4A1C9468"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relevant experience of delivering services which are similar to the Services. However, this experience is less compelling than that indicated by “Good” or “Excellent” responses</w:t>
            </w:r>
          </w:p>
          <w:p w14:paraId="457629CE"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confidence that the Applicant has the technical and professional ability to deliver the Services, but with some reservations</w:t>
            </w:r>
          </w:p>
          <w:p w14:paraId="612E9D60" w14:textId="77777777" w:rsidR="00F72C79" w:rsidRPr="003E04FB" w:rsidRDefault="00F72C79" w:rsidP="003E04FB">
            <w:pPr>
              <w:autoSpaceDE w:val="0"/>
              <w:autoSpaceDN w:val="0"/>
              <w:adjustRightInd w:val="0"/>
              <w:ind w:left="720"/>
              <w:jc w:val="both"/>
              <w:rPr>
                <w:rFonts w:ascii="Arial" w:hAnsi="Arial" w:cs="Arial"/>
                <w:sz w:val="22"/>
                <w:szCs w:val="22"/>
                <w:lang w:eastAsia="el-GR"/>
              </w:rPr>
            </w:pPr>
          </w:p>
        </w:tc>
      </w:tr>
      <w:tr w:rsidR="00F72C79" w:rsidRPr="003E04FB" w14:paraId="2557C9C5" w14:textId="77777777" w:rsidTr="00A14A04">
        <w:trPr>
          <w:trHeight w:val="540"/>
        </w:trPr>
        <w:tc>
          <w:tcPr>
            <w:tcW w:w="1217" w:type="dxa"/>
          </w:tcPr>
          <w:p w14:paraId="59D06B24" w14:textId="4B2A8A81"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Fail – may require clarification</w:t>
            </w:r>
          </w:p>
        </w:tc>
        <w:tc>
          <w:tcPr>
            <w:tcW w:w="2152" w:type="dxa"/>
          </w:tcPr>
          <w:p w14:paraId="2BAB372B"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Poor response</w:t>
            </w:r>
          </w:p>
        </w:tc>
        <w:tc>
          <w:tcPr>
            <w:tcW w:w="5811" w:type="dxa"/>
          </w:tcPr>
          <w:p w14:paraId="62704675"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The response:</w:t>
            </w:r>
          </w:p>
          <w:p w14:paraId="084BEE8B" w14:textId="77777777" w:rsidR="00F72C79" w:rsidRPr="003E04FB" w:rsidRDefault="00F72C79" w:rsidP="000C6AB1">
            <w:pPr>
              <w:autoSpaceDE w:val="0"/>
              <w:autoSpaceDN w:val="0"/>
              <w:adjustRightInd w:val="0"/>
              <w:rPr>
                <w:rFonts w:ascii="Arial" w:hAnsi="Arial" w:cs="Arial"/>
                <w:sz w:val="22"/>
                <w:szCs w:val="22"/>
                <w:lang w:eastAsia="el-GR"/>
              </w:rPr>
            </w:pPr>
          </w:p>
          <w:p w14:paraId="640AFD85"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material deficiencies in the expertise and technical capacity required to deliver the services </w:t>
            </w:r>
          </w:p>
          <w:p w14:paraId="14ACCBE8"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experience of delivering services which are similar to the Services, but with significant concerns about the depth or relevance of the experience</w:t>
            </w:r>
          </w:p>
          <w:p w14:paraId="44174F09"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some confidence that the Applicant has the technical and professional ability to deliver the Services, but with significant reservations</w:t>
            </w:r>
          </w:p>
          <w:p w14:paraId="4D3FD83F" w14:textId="77777777" w:rsidR="00F72C79" w:rsidRPr="003E04FB" w:rsidRDefault="00F72C79" w:rsidP="000C6AB1">
            <w:pPr>
              <w:autoSpaceDE w:val="0"/>
              <w:autoSpaceDN w:val="0"/>
              <w:adjustRightInd w:val="0"/>
              <w:rPr>
                <w:rFonts w:ascii="Arial" w:hAnsi="Arial" w:cs="Arial"/>
                <w:sz w:val="22"/>
                <w:szCs w:val="22"/>
                <w:lang w:eastAsia="el-GR"/>
              </w:rPr>
            </w:pPr>
          </w:p>
        </w:tc>
      </w:tr>
      <w:tr w:rsidR="00F72C79" w:rsidRPr="003E04FB" w14:paraId="0C946469" w14:textId="77777777" w:rsidTr="00A14A04">
        <w:trPr>
          <w:trHeight w:val="540"/>
        </w:trPr>
        <w:tc>
          <w:tcPr>
            <w:tcW w:w="1217" w:type="dxa"/>
          </w:tcPr>
          <w:p w14:paraId="33E45F16" w14:textId="6806BAAD"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Fail</w:t>
            </w:r>
          </w:p>
        </w:tc>
        <w:tc>
          <w:tcPr>
            <w:tcW w:w="2152" w:type="dxa"/>
          </w:tcPr>
          <w:p w14:paraId="5B20A4A2"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Very poor response</w:t>
            </w:r>
          </w:p>
        </w:tc>
        <w:tc>
          <w:tcPr>
            <w:tcW w:w="5811" w:type="dxa"/>
          </w:tcPr>
          <w:p w14:paraId="0E58CC4C"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Any response not meeting the criteria for a “Poor” response will be given a notional score of 0. However, this is academic given that a minimum score of 60 out of 100 is required in order to progress to the ITT stage of this procurement because score of 40 would fall below the minimum threshold of 60%.</w:t>
            </w:r>
          </w:p>
          <w:p w14:paraId="7FA2333B"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 </w:t>
            </w:r>
          </w:p>
        </w:tc>
      </w:tr>
    </w:tbl>
    <w:p w14:paraId="2CBE9484" w14:textId="77777777" w:rsidR="00F72C79" w:rsidRPr="003E04FB" w:rsidRDefault="00F72C79" w:rsidP="00CE7350">
      <w:pPr>
        <w:jc w:val="both"/>
        <w:rPr>
          <w:rFonts w:ascii="Arial" w:hAnsi="Arial" w:cs="Arial"/>
          <w:sz w:val="22"/>
          <w:szCs w:val="22"/>
        </w:rPr>
      </w:pPr>
    </w:p>
    <w:sectPr w:rsidR="00F72C79" w:rsidRPr="003E04FB" w:rsidSect="00DA33DA">
      <w:headerReference w:type="default" r:id="rId14"/>
      <w:footerReference w:type="default" r:id="rId15"/>
      <w:pgSz w:w="11900" w:h="16840"/>
      <w:pgMar w:top="1440" w:right="14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C4D2" w14:textId="77777777" w:rsidR="007B5486" w:rsidRDefault="007B5486" w:rsidP="00CC30F7">
      <w:r>
        <w:separator/>
      </w:r>
    </w:p>
  </w:endnote>
  <w:endnote w:type="continuationSeparator" w:id="0">
    <w:p w14:paraId="53CD2C3A" w14:textId="77777777" w:rsidR="007B5486" w:rsidRDefault="007B5486" w:rsidP="00C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altName w:val="Times New Roman"/>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478" w14:textId="08860CFD" w:rsidR="008604E8" w:rsidRPr="00823877" w:rsidRDefault="008604E8">
    <w:pPr>
      <w:pStyle w:val="Footer"/>
      <w:rPr>
        <w:rFonts w:ascii="Arial" w:hAnsi="Arial" w:cs="Arial"/>
        <w:sz w:val="16"/>
        <w:szCs w:val="16"/>
      </w:rPr>
    </w:pPr>
    <w:r w:rsidRPr="00823877">
      <w:rPr>
        <w:rFonts w:ascii="Arial" w:hAnsi="Arial" w:cs="Arial"/>
        <w:sz w:val="16"/>
        <w:szCs w:val="16"/>
      </w:rPr>
      <w:t xml:space="preserve">Page </w:t>
    </w:r>
    <w:r w:rsidRPr="00823877">
      <w:rPr>
        <w:rFonts w:ascii="Arial" w:hAnsi="Arial" w:cs="Arial"/>
        <w:b/>
        <w:bCs/>
        <w:sz w:val="16"/>
        <w:szCs w:val="16"/>
      </w:rPr>
      <w:fldChar w:fldCharType="begin"/>
    </w:r>
    <w:r w:rsidRPr="00823877">
      <w:rPr>
        <w:rFonts w:ascii="Arial" w:hAnsi="Arial" w:cs="Arial"/>
        <w:b/>
        <w:bCs/>
        <w:sz w:val="16"/>
        <w:szCs w:val="16"/>
      </w:rPr>
      <w:instrText xml:space="preserve"> PAGE  \* Arabic  \* MERGEFORMAT </w:instrText>
    </w:r>
    <w:r w:rsidRPr="00823877">
      <w:rPr>
        <w:rFonts w:ascii="Arial" w:hAnsi="Arial" w:cs="Arial"/>
        <w:b/>
        <w:bCs/>
        <w:sz w:val="16"/>
        <w:szCs w:val="16"/>
      </w:rPr>
      <w:fldChar w:fldCharType="separate"/>
    </w:r>
    <w:r w:rsidR="007B5486">
      <w:rPr>
        <w:rFonts w:ascii="Arial" w:hAnsi="Arial" w:cs="Arial"/>
        <w:b/>
        <w:bCs/>
        <w:noProof/>
        <w:sz w:val="16"/>
        <w:szCs w:val="16"/>
      </w:rPr>
      <w:t>1</w:t>
    </w:r>
    <w:r w:rsidRPr="00823877">
      <w:rPr>
        <w:rFonts w:ascii="Arial" w:hAnsi="Arial" w:cs="Arial"/>
        <w:b/>
        <w:bCs/>
        <w:sz w:val="16"/>
        <w:szCs w:val="16"/>
      </w:rPr>
      <w:fldChar w:fldCharType="end"/>
    </w:r>
    <w:r w:rsidRPr="00823877">
      <w:rPr>
        <w:rFonts w:ascii="Arial" w:hAnsi="Arial" w:cs="Arial"/>
        <w:sz w:val="16"/>
        <w:szCs w:val="16"/>
      </w:rPr>
      <w:t xml:space="preserve"> of </w:t>
    </w:r>
    <w:r w:rsidRPr="00823877">
      <w:rPr>
        <w:rFonts w:ascii="Arial" w:hAnsi="Arial" w:cs="Arial"/>
        <w:b/>
        <w:bCs/>
        <w:sz w:val="16"/>
        <w:szCs w:val="16"/>
      </w:rPr>
      <w:fldChar w:fldCharType="begin"/>
    </w:r>
    <w:r w:rsidRPr="00823877">
      <w:rPr>
        <w:rFonts w:ascii="Arial" w:hAnsi="Arial" w:cs="Arial"/>
        <w:b/>
        <w:bCs/>
        <w:sz w:val="16"/>
        <w:szCs w:val="16"/>
      </w:rPr>
      <w:instrText xml:space="preserve"> NUMPAGES  \* Arabic  \* MERGEFORMAT </w:instrText>
    </w:r>
    <w:r w:rsidRPr="00823877">
      <w:rPr>
        <w:rFonts w:ascii="Arial" w:hAnsi="Arial" w:cs="Arial"/>
        <w:b/>
        <w:bCs/>
        <w:sz w:val="16"/>
        <w:szCs w:val="16"/>
      </w:rPr>
      <w:fldChar w:fldCharType="separate"/>
    </w:r>
    <w:r w:rsidR="007B5486">
      <w:rPr>
        <w:rFonts w:ascii="Arial" w:hAnsi="Arial" w:cs="Arial"/>
        <w:b/>
        <w:bCs/>
        <w:noProof/>
        <w:sz w:val="16"/>
        <w:szCs w:val="16"/>
      </w:rPr>
      <w:t>1</w:t>
    </w:r>
    <w:r w:rsidRPr="0082387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D5F7" w14:textId="77777777" w:rsidR="007B5486" w:rsidRDefault="007B5486" w:rsidP="00CC30F7">
      <w:r>
        <w:separator/>
      </w:r>
    </w:p>
  </w:footnote>
  <w:footnote w:type="continuationSeparator" w:id="0">
    <w:p w14:paraId="0B28655F" w14:textId="77777777" w:rsidR="007B5486" w:rsidRDefault="007B5486" w:rsidP="00CC30F7">
      <w:r>
        <w:continuationSeparator/>
      </w:r>
    </w:p>
  </w:footnote>
  <w:footnote w:id="1">
    <w:p w14:paraId="046FFC87" w14:textId="77777777" w:rsidR="008604E8" w:rsidRPr="00FF029F" w:rsidRDefault="008604E8" w:rsidP="00CC30F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6CB8D56" w14:textId="77777777" w:rsidR="008604E8" w:rsidRPr="003A3D39" w:rsidRDefault="008604E8" w:rsidP="00CC30F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49F9D45D" w14:textId="77777777" w:rsidR="008604E8" w:rsidRPr="003A3D39" w:rsidRDefault="008604E8" w:rsidP="00CC30F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1054CF80" w14:textId="77777777" w:rsidR="008604E8" w:rsidRPr="003A3D39" w:rsidRDefault="008604E8" w:rsidP="00CC30F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20A92191" w14:textId="77777777" w:rsidR="008604E8" w:rsidRPr="003A3D39" w:rsidRDefault="008604E8" w:rsidP="00CC30F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137976C5" w14:textId="77777777" w:rsidR="008604E8" w:rsidRDefault="008604E8" w:rsidP="00CC30F7">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F541" w14:textId="349D94AF" w:rsidR="008604E8" w:rsidRDefault="0086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C86240"/>
    <w:name w:val="Clauses"/>
    <w:lvl w:ilvl="0">
      <w:start w:val="1"/>
      <w:numFmt w:val="decimal"/>
      <w:pStyle w:val="Level1Heading"/>
      <w:lvlText w:val="%1"/>
      <w:lvlJc w:val="left"/>
      <w:pPr>
        <w:tabs>
          <w:tab w:val="num" w:pos="720"/>
        </w:tabs>
        <w:ind w:left="720" w:hanging="720"/>
      </w:pPr>
      <w:rPr>
        <w:color w:val="2E74B5" w:themeColor="accent1" w:themeShade="BF"/>
      </w:rPr>
    </w:lvl>
    <w:lvl w:ilvl="1">
      <w:start w:val="1"/>
      <w:numFmt w:val="decimal"/>
      <w:pStyle w:val="Level2Number"/>
      <w:lvlText w:val="%1.%2"/>
      <w:lvlJc w:val="left"/>
      <w:pPr>
        <w:tabs>
          <w:tab w:val="num" w:pos="720"/>
        </w:tabs>
        <w:ind w:left="720" w:hanging="720"/>
      </w:pPr>
      <w:rPr>
        <w:color w:val="2E74B5" w:themeColor="accent1" w:themeShade="BF"/>
      </w:rPr>
    </w:lvl>
    <w:lvl w:ilvl="2">
      <w:start w:val="1"/>
      <w:numFmt w:val="decimal"/>
      <w:pStyle w:val="Level3Number"/>
      <w:lvlText w:val="%1.%2.%3"/>
      <w:lvlJc w:val="left"/>
      <w:pPr>
        <w:tabs>
          <w:tab w:val="num" w:pos="1440"/>
        </w:tabs>
        <w:ind w:left="1440" w:hanging="720"/>
      </w:pPr>
      <w:rPr>
        <w:color w:val="2E74B5"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FB66858"/>
    <w:multiLevelType w:val="hybridMultilevel"/>
    <w:tmpl w:val="7C4A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24A74D32"/>
    <w:multiLevelType w:val="hybridMultilevel"/>
    <w:tmpl w:val="5BEE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B1C6BA4"/>
    <w:multiLevelType w:val="hybridMultilevel"/>
    <w:tmpl w:val="8E08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716C"/>
    <w:multiLevelType w:val="hybridMultilevel"/>
    <w:tmpl w:val="3352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606C8"/>
    <w:multiLevelType w:val="hybridMultilevel"/>
    <w:tmpl w:val="B0A4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61438A"/>
    <w:multiLevelType w:val="multilevel"/>
    <w:tmpl w:val="C6EE1794"/>
    <w:lvl w:ilvl="0">
      <w:start w:val="1"/>
      <w:numFmt w:val="decimal"/>
      <w:pStyle w:val="Numberedpagesubheading"/>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96723D"/>
    <w:multiLevelType w:val="hybridMultilevel"/>
    <w:tmpl w:val="D9D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932B0"/>
    <w:multiLevelType w:val="hybridMultilevel"/>
    <w:tmpl w:val="FA38C80C"/>
    <w:lvl w:ilvl="0" w:tplc="0910F1A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5AAD"/>
    <w:multiLevelType w:val="hybridMultilevel"/>
    <w:tmpl w:val="ED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D434F"/>
    <w:multiLevelType w:val="hybridMultilevel"/>
    <w:tmpl w:val="D34E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32BF"/>
    <w:multiLevelType w:val="multilevel"/>
    <w:tmpl w:val="F1F25204"/>
    <w:lvl w:ilvl="0">
      <w:start w:val="1"/>
      <w:numFmt w:val="decimal"/>
      <w:lvlText w:val="%1."/>
      <w:lvlJc w:val="left"/>
      <w:pPr>
        <w:tabs>
          <w:tab w:val="num" w:pos="851"/>
        </w:tabs>
        <w:ind w:left="851" w:hanging="851"/>
      </w:pPr>
      <w:rPr>
        <w:rFonts w:ascii="Calibri" w:hAnsi="Calibri"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85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8C0E2B"/>
    <w:multiLevelType w:val="hybridMultilevel"/>
    <w:tmpl w:val="52B6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D3E07"/>
    <w:multiLevelType w:val="hybridMultilevel"/>
    <w:tmpl w:val="B31C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E14C0"/>
    <w:multiLevelType w:val="hybridMultilevel"/>
    <w:tmpl w:val="79C2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F7F5B"/>
    <w:multiLevelType w:val="hybridMultilevel"/>
    <w:tmpl w:val="5460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445F7"/>
    <w:multiLevelType w:val="hybridMultilevel"/>
    <w:tmpl w:val="C02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87ECF"/>
    <w:multiLevelType w:val="hybridMultilevel"/>
    <w:tmpl w:val="3A72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2" w15:restartNumberingAfterBreak="0">
    <w:nsid w:val="7B291773"/>
    <w:multiLevelType w:val="hybridMultilevel"/>
    <w:tmpl w:val="809C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A2A1C"/>
    <w:multiLevelType w:val="hybridMultilevel"/>
    <w:tmpl w:val="61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14"/>
  </w:num>
  <w:num w:numId="5">
    <w:abstractNumId w:val="14"/>
    <w:lvlOverride w:ilvl="0">
      <w:lvl w:ilvl="0">
        <w:start w:val="1"/>
        <w:numFmt w:val="decimal"/>
        <w:lvlText w:val="%1."/>
        <w:lvlJc w:val="left"/>
        <w:pPr>
          <w:tabs>
            <w:tab w:val="num" w:pos="851"/>
          </w:tabs>
          <w:ind w:left="851" w:hanging="851"/>
        </w:pPr>
        <w:rPr>
          <w:rFonts w:ascii="Calibri" w:hAnsi="Calibri" w:hint="default"/>
          <w:b/>
          <w:i w:val="0"/>
          <w:caps w:val="0"/>
          <w:strike w:val="0"/>
          <w:dstrike w:val="0"/>
          <w:shadow w:val="0"/>
          <w:emboss w:val="0"/>
          <w:imprint w:val="0"/>
          <w:vanish w:val="0"/>
          <w:color w:val="auto"/>
          <w:sz w:val="28"/>
          <w:vertAlign w:val="baseline"/>
        </w:rPr>
      </w:lvl>
    </w:lvlOverride>
    <w:lvlOverride w:ilvl="1">
      <w:lvl w:ilvl="1">
        <w:start w:val="1"/>
        <w:numFmt w:val="decimal"/>
        <w:lvlText w:val="%1.%2."/>
        <w:lvlJc w:val="left"/>
        <w:pPr>
          <w:ind w:left="794" w:hanging="794"/>
        </w:pPr>
        <w:rPr>
          <w:rFonts w:ascii="Calibri" w:hAnsi="Calibri" w:hint="default"/>
          <w:b w:val="0"/>
          <w:i w:val="0"/>
          <w:caps w:val="0"/>
          <w:strike w:val="0"/>
          <w:dstrike w:val="0"/>
          <w:outline w:val="0"/>
          <w:shadow w:val="0"/>
          <w:emboss w:val="0"/>
          <w:imprint w:val="0"/>
          <w:vanish w:val="0"/>
          <w:sz w:val="22"/>
          <w:vertAlign w:val="baseline"/>
        </w:rPr>
      </w:lvl>
    </w:lvlOverride>
    <w:lvlOverride w:ilvl="2">
      <w:lvl w:ilvl="2">
        <w:start w:val="1"/>
        <w:numFmt w:val="decimal"/>
        <w:lvlText w:val="%1.%2.%3."/>
        <w:lvlJc w:val="left"/>
        <w:pPr>
          <w:ind w:left="851" w:hanging="851"/>
        </w:pPr>
        <w:rPr>
          <w:rFonts w:ascii="Calibri" w:hAnsi="Calibri" w:hint="default"/>
          <w:b w:val="0"/>
          <w:i w:val="0"/>
          <w:caps w:val="0"/>
          <w:strike w:val="0"/>
          <w:dstrike w:val="0"/>
          <w:outline w:val="0"/>
          <w:shadow w:val="0"/>
          <w:emboss w:val="0"/>
          <w:imprint w:val="0"/>
          <w:vanish w:val="0"/>
          <w:sz w:val="22"/>
          <w:vertAlign w:val="baseli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4"/>
    <w:lvlOverride w:ilvl="0">
      <w:lvl w:ilvl="0">
        <w:start w:val="1"/>
        <w:numFmt w:val="decimal"/>
        <w:lvlText w:val="%1."/>
        <w:lvlJc w:val="left"/>
        <w:pPr>
          <w:tabs>
            <w:tab w:val="num" w:pos="851"/>
          </w:tabs>
          <w:ind w:left="851" w:hanging="851"/>
        </w:pPr>
        <w:rPr>
          <w:rFonts w:ascii="Calibri" w:hAnsi="Calibri" w:hint="default"/>
          <w:b/>
          <w:i w:val="0"/>
          <w:caps w:val="0"/>
          <w:strike w:val="0"/>
          <w:dstrike w:val="0"/>
          <w:shadow w:val="0"/>
          <w:emboss w:val="0"/>
          <w:imprint w:val="0"/>
          <w:vanish w:val="0"/>
          <w:sz w:val="28"/>
          <w:vertAlign w:val="baseline"/>
        </w:rPr>
      </w:lvl>
    </w:lvlOverride>
    <w:lvlOverride w:ilvl="1">
      <w:lvl w:ilvl="1">
        <w:start w:val="1"/>
        <w:numFmt w:val="decimal"/>
        <w:lvlText w:val="%1.%2."/>
        <w:lvlJc w:val="left"/>
        <w:pPr>
          <w:tabs>
            <w:tab w:val="num" w:pos="851"/>
          </w:tabs>
          <w:ind w:left="851" w:hanging="851"/>
        </w:pPr>
        <w:rPr>
          <w:rFonts w:ascii="Calibri" w:hAnsi="Calibri" w:hint="default"/>
          <w:b w:val="0"/>
          <w:i w:val="0"/>
          <w:caps w:val="0"/>
          <w:strike w:val="0"/>
          <w:dstrike w:val="0"/>
          <w:outline w:val="0"/>
          <w:shadow w:val="0"/>
          <w:emboss w:val="0"/>
          <w:imprint w:val="0"/>
          <w:vanish w:val="0"/>
          <w:sz w:val="22"/>
          <w:vertAlign w:val="baseline"/>
        </w:rPr>
      </w:lvl>
    </w:lvlOverride>
    <w:lvlOverride w:ilvl="2">
      <w:lvl w:ilvl="2">
        <w:start w:val="1"/>
        <w:numFmt w:val="decimal"/>
        <w:lvlText w:val="%1.%2.%3."/>
        <w:lvlJc w:val="left"/>
        <w:pPr>
          <w:tabs>
            <w:tab w:val="num" w:pos="1701"/>
          </w:tabs>
          <w:ind w:left="1701" w:hanging="850"/>
        </w:pPr>
        <w:rPr>
          <w:rFonts w:ascii="Calibri" w:hAnsi="Calibri" w:hint="default"/>
          <w:b w:val="0"/>
          <w:i w:val="0"/>
          <w:caps w:val="0"/>
          <w:strike w:val="0"/>
          <w:dstrike w:val="0"/>
          <w:outline w:val="0"/>
          <w:shadow w:val="0"/>
          <w:emboss w:val="0"/>
          <w:imprint w:val="0"/>
          <w:vanish w:val="0"/>
          <w:sz w:val="22"/>
          <w:vertAlign w:val="baseli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num>
  <w:num w:numId="8">
    <w:abstractNumId w:val="0"/>
  </w:num>
  <w:num w:numId="9">
    <w:abstractNumId w:val="9"/>
  </w:num>
  <w:num w:numId="10">
    <w:abstractNumId w:val="8"/>
  </w:num>
  <w:num w:numId="11">
    <w:abstractNumId w:val="5"/>
  </w:num>
  <w:num w:numId="12">
    <w:abstractNumId w:val="13"/>
  </w:num>
  <w:num w:numId="13">
    <w:abstractNumId w:val="16"/>
  </w:num>
  <w:num w:numId="14">
    <w:abstractNumId w:val="10"/>
  </w:num>
  <w:num w:numId="15">
    <w:abstractNumId w:val="18"/>
  </w:num>
  <w:num w:numId="16">
    <w:abstractNumId w:val="19"/>
  </w:num>
  <w:num w:numId="17">
    <w:abstractNumId w:val="15"/>
  </w:num>
  <w:num w:numId="18">
    <w:abstractNumId w:val="6"/>
  </w:num>
  <w:num w:numId="19">
    <w:abstractNumId w:val="20"/>
  </w:num>
  <w:num w:numId="20">
    <w:abstractNumId w:val="12"/>
  </w:num>
  <w:num w:numId="21">
    <w:abstractNumId w:val="7"/>
  </w:num>
  <w:num w:numId="22">
    <w:abstractNumId w:val="1"/>
  </w:num>
  <w:num w:numId="23">
    <w:abstractNumId w:val="22"/>
  </w:num>
  <w:num w:numId="24">
    <w:abstractNumId w:val="3"/>
  </w:num>
  <w:num w:numId="25">
    <w:abstractNumId w:val="17"/>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F7"/>
    <w:rsid w:val="00000377"/>
    <w:rsid w:val="000005D5"/>
    <w:rsid w:val="00000A8D"/>
    <w:rsid w:val="0000328F"/>
    <w:rsid w:val="00004794"/>
    <w:rsid w:val="0000750B"/>
    <w:rsid w:val="00020726"/>
    <w:rsid w:val="000216F4"/>
    <w:rsid w:val="00032500"/>
    <w:rsid w:val="00037B76"/>
    <w:rsid w:val="000470FC"/>
    <w:rsid w:val="000608D7"/>
    <w:rsid w:val="00060C1A"/>
    <w:rsid w:val="00064056"/>
    <w:rsid w:val="00065E1D"/>
    <w:rsid w:val="00066438"/>
    <w:rsid w:val="00067204"/>
    <w:rsid w:val="0007256B"/>
    <w:rsid w:val="00072930"/>
    <w:rsid w:val="00073D42"/>
    <w:rsid w:val="00077E5F"/>
    <w:rsid w:val="00093D3C"/>
    <w:rsid w:val="000A446E"/>
    <w:rsid w:val="000B2281"/>
    <w:rsid w:val="000C5824"/>
    <w:rsid w:val="000C6AB1"/>
    <w:rsid w:val="000D04B1"/>
    <w:rsid w:val="000D759D"/>
    <w:rsid w:val="00101108"/>
    <w:rsid w:val="00106C3B"/>
    <w:rsid w:val="001108EB"/>
    <w:rsid w:val="00123CDD"/>
    <w:rsid w:val="00133AC1"/>
    <w:rsid w:val="00135DD0"/>
    <w:rsid w:val="0014115E"/>
    <w:rsid w:val="001622DF"/>
    <w:rsid w:val="001669F5"/>
    <w:rsid w:val="001707E9"/>
    <w:rsid w:val="00177AB9"/>
    <w:rsid w:val="0019160F"/>
    <w:rsid w:val="0019528F"/>
    <w:rsid w:val="001A4A47"/>
    <w:rsid w:val="001A6C6F"/>
    <w:rsid w:val="001B1568"/>
    <w:rsid w:val="001D0D20"/>
    <w:rsid w:val="001D0FE2"/>
    <w:rsid w:val="001D6184"/>
    <w:rsid w:val="001F369A"/>
    <w:rsid w:val="001F46E5"/>
    <w:rsid w:val="001F7AB5"/>
    <w:rsid w:val="002148B8"/>
    <w:rsid w:val="00217BF2"/>
    <w:rsid w:val="00226660"/>
    <w:rsid w:val="002267DF"/>
    <w:rsid w:val="00230093"/>
    <w:rsid w:val="0024176F"/>
    <w:rsid w:val="00243803"/>
    <w:rsid w:val="00251DE9"/>
    <w:rsid w:val="00274146"/>
    <w:rsid w:val="00277CF1"/>
    <w:rsid w:val="002B2193"/>
    <w:rsid w:val="002C6228"/>
    <w:rsid w:val="002E5D8D"/>
    <w:rsid w:val="002F004A"/>
    <w:rsid w:val="002F5F54"/>
    <w:rsid w:val="002F6742"/>
    <w:rsid w:val="00302667"/>
    <w:rsid w:val="003243B7"/>
    <w:rsid w:val="0033390C"/>
    <w:rsid w:val="0033470E"/>
    <w:rsid w:val="00353780"/>
    <w:rsid w:val="00362528"/>
    <w:rsid w:val="0036693F"/>
    <w:rsid w:val="00370533"/>
    <w:rsid w:val="00372795"/>
    <w:rsid w:val="00385AD5"/>
    <w:rsid w:val="003904B2"/>
    <w:rsid w:val="00393FED"/>
    <w:rsid w:val="003A4482"/>
    <w:rsid w:val="003D28F1"/>
    <w:rsid w:val="003E04FB"/>
    <w:rsid w:val="004019B6"/>
    <w:rsid w:val="00414006"/>
    <w:rsid w:val="00423E84"/>
    <w:rsid w:val="00431661"/>
    <w:rsid w:val="00432144"/>
    <w:rsid w:val="00442949"/>
    <w:rsid w:val="004510DC"/>
    <w:rsid w:val="004532D1"/>
    <w:rsid w:val="00455BFA"/>
    <w:rsid w:val="00461B6E"/>
    <w:rsid w:val="00491D3D"/>
    <w:rsid w:val="004929D4"/>
    <w:rsid w:val="004B5477"/>
    <w:rsid w:val="004B599A"/>
    <w:rsid w:val="004C6D64"/>
    <w:rsid w:val="004D2A65"/>
    <w:rsid w:val="004E4704"/>
    <w:rsid w:val="004F2303"/>
    <w:rsid w:val="004F2D43"/>
    <w:rsid w:val="00505821"/>
    <w:rsid w:val="005117BB"/>
    <w:rsid w:val="005164FB"/>
    <w:rsid w:val="00520BFA"/>
    <w:rsid w:val="005217A3"/>
    <w:rsid w:val="00545152"/>
    <w:rsid w:val="005512E5"/>
    <w:rsid w:val="00570C55"/>
    <w:rsid w:val="005715FA"/>
    <w:rsid w:val="00577547"/>
    <w:rsid w:val="00586A0F"/>
    <w:rsid w:val="00591B04"/>
    <w:rsid w:val="005921F4"/>
    <w:rsid w:val="00593157"/>
    <w:rsid w:val="0059776C"/>
    <w:rsid w:val="00597B35"/>
    <w:rsid w:val="005A2C4E"/>
    <w:rsid w:val="005A7524"/>
    <w:rsid w:val="005B077D"/>
    <w:rsid w:val="005B41B4"/>
    <w:rsid w:val="005B4833"/>
    <w:rsid w:val="005B752A"/>
    <w:rsid w:val="005C2DEB"/>
    <w:rsid w:val="005D03FA"/>
    <w:rsid w:val="005D7BE5"/>
    <w:rsid w:val="005F040D"/>
    <w:rsid w:val="006044DC"/>
    <w:rsid w:val="00612226"/>
    <w:rsid w:val="0061465E"/>
    <w:rsid w:val="00615869"/>
    <w:rsid w:val="006529E4"/>
    <w:rsid w:val="00653F42"/>
    <w:rsid w:val="00655625"/>
    <w:rsid w:val="00662E51"/>
    <w:rsid w:val="00664559"/>
    <w:rsid w:val="00671132"/>
    <w:rsid w:val="006749F4"/>
    <w:rsid w:val="006772F7"/>
    <w:rsid w:val="006912D9"/>
    <w:rsid w:val="006B341A"/>
    <w:rsid w:val="006C6062"/>
    <w:rsid w:val="006D664A"/>
    <w:rsid w:val="006E1D07"/>
    <w:rsid w:val="006F43D7"/>
    <w:rsid w:val="007000FA"/>
    <w:rsid w:val="0070109A"/>
    <w:rsid w:val="00702849"/>
    <w:rsid w:val="0070591D"/>
    <w:rsid w:val="0071518C"/>
    <w:rsid w:val="00716D2D"/>
    <w:rsid w:val="00717578"/>
    <w:rsid w:val="00721465"/>
    <w:rsid w:val="00725FC9"/>
    <w:rsid w:val="007305F3"/>
    <w:rsid w:val="0073779A"/>
    <w:rsid w:val="00750E0E"/>
    <w:rsid w:val="0075354F"/>
    <w:rsid w:val="00760290"/>
    <w:rsid w:val="00766231"/>
    <w:rsid w:val="0077164D"/>
    <w:rsid w:val="0079226D"/>
    <w:rsid w:val="007A31FA"/>
    <w:rsid w:val="007A5045"/>
    <w:rsid w:val="007A53C1"/>
    <w:rsid w:val="007A5BE0"/>
    <w:rsid w:val="007B5486"/>
    <w:rsid w:val="007C17ED"/>
    <w:rsid w:val="007C59D0"/>
    <w:rsid w:val="007D3107"/>
    <w:rsid w:val="007F2164"/>
    <w:rsid w:val="007F2219"/>
    <w:rsid w:val="008013D0"/>
    <w:rsid w:val="00804185"/>
    <w:rsid w:val="00823877"/>
    <w:rsid w:val="008401A4"/>
    <w:rsid w:val="008430CE"/>
    <w:rsid w:val="008459F0"/>
    <w:rsid w:val="00855BA8"/>
    <w:rsid w:val="008604E8"/>
    <w:rsid w:val="00861FC5"/>
    <w:rsid w:val="00874954"/>
    <w:rsid w:val="00875BDC"/>
    <w:rsid w:val="00892EF3"/>
    <w:rsid w:val="0089485C"/>
    <w:rsid w:val="008A4248"/>
    <w:rsid w:val="008B0422"/>
    <w:rsid w:val="008B2B56"/>
    <w:rsid w:val="008C0E98"/>
    <w:rsid w:val="008C298D"/>
    <w:rsid w:val="008C2A41"/>
    <w:rsid w:val="008E6B2F"/>
    <w:rsid w:val="008F2010"/>
    <w:rsid w:val="00903F37"/>
    <w:rsid w:val="00906615"/>
    <w:rsid w:val="00910EA5"/>
    <w:rsid w:val="00921231"/>
    <w:rsid w:val="0093213B"/>
    <w:rsid w:val="00976718"/>
    <w:rsid w:val="00976C54"/>
    <w:rsid w:val="00981DF2"/>
    <w:rsid w:val="0098655B"/>
    <w:rsid w:val="0098696F"/>
    <w:rsid w:val="009913AE"/>
    <w:rsid w:val="0099261B"/>
    <w:rsid w:val="00993598"/>
    <w:rsid w:val="009A3FBB"/>
    <w:rsid w:val="009C705A"/>
    <w:rsid w:val="009D259F"/>
    <w:rsid w:val="009D47A4"/>
    <w:rsid w:val="009D4B47"/>
    <w:rsid w:val="009F140B"/>
    <w:rsid w:val="00A10EBA"/>
    <w:rsid w:val="00A14A04"/>
    <w:rsid w:val="00A1525E"/>
    <w:rsid w:val="00A40D5A"/>
    <w:rsid w:val="00A4409F"/>
    <w:rsid w:val="00A57503"/>
    <w:rsid w:val="00A63FAE"/>
    <w:rsid w:val="00A65B4B"/>
    <w:rsid w:val="00A736FF"/>
    <w:rsid w:val="00AB30B6"/>
    <w:rsid w:val="00AB35D7"/>
    <w:rsid w:val="00AD404F"/>
    <w:rsid w:val="00AD456F"/>
    <w:rsid w:val="00AE5CCE"/>
    <w:rsid w:val="00AF7BAF"/>
    <w:rsid w:val="00B00CCE"/>
    <w:rsid w:val="00B04A2C"/>
    <w:rsid w:val="00B05373"/>
    <w:rsid w:val="00B11F15"/>
    <w:rsid w:val="00B17C9E"/>
    <w:rsid w:val="00B2149D"/>
    <w:rsid w:val="00B222E6"/>
    <w:rsid w:val="00B23904"/>
    <w:rsid w:val="00B268FD"/>
    <w:rsid w:val="00B45E79"/>
    <w:rsid w:val="00B573EE"/>
    <w:rsid w:val="00B71E94"/>
    <w:rsid w:val="00B7324E"/>
    <w:rsid w:val="00B849F6"/>
    <w:rsid w:val="00B902DE"/>
    <w:rsid w:val="00BB1A45"/>
    <w:rsid w:val="00BB4778"/>
    <w:rsid w:val="00BF2469"/>
    <w:rsid w:val="00BF2AFD"/>
    <w:rsid w:val="00BF5761"/>
    <w:rsid w:val="00C23991"/>
    <w:rsid w:val="00C26E95"/>
    <w:rsid w:val="00C4630D"/>
    <w:rsid w:val="00C84E19"/>
    <w:rsid w:val="00C9188C"/>
    <w:rsid w:val="00CB511F"/>
    <w:rsid w:val="00CC0AC9"/>
    <w:rsid w:val="00CC1373"/>
    <w:rsid w:val="00CC30F7"/>
    <w:rsid w:val="00CC62B5"/>
    <w:rsid w:val="00CE50F7"/>
    <w:rsid w:val="00CE5D62"/>
    <w:rsid w:val="00CE7350"/>
    <w:rsid w:val="00CF1AB1"/>
    <w:rsid w:val="00D1173E"/>
    <w:rsid w:val="00D12352"/>
    <w:rsid w:val="00D12CE8"/>
    <w:rsid w:val="00D16AEF"/>
    <w:rsid w:val="00D24FCC"/>
    <w:rsid w:val="00D27507"/>
    <w:rsid w:val="00D31393"/>
    <w:rsid w:val="00D412DC"/>
    <w:rsid w:val="00D5337F"/>
    <w:rsid w:val="00D55E3C"/>
    <w:rsid w:val="00D7627C"/>
    <w:rsid w:val="00D81E57"/>
    <w:rsid w:val="00D82A2F"/>
    <w:rsid w:val="00D84F3F"/>
    <w:rsid w:val="00D872B1"/>
    <w:rsid w:val="00D928A1"/>
    <w:rsid w:val="00D9405E"/>
    <w:rsid w:val="00D9719E"/>
    <w:rsid w:val="00DA1610"/>
    <w:rsid w:val="00DA33DA"/>
    <w:rsid w:val="00DB3D4F"/>
    <w:rsid w:val="00DC2EF7"/>
    <w:rsid w:val="00DC4FE2"/>
    <w:rsid w:val="00DD248A"/>
    <w:rsid w:val="00DE11DE"/>
    <w:rsid w:val="00DE4E6B"/>
    <w:rsid w:val="00DE643E"/>
    <w:rsid w:val="00DE7349"/>
    <w:rsid w:val="00DF1D19"/>
    <w:rsid w:val="00E21ABD"/>
    <w:rsid w:val="00E24A82"/>
    <w:rsid w:val="00E315AF"/>
    <w:rsid w:val="00E370AF"/>
    <w:rsid w:val="00E414B5"/>
    <w:rsid w:val="00E41725"/>
    <w:rsid w:val="00E462E7"/>
    <w:rsid w:val="00E54541"/>
    <w:rsid w:val="00E84CD6"/>
    <w:rsid w:val="00E900D9"/>
    <w:rsid w:val="00E96379"/>
    <w:rsid w:val="00EA011A"/>
    <w:rsid w:val="00EA0134"/>
    <w:rsid w:val="00EA6894"/>
    <w:rsid w:val="00EA7771"/>
    <w:rsid w:val="00EB0291"/>
    <w:rsid w:val="00EC3A56"/>
    <w:rsid w:val="00ED5B2F"/>
    <w:rsid w:val="00EE0CFD"/>
    <w:rsid w:val="00EE185E"/>
    <w:rsid w:val="00EE504A"/>
    <w:rsid w:val="00EE720C"/>
    <w:rsid w:val="00EF434A"/>
    <w:rsid w:val="00EF6710"/>
    <w:rsid w:val="00EF6AF8"/>
    <w:rsid w:val="00F010F3"/>
    <w:rsid w:val="00F06A11"/>
    <w:rsid w:val="00F10F95"/>
    <w:rsid w:val="00F2109D"/>
    <w:rsid w:val="00F214A7"/>
    <w:rsid w:val="00F302A1"/>
    <w:rsid w:val="00F30DB3"/>
    <w:rsid w:val="00F32DC1"/>
    <w:rsid w:val="00F40F28"/>
    <w:rsid w:val="00F41471"/>
    <w:rsid w:val="00F4336A"/>
    <w:rsid w:val="00F502D1"/>
    <w:rsid w:val="00F54F9A"/>
    <w:rsid w:val="00F72C79"/>
    <w:rsid w:val="00F776CD"/>
    <w:rsid w:val="00F861A3"/>
    <w:rsid w:val="00F90D7B"/>
    <w:rsid w:val="00F93F5A"/>
    <w:rsid w:val="00F96E1D"/>
    <w:rsid w:val="00FA3D6C"/>
    <w:rsid w:val="00FA4CA8"/>
    <w:rsid w:val="00FA5498"/>
    <w:rsid w:val="00FA644A"/>
    <w:rsid w:val="00FB065A"/>
    <w:rsid w:val="00FC7EB6"/>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9370"/>
  <w14:defaultImageDpi w14:val="32767"/>
  <w15:docId w15:val="{1DD0A3F0-A1E1-4192-9341-1384864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0F7"/>
    <w:rPr>
      <w:rFonts w:ascii="Times New Roman" w:eastAsia="Times New Roman" w:hAnsi="Times New Roman" w:cs="Times New Roman"/>
      <w:color w:val="000000"/>
      <w:lang w:val="en-GB"/>
    </w:rPr>
  </w:style>
  <w:style w:type="paragraph" w:styleId="Heading1">
    <w:name w:val="heading 1"/>
    <w:basedOn w:val="Normal1"/>
    <w:next w:val="Normal1"/>
    <w:link w:val="Heading1Char"/>
    <w:rsid w:val="00CC30F7"/>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uiPriority w:val="9"/>
    <w:qFormat/>
    <w:rsid w:val="00CC30F7"/>
    <w:pPr>
      <w:keepNext/>
      <w:keepLines/>
      <w:spacing w:before="360" w:after="80"/>
      <w:contextualSpacing/>
      <w:outlineLvl w:val="1"/>
    </w:pPr>
    <w:rPr>
      <w:b/>
      <w:sz w:val="36"/>
      <w:szCs w:val="36"/>
    </w:rPr>
  </w:style>
  <w:style w:type="paragraph" w:styleId="Heading3">
    <w:name w:val="heading 3"/>
    <w:basedOn w:val="Normal1"/>
    <w:next w:val="Normal1"/>
    <w:link w:val="Heading3Char"/>
    <w:rsid w:val="00CC30F7"/>
    <w:pPr>
      <w:keepNext/>
      <w:keepLines/>
      <w:spacing w:before="280" w:after="80"/>
      <w:contextualSpacing/>
      <w:outlineLvl w:val="2"/>
    </w:pPr>
    <w:rPr>
      <w:b/>
      <w:sz w:val="28"/>
      <w:szCs w:val="28"/>
    </w:rPr>
  </w:style>
  <w:style w:type="paragraph" w:styleId="Heading4">
    <w:name w:val="heading 4"/>
    <w:basedOn w:val="Normal1"/>
    <w:next w:val="Normal1"/>
    <w:link w:val="Heading4Char"/>
    <w:rsid w:val="00CC30F7"/>
    <w:pPr>
      <w:keepNext/>
      <w:keepLines/>
      <w:spacing w:before="240" w:after="40"/>
      <w:contextualSpacing/>
      <w:outlineLvl w:val="3"/>
    </w:pPr>
    <w:rPr>
      <w:b/>
    </w:rPr>
  </w:style>
  <w:style w:type="paragraph" w:styleId="Heading5">
    <w:name w:val="heading 5"/>
    <w:aliases w:val="Level 3 - i,h5,1cm Indent"/>
    <w:basedOn w:val="Normal1"/>
    <w:next w:val="Normal1"/>
    <w:link w:val="Heading5Char"/>
    <w:qFormat/>
    <w:rsid w:val="00CC30F7"/>
    <w:pPr>
      <w:keepNext/>
      <w:keepLines/>
      <w:spacing w:before="220" w:after="40"/>
      <w:contextualSpacing/>
      <w:outlineLvl w:val="4"/>
    </w:pPr>
    <w:rPr>
      <w:b/>
      <w:sz w:val="22"/>
      <w:szCs w:val="22"/>
    </w:rPr>
  </w:style>
  <w:style w:type="paragraph" w:styleId="Heading6">
    <w:name w:val="heading 6"/>
    <w:aliases w:val="Legal Level 1."/>
    <w:basedOn w:val="Normal1"/>
    <w:next w:val="Normal1"/>
    <w:link w:val="Heading6Char"/>
    <w:qFormat/>
    <w:rsid w:val="00CC30F7"/>
    <w:pPr>
      <w:keepNext/>
      <w:keepLines/>
      <w:spacing w:before="200" w:after="40"/>
      <w:contextualSpacing/>
      <w:outlineLvl w:val="5"/>
    </w:pPr>
    <w:rPr>
      <w:b/>
      <w:sz w:val="20"/>
      <w:szCs w:val="20"/>
    </w:rPr>
  </w:style>
  <w:style w:type="paragraph" w:styleId="Heading7">
    <w:name w:val="heading 7"/>
    <w:basedOn w:val="Normal"/>
    <w:next w:val="Normal"/>
    <w:link w:val="Heading7Char"/>
    <w:unhideWhenUsed/>
    <w:qFormat/>
    <w:rsid w:val="00CC30F7"/>
    <w:pPr>
      <w:keepNext/>
      <w:keepLines/>
      <w:spacing w:before="40"/>
      <w:outlineLvl w:val="6"/>
    </w:pPr>
    <w:rPr>
      <w:rFonts w:ascii="Calibri Light" w:hAnsi="Calibri Light"/>
      <w:i/>
      <w:iCs/>
      <w:color w:val="1F4D78"/>
    </w:rPr>
  </w:style>
  <w:style w:type="paragraph" w:styleId="Heading8">
    <w:name w:val="heading 8"/>
    <w:basedOn w:val="Normal"/>
    <w:next w:val="Normal"/>
    <w:link w:val="Heading8Char"/>
    <w:unhideWhenUsed/>
    <w:qFormat/>
    <w:rsid w:val="00CC30F7"/>
    <w:pPr>
      <w:keepNext/>
      <w:keepLines/>
      <w:spacing w:before="40"/>
      <w:outlineLvl w:val="7"/>
    </w:pPr>
    <w:rPr>
      <w:rFonts w:ascii="Calibri Light" w:hAnsi="Calibri Light"/>
      <w:color w:val="272727"/>
      <w:sz w:val="21"/>
      <w:szCs w:val="21"/>
    </w:rPr>
  </w:style>
  <w:style w:type="paragraph" w:styleId="Heading9">
    <w:name w:val="heading 9"/>
    <w:basedOn w:val="Normal"/>
    <w:next w:val="Normal"/>
    <w:link w:val="Heading9Char"/>
    <w:qFormat/>
    <w:rsid w:val="00CF1AB1"/>
    <w:pPr>
      <w:tabs>
        <w:tab w:val="num" w:pos="1584"/>
      </w:tabs>
      <w:spacing w:before="240" w:after="60"/>
      <w:ind w:left="1584" w:hanging="158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0F7"/>
    <w:rPr>
      <w:rFonts w:ascii="Arial" w:eastAsia="Arial" w:hAnsi="Arial" w:cs="Arial"/>
      <w:b/>
      <w:color w:val="335B8A"/>
      <w:sz w:val="32"/>
      <w:szCs w:val="32"/>
      <w:lang w:val="en-GB"/>
    </w:rPr>
  </w:style>
  <w:style w:type="character" w:customStyle="1" w:styleId="Heading2Char">
    <w:name w:val="Heading 2 Char"/>
    <w:basedOn w:val="DefaultParagraphFont"/>
    <w:link w:val="Heading2"/>
    <w:uiPriority w:val="9"/>
    <w:rsid w:val="00CC30F7"/>
    <w:rPr>
      <w:rFonts w:ascii="Times New Roman" w:eastAsia="Times New Roman" w:hAnsi="Times New Roman" w:cs="Times New Roman"/>
      <w:b/>
      <w:color w:val="000000"/>
      <w:sz w:val="36"/>
      <w:szCs w:val="36"/>
      <w:lang w:val="en-GB"/>
    </w:rPr>
  </w:style>
  <w:style w:type="character" w:customStyle="1" w:styleId="Heading3Char">
    <w:name w:val="Heading 3 Char"/>
    <w:basedOn w:val="DefaultParagraphFont"/>
    <w:link w:val="Heading3"/>
    <w:rsid w:val="00CC30F7"/>
    <w:rPr>
      <w:rFonts w:ascii="Times New Roman" w:eastAsia="Times New Roman" w:hAnsi="Times New Roman" w:cs="Times New Roman"/>
      <w:b/>
      <w:color w:val="000000"/>
      <w:sz w:val="28"/>
      <w:szCs w:val="28"/>
      <w:lang w:val="en-GB"/>
    </w:rPr>
  </w:style>
  <w:style w:type="character" w:customStyle="1" w:styleId="Heading4Char">
    <w:name w:val="Heading 4 Char"/>
    <w:basedOn w:val="DefaultParagraphFont"/>
    <w:link w:val="Heading4"/>
    <w:rsid w:val="00CC30F7"/>
    <w:rPr>
      <w:rFonts w:ascii="Times New Roman" w:eastAsia="Times New Roman" w:hAnsi="Times New Roman" w:cs="Times New Roman"/>
      <w:b/>
      <w:color w:val="000000"/>
      <w:lang w:val="en-GB"/>
    </w:rPr>
  </w:style>
  <w:style w:type="character" w:customStyle="1" w:styleId="Heading5Char">
    <w:name w:val="Heading 5 Char"/>
    <w:aliases w:val="Level 3 - i Char,h5 Char,1cm Indent Char"/>
    <w:basedOn w:val="DefaultParagraphFont"/>
    <w:link w:val="Heading5"/>
    <w:rsid w:val="00CC30F7"/>
    <w:rPr>
      <w:rFonts w:ascii="Times New Roman" w:eastAsia="Times New Roman" w:hAnsi="Times New Roman" w:cs="Times New Roman"/>
      <w:b/>
      <w:color w:val="000000"/>
      <w:sz w:val="22"/>
      <w:szCs w:val="22"/>
      <w:lang w:val="en-GB"/>
    </w:rPr>
  </w:style>
  <w:style w:type="character" w:customStyle="1" w:styleId="Heading6Char">
    <w:name w:val="Heading 6 Char"/>
    <w:aliases w:val="Legal Level 1. Char"/>
    <w:basedOn w:val="DefaultParagraphFont"/>
    <w:link w:val="Heading6"/>
    <w:rsid w:val="00CC30F7"/>
    <w:rPr>
      <w:rFonts w:ascii="Times New Roman" w:eastAsia="Times New Roman" w:hAnsi="Times New Roman" w:cs="Times New Roman"/>
      <w:b/>
      <w:color w:val="000000"/>
      <w:sz w:val="20"/>
      <w:szCs w:val="20"/>
      <w:lang w:val="en-GB"/>
    </w:rPr>
  </w:style>
  <w:style w:type="character" w:customStyle="1" w:styleId="Heading7Char">
    <w:name w:val="Heading 7 Char"/>
    <w:basedOn w:val="DefaultParagraphFont"/>
    <w:link w:val="Heading7"/>
    <w:uiPriority w:val="9"/>
    <w:rsid w:val="00CC30F7"/>
    <w:rPr>
      <w:rFonts w:ascii="Calibri Light" w:eastAsia="Times New Roman" w:hAnsi="Calibri Light" w:cs="Times New Roman"/>
      <w:i/>
      <w:iCs/>
      <w:color w:val="1F4D78"/>
      <w:lang w:val="en-GB"/>
    </w:rPr>
  </w:style>
  <w:style w:type="character" w:customStyle="1" w:styleId="Heading8Char">
    <w:name w:val="Heading 8 Char"/>
    <w:basedOn w:val="DefaultParagraphFont"/>
    <w:link w:val="Heading8"/>
    <w:uiPriority w:val="9"/>
    <w:rsid w:val="00CC30F7"/>
    <w:rPr>
      <w:rFonts w:ascii="Calibri Light" w:eastAsia="Times New Roman" w:hAnsi="Calibri Light" w:cs="Times New Roman"/>
      <w:color w:val="272727"/>
      <w:sz w:val="21"/>
      <w:szCs w:val="21"/>
      <w:lang w:val="en-GB"/>
    </w:rPr>
  </w:style>
  <w:style w:type="paragraph" w:customStyle="1" w:styleId="Normal1">
    <w:name w:val="Normal1"/>
    <w:rsid w:val="00CC30F7"/>
    <w:rPr>
      <w:rFonts w:ascii="Times New Roman" w:eastAsia="Times New Roman" w:hAnsi="Times New Roman" w:cs="Times New Roman"/>
      <w:color w:val="000000"/>
      <w:lang w:val="en-GB"/>
    </w:rPr>
  </w:style>
  <w:style w:type="paragraph" w:styleId="Title">
    <w:name w:val="Title"/>
    <w:basedOn w:val="Normal1"/>
    <w:next w:val="Normal1"/>
    <w:link w:val="TitleChar"/>
    <w:rsid w:val="00CC30F7"/>
    <w:pPr>
      <w:keepNext/>
      <w:keepLines/>
      <w:spacing w:before="480" w:after="120"/>
      <w:contextualSpacing/>
    </w:pPr>
    <w:rPr>
      <w:b/>
      <w:sz w:val="72"/>
      <w:szCs w:val="72"/>
    </w:rPr>
  </w:style>
  <w:style w:type="character" w:customStyle="1" w:styleId="TitleChar">
    <w:name w:val="Title Char"/>
    <w:basedOn w:val="DefaultParagraphFont"/>
    <w:link w:val="Title"/>
    <w:rsid w:val="00CC30F7"/>
    <w:rPr>
      <w:rFonts w:ascii="Times New Roman" w:eastAsia="Times New Roman" w:hAnsi="Times New Roman" w:cs="Times New Roman"/>
      <w:b/>
      <w:color w:val="000000"/>
      <w:sz w:val="72"/>
      <w:szCs w:val="72"/>
      <w:lang w:val="en-GB"/>
    </w:rPr>
  </w:style>
  <w:style w:type="paragraph" w:styleId="Subtitle">
    <w:name w:val="Subtitle"/>
    <w:basedOn w:val="Normal1"/>
    <w:next w:val="Normal1"/>
    <w:link w:val="SubtitleChar"/>
    <w:rsid w:val="00CC30F7"/>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C30F7"/>
    <w:rPr>
      <w:rFonts w:ascii="Georgia" w:eastAsia="Georgia" w:hAnsi="Georgia" w:cs="Georgia"/>
      <w:i/>
      <w:color w:val="666666"/>
      <w:sz w:val="48"/>
      <w:szCs w:val="48"/>
      <w:lang w:val="en-GB"/>
    </w:rPr>
  </w:style>
  <w:style w:type="paragraph" w:styleId="CommentText">
    <w:name w:val="annotation text"/>
    <w:basedOn w:val="Normal"/>
    <w:link w:val="CommentTextChar"/>
    <w:uiPriority w:val="99"/>
    <w:unhideWhenUsed/>
    <w:rsid w:val="00CC30F7"/>
  </w:style>
  <w:style w:type="character" w:customStyle="1" w:styleId="CommentTextChar">
    <w:name w:val="Comment Text Char"/>
    <w:basedOn w:val="DefaultParagraphFont"/>
    <w:link w:val="CommentText"/>
    <w:uiPriority w:val="99"/>
    <w:rsid w:val="00CC30F7"/>
    <w:rPr>
      <w:rFonts w:ascii="Times New Roman" w:eastAsia="Times New Roman" w:hAnsi="Times New Roman" w:cs="Times New Roman"/>
      <w:color w:val="000000"/>
      <w:lang w:val="en-GB"/>
    </w:rPr>
  </w:style>
  <w:style w:type="character" w:styleId="CommentReference">
    <w:name w:val="annotation reference"/>
    <w:uiPriority w:val="99"/>
    <w:semiHidden/>
    <w:unhideWhenUsed/>
    <w:rsid w:val="00CC30F7"/>
    <w:rPr>
      <w:sz w:val="18"/>
      <w:szCs w:val="18"/>
    </w:rPr>
  </w:style>
  <w:style w:type="paragraph" w:styleId="BalloonText">
    <w:name w:val="Balloon Text"/>
    <w:basedOn w:val="Normal"/>
    <w:link w:val="BalloonTextChar"/>
    <w:uiPriority w:val="99"/>
    <w:semiHidden/>
    <w:unhideWhenUsed/>
    <w:rsid w:val="00CC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0F7"/>
    <w:rPr>
      <w:rFonts w:ascii="Lucida Grande" w:eastAsia="Times New Roman" w:hAnsi="Lucida Grande" w:cs="Lucida Grande"/>
      <w:color w:val="000000"/>
      <w:sz w:val="18"/>
      <w:szCs w:val="18"/>
      <w:lang w:val="en-GB"/>
    </w:rPr>
  </w:style>
  <w:style w:type="character" w:styleId="Hyperlink">
    <w:name w:val="Hyperlink"/>
    <w:uiPriority w:val="99"/>
    <w:unhideWhenUsed/>
    <w:rsid w:val="00CC30F7"/>
    <w:rPr>
      <w:color w:val="0563C1"/>
      <w:u w:val="single"/>
    </w:rPr>
  </w:style>
  <w:style w:type="paragraph" w:styleId="ListParagraph">
    <w:name w:val="List Paragraph"/>
    <w:basedOn w:val="Normal"/>
    <w:uiPriority w:val="99"/>
    <w:qFormat/>
    <w:rsid w:val="00CC30F7"/>
    <w:pPr>
      <w:ind w:left="720"/>
      <w:contextualSpacing/>
    </w:pPr>
  </w:style>
  <w:style w:type="paragraph" w:styleId="FootnoteText">
    <w:name w:val="footnote text"/>
    <w:basedOn w:val="Normal"/>
    <w:link w:val="FootnoteTextChar"/>
    <w:uiPriority w:val="99"/>
    <w:unhideWhenUsed/>
    <w:rsid w:val="00CC30F7"/>
  </w:style>
  <w:style w:type="character" w:customStyle="1" w:styleId="FootnoteTextChar">
    <w:name w:val="Footnote Text Char"/>
    <w:basedOn w:val="DefaultParagraphFont"/>
    <w:link w:val="FootnoteText"/>
    <w:uiPriority w:val="99"/>
    <w:rsid w:val="00CC30F7"/>
    <w:rPr>
      <w:rFonts w:ascii="Times New Roman" w:eastAsia="Times New Roman" w:hAnsi="Times New Roman" w:cs="Times New Roman"/>
      <w:color w:val="000000"/>
      <w:lang w:val="en-GB"/>
    </w:rPr>
  </w:style>
  <w:style w:type="character" w:styleId="FootnoteReference">
    <w:name w:val="footnote reference"/>
    <w:uiPriority w:val="99"/>
    <w:unhideWhenUsed/>
    <w:rsid w:val="00CC30F7"/>
    <w:rPr>
      <w:vertAlign w:val="superscript"/>
    </w:rPr>
  </w:style>
  <w:style w:type="paragraph" w:styleId="Footer">
    <w:name w:val="footer"/>
    <w:basedOn w:val="Normal"/>
    <w:link w:val="FooterChar"/>
    <w:uiPriority w:val="99"/>
    <w:unhideWhenUsed/>
    <w:rsid w:val="00CC30F7"/>
    <w:pPr>
      <w:tabs>
        <w:tab w:val="center" w:pos="4320"/>
        <w:tab w:val="right" w:pos="8640"/>
      </w:tabs>
    </w:pPr>
  </w:style>
  <w:style w:type="character" w:customStyle="1" w:styleId="FooterChar">
    <w:name w:val="Footer Char"/>
    <w:basedOn w:val="DefaultParagraphFont"/>
    <w:link w:val="Footer"/>
    <w:uiPriority w:val="99"/>
    <w:rsid w:val="00CC30F7"/>
    <w:rPr>
      <w:rFonts w:ascii="Times New Roman" w:eastAsia="Times New Roman" w:hAnsi="Times New Roman" w:cs="Times New Roman"/>
      <w:color w:val="000000"/>
      <w:lang w:val="en-GB"/>
    </w:rPr>
  </w:style>
  <w:style w:type="character" w:styleId="PageNumber">
    <w:name w:val="page number"/>
    <w:basedOn w:val="DefaultParagraphFont"/>
    <w:uiPriority w:val="99"/>
    <w:semiHidden/>
    <w:unhideWhenUsed/>
    <w:rsid w:val="00CC30F7"/>
  </w:style>
  <w:style w:type="character" w:styleId="FollowedHyperlink">
    <w:name w:val="FollowedHyperlink"/>
    <w:uiPriority w:val="99"/>
    <w:semiHidden/>
    <w:unhideWhenUsed/>
    <w:rsid w:val="00CC30F7"/>
    <w:rPr>
      <w:color w:val="954F72"/>
      <w:u w:val="single"/>
    </w:rPr>
  </w:style>
  <w:style w:type="paragraph" w:styleId="Header">
    <w:name w:val="header"/>
    <w:basedOn w:val="Normal"/>
    <w:link w:val="HeaderChar"/>
    <w:unhideWhenUsed/>
    <w:rsid w:val="00CC30F7"/>
    <w:pPr>
      <w:tabs>
        <w:tab w:val="center" w:pos="4320"/>
        <w:tab w:val="right" w:pos="8640"/>
      </w:tabs>
    </w:pPr>
  </w:style>
  <w:style w:type="character" w:customStyle="1" w:styleId="HeaderChar">
    <w:name w:val="Header Char"/>
    <w:basedOn w:val="DefaultParagraphFont"/>
    <w:link w:val="Header"/>
    <w:uiPriority w:val="99"/>
    <w:rsid w:val="00CC30F7"/>
    <w:rPr>
      <w:rFonts w:ascii="Times New Roman" w:eastAsia="Times New Roman" w:hAnsi="Times New Roman" w:cs="Times New Roman"/>
      <w:color w:val="000000"/>
      <w:lang w:val="en-GB"/>
    </w:rPr>
  </w:style>
  <w:style w:type="paragraph" w:styleId="TOC1">
    <w:name w:val="toc 1"/>
    <w:basedOn w:val="Normal"/>
    <w:next w:val="Normal"/>
    <w:autoRedefine/>
    <w:uiPriority w:val="39"/>
    <w:unhideWhenUsed/>
    <w:rsid w:val="00CC30F7"/>
    <w:pPr>
      <w:spacing w:after="200" w:line="276" w:lineRule="auto"/>
      <w:ind w:left="567" w:right="851" w:hanging="567"/>
    </w:pPr>
    <w:rPr>
      <w:rFonts w:ascii="Calibri" w:eastAsia="Calibri" w:hAnsi="Calibri"/>
      <w:color w:val="auto"/>
      <w:sz w:val="22"/>
      <w:szCs w:val="22"/>
    </w:rPr>
  </w:style>
  <w:style w:type="paragraph" w:styleId="CommentSubject">
    <w:name w:val="annotation subject"/>
    <w:basedOn w:val="CommentText"/>
    <w:next w:val="CommentText"/>
    <w:link w:val="CommentSubjectChar"/>
    <w:uiPriority w:val="99"/>
    <w:semiHidden/>
    <w:unhideWhenUsed/>
    <w:rsid w:val="00CC30F7"/>
    <w:rPr>
      <w:b/>
      <w:bCs/>
      <w:sz w:val="20"/>
      <w:szCs w:val="20"/>
    </w:rPr>
  </w:style>
  <w:style w:type="character" w:customStyle="1" w:styleId="CommentSubjectChar">
    <w:name w:val="Comment Subject Char"/>
    <w:basedOn w:val="CommentTextChar"/>
    <w:link w:val="CommentSubject"/>
    <w:uiPriority w:val="99"/>
    <w:semiHidden/>
    <w:rsid w:val="00CC30F7"/>
    <w:rPr>
      <w:rFonts w:ascii="Times New Roman" w:eastAsia="Times New Roman" w:hAnsi="Times New Roman" w:cs="Times New Roman"/>
      <w:b/>
      <w:bCs/>
      <w:color w:val="000000"/>
      <w:sz w:val="20"/>
      <w:szCs w:val="20"/>
      <w:lang w:val="en-GB"/>
    </w:rPr>
  </w:style>
  <w:style w:type="paragraph" w:styleId="DocumentMap">
    <w:name w:val="Document Map"/>
    <w:basedOn w:val="Normal"/>
    <w:link w:val="DocumentMapChar"/>
    <w:uiPriority w:val="99"/>
    <w:semiHidden/>
    <w:unhideWhenUsed/>
    <w:rsid w:val="00CC30F7"/>
  </w:style>
  <w:style w:type="character" w:customStyle="1" w:styleId="DocumentMapChar">
    <w:name w:val="Document Map Char"/>
    <w:basedOn w:val="DefaultParagraphFont"/>
    <w:link w:val="DocumentMap"/>
    <w:uiPriority w:val="99"/>
    <w:semiHidden/>
    <w:rsid w:val="00CC30F7"/>
    <w:rPr>
      <w:rFonts w:ascii="Times New Roman" w:eastAsia="Times New Roman" w:hAnsi="Times New Roman" w:cs="Times New Roman"/>
      <w:color w:val="000000"/>
      <w:lang w:val="en-GB"/>
    </w:rPr>
  </w:style>
  <w:style w:type="paragraph" w:styleId="Revision">
    <w:name w:val="Revision"/>
    <w:hidden/>
    <w:uiPriority w:val="99"/>
    <w:semiHidden/>
    <w:rsid w:val="00CC30F7"/>
    <w:rPr>
      <w:rFonts w:ascii="Times New Roman" w:eastAsia="Times New Roman" w:hAnsi="Times New Roman" w:cs="Times New Roman"/>
      <w:color w:val="000000"/>
      <w:lang w:val="en-GB"/>
    </w:rPr>
  </w:style>
  <w:style w:type="paragraph" w:customStyle="1" w:styleId="Level1Heading">
    <w:name w:val="Level 1 Heading"/>
    <w:basedOn w:val="Normal"/>
    <w:rsid w:val="00B902DE"/>
    <w:pPr>
      <w:keepNext/>
      <w:numPr>
        <w:numId w:val="8"/>
      </w:numPr>
      <w:outlineLvl w:val="2"/>
    </w:pPr>
    <w:rPr>
      <w:rFonts w:ascii="Arial" w:hAnsi="Arial"/>
      <w:b/>
      <w:color w:val="auto"/>
      <w:sz w:val="20"/>
      <w:szCs w:val="20"/>
      <w:lang w:eastAsia="en-GB"/>
    </w:rPr>
  </w:style>
  <w:style w:type="paragraph" w:customStyle="1" w:styleId="Level2Number">
    <w:name w:val="Level 2 Number"/>
    <w:basedOn w:val="BodyText2"/>
    <w:rsid w:val="00B902DE"/>
    <w:pPr>
      <w:numPr>
        <w:ilvl w:val="1"/>
        <w:numId w:val="8"/>
      </w:numPr>
      <w:tabs>
        <w:tab w:val="clear" w:pos="720"/>
        <w:tab w:val="num" w:pos="851"/>
      </w:tabs>
      <w:spacing w:after="0" w:line="240" w:lineRule="auto"/>
      <w:ind w:left="1440" w:hanging="360"/>
    </w:pPr>
    <w:rPr>
      <w:rFonts w:ascii="Arial" w:hAnsi="Arial"/>
      <w:color w:val="auto"/>
      <w:sz w:val="20"/>
      <w:szCs w:val="20"/>
      <w:lang w:eastAsia="en-GB"/>
    </w:rPr>
  </w:style>
  <w:style w:type="paragraph" w:customStyle="1" w:styleId="Level3Number">
    <w:name w:val="Level 3 Number"/>
    <w:basedOn w:val="BodyText3"/>
    <w:rsid w:val="00B902DE"/>
    <w:pPr>
      <w:numPr>
        <w:ilvl w:val="2"/>
        <w:numId w:val="8"/>
      </w:numPr>
      <w:tabs>
        <w:tab w:val="clear" w:pos="1440"/>
        <w:tab w:val="num" w:pos="1701"/>
      </w:tabs>
      <w:spacing w:after="0"/>
      <w:ind w:left="2160" w:hanging="360"/>
    </w:pPr>
    <w:rPr>
      <w:rFonts w:ascii="Arial" w:hAnsi="Arial"/>
      <w:color w:val="auto"/>
      <w:sz w:val="20"/>
      <w:szCs w:val="20"/>
      <w:lang w:eastAsia="en-GB"/>
    </w:rPr>
  </w:style>
  <w:style w:type="paragraph" w:customStyle="1" w:styleId="Level4Number">
    <w:name w:val="Level 4 Number"/>
    <w:basedOn w:val="Normal"/>
    <w:rsid w:val="00B902DE"/>
    <w:pPr>
      <w:numPr>
        <w:ilvl w:val="3"/>
        <w:numId w:val="8"/>
      </w:numPr>
      <w:spacing w:after="60"/>
    </w:pPr>
    <w:rPr>
      <w:rFonts w:ascii="Arial" w:hAnsi="Arial"/>
      <w:color w:val="auto"/>
      <w:sz w:val="20"/>
      <w:szCs w:val="20"/>
      <w:lang w:eastAsia="en-GB"/>
    </w:rPr>
  </w:style>
  <w:style w:type="paragraph" w:customStyle="1" w:styleId="Level5Number">
    <w:name w:val="Level 5 Number"/>
    <w:basedOn w:val="Normal"/>
    <w:rsid w:val="00B902DE"/>
    <w:pPr>
      <w:numPr>
        <w:ilvl w:val="4"/>
        <w:numId w:val="8"/>
      </w:numPr>
      <w:spacing w:after="60"/>
    </w:pPr>
    <w:rPr>
      <w:rFonts w:ascii="Arial" w:hAnsi="Arial"/>
      <w:color w:val="auto"/>
      <w:sz w:val="20"/>
      <w:szCs w:val="20"/>
      <w:lang w:eastAsia="en-GB"/>
    </w:rPr>
  </w:style>
  <w:style w:type="paragraph" w:customStyle="1" w:styleId="Level6Number">
    <w:name w:val="Level 6 Number"/>
    <w:basedOn w:val="Normal"/>
    <w:rsid w:val="00B902DE"/>
    <w:pPr>
      <w:numPr>
        <w:ilvl w:val="5"/>
        <w:numId w:val="8"/>
      </w:numPr>
      <w:spacing w:after="60"/>
    </w:pPr>
    <w:rPr>
      <w:rFonts w:ascii="Arial" w:hAnsi="Arial"/>
      <w:color w:val="auto"/>
      <w:sz w:val="20"/>
      <w:szCs w:val="20"/>
      <w:lang w:eastAsia="en-GB"/>
    </w:rPr>
  </w:style>
  <w:style w:type="paragraph" w:customStyle="1" w:styleId="Level7Number">
    <w:name w:val="Level 7 Number"/>
    <w:basedOn w:val="Normal"/>
    <w:rsid w:val="00B902DE"/>
    <w:pPr>
      <w:numPr>
        <w:ilvl w:val="6"/>
        <w:numId w:val="8"/>
      </w:numPr>
      <w:spacing w:after="60"/>
    </w:pPr>
    <w:rPr>
      <w:rFonts w:ascii="Arial" w:hAnsi="Arial"/>
      <w:color w:val="auto"/>
      <w:sz w:val="20"/>
      <w:szCs w:val="20"/>
      <w:lang w:eastAsia="en-GB"/>
    </w:rPr>
  </w:style>
  <w:style w:type="paragraph" w:styleId="BodyText2">
    <w:name w:val="Body Text 2"/>
    <w:basedOn w:val="Normal"/>
    <w:link w:val="BodyText2Char"/>
    <w:uiPriority w:val="99"/>
    <w:semiHidden/>
    <w:unhideWhenUsed/>
    <w:rsid w:val="00B902DE"/>
    <w:pPr>
      <w:spacing w:after="120" w:line="480" w:lineRule="auto"/>
    </w:pPr>
  </w:style>
  <w:style w:type="character" w:customStyle="1" w:styleId="BodyText2Char">
    <w:name w:val="Body Text 2 Char"/>
    <w:basedOn w:val="DefaultParagraphFont"/>
    <w:link w:val="BodyText2"/>
    <w:uiPriority w:val="99"/>
    <w:semiHidden/>
    <w:rsid w:val="00B902DE"/>
    <w:rPr>
      <w:rFonts w:ascii="Times New Roman" w:eastAsia="Times New Roman" w:hAnsi="Times New Roman" w:cs="Times New Roman"/>
      <w:color w:val="000000"/>
      <w:lang w:val="en-GB"/>
    </w:rPr>
  </w:style>
  <w:style w:type="paragraph" w:styleId="BodyText3">
    <w:name w:val="Body Text 3"/>
    <w:basedOn w:val="Normal"/>
    <w:link w:val="BodyText3Char"/>
    <w:uiPriority w:val="99"/>
    <w:semiHidden/>
    <w:unhideWhenUsed/>
    <w:rsid w:val="00B902DE"/>
    <w:pPr>
      <w:spacing w:after="120"/>
    </w:pPr>
    <w:rPr>
      <w:sz w:val="16"/>
      <w:szCs w:val="16"/>
    </w:rPr>
  </w:style>
  <w:style w:type="character" w:customStyle="1" w:styleId="BodyText3Char">
    <w:name w:val="Body Text 3 Char"/>
    <w:basedOn w:val="DefaultParagraphFont"/>
    <w:link w:val="BodyText3"/>
    <w:uiPriority w:val="99"/>
    <w:semiHidden/>
    <w:rsid w:val="00B902DE"/>
    <w:rPr>
      <w:rFonts w:ascii="Times New Roman" w:eastAsia="Times New Roman" w:hAnsi="Times New Roman" w:cs="Times New Roman"/>
      <w:color w:val="000000"/>
      <w:sz w:val="16"/>
      <w:szCs w:val="16"/>
      <w:lang w:val="en-GB"/>
    </w:rPr>
  </w:style>
  <w:style w:type="paragraph" w:customStyle="1" w:styleId="Numberedpagesubheading">
    <w:name w:val="Numbered page sub heading"/>
    <w:basedOn w:val="Normal"/>
    <w:next w:val="Normal"/>
    <w:link w:val="NumberedpagesubheadingChar"/>
    <w:rsid w:val="00B17C9E"/>
    <w:pPr>
      <w:numPr>
        <w:numId w:val="9"/>
      </w:numPr>
      <w:tabs>
        <w:tab w:val="left" w:pos="567"/>
      </w:tabs>
      <w:spacing w:before="120"/>
    </w:pPr>
    <w:rPr>
      <w:rFonts w:ascii="Gill Sans MT" w:hAnsi="Gill Sans MT" w:cs="Arial"/>
      <w:b/>
      <w:color w:val="auto"/>
      <w:lang w:val="en"/>
    </w:rPr>
  </w:style>
  <w:style w:type="character" w:customStyle="1" w:styleId="NumberedpagesubheadingChar">
    <w:name w:val="Numbered page sub heading Char"/>
    <w:link w:val="Numberedpagesubheading"/>
    <w:rsid w:val="00B17C9E"/>
    <w:rPr>
      <w:rFonts w:ascii="Gill Sans MT" w:eastAsia="Times New Roman" w:hAnsi="Gill Sans MT" w:cs="Arial"/>
      <w:b/>
      <w:lang w:val="en"/>
    </w:rPr>
  </w:style>
  <w:style w:type="character" w:customStyle="1" w:styleId="Heading9Char">
    <w:name w:val="Heading 9 Char"/>
    <w:basedOn w:val="DefaultParagraphFont"/>
    <w:link w:val="Heading9"/>
    <w:rsid w:val="00CF1AB1"/>
    <w:rPr>
      <w:rFonts w:ascii="Arial" w:eastAsia="Times New Roman" w:hAnsi="Arial" w:cs="Arial"/>
      <w:sz w:val="22"/>
      <w:szCs w:val="22"/>
      <w:lang w:val="en-GB"/>
    </w:rPr>
  </w:style>
  <w:style w:type="paragraph" w:customStyle="1" w:styleId="Subnumbers">
    <w:name w:val="Sub numbers"/>
    <w:basedOn w:val="Numbers"/>
    <w:rsid w:val="00CF1AB1"/>
  </w:style>
  <w:style w:type="paragraph" w:customStyle="1" w:styleId="SubnumbersDouble">
    <w:name w:val="Sub numbers (Double)"/>
    <w:basedOn w:val="Normal"/>
    <w:rsid w:val="00CF1AB1"/>
    <w:pPr>
      <w:tabs>
        <w:tab w:val="num" w:pos="567"/>
      </w:tabs>
      <w:spacing w:before="120"/>
      <w:ind w:left="567" w:hanging="567"/>
    </w:pPr>
    <w:rPr>
      <w:rFonts w:ascii="Gill Sans MT" w:hAnsi="Gill Sans MT" w:cs="Arial"/>
      <w:bCs/>
      <w:color w:val="auto"/>
    </w:rPr>
  </w:style>
  <w:style w:type="paragraph" w:customStyle="1" w:styleId="Numbers">
    <w:name w:val="Numbers"/>
    <w:basedOn w:val="Normal"/>
    <w:rsid w:val="00CF1AB1"/>
    <w:pPr>
      <w:tabs>
        <w:tab w:val="num" w:pos="567"/>
      </w:tabs>
      <w:spacing w:before="120"/>
      <w:ind w:left="567" w:hanging="567"/>
    </w:pPr>
    <w:rPr>
      <w:rFonts w:ascii="Gill Sans MT" w:hAnsi="Gill Sans MT"/>
      <w:color w:val="auto"/>
      <w:szCs w:val="20"/>
      <w:lang w:val="en"/>
    </w:rPr>
  </w:style>
  <w:style w:type="paragraph" w:styleId="NoSpacing">
    <w:name w:val="No Spacing"/>
    <w:uiPriority w:val="1"/>
    <w:qFormat/>
    <w:rsid w:val="0075354F"/>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lierhelp.due-north.com/" TargetMode="External"/><Relationship Id="rId4" Type="http://schemas.openxmlformats.org/officeDocument/2006/relationships/settings" Target="settings.xml"/><Relationship Id="rId9" Type="http://schemas.openxmlformats.org/officeDocument/2006/relationships/hyperlink" Target="http://www.londontenders.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BB23E3-A77F-4768-A298-D6AE79C0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13707</Words>
  <Characters>78131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Phillips</dc:creator>
  <cp:lastModifiedBy>Alina Caro</cp:lastModifiedBy>
  <cp:revision>3</cp:revision>
  <cp:lastPrinted>2016-10-17T09:01:00Z</cp:lastPrinted>
  <dcterms:created xsi:type="dcterms:W3CDTF">2022-05-11T13:32:00Z</dcterms:created>
  <dcterms:modified xsi:type="dcterms:W3CDTF">2022-05-11T13:32:00Z</dcterms:modified>
</cp:coreProperties>
</file>