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BC1C" w14:textId="77777777" w:rsidR="00515486" w:rsidRDefault="00515486" w:rsidP="00AE2B0D"/>
    <w:tbl>
      <w:tblPr>
        <w:tblpPr w:leftFromText="180" w:rightFromText="180" w:vertAnchor="text" w:horzAnchor="margin" w:tblpXSpec="right" w:tblpY="35"/>
        <w:tblW w:w="0" w:type="auto"/>
        <w:tblLook w:val="01E0" w:firstRow="1" w:lastRow="1" w:firstColumn="1" w:lastColumn="1" w:noHBand="0" w:noVBand="0"/>
      </w:tblPr>
      <w:tblGrid>
        <w:gridCol w:w="5858"/>
      </w:tblGrid>
      <w:tr w:rsidR="006E0B92" w14:paraId="5FC99C18" w14:textId="77777777" w:rsidTr="006E0B92">
        <w:trPr>
          <w:trHeight w:val="261"/>
        </w:trPr>
        <w:tc>
          <w:tcPr>
            <w:tcW w:w="5858" w:type="dxa"/>
            <w:hideMark/>
          </w:tcPr>
          <w:p w14:paraId="76380FF8" w14:textId="5D5A304C" w:rsidR="006E0B92" w:rsidRDefault="4F34E8F7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 w:rsidRPr="7D51CB2A">
              <w:rPr>
                <w:rFonts w:cs="Arial"/>
                <w:sz w:val="22"/>
                <w:szCs w:val="22"/>
              </w:rPr>
              <w:t xml:space="preserve">      </w:t>
            </w:r>
            <w:r w:rsidR="006E0B92">
              <w:rPr>
                <w:rFonts w:cs="Arial"/>
                <w:sz w:val="22"/>
                <w:szCs w:val="22"/>
              </w:rPr>
              <w:t>Devon Procurement Services</w:t>
            </w:r>
          </w:p>
        </w:tc>
      </w:tr>
      <w:tr w:rsidR="006E0B92" w14:paraId="506B0D3B" w14:textId="77777777" w:rsidTr="006E0B92">
        <w:trPr>
          <w:trHeight w:val="1060"/>
        </w:trPr>
        <w:tc>
          <w:tcPr>
            <w:tcW w:w="5858" w:type="dxa"/>
            <w:hideMark/>
          </w:tcPr>
          <w:p w14:paraId="5476406D" w14:textId="77777777" w:rsidR="006E0B92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Procurement Team</w:t>
            </w:r>
          </w:p>
          <w:p w14:paraId="57926B2A" w14:textId="77777777" w:rsidR="006E0B92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First Floor, The Annexe</w:t>
            </w:r>
          </w:p>
          <w:p w14:paraId="272614BC" w14:textId="77777777" w:rsidR="006E0B92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County Hall, Topsham Road</w:t>
            </w:r>
          </w:p>
          <w:p w14:paraId="7AF6280A" w14:textId="77777777" w:rsidR="006E0B92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Exeter, EX2 4QD</w:t>
            </w:r>
          </w:p>
        </w:tc>
      </w:tr>
      <w:tr w:rsidR="006E0B92" w14:paraId="092159E6" w14:textId="77777777" w:rsidTr="006E0B92">
        <w:trPr>
          <w:trHeight w:val="261"/>
        </w:trPr>
        <w:tc>
          <w:tcPr>
            <w:tcW w:w="5858" w:type="dxa"/>
            <w:hideMark/>
          </w:tcPr>
          <w:p w14:paraId="35E7652E" w14:textId="77777777" w:rsidR="006E0B92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Tel: </w: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 "Please enter telephone number"  \* MERGEFORMAT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01392 383000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0B92" w:rsidRPr="00CC498C" w14:paraId="2E25B12E" w14:textId="77777777" w:rsidTr="006E0B92">
        <w:trPr>
          <w:trHeight w:val="536"/>
        </w:trPr>
        <w:tc>
          <w:tcPr>
            <w:tcW w:w="5858" w:type="dxa"/>
            <w:hideMark/>
          </w:tcPr>
          <w:p w14:paraId="5F828B45" w14:textId="313582D3" w:rsidR="006E0B92" w:rsidRPr="00CC498C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  <w:highlight w:val="yellow"/>
              </w:rPr>
            </w:pPr>
            <w:r w:rsidRPr="006E0B92">
              <w:rPr>
                <w:rFonts w:cs="Arial"/>
                <w:sz w:val="22"/>
                <w:szCs w:val="22"/>
              </w:rPr>
              <w:t xml:space="preserve">Email: </w:t>
            </w:r>
            <w:r w:rsidRPr="00CC498C">
              <w:rPr>
                <w:rFonts w:cs="Arial"/>
                <w:sz w:val="22"/>
                <w:szCs w:val="22"/>
                <w:highlight w:val="yellow"/>
              </w:rPr>
              <w:fldChar w:fldCharType="begin"/>
            </w:r>
            <w:r w:rsidRPr="00CC498C">
              <w:rPr>
                <w:rFonts w:cs="Arial"/>
                <w:sz w:val="22"/>
                <w:szCs w:val="22"/>
                <w:highlight w:val="yellow"/>
              </w:rPr>
              <w:instrText xml:space="preserve"> FILLIN  "Please enter contact email address"  \* MERGEFORMAT </w:instrText>
            </w:r>
            <w:r w:rsidRPr="00CC498C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>
              <w:t xml:space="preserve"> </w:t>
            </w:r>
            <w:r w:rsidRPr="00214565">
              <w:rPr>
                <w:rFonts w:cs="Arial"/>
                <w:sz w:val="22"/>
                <w:szCs w:val="22"/>
              </w:rPr>
              <w:t>procurementpeople-mailbox@devon.gov.uk</w:t>
            </w:r>
            <w:r w:rsidRPr="00CC498C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E0B92" w:rsidRPr="00CC498C" w14:paraId="42A03EBA" w14:textId="77777777" w:rsidTr="006E0B92">
        <w:trPr>
          <w:trHeight w:val="763"/>
        </w:trPr>
        <w:tc>
          <w:tcPr>
            <w:tcW w:w="5858" w:type="dxa"/>
          </w:tcPr>
          <w:p w14:paraId="770B06C0" w14:textId="77777777" w:rsidR="006E0B92" w:rsidRPr="00CC498C" w:rsidRDefault="006E0B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  <w:p w14:paraId="7D0EFA2B" w14:textId="5E6B7B85" w:rsidR="006E0B92" w:rsidRPr="00CC498C" w:rsidRDefault="00003692" w:rsidP="006E0B92">
            <w:pPr>
              <w:tabs>
                <w:tab w:val="left" w:pos="5040"/>
                <w:tab w:val="right" w:pos="8820"/>
              </w:tabs>
              <w:ind w:right="-104"/>
              <w:jc w:val="right"/>
              <w:rPr>
                <w:rFonts w:cs="Arial"/>
                <w:sz w:val="22"/>
                <w:szCs w:val="22"/>
                <w:highlight w:val="yellow"/>
              </w:rPr>
            </w:pPr>
            <w:r w:rsidRPr="00003692">
              <w:rPr>
                <w:rFonts w:cs="Arial"/>
                <w:sz w:val="22"/>
                <w:szCs w:val="22"/>
              </w:rPr>
              <w:t>26</w:t>
            </w:r>
            <w:r w:rsidR="006E0B92" w:rsidRPr="00003692">
              <w:rPr>
                <w:rFonts w:cs="Arial"/>
                <w:sz w:val="22"/>
                <w:szCs w:val="22"/>
              </w:rPr>
              <w:t xml:space="preserve"> November 2020</w:t>
            </w:r>
          </w:p>
        </w:tc>
      </w:tr>
    </w:tbl>
    <w:p w14:paraId="74241903" w14:textId="77777777" w:rsidR="00FA6CC9" w:rsidRDefault="00FA6CC9" w:rsidP="00AE2B0D">
      <w:r>
        <w:t xml:space="preserve">                                                                                                          </w:t>
      </w:r>
    </w:p>
    <w:p w14:paraId="2B1FAC1F" w14:textId="0F426EC8" w:rsidR="00FA6CC9" w:rsidRDefault="00FA6CC9" w:rsidP="00AE2B0D"/>
    <w:p w14:paraId="17379320" w14:textId="77777777" w:rsidR="00FA6CC9" w:rsidRDefault="00FA6CC9" w:rsidP="00AE2B0D"/>
    <w:p w14:paraId="0493FF9C" w14:textId="77777777" w:rsidR="003E337B" w:rsidRDefault="003E337B" w:rsidP="00AE2B0D">
      <w:pPr>
        <w:rPr>
          <w:rFonts w:cs="Arial"/>
          <w:sz w:val="22"/>
          <w:szCs w:val="22"/>
        </w:rPr>
      </w:pPr>
    </w:p>
    <w:p w14:paraId="6FF20F16" w14:textId="77777777" w:rsidR="003E337B" w:rsidRDefault="003E337B" w:rsidP="00AE2B0D">
      <w:pPr>
        <w:rPr>
          <w:rFonts w:cs="Arial"/>
          <w:sz w:val="22"/>
          <w:szCs w:val="22"/>
        </w:rPr>
      </w:pPr>
    </w:p>
    <w:p w14:paraId="21D6C779" w14:textId="77777777" w:rsidR="003E337B" w:rsidRDefault="003E337B" w:rsidP="00AE2B0D">
      <w:pPr>
        <w:rPr>
          <w:rFonts w:cs="Arial"/>
          <w:sz w:val="22"/>
          <w:szCs w:val="22"/>
        </w:rPr>
      </w:pPr>
    </w:p>
    <w:p w14:paraId="288F850D" w14:textId="77777777" w:rsidR="003E337B" w:rsidRDefault="003E337B" w:rsidP="00AE2B0D">
      <w:pPr>
        <w:rPr>
          <w:rFonts w:cs="Arial"/>
          <w:sz w:val="22"/>
          <w:szCs w:val="22"/>
        </w:rPr>
      </w:pPr>
    </w:p>
    <w:p w14:paraId="2AA24F60" w14:textId="77777777" w:rsidR="003E337B" w:rsidRDefault="003E337B" w:rsidP="00AE2B0D">
      <w:pPr>
        <w:rPr>
          <w:rFonts w:cs="Arial"/>
          <w:sz w:val="22"/>
          <w:szCs w:val="22"/>
        </w:rPr>
      </w:pPr>
    </w:p>
    <w:p w14:paraId="39C15ECE" w14:textId="77777777" w:rsidR="003E337B" w:rsidRDefault="003E337B" w:rsidP="00AE2B0D">
      <w:pPr>
        <w:rPr>
          <w:rFonts w:cs="Arial"/>
          <w:sz w:val="22"/>
          <w:szCs w:val="22"/>
        </w:rPr>
      </w:pPr>
    </w:p>
    <w:p w14:paraId="340A4A99" w14:textId="77777777" w:rsidR="003E337B" w:rsidRDefault="003E337B" w:rsidP="00AE2B0D">
      <w:pPr>
        <w:rPr>
          <w:rFonts w:cs="Arial"/>
          <w:sz w:val="22"/>
          <w:szCs w:val="22"/>
        </w:rPr>
      </w:pPr>
    </w:p>
    <w:p w14:paraId="71930372" w14:textId="77777777" w:rsidR="003E337B" w:rsidRDefault="003E337B" w:rsidP="00AE2B0D">
      <w:pPr>
        <w:rPr>
          <w:rFonts w:cs="Arial"/>
          <w:sz w:val="22"/>
          <w:szCs w:val="22"/>
        </w:rPr>
      </w:pPr>
    </w:p>
    <w:p w14:paraId="2C1A6EF4" w14:textId="09DCAAD9" w:rsidR="00515486" w:rsidRPr="00003692" w:rsidRDefault="00515486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Dear Provider</w:t>
      </w:r>
    </w:p>
    <w:p w14:paraId="7DC5F7CE" w14:textId="77777777" w:rsidR="003E337B" w:rsidRDefault="003E337B" w:rsidP="00AE2B0D">
      <w:pPr>
        <w:rPr>
          <w:rFonts w:cs="Arial"/>
          <w:b/>
          <w:bCs/>
          <w:sz w:val="22"/>
          <w:szCs w:val="22"/>
        </w:rPr>
      </w:pPr>
    </w:p>
    <w:p w14:paraId="39EA18D5" w14:textId="2EC09EFC" w:rsidR="00AE2B0D" w:rsidRPr="00003692" w:rsidRDefault="00515486" w:rsidP="00AE2B0D">
      <w:pPr>
        <w:rPr>
          <w:rFonts w:cs="Arial"/>
          <w:b/>
          <w:bCs/>
          <w:sz w:val="22"/>
          <w:szCs w:val="22"/>
        </w:rPr>
      </w:pPr>
      <w:r w:rsidRPr="00003692">
        <w:rPr>
          <w:rFonts w:cs="Arial"/>
          <w:b/>
          <w:bCs/>
          <w:sz w:val="22"/>
          <w:szCs w:val="22"/>
        </w:rPr>
        <w:t>R</w:t>
      </w:r>
      <w:r w:rsidR="00323989" w:rsidRPr="00003692">
        <w:rPr>
          <w:rFonts w:cs="Arial"/>
          <w:b/>
          <w:bCs/>
          <w:sz w:val="22"/>
          <w:szCs w:val="22"/>
        </w:rPr>
        <w:t xml:space="preserve">E: </w:t>
      </w:r>
      <w:r w:rsidR="00AE2B0D" w:rsidRPr="00003692">
        <w:rPr>
          <w:rFonts w:cs="Arial"/>
          <w:b/>
          <w:bCs/>
          <w:sz w:val="22"/>
          <w:szCs w:val="22"/>
        </w:rPr>
        <w:t>Commissioning Proposal: Short-term Block Volume Personal Care Contracts</w:t>
      </w:r>
    </w:p>
    <w:p w14:paraId="64C77580" w14:textId="77777777" w:rsidR="00AE2B0D" w:rsidRPr="00003692" w:rsidRDefault="00AE2B0D" w:rsidP="00AE2B0D">
      <w:pPr>
        <w:rPr>
          <w:rFonts w:cs="Arial"/>
          <w:sz w:val="22"/>
          <w:szCs w:val="22"/>
        </w:rPr>
      </w:pPr>
    </w:p>
    <w:p w14:paraId="295A28D0" w14:textId="14BFEB59" w:rsidR="00AE2B0D" w:rsidRPr="00003692" w:rsidRDefault="00AE2B0D" w:rsidP="00AE2B0D">
      <w:pPr>
        <w:rPr>
          <w:rFonts w:cs="Arial"/>
          <w:sz w:val="22"/>
          <w:szCs w:val="22"/>
        </w:rPr>
      </w:pPr>
      <w:r w:rsidRPr="6E4B0AD0">
        <w:rPr>
          <w:rFonts w:cs="Arial"/>
          <w:sz w:val="22"/>
          <w:szCs w:val="22"/>
        </w:rPr>
        <w:t>Devon County Council is interested in exploring the use of a number of small block contract arrangement</w:t>
      </w:r>
      <w:r w:rsidR="5EBC8D48" w:rsidRPr="6E4B0AD0">
        <w:rPr>
          <w:rFonts w:cs="Arial"/>
          <w:sz w:val="22"/>
          <w:szCs w:val="22"/>
        </w:rPr>
        <w:t>s</w:t>
      </w:r>
      <w:r w:rsidRPr="6E4B0AD0">
        <w:rPr>
          <w:rFonts w:cs="Arial"/>
          <w:sz w:val="22"/>
          <w:szCs w:val="22"/>
        </w:rPr>
        <w:t xml:space="preserve"> for Personal Care in particular locations with Devon. These packages </w:t>
      </w:r>
      <w:r w:rsidR="00872AB5" w:rsidRPr="6E4B0AD0">
        <w:rPr>
          <w:rFonts w:cs="Arial"/>
          <w:sz w:val="22"/>
          <w:szCs w:val="22"/>
        </w:rPr>
        <w:t xml:space="preserve">of care </w:t>
      </w:r>
      <w:r w:rsidRPr="6E4B0AD0">
        <w:rPr>
          <w:rFonts w:cs="Arial"/>
          <w:sz w:val="22"/>
          <w:szCs w:val="22"/>
        </w:rPr>
        <w:t xml:space="preserve">are typically </w:t>
      </w:r>
      <w:r w:rsidR="00872AB5" w:rsidRPr="6E4B0AD0">
        <w:rPr>
          <w:rFonts w:cs="Arial"/>
          <w:sz w:val="22"/>
          <w:szCs w:val="22"/>
        </w:rPr>
        <w:t xml:space="preserve">required </w:t>
      </w:r>
      <w:r w:rsidRPr="6E4B0AD0">
        <w:rPr>
          <w:rFonts w:cs="Arial"/>
          <w:sz w:val="22"/>
          <w:szCs w:val="22"/>
        </w:rPr>
        <w:t>in rural locations and / or require double-handed care.</w:t>
      </w:r>
    </w:p>
    <w:p w14:paraId="02DC6A6A" w14:textId="13A44F2D" w:rsidR="00AE2B0D" w:rsidRDefault="00AE2B0D" w:rsidP="00AE2B0D">
      <w:pPr>
        <w:rPr>
          <w:rFonts w:cs="Arial"/>
          <w:sz w:val="22"/>
          <w:szCs w:val="22"/>
        </w:rPr>
      </w:pPr>
    </w:p>
    <w:p w14:paraId="5CEB167C" w14:textId="6283207F" w:rsidR="00AE2B0D" w:rsidRDefault="00F826AA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In the absence of a Provider Market Response,</w:t>
      </w:r>
      <w:r w:rsidR="00AE2B0D" w:rsidRPr="00003692">
        <w:rPr>
          <w:rFonts w:cs="Arial"/>
          <w:sz w:val="22"/>
          <w:szCs w:val="22"/>
        </w:rPr>
        <w:t xml:space="preserve"> there are </w:t>
      </w:r>
      <w:r w:rsidRPr="00003692">
        <w:rPr>
          <w:rFonts w:cs="Arial"/>
          <w:sz w:val="22"/>
          <w:szCs w:val="22"/>
        </w:rPr>
        <w:t xml:space="preserve">currently </w:t>
      </w:r>
      <w:r w:rsidR="008A7D6D">
        <w:rPr>
          <w:rFonts w:cs="Arial"/>
          <w:sz w:val="22"/>
          <w:szCs w:val="22"/>
        </w:rPr>
        <w:t>116</w:t>
      </w:r>
      <w:r w:rsidR="0006142B">
        <w:rPr>
          <w:rFonts w:cs="Arial"/>
          <w:sz w:val="22"/>
          <w:szCs w:val="22"/>
        </w:rPr>
        <w:t xml:space="preserve"> c. 12</w:t>
      </w:r>
      <w:r w:rsidR="006A5087">
        <w:rPr>
          <w:rFonts w:cs="Arial"/>
          <w:sz w:val="22"/>
          <w:szCs w:val="22"/>
        </w:rPr>
        <w:t xml:space="preserve">60 hours </w:t>
      </w:r>
      <w:r w:rsidR="00AE2B0D" w:rsidRPr="00003692">
        <w:rPr>
          <w:rFonts w:cs="Arial"/>
          <w:sz w:val="22"/>
          <w:szCs w:val="22"/>
        </w:rPr>
        <w:t xml:space="preserve">of activity per week </w:t>
      </w:r>
      <w:r w:rsidR="00872AB5" w:rsidRPr="00003692">
        <w:rPr>
          <w:rFonts w:cs="Arial"/>
          <w:sz w:val="22"/>
          <w:szCs w:val="22"/>
        </w:rPr>
        <w:t xml:space="preserve">being held by </w:t>
      </w:r>
      <w:r w:rsidR="00AE2B0D" w:rsidRPr="00003692">
        <w:rPr>
          <w:rFonts w:cs="Arial"/>
          <w:sz w:val="22"/>
          <w:szCs w:val="22"/>
        </w:rPr>
        <w:t xml:space="preserve">our </w:t>
      </w:r>
      <w:r w:rsidR="00872AB5" w:rsidRPr="00003692">
        <w:rPr>
          <w:rFonts w:cs="Arial"/>
          <w:sz w:val="22"/>
          <w:szCs w:val="22"/>
        </w:rPr>
        <w:t>Urgent Care &amp; Response / Social Care Reablement</w:t>
      </w:r>
      <w:r w:rsidR="00AE2B0D" w:rsidRPr="00003692">
        <w:rPr>
          <w:rFonts w:cs="Arial"/>
          <w:sz w:val="22"/>
          <w:szCs w:val="22"/>
        </w:rPr>
        <w:t xml:space="preserve"> </w:t>
      </w:r>
      <w:r w:rsidRPr="00003692">
        <w:rPr>
          <w:rFonts w:cs="Arial"/>
          <w:sz w:val="22"/>
          <w:szCs w:val="22"/>
        </w:rPr>
        <w:t>S</w:t>
      </w:r>
      <w:r w:rsidR="00AE2B0D" w:rsidRPr="00003692">
        <w:rPr>
          <w:rFonts w:cs="Arial"/>
          <w:sz w:val="22"/>
          <w:szCs w:val="22"/>
        </w:rPr>
        <w:t>ervices or being supported by</w:t>
      </w:r>
      <w:r w:rsidR="00872AB5" w:rsidRPr="00003692">
        <w:rPr>
          <w:rFonts w:cs="Arial"/>
          <w:sz w:val="22"/>
          <w:szCs w:val="22"/>
        </w:rPr>
        <w:t xml:space="preserve"> temporary agency provision</w:t>
      </w:r>
      <w:r w:rsidR="00AE2B0D" w:rsidRPr="00003692">
        <w:rPr>
          <w:rFonts w:cs="Arial"/>
          <w:sz w:val="22"/>
          <w:szCs w:val="22"/>
        </w:rPr>
        <w:t xml:space="preserve">. </w:t>
      </w:r>
    </w:p>
    <w:p w14:paraId="61B8F409" w14:textId="77777777" w:rsidR="00621DE1" w:rsidRPr="00003692" w:rsidRDefault="00621DE1" w:rsidP="00AE2B0D">
      <w:pPr>
        <w:rPr>
          <w:rFonts w:cs="Arial"/>
          <w:sz w:val="22"/>
          <w:szCs w:val="22"/>
        </w:rPr>
      </w:pPr>
    </w:p>
    <w:p w14:paraId="1827C0D9" w14:textId="0673B5B1" w:rsidR="00AE2B0D" w:rsidRPr="00003692" w:rsidRDefault="003F5035" w:rsidP="00AE2B0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assist the market in</w:t>
      </w:r>
      <w:r w:rsidR="00EF66DF">
        <w:rPr>
          <w:rFonts w:cs="Arial"/>
          <w:sz w:val="22"/>
          <w:szCs w:val="22"/>
        </w:rPr>
        <w:t xml:space="preserve"> being able to </w:t>
      </w:r>
      <w:r w:rsidR="00621DE1">
        <w:rPr>
          <w:rFonts w:cs="Arial"/>
          <w:sz w:val="22"/>
          <w:szCs w:val="22"/>
        </w:rPr>
        <w:t xml:space="preserve">respond to these unmet demands, </w:t>
      </w:r>
      <w:r w:rsidR="00621DE1" w:rsidRPr="00003692">
        <w:rPr>
          <w:rFonts w:cs="Arial"/>
          <w:sz w:val="22"/>
          <w:szCs w:val="22"/>
        </w:rPr>
        <w:t>the</w:t>
      </w:r>
      <w:r w:rsidR="00FB3729" w:rsidRPr="00003692">
        <w:rPr>
          <w:rFonts w:cs="Arial"/>
          <w:sz w:val="22"/>
          <w:szCs w:val="22"/>
        </w:rPr>
        <w:t xml:space="preserve"> Council </w:t>
      </w:r>
      <w:r w:rsidR="00846345" w:rsidRPr="00003692">
        <w:rPr>
          <w:rFonts w:cs="Arial"/>
          <w:sz w:val="22"/>
          <w:szCs w:val="22"/>
        </w:rPr>
        <w:t>proposes to commission s</w:t>
      </w:r>
      <w:r w:rsidR="00AE2B0D" w:rsidRPr="00003692">
        <w:rPr>
          <w:rFonts w:cs="Arial"/>
          <w:sz w:val="22"/>
          <w:szCs w:val="22"/>
        </w:rPr>
        <w:t xml:space="preserve">mall volume block contracts as short-term intervention to ‘seed’ </w:t>
      </w:r>
      <w:r w:rsidR="006A5087">
        <w:rPr>
          <w:rFonts w:cs="Arial"/>
          <w:sz w:val="22"/>
          <w:szCs w:val="22"/>
        </w:rPr>
        <w:t xml:space="preserve">capacity in </w:t>
      </w:r>
      <w:r w:rsidR="00AE584A">
        <w:rPr>
          <w:rFonts w:cs="Arial"/>
          <w:sz w:val="22"/>
          <w:szCs w:val="22"/>
        </w:rPr>
        <w:t>the</w:t>
      </w:r>
      <w:r w:rsidR="00AE2B0D" w:rsidRPr="00003692">
        <w:rPr>
          <w:rFonts w:cs="Arial"/>
          <w:sz w:val="22"/>
          <w:szCs w:val="22"/>
        </w:rPr>
        <w:t xml:space="preserve"> local market</w:t>
      </w:r>
      <w:r w:rsidR="00621DE1">
        <w:rPr>
          <w:rFonts w:cs="Arial"/>
          <w:sz w:val="22"/>
          <w:szCs w:val="22"/>
        </w:rPr>
        <w:t>.</w:t>
      </w:r>
      <w:r w:rsidR="00AE2B0D" w:rsidRPr="00003692">
        <w:rPr>
          <w:rFonts w:cs="Arial"/>
          <w:sz w:val="22"/>
          <w:szCs w:val="22"/>
        </w:rPr>
        <w:t xml:space="preserve"> </w:t>
      </w:r>
    </w:p>
    <w:p w14:paraId="66596943" w14:textId="77777777" w:rsidR="004722AF" w:rsidRDefault="004722AF" w:rsidP="00AE2B0D">
      <w:pPr>
        <w:rPr>
          <w:rFonts w:cs="Arial"/>
          <w:color w:val="FF0000"/>
          <w:sz w:val="22"/>
          <w:szCs w:val="22"/>
        </w:rPr>
      </w:pPr>
    </w:p>
    <w:p w14:paraId="5D53A261" w14:textId="367FFF4D" w:rsidR="004722AF" w:rsidRPr="004722AF" w:rsidRDefault="004722AF" w:rsidP="004722AF">
      <w:pPr>
        <w:rPr>
          <w:rFonts w:cs="Arial"/>
          <w:sz w:val="22"/>
          <w:szCs w:val="22"/>
        </w:rPr>
      </w:pPr>
      <w:r w:rsidRPr="004722AF">
        <w:rPr>
          <w:rFonts w:cs="Arial"/>
          <w:sz w:val="22"/>
          <w:szCs w:val="22"/>
        </w:rPr>
        <w:t xml:space="preserve">Current unsourced packages of care </w:t>
      </w:r>
      <w:r w:rsidR="00AC2F63" w:rsidRPr="00B968DF">
        <w:rPr>
          <w:rFonts w:cs="Arial"/>
          <w:sz w:val="22"/>
          <w:szCs w:val="22"/>
        </w:rPr>
        <w:t xml:space="preserve">across Devon </w:t>
      </w:r>
      <w:r w:rsidR="00044E84" w:rsidRPr="00B968DF">
        <w:rPr>
          <w:rFonts w:cs="Arial"/>
          <w:sz w:val="22"/>
          <w:szCs w:val="22"/>
        </w:rPr>
        <w:t>have</w:t>
      </w:r>
      <w:r w:rsidRPr="004722AF">
        <w:rPr>
          <w:rFonts w:cs="Arial"/>
          <w:sz w:val="22"/>
          <w:szCs w:val="22"/>
        </w:rPr>
        <w:t xml:space="preserve"> been modelled to help identify where the </w:t>
      </w:r>
      <w:r w:rsidR="00F92447" w:rsidRPr="00B968DF">
        <w:rPr>
          <w:rFonts w:cs="Arial"/>
          <w:sz w:val="22"/>
          <w:szCs w:val="22"/>
        </w:rPr>
        <w:t xml:space="preserve">proposed areas </w:t>
      </w:r>
      <w:r w:rsidR="00314497" w:rsidRPr="00B968DF">
        <w:rPr>
          <w:rFonts w:cs="Arial"/>
          <w:sz w:val="22"/>
          <w:szCs w:val="22"/>
        </w:rPr>
        <w:t>and required hours are</w:t>
      </w:r>
      <w:r w:rsidR="00C678E2" w:rsidRPr="00B968DF">
        <w:rPr>
          <w:rFonts w:cs="Arial"/>
          <w:sz w:val="22"/>
          <w:szCs w:val="22"/>
        </w:rPr>
        <w:t xml:space="preserve">.  The table below </w:t>
      </w:r>
      <w:r w:rsidR="00D71FC2" w:rsidRPr="00B968DF">
        <w:rPr>
          <w:rFonts w:cs="Arial"/>
          <w:sz w:val="22"/>
          <w:szCs w:val="22"/>
        </w:rPr>
        <w:t xml:space="preserve">highlights </w:t>
      </w:r>
      <w:r w:rsidR="00BA0A29" w:rsidRPr="00B968DF">
        <w:rPr>
          <w:rFonts w:cs="Arial"/>
          <w:sz w:val="22"/>
          <w:szCs w:val="22"/>
        </w:rPr>
        <w:t xml:space="preserve">these areas, </w:t>
      </w:r>
      <w:r w:rsidRPr="004722AF">
        <w:rPr>
          <w:rFonts w:cs="Arial"/>
          <w:sz w:val="22"/>
          <w:szCs w:val="22"/>
        </w:rPr>
        <w:t>with a sharper focus on electoral wards including run grouping</w:t>
      </w:r>
      <w:r w:rsidR="00BA0A29" w:rsidRPr="00B968DF">
        <w:rPr>
          <w:rFonts w:cs="Arial"/>
          <w:sz w:val="22"/>
          <w:szCs w:val="22"/>
        </w:rPr>
        <w:t>s.</w:t>
      </w:r>
    </w:p>
    <w:p w14:paraId="2E0EBD96" w14:textId="77777777" w:rsidR="00FB7AB3" w:rsidRDefault="00FB7AB3" w:rsidP="004722AF">
      <w:pPr>
        <w:rPr>
          <w:rFonts w:ascii="Calibri" w:hAnsi="Calibri" w:cs="Calibri"/>
          <w:sz w:val="22"/>
          <w:szCs w:val="22"/>
        </w:rPr>
      </w:pPr>
    </w:p>
    <w:p w14:paraId="4674E55F" w14:textId="77777777" w:rsidR="00FB7AB3" w:rsidRPr="00003692" w:rsidRDefault="00FB7AB3" w:rsidP="00FB7AB3">
      <w:pPr>
        <w:rPr>
          <w:rFonts w:cs="Arial"/>
          <w:strike/>
          <w:sz w:val="22"/>
          <w:szCs w:val="22"/>
        </w:rPr>
      </w:pPr>
      <w:r w:rsidRPr="00003692">
        <w:rPr>
          <w:rFonts w:cs="Arial"/>
          <w:sz w:val="22"/>
          <w:szCs w:val="22"/>
        </w:rPr>
        <w:t>Providers should note that the table below is snapshot of backfilled demand by market town and will be subject to change.</w:t>
      </w:r>
    </w:p>
    <w:p w14:paraId="6C8959FF" w14:textId="068BEE6D" w:rsidR="004722AF" w:rsidRDefault="004722AF" w:rsidP="004722AF">
      <w:pPr>
        <w:rPr>
          <w:rFonts w:ascii="Calibri" w:hAnsi="Calibri" w:cs="Calibri"/>
          <w:sz w:val="22"/>
          <w:szCs w:val="22"/>
        </w:rPr>
      </w:pPr>
      <w:r w:rsidRPr="004722AF">
        <w:rPr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00"/>
      </w:tblGrid>
      <w:tr w:rsidR="00B968DF" w:rsidRPr="00B968DF" w14:paraId="7F7A2E35" w14:textId="77777777" w:rsidTr="00B968DF">
        <w:tc>
          <w:tcPr>
            <w:tcW w:w="1980" w:type="dxa"/>
            <w:shd w:val="clear" w:color="auto" w:fill="D9D9D9" w:themeFill="background1" w:themeFillShade="D9"/>
          </w:tcPr>
          <w:p w14:paraId="29079DBB" w14:textId="3B20B6A0" w:rsidR="00B968DF" w:rsidRPr="00B968DF" w:rsidRDefault="00B968DF" w:rsidP="004722AF">
            <w:pPr>
              <w:rPr>
                <w:rFonts w:cs="Arial"/>
                <w:b/>
                <w:bCs/>
              </w:rPr>
            </w:pPr>
            <w:r w:rsidRPr="00B968DF">
              <w:rPr>
                <w:rFonts w:cs="Arial"/>
                <w:b/>
                <w:bCs/>
              </w:rPr>
              <w:t>Devon Town</w:t>
            </w:r>
          </w:p>
        </w:tc>
        <w:tc>
          <w:tcPr>
            <w:tcW w:w="6700" w:type="dxa"/>
            <w:shd w:val="clear" w:color="auto" w:fill="D9D9D9" w:themeFill="background1" w:themeFillShade="D9"/>
          </w:tcPr>
          <w:p w14:paraId="243AD13F" w14:textId="6D35E2D7" w:rsidR="00B968DF" w:rsidRPr="00B968DF" w:rsidRDefault="00B968DF" w:rsidP="004722AF">
            <w:pPr>
              <w:rPr>
                <w:rFonts w:cs="Arial"/>
                <w:b/>
                <w:bCs/>
              </w:rPr>
            </w:pPr>
            <w:r w:rsidRPr="00B968DF">
              <w:rPr>
                <w:rFonts w:cs="Arial"/>
                <w:b/>
                <w:bCs/>
              </w:rPr>
              <w:t>Run Grouping</w:t>
            </w:r>
          </w:p>
        </w:tc>
      </w:tr>
      <w:tr w:rsidR="00B968DF" w:rsidRPr="00B968DF" w14:paraId="528EB85A" w14:textId="77777777" w:rsidTr="00B968DF">
        <w:tc>
          <w:tcPr>
            <w:tcW w:w="1980" w:type="dxa"/>
          </w:tcPr>
          <w:p w14:paraId="0D4B9CAC" w14:textId="6EDDFAFC" w:rsidR="00B968DF" w:rsidRPr="00B968DF" w:rsidRDefault="00B968DF" w:rsidP="004722AF">
            <w:pPr>
              <w:rPr>
                <w:rFonts w:cs="Arial"/>
              </w:rPr>
            </w:pPr>
            <w:r>
              <w:rPr>
                <w:rFonts w:cs="Arial"/>
              </w:rPr>
              <w:t>Exeter</w:t>
            </w:r>
          </w:p>
        </w:tc>
        <w:tc>
          <w:tcPr>
            <w:tcW w:w="6700" w:type="dxa"/>
          </w:tcPr>
          <w:p w14:paraId="16CBE911" w14:textId="77777777" w:rsidR="00B968DF" w:rsidRPr="00FB7AB3" w:rsidRDefault="00B968DF" w:rsidP="00FB7AB3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cs="Arial"/>
              </w:rPr>
            </w:pPr>
            <w:proofErr w:type="spellStart"/>
            <w:r w:rsidRPr="00FB7AB3">
              <w:rPr>
                <w:rFonts w:cs="Arial"/>
              </w:rPr>
              <w:t>Alphington</w:t>
            </w:r>
            <w:proofErr w:type="spellEnd"/>
            <w:r w:rsidRPr="00FB7AB3">
              <w:rPr>
                <w:rFonts w:cs="Arial"/>
              </w:rPr>
              <w:t xml:space="preserve">, St Thomas, </w:t>
            </w:r>
            <w:proofErr w:type="spellStart"/>
            <w:r w:rsidRPr="00FB7AB3">
              <w:rPr>
                <w:rFonts w:cs="Arial"/>
              </w:rPr>
              <w:t>Exwick</w:t>
            </w:r>
            <w:proofErr w:type="spellEnd"/>
            <w:r w:rsidRPr="00FB7AB3">
              <w:rPr>
                <w:rFonts w:cs="Arial"/>
              </w:rPr>
              <w:t xml:space="preserve">, Kenn Valley (64hrs) </w:t>
            </w:r>
          </w:p>
          <w:p w14:paraId="28C617E0" w14:textId="450241FE" w:rsidR="00B968DF" w:rsidRPr="00FB7AB3" w:rsidRDefault="00B968DF" w:rsidP="00FB7AB3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cs="Arial"/>
              </w:rPr>
            </w:pPr>
            <w:r w:rsidRPr="00FB7AB3">
              <w:rPr>
                <w:rFonts w:cs="Arial"/>
              </w:rPr>
              <w:t xml:space="preserve">St </w:t>
            </w:r>
            <w:proofErr w:type="spellStart"/>
            <w:r w:rsidRPr="00FB7AB3">
              <w:rPr>
                <w:rFonts w:cs="Arial"/>
              </w:rPr>
              <w:t>Loyes</w:t>
            </w:r>
            <w:proofErr w:type="spellEnd"/>
            <w:r w:rsidRPr="00FB7AB3">
              <w:rPr>
                <w:rFonts w:cs="Arial"/>
              </w:rPr>
              <w:t xml:space="preserve">, St </w:t>
            </w:r>
            <w:proofErr w:type="spellStart"/>
            <w:r w:rsidRPr="00FB7AB3">
              <w:rPr>
                <w:rFonts w:cs="Arial"/>
              </w:rPr>
              <w:t>Davids</w:t>
            </w:r>
            <w:proofErr w:type="spellEnd"/>
            <w:r w:rsidRPr="00FB7AB3">
              <w:rPr>
                <w:rFonts w:cs="Arial"/>
              </w:rPr>
              <w:t xml:space="preserve">, Priory, </w:t>
            </w:r>
            <w:proofErr w:type="spellStart"/>
            <w:r w:rsidRPr="00FB7AB3">
              <w:rPr>
                <w:rFonts w:cs="Arial"/>
              </w:rPr>
              <w:t>Duryard</w:t>
            </w:r>
            <w:proofErr w:type="spellEnd"/>
            <w:r w:rsidRPr="00FB7AB3">
              <w:rPr>
                <w:rFonts w:cs="Arial"/>
              </w:rPr>
              <w:t xml:space="preserve"> &amp; St James, </w:t>
            </w:r>
            <w:proofErr w:type="spellStart"/>
            <w:r w:rsidRPr="00FB7AB3">
              <w:rPr>
                <w:rFonts w:cs="Arial"/>
              </w:rPr>
              <w:t>Heavitree</w:t>
            </w:r>
            <w:proofErr w:type="spellEnd"/>
            <w:r w:rsidRPr="00FB7AB3">
              <w:rPr>
                <w:rFonts w:cs="Arial"/>
              </w:rPr>
              <w:t>,</w:t>
            </w:r>
            <w:r w:rsidR="00FB7AB3" w:rsidRPr="00FB7AB3">
              <w:rPr>
                <w:rFonts w:cs="Arial"/>
              </w:rPr>
              <w:t xml:space="preserve"> </w:t>
            </w:r>
            <w:r w:rsidRPr="00FB7AB3">
              <w:rPr>
                <w:rFonts w:cs="Arial"/>
              </w:rPr>
              <w:t xml:space="preserve">Pennsylvania, </w:t>
            </w:r>
            <w:proofErr w:type="spellStart"/>
            <w:r w:rsidRPr="00FB7AB3">
              <w:rPr>
                <w:rFonts w:cs="Arial"/>
              </w:rPr>
              <w:t>Pinhoe</w:t>
            </w:r>
            <w:proofErr w:type="spellEnd"/>
            <w:r w:rsidRPr="00FB7AB3">
              <w:rPr>
                <w:rFonts w:cs="Arial"/>
              </w:rPr>
              <w:t xml:space="preserve">, </w:t>
            </w:r>
            <w:proofErr w:type="spellStart"/>
            <w:r w:rsidRPr="00FB7AB3">
              <w:rPr>
                <w:rFonts w:cs="Arial"/>
              </w:rPr>
              <w:t>Mincinglake</w:t>
            </w:r>
            <w:proofErr w:type="spellEnd"/>
            <w:r w:rsidRPr="00FB7AB3">
              <w:rPr>
                <w:rFonts w:cs="Arial"/>
              </w:rPr>
              <w:t xml:space="preserve"> &amp; </w:t>
            </w:r>
            <w:proofErr w:type="spellStart"/>
            <w:r w:rsidRPr="00FB7AB3">
              <w:rPr>
                <w:rFonts w:cs="Arial"/>
              </w:rPr>
              <w:t>Whipton</w:t>
            </w:r>
            <w:proofErr w:type="spellEnd"/>
            <w:r w:rsidRPr="00FB7AB3">
              <w:rPr>
                <w:rFonts w:cs="Arial"/>
              </w:rPr>
              <w:t xml:space="preserve"> (133.37hrs) </w:t>
            </w:r>
          </w:p>
        </w:tc>
      </w:tr>
      <w:tr w:rsidR="00B968DF" w:rsidRPr="00B968DF" w14:paraId="0F011D2A" w14:textId="77777777" w:rsidTr="00B968DF">
        <w:tc>
          <w:tcPr>
            <w:tcW w:w="1980" w:type="dxa"/>
          </w:tcPr>
          <w:p w14:paraId="48433594" w14:textId="5106961B" w:rsidR="00B968DF" w:rsidRPr="00B968DF" w:rsidRDefault="00FB7AB3" w:rsidP="004722AF">
            <w:pPr>
              <w:rPr>
                <w:rFonts w:cs="Arial"/>
              </w:rPr>
            </w:pPr>
            <w:r>
              <w:rPr>
                <w:rFonts w:cs="Arial"/>
              </w:rPr>
              <w:t>Barnstaple</w:t>
            </w:r>
          </w:p>
        </w:tc>
        <w:tc>
          <w:tcPr>
            <w:tcW w:w="6700" w:type="dxa"/>
          </w:tcPr>
          <w:p w14:paraId="6FE757CA" w14:textId="77777777" w:rsidR="00FB7AB3" w:rsidRPr="00FB7AB3" w:rsidRDefault="00FB7AB3" w:rsidP="00FB7AB3">
            <w:pPr>
              <w:pStyle w:val="ListParagraph"/>
              <w:numPr>
                <w:ilvl w:val="0"/>
                <w:numId w:val="13"/>
              </w:numPr>
              <w:textAlignment w:val="center"/>
              <w:rPr>
                <w:rFonts w:cs="Arial"/>
              </w:rPr>
            </w:pPr>
            <w:r w:rsidRPr="00FB7AB3">
              <w:rPr>
                <w:rFonts w:cs="Arial"/>
              </w:rPr>
              <w:t xml:space="preserve">Barnstaple central, Barnstaple with Pilton, Barnstaple with </w:t>
            </w:r>
            <w:proofErr w:type="spellStart"/>
            <w:r w:rsidRPr="00FB7AB3">
              <w:rPr>
                <w:rFonts w:cs="Arial"/>
              </w:rPr>
              <w:t>Westacott</w:t>
            </w:r>
            <w:proofErr w:type="spellEnd"/>
            <w:r w:rsidRPr="00FB7AB3">
              <w:rPr>
                <w:rFonts w:cs="Arial"/>
              </w:rPr>
              <w:t xml:space="preserve"> (91.75hrs)</w:t>
            </w:r>
          </w:p>
          <w:p w14:paraId="191FC936" w14:textId="77777777" w:rsidR="00FB7AB3" w:rsidRPr="00FB7AB3" w:rsidRDefault="00FB7AB3" w:rsidP="00FB7AB3">
            <w:pPr>
              <w:pStyle w:val="ListParagraph"/>
              <w:numPr>
                <w:ilvl w:val="0"/>
                <w:numId w:val="13"/>
              </w:numPr>
              <w:tabs>
                <w:tab w:val="num" w:pos="311"/>
              </w:tabs>
              <w:textAlignment w:val="center"/>
              <w:rPr>
                <w:rFonts w:cs="Arial"/>
              </w:rPr>
            </w:pPr>
            <w:proofErr w:type="spellStart"/>
            <w:r w:rsidRPr="00FB7AB3">
              <w:rPr>
                <w:rFonts w:cs="Arial"/>
              </w:rPr>
              <w:t>Bickington</w:t>
            </w:r>
            <w:proofErr w:type="spellEnd"/>
            <w:r w:rsidRPr="00FB7AB3">
              <w:rPr>
                <w:rFonts w:cs="Arial"/>
              </w:rPr>
              <w:t xml:space="preserve">, </w:t>
            </w:r>
            <w:proofErr w:type="spellStart"/>
            <w:r w:rsidRPr="00FB7AB3">
              <w:rPr>
                <w:rFonts w:cs="Arial"/>
              </w:rPr>
              <w:t>Fremington</w:t>
            </w:r>
            <w:proofErr w:type="spellEnd"/>
            <w:r w:rsidRPr="00FB7AB3">
              <w:rPr>
                <w:rFonts w:cs="Arial"/>
              </w:rPr>
              <w:t xml:space="preserve"> (71.25hrs)</w:t>
            </w:r>
          </w:p>
          <w:p w14:paraId="556B4349" w14:textId="17FC33DA" w:rsidR="00B968DF" w:rsidRPr="00FB7AB3" w:rsidRDefault="00FB7AB3" w:rsidP="00FB7AB3">
            <w:pPr>
              <w:pStyle w:val="ListParagraph"/>
              <w:numPr>
                <w:ilvl w:val="0"/>
                <w:numId w:val="13"/>
              </w:numPr>
              <w:tabs>
                <w:tab w:val="num" w:pos="311"/>
              </w:tabs>
              <w:textAlignment w:val="center"/>
              <w:rPr>
                <w:rFonts w:cs="Arial"/>
              </w:rPr>
            </w:pPr>
            <w:proofErr w:type="spellStart"/>
            <w:r w:rsidRPr="00FB7AB3">
              <w:rPr>
                <w:rFonts w:cs="Arial"/>
              </w:rPr>
              <w:t>Landkey</w:t>
            </w:r>
            <w:proofErr w:type="spellEnd"/>
            <w:r w:rsidRPr="00FB7AB3">
              <w:rPr>
                <w:rFonts w:cs="Arial"/>
              </w:rPr>
              <w:t xml:space="preserve">, </w:t>
            </w:r>
            <w:proofErr w:type="spellStart"/>
            <w:r w:rsidRPr="00FB7AB3">
              <w:rPr>
                <w:rFonts w:cs="Arial"/>
              </w:rPr>
              <w:t>Chittlehampton</w:t>
            </w:r>
            <w:proofErr w:type="spellEnd"/>
            <w:r w:rsidRPr="00FB7AB3">
              <w:rPr>
                <w:rFonts w:cs="Arial"/>
              </w:rPr>
              <w:t xml:space="preserve"> (105.25hrs)</w:t>
            </w:r>
          </w:p>
        </w:tc>
      </w:tr>
      <w:tr w:rsidR="00B968DF" w:rsidRPr="00B968DF" w14:paraId="1965370B" w14:textId="77777777" w:rsidTr="00B968DF">
        <w:tc>
          <w:tcPr>
            <w:tcW w:w="1980" w:type="dxa"/>
          </w:tcPr>
          <w:p w14:paraId="38C89F56" w14:textId="18D7C137" w:rsidR="00B968DF" w:rsidRPr="00B968DF" w:rsidRDefault="00FB7AB3" w:rsidP="004722AF">
            <w:pPr>
              <w:rPr>
                <w:rFonts w:cs="Arial"/>
              </w:rPr>
            </w:pPr>
            <w:r>
              <w:rPr>
                <w:rFonts w:cs="Arial"/>
              </w:rPr>
              <w:t>Okehampton</w:t>
            </w:r>
          </w:p>
        </w:tc>
        <w:tc>
          <w:tcPr>
            <w:tcW w:w="6700" w:type="dxa"/>
          </w:tcPr>
          <w:p w14:paraId="0395803C" w14:textId="2008868E" w:rsidR="00B968DF" w:rsidRPr="00FB7AB3" w:rsidRDefault="00FB7AB3" w:rsidP="004722AF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cs="Arial"/>
              </w:rPr>
            </w:pPr>
            <w:r w:rsidRPr="00FB7AB3">
              <w:rPr>
                <w:rFonts w:cs="Arial"/>
              </w:rPr>
              <w:t>Okehampton North, Okehampton South (58hrs)</w:t>
            </w:r>
          </w:p>
        </w:tc>
      </w:tr>
      <w:tr w:rsidR="00B968DF" w:rsidRPr="00B968DF" w14:paraId="464C0195" w14:textId="77777777" w:rsidTr="00B968DF">
        <w:tc>
          <w:tcPr>
            <w:tcW w:w="1980" w:type="dxa"/>
          </w:tcPr>
          <w:p w14:paraId="5AFD7224" w14:textId="03558274" w:rsidR="00B968DF" w:rsidRPr="00B968DF" w:rsidRDefault="00FB7AB3" w:rsidP="004722AF">
            <w:pPr>
              <w:rPr>
                <w:rFonts w:cs="Arial"/>
              </w:rPr>
            </w:pPr>
            <w:r>
              <w:rPr>
                <w:rFonts w:cs="Arial"/>
              </w:rPr>
              <w:t>Newton Abbot</w:t>
            </w:r>
          </w:p>
        </w:tc>
        <w:tc>
          <w:tcPr>
            <w:tcW w:w="6700" w:type="dxa"/>
          </w:tcPr>
          <w:p w14:paraId="55E44675" w14:textId="77777777" w:rsidR="00FB7AB3" w:rsidRPr="004722AF" w:rsidRDefault="00FB7AB3" w:rsidP="00FB7AB3">
            <w:pPr>
              <w:numPr>
                <w:ilvl w:val="0"/>
                <w:numId w:val="8"/>
              </w:numPr>
              <w:textAlignment w:val="center"/>
              <w:rPr>
                <w:rFonts w:cs="Arial"/>
              </w:rPr>
            </w:pPr>
            <w:r w:rsidRPr="004722AF">
              <w:rPr>
                <w:rFonts w:cs="Arial"/>
              </w:rPr>
              <w:t>Bovey Ward (109.5hrs)</w:t>
            </w:r>
          </w:p>
          <w:p w14:paraId="4810C46A" w14:textId="670A3E53" w:rsidR="00B968DF" w:rsidRPr="00FB7AB3" w:rsidRDefault="00FB7AB3" w:rsidP="004722AF">
            <w:pPr>
              <w:numPr>
                <w:ilvl w:val="0"/>
                <w:numId w:val="8"/>
              </w:numPr>
              <w:textAlignment w:val="center"/>
              <w:rPr>
                <w:rFonts w:cs="Arial"/>
              </w:rPr>
            </w:pPr>
            <w:proofErr w:type="spellStart"/>
            <w:r w:rsidRPr="004722AF">
              <w:rPr>
                <w:rFonts w:cs="Arial"/>
              </w:rPr>
              <w:t>Chudleigh</w:t>
            </w:r>
            <w:proofErr w:type="spellEnd"/>
            <w:r w:rsidRPr="004722AF">
              <w:rPr>
                <w:rFonts w:cs="Arial"/>
              </w:rPr>
              <w:t xml:space="preserve"> ward (75.25hrs)</w:t>
            </w:r>
          </w:p>
        </w:tc>
      </w:tr>
      <w:tr w:rsidR="00B968DF" w:rsidRPr="00B968DF" w14:paraId="4559840D" w14:textId="77777777" w:rsidTr="00B968DF">
        <w:tc>
          <w:tcPr>
            <w:tcW w:w="1980" w:type="dxa"/>
          </w:tcPr>
          <w:p w14:paraId="6CE57A42" w14:textId="51A77FFA" w:rsidR="00B968DF" w:rsidRPr="00B968DF" w:rsidRDefault="00FB7AB3" w:rsidP="004722AF">
            <w:pPr>
              <w:rPr>
                <w:rFonts w:cs="Arial"/>
              </w:rPr>
            </w:pPr>
            <w:r>
              <w:rPr>
                <w:rFonts w:cs="Arial"/>
              </w:rPr>
              <w:t>Seaton</w:t>
            </w:r>
          </w:p>
        </w:tc>
        <w:tc>
          <w:tcPr>
            <w:tcW w:w="6700" w:type="dxa"/>
          </w:tcPr>
          <w:p w14:paraId="3A901A9B" w14:textId="5B1085C1" w:rsidR="00B968DF" w:rsidRPr="00FB7AB3" w:rsidRDefault="00FB7AB3" w:rsidP="004722AF">
            <w:pPr>
              <w:pStyle w:val="ListParagraph"/>
              <w:numPr>
                <w:ilvl w:val="0"/>
                <w:numId w:val="15"/>
              </w:numPr>
              <w:textAlignment w:val="center"/>
              <w:rPr>
                <w:rFonts w:cs="Arial"/>
              </w:rPr>
            </w:pPr>
            <w:r w:rsidRPr="00FB7AB3">
              <w:rPr>
                <w:rFonts w:cs="Arial"/>
              </w:rPr>
              <w:t>Seaton ward (160 hrs)</w:t>
            </w:r>
          </w:p>
        </w:tc>
      </w:tr>
      <w:tr w:rsidR="00B968DF" w:rsidRPr="00B968DF" w14:paraId="1EB3C4AB" w14:textId="77777777" w:rsidTr="00B968DF">
        <w:tc>
          <w:tcPr>
            <w:tcW w:w="1980" w:type="dxa"/>
          </w:tcPr>
          <w:p w14:paraId="162BB51A" w14:textId="2D0A0338" w:rsidR="00B968DF" w:rsidRPr="00B968DF" w:rsidRDefault="00FB7AB3" w:rsidP="004722AF">
            <w:pPr>
              <w:rPr>
                <w:rFonts w:cs="Arial"/>
              </w:rPr>
            </w:pPr>
            <w:r>
              <w:rPr>
                <w:rFonts w:cs="Arial"/>
              </w:rPr>
              <w:t>Dawlish</w:t>
            </w:r>
          </w:p>
        </w:tc>
        <w:tc>
          <w:tcPr>
            <w:tcW w:w="6700" w:type="dxa"/>
          </w:tcPr>
          <w:p w14:paraId="3465D0B5" w14:textId="77777777" w:rsidR="00FB7AB3" w:rsidRPr="004722AF" w:rsidRDefault="00FB7AB3" w:rsidP="00FB7AB3">
            <w:pPr>
              <w:numPr>
                <w:ilvl w:val="0"/>
                <w:numId w:val="10"/>
              </w:numPr>
              <w:textAlignment w:val="center"/>
              <w:rPr>
                <w:rFonts w:cs="Arial"/>
              </w:rPr>
            </w:pPr>
            <w:r w:rsidRPr="004722AF">
              <w:rPr>
                <w:rFonts w:cs="Arial"/>
              </w:rPr>
              <w:t>Dawlish North East Ward and Kenton &amp; Starcross (98hrs)</w:t>
            </w:r>
          </w:p>
          <w:p w14:paraId="25CF59C6" w14:textId="6910255A" w:rsidR="00B968DF" w:rsidRPr="00FB7AB3" w:rsidRDefault="00FB7AB3" w:rsidP="00FB7AB3">
            <w:pPr>
              <w:numPr>
                <w:ilvl w:val="0"/>
                <w:numId w:val="10"/>
              </w:numPr>
              <w:textAlignment w:val="center"/>
              <w:rPr>
                <w:rFonts w:cs="Arial"/>
              </w:rPr>
            </w:pPr>
            <w:r w:rsidRPr="004722AF">
              <w:rPr>
                <w:rFonts w:cs="Arial"/>
              </w:rPr>
              <w:t>Dawlish South West Ward and Teignmouth East (72hrs)</w:t>
            </w:r>
          </w:p>
        </w:tc>
      </w:tr>
    </w:tbl>
    <w:p w14:paraId="128BD570" w14:textId="77777777" w:rsidR="00B968DF" w:rsidRPr="004722AF" w:rsidRDefault="00B968DF" w:rsidP="004722AF">
      <w:pPr>
        <w:rPr>
          <w:rFonts w:ascii="Calibri" w:hAnsi="Calibri" w:cs="Calibri"/>
          <w:sz w:val="22"/>
          <w:szCs w:val="22"/>
        </w:rPr>
      </w:pPr>
    </w:p>
    <w:p w14:paraId="413341E9" w14:textId="0ADBB5EA" w:rsidR="008539EE" w:rsidRDefault="008539EE" w:rsidP="00AE2B0D">
      <w:pPr>
        <w:rPr>
          <w:rFonts w:ascii="Calibri" w:hAnsi="Calibri" w:cs="Calibri"/>
          <w:sz w:val="22"/>
          <w:szCs w:val="22"/>
        </w:rPr>
      </w:pPr>
    </w:p>
    <w:p w14:paraId="28B488D9" w14:textId="77777777" w:rsidR="00FB7AB3" w:rsidRDefault="00FB7AB3" w:rsidP="00AE2B0D">
      <w:pPr>
        <w:rPr>
          <w:rFonts w:ascii="Calibri" w:hAnsi="Calibri" w:cs="Calibri"/>
          <w:sz w:val="22"/>
          <w:szCs w:val="22"/>
        </w:rPr>
      </w:pPr>
    </w:p>
    <w:p w14:paraId="6B3597BE" w14:textId="77777777" w:rsidR="00FB7AB3" w:rsidRPr="00FB7AB3" w:rsidRDefault="00FB7AB3" w:rsidP="00AE2B0D">
      <w:pPr>
        <w:rPr>
          <w:rFonts w:ascii="Calibri" w:hAnsi="Calibri" w:cs="Calibri"/>
          <w:sz w:val="22"/>
          <w:szCs w:val="22"/>
        </w:rPr>
      </w:pPr>
    </w:p>
    <w:p w14:paraId="40B7A147" w14:textId="6992E923" w:rsidR="00AE2B0D" w:rsidRPr="00003692" w:rsidRDefault="00AE2B0D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lastRenderedPageBreak/>
        <w:t xml:space="preserve">The proposed block contracts will have </w:t>
      </w:r>
      <w:r w:rsidR="00AF4DDB" w:rsidRPr="00003692">
        <w:rPr>
          <w:rFonts w:cs="Arial"/>
          <w:sz w:val="22"/>
          <w:szCs w:val="22"/>
        </w:rPr>
        <w:t xml:space="preserve">the </w:t>
      </w:r>
      <w:r w:rsidRPr="00003692">
        <w:rPr>
          <w:rFonts w:cs="Arial"/>
          <w:sz w:val="22"/>
          <w:szCs w:val="22"/>
        </w:rPr>
        <w:t>following features:</w:t>
      </w:r>
    </w:p>
    <w:p w14:paraId="5FB2F0AA" w14:textId="77777777" w:rsidR="00AE2B0D" w:rsidRPr="00003692" w:rsidRDefault="00AE2B0D" w:rsidP="00AE2B0D">
      <w:pPr>
        <w:rPr>
          <w:rFonts w:cs="Arial"/>
          <w:sz w:val="22"/>
          <w:szCs w:val="22"/>
        </w:rPr>
      </w:pPr>
    </w:p>
    <w:p w14:paraId="7AADEC9C" w14:textId="6F49103A" w:rsidR="00AE2B0D" w:rsidRPr="00003692" w:rsidRDefault="00AE2B0D" w:rsidP="00F826AA">
      <w:pPr>
        <w:ind w:left="426" w:hanging="426"/>
        <w:rPr>
          <w:rFonts w:cs="Arial"/>
          <w:strike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</w:r>
      <w:r w:rsidR="00F4043F">
        <w:rPr>
          <w:rFonts w:cs="Arial"/>
          <w:sz w:val="22"/>
          <w:szCs w:val="22"/>
        </w:rPr>
        <w:t>T</w:t>
      </w:r>
      <w:r w:rsidRPr="00003692">
        <w:rPr>
          <w:rFonts w:cs="Arial"/>
          <w:sz w:val="22"/>
          <w:szCs w:val="22"/>
        </w:rPr>
        <w:t xml:space="preserve">o provide the </w:t>
      </w:r>
      <w:r w:rsidR="00790612" w:rsidRPr="00003692">
        <w:rPr>
          <w:rFonts w:cs="Arial"/>
          <w:sz w:val="22"/>
          <w:szCs w:val="22"/>
        </w:rPr>
        <w:t>r</w:t>
      </w:r>
      <w:r w:rsidRPr="00003692">
        <w:rPr>
          <w:rFonts w:cs="Arial"/>
          <w:sz w:val="22"/>
          <w:szCs w:val="22"/>
        </w:rPr>
        <w:t>egulated activity ‘personal care’ in the individuals own home.</w:t>
      </w:r>
      <w:r w:rsidR="002F4C76" w:rsidRPr="00003692">
        <w:rPr>
          <w:rFonts w:cs="Arial"/>
          <w:sz w:val="22"/>
          <w:szCs w:val="22"/>
        </w:rPr>
        <w:t xml:space="preserve"> This will include </w:t>
      </w:r>
      <w:r w:rsidR="00144F6D" w:rsidRPr="00003692">
        <w:rPr>
          <w:rFonts w:cs="Arial"/>
          <w:sz w:val="22"/>
          <w:szCs w:val="22"/>
        </w:rPr>
        <w:t xml:space="preserve">double handed care </w:t>
      </w:r>
      <w:r w:rsidR="00F826AA" w:rsidRPr="00003692">
        <w:rPr>
          <w:rFonts w:cs="Arial"/>
          <w:sz w:val="22"/>
          <w:szCs w:val="22"/>
        </w:rPr>
        <w:t>packages</w:t>
      </w:r>
      <w:r w:rsidR="00144F6D" w:rsidRPr="00003692">
        <w:rPr>
          <w:rFonts w:cs="Arial"/>
          <w:sz w:val="22"/>
          <w:szCs w:val="22"/>
        </w:rPr>
        <w:t>.</w:t>
      </w:r>
    </w:p>
    <w:p w14:paraId="27FA36F5" w14:textId="0351D6EF" w:rsidR="00AE2B0D" w:rsidRPr="00003692" w:rsidRDefault="00AE2B0D" w:rsidP="00771AD1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  <w:t>Small commissioned volumes c. 50 – 150 hrs per block</w:t>
      </w:r>
      <w:r w:rsidR="00F826AA" w:rsidRPr="00003692">
        <w:rPr>
          <w:rFonts w:cs="Arial"/>
          <w:sz w:val="22"/>
          <w:szCs w:val="22"/>
        </w:rPr>
        <w:t xml:space="preserve">, </w:t>
      </w:r>
      <w:r w:rsidRPr="00003692">
        <w:rPr>
          <w:rFonts w:cs="Arial"/>
          <w:sz w:val="22"/>
          <w:szCs w:val="22"/>
        </w:rPr>
        <w:t>in defined areas</w:t>
      </w:r>
      <w:r w:rsidR="005A4C26" w:rsidRPr="00003692">
        <w:rPr>
          <w:rFonts w:cs="Arial"/>
          <w:sz w:val="22"/>
          <w:szCs w:val="22"/>
        </w:rPr>
        <w:t>.</w:t>
      </w:r>
    </w:p>
    <w:p w14:paraId="451B125F" w14:textId="2D13FCC2" w:rsidR="00AE2B0D" w:rsidRPr="00003692" w:rsidRDefault="00AE2B0D" w:rsidP="00F826AA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  <w:t xml:space="preserve">The block volume will be paid at </w:t>
      </w:r>
      <w:r w:rsidR="7238D733" w:rsidRPr="00003692">
        <w:rPr>
          <w:rFonts w:cs="Arial"/>
          <w:sz w:val="22"/>
          <w:szCs w:val="22"/>
        </w:rPr>
        <w:t>DCC’s</w:t>
      </w:r>
      <w:r w:rsidRPr="00003692">
        <w:rPr>
          <w:rFonts w:cs="Arial"/>
          <w:sz w:val="22"/>
          <w:szCs w:val="22"/>
        </w:rPr>
        <w:t xml:space="preserve"> existing band</w:t>
      </w:r>
      <w:r w:rsidR="00A94C57">
        <w:rPr>
          <w:rFonts w:cs="Arial"/>
          <w:sz w:val="22"/>
          <w:szCs w:val="22"/>
        </w:rPr>
        <w:t>ed</w:t>
      </w:r>
      <w:r w:rsidRPr="00003692">
        <w:rPr>
          <w:rFonts w:cs="Arial"/>
          <w:sz w:val="22"/>
          <w:szCs w:val="22"/>
        </w:rPr>
        <w:t xml:space="preserve"> rate</w:t>
      </w:r>
      <w:r w:rsidR="00A94C57">
        <w:rPr>
          <w:rFonts w:cs="Arial"/>
          <w:sz w:val="22"/>
          <w:szCs w:val="22"/>
        </w:rPr>
        <w:t>s</w:t>
      </w:r>
      <w:r w:rsidRPr="00003692">
        <w:rPr>
          <w:rFonts w:cs="Arial"/>
          <w:sz w:val="22"/>
          <w:szCs w:val="22"/>
        </w:rPr>
        <w:t xml:space="preserve"> </w:t>
      </w:r>
      <w:r w:rsidR="00C35F1C">
        <w:rPr>
          <w:rFonts w:cs="Arial"/>
          <w:sz w:val="22"/>
          <w:szCs w:val="22"/>
        </w:rPr>
        <w:t xml:space="preserve">of £21.32 or £24.32 </w:t>
      </w:r>
      <w:r w:rsidR="00CC0E37">
        <w:rPr>
          <w:rFonts w:cs="Arial"/>
          <w:sz w:val="22"/>
          <w:szCs w:val="22"/>
        </w:rPr>
        <w:t xml:space="preserve">depending on the area </w:t>
      </w:r>
      <w:r w:rsidR="00056F7B">
        <w:rPr>
          <w:rFonts w:cs="Arial"/>
          <w:sz w:val="22"/>
          <w:szCs w:val="22"/>
        </w:rPr>
        <w:t xml:space="preserve">the block </w:t>
      </w:r>
      <w:r w:rsidR="004C3EED">
        <w:rPr>
          <w:rFonts w:cs="Arial"/>
          <w:sz w:val="22"/>
          <w:szCs w:val="22"/>
        </w:rPr>
        <w:t>covers</w:t>
      </w:r>
      <w:r w:rsidR="002F4CC7">
        <w:rPr>
          <w:rFonts w:cs="Arial"/>
          <w:sz w:val="22"/>
          <w:szCs w:val="22"/>
        </w:rPr>
        <w:t>.</w:t>
      </w:r>
    </w:p>
    <w:p w14:paraId="24649E05" w14:textId="7085177C" w:rsidR="00AE2B0D" w:rsidRPr="00003692" w:rsidRDefault="00AE2B0D" w:rsidP="00343CD4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</w:r>
      <w:r w:rsidR="00D34F15">
        <w:rPr>
          <w:rFonts w:cs="Arial"/>
          <w:sz w:val="22"/>
          <w:szCs w:val="22"/>
        </w:rPr>
        <w:t>Agreed rate</w:t>
      </w:r>
      <w:r w:rsidR="00E327DC">
        <w:rPr>
          <w:rFonts w:cs="Arial"/>
          <w:sz w:val="22"/>
          <w:szCs w:val="22"/>
        </w:rPr>
        <w:t>s for voids</w:t>
      </w:r>
      <w:r w:rsidR="00654361">
        <w:rPr>
          <w:rFonts w:cs="Arial"/>
          <w:sz w:val="22"/>
          <w:szCs w:val="22"/>
        </w:rPr>
        <w:t>.</w:t>
      </w:r>
    </w:p>
    <w:p w14:paraId="430ED8C5" w14:textId="3C507BC4" w:rsidR="00AE2B0D" w:rsidRPr="00003692" w:rsidRDefault="00AE2B0D" w:rsidP="00874EDD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</w:r>
      <w:r w:rsidR="00654361">
        <w:rPr>
          <w:rFonts w:cs="Arial"/>
          <w:sz w:val="22"/>
          <w:szCs w:val="22"/>
        </w:rPr>
        <w:t>The</w:t>
      </w:r>
      <w:r w:rsidRPr="00003692">
        <w:rPr>
          <w:rFonts w:cs="Arial"/>
          <w:sz w:val="22"/>
          <w:szCs w:val="22"/>
        </w:rPr>
        <w:t xml:space="preserve"> block volumes will represent additional commissioning</w:t>
      </w:r>
      <w:r w:rsidR="00654361">
        <w:rPr>
          <w:rFonts w:cs="Arial"/>
          <w:sz w:val="22"/>
          <w:szCs w:val="22"/>
        </w:rPr>
        <w:t xml:space="preserve">. Providers will not be </w:t>
      </w:r>
      <w:r w:rsidR="00755568">
        <w:rPr>
          <w:rFonts w:cs="Arial"/>
          <w:sz w:val="22"/>
          <w:szCs w:val="22"/>
        </w:rPr>
        <w:t>permitted to</w:t>
      </w:r>
      <w:r w:rsidRPr="00003692">
        <w:rPr>
          <w:rFonts w:cs="Arial"/>
          <w:sz w:val="22"/>
          <w:szCs w:val="22"/>
        </w:rPr>
        <w:t xml:space="preserve"> incorporate existing </w:t>
      </w:r>
      <w:r w:rsidR="00CC0288">
        <w:rPr>
          <w:rFonts w:cs="Arial"/>
          <w:sz w:val="22"/>
          <w:szCs w:val="22"/>
        </w:rPr>
        <w:t xml:space="preserve">business </w:t>
      </w:r>
      <w:r w:rsidR="00435876">
        <w:rPr>
          <w:rFonts w:cs="Arial"/>
          <w:sz w:val="22"/>
          <w:szCs w:val="22"/>
        </w:rPr>
        <w:t>into</w:t>
      </w:r>
      <w:r w:rsidRPr="00003692">
        <w:rPr>
          <w:rFonts w:cs="Arial"/>
          <w:sz w:val="22"/>
          <w:szCs w:val="22"/>
        </w:rPr>
        <w:t xml:space="preserve"> short-term block volume arrangements under the</w:t>
      </w:r>
      <w:r w:rsidR="00F826AA" w:rsidRPr="00003692">
        <w:rPr>
          <w:rFonts w:cs="Arial"/>
          <w:sz w:val="22"/>
          <w:szCs w:val="22"/>
        </w:rPr>
        <w:t xml:space="preserve"> terms of </w:t>
      </w:r>
      <w:r w:rsidR="00435876">
        <w:rPr>
          <w:rFonts w:cs="Arial"/>
          <w:sz w:val="22"/>
          <w:szCs w:val="22"/>
        </w:rPr>
        <w:t>this</w:t>
      </w:r>
      <w:r w:rsidRPr="00003692">
        <w:rPr>
          <w:rFonts w:cs="Arial"/>
          <w:sz w:val="22"/>
          <w:szCs w:val="22"/>
        </w:rPr>
        <w:t xml:space="preserve"> contract.</w:t>
      </w:r>
    </w:p>
    <w:p w14:paraId="1E711F14" w14:textId="19EB0151" w:rsidR="00143DE8" w:rsidRPr="00003692" w:rsidRDefault="00143DE8" w:rsidP="00143DE8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="00955D13" w:rsidRPr="00003692">
        <w:rPr>
          <w:rFonts w:cs="Arial"/>
          <w:sz w:val="22"/>
          <w:szCs w:val="22"/>
        </w:rPr>
        <w:t xml:space="preserve">      </w:t>
      </w:r>
      <w:r w:rsidRPr="00003692">
        <w:rPr>
          <w:rFonts w:cs="Arial"/>
          <w:sz w:val="22"/>
          <w:szCs w:val="22"/>
        </w:rPr>
        <w:t xml:space="preserve">The contract start date will be at the point that the provider has demonstrated that they have </w:t>
      </w:r>
      <w:r w:rsidR="00435876">
        <w:rPr>
          <w:rFonts w:cs="Arial"/>
          <w:sz w:val="22"/>
          <w:szCs w:val="22"/>
        </w:rPr>
        <w:t>recruited</w:t>
      </w:r>
      <w:r w:rsidRPr="00003692">
        <w:rPr>
          <w:rFonts w:cs="Arial"/>
          <w:sz w:val="22"/>
          <w:szCs w:val="22"/>
        </w:rPr>
        <w:t xml:space="preserve"> enough staff to </w:t>
      </w:r>
      <w:r w:rsidR="00435876">
        <w:rPr>
          <w:rFonts w:cs="Arial"/>
          <w:sz w:val="22"/>
          <w:szCs w:val="22"/>
        </w:rPr>
        <w:t xml:space="preserve">mobilise and </w:t>
      </w:r>
      <w:r w:rsidRPr="00003692">
        <w:rPr>
          <w:rFonts w:cs="Arial"/>
          <w:sz w:val="22"/>
          <w:szCs w:val="22"/>
        </w:rPr>
        <w:t>provide the full block hours</w:t>
      </w:r>
      <w:r w:rsidR="00BE15F7" w:rsidRPr="00003692">
        <w:rPr>
          <w:rFonts w:cs="Arial"/>
          <w:sz w:val="22"/>
          <w:szCs w:val="22"/>
        </w:rPr>
        <w:t xml:space="preserve"> contracted</w:t>
      </w:r>
      <w:r w:rsidR="00C1494F" w:rsidRPr="00003692">
        <w:rPr>
          <w:rFonts w:cs="Arial"/>
          <w:sz w:val="22"/>
          <w:szCs w:val="22"/>
        </w:rPr>
        <w:t>.</w:t>
      </w:r>
    </w:p>
    <w:p w14:paraId="015AFE59" w14:textId="099E4C19" w:rsidR="00AE2B0D" w:rsidRPr="00003692" w:rsidRDefault="00AE2B0D" w:rsidP="00A43465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</w:r>
      <w:r w:rsidR="00196665" w:rsidRPr="00003692">
        <w:rPr>
          <w:rFonts w:cs="Arial"/>
          <w:sz w:val="22"/>
          <w:szCs w:val="22"/>
        </w:rPr>
        <w:t xml:space="preserve">Each individual </w:t>
      </w:r>
      <w:r w:rsidRPr="00003692">
        <w:rPr>
          <w:rFonts w:cs="Arial"/>
          <w:sz w:val="22"/>
          <w:szCs w:val="22"/>
        </w:rPr>
        <w:t>contract will run</w:t>
      </w:r>
      <w:r w:rsidR="00196665" w:rsidRPr="00003692">
        <w:rPr>
          <w:rFonts w:cs="Arial"/>
          <w:sz w:val="22"/>
          <w:szCs w:val="22"/>
        </w:rPr>
        <w:t xml:space="preserve"> for three months from </w:t>
      </w:r>
      <w:r w:rsidR="0665123F" w:rsidRPr="00003692">
        <w:rPr>
          <w:rFonts w:cs="Arial"/>
          <w:sz w:val="22"/>
          <w:szCs w:val="22"/>
        </w:rPr>
        <w:t>the date of its</w:t>
      </w:r>
      <w:r w:rsidR="00196665" w:rsidRPr="00003692">
        <w:rPr>
          <w:rFonts w:cs="Arial"/>
          <w:sz w:val="22"/>
          <w:szCs w:val="22"/>
        </w:rPr>
        <w:t xml:space="preserve"> </w:t>
      </w:r>
      <w:r w:rsidR="27129FA6" w:rsidRPr="00003692">
        <w:rPr>
          <w:rFonts w:cs="Arial"/>
          <w:sz w:val="22"/>
          <w:szCs w:val="22"/>
        </w:rPr>
        <w:t>agreed</w:t>
      </w:r>
      <w:r w:rsidR="00196665" w:rsidRPr="00003692">
        <w:rPr>
          <w:rFonts w:cs="Arial"/>
          <w:sz w:val="22"/>
          <w:szCs w:val="22"/>
        </w:rPr>
        <w:t xml:space="preserve"> start date.</w:t>
      </w:r>
      <w:r w:rsidRPr="00003692">
        <w:rPr>
          <w:rFonts w:cs="Arial"/>
          <w:sz w:val="22"/>
          <w:szCs w:val="22"/>
        </w:rPr>
        <w:t xml:space="preserve">  </w:t>
      </w:r>
    </w:p>
    <w:p w14:paraId="1ADC5F19" w14:textId="78F5285D" w:rsidR="00AE2B0D" w:rsidRPr="00003692" w:rsidRDefault="00AE2B0D" w:rsidP="00874EDD">
      <w:pPr>
        <w:ind w:left="426" w:hanging="426"/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•</w:t>
      </w:r>
      <w:r w:rsidRPr="00003692">
        <w:rPr>
          <w:rFonts w:cs="Arial"/>
          <w:sz w:val="22"/>
          <w:szCs w:val="22"/>
        </w:rPr>
        <w:tab/>
        <w:t xml:space="preserve">It is expected that packages of care commissioned through the short-term block contract vehicle will pass to a </w:t>
      </w:r>
      <w:r w:rsidR="00BE15F7" w:rsidRPr="00003692">
        <w:rPr>
          <w:rFonts w:cs="Arial"/>
          <w:sz w:val="22"/>
          <w:szCs w:val="22"/>
        </w:rPr>
        <w:t>p</w:t>
      </w:r>
      <w:r w:rsidRPr="00003692">
        <w:rPr>
          <w:rFonts w:cs="Arial"/>
          <w:sz w:val="22"/>
          <w:szCs w:val="22"/>
        </w:rPr>
        <w:t>rovider’s core-business on the personal care standard</w:t>
      </w:r>
      <w:r w:rsidR="00435876">
        <w:rPr>
          <w:rFonts w:cs="Arial"/>
          <w:sz w:val="22"/>
          <w:szCs w:val="22"/>
        </w:rPr>
        <w:t xml:space="preserve"> banded rate</w:t>
      </w:r>
      <w:r w:rsidRPr="00003692">
        <w:rPr>
          <w:rFonts w:cs="Arial"/>
          <w:sz w:val="22"/>
          <w:szCs w:val="22"/>
        </w:rPr>
        <w:t xml:space="preserve"> contract upon termination of the block contract</w:t>
      </w:r>
      <w:r w:rsidR="00BE15F7" w:rsidRPr="00003692">
        <w:rPr>
          <w:rFonts w:cs="Arial"/>
          <w:sz w:val="22"/>
          <w:szCs w:val="22"/>
        </w:rPr>
        <w:t xml:space="preserve"> arrangement</w:t>
      </w:r>
      <w:r w:rsidRPr="00003692">
        <w:rPr>
          <w:rFonts w:cs="Arial"/>
          <w:sz w:val="22"/>
          <w:szCs w:val="22"/>
        </w:rPr>
        <w:t>.</w:t>
      </w:r>
    </w:p>
    <w:p w14:paraId="71DFD5A2" w14:textId="77777777" w:rsidR="00DA6A21" w:rsidRPr="00003692" w:rsidRDefault="00DA6A21" w:rsidP="00AE2B0D">
      <w:pPr>
        <w:rPr>
          <w:rFonts w:cs="Arial"/>
          <w:sz w:val="22"/>
          <w:szCs w:val="22"/>
        </w:rPr>
      </w:pPr>
    </w:p>
    <w:p w14:paraId="59543F2E" w14:textId="77777777" w:rsidR="00B46341" w:rsidRDefault="001D2AF8" w:rsidP="00AE2B0D">
      <w:pPr>
        <w:rPr>
          <w:rFonts w:cs="Arial"/>
          <w:b/>
          <w:bCs/>
          <w:sz w:val="22"/>
          <w:szCs w:val="22"/>
        </w:rPr>
      </w:pPr>
      <w:r w:rsidRPr="00003692">
        <w:rPr>
          <w:rFonts w:cs="Arial"/>
          <w:b/>
          <w:bCs/>
          <w:sz w:val="22"/>
          <w:szCs w:val="22"/>
        </w:rPr>
        <w:t>Not in scope</w:t>
      </w:r>
    </w:p>
    <w:p w14:paraId="23E10266" w14:textId="0FA8C9D9" w:rsidR="00AE2B0D" w:rsidRPr="00003692" w:rsidRDefault="001D2AF8" w:rsidP="00AE2B0D">
      <w:pPr>
        <w:rPr>
          <w:rFonts w:cs="Arial"/>
          <w:b/>
          <w:bCs/>
          <w:sz w:val="22"/>
          <w:szCs w:val="22"/>
        </w:rPr>
      </w:pPr>
      <w:r w:rsidRPr="00003692">
        <w:rPr>
          <w:rFonts w:cs="Arial"/>
          <w:b/>
          <w:bCs/>
          <w:sz w:val="22"/>
          <w:szCs w:val="22"/>
        </w:rPr>
        <w:t xml:space="preserve"> </w:t>
      </w:r>
    </w:p>
    <w:p w14:paraId="0BE4CCD0" w14:textId="3EAF0A1A" w:rsidR="001D2AF8" w:rsidRPr="00003692" w:rsidRDefault="001D2AF8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>N</w:t>
      </w:r>
      <w:r w:rsidR="00DA6A21" w:rsidRPr="00003692">
        <w:rPr>
          <w:rFonts w:cs="Arial"/>
          <w:sz w:val="22"/>
          <w:szCs w:val="22"/>
        </w:rPr>
        <w:t xml:space="preserve">ight sleep </w:t>
      </w:r>
      <w:r w:rsidR="00800918">
        <w:rPr>
          <w:rFonts w:cs="Arial"/>
          <w:sz w:val="22"/>
          <w:szCs w:val="22"/>
        </w:rPr>
        <w:t xml:space="preserve">&amp; waking night support </w:t>
      </w:r>
      <w:r w:rsidR="00DA6A21" w:rsidRPr="00003692">
        <w:rPr>
          <w:rFonts w:cs="Arial"/>
          <w:sz w:val="22"/>
          <w:szCs w:val="22"/>
        </w:rPr>
        <w:t xml:space="preserve">is </w:t>
      </w:r>
      <w:r w:rsidR="00CA7C50" w:rsidRPr="00003692">
        <w:rPr>
          <w:rFonts w:cs="Arial"/>
          <w:sz w:val="22"/>
          <w:szCs w:val="22"/>
        </w:rPr>
        <w:t xml:space="preserve">not in </w:t>
      </w:r>
      <w:r w:rsidR="00DA6A21" w:rsidRPr="00003692">
        <w:rPr>
          <w:rFonts w:cs="Arial"/>
          <w:sz w:val="22"/>
          <w:szCs w:val="22"/>
        </w:rPr>
        <w:t>scope</w:t>
      </w:r>
      <w:r w:rsidR="00CA7C50" w:rsidRPr="00003692">
        <w:rPr>
          <w:rFonts w:cs="Arial"/>
          <w:sz w:val="22"/>
          <w:szCs w:val="22"/>
        </w:rPr>
        <w:t xml:space="preserve"> </w:t>
      </w:r>
      <w:r w:rsidR="00800918">
        <w:rPr>
          <w:rFonts w:cs="Arial"/>
          <w:sz w:val="22"/>
          <w:szCs w:val="22"/>
        </w:rPr>
        <w:t>of</w:t>
      </w:r>
      <w:r w:rsidR="00CA7C50" w:rsidRPr="00003692">
        <w:rPr>
          <w:rFonts w:cs="Arial"/>
          <w:sz w:val="22"/>
          <w:szCs w:val="22"/>
        </w:rPr>
        <w:t xml:space="preserve"> this </w:t>
      </w:r>
      <w:r w:rsidR="02E5CD95" w:rsidRPr="280A9743">
        <w:rPr>
          <w:rFonts w:cs="Arial"/>
          <w:sz w:val="22"/>
          <w:szCs w:val="22"/>
        </w:rPr>
        <w:t>contract.</w:t>
      </w:r>
    </w:p>
    <w:p w14:paraId="3D1AA6E8" w14:textId="4281F81C" w:rsidR="001D2AF8" w:rsidRPr="00003692" w:rsidRDefault="001D2AF8" w:rsidP="00AE2B0D">
      <w:pPr>
        <w:rPr>
          <w:rFonts w:cs="Arial"/>
          <w:sz w:val="22"/>
          <w:szCs w:val="22"/>
        </w:rPr>
      </w:pPr>
    </w:p>
    <w:p w14:paraId="0F181E3F" w14:textId="1F178A9B" w:rsidR="001D2AF8" w:rsidRDefault="0078092C" w:rsidP="00AE2B0D">
      <w:pPr>
        <w:rPr>
          <w:rFonts w:cs="Arial"/>
          <w:b/>
          <w:bCs/>
          <w:sz w:val="22"/>
          <w:szCs w:val="22"/>
        </w:rPr>
      </w:pPr>
      <w:r w:rsidRPr="00003692">
        <w:rPr>
          <w:rFonts w:cs="Arial"/>
          <w:b/>
          <w:bCs/>
          <w:sz w:val="22"/>
          <w:szCs w:val="22"/>
        </w:rPr>
        <w:t xml:space="preserve">Procurement </w:t>
      </w:r>
      <w:r w:rsidR="00BB3607" w:rsidRPr="00003692">
        <w:rPr>
          <w:rFonts w:cs="Arial"/>
          <w:b/>
          <w:bCs/>
          <w:sz w:val="22"/>
          <w:szCs w:val="22"/>
        </w:rPr>
        <w:t>Process</w:t>
      </w:r>
    </w:p>
    <w:p w14:paraId="380D5A2B" w14:textId="77777777" w:rsidR="00B46341" w:rsidRPr="00003692" w:rsidRDefault="00B46341" w:rsidP="00AE2B0D">
      <w:pPr>
        <w:rPr>
          <w:rFonts w:cs="Arial"/>
          <w:b/>
          <w:bCs/>
          <w:sz w:val="22"/>
          <w:szCs w:val="22"/>
        </w:rPr>
      </w:pPr>
    </w:p>
    <w:p w14:paraId="54BD23CB" w14:textId="744FE92F" w:rsidR="00AE2B0D" w:rsidRDefault="000B530A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 xml:space="preserve">DCC is seeking to undertake a tender process which will include a </w:t>
      </w:r>
      <w:r w:rsidR="00A13FC3" w:rsidRPr="00003692">
        <w:rPr>
          <w:rFonts w:cs="Arial"/>
          <w:sz w:val="22"/>
          <w:szCs w:val="22"/>
        </w:rPr>
        <w:t>selection</w:t>
      </w:r>
      <w:r w:rsidRPr="00003692">
        <w:rPr>
          <w:rFonts w:cs="Arial"/>
          <w:sz w:val="22"/>
          <w:szCs w:val="22"/>
        </w:rPr>
        <w:t xml:space="preserve"> criteria questionnaire and the </w:t>
      </w:r>
      <w:r w:rsidR="00A13FC3" w:rsidRPr="00003692">
        <w:rPr>
          <w:rFonts w:cs="Arial"/>
          <w:sz w:val="22"/>
          <w:szCs w:val="22"/>
        </w:rPr>
        <w:t xml:space="preserve">completion </w:t>
      </w:r>
      <w:r w:rsidRPr="00003692">
        <w:rPr>
          <w:rFonts w:cs="Arial"/>
          <w:sz w:val="22"/>
          <w:szCs w:val="22"/>
        </w:rPr>
        <w:t xml:space="preserve">of a quality (award) </w:t>
      </w:r>
      <w:r w:rsidR="00A13FC3" w:rsidRPr="00003692">
        <w:rPr>
          <w:rFonts w:cs="Arial"/>
          <w:sz w:val="22"/>
          <w:szCs w:val="22"/>
        </w:rPr>
        <w:t>questionnaire as set out in the tender documents to be published.</w:t>
      </w:r>
    </w:p>
    <w:p w14:paraId="32A9A78A" w14:textId="1A25EEEC" w:rsidR="00AE2B0D" w:rsidRPr="00003692" w:rsidRDefault="00AE2B0D" w:rsidP="00AE2B0D">
      <w:pPr>
        <w:rPr>
          <w:rFonts w:cs="Arial"/>
          <w:sz w:val="22"/>
          <w:szCs w:val="22"/>
        </w:rPr>
      </w:pPr>
    </w:p>
    <w:p w14:paraId="318D23B0" w14:textId="2B2E2111" w:rsidR="00AE2B0D" w:rsidRPr="00003692" w:rsidRDefault="00986351" w:rsidP="0098635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 </w:t>
      </w:r>
      <w:r w:rsidR="00AF4DDB" w:rsidRPr="00003692">
        <w:rPr>
          <w:rFonts w:cs="Arial"/>
          <w:sz w:val="22"/>
          <w:szCs w:val="22"/>
        </w:rPr>
        <w:t>Key</w:t>
      </w:r>
      <w:r w:rsidR="006608C0">
        <w:rPr>
          <w:rFonts w:cs="Arial"/>
          <w:sz w:val="22"/>
          <w:szCs w:val="22"/>
        </w:rPr>
        <w:t xml:space="preserve"> quality</w:t>
      </w:r>
      <w:r w:rsidR="00AF4DDB" w:rsidRPr="00003692">
        <w:rPr>
          <w:rFonts w:cs="Arial"/>
          <w:sz w:val="22"/>
          <w:szCs w:val="22"/>
        </w:rPr>
        <w:t xml:space="preserve"> requirement</w:t>
      </w:r>
      <w:r w:rsidR="00B85838">
        <w:rPr>
          <w:rFonts w:cs="Arial"/>
          <w:sz w:val="22"/>
          <w:szCs w:val="22"/>
        </w:rPr>
        <w:t>, t</w:t>
      </w:r>
      <w:r w:rsidR="0009475C" w:rsidRPr="00003692">
        <w:rPr>
          <w:rFonts w:cs="Arial"/>
          <w:sz w:val="22"/>
          <w:szCs w:val="22"/>
        </w:rPr>
        <w:t xml:space="preserve">he </w:t>
      </w:r>
      <w:r w:rsidR="00AE2B0D" w:rsidRPr="00003692">
        <w:rPr>
          <w:rFonts w:cs="Arial"/>
          <w:sz w:val="22"/>
          <w:szCs w:val="22"/>
        </w:rPr>
        <w:t xml:space="preserve">Provider MUST have an overall CQC quality rating of </w:t>
      </w:r>
      <w:r w:rsidR="00196665" w:rsidRPr="00003692">
        <w:rPr>
          <w:rFonts w:cs="Arial"/>
          <w:sz w:val="22"/>
          <w:szCs w:val="22"/>
        </w:rPr>
        <w:t>R</w:t>
      </w:r>
      <w:r w:rsidR="00AE2B0D" w:rsidRPr="00003692">
        <w:rPr>
          <w:rFonts w:cs="Arial"/>
          <w:sz w:val="22"/>
          <w:szCs w:val="22"/>
        </w:rPr>
        <w:t xml:space="preserve">equires </w:t>
      </w:r>
      <w:r w:rsidR="00196665" w:rsidRPr="00003692">
        <w:rPr>
          <w:rFonts w:cs="Arial"/>
          <w:sz w:val="22"/>
          <w:szCs w:val="22"/>
        </w:rPr>
        <w:t>I</w:t>
      </w:r>
      <w:r w:rsidR="00AE2B0D" w:rsidRPr="00003692">
        <w:rPr>
          <w:rFonts w:cs="Arial"/>
          <w:sz w:val="22"/>
          <w:szCs w:val="22"/>
        </w:rPr>
        <w:t>mprovement</w:t>
      </w:r>
      <w:r w:rsidR="00196665" w:rsidRPr="00003692">
        <w:rPr>
          <w:rFonts w:cs="Arial"/>
          <w:sz w:val="22"/>
          <w:szCs w:val="22"/>
        </w:rPr>
        <w:t xml:space="preserve"> or above</w:t>
      </w:r>
      <w:r w:rsidR="00AE2B0D" w:rsidRPr="00003692">
        <w:rPr>
          <w:rFonts w:cs="Arial"/>
          <w:sz w:val="22"/>
          <w:szCs w:val="22"/>
        </w:rPr>
        <w:t>.</w:t>
      </w:r>
      <w:r w:rsidR="00790612" w:rsidRPr="00003692">
        <w:rPr>
          <w:rFonts w:cs="Arial"/>
          <w:sz w:val="22"/>
          <w:szCs w:val="22"/>
        </w:rPr>
        <w:t xml:space="preserve"> </w:t>
      </w:r>
      <w:r w:rsidR="00196665" w:rsidRPr="00003692">
        <w:rPr>
          <w:rFonts w:cs="Arial"/>
          <w:sz w:val="22"/>
          <w:szCs w:val="22"/>
        </w:rPr>
        <w:t>Providers with a</w:t>
      </w:r>
      <w:r w:rsidR="00B85838">
        <w:rPr>
          <w:rFonts w:cs="Arial"/>
          <w:sz w:val="22"/>
          <w:szCs w:val="22"/>
        </w:rPr>
        <w:t>ny</w:t>
      </w:r>
      <w:r w:rsidR="00196665" w:rsidRPr="00003692">
        <w:rPr>
          <w:rFonts w:cs="Arial"/>
          <w:sz w:val="22"/>
          <w:szCs w:val="22"/>
        </w:rPr>
        <w:t xml:space="preserve"> key line of enquiry </w:t>
      </w:r>
      <w:r w:rsidR="00F1036B">
        <w:rPr>
          <w:rFonts w:cs="Arial"/>
          <w:sz w:val="22"/>
          <w:szCs w:val="22"/>
        </w:rPr>
        <w:t xml:space="preserve">currently </w:t>
      </w:r>
      <w:r w:rsidR="00196665" w:rsidRPr="00003692">
        <w:rPr>
          <w:rFonts w:cs="Arial"/>
          <w:sz w:val="22"/>
          <w:szCs w:val="22"/>
        </w:rPr>
        <w:t xml:space="preserve">rated as Inadequate by the CQC will </w:t>
      </w:r>
      <w:r w:rsidR="7AE30C5D" w:rsidRPr="00003692">
        <w:rPr>
          <w:rFonts w:cs="Arial"/>
          <w:sz w:val="22"/>
          <w:szCs w:val="22"/>
        </w:rPr>
        <w:t>not be eligible</w:t>
      </w:r>
      <w:r w:rsidR="00196665" w:rsidRPr="00003692">
        <w:rPr>
          <w:rFonts w:cs="Arial"/>
          <w:sz w:val="22"/>
          <w:szCs w:val="22"/>
        </w:rPr>
        <w:t xml:space="preserve">. </w:t>
      </w:r>
    </w:p>
    <w:p w14:paraId="2C2CD91A" w14:textId="77777777" w:rsidR="00AE2B0D" w:rsidRPr="00003692" w:rsidRDefault="00AE2B0D" w:rsidP="00AE2B0D">
      <w:pPr>
        <w:rPr>
          <w:rFonts w:cs="Arial"/>
          <w:sz w:val="22"/>
          <w:szCs w:val="22"/>
        </w:rPr>
      </w:pPr>
    </w:p>
    <w:p w14:paraId="4F917BB5" w14:textId="6BCC1ED3" w:rsidR="00AE2B0D" w:rsidRPr="00003692" w:rsidRDefault="00ED1B1B" w:rsidP="00AE2B0D">
      <w:pPr>
        <w:rPr>
          <w:rFonts w:cs="Arial"/>
          <w:sz w:val="22"/>
          <w:szCs w:val="22"/>
        </w:rPr>
      </w:pPr>
      <w:r w:rsidRPr="00003692">
        <w:rPr>
          <w:rFonts w:cs="Arial"/>
          <w:sz w:val="22"/>
          <w:szCs w:val="22"/>
        </w:rPr>
        <w:t xml:space="preserve">It is envisaged that this opportunity to tender will be </w:t>
      </w:r>
      <w:r w:rsidR="00442ED1" w:rsidRPr="00003692">
        <w:rPr>
          <w:rFonts w:cs="Arial"/>
          <w:sz w:val="22"/>
          <w:szCs w:val="22"/>
        </w:rPr>
        <w:t xml:space="preserve">published by </w:t>
      </w:r>
      <w:r w:rsidR="001D2AF8" w:rsidRPr="00BD4931">
        <w:rPr>
          <w:rFonts w:cs="Arial"/>
          <w:b/>
          <w:bCs/>
          <w:sz w:val="22"/>
          <w:szCs w:val="22"/>
        </w:rPr>
        <w:t>7</w:t>
      </w:r>
      <w:r w:rsidR="0052427B" w:rsidRPr="00DE724B">
        <w:rPr>
          <w:rFonts w:cs="Arial"/>
          <w:b/>
          <w:bCs/>
          <w:sz w:val="22"/>
          <w:szCs w:val="22"/>
        </w:rPr>
        <w:t xml:space="preserve"> </w:t>
      </w:r>
      <w:r w:rsidR="003A5191" w:rsidRPr="00DE724B">
        <w:rPr>
          <w:rFonts w:cs="Arial"/>
          <w:b/>
          <w:bCs/>
          <w:sz w:val="22"/>
          <w:szCs w:val="22"/>
        </w:rPr>
        <w:t>December</w:t>
      </w:r>
      <w:r w:rsidR="001D2AF8" w:rsidRPr="00DE724B">
        <w:rPr>
          <w:rFonts w:cs="Arial"/>
          <w:b/>
          <w:bCs/>
          <w:sz w:val="22"/>
          <w:szCs w:val="22"/>
        </w:rPr>
        <w:t xml:space="preserve"> 2020</w:t>
      </w:r>
      <w:r w:rsidR="0075244E" w:rsidRPr="0075244E">
        <w:rPr>
          <w:rFonts w:cs="Arial"/>
          <w:sz w:val="22"/>
          <w:szCs w:val="22"/>
        </w:rPr>
        <w:t>.</w:t>
      </w:r>
    </w:p>
    <w:p w14:paraId="76163D68" w14:textId="77777777" w:rsidR="00D842FF" w:rsidRDefault="00D842FF" w:rsidP="00AE2B0D">
      <w:pPr>
        <w:rPr>
          <w:rFonts w:cs="Arial"/>
          <w:sz w:val="22"/>
          <w:szCs w:val="22"/>
        </w:rPr>
      </w:pPr>
      <w:bookmarkStart w:id="0" w:name="_GoBack"/>
      <w:bookmarkEnd w:id="0"/>
    </w:p>
    <w:p w14:paraId="0BE77982" w14:textId="77777777" w:rsidR="00D842FF" w:rsidRDefault="00D842FF" w:rsidP="00AE2B0D">
      <w:pPr>
        <w:rPr>
          <w:rFonts w:cs="Arial"/>
          <w:sz w:val="22"/>
          <w:szCs w:val="22"/>
        </w:rPr>
      </w:pPr>
    </w:p>
    <w:p w14:paraId="406C25D0" w14:textId="09844B07" w:rsidR="00D842FF" w:rsidRDefault="004E7483" w:rsidP="00AE2B0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</w:t>
      </w:r>
      <w:r w:rsidR="007A004C">
        <w:rPr>
          <w:rFonts w:cs="Arial"/>
          <w:sz w:val="22"/>
          <w:szCs w:val="22"/>
        </w:rPr>
        <w:t>Sincerely</w:t>
      </w:r>
    </w:p>
    <w:p w14:paraId="72CBED11" w14:textId="22FA45CE" w:rsidR="004E7483" w:rsidRDefault="004E7483" w:rsidP="00AE2B0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Devon Procurement Services</w:t>
      </w:r>
    </w:p>
    <w:p w14:paraId="0AAA783D" w14:textId="77777777" w:rsidR="00D842FF" w:rsidRDefault="00D842FF" w:rsidP="00AE2B0D">
      <w:pPr>
        <w:rPr>
          <w:rFonts w:cs="Arial"/>
          <w:sz w:val="22"/>
          <w:szCs w:val="22"/>
        </w:rPr>
      </w:pPr>
    </w:p>
    <w:p w14:paraId="74209E5B" w14:textId="77777777" w:rsidR="00D842FF" w:rsidRDefault="00D842FF" w:rsidP="00AE2B0D">
      <w:pPr>
        <w:rPr>
          <w:rFonts w:cs="Arial"/>
          <w:sz w:val="22"/>
          <w:szCs w:val="22"/>
        </w:rPr>
      </w:pPr>
    </w:p>
    <w:p w14:paraId="0AE21068" w14:textId="77777777" w:rsidR="00D842FF" w:rsidRDefault="00D842FF" w:rsidP="00AE2B0D">
      <w:pPr>
        <w:rPr>
          <w:rFonts w:cs="Arial"/>
          <w:sz w:val="22"/>
          <w:szCs w:val="22"/>
        </w:rPr>
      </w:pPr>
    </w:p>
    <w:p w14:paraId="4BDE7B09" w14:textId="77777777" w:rsidR="00D842FF" w:rsidRDefault="00D842FF" w:rsidP="00AE2B0D">
      <w:pPr>
        <w:rPr>
          <w:rFonts w:cs="Arial"/>
          <w:sz w:val="22"/>
          <w:szCs w:val="22"/>
        </w:rPr>
      </w:pPr>
    </w:p>
    <w:sectPr w:rsidR="00D842FF" w:rsidSect="00496E4F">
      <w:head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A3C6" w14:textId="77777777" w:rsidR="003C2AF3" w:rsidRDefault="003C2AF3" w:rsidP="00923209">
      <w:r>
        <w:separator/>
      </w:r>
    </w:p>
  </w:endnote>
  <w:endnote w:type="continuationSeparator" w:id="0">
    <w:p w14:paraId="3C2F577D" w14:textId="77777777" w:rsidR="003C2AF3" w:rsidRDefault="003C2AF3" w:rsidP="00923209">
      <w:r>
        <w:continuationSeparator/>
      </w:r>
    </w:p>
  </w:endnote>
  <w:endnote w:type="continuationNotice" w:id="1">
    <w:p w14:paraId="3F8D4188" w14:textId="77777777" w:rsidR="003C2AF3" w:rsidRDefault="003C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5910" w14:textId="77777777" w:rsidR="003C2AF3" w:rsidRDefault="003C2AF3" w:rsidP="00923209">
      <w:r>
        <w:separator/>
      </w:r>
    </w:p>
  </w:footnote>
  <w:footnote w:type="continuationSeparator" w:id="0">
    <w:p w14:paraId="09D06069" w14:textId="77777777" w:rsidR="003C2AF3" w:rsidRDefault="003C2AF3" w:rsidP="00923209">
      <w:r>
        <w:continuationSeparator/>
      </w:r>
    </w:p>
  </w:footnote>
  <w:footnote w:type="continuationNotice" w:id="1">
    <w:p w14:paraId="5A5142B5" w14:textId="77777777" w:rsidR="003C2AF3" w:rsidRDefault="003C2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8B70" w14:textId="60FB1CCB" w:rsidR="00923209" w:rsidRDefault="00515486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0" wp14:anchorId="1C8C7D34" wp14:editId="43090A02">
          <wp:simplePos x="0" y="0"/>
          <wp:positionH relativeFrom="column">
            <wp:posOffset>4071067</wp:posOffset>
          </wp:positionH>
          <wp:positionV relativeFrom="line">
            <wp:posOffset>-310985</wp:posOffset>
          </wp:positionV>
          <wp:extent cx="1771650" cy="650875"/>
          <wp:effectExtent l="0" t="0" r="0" b="0"/>
          <wp:wrapSquare wrapText="bothSides"/>
          <wp:docPr id="2" name="Picture 2" descr="new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D079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D1367"/>
    <w:multiLevelType w:val="hybridMultilevel"/>
    <w:tmpl w:val="27847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5A8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8C086C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056F97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4F0AA0"/>
    <w:multiLevelType w:val="multilevel"/>
    <w:tmpl w:val="850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044ED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7C180C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E1F4224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61D51F5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61D69BB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C644F8"/>
    <w:multiLevelType w:val="hybridMultilevel"/>
    <w:tmpl w:val="55E48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32DD9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DBF7DF8"/>
    <w:multiLevelType w:val="multilevel"/>
    <w:tmpl w:val="B9A8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D4E6D"/>
    <w:multiLevelType w:val="multilevel"/>
    <w:tmpl w:val="4C1C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3"/>
    <w:lvlOverride w:ilvl="0">
      <w:startOverride w:val="1"/>
    </w:lvlOverride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D"/>
    <w:rsid w:val="00003692"/>
    <w:rsid w:val="00005618"/>
    <w:rsid w:val="0002088C"/>
    <w:rsid w:val="0002206E"/>
    <w:rsid w:val="00022D28"/>
    <w:rsid w:val="00044E84"/>
    <w:rsid w:val="00056F7B"/>
    <w:rsid w:val="0006142B"/>
    <w:rsid w:val="0009475C"/>
    <w:rsid w:val="000B530A"/>
    <w:rsid w:val="000F410F"/>
    <w:rsid w:val="000F6B74"/>
    <w:rsid w:val="00114BA4"/>
    <w:rsid w:val="00116500"/>
    <w:rsid w:val="00130DA3"/>
    <w:rsid w:val="00134B3E"/>
    <w:rsid w:val="00143DE8"/>
    <w:rsid w:val="00144F6D"/>
    <w:rsid w:val="00196665"/>
    <w:rsid w:val="001C55A1"/>
    <w:rsid w:val="001D2AF8"/>
    <w:rsid w:val="00205DE1"/>
    <w:rsid w:val="0023781D"/>
    <w:rsid w:val="0029421C"/>
    <w:rsid w:val="002A2823"/>
    <w:rsid w:val="002C3EB7"/>
    <w:rsid w:val="002E39DD"/>
    <w:rsid w:val="002F4C76"/>
    <w:rsid w:val="002F4CC7"/>
    <w:rsid w:val="002F7188"/>
    <w:rsid w:val="00304BC8"/>
    <w:rsid w:val="00314497"/>
    <w:rsid w:val="00322F6B"/>
    <w:rsid w:val="00323580"/>
    <w:rsid w:val="00323989"/>
    <w:rsid w:val="00337C66"/>
    <w:rsid w:val="00343CD4"/>
    <w:rsid w:val="00364090"/>
    <w:rsid w:val="003A5191"/>
    <w:rsid w:val="003C2AF3"/>
    <w:rsid w:val="003C4F43"/>
    <w:rsid w:val="003C581C"/>
    <w:rsid w:val="003D5FC9"/>
    <w:rsid w:val="003E0C6E"/>
    <w:rsid w:val="003E337B"/>
    <w:rsid w:val="003F5035"/>
    <w:rsid w:val="00435876"/>
    <w:rsid w:val="00442ED1"/>
    <w:rsid w:val="004653AD"/>
    <w:rsid w:val="00466D58"/>
    <w:rsid w:val="0047117C"/>
    <w:rsid w:val="004722AF"/>
    <w:rsid w:val="00480FDB"/>
    <w:rsid w:val="00481014"/>
    <w:rsid w:val="00496E4F"/>
    <w:rsid w:val="004A33DE"/>
    <w:rsid w:val="004A5C7B"/>
    <w:rsid w:val="004C3EED"/>
    <w:rsid w:val="004C5575"/>
    <w:rsid w:val="004E692E"/>
    <w:rsid w:val="004E7483"/>
    <w:rsid w:val="004F6BA5"/>
    <w:rsid w:val="00515486"/>
    <w:rsid w:val="0052040E"/>
    <w:rsid w:val="0052427B"/>
    <w:rsid w:val="00524942"/>
    <w:rsid w:val="00530CF3"/>
    <w:rsid w:val="00560E37"/>
    <w:rsid w:val="00584FC9"/>
    <w:rsid w:val="005A4C26"/>
    <w:rsid w:val="005A7143"/>
    <w:rsid w:val="00616EBA"/>
    <w:rsid w:val="00617DDE"/>
    <w:rsid w:val="00621DE1"/>
    <w:rsid w:val="00636F35"/>
    <w:rsid w:val="006449C4"/>
    <w:rsid w:val="00654361"/>
    <w:rsid w:val="006608C0"/>
    <w:rsid w:val="0068521C"/>
    <w:rsid w:val="00687E25"/>
    <w:rsid w:val="0069224C"/>
    <w:rsid w:val="006A4566"/>
    <w:rsid w:val="006A5087"/>
    <w:rsid w:val="006E0B92"/>
    <w:rsid w:val="006E701C"/>
    <w:rsid w:val="00701A0B"/>
    <w:rsid w:val="0075244E"/>
    <w:rsid w:val="00753EB8"/>
    <w:rsid w:val="00754515"/>
    <w:rsid w:val="00755568"/>
    <w:rsid w:val="00771AD1"/>
    <w:rsid w:val="0078092C"/>
    <w:rsid w:val="00790612"/>
    <w:rsid w:val="007A004C"/>
    <w:rsid w:val="007C4209"/>
    <w:rsid w:val="007F56A7"/>
    <w:rsid w:val="00800918"/>
    <w:rsid w:val="00840247"/>
    <w:rsid w:val="00846345"/>
    <w:rsid w:val="008539EE"/>
    <w:rsid w:val="00872AB5"/>
    <w:rsid w:val="00874EDD"/>
    <w:rsid w:val="008824DE"/>
    <w:rsid w:val="008912F3"/>
    <w:rsid w:val="008A7D6D"/>
    <w:rsid w:val="008C2BBD"/>
    <w:rsid w:val="00912D2F"/>
    <w:rsid w:val="00923209"/>
    <w:rsid w:val="0095540B"/>
    <w:rsid w:val="00955D13"/>
    <w:rsid w:val="009607F4"/>
    <w:rsid w:val="00980545"/>
    <w:rsid w:val="00986351"/>
    <w:rsid w:val="009A0A9C"/>
    <w:rsid w:val="009A5652"/>
    <w:rsid w:val="009A7AD4"/>
    <w:rsid w:val="009B6492"/>
    <w:rsid w:val="009D457A"/>
    <w:rsid w:val="009E6D83"/>
    <w:rsid w:val="00A13FC3"/>
    <w:rsid w:val="00A21D86"/>
    <w:rsid w:val="00A3336E"/>
    <w:rsid w:val="00A43465"/>
    <w:rsid w:val="00A43703"/>
    <w:rsid w:val="00A832DF"/>
    <w:rsid w:val="00A86924"/>
    <w:rsid w:val="00A93082"/>
    <w:rsid w:val="00A94C57"/>
    <w:rsid w:val="00AA1352"/>
    <w:rsid w:val="00AC2F63"/>
    <w:rsid w:val="00AD42EA"/>
    <w:rsid w:val="00AE0299"/>
    <w:rsid w:val="00AE2B0D"/>
    <w:rsid w:val="00AE584A"/>
    <w:rsid w:val="00AE5DFC"/>
    <w:rsid w:val="00AF4DDB"/>
    <w:rsid w:val="00B3653C"/>
    <w:rsid w:val="00B46341"/>
    <w:rsid w:val="00B85838"/>
    <w:rsid w:val="00B968DF"/>
    <w:rsid w:val="00BA0A29"/>
    <w:rsid w:val="00BB3607"/>
    <w:rsid w:val="00BB594C"/>
    <w:rsid w:val="00BD4931"/>
    <w:rsid w:val="00BD5A26"/>
    <w:rsid w:val="00BE15F7"/>
    <w:rsid w:val="00BF2056"/>
    <w:rsid w:val="00C07594"/>
    <w:rsid w:val="00C1494F"/>
    <w:rsid w:val="00C25234"/>
    <w:rsid w:val="00C35F1C"/>
    <w:rsid w:val="00C36404"/>
    <w:rsid w:val="00C678E2"/>
    <w:rsid w:val="00CA7C50"/>
    <w:rsid w:val="00CC0288"/>
    <w:rsid w:val="00CC0E37"/>
    <w:rsid w:val="00CC15E2"/>
    <w:rsid w:val="00CF10EC"/>
    <w:rsid w:val="00D34F15"/>
    <w:rsid w:val="00D42420"/>
    <w:rsid w:val="00D62652"/>
    <w:rsid w:val="00D71FC2"/>
    <w:rsid w:val="00D842FF"/>
    <w:rsid w:val="00D855FF"/>
    <w:rsid w:val="00D947C5"/>
    <w:rsid w:val="00DA4A60"/>
    <w:rsid w:val="00DA6A21"/>
    <w:rsid w:val="00DA6D93"/>
    <w:rsid w:val="00DE724B"/>
    <w:rsid w:val="00DF00B8"/>
    <w:rsid w:val="00E06D5E"/>
    <w:rsid w:val="00E327DC"/>
    <w:rsid w:val="00E5215C"/>
    <w:rsid w:val="00E852FB"/>
    <w:rsid w:val="00E9323A"/>
    <w:rsid w:val="00EB771D"/>
    <w:rsid w:val="00EC3A7C"/>
    <w:rsid w:val="00ED1B1B"/>
    <w:rsid w:val="00EE6650"/>
    <w:rsid w:val="00EF66DF"/>
    <w:rsid w:val="00F03851"/>
    <w:rsid w:val="00F1036B"/>
    <w:rsid w:val="00F4043F"/>
    <w:rsid w:val="00F826AA"/>
    <w:rsid w:val="00F904BA"/>
    <w:rsid w:val="00F92447"/>
    <w:rsid w:val="00F942FB"/>
    <w:rsid w:val="00F95451"/>
    <w:rsid w:val="00FA6CC9"/>
    <w:rsid w:val="00FB3729"/>
    <w:rsid w:val="00FB7AB3"/>
    <w:rsid w:val="00FC2715"/>
    <w:rsid w:val="00FF14AB"/>
    <w:rsid w:val="014AC5FE"/>
    <w:rsid w:val="02E5CD95"/>
    <w:rsid w:val="0665123F"/>
    <w:rsid w:val="091B47DC"/>
    <w:rsid w:val="17FA0224"/>
    <w:rsid w:val="19AC4A57"/>
    <w:rsid w:val="20DAB7D6"/>
    <w:rsid w:val="26307080"/>
    <w:rsid w:val="27129FA6"/>
    <w:rsid w:val="280A9743"/>
    <w:rsid w:val="2CF503E8"/>
    <w:rsid w:val="3C48C344"/>
    <w:rsid w:val="3C599AF3"/>
    <w:rsid w:val="4F34E8F7"/>
    <w:rsid w:val="54B737D2"/>
    <w:rsid w:val="5BFA5FF1"/>
    <w:rsid w:val="5EBC8D48"/>
    <w:rsid w:val="6DE1560C"/>
    <w:rsid w:val="6E4B0AD0"/>
    <w:rsid w:val="7238D733"/>
    <w:rsid w:val="770C4856"/>
    <w:rsid w:val="78A818B7"/>
    <w:rsid w:val="7AE30C5D"/>
    <w:rsid w:val="7D51C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66DD6"/>
  <w15:chartTrackingRefBased/>
  <w15:docId w15:val="{57BAE98A-48F2-487A-9182-A9EEFA58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B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B5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AB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AB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43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4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5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3703"/>
    <w:pPr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3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20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23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209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4722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9EBD6A53FC9469C3E9530B093D1E2" ma:contentTypeVersion="4" ma:contentTypeDescription="Create a new document." ma:contentTypeScope="" ma:versionID="0b6b93c2fa8f0767df4267ef1daebfea">
  <xsd:schema xmlns:xsd="http://www.w3.org/2001/XMLSchema" xmlns:xs="http://www.w3.org/2001/XMLSchema" xmlns:p="http://schemas.microsoft.com/office/2006/metadata/properties" xmlns:ns2="31b59993-836a-4062-b952-b560f9c7e3a4" targetNamespace="http://schemas.microsoft.com/office/2006/metadata/properties" ma:root="true" ma:fieldsID="3f09dad7fafd4fecad2b6e6c39e8bb4f" ns2:_="">
    <xsd:import namespace="31b59993-836a-4062-b952-b560f9c7e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9993-836a-4062-b952-b560f9c7e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A7D3-8D32-4D42-9712-086744CB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59993-836a-4062-b952-b560f9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AD2BD-EFB5-459C-9AA7-4C50153E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63338-1F13-45EB-9A30-B14079A44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18A3F-2EF4-4A4B-BEB8-691FCDD6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Links>
    <vt:vector size="18" baseType="variant">
      <vt:variant>
        <vt:i4>7405605</vt:i4>
      </vt:variant>
      <vt:variant>
        <vt:i4>12</vt:i4>
      </vt:variant>
      <vt:variant>
        <vt:i4>0</vt:i4>
      </vt:variant>
      <vt:variant>
        <vt:i4>5</vt:i4>
      </vt:variant>
      <vt:variant>
        <vt:lpwstr>http://proactis.kayako.com/</vt:lpwstr>
      </vt:variant>
      <vt:variant>
        <vt:lpwstr/>
      </vt:variant>
      <vt:variant>
        <vt:i4>983125</vt:i4>
      </vt:variant>
      <vt:variant>
        <vt:i4>9</vt:i4>
      </vt:variant>
      <vt:variant>
        <vt:i4>0</vt:i4>
      </vt:variant>
      <vt:variant>
        <vt:i4>5</vt:i4>
      </vt:variant>
      <vt:variant>
        <vt:lpwstr>http://www.supplyingthesouthwest.org.uk/</vt:lpwstr>
      </vt:variant>
      <vt:variant>
        <vt:lpwstr/>
      </vt:variant>
      <vt:variant>
        <vt:i4>5046347</vt:i4>
      </vt:variant>
      <vt:variant>
        <vt:i4>6</vt:i4>
      </vt:variant>
      <vt:variant>
        <vt:i4>0</vt:i4>
      </vt:variant>
      <vt:variant>
        <vt:i4>5</vt:i4>
      </vt:variant>
      <vt:variant>
        <vt:lpwstr>https://www.supplyingthesouthwest.org.uk/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Hawkins</dc:creator>
  <cp:keywords/>
  <dc:description/>
  <cp:lastModifiedBy>Jolene Roberts</cp:lastModifiedBy>
  <cp:revision>142</cp:revision>
  <dcterms:created xsi:type="dcterms:W3CDTF">2020-11-25T07:11:00Z</dcterms:created>
  <dcterms:modified xsi:type="dcterms:W3CDTF">2020-11-27T10:15:00Z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0x010100CF69EBD6A53FC9469C3E9530B093D1E2</vt:lpwstr>
  </property>
</Properties>
</file>