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3155D" w14:textId="77777777" w:rsidR="00A45E4C" w:rsidRPr="00A45E4C" w:rsidRDefault="00A45E4C" w:rsidP="00A45E4C">
      <w:pPr>
        <w:tabs>
          <w:tab w:val="left" w:pos="1021"/>
          <w:tab w:val="left" w:pos="2041"/>
          <w:tab w:val="left" w:pos="3062"/>
          <w:tab w:val="left" w:pos="4082"/>
          <w:tab w:val="left" w:pos="5103"/>
          <w:tab w:val="left" w:pos="6124"/>
        </w:tabs>
        <w:jc w:val="both"/>
        <w:rPr>
          <w:rFonts w:ascii="Arial" w:hAnsi="Arial"/>
          <w:b/>
          <w:caps/>
          <w:sz w:val="22"/>
        </w:rPr>
      </w:pPr>
      <w:r w:rsidRPr="00A45E4C">
        <w:rPr>
          <w:rFonts w:ascii="Arial" w:hAnsi="Arial"/>
          <w:b/>
          <w:caps/>
          <w:sz w:val="22"/>
        </w:rPr>
        <w:t>date</w:t>
      </w:r>
      <w:r w:rsidRPr="00A45E4C">
        <w:rPr>
          <w:rFonts w:ascii="Arial" w:hAnsi="Arial"/>
          <w:b/>
          <w:caps/>
          <w:sz w:val="22"/>
        </w:rPr>
        <w:tab/>
      </w:r>
      <w:r w:rsidRPr="00A45E4C">
        <w:rPr>
          <w:rFonts w:ascii="Arial" w:hAnsi="Arial"/>
          <w:b/>
          <w:caps/>
          <w:sz w:val="22"/>
        </w:rPr>
        <w:tab/>
      </w:r>
      <w:r w:rsidRPr="00A45E4C">
        <w:rPr>
          <w:rFonts w:ascii="Arial" w:hAnsi="Arial"/>
          <w:b/>
          <w:caps/>
          <w:sz w:val="22"/>
        </w:rPr>
        <w:tab/>
      </w:r>
      <w:r w:rsidRPr="00A45E4C">
        <w:rPr>
          <w:rFonts w:ascii="Arial" w:hAnsi="Arial"/>
          <w:b/>
          <w:caps/>
          <w:sz w:val="22"/>
        </w:rPr>
        <w:tab/>
      </w:r>
      <w:r w:rsidRPr="00A45E4C">
        <w:rPr>
          <w:rFonts w:ascii="Arial" w:hAnsi="Arial"/>
          <w:b/>
          <w:caps/>
          <w:sz w:val="22"/>
        </w:rPr>
        <w:tab/>
      </w:r>
      <w:r w:rsidRPr="00A45E4C">
        <w:rPr>
          <w:rFonts w:ascii="Arial" w:hAnsi="Arial"/>
          <w:b/>
          <w:caps/>
          <w:sz w:val="22"/>
        </w:rPr>
        <w:tab/>
      </w:r>
      <w:r w:rsidRPr="00A45E4C">
        <w:rPr>
          <w:rFonts w:ascii="Arial" w:hAnsi="Arial"/>
          <w:b/>
          <w:caps/>
          <w:sz w:val="22"/>
        </w:rPr>
        <w:tab/>
      </w:r>
      <w:r w:rsidRPr="00A45E4C">
        <w:rPr>
          <w:rFonts w:ascii="Arial" w:hAnsi="Arial"/>
          <w:b/>
          <w:caps/>
          <w:sz w:val="22"/>
        </w:rPr>
        <w:tab/>
      </w:r>
      <w:r w:rsidRPr="00A45E4C">
        <w:rPr>
          <w:rFonts w:ascii="Arial" w:hAnsi="Arial"/>
          <w:b/>
          <w:caps/>
          <w:sz w:val="22"/>
        </w:rPr>
        <w:tab/>
        <w:t>[2017]</w:t>
      </w:r>
      <w:r w:rsidRPr="00A45E4C">
        <w:rPr>
          <w:rFonts w:ascii="Arial" w:hAnsi="Arial"/>
          <w:b/>
          <w:caps/>
          <w:sz w:val="22"/>
          <w:vertAlign w:val="superscript"/>
        </w:rPr>
        <w:footnoteReference w:id="2"/>
      </w:r>
    </w:p>
    <w:p w14:paraId="2FC77677" w14:textId="77777777" w:rsidR="00A45E4C" w:rsidRPr="00A45E4C" w:rsidRDefault="00A45E4C" w:rsidP="00A45E4C">
      <w:pPr>
        <w:tabs>
          <w:tab w:val="left" w:pos="1021"/>
          <w:tab w:val="left" w:pos="2041"/>
          <w:tab w:val="left" w:pos="3062"/>
          <w:tab w:val="left" w:pos="4082"/>
          <w:tab w:val="left" w:pos="5103"/>
          <w:tab w:val="left" w:pos="6124"/>
        </w:tabs>
        <w:jc w:val="both"/>
        <w:rPr>
          <w:rFonts w:ascii="Arial" w:hAnsi="Arial"/>
          <w:b/>
          <w:caps/>
          <w:sz w:val="22"/>
        </w:rPr>
      </w:pPr>
    </w:p>
    <w:p w14:paraId="1218795E" w14:textId="77777777" w:rsidR="00A45E4C" w:rsidRPr="00A45E4C" w:rsidRDefault="00A45E4C" w:rsidP="00A45E4C">
      <w:pPr>
        <w:tabs>
          <w:tab w:val="left" w:pos="1021"/>
          <w:tab w:val="left" w:pos="2041"/>
          <w:tab w:val="left" w:pos="3062"/>
          <w:tab w:val="left" w:pos="4082"/>
          <w:tab w:val="left" w:pos="5103"/>
          <w:tab w:val="left" w:pos="6124"/>
        </w:tabs>
        <w:jc w:val="both"/>
        <w:rPr>
          <w:rFonts w:ascii="Arial" w:hAnsi="Arial"/>
          <w:b/>
          <w:caps/>
          <w:sz w:val="22"/>
        </w:rPr>
      </w:pPr>
    </w:p>
    <w:p w14:paraId="4FF4BF39" w14:textId="77777777" w:rsidR="00A45E4C" w:rsidRPr="00A45E4C" w:rsidRDefault="00A45E4C" w:rsidP="00A45E4C">
      <w:pPr>
        <w:tabs>
          <w:tab w:val="left" w:pos="1021"/>
          <w:tab w:val="left" w:pos="2041"/>
          <w:tab w:val="left" w:pos="3062"/>
          <w:tab w:val="left" w:pos="4082"/>
          <w:tab w:val="left" w:pos="5103"/>
          <w:tab w:val="left" w:pos="6124"/>
        </w:tabs>
        <w:jc w:val="both"/>
        <w:rPr>
          <w:rFonts w:ascii="Arial" w:hAnsi="Arial"/>
          <w:b/>
          <w:caps/>
          <w:sz w:val="22"/>
        </w:rPr>
      </w:pPr>
    </w:p>
    <w:p w14:paraId="7B58D0C2" w14:textId="77777777" w:rsidR="00A45E4C" w:rsidRPr="00A45E4C" w:rsidRDefault="00A45E4C" w:rsidP="00A45E4C">
      <w:pPr>
        <w:tabs>
          <w:tab w:val="left" w:pos="1021"/>
          <w:tab w:val="left" w:pos="2041"/>
          <w:tab w:val="left" w:pos="3062"/>
          <w:tab w:val="left" w:pos="4082"/>
          <w:tab w:val="left" w:pos="5103"/>
          <w:tab w:val="left" w:pos="6124"/>
        </w:tabs>
        <w:jc w:val="center"/>
        <w:rPr>
          <w:rFonts w:ascii="Arial" w:hAnsi="Arial"/>
          <w:b/>
          <w:caps/>
          <w:sz w:val="22"/>
        </w:rPr>
      </w:pPr>
      <w:r w:rsidRPr="00A45E4C">
        <w:rPr>
          <w:rFonts w:ascii="Arial" w:hAnsi="Arial"/>
          <w:b/>
          <w:caps/>
          <w:sz w:val="22"/>
        </w:rPr>
        <w:t>Aston University</w:t>
      </w:r>
    </w:p>
    <w:p w14:paraId="194DA7A0" w14:textId="77777777" w:rsidR="00A45E4C" w:rsidRPr="00A45E4C" w:rsidRDefault="00A45E4C" w:rsidP="00A45E4C">
      <w:pPr>
        <w:tabs>
          <w:tab w:val="left" w:pos="1021"/>
          <w:tab w:val="left" w:pos="2041"/>
          <w:tab w:val="left" w:pos="3062"/>
          <w:tab w:val="left" w:pos="4082"/>
          <w:tab w:val="left" w:pos="5103"/>
          <w:tab w:val="left" w:pos="6124"/>
        </w:tabs>
        <w:jc w:val="center"/>
        <w:rPr>
          <w:rFonts w:ascii="Arial" w:hAnsi="Arial"/>
          <w:b/>
          <w:caps/>
          <w:sz w:val="22"/>
        </w:rPr>
      </w:pPr>
    </w:p>
    <w:p w14:paraId="5324766C" w14:textId="77777777" w:rsidR="00A45E4C" w:rsidRPr="00A45E4C" w:rsidRDefault="00A45E4C" w:rsidP="00A45E4C">
      <w:pPr>
        <w:tabs>
          <w:tab w:val="left" w:pos="1021"/>
          <w:tab w:val="left" w:pos="2041"/>
          <w:tab w:val="left" w:pos="3062"/>
          <w:tab w:val="left" w:pos="4082"/>
          <w:tab w:val="left" w:pos="5103"/>
          <w:tab w:val="left" w:pos="6124"/>
        </w:tabs>
        <w:jc w:val="center"/>
        <w:rPr>
          <w:rFonts w:ascii="Arial" w:hAnsi="Arial"/>
          <w:b/>
          <w:caps/>
          <w:sz w:val="22"/>
        </w:rPr>
      </w:pPr>
      <w:r w:rsidRPr="00A45E4C">
        <w:rPr>
          <w:rFonts w:ascii="Arial" w:hAnsi="Arial"/>
          <w:b/>
          <w:caps/>
          <w:sz w:val="22"/>
        </w:rPr>
        <w:t>and</w:t>
      </w:r>
    </w:p>
    <w:p w14:paraId="38DFEA25" w14:textId="77777777" w:rsidR="00A45E4C" w:rsidRPr="00A45E4C" w:rsidRDefault="00A45E4C" w:rsidP="00A45E4C">
      <w:pPr>
        <w:tabs>
          <w:tab w:val="left" w:pos="1021"/>
          <w:tab w:val="left" w:pos="2041"/>
          <w:tab w:val="left" w:pos="3062"/>
          <w:tab w:val="left" w:pos="4082"/>
          <w:tab w:val="left" w:pos="5103"/>
          <w:tab w:val="left" w:pos="6124"/>
        </w:tabs>
        <w:jc w:val="center"/>
        <w:rPr>
          <w:rFonts w:ascii="Arial" w:hAnsi="Arial"/>
          <w:b/>
          <w:caps/>
          <w:sz w:val="22"/>
        </w:rPr>
      </w:pPr>
    </w:p>
    <w:p w14:paraId="01267047" w14:textId="77777777" w:rsidR="00A45E4C" w:rsidRPr="00A45E4C" w:rsidRDefault="00A45E4C" w:rsidP="00A45E4C">
      <w:pPr>
        <w:tabs>
          <w:tab w:val="left" w:pos="1021"/>
          <w:tab w:val="left" w:pos="2041"/>
          <w:tab w:val="left" w:pos="3062"/>
          <w:tab w:val="left" w:pos="4082"/>
          <w:tab w:val="left" w:pos="5103"/>
          <w:tab w:val="left" w:pos="6124"/>
        </w:tabs>
        <w:jc w:val="center"/>
        <w:rPr>
          <w:rFonts w:ascii="Arial" w:hAnsi="Arial"/>
          <w:b/>
          <w:caps/>
          <w:sz w:val="22"/>
        </w:rPr>
      </w:pPr>
      <w:r w:rsidRPr="00A45E4C">
        <w:rPr>
          <w:rFonts w:ascii="Arial" w:hAnsi="Arial"/>
          <w:b/>
          <w:caps/>
          <w:sz w:val="22"/>
        </w:rPr>
        <w:t>[insert name]</w:t>
      </w:r>
      <w:r w:rsidRPr="00A45E4C">
        <w:rPr>
          <w:rFonts w:ascii="Arial" w:hAnsi="Arial"/>
          <w:b/>
          <w:caps/>
          <w:sz w:val="22"/>
          <w:vertAlign w:val="superscript"/>
        </w:rPr>
        <w:footnoteReference w:id="3"/>
      </w:r>
    </w:p>
    <w:p w14:paraId="3AADF74F" w14:textId="77777777" w:rsidR="00A45E4C" w:rsidRPr="00A45E4C" w:rsidRDefault="00A45E4C" w:rsidP="00A45E4C">
      <w:pPr>
        <w:tabs>
          <w:tab w:val="left" w:pos="1021"/>
          <w:tab w:val="left" w:pos="2041"/>
          <w:tab w:val="left" w:pos="3062"/>
          <w:tab w:val="left" w:pos="4082"/>
          <w:tab w:val="left" w:pos="5103"/>
          <w:tab w:val="left" w:pos="6124"/>
        </w:tabs>
        <w:jc w:val="center"/>
        <w:rPr>
          <w:rFonts w:ascii="Arial" w:hAnsi="Arial"/>
          <w:b/>
          <w:caps/>
          <w:sz w:val="22"/>
        </w:rPr>
      </w:pPr>
    </w:p>
    <w:p w14:paraId="3EF56F49" w14:textId="77777777" w:rsidR="00A45E4C" w:rsidRPr="00A45E4C" w:rsidRDefault="00A45E4C" w:rsidP="00A45E4C">
      <w:pPr>
        <w:tabs>
          <w:tab w:val="left" w:pos="1021"/>
          <w:tab w:val="left" w:pos="2041"/>
          <w:tab w:val="left" w:pos="3062"/>
          <w:tab w:val="left" w:pos="4082"/>
          <w:tab w:val="left" w:pos="5103"/>
          <w:tab w:val="left" w:pos="6124"/>
        </w:tabs>
        <w:jc w:val="center"/>
        <w:rPr>
          <w:rFonts w:ascii="Arial" w:hAnsi="Arial"/>
          <w:b/>
          <w:caps/>
          <w:sz w:val="22"/>
        </w:rPr>
      </w:pPr>
    </w:p>
    <w:p w14:paraId="68BB23CD" w14:textId="77777777" w:rsidR="00A45E4C" w:rsidRPr="00A45E4C" w:rsidRDefault="00A45E4C" w:rsidP="00A45E4C">
      <w:pPr>
        <w:pBdr>
          <w:top w:val="single" w:sz="12" w:space="1" w:color="auto"/>
          <w:bottom w:val="single" w:sz="12" w:space="1" w:color="auto"/>
        </w:pBdr>
        <w:tabs>
          <w:tab w:val="left" w:pos="1021"/>
          <w:tab w:val="left" w:pos="2041"/>
          <w:tab w:val="left" w:pos="3062"/>
          <w:tab w:val="left" w:pos="4082"/>
          <w:tab w:val="left" w:pos="5103"/>
          <w:tab w:val="left" w:pos="6124"/>
        </w:tabs>
        <w:jc w:val="center"/>
        <w:rPr>
          <w:rFonts w:ascii="Arial" w:hAnsi="Arial"/>
          <w:b/>
          <w:caps/>
          <w:sz w:val="22"/>
        </w:rPr>
      </w:pPr>
    </w:p>
    <w:p w14:paraId="6E5958F8" w14:textId="77777777" w:rsidR="00A45E4C" w:rsidRPr="00A45E4C" w:rsidRDefault="00A45E4C" w:rsidP="00A45E4C">
      <w:pPr>
        <w:pBdr>
          <w:top w:val="single" w:sz="12" w:space="1" w:color="auto"/>
          <w:bottom w:val="single" w:sz="12" w:space="1" w:color="auto"/>
        </w:pBdr>
        <w:tabs>
          <w:tab w:val="left" w:pos="1021"/>
          <w:tab w:val="left" w:pos="2041"/>
          <w:tab w:val="left" w:pos="3062"/>
          <w:tab w:val="left" w:pos="4082"/>
          <w:tab w:val="left" w:pos="5103"/>
          <w:tab w:val="left" w:pos="6124"/>
        </w:tabs>
        <w:jc w:val="center"/>
        <w:rPr>
          <w:rFonts w:ascii="Arial" w:hAnsi="Arial"/>
          <w:b/>
          <w:caps/>
          <w:sz w:val="22"/>
        </w:rPr>
      </w:pPr>
      <w:r>
        <w:rPr>
          <w:rFonts w:ascii="Arial" w:hAnsi="Arial"/>
          <w:b/>
          <w:caps/>
          <w:sz w:val="22"/>
        </w:rPr>
        <w:t>agreement</w:t>
      </w:r>
      <w:r w:rsidR="003252E3">
        <w:rPr>
          <w:rFonts w:ascii="Arial" w:hAnsi="Arial"/>
          <w:b/>
          <w:caps/>
          <w:sz w:val="22"/>
        </w:rPr>
        <w:t xml:space="preserve"> for the purchase of goods</w:t>
      </w:r>
      <w:r w:rsidR="001B7352">
        <w:rPr>
          <w:rStyle w:val="FootnoteReference"/>
          <w:rFonts w:ascii="Arial" w:hAnsi="Arial"/>
          <w:b/>
          <w:caps/>
          <w:sz w:val="22"/>
        </w:rPr>
        <w:footnoteReference w:id="4"/>
      </w:r>
    </w:p>
    <w:p w14:paraId="74B718B4" w14:textId="77777777" w:rsidR="00A45E4C" w:rsidRPr="00A45E4C" w:rsidRDefault="00A45E4C" w:rsidP="00A45E4C">
      <w:pPr>
        <w:pBdr>
          <w:top w:val="single" w:sz="12" w:space="1" w:color="auto"/>
          <w:bottom w:val="single" w:sz="12" w:space="1" w:color="auto"/>
        </w:pBdr>
        <w:tabs>
          <w:tab w:val="left" w:pos="1021"/>
          <w:tab w:val="left" w:pos="2041"/>
          <w:tab w:val="left" w:pos="3062"/>
          <w:tab w:val="left" w:pos="4082"/>
          <w:tab w:val="left" w:pos="5103"/>
          <w:tab w:val="left" w:pos="6124"/>
        </w:tabs>
        <w:jc w:val="center"/>
        <w:rPr>
          <w:rFonts w:ascii="Arial" w:hAnsi="Arial"/>
          <w:b/>
          <w:caps/>
          <w:sz w:val="22"/>
        </w:rPr>
      </w:pPr>
    </w:p>
    <w:p w14:paraId="2F3B9FE9" w14:textId="77777777" w:rsidR="00A45E4C" w:rsidRPr="00A45E4C" w:rsidRDefault="00A45E4C" w:rsidP="00A45E4C">
      <w:pPr>
        <w:tabs>
          <w:tab w:val="left" w:pos="1021"/>
          <w:tab w:val="left" w:pos="2041"/>
          <w:tab w:val="left" w:pos="3062"/>
          <w:tab w:val="left" w:pos="4082"/>
          <w:tab w:val="left" w:pos="5103"/>
          <w:tab w:val="left" w:pos="6124"/>
        </w:tabs>
        <w:jc w:val="both"/>
        <w:rPr>
          <w:rFonts w:ascii="Arial" w:hAnsi="Arial"/>
          <w:b/>
          <w:caps/>
          <w:sz w:val="22"/>
        </w:rPr>
      </w:pPr>
    </w:p>
    <w:p w14:paraId="1D72847D" w14:textId="77777777" w:rsidR="00A45E4C" w:rsidRPr="00A45E4C" w:rsidRDefault="00A45E4C" w:rsidP="00A45E4C">
      <w:pPr>
        <w:tabs>
          <w:tab w:val="left" w:pos="1021"/>
          <w:tab w:val="left" w:pos="2041"/>
          <w:tab w:val="left" w:pos="3062"/>
          <w:tab w:val="left" w:pos="4082"/>
          <w:tab w:val="left" w:pos="5103"/>
          <w:tab w:val="left" w:pos="6124"/>
        </w:tabs>
        <w:jc w:val="both"/>
        <w:rPr>
          <w:rFonts w:ascii="Arial" w:hAnsi="Arial"/>
          <w:b/>
          <w:caps/>
          <w:sz w:val="22"/>
        </w:rPr>
      </w:pPr>
    </w:p>
    <w:p w14:paraId="4D5176E4" w14:textId="77777777" w:rsidR="00A45E4C" w:rsidRPr="00A45E4C" w:rsidRDefault="00A45E4C" w:rsidP="00A45E4C">
      <w:pPr>
        <w:tabs>
          <w:tab w:val="left" w:pos="1021"/>
          <w:tab w:val="left" w:pos="2041"/>
          <w:tab w:val="left" w:pos="3062"/>
          <w:tab w:val="left" w:pos="4082"/>
          <w:tab w:val="left" w:pos="5103"/>
          <w:tab w:val="left" w:pos="6124"/>
        </w:tabs>
        <w:jc w:val="both"/>
        <w:rPr>
          <w:rFonts w:ascii="Arial" w:hAnsi="Arial"/>
          <w:b/>
          <w:caps/>
          <w:sz w:val="22"/>
        </w:rPr>
      </w:pPr>
    </w:p>
    <w:p w14:paraId="494AED9B" w14:textId="77777777" w:rsidR="00A45E4C" w:rsidRPr="00A45E4C" w:rsidRDefault="00A45E4C" w:rsidP="00A45E4C">
      <w:pPr>
        <w:tabs>
          <w:tab w:val="left" w:pos="1021"/>
          <w:tab w:val="left" w:pos="2041"/>
          <w:tab w:val="left" w:pos="3062"/>
          <w:tab w:val="left" w:pos="4082"/>
          <w:tab w:val="left" w:pos="5103"/>
          <w:tab w:val="left" w:pos="6124"/>
        </w:tabs>
        <w:jc w:val="both"/>
        <w:rPr>
          <w:rFonts w:ascii="Arial" w:hAnsi="Arial"/>
          <w:b/>
          <w:caps/>
          <w:sz w:val="22"/>
        </w:rPr>
      </w:pPr>
    </w:p>
    <w:p w14:paraId="5A8A38E9" w14:textId="77777777" w:rsidR="00A45E4C" w:rsidRPr="00A45E4C" w:rsidRDefault="00A45E4C" w:rsidP="00A45E4C">
      <w:pPr>
        <w:tabs>
          <w:tab w:val="left" w:pos="1021"/>
          <w:tab w:val="left" w:pos="2041"/>
          <w:tab w:val="left" w:pos="3062"/>
          <w:tab w:val="left" w:pos="4082"/>
          <w:tab w:val="left" w:pos="5103"/>
          <w:tab w:val="left" w:pos="6124"/>
        </w:tabs>
        <w:jc w:val="both"/>
        <w:rPr>
          <w:rFonts w:ascii="Arial" w:hAnsi="Arial"/>
          <w:b/>
          <w:caps/>
          <w:sz w:val="22"/>
        </w:rPr>
      </w:pPr>
    </w:p>
    <w:p w14:paraId="03B6282D" w14:textId="77777777" w:rsidR="00A45E4C" w:rsidRPr="00A45E4C" w:rsidRDefault="00A45E4C" w:rsidP="00A45E4C">
      <w:pPr>
        <w:tabs>
          <w:tab w:val="left" w:pos="1021"/>
          <w:tab w:val="left" w:pos="2041"/>
          <w:tab w:val="left" w:pos="3062"/>
          <w:tab w:val="left" w:pos="4082"/>
          <w:tab w:val="left" w:pos="5103"/>
          <w:tab w:val="left" w:pos="6124"/>
        </w:tabs>
        <w:jc w:val="both"/>
        <w:rPr>
          <w:rFonts w:ascii="Arial" w:hAnsi="Arial"/>
          <w:b/>
          <w:caps/>
          <w:sz w:val="22"/>
        </w:rPr>
      </w:pPr>
    </w:p>
    <w:p w14:paraId="7E2FFE8A" w14:textId="77777777" w:rsidR="00A45E4C" w:rsidRPr="00A45E4C" w:rsidRDefault="00A45E4C" w:rsidP="00A45E4C">
      <w:pPr>
        <w:tabs>
          <w:tab w:val="left" w:pos="1021"/>
          <w:tab w:val="left" w:pos="2041"/>
          <w:tab w:val="left" w:pos="3062"/>
          <w:tab w:val="left" w:pos="4082"/>
          <w:tab w:val="left" w:pos="5103"/>
          <w:tab w:val="left" w:pos="6124"/>
        </w:tabs>
        <w:jc w:val="both"/>
        <w:rPr>
          <w:rFonts w:ascii="Arial" w:hAnsi="Arial"/>
          <w:b/>
          <w:caps/>
          <w:sz w:val="22"/>
        </w:rPr>
      </w:pPr>
    </w:p>
    <w:p w14:paraId="7BB189BA" w14:textId="77777777" w:rsidR="00A45E4C" w:rsidRPr="00A45E4C" w:rsidRDefault="00A45E4C" w:rsidP="00A45E4C">
      <w:pPr>
        <w:tabs>
          <w:tab w:val="left" w:pos="1021"/>
          <w:tab w:val="left" w:pos="2041"/>
          <w:tab w:val="left" w:pos="3062"/>
          <w:tab w:val="left" w:pos="4082"/>
          <w:tab w:val="left" w:pos="5103"/>
          <w:tab w:val="left" w:pos="6124"/>
        </w:tabs>
        <w:jc w:val="both"/>
        <w:rPr>
          <w:rFonts w:ascii="Arial" w:hAnsi="Arial"/>
          <w:b/>
          <w:caps/>
          <w:sz w:val="22"/>
        </w:rPr>
      </w:pPr>
    </w:p>
    <w:p w14:paraId="64FD915D" w14:textId="4F7F5C4A" w:rsidR="00A45E4C" w:rsidRDefault="0013159F" w:rsidP="00A45E4C">
      <w:pPr>
        <w:tabs>
          <w:tab w:val="left" w:pos="1021"/>
          <w:tab w:val="left" w:pos="2041"/>
          <w:tab w:val="left" w:pos="3062"/>
          <w:tab w:val="left" w:pos="4082"/>
          <w:tab w:val="left" w:pos="5103"/>
          <w:tab w:val="left" w:pos="6124"/>
        </w:tabs>
        <w:jc w:val="right"/>
        <w:rPr>
          <w:rFonts w:ascii="Arial" w:hAnsi="Arial"/>
          <w:b/>
          <w:sz w:val="22"/>
        </w:rPr>
      </w:pPr>
      <w:r>
        <w:rPr>
          <w:rStyle w:val="FootnoteReference"/>
          <w:rFonts w:ascii="Arial" w:hAnsi="Arial"/>
          <w:b/>
          <w:sz w:val="22"/>
        </w:rPr>
        <w:footnoteReference w:id="5"/>
      </w:r>
      <w:r w:rsidR="00A45E4C" w:rsidRPr="00A45E4C">
        <w:rPr>
          <w:rFonts w:ascii="Arial" w:hAnsi="Arial"/>
          <w:b/>
          <w:sz w:val="22"/>
        </w:rPr>
        <w:t>SUBJECT TO CONTRACT</w:t>
      </w:r>
    </w:p>
    <w:p w14:paraId="6EBE9318" w14:textId="77777777" w:rsidR="00A45E4C" w:rsidRDefault="00A45E4C" w:rsidP="00A45E4C">
      <w:pPr>
        <w:tabs>
          <w:tab w:val="left" w:pos="1021"/>
          <w:tab w:val="left" w:pos="2041"/>
          <w:tab w:val="left" w:pos="3062"/>
          <w:tab w:val="left" w:pos="4082"/>
          <w:tab w:val="left" w:pos="5103"/>
          <w:tab w:val="left" w:pos="6124"/>
        </w:tabs>
        <w:jc w:val="right"/>
        <w:rPr>
          <w:rFonts w:ascii="Arial" w:hAnsi="Arial"/>
          <w:b/>
          <w:sz w:val="22"/>
        </w:rPr>
      </w:pPr>
      <w:r>
        <w:rPr>
          <w:rFonts w:ascii="Arial" w:hAnsi="Arial"/>
          <w:b/>
          <w:sz w:val="22"/>
        </w:rPr>
        <w:t>Draft: [</w:t>
      </w:r>
      <w:r>
        <w:rPr>
          <w:rFonts w:ascii="Arial" w:hAnsi="Arial"/>
          <w:b/>
          <w:sz w:val="22"/>
        </w:rPr>
        <w:tab/>
        <w:t>]</w:t>
      </w:r>
    </w:p>
    <w:p w14:paraId="201DF8A8" w14:textId="77777777" w:rsidR="00A45E4C" w:rsidRPr="00A45E4C" w:rsidRDefault="00A45E4C" w:rsidP="00A45E4C">
      <w:pPr>
        <w:tabs>
          <w:tab w:val="left" w:pos="1021"/>
          <w:tab w:val="left" w:pos="2041"/>
          <w:tab w:val="left" w:pos="3062"/>
          <w:tab w:val="left" w:pos="4082"/>
          <w:tab w:val="left" w:pos="5103"/>
          <w:tab w:val="left" w:pos="6124"/>
        </w:tabs>
        <w:jc w:val="both"/>
        <w:rPr>
          <w:rFonts w:ascii="Arial" w:hAnsi="Arial"/>
          <w:sz w:val="22"/>
        </w:rPr>
      </w:pPr>
      <w:r w:rsidRPr="00A45E4C">
        <w:rPr>
          <w:rFonts w:ascii="Arial" w:hAnsi="Arial"/>
          <w:b/>
          <w:sz w:val="22"/>
        </w:rPr>
        <w:lastRenderedPageBreak/>
        <w:t>This Agreement</w:t>
      </w:r>
      <w:r w:rsidRPr="00A45E4C">
        <w:rPr>
          <w:rFonts w:ascii="Arial" w:hAnsi="Arial"/>
          <w:sz w:val="22"/>
        </w:rPr>
        <w:t xml:space="preserve"> is between:</w:t>
      </w:r>
    </w:p>
    <w:p w14:paraId="38D8FF1A" w14:textId="77777777" w:rsidR="00A45E4C" w:rsidRPr="00A45E4C" w:rsidRDefault="00A45E4C" w:rsidP="00A45E4C">
      <w:pPr>
        <w:numPr>
          <w:ilvl w:val="0"/>
          <w:numId w:val="6"/>
        </w:numPr>
        <w:tabs>
          <w:tab w:val="left" w:pos="1021"/>
          <w:tab w:val="left" w:pos="2041"/>
          <w:tab w:val="left" w:pos="3062"/>
          <w:tab w:val="left" w:pos="4082"/>
          <w:tab w:val="left" w:pos="5103"/>
          <w:tab w:val="left" w:pos="6124"/>
        </w:tabs>
        <w:ind w:left="851" w:hanging="851"/>
        <w:jc w:val="both"/>
        <w:rPr>
          <w:rFonts w:ascii="Arial" w:hAnsi="Arial"/>
          <w:sz w:val="22"/>
        </w:rPr>
      </w:pPr>
      <w:r w:rsidRPr="00A45E4C">
        <w:rPr>
          <w:rFonts w:ascii="Arial" w:hAnsi="Arial"/>
          <w:sz w:val="22"/>
        </w:rPr>
        <w:t>Aston University of Aston Triangle, Birmingham, B4 7ET, England (“Aston”); and</w:t>
      </w:r>
    </w:p>
    <w:p w14:paraId="77BF5984" w14:textId="77777777" w:rsidR="00A45E4C" w:rsidRPr="00A45E4C" w:rsidRDefault="00A45E4C" w:rsidP="00A45E4C">
      <w:pPr>
        <w:numPr>
          <w:ilvl w:val="0"/>
          <w:numId w:val="6"/>
        </w:numPr>
        <w:tabs>
          <w:tab w:val="left" w:pos="1021"/>
          <w:tab w:val="left" w:pos="2041"/>
          <w:tab w:val="left" w:pos="3062"/>
          <w:tab w:val="left" w:pos="4082"/>
          <w:tab w:val="left" w:pos="5103"/>
          <w:tab w:val="left" w:pos="6124"/>
        </w:tabs>
        <w:ind w:left="851" w:hanging="851"/>
        <w:jc w:val="both"/>
        <w:rPr>
          <w:rFonts w:ascii="Arial" w:hAnsi="Arial" w:cs="Arial"/>
          <w:sz w:val="22"/>
        </w:rPr>
      </w:pPr>
      <w:r w:rsidRPr="00A45E4C">
        <w:rPr>
          <w:rFonts w:ascii="Arial" w:hAnsi="Arial" w:cs="Arial"/>
          <w:sz w:val="22"/>
        </w:rPr>
        <w:t>[insert company name]</w:t>
      </w:r>
      <w:r w:rsidRPr="00A45E4C">
        <w:rPr>
          <w:rFonts w:ascii="Arial" w:hAnsi="Arial" w:cs="Arial"/>
          <w:sz w:val="22"/>
          <w:vertAlign w:val="superscript"/>
        </w:rPr>
        <w:footnoteReference w:id="6"/>
      </w:r>
      <w:r w:rsidRPr="00A45E4C">
        <w:rPr>
          <w:rFonts w:ascii="Arial" w:hAnsi="Arial" w:cs="Arial"/>
          <w:sz w:val="22"/>
        </w:rPr>
        <w:t xml:space="preserve"> registered in England and Wales with registered number [insert company number]</w:t>
      </w:r>
      <w:r w:rsidRPr="00A45E4C">
        <w:rPr>
          <w:rFonts w:ascii="Arial" w:hAnsi="Arial" w:cs="Arial"/>
          <w:sz w:val="22"/>
          <w:vertAlign w:val="superscript"/>
        </w:rPr>
        <w:footnoteReference w:id="7"/>
      </w:r>
      <w:r w:rsidRPr="00A45E4C">
        <w:rPr>
          <w:rFonts w:ascii="Arial" w:hAnsi="Arial" w:cs="Arial"/>
          <w:sz w:val="22"/>
        </w:rPr>
        <w:t xml:space="preserve"> and whose registered office is situated at [insert company’s registered address]</w:t>
      </w:r>
      <w:r w:rsidRPr="00A45E4C">
        <w:rPr>
          <w:rFonts w:ascii="Arial" w:hAnsi="Arial" w:cs="Arial"/>
          <w:sz w:val="22"/>
          <w:vertAlign w:val="superscript"/>
        </w:rPr>
        <w:footnoteReference w:id="8"/>
      </w:r>
      <w:r w:rsidRPr="00A45E4C">
        <w:rPr>
          <w:rFonts w:ascii="Arial" w:hAnsi="Arial" w:cs="Arial"/>
          <w:sz w:val="22"/>
        </w:rPr>
        <w:t xml:space="preserve"> (“the </w:t>
      </w:r>
      <w:r>
        <w:rPr>
          <w:rFonts w:ascii="Arial" w:hAnsi="Arial" w:cs="Arial"/>
          <w:sz w:val="22"/>
        </w:rPr>
        <w:t>Supplier</w:t>
      </w:r>
      <w:r w:rsidRPr="00A45E4C">
        <w:rPr>
          <w:rFonts w:ascii="Arial" w:hAnsi="Arial" w:cs="Arial"/>
          <w:sz w:val="22"/>
        </w:rPr>
        <w:t>”);</w:t>
      </w:r>
    </w:p>
    <w:p w14:paraId="02DA0B54" w14:textId="77777777" w:rsidR="00A45E4C" w:rsidRDefault="00A45E4C" w:rsidP="00A45E4C">
      <w:pPr>
        <w:tabs>
          <w:tab w:val="left" w:pos="1021"/>
          <w:tab w:val="left" w:pos="2041"/>
          <w:tab w:val="left" w:pos="3062"/>
          <w:tab w:val="left" w:pos="4082"/>
          <w:tab w:val="left" w:pos="5103"/>
          <w:tab w:val="left" w:pos="6124"/>
        </w:tabs>
        <w:ind w:left="851"/>
        <w:jc w:val="both"/>
        <w:rPr>
          <w:rFonts w:ascii="Arial" w:hAnsi="Arial" w:cs="Arial"/>
          <w:sz w:val="22"/>
        </w:rPr>
      </w:pPr>
      <w:proofErr w:type="gramStart"/>
      <w:r w:rsidRPr="00A45E4C">
        <w:rPr>
          <w:rFonts w:ascii="Arial" w:hAnsi="Arial" w:cs="Arial"/>
          <w:sz w:val="22"/>
        </w:rPr>
        <w:t>e</w:t>
      </w:r>
      <w:r>
        <w:rPr>
          <w:rFonts w:ascii="Arial" w:hAnsi="Arial" w:cs="Arial"/>
          <w:sz w:val="22"/>
        </w:rPr>
        <w:t>ach</w:t>
      </w:r>
      <w:proofErr w:type="gramEnd"/>
      <w:r>
        <w:rPr>
          <w:rFonts w:ascii="Arial" w:hAnsi="Arial" w:cs="Arial"/>
          <w:sz w:val="22"/>
        </w:rPr>
        <w:t xml:space="preserve"> a “Party”, together the “P</w:t>
      </w:r>
      <w:r w:rsidRPr="00A45E4C">
        <w:rPr>
          <w:rFonts w:ascii="Arial" w:hAnsi="Arial" w:cs="Arial"/>
          <w:sz w:val="22"/>
        </w:rPr>
        <w:t>arties”.</w:t>
      </w:r>
    </w:p>
    <w:p w14:paraId="01F13810" w14:textId="77777777" w:rsidR="00A45E4C" w:rsidRPr="00A45E4C" w:rsidRDefault="00A45E4C" w:rsidP="00A45E4C">
      <w:pPr>
        <w:tabs>
          <w:tab w:val="left" w:pos="1021"/>
          <w:tab w:val="left" w:pos="2041"/>
          <w:tab w:val="left" w:pos="3062"/>
          <w:tab w:val="left" w:pos="4082"/>
          <w:tab w:val="left" w:pos="5103"/>
          <w:tab w:val="left" w:pos="6124"/>
        </w:tabs>
        <w:jc w:val="both"/>
        <w:rPr>
          <w:rFonts w:ascii="Arial" w:hAnsi="Arial"/>
          <w:b/>
          <w:sz w:val="22"/>
        </w:rPr>
      </w:pPr>
      <w:r w:rsidRPr="00A45E4C">
        <w:rPr>
          <w:rFonts w:ascii="Arial" w:hAnsi="Arial"/>
          <w:b/>
          <w:sz w:val="22"/>
        </w:rPr>
        <w:t>Agreed:</w:t>
      </w:r>
    </w:p>
    <w:p w14:paraId="1E00672D" w14:textId="77777777" w:rsidR="00A45E4C" w:rsidRDefault="00A45E4C" w:rsidP="00A45E4C">
      <w:pPr>
        <w:pStyle w:val="Level1Heading"/>
      </w:pPr>
      <w:r>
        <w:t>Introduction</w:t>
      </w:r>
    </w:p>
    <w:p w14:paraId="1082FE04" w14:textId="77777777" w:rsidR="003252E3" w:rsidRPr="003252E3" w:rsidRDefault="003252E3" w:rsidP="003252E3">
      <w:pPr>
        <w:pStyle w:val="BodyText1"/>
        <w:rPr>
          <w:rFonts w:ascii="Arial Bold" w:hAnsi="Arial Bold"/>
          <w:b/>
        </w:rPr>
      </w:pPr>
      <w:r w:rsidRPr="003252E3">
        <w:t>The Parties have agreed that Aston will purchase the Goods (defined below) from the Supplier and the Supplier will deliver the Goods pursuant to the terms set out in this Agreement.</w:t>
      </w:r>
    </w:p>
    <w:p w14:paraId="0C579508" w14:textId="77777777" w:rsidR="00A45E4C" w:rsidRDefault="00A45E4C" w:rsidP="003252E3">
      <w:pPr>
        <w:pStyle w:val="Level1Heading"/>
      </w:pPr>
      <w:r>
        <w:t>Duration</w:t>
      </w:r>
    </w:p>
    <w:p w14:paraId="16FD0284" w14:textId="263E9D69" w:rsidR="00A45E4C" w:rsidRPr="00A45E4C" w:rsidRDefault="00A45E4C" w:rsidP="00A45E4C">
      <w:pPr>
        <w:pStyle w:val="Level2Number"/>
      </w:pPr>
      <w:bookmarkStart w:id="1" w:name="_Ref485904574"/>
      <w:r w:rsidRPr="00A45E4C">
        <w:t xml:space="preserve">This </w:t>
      </w:r>
      <w:bookmarkEnd w:id="1"/>
      <w:r w:rsidR="003252E3" w:rsidRPr="003252E3">
        <w:t>Agreement will commence on the Commencement Date and will continue in force so long as the Parties’ obligations subsist in accordance with the terms set out in this Agreement (“the Term”) unless otherwise terminated in accordance with paragraphs</w:t>
      </w:r>
      <w:r w:rsidR="007B3697">
        <w:t xml:space="preserve"> </w:t>
      </w:r>
      <w:r w:rsidR="007B3697">
        <w:fldChar w:fldCharType="begin"/>
      </w:r>
      <w:r w:rsidR="007B3697">
        <w:instrText xml:space="preserve"> REF _Ref488927443 \n \h </w:instrText>
      </w:r>
      <w:r w:rsidR="007B3697">
        <w:fldChar w:fldCharType="separate"/>
      </w:r>
      <w:r w:rsidR="001A5C90">
        <w:t>5.6.4</w:t>
      </w:r>
      <w:r w:rsidR="007B3697">
        <w:fldChar w:fldCharType="end"/>
      </w:r>
      <w:r w:rsidR="007B3697">
        <w:t xml:space="preserve">, </w:t>
      </w:r>
      <w:r w:rsidR="007B3697">
        <w:fldChar w:fldCharType="begin"/>
      </w:r>
      <w:r w:rsidR="007B3697">
        <w:instrText xml:space="preserve"> REF _Ref485904017 \n \h </w:instrText>
      </w:r>
      <w:r w:rsidR="007B3697">
        <w:fldChar w:fldCharType="separate"/>
      </w:r>
      <w:r w:rsidR="001A5C90">
        <w:t>16</w:t>
      </w:r>
      <w:r w:rsidR="007B3697">
        <w:fldChar w:fldCharType="end"/>
      </w:r>
      <w:r w:rsidR="007B3697">
        <w:t xml:space="preserve">, </w:t>
      </w:r>
      <w:r w:rsidR="007B3697">
        <w:fldChar w:fldCharType="begin"/>
      </w:r>
      <w:r w:rsidR="007B3697">
        <w:instrText xml:space="preserve"> REF _Ref488927002 \n \h </w:instrText>
      </w:r>
      <w:r w:rsidR="007B3697">
        <w:fldChar w:fldCharType="separate"/>
      </w:r>
      <w:r w:rsidR="001A5C90">
        <w:t>17</w:t>
      </w:r>
      <w:r w:rsidR="007B3697">
        <w:fldChar w:fldCharType="end"/>
      </w:r>
      <w:r w:rsidR="007B3697">
        <w:t xml:space="preserve">, </w:t>
      </w:r>
      <w:r w:rsidR="007B3697">
        <w:fldChar w:fldCharType="begin"/>
      </w:r>
      <w:r w:rsidR="007B3697">
        <w:instrText xml:space="preserve"> REF _Ref485903949 \n \h </w:instrText>
      </w:r>
      <w:r w:rsidR="007B3697">
        <w:fldChar w:fldCharType="separate"/>
      </w:r>
      <w:r w:rsidR="001A5C90">
        <w:t>23</w:t>
      </w:r>
      <w:r w:rsidR="007B3697">
        <w:fldChar w:fldCharType="end"/>
      </w:r>
      <w:r w:rsidR="006879D9">
        <w:t xml:space="preserve"> </w:t>
      </w:r>
      <w:r w:rsidR="004956EA">
        <w:t xml:space="preserve">of </w:t>
      </w:r>
      <w:r w:rsidR="006879D9">
        <w:fldChar w:fldCharType="begin"/>
      </w:r>
      <w:r w:rsidR="006879D9">
        <w:instrText xml:space="preserve"> REF _Ref485903728 \n \h </w:instrText>
      </w:r>
      <w:r w:rsidR="006879D9">
        <w:fldChar w:fldCharType="separate"/>
      </w:r>
      <w:r w:rsidR="001A5C90">
        <w:t>Schedule 1</w:t>
      </w:r>
      <w:r w:rsidR="006879D9">
        <w:fldChar w:fldCharType="end"/>
      </w:r>
      <w:r w:rsidR="006879D9">
        <w:t xml:space="preserve"> of </w:t>
      </w:r>
      <w:r w:rsidR="003252E3" w:rsidRPr="003252E3">
        <w:t>the Terms and Conditions</w:t>
      </w:r>
    </w:p>
    <w:p w14:paraId="035634AF" w14:textId="77777777" w:rsidR="00A45E4C" w:rsidRPr="00A45E4C" w:rsidRDefault="00A45E4C" w:rsidP="00A45E4C">
      <w:pPr>
        <w:pStyle w:val="Level2Number"/>
      </w:pPr>
      <w:r w:rsidRPr="00A45E4C">
        <w:t>This Agreement may be extended by the mutual agreement of the Parties no later than [6 weeks’]</w:t>
      </w:r>
      <w:r w:rsidR="001B7352">
        <w:rPr>
          <w:rStyle w:val="FootnoteReference"/>
        </w:rPr>
        <w:footnoteReference w:id="9"/>
      </w:r>
      <w:r w:rsidRPr="00A45E4C">
        <w:t xml:space="preserve"> prior to the end of the Term.</w:t>
      </w:r>
    </w:p>
    <w:p w14:paraId="1D2FCFEE" w14:textId="77777777" w:rsidR="00A45E4C" w:rsidRDefault="003252E3" w:rsidP="00A45E4C">
      <w:pPr>
        <w:pStyle w:val="Level1Heading"/>
      </w:pPr>
      <w:r>
        <w:t>Goods</w:t>
      </w:r>
    </w:p>
    <w:p w14:paraId="4E489355" w14:textId="77777777" w:rsidR="003252E3" w:rsidRPr="003252E3" w:rsidRDefault="00A45E4C" w:rsidP="003252E3">
      <w:pPr>
        <w:pStyle w:val="Level2Number"/>
      </w:pPr>
      <w:r>
        <w:t xml:space="preserve">The </w:t>
      </w:r>
      <w:r w:rsidR="003252E3" w:rsidRPr="003252E3">
        <w:t>Goods are defined as any goods to be delivered by the Supplier as set out in the Goods Specification.</w:t>
      </w:r>
    </w:p>
    <w:p w14:paraId="514914B8" w14:textId="77777777" w:rsidR="003252E3" w:rsidRPr="003252E3" w:rsidRDefault="003252E3" w:rsidP="003252E3">
      <w:pPr>
        <w:pStyle w:val="Level2Number"/>
      </w:pPr>
      <w:r w:rsidRPr="003252E3">
        <w:t>Aston will have [insert number of days]</w:t>
      </w:r>
      <w:r w:rsidRPr="003252E3">
        <w:rPr>
          <w:vertAlign w:val="superscript"/>
        </w:rPr>
        <w:footnoteReference w:id="10"/>
      </w:r>
      <w:r w:rsidRPr="003252E3">
        <w:t xml:space="preserve"> to inspect the Goods to ensure that the Goods correspond with the Goods Specification prior to the payment of Price (the “Inspection Period”).  Aston will not be deemed to have accepted the Goods during the Inspection Period.</w:t>
      </w:r>
    </w:p>
    <w:p w14:paraId="7BACC5CF" w14:textId="77777777" w:rsidR="003252E3" w:rsidRPr="003252E3" w:rsidRDefault="003252E3" w:rsidP="003252E3">
      <w:pPr>
        <w:pStyle w:val="Level2Number"/>
      </w:pPr>
      <w:r w:rsidRPr="003252E3">
        <w:t>The Supplier agrees that Aston may mark the Goods as being Aston’s property on delivery for the purposes of security.  The Supplier acknowledges that by marking the Goods Aston will not be deemed to have accepted the Goods.</w:t>
      </w:r>
    </w:p>
    <w:p w14:paraId="2E2D96C7" w14:textId="77777777" w:rsidR="003252E3" w:rsidRPr="003252E3" w:rsidRDefault="003252E3" w:rsidP="003252E3">
      <w:pPr>
        <w:pStyle w:val="Level2Number"/>
      </w:pPr>
      <w:r w:rsidRPr="003252E3">
        <w:t>The Acceptance Period will commence on the Delivery Date and will lead to the Acceptance Date.</w:t>
      </w:r>
    </w:p>
    <w:p w14:paraId="25FE1E72" w14:textId="77777777" w:rsidR="003252E3" w:rsidRPr="003252E3" w:rsidRDefault="003252E3" w:rsidP="003252E3">
      <w:pPr>
        <w:pStyle w:val="Level2Number"/>
      </w:pPr>
      <w:r w:rsidRPr="003252E3">
        <w:lastRenderedPageBreak/>
        <w:t>In the event the Goods fail to meet the Goods Specification, Aston will be entitled to exercise the rights and remedies as set out in the Terms and Conditions.</w:t>
      </w:r>
    </w:p>
    <w:p w14:paraId="20E2C033" w14:textId="77777777" w:rsidR="00A45E4C" w:rsidRDefault="00A45E4C" w:rsidP="00532819">
      <w:pPr>
        <w:pStyle w:val="Level1Heading"/>
        <w:keepNext/>
      </w:pPr>
      <w:r>
        <w:t>Delivery</w:t>
      </w:r>
    </w:p>
    <w:p w14:paraId="35F434A0" w14:textId="77777777" w:rsidR="003252E3" w:rsidRPr="003252E3" w:rsidRDefault="00A45E4C" w:rsidP="003252E3">
      <w:pPr>
        <w:pStyle w:val="Level2Number"/>
      </w:pPr>
      <w:r w:rsidRPr="00A45E4C">
        <w:t xml:space="preserve">The </w:t>
      </w:r>
      <w:r w:rsidR="003252E3" w:rsidRPr="003252E3">
        <w:t xml:space="preserve">Supplier will deliver the Goods [on [insert date]] </w:t>
      </w:r>
      <w:r w:rsidR="003252E3" w:rsidRPr="003252E3">
        <w:rPr>
          <w:i/>
        </w:rPr>
        <w:t>OR*</w:t>
      </w:r>
      <w:r w:rsidR="003252E3" w:rsidRPr="003252E3">
        <w:rPr>
          <w:i/>
          <w:vertAlign w:val="superscript"/>
        </w:rPr>
        <w:footnoteReference w:id="11"/>
      </w:r>
      <w:r w:rsidR="003252E3" w:rsidRPr="003252E3">
        <w:rPr>
          <w:i/>
        </w:rPr>
        <w:t xml:space="preserve"> </w:t>
      </w:r>
      <w:r w:rsidR="003252E3" w:rsidRPr="003252E3">
        <w:t>[no later than [insert date]] (“the Delivery Date”). The Supplier will deliver the Goods on the Delivery Date between the hours of 08:00 – 17:00 at the Delivery Address.</w:t>
      </w:r>
      <w:r w:rsidR="003252E3" w:rsidRPr="003252E3">
        <w:rPr>
          <w:vertAlign w:val="superscript"/>
        </w:rPr>
        <w:footnoteReference w:id="12"/>
      </w:r>
    </w:p>
    <w:p w14:paraId="7493BEA1" w14:textId="77777777" w:rsidR="003252E3" w:rsidRPr="003252E3" w:rsidRDefault="003252E3" w:rsidP="003252E3">
      <w:pPr>
        <w:pStyle w:val="Level2Number"/>
      </w:pPr>
      <w:r w:rsidRPr="003252E3">
        <w:t>The Delivery Address is:</w:t>
      </w:r>
    </w:p>
    <w:p w14:paraId="630524E4" w14:textId="77777777" w:rsidR="003252E3" w:rsidRPr="003252E3" w:rsidRDefault="003252E3" w:rsidP="003252E3">
      <w:pPr>
        <w:pStyle w:val="BodyText2"/>
        <w:spacing w:after="0"/>
      </w:pPr>
      <w:r w:rsidRPr="003252E3">
        <w:t>[Insert delivery area/location]</w:t>
      </w:r>
      <w:r w:rsidRPr="003252E3">
        <w:rPr>
          <w:vertAlign w:val="superscript"/>
        </w:rPr>
        <w:t xml:space="preserve"> </w:t>
      </w:r>
      <w:r w:rsidRPr="003252E3">
        <w:rPr>
          <w:vertAlign w:val="superscript"/>
        </w:rPr>
        <w:footnoteReference w:id="13"/>
      </w:r>
    </w:p>
    <w:p w14:paraId="57652926" w14:textId="77777777" w:rsidR="003252E3" w:rsidRPr="003252E3" w:rsidRDefault="003252E3" w:rsidP="003252E3">
      <w:pPr>
        <w:pStyle w:val="BodyText2"/>
        <w:spacing w:after="0"/>
      </w:pPr>
      <w:r w:rsidRPr="003252E3">
        <w:t>Aston University</w:t>
      </w:r>
    </w:p>
    <w:p w14:paraId="5EE88D57" w14:textId="77777777" w:rsidR="003252E3" w:rsidRPr="003252E3" w:rsidRDefault="003252E3" w:rsidP="003252E3">
      <w:pPr>
        <w:pStyle w:val="BodyText2"/>
        <w:spacing w:after="0"/>
      </w:pPr>
      <w:r w:rsidRPr="003252E3">
        <w:t>Aston Triangle</w:t>
      </w:r>
    </w:p>
    <w:p w14:paraId="1A832A16" w14:textId="77777777" w:rsidR="003252E3" w:rsidRPr="003252E3" w:rsidRDefault="003252E3" w:rsidP="003252E3">
      <w:pPr>
        <w:pStyle w:val="BodyText2"/>
        <w:spacing w:after="0"/>
      </w:pPr>
      <w:r w:rsidRPr="003252E3">
        <w:t>Birmingham</w:t>
      </w:r>
    </w:p>
    <w:p w14:paraId="34F23B8D" w14:textId="77777777" w:rsidR="003252E3" w:rsidRPr="003252E3" w:rsidRDefault="003252E3" w:rsidP="003252E3">
      <w:pPr>
        <w:pStyle w:val="BodyText2"/>
        <w:spacing w:after="0"/>
      </w:pPr>
      <w:r w:rsidRPr="003252E3">
        <w:t>B4 7ET</w:t>
      </w:r>
    </w:p>
    <w:p w14:paraId="4BE3547B" w14:textId="77777777" w:rsidR="003252E3" w:rsidRPr="003252E3" w:rsidRDefault="003252E3" w:rsidP="003252E3">
      <w:pPr>
        <w:pStyle w:val="BodyText2"/>
        <w:spacing w:after="0"/>
      </w:pPr>
      <w:r w:rsidRPr="003252E3">
        <w:t>United Kingdom</w:t>
      </w:r>
    </w:p>
    <w:p w14:paraId="6B2CDEBA" w14:textId="77777777" w:rsidR="003252E3" w:rsidRDefault="003252E3" w:rsidP="003252E3">
      <w:pPr>
        <w:pStyle w:val="BodyText1"/>
        <w:keepNext/>
      </w:pPr>
    </w:p>
    <w:p w14:paraId="336982ED" w14:textId="77777777" w:rsidR="003252E3" w:rsidRDefault="003252E3" w:rsidP="003252E3">
      <w:pPr>
        <w:pStyle w:val="Level1Heading"/>
      </w:pPr>
      <w:bookmarkStart w:id="2" w:name="_Ref498598534"/>
      <w:r>
        <w:t>Acceptance tests</w:t>
      </w:r>
      <w:bookmarkEnd w:id="2"/>
    </w:p>
    <w:p w14:paraId="71D09397" w14:textId="522DADD4" w:rsidR="003252E3" w:rsidRDefault="003252E3" w:rsidP="003252E3">
      <w:pPr>
        <w:pStyle w:val="BodyText1"/>
      </w:pPr>
      <w:r w:rsidRPr="003252E3">
        <w:t>Aston will undertake the Acceptance Tests within the Acceptance Period in accordance with</w:t>
      </w:r>
      <w:r w:rsidR="006879D9">
        <w:t xml:space="preserve"> </w:t>
      </w:r>
      <w:r w:rsidR="006879D9">
        <w:fldChar w:fldCharType="begin"/>
      </w:r>
      <w:r w:rsidR="006879D9">
        <w:instrText xml:space="preserve"> REF _Ref485903787 \n \h </w:instrText>
      </w:r>
      <w:r w:rsidR="006879D9">
        <w:fldChar w:fldCharType="separate"/>
      </w:r>
      <w:r w:rsidR="001A5C90">
        <w:t>Schedule 5</w:t>
      </w:r>
      <w:r w:rsidR="006879D9">
        <w:fldChar w:fldCharType="end"/>
      </w:r>
      <w:r w:rsidR="006879D9">
        <w:t>.</w:t>
      </w:r>
      <w:r w:rsidRPr="003252E3">
        <w:t xml:space="preserve">  [The Parties may, subject to mutual agreement, produce a set of bespoke acceptance tests to determine whether the Goods meet the Goods Specification.]</w:t>
      </w:r>
      <w:r w:rsidR="004956EA">
        <w:rPr>
          <w:rStyle w:val="FootnoteReference"/>
        </w:rPr>
        <w:footnoteReference w:id="14"/>
      </w:r>
    </w:p>
    <w:p w14:paraId="69BAEB5C" w14:textId="77777777" w:rsidR="003252E3" w:rsidRDefault="003252E3" w:rsidP="003252E3">
      <w:pPr>
        <w:pStyle w:val="Level1Heading"/>
      </w:pPr>
      <w:r>
        <w:t>Spares</w:t>
      </w:r>
      <w:r>
        <w:rPr>
          <w:rStyle w:val="FootnoteReference"/>
        </w:rPr>
        <w:footnoteReference w:id="15"/>
      </w:r>
    </w:p>
    <w:p w14:paraId="42E40AA7" w14:textId="77777777" w:rsidR="003252E3" w:rsidRDefault="003252E3" w:rsidP="003252E3">
      <w:pPr>
        <w:pStyle w:val="BodyText1"/>
      </w:pPr>
      <w:r w:rsidRPr="003252E3">
        <w:t>The Supplier will make the Spares available to Aston [for a period of [insert time period] from the Delivery Date] OR* [for the duration of this Agreement] (“Spare Supply Period”).</w:t>
      </w:r>
    </w:p>
    <w:p w14:paraId="41798787" w14:textId="77777777" w:rsidR="00A45E4C" w:rsidRDefault="00A45E4C" w:rsidP="003252E3">
      <w:pPr>
        <w:pStyle w:val="Level1Heading"/>
      </w:pPr>
      <w:r>
        <w:t>Payment</w:t>
      </w:r>
    </w:p>
    <w:p w14:paraId="6E511E3B" w14:textId="6600057C" w:rsidR="00A45E4C" w:rsidRDefault="00A45E4C" w:rsidP="00A601A4">
      <w:pPr>
        <w:pStyle w:val="Level2Number"/>
        <w:keepNext/>
      </w:pPr>
      <w:r>
        <w:t>Aston will pay the Supplier the Price as set out in</w:t>
      </w:r>
      <w:r w:rsidR="006879D9">
        <w:t xml:space="preserve"> </w:t>
      </w:r>
      <w:r w:rsidR="006879D9">
        <w:fldChar w:fldCharType="begin"/>
      </w:r>
      <w:r w:rsidR="006879D9">
        <w:instrText xml:space="preserve"> REF _Ref485903775 \n \h </w:instrText>
      </w:r>
      <w:r w:rsidR="006879D9">
        <w:fldChar w:fldCharType="separate"/>
      </w:r>
      <w:r w:rsidR="001A5C90">
        <w:t>Schedule 3</w:t>
      </w:r>
      <w:r w:rsidR="006879D9">
        <w:fldChar w:fldCharType="end"/>
      </w:r>
      <w:r>
        <w:t>.</w:t>
      </w:r>
    </w:p>
    <w:p w14:paraId="3901B59F" w14:textId="77777777" w:rsidR="00A45E4C" w:rsidRDefault="00A45E4C" w:rsidP="00A45E4C">
      <w:pPr>
        <w:pStyle w:val="Level2Number"/>
      </w:pPr>
      <w:r>
        <w:t xml:space="preserve">The Price will be plus VAT unless Aston is in receipt of a VAT </w:t>
      </w:r>
      <w:r w:rsidR="003252E3">
        <w:t>exemption form</w:t>
      </w:r>
      <w:r>
        <w:t>.</w:t>
      </w:r>
    </w:p>
    <w:p w14:paraId="11A155BA" w14:textId="77777777" w:rsidR="00A45E4C" w:rsidRDefault="00A45E4C" w:rsidP="00A45E4C">
      <w:pPr>
        <w:pStyle w:val="Level2Number"/>
      </w:pPr>
      <w:r>
        <w:t>The Supplier will not increase the Price without the prior written consent of Aston.</w:t>
      </w:r>
    </w:p>
    <w:p w14:paraId="7562868D" w14:textId="680DFAB1" w:rsidR="00A45E4C" w:rsidRDefault="00A45E4C" w:rsidP="00A45E4C">
      <w:pPr>
        <w:pStyle w:val="Level2Number"/>
      </w:pPr>
      <w:r>
        <w:t xml:space="preserve">[The Parties acknowledge that time is of the essence with the </w:t>
      </w:r>
      <w:r w:rsidR="003252E3">
        <w:t>delivery of the Goods</w:t>
      </w:r>
      <w:r>
        <w:t xml:space="preserve"> and Aston may reduce the Price by a rate of [insert percentage]</w:t>
      </w:r>
      <w:r w:rsidR="009B7937">
        <w:rPr>
          <w:rStyle w:val="FootnoteReference"/>
        </w:rPr>
        <w:footnoteReference w:id="16"/>
      </w:r>
      <w:r>
        <w:t xml:space="preserve"> per day that elapses between the Delivery Date and the actual date of delivery that will not exceed a total reduction of the Price of [insert agreed percentage]</w:t>
      </w:r>
      <w:r w:rsidR="009B7937">
        <w:rPr>
          <w:rStyle w:val="FootnoteReference"/>
        </w:rPr>
        <w:footnoteReference w:id="17"/>
      </w:r>
      <w:r>
        <w:t xml:space="preserve"> which the Parties agree is a genuine pre-estimate of Aston’s loss as a result of late delivery and is not a penalty.]</w:t>
      </w:r>
      <w:r w:rsidR="009B7937">
        <w:rPr>
          <w:rStyle w:val="FootnoteReference"/>
        </w:rPr>
        <w:footnoteReference w:id="18"/>
      </w:r>
      <w:r>
        <w:t xml:space="preserve"> </w:t>
      </w:r>
    </w:p>
    <w:p w14:paraId="5FD0C216" w14:textId="77777777" w:rsidR="003252E3" w:rsidRDefault="003252E3" w:rsidP="00A45E4C">
      <w:pPr>
        <w:pStyle w:val="Level1Heading"/>
      </w:pPr>
      <w:r>
        <w:lastRenderedPageBreak/>
        <w:t>Change request</w:t>
      </w:r>
    </w:p>
    <w:p w14:paraId="66B2B15D" w14:textId="7EC96006" w:rsidR="003252E3" w:rsidRDefault="003252E3" w:rsidP="003252E3">
      <w:pPr>
        <w:pStyle w:val="BodyText1"/>
      </w:pPr>
      <w:r w:rsidRPr="003252E3">
        <w:t xml:space="preserve">The Parties may amend the provisions of this Agreement by completing a Change Request in the form set out in </w:t>
      </w:r>
      <w:r w:rsidR="006879D9">
        <w:fldChar w:fldCharType="begin"/>
      </w:r>
      <w:r w:rsidR="006879D9">
        <w:instrText xml:space="preserve"> REF _Ref488927599 \n \h </w:instrText>
      </w:r>
      <w:r w:rsidR="006879D9">
        <w:fldChar w:fldCharType="separate"/>
      </w:r>
      <w:r w:rsidR="001A5C90">
        <w:t>Schedule 6</w:t>
      </w:r>
      <w:r w:rsidR="006879D9">
        <w:fldChar w:fldCharType="end"/>
      </w:r>
      <w:r w:rsidR="006879D9">
        <w:t xml:space="preserve"> </w:t>
      </w:r>
      <w:r w:rsidRPr="003252E3">
        <w:t>and entering into an amending agreement</w:t>
      </w:r>
      <w:r>
        <w:t>.</w:t>
      </w:r>
    </w:p>
    <w:p w14:paraId="704B21C9" w14:textId="77777777" w:rsidR="00A45E4C" w:rsidRDefault="00BD08BE" w:rsidP="00A45E4C">
      <w:pPr>
        <w:pStyle w:val="Level1Heading"/>
      </w:pPr>
      <w:r>
        <w:t>Aston and Supplier Details</w:t>
      </w:r>
    </w:p>
    <w:p w14:paraId="0D5C1688" w14:textId="7B574EAF" w:rsidR="00BD08BE" w:rsidRPr="004509AF" w:rsidRDefault="00BD08BE" w:rsidP="00BD08BE">
      <w:pPr>
        <w:pStyle w:val="Level2Number"/>
      </w:pPr>
      <w:r>
        <w:t>Details of Aston’s and the Suppl</w:t>
      </w:r>
      <w:r w:rsidR="00EE3BA3">
        <w:t xml:space="preserve">ier’s </w:t>
      </w:r>
      <w:r w:rsidR="003252E3">
        <w:t xml:space="preserve">representatives that are involved in the purchase </w:t>
      </w:r>
      <w:r w:rsidR="003252E3" w:rsidRPr="004509AF">
        <w:t xml:space="preserve">and delivery of the Goods </w:t>
      </w:r>
      <w:r w:rsidRPr="004509AF">
        <w:t xml:space="preserve">are set out in </w:t>
      </w:r>
      <w:r w:rsidR="00A87A14" w:rsidRPr="004509AF">
        <w:fldChar w:fldCharType="begin"/>
      </w:r>
      <w:r w:rsidR="00A87A14" w:rsidRPr="004509AF">
        <w:instrText xml:space="preserve"> REF _Ref485903781 \n \h </w:instrText>
      </w:r>
      <w:r w:rsidR="004956EA" w:rsidRPr="004509AF">
        <w:instrText xml:space="preserve"> \* MERGEFORMAT </w:instrText>
      </w:r>
      <w:r w:rsidR="00A87A14" w:rsidRPr="004509AF">
        <w:fldChar w:fldCharType="separate"/>
      </w:r>
      <w:r w:rsidR="001A5C90">
        <w:t>Schedule 4</w:t>
      </w:r>
      <w:r w:rsidR="00A87A14" w:rsidRPr="004509AF">
        <w:fldChar w:fldCharType="end"/>
      </w:r>
      <w:r w:rsidRPr="004509AF">
        <w:t>.</w:t>
      </w:r>
    </w:p>
    <w:p w14:paraId="20D91249" w14:textId="77777777" w:rsidR="00BD08BE" w:rsidRPr="004509AF" w:rsidRDefault="003B464A" w:rsidP="00BD08BE">
      <w:pPr>
        <w:pStyle w:val="Level1Heading"/>
      </w:pPr>
      <w:bookmarkStart w:id="3" w:name="_Ref485903933"/>
      <w:r w:rsidRPr="004509AF">
        <w:t>Force Majeure</w:t>
      </w:r>
      <w:r w:rsidR="007157F4" w:rsidRPr="004509AF">
        <w:rPr>
          <w:rStyle w:val="FootnoteReference"/>
        </w:rPr>
        <w:footnoteReference w:id="19"/>
      </w:r>
      <w:bookmarkEnd w:id="3"/>
    </w:p>
    <w:p w14:paraId="429F3ACF" w14:textId="77777777" w:rsidR="008515CA" w:rsidRPr="004509AF" w:rsidRDefault="008515CA" w:rsidP="008515CA">
      <w:pPr>
        <w:pStyle w:val="Level2Number"/>
      </w:pPr>
      <w:bookmarkStart w:id="4" w:name="_Ref485903809"/>
      <w:r w:rsidRPr="004509AF">
        <w:t xml:space="preserve">Neither Party will be liable to the other to the extent that it is unable to perform its obligations by reason of Force Majeure provided the Party so unable to perform promptly notifies the other of the Force Majeure and its causes (“the Force Majeure </w:t>
      </w:r>
      <w:r w:rsidR="0077460C" w:rsidRPr="004509AF">
        <w:t>Notice</w:t>
      </w:r>
      <w:r w:rsidRPr="004509AF">
        <w:t>”).</w:t>
      </w:r>
      <w:bookmarkEnd w:id="4"/>
    </w:p>
    <w:p w14:paraId="719FEB31" w14:textId="77777777" w:rsidR="0077460C" w:rsidRPr="004509AF" w:rsidRDefault="008515CA" w:rsidP="008515CA">
      <w:pPr>
        <w:pStyle w:val="Level2Number"/>
      </w:pPr>
      <w:bookmarkStart w:id="5" w:name="_Ref485903822"/>
      <w:r w:rsidRPr="004509AF">
        <w:t xml:space="preserve">If a Force Majeure continues for more than </w:t>
      </w:r>
      <w:r w:rsidR="007157F4" w:rsidRPr="004509AF">
        <w:t>[60</w:t>
      </w:r>
      <w:r w:rsidRPr="004509AF">
        <w:t xml:space="preserve">] days’ (“the Force Majeure Period”), a Party in receipt of a Force Majeure Notice may terminate this Agreement by </w:t>
      </w:r>
      <w:r w:rsidR="0077460C" w:rsidRPr="004509AF">
        <w:t xml:space="preserve">giving </w:t>
      </w:r>
      <w:r w:rsidR="007157F4" w:rsidRPr="004509AF">
        <w:t>[30</w:t>
      </w:r>
      <w:r w:rsidR="0077460C" w:rsidRPr="004509AF">
        <w:t>] Business days’ notice</w:t>
      </w:r>
      <w:r w:rsidRPr="004509AF">
        <w:t xml:space="preserve"> </w:t>
      </w:r>
      <w:r w:rsidR="00F9004E" w:rsidRPr="004509AF">
        <w:t>to</w:t>
      </w:r>
      <w:r w:rsidRPr="004509AF">
        <w:t xml:space="preserve"> the other Party</w:t>
      </w:r>
      <w:r w:rsidR="0077460C" w:rsidRPr="004509AF">
        <w:t xml:space="preserve"> (“the Subsequent FM Notice”)</w:t>
      </w:r>
      <w:r w:rsidRPr="004509AF">
        <w:t>.</w:t>
      </w:r>
      <w:bookmarkEnd w:id="5"/>
      <w:r w:rsidRPr="004509AF">
        <w:t xml:space="preserve">  </w:t>
      </w:r>
    </w:p>
    <w:p w14:paraId="1F0EA865" w14:textId="77777777" w:rsidR="008515CA" w:rsidRPr="004509AF" w:rsidRDefault="008515CA" w:rsidP="008515CA">
      <w:pPr>
        <w:pStyle w:val="Level2Number"/>
      </w:pPr>
      <w:r w:rsidRPr="004509AF">
        <w:t xml:space="preserve">In calculating </w:t>
      </w:r>
      <w:r w:rsidR="0077460C" w:rsidRPr="004509AF">
        <w:t>the</w:t>
      </w:r>
      <w:r w:rsidRPr="004509AF">
        <w:t xml:space="preserve"> Force Majeure </w:t>
      </w:r>
      <w:r w:rsidR="0077460C" w:rsidRPr="004509AF">
        <w:t>Period</w:t>
      </w:r>
      <w:r w:rsidRPr="004509AF">
        <w:t xml:space="preserve">, the Party may ignore any period or periods totalling </w:t>
      </w:r>
      <w:r w:rsidR="0077460C" w:rsidRPr="004509AF">
        <w:t>[</w:t>
      </w:r>
      <w:r w:rsidR="007157F4" w:rsidRPr="004509AF">
        <w:t>10</w:t>
      </w:r>
      <w:r w:rsidR="0077460C" w:rsidRPr="004509AF">
        <w:t>]</w:t>
      </w:r>
      <w:r w:rsidRPr="004509AF">
        <w:t xml:space="preserve"> days or less during the </w:t>
      </w:r>
      <w:r w:rsidR="0077460C" w:rsidRPr="004509AF">
        <w:t>Force Majeure Period,</w:t>
      </w:r>
      <w:r w:rsidRPr="004509AF">
        <w:t xml:space="preserve"> during which the Party serving the </w:t>
      </w:r>
      <w:r w:rsidR="0077460C" w:rsidRPr="004509AF">
        <w:t>Force Majeure N</w:t>
      </w:r>
      <w:r w:rsidRPr="004509AF">
        <w:t xml:space="preserve">otice under </w:t>
      </w:r>
      <w:r w:rsidR="0077460C" w:rsidRPr="004509AF">
        <w:t>clause</w:t>
      </w:r>
      <w:r w:rsidRPr="004509AF">
        <w:t xml:space="preserve"> </w:t>
      </w:r>
      <w:r w:rsidR="004F5991" w:rsidRPr="004509AF">
        <w:fldChar w:fldCharType="begin"/>
      </w:r>
      <w:r w:rsidR="004F5991" w:rsidRPr="004509AF">
        <w:instrText xml:space="preserve"> REF _Ref485903809 \n \h </w:instrText>
      </w:r>
      <w:r w:rsidR="003252E3" w:rsidRPr="004509AF">
        <w:instrText xml:space="preserve"> \* MERGEFORMAT </w:instrText>
      </w:r>
      <w:r w:rsidR="004F5991" w:rsidRPr="004509AF">
        <w:fldChar w:fldCharType="separate"/>
      </w:r>
      <w:r w:rsidR="001A5C90">
        <w:t>10.1</w:t>
      </w:r>
      <w:r w:rsidR="004F5991" w:rsidRPr="004509AF">
        <w:fldChar w:fldCharType="end"/>
      </w:r>
      <w:r w:rsidRPr="004509AF">
        <w:t xml:space="preserve"> was able to fulfil its obligations.</w:t>
      </w:r>
    </w:p>
    <w:p w14:paraId="105EEC42" w14:textId="77777777" w:rsidR="008515CA" w:rsidRPr="004509AF" w:rsidRDefault="0077460C" w:rsidP="008515CA">
      <w:pPr>
        <w:pStyle w:val="Level2Number"/>
      </w:pPr>
      <w:r w:rsidRPr="004509AF">
        <w:t xml:space="preserve">The Party serving a Subsequent FM Notice pursuant to clause </w:t>
      </w:r>
      <w:r w:rsidR="004F5991" w:rsidRPr="004509AF">
        <w:fldChar w:fldCharType="begin"/>
      </w:r>
      <w:r w:rsidR="004F5991" w:rsidRPr="004509AF">
        <w:instrText xml:space="preserve"> REF _Ref485903822 \n \h </w:instrText>
      </w:r>
      <w:r w:rsidR="003252E3" w:rsidRPr="004509AF">
        <w:instrText xml:space="preserve"> \* MERGEFORMAT </w:instrText>
      </w:r>
      <w:r w:rsidR="004F5991" w:rsidRPr="004509AF">
        <w:fldChar w:fldCharType="separate"/>
      </w:r>
      <w:r w:rsidR="001A5C90">
        <w:t>10.2</w:t>
      </w:r>
      <w:r w:rsidR="004F5991" w:rsidRPr="004509AF">
        <w:fldChar w:fldCharType="end"/>
      </w:r>
      <w:r w:rsidR="008515CA" w:rsidRPr="004509AF">
        <w:t xml:space="preserve"> may withdraw it if the Force Majeure ceases during the </w:t>
      </w:r>
      <w:r w:rsidRPr="004509AF">
        <w:t>[</w:t>
      </w:r>
      <w:r w:rsidR="007157F4" w:rsidRPr="004509AF">
        <w:t>30</w:t>
      </w:r>
      <w:r w:rsidRPr="004509AF">
        <w:t>] Business days</w:t>
      </w:r>
      <w:r w:rsidR="008515CA" w:rsidRPr="004509AF">
        <w:t>.</w:t>
      </w:r>
    </w:p>
    <w:p w14:paraId="249A50FB" w14:textId="77777777" w:rsidR="002068E2" w:rsidRDefault="002068E2" w:rsidP="002068E2">
      <w:pPr>
        <w:pStyle w:val="Level1Heading"/>
      </w:pPr>
      <w:r>
        <w:t>Terms and Conditions</w:t>
      </w:r>
    </w:p>
    <w:p w14:paraId="4F217F14" w14:textId="5F728F7A" w:rsidR="002068E2" w:rsidRDefault="002068E2" w:rsidP="002068E2">
      <w:pPr>
        <w:pStyle w:val="BodyText1"/>
      </w:pPr>
      <w:r w:rsidRPr="002068E2">
        <w:t xml:space="preserve">[Subject always to </w:t>
      </w:r>
      <w:r w:rsidRPr="006879D9">
        <w:t xml:space="preserve">clause </w:t>
      </w:r>
      <w:r w:rsidR="00A87A14" w:rsidRPr="006879D9">
        <w:fldChar w:fldCharType="begin"/>
      </w:r>
      <w:r w:rsidR="00A87A14" w:rsidRPr="006879D9">
        <w:instrText xml:space="preserve"> REF _Ref485903862 \n \h </w:instrText>
      </w:r>
      <w:r w:rsidR="004956EA" w:rsidRPr="006879D9">
        <w:instrText xml:space="preserve"> \* MERGEFORMAT </w:instrText>
      </w:r>
      <w:r w:rsidR="00A87A14" w:rsidRPr="006879D9">
        <w:fldChar w:fldCharType="separate"/>
      </w:r>
      <w:r w:rsidR="001A5C90">
        <w:t>12</w:t>
      </w:r>
      <w:r w:rsidR="00A87A14" w:rsidRPr="006879D9">
        <w:fldChar w:fldCharType="end"/>
      </w:r>
      <w:r w:rsidRPr="006879D9">
        <w:t>,]</w:t>
      </w:r>
      <w:r w:rsidR="001B7352" w:rsidRPr="006879D9">
        <w:rPr>
          <w:rStyle w:val="FootnoteReference"/>
        </w:rPr>
        <w:footnoteReference w:id="20"/>
      </w:r>
      <w:r w:rsidRPr="006879D9">
        <w:t xml:space="preserve"> the</w:t>
      </w:r>
      <w:r w:rsidRPr="002068E2">
        <w:t xml:space="preserve"> Terms and Conditions will apply to this Agreement.</w:t>
      </w:r>
    </w:p>
    <w:p w14:paraId="5315108F" w14:textId="77777777" w:rsidR="002068E2" w:rsidRDefault="002068E2" w:rsidP="002068E2">
      <w:pPr>
        <w:pStyle w:val="Level1Heading"/>
      </w:pPr>
      <w:bookmarkStart w:id="6" w:name="_Ref485903862"/>
      <w:r>
        <w:t>Special Conditions</w:t>
      </w:r>
      <w:bookmarkEnd w:id="6"/>
    </w:p>
    <w:p w14:paraId="6A29262C" w14:textId="77777777" w:rsidR="002068E2" w:rsidRDefault="002068E2" w:rsidP="002068E2">
      <w:pPr>
        <w:pStyle w:val="BodyText1"/>
      </w:pPr>
      <w:r w:rsidRPr="002068E2">
        <w:t>[</w:t>
      </w:r>
      <w:r w:rsidR="003252E3">
        <w:t>Insert bespoke conditions in relation to the purchase of Goods as necessary to vary the Terms and Conditions</w:t>
      </w:r>
      <w:r w:rsidR="003252E3">
        <w:rPr>
          <w:rStyle w:val="FootnoteReference"/>
        </w:rPr>
        <w:t xml:space="preserve"> </w:t>
      </w:r>
      <w:r w:rsidR="003252E3">
        <w:t>]</w:t>
      </w:r>
      <w:r w:rsidR="001B7352">
        <w:rPr>
          <w:rStyle w:val="FootnoteReference"/>
        </w:rPr>
        <w:footnoteReference w:id="21"/>
      </w:r>
      <w:r w:rsidRPr="002068E2">
        <w:t>.</w:t>
      </w:r>
    </w:p>
    <w:p w14:paraId="47AA5939" w14:textId="77777777" w:rsidR="00A349CE" w:rsidRDefault="00A349CE">
      <w:pPr>
        <w:spacing w:after="200" w:line="276" w:lineRule="auto"/>
        <w:rPr>
          <w:rFonts w:ascii="Arial" w:hAnsi="Arial"/>
          <w:sz w:val="22"/>
        </w:rPr>
      </w:pPr>
      <w:r>
        <w:br w:type="page"/>
      </w:r>
    </w:p>
    <w:p w14:paraId="6D2DC77B" w14:textId="77777777" w:rsidR="00A349CE" w:rsidRDefault="007E0CF2" w:rsidP="00A349CE">
      <w:pPr>
        <w:pStyle w:val="Schedule1"/>
      </w:pPr>
      <w:bookmarkStart w:id="7" w:name="_Ref485903728"/>
      <w:r>
        <w:rPr>
          <w:rStyle w:val="FootnoteReference"/>
        </w:rPr>
        <w:lastRenderedPageBreak/>
        <w:footnoteReference w:id="22"/>
      </w:r>
      <w:bookmarkEnd w:id="7"/>
    </w:p>
    <w:p w14:paraId="104AA97B" w14:textId="77777777" w:rsidR="00A349CE" w:rsidRDefault="005624B3" w:rsidP="005624B3">
      <w:pPr>
        <w:pStyle w:val="Part"/>
        <w:numPr>
          <w:ilvl w:val="0"/>
          <w:numId w:val="0"/>
        </w:numPr>
      </w:pPr>
      <w:r>
        <w:t xml:space="preserve">Aston’s Terms and Conditions for </w:t>
      </w:r>
      <w:r w:rsidR="00A05068">
        <w:t>purchase of Goods</w:t>
      </w:r>
    </w:p>
    <w:p w14:paraId="1B548776" w14:textId="77777777" w:rsidR="00581480" w:rsidRDefault="00581480" w:rsidP="005624B3">
      <w:pPr>
        <w:pStyle w:val="Sch1Heading"/>
        <w:sectPr w:rsidR="00581480" w:rsidSect="002877E5">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pPr>
    </w:p>
    <w:p w14:paraId="14DD810D" w14:textId="77777777" w:rsidR="005624B3" w:rsidRDefault="00A05068" w:rsidP="005624B3">
      <w:pPr>
        <w:pStyle w:val="Sch1Heading"/>
        <w:rPr>
          <w:sz w:val="20"/>
          <w:szCs w:val="20"/>
        </w:rPr>
      </w:pPr>
      <w:r>
        <w:rPr>
          <w:sz w:val="20"/>
          <w:szCs w:val="20"/>
        </w:rPr>
        <w:t>Goods</w:t>
      </w:r>
    </w:p>
    <w:p w14:paraId="10AC98A2" w14:textId="77777777" w:rsidR="003E6899" w:rsidRPr="004956EA" w:rsidRDefault="003E6899" w:rsidP="003E6899">
      <w:pPr>
        <w:pStyle w:val="Sch2Number"/>
        <w:rPr>
          <w:sz w:val="20"/>
          <w:szCs w:val="20"/>
        </w:rPr>
      </w:pPr>
      <w:r w:rsidRPr="004956EA">
        <w:rPr>
          <w:sz w:val="20"/>
          <w:szCs w:val="20"/>
        </w:rPr>
        <w:t>The Supplier will provide the Goods to Aston in accordance with the Goods Specification and the terms set out in this Agreement.</w:t>
      </w:r>
    </w:p>
    <w:p w14:paraId="48682836" w14:textId="77777777" w:rsidR="003E6899" w:rsidRPr="004956EA" w:rsidRDefault="003E6899" w:rsidP="003E6899">
      <w:pPr>
        <w:pStyle w:val="Sch2Number"/>
        <w:rPr>
          <w:sz w:val="20"/>
          <w:szCs w:val="20"/>
        </w:rPr>
      </w:pPr>
      <w:r w:rsidRPr="004956EA">
        <w:rPr>
          <w:sz w:val="20"/>
          <w:szCs w:val="20"/>
        </w:rPr>
        <w:t>The Supplier will comply with all Applicable Laws, standards, regulations and other legal requirements concerning the manufacture, packaging, packing and delivery of the Goods.</w:t>
      </w:r>
    </w:p>
    <w:p w14:paraId="5EDB83A5" w14:textId="77777777" w:rsidR="003E6899" w:rsidRPr="004956EA" w:rsidRDefault="003E6899" w:rsidP="003E6899">
      <w:pPr>
        <w:pStyle w:val="Sch2Number"/>
        <w:rPr>
          <w:sz w:val="20"/>
          <w:szCs w:val="20"/>
        </w:rPr>
      </w:pPr>
      <w:r w:rsidRPr="004956EA">
        <w:rPr>
          <w:sz w:val="20"/>
          <w:szCs w:val="20"/>
        </w:rPr>
        <w:t>The Supplier will ensure that the Goods are of satisfactory quality (within the meaning of the Sale of Goods Act 1979 as amended) and fit for purpose as expressly made known to the Supplier by Aston.</w:t>
      </w:r>
    </w:p>
    <w:p w14:paraId="26563D97" w14:textId="77777777" w:rsidR="003E6899" w:rsidRPr="004956EA" w:rsidRDefault="003E6899" w:rsidP="003E6899">
      <w:pPr>
        <w:pStyle w:val="Sch2Number"/>
        <w:rPr>
          <w:sz w:val="20"/>
          <w:szCs w:val="20"/>
        </w:rPr>
      </w:pPr>
      <w:r w:rsidRPr="004956EA">
        <w:rPr>
          <w:sz w:val="20"/>
          <w:szCs w:val="20"/>
        </w:rPr>
        <w:t>The Supplier will ensure that it has and maintains all licences, approvals and consents that it requires to undertake its obligations set out in this Agreement.</w:t>
      </w:r>
    </w:p>
    <w:p w14:paraId="55858BDE" w14:textId="77777777" w:rsidR="003E6899" w:rsidRPr="004956EA" w:rsidRDefault="003E6899" w:rsidP="003E6899">
      <w:pPr>
        <w:pStyle w:val="Sch2Number"/>
        <w:rPr>
          <w:sz w:val="20"/>
          <w:szCs w:val="20"/>
        </w:rPr>
      </w:pPr>
      <w:r w:rsidRPr="004956EA">
        <w:rPr>
          <w:sz w:val="20"/>
          <w:szCs w:val="20"/>
        </w:rPr>
        <w:t>The Supplier will and procure that its Affiliates will comply with Aston’s Policies and Procedures as required</w:t>
      </w:r>
    </w:p>
    <w:p w14:paraId="7F539E75" w14:textId="77777777" w:rsidR="005624B3" w:rsidRPr="004956EA" w:rsidRDefault="00A05068" w:rsidP="005624B3">
      <w:pPr>
        <w:pStyle w:val="Sch1Heading"/>
        <w:rPr>
          <w:sz w:val="20"/>
          <w:szCs w:val="20"/>
        </w:rPr>
      </w:pPr>
      <w:r w:rsidRPr="004956EA">
        <w:rPr>
          <w:sz w:val="20"/>
          <w:szCs w:val="20"/>
        </w:rPr>
        <w:t>Inspection period</w:t>
      </w:r>
    </w:p>
    <w:p w14:paraId="45F2F467" w14:textId="77777777" w:rsidR="003E6899" w:rsidRPr="004956EA" w:rsidRDefault="003E6899" w:rsidP="003E6899">
      <w:pPr>
        <w:pStyle w:val="Sch2Number"/>
        <w:rPr>
          <w:sz w:val="20"/>
          <w:szCs w:val="20"/>
        </w:rPr>
      </w:pPr>
      <w:bookmarkStart w:id="8" w:name="_Ref498597843"/>
      <w:r w:rsidRPr="004956EA">
        <w:rPr>
          <w:sz w:val="20"/>
          <w:szCs w:val="20"/>
        </w:rPr>
        <w:t>Aston will have the right to inspect and test the Goods at any time prior to delivery during the Inspection Period.  The Supplier will not unreasonably refuse any request made by Aston to carry out such inspection and testing and will provide Aston with all facilities reasonably required.</w:t>
      </w:r>
      <w:bookmarkEnd w:id="8"/>
    </w:p>
    <w:p w14:paraId="1496DDAD" w14:textId="15BBB9CD" w:rsidR="003E6899" w:rsidRPr="004956EA" w:rsidRDefault="003E6899" w:rsidP="003E6899">
      <w:pPr>
        <w:pStyle w:val="Sch2Number"/>
        <w:rPr>
          <w:sz w:val="20"/>
          <w:szCs w:val="20"/>
        </w:rPr>
      </w:pPr>
      <w:r w:rsidRPr="004956EA">
        <w:rPr>
          <w:sz w:val="20"/>
          <w:szCs w:val="20"/>
        </w:rPr>
        <w:t xml:space="preserve">If, as a result of inspection or testing pursuant to paragraph </w:t>
      </w:r>
      <w:r w:rsidR="001A5C90">
        <w:rPr>
          <w:sz w:val="20"/>
          <w:szCs w:val="20"/>
        </w:rPr>
        <w:fldChar w:fldCharType="begin"/>
      </w:r>
      <w:r w:rsidR="001A5C90">
        <w:rPr>
          <w:sz w:val="20"/>
          <w:szCs w:val="20"/>
        </w:rPr>
        <w:instrText xml:space="preserve"> REF _Ref498597843 \n \h </w:instrText>
      </w:r>
      <w:r w:rsidR="001A5C90">
        <w:rPr>
          <w:sz w:val="20"/>
          <w:szCs w:val="20"/>
        </w:rPr>
      </w:r>
      <w:r w:rsidR="001A5C90">
        <w:rPr>
          <w:sz w:val="20"/>
          <w:szCs w:val="20"/>
        </w:rPr>
        <w:fldChar w:fldCharType="separate"/>
      </w:r>
      <w:r w:rsidR="001A5C90">
        <w:rPr>
          <w:sz w:val="20"/>
          <w:szCs w:val="20"/>
        </w:rPr>
        <w:t>2.1</w:t>
      </w:r>
      <w:r w:rsidR="001A5C90">
        <w:rPr>
          <w:sz w:val="20"/>
          <w:szCs w:val="20"/>
        </w:rPr>
        <w:fldChar w:fldCharType="end"/>
      </w:r>
      <w:r w:rsidRPr="004956EA">
        <w:rPr>
          <w:sz w:val="20"/>
          <w:szCs w:val="20"/>
        </w:rPr>
        <w:t xml:space="preserve"> of this Schedule 1, Aston is not satisfied that the Goods will comply with the Goods Specification or the remainder of this Agreement, and Aston so informs the Supplier within 30 days of the </w:t>
      </w:r>
      <w:r w:rsidRPr="004956EA">
        <w:rPr>
          <w:sz w:val="20"/>
          <w:szCs w:val="20"/>
        </w:rPr>
        <w:t>inspection or testing, the Supplier will take such steps as are necessary to ensure compliance with the Goods Specification and the remainder of this Agreement.</w:t>
      </w:r>
    </w:p>
    <w:p w14:paraId="7AC2E98B" w14:textId="77777777" w:rsidR="003E6899" w:rsidRPr="004956EA" w:rsidRDefault="003E6899" w:rsidP="003E6899">
      <w:pPr>
        <w:pStyle w:val="Sch2Number"/>
        <w:rPr>
          <w:sz w:val="20"/>
          <w:szCs w:val="20"/>
        </w:rPr>
      </w:pPr>
      <w:r w:rsidRPr="004956EA">
        <w:rPr>
          <w:sz w:val="20"/>
          <w:szCs w:val="20"/>
        </w:rPr>
        <w:t>Notwithstanding any such inspection or testing, the Supplier will remain fully responsible for the Goods and any such inspection or testing will not reduce or otherwise affect the Supplier’s obligations under this Agreement.</w:t>
      </w:r>
    </w:p>
    <w:p w14:paraId="22868670" w14:textId="77777777" w:rsidR="005624B3" w:rsidRPr="004956EA" w:rsidRDefault="00A05068" w:rsidP="005624B3">
      <w:pPr>
        <w:pStyle w:val="Sch1Heading"/>
        <w:rPr>
          <w:sz w:val="20"/>
          <w:szCs w:val="20"/>
        </w:rPr>
      </w:pPr>
      <w:r w:rsidRPr="004956EA">
        <w:rPr>
          <w:sz w:val="20"/>
          <w:szCs w:val="20"/>
        </w:rPr>
        <w:t>Delivery</w:t>
      </w:r>
    </w:p>
    <w:p w14:paraId="1DE043CB" w14:textId="77777777" w:rsidR="003E6899" w:rsidRPr="004956EA" w:rsidRDefault="003E6899" w:rsidP="003E6899">
      <w:pPr>
        <w:pStyle w:val="Sch2Number"/>
        <w:rPr>
          <w:sz w:val="20"/>
          <w:szCs w:val="20"/>
        </w:rPr>
      </w:pPr>
      <w:r w:rsidRPr="004956EA">
        <w:rPr>
          <w:sz w:val="20"/>
          <w:szCs w:val="20"/>
        </w:rPr>
        <w:t>The Supplier will deliver the Goods to the Delivery Address on the Delivery Date.</w:t>
      </w:r>
    </w:p>
    <w:p w14:paraId="3F9572B3" w14:textId="77777777" w:rsidR="003E6899" w:rsidRPr="004956EA" w:rsidRDefault="003E6899" w:rsidP="003E6899">
      <w:pPr>
        <w:pStyle w:val="Sch2Number"/>
        <w:rPr>
          <w:sz w:val="20"/>
          <w:szCs w:val="20"/>
        </w:rPr>
      </w:pPr>
      <w:r w:rsidRPr="004956EA">
        <w:rPr>
          <w:sz w:val="20"/>
          <w:szCs w:val="20"/>
        </w:rPr>
        <w:t>The Supplier will offload the Goods at the Delivery Address at its own risk.</w:t>
      </w:r>
    </w:p>
    <w:p w14:paraId="635E2075" w14:textId="77777777" w:rsidR="003E6899" w:rsidRPr="004956EA" w:rsidRDefault="003E6899" w:rsidP="003E6899">
      <w:pPr>
        <w:pStyle w:val="Sch2Number"/>
        <w:rPr>
          <w:sz w:val="20"/>
          <w:szCs w:val="20"/>
        </w:rPr>
      </w:pPr>
      <w:r w:rsidRPr="004956EA">
        <w:rPr>
          <w:sz w:val="20"/>
          <w:szCs w:val="20"/>
        </w:rPr>
        <w:t>The Supplier may not deliver the Goods by separate instalments unless mutually agreed in writing with Aston.</w:t>
      </w:r>
    </w:p>
    <w:p w14:paraId="2D1003C5" w14:textId="77777777" w:rsidR="003E6899" w:rsidRPr="004956EA" w:rsidRDefault="003E6899" w:rsidP="003E6899">
      <w:pPr>
        <w:pStyle w:val="Sch2Number"/>
        <w:rPr>
          <w:sz w:val="20"/>
          <w:szCs w:val="20"/>
        </w:rPr>
      </w:pPr>
      <w:r w:rsidRPr="004956EA">
        <w:rPr>
          <w:sz w:val="20"/>
          <w:szCs w:val="20"/>
        </w:rPr>
        <w:t>The Supplier will deliver the Goods in an undamaged condition.</w:t>
      </w:r>
    </w:p>
    <w:p w14:paraId="5A6D592F" w14:textId="77777777" w:rsidR="003E6899" w:rsidRPr="004956EA" w:rsidRDefault="003E6899" w:rsidP="003E6899">
      <w:pPr>
        <w:pStyle w:val="Sch2Number"/>
        <w:rPr>
          <w:sz w:val="20"/>
          <w:szCs w:val="20"/>
        </w:rPr>
      </w:pPr>
      <w:r w:rsidRPr="004956EA">
        <w:rPr>
          <w:sz w:val="20"/>
          <w:szCs w:val="20"/>
        </w:rPr>
        <w:t xml:space="preserve">The Supplier will deliver the Goods with a delivery note setting out the Delivery Address, Delivery Date and details of the Goods including special storing conditions if applicable. </w:t>
      </w:r>
    </w:p>
    <w:p w14:paraId="300337E4" w14:textId="77777777" w:rsidR="003E6899" w:rsidRPr="004956EA" w:rsidRDefault="003E6899" w:rsidP="003E6899">
      <w:pPr>
        <w:pStyle w:val="Sch2Number"/>
        <w:rPr>
          <w:sz w:val="20"/>
          <w:szCs w:val="20"/>
        </w:rPr>
      </w:pPr>
      <w:r w:rsidRPr="004956EA">
        <w:rPr>
          <w:sz w:val="20"/>
          <w:szCs w:val="20"/>
        </w:rPr>
        <w:t>Subject to the nature of the Goods, prior to the Delivery Date, the Supplier will provide Aston with a list by name and description of any harmful or potentially harmful properties or ingredients in the Goods.  Aston will rely on such information from the Supplier in order to satisfy its obligations under Applicable Law.</w:t>
      </w:r>
    </w:p>
    <w:p w14:paraId="0683FB2D" w14:textId="77777777" w:rsidR="003E6899" w:rsidRPr="004956EA" w:rsidRDefault="003E6899" w:rsidP="003E6899">
      <w:pPr>
        <w:pStyle w:val="Sch2Number"/>
        <w:rPr>
          <w:sz w:val="20"/>
          <w:szCs w:val="20"/>
        </w:rPr>
      </w:pPr>
      <w:r w:rsidRPr="004956EA">
        <w:rPr>
          <w:sz w:val="20"/>
          <w:szCs w:val="20"/>
        </w:rPr>
        <w:lastRenderedPageBreak/>
        <w:t>The Supplier will provide Aston with all operating and safety instructions with the Goods.</w:t>
      </w:r>
    </w:p>
    <w:p w14:paraId="10479C8E" w14:textId="77777777" w:rsidR="003E6899" w:rsidRPr="004956EA" w:rsidRDefault="003E6899" w:rsidP="003E6899">
      <w:pPr>
        <w:pStyle w:val="Sch2Number"/>
        <w:rPr>
          <w:sz w:val="20"/>
          <w:szCs w:val="20"/>
        </w:rPr>
      </w:pPr>
      <w:r w:rsidRPr="004956EA">
        <w:rPr>
          <w:sz w:val="20"/>
          <w:szCs w:val="20"/>
        </w:rPr>
        <w:t>Aston will not be bound to pay the Supplier for any excess Goods delivered.  Any excess Goods will be and will remain at the Supplier’s risk and will be returnable at the Supplier’s expense.</w:t>
      </w:r>
    </w:p>
    <w:p w14:paraId="264DB7B3" w14:textId="77777777" w:rsidR="003E6899" w:rsidRPr="004956EA" w:rsidRDefault="003E6899" w:rsidP="003E6899">
      <w:pPr>
        <w:pStyle w:val="Sch2Number"/>
        <w:rPr>
          <w:sz w:val="20"/>
          <w:szCs w:val="20"/>
        </w:rPr>
      </w:pPr>
      <w:r w:rsidRPr="004956EA">
        <w:rPr>
          <w:sz w:val="20"/>
          <w:szCs w:val="20"/>
        </w:rPr>
        <w:t>The Supplier will remove all packaging from the Goods upon delivery unless mutually agreed otherwise in writing with Aston.</w:t>
      </w:r>
    </w:p>
    <w:p w14:paraId="0E8D05C7" w14:textId="77777777" w:rsidR="005624B3" w:rsidRPr="004956EA" w:rsidRDefault="00A05068" w:rsidP="005624B3">
      <w:pPr>
        <w:pStyle w:val="Sch1Heading"/>
        <w:rPr>
          <w:sz w:val="20"/>
          <w:szCs w:val="20"/>
        </w:rPr>
      </w:pPr>
      <w:r w:rsidRPr="004956EA">
        <w:rPr>
          <w:sz w:val="20"/>
          <w:szCs w:val="20"/>
        </w:rPr>
        <w:t>Acceptance</w:t>
      </w:r>
    </w:p>
    <w:p w14:paraId="53235C2A" w14:textId="77777777" w:rsidR="003E6899" w:rsidRPr="004956EA" w:rsidRDefault="003E6899" w:rsidP="003E6899">
      <w:pPr>
        <w:pStyle w:val="Sch2Number"/>
        <w:rPr>
          <w:sz w:val="20"/>
          <w:szCs w:val="20"/>
        </w:rPr>
      </w:pPr>
      <w:r w:rsidRPr="004956EA">
        <w:rPr>
          <w:sz w:val="20"/>
          <w:szCs w:val="20"/>
        </w:rPr>
        <w:t>Aston will be deemed to have accepted the Goods on the Acceptance Date.</w:t>
      </w:r>
    </w:p>
    <w:p w14:paraId="0E938BEE" w14:textId="77777777" w:rsidR="005624B3" w:rsidRPr="004956EA" w:rsidRDefault="009F5291" w:rsidP="005624B3">
      <w:pPr>
        <w:pStyle w:val="Sch1Heading"/>
        <w:rPr>
          <w:sz w:val="20"/>
          <w:szCs w:val="20"/>
        </w:rPr>
      </w:pPr>
      <w:bookmarkStart w:id="9" w:name="_Ref488927423"/>
      <w:r w:rsidRPr="004956EA">
        <w:rPr>
          <w:sz w:val="20"/>
          <w:szCs w:val="20"/>
        </w:rPr>
        <w:t>Acceptance tests</w:t>
      </w:r>
      <w:bookmarkEnd w:id="9"/>
      <w:r w:rsidR="005624B3" w:rsidRPr="004956EA">
        <w:rPr>
          <w:sz w:val="20"/>
          <w:szCs w:val="20"/>
        </w:rPr>
        <w:t xml:space="preserve"> </w:t>
      </w:r>
    </w:p>
    <w:p w14:paraId="4D6BE6AD" w14:textId="77777777" w:rsidR="003E6899" w:rsidRPr="004956EA" w:rsidRDefault="003E6899" w:rsidP="003E6899">
      <w:pPr>
        <w:pStyle w:val="Sch2Number"/>
        <w:rPr>
          <w:sz w:val="20"/>
          <w:szCs w:val="20"/>
        </w:rPr>
      </w:pPr>
      <w:r w:rsidRPr="004956EA">
        <w:rPr>
          <w:sz w:val="20"/>
          <w:szCs w:val="20"/>
        </w:rPr>
        <w:t>The Goods may be required to satisfy the Acceptance Tests to demonstrate that the Goods meet the Goods Specification before they are accepted by Aston.</w:t>
      </w:r>
    </w:p>
    <w:p w14:paraId="3F7D640C" w14:textId="77777777" w:rsidR="003E6899" w:rsidRPr="004956EA" w:rsidRDefault="003E6899" w:rsidP="003E6899">
      <w:pPr>
        <w:pStyle w:val="Sch2Number"/>
        <w:rPr>
          <w:sz w:val="20"/>
          <w:szCs w:val="20"/>
        </w:rPr>
      </w:pPr>
      <w:r w:rsidRPr="004956EA">
        <w:rPr>
          <w:sz w:val="20"/>
          <w:szCs w:val="20"/>
        </w:rPr>
        <w:t>Aston will notify the Supplier in writing as to when the Acceptance Tests will take place.  The Supplier may attend and assist with conducting the Acceptance Tests.</w:t>
      </w:r>
    </w:p>
    <w:p w14:paraId="4873FB19" w14:textId="77777777" w:rsidR="003E6899" w:rsidRPr="004956EA" w:rsidRDefault="003E6899" w:rsidP="003E6899">
      <w:pPr>
        <w:pStyle w:val="Sch2Number"/>
        <w:rPr>
          <w:sz w:val="20"/>
          <w:szCs w:val="20"/>
        </w:rPr>
      </w:pPr>
      <w:r w:rsidRPr="004956EA">
        <w:rPr>
          <w:sz w:val="20"/>
          <w:szCs w:val="20"/>
        </w:rPr>
        <w:t>The Supplier will be afforded the opportunity to comment on the suitability of the Acceptance Tests.</w:t>
      </w:r>
    </w:p>
    <w:p w14:paraId="2474C6A6" w14:textId="77777777" w:rsidR="003E6899" w:rsidRPr="004956EA" w:rsidRDefault="003E6899" w:rsidP="003E6899">
      <w:pPr>
        <w:pStyle w:val="Sch2Number"/>
        <w:rPr>
          <w:sz w:val="20"/>
          <w:szCs w:val="20"/>
        </w:rPr>
      </w:pPr>
      <w:r w:rsidRPr="004956EA">
        <w:rPr>
          <w:sz w:val="20"/>
          <w:szCs w:val="20"/>
        </w:rPr>
        <w:t>Aston will record the results of the Acceptance Tests.</w:t>
      </w:r>
    </w:p>
    <w:p w14:paraId="2EF59C9B" w14:textId="77777777" w:rsidR="003E6899" w:rsidRPr="004956EA" w:rsidRDefault="003E6899" w:rsidP="003E6899">
      <w:pPr>
        <w:pStyle w:val="Sch2Number"/>
        <w:rPr>
          <w:sz w:val="20"/>
          <w:szCs w:val="20"/>
        </w:rPr>
      </w:pPr>
      <w:r w:rsidRPr="004956EA">
        <w:rPr>
          <w:sz w:val="20"/>
          <w:szCs w:val="20"/>
        </w:rPr>
        <w:t xml:space="preserve">Aston will notify the Supplier promptly on successful completion of the Acceptance Tests as to whether the Goods satisfy the Acceptance Tests.  </w:t>
      </w:r>
    </w:p>
    <w:p w14:paraId="1F85B908" w14:textId="77777777" w:rsidR="003E6899" w:rsidRPr="004956EA" w:rsidRDefault="003E6899" w:rsidP="003E6899">
      <w:pPr>
        <w:pStyle w:val="Sch2Number"/>
        <w:rPr>
          <w:sz w:val="20"/>
          <w:szCs w:val="20"/>
        </w:rPr>
      </w:pPr>
      <w:r w:rsidRPr="004956EA">
        <w:rPr>
          <w:sz w:val="20"/>
          <w:szCs w:val="20"/>
        </w:rPr>
        <w:t>If the Goods do not satisfy the Acceptance Tests, Aston will notify the Supplier of such failure and may (in its discretion and without prejudice to its other rights under this Agreement):</w:t>
      </w:r>
    </w:p>
    <w:p w14:paraId="68182FC3" w14:textId="77777777" w:rsidR="003E6899" w:rsidRPr="004956EA" w:rsidRDefault="003E6899" w:rsidP="003E6899">
      <w:pPr>
        <w:pStyle w:val="Sch3Number"/>
        <w:rPr>
          <w:sz w:val="20"/>
          <w:szCs w:val="20"/>
        </w:rPr>
      </w:pPr>
      <w:bookmarkStart w:id="10" w:name="_Ref498597950"/>
      <w:r w:rsidRPr="004956EA">
        <w:rPr>
          <w:sz w:val="20"/>
          <w:szCs w:val="20"/>
        </w:rPr>
        <w:t>grant a further period of time during which the Supplier will be required to adapt, modify and/or otherwise correct the relevant Goods to comply with the Goods Specification so that the Goods can be re-submitted for further testing; or</w:t>
      </w:r>
      <w:bookmarkEnd w:id="10"/>
    </w:p>
    <w:p w14:paraId="02ED2D1A" w14:textId="77777777" w:rsidR="003E6899" w:rsidRPr="004956EA" w:rsidRDefault="003E6899" w:rsidP="003E6899">
      <w:pPr>
        <w:pStyle w:val="Sch3Number"/>
        <w:rPr>
          <w:sz w:val="20"/>
          <w:szCs w:val="20"/>
        </w:rPr>
      </w:pPr>
      <w:r w:rsidRPr="004956EA">
        <w:rPr>
          <w:sz w:val="20"/>
          <w:szCs w:val="20"/>
        </w:rPr>
        <w:t>accept the Goods subject to a list of written exceptions which the Supplier will rectify within the timescales agreed by the Parties; or</w:t>
      </w:r>
    </w:p>
    <w:p w14:paraId="5FE7E914" w14:textId="77777777" w:rsidR="003E6899" w:rsidRPr="004956EA" w:rsidRDefault="003E6899" w:rsidP="003E6899">
      <w:pPr>
        <w:pStyle w:val="Sch3Number"/>
        <w:rPr>
          <w:sz w:val="20"/>
          <w:szCs w:val="20"/>
        </w:rPr>
      </w:pPr>
      <w:r w:rsidRPr="004956EA">
        <w:rPr>
          <w:sz w:val="20"/>
          <w:szCs w:val="20"/>
        </w:rPr>
        <w:t>accept the Goods subject to receiving a refund or reduction in Price; or</w:t>
      </w:r>
    </w:p>
    <w:p w14:paraId="5EE58BAB" w14:textId="31C393B4" w:rsidR="003E6899" w:rsidRPr="004956EA" w:rsidRDefault="003E6899" w:rsidP="003E6899">
      <w:pPr>
        <w:pStyle w:val="Sch3Number"/>
        <w:rPr>
          <w:sz w:val="20"/>
          <w:szCs w:val="20"/>
        </w:rPr>
      </w:pPr>
      <w:bookmarkStart w:id="11" w:name="_Ref488927443"/>
      <w:r w:rsidRPr="004956EA">
        <w:rPr>
          <w:sz w:val="20"/>
          <w:szCs w:val="20"/>
        </w:rPr>
        <w:t xml:space="preserve">reject any/all of the Goods and terminate this Agreement with immediate effect by giving written notice to the Supplier in accordance with paragraph </w:t>
      </w:r>
      <w:r w:rsidR="001A5C90">
        <w:rPr>
          <w:sz w:val="20"/>
          <w:szCs w:val="20"/>
        </w:rPr>
        <w:fldChar w:fldCharType="begin"/>
      </w:r>
      <w:r w:rsidR="001A5C90">
        <w:rPr>
          <w:sz w:val="20"/>
          <w:szCs w:val="20"/>
        </w:rPr>
        <w:instrText xml:space="preserve"> REF _Ref485903949 \n \h </w:instrText>
      </w:r>
      <w:r w:rsidR="001A5C90">
        <w:rPr>
          <w:sz w:val="20"/>
          <w:szCs w:val="20"/>
        </w:rPr>
      </w:r>
      <w:r w:rsidR="001A5C90">
        <w:rPr>
          <w:sz w:val="20"/>
          <w:szCs w:val="20"/>
        </w:rPr>
        <w:fldChar w:fldCharType="separate"/>
      </w:r>
      <w:r w:rsidR="001A5C90">
        <w:rPr>
          <w:sz w:val="20"/>
          <w:szCs w:val="20"/>
        </w:rPr>
        <w:t>23</w:t>
      </w:r>
      <w:r w:rsidR="001A5C90">
        <w:rPr>
          <w:sz w:val="20"/>
          <w:szCs w:val="20"/>
        </w:rPr>
        <w:fldChar w:fldCharType="end"/>
      </w:r>
      <w:r w:rsidRPr="004956EA">
        <w:rPr>
          <w:sz w:val="20"/>
          <w:szCs w:val="20"/>
        </w:rPr>
        <w:t xml:space="preserve"> of this </w:t>
      </w:r>
      <w:r w:rsidR="001A5C90">
        <w:rPr>
          <w:sz w:val="20"/>
          <w:szCs w:val="20"/>
        </w:rPr>
        <w:fldChar w:fldCharType="begin"/>
      </w:r>
      <w:r w:rsidR="001A5C90">
        <w:rPr>
          <w:sz w:val="20"/>
          <w:szCs w:val="20"/>
        </w:rPr>
        <w:instrText xml:space="preserve"> REF _Ref485903728 \n \h </w:instrText>
      </w:r>
      <w:r w:rsidR="001A5C90">
        <w:rPr>
          <w:sz w:val="20"/>
          <w:szCs w:val="20"/>
        </w:rPr>
      </w:r>
      <w:r w:rsidR="001A5C90">
        <w:rPr>
          <w:sz w:val="20"/>
          <w:szCs w:val="20"/>
        </w:rPr>
        <w:fldChar w:fldCharType="separate"/>
      </w:r>
      <w:r w:rsidR="001A5C90">
        <w:rPr>
          <w:sz w:val="20"/>
          <w:szCs w:val="20"/>
        </w:rPr>
        <w:t>Schedule 1</w:t>
      </w:r>
      <w:r w:rsidR="001A5C90">
        <w:rPr>
          <w:sz w:val="20"/>
          <w:szCs w:val="20"/>
        </w:rPr>
        <w:fldChar w:fldCharType="end"/>
      </w:r>
      <w:r w:rsidR="001A5C90">
        <w:rPr>
          <w:sz w:val="20"/>
          <w:szCs w:val="20"/>
        </w:rPr>
        <w:t xml:space="preserve"> </w:t>
      </w:r>
      <w:r w:rsidRPr="004956EA">
        <w:rPr>
          <w:sz w:val="20"/>
          <w:szCs w:val="20"/>
        </w:rPr>
        <w:t xml:space="preserve">without any liability to the Supplier on the basis of a total failure of consideration including any liability to pay any outstanding payments of the Price which, at the time of (and but for) such termination, remain outstanding and are due to be paid to the Supplier.  In the event Aston terminates this Agreement pursuant to paragraph </w:t>
      </w:r>
      <w:r w:rsidR="001A5C90">
        <w:rPr>
          <w:sz w:val="20"/>
          <w:szCs w:val="20"/>
        </w:rPr>
        <w:fldChar w:fldCharType="begin"/>
      </w:r>
      <w:r w:rsidR="001A5C90">
        <w:rPr>
          <w:sz w:val="20"/>
          <w:szCs w:val="20"/>
        </w:rPr>
        <w:instrText xml:space="preserve"> REF _Ref488927443 \n \h </w:instrText>
      </w:r>
      <w:r w:rsidR="001A5C90">
        <w:rPr>
          <w:sz w:val="20"/>
          <w:szCs w:val="20"/>
        </w:rPr>
      </w:r>
      <w:r w:rsidR="001A5C90">
        <w:rPr>
          <w:sz w:val="20"/>
          <w:szCs w:val="20"/>
        </w:rPr>
        <w:fldChar w:fldCharType="separate"/>
      </w:r>
      <w:r w:rsidR="001A5C90">
        <w:rPr>
          <w:sz w:val="20"/>
          <w:szCs w:val="20"/>
        </w:rPr>
        <w:t>5.6.4</w:t>
      </w:r>
      <w:r w:rsidR="001A5C90">
        <w:rPr>
          <w:sz w:val="20"/>
          <w:szCs w:val="20"/>
        </w:rPr>
        <w:fldChar w:fldCharType="end"/>
      </w:r>
      <w:r w:rsidRPr="004956EA">
        <w:rPr>
          <w:sz w:val="20"/>
          <w:szCs w:val="20"/>
        </w:rPr>
        <w:t xml:space="preserve"> of this </w:t>
      </w:r>
      <w:r w:rsidR="001A5C90">
        <w:rPr>
          <w:sz w:val="20"/>
          <w:szCs w:val="20"/>
        </w:rPr>
        <w:fldChar w:fldCharType="begin"/>
      </w:r>
      <w:r w:rsidR="001A5C90">
        <w:rPr>
          <w:sz w:val="20"/>
          <w:szCs w:val="20"/>
        </w:rPr>
        <w:instrText xml:space="preserve"> REF _Ref485903728 \n \h </w:instrText>
      </w:r>
      <w:r w:rsidR="001A5C90">
        <w:rPr>
          <w:sz w:val="20"/>
          <w:szCs w:val="20"/>
        </w:rPr>
      </w:r>
      <w:r w:rsidR="001A5C90">
        <w:rPr>
          <w:sz w:val="20"/>
          <w:szCs w:val="20"/>
        </w:rPr>
        <w:fldChar w:fldCharType="separate"/>
      </w:r>
      <w:r w:rsidR="001A5C90">
        <w:rPr>
          <w:sz w:val="20"/>
          <w:szCs w:val="20"/>
        </w:rPr>
        <w:t>Schedule 1</w:t>
      </w:r>
      <w:r w:rsidR="001A5C90">
        <w:rPr>
          <w:sz w:val="20"/>
          <w:szCs w:val="20"/>
        </w:rPr>
        <w:fldChar w:fldCharType="end"/>
      </w:r>
      <w:r w:rsidRPr="004956EA">
        <w:rPr>
          <w:sz w:val="20"/>
          <w:szCs w:val="20"/>
        </w:rPr>
        <w:t>, the Supplier will repay Aston any amounts paid to the Supplier under this Agreement within 14 days of the date of such termination; or</w:t>
      </w:r>
      <w:bookmarkEnd w:id="11"/>
    </w:p>
    <w:p w14:paraId="272C0314" w14:textId="77777777" w:rsidR="003E6899" w:rsidRPr="004956EA" w:rsidRDefault="003E6899" w:rsidP="003E6899">
      <w:pPr>
        <w:pStyle w:val="Sch3Number"/>
        <w:rPr>
          <w:sz w:val="20"/>
          <w:szCs w:val="20"/>
        </w:rPr>
      </w:pPr>
      <w:proofErr w:type="gramStart"/>
      <w:r w:rsidRPr="004956EA">
        <w:rPr>
          <w:sz w:val="20"/>
          <w:szCs w:val="20"/>
        </w:rPr>
        <w:t>complete</w:t>
      </w:r>
      <w:proofErr w:type="gramEnd"/>
      <w:r w:rsidRPr="004956EA">
        <w:rPr>
          <w:sz w:val="20"/>
          <w:szCs w:val="20"/>
        </w:rPr>
        <w:t xml:space="preserve"> the supply of the Goods by entering into a contract with a third party and recover from the Supplier any costs incurred by Aston in obtaining substitute Goods from a third party.</w:t>
      </w:r>
    </w:p>
    <w:p w14:paraId="5E7ED594" w14:textId="77777777" w:rsidR="003E6899" w:rsidRPr="004956EA" w:rsidRDefault="003E6899" w:rsidP="003E6899">
      <w:pPr>
        <w:pStyle w:val="Sch2Number"/>
        <w:rPr>
          <w:sz w:val="20"/>
          <w:szCs w:val="20"/>
        </w:rPr>
      </w:pPr>
      <w:r w:rsidRPr="004956EA">
        <w:rPr>
          <w:sz w:val="20"/>
          <w:szCs w:val="20"/>
        </w:rPr>
        <w:lastRenderedPageBreak/>
        <w:t>The Supplier will ensure that any modifications made as a result of failing to pass the Acceptance Test will not adversely impact on any previously successful Acceptance Test or (as applicable) the approval procedure in respect of any other Goods.  To the extent that any such adverse impacts occur, the Supplier will be liable to Aston for Aston’s reasonable costs in conducting further tests.</w:t>
      </w:r>
    </w:p>
    <w:p w14:paraId="42D47B43" w14:textId="0FD77FCC" w:rsidR="003E6899" w:rsidRPr="004956EA" w:rsidRDefault="003E6899" w:rsidP="003E6899">
      <w:pPr>
        <w:pStyle w:val="Sch2Number"/>
        <w:rPr>
          <w:sz w:val="20"/>
          <w:szCs w:val="20"/>
        </w:rPr>
      </w:pPr>
      <w:r w:rsidRPr="004956EA">
        <w:rPr>
          <w:sz w:val="20"/>
          <w:szCs w:val="20"/>
        </w:rPr>
        <w:t xml:space="preserve">Aston will notify </w:t>
      </w:r>
      <w:r w:rsidR="009B73ED">
        <w:rPr>
          <w:sz w:val="20"/>
          <w:szCs w:val="20"/>
        </w:rPr>
        <w:t>the Supplier within 30</w:t>
      </w:r>
      <w:r w:rsidRPr="004956EA">
        <w:rPr>
          <w:sz w:val="20"/>
          <w:szCs w:val="20"/>
        </w:rPr>
        <w:t xml:space="preserve"> days of receiving the modified Goods pursuant to paragraph </w:t>
      </w:r>
      <w:r w:rsidR="001A5C90">
        <w:rPr>
          <w:sz w:val="20"/>
          <w:szCs w:val="20"/>
        </w:rPr>
        <w:fldChar w:fldCharType="begin"/>
      </w:r>
      <w:r w:rsidR="001A5C90">
        <w:rPr>
          <w:sz w:val="20"/>
          <w:szCs w:val="20"/>
        </w:rPr>
        <w:instrText xml:space="preserve"> REF _Ref498597950 \n \h </w:instrText>
      </w:r>
      <w:r w:rsidR="001A5C90">
        <w:rPr>
          <w:sz w:val="20"/>
          <w:szCs w:val="20"/>
        </w:rPr>
      </w:r>
      <w:r w:rsidR="001A5C90">
        <w:rPr>
          <w:sz w:val="20"/>
          <w:szCs w:val="20"/>
        </w:rPr>
        <w:fldChar w:fldCharType="separate"/>
      </w:r>
      <w:r w:rsidR="001A5C90">
        <w:rPr>
          <w:sz w:val="20"/>
          <w:szCs w:val="20"/>
        </w:rPr>
        <w:t>5.6.1</w:t>
      </w:r>
      <w:r w:rsidR="001A5C90">
        <w:rPr>
          <w:sz w:val="20"/>
          <w:szCs w:val="20"/>
        </w:rPr>
        <w:fldChar w:fldCharType="end"/>
      </w:r>
      <w:r w:rsidRPr="004956EA">
        <w:rPr>
          <w:sz w:val="20"/>
          <w:szCs w:val="20"/>
        </w:rPr>
        <w:t xml:space="preserve"> of this </w:t>
      </w:r>
      <w:r w:rsidR="001A5C90">
        <w:rPr>
          <w:sz w:val="20"/>
          <w:szCs w:val="20"/>
        </w:rPr>
        <w:fldChar w:fldCharType="begin"/>
      </w:r>
      <w:r w:rsidR="001A5C90">
        <w:rPr>
          <w:sz w:val="20"/>
          <w:szCs w:val="20"/>
        </w:rPr>
        <w:instrText xml:space="preserve"> REF _Ref485903728 \n \h </w:instrText>
      </w:r>
      <w:r w:rsidR="001A5C90">
        <w:rPr>
          <w:sz w:val="20"/>
          <w:szCs w:val="20"/>
        </w:rPr>
      </w:r>
      <w:r w:rsidR="001A5C90">
        <w:rPr>
          <w:sz w:val="20"/>
          <w:szCs w:val="20"/>
        </w:rPr>
        <w:fldChar w:fldCharType="separate"/>
      </w:r>
      <w:r w:rsidR="001A5C90">
        <w:rPr>
          <w:sz w:val="20"/>
          <w:szCs w:val="20"/>
        </w:rPr>
        <w:t>Schedule 1</w:t>
      </w:r>
      <w:r w:rsidR="001A5C90">
        <w:rPr>
          <w:sz w:val="20"/>
          <w:szCs w:val="20"/>
        </w:rPr>
        <w:fldChar w:fldCharType="end"/>
      </w:r>
      <w:r w:rsidR="001A5C90">
        <w:rPr>
          <w:sz w:val="20"/>
          <w:szCs w:val="20"/>
        </w:rPr>
        <w:t xml:space="preserve"> </w:t>
      </w:r>
      <w:r w:rsidRPr="004956EA">
        <w:rPr>
          <w:sz w:val="20"/>
          <w:szCs w:val="20"/>
        </w:rPr>
        <w:t>confirming whether the modified Goods meet the Goods Specification.</w:t>
      </w:r>
    </w:p>
    <w:p w14:paraId="74F71C58" w14:textId="77777777" w:rsidR="005624B3" w:rsidRPr="004956EA" w:rsidRDefault="009F5291" w:rsidP="005624B3">
      <w:pPr>
        <w:pStyle w:val="Sch1Heading"/>
        <w:rPr>
          <w:sz w:val="20"/>
          <w:szCs w:val="20"/>
        </w:rPr>
      </w:pPr>
      <w:bookmarkStart w:id="12" w:name="_Ref488926865"/>
      <w:r w:rsidRPr="004956EA">
        <w:rPr>
          <w:sz w:val="20"/>
          <w:szCs w:val="20"/>
        </w:rPr>
        <w:t>Spares</w:t>
      </w:r>
      <w:bookmarkEnd w:id="12"/>
    </w:p>
    <w:p w14:paraId="47076144" w14:textId="77777777" w:rsidR="003E6899" w:rsidRPr="004956EA" w:rsidRDefault="003E6899" w:rsidP="003E6899">
      <w:pPr>
        <w:pStyle w:val="Sch2Number"/>
        <w:rPr>
          <w:sz w:val="20"/>
          <w:szCs w:val="20"/>
        </w:rPr>
      </w:pPr>
      <w:bookmarkStart w:id="13" w:name="_Ref498598022"/>
      <w:r w:rsidRPr="004956EA">
        <w:rPr>
          <w:sz w:val="20"/>
          <w:szCs w:val="20"/>
        </w:rPr>
        <w:t>Where appropriate to the Goods supplied, Aston may request the Supplier to make Spares available at reasonable prices and with reasonable dispatching conditions to Aston.</w:t>
      </w:r>
      <w:bookmarkEnd w:id="13"/>
    </w:p>
    <w:p w14:paraId="012B4CF1" w14:textId="77777777" w:rsidR="003E6899" w:rsidRPr="004956EA" w:rsidRDefault="003E6899" w:rsidP="003E6899">
      <w:pPr>
        <w:pStyle w:val="Sch2Number"/>
        <w:rPr>
          <w:sz w:val="20"/>
          <w:szCs w:val="20"/>
        </w:rPr>
      </w:pPr>
      <w:r w:rsidRPr="004956EA">
        <w:rPr>
          <w:sz w:val="20"/>
          <w:szCs w:val="20"/>
        </w:rPr>
        <w:t>The Supplier will maintain a supply of Spares for the Spares Supply Period.</w:t>
      </w:r>
    </w:p>
    <w:p w14:paraId="753367DB" w14:textId="26CA8E5E" w:rsidR="003E6899" w:rsidRPr="004956EA" w:rsidRDefault="003E6899" w:rsidP="003E6899">
      <w:pPr>
        <w:pStyle w:val="Sch2Number"/>
        <w:rPr>
          <w:sz w:val="20"/>
          <w:szCs w:val="20"/>
        </w:rPr>
      </w:pPr>
      <w:r w:rsidRPr="004956EA">
        <w:rPr>
          <w:sz w:val="20"/>
          <w:szCs w:val="20"/>
        </w:rPr>
        <w:t xml:space="preserve">The Spares will be fully compatible with the Goods and maintain the same levels of performance as the Goods originally supplied, though they need not be identical to those items.  The warranty given by the Supplier in paragraph </w:t>
      </w:r>
      <w:r w:rsidR="001A5C90">
        <w:rPr>
          <w:sz w:val="20"/>
          <w:szCs w:val="20"/>
        </w:rPr>
        <w:fldChar w:fldCharType="begin"/>
      </w:r>
      <w:r w:rsidR="001A5C90">
        <w:rPr>
          <w:sz w:val="20"/>
          <w:szCs w:val="20"/>
        </w:rPr>
        <w:instrText xml:space="preserve"> REF _Ref498597981 \n \h </w:instrText>
      </w:r>
      <w:r w:rsidR="001A5C90">
        <w:rPr>
          <w:sz w:val="20"/>
          <w:szCs w:val="20"/>
        </w:rPr>
      </w:r>
      <w:r w:rsidR="001A5C90">
        <w:rPr>
          <w:sz w:val="20"/>
          <w:szCs w:val="20"/>
        </w:rPr>
        <w:fldChar w:fldCharType="separate"/>
      </w:r>
      <w:r w:rsidR="001A5C90">
        <w:rPr>
          <w:sz w:val="20"/>
          <w:szCs w:val="20"/>
        </w:rPr>
        <w:t>10</w:t>
      </w:r>
      <w:r w:rsidR="001A5C90">
        <w:rPr>
          <w:sz w:val="20"/>
          <w:szCs w:val="20"/>
        </w:rPr>
        <w:fldChar w:fldCharType="end"/>
      </w:r>
      <w:r w:rsidRPr="004956EA">
        <w:rPr>
          <w:sz w:val="20"/>
          <w:szCs w:val="20"/>
        </w:rPr>
        <w:t xml:space="preserve"> of this </w:t>
      </w:r>
      <w:r w:rsidR="001A5C90">
        <w:rPr>
          <w:sz w:val="20"/>
          <w:szCs w:val="20"/>
        </w:rPr>
        <w:fldChar w:fldCharType="begin"/>
      </w:r>
      <w:r w:rsidR="001A5C90">
        <w:rPr>
          <w:sz w:val="20"/>
          <w:szCs w:val="20"/>
        </w:rPr>
        <w:instrText xml:space="preserve"> REF _Ref485903728 \n \h </w:instrText>
      </w:r>
      <w:r w:rsidR="001A5C90">
        <w:rPr>
          <w:sz w:val="20"/>
          <w:szCs w:val="20"/>
        </w:rPr>
      </w:r>
      <w:r w:rsidR="001A5C90">
        <w:rPr>
          <w:sz w:val="20"/>
          <w:szCs w:val="20"/>
        </w:rPr>
        <w:fldChar w:fldCharType="separate"/>
      </w:r>
      <w:r w:rsidR="001A5C90">
        <w:rPr>
          <w:sz w:val="20"/>
          <w:szCs w:val="20"/>
        </w:rPr>
        <w:t>Schedule 1</w:t>
      </w:r>
      <w:r w:rsidR="001A5C90">
        <w:rPr>
          <w:sz w:val="20"/>
          <w:szCs w:val="20"/>
        </w:rPr>
        <w:fldChar w:fldCharType="end"/>
      </w:r>
      <w:r w:rsidR="001A5C90">
        <w:rPr>
          <w:sz w:val="20"/>
          <w:szCs w:val="20"/>
        </w:rPr>
        <w:t xml:space="preserve"> </w:t>
      </w:r>
      <w:r w:rsidRPr="004956EA">
        <w:rPr>
          <w:sz w:val="20"/>
          <w:szCs w:val="20"/>
        </w:rPr>
        <w:t>will apply to the Spares as if they were part of the original Goods.</w:t>
      </w:r>
    </w:p>
    <w:p w14:paraId="50242024" w14:textId="77777777" w:rsidR="003E6899" w:rsidRPr="004956EA" w:rsidRDefault="003E6899" w:rsidP="003E6899">
      <w:pPr>
        <w:pStyle w:val="Sch2Number"/>
        <w:rPr>
          <w:sz w:val="20"/>
          <w:szCs w:val="20"/>
        </w:rPr>
      </w:pPr>
      <w:r w:rsidRPr="004956EA">
        <w:rPr>
          <w:sz w:val="20"/>
          <w:szCs w:val="20"/>
        </w:rPr>
        <w:t>During the Spares Supply Period, if the Supplier intends to discontinue the manufacture of the Spares, the Supplier will notify Aston in writing of such intention setting out the details of any third party from which the Spares will be available or any third party to which the Supplier intends to provide the Design Information.</w:t>
      </w:r>
    </w:p>
    <w:p w14:paraId="14F1D388" w14:textId="1A4DC1EE" w:rsidR="003E6899" w:rsidRPr="004956EA" w:rsidRDefault="003E6899" w:rsidP="003E6899">
      <w:pPr>
        <w:pStyle w:val="Sch2Number"/>
        <w:rPr>
          <w:sz w:val="20"/>
          <w:szCs w:val="20"/>
        </w:rPr>
      </w:pPr>
      <w:r w:rsidRPr="004956EA">
        <w:rPr>
          <w:sz w:val="20"/>
          <w:szCs w:val="20"/>
        </w:rPr>
        <w:t xml:space="preserve">If the Supplier breaches paragraph </w:t>
      </w:r>
      <w:r w:rsidR="001A5C90">
        <w:rPr>
          <w:sz w:val="20"/>
          <w:szCs w:val="20"/>
        </w:rPr>
        <w:fldChar w:fldCharType="begin"/>
      </w:r>
      <w:r w:rsidR="001A5C90">
        <w:rPr>
          <w:sz w:val="20"/>
          <w:szCs w:val="20"/>
        </w:rPr>
        <w:instrText xml:space="preserve"> REF _Ref498598022 \n \h </w:instrText>
      </w:r>
      <w:r w:rsidR="001A5C90">
        <w:rPr>
          <w:sz w:val="20"/>
          <w:szCs w:val="20"/>
        </w:rPr>
      </w:r>
      <w:r w:rsidR="001A5C90">
        <w:rPr>
          <w:sz w:val="20"/>
          <w:szCs w:val="20"/>
        </w:rPr>
        <w:fldChar w:fldCharType="separate"/>
      </w:r>
      <w:r w:rsidR="001A5C90">
        <w:rPr>
          <w:sz w:val="20"/>
          <w:szCs w:val="20"/>
        </w:rPr>
        <w:t>6.1</w:t>
      </w:r>
      <w:r w:rsidR="001A5C90">
        <w:rPr>
          <w:sz w:val="20"/>
          <w:szCs w:val="20"/>
        </w:rPr>
        <w:fldChar w:fldCharType="end"/>
      </w:r>
      <w:r w:rsidR="001A5C90">
        <w:rPr>
          <w:sz w:val="20"/>
          <w:szCs w:val="20"/>
        </w:rPr>
        <w:t xml:space="preserve"> </w:t>
      </w:r>
      <w:r w:rsidRPr="004956EA">
        <w:rPr>
          <w:sz w:val="20"/>
          <w:szCs w:val="20"/>
        </w:rPr>
        <w:t xml:space="preserve">of this </w:t>
      </w:r>
      <w:r w:rsidR="001A5C90">
        <w:rPr>
          <w:sz w:val="20"/>
          <w:szCs w:val="20"/>
        </w:rPr>
        <w:fldChar w:fldCharType="begin"/>
      </w:r>
      <w:r w:rsidR="001A5C90">
        <w:rPr>
          <w:sz w:val="20"/>
          <w:szCs w:val="20"/>
        </w:rPr>
        <w:instrText xml:space="preserve"> REF _Ref485903728 \n \h </w:instrText>
      </w:r>
      <w:r w:rsidR="001A5C90">
        <w:rPr>
          <w:sz w:val="20"/>
          <w:szCs w:val="20"/>
        </w:rPr>
      </w:r>
      <w:r w:rsidR="001A5C90">
        <w:rPr>
          <w:sz w:val="20"/>
          <w:szCs w:val="20"/>
        </w:rPr>
        <w:fldChar w:fldCharType="separate"/>
      </w:r>
      <w:r w:rsidR="001A5C90">
        <w:rPr>
          <w:sz w:val="20"/>
          <w:szCs w:val="20"/>
        </w:rPr>
        <w:t>Schedule 1</w:t>
      </w:r>
      <w:r w:rsidR="001A5C90">
        <w:rPr>
          <w:sz w:val="20"/>
          <w:szCs w:val="20"/>
        </w:rPr>
        <w:fldChar w:fldCharType="end"/>
      </w:r>
      <w:r w:rsidR="001A5C90">
        <w:rPr>
          <w:sz w:val="20"/>
          <w:szCs w:val="20"/>
        </w:rPr>
        <w:t xml:space="preserve"> </w:t>
      </w:r>
      <w:r w:rsidRPr="004956EA">
        <w:rPr>
          <w:sz w:val="20"/>
          <w:szCs w:val="20"/>
        </w:rPr>
        <w:t xml:space="preserve">during the Spares Supply Period or becomes Insolvent, the Supplier will, so far as it </w:t>
      </w:r>
      <w:r w:rsidRPr="004956EA">
        <w:rPr>
          <w:sz w:val="20"/>
          <w:szCs w:val="20"/>
        </w:rPr>
        <w:t>is legally entitled to do so, and if so required by Aston, as soon as practicable, deliver the Design Information to Aston or its nominated third party, free of charge.  Aston, or its nominated third party, may retain the Design Information for such time only as is necessary.  After such time and if the Supplier requires it, Aston will return the Design Information to the Supplier at its cost.</w:t>
      </w:r>
    </w:p>
    <w:p w14:paraId="1C4CC2B4" w14:textId="77777777" w:rsidR="009F5291" w:rsidRPr="004956EA" w:rsidRDefault="009F5291" w:rsidP="005624B3">
      <w:pPr>
        <w:pStyle w:val="Sch1Heading"/>
        <w:rPr>
          <w:sz w:val="20"/>
          <w:szCs w:val="20"/>
        </w:rPr>
      </w:pPr>
      <w:r w:rsidRPr="004956EA">
        <w:rPr>
          <w:sz w:val="20"/>
          <w:szCs w:val="20"/>
        </w:rPr>
        <w:t>Title and Risk</w:t>
      </w:r>
    </w:p>
    <w:p w14:paraId="47D63301" w14:textId="77777777" w:rsidR="003E6899" w:rsidRPr="004956EA" w:rsidRDefault="003E6899" w:rsidP="003E6899">
      <w:pPr>
        <w:pStyle w:val="Sch2Number"/>
        <w:rPr>
          <w:sz w:val="20"/>
          <w:szCs w:val="20"/>
        </w:rPr>
      </w:pPr>
      <w:r w:rsidRPr="004956EA">
        <w:rPr>
          <w:sz w:val="20"/>
          <w:szCs w:val="20"/>
        </w:rPr>
        <w:t>The title and risk in the Goods will pass to Aston when the Goods are delivered to the Delivery Address on the Delivery Date.</w:t>
      </w:r>
    </w:p>
    <w:p w14:paraId="7F6F8F5E" w14:textId="77777777" w:rsidR="009F5291" w:rsidRPr="00E60759" w:rsidRDefault="009F5291" w:rsidP="005624B3">
      <w:pPr>
        <w:pStyle w:val="Sch1Heading"/>
        <w:rPr>
          <w:sz w:val="20"/>
          <w:szCs w:val="20"/>
        </w:rPr>
      </w:pPr>
      <w:r w:rsidRPr="00E60759">
        <w:rPr>
          <w:sz w:val="20"/>
          <w:szCs w:val="20"/>
        </w:rPr>
        <w:t>Payment</w:t>
      </w:r>
    </w:p>
    <w:p w14:paraId="75DBF977" w14:textId="77777777" w:rsidR="003E6899" w:rsidRPr="00E60759" w:rsidRDefault="003E6899" w:rsidP="003E6899">
      <w:pPr>
        <w:pStyle w:val="Sch2Number"/>
        <w:rPr>
          <w:sz w:val="20"/>
          <w:szCs w:val="20"/>
        </w:rPr>
      </w:pPr>
      <w:r w:rsidRPr="00E60759">
        <w:rPr>
          <w:sz w:val="20"/>
          <w:szCs w:val="20"/>
        </w:rPr>
        <w:t>The Supplier will raise an Invoice to Aston at any time after the delivery of the Goods.</w:t>
      </w:r>
    </w:p>
    <w:p w14:paraId="12FE2EDD" w14:textId="111C8845" w:rsidR="003E6899" w:rsidRPr="00E60759" w:rsidRDefault="003E6899" w:rsidP="003E6899">
      <w:pPr>
        <w:pStyle w:val="Sch2Number"/>
        <w:rPr>
          <w:sz w:val="20"/>
          <w:szCs w:val="20"/>
        </w:rPr>
      </w:pPr>
      <w:r w:rsidRPr="00E60759">
        <w:rPr>
          <w:sz w:val="20"/>
          <w:szCs w:val="20"/>
        </w:rPr>
        <w:t xml:space="preserve">Aston will pay the Invoice </w:t>
      </w:r>
      <w:r w:rsidR="00E60759" w:rsidRPr="00E60759">
        <w:rPr>
          <w:sz w:val="20"/>
          <w:szCs w:val="20"/>
        </w:rPr>
        <w:t>within 30 days of the date of the Invoice</w:t>
      </w:r>
      <w:r w:rsidRPr="00E60759">
        <w:rPr>
          <w:sz w:val="20"/>
          <w:szCs w:val="20"/>
        </w:rPr>
        <w:t>.</w:t>
      </w:r>
    </w:p>
    <w:p w14:paraId="3C5885AA" w14:textId="77777777" w:rsidR="003E6899" w:rsidRPr="00E60759" w:rsidRDefault="003E6899" w:rsidP="003E6899">
      <w:pPr>
        <w:pStyle w:val="Sch2Number"/>
        <w:rPr>
          <w:sz w:val="20"/>
          <w:szCs w:val="20"/>
        </w:rPr>
      </w:pPr>
      <w:r w:rsidRPr="00E60759">
        <w:rPr>
          <w:sz w:val="20"/>
          <w:szCs w:val="20"/>
        </w:rPr>
        <w:t>Aston may at any time and without notice to the Supplier set off any liability of the Supplier to Aston against any liability of Aston to the Supplier.</w:t>
      </w:r>
    </w:p>
    <w:p w14:paraId="2B0C9922" w14:textId="77777777" w:rsidR="003E6899" w:rsidRPr="00E60759" w:rsidRDefault="003E6899" w:rsidP="003E6899">
      <w:pPr>
        <w:pStyle w:val="Sch2Number"/>
        <w:rPr>
          <w:sz w:val="20"/>
          <w:szCs w:val="20"/>
        </w:rPr>
      </w:pPr>
      <w:r w:rsidRPr="00E60759">
        <w:rPr>
          <w:sz w:val="20"/>
          <w:szCs w:val="20"/>
        </w:rPr>
        <w:t>No payment made by Aston will constitute acceptance by Aston of the Goods or otherwise prejudice any rights or remedies which Aston may have against the Supplier including the right to recover any amount overpaid or wrongfully paid to the Supplier.</w:t>
      </w:r>
    </w:p>
    <w:p w14:paraId="1D5B870B" w14:textId="77777777" w:rsidR="009F5291" w:rsidRPr="004956EA" w:rsidRDefault="009F5291" w:rsidP="005624B3">
      <w:pPr>
        <w:pStyle w:val="Sch1Heading"/>
        <w:rPr>
          <w:sz w:val="20"/>
          <w:szCs w:val="20"/>
        </w:rPr>
      </w:pPr>
      <w:r w:rsidRPr="004956EA">
        <w:rPr>
          <w:sz w:val="20"/>
          <w:szCs w:val="20"/>
        </w:rPr>
        <w:t>Access</w:t>
      </w:r>
    </w:p>
    <w:p w14:paraId="5B5874BB" w14:textId="77777777" w:rsidR="003E6899" w:rsidRPr="004956EA" w:rsidRDefault="003E6899" w:rsidP="003E6899">
      <w:pPr>
        <w:pStyle w:val="Sch2Number"/>
        <w:rPr>
          <w:sz w:val="20"/>
          <w:szCs w:val="20"/>
        </w:rPr>
      </w:pPr>
      <w:r w:rsidRPr="004956EA">
        <w:rPr>
          <w:sz w:val="20"/>
          <w:szCs w:val="20"/>
        </w:rPr>
        <w:t>The Supplier will provide the names of any employees or persons that may require access to Aston’s premises to deliver the Goods if expressly requested by Aston.</w:t>
      </w:r>
    </w:p>
    <w:p w14:paraId="6B830B90" w14:textId="77777777" w:rsidR="009F5291" w:rsidRPr="004956EA" w:rsidRDefault="009F5291" w:rsidP="005624B3">
      <w:pPr>
        <w:pStyle w:val="Sch1Heading"/>
        <w:rPr>
          <w:sz w:val="20"/>
          <w:szCs w:val="20"/>
        </w:rPr>
      </w:pPr>
      <w:bookmarkStart w:id="14" w:name="_Ref498597981"/>
      <w:r w:rsidRPr="004956EA">
        <w:rPr>
          <w:sz w:val="20"/>
          <w:szCs w:val="20"/>
        </w:rPr>
        <w:t>Warranties</w:t>
      </w:r>
      <w:bookmarkEnd w:id="14"/>
    </w:p>
    <w:p w14:paraId="1D5F8727" w14:textId="77777777" w:rsidR="003E6899" w:rsidRPr="004956EA" w:rsidRDefault="003E6899" w:rsidP="003E6899">
      <w:pPr>
        <w:pStyle w:val="Sch2Number"/>
        <w:rPr>
          <w:sz w:val="20"/>
          <w:szCs w:val="20"/>
        </w:rPr>
      </w:pPr>
      <w:bookmarkStart w:id="15" w:name="_Ref498598199"/>
      <w:r w:rsidRPr="004956EA">
        <w:rPr>
          <w:sz w:val="20"/>
          <w:szCs w:val="20"/>
        </w:rPr>
        <w:t>The Supplier warrants and represents to Aston that the Goods will:</w:t>
      </w:r>
      <w:bookmarkEnd w:id="15"/>
    </w:p>
    <w:p w14:paraId="74D0B61C" w14:textId="77777777" w:rsidR="003E6899" w:rsidRPr="004956EA" w:rsidRDefault="003E6899" w:rsidP="003E6899">
      <w:pPr>
        <w:pStyle w:val="Sch3Number"/>
        <w:rPr>
          <w:sz w:val="20"/>
          <w:szCs w:val="20"/>
        </w:rPr>
      </w:pPr>
      <w:r w:rsidRPr="004956EA">
        <w:rPr>
          <w:sz w:val="20"/>
          <w:szCs w:val="20"/>
        </w:rPr>
        <w:lastRenderedPageBreak/>
        <w:t>be of satisfactory quality within the meaning of the Sale of Goods Act 1979 and fit for purpose as specified by Aston;</w:t>
      </w:r>
    </w:p>
    <w:p w14:paraId="05E7534D" w14:textId="77777777" w:rsidR="003E6899" w:rsidRPr="004956EA" w:rsidRDefault="003E6899" w:rsidP="003E6899">
      <w:pPr>
        <w:pStyle w:val="Sch3Number"/>
        <w:rPr>
          <w:sz w:val="20"/>
          <w:szCs w:val="20"/>
        </w:rPr>
      </w:pPr>
      <w:r w:rsidRPr="004956EA">
        <w:rPr>
          <w:sz w:val="20"/>
          <w:szCs w:val="20"/>
        </w:rPr>
        <w:t>be free from defects in design, material and workmanship;</w:t>
      </w:r>
    </w:p>
    <w:p w14:paraId="16735FA8" w14:textId="77777777" w:rsidR="003E6899" w:rsidRPr="004956EA" w:rsidRDefault="003E6899" w:rsidP="003E6899">
      <w:pPr>
        <w:pStyle w:val="Sch3Number"/>
        <w:rPr>
          <w:sz w:val="20"/>
          <w:szCs w:val="20"/>
        </w:rPr>
      </w:pPr>
      <w:r w:rsidRPr="004956EA">
        <w:rPr>
          <w:sz w:val="20"/>
          <w:szCs w:val="20"/>
        </w:rPr>
        <w:t>correspond with the Goods Specification;</w:t>
      </w:r>
    </w:p>
    <w:p w14:paraId="632969B9" w14:textId="77777777" w:rsidR="003E6899" w:rsidRPr="004956EA" w:rsidRDefault="003E6899" w:rsidP="003E6899">
      <w:pPr>
        <w:pStyle w:val="Sch3Number"/>
        <w:rPr>
          <w:sz w:val="20"/>
          <w:szCs w:val="20"/>
        </w:rPr>
      </w:pPr>
      <w:r w:rsidRPr="004956EA">
        <w:rPr>
          <w:sz w:val="20"/>
          <w:szCs w:val="20"/>
        </w:rPr>
        <w:t>comply with all Applicable Laws in relation to their sale and supply; and</w:t>
      </w:r>
    </w:p>
    <w:p w14:paraId="46C9D92A" w14:textId="77777777" w:rsidR="003E6899" w:rsidRPr="004956EA" w:rsidRDefault="003E6899" w:rsidP="003E6899">
      <w:pPr>
        <w:pStyle w:val="Sch3Number"/>
        <w:rPr>
          <w:sz w:val="20"/>
          <w:szCs w:val="20"/>
        </w:rPr>
      </w:pPr>
      <w:proofErr w:type="gramStart"/>
      <w:r w:rsidRPr="004956EA">
        <w:rPr>
          <w:sz w:val="20"/>
          <w:szCs w:val="20"/>
        </w:rPr>
        <w:t>formulated</w:t>
      </w:r>
      <w:proofErr w:type="gramEnd"/>
      <w:r w:rsidRPr="004956EA">
        <w:rPr>
          <w:sz w:val="20"/>
          <w:szCs w:val="20"/>
        </w:rPr>
        <w:t>, designed, construction, finished and packaged as to be safe, durable and without any risk to any individual.</w:t>
      </w:r>
    </w:p>
    <w:p w14:paraId="489CFCDE" w14:textId="77777777" w:rsidR="009F5291" w:rsidRPr="004956EA" w:rsidRDefault="009F5291" w:rsidP="005624B3">
      <w:pPr>
        <w:pStyle w:val="Sch1Heading"/>
        <w:rPr>
          <w:sz w:val="20"/>
          <w:szCs w:val="20"/>
        </w:rPr>
      </w:pPr>
      <w:r w:rsidRPr="004956EA">
        <w:rPr>
          <w:sz w:val="20"/>
          <w:szCs w:val="20"/>
        </w:rPr>
        <w:t>Non-performance</w:t>
      </w:r>
    </w:p>
    <w:p w14:paraId="499DBDF8" w14:textId="5A17B878" w:rsidR="003E6899" w:rsidRPr="004956EA" w:rsidRDefault="003E6899" w:rsidP="003E6899">
      <w:pPr>
        <w:pStyle w:val="Sch2Number"/>
        <w:rPr>
          <w:sz w:val="20"/>
          <w:szCs w:val="20"/>
        </w:rPr>
      </w:pPr>
      <w:r w:rsidRPr="004956EA">
        <w:rPr>
          <w:sz w:val="20"/>
          <w:szCs w:val="20"/>
        </w:rPr>
        <w:t xml:space="preserve">Without prejudice to any other rights or remedies of Aston, if the Supplier breaches any condition of the Agreement or Aston terminates this Agreement in accordance with paragraph </w:t>
      </w:r>
      <w:r w:rsidR="001A5C90">
        <w:rPr>
          <w:sz w:val="20"/>
          <w:szCs w:val="20"/>
        </w:rPr>
        <w:fldChar w:fldCharType="begin"/>
      </w:r>
      <w:r w:rsidR="001A5C90">
        <w:rPr>
          <w:sz w:val="20"/>
          <w:szCs w:val="20"/>
        </w:rPr>
        <w:instrText xml:space="preserve"> REF _Ref488927443 \n \h </w:instrText>
      </w:r>
      <w:r w:rsidR="001A5C90">
        <w:rPr>
          <w:sz w:val="20"/>
          <w:szCs w:val="20"/>
        </w:rPr>
      </w:r>
      <w:r w:rsidR="001A5C90">
        <w:rPr>
          <w:sz w:val="20"/>
          <w:szCs w:val="20"/>
        </w:rPr>
        <w:fldChar w:fldCharType="separate"/>
      </w:r>
      <w:r w:rsidR="001A5C90">
        <w:rPr>
          <w:sz w:val="20"/>
          <w:szCs w:val="20"/>
        </w:rPr>
        <w:t>5.6.4</w:t>
      </w:r>
      <w:r w:rsidR="001A5C90">
        <w:rPr>
          <w:sz w:val="20"/>
          <w:szCs w:val="20"/>
        </w:rPr>
        <w:fldChar w:fldCharType="end"/>
      </w:r>
      <w:r w:rsidRPr="004956EA">
        <w:rPr>
          <w:sz w:val="20"/>
          <w:szCs w:val="20"/>
        </w:rPr>
        <w:t xml:space="preserve">, </w:t>
      </w:r>
      <w:r w:rsidR="001A5C90">
        <w:rPr>
          <w:sz w:val="20"/>
          <w:szCs w:val="20"/>
        </w:rPr>
        <w:fldChar w:fldCharType="begin"/>
      </w:r>
      <w:r w:rsidR="001A5C90">
        <w:rPr>
          <w:sz w:val="20"/>
          <w:szCs w:val="20"/>
        </w:rPr>
        <w:instrText xml:space="preserve"> REF _Ref485904017 \n \h </w:instrText>
      </w:r>
      <w:r w:rsidR="001A5C90">
        <w:rPr>
          <w:sz w:val="20"/>
          <w:szCs w:val="20"/>
        </w:rPr>
      </w:r>
      <w:r w:rsidR="001A5C90">
        <w:rPr>
          <w:sz w:val="20"/>
          <w:szCs w:val="20"/>
        </w:rPr>
        <w:fldChar w:fldCharType="separate"/>
      </w:r>
      <w:r w:rsidR="001A5C90">
        <w:rPr>
          <w:sz w:val="20"/>
          <w:szCs w:val="20"/>
        </w:rPr>
        <w:t>16</w:t>
      </w:r>
      <w:r w:rsidR="001A5C90">
        <w:rPr>
          <w:sz w:val="20"/>
          <w:szCs w:val="20"/>
        </w:rPr>
        <w:fldChar w:fldCharType="end"/>
      </w:r>
      <w:r w:rsidRPr="004956EA">
        <w:rPr>
          <w:sz w:val="20"/>
          <w:szCs w:val="20"/>
        </w:rPr>
        <w:t xml:space="preserve">, </w:t>
      </w:r>
      <w:r w:rsidR="001A5C90">
        <w:rPr>
          <w:sz w:val="20"/>
          <w:szCs w:val="20"/>
        </w:rPr>
        <w:fldChar w:fldCharType="begin"/>
      </w:r>
      <w:r w:rsidR="001A5C90">
        <w:rPr>
          <w:sz w:val="20"/>
          <w:szCs w:val="20"/>
        </w:rPr>
        <w:instrText xml:space="preserve"> REF _Ref488927002 \n \h </w:instrText>
      </w:r>
      <w:r w:rsidR="001A5C90">
        <w:rPr>
          <w:sz w:val="20"/>
          <w:szCs w:val="20"/>
        </w:rPr>
      </w:r>
      <w:r w:rsidR="001A5C90">
        <w:rPr>
          <w:sz w:val="20"/>
          <w:szCs w:val="20"/>
        </w:rPr>
        <w:fldChar w:fldCharType="separate"/>
      </w:r>
      <w:r w:rsidR="001A5C90">
        <w:rPr>
          <w:sz w:val="20"/>
          <w:szCs w:val="20"/>
        </w:rPr>
        <w:t>17</w:t>
      </w:r>
      <w:r w:rsidR="001A5C90">
        <w:rPr>
          <w:sz w:val="20"/>
          <w:szCs w:val="20"/>
        </w:rPr>
        <w:fldChar w:fldCharType="end"/>
      </w:r>
      <w:r w:rsidRPr="004956EA">
        <w:rPr>
          <w:sz w:val="20"/>
          <w:szCs w:val="20"/>
        </w:rPr>
        <w:t xml:space="preserve">, </w:t>
      </w:r>
      <w:r w:rsidR="001A5C90">
        <w:rPr>
          <w:sz w:val="20"/>
          <w:szCs w:val="20"/>
        </w:rPr>
        <w:fldChar w:fldCharType="begin"/>
      </w:r>
      <w:r w:rsidR="001A5C90">
        <w:rPr>
          <w:sz w:val="20"/>
          <w:szCs w:val="20"/>
        </w:rPr>
        <w:instrText xml:space="preserve"> REF _Ref498598131 \n \h </w:instrText>
      </w:r>
      <w:r w:rsidR="001A5C90">
        <w:rPr>
          <w:sz w:val="20"/>
          <w:szCs w:val="20"/>
        </w:rPr>
      </w:r>
      <w:r w:rsidR="001A5C90">
        <w:rPr>
          <w:sz w:val="20"/>
          <w:szCs w:val="20"/>
        </w:rPr>
        <w:fldChar w:fldCharType="separate"/>
      </w:r>
      <w:r w:rsidR="001A5C90">
        <w:rPr>
          <w:sz w:val="20"/>
          <w:szCs w:val="20"/>
        </w:rPr>
        <w:t>22</w:t>
      </w:r>
      <w:r w:rsidR="001A5C90">
        <w:rPr>
          <w:sz w:val="20"/>
          <w:szCs w:val="20"/>
        </w:rPr>
        <w:fldChar w:fldCharType="end"/>
      </w:r>
      <w:r w:rsidRPr="004956EA">
        <w:rPr>
          <w:sz w:val="20"/>
          <w:szCs w:val="20"/>
        </w:rPr>
        <w:t xml:space="preserve"> and </w:t>
      </w:r>
      <w:r w:rsidR="001A5C90">
        <w:rPr>
          <w:sz w:val="20"/>
          <w:szCs w:val="20"/>
        </w:rPr>
        <w:fldChar w:fldCharType="begin"/>
      </w:r>
      <w:r w:rsidR="001A5C90">
        <w:rPr>
          <w:sz w:val="20"/>
          <w:szCs w:val="20"/>
        </w:rPr>
        <w:instrText xml:space="preserve"> REF _Ref485903949 \n \h </w:instrText>
      </w:r>
      <w:r w:rsidR="001A5C90">
        <w:rPr>
          <w:sz w:val="20"/>
          <w:szCs w:val="20"/>
        </w:rPr>
      </w:r>
      <w:r w:rsidR="001A5C90">
        <w:rPr>
          <w:sz w:val="20"/>
          <w:szCs w:val="20"/>
        </w:rPr>
        <w:fldChar w:fldCharType="separate"/>
      </w:r>
      <w:r w:rsidR="001A5C90">
        <w:rPr>
          <w:sz w:val="20"/>
          <w:szCs w:val="20"/>
        </w:rPr>
        <w:t>23</w:t>
      </w:r>
      <w:r w:rsidR="001A5C90">
        <w:rPr>
          <w:sz w:val="20"/>
          <w:szCs w:val="20"/>
        </w:rPr>
        <w:fldChar w:fldCharType="end"/>
      </w:r>
      <w:r w:rsidRPr="004956EA">
        <w:rPr>
          <w:sz w:val="20"/>
          <w:szCs w:val="20"/>
        </w:rPr>
        <w:t xml:space="preserve"> of this </w:t>
      </w:r>
      <w:r w:rsidR="001A5C90">
        <w:rPr>
          <w:sz w:val="20"/>
          <w:szCs w:val="20"/>
        </w:rPr>
        <w:fldChar w:fldCharType="begin"/>
      </w:r>
      <w:r w:rsidR="001A5C90">
        <w:rPr>
          <w:sz w:val="20"/>
          <w:szCs w:val="20"/>
        </w:rPr>
        <w:instrText xml:space="preserve"> REF _Ref485903728 \n \h </w:instrText>
      </w:r>
      <w:r w:rsidR="001A5C90">
        <w:rPr>
          <w:sz w:val="20"/>
          <w:szCs w:val="20"/>
        </w:rPr>
      </w:r>
      <w:r w:rsidR="001A5C90">
        <w:rPr>
          <w:sz w:val="20"/>
          <w:szCs w:val="20"/>
        </w:rPr>
        <w:fldChar w:fldCharType="separate"/>
      </w:r>
      <w:r w:rsidR="001A5C90">
        <w:rPr>
          <w:sz w:val="20"/>
          <w:szCs w:val="20"/>
        </w:rPr>
        <w:t>Schedule 1</w:t>
      </w:r>
      <w:r w:rsidR="001A5C90">
        <w:rPr>
          <w:sz w:val="20"/>
          <w:szCs w:val="20"/>
        </w:rPr>
        <w:fldChar w:fldCharType="end"/>
      </w:r>
      <w:r w:rsidRPr="004956EA">
        <w:rPr>
          <w:sz w:val="20"/>
          <w:szCs w:val="20"/>
        </w:rPr>
        <w:t>, then Aston may, whether or not it has accepted the Goods (in whole or part):</w:t>
      </w:r>
    </w:p>
    <w:p w14:paraId="438DAD75" w14:textId="77777777" w:rsidR="003E6899" w:rsidRPr="004956EA" w:rsidRDefault="003E6899" w:rsidP="003E6899">
      <w:pPr>
        <w:pStyle w:val="Sch3Number"/>
        <w:rPr>
          <w:sz w:val="20"/>
          <w:szCs w:val="20"/>
        </w:rPr>
      </w:pPr>
      <w:r w:rsidRPr="004956EA">
        <w:rPr>
          <w:sz w:val="20"/>
          <w:szCs w:val="20"/>
        </w:rPr>
        <w:t>where applicable, cancel any or all remaining instalments of the Goods to be delivered;</w:t>
      </w:r>
    </w:p>
    <w:p w14:paraId="2D443D98" w14:textId="77777777" w:rsidR="003E6899" w:rsidRPr="004956EA" w:rsidRDefault="003E6899" w:rsidP="003E6899">
      <w:pPr>
        <w:pStyle w:val="Sch3Number"/>
        <w:rPr>
          <w:sz w:val="20"/>
          <w:szCs w:val="20"/>
        </w:rPr>
      </w:pPr>
      <w:r w:rsidRPr="004956EA">
        <w:rPr>
          <w:sz w:val="20"/>
          <w:szCs w:val="20"/>
        </w:rPr>
        <w:t>reject the Goods (in whole or part) and return them to the Supplier at the risk and cost of the Supplier subject to Aston receiving a full refund for the return of the Goods by the Supplier;</w:t>
      </w:r>
    </w:p>
    <w:p w14:paraId="2DFBACC3" w14:textId="77777777" w:rsidR="003E6899" w:rsidRPr="004956EA" w:rsidRDefault="003E6899" w:rsidP="003E6899">
      <w:pPr>
        <w:pStyle w:val="Sch3Number"/>
        <w:rPr>
          <w:sz w:val="20"/>
          <w:szCs w:val="20"/>
        </w:rPr>
      </w:pPr>
      <w:r w:rsidRPr="004956EA">
        <w:rPr>
          <w:sz w:val="20"/>
          <w:szCs w:val="20"/>
        </w:rPr>
        <w:t>at its sole option, afford the Supplier the opportunity to remedy the defect, supply replacement Goods, or carry out necessary work to ensure that the conditions of this Agreement are met at the Supplier’s cost;</w:t>
      </w:r>
    </w:p>
    <w:p w14:paraId="2B1F85B0" w14:textId="77777777" w:rsidR="003E6899" w:rsidRPr="004956EA" w:rsidRDefault="003E6899" w:rsidP="003E6899">
      <w:pPr>
        <w:pStyle w:val="Sch3Number"/>
        <w:rPr>
          <w:sz w:val="20"/>
          <w:szCs w:val="20"/>
        </w:rPr>
      </w:pPr>
      <w:r w:rsidRPr="004956EA">
        <w:rPr>
          <w:sz w:val="20"/>
          <w:szCs w:val="20"/>
        </w:rPr>
        <w:t>refuse to accept any subsequent delivery of the Goods which the Supplier attempts to make without any liability to Aston;</w:t>
      </w:r>
    </w:p>
    <w:p w14:paraId="73588A66" w14:textId="77777777" w:rsidR="003E6899" w:rsidRPr="004956EA" w:rsidRDefault="003E6899" w:rsidP="003E6899">
      <w:pPr>
        <w:pStyle w:val="Sch3Number"/>
        <w:rPr>
          <w:sz w:val="20"/>
          <w:szCs w:val="20"/>
        </w:rPr>
      </w:pPr>
      <w:r w:rsidRPr="004956EA">
        <w:rPr>
          <w:sz w:val="20"/>
          <w:szCs w:val="20"/>
        </w:rPr>
        <w:t>recover from the Supplier any additional expenditure reasonably incurred by Aston in obtaining the Goods in substitution from another supplier;</w:t>
      </w:r>
    </w:p>
    <w:p w14:paraId="26C2669D" w14:textId="77777777" w:rsidR="003E6899" w:rsidRPr="004956EA" w:rsidRDefault="003E6899" w:rsidP="003E6899">
      <w:pPr>
        <w:pStyle w:val="Sch3Number"/>
        <w:rPr>
          <w:sz w:val="20"/>
          <w:szCs w:val="20"/>
        </w:rPr>
      </w:pPr>
      <w:r w:rsidRPr="004956EA">
        <w:rPr>
          <w:sz w:val="20"/>
          <w:szCs w:val="20"/>
        </w:rPr>
        <w:t>claim Losses incurred by Aston which are in any way attributable to the Supplier’s breach of this Agreement or failure to deliver the Goods on the Delivery Date or at all; and/or</w:t>
      </w:r>
    </w:p>
    <w:p w14:paraId="0AE75CBF" w14:textId="4B9D3C46" w:rsidR="003E6899" w:rsidRPr="004956EA" w:rsidRDefault="003E6899" w:rsidP="003E6899">
      <w:pPr>
        <w:pStyle w:val="Sch3Number"/>
        <w:rPr>
          <w:sz w:val="20"/>
          <w:szCs w:val="20"/>
        </w:rPr>
      </w:pPr>
      <w:bookmarkStart w:id="16" w:name="_Ref498598225"/>
      <w:r w:rsidRPr="004956EA">
        <w:rPr>
          <w:sz w:val="20"/>
          <w:szCs w:val="20"/>
        </w:rPr>
        <w:t xml:space="preserve">for a period of 12 months from the Delivery Date, in respect of Goods which do not conform with the provisions set out in paragraph </w:t>
      </w:r>
      <w:r w:rsidR="001A5C90">
        <w:rPr>
          <w:sz w:val="20"/>
          <w:szCs w:val="20"/>
        </w:rPr>
        <w:fldChar w:fldCharType="begin"/>
      </w:r>
      <w:r w:rsidR="001A5C90">
        <w:rPr>
          <w:sz w:val="20"/>
          <w:szCs w:val="20"/>
        </w:rPr>
        <w:instrText xml:space="preserve"> REF _Ref498598199 \n \h </w:instrText>
      </w:r>
      <w:r w:rsidR="001A5C90">
        <w:rPr>
          <w:sz w:val="20"/>
          <w:szCs w:val="20"/>
        </w:rPr>
      </w:r>
      <w:r w:rsidR="001A5C90">
        <w:rPr>
          <w:sz w:val="20"/>
          <w:szCs w:val="20"/>
        </w:rPr>
        <w:fldChar w:fldCharType="separate"/>
      </w:r>
      <w:r w:rsidR="001A5C90">
        <w:rPr>
          <w:sz w:val="20"/>
          <w:szCs w:val="20"/>
        </w:rPr>
        <w:t>10.1</w:t>
      </w:r>
      <w:r w:rsidR="001A5C90">
        <w:rPr>
          <w:sz w:val="20"/>
          <w:szCs w:val="20"/>
        </w:rPr>
        <w:fldChar w:fldCharType="end"/>
      </w:r>
      <w:r w:rsidRPr="004956EA">
        <w:rPr>
          <w:sz w:val="20"/>
          <w:szCs w:val="20"/>
        </w:rPr>
        <w:t xml:space="preserve"> of this </w:t>
      </w:r>
      <w:r w:rsidR="001A5C90">
        <w:rPr>
          <w:sz w:val="20"/>
          <w:szCs w:val="20"/>
        </w:rPr>
        <w:fldChar w:fldCharType="begin"/>
      </w:r>
      <w:r w:rsidR="001A5C90">
        <w:rPr>
          <w:sz w:val="20"/>
          <w:szCs w:val="20"/>
        </w:rPr>
        <w:instrText xml:space="preserve"> REF _Ref485903728 \n \h </w:instrText>
      </w:r>
      <w:r w:rsidR="001A5C90">
        <w:rPr>
          <w:sz w:val="20"/>
          <w:szCs w:val="20"/>
        </w:rPr>
      </w:r>
      <w:r w:rsidR="001A5C90">
        <w:rPr>
          <w:sz w:val="20"/>
          <w:szCs w:val="20"/>
        </w:rPr>
        <w:fldChar w:fldCharType="separate"/>
      </w:r>
      <w:r w:rsidR="001A5C90">
        <w:rPr>
          <w:sz w:val="20"/>
          <w:szCs w:val="20"/>
        </w:rPr>
        <w:t>Schedule 1</w:t>
      </w:r>
      <w:r w:rsidR="001A5C90">
        <w:rPr>
          <w:sz w:val="20"/>
          <w:szCs w:val="20"/>
        </w:rPr>
        <w:fldChar w:fldCharType="end"/>
      </w:r>
      <w:r w:rsidRPr="004956EA">
        <w:rPr>
          <w:sz w:val="20"/>
          <w:szCs w:val="20"/>
        </w:rPr>
        <w:t xml:space="preserve">, oblige the Supplier, at Aston’s discretion, to replace or repair such Goods free of charge and any repaired or replaced Goods will be guaranteed on the terms of paragraph </w:t>
      </w:r>
      <w:r w:rsidR="001A5C90">
        <w:rPr>
          <w:sz w:val="20"/>
          <w:szCs w:val="20"/>
        </w:rPr>
        <w:fldChar w:fldCharType="begin"/>
      </w:r>
      <w:r w:rsidR="001A5C90">
        <w:rPr>
          <w:sz w:val="20"/>
          <w:szCs w:val="20"/>
        </w:rPr>
        <w:instrText xml:space="preserve"> REF _Ref498598225 \n \h </w:instrText>
      </w:r>
      <w:r w:rsidR="001A5C90">
        <w:rPr>
          <w:sz w:val="20"/>
          <w:szCs w:val="20"/>
        </w:rPr>
      </w:r>
      <w:r w:rsidR="001A5C90">
        <w:rPr>
          <w:sz w:val="20"/>
          <w:szCs w:val="20"/>
        </w:rPr>
        <w:fldChar w:fldCharType="separate"/>
      </w:r>
      <w:r w:rsidR="001A5C90">
        <w:rPr>
          <w:sz w:val="20"/>
          <w:szCs w:val="20"/>
        </w:rPr>
        <w:t>11.1.7</w:t>
      </w:r>
      <w:r w:rsidR="001A5C90">
        <w:rPr>
          <w:sz w:val="20"/>
          <w:szCs w:val="20"/>
        </w:rPr>
        <w:fldChar w:fldCharType="end"/>
      </w:r>
      <w:r w:rsidR="001A5C90">
        <w:rPr>
          <w:sz w:val="20"/>
          <w:szCs w:val="20"/>
        </w:rPr>
        <w:t xml:space="preserve"> </w:t>
      </w:r>
      <w:r w:rsidRPr="004956EA">
        <w:rPr>
          <w:sz w:val="20"/>
          <w:szCs w:val="20"/>
        </w:rPr>
        <w:t xml:space="preserve">of this </w:t>
      </w:r>
      <w:r w:rsidR="001A5C90">
        <w:rPr>
          <w:sz w:val="20"/>
          <w:szCs w:val="20"/>
        </w:rPr>
        <w:fldChar w:fldCharType="begin"/>
      </w:r>
      <w:r w:rsidR="001A5C90">
        <w:rPr>
          <w:sz w:val="20"/>
          <w:szCs w:val="20"/>
        </w:rPr>
        <w:instrText xml:space="preserve"> REF _Ref485903728 \n \h </w:instrText>
      </w:r>
      <w:r w:rsidR="001A5C90">
        <w:rPr>
          <w:sz w:val="20"/>
          <w:szCs w:val="20"/>
        </w:rPr>
      </w:r>
      <w:r w:rsidR="001A5C90">
        <w:rPr>
          <w:sz w:val="20"/>
          <w:szCs w:val="20"/>
        </w:rPr>
        <w:fldChar w:fldCharType="separate"/>
      </w:r>
      <w:r w:rsidR="001A5C90">
        <w:rPr>
          <w:sz w:val="20"/>
          <w:szCs w:val="20"/>
        </w:rPr>
        <w:t>Schedule 1</w:t>
      </w:r>
      <w:r w:rsidR="001A5C90">
        <w:rPr>
          <w:sz w:val="20"/>
          <w:szCs w:val="20"/>
        </w:rPr>
        <w:fldChar w:fldCharType="end"/>
      </w:r>
      <w:r w:rsidR="001A5C90">
        <w:rPr>
          <w:sz w:val="20"/>
          <w:szCs w:val="20"/>
        </w:rPr>
        <w:t xml:space="preserve"> </w:t>
      </w:r>
      <w:r w:rsidRPr="004956EA">
        <w:rPr>
          <w:sz w:val="20"/>
          <w:szCs w:val="20"/>
        </w:rPr>
        <w:t>for the unexpired portion of the 12 month period.</w:t>
      </w:r>
      <w:bookmarkEnd w:id="16"/>
    </w:p>
    <w:p w14:paraId="68DDB857" w14:textId="77777777" w:rsidR="009F5291" w:rsidRPr="004956EA" w:rsidRDefault="009F5291" w:rsidP="005624B3">
      <w:pPr>
        <w:pStyle w:val="Sch1Heading"/>
        <w:rPr>
          <w:sz w:val="20"/>
          <w:szCs w:val="20"/>
        </w:rPr>
      </w:pPr>
      <w:bookmarkStart w:id="17" w:name="_Ref494294950"/>
      <w:r w:rsidRPr="004956EA">
        <w:rPr>
          <w:sz w:val="20"/>
          <w:szCs w:val="20"/>
        </w:rPr>
        <w:t>Indemnity</w:t>
      </w:r>
      <w:bookmarkEnd w:id="17"/>
    </w:p>
    <w:p w14:paraId="1CF5E136" w14:textId="5F8395F7" w:rsidR="005624B3" w:rsidRPr="004956EA" w:rsidRDefault="005624B3" w:rsidP="003719C3">
      <w:pPr>
        <w:pStyle w:val="Sch2Number"/>
        <w:rPr>
          <w:sz w:val="20"/>
          <w:szCs w:val="20"/>
        </w:rPr>
      </w:pPr>
      <w:r w:rsidRPr="004956EA">
        <w:rPr>
          <w:sz w:val="20"/>
          <w:szCs w:val="20"/>
        </w:rPr>
        <w:t xml:space="preserve">The </w:t>
      </w:r>
      <w:r w:rsidR="003719C3" w:rsidRPr="003719C3">
        <w:rPr>
          <w:sz w:val="20"/>
          <w:szCs w:val="20"/>
        </w:rPr>
        <w:t>Supplier will indemnify and hold Aston harmless from all claims and all direct, indirect or consequential liabilities (including loss of profits, loss of business, depletion of goodwill and similar losses), costs, proceedings, damages and expenses (including legal and other professional fees and expenses) awarded against, or incurred or paid by, Aston as a result of or in connection with:</w:t>
      </w:r>
    </w:p>
    <w:p w14:paraId="1FCD94E8" w14:textId="19CD303C" w:rsidR="005624B3" w:rsidRPr="004956EA" w:rsidRDefault="005624B3" w:rsidP="005624B3">
      <w:pPr>
        <w:pStyle w:val="Sch3Number"/>
        <w:rPr>
          <w:sz w:val="20"/>
          <w:szCs w:val="20"/>
        </w:rPr>
      </w:pPr>
      <w:r w:rsidRPr="004956EA">
        <w:rPr>
          <w:sz w:val="20"/>
          <w:szCs w:val="20"/>
        </w:rPr>
        <w:t xml:space="preserve">any </w:t>
      </w:r>
      <w:r w:rsidR="003719C3" w:rsidRPr="009A4308">
        <w:rPr>
          <w:sz w:val="20"/>
        </w:rPr>
        <w:t xml:space="preserve">claim made against </w:t>
      </w:r>
      <w:r w:rsidR="003719C3">
        <w:rPr>
          <w:sz w:val="20"/>
        </w:rPr>
        <w:t>Aston</w:t>
      </w:r>
      <w:r w:rsidR="003719C3" w:rsidRPr="009A4308">
        <w:rPr>
          <w:sz w:val="20"/>
        </w:rPr>
        <w:t xml:space="preserve"> in respect of any liability, loss, damage, </w:t>
      </w:r>
      <w:r w:rsidR="003719C3" w:rsidRPr="009A4308">
        <w:rPr>
          <w:sz w:val="20"/>
        </w:rPr>
        <w:lastRenderedPageBreak/>
        <w:t xml:space="preserve">injury, cost or expense sustained by </w:t>
      </w:r>
      <w:r w:rsidR="003719C3">
        <w:rPr>
          <w:sz w:val="20"/>
        </w:rPr>
        <w:t>Aston</w:t>
      </w:r>
      <w:r w:rsidR="003719C3" w:rsidRPr="009A4308">
        <w:rPr>
          <w:sz w:val="20"/>
        </w:rPr>
        <w:t xml:space="preserve">'s employees or agents or by any customer or third party to the extent that such liability, loss, damage, injury, cost or expense was caused by, relates to or arises from the </w:t>
      </w:r>
      <w:r w:rsidR="003719C3">
        <w:rPr>
          <w:sz w:val="20"/>
        </w:rPr>
        <w:t>delivery of the Goods</w:t>
      </w:r>
      <w:r w:rsidR="003719C3" w:rsidRPr="009A4308">
        <w:rPr>
          <w:sz w:val="20"/>
        </w:rPr>
        <w:t xml:space="preserve"> as a consequence of a breach or negligent performance or failure or delay in performance of this Agreement by the Supplier; or</w:t>
      </w:r>
    </w:p>
    <w:p w14:paraId="2CD65C47" w14:textId="33D17270" w:rsidR="005624B3" w:rsidRPr="004956EA" w:rsidRDefault="005624B3" w:rsidP="005624B3">
      <w:pPr>
        <w:pStyle w:val="Sch3Number"/>
        <w:rPr>
          <w:sz w:val="20"/>
          <w:szCs w:val="20"/>
        </w:rPr>
      </w:pPr>
      <w:proofErr w:type="gramStart"/>
      <w:r w:rsidRPr="004956EA">
        <w:rPr>
          <w:sz w:val="20"/>
          <w:szCs w:val="20"/>
        </w:rPr>
        <w:t>any</w:t>
      </w:r>
      <w:proofErr w:type="gramEnd"/>
      <w:r w:rsidRPr="004956EA">
        <w:rPr>
          <w:sz w:val="20"/>
          <w:szCs w:val="20"/>
        </w:rPr>
        <w:t xml:space="preserve"> </w:t>
      </w:r>
      <w:r w:rsidR="003719C3" w:rsidRPr="009A4308">
        <w:rPr>
          <w:sz w:val="20"/>
        </w:rPr>
        <w:t xml:space="preserve">alleged or actual infringement, whether or not under English law, of any third party's Intellectual Property Rights or other rights arising out of the use of the </w:t>
      </w:r>
      <w:r w:rsidR="003719C3">
        <w:rPr>
          <w:sz w:val="20"/>
        </w:rPr>
        <w:t>Goods</w:t>
      </w:r>
      <w:r w:rsidR="003719C3" w:rsidRPr="009A4308">
        <w:rPr>
          <w:sz w:val="20"/>
        </w:rPr>
        <w:t>.</w:t>
      </w:r>
    </w:p>
    <w:p w14:paraId="369EDB06" w14:textId="467B6E97" w:rsidR="00593A1F" w:rsidRPr="004956EA" w:rsidRDefault="00593A1F" w:rsidP="00593A1F">
      <w:pPr>
        <w:pStyle w:val="Sch2Number"/>
        <w:rPr>
          <w:sz w:val="20"/>
          <w:szCs w:val="20"/>
        </w:rPr>
      </w:pPr>
      <w:r w:rsidRPr="004956EA">
        <w:rPr>
          <w:sz w:val="20"/>
          <w:szCs w:val="20"/>
        </w:rPr>
        <w:t>Nothing in this</w:t>
      </w:r>
      <w:r w:rsidR="00F11AC2" w:rsidRPr="004956EA">
        <w:rPr>
          <w:sz w:val="20"/>
          <w:szCs w:val="20"/>
        </w:rPr>
        <w:t xml:space="preserve"> paragraph </w:t>
      </w:r>
      <w:r w:rsidR="001A5C90">
        <w:rPr>
          <w:sz w:val="20"/>
          <w:szCs w:val="20"/>
        </w:rPr>
        <w:fldChar w:fldCharType="begin"/>
      </w:r>
      <w:r w:rsidR="001A5C90">
        <w:rPr>
          <w:sz w:val="20"/>
          <w:szCs w:val="20"/>
        </w:rPr>
        <w:instrText xml:space="preserve"> REF _Ref494294950 \n \h </w:instrText>
      </w:r>
      <w:r w:rsidR="001A5C90">
        <w:rPr>
          <w:sz w:val="20"/>
          <w:szCs w:val="20"/>
        </w:rPr>
      </w:r>
      <w:r w:rsidR="001A5C90">
        <w:rPr>
          <w:sz w:val="20"/>
          <w:szCs w:val="20"/>
        </w:rPr>
        <w:fldChar w:fldCharType="separate"/>
      </w:r>
      <w:r w:rsidR="001A5C90">
        <w:rPr>
          <w:sz w:val="20"/>
          <w:szCs w:val="20"/>
        </w:rPr>
        <w:t>12</w:t>
      </w:r>
      <w:r w:rsidR="001A5C90">
        <w:rPr>
          <w:sz w:val="20"/>
          <w:szCs w:val="20"/>
        </w:rPr>
        <w:fldChar w:fldCharType="end"/>
      </w:r>
      <w:r w:rsidR="00C6055A">
        <w:rPr>
          <w:sz w:val="20"/>
          <w:szCs w:val="20"/>
        </w:rPr>
        <w:t xml:space="preserve"> </w:t>
      </w:r>
      <w:r w:rsidR="00F11AC2" w:rsidRPr="004956EA">
        <w:rPr>
          <w:sz w:val="20"/>
          <w:szCs w:val="20"/>
        </w:rPr>
        <w:t>of</w:t>
      </w:r>
      <w:r w:rsidR="001A5C90">
        <w:rPr>
          <w:sz w:val="20"/>
          <w:szCs w:val="20"/>
        </w:rPr>
        <w:t xml:space="preserve"> this</w:t>
      </w:r>
      <w:r w:rsidR="00F11AC2" w:rsidRPr="004956EA">
        <w:rPr>
          <w:sz w:val="20"/>
          <w:szCs w:val="20"/>
        </w:rPr>
        <w:t xml:space="preserve"> </w:t>
      </w:r>
      <w:r w:rsidR="00DB7E79" w:rsidRPr="004956EA">
        <w:rPr>
          <w:sz w:val="20"/>
          <w:szCs w:val="20"/>
        </w:rPr>
        <w:fldChar w:fldCharType="begin"/>
      </w:r>
      <w:r w:rsidR="00DB7E79" w:rsidRPr="004956EA">
        <w:rPr>
          <w:sz w:val="20"/>
          <w:szCs w:val="20"/>
        </w:rPr>
        <w:instrText xml:space="preserve"> REF _Ref485903728 \n \h </w:instrText>
      </w:r>
      <w:r w:rsidR="004956EA">
        <w:rPr>
          <w:sz w:val="20"/>
          <w:szCs w:val="20"/>
        </w:rPr>
        <w:instrText xml:space="preserve"> \* MERGEFORMAT </w:instrText>
      </w:r>
      <w:r w:rsidR="00DB7E79" w:rsidRPr="004956EA">
        <w:rPr>
          <w:sz w:val="20"/>
          <w:szCs w:val="20"/>
        </w:rPr>
      </w:r>
      <w:r w:rsidR="00DB7E79" w:rsidRPr="004956EA">
        <w:rPr>
          <w:sz w:val="20"/>
          <w:szCs w:val="20"/>
        </w:rPr>
        <w:fldChar w:fldCharType="separate"/>
      </w:r>
      <w:r w:rsidR="001A5C90">
        <w:rPr>
          <w:sz w:val="20"/>
          <w:szCs w:val="20"/>
        </w:rPr>
        <w:t>Schedule 1</w:t>
      </w:r>
      <w:r w:rsidR="00DB7E79" w:rsidRPr="004956EA">
        <w:rPr>
          <w:sz w:val="20"/>
          <w:szCs w:val="20"/>
        </w:rPr>
        <w:fldChar w:fldCharType="end"/>
      </w:r>
      <w:r w:rsidRPr="004956EA">
        <w:rPr>
          <w:sz w:val="20"/>
          <w:szCs w:val="20"/>
        </w:rPr>
        <w:t xml:space="preserve"> will restrict or limit Aston’s general obligation at law to mitigate any loss it may suffer or incur as a result of an event that may give rise to a claim under this indemnity.</w:t>
      </w:r>
    </w:p>
    <w:p w14:paraId="074536BF" w14:textId="77777777" w:rsidR="005624B3" w:rsidRPr="004956EA" w:rsidRDefault="005624B3" w:rsidP="005624B3">
      <w:pPr>
        <w:pStyle w:val="Sch1Heading"/>
        <w:rPr>
          <w:sz w:val="20"/>
          <w:szCs w:val="20"/>
        </w:rPr>
      </w:pPr>
      <w:bookmarkStart w:id="18" w:name="_Ref485904134"/>
      <w:r w:rsidRPr="004956EA">
        <w:rPr>
          <w:sz w:val="20"/>
          <w:szCs w:val="20"/>
        </w:rPr>
        <w:t>Limitation of Liability</w:t>
      </w:r>
      <w:bookmarkEnd w:id="18"/>
    </w:p>
    <w:p w14:paraId="0551EE65" w14:textId="77777777" w:rsidR="005624B3" w:rsidRPr="004956EA" w:rsidRDefault="005624B3" w:rsidP="005624B3">
      <w:pPr>
        <w:pStyle w:val="Sch2Number"/>
        <w:rPr>
          <w:sz w:val="20"/>
          <w:szCs w:val="20"/>
        </w:rPr>
      </w:pPr>
      <w:r w:rsidRPr="004956EA">
        <w:rPr>
          <w:sz w:val="20"/>
          <w:szCs w:val="20"/>
        </w:rPr>
        <w:t>Neither Party limits its liability for:</w:t>
      </w:r>
    </w:p>
    <w:p w14:paraId="3333443A" w14:textId="77777777" w:rsidR="005624B3" w:rsidRPr="004956EA" w:rsidRDefault="005624B3" w:rsidP="005624B3">
      <w:pPr>
        <w:pStyle w:val="Sch3Number"/>
        <w:rPr>
          <w:sz w:val="20"/>
          <w:szCs w:val="20"/>
        </w:rPr>
      </w:pPr>
      <w:r w:rsidRPr="004956EA">
        <w:rPr>
          <w:sz w:val="20"/>
          <w:szCs w:val="20"/>
        </w:rPr>
        <w:t>death or personal injury caused by its negligence, or that of its employees, agents or sub-contractors; or</w:t>
      </w:r>
    </w:p>
    <w:p w14:paraId="50CD2D00" w14:textId="77777777" w:rsidR="005624B3" w:rsidRPr="004956EA" w:rsidRDefault="005624B3" w:rsidP="005624B3">
      <w:pPr>
        <w:pStyle w:val="Sch3Number"/>
        <w:rPr>
          <w:sz w:val="20"/>
          <w:szCs w:val="20"/>
        </w:rPr>
      </w:pPr>
      <w:r w:rsidRPr="004956EA">
        <w:rPr>
          <w:sz w:val="20"/>
          <w:szCs w:val="20"/>
        </w:rPr>
        <w:t>fraud by it or its employees; or</w:t>
      </w:r>
    </w:p>
    <w:p w14:paraId="6A444139" w14:textId="77777777" w:rsidR="005624B3" w:rsidRPr="004956EA" w:rsidRDefault="005624B3" w:rsidP="005624B3">
      <w:pPr>
        <w:pStyle w:val="Sch3Number"/>
        <w:rPr>
          <w:sz w:val="20"/>
          <w:szCs w:val="20"/>
        </w:rPr>
      </w:pPr>
      <w:r w:rsidRPr="004956EA">
        <w:rPr>
          <w:sz w:val="20"/>
          <w:szCs w:val="20"/>
        </w:rPr>
        <w:t>breach of any obligation as to title implied by statute; or</w:t>
      </w:r>
    </w:p>
    <w:p w14:paraId="57871AF2" w14:textId="77777777" w:rsidR="005624B3" w:rsidRPr="004956EA" w:rsidRDefault="005624B3" w:rsidP="005624B3">
      <w:pPr>
        <w:pStyle w:val="Sch3Number"/>
        <w:rPr>
          <w:sz w:val="20"/>
          <w:szCs w:val="20"/>
        </w:rPr>
      </w:pPr>
      <w:proofErr w:type="gramStart"/>
      <w:r w:rsidRPr="004956EA">
        <w:rPr>
          <w:sz w:val="20"/>
          <w:szCs w:val="20"/>
        </w:rPr>
        <w:t>any</w:t>
      </w:r>
      <w:proofErr w:type="gramEnd"/>
      <w:r w:rsidRPr="004956EA">
        <w:rPr>
          <w:sz w:val="20"/>
          <w:szCs w:val="20"/>
        </w:rPr>
        <w:t xml:space="preserve"> other act or omission, liability for which may not be limited under Applicable Law. </w:t>
      </w:r>
    </w:p>
    <w:p w14:paraId="75219DB0" w14:textId="77777777" w:rsidR="005624B3" w:rsidRPr="004956EA" w:rsidRDefault="005624B3" w:rsidP="005624B3">
      <w:pPr>
        <w:pStyle w:val="Sch2Number"/>
        <w:rPr>
          <w:sz w:val="20"/>
          <w:szCs w:val="20"/>
        </w:rPr>
      </w:pPr>
      <w:r w:rsidRPr="004956EA">
        <w:rPr>
          <w:sz w:val="20"/>
          <w:szCs w:val="20"/>
        </w:rPr>
        <w:t xml:space="preserve">The Supplier is not responsible for any Losses caused by the breach or negligent performance of Aston in </w:t>
      </w:r>
      <w:r w:rsidRPr="004956EA">
        <w:rPr>
          <w:sz w:val="20"/>
          <w:szCs w:val="20"/>
        </w:rPr>
        <w:t>connection with any of the Supplier’s obligations under this Agreement.</w:t>
      </w:r>
    </w:p>
    <w:p w14:paraId="25AB58BC" w14:textId="77777777" w:rsidR="005624B3" w:rsidRPr="004956EA" w:rsidRDefault="00B869CC" w:rsidP="005624B3">
      <w:pPr>
        <w:pStyle w:val="Sch1Heading"/>
        <w:rPr>
          <w:sz w:val="20"/>
          <w:szCs w:val="20"/>
        </w:rPr>
      </w:pPr>
      <w:r w:rsidRPr="004956EA">
        <w:rPr>
          <w:sz w:val="20"/>
          <w:szCs w:val="20"/>
        </w:rPr>
        <w:t>Intellectual Property Rights</w:t>
      </w:r>
    </w:p>
    <w:p w14:paraId="2627FAA4" w14:textId="5435E586" w:rsidR="003719C3" w:rsidRPr="003719C3" w:rsidRDefault="00B869CC" w:rsidP="003719C3">
      <w:pPr>
        <w:pStyle w:val="Sch2Number"/>
        <w:rPr>
          <w:sz w:val="20"/>
          <w:szCs w:val="20"/>
        </w:rPr>
      </w:pPr>
      <w:r w:rsidRPr="003719C3">
        <w:rPr>
          <w:sz w:val="20"/>
          <w:szCs w:val="20"/>
        </w:rPr>
        <w:t xml:space="preserve">The </w:t>
      </w:r>
      <w:r w:rsidR="003719C3" w:rsidRPr="003719C3">
        <w:rPr>
          <w:sz w:val="20"/>
          <w:szCs w:val="20"/>
        </w:rPr>
        <w:t>Supplier warrants that the Goods will not infringe the Intellectual Property Rights of any person or third party.</w:t>
      </w:r>
    </w:p>
    <w:p w14:paraId="030DCCE7" w14:textId="77777777" w:rsidR="00B869CC" w:rsidRPr="004956EA" w:rsidRDefault="00B869CC" w:rsidP="00B869CC">
      <w:pPr>
        <w:pStyle w:val="Sch1Heading"/>
        <w:rPr>
          <w:sz w:val="20"/>
          <w:szCs w:val="20"/>
        </w:rPr>
      </w:pPr>
      <w:bookmarkStart w:id="19" w:name="_Ref485904142"/>
      <w:r w:rsidRPr="004956EA">
        <w:rPr>
          <w:sz w:val="20"/>
          <w:szCs w:val="20"/>
        </w:rPr>
        <w:t>Confidentiality</w:t>
      </w:r>
      <w:bookmarkEnd w:id="19"/>
    </w:p>
    <w:p w14:paraId="437A6347" w14:textId="77777777" w:rsidR="00B869CC" w:rsidRPr="004956EA" w:rsidRDefault="00B869CC" w:rsidP="00B869CC">
      <w:pPr>
        <w:pStyle w:val="BodyText1"/>
        <w:rPr>
          <w:sz w:val="20"/>
          <w:szCs w:val="20"/>
        </w:rPr>
      </w:pPr>
      <w:r w:rsidRPr="004956EA">
        <w:rPr>
          <w:sz w:val="20"/>
          <w:szCs w:val="20"/>
        </w:rPr>
        <w:t>The Supplier will not (except in the proper course of its duties) use or disclose to any third party (and will use his best endeavours to prevent the publication or disclosure of) any Confidential Information.  This restriction does not apply to any use or disclosure authorised by Aston or required by any Applicable Law or any information which is already in, or comes into, the public domain otherwise than through the Supplier’s unauthorised disclosure.</w:t>
      </w:r>
    </w:p>
    <w:p w14:paraId="493F7ED3" w14:textId="77777777" w:rsidR="00B869CC" w:rsidRPr="004956EA" w:rsidRDefault="00B869CC" w:rsidP="00B869CC">
      <w:pPr>
        <w:pStyle w:val="Sch1Heading"/>
        <w:rPr>
          <w:sz w:val="20"/>
          <w:szCs w:val="20"/>
        </w:rPr>
      </w:pPr>
      <w:bookmarkStart w:id="20" w:name="_Ref485904017"/>
      <w:r w:rsidRPr="004956EA">
        <w:rPr>
          <w:sz w:val="20"/>
          <w:szCs w:val="20"/>
        </w:rPr>
        <w:t>Anti-Bribery</w:t>
      </w:r>
      <w:bookmarkEnd w:id="20"/>
    </w:p>
    <w:p w14:paraId="23F141F1" w14:textId="77777777" w:rsidR="00B869CC" w:rsidRPr="004956EA" w:rsidRDefault="00B869CC" w:rsidP="00B869CC">
      <w:pPr>
        <w:pStyle w:val="Sch2Number"/>
        <w:rPr>
          <w:sz w:val="20"/>
          <w:szCs w:val="20"/>
        </w:rPr>
      </w:pPr>
      <w:r w:rsidRPr="004956EA">
        <w:rPr>
          <w:sz w:val="20"/>
          <w:szCs w:val="20"/>
        </w:rPr>
        <w:t>Each Party will:</w:t>
      </w:r>
    </w:p>
    <w:p w14:paraId="797B737E" w14:textId="77777777" w:rsidR="00B869CC" w:rsidRPr="004956EA" w:rsidRDefault="00B869CC" w:rsidP="00B869CC">
      <w:pPr>
        <w:pStyle w:val="Sch3Number"/>
        <w:rPr>
          <w:sz w:val="20"/>
          <w:szCs w:val="20"/>
        </w:rPr>
      </w:pPr>
      <w:r w:rsidRPr="004956EA">
        <w:rPr>
          <w:sz w:val="20"/>
          <w:szCs w:val="20"/>
        </w:rPr>
        <w:t>comply with Anti-Bribery Law;</w:t>
      </w:r>
    </w:p>
    <w:p w14:paraId="100AAAC7" w14:textId="77777777" w:rsidR="00B869CC" w:rsidRPr="004956EA" w:rsidRDefault="00B869CC" w:rsidP="00B869CC">
      <w:pPr>
        <w:pStyle w:val="Sch3Number"/>
        <w:rPr>
          <w:sz w:val="20"/>
          <w:szCs w:val="20"/>
        </w:rPr>
      </w:pPr>
      <w:r w:rsidRPr="004956EA">
        <w:rPr>
          <w:sz w:val="20"/>
          <w:szCs w:val="20"/>
        </w:rPr>
        <w:t>not engage in any activity, practice or conduct which would constitute an offence under sections 1, 2 or 6 of the Bribery Act if such activity, practice or conduct had been carried out in the UK;</w:t>
      </w:r>
    </w:p>
    <w:p w14:paraId="04464D78" w14:textId="2AE0A0E4" w:rsidR="00B869CC" w:rsidRPr="004956EA" w:rsidRDefault="00B869CC" w:rsidP="00B869CC">
      <w:pPr>
        <w:pStyle w:val="Sch3Number"/>
        <w:rPr>
          <w:sz w:val="20"/>
          <w:szCs w:val="20"/>
        </w:rPr>
      </w:pPr>
      <w:r w:rsidRPr="004956EA">
        <w:rPr>
          <w:sz w:val="20"/>
          <w:szCs w:val="20"/>
        </w:rPr>
        <w:t xml:space="preserve">have and will maintain in place, throughout the term of this Agreement, its own policies and procedures, including Adequate Procedures, to ensure compliance with Anti-Bribery Law and this paragraph </w:t>
      </w:r>
      <w:r w:rsidR="00F11AC2" w:rsidRPr="004956EA">
        <w:rPr>
          <w:sz w:val="20"/>
          <w:szCs w:val="20"/>
        </w:rPr>
        <w:fldChar w:fldCharType="begin"/>
      </w:r>
      <w:r w:rsidR="00F11AC2" w:rsidRPr="004956EA">
        <w:rPr>
          <w:sz w:val="20"/>
          <w:szCs w:val="20"/>
        </w:rPr>
        <w:instrText xml:space="preserve"> REF _Ref485904017 \n \h </w:instrText>
      </w:r>
      <w:r w:rsidR="004956EA">
        <w:rPr>
          <w:sz w:val="20"/>
          <w:szCs w:val="20"/>
        </w:rPr>
        <w:instrText xml:space="preserve"> \* MERGEFORMAT </w:instrText>
      </w:r>
      <w:r w:rsidR="00F11AC2" w:rsidRPr="004956EA">
        <w:rPr>
          <w:sz w:val="20"/>
          <w:szCs w:val="20"/>
        </w:rPr>
      </w:r>
      <w:r w:rsidR="00F11AC2" w:rsidRPr="004956EA">
        <w:rPr>
          <w:sz w:val="20"/>
          <w:szCs w:val="20"/>
        </w:rPr>
        <w:fldChar w:fldCharType="separate"/>
      </w:r>
      <w:r w:rsidR="001A5C90">
        <w:rPr>
          <w:sz w:val="20"/>
          <w:szCs w:val="20"/>
        </w:rPr>
        <w:t>16</w:t>
      </w:r>
      <w:r w:rsidR="00F11AC2" w:rsidRPr="004956EA">
        <w:rPr>
          <w:sz w:val="20"/>
          <w:szCs w:val="20"/>
        </w:rPr>
        <w:fldChar w:fldCharType="end"/>
      </w:r>
      <w:r w:rsidR="00F11AC2" w:rsidRPr="004956EA">
        <w:rPr>
          <w:sz w:val="20"/>
          <w:szCs w:val="20"/>
        </w:rPr>
        <w:t xml:space="preserve"> of </w:t>
      </w:r>
      <w:r w:rsidR="00F11AC2" w:rsidRPr="004956EA">
        <w:rPr>
          <w:sz w:val="20"/>
          <w:szCs w:val="20"/>
        </w:rPr>
        <w:fldChar w:fldCharType="begin"/>
      </w:r>
      <w:r w:rsidR="00F11AC2" w:rsidRPr="004956EA">
        <w:rPr>
          <w:sz w:val="20"/>
          <w:szCs w:val="20"/>
        </w:rPr>
        <w:instrText xml:space="preserve"> REF _Ref485903728 \n \h </w:instrText>
      </w:r>
      <w:r w:rsidR="004956EA">
        <w:rPr>
          <w:sz w:val="20"/>
          <w:szCs w:val="20"/>
        </w:rPr>
        <w:instrText xml:space="preserve"> \* MERGEFORMAT </w:instrText>
      </w:r>
      <w:r w:rsidR="00F11AC2" w:rsidRPr="004956EA">
        <w:rPr>
          <w:sz w:val="20"/>
          <w:szCs w:val="20"/>
        </w:rPr>
      </w:r>
      <w:r w:rsidR="00F11AC2" w:rsidRPr="004956EA">
        <w:rPr>
          <w:sz w:val="20"/>
          <w:szCs w:val="20"/>
        </w:rPr>
        <w:fldChar w:fldCharType="separate"/>
      </w:r>
      <w:r w:rsidR="001A5C90">
        <w:rPr>
          <w:sz w:val="20"/>
          <w:szCs w:val="20"/>
        </w:rPr>
        <w:t>Schedule 1</w:t>
      </w:r>
      <w:r w:rsidR="00F11AC2" w:rsidRPr="004956EA">
        <w:rPr>
          <w:sz w:val="20"/>
          <w:szCs w:val="20"/>
        </w:rPr>
        <w:fldChar w:fldCharType="end"/>
      </w:r>
      <w:r w:rsidRPr="004956EA">
        <w:rPr>
          <w:sz w:val="20"/>
          <w:szCs w:val="20"/>
        </w:rPr>
        <w:t>, and will enforce them where appropriate; and</w:t>
      </w:r>
    </w:p>
    <w:p w14:paraId="1816986A" w14:textId="53161AF9" w:rsidR="00B869CC" w:rsidRPr="004956EA" w:rsidRDefault="00B869CC" w:rsidP="00B869CC">
      <w:pPr>
        <w:pStyle w:val="Sch3Number"/>
        <w:rPr>
          <w:sz w:val="20"/>
          <w:szCs w:val="20"/>
        </w:rPr>
      </w:pPr>
      <w:proofErr w:type="gramStart"/>
      <w:r w:rsidRPr="004956EA">
        <w:rPr>
          <w:sz w:val="20"/>
          <w:szCs w:val="20"/>
        </w:rPr>
        <w:t>procure</w:t>
      </w:r>
      <w:proofErr w:type="gramEnd"/>
      <w:r w:rsidRPr="004956EA">
        <w:rPr>
          <w:sz w:val="20"/>
          <w:szCs w:val="20"/>
        </w:rPr>
        <w:t xml:space="preserve"> and ensure that all its Associated Persons </w:t>
      </w:r>
      <w:r w:rsidRPr="004956EA">
        <w:rPr>
          <w:sz w:val="20"/>
          <w:szCs w:val="20"/>
        </w:rPr>
        <w:lastRenderedPageBreak/>
        <w:t>comply with this paragra</w:t>
      </w:r>
      <w:r w:rsidR="00F11AC2" w:rsidRPr="004956EA">
        <w:rPr>
          <w:sz w:val="20"/>
          <w:szCs w:val="20"/>
        </w:rPr>
        <w:t xml:space="preserve">ph </w:t>
      </w:r>
      <w:r w:rsidR="00F11AC2" w:rsidRPr="004956EA">
        <w:rPr>
          <w:sz w:val="20"/>
          <w:szCs w:val="20"/>
        </w:rPr>
        <w:fldChar w:fldCharType="begin"/>
      </w:r>
      <w:r w:rsidR="00F11AC2" w:rsidRPr="004956EA">
        <w:rPr>
          <w:sz w:val="20"/>
          <w:szCs w:val="20"/>
        </w:rPr>
        <w:instrText xml:space="preserve"> REF _Ref485904017 \n \h </w:instrText>
      </w:r>
      <w:r w:rsidR="004956EA">
        <w:rPr>
          <w:sz w:val="20"/>
          <w:szCs w:val="20"/>
        </w:rPr>
        <w:instrText xml:space="preserve"> \* MERGEFORMAT </w:instrText>
      </w:r>
      <w:r w:rsidR="00F11AC2" w:rsidRPr="004956EA">
        <w:rPr>
          <w:sz w:val="20"/>
          <w:szCs w:val="20"/>
        </w:rPr>
      </w:r>
      <w:r w:rsidR="00F11AC2" w:rsidRPr="004956EA">
        <w:rPr>
          <w:sz w:val="20"/>
          <w:szCs w:val="20"/>
        </w:rPr>
        <w:fldChar w:fldCharType="separate"/>
      </w:r>
      <w:r w:rsidR="001A5C90">
        <w:rPr>
          <w:sz w:val="20"/>
          <w:szCs w:val="20"/>
        </w:rPr>
        <w:t>16</w:t>
      </w:r>
      <w:r w:rsidR="00F11AC2" w:rsidRPr="004956EA">
        <w:rPr>
          <w:sz w:val="20"/>
          <w:szCs w:val="20"/>
        </w:rPr>
        <w:fldChar w:fldCharType="end"/>
      </w:r>
      <w:r w:rsidR="00F11AC2" w:rsidRPr="004956EA">
        <w:rPr>
          <w:sz w:val="20"/>
          <w:szCs w:val="20"/>
        </w:rPr>
        <w:t xml:space="preserve"> of </w:t>
      </w:r>
      <w:r w:rsidR="00F11AC2" w:rsidRPr="004956EA">
        <w:rPr>
          <w:sz w:val="20"/>
          <w:szCs w:val="20"/>
        </w:rPr>
        <w:fldChar w:fldCharType="begin"/>
      </w:r>
      <w:r w:rsidR="00F11AC2" w:rsidRPr="004956EA">
        <w:rPr>
          <w:sz w:val="20"/>
          <w:szCs w:val="20"/>
        </w:rPr>
        <w:instrText xml:space="preserve"> REF _Ref485903728 \n \h </w:instrText>
      </w:r>
      <w:r w:rsidR="004956EA">
        <w:rPr>
          <w:sz w:val="20"/>
          <w:szCs w:val="20"/>
        </w:rPr>
        <w:instrText xml:space="preserve"> \* MERGEFORMAT </w:instrText>
      </w:r>
      <w:r w:rsidR="00F11AC2" w:rsidRPr="004956EA">
        <w:rPr>
          <w:sz w:val="20"/>
          <w:szCs w:val="20"/>
        </w:rPr>
      </w:r>
      <w:r w:rsidR="00F11AC2" w:rsidRPr="004956EA">
        <w:rPr>
          <w:sz w:val="20"/>
          <w:szCs w:val="20"/>
        </w:rPr>
        <w:fldChar w:fldCharType="separate"/>
      </w:r>
      <w:r w:rsidR="001A5C90">
        <w:rPr>
          <w:sz w:val="20"/>
          <w:szCs w:val="20"/>
        </w:rPr>
        <w:t>Schedule 1</w:t>
      </w:r>
      <w:r w:rsidR="00F11AC2" w:rsidRPr="004956EA">
        <w:rPr>
          <w:sz w:val="20"/>
          <w:szCs w:val="20"/>
        </w:rPr>
        <w:fldChar w:fldCharType="end"/>
      </w:r>
      <w:r w:rsidRPr="004956EA">
        <w:rPr>
          <w:sz w:val="20"/>
          <w:szCs w:val="20"/>
        </w:rPr>
        <w:t>.</w:t>
      </w:r>
    </w:p>
    <w:p w14:paraId="35E1C73E" w14:textId="77777777" w:rsidR="00B869CC" w:rsidRPr="004956EA" w:rsidRDefault="00B869CC" w:rsidP="00B869CC">
      <w:pPr>
        <w:pStyle w:val="Sch2Number"/>
        <w:rPr>
          <w:sz w:val="20"/>
          <w:szCs w:val="20"/>
        </w:rPr>
      </w:pPr>
      <w:r w:rsidRPr="004956EA">
        <w:rPr>
          <w:sz w:val="20"/>
          <w:szCs w:val="20"/>
        </w:rPr>
        <w:t xml:space="preserve">The Supplier will: </w:t>
      </w:r>
    </w:p>
    <w:p w14:paraId="31A559DC" w14:textId="643D789B" w:rsidR="00B869CC" w:rsidRPr="004956EA" w:rsidRDefault="00B869CC" w:rsidP="00B869CC">
      <w:pPr>
        <w:pStyle w:val="Sch3Number"/>
        <w:rPr>
          <w:sz w:val="20"/>
          <w:szCs w:val="20"/>
        </w:rPr>
      </w:pPr>
      <w:r w:rsidRPr="004956EA">
        <w:rPr>
          <w:sz w:val="20"/>
          <w:szCs w:val="20"/>
        </w:rPr>
        <w:t xml:space="preserve">keep, for a minimum of 6 years and at its normal place of business, detailed, accurate and up to date records and books of account showing all payments made by the Supplier in connection with this Agreement and the steps taken by the Supplier to comply with this paragraph </w:t>
      </w:r>
      <w:r w:rsidR="004F5991" w:rsidRPr="004956EA">
        <w:rPr>
          <w:sz w:val="20"/>
          <w:szCs w:val="20"/>
        </w:rPr>
        <w:fldChar w:fldCharType="begin"/>
      </w:r>
      <w:r w:rsidR="004F5991" w:rsidRPr="004956EA">
        <w:rPr>
          <w:sz w:val="20"/>
          <w:szCs w:val="20"/>
        </w:rPr>
        <w:instrText xml:space="preserve"> REF _Ref485904017 \n \h </w:instrText>
      </w:r>
      <w:r w:rsidR="004956EA">
        <w:rPr>
          <w:sz w:val="20"/>
          <w:szCs w:val="20"/>
        </w:rPr>
        <w:instrText xml:space="preserve"> \* MERGEFORMAT </w:instrText>
      </w:r>
      <w:r w:rsidR="004F5991" w:rsidRPr="004956EA">
        <w:rPr>
          <w:sz w:val="20"/>
          <w:szCs w:val="20"/>
        </w:rPr>
      </w:r>
      <w:r w:rsidR="004F5991" w:rsidRPr="004956EA">
        <w:rPr>
          <w:sz w:val="20"/>
          <w:szCs w:val="20"/>
        </w:rPr>
        <w:fldChar w:fldCharType="separate"/>
      </w:r>
      <w:r w:rsidR="001A5C90">
        <w:rPr>
          <w:sz w:val="20"/>
          <w:szCs w:val="20"/>
        </w:rPr>
        <w:t>16</w:t>
      </w:r>
      <w:r w:rsidR="004F5991" w:rsidRPr="004956EA">
        <w:rPr>
          <w:sz w:val="20"/>
          <w:szCs w:val="20"/>
        </w:rPr>
        <w:fldChar w:fldCharType="end"/>
      </w:r>
      <w:r w:rsidR="004F5991" w:rsidRPr="004956EA">
        <w:rPr>
          <w:sz w:val="20"/>
          <w:szCs w:val="20"/>
        </w:rPr>
        <w:t xml:space="preserve"> of </w:t>
      </w:r>
      <w:r w:rsidR="004F5991" w:rsidRPr="004956EA">
        <w:rPr>
          <w:sz w:val="20"/>
          <w:szCs w:val="20"/>
        </w:rPr>
        <w:fldChar w:fldCharType="begin"/>
      </w:r>
      <w:r w:rsidR="004F5991" w:rsidRPr="004956EA">
        <w:rPr>
          <w:sz w:val="20"/>
          <w:szCs w:val="20"/>
        </w:rPr>
        <w:instrText xml:space="preserve"> REF _Ref485903728 \n \h </w:instrText>
      </w:r>
      <w:r w:rsidR="004956EA">
        <w:rPr>
          <w:sz w:val="20"/>
          <w:szCs w:val="20"/>
        </w:rPr>
        <w:instrText xml:space="preserve"> \* MERGEFORMAT </w:instrText>
      </w:r>
      <w:r w:rsidR="004F5991" w:rsidRPr="004956EA">
        <w:rPr>
          <w:sz w:val="20"/>
          <w:szCs w:val="20"/>
        </w:rPr>
      </w:r>
      <w:r w:rsidR="004F5991" w:rsidRPr="004956EA">
        <w:rPr>
          <w:sz w:val="20"/>
          <w:szCs w:val="20"/>
        </w:rPr>
        <w:fldChar w:fldCharType="separate"/>
      </w:r>
      <w:r w:rsidR="001A5C90">
        <w:rPr>
          <w:sz w:val="20"/>
          <w:szCs w:val="20"/>
        </w:rPr>
        <w:t>Schedule 1</w:t>
      </w:r>
      <w:r w:rsidR="004F5991" w:rsidRPr="004956EA">
        <w:rPr>
          <w:sz w:val="20"/>
          <w:szCs w:val="20"/>
        </w:rPr>
        <w:fldChar w:fldCharType="end"/>
      </w:r>
      <w:r w:rsidRPr="004956EA">
        <w:rPr>
          <w:sz w:val="20"/>
          <w:szCs w:val="20"/>
        </w:rPr>
        <w:t>; and</w:t>
      </w:r>
    </w:p>
    <w:p w14:paraId="2F751993" w14:textId="727F22C3" w:rsidR="00B869CC" w:rsidRPr="004956EA" w:rsidRDefault="00B869CC" w:rsidP="00B869CC">
      <w:pPr>
        <w:pStyle w:val="Sch3Number"/>
        <w:rPr>
          <w:sz w:val="20"/>
          <w:szCs w:val="20"/>
        </w:rPr>
      </w:pPr>
      <w:proofErr w:type="gramStart"/>
      <w:r w:rsidRPr="004956EA">
        <w:rPr>
          <w:sz w:val="20"/>
          <w:szCs w:val="20"/>
        </w:rPr>
        <w:t>permit</w:t>
      </w:r>
      <w:proofErr w:type="gramEnd"/>
      <w:r w:rsidRPr="004956EA">
        <w:rPr>
          <w:sz w:val="20"/>
          <w:szCs w:val="20"/>
        </w:rPr>
        <w:t xml:space="preserve"> Aston, and any person nominated by it for this purpose to have such access on demand to the Supplier’s premises, personnel, systems, books and records as Aston may reasonably require to verify the Supplier’s </w:t>
      </w:r>
      <w:r w:rsidR="00F11AC2" w:rsidRPr="004956EA">
        <w:rPr>
          <w:sz w:val="20"/>
          <w:szCs w:val="20"/>
        </w:rPr>
        <w:t xml:space="preserve">compliance with this paragraph </w:t>
      </w:r>
      <w:r w:rsidR="00F11AC2" w:rsidRPr="004956EA">
        <w:rPr>
          <w:sz w:val="20"/>
          <w:szCs w:val="20"/>
        </w:rPr>
        <w:fldChar w:fldCharType="begin"/>
      </w:r>
      <w:r w:rsidR="00F11AC2" w:rsidRPr="004956EA">
        <w:rPr>
          <w:sz w:val="20"/>
          <w:szCs w:val="20"/>
        </w:rPr>
        <w:instrText xml:space="preserve"> REF _Ref485904017 \n \h </w:instrText>
      </w:r>
      <w:r w:rsidR="004956EA">
        <w:rPr>
          <w:sz w:val="20"/>
          <w:szCs w:val="20"/>
        </w:rPr>
        <w:instrText xml:space="preserve"> \* MERGEFORMAT </w:instrText>
      </w:r>
      <w:r w:rsidR="00F11AC2" w:rsidRPr="004956EA">
        <w:rPr>
          <w:sz w:val="20"/>
          <w:szCs w:val="20"/>
        </w:rPr>
      </w:r>
      <w:r w:rsidR="00F11AC2" w:rsidRPr="004956EA">
        <w:rPr>
          <w:sz w:val="20"/>
          <w:szCs w:val="20"/>
        </w:rPr>
        <w:fldChar w:fldCharType="separate"/>
      </w:r>
      <w:r w:rsidR="001A5C90">
        <w:rPr>
          <w:sz w:val="20"/>
          <w:szCs w:val="20"/>
        </w:rPr>
        <w:t>16</w:t>
      </w:r>
      <w:r w:rsidR="00F11AC2" w:rsidRPr="004956EA">
        <w:rPr>
          <w:sz w:val="20"/>
          <w:szCs w:val="20"/>
        </w:rPr>
        <w:fldChar w:fldCharType="end"/>
      </w:r>
      <w:r w:rsidR="00F11AC2" w:rsidRPr="004956EA">
        <w:rPr>
          <w:sz w:val="20"/>
          <w:szCs w:val="20"/>
        </w:rPr>
        <w:t xml:space="preserve"> of </w:t>
      </w:r>
      <w:r w:rsidR="00F11AC2" w:rsidRPr="004956EA">
        <w:rPr>
          <w:sz w:val="20"/>
          <w:szCs w:val="20"/>
        </w:rPr>
        <w:fldChar w:fldCharType="begin"/>
      </w:r>
      <w:r w:rsidR="00F11AC2" w:rsidRPr="004956EA">
        <w:rPr>
          <w:sz w:val="20"/>
          <w:szCs w:val="20"/>
        </w:rPr>
        <w:instrText xml:space="preserve"> REF _Ref485903728 \n \h </w:instrText>
      </w:r>
      <w:r w:rsidR="004956EA">
        <w:rPr>
          <w:sz w:val="20"/>
          <w:szCs w:val="20"/>
        </w:rPr>
        <w:instrText xml:space="preserve"> \* MERGEFORMAT </w:instrText>
      </w:r>
      <w:r w:rsidR="00F11AC2" w:rsidRPr="004956EA">
        <w:rPr>
          <w:sz w:val="20"/>
          <w:szCs w:val="20"/>
        </w:rPr>
      </w:r>
      <w:r w:rsidR="00F11AC2" w:rsidRPr="004956EA">
        <w:rPr>
          <w:sz w:val="20"/>
          <w:szCs w:val="20"/>
        </w:rPr>
        <w:fldChar w:fldCharType="separate"/>
      </w:r>
      <w:r w:rsidR="001A5C90">
        <w:rPr>
          <w:sz w:val="20"/>
          <w:szCs w:val="20"/>
        </w:rPr>
        <w:t>Schedule 1</w:t>
      </w:r>
      <w:r w:rsidR="00F11AC2" w:rsidRPr="004956EA">
        <w:rPr>
          <w:sz w:val="20"/>
          <w:szCs w:val="20"/>
        </w:rPr>
        <w:fldChar w:fldCharType="end"/>
      </w:r>
      <w:r w:rsidRPr="004956EA">
        <w:rPr>
          <w:sz w:val="20"/>
          <w:szCs w:val="20"/>
        </w:rPr>
        <w:t>.</w:t>
      </w:r>
    </w:p>
    <w:p w14:paraId="3A62EF46" w14:textId="5E95D56E" w:rsidR="00B869CC" w:rsidRPr="004956EA" w:rsidRDefault="00B869CC" w:rsidP="00B869CC">
      <w:pPr>
        <w:pStyle w:val="Sch2Number"/>
        <w:rPr>
          <w:sz w:val="20"/>
          <w:szCs w:val="20"/>
        </w:rPr>
      </w:pPr>
      <w:r w:rsidRPr="004956EA">
        <w:rPr>
          <w:sz w:val="20"/>
          <w:szCs w:val="20"/>
        </w:rPr>
        <w:t xml:space="preserve">Aston may terminate this Agreement with immediate effect if the Supplier is found in breach of this paragraph </w:t>
      </w:r>
      <w:r w:rsidR="00F11AC2" w:rsidRPr="004956EA">
        <w:rPr>
          <w:sz w:val="20"/>
          <w:szCs w:val="20"/>
        </w:rPr>
        <w:fldChar w:fldCharType="begin"/>
      </w:r>
      <w:r w:rsidR="00F11AC2" w:rsidRPr="004956EA">
        <w:rPr>
          <w:sz w:val="20"/>
          <w:szCs w:val="20"/>
        </w:rPr>
        <w:instrText xml:space="preserve"> REF _Ref485904017 \n \h </w:instrText>
      </w:r>
      <w:r w:rsidR="004956EA">
        <w:rPr>
          <w:sz w:val="20"/>
          <w:szCs w:val="20"/>
        </w:rPr>
        <w:instrText xml:space="preserve"> \* MERGEFORMAT </w:instrText>
      </w:r>
      <w:r w:rsidR="00F11AC2" w:rsidRPr="004956EA">
        <w:rPr>
          <w:sz w:val="20"/>
          <w:szCs w:val="20"/>
        </w:rPr>
      </w:r>
      <w:r w:rsidR="00F11AC2" w:rsidRPr="004956EA">
        <w:rPr>
          <w:sz w:val="20"/>
          <w:szCs w:val="20"/>
        </w:rPr>
        <w:fldChar w:fldCharType="separate"/>
      </w:r>
      <w:r w:rsidR="001A5C90">
        <w:rPr>
          <w:sz w:val="20"/>
          <w:szCs w:val="20"/>
        </w:rPr>
        <w:t>16</w:t>
      </w:r>
      <w:r w:rsidR="00F11AC2" w:rsidRPr="004956EA">
        <w:rPr>
          <w:sz w:val="20"/>
          <w:szCs w:val="20"/>
        </w:rPr>
        <w:fldChar w:fldCharType="end"/>
      </w:r>
      <w:r w:rsidR="00F11AC2" w:rsidRPr="004956EA">
        <w:rPr>
          <w:sz w:val="20"/>
          <w:szCs w:val="20"/>
        </w:rPr>
        <w:t xml:space="preserve"> of </w:t>
      </w:r>
      <w:r w:rsidR="00F11AC2" w:rsidRPr="004956EA">
        <w:rPr>
          <w:sz w:val="20"/>
          <w:szCs w:val="20"/>
        </w:rPr>
        <w:fldChar w:fldCharType="begin"/>
      </w:r>
      <w:r w:rsidR="00F11AC2" w:rsidRPr="004956EA">
        <w:rPr>
          <w:sz w:val="20"/>
          <w:szCs w:val="20"/>
        </w:rPr>
        <w:instrText xml:space="preserve"> REF _Ref485903728 \n \h </w:instrText>
      </w:r>
      <w:r w:rsidR="004956EA">
        <w:rPr>
          <w:sz w:val="20"/>
          <w:szCs w:val="20"/>
        </w:rPr>
        <w:instrText xml:space="preserve"> \* MERGEFORMAT </w:instrText>
      </w:r>
      <w:r w:rsidR="00F11AC2" w:rsidRPr="004956EA">
        <w:rPr>
          <w:sz w:val="20"/>
          <w:szCs w:val="20"/>
        </w:rPr>
      </w:r>
      <w:r w:rsidR="00F11AC2" w:rsidRPr="004956EA">
        <w:rPr>
          <w:sz w:val="20"/>
          <w:szCs w:val="20"/>
        </w:rPr>
        <w:fldChar w:fldCharType="separate"/>
      </w:r>
      <w:r w:rsidR="001A5C90">
        <w:rPr>
          <w:sz w:val="20"/>
          <w:szCs w:val="20"/>
        </w:rPr>
        <w:t>Schedule 1</w:t>
      </w:r>
      <w:r w:rsidR="00F11AC2" w:rsidRPr="004956EA">
        <w:rPr>
          <w:sz w:val="20"/>
          <w:szCs w:val="20"/>
        </w:rPr>
        <w:fldChar w:fldCharType="end"/>
      </w:r>
      <w:r w:rsidRPr="004956EA">
        <w:rPr>
          <w:sz w:val="20"/>
          <w:szCs w:val="20"/>
        </w:rPr>
        <w:t>.</w:t>
      </w:r>
    </w:p>
    <w:p w14:paraId="0082263A" w14:textId="77777777" w:rsidR="009F5291" w:rsidRPr="004956EA" w:rsidRDefault="009F5291" w:rsidP="00B869CC">
      <w:pPr>
        <w:pStyle w:val="Sch1Heading"/>
        <w:rPr>
          <w:sz w:val="20"/>
          <w:szCs w:val="20"/>
        </w:rPr>
      </w:pPr>
      <w:bookmarkStart w:id="21" w:name="_Ref488927002"/>
      <w:r w:rsidRPr="004956EA">
        <w:rPr>
          <w:sz w:val="20"/>
          <w:szCs w:val="20"/>
        </w:rPr>
        <w:t>Modern Slavery</w:t>
      </w:r>
      <w:bookmarkEnd w:id="21"/>
    </w:p>
    <w:p w14:paraId="1C0131B9" w14:textId="5EB9D033" w:rsidR="003E6899" w:rsidRPr="004956EA" w:rsidRDefault="003E6899" w:rsidP="003E6899">
      <w:pPr>
        <w:pStyle w:val="Sch2Number"/>
        <w:rPr>
          <w:sz w:val="20"/>
          <w:szCs w:val="20"/>
        </w:rPr>
      </w:pPr>
      <w:r w:rsidRPr="004956EA">
        <w:rPr>
          <w:sz w:val="20"/>
          <w:szCs w:val="20"/>
        </w:rPr>
        <w:t xml:space="preserve">The Parties will comply with the Modern Slavery Act 2015 and all associated regulations.  The Parties agree not to engage in any practice or conduct which would constitute an offence under the Modern Slavery Act 2015.  Breach of this paragraph </w:t>
      </w:r>
      <w:r w:rsidR="001A5C90">
        <w:rPr>
          <w:sz w:val="20"/>
          <w:szCs w:val="20"/>
        </w:rPr>
        <w:fldChar w:fldCharType="begin"/>
      </w:r>
      <w:r w:rsidR="001A5C90">
        <w:rPr>
          <w:sz w:val="20"/>
          <w:szCs w:val="20"/>
        </w:rPr>
        <w:instrText xml:space="preserve"> REF _Ref488927002 \n \h </w:instrText>
      </w:r>
      <w:r w:rsidR="001A5C90">
        <w:rPr>
          <w:sz w:val="20"/>
          <w:szCs w:val="20"/>
        </w:rPr>
      </w:r>
      <w:r w:rsidR="001A5C90">
        <w:rPr>
          <w:sz w:val="20"/>
          <w:szCs w:val="20"/>
        </w:rPr>
        <w:fldChar w:fldCharType="separate"/>
      </w:r>
      <w:r w:rsidR="001A5C90">
        <w:rPr>
          <w:sz w:val="20"/>
          <w:szCs w:val="20"/>
        </w:rPr>
        <w:t>17</w:t>
      </w:r>
      <w:r w:rsidR="001A5C90">
        <w:rPr>
          <w:sz w:val="20"/>
          <w:szCs w:val="20"/>
        </w:rPr>
        <w:fldChar w:fldCharType="end"/>
      </w:r>
      <w:r w:rsidRPr="004956EA">
        <w:rPr>
          <w:sz w:val="20"/>
          <w:szCs w:val="20"/>
        </w:rPr>
        <w:t xml:space="preserve"> of this </w:t>
      </w:r>
      <w:r w:rsidR="001A5C90">
        <w:rPr>
          <w:sz w:val="20"/>
          <w:szCs w:val="20"/>
        </w:rPr>
        <w:fldChar w:fldCharType="begin"/>
      </w:r>
      <w:r w:rsidR="001A5C90">
        <w:rPr>
          <w:sz w:val="20"/>
          <w:szCs w:val="20"/>
        </w:rPr>
        <w:instrText xml:space="preserve"> REF _Ref485903728 \n \h </w:instrText>
      </w:r>
      <w:r w:rsidR="001A5C90">
        <w:rPr>
          <w:sz w:val="20"/>
          <w:szCs w:val="20"/>
        </w:rPr>
      </w:r>
      <w:r w:rsidR="001A5C90">
        <w:rPr>
          <w:sz w:val="20"/>
          <w:szCs w:val="20"/>
        </w:rPr>
        <w:fldChar w:fldCharType="separate"/>
      </w:r>
      <w:r w:rsidR="001A5C90">
        <w:rPr>
          <w:sz w:val="20"/>
          <w:szCs w:val="20"/>
        </w:rPr>
        <w:t>Schedule 1</w:t>
      </w:r>
      <w:r w:rsidR="001A5C90">
        <w:rPr>
          <w:sz w:val="20"/>
          <w:szCs w:val="20"/>
        </w:rPr>
        <w:fldChar w:fldCharType="end"/>
      </w:r>
      <w:r w:rsidR="001A5C90">
        <w:rPr>
          <w:sz w:val="20"/>
          <w:szCs w:val="20"/>
        </w:rPr>
        <w:t xml:space="preserve"> </w:t>
      </w:r>
      <w:r w:rsidRPr="004956EA">
        <w:rPr>
          <w:sz w:val="20"/>
          <w:szCs w:val="20"/>
        </w:rPr>
        <w:t xml:space="preserve">will be deemed a material breach of this Agreement.  Aston may terminate this Agreement if the Supplier is found in breach of paragraph </w:t>
      </w:r>
      <w:r w:rsidR="001A5C90">
        <w:rPr>
          <w:sz w:val="20"/>
          <w:szCs w:val="20"/>
        </w:rPr>
        <w:fldChar w:fldCharType="begin"/>
      </w:r>
      <w:r w:rsidR="001A5C90">
        <w:rPr>
          <w:sz w:val="20"/>
          <w:szCs w:val="20"/>
        </w:rPr>
        <w:instrText xml:space="preserve"> REF _Ref488927002 \n \h </w:instrText>
      </w:r>
      <w:r w:rsidR="001A5C90">
        <w:rPr>
          <w:sz w:val="20"/>
          <w:szCs w:val="20"/>
        </w:rPr>
      </w:r>
      <w:r w:rsidR="001A5C90">
        <w:rPr>
          <w:sz w:val="20"/>
          <w:szCs w:val="20"/>
        </w:rPr>
        <w:fldChar w:fldCharType="separate"/>
      </w:r>
      <w:r w:rsidR="001A5C90">
        <w:rPr>
          <w:sz w:val="20"/>
          <w:szCs w:val="20"/>
        </w:rPr>
        <w:t>17</w:t>
      </w:r>
      <w:r w:rsidR="001A5C90">
        <w:rPr>
          <w:sz w:val="20"/>
          <w:szCs w:val="20"/>
        </w:rPr>
        <w:fldChar w:fldCharType="end"/>
      </w:r>
      <w:r w:rsidRPr="004956EA">
        <w:rPr>
          <w:sz w:val="20"/>
          <w:szCs w:val="20"/>
        </w:rPr>
        <w:t xml:space="preserve"> of this </w:t>
      </w:r>
      <w:r w:rsidR="001A5C90">
        <w:rPr>
          <w:sz w:val="20"/>
          <w:szCs w:val="20"/>
        </w:rPr>
        <w:fldChar w:fldCharType="begin"/>
      </w:r>
      <w:r w:rsidR="001A5C90">
        <w:rPr>
          <w:sz w:val="20"/>
          <w:szCs w:val="20"/>
        </w:rPr>
        <w:instrText xml:space="preserve"> REF _Ref485903728 \n \h </w:instrText>
      </w:r>
      <w:r w:rsidR="001A5C90">
        <w:rPr>
          <w:sz w:val="20"/>
          <w:szCs w:val="20"/>
        </w:rPr>
      </w:r>
      <w:r w:rsidR="001A5C90">
        <w:rPr>
          <w:sz w:val="20"/>
          <w:szCs w:val="20"/>
        </w:rPr>
        <w:fldChar w:fldCharType="separate"/>
      </w:r>
      <w:r w:rsidR="001A5C90">
        <w:rPr>
          <w:sz w:val="20"/>
          <w:szCs w:val="20"/>
        </w:rPr>
        <w:t>Schedule 1</w:t>
      </w:r>
      <w:r w:rsidR="001A5C90">
        <w:rPr>
          <w:sz w:val="20"/>
          <w:szCs w:val="20"/>
        </w:rPr>
        <w:fldChar w:fldCharType="end"/>
      </w:r>
      <w:r w:rsidRPr="004956EA">
        <w:rPr>
          <w:sz w:val="20"/>
          <w:szCs w:val="20"/>
        </w:rPr>
        <w:t>.</w:t>
      </w:r>
    </w:p>
    <w:p w14:paraId="74DD57F4" w14:textId="77777777" w:rsidR="00B869CC" w:rsidRPr="004956EA" w:rsidRDefault="00B869CC" w:rsidP="002F5B9C">
      <w:pPr>
        <w:pStyle w:val="Sch1Heading"/>
        <w:keepNext/>
        <w:rPr>
          <w:sz w:val="20"/>
          <w:szCs w:val="20"/>
        </w:rPr>
      </w:pPr>
      <w:r w:rsidRPr="004956EA">
        <w:rPr>
          <w:sz w:val="20"/>
          <w:szCs w:val="20"/>
        </w:rPr>
        <w:t>Freedom of Information</w:t>
      </w:r>
    </w:p>
    <w:p w14:paraId="6A84177F" w14:textId="77777777" w:rsidR="00B869CC" w:rsidRPr="004956EA" w:rsidRDefault="00B869CC" w:rsidP="00B869CC">
      <w:pPr>
        <w:pStyle w:val="Sch2Number"/>
        <w:rPr>
          <w:sz w:val="20"/>
          <w:szCs w:val="20"/>
        </w:rPr>
      </w:pPr>
      <w:r w:rsidRPr="004956EA">
        <w:rPr>
          <w:sz w:val="20"/>
          <w:szCs w:val="20"/>
        </w:rPr>
        <w:t xml:space="preserve">The Supplier acknowledges that Aston is subject to the requirements of the FOIA and the EIR, and the </w:t>
      </w:r>
      <w:r w:rsidRPr="004956EA">
        <w:rPr>
          <w:sz w:val="20"/>
          <w:szCs w:val="20"/>
        </w:rPr>
        <w:t>Supplier will assist and co-operate with Aston (on request and at each Party’s own expense) to enable Aston to comply with the information disclosure requirements imposed on it by the FOIA and/or the EIR as the case may be.</w:t>
      </w:r>
    </w:p>
    <w:p w14:paraId="6886624A" w14:textId="77777777" w:rsidR="00B869CC" w:rsidRPr="004956EA" w:rsidRDefault="00B869CC" w:rsidP="00B869CC">
      <w:pPr>
        <w:pStyle w:val="Sch2Number"/>
        <w:rPr>
          <w:sz w:val="20"/>
          <w:szCs w:val="20"/>
        </w:rPr>
      </w:pPr>
      <w:r w:rsidRPr="004956EA">
        <w:rPr>
          <w:sz w:val="20"/>
          <w:szCs w:val="20"/>
        </w:rPr>
        <w:t>If Aston is in receipt of a Request for Information and decides that it is obliged to disclose Confidential Information in response to such Request for Information, it will endeavour to notify the Supplier of that decision at least 3 Business Days before disclosure (insofar as it is lawful for Aston to do so).</w:t>
      </w:r>
    </w:p>
    <w:p w14:paraId="06759417" w14:textId="77777777" w:rsidR="00B869CC" w:rsidRPr="004956EA" w:rsidRDefault="00B869CC" w:rsidP="00B869CC">
      <w:pPr>
        <w:pStyle w:val="Sch1Heading"/>
        <w:rPr>
          <w:sz w:val="20"/>
          <w:szCs w:val="20"/>
        </w:rPr>
      </w:pPr>
      <w:r w:rsidRPr="004956EA">
        <w:rPr>
          <w:sz w:val="20"/>
          <w:szCs w:val="20"/>
        </w:rPr>
        <w:t>Compliance with Applicable Laws</w:t>
      </w:r>
    </w:p>
    <w:p w14:paraId="0697F4EC" w14:textId="77777777" w:rsidR="004F6CC1" w:rsidRPr="004F6CC1" w:rsidRDefault="00B869CC" w:rsidP="004F6CC1">
      <w:pPr>
        <w:pStyle w:val="Sch2Number"/>
        <w:rPr>
          <w:sz w:val="20"/>
          <w:szCs w:val="20"/>
        </w:rPr>
      </w:pPr>
      <w:r w:rsidRPr="004F6CC1">
        <w:rPr>
          <w:sz w:val="20"/>
          <w:szCs w:val="20"/>
        </w:rPr>
        <w:t xml:space="preserve">The </w:t>
      </w:r>
      <w:r w:rsidR="004F6CC1" w:rsidRPr="004F6CC1">
        <w:rPr>
          <w:sz w:val="20"/>
          <w:szCs w:val="20"/>
        </w:rPr>
        <w:t xml:space="preserve">Supplier will monitor and keep Aston informed in writing of any changes in the Applicable Laws which may impact the delivery of Goods and will provide Aston with timely details of measures it proposes to take and changes it proposes to make to comply with any such changes. </w:t>
      </w:r>
    </w:p>
    <w:p w14:paraId="500AF0C0" w14:textId="77777777" w:rsidR="004F6CC1" w:rsidRPr="004F6CC1" w:rsidRDefault="00B869CC" w:rsidP="004F6CC1">
      <w:pPr>
        <w:pStyle w:val="Sch2Number"/>
        <w:rPr>
          <w:sz w:val="20"/>
          <w:szCs w:val="20"/>
        </w:rPr>
      </w:pPr>
      <w:r w:rsidRPr="004F6CC1">
        <w:rPr>
          <w:sz w:val="20"/>
          <w:szCs w:val="20"/>
        </w:rPr>
        <w:t xml:space="preserve">The </w:t>
      </w:r>
      <w:r w:rsidR="004F6CC1" w:rsidRPr="004F6CC1">
        <w:rPr>
          <w:sz w:val="20"/>
          <w:szCs w:val="20"/>
        </w:rPr>
        <w:t xml:space="preserve">Supplier will consult Aston on the manner, form and timing of changes it proposes to make to meet any changes in Applicable Laws where they would impact the delivery of the Goods.  The Supplier will not implement any change, without Aston’s prior written agreement, which would have an adverse effect on the Supplier’s ability to deliver the Goods in accordance with this Agreement.  The Supplier will use all reasonable endeavours to minimise any disruption caused by any changes in Applicable Laws. </w:t>
      </w:r>
    </w:p>
    <w:p w14:paraId="7A494CCF" w14:textId="69148B55" w:rsidR="002F5B9C" w:rsidRDefault="002F5B9C" w:rsidP="00581480">
      <w:pPr>
        <w:pStyle w:val="Sch1Heading"/>
        <w:keepNext/>
        <w:rPr>
          <w:sz w:val="20"/>
          <w:szCs w:val="20"/>
        </w:rPr>
      </w:pPr>
      <w:bookmarkStart w:id="22" w:name="_Ref485904100"/>
      <w:r>
        <w:rPr>
          <w:sz w:val="20"/>
          <w:szCs w:val="20"/>
        </w:rPr>
        <w:t>Data Protection Law</w:t>
      </w:r>
    </w:p>
    <w:p w14:paraId="0573504B" w14:textId="2FC67FBC" w:rsidR="002F5B9C" w:rsidRPr="009B73ED" w:rsidRDefault="002F5B9C" w:rsidP="00D32FBA">
      <w:pPr>
        <w:pStyle w:val="Sch2Number"/>
        <w:numPr>
          <w:ilvl w:val="0"/>
          <w:numId w:val="0"/>
        </w:numPr>
        <w:ind w:left="851"/>
        <w:rPr>
          <w:caps/>
          <w:sz w:val="20"/>
          <w:szCs w:val="20"/>
        </w:rPr>
      </w:pPr>
      <w:r w:rsidRPr="009B73ED">
        <w:rPr>
          <w:sz w:val="20"/>
          <w:szCs w:val="20"/>
        </w:rPr>
        <w:fldChar w:fldCharType="begin"/>
      </w:r>
      <w:r w:rsidRPr="009B73ED">
        <w:rPr>
          <w:sz w:val="20"/>
          <w:szCs w:val="20"/>
        </w:rPr>
        <w:instrText xml:space="preserve"> REF _Ref491433799 \n \h </w:instrText>
      </w:r>
      <w:r w:rsidR="009B73ED">
        <w:rPr>
          <w:sz w:val="20"/>
          <w:szCs w:val="20"/>
        </w:rPr>
        <w:instrText xml:space="preserve"> \* MERGEFORMAT </w:instrText>
      </w:r>
      <w:r w:rsidRPr="009B73ED">
        <w:rPr>
          <w:sz w:val="20"/>
          <w:szCs w:val="20"/>
        </w:rPr>
      </w:r>
      <w:r w:rsidRPr="009B73ED">
        <w:rPr>
          <w:sz w:val="20"/>
          <w:szCs w:val="20"/>
        </w:rPr>
        <w:fldChar w:fldCharType="separate"/>
      </w:r>
      <w:r w:rsidR="001A5C90">
        <w:rPr>
          <w:sz w:val="20"/>
          <w:szCs w:val="20"/>
        </w:rPr>
        <w:t>Schedule 7</w:t>
      </w:r>
      <w:r w:rsidRPr="009B73ED">
        <w:rPr>
          <w:sz w:val="20"/>
          <w:szCs w:val="20"/>
        </w:rPr>
        <w:fldChar w:fldCharType="end"/>
      </w:r>
      <w:r w:rsidRPr="009B73ED">
        <w:rPr>
          <w:sz w:val="20"/>
          <w:szCs w:val="20"/>
        </w:rPr>
        <w:t xml:space="preserve"> will apply to this Agreement in respect of compliance with Data Protection Laws.</w:t>
      </w:r>
    </w:p>
    <w:p w14:paraId="6997A28F" w14:textId="77777777" w:rsidR="00B869CC" w:rsidRPr="004956EA" w:rsidRDefault="00B869CC" w:rsidP="00581480">
      <w:pPr>
        <w:pStyle w:val="Sch1Heading"/>
        <w:keepNext/>
        <w:rPr>
          <w:sz w:val="20"/>
          <w:szCs w:val="20"/>
        </w:rPr>
      </w:pPr>
      <w:r w:rsidRPr="004956EA">
        <w:rPr>
          <w:sz w:val="20"/>
          <w:szCs w:val="20"/>
        </w:rPr>
        <w:t>Audit</w:t>
      </w:r>
      <w:bookmarkEnd w:id="22"/>
    </w:p>
    <w:p w14:paraId="794427DB" w14:textId="77777777" w:rsidR="00B869CC" w:rsidRPr="004956EA" w:rsidRDefault="00B869CC" w:rsidP="00581480">
      <w:pPr>
        <w:pStyle w:val="Sch2Number"/>
        <w:keepNext/>
        <w:rPr>
          <w:sz w:val="20"/>
          <w:szCs w:val="20"/>
        </w:rPr>
      </w:pPr>
      <w:r w:rsidRPr="004956EA">
        <w:rPr>
          <w:sz w:val="20"/>
          <w:szCs w:val="20"/>
        </w:rPr>
        <w:t xml:space="preserve">Aston may as often as reasonably necessary during this Agreement and for a period of 12 months following its </w:t>
      </w:r>
      <w:r w:rsidRPr="004956EA">
        <w:rPr>
          <w:sz w:val="20"/>
          <w:szCs w:val="20"/>
        </w:rPr>
        <w:lastRenderedPageBreak/>
        <w:t>termination, conduct an audit for the following purposes to verify the accuracy of charges levied by the Supplier and review the integrity, confidentiality and security of any Confidential Information, the Supplier’s compliance with the Applicable Laws, any records created and/or books of account kept pursuant to this Agreement.</w:t>
      </w:r>
    </w:p>
    <w:p w14:paraId="46B9E994" w14:textId="236B79F7" w:rsidR="00B869CC" w:rsidRPr="004956EA" w:rsidRDefault="00B869CC" w:rsidP="00B869CC">
      <w:pPr>
        <w:pStyle w:val="Sch2Number"/>
        <w:rPr>
          <w:sz w:val="20"/>
          <w:szCs w:val="20"/>
        </w:rPr>
      </w:pPr>
      <w:r w:rsidRPr="004956EA">
        <w:rPr>
          <w:sz w:val="20"/>
          <w:szCs w:val="20"/>
        </w:rPr>
        <w:t xml:space="preserve">Aston will use its reasonable endeavours to ensure that the conduct of each audit does not unreasonably disrupt the Supplier or delay the </w:t>
      </w:r>
      <w:r w:rsidR="00462E44">
        <w:rPr>
          <w:sz w:val="20"/>
          <w:szCs w:val="20"/>
        </w:rPr>
        <w:t>delivery</w:t>
      </w:r>
      <w:r w:rsidRPr="004956EA">
        <w:rPr>
          <w:sz w:val="20"/>
          <w:szCs w:val="20"/>
        </w:rPr>
        <w:t xml:space="preserve"> of the </w:t>
      </w:r>
      <w:r w:rsidR="00462E44">
        <w:rPr>
          <w:sz w:val="20"/>
          <w:szCs w:val="20"/>
        </w:rPr>
        <w:t>Goods</w:t>
      </w:r>
      <w:r w:rsidRPr="004956EA">
        <w:rPr>
          <w:sz w:val="20"/>
          <w:szCs w:val="20"/>
        </w:rPr>
        <w:t>.</w:t>
      </w:r>
    </w:p>
    <w:p w14:paraId="6542B7B1" w14:textId="094C9062" w:rsidR="00B869CC" w:rsidRPr="004956EA" w:rsidRDefault="00B869CC" w:rsidP="00B869CC">
      <w:pPr>
        <w:pStyle w:val="Sch2Number"/>
        <w:rPr>
          <w:sz w:val="20"/>
          <w:szCs w:val="20"/>
        </w:rPr>
      </w:pPr>
      <w:r w:rsidRPr="004956EA">
        <w:rPr>
          <w:sz w:val="20"/>
          <w:szCs w:val="20"/>
        </w:rPr>
        <w:t xml:space="preserve">Subject to Aston’s obligations of confidentiality, the Supplier will on demand provide Aston and any Regulatory Body (and/or their agents or representatives) with all reasonable co-operation and assistance in relation to each audit, including all information requested by Aston within the permitted scope of the audit and reasonable access to any premises controlled by the Supplier and to any equipment used (whether exclusively or non-exclusively) in the </w:t>
      </w:r>
      <w:r w:rsidR="00462E44">
        <w:rPr>
          <w:sz w:val="20"/>
          <w:szCs w:val="20"/>
        </w:rPr>
        <w:t>delivery of the Goods</w:t>
      </w:r>
      <w:r w:rsidRPr="004956EA">
        <w:rPr>
          <w:sz w:val="20"/>
          <w:szCs w:val="20"/>
        </w:rPr>
        <w:t xml:space="preserve">. </w:t>
      </w:r>
    </w:p>
    <w:p w14:paraId="4B8DF4D7" w14:textId="77777777" w:rsidR="00B869CC" w:rsidRPr="004956EA" w:rsidRDefault="00B869CC" w:rsidP="00B869CC">
      <w:pPr>
        <w:pStyle w:val="Sch2Number"/>
        <w:rPr>
          <w:sz w:val="20"/>
          <w:szCs w:val="20"/>
        </w:rPr>
      </w:pPr>
      <w:r w:rsidRPr="004956EA">
        <w:rPr>
          <w:sz w:val="20"/>
          <w:szCs w:val="20"/>
        </w:rPr>
        <w:t>Aston will endeavour to (but is not obliged to) provide at least 15 Business Days’ notice of its intention to conduct an audit.</w:t>
      </w:r>
    </w:p>
    <w:p w14:paraId="1FF6B965" w14:textId="1ED7AB4F" w:rsidR="00B869CC" w:rsidRPr="004956EA" w:rsidRDefault="00B869CC" w:rsidP="00B869CC">
      <w:pPr>
        <w:pStyle w:val="Sch2Number"/>
        <w:rPr>
          <w:sz w:val="20"/>
          <w:szCs w:val="20"/>
        </w:rPr>
      </w:pPr>
      <w:r w:rsidRPr="004956EA">
        <w:rPr>
          <w:sz w:val="20"/>
          <w:szCs w:val="20"/>
        </w:rPr>
        <w:t xml:space="preserve">The Parties agree that they will bear their own costs and expenses incurred in respect of compliance with this </w:t>
      </w:r>
      <w:r w:rsidR="00F11AC2" w:rsidRPr="004956EA">
        <w:rPr>
          <w:sz w:val="20"/>
          <w:szCs w:val="20"/>
        </w:rPr>
        <w:t xml:space="preserve">paragraph </w:t>
      </w:r>
      <w:r w:rsidR="00F11AC2" w:rsidRPr="004956EA">
        <w:rPr>
          <w:sz w:val="20"/>
          <w:szCs w:val="20"/>
        </w:rPr>
        <w:fldChar w:fldCharType="begin"/>
      </w:r>
      <w:r w:rsidR="00F11AC2" w:rsidRPr="004956EA">
        <w:rPr>
          <w:sz w:val="20"/>
          <w:szCs w:val="20"/>
        </w:rPr>
        <w:instrText xml:space="preserve"> REF _Ref485904100 \n \h </w:instrText>
      </w:r>
      <w:r w:rsidR="004956EA">
        <w:rPr>
          <w:sz w:val="20"/>
          <w:szCs w:val="20"/>
        </w:rPr>
        <w:instrText xml:space="preserve"> \* MERGEFORMAT </w:instrText>
      </w:r>
      <w:r w:rsidR="00F11AC2" w:rsidRPr="004956EA">
        <w:rPr>
          <w:sz w:val="20"/>
          <w:szCs w:val="20"/>
        </w:rPr>
      </w:r>
      <w:r w:rsidR="00F11AC2" w:rsidRPr="004956EA">
        <w:rPr>
          <w:sz w:val="20"/>
          <w:szCs w:val="20"/>
        </w:rPr>
        <w:fldChar w:fldCharType="separate"/>
      </w:r>
      <w:r w:rsidR="001A5C90">
        <w:rPr>
          <w:sz w:val="20"/>
          <w:szCs w:val="20"/>
        </w:rPr>
        <w:t>20</w:t>
      </w:r>
      <w:r w:rsidR="00F11AC2" w:rsidRPr="004956EA">
        <w:rPr>
          <w:sz w:val="20"/>
          <w:szCs w:val="20"/>
        </w:rPr>
        <w:fldChar w:fldCharType="end"/>
      </w:r>
      <w:r w:rsidR="00F11AC2" w:rsidRPr="004956EA">
        <w:rPr>
          <w:sz w:val="20"/>
          <w:szCs w:val="20"/>
        </w:rPr>
        <w:t xml:space="preserve"> of </w:t>
      </w:r>
      <w:r w:rsidR="00F11AC2" w:rsidRPr="004956EA">
        <w:rPr>
          <w:sz w:val="20"/>
          <w:szCs w:val="20"/>
        </w:rPr>
        <w:fldChar w:fldCharType="begin"/>
      </w:r>
      <w:r w:rsidR="00F11AC2" w:rsidRPr="004956EA">
        <w:rPr>
          <w:sz w:val="20"/>
          <w:szCs w:val="20"/>
        </w:rPr>
        <w:instrText xml:space="preserve"> REF _Ref485903728 \n \h </w:instrText>
      </w:r>
      <w:r w:rsidR="004956EA">
        <w:rPr>
          <w:sz w:val="20"/>
          <w:szCs w:val="20"/>
        </w:rPr>
        <w:instrText xml:space="preserve"> \* MERGEFORMAT </w:instrText>
      </w:r>
      <w:r w:rsidR="00F11AC2" w:rsidRPr="004956EA">
        <w:rPr>
          <w:sz w:val="20"/>
          <w:szCs w:val="20"/>
        </w:rPr>
      </w:r>
      <w:r w:rsidR="00F11AC2" w:rsidRPr="004956EA">
        <w:rPr>
          <w:sz w:val="20"/>
          <w:szCs w:val="20"/>
        </w:rPr>
        <w:fldChar w:fldCharType="separate"/>
      </w:r>
      <w:r w:rsidR="001A5C90">
        <w:rPr>
          <w:sz w:val="20"/>
          <w:szCs w:val="20"/>
        </w:rPr>
        <w:t>Schedule 1</w:t>
      </w:r>
      <w:r w:rsidR="00F11AC2" w:rsidRPr="004956EA">
        <w:rPr>
          <w:sz w:val="20"/>
          <w:szCs w:val="20"/>
        </w:rPr>
        <w:fldChar w:fldCharType="end"/>
      </w:r>
      <w:r w:rsidRPr="004956EA">
        <w:rPr>
          <w:sz w:val="20"/>
          <w:szCs w:val="20"/>
        </w:rPr>
        <w:t>, unless the audit identifies a material breach of the terms of the Agreement by the Supplier in which case the Supplier will reimburse Aston for all reasonable costs incurred by Aston in the course of the audit.</w:t>
      </w:r>
    </w:p>
    <w:p w14:paraId="573310A3" w14:textId="77777777" w:rsidR="00B869CC" w:rsidRPr="004956EA" w:rsidRDefault="00B869CC" w:rsidP="00B869CC">
      <w:pPr>
        <w:pStyle w:val="Sch2Number"/>
        <w:rPr>
          <w:sz w:val="20"/>
          <w:szCs w:val="20"/>
        </w:rPr>
      </w:pPr>
      <w:r w:rsidRPr="004956EA">
        <w:rPr>
          <w:sz w:val="20"/>
          <w:szCs w:val="20"/>
        </w:rPr>
        <w:t xml:space="preserve">If an audit identifies that the Supplier has failed to perform its obligations under this Agreement in any material manner, the Parties will agree and implement a remedial plan.  If the Supplier’s failure relates to a failure to provide any information to Aston </w:t>
      </w:r>
      <w:r w:rsidRPr="004956EA">
        <w:rPr>
          <w:sz w:val="20"/>
          <w:szCs w:val="20"/>
        </w:rPr>
        <w:t>about the charges levied under this Agreement, then the remedial plan will include a requirement for the provision of all such information.</w:t>
      </w:r>
    </w:p>
    <w:p w14:paraId="5D1218DA" w14:textId="77777777" w:rsidR="00B869CC" w:rsidRPr="004956EA" w:rsidRDefault="00B869CC" w:rsidP="00B869CC">
      <w:pPr>
        <w:pStyle w:val="Sch3Number"/>
        <w:rPr>
          <w:sz w:val="20"/>
          <w:szCs w:val="20"/>
        </w:rPr>
      </w:pPr>
      <w:r w:rsidRPr="004956EA">
        <w:rPr>
          <w:sz w:val="20"/>
          <w:szCs w:val="20"/>
        </w:rPr>
        <w:t>If an audit identifies that Aston has overpaid any charges set out in the Price, the Supplier will pay to Aston the amount overpaid within 30 days.  Aston may deduct the relevant amount from any subsequent Invoices if the Supplier fails to make this payment.</w:t>
      </w:r>
    </w:p>
    <w:p w14:paraId="1A5042A8" w14:textId="77777777" w:rsidR="00B869CC" w:rsidRPr="004956EA" w:rsidRDefault="00B869CC" w:rsidP="00B869CC">
      <w:pPr>
        <w:pStyle w:val="Sch3Number"/>
        <w:rPr>
          <w:sz w:val="20"/>
          <w:szCs w:val="20"/>
        </w:rPr>
      </w:pPr>
      <w:r w:rsidRPr="004956EA">
        <w:rPr>
          <w:sz w:val="20"/>
          <w:szCs w:val="20"/>
        </w:rPr>
        <w:t>If an audit identifies that Aston has underpaid any charges, Aston will pay to the Supplier the amount of the under-payment less the cost of audit incurred by Aston within 30 days if this was due to a default by the Supplier in relation to invoicing.</w:t>
      </w:r>
    </w:p>
    <w:p w14:paraId="1419EA3F" w14:textId="77777777" w:rsidR="00B869CC" w:rsidRPr="004956EA" w:rsidRDefault="00B869CC" w:rsidP="00B869CC">
      <w:pPr>
        <w:pStyle w:val="Sch1Heading"/>
        <w:rPr>
          <w:sz w:val="20"/>
          <w:szCs w:val="20"/>
        </w:rPr>
      </w:pPr>
      <w:bookmarkStart w:id="23" w:name="_Ref498598131"/>
      <w:r w:rsidRPr="004956EA">
        <w:rPr>
          <w:sz w:val="20"/>
          <w:szCs w:val="20"/>
        </w:rPr>
        <w:t>Insurance</w:t>
      </w:r>
      <w:bookmarkEnd w:id="23"/>
    </w:p>
    <w:p w14:paraId="413C23BD" w14:textId="11A86F33" w:rsidR="00B869CC" w:rsidRPr="004956EA" w:rsidRDefault="00B869CC" w:rsidP="00B869CC">
      <w:pPr>
        <w:pStyle w:val="BodyText1"/>
        <w:rPr>
          <w:sz w:val="20"/>
          <w:szCs w:val="20"/>
        </w:rPr>
      </w:pPr>
      <w:r w:rsidRPr="004956EA">
        <w:rPr>
          <w:sz w:val="20"/>
          <w:szCs w:val="20"/>
        </w:rPr>
        <w:t xml:space="preserve">The </w:t>
      </w:r>
      <w:r w:rsidR="00462E44">
        <w:rPr>
          <w:sz w:val="20"/>
          <w:szCs w:val="20"/>
        </w:rPr>
        <w:t>S</w:t>
      </w:r>
      <w:r w:rsidR="00462E44" w:rsidRPr="00462E44">
        <w:rPr>
          <w:sz w:val="20"/>
          <w:szCs w:val="20"/>
        </w:rPr>
        <w:t>upplier will maintain the Insurances in force with a reputable insurance company and, on Aston’s request, provide Aston with copies of such policies of Insurance.</w:t>
      </w:r>
    </w:p>
    <w:p w14:paraId="38729F61" w14:textId="77777777" w:rsidR="00B869CC" w:rsidRPr="004956EA" w:rsidRDefault="00B869CC" w:rsidP="00B869CC">
      <w:pPr>
        <w:pStyle w:val="Sch1Heading"/>
        <w:rPr>
          <w:sz w:val="20"/>
          <w:szCs w:val="20"/>
        </w:rPr>
      </w:pPr>
      <w:bookmarkStart w:id="24" w:name="_Ref485903949"/>
      <w:r w:rsidRPr="004956EA">
        <w:rPr>
          <w:sz w:val="20"/>
          <w:szCs w:val="20"/>
        </w:rPr>
        <w:t>Termination</w:t>
      </w:r>
      <w:bookmarkEnd w:id="24"/>
    </w:p>
    <w:p w14:paraId="205911ED" w14:textId="77777777" w:rsidR="00B869CC" w:rsidRPr="004956EA" w:rsidRDefault="00B869CC" w:rsidP="00B869CC">
      <w:pPr>
        <w:pStyle w:val="Sch2Number"/>
        <w:rPr>
          <w:sz w:val="20"/>
          <w:szCs w:val="20"/>
        </w:rPr>
      </w:pPr>
      <w:r w:rsidRPr="004956EA">
        <w:rPr>
          <w:sz w:val="20"/>
          <w:szCs w:val="20"/>
        </w:rPr>
        <w:t>Aston may at any time terminate this Agreement by giving the Supplier no less than 3 months’ notice.</w:t>
      </w:r>
    </w:p>
    <w:p w14:paraId="141161BB" w14:textId="77777777" w:rsidR="00B869CC" w:rsidRPr="004956EA" w:rsidRDefault="00B869CC" w:rsidP="00B869CC">
      <w:pPr>
        <w:pStyle w:val="Sch2Number"/>
        <w:rPr>
          <w:sz w:val="20"/>
          <w:szCs w:val="20"/>
        </w:rPr>
      </w:pPr>
      <w:r w:rsidRPr="004956EA">
        <w:rPr>
          <w:sz w:val="20"/>
          <w:szCs w:val="20"/>
        </w:rPr>
        <w:t>Either Party may terminate this Agreement immediately by giving written notice to the other Party at any time if:</w:t>
      </w:r>
    </w:p>
    <w:p w14:paraId="79DEF1FC" w14:textId="77777777" w:rsidR="00B869CC" w:rsidRPr="004956EA" w:rsidRDefault="00B869CC" w:rsidP="00B869CC">
      <w:pPr>
        <w:pStyle w:val="Sch3Number"/>
        <w:rPr>
          <w:sz w:val="20"/>
          <w:szCs w:val="20"/>
        </w:rPr>
      </w:pPr>
      <w:r w:rsidRPr="004956EA">
        <w:rPr>
          <w:sz w:val="20"/>
          <w:szCs w:val="20"/>
        </w:rPr>
        <w:t>the other Party commits a material breach that cannot be remedied; or</w:t>
      </w:r>
    </w:p>
    <w:p w14:paraId="78F65372" w14:textId="77777777" w:rsidR="00B869CC" w:rsidRPr="004956EA" w:rsidRDefault="00B869CC" w:rsidP="00B869CC">
      <w:pPr>
        <w:pStyle w:val="Sch3Number"/>
        <w:rPr>
          <w:sz w:val="20"/>
          <w:szCs w:val="20"/>
        </w:rPr>
      </w:pPr>
      <w:r w:rsidRPr="004956EA">
        <w:rPr>
          <w:sz w:val="20"/>
          <w:szCs w:val="20"/>
        </w:rPr>
        <w:t xml:space="preserve">the other Party commits a material breach that can be remedied but fails to remedy that breach within 30 days of a receipt of a written notice issued by the </w:t>
      </w:r>
      <w:r w:rsidRPr="004956EA">
        <w:rPr>
          <w:sz w:val="20"/>
          <w:szCs w:val="20"/>
        </w:rPr>
        <w:lastRenderedPageBreak/>
        <w:t>non-breaching Party setting out the breach and the requirement to remedy it; or</w:t>
      </w:r>
    </w:p>
    <w:p w14:paraId="1CEC22D8" w14:textId="77777777" w:rsidR="00B869CC" w:rsidRPr="004956EA" w:rsidRDefault="00B869CC" w:rsidP="00B869CC">
      <w:pPr>
        <w:pStyle w:val="Sch3Number"/>
        <w:rPr>
          <w:sz w:val="20"/>
          <w:szCs w:val="20"/>
        </w:rPr>
      </w:pPr>
      <w:r w:rsidRPr="004956EA">
        <w:rPr>
          <w:sz w:val="20"/>
          <w:szCs w:val="20"/>
        </w:rPr>
        <w:t>the other Party commits a series of persistent breaches which, when taken together, amount to material breach; or</w:t>
      </w:r>
    </w:p>
    <w:p w14:paraId="2A0177A3" w14:textId="77777777" w:rsidR="00B869CC" w:rsidRPr="004956EA" w:rsidRDefault="00B869CC" w:rsidP="00B869CC">
      <w:pPr>
        <w:pStyle w:val="Sch3Number"/>
        <w:rPr>
          <w:sz w:val="20"/>
          <w:szCs w:val="20"/>
        </w:rPr>
      </w:pPr>
      <w:r w:rsidRPr="004956EA">
        <w:rPr>
          <w:sz w:val="20"/>
          <w:szCs w:val="20"/>
        </w:rPr>
        <w:t>the other Party ceases, or threatens to cease, to carry on all or substantially the whole of its business; or</w:t>
      </w:r>
    </w:p>
    <w:p w14:paraId="1557606A" w14:textId="77777777" w:rsidR="00B869CC" w:rsidRPr="004956EA" w:rsidRDefault="00B869CC" w:rsidP="00B869CC">
      <w:pPr>
        <w:pStyle w:val="Sch3Number"/>
        <w:rPr>
          <w:sz w:val="20"/>
          <w:szCs w:val="20"/>
        </w:rPr>
      </w:pPr>
      <w:proofErr w:type="gramStart"/>
      <w:r w:rsidRPr="004956EA">
        <w:rPr>
          <w:sz w:val="20"/>
          <w:szCs w:val="20"/>
        </w:rPr>
        <w:t>there</w:t>
      </w:r>
      <w:proofErr w:type="gramEnd"/>
      <w:r w:rsidRPr="004956EA">
        <w:rPr>
          <w:sz w:val="20"/>
          <w:szCs w:val="20"/>
        </w:rPr>
        <w:t xml:space="preserve"> is a change of control of the other Party (within the meaning of section 1124 of the Corporation Tax Act 2010.</w:t>
      </w:r>
    </w:p>
    <w:p w14:paraId="541A7ED3" w14:textId="77777777" w:rsidR="00B869CC" w:rsidRPr="004956EA" w:rsidRDefault="00B869CC" w:rsidP="00B869CC">
      <w:pPr>
        <w:pStyle w:val="Sch2Number"/>
        <w:rPr>
          <w:sz w:val="20"/>
          <w:szCs w:val="20"/>
        </w:rPr>
      </w:pPr>
      <w:r w:rsidRPr="004956EA">
        <w:rPr>
          <w:sz w:val="20"/>
          <w:szCs w:val="20"/>
        </w:rPr>
        <w:t>Aston may terminate this Agreement immediately by giving notice if the Supplier becomes Insolvent.</w:t>
      </w:r>
    </w:p>
    <w:p w14:paraId="178046F6" w14:textId="68330258" w:rsidR="00B869CC" w:rsidRPr="004956EA" w:rsidRDefault="00B869CC" w:rsidP="00B869CC">
      <w:pPr>
        <w:pStyle w:val="Sch2Number"/>
        <w:rPr>
          <w:sz w:val="20"/>
          <w:szCs w:val="20"/>
        </w:rPr>
      </w:pPr>
      <w:r w:rsidRPr="004956EA">
        <w:rPr>
          <w:sz w:val="20"/>
          <w:szCs w:val="20"/>
        </w:rPr>
        <w:t xml:space="preserve">Aston </w:t>
      </w:r>
      <w:r w:rsidR="00462E44" w:rsidRPr="009A4308">
        <w:rPr>
          <w:sz w:val="20"/>
        </w:rPr>
        <w:t xml:space="preserve">may terminate </w:t>
      </w:r>
      <w:r w:rsidR="00462E44">
        <w:rPr>
          <w:sz w:val="20"/>
        </w:rPr>
        <w:t xml:space="preserve">the delivery of </w:t>
      </w:r>
      <w:r w:rsidR="00462E44" w:rsidRPr="009A4308">
        <w:rPr>
          <w:sz w:val="20"/>
        </w:rPr>
        <w:t xml:space="preserve">one or more </w:t>
      </w:r>
      <w:r w:rsidR="00462E44">
        <w:rPr>
          <w:sz w:val="20"/>
        </w:rPr>
        <w:t xml:space="preserve">Goods </w:t>
      </w:r>
      <w:r w:rsidR="00462E44" w:rsidRPr="009A4308">
        <w:rPr>
          <w:sz w:val="20"/>
        </w:rPr>
        <w:t xml:space="preserve">by giving </w:t>
      </w:r>
      <w:r w:rsidR="00462E44">
        <w:rPr>
          <w:sz w:val="20"/>
        </w:rPr>
        <w:t>1</w:t>
      </w:r>
      <w:r w:rsidR="00462E44" w:rsidRPr="009A4308">
        <w:rPr>
          <w:sz w:val="20"/>
        </w:rPr>
        <w:t xml:space="preserve"> months’ written notice to the Supplier.  The termination of </w:t>
      </w:r>
      <w:r w:rsidR="00462E44">
        <w:rPr>
          <w:sz w:val="20"/>
        </w:rPr>
        <w:t xml:space="preserve">the delivery of those Goods </w:t>
      </w:r>
      <w:r w:rsidR="00462E44" w:rsidRPr="009A4308">
        <w:rPr>
          <w:sz w:val="20"/>
        </w:rPr>
        <w:t xml:space="preserve">will not affect the continuity and validity of any other existing </w:t>
      </w:r>
      <w:r w:rsidR="00462E44">
        <w:rPr>
          <w:sz w:val="20"/>
        </w:rPr>
        <w:t>Goods to be delivered under this Agreement.</w:t>
      </w:r>
    </w:p>
    <w:p w14:paraId="2F2F0AD5" w14:textId="7662DD94" w:rsidR="00B869CC" w:rsidRDefault="00B869CC" w:rsidP="00B869CC">
      <w:pPr>
        <w:pStyle w:val="Sch2Number"/>
        <w:rPr>
          <w:sz w:val="20"/>
          <w:szCs w:val="20"/>
        </w:rPr>
      </w:pPr>
      <w:r w:rsidRPr="004956EA">
        <w:rPr>
          <w:sz w:val="20"/>
          <w:szCs w:val="20"/>
        </w:rPr>
        <w:t xml:space="preserve">Following expiry or termination of this Agreement, the </w:t>
      </w:r>
      <w:r w:rsidR="00622E6C">
        <w:rPr>
          <w:sz w:val="20"/>
          <w:szCs w:val="20"/>
        </w:rPr>
        <w:t>Goods</w:t>
      </w:r>
      <w:r w:rsidRPr="004956EA">
        <w:rPr>
          <w:sz w:val="20"/>
          <w:szCs w:val="20"/>
        </w:rPr>
        <w:t xml:space="preserve"> Specification, </w:t>
      </w:r>
      <w:r w:rsidR="00622E6C">
        <w:rPr>
          <w:sz w:val="20"/>
          <w:szCs w:val="20"/>
        </w:rPr>
        <w:t xml:space="preserve">paragraph </w:t>
      </w:r>
      <w:r w:rsidR="00622E6C">
        <w:rPr>
          <w:sz w:val="20"/>
          <w:szCs w:val="20"/>
        </w:rPr>
        <w:fldChar w:fldCharType="begin"/>
      </w:r>
      <w:r w:rsidR="00622E6C">
        <w:rPr>
          <w:sz w:val="20"/>
          <w:szCs w:val="20"/>
        </w:rPr>
        <w:instrText xml:space="preserve"> REF _Ref488926865 \n \h </w:instrText>
      </w:r>
      <w:r w:rsidR="00622E6C">
        <w:rPr>
          <w:sz w:val="20"/>
          <w:szCs w:val="20"/>
        </w:rPr>
      </w:r>
      <w:r w:rsidR="00622E6C">
        <w:rPr>
          <w:sz w:val="20"/>
          <w:szCs w:val="20"/>
        </w:rPr>
        <w:fldChar w:fldCharType="separate"/>
      </w:r>
      <w:r w:rsidR="001A5C90">
        <w:rPr>
          <w:sz w:val="20"/>
          <w:szCs w:val="20"/>
        </w:rPr>
        <w:t>6</w:t>
      </w:r>
      <w:r w:rsidR="00622E6C">
        <w:rPr>
          <w:sz w:val="20"/>
          <w:szCs w:val="20"/>
        </w:rPr>
        <w:fldChar w:fldCharType="end"/>
      </w:r>
      <w:r w:rsidR="00622E6C">
        <w:rPr>
          <w:sz w:val="20"/>
          <w:szCs w:val="20"/>
        </w:rPr>
        <w:t xml:space="preserve"> (Spares), </w:t>
      </w:r>
      <w:r w:rsidRPr="004956EA">
        <w:rPr>
          <w:sz w:val="20"/>
          <w:szCs w:val="20"/>
        </w:rPr>
        <w:t xml:space="preserve">paragraph </w:t>
      </w:r>
      <w:r w:rsidR="00F11AC2" w:rsidRPr="004956EA">
        <w:rPr>
          <w:sz w:val="20"/>
          <w:szCs w:val="20"/>
        </w:rPr>
        <w:fldChar w:fldCharType="begin"/>
      </w:r>
      <w:r w:rsidR="00F11AC2" w:rsidRPr="004956EA">
        <w:rPr>
          <w:sz w:val="20"/>
          <w:szCs w:val="20"/>
        </w:rPr>
        <w:instrText xml:space="preserve"> REF _Ref485904134 \n \h </w:instrText>
      </w:r>
      <w:r w:rsidR="004956EA">
        <w:rPr>
          <w:sz w:val="20"/>
          <w:szCs w:val="20"/>
        </w:rPr>
        <w:instrText xml:space="preserve"> \* MERGEFORMAT </w:instrText>
      </w:r>
      <w:r w:rsidR="00F11AC2" w:rsidRPr="004956EA">
        <w:rPr>
          <w:sz w:val="20"/>
          <w:szCs w:val="20"/>
        </w:rPr>
      </w:r>
      <w:r w:rsidR="00F11AC2" w:rsidRPr="004956EA">
        <w:rPr>
          <w:sz w:val="20"/>
          <w:szCs w:val="20"/>
        </w:rPr>
        <w:fldChar w:fldCharType="separate"/>
      </w:r>
      <w:r w:rsidR="001A5C90">
        <w:rPr>
          <w:sz w:val="20"/>
          <w:szCs w:val="20"/>
        </w:rPr>
        <w:t>13</w:t>
      </w:r>
      <w:r w:rsidR="00F11AC2" w:rsidRPr="004956EA">
        <w:rPr>
          <w:sz w:val="20"/>
          <w:szCs w:val="20"/>
        </w:rPr>
        <w:fldChar w:fldCharType="end"/>
      </w:r>
      <w:r w:rsidRPr="004956EA">
        <w:rPr>
          <w:sz w:val="20"/>
          <w:szCs w:val="20"/>
        </w:rPr>
        <w:t xml:space="preserve"> (Limitation of Liability), paragraph </w:t>
      </w:r>
      <w:r w:rsidR="00F11AC2" w:rsidRPr="004956EA">
        <w:rPr>
          <w:sz w:val="20"/>
          <w:szCs w:val="20"/>
        </w:rPr>
        <w:fldChar w:fldCharType="begin"/>
      </w:r>
      <w:r w:rsidR="00F11AC2" w:rsidRPr="004956EA">
        <w:rPr>
          <w:sz w:val="20"/>
          <w:szCs w:val="20"/>
        </w:rPr>
        <w:instrText xml:space="preserve"> REF _Ref485904142 \n \h </w:instrText>
      </w:r>
      <w:r w:rsidR="004956EA">
        <w:rPr>
          <w:sz w:val="20"/>
          <w:szCs w:val="20"/>
        </w:rPr>
        <w:instrText xml:space="preserve"> \* MERGEFORMAT </w:instrText>
      </w:r>
      <w:r w:rsidR="00F11AC2" w:rsidRPr="004956EA">
        <w:rPr>
          <w:sz w:val="20"/>
          <w:szCs w:val="20"/>
        </w:rPr>
      </w:r>
      <w:r w:rsidR="00F11AC2" w:rsidRPr="004956EA">
        <w:rPr>
          <w:sz w:val="20"/>
          <w:szCs w:val="20"/>
        </w:rPr>
        <w:fldChar w:fldCharType="separate"/>
      </w:r>
      <w:r w:rsidR="001A5C90">
        <w:rPr>
          <w:sz w:val="20"/>
          <w:szCs w:val="20"/>
        </w:rPr>
        <w:t>15</w:t>
      </w:r>
      <w:r w:rsidR="00F11AC2" w:rsidRPr="004956EA">
        <w:rPr>
          <w:sz w:val="20"/>
          <w:szCs w:val="20"/>
        </w:rPr>
        <w:fldChar w:fldCharType="end"/>
      </w:r>
      <w:r w:rsidRPr="004956EA">
        <w:rPr>
          <w:sz w:val="20"/>
          <w:szCs w:val="20"/>
        </w:rPr>
        <w:t xml:space="preserve"> (Confidentiality), paragraph </w:t>
      </w:r>
      <w:r w:rsidR="00F11AC2" w:rsidRPr="004956EA">
        <w:rPr>
          <w:sz w:val="20"/>
          <w:szCs w:val="20"/>
        </w:rPr>
        <w:fldChar w:fldCharType="begin"/>
      </w:r>
      <w:r w:rsidR="00F11AC2" w:rsidRPr="004956EA">
        <w:rPr>
          <w:sz w:val="20"/>
          <w:szCs w:val="20"/>
        </w:rPr>
        <w:instrText xml:space="preserve"> REF _Ref485904017 \n \h </w:instrText>
      </w:r>
      <w:r w:rsidR="004956EA">
        <w:rPr>
          <w:sz w:val="20"/>
          <w:szCs w:val="20"/>
        </w:rPr>
        <w:instrText xml:space="preserve"> \* MERGEFORMAT </w:instrText>
      </w:r>
      <w:r w:rsidR="00F11AC2" w:rsidRPr="004956EA">
        <w:rPr>
          <w:sz w:val="20"/>
          <w:szCs w:val="20"/>
        </w:rPr>
      </w:r>
      <w:r w:rsidR="00F11AC2" w:rsidRPr="004956EA">
        <w:rPr>
          <w:sz w:val="20"/>
          <w:szCs w:val="20"/>
        </w:rPr>
        <w:fldChar w:fldCharType="separate"/>
      </w:r>
      <w:r w:rsidR="001A5C90">
        <w:rPr>
          <w:sz w:val="20"/>
          <w:szCs w:val="20"/>
        </w:rPr>
        <w:t>16</w:t>
      </w:r>
      <w:r w:rsidR="00F11AC2" w:rsidRPr="004956EA">
        <w:rPr>
          <w:sz w:val="20"/>
          <w:szCs w:val="20"/>
        </w:rPr>
        <w:fldChar w:fldCharType="end"/>
      </w:r>
      <w:r w:rsidR="00F11AC2" w:rsidRPr="004956EA">
        <w:rPr>
          <w:sz w:val="20"/>
          <w:szCs w:val="20"/>
        </w:rPr>
        <w:t xml:space="preserve"> (Anti-Bribery)</w:t>
      </w:r>
      <w:r w:rsidR="00B82E66">
        <w:rPr>
          <w:sz w:val="20"/>
          <w:szCs w:val="20"/>
        </w:rPr>
        <w:t xml:space="preserve">, paragraph </w:t>
      </w:r>
      <w:r w:rsidR="00B82E66">
        <w:rPr>
          <w:sz w:val="20"/>
          <w:szCs w:val="20"/>
        </w:rPr>
        <w:fldChar w:fldCharType="begin"/>
      </w:r>
      <w:r w:rsidR="00B82E66">
        <w:rPr>
          <w:sz w:val="20"/>
          <w:szCs w:val="20"/>
        </w:rPr>
        <w:instrText xml:space="preserve"> REF _Ref488927002 \n \h </w:instrText>
      </w:r>
      <w:r w:rsidR="00B82E66">
        <w:rPr>
          <w:sz w:val="20"/>
          <w:szCs w:val="20"/>
        </w:rPr>
      </w:r>
      <w:r w:rsidR="00B82E66">
        <w:rPr>
          <w:sz w:val="20"/>
          <w:szCs w:val="20"/>
        </w:rPr>
        <w:fldChar w:fldCharType="separate"/>
      </w:r>
      <w:r w:rsidR="001A5C90">
        <w:rPr>
          <w:sz w:val="20"/>
          <w:szCs w:val="20"/>
        </w:rPr>
        <w:t>17</w:t>
      </w:r>
      <w:r w:rsidR="00B82E66">
        <w:rPr>
          <w:sz w:val="20"/>
          <w:szCs w:val="20"/>
        </w:rPr>
        <w:fldChar w:fldCharType="end"/>
      </w:r>
      <w:r w:rsidR="00B82E66">
        <w:rPr>
          <w:sz w:val="20"/>
          <w:szCs w:val="20"/>
        </w:rPr>
        <w:t xml:space="preserve"> (Modern Slavery), paragraph </w:t>
      </w:r>
      <w:r w:rsidR="00B82E66">
        <w:rPr>
          <w:sz w:val="20"/>
          <w:szCs w:val="20"/>
        </w:rPr>
        <w:fldChar w:fldCharType="begin"/>
      </w:r>
      <w:r w:rsidR="00B82E66">
        <w:rPr>
          <w:sz w:val="20"/>
          <w:szCs w:val="20"/>
        </w:rPr>
        <w:instrText xml:space="preserve"> REF _Ref485903949 \n \h </w:instrText>
      </w:r>
      <w:r w:rsidR="00B82E66">
        <w:rPr>
          <w:sz w:val="20"/>
          <w:szCs w:val="20"/>
        </w:rPr>
      </w:r>
      <w:r w:rsidR="00B82E66">
        <w:rPr>
          <w:sz w:val="20"/>
          <w:szCs w:val="20"/>
        </w:rPr>
        <w:fldChar w:fldCharType="separate"/>
      </w:r>
      <w:r w:rsidR="001A5C90">
        <w:rPr>
          <w:sz w:val="20"/>
          <w:szCs w:val="20"/>
        </w:rPr>
        <w:t>23</w:t>
      </w:r>
      <w:r w:rsidR="00B82E66">
        <w:rPr>
          <w:sz w:val="20"/>
          <w:szCs w:val="20"/>
        </w:rPr>
        <w:fldChar w:fldCharType="end"/>
      </w:r>
      <w:r w:rsidR="00B82E66">
        <w:rPr>
          <w:sz w:val="20"/>
          <w:szCs w:val="20"/>
        </w:rPr>
        <w:t xml:space="preserve"> (Termination), paragraph </w:t>
      </w:r>
      <w:r w:rsidR="00B82E66">
        <w:rPr>
          <w:sz w:val="20"/>
          <w:szCs w:val="20"/>
        </w:rPr>
        <w:fldChar w:fldCharType="begin"/>
      </w:r>
      <w:r w:rsidR="00B82E66">
        <w:rPr>
          <w:sz w:val="20"/>
          <w:szCs w:val="20"/>
        </w:rPr>
        <w:instrText xml:space="preserve"> REF _Ref488927017 \n \h </w:instrText>
      </w:r>
      <w:r w:rsidR="00B82E66">
        <w:rPr>
          <w:sz w:val="20"/>
          <w:szCs w:val="20"/>
        </w:rPr>
      </w:r>
      <w:r w:rsidR="00B82E66">
        <w:rPr>
          <w:sz w:val="20"/>
          <w:szCs w:val="20"/>
        </w:rPr>
        <w:fldChar w:fldCharType="separate"/>
      </w:r>
      <w:r w:rsidR="001A5C90">
        <w:rPr>
          <w:sz w:val="20"/>
          <w:szCs w:val="20"/>
        </w:rPr>
        <w:t>26</w:t>
      </w:r>
      <w:r w:rsidR="00B82E66">
        <w:rPr>
          <w:sz w:val="20"/>
          <w:szCs w:val="20"/>
        </w:rPr>
        <w:fldChar w:fldCharType="end"/>
      </w:r>
      <w:r w:rsidR="00B82E66">
        <w:rPr>
          <w:sz w:val="20"/>
          <w:szCs w:val="20"/>
        </w:rPr>
        <w:t xml:space="preserve"> (General Provisions), paragraph </w:t>
      </w:r>
      <w:r w:rsidR="00B82E66">
        <w:rPr>
          <w:sz w:val="20"/>
          <w:szCs w:val="20"/>
        </w:rPr>
        <w:fldChar w:fldCharType="begin"/>
      </w:r>
      <w:r w:rsidR="00B82E66">
        <w:rPr>
          <w:sz w:val="20"/>
          <w:szCs w:val="20"/>
        </w:rPr>
        <w:instrText xml:space="preserve"> REF _Ref488927020 \n \h </w:instrText>
      </w:r>
      <w:r w:rsidR="00B82E66">
        <w:rPr>
          <w:sz w:val="20"/>
          <w:szCs w:val="20"/>
        </w:rPr>
      </w:r>
      <w:r w:rsidR="00B82E66">
        <w:rPr>
          <w:sz w:val="20"/>
          <w:szCs w:val="20"/>
        </w:rPr>
        <w:fldChar w:fldCharType="separate"/>
      </w:r>
      <w:r w:rsidR="001A5C90">
        <w:rPr>
          <w:sz w:val="20"/>
          <w:szCs w:val="20"/>
        </w:rPr>
        <w:t>28</w:t>
      </w:r>
      <w:r w:rsidR="00B82E66">
        <w:rPr>
          <w:sz w:val="20"/>
          <w:szCs w:val="20"/>
        </w:rPr>
        <w:fldChar w:fldCharType="end"/>
      </w:r>
      <w:r w:rsidR="00B82E66">
        <w:rPr>
          <w:sz w:val="20"/>
          <w:szCs w:val="20"/>
        </w:rPr>
        <w:t xml:space="preserve"> (Conflict), paragraph </w:t>
      </w:r>
      <w:r w:rsidR="00B82E66">
        <w:rPr>
          <w:sz w:val="20"/>
          <w:szCs w:val="20"/>
        </w:rPr>
        <w:fldChar w:fldCharType="begin"/>
      </w:r>
      <w:r w:rsidR="00B82E66">
        <w:rPr>
          <w:sz w:val="20"/>
          <w:szCs w:val="20"/>
        </w:rPr>
        <w:instrText xml:space="preserve"> REF _Ref488927023 \n \h </w:instrText>
      </w:r>
      <w:r w:rsidR="00B82E66">
        <w:rPr>
          <w:sz w:val="20"/>
          <w:szCs w:val="20"/>
        </w:rPr>
      </w:r>
      <w:r w:rsidR="00B82E66">
        <w:rPr>
          <w:sz w:val="20"/>
          <w:szCs w:val="20"/>
        </w:rPr>
        <w:fldChar w:fldCharType="separate"/>
      </w:r>
      <w:r w:rsidR="001A5C90">
        <w:rPr>
          <w:sz w:val="20"/>
          <w:szCs w:val="20"/>
        </w:rPr>
        <w:t>29</w:t>
      </w:r>
      <w:r w:rsidR="00B82E66">
        <w:rPr>
          <w:sz w:val="20"/>
          <w:szCs w:val="20"/>
        </w:rPr>
        <w:fldChar w:fldCharType="end"/>
      </w:r>
      <w:r w:rsidR="00B82E66">
        <w:rPr>
          <w:sz w:val="20"/>
          <w:szCs w:val="20"/>
        </w:rPr>
        <w:t xml:space="preserve"> (Governing Law and Jurisdiction), paragraph </w:t>
      </w:r>
      <w:r w:rsidR="00B82E66">
        <w:rPr>
          <w:sz w:val="20"/>
          <w:szCs w:val="20"/>
        </w:rPr>
        <w:fldChar w:fldCharType="begin"/>
      </w:r>
      <w:r w:rsidR="00B82E66">
        <w:rPr>
          <w:sz w:val="20"/>
          <w:szCs w:val="20"/>
        </w:rPr>
        <w:instrText xml:space="preserve"> REF _Ref488927024 \n \h </w:instrText>
      </w:r>
      <w:r w:rsidR="00B82E66">
        <w:rPr>
          <w:sz w:val="20"/>
          <w:szCs w:val="20"/>
        </w:rPr>
      </w:r>
      <w:r w:rsidR="00B82E66">
        <w:rPr>
          <w:sz w:val="20"/>
          <w:szCs w:val="20"/>
        </w:rPr>
        <w:fldChar w:fldCharType="separate"/>
      </w:r>
      <w:r w:rsidR="001A5C90">
        <w:rPr>
          <w:sz w:val="20"/>
          <w:szCs w:val="20"/>
        </w:rPr>
        <w:t>30</w:t>
      </w:r>
      <w:r w:rsidR="00B82E66">
        <w:rPr>
          <w:sz w:val="20"/>
          <w:szCs w:val="20"/>
        </w:rPr>
        <w:fldChar w:fldCharType="end"/>
      </w:r>
      <w:r w:rsidR="00B82E66">
        <w:rPr>
          <w:sz w:val="20"/>
          <w:szCs w:val="20"/>
        </w:rPr>
        <w:t xml:space="preserve"> (Definitions), and paragraph </w:t>
      </w:r>
      <w:r w:rsidR="00B82E66">
        <w:rPr>
          <w:sz w:val="20"/>
          <w:szCs w:val="20"/>
        </w:rPr>
        <w:fldChar w:fldCharType="begin"/>
      </w:r>
      <w:r w:rsidR="00B82E66">
        <w:rPr>
          <w:sz w:val="20"/>
          <w:szCs w:val="20"/>
        </w:rPr>
        <w:instrText xml:space="preserve"> REF _Ref488927025 \n \h </w:instrText>
      </w:r>
      <w:r w:rsidR="00B82E66">
        <w:rPr>
          <w:sz w:val="20"/>
          <w:szCs w:val="20"/>
        </w:rPr>
      </w:r>
      <w:r w:rsidR="00B82E66">
        <w:rPr>
          <w:sz w:val="20"/>
          <w:szCs w:val="20"/>
        </w:rPr>
        <w:fldChar w:fldCharType="separate"/>
      </w:r>
      <w:r w:rsidR="001A5C90">
        <w:rPr>
          <w:sz w:val="20"/>
          <w:szCs w:val="20"/>
        </w:rPr>
        <w:t>31</w:t>
      </w:r>
      <w:r w:rsidR="00B82E66">
        <w:rPr>
          <w:sz w:val="20"/>
          <w:szCs w:val="20"/>
        </w:rPr>
        <w:fldChar w:fldCharType="end"/>
      </w:r>
      <w:r w:rsidR="00B82E66">
        <w:rPr>
          <w:sz w:val="20"/>
          <w:szCs w:val="20"/>
        </w:rPr>
        <w:t xml:space="preserve"> (Interpretation)</w:t>
      </w:r>
      <w:r w:rsidR="00F11AC2" w:rsidRPr="004956EA">
        <w:rPr>
          <w:sz w:val="20"/>
          <w:szCs w:val="20"/>
        </w:rPr>
        <w:t xml:space="preserve"> of this </w:t>
      </w:r>
      <w:r w:rsidR="00F11AC2" w:rsidRPr="004956EA">
        <w:rPr>
          <w:sz w:val="20"/>
          <w:szCs w:val="20"/>
        </w:rPr>
        <w:fldChar w:fldCharType="begin"/>
      </w:r>
      <w:r w:rsidR="00F11AC2" w:rsidRPr="004956EA">
        <w:rPr>
          <w:sz w:val="20"/>
          <w:szCs w:val="20"/>
        </w:rPr>
        <w:instrText xml:space="preserve"> REF _Ref485903728 \n \h </w:instrText>
      </w:r>
      <w:r w:rsidR="004956EA">
        <w:rPr>
          <w:sz w:val="20"/>
          <w:szCs w:val="20"/>
        </w:rPr>
        <w:instrText xml:space="preserve"> \* MERGEFORMAT </w:instrText>
      </w:r>
      <w:r w:rsidR="00F11AC2" w:rsidRPr="004956EA">
        <w:rPr>
          <w:sz w:val="20"/>
          <w:szCs w:val="20"/>
        </w:rPr>
      </w:r>
      <w:r w:rsidR="00F11AC2" w:rsidRPr="004956EA">
        <w:rPr>
          <w:sz w:val="20"/>
          <w:szCs w:val="20"/>
        </w:rPr>
        <w:fldChar w:fldCharType="separate"/>
      </w:r>
      <w:r w:rsidR="001A5C90">
        <w:rPr>
          <w:sz w:val="20"/>
          <w:szCs w:val="20"/>
        </w:rPr>
        <w:t>Schedule 1</w:t>
      </w:r>
      <w:r w:rsidR="00F11AC2" w:rsidRPr="004956EA">
        <w:rPr>
          <w:sz w:val="20"/>
          <w:szCs w:val="20"/>
        </w:rPr>
        <w:fldChar w:fldCharType="end"/>
      </w:r>
      <w:r w:rsidRPr="004956EA">
        <w:rPr>
          <w:sz w:val="20"/>
          <w:szCs w:val="20"/>
        </w:rPr>
        <w:t>, will continue to have effect as will all rights and duties of the Parties accrued prior to termination.</w:t>
      </w:r>
    </w:p>
    <w:p w14:paraId="07EDCD84" w14:textId="289C8E15" w:rsidR="00462E44" w:rsidRPr="004956EA" w:rsidRDefault="00462E44" w:rsidP="00B869CC">
      <w:pPr>
        <w:pStyle w:val="Sch2Number"/>
        <w:rPr>
          <w:sz w:val="20"/>
          <w:szCs w:val="20"/>
        </w:rPr>
      </w:pPr>
      <w:r>
        <w:rPr>
          <w:sz w:val="20"/>
          <w:szCs w:val="20"/>
        </w:rPr>
        <w:t xml:space="preserve">The </w:t>
      </w:r>
      <w:r>
        <w:rPr>
          <w:sz w:val="20"/>
        </w:rPr>
        <w:t>Parties acknowledge that Termination of this Agreement will not affect any of the Parties’ rights and remedies that have accrued as at termination.</w:t>
      </w:r>
    </w:p>
    <w:p w14:paraId="3ABF6173" w14:textId="77777777" w:rsidR="00B869CC" w:rsidRPr="004956EA" w:rsidRDefault="00B869CC" w:rsidP="00B869CC">
      <w:pPr>
        <w:pStyle w:val="Sch1Heading"/>
        <w:rPr>
          <w:sz w:val="20"/>
          <w:szCs w:val="20"/>
        </w:rPr>
      </w:pPr>
      <w:bookmarkStart w:id="25" w:name="_Ref485904185"/>
      <w:r w:rsidRPr="004956EA">
        <w:rPr>
          <w:sz w:val="20"/>
          <w:szCs w:val="20"/>
        </w:rPr>
        <w:t>Notices</w:t>
      </w:r>
      <w:bookmarkEnd w:id="25"/>
    </w:p>
    <w:p w14:paraId="5B0A4AF9" w14:textId="77777777" w:rsidR="00B869CC" w:rsidRPr="004956EA" w:rsidRDefault="00B869CC" w:rsidP="00B869CC">
      <w:pPr>
        <w:pStyle w:val="Sch2Number"/>
        <w:rPr>
          <w:sz w:val="20"/>
          <w:szCs w:val="20"/>
        </w:rPr>
      </w:pPr>
      <w:r w:rsidRPr="004956EA">
        <w:rPr>
          <w:sz w:val="20"/>
          <w:szCs w:val="20"/>
        </w:rPr>
        <w:t>The addresses of the Parties for service of notice are set out on the first page of this Agreement.</w:t>
      </w:r>
    </w:p>
    <w:p w14:paraId="34EB1643" w14:textId="33ED1113" w:rsidR="00B869CC" w:rsidRPr="004956EA" w:rsidRDefault="00B869CC" w:rsidP="00B869CC">
      <w:pPr>
        <w:pStyle w:val="Sch2Number"/>
        <w:rPr>
          <w:sz w:val="20"/>
          <w:szCs w:val="20"/>
        </w:rPr>
      </w:pPr>
      <w:r w:rsidRPr="004956EA">
        <w:rPr>
          <w:sz w:val="20"/>
          <w:szCs w:val="20"/>
        </w:rPr>
        <w:t xml:space="preserve">If a notice has been properly sent or delivered in accordance with this paragraph </w:t>
      </w:r>
      <w:r w:rsidR="00F11AC2" w:rsidRPr="004956EA">
        <w:rPr>
          <w:sz w:val="20"/>
          <w:szCs w:val="20"/>
        </w:rPr>
        <w:fldChar w:fldCharType="begin"/>
      </w:r>
      <w:r w:rsidR="00F11AC2" w:rsidRPr="004956EA">
        <w:rPr>
          <w:sz w:val="20"/>
          <w:szCs w:val="20"/>
        </w:rPr>
        <w:instrText xml:space="preserve"> REF _Ref485904185 \n \h </w:instrText>
      </w:r>
      <w:r w:rsidR="004956EA">
        <w:rPr>
          <w:sz w:val="20"/>
          <w:szCs w:val="20"/>
        </w:rPr>
        <w:instrText xml:space="preserve"> \* MERGEFORMAT </w:instrText>
      </w:r>
      <w:r w:rsidR="00F11AC2" w:rsidRPr="004956EA">
        <w:rPr>
          <w:sz w:val="20"/>
          <w:szCs w:val="20"/>
        </w:rPr>
      </w:r>
      <w:r w:rsidR="00F11AC2" w:rsidRPr="004956EA">
        <w:rPr>
          <w:sz w:val="20"/>
          <w:szCs w:val="20"/>
        </w:rPr>
        <w:fldChar w:fldCharType="separate"/>
      </w:r>
      <w:r w:rsidR="001A5C90">
        <w:rPr>
          <w:sz w:val="20"/>
          <w:szCs w:val="20"/>
        </w:rPr>
        <w:t>24</w:t>
      </w:r>
      <w:r w:rsidR="00F11AC2" w:rsidRPr="004956EA">
        <w:rPr>
          <w:sz w:val="20"/>
          <w:szCs w:val="20"/>
        </w:rPr>
        <w:fldChar w:fldCharType="end"/>
      </w:r>
      <w:r w:rsidR="00F11AC2" w:rsidRPr="004956EA">
        <w:rPr>
          <w:sz w:val="20"/>
          <w:szCs w:val="20"/>
        </w:rPr>
        <w:t xml:space="preserve"> of </w:t>
      </w:r>
      <w:r w:rsidR="00F11AC2" w:rsidRPr="004956EA">
        <w:rPr>
          <w:sz w:val="20"/>
          <w:szCs w:val="20"/>
        </w:rPr>
        <w:fldChar w:fldCharType="begin"/>
      </w:r>
      <w:r w:rsidR="00F11AC2" w:rsidRPr="004956EA">
        <w:rPr>
          <w:sz w:val="20"/>
          <w:szCs w:val="20"/>
        </w:rPr>
        <w:instrText xml:space="preserve"> REF _Ref485903728 \n \h </w:instrText>
      </w:r>
      <w:r w:rsidR="004956EA">
        <w:rPr>
          <w:sz w:val="20"/>
          <w:szCs w:val="20"/>
        </w:rPr>
        <w:instrText xml:space="preserve"> \* MERGEFORMAT </w:instrText>
      </w:r>
      <w:r w:rsidR="00F11AC2" w:rsidRPr="004956EA">
        <w:rPr>
          <w:sz w:val="20"/>
          <w:szCs w:val="20"/>
        </w:rPr>
      </w:r>
      <w:r w:rsidR="00F11AC2" w:rsidRPr="004956EA">
        <w:rPr>
          <w:sz w:val="20"/>
          <w:szCs w:val="20"/>
        </w:rPr>
        <w:fldChar w:fldCharType="separate"/>
      </w:r>
      <w:r w:rsidR="001A5C90">
        <w:rPr>
          <w:sz w:val="20"/>
          <w:szCs w:val="20"/>
        </w:rPr>
        <w:t>Schedule 1</w:t>
      </w:r>
      <w:r w:rsidR="00F11AC2" w:rsidRPr="004956EA">
        <w:rPr>
          <w:sz w:val="20"/>
          <w:szCs w:val="20"/>
        </w:rPr>
        <w:fldChar w:fldCharType="end"/>
      </w:r>
      <w:r w:rsidRPr="004956EA">
        <w:rPr>
          <w:sz w:val="20"/>
          <w:szCs w:val="20"/>
        </w:rPr>
        <w:t xml:space="preserve">, it will be deemed to have been received as follows: </w:t>
      </w:r>
    </w:p>
    <w:p w14:paraId="39C1E015" w14:textId="77777777" w:rsidR="00B869CC" w:rsidRPr="004956EA" w:rsidRDefault="00B869CC" w:rsidP="00B869CC">
      <w:pPr>
        <w:pStyle w:val="Sch3Number"/>
        <w:rPr>
          <w:sz w:val="20"/>
          <w:szCs w:val="20"/>
        </w:rPr>
      </w:pPr>
      <w:bookmarkStart w:id="26" w:name="_Ref485904214"/>
      <w:r w:rsidRPr="004956EA">
        <w:rPr>
          <w:sz w:val="20"/>
          <w:szCs w:val="20"/>
        </w:rPr>
        <w:t>if delivered personally, at the time of delivery; or</w:t>
      </w:r>
      <w:bookmarkEnd w:id="26"/>
    </w:p>
    <w:p w14:paraId="5DBE5401" w14:textId="77777777" w:rsidR="00B869CC" w:rsidRPr="004956EA" w:rsidRDefault="00B869CC" w:rsidP="00B869CC">
      <w:pPr>
        <w:pStyle w:val="Sch3Number"/>
        <w:rPr>
          <w:sz w:val="20"/>
          <w:szCs w:val="20"/>
        </w:rPr>
      </w:pPr>
      <w:r w:rsidRPr="004956EA">
        <w:rPr>
          <w:sz w:val="20"/>
          <w:szCs w:val="20"/>
        </w:rPr>
        <w:t>if delivered by commercial courier, at the time of signature of the courier's delivery receipt; or</w:t>
      </w:r>
    </w:p>
    <w:p w14:paraId="69A9840D" w14:textId="77777777" w:rsidR="00B869CC" w:rsidRPr="004956EA" w:rsidRDefault="00B869CC" w:rsidP="00B869CC">
      <w:pPr>
        <w:pStyle w:val="Sch3Number"/>
        <w:rPr>
          <w:sz w:val="20"/>
          <w:szCs w:val="20"/>
        </w:rPr>
      </w:pPr>
      <w:r w:rsidRPr="004956EA">
        <w:rPr>
          <w:sz w:val="20"/>
          <w:szCs w:val="20"/>
        </w:rPr>
        <w:t>if sent or supplied by electronic means, one hour after the notice was sent or supplied and a delivery receipt received; or</w:t>
      </w:r>
    </w:p>
    <w:p w14:paraId="273BD0D3" w14:textId="77777777" w:rsidR="00B869CC" w:rsidRPr="004956EA" w:rsidRDefault="00B869CC" w:rsidP="00B869CC">
      <w:pPr>
        <w:pStyle w:val="Sch3Number"/>
        <w:rPr>
          <w:sz w:val="20"/>
          <w:szCs w:val="20"/>
        </w:rPr>
      </w:pPr>
      <w:r w:rsidRPr="004956EA">
        <w:rPr>
          <w:sz w:val="20"/>
          <w:szCs w:val="20"/>
        </w:rPr>
        <w:t>if sent by pre-paid United Kingdom first class post to an address in the United Kingdom, 48 hours after it was posted; or</w:t>
      </w:r>
    </w:p>
    <w:p w14:paraId="3CC6E9EC" w14:textId="7DB66449" w:rsidR="00B869CC" w:rsidRPr="004956EA" w:rsidRDefault="00B869CC" w:rsidP="00B869CC">
      <w:pPr>
        <w:pStyle w:val="Sch3Number"/>
        <w:rPr>
          <w:sz w:val="20"/>
          <w:szCs w:val="20"/>
        </w:rPr>
      </w:pPr>
      <w:bookmarkStart w:id="27" w:name="_Ref485904215"/>
      <w:proofErr w:type="gramStart"/>
      <w:r w:rsidRPr="004956EA">
        <w:rPr>
          <w:sz w:val="20"/>
          <w:szCs w:val="20"/>
        </w:rPr>
        <w:t>if</w:t>
      </w:r>
      <w:proofErr w:type="gramEnd"/>
      <w:r w:rsidRPr="004956EA">
        <w:rPr>
          <w:sz w:val="20"/>
          <w:szCs w:val="20"/>
        </w:rPr>
        <w:t xml:space="preserve"> deemed receipt under any of paragraphs </w:t>
      </w:r>
      <w:r w:rsidR="00F11AC2" w:rsidRPr="004956EA">
        <w:rPr>
          <w:sz w:val="20"/>
          <w:szCs w:val="20"/>
        </w:rPr>
        <w:fldChar w:fldCharType="begin"/>
      </w:r>
      <w:r w:rsidR="00F11AC2" w:rsidRPr="004956EA">
        <w:rPr>
          <w:sz w:val="20"/>
          <w:szCs w:val="20"/>
        </w:rPr>
        <w:instrText xml:space="preserve"> REF _Ref485904214 \n \h </w:instrText>
      </w:r>
      <w:r w:rsidR="004956EA">
        <w:rPr>
          <w:sz w:val="20"/>
          <w:szCs w:val="20"/>
        </w:rPr>
        <w:instrText xml:space="preserve"> \* MERGEFORMAT </w:instrText>
      </w:r>
      <w:r w:rsidR="00F11AC2" w:rsidRPr="004956EA">
        <w:rPr>
          <w:sz w:val="20"/>
          <w:szCs w:val="20"/>
        </w:rPr>
      </w:r>
      <w:r w:rsidR="00F11AC2" w:rsidRPr="004956EA">
        <w:rPr>
          <w:sz w:val="20"/>
          <w:szCs w:val="20"/>
        </w:rPr>
        <w:fldChar w:fldCharType="separate"/>
      </w:r>
      <w:r w:rsidR="001A5C90">
        <w:rPr>
          <w:sz w:val="20"/>
          <w:szCs w:val="20"/>
        </w:rPr>
        <w:t>24.2.1</w:t>
      </w:r>
      <w:r w:rsidR="00F11AC2" w:rsidRPr="004956EA">
        <w:rPr>
          <w:sz w:val="20"/>
          <w:szCs w:val="20"/>
        </w:rPr>
        <w:fldChar w:fldCharType="end"/>
      </w:r>
      <w:r w:rsidR="00F11AC2" w:rsidRPr="004956EA">
        <w:rPr>
          <w:sz w:val="20"/>
          <w:szCs w:val="20"/>
        </w:rPr>
        <w:t xml:space="preserve"> to </w:t>
      </w:r>
      <w:r w:rsidR="00F11AC2" w:rsidRPr="004956EA">
        <w:rPr>
          <w:sz w:val="20"/>
          <w:szCs w:val="20"/>
        </w:rPr>
        <w:fldChar w:fldCharType="begin"/>
      </w:r>
      <w:r w:rsidR="00F11AC2" w:rsidRPr="004956EA">
        <w:rPr>
          <w:sz w:val="20"/>
          <w:szCs w:val="20"/>
        </w:rPr>
        <w:instrText xml:space="preserve"> REF _Ref485904215 \n \h </w:instrText>
      </w:r>
      <w:r w:rsidR="004956EA">
        <w:rPr>
          <w:sz w:val="20"/>
          <w:szCs w:val="20"/>
        </w:rPr>
        <w:instrText xml:space="preserve"> \* MERGEFORMAT </w:instrText>
      </w:r>
      <w:r w:rsidR="00F11AC2" w:rsidRPr="004956EA">
        <w:rPr>
          <w:sz w:val="20"/>
          <w:szCs w:val="20"/>
        </w:rPr>
      </w:r>
      <w:r w:rsidR="00F11AC2" w:rsidRPr="004956EA">
        <w:rPr>
          <w:sz w:val="20"/>
          <w:szCs w:val="20"/>
        </w:rPr>
        <w:fldChar w:fldCharType="separate"/>
      </w:r>
      <w:r w:rsidR="001A5C90">
        <w:rPr>
          <w:sz w:val="20"/>
          <w:szCs w:val="20"/>
        </w:rPr>
        <w:t>24.2.5</w:t>
      </w:r>
      <w:r w:rsidR="00F11AC2" w:rsidRPr="004956EA">
        <w:rPr>
          <w:sz w:val="20"/>
          <w:szCs w:val="20"/>
        </w:rPr>
        <w:fldChar w:fldCharType="end"/>
      </w:r>
      <w:r w:rsidR="00F11AC2" w:rsidRPr="004956EA">
        <w:rPr>
          <w:sz w:val="20"/>
          <w:szCs w:val="20"/>
        </w:rPr>
        <w:t xml:space="preserve"> of this </w:t>
      </w:r>
      <w:r w:rsidR="00F11AC2" w:rsidRPr="004956EA">
        <w:rPr>
          <w:sz w:val="20"/>
          <w:szCs w:val="20"/>
        </w:rPr>
        <w:fldChar w:fldCharType="begin"/>
      </w:r>
      <w:r w:rsidR="00F11AC2" w:rsidRPr="004956EA">
        <w:rPr>
          <w:sz w:val="20"/>
          <w:szCs w:val="20"/>
        </w:rPr>
        <w:instrText xml:space="preserve"> REF _Ref485903728 \n \h </w:instrText>
      </w:r>
      <w:r w:rsidR="004956EA">
        <w:rPr>
          <w:sz w:val="20"/>
          <w:szCs w:val="20"/>
        </w:rPr>
        <w:instrText xml:space="preserve"> \* MERGEFORMAT </w:instrText>
      </w:r>
      <w:r w:rsidR="00F11AC2" w:rsidRPr="004956EA">
        <w:rPr>
          <w:sz w:val="20"/>
          <w:szCs w:val="20"/>
        </w:rPr>
      </w:r>
      <w:r w:rsidR="00F11AC2" w:rsidRPr="004956EA">
        <w:rPr>
          <w:sz w:val="20"/>
          <w:szCs w:val="20"/>
        </w:rPr>
        <w:fldChar w:fldCharType="separate"/>
      </w:r>
      <w:r w:rsidR="001A5C90">
        <w:rPr>
          <w:sz w:val="20"/>
          <w:szCs w:val="20"/>
        </w:rPr>
        <w:t>Schedule 1</w:t>
      </w:r>
      <w:r w:rsidR="00F11AC2" w:rsidRPr="004956EA">
        <w:rPr>
          <w:sz w:val="20"/>
          <w:szCs w:val="20"/>
        </w:rPr>
        <w:fldChar w:fldCharType="end"/>
      </w:r>
      <w:r w:rsidRPr="004956EA">
        <w:rPr>
          <w:sz w:val="20"/>
          <w:szCs w:val="20"/>
        </w:rPr>
        <w:t xml:space="preserve"> (inclusive) is not within Business Hours, receipt will be deemed on the Party’s next Business Day.</w:t>
      </w:r>
      <w:bookmarkEnd w:id="27"/>
      <w:r w:rsidRPr="004956EA">
        <w:rPr>
          <w:sz w:val="20"/>
          <w:szCs w:val="20"/>
        </w:rPr>
        <w:t xml:space="preserve"> </w:t>
      </w:r>
    </w:p>
    <w:p w14:paraId="3608D036" w14:textId="77777777" w:rsidR="00B869CC" w:rsidRPr="004956EA" w:rsidRDefault="00B869CC" w:rsidP="00B869CC">
      <w:pPr>
        <w:pStyle w:val="Sch2Number"/>
        <w:rPr>
          <w:sz w:val="20"/>
          <w:szCs w:val="20"/>
        </w:rPr>
      </w:pPr>
      <w:r w:rsidRPr="004956EA">
        <w:rPr>
          <w:sz w:val="20"/>
          <w:szCs w:val="20"/>
        </w:rPr>
        <w:t>In proving service in respect of personal delivery or delivery by post it will be sufficient to prove that the envelope containing such notice was addressed to the correct address of the relevant Party and delivered to that address.</w:t>
      </w:r>
    </w:p>
    <w:p w14:paraId="0B287A6B" w14:textId="77777777" w:rsidR="00B869CC" w:rsidRPr="004956EA" w:rsidRDefault="00B869CC" w:rsidP="00744C13">
      <w:pPr>
        <w:pStyle w:val="Sch1Heading"/>
        <w:keepNext/>
        <w:rPr>
          <w:sz w:val="20"/>
          <w:szCs w:val="20"/>
        </w:rPr>
      </w:pPr>
      <w:bookmarkStart w:id="28" w:name="_Ref485904312"/>
      <w:r w:rsidRPr="004956EA">
        <w:rPr>
          <w:sz w:val="20"/>
          <w:szCs w:val="20"/>
        </w:rPr>
        <w:t>Dispute Resolution</w:t>
      </w:r>
      <w:bookmarkEnd w:id="28"/>
    </w:p>
    <w:p w14:paraId="7C5814C2" w14:textId="77777777" w:rsidR="00227A7D" w:rsidRDefault="00227A7D" w:rsidP="00227A7D">
      <w:pPr>
        <w:pStyle w:val="Sch1Heading"/>
        <w:tabs>
          <w:tab w:val="clear" w:pos="1021"/>
        </w:tabs>
        <w:rPr>
          <w:rFonts w:ascii="Arial" w:hAnsi="Arial"/>
          <w:b w:val="0"/>
          <w:sz w:val="20"/>
          <w:szCs w:val="20"/>
        </w:rPr>
      </w:pPr>
      <w:bookmarkStart w:id="29" w:name="_Ref488927017"/>
      <w:r w:rsidRPr="00227A7D">
        <w:rPr>
          <w:rFonts w:ascii="Arial" w:hAnsi="Arial"/>
          <w:b w:val="0"/>
          <w:sz w:val="20"/>
          <w:szCs w:val="20"/>
        </w:rPr>
        <w:t>Aston and the Supplier will use all reasonable endeavours to negotiate in good faith and settle amicably any dispute that may arise out of or relate to this Agreement or a breach thereof.</w:t>
      </w:r>
    </w:p>
    <w:p w14:paraId="2BF4683C" w14:textId="77777777" w:rsidR="00B869CC" w:rsidRPr="004956EA" w:rsidRDefault="00B869CC" w:rsidP="00B869CC">
      <w:pPr>
        <w:pStyle w:val="Sch1Heading"/>
        <w:rPr>
          <w:sz w:val="20"/>
          <w:szCs w:val="20"/>
        </w:rPr>
      </w:pPr>
      <w:r w:rsidRPr="004956EA">
        <w:rPr>
          <w:sz w:val="20"/>
          <w:szCs w:val="20"/>
        </w:rPr>
        <w:lastRenderedPageBreak/>
        <w:t>General Provisions</w:t>
      </w:r>
      <w:bookmarkEnd w:id="29"/>
    </w:p>
    <w:p w14:paraId="5A4F8629" w14:textId="77777777" w:rsidR="00B869CC" w:rsidRPr="004956EA" w:rsidRDefault="00B869CC" w:rsidP="00B869CC">
      <w:pPr>
        <w:pStyle w:val="Sch2Number"/>
        <w:rPr>
          <w:sz w:val="20"/>
          <w:szCs w:val="20"/>
        </w:rPr>
      </w:pPr>
      <w:r w:rsidRPr="004956EA">
        <w:rPr>
          <w:sz w:val="20"/>
          <w:szCs w:val="20"/>
        </w:rPr>
        <w:t xml:space="preserve">Each Party on behalf of itself acknowledges and agrees with the other Party that: </w:t>
      </w:r>
    </w:p>
    <w:p w14:paraId="37DAADDC" w14:textId="77777777" w:rsidR="00B869CC" w:rsidRPr="004956EA" w:rsidRDefault="00B869CC" w:rsidP="00B869CC">
      <w:pPr>
        <w:pStyle w:val="Sch3Number"/>
        <w:rPr>
          <w:sz w:val="20"/>
          <w:szCs w:val="20"/>
        </w:rPr>
      </w:pPr>
      <w:r w:rsidRPr="004956EA">
        <w:rPr>
          <w:sz w:val="20"/>
          <w:szCs w:val="20"/>
        </w:rPr>
        <w:t xml:space="preserve">this Agreement constitutes the entire agreement and understanding between the Parties and supersedes any previous arrangement, understanding or agreement between them; </w:t>
      </w:r>
    </w:p>
    <w:p w14:paraId="5B4C9807" w14:textId="77777777" w:rsidR="00B869CC" w:rsidRPr="004956EA" w:rsidRDefault="00B869CC" w:rsidP="00B869CC">
      <w:pPr>
        <w:pStyle w:val="Sch3Number"/>
        <w:rPr>
          <w:sz w:val="20"/>
          <w:szCs w:val="20"/>
        </w:rPr>
      </w:pPr>
      <w:r w:rsidRPr="004956EA">
        <w:rPr>
          <w:sz w:val="20"/>
          <w:szCs w:val="20"/>
        </w:rPr>
        <w:t>in entering into this Agreement neither Party has relied on any Pre-Contractual Statement; and</w:t>
      </w:r>
    </w:p>
    <w:p w14:paraId="24712CD8" w14:textId="77777777" w:rsidR="00B869CC" w:rsidRPr="004956EA" w:rsidRDefault="00B869CC" w:rsidP="00B869CC">
      <w:pPr>
        <w:pStyle w:val="Sch3Number"/>
        <w:rPr>
          <w:sz w:val="20"/>
          <w:szCs w:val="20"/>
        </w:rPr>
      </w:pPr>
      <w:proofErr w:type="gramStart"/>
      <w:r w:rsidRPr="004956EA">
        <w:rPr>
          <w:sz w:val="20"/>
          <w:szCs w:val="20"/>
        </w:rPr>
        <w:t>each</w:t>
      </w:r>
      <w:proofErr w:type="gramEnd"/>
      <w:r w:rsidRPr="004956EA">
        <w:rPr>
          <w:sz w:val="20"/>
          <w:szCs w:val="20"/>
        </w:rPr>
        <w:t xml:space="preserve"> Party agrees that the only rights and remedies available to it or arising out of or in connection with any Pre-Contractual Statement will be for breach of contract.  Nothing in this Agreement will, however, limit or exclude any liability for fraud. </w:t>
      </w:r>
    </w:p>
    <w:p w14:paraId="24D22E51" w14:textId="0CD4ECED" w:rsidR="00B869CC" w:rsidRPr="004956EA" w:rsidRDefault="00B869CC" w:rsidP="00B869CC">
      <w:pPr>
        <w:pStyle w:val="Sch2Number"/>
        <w:rPr>
          <w:sz w:val="20"/>
          <w:szCs w:val="20"/>
        </w:rPr>
      </w:pPr>
      <w:r w:rsidRPr="004956EA">
        <w:rPr>
          <w:sz w:val="20"/>
          <w:szCs w:val="20"/>
        </w:rPr>
        <w:t xml:space="preserve">The Supplier will not assign, novate, sub-contract or otherwise dispose of any or all of its rights and obligations under this Agreement to any third party other than to those sub-contractors as specified in </w:t>
      </w:r>
      <w:r w:rsidR="004F5991" w:rsidRPr="004956EA">
        <w:rPr>
          <w:sz w:val="20"/>
          <w:szCs w:val="20"/>
        </w:rPr>
        <w:fldChar w:fldCharType="begin"/>
      </w:r>
      <w:r w:rsidR="004F5991" w:rsidRPr="004956EA">
        <w:rPr>
          <w:sz w:val="20"/>
          <w:szCs w:val="20"/>
        </w:rPr>
        <w:instrText xml:space="preserve"> REF _Ref485903787 \n \h </w:instrText>
      </w:r>
      <w:r w:rsidR="004956EA">
        <w:rPr>
          <w:sz w:val="20"/>
          <w:szCs w:val="20"/>
        </w:rPr>
        <w:instrText xml:space="preserve"> \* MERGEFORMAT </w:instrText>
      </w:r>
      <w:r w:rsidR="004F5991" w:rsidRPr="004956EA">
        <w:rPr>
          <w:sz w:val="20"/>
          <w:szCs w:val="20"/>
        </w:rPr>
      </w:r>
      <w:r w:rsidR="004F5991" w:rsidRPr="004956EA">
        <w:rPr>
          <w:sz w:val="20"/>
          <w:szCs w:val="20"/>
        </w:rPr>
        <w:fldChar w:fldCharType="separate"/>
      </w:r>
      <w:r w:rsidR="001A5C90">
        <w:rPr>
          <w:sz w:val="20"/>
          <w:szCs w:val="20"/>
        </w:rPr>
        <w:t>Schedule 5</w:t>
      </w:r>
      <w:r w:rsidR="004F5991" w:rsidRPr="004956EA">
        <w:rPr>
          <w:sz w:val="20"/>
          <w:szCs w:val="20"/>
        </w:rPr>
        <w:fldChar w:fldCharType="end"/>
      </w:r>
      <w:r w:rsidRPr="004956EA">
        <w:rPr>
          <w:sz w:val="20"/>
          <w:szCs w:val="20"/>
        </w:rPr>
        <w:t xml:space="preserve"> without the prior written consent of Aston.</w:t>
      </w:r>
    </w:p>
    <w:p w14:paraId="2E4796B8" w14:textId="0CEEFA55" w:rsidR="00A45E4C" w:rsidRPr="004956EA" w:rsidRDefault="00B869CC" w:rsidP="00B869CC">
      <w:pPr>
        <w:pStyle w:val="Sch2Number"/>
        <w:rPr>
          <w:sz w:val="20"/>
          <w:szCs w:val="20"/>
        </w:rPr>
      </w:pPr>
      <w:r w:rsidRPr="004956EA">
        <w:rPr>
          <w:sz w:val="20"/>
          <w:szCs w:val="20"/>
        </w:rPr>
        <w:t xml:space="preserve">Subject to clause </w:t>
      </w:r>
      <w:r w:rsidR="001A5C90">
        <w:rPr>
          <w:sz w:val="20"/>
          <w:szCs w:val="20"/>
        </w:rPr>
        <w:fldChar w:fldCharType="begin"/>
      </w:r>
      <w:r w:rsidR="001A5C90">
        <w:rPr>
          <w:sz w:val="20"/>
          <w:szCs w:val="20"/>
        </w:rPr>
        <w:instrText xml:space="preserve"> REF _Ref485903862 \n \h </w:instrText>
      </w:r>
      <w:r w:rsidR="001A5C90">
        <w:rPr>
          <w:sz w:val="20"/>
          <w:szCs w:val="20"/>
        </w:rPr>
      </w:r>
      <w:r w:rsidR="001A5C90">
        <w:rPr>
          <w:sz w:val="20"/>
          <w:szCs w:val="20"/>
        </w:rPr>
        <w:fldChar w:fldCharType="separate"/>
      </w:r>
      <w:r w:rsidR="001A5C90">
        <w:rPr>
          <w:sz w:val="20"/>
          <w:szCs w:val="20"/>
        </w:rPr>
        <w:t>12</w:t>
      </w:r>
      <w:r w:rsidR="001A5C90">
        <w:rPr>
          <w:sz w:val="20"/>
          <w:szCs w:val="20"/>
        </w:rPr>
        <w:fldChar w:fldCharType="end"/>
      </w:r>
      <w:r w:rsidRPr="004956EA">
        <w:rPr>
          <w:sz w:val="20"/>
          <w:szCs w:val="20"/>
        </w:rPr>
        <w:t xml:space="preserve"> of the Agreement, no variation of this Agreement will be valid unless it is in writing and signed by or on behalf of each of the Parties.</w:t>
      </w:r>
    </w:p>
    <w:p w14:paraId="0B6DDAA7" w14:textId="77777777" w:rsidR="00B869CC" w:rsidRPr="004956EA" w:rsidRDefault="00B869CC" w:rsidP="00B869CC">
      <w:pPr>
        <w:pStyle w:val="Sch2Number"/>
        <w:rPr>
          <w:sz w:val="20"/>
          <w:szCs w:val="20"/>
        </w:rPr>
      </w:pPr>
      <w:r w:rsidRPr="004956EA">
        <w:rPr>
          <w:sz w:val="20"/>
          <w:szCs w:val="20"/>
        </w:rPr>
        <w:t>This Agreement may be executed in any number of counterparts, each of which, when executed and delivered, will be an original, and all the counterparts together will constitute one and the same instrument.</w:t>
      </w:r>
    </w:p>
    <w:p w14:paraId="1069E8ED" w14:textId="77777777" w:rsidR="00B869CC" w:rsidRPr="004956EA" w:rsidRDefault="00B869CC" w:rsidP="00B869CC">
      <w:pPr>
        <w:pStyle w:val="Sch2Number"/>
        <w:rPr>
          <w:sz w:val="20"/>
          <w:szCs w:val="20"/>
        </w:rPr>
      </w:pPr>
      <w:r w:rsidRPr="004956EA">
        <w:rPr>
          <w:sz w:val="20"/>
          <w:szCs w:val="20"/>
        </w:rPr>
        <w:t xml:space="preserve">Except as expressly provided elsewhere in this Agreement, a person who is not a party to this Agreement will not have any rights </w:t>
      </w:r>
      <w:r w:rsidRPr="004956EA">
        <w:rPr>
          <w:sz w:val="20"/>
          <w:szCs w:val="20"/>
        </w:rPr>
        <w:t xml:space="preserve">under the Contracts (Rights of Third Parties) Act 1999 to enforce any term of this Agreement but this does not affect any right or remedy of a third party which exists, or is available, apart from under that Act. </w:t>
      </w:r>
    </w:p>
    <w:p w14:paraId="4A197EAD" w14:textId="77777777" w:rsidR="00B869CC" w:rsidRPr="004956EA" w:rsidRDefault="00B869CC" w:rsidP="00B869CC">
      <w:pPr>
        <w:pStyle w:val="Sch2Number"/>
        <w:rPr>
          <w:sz w:val="20"/>
          <w:szCs w:val="20"/>
        </w:rPr>
      </w:pPr>
      <w:r w:rsidRPr="004956EA">
        <w:rPr>
          <w:sz w:val="20"/>
          <w:szCs w:val="20"/>
        </w:rPr>
        <w:t>The rights of the Parties to terminate, rescind or agree any variation, waiver or settlement under this Agreement are not subject to the consent of any person that is not a party to this Agreement.</w:t>
      </w:r>
    </w:p>
    <w:p w14:paraId="4F1D7DA0" w14:textId="6792F717" w:rsidR="00B869CC" w:rsidRPr="004956EA" w:rsidRDefault="00B869CC" w:rsidP="00B869CC">
      <w:pPr>
        <w:pStyle w:val="Sch2Number"/>
        <w:rPr>
          <w:sz w:val="20"/>
          <w:szCs w:val="20"/>
        </w:rPr>
      </w:pPr>
      <w:r w:rsidRPr="004956EA">
        <w:rPr>
          <w:sz w:val="20"/>
          <w:szCs w:val="20"/>
        </w:rPr>
        <w:t xml:space="preserve">In the </w:t>
      </w:r>
      <w:r w:rsidR="00462E44" w:rsidRPr="00B01C1D">
        <w:rPr>
          <w:sz w:val="20"/>
        </w:rPr>
        <w:t xml:space="preserve">event of any conflict, these Terms and Conditions will take precedence over the </w:t>
      </w:r>
      <w:r w:rsidR="00462E44">
        <w:rPr>
          <w:sz w:val="20"/>
        </w:rPr>
        <w:t>Goods</w:t>
      </w:r>
      <w:r w:rsidR="00462E44" w:rsidRPr="00B01C1D">
        <w:rPr>
          <w:sz w:val="20"/>
        </w:rPr>
        <w:t xml:space="preserve"> Specification and Price.</w:t>
      </w:r>
    </w:p>
    <w:p w14:paraId="3969479B" w14:textId="77777777" w:rsidR="009F5291" w:rsidRPr="004956EA" w:rsidRDefault="009F5291" w:rsidP="00B869CC">
      <w:pPr>
        <w:pStyle w:val="Sch1Heading"/>
        <w:rPr>
          <w:sz w:val="20"/>
          <w:szCs w:val="20"/>
        </w:rPr>
      </w:pPr>
      <w:bookmarkStart w:id="30" w:name="_Ref488927020"/>
      <w:r w:rsidRPr="004956EA">
        <w:rPr>
          <w:sz w:val="20"/>
          <w:szCs w:val="20"/>
        </w:rPr>
        <w:t>Conflict</w:t>
      </w:r>
      <w:bookmarkEnd w:id="30"/>
    </w:p>
    <w:p w14:paraId="16ECCF0A" w14:textId="77777777" w:rsidR="003E6899" w:rsidRPr="004956EA" w:rsidRDefault="003E6899" w:rsidP="003E6899">
      <w:pPr>
        <w:pStyle w:val="Sch2Number"/>
        <w:rPr>
          <w:sz w:val="20"/>
          <w:szCs w:val="20"/>
        </w:rPr>
      </w:pPr>
      <w:r w:rsidRPr="004956EA">
        <w:rPr>
          <w:sz w:val="20"/>
          <w:szCs w:val="20"/>
        </w:rPr>
        <w:t>In the event of any conflict, these Terms and Conditions will take precedence over the Goods Specification and Price.</w:t>
      </w:r>
    </w:p>
    <w:p w14:paraId="15CF8249" w14:textId="77777777" w:rsidR="00B869CC" w:rsidRPr="004956EA" w:rsidRDefault="00B869CC" w:rsidP="00B869CC">
      <w:pPr>
        <w:pStyle w:val="Sch1Heading"/>
        <w:rPr>
          <w:sz w:val="20"/>
          <w:szCs w:val="20"/>
        </w:rPr>
      </w:pPr>
      <w:bookmarkStart w:id="31" w:name="_Ref488927023"/>
      <w:r w:rsidRPr="004956EA">
        <w:rPr>
          <w:sz w:val="20"/>
          <w:szCs w:val="20"/>
        </w:rPr>
        <w:t>Governing Law and Jurisdiction</w:t>
      </w:r>
      <w:bookmarkEnd w:id="31"/>
    </w:p>
    <w:p w14:paraId="54C5E137" w14:textId="77777777" w:rsidR="00B869CC" w:rsidRPr="004956EA" w:rsidRDefault="00B869CC" w:rsidP="00B869CC">
      <w:pPr>
        <w:pStyle w:val="BodyText1"/>
        <w:rPr>
          <w:sz w:val="20"/>
          <w:szCs w:val="20"/>
        </w:rPr>
      </w:pPr>
      <w:r w:rsidRPr="004956EA">
        <w:rPr>
          <w:sz w:val="20"/>
          <w:szCs w:val="20"/>
        </w:rPr>
        <w:t>The formation, construction, performance, validity and all aspects whatsoever of this Agreement (including non-contractual disputes or claims) will be governed by English Law and the Parties agree to the exclusive jurisdiction of the courts of England and Wales.</w:t>
      </w:r>
    </w:p>
    <w:p w14:paraId="465DEBBF" w14:textId="77777777" w:rsidR="00B34F05" w:rsidRPr="00C8647B" w:rsidRDefault="00B34F05" w:rsidP="00B34F05">
      <w:pPr>
        <w:pStyle w:val="Sch1Heading"/>
        <w:rPr>
          <w:sz w:val="20"/>
          <w:szCs w:val="20"/>
        </w:rPr>
      </w:pPr>
      <w:bookmarkStart w:id="32" w:name="_Ref488927024"/>
      <w:r w:rsidRPr="00C8647B">
        <w:rPr>
          <w:sz w:val="20"/>
          <w:szCs w:val="20"/>
        </w:rPr>
        <w:t>Definitions</w:t>
      </w:r>
      <w:bookmarkEnd w:id="32"/>
    </w:p>
    <w:p w14:paraId="1C29E664" w14:textId="77777777" w:rsidR="00B34F05" w:rsidRDefault="00B34F05" w:rsidP="00B34F05">
      <w:pPr>
        <w:pStyle w:val="BodyText"/>
        <w:rPr>
          <w:sz w:val="20"/>
          <w:szCs w:val="20"/>
        </w:rPr>
      </w:pPr>
      <w:r w:rsidRPr="004956EA">
        <w:rPr>
          <w:sz w:val="20"/>
          <w:szCs w:val="20"/>
        </w:rPr>
        <w:t>The following expressions will have the following meanings unless the context otherwise requires:</w:t>
      </w:r>
    </w:p>
    <w:p w14:paraId="26B43198" w14:textId="77777777" w:rsidR="00E8196E" w:rsidRPr="00BE5033" w:rsidRDefault="00E8196E" w:rsidP="00E8196E">
      <w:pPr>
        <w:jc w:val="both"/>
        <w:rPr>
          <w:rFonts w:ascii="Arial" w:hAnsi="Arial"/>
          <w:sz w:val="20"/>
        </w:rPr>
      </w:pPr>
      <w:r>
        <w:rPr>
          <w:rFonts w:ascii="Arial" w:hAnsi="Arial"/>
          <w:sz w:val="20"/>
        </w:rPr>
        <w:t>“</w:t>
      </w:r>
      <w:r>
        <w:rPr>
          <w:rFonts w:ascii="Arial" w:hAnsi="Arial"/>
          <w:b/>
          <w:sz w:val="20"/>
        </w:rPr>
        <w:t>Acceptance Date</w:t>
      </w:r>
      <w:r>
        <w:rPr>
          <w:rFonts w:ascii="Arial" w:hAnsi="Arial"/>
          <w:sz w:val="20"/>
        </w:rPr>
        <w:t>” means the earlier of the date on which the Goods pass the Acceptance Tests or in any event no more than 30 days after the Delivery Date upon which Aston will be deemed to have accepted the Goods;</w:t>
      </w:r>
    </w:p>
    <w:p w14:paraId="69DF63DE" w14:textId="77777777" w:rsidR="00E8196E" w:rsidRPr="001F3C70" w:rsidRDefault="00E8196E" w:rsidP="00E8196E">
      <w:pPr>
        <w:jc w:val="both"/>
        <w:rPr>
          <w:rFonts w:ascii="Arial" w:hAnsi="Arial"/>
          <w:sz w:val="20"/>
        </w:rPr>
      </w:pPr>
      <w:r>
        <w:rPr>
          <w:rFonts w:ascii="Arial" w:hAnsi="Arial"/>
          <w:sz w:val="20"/>
        </w:rPr>
        <w:t>“</w:t>
      </w:r>
      <w:r>
        <w:rPr>
          <w:rFonts w:ascii="Arial" w:hAnsi="Arial"/>
          <w:b/>
          <w:sz w:val="20"/>
        </w:rPr>
        <w:t>Acceptance Period</w:t>
      </w:r>
      <w:r>
        <w:rPr>
          <w:rFonts w:ascii="Arial" w:hAnsi="Arial"/>
          <w:sz w:val="20"/>
        </w:rPr>
        <w:t xml:space="preserve">” means the period of no more than 30 days that Aston will have to inspect the Goods which will lead to the Acceptance Date; </w:t>
      </w:r>
    </w:p>
    <w:p w14:paraId="3A0718B6" w14:textId="2B488F5B" w:rsidR="00E8196E" w:rsidRPr="00795DED" w:rsidRDefault="00E8196E" w:rsidP="00E8196E">
      <w:pPr>
        <w:jc w:val="both"/>
        <w:rPr>
          <w:rFonts w:ascii="Arial" w:hAnsi="Arial"/>
          <w:sz w:val="20"/>
        </w:rPr>
      </w:pPr>
      <w:r w:rsidRPr="00BE5033">
        <w:rPr>
          <w:rFonts w:ascii="Arial" w:hAnsi="Arial"/>
          <w:sz w:val="20"/>
        </w:rPr>
        <w:t>“</w:t>
      </w:r>
      <w:r>
        <w:rPr>
          <w:rFonts w:ascii="Arial" w:hAnsi="Arial"/>
          <w:b/>
          <w:sz w:val="20"/>
        </w:rPr>
        <w:t>Acceptance Tests”</w:t>
      </w:r>
      <w:r>
        <w:rPr>
          <w:rFonts w:ascii="Arial" w:hAnsi="Arial"/>
          <w:sz w:val="20"/>
        </w:rPr>
        <w:t xml:space="preserve"> means the tests to be carried out by Aston in accordance with the </w:t>
      </w:r>
      <w:r>
        <w:rPr>
          <w:rFonts w:ascii="Arial" w:hAnsi="Arial"/>
          <w:sz w:val="20"/>
        </w:rPr>
        <w:lastRenderedPageBreak/>
        <w:t xml:space="preserve">form set out in </w:t>
      </w:r>
      <w:r>
        <w:rPr>
          <w:rFonts w:ascii="Arial" w:hAnsi="Arial"/>
          <w:sz w:val="20"/>
        </w:rPr>
        <w:fldChar w:fldCharType="begin"/>
      </w:r>
      <w:r>
        <w:rPr>
          <w:rFonts w:ascii="Arial" w:hAnsi="Arial"/>
          <w:sz w:val="20"/>
        </w:rPr>
        <w:instrText xml:space="preserve"> REF _Ref485903787 \n \h </w:instrText>
      </w:r>
      <w:r>
        <w:rPr>
          <w:rFonts w:ascii="Arial" w:hAnsi="Arial"/>
          <w:sz w:val="20"/>
        </w:rPr>
      </w:r>
      <w:r>
        <w:rPr>
          <w:rFonts w:ascii="Arial" w:hAnsi="Arial"/>
          <w:sz w:val="20"/>
        </w:rPr>
        <w:fldChar w:fldCharType="separate"/>
      </w:r>
      <w:r w:rsidR="001A5C90">
        <w:rPr>
          <w:rFonts w:ascii="Arial" w:hAnsi="Arial"/>
          <w:sz w:val="20"/>
        </w:rPr>
        <w:t>Schedule 5</w:t>
      </w:r>
      <w:r>
        <w:rPr>
          <w:rFonts w:ascii="Arial" w:hAnsi="Arial"/>
          <w:sz w:val="20"/>
        </w:rPr>
        <w:fldChar w:fldCharType="end"/>
      </w:r>
      <w:r>
        <w:rPr>
          <w:rFonts w:ascii="Arial" w:hAnsi="Arial"/>
          <w:sz w:val="20"/>
        </w:rPr>
        <w:t xml:space="preserve"> to determine whether the Goods meet the Goods Specification;</w:t>
      </w:r>
    </w:p>
    <w:p w14:paraId="0E78424E" w14:textId="77777777" w:rsidR="00B34F05" w:rsidRPr="004956EA" w:rsidRDefault="00B34F05" w:rsidP="00B34F05">
      <w:pPr>
        <w:pStyle w:val="BodyText"/>
        <w:rPr>
          <w:sz w:val="20"/>
          <w:szCs w:val="20"/>
        </w:rPr>
      </w:pPr>
      <w:r w:rsidRPr="004956EA">
        <w:rPr>
          <w:b/>
          <w:sz w:val="20"/>
          <w:szCs w:val="20"/>
        </w:rPr>
        <w:t>“Adequate Procedures”</w:t>
      </w:r>
      <w:r w:rsidRPr="004956EA">
        <w:rPr>
          <w:sz w:val="20"/>
          <w:szCs w:val="20"/>
        </w:rPr>
        <w:t xml:space="preserve"> will be determined in accordance with section 7(2) of the Bribery Act (and any guidance issued under section 9 of that Act);</w:t>
      </w:r>
    </w:p>
    <w:p w14:paraId="369451C0" w14:textId="77777777" w:rsidR="00B34F05" w:rsidRPr="004956EA" w:rsidRDefault="00B34F05" w:rsidP="00B34F05">
      <w:pPr>
        <w:pStyle w:val="BodyText"/>
        <w:rPr>
          <w:sz w:val="20"/>
          <w:szCs w:val="20"/>
        </w:rPr>
      </w:pPr>
      <w:r w:rsidRPr="004956EA">
        <w:rPr>
          <w:b/>
          <w:sz w:val="20"/>
          <w:szCs w:val="20"/>
        </w:rPr>
        <w:t>“Affiliates”</w:t>
      </w:r>
      <w:r w:rsidRPr="004956EA">
        <w:rPr>
          <w:sz w:val="20"/>
          <w:szCs w:val="20"/>
        </w:rPr>
        <w:t xml:space="preserve"> means all associates, staff, employees, consultants and visiting consultants of the Supplier;</w:t>
      </w:r>
    </w:p>
    <w:p w14:paraId="7310FB0E" w14:textId="77777777" w:rsidR="00B34F05" w:rsidRPr="004956EA" w:rsidRDefault="00B34F05" w:rsidP="00B34F05">
      <w:pPr>
        <w:pStyle w:val="BodyText"/>
        <w:rPr>
          <w:sz w:val="20"/>
          <w:szCs w:val="20"/>
        </w:rPr>
      </w:pPr>
      <w:r w:rsidRPr="004956EA">
        <w:rPr>
          <w:b/>
          <w:sz w:val="20"/>
          <w:szCs w:val="20"/>
        </w:rPr>
        <w:t>“</w:t>
      </w:r>
      <w:proofErr w:type="spellStart"/>
      <w:r w:rsidRPr="004956EA">
        <w:rPr>
          <w:b/>
          <w:sz w:val="20"/>
          <w:szCs w:val="20"/>
        </w:rPr>
        <w:t>Anti Bribery</w:t>
      </w:r>
      <w:proofErr w:type="spellEnd"/>
      <w:r w:rsidRPr="004956EA">
        <w:rPr>
          <w:b/>
          <w:sz w:val="20"/>
          <w:szCs w:val="20"/>
        </w:rPr>
        <w:t xml:space="preserve"> Law”</w:t>
      </w:r>
      <w:r w:rsidRPr="004956EA">
        <w:rPr>
          <w:sz w:val="20"/>
          <w:szCs w:val="20"/>
        </w:rPr>
        <w:t xml:space="preserve"> means all Applicable Laws, statutes, regulations, and codes relating to anti-bribery and anti-corruption including the Bribery Act;</w:t>
      </w:r>
    </w:p>
    <w:p w14:paraId="6D7C2CCA" w14:textId="77777777" w:rsidR="00B34F05" w:rsidRPr="004956EA" w:rsidRDefault="00B34F05" w:rsidP="00B34F05">
      <w:pPr>
        <w:pStyle w:val="BodyText"/>
        <w:rPr>
          <w:sz w:val="20"/>
          <w:szCs w:val="20"/>
        </w:rPr>
      </w:pPr>
      <w:r w:rsidRPr="004956EA">
        <w:rPr>
          <w:b/>
          <w:sz w:val="20"/>
          <w:szCs w:val="20"/>
        </w:rPr>
        <w:t>“Applicable Laws”</w:t>
      </w:r>
      <w:r w:rsidRPr="004956EA">
        <w:rPr>
          <w:sz w:val="20"/>
          <w:szCs w:val="20"/>
        </w:rPr>
        <w:t xml:space="preserve"> means the laws of England and Wales and the European Union and any other laws or regulations, regulatory policies, guidelines or industry codes which apply to the obligations under this Agreement including Anti Bribery Law, Modern Slavery Law and Data Protection Law;</w:t>
      </w:r>
    </w:p>
    <w:p w14:paraId="4FCF2004" w14:textId="77777777" w:rsidR="00B34F05" w:rsidRPr="004956EA" w:rsidRDefault="00B34F05" w:rsidP="00B34F05">
      <w:pPr>
        <w:pStyle w:val="BodyText"/>
        <w:rPr>
          <w:sz w:val="20"/>
          <w:szCs w:val="20"/>
        </w:rPr>
      </w:pPr>
      <w:r w:rsidRPr="004956EA">
        <w:rPr>
          <w:b/>
          <w:sz w:val="20"/>
          <w:szCs w:val="20"/>
        </w:rPr>
        <w:t>“Associated Persons”</w:t>
      </w:r>
      <w:r w:rsidRPr="004956EA">
        <w:rPr>
          <w:sz w:val="20"/>
          <w:szCs w:val="20"/>
        </w:rPr>
        <w:t xml:space="preserve"> has the meaning ascribed to it in section 8 of the Bribery Act and will include any employees, agents and/or subcontractors of the Parties;</w:t>
      </w:r>
    </w:p>
    <w:p w14:paraId="580C232D" w14:textId="77777777" w:rsidR="00B34F05" w:rsidRPr="004956EA" w:rsidRDefault="00B34F05" w:rsidP="00B34F05">
      <w:pPr>
        <w:pStyle w:val="BodyText"/>
        <w:rPr>
          <w:sz w:val="20"/>
          <w:szCs w:val="20"/>
        </w:rPr>
      </w:pPr>
      <w:r w:rsidRPr="004956EA">
        <w:rPr>
          <w:b/>
          <w:sz w:val="20"/>
          <w:szCs w:val="20"/>
        </w:rPr>
        <w:t>“Bribery Act”</w:t>
      </w:r>
      <w:r w:rsidRPr="004956EA">
        <w:rPr>
          <w:sz w:val="20"/>
          <w:szCs w:val="20"/>
        </w:rPr>
        <w:t xml:space="preserve"> means the Bribery Act 2010;</w:t>
      </w:r>
    </w:p>
    <w:p w14:paraId="64AE5A80" w14:textId="77777777" w:rsidR="00B34F05" w:rsidRPr="004956EA" w:rsidRDefault="00B34F05" w:rsidP="00B34F05">
      <w:pPr>
        <w:pStyle w:val="BodyText"/>
        <w:rPr>
          <w:sz w:val="20"/>
          <w:szCs w:val="20"/>
        </w:rPr>
      </w:pPr>
      <w:r w:rsidRPr="004956EA">
        <w:rPr>
          <w:b/>
          <w:sz w:val="20"/>
          <w:szCs w:val="20"/>
        </w:rPr>
        <w:t>“Business Day”</w:t>
      </w:r>
      <w:r w:rsidRPr="004956EA">
        <w:rPr>
          <w:sz w:val="20"/>
          <w:szCs w:val="20"/>
        </w:rPr>
        <w:t xml:space="preserve"> means a day other than Saturday, Sunday or public holiday in England when banks in London are open for business;</w:t>
      </w:r>
    </w:p>
    <w:p w14:paraId="0FD2C296" w14:textId="77777777" w:rsidR="00B34F05" w:rsidRPr="004956EA" w:rsidRDefault="00B34F05" w:rsidP="00B34F05">
      <w:pPr>
        <w:pStyle w:val="BodyText"/>
        <w:rPr>
          <w:sz w:val="20"/>
          <w:szCs w:val="20"/>
        </w:rPr>
      </w:pPr>
      <w:r w:rsidRPr="004956EA">
        <w:rPr>
          <w:b/>
          <w:sz w:val="20"/>
          <w:szCs w:val="20"/>
        </w:rPr>
        <w:t>“Business Hours”</w:t>
      </w:r>
      <w:r w:rsidRPr="004956EA">
        <w:rPr>
          <w:sz w:val="20"/>
          <w:szCs w:val="20"/>
        </w:rPr>
        <w:t xml:space="preserve"> means 9.00am – 5.00pm on a Business Day;</w:t>
      </w:r>
    </w:p>
    <w:p w14:paraId="237F9F0E" w14:textId="77777777" w:rsidR="00B34F05" w:rsidRPr="004956EA" w:rsidRDefault="00B34F05" w:rsidP="00B34F05">
      <w:pPr>
        <w:pStyle w:val="BodyText"/>
        <w:rPr>
          <w:sz w:val="20"/>
          <w:szCs w:val="20"/>
        </w:rPr>
      </w:pPr>
      <w:r w:rsidRPr="004956EA">
        <w:rPr>
          <w:b/>
          <w:sz w:val="20"/>
          <w:szCs w:val="20"/>
        </w:rPr>
        <w:t>“Change Request”</w:t>
      </w:r>
      <w:r w:rsidRPr="004956EA">
        <w:rPr>
          <w:sz w:val="20"/>
          <w:szCs w:val="20"/>
        </w:rPr>
        <w:t xml:space="preserve"> means a change request in the form set out in Schedule 7 that will be completed by the Parties when proposing an amendment to this Agreement;</w:t>
      </w:r>
    </w:p>
    <w:p w14:paraId="72059627" w14:textId="77777777" w:rsidR="00B34F05" w:rsidRPr="004956EA" w:rsidRDefault="00B34F05" w:rsidP="00B34F05">
      <w:pPr>
        <w:pStyle w:val="BodyText"/>
        <w:rPr>
          <w:sz w:val="20"/>
          <w:szCs w:val="20"/>
        </w:rPr>
      </w:pPr>
      <w:r w:rsidRPr="004956EA">
        <w:rPr>
          <w:b/>
          <w:sz w:val="20"/>
          <w:szCs w:val="20"/>
        </w:rPr>
        <w:t>“Commencement Date”</w:t>
      </w:r>
      <w:r w:rsidRPr="004956EA">
        <w:rPr>
          <w:sz w:val="20"/>
          <w:szCs w:val="20"/>
        </w:rPr>
        <w:t xml:space="preserve"> means the date of this Agreement;</w:t>
      </w:r>
    </w:p>
    <w:p w14:paraId="5B5E4D9A" w14:textId="77777777" w:rsidR="00B34F05" w:rsidRPr="004956EA" w:rsidRDefault="00B34F05" w:rsidP="00B34F05">
      <w:pPr>
        <w:pStyle w:val="BodyText"/>
        <w:rPr>
          <w:sz w:val="20"/>
          <w:szCs w:val="20"/>
        </w:rPr>
      </w:pPr>
      <w:r w:rsidRPr="004956EA">
        <w:rPr>
          <w:b/>
          <w:sz w:val="20"/>
          <w:szCs w:val="20"/>
        </w:rPr>
        <w:t>“Confidential Information”</w:t>
      </w:r>
      <w:r w:rsidRPr="004956EA">
        <w:rPr>
          <w:sz w:val="20"/>
          <w:szCs w:val="20"/>
        </w:rPr>
        <w:t xml:space="preserve"> means information in whatever form (including written, oral, visual or electronic form or on any magnetic or optical disk or memory and wherever located) including trade secrets such as technical data and know-how or details of any of suppliers, customers, students, agents, distributors, management or business contacts (whether directly or indirectly and whether </w:t>
      </w:r>
      <w:r w:rsidRPr="004956EA">
        <w:rPr>
          <w:sz w:val="20"/>
          <w:szCs w:val="20"/>
        </w:rPr>
        <w:t>before or after the Effective Date, whether or not such information (if in anything other than oral form) is marked confidential);</w:t>
      </w:r>
    </w:p>
    <w:p w14:paraId="4BD3FB77" w14:textId="77777777" w:rsidR="00B34F05" w:rsidRPr="004956EA" w:rsidRDefault="00B34F05" w:rsidP="00B34F05">
      <w:pPr>
        <w:pStyle w:val="BodyText"/>
        <w:rPr>
          <w:sz w:val="20"/>
          <w:szCs w:val="20"/>
        </w:rPr>
      </w:pPr>
      <w:r w:rsidRPr="004956EA">
        <w:rPr>
          <w:b/>
          <w:sz w:val="20"/>
          <w:szCs w:val="20"/>
        </w:rPr>
        <w:t>“Data Protection Law”</w:t>
      </w:r>
      <w:r w:rsidRPr="004956EA">
        <w:rPr>
          <w:sz w:val="20"/>
          <w:szCs w:val="20"/>
        </w:rPr>
        <w:t xml:space="preserve"> means the Data Protection Act 1998 and from 25 May 2018 with the General Data Protection Regulation (Regulation (EU) 2016/679 on the protection of natural persons with regard to the processing of personal data and on the free movement of such data;</w:t>
      </w:r>
    </w:p>
    <w:p w14:paraId="1E62DB00" w14:textId="598CBB5E" w:rsidR="00B34F05" w:rsidRPr="004956EA" w:rsidRDefault="00B34F05" w:rsidP="00B34F05">
      <w:pPr>
        <w:pStyle w:val="BodyText"/>
        <w:rPr>
          <w:sz w:val="20"/>
          <w:szCs w:val="20"/>
        </w:rPr>
      </w:pPr>
      <w:r w:rsidRPr="004956EA">
        <w:rPr>
          <w:b/>
          <w:sz w:val="20"/>
          <w:szCs w:val="20"/>
        </w:rPr>
        <w:t>“Delivery Date”</w:t>
      </w:r>
      <w:r w:rsidRPr="004956EA">
        <w:rPr>
          <w:sz w:val="20"/>
          <w:szCs w:val="20"/>
        </w:rPr>
        <w:t xml:space="preserve"> has the meaning given in clause </w:t>
      </w:r>
      <w:r w:rsidR="001A5C90">
        <w:rPr>
          <w:sz w:val="20"/>
          <w:szCs w:val="20"/>
        </w:rPr>
        <w:fldChar w:fldCharType="begin"/>
      </w:r>
      <w:r w:rsidR="001A5C90">
        <w:rPr>
          <w:sz w:val="20"/>
          <w:szCs w:val="20"/>
        </w:rPr>
        <w:instrText xml:space="preserve"> REF _Ref498598534 \n \h </w:instrText>
      </w:r>
      <w:r w:rsidR="001A5C90">
        <w:rPr>
          <w:sz w:val="20"/>
          <w:szCs w:val="20"/>
        </w:rPr>
      </w:r>
      <w:r w:rsidR="001A5C90">
        <w:rPr>
          <w:sz w:val="20"/>
          <w:szCs w:val="20"/>
        </w:rPr>
        <w:fldChar w:fldCharType="separate"/>
      </w:r>
      <w:r w:rsidR="001A5C90">
        <w:rPr>
          <w:sz w:val="20"/>
          <w:szCs w:val="20"/>
        </w:rPr>
        <w:t>5</w:t>
      </w:r>
      <w:r w:rsidR="001A5C90">
        <w:rPr>
          <w:sz w:val="20"/>
          <w:szCs w:val="20"/>
        </w:rPr>
        <w:fldChar w:fldCharType="end"/>
      </w:r>
      <w:r w:rsidRPr="004956EA">
        <w:rPr>
          <w:sz w:val="20"/>
          <w:szCs w:val="20"/>
        </w:rPr>
        <w:t>;</w:t>
      </w:r>
    </w:p>
    <w:p w14:paraId="0F8F3D7E" w14:textId="18184A6E" w:rsidR="00B34F05" w:rsidRPr="004956EA" w:rsidRDefault="00B34F05" w:rsidP="00B34F05">
      <w:pPr>
        <w:pStyle w:val="BodyText"/>
        <w:rPr>
          <w:sz w:val="20"/>
          <w:szCs w:val="20"/>
        </w:rPr>
      </w:pPr>
      <w:r w:rsidRPr="004956EA">
        <w:rPr>
          <w:b/>
          <w:sz w:val="20"/>
          <w:szCs w:val="20"/>
        </w:rPr>
        <w:t>“EIA”</w:t>
      </w:r>
      <w:r w:rsidRPr="004956EA">
        <w:rPr>
          <w:sz w:val="20"/>
          <w:szCs w:val="20"/>
        </w:rPr>
        <w:t xml:space="preserve"> means the Environmental Information Regulations 2004 together with any guidance and/or codes of practice issued by the Information Commissioner or relevant government department in relation to such regulations;</w:t>
      </w:r>
    </w:p>
    <w:p w14:paraId="0536C9A4" w14:textId="691DD70F" w:rsidR="00B34F05" w:rsidRPr="004956EA" w:rsidRDefault="00B34F05" w:rsidP="00B34F05">
      <w:pPr>
        <w:pStyle w:val="BodyText"/>
        <w:rPr>
          <w:sz w:val="20"/>
          <w:szCs w:val="20"/>
        </w:rPr>
      </w:pPr>
      <w:r w:rsidRPr="004956EA">
        <w:rPr>
          <w:b/>
          <w:sz w:val="20"/>
          <w:szCs w:val="20"/>
        </w:rPr>
        <w:t>“Force Majeure”</w:t>
      </w:r>
      <w:r w:rsidRPr="004956EA">
        <w:rPr>
          <w:sz w:val="20"/>
          <w:szCs w:val="20"/>
        </w:rPr>
        <w:t xml:space="preserve"> means circumstances beyond the reasonable control of a Party including, without limitation, acts of God, </w:t>
      </w:r>
      <w:r w:rsidR="00227A7D">
        <w:rPr>
          <w:sz w:val="20"/>
          <w:szCs w:val="20"/>
        </w:rPr>
        <w:t xml:space="preserve">acts of terrorism, </w:t>
      </w:r>
      <w:r w:rsidRPr="004956EA">
        <w:rPr>
          <w:sz w:val="20"/>
          <w:szCs w:val="20"/>
        </w:rPr>
        <w:t>governmental actions, war or national emergency, acts of terrorism, protests, riot, civil commotion, f</w:t>
      </w:r>
      <w:r w:rsidR="00227A7D">
        <w:rPr>
          <w:sz w:val="20"/>
          <w:szCs w:val="20"/>
        </w:rPr>
        <w:t>ire, explosion, flood, epidemic</w:t>
      </w:r>
      <w:r w:rsidRPr="004956EA">
        <w:rPr>
          <w:sz w:val="20"/>
          <w:szCs w:val="20"/>
        </w:rPr>
        <w:t>;</w:t>
      </w:r>
    </w:p>
    <w:p w14:paraId="21E25B44" w14:textId="77FA0C14" w:rsidR="008515CA" w:rsidRPr="004956EA" w:rsidRDefault="008515CA" w:rsidP="00B34F05">
      <w:pPr>
        <w:pStyle w:val="BodyText"/>
        <w:rPr>
          <w:sz w:val="20"/>
          <w:szCs w:val="20"/>
        </w:rPr>
      </w:pPr>
      <w:r w:rsidRPr="004956EA">
        <w:rPr>
          <w:b/>
          <w:sz w:val="20"/>
          <w:szCs w:val="20"/>
        </w:rPr>
        <w:t>“Force Majeure Period”</w:t>
      </w:r>
      <w:r w:rsidRPr="004956EA">
        <w:rPr>
          <w:sz w:val="20"/>
          <w:szCs w:val="20"/>
        </w:rPr>
        <w:t xml:space="preserve"> has the meaning given to it in clause</w:t>
      </w:r>
      <w:r w:rsidR="004509AF">
        <w:rPr>
          <w:sz w:val="20"/>
          <w:szCs w:val="20"/>
        </w:rPr>
        <w:t xml:space="preserve"> </w:t>
      </w:r>
      <w:r w:rsidR="004509AF">
        <w:rPr>
          <w:sz w:val="20"/>
          <w:szCs w:val="20"/>
        </w:rPr>
        <w:fldChar w:fldCharType="begin"/>
      </w:r>
      <w:r w:rsidR="004509AF">
        <w:rPr>
          <w:sz w:val="20"/>
          <w:szCs w:val="20"/>
        </w:rPr>
        <w:instrText xml:space="preserve"> REF _Ref485903822 \r \h </w:instrText>
      </w:r>
      <w:r w:rsidR="004509AF">
        <w:rPr>
          <w:sz w:val="20"/>
          <w:szCs w:val="20"/>
        </w:rPr>
      </w:r>
      <w:r w:rsidR="004509AF">
        <w:rPr>
          <w:sz w:val="20"/>
          <w:szCs w:val="20"/>
        </w:rPr>
        <w:fldChar w:fldCharType="separate"/>
      </w:r>
      <w:r w:rsidR="001A5C90">
        <w:rPr>
          <w:sz w:val="20"/>
          <w:szCs w:val="20"/>
        </w:rPr>
        <w:t>10.2</w:t>
      </w:r>
      <w:r w:rsidR="004509AF">
        <w:rPr>
          <w:sz w:val="20"/>
          <w:szCs w:val="20"/>
        </w:rPr>
        <w:fldChar w:fldCharType="end"/>
      </w:r>
      <w:r w:rsidRPr="004956EA">
        <w:rPr>
          <w:sz w:val="20"/>
          <w:szCs w:val="20"/>
        </w:rPr>
        <w:t>.</w:t>
      </w:r>
    </w:p>
    <w:p w14:paraId="03D40C82" w14:textId="088D0266" w:rsidR="008515CA" w:rsidRPr="004956EA" w:rsidRDefault="008515CA" w:rsidP="00B34F05">
      <w:pPr>
        <w:pStyle w:val="BodyText"/>
        <w:rPr>
          <w:sz w:val="20"/>
          <w:szCs w:val="20"/>
        </w:rPr>
      </w:pPr>
      <w:r w:rsidRPr="004956EA">
        <w:rPr>
          <w:b/>
          <w:sz w:val="20"/>
          <w:szCs w:val="20"/>
        </w:rPr>
        <w:t>“Force Majeure Notice”</w:t>
      </w:r>
      <w:r w:rsidRPr="004956EA">
        <w:rPr>
          <w:sz w:val="20"/>
          <w:szCs w:val="20"/>
        </w:rPr>
        <w:t xml:space="preserve"> has the meaning given to it in clause</w:t>
      </w:r>
      <w:r w:rsidR="004509AF">
        <w:rPr>
          <w:sz w:val="20"/>
          <w:szCs w:val="20"/>
        </w:rPr>
        <w:t xml:space="preserve"> </w:t>
      </w:r>
      <w:r w:rsidR="004509AF">
        <w:rPr>
          <w:sz w:val="20"/>
          <w:szCs w:val="20"/>
        </w:rPr>
        <w:fldChar w:fldCharType="begin"/>
      </w:r>
      <w:r w:rsidR="004509AF">
        <w:rPr>
          <w:sz w:val="20"/>
          <w:szCs w:val="20"/>
        </w:rPr>
        <w:instrText xml:space="preserve"> REF _Ref485903809 \r \h </w:instrText>
      </w:r>
      <w:r w:rsidR="004509AF">
        <w:rPr>
          <w:sz w:val="20"/>
          <w:szCs w:val="20"/>
        </w:rPr>
      </w:r>
      <w:r w:rsidR="004509AF">
        <w:rPr>
          <w:sz w:val="20"/>
          <w:szCs w:val="20"/>
        </w:rPr>
        <w:fldChar w:fldCharType="separate"/>
      </w:r>
      <w:r w:rsidR="001A5C90">
        <w:rPr>
          <w:sz w:val="20"/>
          <w:szCs w:val="20"/>
        </w:rPr>
        <w:t>10.1</w:t>
      </w:r>
      <w:r w:rsidR="004509AF">
        <w:rPr>
          <w:sz w:val="20"/>
          <w:szCs w:val="20"/>
        </w:rPr>
        <w:fldChar w:fldCharType="end"/>
      </w:r>
      <w:r w:rsidRPr="004956EA">
        <w:rPr>
          <w:sz w:val="20"/>
          <w:szCs w:val="20"/>
        </w:rPr>
        <w:t>;</w:t>
      </w:r>
    </w:p>
    <w:p w14:paraId="78F091AB" w14:textId="77777777" w:rsidR="00B34F05" w:rsidRDefault="00B34F05" w:rsidP="00B34F05">
      <w:pPr>
        <w:pStyle w:val="BodyText"/>
        <w:rPr>
          <w:sz w:val="20"/>
          <w:szCs w:val="20"/>
        </w:rPr>
      </w:pPr>
      <w:r w:rsidRPr="004956EA">
        <w:rPr>
          <w:b/>
          <w:sz w:val="20"/>
          <w:szCs w:val="20"/>
        </w:rPr>
        <w:t>“FOIA”</w:t>
      </w:r>
      <w:r w:rsidRPr="004956EA">
        <w:rPr>
          <w:sz w:val="20"/>
          <w:szCs w:val="20"/>
        </w:rPr>
        <w:t xml:space="preserve"> means the Freedom of Information Act 2000 and any subordinate legislation made under that Act from time to time together with any guidance and/or codes of practice issued by the Information Commissioner or relevant government departments in relation to such legislation;</w:t>
      </w:r>
    </w:p>
    <w:p w14:paraId="5B064FEC" w14:textId="28C31568" w:rsidR="00CB4373" w:rsidRDefault="00CB4373" w:rsidP="00B34F05">
      <w:pPr>
        <w:pStyle w:val="BodyText"/>
        <w:rPr>
          <w:rFonts w:cs="Arial"/>
          <w:sz w:val="20"/>
        </w:rPr>
      </w:pPr>
      <w:r w:rsidRPr="00CB4373">
        <w:rPr>
          <w:b/>
          <w:sz w:val="20"/>
          <w:szCs w:val="20"/>
        </w:rPr>
        <w:t>“Goods”</w:t>
      </w:r>
      <w:r>
        <w:rPr>
          <w:sz w:val="20"/>
          <w:szCs w:val="20"/>
        </w:rPr>
        <w:t xml:space="preserve"> </w:t>
      </w:r>
      <w:r w:rsidRPr="0031167E">
        <w:rPr>
          <w:rFonts w:cs="Arial"/>
          <w:sz w:val="20"/>
        </w:rPr>
        <w:t xml:space="preserve">means the </w:t>
      </w:r>
      <w:r>
        <w:rPr>
          <w:rFonts w:cs="Arial"/>
          <w:sz w:val="20"/>
        </w:rPr>
        <w:t xml:space="preserve">goods to be delivered by </w:t>
      </w:r>
      <w:r w:rsidRPr="0031167E">
        <w:rPr>
          <w:rFonts w:cs="Arial"/>
          <w:sz w:val="20"/>
        </w:rPr>
        <w:t xml:space="preserve">the Supplier </w:t>
      </w:r>
      <w:r>
        <w:rPr>
          <w:rFonts w:cs="Arial"/>
          <w:sz w:val="20"/>
        </w:rPr>
        <w:t xml:space="preserve">to </w:t>
      </w:r>
      <w:r w:rsidRPr="0031167E">
        <w:rPr>
          <w:rFonts w:cs="Arial"/>
          <w:sz w:val="20"/>
        </w:rPr>
        <w:t xml:space="preserve">Aston as set out in the </w:t>
      </w:r>
      <w:r>
        <w:rPr>
          <w:rFonts w:cs="Arial"/>
          <w:sz w:val="20"/>
        </w:rPr>
        <w:t xml:space="preserve">Goods </w:t>
      </w:r>
      <w:r w:rsidRPr="0031167E">
        <w:rPr>
          <w:rFonts w:cs="Arial"/>
          <w:sz w:val="20"/>
        </w:rPr>
        <w:t>Specification;</w:t>
      </w:r>
    </w:p>
    <w:p w14:paraId="5F18FC63" w14:textId="7371E264" w:rsidR="00CB4373" w:rsidRPr="004956EA" w:rsidRDefault="00CB4373" w:rsidP="00B34F05">
      <w:pPr>
        <w:pStyle w:val="BodyText"/>
        <w:rPr>
          <w:sz w:val="20"/>
          <w:szCs w:val="20"/>
        </w:rPr>
      </w:pPr>
      <w:r>
        <w:rPr>
          <w:rFonts w:cs="Arial"/>
          <w:sz w:val="20"/>
        </w:rPr>
        <w:t xml:space="preserve">“Goods Specification” </w:t>
      </w:r>
      <w:r w:rsidRPr="0031167E">
        <w:rPr>
          <w:rFonts w:cs="Arial"/>
          <w:sz w:val="20"/>
        </w:rPr>
        <w:t xml:space="preserve">means the </w:t>
      </w:r>
      <w:r>
        <w:rPr>
          <w:rFonts w:cs="Arial"/>
          <w:sz w:val="20"/>
        </w:rPr>
        <w:t xml:space="preserve">Goods </w:t>
      </w:r>
      <w:r w:rsidRPr="0031167E">
        <w:rPr>
          <w:rFonts w:cs="Arial"/>
          <w:sz w:val="20"/>
        </w:rPr>
        <w:t xml:space="preserve">to be </w:t>
      </w:r>
      <w:r>
        <w:rPr>
          <w:rFonts w:cs="Arial"/>
          <w:sz w:val="20"/>
        </w:rPr>
        <w:t xml:space="preserve">delivered </w:t>
      </w:r>
      <w:r w:rsidRPr="0031167E">
        <w:rPr>
          <w:rFonts w:cs="Arial"/>
          <w:sz w:val="20"/>
        </w:rPr>
        <w:t xml:space="preserve">by the Supplier </w:t>
      </w:r>
      <w:r>
        <w:rPr>
          <w:rFonts w:cs="Arial"/>
          <w:sz w:val="20"/>
        </w:rPr>
        <w:t xml:space="preserve">to Aston </w:t>
      </w:r>
      <w:r w:rsidRPr="0031167E">
        <w:rPr>
          <w:rFonts w:cs="Arial"/>
          <w:sz w:val="20"/>
        </w:rPr>
        <w:t xml:space="preserve">in accordance </w:t>
      </w:r>
      <w:r>
        <w:rPr>
          <w:rFonts w:cs="Arial"/>
          <w:sz w:val="20"/>
        </w:rPr>
        <w:t xml:space="preserve">with </w:t>
      </w:r>
      <w:r>
        <w:rPr>
          <w:rFonts w:cs="Arial"/>
          <w:sz w:val="20"/>
        </w:rPr>
        <w:fldChar w:fldCharType="begin"/>
      </w:r>
      <w:r>
        <w:rPr>
          <w:rFonts w:cs="Arial"/>
          <w:sz w:val="20"/>
        </w:rPr>
        <w:instrText xml:space="preserve"> REF _Ref485903748 \n \h </w:instrText>
      </w:r>
      <w:r>
        <w:rPr>
          <w:rFonts w:cs="Arial"/>
          <w:sz w:val="20"/>
        </w:rPr>
      </w:r>
      <w:r>
        <w:rPr>
          <w:rFonts w:cs="Arial"/>
          <w:sz w:val="20"/>
        </w:rPr>
        <w:fldChar w:fldCharType="separate"/>
      </w:r>
      <w:r w:rsidR="001A5C90">
        <w:rPr>
          <w:rFonts w:cs="Arial"/>
          <w:sz w:val="20"/>
        </w:rPr>
        <w:t>Schedule 2</w:t>
      </w:r>
      <w:r>
        <w:rPr>
          <w:rFonts w:cs="Arial"/>
          <w:sz w:val="20"/>
        </w:rPr>
        <w:fldChar w:fldCharType="end"/>
      </w:r>
      <w:r>
        <w:rPr>
          <w:rFonts w:cs="Arial"/>
          <w:sz w:val="20"/>
        </w:rPr>
        <w:t>;</w:t>
      </w:r>
    </w:p>
    <w:p w14:paraId="145493D9" w14:textId="6AF52E83" w:rsidR="00B34F05" w:rsidRPr="004956EA" w:rsidRDefault="00CB4373" w:rsidP="00B34F05">
      <w:pPr>
        <w:pStyle w:val="BodyText"/>
        <w:rPr>
          <w:sz w:val="20"/>
          <w:szCs w:val="20"/>
        </w:rPr>
      </w:pPr>
      <w:r w:rsidRPr="004956EA">
        <w:rPr>
          <w:b/>
          <w:sz w:val="20"/>
          <w:szCs w:val="20"/>
        </w:rPr>
        <w:t xml:space="preserve"> </w:t>
      </w:r>
      <w:r w:rsidR="00B34F05" w:rsidRPr="004956EA">
        <w:rPr>
          <w:b/>
          <w:sz w:val="20"/>
          <w:szCs w:val="20"/>
        </w:rPr>
        <w:t>“Insolvent”</w:t>
      </w:r>
      <w:r w:rsidR="00B34F05" w:rsidRPr="004956EA">
        <w:rPr>
          <w:sz w:val="20"/>
          <w:szCs w:val="20"/>
        </w:rPr>
        <w:t xml:space="preserve"> means a Party that:</w:t>
      </w:r>
    </w:p>
    <w:p w14:paraId="0BB89F03" w14:textId="77777777" w:rsidR="00B34F05" w:rsidRPr="004956EA" w:rsidRDefault="00B34F05" w:rsidP="009F04DA">
      <w:pPr>
        <w:pStyle w:val="BodyText"/>
        <w:tabs>
          <w:tab w:val="clear" w:pos="1021"/>
          <w:tab w:val="left" w:pos="1134"/>
        </w:tabs>
        <w:ind w:left="1134" w:hanging="1134"/>
        <w:rPr>
          <w:sz w:val="20"/>
          <w:szCs w:val="20"/>
        </w:rPr>
      </w:pPr>
      <w:r w:rsidRPr="004956EA">
        <w:rPr>
          <w:sz w:val="20"/>
          <w:szCs w:val="20"/>
        </w:rPr>
        <w:t xml:space="preserve">(a) </w:t>
      </w:r>
      <w:r w:rsidRPr="004956EA">
        <w:rPr>
          <w:sz w:val="20"/>
          <w:szCs w:val="20"/>
        </w:rPr>
        <w:tab/>
        <w:t xml:space="preserve">proposes or passes a resolution for its winding up or in the case of a limited liability partnership </w:t>
      </w:r>
      <w:r w:rsidRPr="004956EA">
        <w:rPr>
          <w:sz w:val="20"/>
          <w:szCs w:val="20"/>
        </w:rPr>
        <w:lastRenderedPageBreak/>
        <w:t>proposes or determines that it will be wound up;</w:t>
      </w:r>
    </w:p>
    <w:p w14:paraId="44B8EBE3" w14:textId="77777777" w:rsidR="00B34F05" w:rsidRPr="004956EA" w:rsidRDefault="00B34F05" w:rsidP="009F04DA">
      <w:pPr>
        <w:pStyle w:val="BodyText"/>
        <w:tabs>
          <w:tab w:val="clear" w:pos="1021"/>
          <w:tab w:val="left" w:pos="1134"/>
        </w:tabs>
        <w:ind w:left="1134" w:hanging="1134"/>
        <w:rPr>
          <w:sz w:val="20"/>
          <w:szCs w:val="20"/>
        </w:rPr>
      </w:pPr>
      <w:r w:rsidRPr="004956EA">
        <w:rPr>
          <w:sz w:val="20"/>
          <w:szCs w:val="20"/>
        </w:rPr>
        <w:t>(b)</w:t>
      </w:r>
      <w:r w:rsidRPr="004956EA">
        <w:rPr>
          <w:sz w:val="20"/>
          <w:szCs w:val="20"/>
        </w:rPr>
        <w:tab/>
      </w:r>
      <w:proofErr w:type="gramStart"/>
      <w:r w:rsidRPr="004956EA">
        <w:rPr>
          <w:sz w:val="20"/>
          <w:szCs w:val="20"/>
        </w:rPr>
        <w:t>is</w:t>
      </w:r>
      <w:proofErr w:type="gramEnd"/>
      <w:r w:rsidRPr="004956EA">
        <w:rPr>
          <w:sz w:val="20"/>
          <w:szCs w:val="20"/>
        </w:rPr>
        <w:t xml:space="preserve"> subject to an application to or order or notice issued by a court or other authority of competent jurisdiction for its winding up or striking off;</w:t>
      </w:r>
    </w:p>
    <w:p w14:paraId="053E4D58" w14:textId="77777777" w:rsidR="00B34F05" w:rsidRPr="004956EA" w:rsidRDefault="00B34F05" w:rsidP="009F04DA">
      <w:pPr>
        <w:pStyle w:val="BodyText"/>
        <w:tabs>
          <w:tab w:val="clear" w:pos="1021"/>
          <w:tab w:val="left" w:pos="1134"/>
        </w:tabs>
        <w:ind w:left="1134" w:hanging="1134"/>
        <w:rPr>
          <w:sz w:val="20"/>
          <w:szCs w:val="20"/>
        </w:rPr>
      </w:pPr>
      <w:r w:rsidRPr="004956EA">
        <w:rPr>
          <w:sz w:val="20"/>
          <w:szCs w:val="20"/>
        </w:rPr>
        <w:t xml:space="preserve">(c) </w:t>
      </w:r>
      <w:r w:rsidRPr="004956EA">
        <w:rPr>
          <w:sz w:val="20"/>
          <w:szCs w:val="20"/>
        </w:rPr>
        <w:tab/>
      </w:r>
      <w:proofErr w:type="gramStart"/>
      <w:r w:rsidRPr="004956EA">
        <w:rPr>
          <w:sz w:val="20"/>
          <w:szCs w:val="20"/>
        </w:rPr>
        <w:t>enters</w:t>
      </w:r>
      <w:proofErr w:type="gramEnd"/>
      <w:r w:rsidRPr="004956EA">
        <w:rPr>
          <w:sz w:val="20"/>
          <w:szCs w:val="20"/>
        </w:rPr>
        <w:t xml:space="preserve"> administration or is the subject of an application for administration filed at any court or a notice of intention to appoint an administrator given by any person filed at any court;</w:t>
      </w:r>
    </w:p>
    <w:p w14:paraId="4229CF55" w14:textId="77777777" w:rsidR="00B34F05" w:rsidRPr="004956EA" w:rsidRDefault="00B34F05" w:rsidP="009F04DA">
      <w:pPr>
        <w:pStyle w:val="BodyText"/>
        <w:tabs>
          <w:tab w:val="clear" w:pos="1021"/>
          <w:tab w:val="left" w:pos="1134"/>
        </w:tabs>
        <w:ind w:left="1134" w:hanging="1134"/>
        <w:rPr>
          <w:sz w:val="20"/>
          <w:szCs w:val="20"/>
        </w:rPr>
      </w:pPr>
      <w:r w:rsidRPr="004956EA">
        <w:rPr>
          <w:sz w:val="20"/>
          <w:szCs w:val="20"/>
        </w:rPr>
        <w:t xml:space="preserve">(d) </w:t>
      </w:r>
      <w:r w:rsidRPr="004956EA">
        <w:rPr>
          <w:sz w:val="20"/>
          <w:szCs w:val="20"/>
        </w:rPr>
        <w:tab/>
      </w:r>
      <w:proofErr w:type="gramStart"/>
      <w:r w:rsidRPr="004956EA">
        <w:rPr>
          <w:sz w:val="20"/>
          <w:szCs w:val="20"/>
        </w:rPr>
        <w:t>proposes</w:t>
      </w:r>
      <w:proofErr w:type="gramEnd"/>
      <w:r w:rsidRPr="004956EA">
        <w:rPr>
          <w:sz w:val="20"/>
          <w:szCs w:val="20"/>
        </w:rPr>
        <w:t>, makes or is subject to, a company voluntary arrangement or a composition with its creditors generally, an application to a court of competent jurisdiction for protection from its creditors generally or a scheme of arrangement under Part 26 Companies Act 2006;</w:t>
      </w:r>
    </w:p>
    <w:p w14:paraId="5903C9B7" w14:textId="77777777" w:rsidR="00B34F05" w:rsidRPr="004956EA" w:rsidRDefault="00B34F05" w:rsidP="009F04DA">
      <w:pPr>
        <w:pStyle w:val="BodyText"/>
        <w:tabs>
          <w:tab w:val="clear" w:pos="1021"/>
          <w:tab w:val="left" w:pos="1134"/>
        </w:tabs>
        <w:ind w:left="1134" w:hanging="1134"/>
        <w:rPr>
          <w:sz w:val="20"/>
          <w:szCs w:val="20"/>
        </w:rPr>
      </w:pPr>
      <w:r w:rsidRPr="004956EA">
        <w:rPr>
          <w:sz w:val="20"/>
          <w:szCs w:val="20"/>
        </w:rPr>
        <w:t>(</w:t>
      </w:r>
      <w:proofErr w:type="gramStart"/>
      <w:r w:rsidRPr="004956EA">
        <w:rPr>
          <w:sz w:val="20"/>
          <w:szCs w:val="20"/>
        </w:rPr>
        <w:t>e</w:t>
      </w:r>
      <w:proofErr w:type="gramEnd"/>
      <w:r w:rsidRPr="004956EA">
        <w:rPr>
          <w:sz w:val="20"/>
          <w:szCs w:val="20"/>
        </w:rPr>
        <w:t xml:space="preserve">) </w:t>
      </w:r>
      <w:r w:rsidRPr="004956EA">
        <w:rPr>
          <w:sz w:val="20"/>
          <w:szCs w:val="20"/>
        </w:rPr>
        <w:tab/>
        <w:t>has a receiver or a provisional liquidator appointed over any of its assets, undertaking or income;</w:t>
      </w:r>
    </w:p>
    <w:p w14:paraId="015E6985" w14:textId="77777777" w:rsidR="00B34F05" w:rsidRPr="004956EA" w:rsidRDefault="00B34F05" w:rsidP="009F04DA">
      <w:pPr>
        <w:pStyle w:val="BodyText"/>
        <w:tabs>
          <w:tab w:val="clear" w:pos="1021"/>
          <w:tab w:val="left" w:pos="1134"/>
        </w:tabs>
        <w:ind w:left="1134" w:hanging="1134"/>
        <w:rPr>
          <w:sz w:val="20"/>
          <w:szCs w:val="20"/>
        </w:rPr>
      </w:pPr>
      <w:r w:rsidRPr="004956EA">
        <w:rPr>
          <w:sz w:val="20"/>
          <w:szCs w:val="20"/>
        </w:rPr>
        <w:t>(</w:t>
      </w:r>
      <w:proofErr w:type="gramStart"/>
      <w:r w:rsidRPr="004956EA">
        <w:rPr>
          <w:sz w:val="20"/>
          <w:szCs w:val="20"/>
        </w:rPr>
        <w:t>f</w:t>
      </w:r>
      <w:proofErr w:type="gramEnd"/>
      <w:r w:rsidRPr="004956EA">
        <w:rPr>
          <w:sz w:val="20"/>
          <w:szCs w:val="20"/>
        </w:rPr>
        <w:t xml:space="preserve">) </w:t>
      </w:r>
      <w:r w:rsidRPr="004956EA">
        <w:rPr>
          <w:sz w:val="20"/>
          <w:szCs w:val="20"/>
        </w:rPr>
        <w:tab/>
        <w:t>ceases to trade or appears, in the reasonable opinion of the other Party, to be likely to cease to trade;</w:t>
      </w:r>
    </w:p>
    <w:p w14:paraId="1E02C658" w14:textId="77777777" w:rsidR="00B34F05" w:rsidRPr="004956EA" w:rsidRDefault="00B34F05" w:rsidP="009F04DA">
      <w:pPr>
        <w:pStyle w:val="BodyText"/>
        <w:tabs>
          <w:tab w:val="clear" w:pos="1021"/>
          <w:tab w:val="left" w:pos="1134"/>
        </w:tabs>
        <w:ind w:left="1134" w:hanging="1134"/>
        <w:rPr>
          <w:sz w:val="20"/>
          <w:szCs w:val="20"/>
        </w:rPr>
      </w:pPr>
      <w:r w:rsidRPr="004956EA">
        <w:rPr>
          <w:sz w:val="20"/>
          <w:szCs w:val="20"/>
        </w:rPr>
        <w:t>(</w:t>
      </w:r>
      <w:proofErr w:type="gramStart"/>
      <w:r w:rsidRPr="004956EA">
        <w:rPr>
          <w:sz w:val="20"/>
          <w:szCs w:val="20"/>
        </w:rPr>
        <w:t>g</w:t>
      </w:r>
      <w:proofErr w:type="gramEnd"/>
      <w:r w:rsidRPr="004956EA">
        <w:rPr>
          <w:sz w:val="20"/>
          <w:szCs w:val="20"/>
        </w:rPr>
        <w:t xml:space="preserve">) </w:t>
      </w:r>
      <w:r w:rsidRPr="004956EA">
        <w:rPr>
          <w:sz w:val="20"/>
          <w:szCs w:val="20"/>
        </w:rPr>
        <w:tab/>
        <w:t>is unable to pay its debts within the meaning of section 123 Insolvency Act 1986; or</w:t>
      </w:r>
    </w:p>
    <w:p w14:paraId="6B7FEC31" w14:textId="77777777" w:rsidR="00B34F05" w:rsidRPr="004956EA" w:rsidRDefault="00B34F05" w:rsidP="009F04DA">
      <w:pPr>
        <w:pStyle w:val="BodyText"/>
        <w:tabs>
          <w:tab w:val="clear" w:pos="1021"/>
          <w:tab w:val="left" w:pos="1134"/>
        </w:tabs>
        <w:ind w:left="1134" w:hanging="1134"/>
        <w:rPr>
          <w:sz w:val="20"/>
          <w:szCs w:val="20"/>
        </w:rPr>
      </w:pPr>
      <w:r w:rsidRPr="004956EA">
        <w:rPr>
          <w:sz w:val="20"/>
          <w:szCs w:val="20"/>
        </w:rPr>
        <w:t xml:space="preserve">(h) </w:t>
      </w:r>
      <w:r w:rsidRPr="004956EA">
        <w:rPr>
          <w:sz w:val="20"/>
          <w:szCs w:val="20"/>
        </w:rPr>
        <w:tab/>
      </w:r>
      <w:proofErr w:type="gramStart"/>
      <w:r w:rsidRPr="004956EA">
        <w:rPr>
          <w:sz w:val="20"/>
          <w:szCs w:val="20"/>
        </w:rPr>
        <w:t>is</w:t>
      </w:r>
      <w:proofErr w:type="gramEnd"/>
      <w:r w:rsidRPr="004956EA">
        <w:rPr>
          <w:sz w:val="20"/>
          <w:szCs w:val="20"/>
        </w:rPr>
        <w:t xml:space="preserve"> the subject of any event that is equivalent or similar to any events mentioned in sub-clauses (a) to (g);</w:t>
      </w:r>
    </w:p>
    <w:p w14:paraId="2595116C" w14:textId="10619239" w:rsidR="00B34F05" w:rsidRPr="004956EA" w:rsidRDefault="00B34F05" w:rsidP="00B34F05">
      <w:pPr>
        <w:pStyle w:val="BodyText"/>
        <w:rPr>
          <w:sz w:val="20"/>
          <w:szCs w:val="20"/>
        </w:rPr>
      </w:pPr>
      <w:r w:rsidRPr="004956EA">
        <w:rPr>
          <w:b/>
          <w:sz w:val="20"/>
          <w:szCs w:val="20"/>
        </w:rPr>
        <w:t>“Insurance”</w:t>
      </w:r>
      <w:r w:rsidRPr="004956EA">
        <w:rPr>
          <w:sz w:val="20"/>
          <w:szCs w:val="20"/>
        </w:rPr>
        <w:t xml:space="preserve"> means professional indemnity insurance, product liability insurance and public liability ins</w:t>
      </w:r>
      <w:r w:rsidR="00BE465C">
        <w:rPr>
          <w:sz w:val="20"/>
          <w:szCs w:val="20"/>
        </w:rPr>
        <w:t>urance cover of not less than £10</w:t>
      </w:r>
      <w:r w:rsidRPr="004956EA">
        <w:rPr>
          <w:sz w:val="20"/>
          <w:szCs w:val="20"/>
        </w:rPr>
        <w:t>,000,000 for any one or any series of claims in aggregate in each case;</w:t>
      </w:r>
    </w:p>
    <w:p w14:paraId="62CA109C" w14:textId="77777777" w:rsidR="00B34F05" w:rsidRPr="004956EA" w:rsidRDefault="00B34F05" w:rsidP="00B34F05">
      <w:pPr>
        <w:pStyle w:val="BodyText"/>
        <w:rPr>
          <w:sz w:val="20"/>
          <w:szCs w:val="20"/>
        </w:rPr>
      </w:pPr>
      <w:r w:rsidRPr="004956EA">
        <w:rPr>
          <w:b/>
          <w:sz w:val="20"/>
          <w:szCs w:val="20"/>
        </w:rPr>
        <w:t>“Intellectual Property Rights”</w:t>
      </w:r>
      <w:r w:rsidRPr="004956EA">
        <w:rPr>
          <w:sz w:val="20"/>
          <w:szCs w:val="20"/>
        </w:rPr>
        <w:t xml:space="preserve"> means all intellectual and industrial property rights including patents, know-how, registered </w:t>
      </w:r>
      <w:proofErr w:type="spellStart"/>
      <w:r w:rsidRPr="004956EA">
        <w:rPr>
          <w:sz w:val="20"/>
          <w:szCs w:val="20"/>
        </w:rPr>
        <w:t>trade marks</w:t>
      </w:r>
      <w:proofErr w:type="spellEnd"/>
      <w:r w:rsidRPr="004956EA">
        <w:rPr>
          <w:sz w:val="20"/>
          <w:szCs w:val="20"/>
        </w:rPr>
        <w:t xml:space="preserve">, registered designs, utility models, applications for and rights to apply for any of the foregoing, unregistered design rights, </w:t>
      </w:r>
      <w:r w:rsidRPr="004956EA">
        <w:rPr>
          <w:sz w:val="20"/>
          <w:szCs w:val="20"/>
        </w:rPr>
        <w:t xml:space="preserve">unregistered </w:t>
      </w:r>
      <w:proofErr w:type="spellStart"/>
      <w:r w:rsidRPr="004956EA">
        <w:rPr>
          <w:sz w:val="20"/>
          <w:szCs w:val="20"/>
        </w:rPr>
        <w:t>trade marks</w:t>
      </w:r>
      <w:proofErr w:type="spellEnd"/>
      <w:r w:rsidRPr="004956EA">
        <w:rPr>
          <w:sz w:val="20"/>
          <w:szCs w:val="20"/>
        </w:rPr>
        <w:t>, rights to prevent passing off for unfair competition, copyright, database rights, topography rights and any other rights in any invention, discovery or process, in each case in the United Kingdom and all other countries in the world and together with all renewals and extensions;</w:t>
      </w:r>
    </w:p>
    <w:p w14:paraId="7CEC093C" w14:textId="34BD433A" w:rsidR="00B34F05" w:rsidRPr="004956EA" w:rsidRDefault="00B34F05" w:rsidP="00B34F05">
      <w:pPr>
        <w:pStyle w:val="BodyText"/>
        <w:rPr>
          <w:sz w:val="20"/>
          <w:szCs w:val="20"/>
        </w:rPr>
      </w:pPr>
      <w:r w:rsidRPr="004956EA">
        <w:rPr>
          <w:b/>
          <w:sz w:val="20"/>
          <w:szCs w:val="20"/>
        </w:rPr>
        <w:t>“Invoice”</w:t>
      </w:r>
      <w:r w:rsidRPr="004956EA">
        <w:rPr>
          <w:sz w:val="20"/>
          <w:szCs w:val="20"/>
        </w:rPr>
        <w:t xml:space="preserve"> means a valid invoice </w:t>
      </w:r>
      <w:r w:rsidR="00CB4373">
        <w:rPr>
          <w:sz w:val="20"/>
        </w:rPr>
        <w:t>setting out the payment in relation to the Goods</w:t>
      </w:r>
      <w:r w:rsidR="00CB4373" w:rsidRPr="00B01C1D">
        <w:rPr>
          <w:sz w:val="20"/>
        </w:rPr>
        <w:t>, period relating to invoice, date on invoice and the invoice number</w:t>
      </w:r>
      <w:r w:rsidRPr="004956EA">
        <w:rPr>
          <w:sz w:val="20"/>
          <w:szCs w:val="20"/>
        </w:rPr>
        <w:t>;</w:t>
      </w:r>
    </w:p>
    <w:p w14:paraId="42FB7CAA" w14:textId="5BC8E115" w:rsidR="00B34F05" w:rsidRPr="004956EA" w:rsidRDefault="00CB4373" w:rsidP="00B34F05">
      <w:pPr>
        <w:pStyle w:val="BodyText"/>
        <w:rPr>
          <w:sz w:val="20"/>
          <w:szCs w:val="20"/>
        </w:rPr>
      </w:pPr>
      <w:r w:rsidRPr="004956EA">
        <w:rPr>
          <w:b/>
          <w:sz w:val="20"/>
          <w:szCs w:val="20"/>
        </w:rPr>
        <w:t xml:space="preserve"> </w:t>
      </w:r>
      <w:r w:rsidR="00B34F05" w:rsidRPr="004956EA">
        <w:rPr>
          <w:b/>
          <w:sz w:val="20"/>
          <w:szCs w:val="20"/>
        </w:rPr>
        <w:t>“Losses”</w:t>
      </w:r>
      <w:r w:rsidR="00B34F05" w:rsidRPr="004956EA">
        <w:rPr>
          <w:sz w:val="20"/>
          <w:szCs w:val="20"/>
        </w:rPr>
        <w:t xml:space="preserve"> means all costs (including legal costs and costs of enforcement), expenses, liabilities (including any tax liability), damages, claims, demands, proceedings and judgments;</w:t>
      </w:r>
    </w:p>
    <w:p w14:paraId="44EA5495" w14:textId="03AC27F1" w:rsidR="00B34F05" w:rsidRPr="004956EA" w:rsidRDefault="00B34F05" w:rsidP="00B34F05">
      <w:pPr>
        <w:pStyle w:val="BodyText"/>
        <w:rPr>
          <w:sz w:val="20"/>
          <w:szCs w:val="20"/>
        </w:rPr>
      </w:pPr>
      <w:r w:rsidRPr="004956EA">
        <w:rPr>
          <w:b/>
          <w:sz w:val="20"/>
          <w:szCs w:val="20"/>
        </w:rPr>
        <w:t>“Material Sub-Contractors”</w:t>
      </w:r>
      <w:r w:rsidRPr="004956EA">
        <w:rPr>
          <w:sz w:val="20"/>
          <w:szCs w:val="20"/>
        </w:rPr>
        <w:t xml:space="preserve"> means the material sub-contractors set out in </w:t>
      </w:r>
      <w:r w:rsidR="004F5991" w:rsidRPr="004956EA">
        <w:rPr>
          <w:sz w:val="20"/>
          <w:szCs w:val="20"/>
        </w:rPr>
        <w:fldChar w:fldCharType="begin"/>
      </w:r>
      <w:r w:rsidR="004F5991" w:rsidRPr="004956EA">
        <w:rPr>
          <w:sz w:val="20"/>
          <w:szCs w:val="20"/>
        </w:rPr>
        <w:instrText xml:space="preserve"> REF _Ref485903787 \n \h </w:instrText>
      </w:r>
      <w:r w:rsidR="004956EA">
        <w:rPr>
          <w:sz w:val="20"/>
          <w:szCs w:val="20"/>
        </w:rPr>
        <w:instrText xml:space="preserve"> \* MERGEFORMAT </w:instrText>
      </w:r>
      <w:r w:rsidR="004F5991" w:rsidRPr="004956EA">
        <w:rPr>
          <w:sz w:val="20"/>
          <w:szCs w:val="20"/>
        </w:rPr>
      </w:r>
      <w:r w:rsidR="004F5991" w:rsidRPr="004956EA">
        <w:rPr>
          <w:sz w:val="20"/>
          <w:szCs w:val="20"/>
        </w:rPr>
        <w:fldChar w:fldCharType="separate"/>
      </w:r>
      <w:r w:rsidR="001A5C90">
        <w:rPr>
          <w:sz w:val="20"/>
          <w:szCs w:val="20"/>
        </w:rPr>
        <w:t>Schedule 5</w:t>
      </w:r>
      <w:r w:rsidR="004F5991" w:rsidRPr="004956EA">
        <w:rPr>
          <w:sz w:val="20"/>
          <w:szCs w:val="20"/>
        </w:rPr>
        <w:fldChar w:fldCharType="end"/>
      </w:r>
      <w:r w:rsidRPr="004956EA">
        <w:rPr>
          <w:sz w:val="20"/>
          <w:szCs w:val="20"/>
        </w:rPr>
        <w:t>;</w:t>
      </w:r>
    </w:p>
    <w:p w14:paraId="6CBBB543" w14:textId="7E84ED30" w:rsidR="00B34F05" w:rsidRPr="004956EA" w:rsidRDefault="00B34F05" w:rsidP="00B34F05">
      <w:pPr>
        <w:pStyle w:val="BodyText"/>
        <w:rPr>
          <w:sz w:val="20"/>
          <w:szCs w:val="20"/>
        </w:rPr>
      </w:pPr>
      <w:r w:rsidRPr="004956EA">
        <w:rPr>
          <w:b/>
          <w:sz w:val="20"/>
          <w:szCs w:val="20"/>
        </w:rPr>
        <w:t>“Milestone</w:t>
      </w:r>
      <w:r w:rsidRPr="004956EA">
        <w:rPr>
          <w:sz w:val="20"/>
          <w:szCs w:val="20"/>
        </w:rPr>
        <w:t xml:space="preserve">” means a key stage of delivery reached by the Supplier as set out in </w:t>
      </w:r>
      <w:r w:rsidR="004F5991" w:rsidRPr="004956EA">
        <w:rPr>
          <w:sz w:val="20"/>
          <w:szCs w:val="20"/>
        </w:rPr>
        <w:fldChar w:fldCharType="begin"/>
      </w:r>
      <w:r w:rsidR="004F5991" w:rsidRPr="004956EA">
        <w:rPr>
          <w:sz w:val="20"/>
          <w:szCs w:val="20"/>
        </w:rPr>
        <w:instrText xml:space="preserve"> REF _Ref485903775 \n \h </w:instrText>
      </w:r>
      <w:r w:rsidR="004956EA">
        <w:rPr>
          <w:sz w:val="20"/>
          <w:szCs w:val="20"/>
        </w:rPr>
        <w:instrText xml:space="preserve"> \* MERGEFORMAT </w:instrText>
      </w:r>
      <w:r w:rsidR="004F5991" w:rsidRPr="004956EA">
        <w:rPr>
          <w:sz w:val="20"/>
          <w:szCs w:val="20"/>
        </w:rPr>
      </w:r>
      <w:r w:rsidR="004F5991" w:rsidRPr="004956EA">
        <w:rPr>
          <w:sz w:val="20"/>
          <w:szCs w:val="20"/>
        </w:rPr>
        <w:fldChar w:fldCharType="separate"/>
      </w:r>
      <w:r w:rsidR="001A5C90">
        <w:rPr>
          <w:sz w:val="20"/>
          <w:szCs w:val="20"/>
        </w:rPr>
        <w:t>Schedule 3</w:t>
      </w:r>
      <w:r w:rsidR="004F5991" w:rsidRPr="004956EA">
        <w:rPr>
          <w:sz w:val="20"/>
          <w:szCs w:val="20"/>
        </w:rPr>
        <w:fldChar w:fldCharType="end"/>
      </w:r>
      <w:r w:rsidRPr="004956EA">
        <w:rPr>
          <w:sz w:val="20"/>
          <w:szCs w:val="20"/>
        </w:rPr>
        <w:t>;</w:t>
      </w:r>
    </w:p>
    <w:p w14:paraId="7825C312" w14:textId="77777777" w:rsidR="00B34F05" w:rsidRPr="004956EA" w:rsidRDefault="00B34F05" w:rsidP="00B34F05">
      <w:pPr>
        <w:pStyle w:val="BodyText"/>
        <w:rPr>
          <w:sz w:val="20"/>
          <w:szCs w:val="20"/>
        </w:rPr>
      </w:pPr>
      <w:r w:rsidRPr="004956EA">
        <w:rPr>
          <w:b/>
          <w:sz w:val="20"/>
          <w:szCs w:val="20"/>
        </w:rPr>
        <w:t>“Nominated Representative”</w:t>
      </w:r>
      <w:r w:rsidRPr="004956EA">
        <w:rPr>
          <w:sz w:val="20"/>
          <w:szCs w:val="20"/>
        </w:rPr>
        <w:t xml:space="preserve"> means the individual authorised to legally bind the relevant Party and execute this Agreement;</w:t>
      </w:r>
    </w:p>
    <w:p w14:paraId="5BB993EE" w14:textId="77777777" w:rsidR="00B34F05" w:rsidRPr="004956EA" w:rsidRDefault="00B34F05" w:rsidP="00B34F05">
      <w:pPr>
        <w:pStyle w:val="BodyText"/>
        <w:rPr>
          <w:sz w:val="20"/>
          <w:szCs w:val="20"/>
        </w:rPr>
      </w:pPr>
      <w:r w:rsidRPr="004956EA">
        <w:rPr>
          <w:b/>
          <w:sz w:val="20"/>
          <w:szCs w:val="20"/>
        </w:rPr>
        <w:t>“Modern Slavery Law”</w:t>
      </w:r>
      <w:r w:rsidRPr="004956EA">
        <w:rPr>
          <w:sz w:val="20"/>
          <w:szCs w:val="20"/>
        </w:rPr>
        <w:t xml:space="preserve"> means the Modern Slavery Act 2015 and all associated regulations;</w:t>
      </w:r>
    </w:p>
    <w:p w14:paraId="796CFE2E" w14:textId="77777777" w:rsidR="00B34F05" w:rsidRPr="004956EA" w:rsidRDefault="00B34F05" w:rsidP="00B34F05">
      <w:pPr>
        <w:pStyle w:val="BodyText"/>
        <w:rPr>
          <w:sz w:val="20"/>
          <w:szCs w:val="20"/>
        </w:rPr>
      </w:pPr>
      <w:r w:rsidRPr="004956EA">
        <w:rPr>
          <w:b/>
          <w:sz w:val="20"/>
          <w:szCs w:val="20"/>
        </w:rPr>
        <w:t>“Policies and Procedures”</w:t>
      </w:r>
      <w:r w:rsidRPr="004956EA">
        <w:rPr>
          <w:sz w:val="20"/>
          <w:szCs w:val="20"/>
        </w:rPr>
        <w:t xml:space="preserve"> means the published policies and procedures of Aston (as amended from time to time);</w:t>
      </w:r>
    </w:p>
    <w:p w14:paraId="65601A0D" w14:textId="77777777" w:rsidR="00B34F05" w:rsidRPr="004956EA" w:rsidRDefault="00B34F05" w:rsidP="00B34F05">
      <w:pPr>
        <w:pStyle w:val="BodyText"/>
        <w:rPr>
          <w:sz w:val="20"/>
          <w:szCs w:val="20"/>
        </w:rPr>
      </w:pPr>
      <w:r w:rsidRPr="004956EA">
        <w:rPr>
          <w:b/>
          <w:sz w:val="20"/>
          <w:szCs w:val="20"/>
        </w:rPr>
        <w:t>“Pre-Contractual Statement”</w:t>
      </w:r>
      <w:r w:rsidRPr="004956EA">
        <w:rPr>
          <w:sz w:val="20"/>
          <w:szCs w:val="20"/>
        </w:rPr>
        <w:t xml:space="preserve"> means any undertaking, promise, assurance, statement, representation, warranty or understanding (whether in writing or not) of any person (whether party to this Agreement or not) other than as expressly set out in this Agreement or any documents referred to in it;</w:t>
      </w:r>
    </w:p>
    <w:p w14:paraId="32D461EE" w14:textId="753555BD" w:rsidR="00B34F05" w:rsidRPr="004956EA" w:rsidRDefault="00B34F05" w:rsidP="00B34F05">
      <w:pPr>
        <w:pStyle w:val="BodyText"/>
        <w:rPr>
          <w:sz w:val="20"/>
          <w:szCs w:val="20"/>
        </w:rPr>
      </w:pPr>
      <w:r w:rsidRPr="004956EA">
        <w:rPr>
          <w:b/>
          <w:sz w:val="20"/>
          <w:szCs w:val="20"/>
        </w:rPr>
        <w:t>“Price”</w:t>
      </w:r>
      <w:r w:rsidRPr="004956EA">
        <w:rPr>
          <w:sz w:val="20"/>
          <w:szCs w:val="20"/>
        </w:rPr>
        <w:t xml:space="preserve"> means the price of the </w:t>
      </w:r>
      <w:r w:rsidR="00CB4373">
        <w:rPr>
          <w:sz w:val="20"/>
          <w:szCs w:val="20"/>
        </w:rPr>
        <w:t>Goods</w:t>
      </w:r>
      <w:r w:rsidRPr="004956EA">
        <w:rPr>
          <w:sz w:val="20"/>
          <w:szCs w:val="20"/>
        </w:rPr>
        <w:t xml:space="preserve"> payable by Aston to the Supplier in accordance with </w:t>
      </w:r>
      <w:r w:rsidR="004F5991" w:rsidRPr="004956EA">
        <w:rPr>
          <w:sz w:val="20"/>
          <w:szCs w:val="20"/>
        </w:rPr>
        <w:fldChar w:fldCharType="begin"/>
      </w:r>
      <w:r w:rsidR="004F5991" w:rsidRPr="004956EA">
        <w:rPr>
          <w:sz w:val="20"/>
          <w:szCs w:val="20"/>
        </w:rPr>
        <w:instrText xml:space="preserve"> REF _Ref485903775 \n \h </w:instrText>
      </w:r>
      <w:r w:rsidR="004956EA">
        <w:rPr>
          <w:sz w:val="20"/>
          <w:szCs w:val="20"/>
        </w:rPr>
        <w:instrText xml:space="preserve"> \* MERGEFORMAT </w:instrText>
      </w:r>
      <w:r w:rsidR="004F5991" w:rsidRPr="004956EA">
        <w:rPr>
          <w:sz w:val="20"/>
          <w:szCs w:val="20"/>
        </w:rPr>
      </w:r>
      <w:r w:rsidR="004F5991" w:rsidRPr="004956EA">
        <w:rPr>
          <w:sz w:val="20"/>
          <w:szCs w:val="20"/>
        </w:rPr>
        <w:fldChar w:fldCharType="separate"/>
      </w:r>
      <w:r w:rsidR="001A5C90">
        <w:rPr>
          <w:sz w:val="20"/>
          <w:szCs w:val="20"/>
        </w:rPr>
        <w:t>Schedule 3</w:t>
      </w:r>
      <w:r w:rsidR="004F5991" w:rsidRPr="004956EA">
        <w:rPr>
          <w:sz w:val="20"/>
          <w:szCs w:val="20"/>
        </w:rPr>
        <w:fldChar w:fldCharType="end"/>
      </w:r>
      <w:r w:rsidRPr="004956EA">
        <w:rPr>
          <w:sz w:val="20"/>
          <w:szCs w:val="20"/>
        </w:rPr>
        <w:t>;</w:t>
      </w:r>
    </w:p>
    <w:p w14:paraId="18BDAEF2" w14:textId="3C12B305" w:rsidR="00B34F05" w:rsidRPr="004956EA" w:rsidRDefault="00B34F05" w:rsidP="00B34F05">
      <w:pPr>
        <w:pStyle w:val="BodyText"/>
        <w:rPr>
          <w:sz w:val="20"/>
          <w:szCs w:val="20"/>
        </w:rPr>
      </w:pPr>
      <w:r w:rsidRPr="004956EA">
        <w:rPr>
          <w:b/>
          <w:sz w:val="20"/>
          <w:szCs w:val="20"/>
        </w:rPr>
        <w:t>“Project Manager”</w:t>
      </w:r>
      <w:r w:rsidRPr="004956EA">
        <w:rPr>
          <w:sz w:val="20"/>
          <w:szCs w:val="20"/>
        </w:rPr>
        <w:t xml:space="preserve"> means the project manager as identified in </w:t>
      </w:r>
      <w:r w:rsidR="004F5991" w:rsidRPr="004956EA">
        <w:rPr>
          <w:sz w:val="20"/>
          <w:szCs w:val="20"/>
        </w:rPr>
        <w:fldChar w:fldCharType="begin"/>
      </w:r>
      <w:r w:rsidR="004F5991" w:rsidRPr="004956EA">
        <w:rPr>
          <w:sz w:val="20"/>
          <w:szCs w:val="20"/>
        </w:rPr>
        <w:instrText xml:space="preserve"> REF _Ref485903781 \n \h </w:instrText>
      </w:r>
      <w:r w:rsidR="004956EA">
        <w:rPr>
          <w:sz w:val="20"/>
          <w:szCs w:val="20"/>
        </w:rPr>
        <w:instrText xml:space="preserve"> \* MERGEFORMAT </w:instrText>
      </w:r>
      <w:r w:rsidR="004F5991" w:rsidRPr="004956EA">
        <w:rPr>
          <w:sz w:val="20"/>
          <w:szCs w:val="20"/>
        </w:rPr>
      </w:r>
      <w:r w:rsidR="004F5991" w:rsidRPr="004956EA">
        <w:rPr>
          <w:sz w:val="20"/>
          <w:szCs w:val="20"/>
        </w:rPr>
        <w:fldChar w:fldCharType="separate"/>
      </w:r>
      <w:r w:rsidR="001A5C90">
        <w:rPr>
          <w:sz w:val="20"/>
          <w:szCs w:val="20"/>
        </w:rPr>
        <w:t>Schedule 4</w:t>
      </w:r>
      <w:r w:rsidR="004F5991" w:rsidRPr="004956EA">
        <w:rPr>
          <w:sz w:val="20"/>
          <w:szCs w:val="20"/>
        </w:rPr>
        <w:fldChar w:fldCharType="end"/>
      </w:r>
      <w:r w:rsidRPr="004956EA">
        <w:rPr>
          <w:sz w:val="20"/>
          <w:szCs w:val="20"/>
        </w:rPr>
        <w:t>;</w:t>
      </w:r>
    </w:p>
    <w:p w14:paraId="0A96D41F" w14:textId="0F75BA0C" w:rsidR="00B34F05" w:rsidRPr="004956EA" w:rsidRDefault="00EE3BA3" w:rsidP="00B34F05">
      <w:pPr>
        <w:pStyle w:val="BodyText"/>
        <w:rPr>
          <w:sz w:val="20"/>
          <w:szCs w:val="20"/>
        </w:rPr>
      </w:pPr>
      <w:r w:rsidRPr="004956EA" w:rsidDel="00EE3BA3">
        <w:rPr>
          <w:b/>
          <w:sz w:val="20"/>
          <w:szCs w:val="20"/>
        </w:rPr>
        <w:t xml:space="preserve"> </w:t>
      </w:r>
      <w:r w:rsidR="00B34F05" w:rsidRPr="004956EA">
        <w:rPr>
          <w:b/>
          <w:sz w:val="20"/>
          <w:szCs w:val="20"/>
        </w:rPr>
        <w:t>“Regulatory Bodies</w:t>
      </w:r>
      <w:r w:rsidR="00B34F05" w:rsidRPr="004956EA">
        <w:rPr>
          <w:sz w:val="20"/>
          <w:szCs w:val="20"/>
        </w:rPr>
        <w:t xml:space="preserve">” means those government departments and regulatory, statutory and other entities, committees and bodies which, whether under statute, rules, </w:t>
      </w:r>
      <w:r w:rsidR="00B34F05" w:rsidRPr="004956EA">
        <w:rPr>
          <w:sz w:val="20"/>
          <w:szCs w:val="20"/>
        </w:rPr>
        <w:lastRenderedPageBreak/>
        <w:t>regulations, codes of practice or otherwise, are entitled by any Applicable Law to supervise, regulate, investigate or influence the matters dealt with in this Agreement, or any other affairs of Aston;</w:t>
      </w:r>
    </w:p>
    <w:p w14:paraId="5754686D" w14:textId="77777777" w:rsidR="00B34F05" w:rsidRPr="004956EA" w:rsidRDefault="00B34F05" w:rsidP="00B34F05">
      <w:pPr>
        <w:pStyle w:val="BodyText"/>
        <w:rPr>
          <w:sz w:val="20"/>
          <w:szCs w:val="20"/>
        </w:rPr>
      </w:pPr>
      <w:r w:rsidRPr="004956EA">
        <w:rPr>
          <w:b/>
          <w:sz w:val="20"/>
          <w:szCs w:val="20"/>
        </w:rPr>
        <w:t>“Request for Information”</w:t>
      </w:r>
      <w:r w:rsidRPr="004956EA">
        <w:rPr>
          <w:sz w:val="20"/>
          <w:szCs w:val="20"/>
        </w:rPr>
        <w:t xml:space="preserve"> means a request for information made (or deemed to be made in accordance with the FOIA or the EIR as the case may be) under the FOIA or the EIR;</w:t>
      </w:r>
    </w:p>
    <w:p w14:paraId="418E92EC" w14:textId="1A27264E" w:rsidR="0077460C" w:rsidRPr="004956EA" w:rsidRDefault="00CB4373" w:rsidP="00B34F05">
      <w:pPr>
        <w:pStyle w:val="BodyText"/>
        <w:rPr>
          <w:sz w:val="20"/>
          <w:szCs w:val="20"/>
        </w:rPr>
      </w:pPr>
      <w:r w:rsidRPr="004956EA">
        <w:rPr>
          <w:b/>
          <w:sz w:val="20"/>
          <w:szCs w:val="20"/>
        </w:rPr>
        <w:t xml:space="preserve"> </w:t>
      </w:r>
      <w:r w:rsidR="0077460C" w:rsidRPr="004956EA">
        <w:rPr>
          <w:b/>
          <w:sz w:val="20"/>
          <w:szCs w:val="20"/>
        </w:rPr>
        <w:t>“Subsequent FM Notice”</w:t>
      </w:r>
      <w:r w:rsidR="0077460C" w:rsidRPr="004956EA">
        <w:rPr>
          <w:sz w:val="20"/>
          <w:szCs w:val="20"/>
        </w:rPr>
        <w:t xml:space="preserve"> has the meaning given to it in clause </w:t>
      </w:r>
      <w:r w:rsidR="004F5991" w:rsidRPr="004956EA">
        <w:rPr>
          <w:sz w:val="20"/>
          <w:szCs w:val="20"/>
        </w:rPr>
        <w:fldChar w:fldCharType="begin"/>
      </w:r>
      <w:r w:rsidR="004F5991" w:rsidRPr="004956EA">
        <w:rPr>
          <w:sz w:val="20"/>
          <w:szCs w:val="20"/>
        </w:rPr>
        <w:instrText xml:space="preserve"> REF _Ref485903822 \n \h </w:instrText>
      </w:r>
      <w:r w:rsidR="004956EA">
        <w:rPr>
          <w:sz w:val="20"/>
          <w:szCs w:val="20"/>
        </w:rPr>
        <w:instrText xml:space="preserve"> \* MERGEFORMAT </w:instrText>
      </w:r>
      <w:r w:rsidR="004F5991" w:rsidRPr="004956EA">
        <w:rPr>
          <w:sz w:val="20"/>
          <w:szCs w:val="20"/>
        </w:rPr>
      </w:r>
      <w:r w:rsidR="004F5991" w:rsidRPr="004956EA">
        <w:rPr>
          <w:sz w:val="20"/>
          <w:szCs w:val="20"/>
        </w:rPr>
        <w:fldChar w:fldCharType="separate"/>
      </w:r>
      <w:r w:rsidR="001A5C90">
        <w:rPr>
          <w:sz w:val="20"/>
          <w:szCs w:val="20"/>
        </w:rPr>
        <w:t>10.2</w:t>
      </w:r>
      <w:r w:rsidR="004F5991" w:rsidRPr="004956EA">
        <w:rPr>
          <w:sz w:val="20"/>
          <w:szCs w:val="20"/>
        </w:rPr>
        <w:fldChar w:fldCharType="end"/>
      </w:r>
      <w:r w:rsidR="0077460C" w:rsidRPr="004956EA">
        <w:rPr>
          <w:sz w:val="20"/>
          <w:szCs w:val="20"/>
        </w:rPr>
        <w:t>;</w:t>
      </w:r>
    </w:p>
    <w:p w14:paraId="15A74D91" w14:textId="652BB658" w:rsidR="00B34F05" w:rsidRPr="004956EA" w:rsidRDefault="00B34F05" w:rsidP="00B34F05">
      <w:pPr>
        <w:pStyle w:val="BodyText"/>
        <w:rPr>
          <w:sz w:val="20"/>
          <w:szCs w:val="20"/>
        </w:rPr>
      </w:pPr>
      <w:r w:rsidRPr="004956EA">
        <w:rPr>
          <w:b/>
          <w:sz w:val="20"/>
          <w:szCs w:val="20"/>
        </w:rPr>
        <w:t>“Term”</w:t>
      </w:r>
      <w:r w:rsidRPr="004956EA">
        <w:rPr>
          <w:sz w:val="20"/>
          <w:szCs w:val="20"/>
        </w:rPr>
        <w:t xml:space="preserve"> has the meaning given in clause </w:t>
      </w:r>
      <w:r w:rsidR="004F5991" w:rsidRPr="004956EA">
        <w:rPr>
          <w:sz w:val="20"/>
          <w:szCs w:val="20"/>
        </w:rPr>
        <w:fldChar w:fldCharType="begin"/>
      </w:r>
      <w:r w:rsidR="004F5991" w:rsidRPr="004956EA">
        <w:rPr>
          <w:sz w:val="20"/>
          <w:szCs w:val="20"/>
        </w:rPr>
        <w:instrText xml:space="preserve"> REF _Ref485904574 \n \h </w:instrText>
      </w:r>
      <w:r w:rsidR="004956EA">
        <w:rPr>
          <w:sz w:val="20"/>
          <w:szCs w:val="20"/>
        </w:rPr>
        <w:instrText xml:space="preserve"> \* MERGEFORMAT </w:instrText>
      </w:r>
      <w:r w:rsidR="004F5991" w:rsidRPr="004956EA">
        <w:rPr>
          <w:sz w:val="20"/>
          <w:szCs w:val="20"/>
        </w:rPr>
      </w:r>
      <w:r w:rsidR="004F5991" w:rsidRPr="004956EA">
        <w:rPr>
          <w:sz w:val="20"/>
          <w:szCs w:val="20"/>
        </w:rPr>
        <w:fldChar w:fldCharType="separate"/>
      </w:r>
      <w:r w:rsidR="001A5C90">
        <w:rPr>
          <w:sz w:val="20"/>
          <w:szCs w:val="20"/>
        </w:rPr>
        <w:t>2.1</w:t>
      </w:r>
      <w:r w:rsidR="004F5991" w:rsidRPr="004956EA">
        <w:rPr>
          <w:sz w:val="20"/>
          <w:szCs w:val="20"/>
        </w:rPr>
        <w:fldChar w:fldCharType="end"/>
      </w:r>
      <w:r w:rsidRPr="004956EA">
        <w:rPr>
          <w:sz w:val="20"/>
          <w:szCs w:val="20"/>
        </w:rPr>
        <w:t>;</w:t>
      </w:r>
    </w:p>
    <w:p w14:paraId="4E576162" w14:textId="2EA9F0DE" w:rsidR="00B34F05" w:rsidRPr="004956EA" w:rsidRDefault="00B34F05" w:rsidP="00B34F05">
      <w:pPr>
        <w:pStyle w:val="BodyText"/>
        <w:rPr>
          <w:sz w:val="20"/>
          <w:szCs w:val="20"/>
        </w:rPr>
      </w:pPr>
      <w:r w:rsidRPr="004956EA">
        <w:rPr>
          <w:b/>
          <w:sz w:val="20"/>
          <w:szCs w:val="20"/>
        </w:rPr>
        <w:t>“Terms and Conditions</w:t>
      </w:r>
      <w:r w:rsidRPr="004956EA">
        <w:rPr>
          <w:sz w:val="20"/>
          <w:szCs w:val="20"/>
        </w:rPr>
        <w:t xml:space="preserve">” means the terms and conditions applicable to the </w:t>
      </w:r>
      <w:r w:rsidR="004F6CC1">
        <w:rPr>
          <w:sz w:val="20"/>
          <w:szCs w:val="20"/>
        </w:rPr>
        <w:t>Goods</w:t>
      </w:r>
      <w:r w:rsidRPr="004956EA">
        <w:rPr>
          <w:sz w:val="20"/>
          <w:szCs w:val="20"/>
        </w:rPr>
        <w:t xml:space="preserve"> as set out in </w:t>
      </w:r>
      <w:r w:rsidR="004F5991" w:rsidRPr="004956EA">
        <w:rPr>
          <w:sz w:val="20"/>
          <w:szCs w:val="20"/>
        </w:rPr>
        <w:fldChar w:fldCharType="begin"/>
      </w:r>
      <w:r w:rsidR="004F5991" w:rsidRPr="004956EA">
        <w:rPr>
          <w:sz w:val="20"/>
          <w:szCs w:val="20"/>
        </w:rPr>
        <w:instrText xml:space="preserve"> REF _Ref485903728 \n \h </w:instrText>
      </w:r>
      <w:r w:rsidR="004956EA">
        <w:rPr>
          <w:sz w:val="20"/>
          <w:szCs w:val="20"/>
        </w:rPr>
        <w:instrText xml:space="preserve"> \* MERGEFORMAT </w:instrText>
      </w:r>
      <w:r w:rsidR="004F5991" w:rsidRPr="004956EA">
        <w:rPr>
          <w:sz w:val="20"/>
          <w:szCs w:val="20"/>
        </w:rPr>
      </w:r>
      <w:r w:rsidR="004F5991" w:rsidRPr="004956EA">
        <w:rPr>
          <w:sz w:val="20"/>
          <w:szCs w:val="20"/>
        </w:rPr>
        <w:fldChar w:fldCharType="separate"/>
      </w:r>
      <w:r w:rsidR="001A5C90">
        <w:rPr>
          <w:sz w:val="20"/>
          <w:szCs w:val="20"/>
        </w:rPr>
        <w:t>Schedule 1</w:t>
      </w:r>
      <w:r w:rsidR="004F5991" w:rsidRPr="004956EA">
        <w:rPr>
          <w:sz w:val="20"/>
          <w:szCs w:val="20"/>
        </w:rPr>
        <w:fldChar w:fldCharType="end"/>
      </w:r>
      <w:r w:rsidRPr="004956EA">
        <w:rPr>
          <w:sz w:val="20"/>
          <w:szCs w:val="20"/>
        </w:rPr>
        <w:t>; and</w:t>
      </w:r>
    </w:p>
    <w:p w14:paraId="093FBECD" w14:textId="77777777" w:rsidR="00B34F05" w:rsidRPr="004956EA" w:rsidRDefault="00B34F05" w:rsidP="00B34F05">
      <w:pPr>
        <w:pStyle w:val="BodyText"/>
        <w:rPr>
          <w:sz w:val="20"/>
          <w:szCs w:val="20"/>
        </w:rPr>
      </w:pPr>
      <w:r w:rsidRPr="004956EA">
        <w:rPr>
          <w:b/>
          <w:sz w:val="20"/>
          <w:szCs w:val="20"/>
        </w:rPr>
        <w:t>“VAT”</w:t>
      </w:r>
      <w:r w:rsidRPr="004956EA">
        <w:rPr>
          <w:sz w:val="20"/>
          <w:szCs w:val="20"/>
        </w:rPr>
        <w:t xml:space="preserve"> means tax prevailing in accordance with the Value Added Tax Act 1994.</w:t>
      </w:r>
    </w:p>
    <w:p w14:paraId="6D877BE9" w14:textId="77777777" w:rsidR="002221BC" w:rsidRPr="004956EA" w:rsidRDefault="002221BC" w:rsidP="002221BC">
      <w:pPr>
        <w:pStyle w:val="Sch1Heading"/>
        <w:rPr>
          <w:sz w:val="20"/>
          <w:szCs w:val="20"/>
        </w:rPr>
      </w:pPr>
      <w:bookmarkStart w:id="33" w:name="_Ref488927025"/>
      <w:r w:rsidRPr="004956EA">
        <w:rPr>
          <w:sz w:val="20"/>
          <w:szCs w:val="20"/>
        </w:rPr>
        <w:t>Interpretation</w:t>
      </w:r>
      <w:bookmarkEnd w:id="33"/>
    </w:p>
    <w:p w14:paraId="01A997C1" w14:textId="77777777" w:rsidR="002221BC" w:rsidRPr="004956EA" w:rsidRDefault="002221BC" w:rsidP="002221BC">
      <w:pPr>
        <w:pStyle w:val="Sch2Number"/>
        <w:rPr>
          <w:sz w:val="20"/>
          <w:szCs w:val="20"/>
        </w:rPr>
      </w:pPr>
      <w:r w:rsidRPr="004956EA">
        <w:rPr>
          <w:sz w:val="20"/>
          <w:szCs w:val="20"/>
        </w:rPr>
        <w:t>In this Agreement:</w:t>
      </w:r>
    </w:p>
    <w:p w14:paraId="622F6F33" w14:textId="77777777" w:rsidR="002221BC" w:rsidRPr="004956EA" w:rsidRDefault="002221BC" w:rsidP="002221BC">
      <w:pPr>
        <w:pStyle w:val="Sch3Number"/>
        <w:rPr>
          <w:sz w:val="20"/>
          <w:szCs w:val="20"/>
        </w:rPr>
      </w:pPr>
      <w:r w:rsidRPr="004956EA">
        <w:rPr>
          <w:sz w:val="20"/>
          <w:szCs w:val="20"/>
        </w:rPr>
        <w:t>the headings in this Agreement are inserted for convenience only and will not affect its construction;</w:t>
      </w:r>
    </w:p>
    <w:p w14:paraId="50C9D82F" w14:textId="77777777" w:rsidR="002221BC" w:rsidRPr="004956EA" w:rsidRDefault="002221BC" w:rsidP="002221BC">
      <w:pPr>
        <w:pStyle w:val="Sch3Number"/>
        <w:rPr>
          <w:sz w:val="20"/>
          <w:szCs w:val="20"/>
        </w:rPr>
      </w:pPr>
      <w:r w:rsidRPr="004956EA">
        <w:rPr>
          <w:sz w:val="20"/>
          <w:szCs w:val="20"/>
        </w:rPr>
        <w:t>a reference to a particular law is a reference to it as it is in force for the time being taking account of any amendment, extension, or re-enactment and includes any subordinate legislation for the time being in force made under it;</w:t>
      </w:r>
    </w:p>
    <w:p w14:paraId="6A777483" w14:textId="77777777" w:rsidR="002221BC" w:rsidRPr="004956EA" w:rsidRDefault="002221BC" w:rsidP="002221BC">
      <w:pPr>
        <w:pStyle w:val="Sch3Number"/>
        <w:rPr>
          <w:sz w:val="20"/>
          <w:szCs w:val="20"/>
        </w:rPr>
      </w:pPr>
      <w:r w:rsidRPr="004956EA">
        <w:rPr>
          <w:sz w:val="20"/>
          <w:szCs w:val="20"/>
        </w:rPr>
        <w:t>unless the context otherwise requires, a reference to one gender will include a reference to the other gender;</w:t>
      </w:r>
    </w:p>
    <w:p w14:paraId="03BDC5F2" w14:textId="77777777" w:rsidR="002221BC" w:rsidRPr="004956EA" w:rsidRDefault="002221BC" w:rsidP="002221BC">
      <w:pPr>
        <w:pStyle w:val="Sch3Number"/>
        <w:rPr>
          <w:sz w:val="20"/>
          <w:szCs w:val="20"/>
        </w:rPr>
      </w:pPr>
      <w:r w:rsidRPr="004956EA">
        <w:rPr>
          <w:sz w:val="20"/>
          <w:szCs w:val="20"/>
        </w:rPr>
        <w:t xml:space="preserve">unless the context otherwise requires, words in the singular include the plural and in the plural include the singular; </w:t>
      </w:r>
    </w:p>
    <w:p w14:paraId="225F8E29" w14:textId="77777777" w:rsidR="002221BC" w:rsidRPr="004956EA" w:rsidRDefault="002221BC" w:rsidP="002221BC">
      <w:pPr>
        <w:pStyle w:val="Sch3Number"/>
        <w:rPr>
          <w:sz w:val="20"/>
          <w:szCs w:val="20"/>
        </w:rPr>
      </w:pPr>
      <w:r w:rsidRPr="004956EA">
        <w:rPr>
          <w:sz w:val="20"/>
          <w:szCs w:val="20"/>
        </w:rPr>
        <w:t xml:space="preserve">a person includes a corporate or unincorporated body (whether or not having separate legal personality); </w:t>
      </w:r>
    </w:p>
    <w:p w14:paraId="46DD8C0B" w14:textId="77777777" w:rsidR="002221BC" w:rsidRPr="004956EA" w:rsidRDefault="002221BC" w:rsidP="002221BC">
      <w:pPr>
        <w:pStyle w:val="Sch3Number"/>
        <w:rPr>
          <w:sz w:val="20"/>
          <w:szCs w:val="20"/>
        </w:rPr>
      </w:pPr>
      <w:r w:rsidRPr="004956EA">
        <w:rPr>
          <w:sz w:val="20"/>
          <w:szCs w:val="20"/>
        </w:rPr>
        <w:t xml:space="preserve">any phrase introduced by the words “including”, “includes”, “in particular” or “for example” or similar will be construed as illustrative and will not limit the generality of the related general words; </w:t>
      </w:r>
    </w:p>
    <w:p w14:paraId="3C5250F9" w14:textId="77777777" w:rsidR="002221BC" w:rsidRPr="004956EA" w:rsidRDefault="002221BC" w:rsidP="002221BC">
      <w:pPr>
        <w:pStyle w:val="Sch3Number"/>
        <w:rPr>
          <w:sz w:val="20"/>
          <w:szCs w:val="20"/>
        </w:rPr>
      </w:pPr>
      <w:r w:rsidRPr="004956EA">
        <w:rPr>
          <w:sz w:val="20"/>
          <w:szCs w:val="20"/>
        </w:rPr>
        <w:t>unless a right or remedy of a party is expressed to be an exclusive right or remedy, the exercise of it by a party is without prejudice to that party's other rights and remedies; and</w:t>
      </w:r>
    </w:p>
    <w:p w14:paraId="3CF9252B" w14:textId="77777777" w:rsidR="002221BC" w:rsidRPr="004956EA" w:rsidRDefault="002221BC" w:rsidP="002221BC">
      <w:pPr>
        <w:pStyle w:val="Sch3Number"/>
        <w:rPr>
          <w:sz w:val="20"/>
          <w:szCs w:val="20"/>
        </w:rPr>
      </w:pPr>
      <w:proofErr w:type="gramStart"/>
      <w:r w:rsidRPr="004956EA">
        <w:rPr>
          <w:sz w:val="20"/>
          <w:szCs w:val="20"/>
        </w:rPr>
        <w:t>any</w:t>
      </w:r>
      <w:proofErr w:type="gramEnd"/>
      <w:r w:rsidRPr="004956EA">
        <w:rPr>
          <w:sz w:val="20"/>
          <w:szCs w:val="20"/>
        </w:rPr>
        <w:t xml:space="preserve"> schedules and appendices to this Agreement form part of (and are incorporated into) this Agreement.</w:t>
      </w:r>
    </w:p>
    <w:p w14:paraId="3D13ABC0" w14:textId="77777777" w:rsidR="00581480" w:rsidRPr="004956EA" w:rsidRDefault="00581480">
      <w:pPr>
        <w:spacing w:after="200" w:line="276" w:lineRule="auto"/>
        <w:rPr>
          <w:sz w:val="20"/>
          <w:szCs w:val="20"/>
        </w:rPr>
        <w:sectPr w:rsidR="00581480" w:rsidRPr="004956EA" w:rsidSect="00581480">
          <w:type w:val="continuous"/>
          <w:pgSz w:w="11906" w:h="16838"/>
          <w:pgMar w:top="1440" w:right="1440" w:bottom="1440" w:left="1440" w:header="708" w:footer="708" w:gutter="0"/>
          <w:cols w:num="2" w:space="708"/>
          <w:docGrid w:linePitch="360"/>
        </w:sectPr>
      </w:pPr>
    </w:p>
    <w:p w14:paraId="36B0C961" w14:textId="77777777" w:rsidR="00A55128" w:rsidRPr="004956EA" w:rsidRDefault="00A55128">
      <w:pPr>
        <w:spacing w:after="200" w:line="276" w:lineRule="auto"/>
        <w:rPr>
          <w:rFonts w:ascii="Arial" w:hAnsi="Arial"/>
          <w:sz w:val="20"/>
          <w:szCs w:val="20"/>
        </w:rPr>
      </w:pPr>
      <w:r w:rsidRPr="004956EA">
        <w:rPr>
          <w:sz w:val="20"/>
          <w:szCs w:val="20"/>
        </w:rPr>
        <w:br w:type="page"/>
      </w:r>
    </w:p>
    <w:p w14:paraId="372A65E8" w14:textId="77777777" w:rsidR="00A55128" w:rsidRDefault="00A55128" w:rsidP="00A55128">
      <w:pPr>
        <w:pStyle w:val="Schedule1"/>
      </w:pPr>
      <w:bookmarkStart w:id="34" w:name="_Ref485903748"/>
    </w:p>
    <w:p w14:paraId="70943CAF" w14:textId="4969728E" w:rsidR="00A55128" w:rsidRDefault="008416FC" w:rsidP="008416FC">
      <w:pPr>
        <w:pStyle w:val="Part"/>
        <w:numPr>
          <w:ilvl w:val="0"/>
          <w:numId w:val="0"/>
        </w:numPr>
      </w:pPr>
      <w:bookmarkStart w:id="35" w:name="_Ref485903747"/>
      <w:bookmarkEnd w:id="34"/>
      <w:r>
        <w:t xml:space="preserve">Goods </w:t>
      </w:r>
      <w:r w:rsidR="00A55128">
        <w:t>Specification</w:t>
      </w:r>
      <w:bookmarkEnd w:id="35"/>
    </w:p>
    <w:p w14:paraId="01E909C0" w14:textId="16329D82" w:rsidR="00A55128" w:rsidRDefault="00A55128" w:rsidP="00A55128">
      <w:pPr>
        <w:pStyle w:val="BodyText"/>
      </w:pPr>
      <w:r>
        <w:t xml:space="preserve">[Insert details of the </w:t>
      </w:r>
      <w:r w:rsidR="008416FC">
        <w:t>Goods</w:t>
      </w:r>
      <w:r>
        <w:t xml:space="preserve"> to be </w:t>
      </w:r>
      <w:r w:rsidR="008416FC">
        <w:t>delivered</w:t>
      </w:r>
      <w:r>
        <w:t xml:space="preserve"> by the Supplier]</w:t>
      </w:r>
    </w:p>
    <w:p w14:paraId="6427CE1C" w14:textId="77777777" w:rsidR="00A55128" w:rsidRDefault="00A55128" w:rsidP="00A55128">
      <w:pPr>
        <w:pStyle w:val="BodyText"/>
      </w:pPr>
    </w:p>
    <w:p w14:paraId="661AED53" w14:textId="77777777" w:rsidR="00A55128" w:rsidRDefault="00A55128" w:rsidP="00A55128">
      <w:pPr>
        <w:pStyle w:val="BodyText"/>
      </w:pPr>
    </w:p>
    <w:p w14:paraId="320F823D" w14:textId="77777777" w:rsidR="00A55128" w:rsidRDefault="00A55128" w:rsidP="00A55128">
      <w:pPr>
        <w:pStyle w:val="BodyText"/>
      </w:pPr>
    </w:p>
    <w:p w14:paraId="18042605" w14:textId="77777777" w:rsidR="00A55128" w:rsidRDefault="00A55128" w:rsidP="00A55128">
      <w:pPr>
        <w:pStyle w:val="BodyText"/>
      </w:pPr>
    </w:p>
    <w:p w14:paraId="723348B5" w14:textId="77777777" w:rsidR="00A55128" w:rsidRDefault="00A55128" w:rsidP="00A55128">
      <w:pPr>
        <w:pStyle w:val="BodyText"/>
      </w:pPr>
    </w:p>
    <w:p w14:paraId="34793F1E" w14:textId="77777777" w:rsidR="00A55128" w:rsidRDefault="00A55128" w:rsidP="00A55128">
      <w:pPr>
        <w:pStyle w:val="BodyText"/>
      </w:pPr>
    </w:p>
    <w:p w14:paraId="2A772303" w14:textId="77777777" w:rsidR="00A55128" w:rsidRDefault="00A55128" w:rsidP="00A55128">
      <w:pPr>
        <w:pStyle w:val="BodyText"/>
      </w:pPr>
    </w:p>
    <w:p w14:paraId="3786FE03" w14:textId="77777777" w:rsidR="00A55128" w:rsidRDefault="00A55128" w:rsidP="00A55128">
      <w:pPr>
        <w:pStyle w:val="BodyText"/>
      </w:pPr>
    </w:p>
    <w:p w14:paraId="477F7F3B" w14:textId="77777777" w:rsidR="00A45E4C" w:rsidRDefault="00A45E4C" w:rsidP="00DB2935">
      <w:pPr>
        <w:pStyle w:val="Schedule1"/>
      </w:pPr>
      <w:bookmarkStart w:id="36" w:name="_Ref485903775"/>
    </w:p>
    <w:bookmarkEnd w:id="36"/>
    <w:p w14:paraId="0140CFDB" w14:textId="77777777" w:rsidR="00DB2935" w:rsidRDefault="00DB2935" w:rsidP="00DB2935">
      <w:pPr>
        <w:pStyle w:val="Part"/>
        <w:numPr>
          <w:ilvl w:val="0"/>
          <w:numId w:val="0"/>
        </w:numPr>
      </w:pPr>
      <w:r>
        <w:t>Price</w:t>
      </w:r>
    </w:p>
    <w:p w14:paraId="2E72BABC" w14:textId="77777777" w:rsidR="00AD5BE5" w:rsidRPr="00AD5BE5" w:rsidRDefault="00AD5BE5" w:rsidP="00AD5BE5">
      <w:pPr>
        <w:pStyle w:val="Sch1Heading"/>
        <w:tabs>
          <w:tab w:val="clear" w:pos="1021"/>
          <w:tab w:val="left" w:pos="851"/>
        </w:tabs>
        <w:rPr>
          <w:rFonts w:ascii="Arial" w:hAnsi="Arial" w:cs="Arial"/>
          <w:b w:val="0"/>
        </w:rPr>
      </w:pPr>
      <w:r w:rsidRPr="00AD5BE5">
        <w:rPr>
          <w:rFonts w:ascii="Arial" w:hAnsi="Arial" w:cs="Arial"/>
          <w:b w:val="0"/>
        </w:rPr>
        <w:t>Aston will pay the Supplier £ [XXXXX] plus VAT.</w:t>
      </w:r>
    </w:p>
    <w:p w14:paraId="02727E4A" w14:textId="77777777" w:rsidR="00AD5BE5" w:rsidRPr="00AD5BE5" w:rsidRDefault="00AD5BE5" w:rsidP="00AD5BE5">
      <w:pPr>
        <w:pStyle w:val="Sch1Heading"/>
        <w:tabs>
          <w:tab w:val="clear" w:pos="1021"/>
          <w:tab w:val="left" w:pos="851"/>
        </w:tabs>
        <w:rPr>
          <w:rFonts w:ascii="Arial" w:hAnsi="Arial" w:cs="Arial"/>
          <w:b w:val="0"/>
        </w:rPr>
      </w:pPr>
      <w:r w:rsidRPr="00AD5BE5">
        <w:rPr>
          <w:rFonts w:ascii="Arial" w:hAnsi="Arial" w:cs="Arial"/>
          <w:b w:val="0"/>
        </w:rPr>
        <w:t xml:space="preserve">VAT is payable on all amounts stated in this Agreement. </w:t>
      </w:r>
    </w:p>
    <w:p w14:paraId="7D63A081" w14:textId="77777777" w:rsidR="00AD5BE5" w:rsidRPr="00AD5BE5" w:rsidRDefault="00AD5BE5" w:rsidP="00AD5BE5">
      <w:pPr>
        <w:pStyle w:val="Sch1Heading"/>
        <w:tabs>
          <w:tab w:val="clear" w:pos="1021"/>
          <w:tab w:val="left" w:pos="851"/>
        </w:tabs>
        <w:rPr>
          <w:rFonts w:ascii="Arial" w:hAnsi="Arial" w:cs="Arial"/>
          <w:b w:val="0"/>
        </w:rPr>
      </w:pPr>
      <w:r w:rsidRPr="00AD5BE5">
        <w:rPr>
          <w:rFonts w:ascii="Arial" w:hAnsi="Arial" w:cs="Arial"/>
          <w:b w:val="0"/>
        </w:rPr>
        <w:t>The payment of the Price will be divided into the following instalments corresponding to the Milestones set out in the table below:</w:t>
      </w:r>
    </w:p>
    <w:tbl>
      <w:tblPr>
        <w:tblW w:w="9072" w:type="dxa"/>
        <w:tblInd w:w="-10" w:type="dxa"/>
        <w:tblCellMar>
          <w:left w:w="0" w:type="dxa"/>
          <w:right w:w="0" w:type="dxa"/>
        </w:tblCellMar>
        <w:tblLook w:val="04A0" w:firstRow="1" w:lastRow="0" w:firstColumn="1" w:lastColumn="0" w:noHBand="0" w:noVBand="1"/>
      </w:tblPr>
      <w:tblGrid>
        <w:gridCol w:w="2835"/>
        <w:gridCol w:w="1985"/>
        <w:gridCol w:w="2126"/>
        <w:gridCol w:w="2126"/>
      </w:tblGrid>
      <w:tr w:rsidR="00AD5BE5" w:rsidRPr="00AB5A9E" w14:paraId="24E68CF6" w14:textId="77777777" w:rsidTr="00AD5BE5">
        <w:tc>
          <w:tcPr>
            <w:tcW w:w="283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72115F39" w14:textId="33F19F3A" w:rsidR="00AD5BE5" w:rsidRPr="00AB5A9E" w:rsidRDefault="00AD5BE5" w:rsidP="008416FC">
            <w:pPr>
              <w:spacing w:after="0"/>
              <w:rPr>
                <w:rFonts w:ascii="Arial" w:eastAsia="Calibri" w:hAnsi="Arial" w:cs="Arial"/>
                <w:b/>
                <w:snapToGrid w:val="0"/>
                <w:sz w:val="22"/>
                <w:szCs w:val="20"/>
              </w:rPr>
            </w:pPr>
            <w:r w:rsidRPr="00AB5A9E">
              <w:rPr>
                <w:rFonts w:ascii="Arial" w:eastAsia="Times New Roman" w:hAnsi="Arial" w:cs="Times New Roman"/>
                <w:b/>
                <w:snapToGrid w:val="0"/>
                <w:sz w:val="22"/>
                <w:szCs w:val="20"/>
              </w:rPr>
              <w:t xml:space="preserve">Descriptions of </w:t>
            </w:r>
            <w:r w:rsidR="008416FC">
              <w:rPr>
                <w:rFonts w:ascii="Arial" w:eastAsia="Times New Roman" w:hAnsi="Arial" w:cs="Times New Roman"/>
                <w:b/>
                <w:snapToGrid w:val="0"/>
                <w:sz w:val="22"/>
                <w:szCs w:val="20"/>
              </w:rPr>
              <w:t>Goods</w:t>
            </w:r>
            <w:r w:rsidRPr="00AB5A9E">
              <w:rPr>
                <w:rFonts w:ascii="Arial" w:eastAsia="Times New Roman" w:hAnsi="Arial" w:cs="Times New Roman"/>
                <w:b/>
                <w:snapToGrid w:val="0"/>
                <w:sz w:val="22"/>
                <w:szCs w:val="20"/>
              </w:rPr>
              <w:t xml:space="preserve"> / Milestone</w:t>
            </w:r>
          </w:p>
        </w:tc>
        <w:tc>
          <w:tcPr>
            <w:tcW w:w="198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1F7F0BAA" w14:textId="77777777" w:rsidR="00AD5BE5" w:rsidRPr="00AB5A9E" w:rsidRDefault="00AD5BE5" w:rsidP="004F5991">
            <w:pPr>
              <w:spacing w:after="0"/>
              <w:rPr>
                <w:rFonts w:ascii="Arial" w:eastAsia="Calibri" w:hAnsi="Arial" w:cs="Arial"/>
                <w:b/>
                <w:snapToGrid w:val="0"/>
                <w:sz w:val="22"/>
                <w:szCs w:val="20"/>
              </w:rPr>
            </w:pPr>
            <w:r w:rsidRPr="00AB5A9E">
              <w:rPr>
                <w:rFonts w:ascii="Arial" w:eastAsia="Calibri" w:hAnsi="Arial" w:cs="Arial"/>
                <w:b/>
                <w:snapToGrid w:val="0"/>
                <w:sz w:val="22"/>
                <w:szCs w:val="20"/>
              </w:rPr>
              <w:t>Acceptance Criteria</w:t>
            </w:r>
          </w:p>
        </w:tc>
        <w:tc>
          <w:tcPr>
            <w:tcW w:w="212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67EF3945" w14:textId="0D63FB8B" w:rsidR="00AD5BE5" w:rsidRPr="00AB5A9E" w:rsidRDefault="00AD5BE5" w:rsidP="008416FC">
            <w:pPr>
              <w:spacing w:after="0"/>
              <w:rPr>
                <w:rFonts w:ascii="Arial" w:eastAsia="Calibri" w:hAnsi="Arial" w:cs="Arial"/>
                <w:b/>
                <w:snapToGrid w:val="0"/>
                <w:sz w:val="22"/>
                <w:szCs w:val="20"/>
              </w:rPr>
            </w:pPr>
            <w:r w:rsidRPr="00AB5A9E">
              <w:rPr>
                <w:rFonts w:ascii="Arial" w:eastAsia="Times New Roman" w:hAnsi="Arial" w:cs="Times New Roman"/>
                <w:b/>
                <w:snapToGrid w:val="0"/>
                <w:sz w:val="22"/>
                <w:szCs w:val="20"/>
              </w:rPr>
              <w:t xml:space="preserve">Date required for delivery of </w:t>
            </w:r>
            <w:r w:rsidR="008416FC">
              <w:rPr>
                <w:rFonts w:ascii="Arial" w:eastAsia="Times New Roman" w:hAnsi="Arial" w:cs="Times New Roman"/>
                <w:b/>
                <w:snapToGrid w:val="0"/>
                <w:sz w:val="22"/>
                <w:szCs w:val="20"/>
              </w:rPr>
              <w:t>Goods</w:t>
            </w:r>
          </w:p>
        </w:tc>
        <w:tc>
          <w:tcPr>
            <w:tcW w:w="212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F74F4F7" w14:textId="77777777" w:rsidR="00AD5BE5" w:rsidRPr="00AB5A9E" w:rsidRDefault="00AD5BE5" w:rsidP="004F5991">
            <w:pPr>
              <w:spacing w:after="0"/>
              <w:rPr>
                <w:rFonts w:ascii="Arial" w:eastAsia="Calibri" w:hAnsi="Arial" w:cs="Arial"/>
                <w:b/>
                <w:snapToGrid w:val="0"/>
                <w:sz w:val="22"/>
                <w:szCs w:val="20"/>
              </w:rPr>
            </w:pPr>
            <w:r w:rsidRPr="00AB5A9E">
              <w:rPr>
                <w:rFonts w:ascii="Arial" w:eastAsia="Times New Roman" w:hAnsi="Arial" w:cs="Times New Roman"/>
                <w:b/>
                <w:snapToGrid w:val="0"/>
                <w:sz w:val="22"/>
                <w:szCs w:val="20"/>
              </w:rPr>
              <w:t>Price plus VAT</w:t>
            </w:r>
          </w:p>
        </w:tc>
      </w:tr>
      <w:tr w:rsidR="00AD5BE5" w:rsidRPr="00904D88" w14:paraId="6DDCDAF2" w14:textId="77777777" w:rsidTr="00AD5BE5">
        <w:tc>
          <w:tcPr>
            <w:tcW w:w="2835"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BBA7C0E" w14:textId="77777777" w:rsidR="00AD5BE5" w:rsidRPr="00904D88" w:rsidRDefault="00AD5BE5" w:rsidP="004F5991">
            <w:pPr>
              <w:spacing w:after="0"/>
              <w:rPr>
                <w:rFonts w:ascii="Arial" w:eastAsia="Calibri" w:hAnsi="Arial" w:cs="Arial"/>
                <w:snapToGrid w:val="0"/>
                <w:sz w:val="22"/>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14:paraId="7C35F1E2" w14:textId="77777777" w:rsidR="00AD5BE5" w:rsidRPr="00904D88" w:rsidRDefault="00AD5BE5" w:rsidP="004F5991">
            <w:pPr>
              <w:spacing w:after="0"/>
              <w:rPr>
                <w:rFonts w:ascii="Arial" w:eastAsia="Calibri" w:hAnsi="Arial" w:cs="Arial"/>
                <w:snapToGrid w:val="0"/>
                <w:sz w:val="22"/>
                <w:szCs w:val="20"/>
                <w:highlight w:val="yellow"/>
              </w:rPr>
            </w:pPr>
          </w:p>
        </w:tc>
        <w:tc>
          <w:tcPr>
            <w:tcW w:w="2126" w:type="dxa"/>
            <w:tcBorders>
              <w:top w:val="nil"/>
              <w:left w:val="nil"/>
              <w:bottom w:val="single" w:sz="4" w:space="0" w:color="auto"/>
              <w:right w:val="single" w:sz="8" w:space="0" w:color="auto"/>
            </w:tcBorders>
            <w:tcMar>
              <w:top w:w="0" w:type="dxa"/>
              <w:left w:w="108" w:type="dxa"/>
              <w:bottom w:w="0" w:type="dxa"/>
              <w:right w:w="108" w:type="dxa"/>
            </w:tcMar>
          </w:tcPr>
          <w:p w14:paraId="3C8D7246" w14:textId="77777777" w:rsidR="00AD5BE5" w:rsidRPr="00904D88" w:rsidRDefault="00AD5BE5" w:rsidP="004F5991">
            <w:pPr>
              <w:spacing w:after="0"/>
              <w:jc w:val="center"/>
              <w:rPr>
                <w:rFonts w:ascii="Arial" w:eastAsia="Times New Roman" w:hAnsi="Arial" w:cs="Times New Roman"/>
                <w:bCs/>
                <w:snapToGrid w:val="0"/>
                <w:sz w:val="22"/>
                <w:szCs w:val="20"/>
              </w:rPr>
            </w:pPr>
          </w:p>
        </w:tc>
        <w:tc>
          <w:tcPr>
            <w:tcW w:w="2126" w:type="dxa"/>
            <w:tcBorders>
              <w:top w:val="nil"/>
              <w:left w:val="nil"/>
              <w:bottom w:val="single" w:sz="4" w:space="0" w:color="auto"/>
              <w:right w:val="single" w:sz="8" w:space="0" w:color="auto"/>
            </w:tcBorders>
            <w:tcMar>
              <w:top w:w="0" w:type="dxa"/>
              <w:left w:w="108" w:type="dxa"/>
              <w:bottom w:w="0" w:type="dxa"/>
              <w:right w:w="108" w:type="dxa"/>
            </w:tcMar>
          </w:tcPr>
          <w:p w14:paraId="1965B4FC" w14:textId="77777777" w:rsidR="00AD5BE5" w:rsidRPr="00904D88" w:rsidRDefault="00AD5BE5" w:rsidP="004F5991">
            <w:pPr>
              <w:spacing w:after="0"/>
              <w:jc w:val="center"/>
              <w:rPr>
                <w:rFonts w:ascii="Arial" w:eastAsia="Calibri" w:hAnsi="Arial" w:cs="Arial"/>
                <w:bCs/>
                <w:snapToGrid w:val="0"/>
                <w:sz w:val="22"/>
                <w:szCs w:val="20"/>
              </w:rPr>
            </w:pPr>
          </w:p>
        </w:tc>
      </w:tr>
      <w:tr w:rsidR="00AD5BE5" w:rsidRPr="00904D88" w14:paraId="62A52EDB" w14:textId="77777777" w:rsidTr="00AD5BE5">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C866FB" w14:textId="77777777" w:rsidR="00AD5BE5" w:rsidRPr="00904D88" w:rsidRDefault="00AD5BE5" w:rsidP="004F5991">
            <w:pPr>
              <w:spacing w:after="0"/>
              <w:rPr>
                <w:rFonts w:ascii="Arial" w:eastAsia="Calibri" w:hAnsi="Arial" w:cs="Arial"/>
                <w:snapToGrid w:val="0"/>
                <w:sz w:val="22"/>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2388C5" w14:textId="77777777" w:rsidR="00AD5BE5" w:rsidRPr="00904D88" w:rsidRDefault="00AD5BE5" w:rsidP="004F5991">
            <w:pPr>
              <w:spacing w:after="0"/>
              <w:rPr>
                <w:rFonts w:ascii="Arial" w:eastAsia="Calibri" w:hAnsi="Arial" w:cs="Arial"/>
                <w:snapToGrid w:val="0"/>
                <w:sz w:val="22"/>
                <w:szCs w:val="20"/>
                <w:highlight w:val="yellow"/>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2C262" w14:textId="77777777" w:rsidR="00AD5BE5" w:rsidRPr="00904D88" w:rsidRDefault="00AD5BE5" w:rsidP="004F5991">
            <w:pPr>
              <w:spacing w:after="0"/>
              <w:rPr>
                <w:rFonts w:ascii="Arial" w:eastAsia="Calibri" w:hAnsi="Arial" w:cs="Arial"/>
                <w:bCs/>
                <w:snapToGrid w:val="0"/>
                <w:sz w:val="22"/>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81B1F" w14:textId="77777777" w:rsidR="00AD5BE5" w:rsidRPr="00904D88" w:rsidRDefault="00AD5BE5" w:rsidP="004F5991">
            <w:pPr>
              <w:spacing w:after="0"/>
              <w:jc w:val="center"/>
              <w:rPr>
                <w:rFonts w:ascii="Arial" w:eastAsia="Calibri" w:hAnsi="Arial" w:cs="Arial"/>
                <w:bCs/>
                <w:snapToGrid w:val="0"/>
                <w:sz w:val="22"/>
                <w:szCs w:val="20"/>
              </w:rPr>
            </w:pPr>
          </w:p>
        </w:tc>
      </w:tr>
      <w:tr w:rsidR="00AD5BE5" w:rsidRPr="00904D88" w14:paraId="56DC3EF5" w14:textId="77777777" w:rsidTr="00AD5BE5">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3630B" w14:textId="77777777" w:rsidR="00AD5BE5" w:rsidRPr="00904D88" w:rsidRDefault="00AD5BE5" w:rsidP="004F5991">
            <w:pPr>
              <w:spacing w:after="0"/>
              <w:rPr>
                <w:rFonts w:ascii="Arial" w:eastAsia="Times New Roman" w:hAnsi="Arial" w:cs="Times New Roman"/>
                <w:sz w:val="22"/>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B94E1" w14:textId="77777777" w:rsidR="00AD5BE5" w:rsidRPr="00904D88" w:rsidRDefault="00AD5BE5" w:rsidP="004F5991">
            <w:pPr>
              <w:spacing w:after="0"/>
              <w:rPr>
                <w:rFonts w:ascii="Arial" w:eastAsia="Times New Roman" w:hAnsi="Arial" w:cs="Times New Roman"/>
                <w:sz w:val="22"/>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8B6D8E" w14:textId="77777777" w:rsidR="00AD5BE5" w:rsidRPr="00904D88" w:rsidRDefault="00AD5BE5" w:rsidP="004F5991">
            <w:pPr>
              <w:spacing w:after="0"/>
              <w:jc w:val="both"/>
              <w:rPr>
                <w:rFonts w:ascii="Arial" w:eastAsia="Times New Roman" w:hAnsi="Arial" w:cs="Times New Roman"/>
                <w:sz w:val="22"/>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6B721" w14:textId="77777777" w:rsidR="00AD5BE5" w:rsidRPr="00904D88" w:rsidRDefault="00AD5BE5" w:rsidP="004F5991">
            <w:pPr>
              <w:spacing w:after="0"/>
              <w:jc w:val="center"/>
              <w:rPr>
                <w:rFonts w:ascii="Arial" w:eastAsia="Times New Roman" w:hAnsi="Arial" w:cs="Times New Roman"/>
                <w:sz w:val="22"/>
                <w:szCs w:val="20"/>
              </w:rPr>
            </w:pPr>
          </w:p>
        </w:tc>
      </w:tr>
      <w:tr w:rsidR="00AD5BE5" w:rsidRPr="00904D88" w14:paraId="5173C618" w14:textId="77777777" w:rsidTr="00AD5BE5">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83244" w14:textId="77777777" w:rsidR="00AD5BE5" w:rsidRPr="00904D88" w:rsidRDefault="00AD5BE5" w:rsidP="004F5991">
            <w:pPr>
              <w:spacing w:after="0"/>
              <w:rPr>
                <w:rFonts w:ascii="Arial" w:eastAsia="Times New Roman" w:hAnsi="Arial" w:cs="Times New Roman"/>
                <w:sz w:val="22"/>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D3ECE" w14:textId="77777777" w:rsidR="00AD5BE5" w:rsidRPr="00904D88" w:rsidRDefault="00AD5BE5" w:rsidP="004F5991">
            <w:pPr>
              <w:spacing w:after="0"/>
              <w:rPr>
                <w:rFonts w:ascii="Arial" w:eastAsia="Times New Roman" w:hAnsi="Arial" w:cs="Times New Roman"/>
                <w:sz w:val="22"/>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F5874" w14:textId="77777777" w:rsidR="00AD5BE5" w:rsidRPr="00904D88" w:rsidRDefault="00AD5BE5" w:rsidP="004F5991">
            <w:pPr>
              <w:spacing w:after="0"/>
              <w:jc w:val="both"/>
              <w:rPr>
                <w:rFonts w:ascii="Arial" w:eastAsia="Times New Roman" w:hAnsi="Arial" w:cs="Times New Roman"/>
                <w:sz w:val="22"/>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11809" w14:textId="77777777" w:rsidR="00AD5BE5" w:rsidRPr="00904D88" w:rsidRDefault="00AD5BE5" w:rsidP="004F5991">
            <w:pPr>
              <w:spacing w:after="0"/>
              <w:jc w:val="center"/>
              <w:rPr>
                <w:rFonts w:ascii="Arial" w:eastAsia="Times New Roman" w:hAnsi="Arial" w:cs="Times New Roman"/>
                <w:sz w:val="22"/>
                <w:szCs w:val="20"/>
              </w:rPr>
            </w:pPr>
          </w:p>
        </w:tc>
      </w:tr>
      <w:tr w:rsidR="00AD5BE5" w:rsidRPr="00904D88" w14:paraId="1A081226" w14:textId="77777777" w:rsidTr="00AD5BE5">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362BB" w14:textId="77777777" w:rsidR="00AD5BE5" w:rsidRPr="00904D88" w:rsidRDefault="00AD5BE5" w:rsidP="004F5991">
            <w:pPr>
              <w:spacing w:after="0"/>
              <w:jc w:val="both"/>
              <w:rPr>
                <w:rFonts w:ascii="Arial" w:eastAsia="Calibri" w:hAnsi="Arial" w:cs="Arial"/>
                <w:snapToGrid w:val="0"/>
                <w:sz w:val="22"/>
                <w:szCs w:val="20"/>
                <w:highlight w:val="yellow"/>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6F7BE0" w14:textId="77777777" w:rsidR="00AD5BE5" w:rsidRPr="00904D88" w:rsidRDefault="00AD5BE5" w:rsidP="004F5991">
            <w:pPr>
              <w:spacing w:after="0"/>
              <w:jc w:val="both"/>
              <w:rPr>
                <w:rFonts w:ascii="Arial" w:eastAsia="Calibri" w:hAnsi="Arial" w:cs="Arial"/>
                <w:snapToGrid w:val="0"/>
                <w:sz w:val="22"/>
                <w:szCs w:val="20"/>
                <w:highlight w:val="yellow"/>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FEEFB" w14:textId="77777777" w:rsidR="00AD5BE5" w:rsidRPr="00904D88" w:rsidRDefault="00AD5BE5" w:rsidP="004F5991">
            <w:pPr>
              <w:spacing w:after="0"/>
              <w:rPr>
                <w:rFonts w:ascii="Arial" w:eastAsia="Times New Roman" w:hAnsi="Arial" w:cs="Times New Roman"/>
                <w:bCs/>
                <w:snapToGrid w:val="0"/>
                <w:sz w:val="22"/>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AFEC47" w14:textId="77777777" w:rsidR="00AD5BE5" w:rsidRPr="00904D88" w:rsidRDefault="00AD5BE5" w:rsidP="004F5991">
            <w:pPr>
              <w:spacing w:after="0"/>
              <w:jc w:val="center"/>
              <w:rPr>
                <w:rFonts w:ascii="Arial" w:eastAsia="Calibri" w:hAnsi="Arial" w:cs="Arial"/>
                <w:b/>
                <w:bCs/>
                <w:snapToGrid w:val="0"/>
                <w:sz w:val="22"/>
                <w:szCs w:val="20"/>
              </w:rPr>
            </w:pPr>
          </w:p>
        </w:tc>
      </w:tr>
    </w:tbl>
    <w:p w14:paraId="42ACF1AE" w14:textId="77777777" w:rsidR="007B3B42" w:rsidRDefault="007B3B42" w:rsidP="00AD5BE5">
      <w:pPr>
        <w:pStyle w:val="Schedule1"/>
      </w:pPr>
      <w:bookmarkStart w:id="37" w:name="_Ref485903781"/>
    </w:p>
    <w:bookmarkEnd w:id="37"/>
    <w:p w14:paraId="7FC06AB0" w14:textId="77777777" w:rsidR="00AD5BE5" w:rsidRDefault="00AD5BE5" w:rsidP="00AD5BE5">
      <w:pPr>
        <w:pStyle w:val="Part"/>
        <w:numPr>
          <w:ilvl w:val="0"/>
          <w:numId w:val="0"/>
        </w:numPr>
      </w:pPr>
      <w:r>
        <w:t>Aston and Supplier Details</w:t>
      </w:r>
    </w:p>
    <w:tbl>
      <w:tblPr>
        <w:tblW w:w="8732" w:type="dxa"/>
        <w:tblInd w:w="274" w:type="dxa"/>
        <w:tblCellMar>
          <w:left w:w="0" w:type="dxa"/>
          <w:right w:w="0" w:type="dxa"/>
        </w:tblCellMar>
        <w:tblLook w:val="04A0" w:firstRow="1" w:lastRow="0" w:firstColumn="1" w:lastColumn="0" w:noHBand="0" w:noVBand="1"/>
      </w:tblPr>
      <w:tblGrid>
        <w:gridCol w:w="2551"/>
        <w:gridCol w:w="2977"/>
        <w:gridCol w:w="3204"/>
      </w:tblGrid>
      <w:tr w:rsidR="000C71AB" w:rsidRPr="00AB5A9E" w14:paraId="476D3B6C" w14:textId="77777777" w:rsidTr="000C71AB">
        <w:tc>
          <w:tcPr>
            <w:tcW w:w="255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3C9D0E9" w14:textId="77777777" w:rsidR="000C71AB" w:rsidRDefault="000C71AB" w:rsidP="004F5991">
            <w:pPr>
              <w:spacing w:after="0"/>
              <w:rPr>
                <w:rFonts w:ascii="Arial" w:eastAsia="Times New Roman" w:hAnsi="Arial" w:cs="Times New Roman"/>
                <w:b/>
                <w:snapToGrid w:val="0"/>
                <w:sz w:val="22"/>
                <w:szCs w:val="20"/>
              </w:rPr>
            </w:pPr>
          </w:p>
        </w:tc>
        <w:tc>
          <w:tcPr>
            <w:tcW w:w="2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0602E92" w14:textId="77777777" w:rsidR="000C71AB" w:rsidRDefault="000C71AB" w:rsidP="004F5991">
            <w:pPr>
              <w:spacing w:after="0"/>
              <w:jc w:val="center"/>
              <w:rPr>
                <w:rFonts w:ascii="Arial" w:eastAsia="Times New Roman" w:hAnsi="Arial" w:cs="Times New Roman"/>
                <w:b/>
                <w:snapToGrid w:val="0"/>
                <w:sz w:val="22"/>
                <w:szCs w:val="20"/>
              </w:rPr>
            </w:pPr>
            <w:r w:rsidRPr="00AF105E">
              <w:rPr>
                <w:rFonts w:ascii="Arial" w:eastAsia="Times New Roman" w:hAnsi="Arial" w:cs="Times New Roman"/>
                <w:b/>
                <w:snapToGrid w:val="0"/>
                <w:sz w:val="22"/>
                <w:szCs w:val="20"/>
              </w:rPr>
              <w:t>Aston’s Details</w:t>
            </w:r>
          </w:p>
          <w:p w14:paraId="44E76C28" w14:textId="77777777" w:rsidR="000C71AB" w:rsidRPr="00AF105E" w:rsidRDefault="000C71AB" w:rsidP="004F5991">
            <w:pPr>
              <w:spacing w:after="0"/>
              <w:jc w:val="center"/>
              <w:rPr>
                <w:rFonts w:ascii="Arial" w:eastAsia="Calibri" w:hAnsi="Arial" w:cs="Arial"/>
                <w:b/>
                <w:snapToGrid w:val="0"/>
                <w:sz w:val="22"/>
                <w:szCs w:val="20"/>
              </w:rPr>
            </w:pPr>
          </w:p>
        </w:tc>
        <w:tc>
          <w:tcPr>
            <w:tcW w:w="320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7D2D218E" w14:textId="77777777" w:rsidR="000C71AB" w:rsidRPr="00AF105E" w:rsidRDefault="000C71AB" w:rsidP="004F5991">
            <w:pPr>
              <w:spacing w:after="0"/>
              <w:jc w:val="center"/>
              <w:rPr>
                <w:rFonts w:ascii="Arial" w:eastAsia="Calibri" w:hAnsi="Arial" w:cs="Arial"/>
                <w:b/>
                <w:snapToGrid w:val="0"/>
                <w:sz w:val="22"/>
                <w:szCs w:val="20"/>
              </w:rPr>
            </w:pPr>
            <w:r w:rsidRPr="00AF105E">
              <w:rPr>
                <w:rFonts w:ascii="Arial" w:eastAsia="Calibri" w:hAnsi="Arial" w:cs="Arial"/>
                <w:b/>
                <w:snapToGrid w:val="0"/>
                <w:sz w:val="22"/>
                <w:szCs w:val="20"/>
              </w:rPr>
              <w:t>Supplier’s Details</w:t>
            </w:r>
          </w:p>
        </w:tc>
      </w:tr>
      <w:tr w:rsidR="000C71AB" w:rsidRPr="00904D88" w14:paraId="2D4BC41E" w14:textId="77777777" w:rsidTr="000C71AB">
        <w:tc>
          <w:tcPr>
            <w:tcW w:w="2551" w:type="dxa"/>
            <w:tcBorders>
              <w:top w:val="nil"/>
              <w:left w:val="single" w:sz="8" w:space="0" w:color="auto"/>
              <w:bottom w:val="single" w:sz="4" w:space="0" w:color="auto"/>
              <w:right w:val="single" w:sz="8" w:space="0" w:color="auto"/>
            </w:tcBorders>
            <w:shd w:val="clear" w:color="auto" w:fill="BFBFBF" w:themeFill="background1" w:themeFillShade="BF"/>
          </w:tcPr>
          <w:p w14:paraId="448D7B5F" w14:textId="77777777" w:rsidR="000C71AB" w:rsidRDefault="000C71AB" w:rsidP="004F5991">
            <w:pPr>
              <w:spacing w:after="0"/>
              <w:rPr>
                <w:rFonts w:ascii="Arial" w:eastAsia="Calibri" w:hAnsi="Arial" w:cs="Arial"/>
                <w:snapToGrid w:val="0"/>
                <w:sz w:val="22"/>
                <w:szCs w:val="20"/>
              </w:rPr>
            </w:pPr>
            <w:r>
              <w:rPr>
                <w:rFonts w:ascii="Arial" w:eastAsia="Calibri" w:hAnsi="Arial" w:cs="Arial"/>
                <w:snapToGrid w:val="0"/>
                <w:sz w:val="22"/>
                <w:szCs w:val="20"/>
              </w:rPr>
              <w:t>Nominated</w:t>
            </w:r>
          </w:p>
          <w:p w14:paraId="02C2BCE3" w14:textId="77777777" w:rsidR="000C71AB" w:rsidRDefault="000C71AB" w:rsidP="004F5991">
            <w:pPr>
              <w:spacing w:after="0"/>
              <w:rPr>
                <w:rFonts w:ascii="Arial" w:eastAsia="Calibri" w:hAnsi="Arial" w:cs="Arial"/>
                <w:snapToGrid w:val="0"/>
                <w:sz w:val="22"/>
                <w:szCs w:val="20"/>
              </w:rPr>
            </w:pPr>
            <w:r>
              <w:rPr>
                <w:rFonts w:ascii="Arial" w:eastAsia="Calibri" w:hAnsi="Arial" w:cs="Arial"/>
                <w:snapToGrid w:val="0"/>
                <w:sz w:val="22"/>
                <w:szCs w:val="20"/>
              </w:rPr>
              <w:t>Representative</w:t>
            </w:r>
          </w:p>
          <w:p w14:paraId="03D50DFC" w14:textId="77777777" w:rsidR="000C71AB" w:rsidRPr="00904D88" w:rsidRDefault="000C71AB" w:rsidP="004F5991">
            <w:pPr>
              <w:spacing w:after="0"/>
              <w:rPr>
                <w:rFonts w:ascii="Arial" w:eastAsia="Calibri" w:hAnsi="Arial" w:cs="Arial"/>
                <w:snapToGrid w:val="0"/>
                <w:sz w:val="22"/>
                <w:szCs w:val="20"/>
              </w:rPr>
            </w:pPr>
          </w:p>
        </w:tc>
        <w:tc>
          <w:tcPr>
            <w:tcW w:w="297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F8634E6" w14:textId="77777777" w:rsidR="000C71AB" w:rsidRDefault="000C71AB" w:rsidP="004F5991">
            <w:pPr>
              <w:spacing w:after="0"/>
              <w:rPr>
                <w:rFonts w:ascii="Arial" w:eastAsia="Calibri" w:hAnsi="Arial" w:cs="Arial"/>
                <w:snapToGrid w:val="0"/>
                <w:sz w:val="22"/>
                <w:szCs w:val="20"/>
              </w:rPr>
            </w:pPr>
          </w:p>
          <w:p w14:paraId="7AA81670" w14:textId="77777777" w:rsidR="000C71AB" w:rsidRPr="00904D88" w:rsidRDefault="000C71AB" w:rsidP="004F5991">
            <w:pPr>
              <w:spacing w:after="0"/>
              <w:rPr>
                <w:rFonts w:ascii="Arial" w:eastAsia="Calibri" w:hAnsi="Arial" w:cs="Arial"/>
                <w:snapToGrid w:val="0"/>
                <w:sz w:val="22"/>
                <w:szCs w:val="20"/>
              </w:rPr>
            </w:pPr>
          </w:p>
        </w:tc>
        <w:tc>
          <w:tcPr>
            <w:tcW w:w="3204" w:type="dxa"/>
            <w:tcBorders>
              <w:top w:val="nil"/>
              <w:left w:val="nil"/>
              <w:bottom w:val="single" w:sz="4" w:space="0" w:color="auto"/>
              <w:right w:val="single" w:sz="8" w:space="0" w:color="auto"/>
            </w:tcBorders>
            <w:tcMar>
              <w:top w:w="0" w:type="dxa"/>
              <w:left w:w="108" w:type="dxa"/>
              <w:bottom w:w="0" w:type="dxa"/>
              <w:right w:w="108" w:type="dxa"/>
            </w:tcMar>
          </w:tcPr>
          <w:p w14:paraId="1D71AECE" w14:textId="77777777" w:rsidR="000C71AB" w:rsidRPr="00904D88" w:rsidRDefault="000C71AB" w:rsidP="004F5991">
            <w:pPr>
              <w:spacing w:after="0"/>
              <w:rPr>
                <w:rFonts w:ascii="Arial" w:eastAsia="Calibri" w:hAnsi="Arial" w:cs="Arial"/>
                <w:snapToGrid w:val="0"/>
                <w:sz w:val="22"/>
                <w:szCs w:val="20"/>
                <w:highlight w:val="yellow"/>
              </w:rPr>
            </w:pPr>
          </w:p>
        </w:tc>
      </w:tr>
      <w:tr w:rsidR="000C71AB" w:rsidRPr="00904D88" w14:paraId="10008F69" w14:textId="77777777" w:rsidTr="000C71AB">
        <w:tc>
          <w:tcPr>
            <w:tcW w:w="2551" w:type="dxa"/>
            <w:tcBorders>
              <w:top w:val="nil"/>
              <w:left w:val="single" w:sz="8" w:space="0" w:color="auto"/>
              <w:bottom w:val="single" w:sz="4" w:space="0" w:color="auto"/>
              <w:right w:val="single" w:sz="8" w:space="0" w:color="auto"/>
            </w:tcBorders>
            <w:shd w:val="clear" w:color="auto" w:fill="BFBFBF" w:themeFill="background1" w:themeFillShade="BF"/>
          </w:tcPr>
          <w:p w14:paraId="4EAF7DFA" w14:textId="77777777" w:rsidR="000C71AB" w:rsidRDefault="000C71AB" w:rsidP="004F5991">
            <w:pPr>
              <w:spacing w:after="0"/>
              <w:rPr>
                <w:rFonts w:ascii="Arial" w:eastAsia="Calibri" w:hAnsi="Arial" w:cs="Arial"/>
                <w:snapToGrid w:val="0"/>
                <w:sz w:val="22"/>
                <w:szCs w:val="20"/>
              </w:rPr>
            </w:pPr>
            <w:r>
              <w:rPr>
                <w:rFonts w:ascii="Arial" w:eastAsia="Calibri" w:hAnsi="Arial" w:cs="Arial"/>
                <w:snapToGrid w:val="0"/>
                <w:sz w:val="22"/>
                <w:szCs w:val="20"/>
              </w:rPr>
              <w:t>Contact Address</w:t>
            </w:r>
          </w:p>
          <w:p w14:paraId="3D80B9CF" w14:textId="77777777" w:rsidR="000C71AB" w:rsidRDefault="000C71AB" w:rsidP="004F5991">
            <w:pPr>
              <w:spacing w:after="0"/>
              <w:rPr>
                <w:rFonts w:ascii="Arial" w:eastAsia="Calibri" w:hAnsi="Arial" w:cs="Arial"/>
                <w:snapToGrid w:val="0"/>
                <w:sz w:val="22"/>
                <w:szCs w:val="20"/>
              </w:rPr>
            </w:pPr>
          </w:p>
          <w:p w14:paraId="0E6519D0" w14:textId="77777777" w:rsidR="000C71AB" w:rsidRDefault="000C71AB" w:rsidP="004F5991">
            <w:pPr>
              <w:spacing w:after="0"/>
              <w:rPr>
                <w:rFonts w:ascii="Arial" w:eastAsia="Calibri" w:hAnsi="Arial" w:cs="Arial"/>
                <w:snapToGrid w:val="0"/>
                <w:sz w:val="22"/>
                <w:szCs w:val="20"/>
              </w:rPr>
            </w:pPr>
          </w:p>
        </w:tc>
        <w:tc>
          <w:tcPr>
            <w:tcW w:w="297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79BEB58" w14:textId="77777777" w:rsidR="000C71AB" w:rsidRDefault="000C71AB" w:rsidP="004F5991">
            <w:pPr>
              <w:spacing w:after="0"/>
              <w:rPr>
                <w:rFonts w:ascii="Arial" w:eastAsia="Calibri" w:hAnsi="Arial" w:cs="Arial"/>
                <w:snapToGrid w:val="0"/>
                <w:sz w:val="22"/>
                <w:szCs w:val="20"/>
              </w:rPr>
            </w:pPr>
          </w:p>
        </w:tc>
        <w:tc>
          <w:tcPr>
            <w:tcW w:w="3204" w:type="dxa"/>
            <w:tcBorders>
              <w:top w:val="nil"/>
              <w:left w:val="nil"/>
              <w:bottom w:val="single" w:sz="4" w:space="0" w:color="auto"/>
              <w:right w:val="single" w:sz="8" w:space="0" w:color="auto"/>
            </w:tcBorders>
            <w:tcMar>
              <w:top w:w="0" w:type="dxa"/>
              <w:left w:w="108" w:type="dxa"/>
              <w:bottom w:w="0" w:type="dxa"/>
              <w:right w:w="108" w:type="dxa"/>
            </w:tcMar>
          </w:tcPr>
          <w:p w14:paraId="13A0844F" w14:textId="77777777" w:rsidR="000C71AB" w:rsidRPr="00904D88" w:rsidRDefault="000C71AB" w:rsidP="004F5991">
            <w:pPr>
              <w:spacing w:after="0"/>
              <w:rPr>
                <w:rFonts w:ascii="Arial" w:eastAsia="Calibri" w:hAnsi="Arial" w:cs="Arial"/>
                <w:snapToGrid w:val="0"/>
                <w:sz w:val="22"/>
                <w:szCs w:val="20"/>
                <w:highlight w:val="yellow"/>
              </w:rPr>
            </w:pPr>
          </w:p>
        </w:tc>
      </w:tr>
      <w:tr w:rsidR="000C71AB" w:rsidRPr="00904D88" w14:paraId="051E954F" w14:textId="77777777" w:rsidTr="000C71AB">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8A7847" w14:textId="77777777" w:rsidR="000C71AB" w:rsidRDefault="000C71AB" w:rsidP="004F5991">
            <w:pPr>
              <w:spacing w:after="0"/>
              <w:rPr>
                <w:rFonts w:ascii="Arial" w:eastAsia="Calibri" w:hAnsi="Arial" w:cs="Arial"/>
                <w:snapToGrid w:val="0"/>
                <w:sz w:val="22"/>
                <w:szCs w:val="20"/>
              </w:rPr>
            </w:pPr>
            <w:r>
              <w:rPr>
                <w:rFonts w:ascii="Arial" w:eastAsia="Calibri" w:hAnsi="Arial" w:cs="Arial"/>
                <w:snapToGrid w:val="0"/>
                <w:sz w:val="22"/>
                <w:szCs w:val="20"/>
              </w:rPr>
              <w:t>Email Address</w:t>
            </w:r>
          </w:p>
          <w:p w14:paraId="5B34FA0F" w14:textId="77777777" w:rsidR="000C71AB" w:rsidRDefault="000C71AB" w:rsidP="004F5991">
            <w:pPr>
              <w:spacing w:after="0"/>
              <w:rPr>
                <w:rFonts w:ascii="Arial" w:eastAsia="Calibri" w:hAnsi="Arial" w:cs="Arial"/>
                <w:snapToGrid w:val="0"/>
                <w:sz w:val="22"/>
                <w:szCs w:val="20"/>
              </w:rPr>
            </w:pPr>
          </w:p>
          <w:p w14:paraId="1A69E91E" w14:textId="77777777" w:rsidR="000C71AB" w:rsidRPr="00904D88" w:rsidRDefault="000C71AB" w:rsidP="004F5991">
            <w:pPr>
              <w:spacing w:after="0"/>
              <w:rPr>
                <w:rFonts w:ascii="Arial" w:eastAsia="Calibri" w:hAnsi="Arial" w:cs="Arial"/>
                <w:snapToGrid w:val="0"/>
                <w:sz w:val="22"/>
                <w:szCs w:val="20"/>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20F6C4" w14:textId="77777777" w:rsidR="000C71AB" w:rsidRDefault="000C71AB" w:rsidP="004F5991">
            <w:pPr>
              <w:spacing w:after="0"/>
              <w:rPr>
                <w:rFonts w:ascii="Arial" w:eastAsia="Calibri" w:hAnsi="Arial" w:cs="Arial"/>
                <w:snapToGrid w:val="0"/>
                <w:sz w:val="22"/>
                <w:szCs w:val="20"/>
              </w:rPr>
            </w:pPr>
          </w:p>
          <w:p w14:paraId="47A7B95C" w14:textId="77777777" w:rsidR="000C71AB" w:rsidRPr="00904D88" w:rsidRDefault="000C71AB" w:rsidP="004F5991">
            <w:pPr>
              <w:spacing w:after="0"/>
              <w:rPr>
                <w:rFonts w:ascii="Arial" w:eastAsia="Calibri" w:hAnsi="Arial" w:cs="Arial"/>
                <w:snapToGrid w:val="0"/>
                <w:sz w:val="22"/>
                <w:szCs w:val="20"/>
              </w:rPr>
            </w:pP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ED784" w14:textId="77777777" w:rsidR="000C71AB" w:rsidRPr="00904D88" w:rsidRDefault="000C71AB" w:rsidP="004F5991">
            <w:pPr>
              <w:spacing w:after="0"/>
              <w:rPr>
                <w:rFonts w:ascii="Arial" w:eastAsia="Calibri" w:hAnsi="Arial" w:cs="Arial"/>
                <w:snapToGrid w:val="0"/>
                <w:sz w:val="22"/>
                <w:szCs w:val="20"/>
                <w:highlight w:val="yellow"/>
              </w:rPr>
            </w:pPr>
          </w:p>
        </w:tc>
      </w:tr>
      <w:tr w:rsidR="000C71AB" w:rsidRPr="00904D88" w14:paraId="070D1FF2" w14:textId="77777777" w:rsidTr="000C71AB">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52AD94" w14:textId="77777777" w:rsidR="000C71AB" w:rsidRDefault="000C71AB" w:rsidP="004F5991">
            <w:pPr>
              <w:spacing w:after="0"/>
              <w:rPr>
                <w:rFonts w:ascii="Arial" w:eastAsia="Times New Roman" w:hAnsi="Arial" w:cs="Times New Roman"/>
                <w:sz w:val="22"/>
                <w:szCs w:val="20"/>
              </w:rPr>
            </w:pPr>
            <w:r>
              <w:rPr>
                <w:rFonts w:ascii="Arial" w:eastAsia="Times New Roman" w:hAnsi="Arial" w:cs="Times New Roman"/>
                <w:sz w:val="22"/>
                <w:szCs w:val="20"/>
              </w:rPr>
              <w:t>Telephone Number</w:t>
            </w:r>
          </w:p>
          <w:p w14:paraId="5BD9AAE1" w14:textId="77777777" w:rsidR="000C71AB" w:rsidRDefault="000C71AB" w:rsidP="004F5991">
            <w:pPr>
              <w:spacing w:after="0"/>
              <w:rPr>
                <w:rFonts w:ascii="Arial" w:eastAsia="Times New Roman" w:hAnsi="Arial" w:cs="Times New Roman"/>
                <w:sz w:val="22"/>
                <w:szCs w:val="20"/>
              </w:rPr>
            </w:pPr>
          </w:p>
          <w:p w14:paraId="487D68B5" w14:textId="77777777" w:rsidR="000C71AB" w:rsidRPr="00904D88" w:rsidRDefault="000C71AB" w:rsidP="004F5991">
            <w:pPr>
              <w:spacing w:after="0"/>
              <w:rPr>
                <w:rFonts w:ascii="Arial" w:eastAsia="Times New Roman" w:hAnsi="Arial" w:cs="Times New Roman"/>
                <w:sz w:val="22"/>
                <w:szCs w:val="20"/>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6CD6F" w14:textId="77777777" w:rsidR="000C71AB" w:rsidRPr="00904D88" w:rsidRDefault="000C71AB" w:rsidP="004F5991">
            <w:pPr>
              <w:spacing w:after="0"/>
              <w:rPr>
                <w:rFonts w:ascii="Arial" w:eastAsia="Times New Roman" w:hAnsi="Arial" w:cs="Times New Roman"/>
                <w:sz w:val="22"/>
                <w:szCs w:val="20"/>
              </w:rPr>
            </w:pP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3E176" w14:textId="77777777" w:rsidR="000C71AB" w:rsidRPr="00904D88" w:rsidRDefault="000C71AB" w:rsidP="004F5991">
            <w:pPr>
              <w:spacing w:after="0"/>
              <w:rPr>
                <w:rFonts w:ascii="Arial" w:eastAsia="Times New Roman" w:hAnsi="Arial" w:cs="Times New Roman"/>
                <w:sz w:val="22"/>
                <w:szCs w:val="20"/>
              </w:rPr>
            </w:pPr>
          </w:p>
        </w:tc>
      </w:tr>
      <w:tr w:rsidR="000C71AB" w:rsidRPr="00904D88" w14:paraId="2ACAC7E3" w14:textId="77777777" w:rsidTr="000C71AB">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8F439C" w14:textId="77777777" w:rsidR="000C71AB" w:rsidRDefault="000C71AB" w:rsidP="004F5991">
            <w:pPr>
              <w:spacing w:after="0"/>
              <w:rPr>
                <w:rFonts w:ascii="Arial" w:eastAsia="Times New Roman" w:hAnsi="Arial" w:cs="Times New Roman"/>
                <w:sz w:val="22"/>
                <w:szCs w:val="20"/>
              </w:rPr>
            </w:pPr>
            <w:r>
              <w:rPr>
                <w:rFonts w:ascii="Arial" w:eastAsia="Times New Roman" w:hAnsi="Arial" w:cs="Times New Roman"/>
                <w:sz w:val="22"/>
                <w:szCs w:val="20"/>
              </w:rPr>
              <w:t>Work Mobile Number (if applicable)</w:t>
            </w:r>
          </w:p>
          <w:p w14:paraId="1C217B99" w14:textId="77777777" w:rsidR="000C71AB" w:rsidRPr="00904D88" w:rsidRDefault="000C71AB" w:rsidP="004F5991">
            <w:pPr>
              <w:spacing w:after="0"/>
              <w:rPr>
                <w:rFonts w:ascii="Arial" w:eastAsia="Times New Roman" w:hAnsi="Arial" w:cs="Times New Roman"/>
                <w:sz w:val="22"/>
                <w:szCs w:val="20"/>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8F5617" w14:textId="77777777" w:rsidR="000C71AB" w:rsidRPr="00904D88" w:rsidRDefault="000C71AB" w:rsidP="004F5991">
            <w:pPr>
              <w:spacing w:after="0"/>
              <w:rPr>
                <w:rFonts w:ascii="Arial" w:eastAsia="Times New Roman" w:hAnsi="Arial" w:cs="Times New Roman"/>
                <w:sz w:val="22"/>
                <w:szCs w:val="20"/>
              </w:rPr>
            </w:pP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686B6" w14:textId="77777777" w:rsidR="000C71AB" w:rsidRPr="00904D88" w:rsidRDefault="000C71AB" w:rsidP="004F5991">
            <w:pPr>
              <w:spacing w:after="0"/>
              <w:rPr>
                <w:rFonts w:ascii="Arial" w:eastAsia="Times New Roman" w:hAnsi="Arial" w:cs="Times New Roman"/>
                <w:sz w:val="22"/>
                <w:szCs w:val="20"/>
              </w:rPr>
            </w:pPr>
          </w:p>
        </w:tc>
      </w:tr>
      <w:tr w:rsidR="000C71AB" w:rsidRPr="00904D88" w14:paraId="69ABF6BB" w14:textId="77777777" w:rsidTr="000C71AB">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8C19DA" w14:textId="77777777" w:rsidR="008416FC" w:rsidRPr="00AF105E" w:rsidRDefault="008416FC" w:rsidP="008416FC">
            <w:pPr>
              <w:spacing w:after="0"/>
              <w:rPr>
                <w:rFonts w:ascii="Arial" w:eastAsia="Calibri" w:hAnsi="Arial" w:cs="Arial"/>
                <w:snapToGrid w:val="0"/>
                <w:sz w:val="22"/>
                <w:szCs w:val="20"/>
              </w:rPr>
            </w:pPr>
            <w:r w:rsidRPr="00AF105E">
              <w:rPr>
                <w:rFonts w:ascii="Arial" w:eastAsia="Calibri" w:hAnsi="Arial" w:cs="Arial"/>
                <w:snapToGrid w:val="0"/>
                <w:sz w:val="22"/>
                <w:szCs w:val="20"/>
              </w:rPr>
              <w:t xml:space="preserve">[insert </w:t>
            </w:r>
            <w:r>
              <w:rPr>
                <w:rFonts w:ascii="Arial" w:eastAsia="Calibri" w:hAnsi="Arial" w:cs="Arial"/>
                <w:snapToGrid w:val="0"/>
                <w:sz w:val="22"/>
                <w:szCs w:val="20"/>
              </w:rPr>
              <w:t>other details]</w:t>
            </w:r>
          </w:p>
          <w:p w14:paraId="37A1A218" w14:textId="77777777" w:rsidR="000C71AB" w:rsidRPr="00904D88" w:rsidRDefault="000C71AB" w:rsidP="004F5991">
            <w:pPr>
              <w:spacing w:after="0"/>
              <w:rPr>
                <w:rFonts w:ascii="Arial" w:eastAsia="Calibri" w:hAnsi="Arial" w:cs="Arial"/>
                <w:snapToGrid w:val="0"/>
                <w:sz w:val="22"/>
                <w:szCs w:val="20"/>
                <w:highlight w:val="yellow"/>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448F6" w14:textId="77777777" w:rsidR="000C71AB" w:rsidRDefault="000C71AB" w:rsidP="004F5991">
            <w:pPr>
              <w:spacing w:after="0"/>
              <w:jc w:val="both"/>
              <w:rPr>
                <w:rFonts w:ascii="Arial" w:eastAsia="Calibri" w:hAnsi="Arial" w:cs="Arial"/>
                <w:snapToGrid w:val="0"/>
                <w:sz w:val="22"/>
                <w:szCs w:val="20"/>
                <w:highlight w:val="yellow"/>
              </w:rPr>
            </w:pPr>
          </w:p>
          <w:p w14:paraId="40FFE1D4" w14:textId="77777777" w:rsidR="000C71AB" w:rsidRDefault="000C71AB" w:rsidP="004F5991">
            <w:pPr>
              <w:spacing w:after="0"/>
              <w:jc w:val="both"/>
              <w:rPr>
                <w:rFonts w:ascii="Arial" w:eastAsia="Calibri" w:hAnsi="Arial" w:cs="Arial"/>
                <w:snapToGrid w:val="0"/>
                <w:sz w:val="22"/>
                <w:szCs w:val="20"/>
                <w:highlight w:val="yellow"/>
              </w:rPr>
            </w:pPr>
          </w:p>
          <w:p w14:paraId="33876167" w14:textId="77777777" w:rsidR="000C71AB" w:rsidRPr="00904D88" w:rsidRDefault="000C71AB" w:rsidP="004F5991">
            <w:pPr>
              <w:spacing w:after="0"/>
              <w:jc w:val="both"/>
              <w:rPr>
                <w:rFonts w:ascii="Arial" w:eastAsia="Calibri" w:hAnsi="Arial" w:cs="Arial"/>
                <w:snapToGrid w:val="0"/>
                <w:sz w:val="22"/>
                <w:szCs w:val="20"/>
                <w:highlight w:val="yellow"/>
              </w:rPr>
            </w:pP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068A8" w14:textId="77777777" w:rsidR="000C71AB" w:rsidRPr="00904D88" w:rsidRDefault="000C71AB" w:rsidP="004F5991">
            <w:pPr>
              <w:spacing w:after="0"/>
              <w:jc w:val="both"/>
              <w:rPr>
                <w:rFonts w:ascii="Arial" w:eastAsia="Calibri" w:hAnsi="Arial" w:cs="Arial"/>
                <w:snapToGrid w:val="0"/>
                <w:sz w:val="22"/>
                <w:szCs w:val="20"/>
                <w:highlight w:val="yellow"/>
              </w:rPr>
            </w:pPr>
          </w:p>
        </w:tc>
      </w:tr>
      <w:tr w:rsidR="000C71AB" w:rsidRPr="00904D88" w14:paraId="2A3EE696" w14:textId="77777777" w:rsidTr="000C71AB">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C87B03" w14:textId="77777777" w:rsidR="008416FC" w:rsidRPr="00AF105E" w:rsidRDefault="008416FC" w:rsidP="008416FC">
            <w:pPr>
              <w:spacing w:after="0"/>
              <w:rPr>
                <w:rFonts w:ascii="Arial" w:eastAsia="Calibri" w:hAnsi="Arial" w:cs="Arial"/>
                <w:snapToGrid w:val="0"/>
                <w:sz w:val="22"/>
                <w:szCs w:val="20"/>
              </w:rPr>
            </w:pPr>
            <w:r w:rsidRPr="00AF105E">
              <w:rPr>
                <w:rFonts w:ascii="Arial" w:eastAsia="Calibri" w:hAnsi="Arial" w:cs="Arial"/>
                <w:snapToGrid w:val="0"/>
                <w:sz w:val="22"/>
                <w:szCs w:val="20"/>
              </w:rPr>
              <w:t xml:space="preserve">[insert </w:t>
            </w:r>
            <w:r>
              <w:rPr>
                <w:rFonts w:ascii="Arial" w:eastAsia="Calibri" w:hAnsi="Arial" w:cs="Arial"/>
                <w:snapToGrid w:val="0"/>
                <w:sz w:val="22"/>
                <w:szCs w:val="20"/>
              </w:rPr>
              <w:t>other details]</w:t>
            </w:r>
          </w:p>
          <w:p w14:paraId="5ED093B7" w14:textId="77777777" w:rsidR="000C71AB" w:rsidRDefault="000C71AB" w:rsidP="000C71AB">
            <w:pPr>
              <w:spacing w:after="0"/>
              <w:rPr>
                <w:rFonts w:ascii="Arial" w:eastAsia="Calibri" w:hAnsi="Arial" w:cs="Arial"/>
                <w:snapToGrid w:val="0"/>
                <w:sz w:val="22"/>
                <w:szCs w:val="20"/>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BFCC45" w14:textId="77777777" w:rsidR="000C71AB" w:rsidRDefault="000C71AB" w:rsidP="000C71AB">
            <w:pPr>
              <w:spacing w:after="0"/>
              <w:jc w:val="both"/>
              <w:rPr>
                <w:rFonts w:ascii="Arial" w:eastAsia="Calibri" w:hAnsi="Arial" w:cs="Arial"/>
                <w:snapToGrid w:val="0"/>
                <w:sz w:val="22"/>
                <w:szCs w:val="20"/>
                <w:highlight w:val="yellow"/>
              </w:rPr>
            </w:pPr>
          </w:p>
          <w:p w14:paraId="130C360E" w14:textId="77777777" w:rsidR="000C71AB" w:rsidRDefault="000C71AB" w:rsidP="000C71AB">
            <w:pPr>
              <w:spacing w:after="0"/>
              <w:jc w:val="both"/>
              <w:rPr>
                <w:rFonts w:ascii="Arial" w:eastAsia="Calibri" w:hAnsi="Arial" w:cs="Arial"/>
                <w:snapToGrid w:val="0"/>
                <w:sz w:val="22"/>
                <w:szCs w:val="20"/>
                <w:highlight w:val="yellow"/>
              </w:rPr>
            </w:pPr>
          </w:p>
          <w:p w14:paraId="56827966" w14:textId="77777777" w:rsidR="000C71AB" w:rsidRPr="00904D88" w:rsidRDefault="000C71AB" w:rsidP="000C71AB">
            <w:pPr>
              <w:spacing w:after="0"/>
              <w:jc w:val="both"/>
              <w:rPr>
                <w:rFonts w:ascii="Arial" w:eastAsia="Calibri" w:hAnsi="Arial" w:cs="Arial"/>
                <w:snapToGrid w:val="0"/>
                <w:sz w:val="22"/>
                <w:szCs w:val="20"/>
                <w:highlight w:val="yellow"/>
              </w:rPr>
            </w:pP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82561" w14:textId="77777777" w:rsidR="000C71AB" w:rsidRPr="00904D88" w:rsidRDefault="000C71AB" w:rsidP="000C71AB">
            <w:pPr>
              <w:spacing w:after="0"/>
              <w:jc w:val="both"/>
              <w:rPr>
                <w:rFonts w:ascii="Arial" w:eastAsia="Calibri" w:hAnsi="Arial" w:cs="Arial"/>
                <w:snapToGrid w:val="0"/>
                <w:sz w:val="22"/>
                <w:szCs w:val="20"/>
                <w:highlight w:val="yellow"/>
              </w:rPr>
            </w:pPr>
          </w:p>
        </w:tc>
      </w:tr>
      <w:tr w:rsidR="000C71AB" w:rsidRPr="00904D88" w14:paraId="2B14BD11" w14:textId="77777777" w:rsidTr="000C71AB">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24127C" w14:textId="77777777" w:rsidR="008416FC" w:rsidRPr="00AF105E" w:rsidRDefault="008416FC" w:rsidP="008416FC">
            <w:pPr>
              <w:spacing w:after="0"/>
              <w:rPr>
                <w:rFonts w:ascii="Arial" w:eastAsia="Calibri" w:hAnsi="Arial" w:cs="Arial"/>
                <w:snapToGrid w:val="0"/>
                <w:sz w:val="22"/>
                <w:szCs w:val="20"/>
              </w:rPr>
            </w:pPr>
            <w:r w:rsidRPr="00AF105E">
              <w:rPr>
                <w:rFonts w:ascii="Arial" w:eastAsia="Calibri" w:hAnsi="Arial" w:cs="Arial"/>
                <w:snapToGrid w:val="0"/>
                <w:sz w:val="22"/>
                <w:szCs w:val="20"/>
              </w:rPr>
              <w:t xml:space="preserve">[insert </w:t>
            </w:r>
            <w:r>
              <w:rPr>
                <w:rFonts w:ascii="Arial" w:eastAsia="Calibri" w:hAnsi="Arial" w:cs="Arial"/>
                <w:snapToGrid w:val="0"/>
                <w:sz w:val="22"/>
                <w:szCs w:val="20"/>
              </w:rPr>
              <w:t>other details]</w:t>
            </w:r>
          </w:p>
          <w:p w14:paraId="2A346213" w14:textId="77777777" w:rsidR="000C71AB" w:rsidRPr="00904D88" w:rsidRDefault="000C71AB" w:rsidP="000C71AB">
            <w:pPr>
              <w:spacing w:after="0"/>
              <w:rPr>
                <w:rFonts w:ascii="Arial" w:eastAsia="Calibri" w:hAnsi="Arial" w:cs="Arial"/>
                <w:snapToGrid w:val="0"/>
                <w:sz w:val="22"/>
                <w:szCs w:val="20"/>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34B2B" w14:textId="77777777" w:rsidR="000C71AB" w:rsidRDefault="000C71AB" w:rsidP="000C71AB">
            <w:pPr>
              <w:spacing w:after="0"/>
              <w:jc w:val="both"/>
              <w:rPr>
                <w:rFonts w:ascii="Arial" w:eastAsia="Calibri" w:hAnsi="Arial" w:cs="Arial"/>
                <w:snapToGrid w:val="0"/>
                <w:sz w:val="22"/>
                <w:szCs w:val="20"/>
                <w:highlight w:val="yellow"/>
              </w:rPr>
            </w:pPr>
          </w:p>
          <w:p w14:paraId="3187896A" w14:textId="77777777" w:rsidR="000C71AB" w:rsidRDefault="000C71AB" w:rsidP="000C71AB">
            <w:pPr>
              <w:spacing w:after="0"/>
              <w:jc w:val="both"/>
              <w:rPr>
                <w:rFonts w:ascii="Arial" w:eastAsia="Calibri" w:hAnsi="Arial" w:cs="Arial"/>
                <w:snapToGrid w:val="0"/>
                <w:sz w:val="22"/>
                <w:szCs w:val="20"/>
                <w:highlight w:val="yellow"/>
              </w:rPr>
            </w:pPr>
          </w:p>
          <w:p w14:paraId="37AF645A" w14:textId="77777777" w:rsidR="000C71AB" w:rsidRPr="00904D88" w:rsidRDefault="000C71AB" w:rsidP="000C71AB">
            <w:pPr>
              <w:spacing w:after="0"/>
              <w:jc w:val="both"/>
              <w:rPr>
                <w:rFonts w:ascii="Arial" w:eastAsia="Calibri" w:hAnsi="Arial" w:cs="Arial"/>
                <w:snapToGrid w:val="0"/>
                <w:sz w:val="22"/>
                <w:szCs w:val="20"/>
                <w:highlight w:val="yellow"/>
              </w:rPr>
            </w:pP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9970D" w14:textId="77777777" w:rsidR="000C71AB" w:rsidRPr="00904D88" w:rsidRDefault="000C71AB" w:rsidP="000C71AB">
            <w:pPr>
              <w:spacing w:after="0"/>
              <w:jc w:val="both"/>
              <w:rPr>
                <w:rFonts w:ascii="Arial" w:eastAsia="Calibri" w:hAnsi="Arial" w:cs="Arial"/>
                <w:snapToGrid w:val="0"/>
                <w:sz w:val="22"/>
                <w:szCs w:val="20"/>
                <w:highlight w:val="yellow"/>
              </w:rPr>
            </w:pPr>
          </w:p>
        </w:tc>
      </w:tr>
    </w:tbl>
    <w:p w14:paraId="40EA3926" w14:textId="77777777" w:rsidR="00901E2E" w:rsidRDefault="00901E2E" w:rsidP="00901E2E">
      <w:pPr>
        <w:pStyle w:val="Sch1Heading"/>
        <w:numPr>
          <w:ilvl w:val="0"/>
          <w:numId w:val="0"/>
        </w:numPr>
        <w:ind w:left="851"/>
      </w:pPr>
    </w:p>
    <w:p w14:paraId="749F4609" w14:textId="77777777" w:rsidR="00901E2E" w:rsidRDefault="00901E2E" w:rsidP="00901E2E">
      <w:pPr>
        <w:pStyle w:val="Schedule1"/>
      </w:pPr>
      <w:bookmarkStart w:id="38" w:name="_Ref485903787"/>
    </w:p>
    <w:bookmarkEnd w:id="38"/>
    <w:p w14:paraId="1D4EC24E" w14:textId="7D13F0FA" w:rsidR="00901E2E" w:rsidRDefault="008416FC" w:rsidP="00901E2E">
      <w:pPr>
        <w:pStyle w:val="Part"/>
        <w:numPr>
          <w:ilvl w:val="0"/>
          <w:numId w:val="0"/>
        </w:numPr>
      </w:pPr>
      <w:r>
        <w:t>Form of Acceptance Test</w:t>
      </w:r>
    </w:p>
    <w:p w14:paraId="67384652" w14:textId="77777777" w:rsidR="008416FC" w:rsidRDefault="008416FC" w:rsidP="008416FC">
      <w:pPr>
        <w:pStyle w:val="ListParagraph"/>
        <w:numPr>
          <w:ilvl w:val="0"/>
          <w:numId w:val="23"/>
        </w:numPr>
        <w:ind w:left="851" w:hanging="709"/>
        <w:jc w:val="both"/>
        <w:rPr>
          <w:rFonts w:ascii="Arial" w:eastAsia="Times New Roman" w:hAnsi="Arial" w:cs="Arial"/>
          <w:sz w:val="22"/>
          <w:szCs w:val="20"/>
        </w:rPr>
      </w:pPr>
      <w:r w:rsidRPr="008416FC">
        <w:rPr>
          <w:rFonts w:ascii="Arial" w:eastAsia="Times New Roman" w:hAnsi="Arial" w:cs="Arial"/>
          <w:sz w:val="22"/>
          <w:szCs w:val="20"/>
        </w:rPr>
        <w:t>Aston will undertake the Acceptance Tests and complete the form below.</w:t>
      </w:r>
    </w:p>
    <w:p w14:paraId="329C5D85" w14:textId="5EDFB82F" w:rsidR="008416FC" w:rsidRPr="008416FC" w:rsidRDefault="008416FC" w:rsidP="008416FC">
      <w:pPr>
        <w:pStyle w:val="ListParagraph"/>
        <w:numPr>
          <w:ilvl w:val="0"/>
          <w:numId w:val="23"/>
        </w:numPr>
        <w:ind w:left="851" w:hanging="709"/>
        <w:jc w:val="both"/>
        <w:rPr>
          <w:rFonts w:ascii="Arial" w:eastAsia="Times New Roman" w:hAnsi="Arial" w:cs="Arial"/>
          <w:sz w:val="22"/>
          <w:szCs w:val="20"/>
        </w:rPr>
      </w:pPr>
      <w:r w:rsidRPr="008416FC">
        <w:rPr>
          <w:rFonts w:ascii="Arial" w:eastAsia="Times New Roman" w:hAnsi="Arial" w:cs="Arial"/>
          <w:sz w:val="22"/>
          <w:szCs w:val="20"/>
        </w:rPr>
        <w:t>This form will be signed by each Parties’ Nominated Representative.</w:t>
      </w:r>
    </w:p>
    <w:p w14:paraId="02CAF755" w14:textId="1E1685A9" w:rsidR="008416FC" w:rsidRPr="008416FC" w:rsidRDefault="008416FC" w:rsidP="008416FC">
      <w:pPr>
        <w:pStyle w:val="ListParagraph"/>
        <w:numPr>
          <w:ilvl w:val="0"/>
          <w:numId w:val="23"/>
        </w:numPr>
        <w:ind w:left="851" w:hanging="709"/>
        <w:jc w:val="both"/>
        <w:rPr>
          <w:rFonts w:ascii="Arial" w:eastAsia="Times New Roman" w:hAnsi="Arial" w:cs="Arial"/>
          <w:sz w:val="22"/>
          <w:szCs w:val="20"/>
        </w:rPr>
      </w:pPr>
      <w:r w:rsidRPr="008416FC">
        <w:rPr>
          <w:rFonts w:ascii="Arial" w:eastAsia="Times New Roman" w:hAnsi="Arial" w:cs="Arial"/>
          <w:sz w:val="22"/>
          <w:szCs w:val="20"/>
        </w:rPr>
        <w:t>The Acceptance Tests will be completed within [30] days of the Supplier delivering the Goods at Aston.  Signature of this completed Acceptance Test confirms that Aston is satisfied that the Goods meet the Goods Specification and not does deem acceptance of the Goods.</w:t>
      </w:r>
    </w:p>
    <w:tbl>
      <w:tblPr>
        <w:tblpPr w:leftFromText="180" w:rightFromText="180" w:vertAnchor="text" w:tblpY="1"/>
        <w:tblOverlap w:val="neve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2268"/>
        <w:gridCol w:w="283"/>
        <w:gridCol w:w="4394"/>
      </w:tblGrid>
      <w:tr w:rsidR="008416FC" w:rsidRPr="00117905" w14:paraId="5BA28C5E" w14:textId="77777777" w:rsidTr="00622E6C">
        <w:trPr>
          <w:trHeight w:val="294"/>
        </w:trPr>
        <w:tc>
          <w:tcPr>
            <w:tcW w:w="9331" w:type="dxa"/>
            <w:gridSpan w:val="4"/>
            <w:shd w:val="clear" w:color="auto" w:fill="BFBFBF" w:themeFill="background1" w:themeFillShade="BF"/>
            <w:vAlign w:val="center"/>
          </w:tcPr>
          <w:p w14:paraId="51226C3B" w14:textId="77777777" w:rsidR="008416FC" w:rsidRDefault="008416FC" w:rsidP="00622E6C">
            <w:pPr>
              <w:spacing w:after="0"/>
              <w:jc w:val="both"/>
              <w:rPr>
                <w:rFonts w:ascii="Arial" w:eastAsia="Times New Roman" w:hAnsi="Arial" w:cs="Arial"/>
                <w:b/>
                <w:sz w:val="22"/>
                <w:szCs w:val="20"/>
              </w:rPr>
            </w:pPr>
            <w:r w:rsidRPr="00117905">
              <w:rPr>
                <w:rFonts w:ascii="Arial" w:eastAsia="Times New Roman" w:hAnsi="Arial" w:cs="Arial"/>
                <w:b/>
                <w:sz w:val="22"/>
                <w:szCs w:val="20"/>
              </w:rPr>
              <w:t>Acceptance Criteria</w:t>
            </w:r>
          </w:p>
          <w:p w14:paraId="309EEACD" w14:textId="77777777" w:rsidR="008416FC" w:rsidRPr="00117905" w:rsidRDefault="008416FC" w:rsidP="00622E6C">
            <w:pPr>
              <w:spacing w:after="0"/>
              <w:jc w:val="both"/>
              <w:rPr>
                <w:rFonts w:ascii="Arial" w:eastAsia="Times New Roman" w:hAnsi="Arial" w:cs="Arial"/>
                <w:b/>
                <w:sz w:val="22"/>
                <w:szCs w:val="20"/>
              </w:rPr>
            </w:pPr>
          </w:p>
        </w:tc>
      </w:tr>
      <w:tr w:rsidR="008416FC" w:rsidRPr="00117905" w14:paraId="0E2CF3B0" w14:textId="77777777" w:rsidTr="00622E6C">
        <w:trPr>
          <w:trHeight w:val="164"/>
        </w:trPr>
        <w:tc>
          <w:tcPr>
            <w:tcW w:w="2386" w:type="dxa"/>
            <w:vMerge w:val="restart"/>
            <w:shd w:val="clear" w:color="auto" w:fill="auto"/>
          </w:tcPr>
          <w:p w14:paraId="05EFE072" w14:textId="77777777" w:rsidR="008416FC" w:rsidRDefault="008416FC" w:rsidP="00622E6C">
            <w:pPr>
              <w:spacing w:after="0"/>
              <w:jc w:val="both"/>
              <w:rPr>
                <w:rFonts w:ascii="Arial" w:eastAsia="Times New Roman" w:hAnsi="Arial" w:cs="Arial"/>
                <w:sz w:val="22"/>
                <w:szCs w:val="20"/>
              </w:rPr>
            </w:pPr>
          </w:p>
          <w:p w14:paraId="5E823746" w14:textId="77777777" w:rsidR="008416FC" w:rsidRPr="00117905" w:rsidRDefault="008416FC" w:rsidP="00622E6C">
            <w:pPr>
              <w:spacing w:after="0"/>
              <w:jc w:val="both"/>
              <w:rPr>
                <w:rFonts w:ascii="Arial" w:eastAsia="Times New Roman" w:hAnsi="Arial" w:cs="Arial"/>
                <w:sz w:val="22"/>
                <w:szCs w:val="20"/>
              </w:rPr>
            </w:pPr>
          </w:p>
        </w:tc>
        <w:tc>
          <w:tcPr>
            <w:tcW w:w="2551" w:type="dxa"/>
            <w:gridSpan w:val="2"/>
            <w:shd w:val="clear" w:color="auto" w:fill="auto"/>
          </w:tcPr>
          <w:p w14:paraId="448F6BAB" w14:textId="77777777" w:rsidR="008416FC" w:rsidRDefault="008416FC" w:rsidP="00622E6C">
            <w:pPr>
              <w:spacing w:after="0"/>
              <w:jc w:val="both"/>
              <w:rPr>
                <w:rFonts w:ascii="Arial" w:eastAsia="Times New Roman" w:hAnsi="Arial" w:cs="Arial"/>
                <w:sz w:val="22"/>
                <w:szCs w:val="20"/>
              </w:rPr>
            </w:pPr>
            <w:r w:rsidRPr="00117905">
              <w:rPr>
                <w:rFonts w:ascii="Arial" w:eastAsia="Times New Roman" w:hAnsi="Arial" w:cs="Arial"/>
                <w:sz w:val="22"/>
                <w:szCs w:val="20"/>
              </w:rPr>
              <w:t>Supplier</w:t>
            </w:r>
          </w:p>
          <w:p w14:paraId="4D2266E5" w14:textId="77777777" w:rsidR="008416FC" w:rsidRPr="00117905" w:rsidRDefault="008416FC" w:rsidP="00622E6C">
            <w:pPr>
              <w:spacing w:after="0"/>
              <w:jc w:val="both"/>
              <w:rPr>
                <w:rFonts w:ascii="Arial" w:eastAsia="Times New Roman" w:hAnsi="Arial" w:cs="Arial"/>
                <w:sz w:val="22"/>
                <w:szCs w:val="20"/>
              </w:rPr>
            </w:pPr>
          </w:p>
        </w:tc>
        <w:tc>
          <w:tcPr>
            <w:tcW w:w="4394" w:type="dxa"/>
            <w:shd w:val="clear" w:color="auto" w:fill="auto"/>
          </w:tcPr>
          <w:p w14:paraId="3BD24EFC" w14:textId="77777777" w:rsidR="008416FC" w:rsidRPr="00117905" w:rsidRDefault="008416FC" w:rsidP="00622E6C">
            <w:pPr>
              <w:spacing w:after="0"/>
              <w:jc w:val="both"/>
              <w:rPr>
                <w:rFonts w:ascii="Arial" w:eastAsia="Times New Roman" w:hAnsi="Arial" w:cs="Arial"/>
                <w:sz w:val="22"/>
                <w:szCs w:val="20"/>
              </w:rPr>
            </w:pPr>
          </w:p>
        </w:tc>
      </w:tr>
      <w:tr w:rsidR="008416FC" w:rsidRPr="00117905" w14:paraId="1FDF712D" w14:textId="77777777" w:rsidTr="00622E6C">
        <w:trPr>
          <w:trHeight w:val="164"/>
        </w:trPr>
        <w:tc>
          <w:tcPr>
            <w:tcW w:w="2386" w:type="dxa"/>
            <w:vMerge/>
            <w:shd w:val="clear" w:color="auto" w:fill="auto"/>
          </w:tcPr>
          <w:p w14:paraId="6D8D6E1E" w14:textId="77777777" w:rsidR="008416FC" w:rsidRPr="00A446C4" w:rsidRDefault="008416FC" w:rsidP="00622E6C">
            <w:pPr>
              <w:spacing w:after="0"/>
              <w:jc w:val="both"/>
              <w:rPr>
                <w:rFonts w:ascii="Arial" w:eastAsia="Times New Roman" w:hAnsi="Arial" w:cs="Arial"/>
                <w:sz w:val="22"/>
                <w:szCs w:val="20"/>
              </w:rPr>
            </w:pPr>
          </w:p>
        </w:tc>
        <w:tc>
          <w:tcPr>
            <w:tcW w:w="2551" w:type="dxa"/>
            <w:gridSpan w:val="2"/>
            <w:shd w:val="clear" w:color="auto" w:fill="auto"/>
          </w:tcPr>
          <w:p w14:paraId="65C6642A" w14:textId="77777777" w:rsidR="008416FC" w:rsidRDefault="008416FC" w:rsidP="00622E6C">
            <w:pPr>
              <w:spacing w:after="0"/>
              <w:jc w:val="both"/>
              <w:rPr>
                <w:rFonts w:ascii="Arial" w:eastAsia="Times New Roman" w:hAnsi="Arial" w:cs="Arial"/>
                <w:sz w:val="22"/>
                <w:szCs w:val="20"/>
              </w:rPr>
            </w:pPr>
            <w:r w:rsidRPr="00A446C4">
              <w:rPr>
                <w:rFonts w:ascii="Arial" w:eastAsia="Times New Roman" w:hAnsi="Arial" w:cs="Arial"/>
                <w:sz w:val="22"/>
                <w:szCs w:val="20"/>
              </w:rPr>
              <w:t>Contract Number</w:t>
            </w:r>
          </w:p>
          <w:p w14:paraId="06FD956C" w14:textId="77777777" w:rsidR="008416FC" w:rsidRPr="00A446C4" w:rsidRDefault="008416FC" w:rsidP="00622E6C">
            <w:pPr>
              <w:spacing w:after="0"/>
              <w:jc w:val="both"/>
              <w:rPr>
                <w:rFonts w:ascii="Arial" w:eastAsia="Times New Roman" w:hAnsi="Arial" w:cs="Arial"/>
                <w:sz w:val="22"/>
                <w:szCs w:val="20"/>
              </w:rPr>
            </w:pPr>
          </w:p>
        </w:tc>
        <w:tc>
          <w:tcPr>
            <w:tcW w:w="4394" w:type="dxa"/>
            <w:shd w:val="clear" w:color="auto" w:fill="auto"/>
          </w:tcPr>
          <w:p w14:paraId="495A14DE" w14:textId="77777777" w:rsidR="008416FC" w:rsidRPr="00A446C4" w:rsidRDefault="008416FC" w:rsidP="00622E6C">
            <w:pPr>
              <w:spacing w:after="0"/>
              <w:jc w:val="both"/>
              <w:rPr>
                <w:rFonts w:ascii="Arial" w:eastAsia="Times New Roman" w:hAnsi="Arial" w:cs="Arial"/>
                <w:sz w:val="22"/>
                <w:szCs w:val="20"/>
              </w:rPr>
            </w:pPr>
          </w:p>
        </w:tc>
      </w:tr>
      <w:tr w:rsidR="008416FC" w:rsidRPr="00117905" w14:paraId="07BF2865" w14:textId="77777777" w:rsidTr="00622E6C">
        <w:trPr>
          <w:trHeight w:val="327"/>
        </w:trPr>
        <w:tc>
          <w:tcPr>
            <w:tcW w:w="2386" w:type="dxa"/>
            <w:vMerge/>
            <w:shd w:val="clear" w:color="auto" w:fill="auto"/>
          </w:tcPr>
          <w:p w14:paraId="5A058DBC" w14:textId="77777777" w:rsidR="008416FC" w:rsidRPr="00A446C4" w:rsidRDefault="008416FC" w:rsidP="00622E6C">
            <w:pPr>
              <w:spacing w:after="0"/>
              <w:jc w:val="both"/>
              <w:rPr>
                <w:rFonts w:ascii="Arial" w:eastAsia="Times New Roman" w:hAnsi="Arial" w:cs="Arial"/>
                <w:sz w:val="22"/>
                <w:szCs w:val="20"/>
              </w:rPr>
            </w:pPr>
          </w:p>
        </w:tc>
        <w:tc>
          <w:tcPr>
            <w:tcW w:w="2551" w:type="dxa"/>
            <w:gridSpan w:val="2"/>
            <w:shd w:val="clear" w:color="auto" w:fill="auto"/>
          </w:tcPr>
          <w:p w14:paraId="221B3C97" w14:textId="77777777" w:rsidR="008416FC" w:rsidRDefault="008416FC" w:rsidP="00622E6C">
            <w:pPr>
              <w:spacing w:after="0"/>
              <w:jc w:val="both"/>
              <w:rPr>
                <w:rFonts w:ascii="Arial" w:eastAsia="Times New Roman" w:hAnsi="Arial" w:cs="Arial"/>
                <w:sz w:val="22"/>
                <w:szCs w:val="20"/>
              </w:rPr>
            </w:pPr>
            <w:r w:rsidRPr="00A446C4">
              <w:rPr>
                <w:rFonts w:ascii="Arial" w:eastAsia="Times New Roman" w:hAnsi="Arial" w:cs="Arial"/>
                <w:sz w:val="22"/>
                <w:szCs w:val="20"/>
              </w:rPr>
              <w:t>Date</w:t>
            </w:r>
          </w:p>
          <w:p w14:paraId="09F037CA" w14:textId="77777777" w:rsidR="008416FC" w:rsidRPr="00A446C4" w:rsidRDefault="008416FC" w:rsidP="00622E6C">
            <w:pPr>
              <w:spacing w:after="0"/>
              <w:jc w:val="both"/>
              <w:rPr>
                <w:rFonts w:ascii="Arial" w:eastAsia="Times New Roman" w:hAnsi="Arial" w:cs="Arial"/>
                <w:sz w:val="22"/>
                <w:szCs w:val="20"/>
              </w:rPr>
            </w:pPr>
          </w:p>
        </w:tc>
        <w:tc>
          <w:tcPr>
            <w:tcW w:w="4394" w:type="dxa"/>
            <w:shd w:val="clear" w:color="auto" w:fill="auto"/>
          </w:tcPr>
          <w:p w14:paraId="5F98E612" w14:textId="77777777" w:rsidR="008416FC" w:rsidRPr="00A446C4" w:rsidRDefault="008416FC" w:rsidP="00622E6C">
            <w:pPr>
              <w:spacing w:after="0"/>
              <w:jc w:val="both"/>
              <w:rPr>
                <w:rFonts w:ascii="Arial" w:eastAsia="Times New Roman" w:hAnsi="Arial" w:cs="Arial"/>
                <w:sz w:val="22"/>
                <w:szCs w:val="20"/>
              </w:rPr>
            </w:pPr>
          </w:p>
        </w:tc>
      </w:tr>
      <w:tr w:rsidR="008416FC" w:rsidRPr="00117905" w14:paraId="52477C75" w14:textId="77777777" w:rsidTr="00622E6C">
        <w:trPr>
          <w:trHeight w:val="343"/>
        </w:trPr>
        <w:tc>
          <w:tcPr>
            <w:tcW w:w="2386" w:type="dxa"/>
            <w:vMerge/>
            <w:shd w:val="clear" w:color="auto" w:fill="auto"/>
          </w:tcPr>
          <w:p w14:paraId="4B7D54BA" w14:textId="77777777" w:rsidR="008416FC" w:rsidRPr="00A446C4" w:rsidRDefault="008416FC" w:rsidP="00622E6C">
            <w:pPr>
              <w:spacing w:after="0"/>
              <w:jc w:val="both"/>
              <w:rPr>
                <w:rFonts w:ascii="Arial" w:eastAsia="Times New Roman" w:hAnsi="Arial" w:cs="Arial"/>
                <w:sz w:val="22"/>
                <w:szCs w:val="20"/>
              </w:rPr>
            </w:pPr>
          </w:p>
        </w:tc>
        <w:tc>
          <w:tcPr>
            <w:tcW w:w="2551" w:type="dxa"/>
            <w:gridSpan w:val="2"/>
            <w:shd w:val="clear" w:color="auto" w:fill="BFBFBF" w:themeFill="background1" w:themeFillShade="BF"/>
          </w:tcPr>
          <w:p w14:paraId="22283997" w14:textId="77777777" w:rsidR="008416FC" w:rsidRDefault="008416FC" w:rsidP="00622E6C">
            <w:pPr>
              <w:spacing w:after="0"/>
              <w:jc w:val="both"/>
              <w:rPr>
                <w:rFonts w:ascii="Arial" w:eastAsia="Times New Roman" w:hAnsi="Arial" w:cs="Arial"/>
                <w:b/>
                <w:sz w:val="22"/>
                <w:szCs w:val="20"/>
              </w:rPr>
            </w:pPr>
            <w:r w:rsidRPr="00117905">
              <w:rPr>
                <w:rFonts w:ascii="Arial" w:eastAsia="Times New Roman" w:hAnsi="Arial" w:cs="Arial"/>
                <w:b/>
                <w:sz w:val="22"/>
                <w:szCs w:val="20"/>
              </w:rPr>
              <w:t>Testable Milestone</w:t>
            </w:r>
          </w:p>
          <w:p w14:paraId="7C361D69" w14:textId="77777777" w:rsidR="008416FC" w:rsidRPr="00117905" w:rsidRDefault="008416FC" w:rsidP="00622E6C">
            <w:pPr>
              <w:spacing w:after="0"/>
              <w:jc w:val="both"/>
              <w:rPr>
                <w:rFonts w:ascii="Arial" w:eastAsia="Times New Roman" w:hAnsi="Arial" w:cs="Arial"/>
                <w:b/>
                <w:sz w:val="22"/>
                <w:szCs w:val="20"/>
              </w:rPr>
            </w:pPr>
          </w:p>
        </w:tc>
        <w:tc>
          <w:tcPr>
            <w:tcW w:w="4394" w:type="dxa"/>
            <w:shd w:val="clear" w:color="auto" w:fill="BFBFBF" w:themeFill="background1" w:themeFillShade="BF"/>
          </w:tcPr>
          <w:p w14:paraId="431330E4" w14:textId="77777777" w:rsidR="008416FC" w:rsidRPr="00117905" w:rsidRDefault="008416FC" w:rsidP="00622E6C">
            <w:pPr>
              <w:spacing w:after="0"/>
              <w:jc w:val="both"/>
              <w:rPr>
                <w:rFonts w:ascii="Arial" w:eastAsia="Times New Roman" w:hAnsi="Arial" w:cs="Arial"/>
                <w:b/>
                <w:sz w:val="22"/>
                <w:szCs w:val="20"/>
              </w:rPr>
            </w:pPr>
            <w:r w:rsidRPr="00117905">
              <w:rPr>
                <w:rFonts w:ascii="Arial" w:eastAsia="Times New Roman" w:hAnsi="Arial" w:cs="Arial"/>
                <w:b/>
                <w:sz w:val="22"/>
                <w:szCs w:val="20"/>
              </w:rPr>
              <w:t>Acceptance Criteria</w:t>
            </w:r>
          </w:p>
        </w:tc>
      </w:tr>
      <w:tr w:rsidR="008416FC" w:rsidRPr="00117905" w14:paraId="24DD6D03" w14:textId="77777777" w:rsidTr="00622E6C">
        <w:trPr>
          <w:trHeight w:val="334"/>
        </w:trPr>
        <w:tc>
          <w:tcPr>
            <w:tcW w:w="2386" w:type="dxa"/>
            <w:vMerge/>
            <w:shd w:val="clear" w:color="auto" w:fill="auto"/>
          </w:tcPr>
          <w:p w14:paraId="1B7E8858" w14:textId="77777777" w:rsidR="008416FC" w:rsidRPr="00A446C4" w:rsidRDefault="008416FC" w:rsidP="00622E6C">
            <w:pPr>
              <w:spacing w:after="0"/>
              <w:jc w:val="both"/>
              <w:rPr>
                <w:rFonts w:ascii="Arial" w:eastAsia="SimSun" w:hAnsi="Arial" w:cs="Arial"/>
                <w:sz w:val="22"/>
                <w:szCs w:val="20"/>
              </w:rPr>
            </w:pPr>
          </w:p>
        </w:tc>
        <w:tc>
          <w:tcPr>
            <w:tcW w:w="2551" w:type="dxa"/>
            <w:gridSpan w:val="2"/>
            <w:shd w:val="clear" w:color="auto" w:fill="auto"/>
          </w:tcPr>
          <w:p w14:paraId="60416AC3" w14:textId="77777777" w:rsidR="008416FC" w:rsidRPr="00A446C4" w:rsidRDefault="008416FC" w:rsidP="00622E6C">
            <w:pPr>
              <w:spacing w:after="0"/>
              <w:jc w:val="both"/>
              <w:rPr>
                <w:rFonts w:ascii="Arial" w:eastAsia="SimSun" w:hAnsi="Arial" w:cs="Arial"/>
                <w:sz w:val="22"/>
                <w:szCs w:val="20"/>
              </w:rPr>
            </w:pPr>
          </w:p>
        </w:tc>
        <w:tc>
          <w:tcPr>
            <w:tcW w:w="4394" w:type="dxa"/>
            <w:shd w:val="clear" w:color="auto" w:fill="auto"/>
          </w:tcPr>
          <w:p w14:paraId="48A9B007" w14:textId="77777777" w:rsidR="008416FC" w:rsidRPr="00A446C4" w:rsidRDefault="008416FC" w:rsidP="00622E6C">
            <w:pPr>
              <w:spacing w:after="0"/>
              <w:jc w:val="both"/>
              <w:rPr>
                <w:rFonts w:ascii="Arial" w:eastAsia="SimSun" w:hAnsi="Arial" w:cs="Arial"/>
                <w:sz w:val="22"/>
                <w:szCs w:val="20"/>
              </w:rPr>
            </w:pPr>
          </w:p>
          <w:p w14:paraId="30D2D9AE" w14:textId="77777777" w:rsidR="008416FC" w:rsidRPr="00A446C4" w:rsidRDefault="008416FC" w:rsidP="00622E6C">
            <w:pPr>
              <w:spacing w:after="0"/>
              <w:jc w:val="both"/>
              <w:rPr>
                <w:rFonts w:ascii="Arial" w:eastAsia="SimSun" w:hAnsi="Arial" w:cs="Arial"/>
                <w:sz w:val="22"/>
                <w:szCs w:val="20"/>
              </w:rPr>
            </w:pPr>
          </w:p>
          <w:p w14:paraId="23F5B996" w14:textId="77777777" w:rsidR="008416FC" w:rsidRPr="00A446C4" w:rsidRDefault="008416FC" w:rsidP="00622E6C">
            <w:pPr>
              <w:spacing w:after="0"/>
              <w:jc w:val="both"/>
              <w:rPr>
                <w:rFonts w:ascii="Arial" w:eastAsia="SimSun" w:hAnsi="Arial" w:cs="Arial"/>
                <w:sz w:val="22"/>
                <w:szCs w:val="20"/>
              </w:rPr>
            </w:pPr>
          </w:p>
        </w:tc>
      </w:tr>
      <w:tr w:rsidR="008416FC" w:rsidRPr="00117905" w14:paraId="1D92A709" w14:textId="77777777" w:rsidTr="00622E6C">
        <w:trPr>
          <w:trHeight w:val="334"/>
        </w:trPr>
        <w:tc>
          <w:tcPr>
            <w:tcW w:w="2386" w:type="dxa"/>
            <w:vMerge/>
            <w:shd w:val="clear" w:color="auto" w:fill="auto"/>
          </w:tcPr>
          <w:p w14:paraId="5DABC46F" w14:textId="77777777" w:rsidR="008416FC" w:rsidRPr="00A446C4" w:rsidRDefault="008416FC" w:rsidP="00622E6C">
            <w:pPr>
              <w:spacing w:after="0"/>
              <w:jc w:val="both"/>
              <w:rPr>
                <w:rFonts w:ascii="Arial" w:eastAsia="SimSun" w:hAnsi="Arial" w:cs="Arial"/>
                <w:sz w:val="22"/>
                <w:szCs w:val="20"/>
              </w:rPr>
            </w:pPr>
          </w:p>
        </w:tc>
        <w:tc>
          <w:tcPr>
            <w:tcW w:w="2551" w:type="dxa"/>
            <w:gridSpan w:val="2"/>
            <w:shd w:val="clear" w:color="auto" w:fill="auto"/>
          </w:tcPr>
          <w:p w14:paraId="219BC6F2" w14:textId="77777777" w:rsidR="008416FC" w:rsidRPr="00A446C4" w:rsidRDefault="008416FC" w:rsidP="00622E6C">
            <w:pPr>
              <w:spacing w:after="0"/>
              <w:jc w:val="both"/>
              <w:rPr>
                <w:rFonts w:ascii="Arial" w:eastAsia="SimSun" w:hAnsi="Arial" w:cs="Arial"/>
                <w:sz w:val="22"/>
                <w:szCs w:val="20"/>
              </w:rPr>
            </w:pPr>
          </w:p>
        </w:tc>
        <w:tc>
          <w:tcPr>
            <w:tcW w:w="4394" w:type="dxa"/>
            <w:shd w:val="clear" w:color="auto" w:fill="auto"/>
          </w:tcPr>
          <w:p w14:paraId="702BE59D" w14:textId="77777777" w:rsidR="008416FC" w:rsidRPr="00A446C4" w:rsidRDefault="008416FC" w:rsidP="00622E6C">
            <w:pPr>
              <w:spacing w:after="0"/>
              <w:jc w:val="both"/>
              <w:rPr>
                <w:rFonts w:ascii="Arial" w:eastAsia="SimSun" w:hAnsi="Arial" w:cs="Arial"/>
                <w:sz w:val="22"/>
                <w:szCs w:val="20"/>
              </w:rPr>
            </w:pPr>
          </w:p>
          <w:p w14:paraId="5F149E9C" w14:textId="77777777" w:rsidR="008416FC" w:rsidRPr="00A446C4" w:rsidRDefault="008416FC" w:rsidP="00622E6C">
            <w:pPr>
              <w:spacing w:after="0"/>
              <w:jc w:val="both"/>
              <w:rPr>
                <w:rFonts w:ascii="Arial" w:eastAsia="SimSun" w:hAnsi="Arial" w:cs="Arial"/>
                <w:sz w:val="22"/>
                <w:szCs w:val="20"/>
              </w:rPr>
            </w:pPr>
          </w:p>
          <w:p w14:paraId="3515BA23" w14:textId="77777777" w:rsidR="008416FC" w:rsidRPr="00A446C4" w:rsidRDefault="008416FC" w:rsidP="00622E6C">
            <w:pPr>
              <w:spacing w:after="0"/>
              <w:jc w:val="both"/>
              <w:rPr>
                <w:rFonts w:ascii="Arial" w:eastAsia="SimSun" w:hAnsi="Arial" w:cs="Arial"/>
                <w:sz w:val="22"/>
                <w:szCs w:val="20"/>
              </w:rPr>
            </w:pPr>
          </w:p>
        </w:tc>
      </w:tr>
      <w:tr w:rsidR="008416FC" w:rsidRPr="00117905" w14:paraId="64AFC8ED" w14:textId="77777777" w:rsidTr="00622E6C">
        <w:trPr>
          <w:trHeight w:val="334"/>
        </w:trPr>
        <w:tc>
          <w:tcPr>
            <w:tcW w:w="2386" w:type="dxa"/>
            <w:vMerge/>
            <w:shd w:val="clear" w:color="auto" w:fill="auto"/>
          </w:tcPr>
          <w:p w14:paraId="1E1EC157" w14:textId="77777777" w:rsidR="008416FC" w:rsidRPr="00A446C4" w:rsidRDefault="008416FC" w:rsidP="00622E6C">
            <w:pPr>
              <w:spacing w:after="0"/>
              <w:jc w:val="both"/>
              <w:rPr>
                <w:rFonts w:ascii="Arial" w:eastAsia="SimSun" w:hAnsi="Arial" w:cs="Arial"/>
                <w:sz w:val="22"/>
                <w:szCs w:val="20"/>
              </w:rPr>
            </w:pPr>
          </w:p>
        </w:tc>
        <w:tc>
          <w:tcPr>
            <w:tcW w:w="2551" w:type="dxa"/>
            <w:gridSpan w:val="2"/>
            <w:shd w:val="clear" w:color="auto" w:fill="auto"/>
          </w:tcPr>
          <w:p w14:paraId="1CEBDB82" w14:textId="77777777" w:rsidR="008416FC" w:rsidRPr="00A446C4" w:rsidRDefault="008416FC" w:rsidP="00622E6C">
            <w:pPr>
              <w:spacing w:after="0"/>
              <w:jc w:val="both"/>
              <w:rPr>
                <w:rFonts w:ascii="Arial" w:eastAsia="SimSun" w:hAnsi="Arial" w:cs="Arial"/>
                <w:sz w:val="22"/>
                <w:szCs w:val="20"/>
              </w:rPr>
            </w:pPr>
          </w:p>
        </w:tc>
        <w:tc>
          <w:tcPr>
            <w:tcW w:w="4394" w:type="dxa"/>
            <w:shd w:val="clear" w:color="auto" w:fill="auto"/>
          </w:tcPr>
          <w:p w14:paraId="1F50C6D9" w14:textId="77777777" w:rsidR="008416FC" w:rsidRPr="00A446C4" w:rsidRDefault="008416FC" w:rsidP="00622E6C">
            <w:pPr>
              <w:spacing w:after="0"/>
              <w:jc w:val="both"/>
              <w:rPr>
                <w:rFonts w:ascii="Arial" w:eastAsia="SimSun" w:hAnsi="Arial" w:cs="Arial"/>
                <w:sz w:val="22"/>
                <w:szCs w:val="20"/>
              </w:rPr>
            </w:pPr>
          </w:p>
          <w:p w14:paraId="78E92448" w14:textId="77777777" w:rsidR="008416FC" w:rsidRPr="00A446C4" w:rsidRDefault="008416FC" w:rsidP="00622E6C">
            <w:pPr>
              <w:spacing w:after="0"/>
              <w:jc w:val="both"/>
              <w:rPr>
                <w:rFonts w:ascii="Arial" w:eastAsia="SimSun" w:hAnsi="Arial" w:cs="Arial"/>
                <w:sz w:val="22"/>
                <w:szCs w:val="20"/>
              </w:rPr>
            </w:pPr>
          </w:p>
          <w:p w14:paraId="2321D9DD" w14:textId="77777777" w:rsidR="008416FC" w:rsidRPr="00A446C4" w:rsidRDefault="008416FC" w:rsidP="00622E6C">
            <w:pPr>
              <w:spacing w:after="0"/>
              <w:jc w:val="both"/>
              <w:rPr>
                <w:rFonts w:ascii="Arial" w:eastAsia="SimSun" w:hAnsi="Arial" w:cs="Arial"/>
                <w:sz w:val="22"/>
                <w:szCs w:val="20"/>
              </w:rPr>
            </w:pPr>
          </w:p>
        </w:tc>
      </w:tr>
      <w:tr w:rsidR="008416FC" w:rsidRPr="00117905" w14:paraId="7CC0E797" w14:textId="77777777" w:rsidTr="00622E6C">
        <w:trPr>
          <w:trHeight w:val="334"/>
        </w:trPr>
        <w:tc>
          <w:tcPr>
            <w:tcW w:w="2386" w:type="dxa"/>
            <w:vMerge/>
            <w:shd w:val="clear" w:color="auto" w:fill="auto"/>
          </w:tcPr>
          <w:p w14:paraId="46BC1D8A" w14:textId="77777777" w:rsidR="008416FC" w:rsidRPr="00A446C4" w:rsidRDefault="008416FC" w:rsidP="00622E6C">
            <w:pPr>
              <w:spacing w:after="0"/>
              <w:jc w:val="both"/>
              <w:rPr>
                <w:rFonts w:ascii="Arial" w:eastAsia="SimSun" w:hAnsi="Arial" w:cs="Arial"/>
                <w:sz w:val="22"/>
                <w:szCs w:val="20"/>
              </w:rPr>
            </w:pPr>
          </w:p>
        </w:tc>
        <w:tc>
          <w:tcPr>
            <w:tcW w:w="2551" w:type="dxa"/>
            <w:gridSpan w:val="2"/>
            <w:shd w:val="clear" w:color="auto" w:fill="auto"/>
          </w:tcPr>
          <w:p w14:paraId="39C6111F" w14:textId="77777777" w:rsidR="008416FC" w:rsidRPr="00A446C4" w:rsidRDefault="008416FC" w:rsidP="00622E6C">
            <w:pPr>
              <w:spacing w:after="0"/>
              <w:jc w:val="both"/>
              <w:rPr>
                <w:rFonts w:ascii="Arial" w:eastAsia="SimSun" w:hAnsi="Arial" w:cs="Arial"/>
                <w:sz w:val="22"/>
                <w:szCs w:val="20"/>
              </w:rPr>
            </w:pPr>
          </w:p>
        </w:tc>
        <w:tc>
          <w:tcPr>
            <w:tcW w:w="4394" w:type="dxa"/>
            <w:shd w:val="clear" w:color="auto" w:fill="auto"/>
          </w:tcPr>
          <w:p w14:paraId="7E8BB1DE" w14:textId="77777777" w:rsidR="008416FC" w:rsidRPr="00A446C4" w:rsidRDefault="008416FC" w:rsidP="00622E6C">
            <w:pPr>
              <w:spacing w:after="0"/>
              <w:jc w:val="both"/>
              <w:rPr>
                <w:rFonts w:ascii="Arial" w:eastAsia="SimSun" w:hAnsi="Arial" w:cs="Arial"/>
                <w:sz w:val="22"/>
                <w:szCs w:val="20"/>
              </w:rPr>
            </w:pPr>
          </w:p>
          <w:p w14:paraId="50338929" w14:textId="77777777" w:rsidR="008416FC" w:rsidRPr="00A446C4" w:rsidRDefault="008416FC" w:rsidP="00622E6C">
            <w:pPr>
              <w:spacing w:after="0"/>
              <w:jc w:val="both"/>
              <w:rPr>
                <w:rFonts w:ascii="Arial" w:eastAsia="SimSun" w:hAnsi="Arial" w:cs="Arial"/>
                <w:sz w:val="22"/>
                <w:szCs w:val="20"/>
              </w:rPr>
            </w:pPr>
          </w:p>
          <w:p w14:paraId="6421B8F1" w14:textId="77777777" w:rsidR="008416FC" w:rsidRPr="00A446C4" w:rsidRDefault="008416FC" w:rsidP="00622E6C">
            <w:pPr>
              <w:spacing w:after="0"/>
              <w:jc w:val="both"/>
              <w:rPr>
                <w:rFonts w:ascii="Arial" w:eastAsia="SimSun" w:hAnsi="Arial" w:cs="Arial"/>
                <w:sz w:val="22"/>
                <w:szCs w:val="20"/>
              </w:rPr>
            </w:pPr>
          </w:p>
        </w:tc>
      </w:tr>
      <w:tr w:rsidR="008416FC" w:rsidRPr="00117905" w14:paraId="43EBD245" w14:textId="77777777" w:rsidTr="00622E6C">
        <w:trPr>
          <w:trHeight w:val="331"/>
        </w:trPr>
        <w:tc>
          <w:tcPr>
            <w:tcW w:w="2386" w:type="dxa"/>
            <w:vMerge/>
            <w:shd w:val="clear" w:color="auto" w:fill="auto"/>
          </w:tcPr>
          <w:p w14:paraId="0F81773B" w14:textId="77777777" w:rsidR="008416FC" w:rsidRPr="00A446C4" w:rsidRDefault="008416FC" w:rsidP="00622E6C">
            <w:pPr>
              <w:spacing w:after="0"/>
              <w:jc w:val="both"/>
              <w:rPr>
                <w:rFonts w:ascii="Arial" w:eastAsia="SimSun" w:hAnsi="Arial" w:cs="Arial"/>
                <w:sz w:val="22"/>
                <w:szCs w:val="20"/>
              </w:rPr>
            </w:pPr>
          </w:p>
        </w:tc>
        <w:tc>
          <w:tcPr>
            <w:tcW w:w="2551" w:type="dxa"/>
            <w:gridSpan w:val="2"/>
            <w:shd w:val="clear" w:color="auto" w:fill="auto"/>
          </w:tcPr>
          <w:p w14:paraId="74C7D125" w14:textId="77777777" w:rsidR="008416FC" w:rsidRPr="00A446C4" w:rsidRDefault="008416FC" w:rsidP="00622E6C">
            <w:pPr>
              <w:spacing w:after="0"/>
              <w:jc w:val="both"/>
              <w:rPr>
                <w:rFonts w:ascii="Arial" w:eastAsia="SimSun" w:hAnsi="Arial" w:cs="Arial"/>
                <w:sz w:val="22"/>
                <w:szCs w:val="20"/>
              </w:rPr>
            </w:pPr>
          </w:p>
        </w:tc>
        <w:tc>
          <w:tcPr>
            <w:tcW w:w="4394" w:type="dxa"/>
            <w:shd w:val="clear" w:color="auto" w:fill="auto"/>
          </w:tcPr>
          <w:p w14:paraId="30AF79EB" w14:textId="77777777" w:rsidR="008416FC" w:rsidRPr="00A446C4" w:rsidRDefault="008416FC" w:rsidP="00622E6C">
            <w:pPr>
              <w:spacing w:after="0"/>
              <w:jc w:val="both"/>
              <w:rPr>
                <w:rFonts w:ascii="Arial" w:eastAsia="SimSun" w:hAnsi="Arial" w:cs="Arial"/>
                <w:sz w:val="22"/>
                <w:szCs w:val="20"/>
              </w:rPr>
            </w:pPr>
          </w:p>
          <w:p w14:paraId="56E5016A" w14:textId="77777777" w:rsidR="008416FC" w:rsidRPr="00A446C4" w:rsidRDefault="008416FC" w:rsidP="00622E6C">
            <w:pPr>
              <w:spacing w:after="0"/>
              <w:jc w:val="both"/>
              <w:rPr>
                <w:rFonts w:ascii="Arial" w:eastAsia="SimSun" w:hAnsi="Arial" w:cs="Arial"/>
                <w:sz w:val="22"/>
                <w:szCs w:val="20"/>
              </w:rPr>
            </w:pPr>
          </w:p>
          <w:p w14:paraId="2A741F91" w14:textId="77777777" w:rsidR="008416FC" w:rsidRPr="00A446C4" w:rsidRDefault="008416FC" w:rsidP="00622E6C">
            <w:pPr>
              <w:spacing w:after="0"/>
              <w:jc w:val="both"/>
              <w:rPr>
                <w:rFonts w:ascii="Arial" w:eastAsia="SimSun" w:hAnsi="Arial" w:cs="Arial"/>
                <w:sz w:val="22"/>
                <w:szCs w:val="20"/>
              </w:rPr>
            </w:pPr>
          </w:p>
        </w:tc>
      </w:tr>
      <w:tr w:rsidR="008416FC" w:rsidRPr="00117905" w14:paraId="5515A2FC" w14:textId="77777777" w:rsidTr="00622E6C">
        <w:trPr>
          <w:trHeight w:val="315"/>
        </w:trPr>
        <w:tc>
          <w:tcPr>
            <w:tcW w:w="9331" w:type="dxa"/>
            <w:gridSpan w:val="4"/>
            <w:shd w:val="clear" w:color="auto" w:fill="BFBFBF" w:themeFill="background1" w:themeFillShade="BF"/>
            <w:vAlign w:val="center"/>
          </w:tcPr>
          <w:p w14:paraId="48EE7DAD" w14:textId="77777777" w:rsidR="008416FC" w:rsidRDefault="008416FC" w:rsidP="00622E6C">
            <w:pPr>
              <w:spacing w:after="0"/>
              <w:jc w:val="both"/>
              <w:rPr>
                <w:rFonts w:ascii="Arial" w:eastAsia="Times New Roman" w:hAnsi="Arial" w:cs="Arial"/>
                <w:b/>
                <w:sz w:val="22"/>
                <w:szCs w:val="20"/>
              </w:rPr>
            </w:pPr>
            <w:r w:rsidRPr="00117905">
              <w:rPr>
                <w:rFonts w:ascii="Arial" w:eastAsia="Times New Roman" w:hAnsi="Arial" w:cs="Arial"/>
                <w:b/>
                <w:sz w:val="22"/>
                <w:szCs w:val="20"/>
              </w:rPr>
              <w:t>Signature</w:t>
            </w:r>
          </w:p>
          <w:p w14:paraId="0058432C" w14:textId="77777777" w:rsidR="008416FC" w:rsidRPr="00117905" w:rsidRDefault="008416FC" w:rsidP="00622E6C">
            <w:pPr>
              <w:spacing w:after="0"/>
              <w:jc w:val="both"/>
              <w:rPr>
                <w:rFonts w:ascii="Arial" w:eastAsia="Times New Roman" w:hAnsi="Arial" w:cs="Arial"/>
                <w:b/>
                <w:sz w:val="22"/>
                <w:szCs w:val="20"/>
              </w:rPr>
            </w:pPr>
          </w:p>
        </w:tc>
      </w:tr>
      <w:tr w:rsidR="008416FC" w:rsidRPr="00117905" w14:paraId="3AD3DD2D" w14:textId="77777777" w:rsidTr="00622E6C">
        <w:trPr>
          <w:trHeight w:val="1876"/>
        </w:trPr>
        <w:tc>
          <w:tcPr>
            <w:tcW w:w="4654" w:type="dxa"/>
            <w:gridSpan w:val="2"/>
            <w:shd w:val="clear" w:color="auto" w:fill="auto"/>
          </w:tcPr>
          <w:p w14:paraId="3A1A79A3" w14:textId="77777777" w:rsidR="008416FC" w:rsidRPr="00117905" w:rsidRDefault="008416FC" w:rsidP="00622E6C">
            <w:pPr>
              <w:spacing w:after="0"/>
              <w:jc w:val="both"/>
              <w:rPr>
                <w:rFonts w:ascii="Arial" w:eastAsia="Times New Roman" w:hAnsi="Arial" w:cs="Arial"/>
                <w:sz w:val="22"/>
                <w:szCs w:val="20"/>
              </w:rPr>
            </w:pPr>
            <w:r w:rsidRPr="00117905">
              <w:rPr>
                <w:rFonts w:ascii="Arial" w:eastAsia="Times New Roman" w:hAnsi="Arial" w:cs="Arial"/>
                <w:sz w:val="22"/>
                <w:szCs w:val="20"/>
              </w:rPr>
              <w:t>Signed for and on behalf of Aston:</w:t>
            </w:r>
          </w:p>
          <w:p w14:paraId="24B92D25" w14:textId="77777777" w:rsidR="008416FC" w:rsidRPr="00117905" w:rsidRDefault="008416FC" w:rsidP="00622E6C">
            <w:pPr>
              <w:spacing w:after="0"/>
              <w:jc w:val="both"/>
              <w:rPr>
                <w:rFonts w:ascii="Arial" w:eastAsia="Times New Roman" w:hAnsi="Arial" w:cs="Arial"/>
                <w:sz w:val="22"/>
                <w:szCs w:val="20"/>
              </w:rPr>
            </w:pPr>
          </w:p>
          <w:p w14:paraId="6F05B07E" w14:textId="77777777" w:rsidR="008416FC" w:rsidRPr="00117905" w:rsidRDefault="008416FC" w:rsidP="00622E6C">
            <w:pPr>
              <w:spacing w:after="0"/>
              <w:jc w:val="both"/>
              <w:rPr>
                <w:rFonts w:ascii="Arial" w:eastAsia="Times New Roman" w:hAnsi="Arial" w:cs="Arial"/>
                <w:sz w:val="22"/>
                <w:szCs w:val="20"/>
              </w:rPr>
            </w:pPr>
          </w:p>
          <w:p w14:paraId="4850B9A0" w14:textId="77777777" w:rsidR="008416FC" w:rsidRPr="00117905" w:rsidRDefault="008416FC" w:rsidP="00622E6C">
            <w:pPr>
              <w:spacing w:after="0"/>
              <w:jc w:val="both"/>
              <w:rPr>
                <w:rFonts w:ascii="Arial" w:eastAsia="Times New Roman" w:hAnsi="Arial" w:cs="Arial"/>
                <w:sz w:val="22"/>
                <w:szCs w:val="20"/>
              </w:rPr>
            </w:pPr>
            <w:r w:rsidRPr="00117905">
              <w:rPr>
                <w:rFonts w:ascii="Arial" w:eastAsia="Times New Roman" w:hAnsi="Arial" w:cs="Arial"/>
                <w:sz w:val="22"/>
                <w:szCs w:val="20"/>
              </w:rPr>
              <w:t>Signed.............................................................</w:t>
            </w:r>
          </w:p>
          <w:p w14:paraId="5BEDFFAC" w14:textId="77777777" w:rsidR="008416FC" w:rsidRPr="00117905" w:rsidRDefault="008416FC" w:rsidP="00622E6C">
            <w:pPr>
              <w:spacing w:after="0"/>
              <w:jc w:val="both"/>
              <w:rPr>
                <w:rFonts w:ascii="Arial" w:eastAsia="Times New Roman" w:hAnsi="Arial" w:cs="Arial"/>
                <w:sz w:val="22"/>
                <w:szCs w:val="20"/>
              </w:rPr>
            </w:pPr>
          </w:p>
          <w:p w14:paraId="54764D70" w14:textId="77777777" w:rsidR="008416FC" w:rsidRPr="00117905" w:rsidRDefault="008416FC" w:rsidP="00622E6C">
            <w:pPr>
              <w:spacing w:after="0"/>
              <w:jc w:val="both"/>
              <w:rPr>
                <w:rFonts w:ascii="Arial" w:eastAsia="Times New Roman" w:hAnsi="Arial" w:cs="Arial"/>
                <w:sz w:val="22"/>
                <w:szCs w:val="20"/>
              </w:rPr>
            </w:pPr>
          </w:p>
          <w:p w14:paraId="5985A75D" w14:textId="77777777" w:rsidR="008416FC" w:rsidRPr="00117905" w:rsidRDefault="008416FC" w:rsidP="00622E6C">
            <w:pPr>
              <w:spacing w:after="0"/>
              <w:jc w:val="both"/>
              <w:rPr>
                <w:rFonts w:ascii="Arial" w:eastAsia="Times New Roman" w:hAnsi="Arial" w:cs="Arial"/>
                <w:sz w:val="22"/>
                <w:szCs w:val="20"/>
              </w:rPr>
            </w:pPr>
            <w:r w:rsidRPr="00117905">
              <w:rPr>
                <w:rFonts w:ascii="Arial" w:eastAsia="Times New Roman" w:hAnsi="Arial" w:cs="Arial"/>
                <w:sz w:val="22"/>
                <w:szCs w:val="20"/>
              </w:rPr>
              <w:t>Name...............................................................</w:t>
            </w:r>
          </w:p>
          <w:p w14:paraId="77728747" w14:textId="77777777" w:rsidR="008416FC" w:rsidRPr="00117905" w:rsidRDefault="008416FC" w:rsidP="00622E6C">
            <w:pPr>
              <w:spacing w:after="0"/>
              <w:jc w:val="both"/>
              <w:rPr>
                <w:rFonts w:ascii="Arial" w:eastAsia="Times New Roman" w:hAnsi="Arial" w:cs="Arial"/>
                <w:sz w:val="22"/>
                <w:szCs w:val="20"/>
              </w:rPr>
            </w:pPr>
          </w:p>
          <w:p w14:paraId="7FBCAF97" w14:textId="77777777" w:rsidR="008416FC" w:rsidRDefault="008416FC" w:rsidP="00622E6C">
            <w:pPr>
              <w:spacing w:after="0"/>
              <w:jc w:val="both"/>
              <w:rPr>
                <w:rFonts w:ascii="Arial" w:eastAsia="Times New Roman" w:hAnsi="Arial" w:cs="Arial"/>
                <w:sz w:val="22"/>
                <w:szCs w:val="20"/>
              </w:rPr>
            </w:pPr>
          </w:p>
          <w:p w14:paraId="04A93D5A" w14:textId="77777777" w:rsidR="008416FC" w:rsidRPr="00117905" w:rsidRDefault="008416FC" w:rsidP="00622E6C">
            <w:pPr>
              <w:spacing w:after="0"/>
              <w:jc w:val="both"/>
              <w:rPr>
                <w:rFonts w:ascii="Arial" w:eastAsia="Times New Roman" w:hAnsi="Arial" w:cs="Arial"/>
                <w:sz w:val="22"/>
                <w:szCs w:val="20"/>
              </w:rPr>
            </w:pPr>
            <w:r w:rsidRPr="00117905">
              <w:rPr>
                <w:rFonts w:ascii="Arial" w:eastAsia="Times New Roman" w:hAnsi="Arial" w:cs="Arial"/>
                <w:sz w:val="22"/>
                <w:szCs w:val="20"/>
              </w:rPr>
              <w:t>Position...........................................................</w:t>
            </w:r>
          </w:p>
          <w:p w14:paraId="6BA36528" w14:textId="77777777" w:rsidR="008416FC" w:rsidRPr="00117905" w:rsidRDefault="008416FC" w:rsidP="00622E6C">
            <w:pPr>
              <w:spacing w:after="0"/>
              <w:jc w:val="both"/>
              <w:rPr>
                <w:rFonts w:ascii="Arial" w:eastAsia="Times New Roman" w:hAnsi="Arial" w:cs="Arial"/>
                <w:sz w:val="22"/>
                <w:szCs w:val="20"/>
              </w:rPr>
            </w:pPr>
          </w:p>
          <w:p w14:paraId="766CA9F6" w14:textId="77777777" w:rsidR="008416FC" w:rsidRPr="00117905" w:rsidRDefault="008416FC" w:rsidP="00622E6C">
            <w:pPr>
              <w:spacing w:after="0"/>
              <w:jc w:val="both"/>
              <w:rPr>
                <w:rFonts w:ascii="Arial" w:eastAsia="Times New Roman" w:hAnsi="Arial" w:cs="Arial"/>
                <w:sz w:val="22"/>
                <w:szCs w:val="20"/>
              </w:rPr>
            </w:pPr>
            <w:r w:rsidRPr="00117905">
              <w:rPr>
                <w:rFonts w:ascii="Arial" w:eastAsia="Times New Roman" w:hAnsi="Arial" w:cs="Arial"/>
                <w:sz w:val="22"/>
                <w:szCs w:val="20"/>
              </w:rPr>
              <w:t>Date.................................................................</w:t>
            </w:r>
          </w:p>
        </w:tc>
        <w:tc>
          <w:tcPr>
            <w:tcW w:w="4677" w:type="dxa"/>
            <w:gridSpan w:val="2"/>
            <w:shd w:val="clear" w:color="auto" w:fill="auto"/>
          </w:tcPr>
          <w:p w14:paraId="41C13B14" w14:textId="77777777" w:rsidR="008416FC" w:rsidRPr="00117905" w:rsidRDefault="008416FC" w:rsidP="00622E6C">
            <w:pPr>
              <w:spacing w:after="0"/>
              <w:jc w:val="both"/>
              <w:rPr>
                <w:rFonts w:ascii="Arial" w:eastAsia="Times New Roman" w:hAnsi="Arial" w:cs="Arial"/>
                <w:sz w:val="22"/>
                <w:szCs w:val="20"/>
              </w:rPr>
            </w:pPr>
            <w:r w:rsidRPr="00117905">
              <w:rPr>
                <w:rFonts w:ascii="Arial" w:eastAsia="Times New Roman" w:hAnsi="Arial" w:cs="Arial"/>
                <w:sz w:val="22"/>
                <w:szCs w:val="20"/>
              </w:rPr>
              <w:t>Signed for and on behalf of the Supplier:</w:t>
            </w:r>
          </w:p>
          <w:p w14:paraId="2D0439B8" w14:textId="77777777" w:rsidR="008416FC" w:rsidRPr="00117905" w:rsidRDefault="008416FC" w:rsidP="00622E6C">
            <w:pPr>
              <w:spacing w:after="0"/>
              <w:jc w:val="both"/>
              <w:rPr>
                <w:rFonts w:ascii="Arial" w:eastAsia="Times New Roman" w:hAnsi="Arial" w:cs="Arial"/>
                <w:sz w:val="22"/>
                <w:szCs w:val="20"/>
              </w:rPr>
            </w:pPr>
          </w:p>
          <w:p w14:paraId="16271E50" w14:textId="77777777" w:rsidR="008416FC" w:rsidRDefault="008416FC" w:rsidP="00622E6C">
            <w:pPr>
              <w:spacing w:after="0"/>
              <w:jc w:val="both"/>
              <w:rPr>
                <w:rFonts w:ascii="Arial" w:eastAsia="Times New Roman" w:hAnsi="Arial" w:cs="Arial"/>
                <w:sz w:val="22"/>
                <w:szCs w:val="20"/>
              </w:rPr>
            </w:pPr>
          </w:p>
          <w:p w14:paraId="75C2AE10" w14:textId="77777777" w:rsidR="008416FC" w:rsidRPr="00117905" w:rsidRDefault="008416FC" w:rsidP="00622E6C">
            <w:pPr>
              <w:spacing w:after="0"/>
              <w:jc w:val="both"/>
              <w:rPr>
                <w:rFonts w:ascii="Arial" w:eastAsia="Times New Roman" w:hAnsi="Arial" w:cs="Arial"/>
                <w:sz w:val="22"/>
                <w:szCs w:val="20"/>
              </w:rPr>
            </w:pPr>
            <w:r w:rsidRPr="00117905">
              <w:rPr>
                <w:rFonts w:ascii="Arial" w:eastAsia="Times New Roman" w:hAnsi="Arial" w:cs="Arial"/>
                <w:sz w:val="22"/>
                <w:szCs w:val="20"/>
              </w:rPr>
              <w:t>Signed.............................................................</w:t>
            </w:r>
          </w:p>
          <w:p w14:paraId="489C9532" w14:textId="77777777" w:rsidR="008416FC" w:rsidRPr="00117905" w:rsidRDefault="008416FC" w:rsidP="00622E6C">
            <w:pPr>
              <w:spacing w:after="0"/>
              <w:jc w:val="both"/>
              <w:rPr>
                <w:rFonts w:ascii="Arial" w:eastAsia="Times New Roman" w:hAnsi="Arial" w:cs="Arial"/>
                <w:sz w:val="22"/>
                <w:szCs w:val="20"/>
              </w:rPr>
            </w:pPr>
          </w:p>
          <w:p w14:paraId="3A1482E5" w14:textId="77777777" w:rsidR="008416FC" w:rsidRPr="00117905" w:rsidRDefault="008416FC" w:rsidP="00622E6C">
            <w:pPr>
              <w:spacing w:after="0"/>
              <w:jc w:val="both"/>
              <w:rPr>
                <w:rFonts w:ascii="Arial" w:eastAsia="Times New Roman" w:hAnsi="Arial" w:cs="Arial"/>
                <w:sz w:val="22"/>
                <w:szCs w:val="20"/>
              </w:rPr>
            </w:pPr>
          </w:p>
          <w:p w14:paraId="3FEE5BF7" w14:textId="77777777" w:rsidR="008416FC" w:rsidRPr="00117905" w:rsidRDefault="008416FC" w:rsidP="00622E6C">
            <w:pPr>
              <w:spacing w:after="0"/>
              <w:jc w:val="both"/>
              <w:rPr>
                <w:rFonts w:ascii="Arial" w:eastAsia="Times New Roman" w:hAnsi="Arial" w:cs="Arial"/>
                <w:sz w:val="22"/>
                <w:szCs w:val="20"/>
              </w:rPr>
            </w:pPr>
            <w:r w:rsidRPr="00117905">
              <w:rPr>
                <w:rFonts w:ascii="Arial" w:eastAsia="Times New Roman" w:hAnsi="Arial" w:cs="Arial"/>
                <w:sz w:val="22"/>
                <w:szCs w:val="20"/>
              </w:rPr>
              <w:t>Name...............................................................</w:t>
            </w:r>
          </w:p>
          <w:p w14:paraId="364AE53A" w14:textId="77777777" w:rsidR="008416FC" w:rsidRPr="00117905" w:rsidRDefault="008416FC" w:rsidP="00622E6C">
            <w:pPr>
              <w:spacing w:after="0"/>
              <w:jc w:val="both"/>
              <w:rPr>
                <w:rFonts w:ascii="Arial" w:eastAsia="Times New Roman" w:hAnsi="Arial" w:cs="Arial"/>
                <w:sz w:val="22"/>
                <w:szCs w:val="20"/>
              </w:rPr>
            </w:pPr>
          </w:p>
          <w:p w14:paraId="7248BB62" w14:textId="77777777" w:rsidR="008416FC" w:rsidRDefault="008416FC" w:rsidP="00622E6C">
            <w:pPr>
              <w:spacing w:after="0"/>
              <w:jc w:val="both"/>
              <w:rPr>
                <w:rFonts w:ascii="Arial" w:eastAsia="Times New Roman" w:hAnsi="Arial" w:cs="Arial"/>
                <w:sz w:val="22"/>
                <w:szCs w:val="20"/>
              </w:rPr>
            </w:pPr>
          </w:p>
          <w:p w14:paraId="6B498C38" w14:textId="77777777" w:rsidR="008416FC" w:rsidRPr="00117905" w:rsidRDefault="008416FC" w:rsidP="00622E6C">
            <w:pPr>
              <w:spacing w:after="0"/>
              <w:jc w:val="both"/>
              <w:rPr>
                <w:rFonts w:ascii="Arial" w:eastAsia="Times New Roman" w:hAnsi="Arial" w:cs="Arial"/>
                <w:sz w:val="22"/>
                <w:szCs w:val="20"/>
              </w:rPr>
            </w:pPr>
            <w:r w:rsidRPr="00117905">
              <w:rPr>
                <w:rFonts w:ascii="Arial" w:eastAsia="Times New Roman" w:hAnsi="Arial" w:cs="Arial"/>
                <w:sz w:val="22"/>
                <w:szCs w:val="20"/>
              </w:rPr>
              <w:t>Position............................................................</w:t>
            </w:r>
          </w:p>
          <w:p w14:paraId="7F9536A7" w14:textId="77777777" w:rsidR="008416FC" w:rsidRPr="00117905" w:rsidRDefault="008416FC" w:rsidP="00622E6C">
            <w:pPr>
              <w:spacing w:after="0"/>
              <w:jc w:val="both"/>
              <w:rPr>
                <w:rFonts w:ascii="Arial" w:eastAsia="Times New Roman" w:hAnsi="Arial" w:cs="Arial"/>
                <w:sz w:val="22"/>
                <w:szCs w:val="20"/>
              </w:rPr>
            </w:pPr>
          </w:p>
          <w:p w14:paraId="1A5E9DAE" w14:textId="77777777" w:rsidR="008416FC" w:rsidRPr="00117905" w:rsidRDefault="008416FC" w:rsidP="00622E6C">
            <w:pPr>
              <w:spacing w:after="0"/>
              <w:jc w:val="both"/>
              <w:rPr>
                <w:rFonts w:ascii="Arial" w:eastAsia="Times New Roman" w:hAnsi="Arial" w:cs="Arial"/>
                <w:sz w:val="22"/>
                <w:szCs w:val="20"/>
              </w:rPr>
            </w:pPr>
            <w:r w:rsidRPr="00117905">
              <w:rPr>
                <w:rFonts w:ascii="Arial" w:eastAsia="Times New Roman" w:hAnsi="Arial" w:cs="Arial"/>
                <w:sz w:val="22"/>
                <w:szCs w:val="20"/>
              </w:rPr>
              <w:t>Date.................................................................</w:t>
            </w:r>
          </w:p>
        </w:tc>
      </w:tr>
    </w:tbl>
    <w:p w14:paraId="1571F2DC" w14:textId="77777777" w:rsidR="008416FC" w:rsidRDefault="008416FC" w:rsidP="008416FC">
      <w:pPr>
        <w:pStyle w:val="Schedule1"/>
      </w:pPr>
      <w:bookmarkStart w:id="39" w:name="_Ref488927599"/>
    </w:p>
    <w:bookmarkEnd w:id="39"/>
    <w:p w14:paraId="50853E2B" w14:textId="77777777" w:rsidR="00901E2E" w:rsidRDefault="00901E2E" w:rsidP="00901E2E">
      <w:pPr>
        <w:pStyle w:val="Part"/>
        <w:numPr>
          <w:ilvl w:val="0"/>
          <w:numId w:val="0"/>
        </w:numPr>
      </w:pPr>
      <w:r>
        <w:t>Form of Change Request</w:t>
      </w:r>
    </w:p>
    <w:p w14:paraId="22AED0B7" w14:textId="77777777" w:rsidR="00901E2E" w:rsidRPr="00901E2E" w:rsidRDefault="00901E2E" w:rsidP="00901E2E">
      <w:pPr>
        <w:pStyle w:val="BodyText"/>
      </w:pPr>
      <w:r w:rsidRPr="00901E2E">
        <w:t>If either Party wishes to amend this Agreement, it will complete a Change Request in the form set out in this Schedule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670"/>
      </w:tblGrid>
      <w:tr w:rsidR="00901E2E" w14:paraId="228260E1" w14:textId="77777777" w:rsidTr="004F5991">
        <w:tc>
          <w:tcPr>
            <w:tcW w:w="4261" w:type="dxa"/>
            <w:tcBorders>
              <w:top w:val="nil"/>
              <w:left w:val="nil"/>
              <w:bottom w:val="single" w:sz="4" w:space="0" w:color="auto"/>
              <w:right w:val="nil"/>
            </w:tcBorders>
          </w:tcPr>
          <w:p w14:paraId="2789AED6" w14:textId="77777777" w:rsidR="00901E2E" w:rsidRDefault="00901E2E" w:rsidP="004F5991">
            <w:pPr>
              <w:rPr>
                <w:rFonts w:ascii="Arial" w:hAnsi="Arial" w:cs="Arial"/>
                <w:b/>
                <w:bCs/>
                <w:sz w:val="22"/>
              </w:rPr>
            </w:pPr>
            <w:r>
              <w:rPr>
                <w:rFonts w:ascii="Arial" w:hAnsi="Arial" w:cs="Arial"/>
                <w:b/>
                <w:bCs/>
                <w:sz w:val="22"/>
              </w:rPr>
              <w:t>External Document</w:t>
            </w:r>
          </w:p>
        </w:tc>
        <w:tc>
          <w:tcPr>
            <w:tcW w:w="4670" w:type="dxa"/>
            <w:tcBorders>
              <w:top w:val="nil"/>
              <w:left w:val="nil"/>
              <w:bottom w:val="single" w:sz="4" w:space="0" w:color="auto"/>
              <w:right w:val="nil"/>
            </w:tcBorders>
          </w:tcPr>
          <w:p w14:paraId="6804FD9D" w14:textId="77777777" w:rsidR="00901E2E" w:rsidRDefault="00901E2E" w:rsidP="004F5991">
            <w:pPr>
              <w:rPr>
                <w:rFonts w:ascii="Arial" w:hAnsi="Arial" w:cs="Arial"/>
                <w:b/>
                <w:bCs/>
                <w:sz w:val="22"/>
              </w:rPr>
            </w:pPr>
            <w:r>
              <w:rPr>
                <w:rFonts w:ascii="Arial" w:hAnsi="Arial" w:cs="Arial"/>
                <w:b/>
                <w:bCs/>
                <w:sz w:val="22"/>
              </w:rPr>
              <w:t>Variation Number: [ENTER NUMBER]</w:t>
            </w:r>
          </w:p>
        </w:tc>
      </w:tr>
      <w:tr w:rsidR="00901E2E" w14:paraId="2493DB3A" w14:textId="77777777" w:rsidTr="004F5991">
        <w:tc>
          <w:tcPr>
            <w:tcW w:w="4261" w:type="dxa"/>
            <w:tcBorders>
              <w:top w:val="single" w:sz="4" w:space="0" w:color="auto"/>
            </w:tcBorders>
            <w:shd w:val="clear" w:color="auto" w:fill="auto"/>
          </w:tcPr>
          <w:p w14:paraId="7ECB6057" w14:textId="77777777" w:rsidR="00901E2E" w:rsidRPr="00117905" w:rsidRDefault="00901E2E" w:rsidP="004F5991">
            <w:pPr>
              <w:spacing w:line="480" w:lineRule="auto"/>
              <w:rPr>
                <w:rFonts w:ascii="Arial" w:hAnsi="Arial" w:cs="Arial"/>
                <w:b/>
                <w:sz w:val="22"/>
              </w:rPr>
            </w:pPr>
            <w:r w:rsidRPr="00117905">
              <w:rPr>
                <w:rFonts w:ascii="Arial" w:hAnsi="Arial" w:cs="Arial"/>
                <w:b/>
                <w:sz w:val="22"/>
              </w:rPr>
              <w:t>Contract Name</w:t>
            </w:r>
          </w:p>
        </w:tc>
        <w:tc>
          <w:tcPr>
            <w:tcW w:w="4670" w:type="dxa"/>
            <w:tcBorders>
              <w:top w:val="single" w:sz="4" w:space="0" w:color="auto"/>
            </w:tcBorders>
            <w:shd w:val="clear" w:color="auto" w:fill="auto"/>
          </w:tcPr>
          <w:p w14:paraId="5B3BEA2E" w14:textId="77777777" w:rsidR="00901E2E" w:rsidRPr="00117905" w:rsidRDefault="00901E2E" w:rsidP="004F5991">
            <w:pPr>
              <w:spacing w:line="480" w:lineRule="auto"/>
              <w:rPr>
                <w:rFonts w:ascii="Arial" w:hAnsi="Arial" w:cs="Arial"/>
                <w:b/>
                <w:sz w:val="22"/>
              </w:rPr>
            </w:pPr>
            <w:r w:rsidRPr="00117905">
              <w:rPr>
                <w:rFonts w:ascii="Arial" w:hAnsi="Arial" w:cs="Arial"/>
                <w:b/>
                <w:sz w:val="22"/>
              </w:rPr>
              <w:t>Contract No:</w:t>
            </w:r>
          </w:p>
        </w:tc>
      </w:tr>
      <w:tr w:rsidR="00901E2E" w14:paraId="61D4AE8A" w14:textId="77777777" w:rsidTr="004F5991">
        <w:tc>
          <w:tcPr>
            <w:tcW w:w="4261" w:type="dxa"/>
            <w:shd w:val="clear" w:color="auto" w:fill="auto"/>
          </w:tcPr>
          <w:p w14:paraId="574E04DA" w14:textId="77777777" w:rsidR="00901E2E" w:rsidRPr="00117905" w:rsidRDefault="00901E2E" w:rsidP="004F5991">
            <w:pPr>
              <w:spacing w:line="480" w:lineRule="auto"/>
              <w:rPr>
                <w:rFonts w:ascii="Arial" w:hAnsi="Arial" w:cs="Arial"/>
                <w:b/>
                <w:sz w:val="22"/>
              </w:rPr>
            </w:pPr>
            <w:r>
              <w:rPr>
                <w:rFonts w:ascii="Arial" w:hAnsi="Arial" w:cs="Arial"/>
                <w:b/>
                <w:sz w:val="22"/>
              </w:rPr>
              <w:t>Supplier’s</w:t>
            </w:r>
            <w:r w:rsidRPr="00117905">
              <w:rPr>
                <w:rFonts w:ascii="Arial" w:hAnsi="Arial" w:cs="Arial"/>
                <w:b/>
                <w:sz w:val="22"/>
              </w:rPr>
              <w:t xml:space="preserve"> Name</w:t>
            </w:r>
          </w:p>
        </w:tc>
        <w:tc>
          <w:tcPr>
            <w:tcW w:w="4670" w:type="dxa"/>
            <w:shd w:val="clear" w:color="auto" w:fill="auto"/>
          </w:tcPr>
          <w:p w14:paraId="671D15A8" w14:textId="77777777" w:rsidR="00901E2E" w:rsidRPr="00117905" w:rsidRDefault="00901E2E" w:rsidP="004F5991">
            <w:pPr>
              <w:spacing w:line="480" w:lineRule="auto"/>
              <w:rPr>
                <w:rFonts w:ascii="Arial" w:hAnsi="Arial" w:cs="Arial"/>
                <w:b/>
                <w:sz w:val="22"/>
              </w:rPr>
            </w:pPr>
            <w:r w:rsidRPr="00117905">
              <w:rPr>
                <w:rFonts w:ascii="Arial" w:hAnsi="Arial" w:cs="Arial"/>
                <w:b/>
                <w:sz w:val="22"/>
              </w:rPr>
              <w:t>Budget Code</w:t>
            </w:r>
          </w:p>
        </w:tc>
      </w:tr>
    </w:tbl>
    <w:p w14:paraId="3738BC2D" w14:textId="77777777" w:rsidR="00901E2E" w:rsidRPr="00D62DDA" w:rsidRDefault="00901E2E" w:rsidP="00901E2E">
      <w:pPr>
        <w:rPr>
          <w:rFonts w:ascii="Arial" w:hAnsi="Arial" w:cs="Arial"/>
          <w:b/>
          <w:sz w:val="22"/>
        </w:rPr>
      </w:pPr>
      <w:r>
        <w:rPr>
          <w:rFonts w:ascii="Arial" w:hAnsi="Arial" w:cs="Arial"/>
          <w:b/>
          <w:sz w:val="22"/>
        </w:rPr>
        <w:t>Proposed Change</w:t>
      </w:r>
    </w:p>
    <w:tbl>
      <w:tblPr>
        <w:tblStyle w:val="TableGrid"/>
        <w:tblW w:w="0" w:type="auto"/>
        <w:tblLook w:val="04A0" w:firstRow="1" w:lastRow="0" w:firstColumn="1" w:lastColumn="0" w:noHBand="0" w:noVBand="1"/>
      </w:tblPr>
      <w:tblGrid>
        <w:gridCol w:w="9016"/>
      </w:tblGrid>
      <w:tr w:rsidR="00901E2E" w14:paraId="58CF9D00" w14:textId="77777777" w:rsidTr="004F5991">
        <w:tc>
          <w:tcPr>
            <w:tcW w:w="9016" w:type="dxa"/>
            <w:shd w:val="clear" w:color="auto" w:fill="BFBFBF" w:themeFill="background1" w:themeFillShade="BF"/>
          </w:tcPr>
          <w:p w14:paraId="1697CE3C" w14:textId="77777777" w:rsidR="00901E2E" w:rsidRPr="00D62DDA" w:rsidRDefault="00901E2E" w:rsidP="004F5991">
            <w:pPr>
              <w:rPr>
                <w:rFonts w:ascii="Arial" w:hAnsi="Arial" w:cs="Arial"/>
                <w:b/>
                <w:sz w:val="22"/>
              </w:rPr>
            </w:pPr>
            <w:r w:rsidRPr="00D62DDA">
              <w:rPr>
                <w:rFonts w:ascii="Arial" w:hAnsi="Arial" w:cs="Arial"/>
                <w:b/>
                <w:sz w:val="22"/>
              </w:rPr>
              <w:t>Details</w:t>
            </w:r>
          </w:p>
        </w:tc>
      </w:tr>
      <w:tr w:rsidR="00901E2E" w14:paraId="370E6AC5" w14:textId="77777777" w:rsidTr="004F5991">
        <w:tc>
          <w:tcPr>
            <w:tcW w:w="9016" w:type="dxa"/>
          </w:tcPr>
          <w:p w14:paraId="2FC6F499" w14:textId="77777777" w:rsidR="00901E2E" w:rsidRDefault="00901E2E" w:rsidP="004F5991">
            <w:pPr>
              <w:rPr>
                <w:rFonts w:ascii="Arial" w:hAnsi="Arial" w:cs="Arial"/>
                <w:sz w:val="22"/>
              </w:rPr>
            </w:pPr>
          </w:p>
          <w:p w14:paraId="7EA26520" w14:textId="77777777" w:rsidR="00901E2E" w:rsidRDefault="00901E2E" w:rsidP="004F5991">
            <w:pPr>
              <w:rPr>
                <w:rFonts w:ascii="Arial" w:hAnsi="Arial" w:cs="Arial"/>
                <w:sz w:val="22"/>
              </w:rPr>
            </w:pPr>
            <w:r>
              <w:rPr>
                <w:rFonts w:ascii="Arial" w:hAnsi="Arial" w:cs="Arial"/>
                <w:sz w:val="22"/>
              </w:rPr>
              <w:t>[Insert details of proposed change and include costs below]</w:t>
            </w:r>
          </w:p>
        </w:tc>
      </w:tr>
    </w:tbl>
    <w:p w14:paraId="3F22E201" w14:textId="77777777" w:rsidR="00901E2E" w:rsidRPr="00973C8E" w:rsidRDefault="00901E2E" w:rsidP="00901E2E">
      <w:pPr>
        <w:pStyle w:val="Heading3"/>
        <w:spacing w:before="240" w:afterLines="100" w:after="240"/>
        <w:rPr>
          <w:rFonts w:ascii="Arial" w:hAnsi="Arial" w:cs="Arial"/>
          <w:color w:val="auto"/>
          <w:sz w:val="22"/>
        </w:rPr>
      </w:pPr>
      <w:r w:rsidRPr="00973C8E">
        <w:rPr>
          <w:rFonts w:ascii="Arial" w:hAnsi="Arial" w:cs="Arial"/>
          <w:color w:val="auto"/>
          <w:sz w:val="22"/>
        </w:rPr>
        <w:t>Additional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127"/>
      </w:tblGrid>
      <w:tr w:rsidR="00901E2E" w:rsidRPr="0091065D" w14:paraId="4F6C9EA8" w14:textId="77777777" w:rsidTr="004F5991">
        <w:tc>
          <w:tcPr>
            <w:tcW w:w="8926" w:type="dxa"/>
            <w:gridSpan w:val="2"/>
            <w:tcBorders>
              <w:bottom w:val="single" w:sz="4" w:space="0" w:color="auto"/>
            </w:tcBorders>
            <w:shd w:val="clear" w:color="auto" w:fill="BFBFBF" w:themeFill="background1" w:themeFillShade="BF"/>
          </w:tcPr>
          <w:p w14:paraId="3845236B" w14:textId="77777777" w:rsidR="00901E2E" w:rsidRPr="0091065D" w:rsidRDefault="00901E2E" w:rsidP="004F5991">
            <w:pPr>
              <w:rPr>
                <w:rFonts w:ascii="Arial" w:hAnsi="Arial" w:cs="Arial"/>
                <w:b/>
                <w:sz w:val="22"/>
              </w:rPr>
            </w:pPr>
            <w:r w:rsidRPr="0091065D">
              <w:rPr>
                <w:rFonts w:ascii="Arial" w:hAnsi="Arial" w:cs="Arial"/>
                <w:b/>
                <w:sz w:val="22"/>
              </w:rPr>
              <w:t>Activity</w:t>
            </w:r>
          </w:p>
        </w:tc>
      </w:tr>
      <w:tr w:rsidR="00901E2E" w:rsidRPr="0091065D" w14:paraId="4E111989" w14:textId="77777777" w:rsidTr="004F5991">
        <w:tc>
          <w:tcPr>
            <w:tcW w:w="6799" w:type="dxa"/>
            <w:tcBorders>
              <w:top w:val="single" w:sz="4" w:space="0" w:color="auto"/>
            </w:tcBorders>
            <w:shd w:val="clear" w:color="auto" w:fill="auto"/>
          </w:tcPr>
          <w:p w14:paraId="150F6442" w14:textId="77777777" w:rsidR="00901E2E" w:rsidRPr="0091065D" w:rsidRDefault="00901E2E" w:rsidP="004F5991">
            <w:pPr>
              <w:rPr>
                <w:rFonts w:ascii="Arial" w:hAnsi="Arial" w:cs="Arial"/>
                <w:sz w:val="22"/>
              </w:rPr>
            </w:pPr>
          </w:p>
        </w:tc>
        <w:tc>
          <w:tcPr>
            <w:tcW w:w="2127" w:type="dxa"/>
            <w:tcBorders>
              <w:top w:val="single" w:sz="4" w:space="0" w:color="auto"/>
            </w:tcBorders>
            <w:shd w:val="clear" w:color="auto" w:fill="auto"/>
          </w:tcPr>
          <w:p w14:paraId="0A85E78F" w14:textId="77777777" w:rsidR="00901E2E" w:rsidRPr="0091065D" w:rsidRDefault="00901E2E" w:rsidP="004F5991">
            <w:pPr>
              <w:jc w:val="right"/>
              <w:rPr>
                <w:rFonts w:ascii="Arial" w:hAnsi="Arial" w:cs="Arial"/>
                <w:sz w:val="22"/>
              </w:rPr>
            </w:pPr>
          </w:p>
        </w:tc>
      </w:tr>
      <w:tr w:rsidR="00901E2E" w:rsidRPr="0091065D" w14:paraId="49397537" w14:textId="77777777" w:rsidTr="004F5991">
        <w:tc>
          <w:tcPr>
            <w:tcW w:w="6799" w:type="dxa"/>
            <w:shd w:val="clear" w:color="auto" w:fill="auto"/>
          </w:tcPr>
          <w:p w14:paraId="010D8CA4" w14:textId="77777777" w:rsidR="00901E2E" w:rsidRPr="0091065D" w:rsidRDefault="00901E2E" w:rsidP="004F5991">
            <w:pPr>
              <w:rPr>
                <w:rFonts w:ascii="Arial" w:hAnsi="Arial" w:cs="Arial"/>
                <w:sz w:val="22"/>
              </w:rPr>
            </w:pPr>
          </w:p>
        </w:tc>
        <w:tc>
          <w:tcPr>
            <w:tcW w:w="2127" w:type="dxa"/>
            <w:shd w:val="clear" w:color="auto" w:fill="auto"/>
          </w:tcPr>
          <w:p w14:paraId="7FD92A51" w14:textId="77777777" w:rsidR="00901E2E" w:rsidRPr="0091065D" w:rsidRDefault="00901E2E" w:rsidP="004F5991">
            <w:pPr>
              <w:jc w:val="right"/>
              <w:rPr>
                <w:rFonts w:ascii="Arial" w:hAnsi="Arial" w:cs="Arial"/>
                <w:sz w:val="22"/>
              </w:rPr>
            </w:pPr>
          </w:p>
        </w:tc>
      </w:tr>
      <w:tr w:rsidR="00901E2E" w:rsidRPr="0091065D" w14:paraId="5E0846F9" w14:textId="77777777" w:rsidTr="004F5991">
        <w:tc>
          <w:tcPr>
            <w:tcW w:w="6799" w:type="dxa"/>
            <w:shd w:val="clear" w:color="auto" w:fill="auto"/>
          </w:tcPr>
          <w:p w14:paraId="3C5293E0" w14:textId="77777777" w:rsidR="00901E2E" w:rsidRPr="0091065D" w:rsidRDefault="00901E2E" w:rsidP="004F5991">
            <w:pPr>
              <w:rPr>
                <w:rFonts w:ascii="Arial" w:hAnsi="Arial" w:cs="Arial"/>
                <w:sz w:val="22"/>
              </w:rPr>
            </w:pPr>
          </w:p>
        </w:tc>
        <w:tc>
          <w:tcPr>
            <w:tcW w:w="2127" w:type="dxa"/>
            <w:shd w:val="clear" w:color="auto" w:fill="auto"/>
          </w:tcPr>
          <w:p w14:paraId="46FFCA7F" w14:textId="77777777" w:rsidR="00901E2E" w:rsidRPr="0091065D" w:rsidRDefault="00901E2E" w:rsidP="004F5991">
            <w:pPr>
              <w:jc w:val="right"/>
              <w:rPr>
                <w:rFonts w:ascii="Arial" w:hAnsi="Arial" w:cs="Arial"/>
                <w:sz w:val="22"/>
              </w:rPr>
            </w:pPr>
          </w:p>
        </w:tc>
      </w:tr>
      <w:tr w:rsidR="00901E2E" w:rsidRPr="0091065D" w14:paraId="646C67AB" w14:textId="77777777" w:rsidTr="004F5991">
        <w:tc>
          <w:tcPr>
            <w:tcW w:w="6799" w:type="dxa"/>
            <w:shd w:val="clear" w:color="auto" w:fill="auto"/>
          </w:tcPr>
          <w:p w14:paraId="7E979A51" w14:textId="77777777" w:rsidR="00901E2E" w:rsidRPr="0091065D" w:rsidRDefault="00901E2E" w:rsidP="004F5991">
            <w:pPr>
              <w:rPr>
                <w:rFonts w:ascii="Arial" w:hAnsi="Arial" w:cs="Arial"/>
                <w:sz w:val="22"/>
              </w:rPr>
            </w:pPr>
          </w:p>
        </w:tc>
        <w:tc>
          <w:tcPr>
            <w:tcW w:w="2127" w:type="dxa"/>
            <w:shd w:val="clear" w:color="auto" w:fill="auto"/>
          </w:tcPr>
          <w:p w14:paraId="190809CB" w14:textId="77777777" w:rsidR="00901E2E" w:rsidRPr="0091065D" w:rsidRDefault="00901E2E" w:rsidP="004F5991">
            <w:pPr>
              <w:jc w:val="right"/>
              <w:rPr>
                <w:rFonts w:ascii="Arial" w:hAnsi="Arial" w:cs="Arial"/>
                <w:sz w:val="22"/>
              </w:rPr>
            </w:pPr>
          </w:p>
        </w:tc>
      </w:tr>
      <w:tr w:rsidR="00901E2E" w:rsidRPr="0091065D" w14:paraId="5949220A" w14:textId="77777777" w:rsidTr="004F5991">
        <w:tc>
          <w:tcPr>
            <w:tcW w:w="6799" w:type="dxa"/>
            <w:shd w:val="clear" w:color="auto" w:fill="auto"/>
          </w:tcPr>
          <w:p w14:paraId="2DD1EA6E" w14:textId="77777777" w:rsidR="00901E2E" w:rsidRPr="0091065D" w:rsidRDefault="00901E2E" w:rsidP="004F5991">
            <w:pPr>
              <w:jc w:val="right"/>
              <w:rPr>
                <w:rFonts w:ascii="Arial" w:hAnsi="Arial" w:cs="Arial"/>
                <w:sz w:val="22"/>
              </w:rPr>
            </w:pPr>
            <w:r w:rsidRPr="0091065D">
              <w:rPr>
                <w:rFonts w:ascii="Arial" w:hAnsi="Arial" w:cs="Arial"/>
                <w:sz w:val="22"/>
              </w:rPr>
              <w:t xml:space="preserve">Total </w:t>
            </w:r>
            <w:r>
              <w:rPr>
                <w:rFonts w:ascii="Arial" w:hAnsi="Arial" w:cs="Arial"/>
                <w:sz w:val="22"/>
              </w:rPr>
              <w:t>price plus</w:t>
            </w:r>
            <w:r w:rsidRPr="0091065D">
              <w:rPr>
                <w:rFonts w:ascii="Arial" w:hAnsi="Arial" w:cs="Arial"/>
                <w:sz w:val="22"/>
              </w:rPr>
              <w:t xml:space="preserve"> VAT</w:t>
            </w:r>
          </w:p>
        </w:tc>
        <w:tc>
          <w:tcPr>
            <w:tcW w:w="2127" w:type="dxa"/>
            <w:shd w:val="clear" w:color="auto" w:fill="auto"/>
          </w:tcPr>
          <w:p w14:paraId="691B5999" w14:textId="77777777" w:rsidR="00901E2E" w:rsidRPr="0091065D" w:rsidRDefault="00901E2E" w:rsidP="004F5991">
            <w:pPr>
              <w:jc w:val="right"/>
              <w:rPr>
                <w:rFonts w:ascii="Arial" w:hAnsi="Arial" w:cs="Arial"/>
                <w:b/>
                <w:sz w:val="22"/>
              </w:rPr>
            </w:pPr>
          </w:p>
        </w:tc>
      </w:tr>
    </w:tbl>
    <w:p w14:paraId="65ABC334" w14:textId="77777777" w:rsidR="00901E2E" w:rsidRPr="00965D14" w:rsidRDefault="00901E2E" w:rsidP="00901E2E">
      <w:pPr>
        <w:jc w:val="both"/>
        <w:rPr>
          <w:rFonts w:ascii="Arial" w:hAnsi="Arial" w:cs="Arial"/>
          <w:sz w:val="22"/>
        </w:rPr>
      </w:pPr>
      <w:r w:rsidRPr="008C3750">
        <w:rPr>
          <w:rFonts w:ascii="Arial" w:hAnsi="Arial" w:cs="Arial"/>
          <w:sz w:val="22"/>
        </w:rPr>
        <w:t xml:space="preserve">I hereby agree to the contents and cost of the work as detailed </w:t>
      </w:r>
      <w:r>
        <w:rPr>
          <w:rFonts w:ascii="Arial" w:hAnsi="Arial" w:cs="Arial"/>
          <w:sz w:val="22"/>
        </w:rPr>
        <w:t>in this Change Request</w:t>
      </w:r>
      <w:r w:rsidRPr="008C3750">
        <w:rPr>
          <w:rFonts w:ascii="Arial" w:hAnsi="Arial" w:cs="Arial"/>
          <w:sz w:val="22"/>
        </w:rPr>
        <w:t>. The effect of this variation will increase</w:t>
      </w:r>
      <w:r>
        <w:rPr>
          <w:rFonts w:ascii="Arial" w:hAnsi="Arial" w:cs="Arial"/>
          <w:sz w:val="22"/>
        </w:rPr>
        <w:t>/decrease</w:t>
      </w:r>
      <w:r w:rsidRPr="008C3750">
        <w:rPr>
          <w:rFonts w:ascii="Arial" w:hAnsi="Arial" w:cs="Arial"/>
          <w:sz w:val="22"/>
        </w:rPr>
        <w:t xml:space="preserve"> the total contract value by an additional </w:t>
      </w:r>
      <w:proofErr w:type="gramStart"/>
      <w:r>
        <w:rPr>
          <w:rFonts w:ascii="Arial" w:hAnsi="Arial" w:cs="Arial"/>
          <w:sz w:val="22"/>
        </w:rPr>
        <w:t>£[</w:t>
      </w:r>
      <w:proofErr w:type="gramEnd"/>
      <w:r>
        <w:rPr>
          <w:rFonts w:ascii="Arial" w:hAnsi="Arial" w:cs="Arial"/>
          <w:sz w:val="22"/>
        </w:rPr>
        <w:t xml:space="preserve">insert figure] </w:t>
      </w:r>
      <w:r w:rsidRPr="008C3750">
        <w:rPr>
          <w:rFonts w:ascii="Arial" w:hAnsi="Arial" w:cs="Arial"/>
          <w:sz w:val="22"/>
        </w:rPr>
        <w:t xml:space="preserve"> from £</w:t>
      </w:r>
      <w:r>
        <w:rPr>
          <w:rFonts w:ascii="Arial" w:hAnsi="Arial" w:cs="Arial"/>
          <w:sz w:val="22"/>
        </w:rPr>
        <w:t xml:space="preserve">[insert figure] </w:t>
      </w:r>
      <w:r w:rsidRPr="008C3750">
        <w:rPr>
          <w:rFonts w:ascii="Arial" w:hAnsi="Arial" w:cs="Arial"/>
          <w:sz w:val="22"/>
        </w:rPr>
        <w:t>to £</w:t>
      </w:r>
      <w:r>
        <w:rPr>
          <w:rFonts w:ascii="Arial" w:hAnsi="Arial" w:cs="Arial"/>
          <w:sz w:val="22"/>
        </w:rPr>
        <w:t>[insert figure] plus</w:t>
      </w:r>
      <w:r w:rsidRPr="008C3750">
        <w:rPr>
          <w:rFonts w:ascii="Arial" w:hAnsi="Arial" w:cs="Arial"/>
          <w:sz w:val="22"/>
        </w:rPr>
        <w:t xml:space="preserve"> VAT.</w:t>
      </w:r>
      <w:r>
        <w:rPr>
          <w:rFonts w:ascii="Arial" w:hAnsi="Arial" w:cs="Arial"/>
          <w:sz w:val="22"/>
        </w:rPr>
        <w:t xml:space="preserve">  </w:t>
      </w:r>
      <w:r>
        <w:rPr>
          <w:rFonts w:ascii="Arial" w:hAnsi="Arial" w:cs="Arial"/>
          <w:bCs/>
          <w:sz w:val="22"/>
        </w:rPr>
        <w:t>By signing this Change Request, the Parties agree to enter into a legally binding variation to this Agreement.</w:t>
      </w:r>
    </w:p>
    <w:p w14:paraId="096C9F79" w14:textId="77777777" w:rsidR="00901E2E" w:rsidRPr="00117905" w:rsidRDefault="00901E2E" w:rsidP="00901E2E">
      <w:pPr>
        <w:rPr>
          <w:rFonts w:ascii="Arial" w:hAnsi="Arial" w:cs="Arial"/>
          <w:b/>
          <w:bCs/>
          <w:sz w:val="22"/>
        </w:rPr>
      </w:pPr>
      <w:r>
        <w:rPr>
          <w:rFonts w:ascii="Arial" w:hAnsi="Arial" w:cs="Arial"/>
          <w:b/>
          <w:bCs/>
          <w:sz w:val="22"/>
        </w:rPr>
        <w:t>Signed on behalf of Aston</w:t>
      </w:r>
      <w:r>
        <w:rPr>
          <w:rFonts w:ascii="Arial" w:hAnsi="Arial" w:cs="Arial"/>
          <w:b/>
          <w:bCs/>
          <w:sz w:val="22"/>
        </w:rPr>
        <w:tab/>
      </w:r>
      <w:r>
        <w:rPr>
          <w:rFonts w:ascii="Arial" w:hAnsi="Arial" w:cs="Arial"/>
          <w:b/>
          <w:bCs/>
          <w:sz w:val="22"/>
        </w:rPr>
        <w:tab/>
      </w:r>
      <w:r>
        <w:rPr>
          <w:rFonts w:ascii="Arial" w:hAnsi="Arial" w:cs="Arial"/>
          <w:b/>
          <w:bCs/>
          <w:sz w:val="22"/>
        </w:rPr>
        <w:tab/>
        <w:t>Signed for and on behalf of the Supplier</w:t>
      </w:r>
    </w:p>
    <w:p w14:paraId="272EA8EB" w14:textId="77777777" w:rsidR="00901E2E" w:rsidRDefault="00901E2E" w:rsidP="00901E2E">
      <w:pPr>
        <w:rPr>
          <w:rFonts w:ascii="Arial" w:hAnsi="Arial" w:cs="Arial"/>
          <w:sz w:val="22"/>
        </w:rPr>
      </w:pPr>
      <w:r>
        <w:rPr>
          <w:rFonts w:ascii="Arial" w:hAnsi="Arial" w:cs="Arial"/>
          <w:sz w:val="22"/>
        </w:rPr>
        <w:t>Name</w:t>
      </w:r>
      <w:proofErr w:type="gramStart"/>
      <w:r>
        <w:rPr>
          <w:rFonts w:ascii="Arial" w:hAnsi="Arial" w:cs="Arial"/>
          <w:sz w:val="22"/>
        </w:rPr>
        <w:t xml:space="preserve">: </w:t>
      </w:r>
      <w:r>
        <w:rPr>
          <w:rFonts w:ascii="Arial" w:hAnsi="Arial" w:cs="Arial"/>
          <w:sz w:val="22"/>
        </w:rPr>
        <w:tab/>
      </w:r>
      <w:r>
        <w:rPr>
          <w:rFonts w:ascii="Arial" w:hAnsi="Arial" w:cs="Arial"/>
          <w:sz w:val="22"/>
        </w:rPr>
        <w:tab/>
        <w:t>……………………………</w:t>
      </w:r>
      <w:proofErr w:type="gramEnd"/>
      <w:r>
        <w:rPr>
          <w:rFonts w:ascii="Arial" w:hAnsi="Arial" w:cs="Arial"/>
          <w:sz w:val="22"/>
        </w:rPr>
        <w:tab/>
        <w:t>Name</w:t>
      </w:r>
      <w:proofErr w:type="gramStart"/>
      <w:r>
        <w:rPr>
          <w:rFonts w:ascii="Arial" w:hAnsi="Arial" w:cs="Arial"/>
          <w:sz w:val="22"/>
        </w:rPr>
        <w:t xml:space="preserve">: </w:t>
      </w:r>
      <w:r>
        <w:rPr>
          <w:rFonts w:ascii="Arial" w:hAnsi="Arial" w:cs="Arial"/>
          <w:sz w:val="22"/>
        </w:rPr>
        <w:tab/>
      </w:r>
      <w:r>
        <w:rPr>
          <w:rFonts w:ascii="Arial" w:hAnsi="Arial" w:cs="Arial"/>
          <w:sz w:val="22"/>
        </w:rPr>
        <w:tab/>
        <w:t>……………………………</w:t>
      </w:r>
      <w:proofErr w:type="gramEnd"/>
    </w:p>
    <w:p w14:paraId="44130F8B" w14:textId="77777777" w:rsidR="00901E2E" w:rsidRDefault="00901E2E" w:rsidP="00901E2E">
      <w:pPr>
        <w:rPr>
          <w:rFonts w:ascii="Arial" w:hAnsi="Arial" w:cs="Arial"/>
          <w:sz w:val="22"/>
        </w:rPr>
      </w:pPr>
      <w:r>
        <w:rPr>
          <w:rFonts w:ascii="Arial" w:hAnsi="Arial" w:cs="Arial"/>
          <w:sz w:val="22"/>
        </w:rPr>
        <w:t>Signature</w:t>
      </w:r>
      <w:proofErr w:type="gramStart"/>
      <w:r>
        <w:rPr>
          <w:rFonts w:ascii="Arial" w:hAnsi="Arial" w:cs="Arial"/>
          <w:sz w:val="22"/>
        </w:rPr>
        <w:t>:</w:t>
      </w:r>
      <w:r>
        <w:rPr>
          <w:rFonts w:ascii="Arial" w:hAnsi="Arial" w:cs="Arial"/>
          <w:sz w:val="22"/>
        </w:rPr>
        <w:tab/>
        <w:t>……………………………</w:t>
      </w:r>
      <w:proofErr w:type="gramEnd"/>
      <w:r>
        <w:rPr>
          <w:rFonts w:ascii="Arial" w:hAnsi="Arial" w:cs="Arial"/>
          <w:sz w:val="22"/>
        </w:rPr>
        <w:tab/>
        <w:t>Signature</w:t>
      </w:r>
      <w:proofErr w:type="gramStart"/>
      <w:r>
        <w:rPr>
          <w:rFonts w:ascii="Arial" w:hAnsi="Arial" w:cs="Arial"/>
          <w:sz w:val="22"/>
        </w:rPr>
        <w:t>:</w:t>
      </w:r>
      <w:r>
        <w:rPr>
          <w:rFonts w:ascii="Arial" w:hAnsi="Arial" w:cs="Arial"/>
          <w:sz w:val="22"/>
        </w:rPr>
        <w:tab/>
        <w:t>……………………………</w:t>
      </w:r>
      <w:proofErr w:type="gramEnd"/>
    </w:p>
    <w:p w14:paraId="2A482EF9" w14:textId="77777777" w:rsidR="00901E2E" w:rsidRDefault="00901E2E" w:rsidP="00901E2E">
      <w:pPr>
        <w:rPr>
          <w:rFonts w:ascii="Arial" w:hAnsi="Arial" w:cs="Arial"/>
          <w:sz w:val="22"/>
        </w:rPr>
      </w:pPr>
      <w:r>
        <w:rPr>
          <w:rFonts w:ascii="Arial" w:hAnsi="Arial" w:cs="Arial"/>
          <w:sz w:val="22"/>
        </w:rPr>
        <w:t>Position</w:t>
      </w:r>
      <w:proofErr w:type="gramStart"/>
      <w:r>
        <w:rPr>
          <w:rFonts w:ascii="Arial" w:hAnsi="Arial" w:cs="Arial"/>
          <w:sz w:val="22"/>
        </w:rPr>
        <w:t xml:space="preserve">: </w:t>
      </w:r>
      <w:r>
        <w:rPr>
          <w:rFonts w:ascii="Arial" w:hAnsi="Arial" w:cs="Arial"/>
          <w:sz w:val="22"/>
        </w:rPr>
        <w:tab/>
        <w:t>……………………………</w:t>
      </w:r>
      <w:proofErr w:type="gramEnd"/>
      <w:r>
        <w:rPr>
          <w:rFonts w:ascii="Arial" w:hAnsi="Arial" w:cs="Arial"/>
          <w:sz w:val="22"/>
        </w:rPr>
        <w:tab/>
        <w:t>Position</w:t>
      </w:r>
      <w:proofErr w:type="gramStart"/>
      <w:r>
        <w:rPr>
          <w:rFonts w:ascii="Arial" w:hAnsi="Arial" w:cs="Arial"/>
          <w:sz w:val="22"/>
        </w:rPr>
        <w:t xml:space="preserve">: </w:t>
      </w:r>
      <w:r>
        <w:rPr>
          <w:rFonts w:ascii="Arial" w:hAnsi="Arial" w:cs="Arial"/>
          <w:sz w:val="22"/>
        </w:rPr>
        <w:tab/>
        <w:t>……………………………</w:t>
      </w:r>
      <w:proofErr w:type="gramEnd"/>
    </w:p>
    <w:p w14:paraId="3C4C7F80" w14:textId="66072135" w:rsidR="002F5B9C" w:rsidRDefault="00901E2E" w:rsidP="00A3793D">
      <w:pPr>
        <w:rPr>
          <w:rFonts w:ascii="Arial" w:hAnsi="Arial"/>
          <w:b/>
          <w:caps/>
          <w:sz w:val="22"/>
        </w:rPr>
      </w:pPr>
      <w:r>
        <w:rPr>
          <w:rFonts w:ascii="Arial" w:hAnsi="Arial" w:cs="Arial"/>
          <w:sz w:val="22"/>
        </w:rPr>
        <w:t>Date</w:t>
      </w:r>
      <w:proofErr w:type="gramStart"/>
      <w:r>
        <w:rPr>
          <w:rFonts w:ascii="Arial" w:hAnsi="Arial" w:cs="Arial"/>
          <w:sz w:val="22"/>
        </w:rPr>
        <w:t xml:space="preserve">: </w:t>
      </w:r>
      <w:r>
        <w:rPr>
          <w:rFonts w:ascii="Arial" w:hAnsi="Arial" w:cs="Arial"/>
          <w:sz w:val="22"/>
        </w:rPr>
        <w:tab/>
      </w:r>
      <w:r>
        <w:rPr>
          <w:rFonts w:ascii="Arial" w:hAnsi="Arial" w:cs="Arial"/>
          <w:sz w:val="22"/>
        </w:rPr>
        <w:tab/>
        <w:t>……………………………</w:t>
      </w:r>
      <w:proofErr w:type="gramEnd"/>
      <w:r>
        <w:rPr>
          <w:rFonts w:ascii="Arial" w:hAnsi="Arial" w:cs="Arial"/>
          <w:sz w:val="22"/>
        </w:rPr>
        <w:tab/>
        <w:t>Date</w:t>
      </w:r>
      <w:proofErr w:type="gramStart"/>
      <w:r>
        <w:rPr>
          <w:rFonts w:ascii="Arial" w:hAnsi="Arial" w:cs="Arial"/>
          <w:sz w:val="22"/>
        </w:rPr>
        <w:t xml:space="preserve">: </w:t>
      </w:r>
      <w:r>
        <w:rPr>
          <w:rFonts w:ascii="Arial" w:hAnsi="Arial" w:cs="Arial"/>
          <w:sz w:val="22"/>
        </w:rPr>
        <w:tab/>
      </w:r>
      <w:r>
        <w:rPr>
          <w:rFonts w:ascii="Arial" w:hAnsi="Arial" w:cs="Arial"/>
          <w:sz w:val="22"/>
        </w:rPr>
        <w:tab/>
        <w:t>……………………………</w:t>
      </w:r>
      <w:proofErr w:type="gramEnd"/>
      <w:r w:rsidR="002F5B9C">
        <w:br w:type="page"/>
      </w:r>
    </w:p>
    <w:p w14:paraId="48DB09FA" w14:textId="77777777" w:rsidR="00973C8E" w:rsidRDefault="00973C8E" w:rsidP="002F5B9C">
      <w:pPr>
        <w:pStyle w:val="Schedule1"/>
        <w:spacing w:after="0"/>
      </w:pPr>
      <w:bookmarkStart w:id="40" w:name="_Ref491433799"/>
    </w:p>
    <w:bookmarkEnd w:id="40"/>
    <w:p w14:paraId="12CECDE3" w14:textId="77777777" w:rsidR="002F5B9C" w:rsidRPr="00AE69C6" w:rsidRDefault="002F5B9C" w:rsidP="002F5B9C">
      <w:pPr>
        <w:pStyle w:val="AgtLevel1Heading"/>
        <w:numPr>
          <w:ilvl w:val="0"/>
          <w:numId w:val="0"/>
        </w:numPr>
        <w:spacing w:after="0" w:line="240" w:lineRule="auto"/>
        <w:ind w:left="720" w:hanging="720"/>
        <w:jc w:val="center"/>
        <w:rPr>
          <w:rFonts w:ascii="Arial" w:hAnsi="Arial" w:cs="Arial"/>
          <w:b/>
          <w:sz w:val="22"/>
        </w:rPr>
      </w:pPr>
      <w:r w:rsidRPr="00AE69C6">
        <w:rPr>
          <w:rFonts w:ascii="Arial" w:hAnsi="Arial" w:cs="Arial"/>
          <w:b/>
          <w:sz w:val="22"/>
        </w:rPr>
        <w:t>Data Protection</w:t>
      </w:r>
    </w:p>
    <w:p w14:paraId="4A9025B0" w14:textId="77777777" w:rsidR="002F5B9C" w:rsidRDefault="002F5B9C" w:rsidP="002F5B9C">
      <w:pPr>
        <w:pStyle w:val="Level1Heading"/>
        <w:numPr>
          <w:ilvl w:val="0"/>
          <w:numId w:val="0"/>
        </w:numPr>
        <w:tabs>
          <w:tab w:val="clear" w:pos="1021"/>
          <w:tab w:val="left" w:pos="851"/>
        </w:tabs>
        <w:ind w:left="851"/>
        <w:rPr>
          <w:lang w:val="en-US"/>
        </w:rPr>
      </w:pPr>
      <w:bookmarkStart w:id="41" w:name="_Ref491140306"/>
      <w:bookmarkStart w:id="42" w:name="_Toc479365690"/>
      <w:bookmarkStart w:id="43" w:name="_Toc243726183"/>
      <w:bookmarkStart w:id="44" w:name="_Toc23231541"/>
      <w:bookmarkStart w:id="45" w:name="_Toc521498986"/>
      <w:bookmarkStart w:id="46" w:name="_Ref501458151"/>
    </w:p>
    <w:p w14:paraId="22BD2627" w14:textId="77777777" w:rsidR="002F5B9C" w:rsidRPr="00D653AA" w:rsidRDefault="002F5B9C" w:rsidP="009C24FA">
      <w:pPr>
        <w:pStyle w:val="Sch1Heading"/>
        <w:rPr>
          <w:lang w:val="en-US"/>
        </w:rPr>
      </w:pPr>
      <w:r w:rsidRPr="00D653AA">
        <w:rPr>
          <w:lang w:val="en-US"/>
        </w:rPr>
        <w:t>Definitions and Interpretation</w:t>
      </w:r>
      <w:bookmarkEnd w:id="41"/>
      <w:bookmarkEnd w:id="42"/>
      <w:bookmarkEnd w:id="43"/>
      <w:bookmarkEnd w:id="44"/>
      <w:bookmarkEnd w:id="45"/>
      <w:bookmarkEnd w:id="46"/>
    </w:p>
    <w:p w14:paraId="4D6D71D8" w14:textId="6B984E97" w:rsidR="002F5B9C" w:rsidRPr="00AE69C6" w:rsidRDefault="002F5B9C" w:rsidP="009C24FA">
      <w:pPr>
        <w:pStyle w:val="Sch2Number"/>
        <w:rPr>
          <w:lang w:val="en-US"/>
        </w:rPr>
      </w:pPr>
      <w:r w:rsidRPr="00AE69C6">
        <w:rPr>
          <w:lang w:val="en-US"/>
        </w:rPr>
        <w:t xml:space="preserve">In this </w:t>
      </w:r>
      <w:r>
        <w:rPr>
          <w:lang w:val="en-US"/>
        </w:rPr>
        <w:fldChar w:fldCharType="begin"/>
      </w:r>
      <w:r>
        <w:rPr>
          <w:lang w:val="en-US"/>
        </w:rPr>
        <w:instrText xml:space="preserve"> REF _Ref491433799 \n \h </w:instrText>
      </w:r>
      <w:r>
        <w:rPr>
          <w:lang w:val="en-US"/>
        </w:rPr>
      </w:r>
      <w:r>
        <w:rPr>
          <w:lang w:val="en-US"/>
        </w:rPr>
        <w:fldChar w:fldCharType="separate"/>
      </w:r>
      <w:r w:rsidR="001A5C90">
        <w:rPr>
          <w:lang w:val="en-US"/>
        </w:rPr>
        <w:t>Schedule 7</w:t>
      </w:r>
      <w:r>
        <w:rPr>
          <w:lang w:val="en-US"/>
        </w:rPr>
        <w:fldChar w:fldCharType="end"/>
      </w:r>
      <w:r w:rsidRPr="00AE69C6">
        <w:rPr>
          <w:lang w:val="en-US"/>
        </w:rPr>
        <w:t xml:space="preserve">, unless set out below and unless the content otherwise requires, a term defined elsewhere in the Agreement has the same meaning in this </w:t>
      </w:r>
      <w:r>
        <w:rPr>
          <w:lang w:val="en-US"/>
        </w:rPr>
        <w:fldChar w:fldCharType="begin"/>
      </w:r>
      <w:r>
        <w:rPr>
          <w:lang w:val="en-US"/>
        </w:rPr>
        <w:instrText xml:space="preserve"> REF _Ref491433799 \n \h </w:instrText>
      </w:r>
      <w:r>
        <w:rPr>
          <w:lang w:val="en-US"/>
        </w:rPr>
      </w:r>
      <w:r>
        <w:rPr>
          <w:lang w:val="en-US"/>
        </w:rPr>
        <w:fldChar w:fldCharType="separate"/>
      </w:r>
      <w:r w:rsidR="001A5C90">
        <w:rPr>
          <w:lang w:val="en-US"/>
        </w:rPr>
        <w:t>Schedule 7</w:t>
      </w:r>
      <w:r>
        <w:rPr>
          <w:lang w:val="en-US"/>
        </w:rPr>
        <w:fldChar w:fldCharType="end"/>
      </w:r>
      <w:r>
        <w:rPr>
          <w:lang w:val="en-US"/>
        </w:rPr>
        <w:t>.</w:t>
      </w:r>
    </w:p>
    <w:p w14:paraId="7AB556D6" w14:textId="77777777" w:rsidR="002F5B9C" w:rsidRPr="00AE69C6" w:rsidRDefault="002F5B9C" w:rsidP="002F5B9C">
      <w:pPr>
        <w:ind w:left="851"/>
        <w:jc w:val="both"/>
        <w:rPr>
          <w:rFonts w:ascii="Arial" w:hAnsi="Arial" w:cs="Arial"/>
          <w:sz w:val="22"/>
        </w:rPr>
      </w:pPr>
      <w:r w:rsidRPr="00AE69C6">
        <w:rPr>
          <w:rFonts w:ascii="Arial" w:hAnsi="Arial" w:cs="Arial"/>
          <w:b/>
          <w:sz w:val="22"/>
        </w:rPr>
        <w:t>“Agreement”</w:t>
      </w:r>
      <w:r w:rsidRPr="00AE69C6">
        <w:rPr>
          <w:rFonts w:ascii="Arial" w:hAnsi="Arial" w:cs="Arial"/>
          <w:sz w:val="22"/>
        </w:rPr>
        <w:t xml:space="preserve"> shall mean this Agreement</w:t>
      </w:r>
      <w:r>
        <w:rPr>
          <w:rFonts w:ascii="Arial" w:hAnsi="Arial" w:cs="Arial"/>
          <w:sz w:val="22"/>
        </w:rPr>
        <w:t>.</w:t>
      </w:r>
    </w:p>
    <w:p w14:paraId="19D15B1D" w14:textId="716C06F0" w:rsidR="002F5B9C" w:rsidRPr="00AE69C6" w:rsidRDefault="002F5B9C" w:rsidP="002F5B9C">
      <w:pPr>
        <w:ind w:left="851"/>
        <w:jc w:val="both"/>
        <w:rPr>
          <w:rFonts w:ascii="Arial" w:hAnsi="Arial" w:cs="Arial"/>
          <w:sz w:val="22"/>
        </w:rPr>
      </w:pPr>
      <w:r w:rsidRPr="00AE69C6">
        <w:rPr>
          <w:rFonts w:ascii="Arial" w:hAnsi="Arial" w:cs="Arial"/>
          <w:sz w:val="22"/>
        </w:rPr>
        <w:t>The terms</w:t>
      </w:r>
      <w:r w:rsidRPr="00AE69C6">
        <w:rPr>
          <w:rFonts w:ascii="Arial" w:hAnsi="Arial" w:cs="Arial"/>
          <w:b/>
          <w:sz w:val="22"/>
        </w:rPr>
        <w:t xml:space="preserve"> Data Controller, Data Processor, Data Subject, Process/Processing and Special Categories of Personal Data </w:t>
      </w:r>
      <w:r w:rsidRPr="00AE69C6">
        <w:rPr>
          <w:rFonts w:ascii="Arial" w:hAnsi="Arial" w:cs="Arial"/>
          <w:sz w:val="22"/>
        </w:rPr>
        <w:t>shall have the same meaning as described in the</w:t>
      </w:r>
      <w:r w:rsidRPr="00AE69C6">
        <w:rPr>
          <w:rFonts w:ascii="Arial" w:hAnsi="Arial" w:cs="Arial"/>
          <w:b/>
          <w:sz w:val="22"/>
        </w:rPr>
        <w:t xml:space="preserve"> </w:t>
      </w:r>
      <w:r w:rsidRPr="00AE69C6">
        <w:rPr>
          <w:rFonts w:ascii="Arial" w:hAnsi="Arial" w:cs="Arial"/>
          <w:sz w:val="22"/>
        </w:rPr>
        <w:t xml:space="preserve">Data Protection Laws. For the purposes of this </w:t>
      </w:r>
      <w:r>
        <w:rPr>
          <w:rFonts w:ascii="Arial" w:hAnsi="Arial" w:cs="Arial"/>
          <w:sz w:val="22"/>
        </w:rPr>
        <w:fldChar w:fldCharType="begin"/>
      </w:r>
      <w:r>
        <w:rPr>
          <w:rFonts w:ascii="Arial" w:hAnsi="Arial" w:cs="Arial"/>
          <w:sz w:val="22"/>
        </w:rPr>
        <w:instrText xml:space="preserve"> REF _Ref491433799 \n \h </w:instrText>
      </w:r>
      <w:r>
        <w:rPr>
          <w:rFonts w:ascii="Arial" w:hAnsi="Arial" w:cs="Arial"/>
          <w:sz w:val="22"/>
        </w:rPr>
      </w:r>
      <w:r>
        <w:rPr>
          <w:rFonts w:ascii="Arial" w:hAnsi="Arial" w:cs="Arial"/>
          <w:sz w:val="22"/>
        </w:rPr>
        <w:fldChar w:fldCharType="separate"/>
      </w:r>
      <w:r w:rsidR="001A5C90">
        <w:rPr>
          <w:rFonts w:ascii="Arial" w:hAnsi="Arial" w:cs="Arial"/>
          <w:sz w:val="22"/>
        </w:rPr>
        <w:t>Schedule 7</w:t>
      </w:r>
      <w:r>
        <w:rPr>
          <w:rFonts w:ascii="Arial" w:hAnsi="Arial" w:cs="Arial"/>
          <w:sz w:val="22"/>
        </w:rPr>
        <w:fldChar w:fldCharType="end"/>
      </w:r>
      <w:r w:rsidRPr="00AE69C6">
        <w:rPr>
          <w:rFonts w:ascii="Arial" w:hAnsi="Arial" w:cs="Arial"/>
          <w:sz w:val="22"/>
        </w:rPr>
        <w:t xml:space="preserve">, the Data Controller shall be Aston and the Data Processor shall be </w:t>
      </w:r>
      <w:r>
        <w:rPr>
          <w:rFonts w:ascii="Arial" w:hAnsi="Arial" w:cs="Arial"/>
          <w:sz w:val="22"/>
        </w:rPr>
        <w:t>[Party B].</w:t>
      </w:r>
    </w:p>
    <w:p w14:paraId="0FA11552" w14:textId="77777777" w:rsidR="002F5B9C" w:rsidRPr="00AE69C6" w:rsidRDefault="002F5B9C" w:rsidP="002F5B9C">
      <w:pPr>
        <w:ind w:left="851"/>
        <w:jc w:val="both"/>
        <w:rPr>
          <w:rFonts w:ascii="Arial" w:hAnsi="Arial" w:cs="Arial"/>
          <w:sz w:val="22"/>
        </w:rPr>
      </w:pPr>
      <w:r w:rsidRPr="00AE69C6">
        <w:rPr>
          <w:rFonts w:ascii="Arial" w:hAnsi="Arial" w:cs="Arial"/>
          <w:sz w:val="22"/>
        </w:rPr>
        <w:t>"</w:t>
      </w:r>
      <w:r w:rsidRPr="00AE69C6">
        <w:rPr>
          <w:rFonts w:ascii="Arial" w:hAnsi="Arial" w:cs="Arial"/>
          <w:b/>
          <w:sz w:val="22"/>
        </w:rPr>
        <w:t>EEA</w:t>
      </w:r>
      <w:r w:rsidRPr="00AE69C6">
        <w:rPr>
          <w:rFonts w:ascii="Arial" w:hAnsi="Arial" w:cs="Arial"/>
          <w:sz w:val="22"/>
        </w:rPr>
        <w:t>" m</w:t>
      </w:r>
      <w:r>
        <w:rPr>
          <w:rFonts w:ascii="Arial" w:hAnsi="Arial" w:cs="Arial"/>
          <w:sz w:val="22"/>
        </w:rPr>
        <w:t>eans the European Economic Area.</w:t>
      </w:r>
    </w:p>
    <w:p w14:paraId="31BB9D97" w14:textId="77777777" w:rsidR="002F5B9C" w:rsidRPr="00AE69C6" w:rsidRDefault="002F5B9C" w:rsidP="002F5B9C">
      <w:pPr>
        <w:ind w:left="851"/>
        <w:jc w:val="both"/>
        <w:rPr>
          <w:rFonts w:ascii="Arial" w:hAnsi="Arial" w:cs="Arial"/>
          <w:sz w:val="22"/>
        </w:rPr>
      </w:pPr>
      <w:r w:rsidRPr="00AE69C6">
        <w:rPr>
          <w:rFonts w:ascii="Arial" w:hAnsi="Arial" w:cs="Arial"/>
          <w:sz w:val="22"/>
        </w:rPr>
        <w:t>"</w:t>
      </w:r>
      <w:r w:rsidRPr="00AE69C6">
        <w:rPr>
          <w:rFonts w:ascii="Arial" w:hAnsi="Arial" w:cs="Arial"/>
          <w:b/>
          <w:sz w:val="22"/>
        </w:rPr>
        <w:t>Personal Data Breach</w:t>
      </w:r>
      <w:r w:rsidRPr="00AE69C6">
        <w:rPr>
          <w:rFonts w:ascii="Arial" w:hAnsi="Arial" w:cs="Arial"/>
          <w:sz w:val="22"/>
        </w:rPr>
        <w:t>"</w:t>
      </w:r>
      <w:r w:rsidRPr="00AE69C6">
        <w:rPr>
          <w:rFonts w:ascii="Arial" w:hAnsi="Arial" w:cs="Arial"/>
          <w:b/>
          <w:sz w:val="22"/>
        </w:rPr>
        <w:t xml:space="preserve"> </w:t>
      </w:r>
      <w:r w:rsidRPr="00AE69C6">
        <w:rPr>
          <w:rFonts w:ascii="Arial" w:hAnsi="Arial" w:cs="Arial"/>
          <w:sz w:val="22"/>
        </w:rPr>
        <w:t xml:space="preserve">means a breach of security leading to the accidental or unlawful destruction, loss, alteration, unauthorised disclosure of, or access to,  Personal Data transmitted, stored or otherwise Processed, as well as any breach of the security requirements set out in paragraph </w:t>
      </w:r>
      <w:r>
        <w:rPr>
          <w:rFonts w:ascii="Arial" w:hAnsi="Arial" w:cs="Arial"/>
          <w:sz w:val="22"/>
        </w:rPr>
        <w:fldChar w:fldCharType="begin"/>
      </w:r>
      <w:r>
        <w:rPr>
          <w:rFonts w:ascii="Arial" w:hAnsi="Arial" w:cs="Arial"/>
          <w:sz w:val="22"/>
        </w:rPr>
        <w:instrText xml:space="preserve"> REF _Ref491159801 \r \h </w:instrText>
      </w:r>
      <w:r>
        <w:rPr>
          <w:rFonts w:ascii="Arial" w:hAnsi="Arial" w:cs="Arial"/>
          <w:sz w:val="22"/>
        </w:rPr>
      </w:r>
      <w:r>
        <w:rPr>
          <w:rFonts w:ascii="Arial" w:hAnsi="Arial" w:cs="Arial"/>
          <w:sz w:val="22"/>
        </w:rPr>
        <w:fldChar w:fldCharType="separate"/>
      </w:r>
      <w:r w:rsidR="001A5C90">
        <w:rPr>
          <w:rFonts w:ascii="Arial" w:hAnsi="Arial" w:cs="Arial"/>
          <w:sz w:val="22"/>
        </w:rPr>
        <w:t>2.2.4</w:t>
      </w:r>
      <w:r>
        <w:rPr>
          <w:rFonts w:ascii="Arial" w:hAnsi="Arial" w:cs="Arial"/>
          <w:sz w:val="22"/>
        </w:rPr>
        <w:fldChar w:fldCharType="end"/>
      </w:r>
      <w:r>
        <w:rPr>
          <w:rFonts w:ascii="Arial" w:hAnsi="Arial" w:cs="Arial"/>
          <w:sz w:val="22"/>
        </w:rPr>
        <w:t>.</w:t>
      </w:r>
    </w:p>
    <w:p w14:paraId="0599898B" w14:textId="14C5409D" w:rsidR="002F5B9C" w:rsidRPr="00AE69C6" w:rsidRDefault="002F5B9C" w:rsidP="002F5B9C">
      <w:pPr>
        <w:ind w:left="851"/>
        <w:jc w:val="both"/>
        <w:rPr>
          <w:rFonts w:ascii="Arial" w:hAnsi="Arial" w:cs="Arial"/>
          <w:sz w:val="22"/>
        </w:rPr>
      </w:pPr>
      <w:r w:rsidRPr="00AE69C6">
        <w:rPr>
          <w:rFonts w:ascii="Arial" w:hAnsi="Arial" w:cs="Arial"/>
          <w:b/>
          <w:sz w:val="22"/>
        </w:rPr>
        <w:t>Personal Data</w:t>
      </w:r>
      <w:r w:rsidRPr="00AE69C6">
        <w:rPr>
          <w:rFonts w:ascii="Arial" w:hAnsi="Arial" w:cs="Arial"/>
          <w:sz w:val="22"/>
        </w:rPr>
        <w:t xml:space="preserve"> means the data set out in this </w:t>
      </w:r>
      <w:r>
        <w:rPr>
          <w:rFonts w:ascii="Arial" w:hAnsi="Arial" w:cs="Arial"/>
          <w:sz w:val="22"/>
        </w:rPr>
        <w:fldChar w:fldCharType="begin"/>
      </w:r>
      <w:r>
        <w:rPr>
          <w:rFonts w:ascii="Arial" w:hAnsi="Arial" w:cs="Arial"/>
          <w:sz w:val="22"/>
        </w:rPr>
        <w:instrText xml:space="preserve"> REF _Ref491433799 \n \h </w:instrText>
      </w:r>
      <w:r>
        <w:rPr>
          <w:rFonts w:ascii="Arial" w:hAnsi="Arial" w:cs="Arial"/>
          <w:sz w:val="22"/>
        </w:rPr>
      </w:r>
      <w:r>
        <w:rPr>
          <w:rFonts w:ascii="Arial" w:hAnsi="Arial" w:cs="Arial"/>
          <w:sz w:val="22"/>
        </w:rPr>
        <w:fldChar w:fldCharType="separate"/>
      </w:r>
      <w:r w:rsidR="001A5C90">
        <w:rPr>
          <w:rFonts w:ascii="Arial" w:hAnsi="Arial" w:cs="Arial"/>
          <w:sz w:val="22"/>
        </w:rPr>
        <w:t>Schedule 7</w:t>
      </w:r>
      <w:r>
        <w:rPr>
          <w:rFonts w:ascii="Arial" w:hAnsi="Arial" w:cs="Arial"/>
          <w:sz w:val="22"/>
        </w:rPr>
        <w:fldChar w:fldCharType="end"/>
      </w:r>
      <w:r w:rsidRPr="00AE69C6">
        <w:rPr>
          <w:rFonts w:ascii="Arial" w:hAnsi="Arial" w:cs="Arial"/>
          <w:sz w:val="22"/>
        </w:rPr>
        <w:t xml:space="preserve"> and any other personal data, as defined in the Data Protection Laws, Processed by the Data Processor on behalf of the Data Controller pursuant to or in connection with the Agreement</w:t>
      </w:r>
      <w:r>
        <w:rPr>
          <w:rFonts w:ascii="Arial" w:hAnsi="Arial" w:cs="Arial"/>
          <w:sz w:val="22"/>
        </w:rPr>
        <w:t>.</w:t>
      </w:r>
      <w:r w:rsidRPr="00AE69C6">
        <w:rPr>
          <w:rFonts w:ascii="Arial" w:hAnsi="Arial" w:cs="Arial"/>
          <w:sz w:val="22"/>
        </w:rPr>
        <w:t xml:space="preserve"> </w:t>
      </w:r>
    </w:p>
    <w:p w14:paraId="6E3E4B3F" w14:textId="77777777" w:rsidR="002F5B9C" w:rsidRPr="00AE69C6" w:rsidRDefault="002F5B9C" w:rsidP="002F5B9C">
      <w:pPr>
        <w:ind w:left="851"/>
        <w:jc w:val="both"/>
        <w:rPr>
          <w:rFonts w:ascii="Arial" w:hAnsi="Arial" w:cs="Arial"/>
          <w:sz w:val="22"/>
        </w:rPr>
      </w:pPr>
      <w:r w:rsidRPr="00AE69C6">
        <w:rPr>
          <w:rFonts w:ascii="Arial" w:hAnsi="Arial" w:cs="Arial"/>
          <w:b/>
          <w:sz w:val="22"/>
        </w:rPr>
        <w:t>Standard Contractual Clauses</w:t>
      </w:r>
      <w:r w:rsidRPr="00AE69C6">
        <w:rPr>
          <w:rFonts w:ascii="Arial" w:hAnsi="Arial" w:cs="Arial"/>
          <w:sz w:val="22"/>
        </w:rPr>
        <w:t xml:space="preserve"> means the standard contractual clauses, as agreed by the European Commission, for the transfer of Personal Data to processors established in third countries which do not ensure an adequate level of protection, as updated, amended replaced or superseded from time to time by the European Commission</w:t>
      </w:r>
      <w:r>
        <w:rPr>
          <w:rFonts w:ascii="Arial" w:hAnsi="Arial" w:cs="Arial"/>
          <w:sz w:val="22"/>
        </w:rPr>
        <w:t>.</w:t>
      </w:r>
      <w:r w:rsidRPr="00AE69C6">
        <w:rPr>
          <w:rFonts w:ascii="Arial" w:hAnsi="Arial" w:cs="Arial"/>
          <w:sz w:val="22"/>
        </w:rPr>
        <w:t xml:space="preserve"> </w:t>
      </w:r>
    </w:p>
    <w:p w14:paraId="66D9A11A" w14:textId="77777777" w:rsidR="002F5B9C" w:rsidRPr="00AE69C6" w:rsidRDefault="002F5B9C" w:rsidP="002F5B9C">
      <w:pPr>
        <w:ind w:left="851"/>
        <w:jc w:val="both"/>
        <w:rPr>
          <w:rFonts w:ascii="Arial" w:hAnsi="Arial" w:cs="Arial"/>
          <w:sz w:val="22"/>
        </w:rPr>
      </w:pPr>
      <w:r w:rsidRPr="00AE69C6">
        <w:rPr>
          <w:rFonts w:ascii="Arial" w:hAnsi="Arial" w:cs="Arial"/>
          <w:sz w:val="22"/>
        </w:rPr>
        <w:t>"</w:t>
      </w:r>
      <w:r w:rsidRPr="00AE69C6">
        <w:rPr>
          <w:rFonts w:ascii="Arial" w:hAnsi="Arial" w:cs="Arial"/>
          <w:b/>
          <w:sz w:val="22"/>
        </w:rPr>
        <w:t>Supervisory Authority</w:t>
      </w:r>
      <w:r w:rsidRPr="00AE69C6">
        <w:rPr>
          <w:rFonts w:ascii="Arial" w:hAnsi="Arial" w:cs="Arial"/>
          <w:sz w:val="22"/>
        </w:rPr>
        <w:t>" means (a) an independent public authority which is established by a Member State pursuant to Article 51 GDPR; and (b) any similar regulatory authority responsible for the enfo</w:t>
      </w:r>
      <w:r>
        <w:rPr>
          <w:rFonts w:ascii="Arial" w:hAnsi="Arial" w:cs="Arial"/>
          <w:sz w:val="22"/>
        </w:rPr>
        <w:t>rcement of Data Protection Laws.</w:t>
      </w:r>
      <w:r w:rsidRPr="00AE69C6">
        <w:rPr>
          <w:rFonts w:ascii="Arial" w:hAnsi="Arial" w:cs="Arial"/>
          <w:sz w:val="22"/>
        </w:rPr>
        <w:t xml:space="preserve"> </w:t>
      </w:r>
    </w:p>
    <w:p w14:paraId="46064DF8" w14:textId="77777777" w:rsidR="002F5B9C" w:rsidRPr="00AE69C6" w:rsidRDefault="002F5B9C" w:rsidP="009C24FA">
      <w:pPr>
        <w:pStyle w:val="Sch1Heading"/>
        <w:rPr>
          <w:lang w:val="en-US"/>
        </w:rPr>
      </w:pPr>
      <w:r w:rsidRPr="00AE69C6">
        <w:rPr>
          <w:lang w:val="en-US"/>
        </w:rPr>
        <w:t>Data Processing Terms</w:t>
      </w:r>
    </w:p>
    <w:p w14:paraId="7AE9EFAB" w14:textId="2B393247" w:rsidR="002F5B9C" w:rsidRPr="00AE69C6" w:rsidRDefault="002F5B9C" w:rsidP="009C24FA">
      <w:pPr>
        <w:pStyle w:val="Sch2Number"/>
        <w:rPr>
          <w:bCs/>
          <w:lang w:val="en-US"/>
        </w:rPr>
      </w:pPr>
      <w:r w:rsidRPr="00AE69C6">
        <w:rPr>
          <w:lang w:val="en-US"/>
        </w:rPr>
        <w:t xml:space="preserve">The Data Controller hereby appoints the Data Processor in relation to the Processing of Personal Data under the Agreement and the parties agree to act in accordance with their respective obligations under this </w:t>
      </w:r>
      <w:r>
        <w:rPr>
          <w:lang w:val="en-US"/>
        </w:rPr>
        <w:fldChar w:fldCharType="begin"/>
      </w:r>
      <w:r>
        <w:rPr>
          <w:lang w:val="en-US"/>
        </w:rPr>
        <w:instrText xml:space="preserve"> REF _Ref491433799 \n \h </w:instrText>
      </w:r>
      <w:r w:rsidR="009C24FA">
        <w:rPr>
          <w:lang w:val="en-US"/>
        </w:rPr>
        <w:instrText xml:space="preserve"> \* MERGEFORMAT </w:instrText>
      </w:r>
      <w:r>
        <w:rPr>
          <w:lang w:val="en-US"/>
        </w:rPr>
      </w:r>
      <w:r>
        <w:rPr>
          <w:lang w:val="en-US"/>
        </w:rPr>
        <w:fldChar w:fldCharType="separate"/>
      </w:r>
      <w:r w:rsidR="001A5C90">
        <w:rPr>
          <w:lang w:val="en-US"/>
        </w:rPr>
        <w:t>Schedule 7</w:t>
      </w:r>
      <w:r>
        <w:rPr>
          <w:lang w:val="en-US"/>
        </w:rPr>
        <w:fldChar w:fldCharType="end"/>
      </w:r>
      <w:r w:rsidRPr="00AE69C6">
        <w:rPr>
          <w:bCs/>
          <w:lang w:val="en-US"/>
        </w:rPr>
        <w:t>.</w:t>
      </w:r>
    </w:p>
    <w:p w14:paraId="7B9C6562" w14:textId="77777777" w:rsidR="002F5B9C" w:rsidRPr="00AE69C6" w:rsidRDefault="002F5B9C" w:rsidP="009C24FA">
      <w:pPr>
        <w:pStyle w:val="Sch2Number"/>
        <w:rPr>
          <w:bCs/>
          <w:lang w:val="en-US"/>
        </w:rPr>
      </w:pPr>
      <w:bookmarkStart w:id="47" w:name="_Ref491241254"/>
      <w:r w:rsidRPr="00AE69C6">
        <w:rPr>
          <w:lang w:val="en-US"/>
        </w:rPr>
        <w:t>The Data Processor agrees that</w:t>
      </w:r>
      <w:r>
        <w:rPr>
          <w:lang w:val="en-US"/>
        </w:rPr>
        <w:t xml:space="preserve"> it shall undertake the obligations set out in this paragraph </w:t>
      </w:r>
      <w:r>
        <w:rPr>
          <w:lang w:val="en-US"/>
        </w:rPr>
        <w:fldChar w:fldCharType="begin"/>
      </w:r>
      <w:r>
        <w:rPr>
          <w:lang w:val="en-US"/>
        </w:rPr>
        <w:instrText xml:space="preserve"> REF _Ref491241254 \r \h </w:instrText>
      </w:r>
      <w:r>
        <w:rPr>
          <w:lang w:val="en-US"/>
        </w:rPr>
      </w:r>
      <w:r>
        <w:rPr>
          <w:lang w:val="en-US"/>
        </w:rPr>
        <w:fldChar w:fldCharType="separate"/>
      </w:r>
      <w:r w:rsidR="001A5C90">
        <w:rPr>
          <w:lang w:val="en-US"/>
        </w:rPr>
        <w:t>2.2</w:t>
      </w:r>
      <w:r>
        <w:rPr>
          <w:lang w:val="en-US"/>
        </w:rPr>
        <w:fldChar w:fldCharType="end"/>
      </w:r>
      <w:bookmarkEnd w:id="47"/>
      <w:r>
        <w:rPr>
          <w:lang w:val="en-US"/>
        </w:rPr>
        <w:t>.</w:t>
      </w:r>
    </w:p>
    <w:p w14:paraId="39EA60F4" w14:textId="137C42CB" w:rsidR="002F5B9C" w:rsidRPr="00AE69C6" w:rsidRDefault="002F5B9C" w:rsidP="009C24FA">
      <w:pPr>
        <w:pStyle w:val="Sch3Number"/>
      </w:pPr>
      <w:bookmarkStart w:id="48" w:name="_Ref491160046"/>
      <w:r>
        <w:t>I</w:t>
      </w:r>
      <w:r w:rsidRPr="00AE69C6">
        <w:t xml:space="preserve">t shall only process the Personal Data relating to the categories of Data Subjects  for the purposes of the Agreement and for the specific purposes in each case as set out in this </w:t>
      </w:r>
      <w:r>
        <w:fldChar w:fldCharType="begin"/>
      </w:r>
      <w:r>
        <w:instrText xml:space="preserve"> REF _Ref491433799 \n \h </w:instrText>
      </w:r>
      <w:r>
        <w:fldChar w:fldCharType="separate"/>
      </w:r>
      <w:r w:rsidR="001A5C90">
        <w:t>Schedule 7</w:t>
      </w:r>
      <w:r>
        <w:fldChar w:fldCharType="end"/>
      </w:r>
      <w:r w:rsidRPr="00AE69C6">
        <w:t xml:space="preserve"> and shall not Process, transfer, modify, amend or alter the Personal Data or disclose or permit the disclosure of the Personal Data to any third party other than in accordance with the </w:t>
      </w:r>
      <w:r w:rsidRPr="00AE69C6">
        <w:lastRenderedPageBreak/>
        <w:t>terms of the Agreement and the Data Controller's documented instructions from time to time and for the sole purpose of fulfilling its obligations under the Agreement, unless Processing is required by Applicable Laws to which the Data Processor is subject, in which case the Data Processor shall to the extent permitted by Applicable Laws inform the Data Controller of that legal requirement before Processing that Personal Data</w:t>
      </w:r>
      <w:bookmarkEnd w:id="48"/>
      <w:r>
        <w:t>.</w:t>
      </w:r>
      <w:r w:rsidRPr="00AE69C6">
        <w:t xml:space="preserve">  </w:t>
      </w:r>
    </w:p>
    <w:p w14:paraId="6F965052" w14:textId="4C4A8F48" w:rsidR="002F5B9C" w:rsidRPr="00AE69C6" w:rsidRDefault="002F5B9C" w:rsidP="009C24FA">
      <w:pPr>
        <w:pStyle w:val="Sch3Number"/>
      </w:pPr>
      <w:r>
        <w:t>I</w:t>
      </w:r>
      <w:r w:rsidRPr="00AE69C6">
        <w:t xml:space="preserve">t shall take reasonable steps to ensure the reliability of any employee, agent or contractor who may have access to the Personal Data, ensuring in each case that access is strictly limited to those individuals who need to access the relevant Personal Data, as strictly necessary for the purposes set out in </w:t>
      </w:r>
      <w:r>
        <w:t>paragraph</w:t>
      </w:r>
      <w:r w:rsidRPr="00AE69C6">
        <w:t xml:space="preserve"> </w:t>
      </w:r>
      <w:r>
        <w:fldChar w:fldCharType="begin"/>
      </w:r>
      <w:r>
        <w:instrText xml:space="preserve"> REF _Ref491160046 \r \h </w:instrText>
      </w:r>
      <w:r w:rsidR="009C24FA">
        <w:instrText xml:space="preserve"> \* MERGEFORMAT </w:instrText>
      </w:r>
      <w:r>
        <w:fldChar w:fldCharType="separate"/>
      </w:r>
      <w:r w:rsidR="001A5C90">
        <w:t>2.2.1</w:t>
      </w:r>
      <w:r>
        <w:fldChar w:fldCharType="end"/>
      </w:r>
      <w:r w:rsidRPr="00AE69C6">
        <w:t xml:space="preserve"> above in the context of that individual's duties to the Data Processor, ensuring that all such individuals are subject to confidentiality undertakings or professional or statutory obligations of confiden</w:t>
      </w:r>
      <w:r>
        <w:t>tiality.</w:t>
      </w:r>
    </w:p>
    <w:p w14:paraId="74945844" w14:textId="77777777" w:rsidR="002F5B9C" w:rsidRPr="00AE69C6" w:rsidRDefault="002F5B9C" w:rsidP="009C24FA">
      <w:pPr>
        <w:pStyle w:val="Sch3Number"/>
      </w:pPr>
      <w:bookmarkStart w:id="49" w:name="_Ref472929157"/>
      <w:r>
        <w:t>T</w:t>
      </w:r>
      <w:r w:rsidRPr="00AE69C6">
        <w:t>aking into account the state of the art, the costs of implementation and the nature, scope, context and purposes of Processing as well as the risk of varying likelihood and severity for the rights and freedoms of natural persons, it shall implement appropriate technical and organizational measures to ensure a level of security appropriate to the risk, including inter alia as appropriate the measures referred to in Article 32(1) of the GDPR</w:t>
      </w:r>
      <w:bookmarkEnd w:id="49"/>
      <w:r w:rsidRPr="00AE69C6">
        <w:t>.</w:t>
      </w:r>
    </w:p>
    <w:p w14:paraId="7A0B19EB" w14:textId="77777777" w:rsidR="002F5B9C" w:rsidRPr="00AE69C6" w:rsidRDefault="002F5B9C" w:rsidP="009C24FA">
      <w:pPr>
        <w:pStyle w:val="Sch3Number"/>
      </w:pPr>
      <w:bookmarkStart w:id="50" w:name="_Ref491159801"/>
      <w:r>
        <w:t>I</w:t>
      </w:r>
      <w:r w:rsidRPr="00AE69C6">
        <w:t>n assessing the appropriate level of security, it shall take account in particular of the risks that are presented by Processing, in particular from accidental or unlawful destruction, loss, alteration, unauthorized disclosure of, or access to the Personal Data transmitted, stored or otherwise Processed.</w:t>
      </w:r>
      <w:bookmarkEnd w:id="50"/>
    </w:p>
    <w:p w14:paraId="16EE37E5" w14:textId="77777777" w:rsidR="002F5B9C" w:rsidRPr="00AE69C6" w:rsidRDefault="002F5B9C" w:rsidP="009C24FA">
      <w:pPr>
        <w:pStyle w:val="Sch3Number"/>
      </w:pPr>
      <w:r>
        <w:t>I</w:t>
      </w:r>
      <w:r w:rsidRPr="00AE69C6">
        <w:t xml:space="preserve">t shall notify the Data Controller without undue delay and in any case within </w:t>
      </w:r>
      <w:r>
        <w:t>24</w:t>
      </w:r>
      <w:r w:rsidRPr="00AE69C6">
        <w:t xml:space="preserve"> hours, upon becoming aware of or reasonably suspecting a Personal Data Breach, </w:t>
      </w:r>
      <w:bookmarkStart w:id="51" w:name="_DV_C397"/>
      <w:r w:rsidRPr="00AE69C6">
        <w:t>providing the Data Controller with sufficient information which allows the Data Controller to meet any obligations to report a Personal Data Breach under the Data Protection Laws.  Such notification shall as a minimum</w:t>
      </w:r>
      <w:bookmarkStart w:id="52" w:name="_DV_C398"/>
      <w:bookmarkEnd w:id="51"/>
      <w:r w:rsidRPr="00AE69C6">
        <w:t>:</w:t>
      </w:r>
    </w:p>
    <w:p w14:paraId="4BE318D8" w14:textId="77777777" w:rsidR="002F5B9C" w:rsidRPr="009C24FA" w:rsidRDefault="002F5B9C" w:rsidP="009C24FA">
      <w:pPr>
        <w:pStyle w:val="Sch4Number"/>
      </w:pPr>
      <w:r w:rsidRPr="009C24FA">
        <w:t>communicate the name and contact details of the Data Processor's data protection officer or other relevant contact from whom more information may be obtained;</w:t>
      </w:r>
    </w:p>
    <w:p w14:paraId="623CE956" w14:textId="77777777" w:rsidR="002F5B9C" w:rsidRPr="00AE69C6" w:rsidRDefault="002F5B9C" w:rsidP="009C24FA">
      <w:pPr>
        <w:pStyle w:val="Sch4Number"/>
      </w:pPr>
      <w:r w:rsidRPr="00AE69C6">
        <w:t>describe the likely consequences of the Personal Data Breach; and</w:t>
      </w:r>
    </w:p>
    <w:p w14:paraId="55D08466" w14:textId="77777777" w:rsidR="002F5B9C" w:rsidRPr="00AE69C6" w:rsidRDefault="002F5B9C" w:rsidP="009C24FA">
      <w:pPr>
        <w:pStyle w:val="Sch4Number"/>
      </w:pPr>
      <w:proofErr w:type="gramStart"/>
      <w:r w:rsidRPr="00AE69C6">
        <w:t>describe</w:t>
      </w:r>
      <w:proofErr w:type="gramEnd"/>
      <w:r w:rsidRPr="00AE69C6">
        <w:t xml:space="preserve"> the measures taken or proposed to be taken to address the Personal Data Breach.</w:t>
      </w:r>
      <w:bookmarkEnd w:id="52"/>
    </w:p>
    <w:p w14:paraId="3B741612" w14:textId="77777777" w:rsidR="002F5B9C" w:rsidRPr="00AE69C6" w:rsidRDefault="002F5B9C" w:rsidP="009C24FA">
      <w:pPr>
        <w:pStyle w:val="Sch3Number"/>
      </w:pPr>
      <w:r>
        <w:t>I</w:t>
      </w:r>
      <w:r w:rsidRPr="00AE69C6">
        <w:t xml:space="preserve">t shall co-operate with the Data Controller and take such reasonable commercial steps as are directed by the Data Controller to assist in the investigation, mitigation and remediation of each Personal Data Breach. </w:t>
      </w:r>
    </w:p>
    <w:p w14:paraId="6F7F8249" w14:textId="77777777" w:rsidR="002F5B9C" w:rsidRPr="00AE69C6" w:rsidRDefault="002F5B9C" w:rsidP="009C24FA">
      <w:pPr>
        <w:pStyle w:val="Sch3Number"/>
      </w:pPr>
      <w:r w:rsidRPr="00AE69C6">
        <w:t>It shall co</w:t>
      </w:r>
      <w:r w:rsidRPr="00AE69C6">
        <w:noBreakHyphen/>
        <w:t xml:space="preserve">operate as requested by the Data Controller to enable the Data Controller to comply with any exercise of rights by a Data Subject under any Data Protection Laws and, taking into account the nature of the Processing, it shall assist the Data Controller by implementing appropriate technical and </w:t>
      </w:r>
      <w:r w:rsidRPr="00AE69C6">
        <w:lastRenderedPageBreak/>
        <w:t>organisational measures, insofar as this is possible, for the fulfilment of the Data Controller's obligation to respond to requests for exercising Data Subject rights laid down in GDPR.</w:t>
      </w:r>
    </w:p>
    <w:p w14:paraId="09B60AE2" w14:textId="77777777" w:rsidR="002F5B9C" w:rsidRPr="00AE69C6" w:rsidRDefault="002F5B9C" w:rsidP="009C24FA">
      <w:pPr>
        <w:pStyle w:val="Sch3Number"/>
      </w:pPr>
      <w:r w:rsidRPr="00AE69C6">
        <w:t xml:space="preserve">It shall promptly, and in any case within 5 </w:t>
      </w:r>
      <w:r>
        <w:t>Working</w:t>
      </w:r>
      <w:r w:rsidRPr="00AE69C6">
        <w:t xml:space="preserve"> Days, notify the Data Controller if it receives a request from a Data Subject under any Data Protection Laws in respect of the Personal Data.</w:t>
      </w:r>
    </w:p>
    <w:p w14:paraId="27CC23FE" w14:textId="77777777" w:rsidR="002F5B9C" w:rsidRPr="00AE69C6" w:rsidRDefault="002F5B9C" w:rsidP="009C24FA">
      <w:pPr>
        <w:pStyle w:val="Sch3Number"/>
      </w:pPr>
      <w:r w:rsidRPr="00AE69C6">
        <w:t>It shall provide reasonable assistance to the Data Controller with any data protection impact assessments which are required under Article 35 GDPR and with any prior consultations to any supervisory authority of the Data Controller  which are required under Article 36 GDPR, in each case solely in relation to Processing of  Personal Data by the Data Processor on behalf of the Data Controller under this Agreement, and taking into account the nature of the Processing and information available to the Data Processor.</w:t>
      </w:r>
    </w:p>
    <w:p w14:paraId="5D8DA156" w14:textId="77777777" w:rsidR="002F5B9C" w:rsidRPr="00AE69C6" w:rsidRDefault="002F5B9C" w:rsidP="009C24FA">
      <w:pPr>
        <w:pStyle w:val="Sch2Number"/>
        <w:rPr>
          <w:lang w:val="en-US"/>
        </w:rPr>
      </w:pPr>
      <w:r w:rsidRPr="00AE69C6">
        <w:rPr>
          <w:lang w:val="en-US"/>
        </w:rPr>
        <w:t>Where the Data Processor receives a request for disclosure of Personal Data from any government agency or regulator or under any statutory requirement (or is otherwise required or wishes to make a disclosure to a government agency or regulator or under any statutory requirement), it shall advise the Data Controller, in writing, of the request as soon as possible and prior to any disclosure, unless prohibited from doing so by law.</w:t>
      </w:r>
    </w:p>
    <w:p w14:paraId="1D7346D2" w14:textId="77777777" w:rsidR="002F5B9C" w:rsidRPr="00AE69C6" w:rsidRDefault="002F5B9C" w:rsidP="009C24FA">
      <w:pPr>
        <w:pStyle w:val="Sch2Number"/>
        <w:rPr>
          <w:lang w:val="en-US"/>
        </w:rPr>
      </w:pPr>
      <w:r w:rsidRPr="00AE69C6">
        <w:rPr>
          <w:lang w:val="en-US"/>
        </w:rPr>
        <w:t>The Data Processor shall not authorise any third party and/or sub-contractor to Process the Personal Data ("Sub-processor") other than with the prior written consent of the Data Controller</w:t>
      </w:r>
      <w:r w:rsidRPr="00AE69C6">
        <w:rPr>
          <w:b/>
          <w:i/>
          <w:lang w:val="en-US"/>
        </w:rPr>
        <w:t xml:space="preserve">, </w:t>
      </w:r>
      <w:r w:rsidRPr="00AE69C6">
        <w:rPr>
          <w:lang w:val="en-US"/>
        </w:rPr>
        <w:t xml:space="preserve">which the Data Controller may refuse in its absolute discretion and in each case subject to the Data Processor: </w:t>
      </w:r>
    </w:p>
    <w:p w14:paraId="6A70B350" w14:textId="77777777" w:rsidR="002F5B9C" w:rsidRPr="00AE69C6" w:rsidRDefault="002F5B9C" w:rsidP="009C24FA">
      <w:pPr>
        <w:pStyle w:val="Sch3Number"/>
      </w:pPr>
      <w:r w:rsidRPr="00AE69C6">
        <w:t xml:space="preserve">providing the Data Controller with full details of the Processing to be undertaken by the each Sub-processor; </w:t>
      </w:r>
    </w:p>
    <w:p w14:paraId="009BF9C7" w14:textId="5F9C0EB5" w:rsidR="002F5B9C" w:rsidRPr="00AE69C6" w:rsidRDefault="002F5B9C" w:rsidP="009C24FA">
      <w:pPr>
        <w:pStyle w:val="Sch3Number"/>
      </w:pPr>
      <w:r w:rsidRPr="00AE69C6">
        <w:t xml:space="preserve">carrying out adequate due diligence on each Sub-processor to ensure that it is capable of providing the level of protection for the Personal Data as is required by this </w:t>
      </w:r>
      <w:r>
        <w:fldChar w:fldCharType="begin"/>
      </w:r>
      <w:r>
        <w:instrText xml:space="preserve"> REF _Ref491433799 \n \h </w:instrText>
      </w:r>
      <w:r w:rsidR="009C24FA">
        <w:instrText xml:space="preserve"> \* MERGEFORMAT </w:instrText>
      </w:r>
      <w:r>
        <w:fldChar w:fldCharType="separate"/>
      </w:r>
      <w:r w:rsidR="001A5C90">
        <w:t>Schedule 7</w:t>
      </w:r>
      <w:r>
        <w:fldChar w:fldCharType="end"/>
      </w:r>
      <w:r w:rsidRPr="00AE69C6">
        <w:t xml:space="preserve"> including without limitation sufficient guarantees to implement appropriate technical and organisational measures in such a manner that Processing will meet the requirements of GDPR and this </w:t>
      </w:r>
      <w:r>
        <w:fldChar w:fldCharType="begin"/>
      </w:r>
      <w:r>
        <w:instrText xml:space="preserve"> REF _Ref491433799 \n \h </w:instrText>
      </w:r>
      <w:r w:rsidR="009C24FA">
        <w:instrText xml:space="preserve"> \* MERGEFORMAT </w:instrText>
      </w:r>
      <w:r>
        <w:fldChar w:fldCharType="separate"/>
      </w:r>
      <w:r w:rsidR="001A5C90">
        <w:t>Schedule 7</w:t>
      </w:r>
      <w:r>
        <w:fldChar w:fldCharType="end"/>
      </w:r>
      <w:r w:rsidRPr="00AE69C6">
        <w:t>;</w:t>
      </w:r>
    </w:p>
    <w:p w14:paraId="7ACA087A" w14:textId="00ED136B" w:rsidR="002F5B9C" w:rsidRPr="00AE69C6" w:rsidRDefault="002F5B9C" w:rsidP="009C24FA">
      <w:pPr>
        <w:pStyle w:val="Sch3Number"/>
      </w:pPr>
      <w:proofErr w:type="gramStart"/>
      <w:r w:rsidRPr="00AE69C6">
        <w:t>including</w:t>
      </w:r>
      <w:proofErr w:type="gramEnd"/>
      <w:r w:rsidRPr="00AE69C6">
        <w:t xml:space="preserve"> terms in the contract between the Data Processor and each Sub-processor which are the same as those set out in this </w:t>
      </w:r>
      <w:r>
        <w:fldChar w:fldCharType="begin"/>
      </w:r>
      <w:r>
        <w:instrText xml:space="preserve"> REF _Ref491433799 \n \h </w:instrText>
      </w:r>
      <w:r w:rsidR="009C24FA">
        <w:instrText xml:space="preserve"> \* MERGEFORMAT </w:instrText>
      </w:r>
      <w:r>
        <w:fldChar w:fldCharType="separate"/>
      </w:r>
      <w:r w:rsidR="001A5C90">
        <w:t>Schedule 7</w:t>
      </w:r>
      <w:r>
        <w:fldChar w:fldCharType="end"/>
      </w:r>
      <w:r w:rsidRPr="00AE69C6">
        <w:t>.  Upon request, the Data Processor shall provide a copy of its agreements with Sub-processors to the Data Controller for its review;</w:t>
      </w:r>
      <w:bookmarkStart w:id="53" w:name="_DV_C449"/>
    </w:p>
    <w:p w14:paraId="33B43193" w14:textId="77777777" w:rsidR="002F5B9C" w:rsidRPr="00AE69C6" w:rsidRDefault="002F5B9C" w:rsidP="009C24FA">
      <w:pPr>
        <w:pStyle w:val="Sch3Number"/>
      </w:pPr>
      <w:bookmarkStart w:id="54" w:name="_Ref476726523"/>
      <w:r w:rsidRPr="00AE69C6">
        <w:t>insofar as that contract involves a transfer of the Personal Data outside of the EEA, incorporate the Standard Contractual Clauses into the contract between the Data Processor and each Sub-processor, or procure that each Sub-processor enter into such a contract with the Data Controller, in each case in order to ensure the adequate protection of the transferred Personal Data</w:t>
      </w:r>
      <w:bookmarkStart w:id="55" w:name="_DV_C450"/>
      <w:bookmarkEnd w:id="53"/>
      <w:r w:rsidRPr="00AE69C6">
        <w:t>; and</w:t>
      </w:r>
      <w:bookmarkEnd w:id="54"/>
    </w:p>
    <w:p w14:paraId="22DEA028" w14:textId="77777777" w:rsidR="002F5B9C" w:rsidRPr="00AE69C6" w:rsidRDefault="002F5B9C" w:rsidP="009C24FA">
      <w:pPr>
        <w:pStyle w:val="Sch3Number"/>
      </w:pPr>
      <w:proofErr w:type="gramStart"/>
      <w:r w:rsidRPr="00AE69C6">
        <w:lastRenderedPageBreak/>
        <w:t>remain</w:t>
      </w:r>
      <w:proofErr w:type="gramEnd"/>
      <w:r w:rsidRPr="00AE69C6">
        <w:t xml:space="preserve"> fully liable to the Data Controller for any failure by each Sub-processor to fulfil its obligations in relation to the Processing of any Personal Data Processed under the Agreement.</w:t>
      </w:r>
      <w:bookmarkEnd w:id="55"/>
    </w:p>
    <w:p w14:paraId="51B2EA82" w14:textId="220EA54C" w:rsidR="002F5B9C" w:rsidRPr="00AE69C6" w:rsidRDefault="002F5B9C" w:rsidP="009C24FA">
      <w:pPr>
        <w:pStyle w:val="Sch2Number"/>
        <w:rPr>
          <w:lang w:val="en-US"/>
        </w:rPr>
      </w:pPr>
      <w:bookmarkStart w:id="56" w:name="_Ref491159747"/>
      <w:r w:rsidRPr="00AE69C6">
        <w:rPr>
          <w:lang w:val="en-US"/>
        </w:rPr>
        <w:t xml:space="preserve">The Data Processor shall not under any circumstances Process any Personal Data outside the EEA unless </w:t>
      </w:r>
      <w:proofErr w:type="spellStart"/>
      <w:r w:rsidRPr="00AE69C6">
        <w:rPr>
          <w:lang w:val="en-US"/>
        </w:rPr>
        <w:t>authorised</w:t>
      </w:r>
      <w:proofErr w:type="spellEnd"/>
      <w:r w:rsidRPr="00AE69C6">
        <w:rPr>
          <w:lang w:val="en-US"/>
        </w:rPr>
        <w:t xml:space="preserve"> in writing to do so by the Data Controller (which consent shall be subject to Data Processor agreeing details of the transfer with the Data Controller and Data Processor and  its sub-processor complying with the Data Controller’s IT security requirements as applicable). When requested by the Data Controller, the Data Processor</w:t>
      </w:r>
      <w:r w:rsidRPr="00AE69C6">
        <w:rPr>
          <w:b/>
          <w:lang w:val="en-US"/>
        </w:rPr>
        <w:t xml:space="preserve"> </w:t>
      </w:r>
      <w:r w:rsidRPr="00AE69C6">
        <w:rPr>
          <w:lang w:val="en-US"/>
        </w:rPr>
        <w:t xml:space="preserve">shall promptly enter into (or procure that any relevant Sub-processor of the Data Processor enters into) an agreement with the Data Controller including or on such provisions as the Standard Contractual Clauses and/or such variation as the Data Controller might require, in respect of any processing of Personal Data outside of the EEA, which terms shall take precedence over those in this </w:t>
      </w:r>
      <w:r>
        <w:rPr>
          <w:lang w:val="en-US"/>
        </w:rPr>
        <w:fldChar w:fldCharType="begin"/>
      </w:r>
      <w:r>
        <w:rPr>
          <w:lang w:val="en-US"/>
        </w:rPr>
        <w:instrText xml:space="preserve"> REF _Ref491433799 \n \h </w:instrText>
      </w:r>
      <w:r w:rsidR="009C24FA">
        <w:rPr>
          <w:lang w:val="en-US"/>
        </w:rPr>
        <w:instrText xml:space="preserve"> \* MERGEFORMAT </w:instrText>
      </w:r>
      <w:r>
        <w:rPr>
          <w:lang w:val="en-US"/>
        </w:rPr>
      </w:r>
      <w:r>
        <w:rPr>
          <w:lang w:val="en-US"/>
        </w:rPr>
        <w:fldChar w:fldCharType="separate"/>
      </w:r>
      <w:r w:rsidR="001A5C90">
        <w:rPr>
          <w:lang w:val="en-US"/>
        </w:rPr>
        <w:t>Schedule 7</w:t>
      </w:r>
      <w:r>
        <w:rPr>
          <w:lang w:val="en-US"/>
        </w:rPr>
        <w:fldChar w:fldCharType="end"/>
      </w:r>
      <w:r w:rsidRPr="00AE69C6">
        <w:rPr>
          <w:lang w:val="en-US"/>
        </w:rPr>
        <w:t>.</w:t>
      </w:r>
      <w:bookmarkEnd w:id="56"/>
    </w:p>
    <w:p w14:paraId="57DB5E1C" w14:textId="59016D17" w:rsidR="002F5B9C" w:rsidRPr="00AE69C6" w:rsidRDefault="002F5B9C" w:rsidP="009C24FA">
      <w:pPr>
        <w:pStyle w:val="Sch2Number"/>
        <w:rPr>
          <w:b/>
          <w:i/>
          <w:lang w:val="en-US"/>
        </w:rPr>
      </w:pPr>
      <w:bookmarkStart w:id="57" w:name="_Ref491159765"/>
      <w:r w:rsidRPr="00AE69C6">
        <w:rPr>
          <w:lang w:val="en-US"/>
        </w:rPr>
        <w:t xml:space="preserve">The Data Processor shall make available to the Data Controller on request all information necessary to demonstrate compliance with this </w:t>
      </w:r>
      <w:r>
        <w:rPr>
          <w:lang w:val="en-US"/>
        </w:rPr>
        <w:fldChar w:fldCharType="begin"/>
      </w:r>
      <w:r>
        <w:rPr>
          <w:lang w:val="en-US"/>
        </w:rPr>
        <w:instrText xml:space="preserve"> REF _Ref491433799 \n \h </w:instrText>
      </w:r>
      <w:r w:rsidR="009C24FA">
        <w:rPr>
          <w:lang w:val="en-US"/>
        </w:rPr>
        <w:instrText xml:space="preserve"> \* MERGEFORMAT </w:instrText>
      </w:r>
      <w:r>
        <w:rPr>
          <w:lang w:val="en-US"/>
        </w:rPr>
      </w:r>
      <w:r>
        <w:rPr>
          <w:lang w:val="en-US"/>
        </w:rPr>
        <w:fldChar w:fldCharType="separate"/>
      </w:r>
      <w:r w:rsidR="001A5C90">
        <w:rPr>
          <w:lang w:val="en-US"/>
        </w:rPr>
        <w:t>Schedule 7</w:t>
      </w:r>
      <w:r>
        <w:rPr>
          <w:lang w:val="en-US"/>
        </w:rPr>
        <w:fldChar w:fldCharType="end"/>
      </w:r>
      <w:r w:rsidRPr="00AE69C6">
        <w:rPr>
          <w:lang w:val="en-US"/>
        </w:rPr>
        <w:t xml:space="preserve"> and allow for and contribute to audits, including inspections by the Data Controller or another auditor mandated by the Data Controller of any premises where the Processing of Personal Data Processed under this Agreement</w:t>
      </w:r>
      <w:r w:rsidRPr="00AE69C6">
        <w:rPr>
          <w:b/>
          <w:i/>
          <w:lang w:val="en-US"/>
        </w:rPr>
        <w:t xml:space="preserve"> </w:t>
      </w:r>
      <w:r w:rsidRPr="00AE69C6">
        <w:rPr>
          <w:lang w:val="en-US"/>
        </w:rPr>
        <w:t xml:space="preserve">takes place, in order to assess compliance with this </w:t>
      </w:r>
      <w:r>
        <w:rPr>
          <w:lang w:val="en-US"/>
        </w:rPr>
        <w:fldChar w:fldCharType="begin"/>
      </w:r>
      <w:r>
        <w:rPr>
          <w:lang w:val="en-US"/>
        </w:rPr>
        <w:instrText xml:space="preserve"> REF _Ref491433799 \n \h </w:instrText>
      </w:r>
      <w:r w:rsidR="009C24FA">
        <w:rPr>
          <w:lang w:val="en-US"/>
        </w:rPr>
        <w:instrText xml:space="preserve"> \* MERGEFORMAT </w:instrText>
      </w:r>
      <w:r>
        <w:rPr>
          <w:lang w:val="en-US"/>
        </w:rPr>
      </w:r>
      <w:r>
        <w:rPr>
          <w:lang w:val="en-US"/>
        </w:rPr>
        <w:fldChar w:fldCharType="separate"/>
      </w:r>
      <w:r w:rsidR="001A5C90">
        <w:rPr>
          <w:lang w:val="en-US"/>
        </w:rPr>
        <w:t>Schedule 7</w:t>
      </w:r>
      <w:r>
        <w:rPr>
          <w:lang w:val="en-US"/>
        </w:rPr>
        <w:fldChar w:fldCharType="end"/>
      </w:r>
      <w:r w:rsidRPr="00AE69C6">
        <w:rPr>
          <w:lang w:val="en-US"/>
        </w:rPr>
        <w:t xml:space="preserve">.  The Data Processor shall permit the Data Controller or another auditor mandated by the Data Controller to inspect, audit and copy any relevant records, processes and systems in order that the Data Controller may satisfy itself that the provisions of this </w:t>
      </w:r>
      <w:r>
        <w:rPr>
          <w:lang w:val="en-US"/>
        </w:rPr>
        <w:fldChar w:fldCharType="begin"/>
      </w:r>
      <w:r>
        <w:rPr>
          <w:lang w:val="en-US"/>
        </w:rPr>
        <w:instrText xml:space="preserve"> REF _Ref491433799 \n \h </w:instrText>
      </w:r>
      <w:r w:rsidR="009C24FA">
        <w:rPr>
          <w:lang w:val="en-US"/>
        </w:rPr>
        <w:instrText xml:space="preserve"> \* MERGEFORMAT </w:instrText>
      </w:r>
      <w:r>
        <w:rPr>
          <w:lang w:val="en-US"/>
        </w:rPr>
      </w:r>
      <w:r>
        <w:rPr>
          <w:lang w:val="en-US"/>
        </w:rPr>
        <w:fldChar w:fldCharType="separate"/>
      </w:r>
      <w:r w:rsidR="001A5C90">
        <w:rPr>
          <w:lang w:val="en-US"/>
        </w:rPr>
        <w:t>Schedule 7</w:t>
      </w:r>
      <w:r>
        <w:rPr>
          <w:lang w:val="en-US"/>
        </w:rPr>
        <w:fldChar w:fldCharType="end"/>
      </w:r>
      <w:r w:rsidRPr="00AE69C6">
        <w:rPr>
          <w:lang w:val="en-US"/>
        </w:rPr>
        <w:t xml:space="preserve"> are being complied with.  The Data Processor shall provide full co</w:t>
      </w:r>
      <w:r w:rsidRPr="00AE69C6">
        <w:rPr>
          <w:lang w:val="en-US"/>
        </w:rPr>
        <w:noBreakHyphen/>
        <w:t xml:space="preserve">operation to the Data Controller in respect of any such audit and shall at the request of the Data Controller, provide the Data Controller with evidence of compliance with its obligations under this </w:t>
      </w:r>
      <w:r>
        <w:rPr>
          <w:lang w:val="en-US"/>
        </w:rPr>
        <w:fldChar w:fldCharType="begin"/>
      </w:r>
      <w:r>
        <w:rPr>
          <w:lang w:val="en-US"/>
        </w:rPr>
        <w:instrText xml:space="preserve"> REF _Ref491433799 \n \h </w:instrText>
      </w:r>
      <w:r w:rsidR="009C24FA">
        <w:rPr>
          <w:lang w:val="en-US"/>
        </w:rPr>
        <w:instrText xml:space="preserve"> \* MERGEFORMAT </w:instrText>
      </w:r>
      <w:r>
        <w:rPr>
          <w:lang w:val="en-US"/>
        </w:rPr>
      </w:r>
      <w:r>
        <w:rPr>
          <w:lang w:val="en-US"/>
        </w:rPr>
        <w:fldChar w:fldCharType="separate"/>
      </w:r>
      <w:r w:rsidR="001A5C90">
        <w:rPr>
          <w:lang w:val="en-US"/>
        </w:rPr>
        <w:t>Schedule 7</w:t>
      </w:r>
      <w:r>
        <w:rPr>
          <w:lang w:val="en-US"/>
        </w:rPr>
        <w:fldChar w:fldCharType="end"/>
      </w:r>
      <w:r>
        <w:rPr>
          <w:lang w:val="en-US"/>
        </w:rPr>
        <w:t xml:space="preserve">.  </w:t>
      </w:r>
      <w:r w:rsidRPr="00AE69C6">
        <w:rPr>
          <w:lang w:val="en-US"/>
        </w:rPr>
        <w:t xml:space="preserve">The Data Processor shall immediately inform the Data Controller if, in its opinion, an instruction pursuant to this </w:t>
      </w:r>
      <w:r>
        <w:rPr>
          <w:lang w:val="en-US"/>
        </w:rPr>
        <w:t>paragraph</w:t>
      </w:r>
      <w:r w:rsidRPr="00AE69C6">
        <w:rPr>
          <w:lang w:val="en-US"/>
        </w:rPr>
        <w:t xml:space="preserve"> </w:t>
      </w:r>
      <w:r>
        <w:rPr>
          <w:lang w:val="en-US"/>
        </w:rPr>
        <w:fldChar w:fldCharType="begin"/>
      </w:r>
      <w:r>
        <w:rPr>
          <w:lang w:val="en-US"/>
        </w:rPr>
        <w:instrText xml:space="preserve"> REF _Ref491159765 \r \h </w:instrText>
      </w:r>
      <w:r w:rsidR="009C24FA">
        <w:rPr>
          <w:lang w:val="en-US"/>
        </w:rPr>
        <w:instrText xml:space="preserve"> \* MERGEFORMAT </w:instrText>
      </w:r>
      <w:r>
        <w:rPr>
          <w:lang w:val="en-US"/>
        </w:rPr>
      </w:r>
      <w:r>
        <w:rPr>
          <w:lang w:val="en-US"/>
        </w:rPr>
        <w:fldChar w:fldCharType="separate"/>
      </w:r>
      <w:r w:rsidR="001A5C90">
        <w:rPr>
          <w:lang w:val="en-US"/>
        </w:rPr>
        <w:t>2.6</w:t>
      </w:r>
      <w:r>
        <w:rPr>
          <w:lang w:val="en-US"/>
        </w:rPr>
        <w:fldChar w:fldCharType="end"/>
      </w:r>
      <w:r>
        <w:rPr>
          <w:lang w:val="en-US"/>
        </w:rPr>
        <w:t xml:space="preserve"> </w:t>
      </w:r>
      <w:r w:rsidRPr="00AE69C6">
        <w:rPr>
          <w:lang w:val="en-US"/>
        </w:rPr>
        <w:t>infringes the GDPR or other EU or Member State data protection provisions.</w:t>
      </w:r>
      <w:bookmarkEnd w:id="57"/>
      <w:r w:rsidRPr="00AE69C6">
        <w:rPr>
          <w:b/>
          <w:i/>
          <w:lang w:val="en-US"/>
        </w:rPr>
        <w:t xml:space="preserve"> </w:t>
      </w:r>
    </w:p>
    <w:p w14:paraId="15B62CB2" w14:textId="77777777" w:rsidR="002F5B9C" w:rsidRPr="00AE69C6" w:rsidRDefault="002F5B9C" w:rsidP="009C24FA">
      <w:pPr>
        <w:pStyle w:val="Sch2Number"/>
        <w:rPr>
          <w:bCs/>
          <w:lang w:val="en-US"/>
        </w:rPr>
      </w:pPr>
      <w:r w:rsidRPr="00AE69C6">
        <w:rPr>
          <w:lang w:val="en-US"/>
        </w:rPr>
        <w:t>The Data Processor agrees that it shall hold the Personal Data in such a manner that it is capable of being distinguished from other data or information processed by the Data Processor.</w:t>
      </w:r>
    </w:p>
    <w:p w14:paraId="08DD57F3" w14:textId="26C2F318" w:rsidR="002F5B9C" w:rsidRPr="00AE69C6" w:rsidRDefault="002F5B9C" w:rsidP="009C24FA">
      <w:pPr>
        <w:pStyle w:val="Sch2Number"/>
        <w:rPr>
          <w:lang w:val="en-US"/>
        </w:rPr>
      </w:pPr>
      <w:r w:rsidRPr="00AE69C6">
        <w:rPr>
          <w:lang w:val="en-US"/>
        </w:rPr>
        <w:t>The Data Processor shall indemnify and hold harmless the Data Controller against all losses, fines and regulatory sanctions arising from any claim by a third party or Supervisory</w:t>
      </w:r>
      <w:r w:rsidRPr="00AE69C6">
        <w:rPr>
          <w:b/>
          <w:i/>
          <w:lang w:val="en-US"/>
        </w:rPr>
        <w:t xml:space="preserve"> </w:t>
      </w:r>
      <w:r w:rsidRPr="00AE69C6">
        <w:rPr>
          <w:lang w:val="en-US"/>
        </w:rPr>
        <w:t xml:space="preserve">Authority arising from any breach of  this </w:t>
      </w:r>
      <w:r>
        <w:rPr>
          <w:lang w:val="en-US"/>
        </w:rPr>
        <w:fldChar w:fldCharType="begin"/>
      </w:r>
      <w:r>
        <w:rPr>
          <w:lang w:val="en-US"/>
        </w:rPr>
        <w:instrText xml:space="preserve"> REF _Ref491433799 \n \h </w:instrText>
      </w:r>
      <w:r w:rsidR="009C24FA">
        <w:rPr>
          <w:lang w:val="en-US"/>
        </w:rPr>
        <w:instrText xml:space="preserve"> \* MERGEFORMAT </w:instrText>
      </w:r>
      <w:r>
        <w:rPr>
          <w:lang w:val="en-US"/>
        </w:rPr>
      </w:r>
      <w:r>
        <w:rPr>
          <w:lang w:val="en-US"/>
        </w:rPr>
        <w:fldChar w:fldCharType="separate"/>
      </w:r>
      <w:r w:rsidR="001A5C90">
        <w:rPr>
          <w:lang w:val="en-US"/>
        </w:rPr>
        <w:t>Schedule 7</w:t>
      </w:r>
      <w:r>
        <w:rPr>
          <w:lang w:val="en-US"/>
        </w:rPr>
        <w:fldChar w:fldCharType="end"/>
      </w:r>
      <w:r w:rsidRPr="00AE69C6">
        <w:rPr>
          <w:lang w:val="en-US"/>
        </w:rPr>
        <w:t>.</w:t>
      </w:r>
    </w:p>
    <w:p w14:paraId="2E83A9FE" w14:textId="77777777" w:rsidR="002F5B9C" w:rsidRPr="00AE69C6" w:rsidRDefault="002F5B9C" w:rsidP="009C24FA">
      <w:pPr>
        <w:pStyle w:val="Sch2Number"/>
        <w:rPr>
          <w:lang w:val="en-US"/>
        </w:rPr>
      </w:pPr>
      <w:r w:rsidRPr="00AE69C6">
        <w:rPr>
          <w:lang w:val="en-US"/>
        </w:rPr>
        <w:t xml:space="preserve">In the event of any termination of the Agreement, the </w:t>
      </w:r>
      <w:r w:rsidRPr="00AE69C6">
        <w:rPr>
          <w:rFonts w:eastAsia="Arial Unicode MS"/>
          <w:bCs/>
          <w:lang w:val="en-US"/>
        </w:rPr>
        <w:t>Data Processor</w:t>
      </w:r>
      <w:r w:rsidRPr="00AE69C6">
        <w:rPr>
          <w:lang w:val="en-US"/>
        </w:rPr>
        <w:t xml:space="preserve"> shall:</w:t>
      </w:r>
    </w:p>
    <w:p w14:paraId="0C1D4F44" w14:textId="77777777" w:rsidR="002F5B9C" w:rsidRPr="00AE69C6" w:rsidRDefault="002F5B9C" w:rsidP="009C24FA">
      <w:pPr>
        <w:pStyle w:val="Sch3Number"/>
        <w:rPr>
          <w:lang w:val="en-US"/>
        </w:rPr>
      </w:pPr>
      <w:r w:rsidRPr="00AE69C6">
        <w:rPr>
          <w:lang w:val="en-US"/>
        </w:rPr>
        <w:t xml:space="preserve">subject to </w:t>
      </w:r>
      <w:r>
        <w:rPr>
          <w:lang w:val="en-US"/>
        </w:rPr>
        <w:t>paragraph</w:t>
      </w:r>
      <w:r w:rsidRPr="00AE69C6">
        <w:rPr>
          <w:lang w:val="en-US"/>
        </w:rPr>
        <w:t> </w:t>
      </w:r>
      <w:r>
        <w:rPr>
          <w:lang w:val="en-US"/>
        </w:rPr>
        <w:fldChar w:fldCharType="begin"/>
      </w:r>
      <w:r>
        <w:rPr>
          <w:lang w:val="en-US"/>
        </w:rPr>
        <w:instrText xml:space="preserve"> REF _Ref491159703 \r \h </w:instrText>
      </w:r>
      <w:r>
        <w:rPr>
          <w:lang w:val="en-US"/>
        </w:rPr>
      </w:r>
      <w:r>
        <w:rPr>
          <w:lang w:val="en-US"/>
        </w:rPr>
        <w:fldChar w:fldCharType="separate"/>
      </w:r>
      <w:r w:rsidR="001A5C90">
        <w:rPr>
          <w:lang w:val="en-US"/>
        </w:rPr>
        <w:t>2.9.2</w:t>
      </w:r>
      <w:r>
        <w:rPr>
          <w:lang w:val="en-US"/>
        </w:rPr>
        <w:fldChar w:fldCharType="end"/>
      </w:r>
      <w:r w:rsidRPr="00AE69C6">
        <w:rPr>
          <w:lang w:val="en-US"/>
        </w:rPr>
        <w:t xml:space="preserve">, cease processing the Data Controller Personal Data; </w:t>
      </w:r>
    </w:p>
    <w:p w14:paraId="5B769CF2" w14:textId="77777777" w:rsidR="002F5B9C" w:rsidRPr="00AE69C6" w:rsidRDefault="002F5B9C" w:rsidP="009C24FA">
      <w:pPr>
        <w:pStyle w:val="Sch3Number"/>
        <w:rPr>
          <w:lang w:val="en-US"/>
        </w:rPr>
      </w:pPr>
      <w:bookmarkStart w:id="58" w:name="_Ref491159703"/>
      <w:r w:rsidRPr="00AE69C6">
        <w:rPr>
          <w:lang w:val="en-US"/>
        </w:rPr>
        <w:t>promptly, and i</w:t>
      </w:r>
      <w:r>
        <w:rPr>
          <w:lang w:val="en-US"/>
        </w:rPr>
        <w:t xml:space="preserve">n any event within </w:t>
      </w:r>
      <w:r w:rsidRPr="00AE69C6">
        <w:rPr>
          <w:lang w:val="en-US"/>
        </w:rPr>
        <w:t xml:space="preserve">28 days, at the Data Controller’s instruction, either (a) return a complete copy of all the Personal Data to the Data Controller by secure file transfer in such format as notified by the Data Controller to the Data Processor; or (b) securely delete the  Personal Data, such that it cannot be recovered or reconstructed, and procure the deletion </w:t>
      </w:r>
      <w:r w:rsidRPr="00AE69C6">
        <w:rPr>
          <w:lang w:val="en-US"/>
        </w:rPr>
        <w:lastRenderedPageBreak/>
        <w:t>of all other copies of the Personal Data Processed by Data Processor or any Sub-processor under this Agreement; and</w:t>
      </w:r>
      <w:bookmarkEnd w:id="58"/>
    </w:p>
    <w:p w14:paraId="706FE76C" w14:textId="77777777" w:rsidR="002F5B9C" w:rsidRDefault="002F5B9C" w:rsidP="009C24FA">
      <w:pPr>
        <w:pStyle w:val="Sch3Number"/>
        <w:rPr>
          <w:lang w:val="en-US"/>
        </w:rPr>
      </w:pPr>
      <w:proofErr w:type="gramStart"/>
      <w:r w:rsidRPr="00AE69C6">
        <w:rPr>
          <w:lang w:val="en-US"/>
        </w:rPr>
        <w:t>certify</w:t>
      </w:r>
      <w:proofErr w:type="gramEnd"/>
      <w:r w:rsidRPr="00AE69C6">
        <w:rPr>
          <w:lang w:val="en-US"/>
        </w:rPr>
        <w:t xml:space="preserve"> that all copies of the Personal Data have been destroyed or returned in compliance with </w:t>
      </w:r>
      <w:r>
        <w:rPr>
          <w:lang w:val="en-US"/>
        </w:rPr>
        <w:t>paragraph</w:t>
      </w:r>
      <w:r w:rsidRPr="00AE69C6">
        <w:rPr>
          <w:lang w:val="en-US"/>
        </w:rPr>
        <w:t xml:space="preserve"> </w:t>
      </w:r>
      <w:r>
        <w:rPr>
          <w:lang w:val="en-US"/>
        </w:rPr>
        <w:fldChar w:fldCharType="begin"/>
      </w:r>
      <w:r>
        <w:rPr>
          <w:lang w:val="en-US"/>
        </w:rPr>
        <w:instrText xml:space="preserve"> REF _Ref491159703 \r \h </w:instrText>
      </w:r>
      <w:r>
        <w:rPr>
          <w:lang w:val="en-US"/>
        </w:rPr>
      </w:r>
      <w:r>
        <w:rPr>
          <w:lang w:val="en-US"/>
        </w:rPr>
        <w:fldChar w:fldCharType="separate"/>
      </w:r>
      <w:r w:rsidR="001A5C90">
        <w:rPr>
          <w:lang w:val="en-US"/>
        </w:rPr>
        <w:t>2.9.2</w:t>
      </w:r>
      <w:r>
        <w:rPr>
          <w:lang w:val="en-US"/>
        </w:rPr>
        <w:fldChar w:fldCharType="end"/>
      </w:r>
      <w:r>
        <w:rPr>
          <w:lang w:val="en-US"/>
        </w:rPr>
        <w:t xml:space="preserve"> </w:t>
      </w:r>
      <w:r w:rsidRPr="00AE69C6">
        <w:rPr>
          <w:lang w:val="en-US"/>
        </w:rPr>
        <w:t xml:space="preserve">within a reasonable time but in any event not later than 28 days after termination.  </w:t>
      </w:r>
    </w:p>
    <w:p w14:paraId="06783F44" w14:textId="77777777" w:rsidR="002F5B9C" w:rsidRPr="00AE69C6" w:rsidRDefault="002F5B9C" w:rsidP="009C24FA">
      <w:pPr>
        <w:pStyle w:val="Sch1Heading"/>
        <w:rPr>
          <w:lang w:val="en-US"/>
        </w:rPr>
      </w:pPr>
      <w:bookmarkStart w:id="59" w:name="_Toc479365697"/>
      <w:bookmarkStart w:id="60" w:name="_Ref439843221"/>
      <w:bookmarkStart w:id="61" w:name="_Toc243726193"/>
      <w:bookmarkStart w:id="62" w:name="_Ref23236878"/>
      <w:bookmarkStart w:id="63" w:name="_Toc23231548"/>
      <w:r w:rsidRPr="00AE69C6">
        <w:rPr>
          <w:lang w:val="en-US"/>
        </w:rPr>
        <w:t xml:space="preserve">Changes in Data Protection </w:t>
      </w:r>
      <w:r w:rsidRPr="009C24FA">
        <w:t>Laws</w:t>
      </w:r>
    </w:p>
    <w:p w14:paraId="4E1FC468" w14:textId="67F717E9" w:rsidR="002F5B9C" w:rsidRDefault="002F5B9C" w:rsidP="002F5B9C">
      <w:pPr>
        <w:pStyle w:val="Level2Number"/>
        <w:numPr>
          <w:ilvl w:val="0"/>
          <w:numId w:val="0"/>
        </w:numPr>
        <w:ind w:left="851"/>
        <w:rPr>
          <w:lang w:val="en-US"/>
        </w:rPr>
      </w:pPr>
      <w:r w:rsidRPr="00AE69C6">
        <w:rPr>
          <w:lang w:val="en-US"/>
        </w:rPr>
        <w:t xml:space="preserve">The Data Controller may notify the Data Processor in writing from time to time of any variations to this </w:t>
      </w:r>
      <w:r>
        <w:rPr>
          <w:lang w:val="en-US"/>
        </w:rPr>
        <w:fldChar w:fldCharType="begin"/>
      </w:r>
      <w:r>
        <w:rPr>
          <w:lang w:val="en-US"/>
        </w:rPr>
        <w:instrText xml:space="preserve"> REF _Ref491433799 \n \h </w:instrText>
      </w:r>
      <w:r>
        <w:rPr>
          <w:lang w:val="en-US"/>
        </w:rPr>
      </w:r>
      <w:r>
        <w:rPr>
          <w:lang w:val="en-US"/>
        </w:rPr>
        <w:fldChar w:fldCharType="separate"/>
      </w:r>
      <w:r w:rsidR="001A5C90">
        <w:rPr>
          <w:lang w:val="en-US"/>
        </w:rPr>
        <w:t>Schedule 7</w:t>
      </w:r>
      <w:r>
        <w:rPr>
          <w:lang w:val="en-US"/>
        </w:rPr>
        <w:fldChar w:fldCharType="end"/>
      </w:r>
      <w:r w:rsidRPr="00AE69C6">
        <w:rPr>
          <w:lang w:val="en-US"/>
        </w:rPr>
        <w:t xml:space="preserve"> which are required as a result of a change in Data Protection Laws including without limitation to the generality of the foregoing, any variations which are (i) required as a result of any changes to UK Data Protection Laws following any exit of the UK from the European Union; or (ii) required to take account of any new data transfer mechanisms for the purposes of </w:t>
      </w:r>
      <w:r>
        <w:rPr>
          <w:lang w:val="en-US"/>
        </w:rPr>
        <w:t>paragraph</w:t>
      </w:r>
      <w:r w:rsidRPr="00AE69C6">
        <w:rPr>
          <w:lang w:val="en-US"/>
        </w:rPr>
        <w:t xml:space="preserve"> </w:t>
      </w:r>
      <w:r>
        <w:rPr>
          <w:lang w:val="en-US"/>
        </w:rPr>
        <w:fldChar w:fldCharType="begin"/>
      </w:r>
      <w:r>
        <w:rPr>
          <w:lang w:val="en-US"/>
        </w:rPr>
        <w:instrText xml:space="preserve"> REF _Ref491159747 \r \h </w:instrText>
      </w:r>
      <w:r>
        <w:rPr>
          <w:lang w:val="en-US"/>
        </w:rPr>
      </w:r>
      <w:r>
        <w:rPr>
          <w:lang w:val="en-US"/>
        </w:rPr>
        <w:fldChar w:fldCharType="separate"/>
      </w:r>
      <w:r w:rsidR="001A5C90">
        <w:rPr>
          <w:lang w:val="en-US"/>
        </w:rPr>
        <w:t>2.5</w:t>
      </w:r>
      <w:r>
        <w:rPr>
          <w:lang w:val="en-US"/>
        </w:rPr>
        <w:fldChar w:fldCharType="end"/>
      </w:r>
      <w:r w:rsidRPr="00AE69C6">
        <w:rPr>
          <w:lang w:val="en-US"/>
        </w:rPr>
        <w:t xml:space="preserve">.  Any such variations shall take effect </w:t>
      </w:r>
      <w:r>
        <w:rPr>
          <w:lang w:val="en-US"/>
        </w:rPr>
        <w:t xml:space="preserve">on the date falling 30 </w:t>
      </w:r>
      <w:r w:rsidRPr="00AE69C6">
        <w:rPr>
          <w:lang w:val="en-US"/>
        </w:rPr>
        <w:t>days after the date such written notice is sent by the Data Controller and the Data Processor shall procure that where necessary the terms in each contract between Data Processor and each Sub-processor are amended to incorporate such variations within the same time period.</w:t>
      </w:r>
    </w:p>
    <w:bookmarkEnd w:id="59"/>
    <w:bookmarkEnd w:id="60"/>
    <w:bookmarkEnd w:id="61"/>
    <w:bookmarkEnd w:id="62"/>
    <w:bookmarkEnd w:id="63"/>
    <w:p w14:paraId="33BEA62B" w14:textId="77777777" w:rsidR="002F5B9C" w:rsidRPr="00AE69C6" w:rsidRDefault="002F5B9C" w:rsidP="009C24FA">
      <w:pPr>
        <w:pStyle w:val="Sch1Heading"/>
      </w:pPr>
      <w:r w:rsidRPr="00AE69C6">
        <w:t xml:space="preserve">Personal </w:t>
      </w:r>
      <w:r w:rsidRPr="009C24FA">
        <w:t>Data</w:t>
      </w:r>
    </w:p>
    <w:p w14:paraId="33F9980A" w14:textId="1FF4B8E3" w:rsidR="002F5B9C" w:rsidRPr="00AE69C6" w:rsidRDefault="002F5B9C" w:rsidP="009C24FA">
      <w:pPr>
        <w:pStyle w:val="Sch2Number"/>
        <w:rPr>
          <w:lang w:val="en-US"/>
        </w:rPr>
      </w:pPr>
      <w:r w:rsidRPr="00AE69C6">
        <w:rPr>
          <w:lang w:val="en-US"/>
        </w:rPr>
        <w:t xml:space="preserve">This </w:t>
      </w:r>
      <w:r>
        <w:rPr>
          <w:lang w:val="en-US"/>
        </w:rPr>
        <w:fldChar w:fldCharType="begin"/>
      </w:r>
      <w:r>
        <w:rPr>
          <w:lang w:val="en-US"/>
        </w:rPr>
        <w:instrText xml:space="preserve"> REF _Ref491433799 \n \h </w:instrText>
      </w:r>
      <w:r w:rsidR="009C24FA">
        <w:rPr>
          <w:lang w:val="en-US"/>
        </w:rPr>
        <w:instrText xml:space="preserve"> \* MERGEFORMAT </w:instrText>
      </w:r>
      <w:r>
        <w:rPr>
          <w:lang w:val="en-US"/>
        </w:rPr>
      </w:r>
      <w:r>
        <w:rPr>
          <w:lang w:val="en-US"/>
        </w:rPr>
        <w:fldChar w:fldCharType="separate"/>
      </w:r>
      <w:r w:rsidR="001A5C90">
        <w:rPr>
          <w:lang w:val="en-US"/>
        </w:rPr>
        <w:t>Schedule 7</w:t>
      </w:r>
      <w:r>
        <w:rPr>
          <w:lang w:val="en-US"/>
        </w:rPr>
        <w:fldChar w:fldCharType="end"/>
      </w:r>
      <w:r w:rsidRPr="00AE69C6">
        <w:rPr>
          <w:lang w:val="en-US"/>
        </w:rPr>
        <w:t xml:space="preserve"> includes certain details of the Processing of Personal Data as required by Article 28(3) GDPR.</w:t>
      </w:r>
    </w:p>
    <w:p w14:paraId="094A7800" w14:textId="77777777" w:rsidR="002F5B9C" w:rsidRPr="00AE69C6" w:rsidRDefault="002F5B9C" w:rsidP="009C24FA">
      <w:pPr>
        <w:pStyle w:val="Sch2Number"/>
        <w:rPr>
          <w:lang w:val="en-US"/>
        </w:rPr>
      </w:pPr>
      <w:r w:rsidRPr="00AE69C6">
        <w:rPr>
          <w:lang w:val="en-US"/>
        </w:rPr>
        <w:t>Subject matter and duration of the Processing of Personal Data:</w:t>
      </w:r>
    </w:p>
    <w:p w14:paraId="08EA4C9A" w14:textId="77777777" w:rsidR="002F5B9C" w:rsidRPr="00AE69C6" w:rsidRDefault="002F5B9C" w:rsidP="009C24FA">
      <w:pPr>
        <w:pStyle w:val="Sch3Number"/>
        <w:rPr>
          <w:lang w:val="en-US"/>
        </w:rPr>
      </w:pPr>
      <w:proofErr w:type="gramStart"/>
      <w:r w:rsidRPr="00AE69C6">
        <w:rPr>
          <w:lang w:val="en-US"/>
        </w:rPr>
        <w:t>the</w:t>
      </w:r>
      <w:proofErr w:type="gramEnd"/>
      <w:r w:rsidRPr="00AE69C6">
        <w:rPr>
          <w:lang w:val="en-US"/>
        </w:rPr>
        <w:t xml:space="preserve"> subject matter and duration of the Processing of the Personal Data are as set out in this Agreement. </w:t>
      </w:r>
    </w:p>
    <w:p w14:paraId="1F89770E" w14:textId="77777777" w:rsidR="002F5B9C" w:rsidRPr="00AE69C6" w:rsidRDefault="002F5B9C" w:rsidP="009C24FA">
      <w:pPr>
        <w:pStyle w:val="Sch2Number"/>
        <w:rPr>
          <w:lang w:val="en-US"/>
        </w:rPr>
      </w:pPr>
      <w:r w:rsidRPr="00AE69C6">
        <w:rPr>
          <w:lang w:val="en-US"/>
        </w:rPr>
        <w:t>The nature and purpose of the Processing of Personal Data:</w:t>
      </w:r>
    </w:p>
    <w:p w14:paraId="77A91605" w14:textId="77777777" w:rsidR="002F5B9C" w:rsidRPr="00AE69C6" w:rsidRDefault="002F5B9C" w:rsidP="009C24FA">
      <w:pPr>
        <w:pStyle w:val="Sch3Number"/>
        <w:rPr>
          <w:lang w:val="en-US"/>
        </w:rPr>
      </w:pPr>
      <w:proofErr w:type="gramStart"/>
      <w:r w:rsidRPr="00AE69C6">
        <w:rPr>
          <w:lang w:val="en-US"/>
        </w:rPr>
        <w:t>for</w:t>
      </w:r>
      <w:proofErr w:type="gramEnd"/>
      <w:r w:rsidRPr="00AE69C6">
        <w:rPr>
          <w:lang w:val="en-US"/>
        </w:rPr>
        <w:t xml:space="preserve"> the purpose of the provision of the Processing of the Personal Data as set out in this Agreement. </w:t>
      </w:r>
    </w:p>
    <w:p w14:paraId="2CBEB807" w14:textId="77777777" w:rsidR="002F5B9C" w:rsidRPr="00AE69C6" w:rsidRDefault="002F5B9C" w:rsidP="009C24FA">
      <w:pPr>
        <w:pStyle w:val="Sch2Number"/>
        <w:rPr>
          <w:lang w:val="en-US"/>
        </w:rPr>
      </w:pPr>
      <w:r w:rsidRPr="00AE69C6">
        <w:rPr>
          <w:lang w:val="en-US"/>
        </w:rPr>
        <w:t>The types of Personal Data to be Processed</w:t>
      </w:r>
    </w:p>
    <w:p w14:paraId="2BA6A1E9" w14:textId="24323B0A" w:rsidR="002F5B9C" w:rsidRPr="00AE69C6" w:rsidRDefault="002F5B9C" w:rsidP="009C24FA">
      <w:pPr>
        <w:pStyle w:val="Sch3Number"/>
        <w:rPr>
          <w:lang w:val="en-US"/>
        </w:rPr>
      </w:pPr>
      <w:r w:rsidRPr="00AE69C6">
        <w:rPr>
          <w:lang w:val="en-US"/>
        </w:rPr>
        <w:t>[Include list of data types here]</w:t>
      </w:r>
      <w:r w:rsidRPr="002F5B9C">
        <w:rPr>
          <w:rStyle w:val="FootnoteReference"/>
          <w:rFonts w:cs="Arial"/>
          <w:lang w:val="en-US"/>
        </w:rPr>
        <w:t xml:space="preserve"> </w:t>
      </w:r>
      <w:r>
        <w:rPr>
          <w:rStyle w:val="FootnoteReference"/>
          <w:rFonts w:cs="Arial"/>
          <w:lang w:val="en-US"/>
        </w:rPr>
        <w:footnoteReference w:id="23"/>
      </w:r>
    </w:p>
    <w:p w14:paraId="329E386B" w14:textId="77777777" w:rsidR="002F5B9C" w:rsidRPr="00AE69C6" w:rsidRDefault="002F5B9C" w:rsidP="009C24FA">
      <w:pPr>
        <w:pStyle w:val="Sch2Number"/>
        <w:rPr>
          <w:lang w:val="en-US"/>
        </w:rPr>
      </w:pPr>
      <w:r w:rsidRPr="00AE69C6">
        <w:rPr>
          <w:lang w:val="en-US"/>
        </w:rPr>
        <w:t>The categories of Data Subject to whom the Personal Data relates</w:t>
      </w:r>
    </w:p>
    <w:p w14:paraId="7AE7335D" w14:textId="212570C9" w:rsidR="002F5B9C" w:rsidRPr="00AE69C6" w:rsidRDefault="002F5B9C" w:rsidP="009C24FA">
      <w:pPr>
        <w:pStyle w:val="Sch3Number"/>
        <w:rPr>
          <w:lang w:val="en-US"/>
        </w:rPr>
      </w:pPr>
      <w:r w:rsidRPr="00AE69C6">
        <w:rPr>
          <w:lang w:val="en-US"/>
        </w:rPr>
        <w:t>[Insert categories here]</w:t>
      </w:r>
      <w:r w:rsidRPr="002F5B9C">
        <w:rPr>
          <w:rStyle w:val="FootnoteReference"/>
          <w:lang w:val="en-US"/>
        </w:rPr>
        <w:t xml:space="preserve"> </w:t>
      </w:r>
      <w:r>
        <w:rPr>
          <w:rStyle w:val="FootnoteReference"/>
          <w:lang w:val="en-US"/>
        </w:rPr>
        <w:footnoteReference w:id="24"/>
      </w:r>
      <w:r w:rsidRPr="00AE69C6">
        <w:rPr>
          <w:lang w:val="en-US"/>
        </w:rPr>
        <w:t>.</w:t>
      </w:r>
    </w:p>
    <w:p w14:paraId="4C3B1CDB" w14:textId="77777777" w:rsidR="002F5B9C" w:rsidRPr="002F5B9C" w:rsidRDefault="002F5B9C" w:rsidP="002F5B9C">
      <w:pPr>
        <w:pStyle w:val="Part"/>
        <w:numPr>
          <w:ilvl w:val="0"/>
          <w:numId w:val="0"/>
        </w:numPr>
        <w:jc w:val="left"/>
      </w:pPr>
    </w:p>
    <w:p w14:paraId="095BA82A" w14:textId="5220D51E" w:rsidR="002F5B9C" w:rsidRDefault="002F5B9C">
      <w:pPr>
        <w:spacing w:after="200" w:line="276" w:lineRule="auto"/>
        <w:rPr>
          <w:rFonts w:ascii="Arial" w:hAnsi="Arial"/>
          <w:sz w:val="22"/>
        </w:rPr>
      </w:pPr>
      <w:r>
        <w:br w:type="page"/>
      </w:r>
    </w:p>
    <w:p w14:paraId="5DC4172F" w14:textId="77777777" w:rsidR="00973C8E" w:rsidRPr="00973C8E" w:rsidRDefault="00973C8E" w:rsidP="00973C8E">
      <w:pPr>
        <w:pStyle w:val="Level1Heading"/>
        <w:keepNext/>
        <w:numPr>
          <w:ilvl w:val="0"/>
          <w:numId w:val="0"/>
        </w:numPr>
        <w:rPr>
          <w:rFonts w:ascii="Arial" w:hAnsi="Arial" w:cs="Arial"/>
          <w:b w:val="0"/>
        </w:rPr>
      </w:pPr>
      <w:r w:rsidRPr="00973C8E">
        <w:rPr>
          <w:rFonts w:ascii="Arial" w:hAnsi="Arial" w:cs="Arial"/>
          <w:b w:val="0"/>
        </w:rPr>
        <w:lastRenderedPageBreak/>
        <w:t>This Agreement has been entered into on the date stated at the beginning of it.</w:t>
      </w:r>
    </w:p>
    <w:p w14:paraId="46BA3D11" w14:textId="77777777" w:rsidR="00973C8E" w:rsidRDefault="00973C8E" w:rsidP="00973C8E">
      <w:pPr>
        <w:pStyle w:val="Level1Heading"/>
        <w:keepNext/>
        <w:numPr>
          <w:ilvl w:val="0"/>
          <w:numId w:val="0"/>
        </w:numPr>
        <w:ind w:left="567" w:hanging="567"/>
        <w:rPr>
          <w:b w:val="0"/>
        </w:rPr>
      </w:pPr>
    </w:p>
    <w:p w14:paraId="71C58A97" w14:textId="77777777" w:rsidR="00973C8E" w:rsidRPr="008E7E1D" w:rsidRDefault="00973C8E" w:rsidP="00973C8E">
      <w:pPr>
        <w:spacing w:after="200" w:line="276" w:lineRule="auto"/>
        <w:rPr>
          <w:rFonts w:ascii="Arial" w:hAnsi="Arial" w:cs="Arial"/>
          <w:sz w:val="22"/>
        </w:rPr>
      </w:pPr>
      <w:r w:rsidRPr="008E7E1D">
        <w:rPr>
          <w:rFonts w:ascii="Arial" w:hAnsi="Arial" w:cs="Arial"/>
          <w:sz w:val="22"/>
        </w:rPr>
        <w:t xml:space="preserve">Signed on behalf of </w:t>
      </w:r>
      <w:r w:rsidRPr="008E7E1D">
        <w:rPr>
          <w:rFonts w:ascii="Arial" w:hAnsi="Arial" w:cs="Arial"/>
          <w:b/>
          <w:sz w:val="22"/>
        </w:rPr>
        <w:t>Aston University</w:t>
      </w:r>
      <w:r>
        <w:rPr>
          <w:rStyle w:val="FootnoteReference"/>
          <w:rFonts w:ascii="Arial" w:hAnsi="Arial" w:cs="Arial"/>
          <w:b/>
          <w:sz w:val="22"/>
        </w:rPr>
        <w:footnoteReference w:id="25"/>
      </w:r>
    </w:p>
    <w:p w14:paraId="4262C5C1" w14:textId="77777777" w:rsidR="00973C8E" w:rsidRPr="008E7E1D" w:rsidRDefault="00973C8E" w:rsidP="00973C8E">
      <w:pPr>
        <w:jc w:val="both"/>
        <w:rPr>
          <w:rFonts w:ascii="Arial" w:hAnsi="Arial" w:cs="Arial"/>
          <w:sz w:val="22"/>
        </w:rPr>
      </w:pPr>
    </w:p>
    <w:p w14:paraId="6249638A" w14:textId="77777777" w:rsidR="00973C8E" w:rsidRPr="008E7E1D" w:rsidRDefault="00973C8E" w:rsidP="00973C8E">
      <w:pPr>
        <w:tabs>
          <w:tab w:val="left" w:pos="1418"/>
          <w:tab w:val="right" w:leader="dot" w:pos="4410"/>
          <w:tab w:val="left" w:pos="5245"/>
          <w:tab w:val="left" w:pos="6521"/>
          <w:tab w:val="right" w:leader="dot" w:pos="9356"/>
        </w:tabs>
        <w:jc w:val="both"/>
        <w:rPr>
          <w:rFonts w:ascii="Arial" w:hAnsi="Arial" w:cs="Arial"/>
          <w:sz w:val="22"/>
        </w:rPr>
      </w:pPr>
      <w:r w:rsidRPr="008E7E1D">
        <w:rPr>
          <w:rFonts w:ascii="Arial" w:hAnsi="Arial" w:cs="Arial"/>
          <w:sz w:val="22"/>
        </w:rPr>
        <w:t>Signature:</w:t>
      </w:r>
      <w:r w:rsidRPr="008E7E1D">
        <w:rPr>
          <w:rFonts w:ascii="Arial" w:hAnsi="Arial" w:cs="Arial"/>
          <w:sz w:val="22"/>
        </w:rPr>
        <w:tab/>
      </w:r>
      <w:r w:rsidRPr="008E7E1D">
        <w:rPr>
          <w:rFonts w:ascii="Arial" w:hAnsi="Arial" w:cs="Arial"/>
          <w:sz w:val="22"/>
        </w:rPr>
        <w:tab/>
      </w:r>
    </w:p>
    <w:p w14:paraId="347C8A96" w14:textId="77777777" w:rsidR="00973C8E" w:rsidRPr="008E7E1D" w:rsidRDefault="00973C8E" w:rsidP="00973C8E">
      <w:pPr>
        <w:tabs>
          <w:tab w:val="left" w:pos="1418"/>
          <w:tab w:val="right" w:leader="dot" w:pos="4820"/>
          <w:tab w:val="left" w:pos="5387"/>
          <w:tab w:val="left" w:pos="6521"/>
          <w:tab w:val="right" w:leader="dot" w:pos="9356"/>
        </w:tabs>
        <w:jc w:val="both"/>
        <w:rPr>
          <w:rFonts w:ascii="Arial" w:hAnsi="Arial" w:cs="Arial"/>
          <w:sz w:val="22"/>
        </w:rPr>
      </w:pPr>
    </w:p>
    <w:p w14:paraId="28DD7416" w14:textId="77777777" w:rsidR="00973C8E" w:rsidRPr="008E7E1D" w:rsidRDefault="00973C8E" w:rsidP="00973C8E">
      <w:pPr>
        <w:tabs>
          <w:tab w:val="left" w:pos="1418"/>
          <w:tab w:val="right" w:leader="dot" w:pos="4410"/>
          <w:tab w:val="left" w:pos="5245"/>
          <w:tab w:val="left" w:pos="6521"/>
          <w:tab w:val="right" w:leader="dot" w:pos="9356"/>
        </w:tabs>
        <w:jc w:val="both"/>
        <w:rPr>
          <w:rFonts w:ascii="Arial" w:hAnsi="Arial" w:cs="Arial"/>
          <w:sz w:val="22"/>
        </w:rPr>
      </w:pPr>
      <w:r w:rsidRPr="008E7E1D">
        <w:rPr>
          <w:rFonts w:ascii="Arial" w:hAnsi="Arial" w:cs="Arial"/>
          <w:sz w:val="22"/>
        </w:rPr>
        <w:t>Date:</w:t>
      </w:r>
      <w:r w:rsidRPr="008E7E1D">
        <w:rPr>
          <w:rFonts w:ascii="Arial" w:hAnsi="Arial" w:cs="Arial"/>
          <w:sz w:val="22"/>
        </w:rPr>
        <w:tab/>
      </w:r>
      <w:r w:rsidRPr="008E7E1D">
        <w:rPr>
          <w:rFonts w:ascii="Arial" w:hAnsi="Arial" w:cs="Arial"/>
          <w:sz w:val="22"/>
        </w:rPr>
        <w:tab/>
      </w:r>
    </w:p>
    <w:p w14:paraId="52BB306E" w14:textId="77777777" w:rsidR="00973C8E" w:rsidRPr="008E7E1D" w:rsidRDefault="00973C8E" w:rsidP="00973C8E">
      <w:pPr>
        <w:tabs>
          <w:tab w:val="left" w:pos="1418"/>
          <w:tab w:val="right" w:leader="dot" w:pos="4820"/>
          <w:tab w:val="left" w:pos="5387"/>
          <w:tab w:val="left" w:pos="6521"/>
          <w:tab w:val="right" w:leader="dot" w:pos="9356"/>
        </w:tabs>
        <w:jc w:val="both"/>
        <w:rPr>
          <w:rFonts w:ascii="Arial" w:hAnsi="Arial" w:cs="Arial"/>
          <w:sz w:val="22"/>
        </w:rPr>
      </w:pPr>
    </w:p>
    <w:p w14:paraId="723DCDE4" w14:textId="77777777" w:rsidR="00973C8E" w:rsidRPr="008E7E1D" w:rsidRDefault="00973C8E" w:rsidP="00973C8E">
      <w:pPr>
        <w:tabs>
          <w:tab w:val="left" w:pos="1418"/>
          <w:tab w:val="left" w:pos="5245"/>
          <w:tab w:val="left" w:pos="6096"/>
          <w:tab w:val="right" w:leader="dot" w:pos="9356"/>
        </w:tabs>
        <w:jc w:val="both"/>
        <w:rPr>
          <w:rFonts w:ascii="Arial" w:hAnsi="Arial" w:cs="Arial"/>
          <w:sz w:val="22"/>
        </w:rPr>
      </w:pPr>
      <w:r w:rsidRPr="008E7E1D">
        <w:rPr>
          <w:rFonts w:ascii="Arial" w:hAnsi="Arial" w:cs="Arial"/>
          <w:sz w:val="22"/>
        </w:rPr>
        <w:t xml:space="preserve">Name: </w:t>
      </w:r>
      <w:r w:rsidRPr="008E7E1D">
        <w:rPr>
          <w:rFonts w:ascii="Arial" w:hAnsi="Arial" w:cs="Arial"/>
          <w:sz w:val="22"/>
        </w:rPr>
        <w:tab/>
      </w:r>
      <w:r w:rsidRPr="008E7E1D">
        <w:rPr>
          <w:rFonts w:ascii="Arial" w:hAnsi="Arial" w:cs="Arial"/>
          <w:sz w:val="22"/>
        </w:rPr>
        <w:tab/>
      </w:r>
    </w:p>
    <w:p w14:paraId="48108D2D" w14:textId="77777777" w:rsidR="00973C8E" w:rsidRPr="008E7E1D" w:rsidRDefault="00973C8E" w:rsidP="00973C8E">
      <w:pPr>
        <w:tabs>
          <w:tab w:val="left" w:pos="1418"/>
          <w:tab w:val="left" w:pos="5245"/>
          <w:tab w:val="left" w:pos="6237"/>
          <w:tab w:val="right" w:leader="dot" w:pos="9356"/>
        </w:tabs>
        <w:ind w:left="1440" w:hanging="1425"/>
        <w:jc w:val="both"/>
        <w:rPr>
          <w:rFonts w:ascii="Arial" w:hAnsi="Arial" w:cs="Arial"/>
          <w:sz w:val="22"/>
        </w:rPr>
      </w:pPr>
      <w:r w:rsidRPr="008E7E1D">
        <w:rPr>
          <w:rFonts w:ascii="Arial" w:hAnsi="Arial" w:cs="Arial"/>
          <w:sz w:val="22"/>
        </w:rPr>
        <w:t>Position:</w:t>
      </w:r>
      <w:r w:rsidRPr="008E7E1D">
        <w:rPr>
          <w:rFonts w:ascii="Arial" w:hAnsi="Arial" w:cs="Arial"/>
          <w:sz w:val="22"/>
        </w:rPr>
        <w:tab/>
      </w:r>
      <w:r w:rsidRPr="008E7E1D">
        <w:rPr>
          <w:rFonts w:ascii="Arial" w:hAnsi="Arial" w:cs="Arial"/>
          <w:sz w:val="22"/>
        </w:rPr>
        <w:tab/>
      </w:r>
      <w:r w:rsidRPr="008E7E1D">
        <w:rPr>
          <w:rFonts w:ascii="Arial" w:hAnsi="Arial" w:cs="Arial"/>
          <w:sz w:val="22"/>
        </w:rPr>
        <w:tab/>
      </w:r>
    </w:p>
    <w:p w14:paraId="3E04E02C" w14:textId="77777777" w:rsidR="00973C8E" w:rsidRPr="008E7E1D" w:rsidRDefault="00973C8E" w:rsidP="00973C8E">
      <w:pPr>
        <w:tabs>
          <w:tab w:val="left" w:pos="1418"/>
          <w:tab w:val="right" w:pos="4820"/>
          <w:tab w:val="left" w:pos="5387"/>
          <w:tab w:val="left" w:pos="6521"/>
          <w:tab w:val="right" w:leader="dot" w:pos="9356"/>
        </w:tabs>
        <w:jc w:val="both"/>
        <w:rPr>
          <w:rFonts w:ascii="Arial" w:hAnsi="Arial" w:cs="Arial"/>
          <w:sz w:val="22"/>
        </w:rPr>
      </w:pPr>
    </w:p>
    <w:p w14:paraId="5C18D63E" w14:textId="77777777" w:rsidR="00973C8E" w:rsidRPr="008E7E1D" w:rsidRDefault="00973C8E" w:rsidP="00973C8E">
      <w:pPr>
        <w:tabs>
          <w:tab w:val="left" w:pos="360"/>
          <w:tab w:val="left" w:pos="1418"/>
          <w:tab w:val="right" w:leader="dot" w:pos="4820"/>
          <w:tab w:val="left" w:pos="5387"/>
          <w:tab w:val="left" w:pos="6521"/>
          <w:tab w:val="right" w:leader="dot" w:pos="9356"/>
        </w:tabs>
        <w:rPr>
          <w:rFonts w:ascii="Arial" w:hAnsi="Arial" w:cs="Arial"/>
          <w:i/>
          <w:sz w:val="22"/>
        </w:rPr>
      </w:pPr>
    </w:p>
    <w:p w14:paraId="3FDFF5B2" w14:textId="77777777" w:rsidR="00973C8E" w:rsidRPr="008E7E1D" w:rsidRDefault="00973C8E" w:rsidP="00973C8E">
      <w:pPr>
        <w:tabs>
          <w:tab w:val="left" w:pos="360"/>
          <w:tab w:val="left" w:pos="1418"/>
          <w:tab w:val="right" w:leader="dot" w:pos="4820"/>
          <w:tab w:val="left" w:pos="5387"/>
          <w:tab w:val="left" w:pos="6521"/>
          <w:tab w:val="right" w:leader="dot" w:pos="9356"/>
        </w:tabs>
        <w:rPr>
          <w:rFonts w:ascii="Arial" w:hAnsi="Arial" w:cs="Arial"/>
          <w:i/>
          <w:sz w:val="22"/>
        </w:rPr>
      </w:pPr>
    </w:p>
    <w:p w14:paraId="0DE17A18" w14:textId="77777777" w:rsidR="00973C8E" w:rsidRPr="008E7E1D" w:rsidRDefault="00973C8E" w:rsidP="00973C8E">
      <w:pPr>
        <w:tabs>
          <w:tab w:val="left" w:pos="360"/>
          <w:tab w:val="left" w:pos="1418"/>
          <w:tab w:val="right" w:leader="dot" w:pos="4820"/>
          <w:tab w:val="left" w:pos="5387"/>
          <w:tab w:val="left" w:pos="6521"/>
          <w:tab w:val="right" w:leader="dot" w:pos="9356"/>
        </w:tabs>
        <w:rPr>
          <w:rFonts w:ascii="Arial" w:hAnsi="Arial" w:cs="Arial"/>
          <w:i/>
          <w:sz w:val="22"/>
        </w:rPr>
      </w:pPr>
    </w:p>
    <w:p w14:paraId="1E15A8B0" w14:textId="77777777" w:rsidR="00973C8E" w:rsidRPr="008E7E1D" w:rsidRDefault="00973C8E" w:rsidP="00973C8E">
      <w:pPr>
        <w:tabs>
          <w:tab w:val="left" w:pos="360"/>
          <w:tab w:val="left" w:pos="1418"/>
          <w:tab w:val="right" w:leader="dot" w:pos="4820"/>
          <w:tab w:val="left" w:pos="5387"/>
          <w:tab w:val="left" w:pos="6521"/>
          <w:tab w:val="right" w:leader="dot" w:pos="9356"/>
        </w:tabs>
        <w:rPr>
          <w:rFonts w:ascii="Arial" w:hAnsi="Arial" w:cs="Arial"/>
          <w:i/>
          <w:sz w:val="22"/>
        </w:rPr>
      </w:pPr>
    </w:p>
    <w:p w14:paraId="3FF523BB" w14:textId="77777777" w:rsidR="00973C8E" w:rsidRPr="008E7E1D" w:rsidRDefault="00973C8E" w:rsidP="00973C8E">
      <w:pPr>
        <w:tabs>
          <w:tab w:val="left" w:pos="360"/>
          <w:tab w:val="left" w:pos="1418"/>
          <w:tab w:val="right" w:leader="dot" w:pos="4410"/>
          <w:tab w:val="left" w:pos="5387"/>
          <w:tab w:val="left" w:pos="6521"/>
          <w:tab w:val="right" w:leader="dot" w:pos="9356"/>
        </w:tabs>
        <w:rPr>
          <w:rFonts w:ascii="Arial" w:hAnsi="Arial" w:cs="Arial"/>
          <w:sz w:val="22"/>
        </w:rPr>
      </w:pPr>
      <w:r w:rsidRPr="008E7E1D">
        <w:rPr>
          <w:rFonts w:ascii="Arial" w:hAnsi="Arial" w:cs="Arial"/>
          <w:sz w:val="22"/>
        </w:rPr>
        <w:t xml:space="preserve">Signed for and on behalf of </w:t>
      </w:r>
      <w:r>
        <w:rPr>
          <w:rFonts w:ascii="Arial" w:hAnsi="Arial" w:cs="Arial"/>
          <w:b/>
          <w:sz w:val="22"/>
        </w:rPr>
        <w:t>[insert name]</w:t>
      </w:r>
      <w:r w:rsidR="00F9004E">
        <w:rPr>
          <w:rStyle w:val="FootnoteReference"/>
          <w:rFonts w:ascii="Arial" w:hAnsi="Arial" w:cs="Arial"/>
          <w:b/>
          <w:sz w:val="22"/>
        </w:rPr>
        <w:footnoteReference w:id="26"/>
      </w:r>
    </w:p>
    <w:p w14:paraId="3A6894D3" w14:textId="77777777" w:rsidR="00973C8E" w:rsidRPr="008E7E1D" w:rsidRDefault="00973C8E" w:rsidP="00973C8E">
      <w:pPr>
        <w:tabs>
          <w:tab w:val="left" w:pos="360"/>
          <w:tab w:val="left" w:pos="1418"/>
          <w:tab w:val="right" w:leader="dot" w:pos="4410"/>
          <w:tab w:val="left" w:pos="5387"/>
          <w:tab w:val="left" w:pos="6521"/>
          <w:tab w:val="right" w:leader="dot" w:pos="9356"/>
        </w:tabs>
        <w:rPr>
          <w:rFonts w:ascii="Arial" w:hAnsi="Arial" w:cs="Arial"/>
          <w:sz w:val="22"/>
        </w:rPr>
      </w:pPr>
    </w:p>
    <w:p w14:paraId="59223EF6" w14:textId="77777777" w:rsidR="00973C8E" w:rsidRPr="008E7E1D" w:rsidRDefault="00973C8E" w:rsidP="00973C8E">
      <w:pPr>
        <w:tabs>
          <w:tab w:val="left" w:pos="360"/>
          <w:tab w:val="left" w:pos="1418"/>
          <w:tab w:val="right" w:leader="dot" w:pos="4410"/>
          <w:tab w:val="left" w:pos="5387"/>
          <w:tab w:val="left" w:pos="6521"/>
          <w:tab w:val="right" w:leader="dot" w:pos="9356"/>
        </w:tabs>
        <w:rPr>
          <w:rFonts w:ascii="Arial" w:hAnsi="Arial" w:cs="Arial"/>
          <w:sz w:val="22"/>
        </w:rPr>
      </w:pPr>
      <w:r w:rsidRPr="008E7E1D">
        <w:rPr>
          <w:rFonts w:ascii="Arial" w:hAnsi="Arial" w:cs="Arial"/>
          <w:sz w:val="22"/>
        </w:rPr>
        <w:t>Signature:</w:t>
      </w:r>
      <w:r w:rsidRPr="008E7E1D">
        <w:rPr>
          <w:rFonts w:ascii="Arial" w:hAnsi="Arial" w:cs="Arial"/>
          <w:sz w:val="22"/>
        </w:rPr>
        <w:tab/>
      </w:r>
      <w:r w:rsidRPr="008E7E1D">
        <w:rPr>
          <w:rFonts w:ascii="Arial" w:hAnsi="Arial" w:cs="Arial"/>
          <w:sz w:val="22"/>
        </w:rPr>
        <w:tab/>
      </w:r>
    </w:p>
    <w:p w14:paraId="11D65B2E" w14:textId="77777777" w:rsidR="00973C8E" w:rsidRPr="008E7E1D" w:rsidRDefault="00973C8E" w:rsidP="00973C8E">
      <w:pPr>
        <w:tabs>
          <w:tab w:val="left" w:pos="360"/>
          <w:tab w:val="left" w:pos="1418"/>
          <w:tab w:val="right" w:leader="dot" w:pos="4410"/>
          <w:tab w:val="left" w:pos="5387"/>
          <w:tab w:val="left" w:pos="6521"/>
          <w:tab w:val="right" w:leader="dot" w:pos="9356"/>
        </w:tabs>
        <w:rPr>
          <w:rFonts w:ascii="Arial" w:hAnsi="Arial" w:cs="Arial"/>
          <w:sz w:val="22"/>
        </w:rPr>
      </w:pPr>
    </w:p>
    <w:p w14:paraId="6774B831" w14:textId="77777777" w:rsidR="00973C8E" w:rsidRPr="008E7E1D" w:rsidRDefault="00973C8E" w:rsidP="00973C8E">
      <w:pPr>
        <w:tabs>
          <w:tab w:val="left" w:pos="360"/>
          <w:tab w:val="left" w:pos="1418"/>
          <w:tab w:val="right" w:leader="dot" w:pos="4410"/>
          <w:tab w:val="left" w:pos="5387"/>
          <w:tab w:val="left" w:pos="6521"/>
          <w:tab w:val="right" w:leader="dot" w:pos="9356"/>
        </w:tabs>
        <w:rPr>
          <w:rFonts w:ascii="Arial" w:hAnsi="Arial" w:cs="Arial"/>
          <w:sz w:val="22"/>
        </w:rPr>
      </w:pPr>
      <w:r w:rsidRPr="008E7E1D">
        <w:rPr>
          <w:rFonts w:ascii="Arial" w:hAnsi="Arial" w:cs="Arial"/>
          <w:sz w:val="22"/>
        </w:rPr>
        <w:t>Date:</w:t>
      </w:r>
      <w:r w:rsidRPr="008E7E1D">
        <w:rPr>
          <w:rFonts w:ascii="Arial" w:hAnsi="Arial" w:cs="Arial"/>
          <w:sz w:val="22"/>
        </w:rPr>
        <w:tab/>
      </w:r>
      <w:r w:rsidRPr="008E7E1D">
        <w:rPr>
          <w:rFonts w:ascii="Arial" w:hAnsi="Arial" w:cs="Arial"/>
          <w:sz w:val="22"/>
        </w:rPr>
        <w:tab/>
      </w:r>
    </w:p>
    <w:p w14:paraId="03CB30C2" w14:textId="77777777" w:rsidR="00973C8E" w:rsidRPr="008E7E1D" w:rsidRDefault="00973C8E" w:rsidP="00973C8E">
      <w:pPr>
        <w:tabs>
          <w:tab w:val="left" w:pos="360"/>
          <w:tab w:val="left" w:pos="1418"/>
          <w:tab w:val="right" w:leader="dot" w:pos="4820"/>
          <w:tab w:val="left" w:pos="5387"/>
          <w:tab w:val="left" w:pos="6521"/>
          <w:tab w:val="right" w:leader="dot" w:pos="9356"/>
        </w:tabs>
        <w:rPr>
          <w:rFonts w:ascii="Arial" w:hAnsi="Arial" w:cs="Arial"/>
          <w:sz w:val="22"/>
        </w:rPr>
      </w:pPr>
    </w:p>
    <w:p w14:paraId="251A26BE" w14:textId="77777777" w:rsidR="00973C8E" w:rsidRPr="008E7E1D" w:rsidRDefault="00973C8E" w:rsidP="00973C8E">
      <w:pPr>
        <w:tabs>
          <w:tab w:val="left" w:pos="360"/>
          <w:tab w:val="left" w:pos="1418"/>
          <w:tab w:val="right" w:leader="dot" w:pos="4820"/>
          <w:tab w:val="left" w:pos="5387"/>
          <w:tab w:val="left" w:pos="6521"/>
          <w:tab w:val="right" w:leader="dot" w:pos="9356"/>
        </w:tabs>
        <w:rPr>
          <w:rFonts w:ascii="Arial" w:hAnsi="Arial" w:cs="Arial"/>
          <w:sz w:val="22"/>
        </w:rPr>
      </w:pPr>
      <w:r w:rsidRPr="008E7E1D">
        <w:rPr>
          <w:rFonts w:ascii="Arial" w:hAnsi="Arial" w:cs="Arial"/>
          <w:sz w:val="22"/>
        </w:rPr>
        <w:t xml:space="preserve">Name: </w:t>
      </w:r>
      <w:r w:rsidRPr="008E7E1D">
        <w:rPr>
          <w:rFonts w:ascii="Arial" w:hAnsi="Arial" w:cs="Arial"/>
          <w:sz w:val="22"/>
        </w:rPr>
        <w:tab/>
      </w:r>
    </w:p>
    <w:p w14:paraId="774D1D90" w14:textId="77777777" w:rsidR="00973C8E" w:rsidRPr="00B459D9" w:rsidRDefault="00973C8E" w:rsidP="00973C8E">
      <w:pPr>
        <w:pStyle w:val="Level1Heading"/>
        <w:keepNext/>
        <w:numPr>
          <w:ilvl w:val="0"/>
          <w:numId w:val="0"/>
        </w:numPr>
        <w:ind w:left="567" w:hanging="567"/>
        <w:rPr>
          <w:b w:val="0"/>
        </w:rPr>
      </w:pPr>
      <w:r w:rsidRPr="00B459D9">
        <w:rPr>
          <w:rFonts w:cs="Arial"/>
          <w:b w:val="0"/>
        </w:rPr>
        <w:t>Position</w:t>
      </w:r>
      <w:r w:rsidRPr="008E7E1D">
        <w:rPr>
          <w:rFonts w:cs="Arial"/>
        </w:rPr>
        <w:t>:</w:t>
      </w:r>
    </w:p>
    <w:p w14:paraId="647415A5" w14:textId="77777777" w:rsidR="00901E2E" w:rsidRPr="00901E2E" w:rsidRDefault="00901E2E" w:rsidP="00901E2E">
      <w:pPr>
        <w:pStyle w:val="BodyText"/>
      </w:pPr>
    </w:p>
    <w:sectPr w:rsidR="00901E2E" w:rsidRPr="00901E2E" w:rsidSect="0058148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41208" w14:textId="77777777" w:rsidR="00622E6C" w:rsidRDefault="00622E6C" w:rsidP="006F7D9B">
      <w:pPr>
        <w:spacing w:after="0"/>
      </w:pPr>
      <w:r>
        <w:separator/>
      </w:r>
    </w:p>
  </w:endnote>
  <w:endnote w:type="continuationSeparator" w:id="0">
    <w:p w14:paraId="142321ED" w14:textId="77777777" w:rsidR="00622E6C" w:rsidRDefault="00622E6C" w:rsidP="006F7D9B">
      <w:pPr>
        <w:spacing w:after="0"/>
      </w:pPr>
      <w:r>
        <w:continuationSeparator/>
      </w:r>
    </w:p>
  </w:endnote>
  <w:endnote w:type="continuationNotice" w:id="1">
    <w:p w14:paraId="049FBC1A" w14:textId="77777777" w:rsidR="00622E6C" w:rsidRDefault="00622E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sGoth BT">
    <w:altName w:val="Corbe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3898" w14:textId="77777777" w:rsidR="00622E6C" w:rsidRDefault="00622E6C" w:rsidP="006057AB">
    <w:pPr>
      <w:pStyle w:val="Footer"/>
    </w:pPr>
    <w:r>
      <w:fldChar w:fldCharType="begin"/>
    </w:r>
    <w:r>
      <w:instrText xml:space="preserve"> DOCPROPERTY  "Library" </w:instrText>
    </w:r>
    <w:r>
      <w:fldChar w:fldCharType="end"/>
    </w:r>
    <w:r>
      <w:fldChar w:fldCharType="begin"/>
    </w:r>
    <w:r>
      <w:instrText xml:space="preserve"> DOCPROPERTY  "Version" </w:instrText>
    </w:r>
    <w:r>
      <w:fldChar w:fldCharType="end"/>
    </w:r>
  </w:p>
  <w:p w14:paraId="2823CD00" w14:textId="77777777" w:rsidR="00622E6C" w:rsidRPr="00716B2B" w:rsidRDefault="00622E6C" w:rsidP="00B24E1B">
    <w:pPr>
      <w:pStyle w:val="Footer"/>
      <w:jc w:val="center"/>
      <w:rPr>
        <w:rFonts w:ascii="Arial" w:hAnsi="Arial" w:cs="Arial"/>
      </w:rPr>
    </w:pPr>
    <w:r w:rsidRPr="00716B2B">
      <w:rPr>
        <w:rFonts w:ascii="Arial" w:hAnsi="Arial" w:cs="Arial"/>
      </w:rPr>
      <w:fldChar w:fldCharType="begin"/>
    </w:r>
    <w:r w:rsidRPr="00716B2B">
      <w:rPr>
        <w:rFonts w:ascii="Arial" w:hAnsi="Arial" w:cs="Arial"/>
      </w:rPr>
      <w:instrText xml:space="preserve"> PAGE  \* Arabic  \* MERGEFORMAT </w:instrText>
    </w:r>
    <w:r w:rsidRPr="00716B2B">
      <w:rPr>
        <w:rFonts w:ascii="Arial" w:hAnsi="Arial" w:cs="Arial"/>
      </w:rPr>
      <w:fldChar w:fldCharType="separate"/>
    </w:r>
    <w:r w:rsidR="0013159F">
      <w:rPr>
        <w:rFonts w:ascii="Arial" w:hAnsi="Arial" w:cs="Arial"/>
        <w:noProof/>
      </w:rPr>
      <w:t>2</w:t>
    </w:r>
    <w:r w:rsidRPr="00716B2B">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3439C" w14:textId="77777777" w:rsidR="00622E6C" w:rsidRDefault="00622E6C" w:rsidP="006F7D9B">
      <w:pPr>
        <w:spacing w:after="0"/>
      </w:pPr>
      <w:r>
        <w:separator/>
      </w:r>
    </w:p>
  </w:footnote>
  <w:footnote w:type="continuationSeparator" w:id="0">
    <w:p w14:paraId="344E7F81" w14:textId="77777777" w:rsidR="00622E6C" w:rsidRDefault="00622E6C" w:rsidP="006F7D9B">
      <w:pPr>
        <w:spacing w:after="0"/>
      </w:pPr>
      <w:r>
        <w:continuationSeparator/>
      </w:r>
    </w:p>
  </w:footnote>
  <w:footnote w:type="continuationNotice" w:id="1">
    <w:p w14:paraId="004B3803" w14:textId="77777777" w:rsidR="00622E6C" w:rsidRDefault="00622E6C">
      <w:pPr>
        <w:spacing w:after="0"/>
      </w:pPr>
    </w:p>
  </w:footnote>
  <w:footnote w:id="2">
    <w:p w14:paraId="03EAF688" w14:textId="77777777" w:rsidR="00622E6C" w:rsidRPr="002E0C07" w:rsidRDefault="00622E6C" w:rsidP="00A45E4C">
      <w:pPr>
        <w:pStyle w:val="FootnoteText"/>
        <w:rPr>
          <w:rFonts w:ascii="Arial" w:hAnsi="Arial" w:cs="Arial"/>
        </w:rPr>
      </w:pPr>
      <w:r w:rsidRPr="002E0C07">
        <w:rPr>
          <w:rStyle w:val="FootnoteReference"/>
          <w:rFonts w:ascii="Arial" w:hAnsi="Arial" w:cs="Arial"/>
        </w:rPr>
        <w:footnoteRef/>
      </w:r>
      <w:r w:rsidRPr="002E0C07">
        <w:rPr>
          <w:rFonts w:ascii="Arial" w:hAnsi="Arial" w:cs="Arial"/>
        </w:rPr>
        <w:t xml:space="preserve"> Amend the year accordingly and remove square brackets.  Once the Agreement has been signed by both parties, the last date of signature should be entered here.</w:t>
      </w:r>
    </w:p>
  </w:footnote>
  <w:footnote w:id="3">
    <w:p w14:paraId="680078B9" w14:textId="77777777" w:rsidR="00622E6C" w:rsidRPr="002E0C07" w:rsidRDefault="00622E6C" w:rsidP="00A45E4C">
      <w:pPr>
        <w:pStyle w:val="FootnoteText"/>
        <w:rPr>
          <w:rFonts w:ascii="Arial" w:hAnsi="Arial" w:cs="Arial"/>
        </w:rPr>
      </w:pPr>
      <w:r w:rsidRPr="002E0C07">
        <w:rPr>
          <w:rStyle w:val="FootnoteReference"/>
          <w:rFonts w:ascii="Arial" w:hAnsi="Arial" w:cs="Arial"/>
        </w:rPr>
        <w:footnoteRef/>
      </w:r>
      <w:r w:rsidRPr="002E0C07">
        <w:rPr>
          <w:rFonts w:ascii="Arial" w:hAnsi="Arial" w:cs="Arial"/>
        </w:rPr>
        <w:t xml:space="preserve"> Insert the name of the other party.</w:t>
      </w:r>
    </w:p>
  </w:footnote>
  <w:footnote w:id="4">
    <w:p w14:paraId="75244FAF" w14:textId="77777777" w:rsidR="00622E6C" w:rsidRDefault="00622E6C">
      <w:pPr>
        <w:pStyle w:val="FootnoteText"/>
      </w:pPr>
      <w:r>
        <w:rPr>
          <w:rStyle w:val="FootnoteReference"/>
        </w:rPr>
        <w:footnoteRef/>
      </w:r>
      <w:r>
        <w:t xml:space="preserve"> </w:t>
      </w:r>
      <w:r w:rsidRPr="00532819">
        <w:rPr>
          <w:rFonts w:ascii="Arial" w:hAnsi="Arial" w:cs="Arial"/>
        </w:rPr>
        <w:t xml:space="preserve">This agreement should be used when Aston is </w:t>
      </w:r>
      <w:r>
        <w:rPr>
          <w:rFonts w:ascii="Arial" w:hAnsi="Arial" w:cs="Arial"/>
        </w:rPr>
        <w:t>purchasing goods</w:t>
      </w:r>
      <w:r w:rsidRPr="00532819">
        <w:rPr>
          <w:rFonts w:ascii="Arial" w:hAnsi="Arial" w:cs="Arial"/>
        </w:rPr>
        <w:t xml:space="preserve"> through a tender process.</w:t>
      </w:r>
      <w:r>
        <w:t xml:space="preserve"> </w:t>
      </w:r>
    </w:p>
  </w:footnote>
  <w:footnote w:id="5">
    <w:p w14:paraId="64046DA8" w14:textId="4A0C18AB" w:rsidR="0013159F" w:rsidRDefault="0013159F">
      <w:pPr>
        <w:pStyle w:val="FootnoteText"/>
      </w:pPr>
      <w:r>
        <w:rPr>
          <w:rStyle w:val="FootnoteReference"/>
        </w:rPr>
        <w:footnoteRef/>
      </w:r>
      <w:r>
        <w:t xml:space="preserve"> Remove in fi</w:t>
      </w:r>
      <w:bookmarkStart w:id="0" w:name="_GoBack"/>
      <w:bookmarkEnd w:id="0"/>
      <w:r>
        <w:t>nal version</w:t>
      </w:r>
    </w:p>
  </w:footnote>
  <w:footnote w:id="6">
    <w:p w14:paraId="0D11DDCB" w14:textId="77777777" w:rsidR="00622E6C" w:rsidRPr="002C5801" w:rsidRDefault="00622E6C" w:rsidP="00A45E4C">
      <w:pPr>
        <w:pStyle w:val="FootnoteText"/>
        <w:jc w:val="both"/>
        <w:rPr>
          <w:rFonts w:ascii="Arial" w:hAnsi="Arial" w:cs="Arial"/>
          <w:szCs w:val="16"/>
        </w:rPr>
      </w:pPr>
      <w:r w:rsidRPr="002C5801">
        <w:rPr>
          <w:rStyle w:val="FootnoteReference"/>
          <w:rFonts w:ascii="Arial" w:hAnsi="Arial" w:cs="Arial"/>
          <w:szCs w:val="16"/>
        </w:rPr>
        <w:footnoteRef/>
      </w:r>
      <w:r w:rsidRPr="002C5801">
        <w:rPr>
          <w:rFonts w:ascii="Arial" w:hAnsi="Arial" w:cs="Arial"/>
          <w:szCs w:val="16"/>
        </w:rPr>
        <w:t xml:space="preserve"> Insert the name of the other party.</w:t>
      </w:r>
    </w:p>
  </w:footnote>
  <w:footnote w:id="7">
    <w:p w14:paraId="017679E9" w14:textId="77777777" w:rsidR="00622E6C" w:rsidRPr="002C5801" w:rsidRDefault="00622E6C" w:rsidP="00A45E4C">
      <w:pPr>
        <w:pStyle w:val="FootnoteText"/>
        <w:rPr>
          <w:rFonts w:ascii="Arial" w:hAnsi="Arial" w:cs="Arial"/>
        </w:rPr>
      </w:pPr>
      <w:r w:rsidRPr="002C5801">
        <w:rPr>
          <w:rStyle w:val="FootnoteReference"/>
          <w:rFonts w:ascii="Arial" w:hAnsi="Arial" w:cs="Arial"/>
        </w:rPr>
        <w:footnoteRef/>
      </w:r>
      <w:r w:rsidRPr="002C5801">
        <w:rPr>
          <w:rFonts w:ascii="Arial" w:hAnsi="Arial" w:cs="Arial"/>
        </w:rPr>
        <w:t xml:space="preserve"> Insert the Company number.</w:t>
      </w:r>
    </w:p>
  </w:footnote>
  <w:footnote w:id="8">
    <w:p w14:paraId="392F85DC" w14:textId="77777777" w:rsidR="00622E6C" w:rsidRPr="002C5801" w:rsidRDefault="00622E6C" w:rsidP="00A45E4C">
      <w:pPr>
        <w:pStyle w:val="FootnoteText"/>
        <w:rPr>
          <w:rFonts w:ascii="Arial" w:hAnsi="Arial" w:cs="Arial"/>
        </w:rPr>
      </w:pPr>
      <w:r w:rsidRPr="002C5801">
        <w:rPr>
          <w:rStyle w:val="FootnoteReference"/>
          <w:rFonts w:ascii="Arial" w:hAnsi="Arial" w:cs="Arial"/>
        </w:rPr>
        <w:footnoteRef/>
      </w:r>
      <w:r w:rsidRPr="002C5801">
        <w:rPr>
          <w:rFonts w:ascii="Arial" w:hAnsi="Arial" w:cs="Arial"/>
        </w:rPr>
        <w:t xml:space="preserve"> Insert the Company’s registered address.</w:t>
      </w:r>
    </w:p>
  </w:footnote>
  <w:footnote w:id="9">
    <w:p w14:paraId="6F2F14D3" w14:textId="77777777" w:rsidR="00622E6C" w:rsidRPr="002C5801" w:rsidRDefault="00622E6C">
      <w:pPr>
        <w:pStyle w:val="FootnoteText"/>
        <w:rPr>
          <w:rFonts w:ascii="Arial" w:hAnsi="Arial" w:cs="Arial"/>
        </w:rPr>
      </w:pPr>
      <w:r w:rsidRPr="002C5801">
        <w:rPr>
          <w:rStyle w:val="FootnoteReference"/>
          <w:rFonts w:ascii="Arial" w:hAnsi="Arial" w:cs="Arial"/>
        </w:rPr>
        <w:footnoteRef/>
      </w:r>
      <w:r w:rsidRPr="002C5801">
        <w:rPr>
          <w:rFonts w:ascii="Arial" w:hAnsi="Arial" w:cs="Arial"/>
        </w:rPr>
        <w:t xml:space="preserve"> Is this clause applicable?  If not it can be deleted.  Otherwise, please consider</w:t>
      </w:r>
      <w:r w:rsidRPr="002C5801">
        <w:rPr>
          <w:rFonts w:ascii="Arial" w:hAnsi="Arial" w:cs="Arial"/>
          <w:szCs w:val="16"/>
        </w:rPr>
        <w:t xml:space="preserve"> whether 6 weeks’ notice period is sufficient in light of the duration.  </w:t>
      </w:r>
    </w:p>
  </w:footnote>
  <w:footnote w:id="10">
    <w:p w14:paraId="7C3EC807" w14:textId="77777777" w:rsidR="00622E6C" w:rsidRPr="00AF44BD" w:rsidRDefault="00622E6C" w:rsidP="003252E3">
      <w:pPr>
        <w:pStyle w:val="FootnoteText"/>
        <w:jc w:val="both"/>
        <w:rPr>
          <w:rFonts w:ascii="Arial" w:hAnsi="Arial" w:cs="Arial"/>
        </w:rPr>
      </w:pPr>
      <w:r w:rsidRPr="00AF44BD">
        <w:rPr>
          <w:rStyle w:val="FootnoteReference"/>
          <w:rFonts w:ascii="Arial" w:hAnsi="Arial" w:cs="Arial"/>
        </w:rPr>
        <w:footnoteRef/>
      </w:r>
      <w:r w:rsidRPr="00AF44BD">
        <w:rPr>
          <w:rFonts w:ascii="Arial" w:hAnsi="Arial" w:cs="Arial"/>
        </w:rPr>
        <w:t xml:space="preserve"> Insert number of days Aston has to inspect the Goods prior to purchasing them.</w:t>
      </w:r>
    </w:p>
  </w:footnote>
  <w:footnote w:id="11">
    <w:p w14:paraId="0F8CAB9B" w14:textId="77777777" w:rsidR="00622E6C" w:rsidRPr="00AF44BD" w:rsidRDefault="00622E6C" w:rsidP="003252E3">
      <w:pPr>
        <w:pStyle w:val="FootnoteText"/>
        <w:jc w:val="both"/>
        <w:rPr>
          <w:rFonts w:ascii="Arial" w:hAnsi="Arial" w:cs="Arial"/>
        </w:rPr>
      </w:pPr>
      <w:r w:rsidRPr="00AF44BD">
        <w:rPr>
          <w:rStyle w:val="FootnoteReference"/>
          <w:rFonts w:ascii="Arial" w:hAnsi="Arial" w:cs="Arial"/>
        </w:rPr>
        <w:footnoteRef/>
      </w:r>
      <w:r w:rsidRPr="00AF44BD">
        <w:rPr>
          <w:rFonts w:ascii="Arial" w:hAnsi="Arial" w:cs="Arial"/>
        </w:rPr>
        <w:t xml:space="preserve"> Consider whether the Goods need to be delivered on a certain date or any time before a certain date.</w:t>
      </w:r>
    </w:p>
  </w:footnote>
  <w:footnote w:id="12">
    <w:p w14:paraId="22A024EA" w14:textId="77777777" w:rsidR="00622E6C" w:rsidRPr="00AF44BD" w:rsidRDefault="00622E6C" w:rsidP="003252E3">
      <w:pPr>
        <w:pStyle w:val="FootnoteText"/>
        <w:jc w:val="both"/>
        <w:rPr>
          <w:rFonts w:ascii="Arial" w:hAnsi="Arial" w:cs="Arial"/>
        </w:rPr>
      </w:pPr>
      <w:r w:rsidRPr="00AF44BD">
        <w:rPr>
          <w:rStyle w:val="FootnoteReference"/>
          <w:rFonts w:ascii="Arial" w:hAnsi="Arial" w:cs="Arial"/>
        </w:rPr>
        <w:footnoteRef/>
      </w:r>
      <w:r w:rsidRPr="00AF44BD">
        <w:rPr>
          <w:rFonts w:ascii="Arial" w:hAnsi="Arial" w:cs="Arial"/>
        </w:rPr>
        <w:t xml:space="preserve"> Amend as per required.</w:t>
      </w:r>
    </w:p>
  </w:footnote>
  <w:footnote w:id="13">
    <w:p w14:paraId="74B4E30C" w14:textId="77777777" w:rsidR="00622E6C" w:rsidRPr="00AF44BD" w:rsidRDefault="00622E6C" w:rsidP="003252E3">
      <w:pPr>
        <w:pStyle w:val="FootnoteText"/>
        <w:jc w:val="both"/>
        <w:rPr>
          <w:rFonts w:ascii="Arial" w:hAnsi="Arial" w:cs="Arial"/>
        </w:rPr>
      </w:pPr>
      <w:r w:rsidRPr="00AF44BD">
        <w:rPr>
          <w:rStyle w:val="FootnoteReference"/>
          <w:rFonts w:ascii="Arial" w:hAnsi="Arial" w:cs="Arial"/>
        </w:rPr>
        <w:footnoteRef/>
      </w:r>
      <w:r w:rsidRPr="00AF44BD">
        <w:rPr>
          <w:rFonts w:ascii="Arial" w:hAnsi="Arial" w:cs="Arial"/>
        </w:rPr>
        <w:t xml:space="preserve"> Insert the address for the place where Goods need to be delivered, i.e. Aston Main Building etc. </w:t>
      </w:r>
    </w:p>
  </w:footnote>
  <w:footnote w:id="14">
    <w:p w14:paraId="600DF45F" w14:textId="0E4EEF5B" w:rsidR="00622E6C" w:rsidRPr="009B73ED" w:rsidRDefault="00622E6C">
      <w:pPr>
        <w:pStyle w:val="FootnoteText"/>
        <w:rPr>
          <w:rFonts w:ascii="Arial" w:hAnsi="Arial" w:cs="Arial"/>
        </w:rPr>
      </w:pPr>
      <w:r w:rsidRPr="009B73ED">
        <w:rPr>
          <w:rStyle w:val="FootnoteReference"/>
          <w:rFonts w:ascii="Arial" w:hAnsi="Arial" w:cs="Arial"/>
        </w:rPr>
        <w:footnoteRef/>
      </w:r>
      <w:r w:rsidRPr="009B73ED">
        <w:rPr>
          <w:rFonts w:ascii="Arial" w:hAnsi="Arial" w:cs="Arial"/>
        </w:rPr>
        <w:t xml:space="preserve"> </w:t>
      </w:r>
      <w:r w:rsidR="009B73ED" w:rsidRPr="009B73ED">
        <w:rPr>
          <w:rFonts w:ascii="Arial" w:hAnsi="Arial" w:cs="Arial"/>
        </w:rPr>
        <w:t xml:space="preserve">Please delete if not applicable. </w:t>
      </w:r>
    </w:p>
  </w:footnote>
  <w:footnote w:id="15">
    <w:p w14:paraId="5A772C7C" w14:textId="054128CA" w:rsidR="00622E6C" w:rsidRDefault="00622E6C">
      <w:pPr>
        <w:pStyle w:val="FootnoteText"/>
      </w:pPr>
      <w:r w:rsidRPr="009B73ED">
        <w:rPr>
          <w:rStyle w:val="FootnoteReference"/>
          <w:rFonts w:ascii="Arial" w:hAnsi="Arial" w:cs="Arial"/>
        </w:rPr>
        <w:footnoteRef/>
      </w:r>
      <w:r w:rsidRPr="009B73ED">
        <w:rPr>
          <w:rFonts w:ascii="Arial" w:hAnsi="Arial" w:cs="Arial"/>
        </w:rPr>
        <w:t xml:space="preserve"> </w:t>
      </w:r>
      <w:r w:rsidR="009B73ED" w:rsidRPr="009B73ED">
        <w:rPr>
          <w:rFonts w:ascii="Arial" w:hAnsi="Arial" w:cs="Arial"/>
        </w:rPr>
        <w:t>Please delete as necessary.</w:t>
      </w:r>
      <w:r w:rsidR="009B73ED">
        <w:t xml:space="preserve"> </w:t>
      </w:r>
    </w:p>
  </w:footnote>
  <w:footnote w:id="16">
    <w:p w14:paraId="28F264E5" w14:textId="77777777" w:rsidR="00622E6C" w:rsidRPr="002C5801" w:rsidRDefault="00622E6C">
      <w:pPr>
        <w:pStyle w:val="FootnoteText"/>
        <w:rPr>
          <w:rFonts w:ascii="Arial" w:hAnsi="Arial" w:cs="Arial"/>
        </w:rPr>
      </w:pPr>
      <w:r w:rsidRPr="002C5801">
        <w:rPr>
          <w:rStyle w:val="FootnoteReference"/>
          <w:rFonts w:ascii="Arial" w:hAnsi="Arial" w:cs="Arial"/>
        </w:rPr>
        <w:footnoteRef/>
      </w:r>
      <w:r w:rsidRPr="002C5801">
        <w:rPr>
          <w:rFonts w:ascii="Arial" w:hAnsi="Arial" w:cs="Arial"/>
        </w:rPr>
        <w:t xml:space="preserve"> Please insert the agreed percentage.</w:t>
      </w:r>
    </w:p>
  </w:footnote>
  <w:footnote w:id="17">
    <w:p w14:paraId="7615627B" w14:textId="77777777" w:rsidR="00622E6C" w:rsidRPr="002C5801" w:rsidRDefault="00622E6C">
      <w:pPr>
        <w:pStyle w:val="FootnoteText"/>
        <w:rPr>
          <w:rFonts w:ascii="Arial" w:hAnsi="Arial" w:cs="Arial"/>
        </w:rPr>
      </w:pPr>
      <w:r w:rsidRPr="002C5801">
        <w:rPr>
          <w:rStyle w:val="FootnoteReference"/>
          <w:rFonts w:ascii="Arial" w:hAnsi="Arial" w:cs="Arial"/>
        </w:rPr>
        <w:footnoteRef/>
      </w:r>
      <w:r w:rsidRPr="002C5801">
        <w:rPr>
          <w:rFonts w:ascii="Arial" w:hAnsi="Arial" w:cs="Arial"/>
        </w:rPr>
        <w:t xml:space="preserve"> Please insert the agreed percentage.</w:t>
      </w:r>
    </w:p>
  </w:footnote>
  <w:footnote w:id="18">
    <w:p w14:paraId="2D6FF8DA" w14:textId="77777777" w:rsidR="00622E6C" w:rsidRPr="002C5801" w:rsidRDefault="00622E6C">
      <w:pPr>
        <w:pStyle w:val="FootnoteText"/>
        <w:rPr>
          <w:rFonts w:ascii="Arial" w:hAnsi="Arial" w:cs="Arial"/>
        </w:rPr>
      </w:pPr>
      <w:r w:rsidRPr="002C5801">
        <w:rPr>
          <w:rStyle w:val="FootnoteReference"/>
          <w:rFonts w:ascii="Arial" w:hAnsi="Arial" w:cs="Arial"/>
        </w:rPr>
        <w:footnoteRef/>
      </w:r>
      <w:r w:rsidRPr="002C5801">
        <w:rPr>
          <w:rFonts w:ascii="Arial" w:hAnsi="Arial" w:cs="Arial"/>
        </w:rPr>
        <w:t xml:space="preserve"> This is the University’s standard positon.  Please use this clause to suit the type of contract that is being entered into. </w:t>
      </w:r>
    </w:p>
  </w:footnote>
  <w:footnote w:id="19">
    <w:p w14:paraId="3BAA99E3" w14:textId="77777777" w:rsidR="00622E6C" w:rsidRDefault="00622E6C">
      <w:pPr>
        <w:pStyle w:val="FootnoteText"/>
      </w:pPr>
      <w:r w:rsidRPr="002C5801">
        <w:rPr>
          <w:rStyle w:val="FootnoteReference"/>
          <w:rFonts w:ascii="Arial" w:hAnsi="Arial" w:cs="Arial"/>
        </w:rPr>
        <w:footnoteRef/>
      </w:r>
      <w:r w:rsidRPr="002C5801">
        <w:rPr>
          <w:rFonts w:ascii="Arial" w:hAnsi="Arial" w:cs="Arial"/>
        </w:rPr>
        <w:t xml:space="preserve"> Consider the type of agreement and the necessary time periods for force majeure.  Is 60 days sufficient without it causing the University a problem? Amend the time periods necessary.</w:t>
      </w:r>
      <w:r>
        <w:t xml:space="preserve"> </w:t>
      </w:r>
    </w:p>
  </w:footnote>
  <w:footnote w:id="20">
    <w:p w14:paraId="1ADE7960" w14:textId="631D04F8" w:rsidR="00622E6C" w:rsidRDefault="00622E6C">
      <w:pPr>
        <w:pStyle w:val="FootnoteText"/>
      </w:pPr>
      <w:r>
        <w:rPr>
          <w:rStyle w:val="FootnoteReference"/>
        </w:rPr>
        <w:footnoteRef/>
      </w:r>
      <w:r>
        <w:t xml:space="preserve"> </w:t>
      </w:r>
      <w:r w:rsidRPr="008F2CD5">
        <w:rPr>
          <w:rFonts w:ascii="Arial" w:hAnsi="Arial" w:cs="Arial"/>
          <w:szCs w:val="16"/>
        </w:rPr>
        <w:t xml:space="preserve">Retain if clause </w:t>
      </w:r>
      <w:r w:rsidR="004509AF">
        <w:rPr>
          <w:rFonts w:ascii="Arial" w:hAnsi="Arial" w:cs="Arial"/>
          <w:szCs w:val="16"/>
        </w:rPr>
        <w:fldChar w:fldCharType="begin"/>
      </w:r>
      <w:r w:rsidR="004509AF">
        <w:rPr>
          <w:rFonts w:ascii="Arial" w:hAnsi="Arial" w:cs="Arial"/>
          <w:szCs w:val="16"/>
        </w:rPr>
        <w:instrText xml:space="preserve"> REF _Ref485903862 \r \h </w:instrText>
      </w:r>
      <w:r w:rsidR="004509AF">
        <w:rPr>
          <w:rFonts w:ascii="Arial" w:hAnsi="Arial" w:cs="Arial"/>
          <w:szCs w:val="16"/>
        </w:rPr>
      </w:r>
      <w:r w:rsidR="004509AF">
        <w:rPr>
          <w:rFonts w:ascii="Arial" w:hAnsi="Arial" w:cs="Arial"/>
          <w:szCs w:val="16"/>
        </w:rPr>
        <w:fldChar w:fldCharType="separate"/>
      </w:r>
      <w:r w:rsidR="00A3793D">
        <w:rPr>
          <w:rFonts w:ascii="Arial" w:hAnsi="Arial" w:cs="Arial"/>
          <w:szCs w:val="16"/>
        </w:rPr>
        <w:t>12</w:t>
      </w:r>
      <w:r w:rsidR="004509AF">
        <w:rPr>
          <w:rFonts w:ascii="Arial" w:hAnsi="Arial" w:cs="Arial"/>
          <w:szCs w:val="16"/>
        </w:rPr>
        <w:fldChar w:fldCharType="end"/>
      </w:r>
      <w:r w:rsidRPr="008F2CD5">
        <w:rPr>
          <w:rFonts w:ascii="Arial" w:hAnsi="Arial" w:cs="Arial"/>
          <w:szCs w:val="16"/>
        </w:rPr>
        <w:t xml:space="preserve"> is retained otherwise please delete this</w:t>
      </w:r>
      <w:r w:rsidR="004509AF">
        <w:rPr>
          <w:rFonts w:ascii="Arial" w:hAnsi="Arial" w:cs="Arial"/>
          <w:szCs w:val="16"/>
        </w:rPr>
        <w:t xml:space="preserve"> part</w:t>
      </w:r>
      <w:r w:rsidRPr="008F2CD5">
        <w:rPr>
          <w:rFonts w:ascii="Arial" w:hAnsi="Arial" w:cs="Arial"/>
          <w:szCs w:val="16"/>
        </w:rPr>
        <w:t xml:space="preserve"> and clause</w:t>
      </w:r>
      <w:r w:rsidR="004509AF">
        <w:rPr>
          <w:rFonts w:ascii="Arial" w:hAnsi="Arial" w:cs="Arial"/>
          <w:szCs w:val="16"/>
        </w:rPr>
        <w:t xml:space="preserve"> </w:t>
      </w:r>
      <w:r w:rsidR="004509AF">
        <w:rPr>
          <w:rFonts w:ascii="Arial" w:hAnsi="Arial" w:cs="Arial"/>
          <w:szCs w:val="16"/>
        </w:rPr>
        <w:fldChar w:fldCharType="begin"/>
      </w:r>
      <w:r w:rsidR="004509AF">
        <w:rPr>
          <w:rFonts w:ascii="Arial" w:hAnsi="Arial" w:cs="Arial"/>
          <w:szCs w:val="16"/>
        </w:rPr>
        <w:instrText xml:space="preserve"> REF _Ref485903862 \r \h </w:instrText>
      </w:r>
      <w:r w:rsidR="004509AF">
        <w:rPr>
          <w:rFonts w:ascii="Arial" w:hAnsi="Arial" w:cs="Arial"/>
          <w:szCs w:val="16"/>
        </w:rPr>
      </w:r>
      <w:r w:rsidR="004509AF">
        <w:rPr>
          <w:rFonts w:ascii="Arial" w:hAnsi="Arial" w:cs="Arial"/>
          <w:szCs w:val="16"/>
        </w:rPr>
        <w:fldChar w:fldCharType="separate"/>
      </w:r>
      <w:r w:rsidR="00A3793D">
        <w:rPr>
          <w:rFonts w:ascii="Arial" w:hAnsi="Arial" w:cs="Arial"/>
          <w:szCs w:val="16"/>
        </w:rPr>
        <w:t>12</w:t>
      </w:r>
      <w:r w:rsidR="004509AF">
        <w:rPr>
          <w:rFonts w:ascii="Arial" w:hAnsi="Arial" w:cs="Arial"/>
          <w:szCs w:val="16"/>
        </w:rPr>
        <w:fldChar w:fldCharType="end"/>
      </w:r>
      <w:r w:rsidRPr="008F2CD5">
        <w:rPr>
          <w:rFonts w:ascii="Arial" w:hAnsi="Arial" w:cs="Arial"/>
          <w:szCs w:val="16"/>
        </w:rPr>
        <w:t>.</w:t>
      </w:r>
    </w:p>
  </w:footnote>
  <w:footnote w:id="21">
    <w:p w14:paraId="63E31E88" w14:textId="77777777" w:rsidR="00622E6C" w:rsidRDefault="00622E6C">
      <w:pPr>
        <w:pStyle w:val="FootnoteText"/>
      </w:pPr>
      <w:r>
        <w:rPr>
          <w:rStyle w:val="FootnoteReference"/>
        </w:rPr>
        <w:footnoteRef/>
      </w:r>
      <w:r>
        <w:t xml:space="preserve"> </w:t>
      </w:r>
      <w:r>
        <w:rPr>
          <w:rFonts w:ascii="Arial" w:hAnsi="Arial" w:cs="Arial"/>
          <w:szCs w:val="16"/>
        </w:rPr>
        <w:t xml:space="preserve">Any bespoke conditions will need to be inserted here.  Please contact Legal Services to assist with the drafting. </w:t>
      </w:r>
    </w:p>
  </w:footnote>
  <w:footnote w:id="22">
    <w:p w14:paraId="1B172C43" w14:textId="77777777" w:rsidR="00622E6C" w:rsidRPr="007E0CF2" w:rsidRDefault="00622E6C">
      <w:pPr>
        <w:pStyle w:val="FootnoteText"/>
        <w:rPr>
          <w:rFonts w:ascii="Arial" w:hAnsi="Arial" w:cs="Arial"/>
        </w:rPr>
      </w:pPr>
      <w:r w:rsidRPr="007E0CF2">
        <w:rPr>
          <w:rStyle w:val="FootnoteReference"/>
          <w:rFonts w:ascii="Arial" w:hAnsi="Arial" w:cs="Arial"/>
        </w:rPr>
        <w:footnoteRef/>
      </w:r>
      <w:r w:rsidRPr="007E0CF2">
        <w:rPr>
          <w:rFonts w:ascii="Arial" w:hAnsi="Arial" w:cs="Arial"/>
        </w:rPr>
        <w:t xml:space="preserve"> These are the University’s standard terms.  Please contact Legal Services in the event any changes are required. </w:t>
      </w:r>
    </w:p>
  </w:footnote>
  <w:footnote w:id="23">
    <w:p w14:paraId="18B64999" w14:textId="77777777" w:rsidR="002F5B9C" w:rsidRPr="005F7043" w:rsidRDefault="002F5B9C" w:rsidP="002F5B9C">
      <w:pPr>
        <w:pStyle w:val="FootnoteText"/>
        <w:rPr>
          <w:rFonts w:ascii="Arial" w:hAnsi="Arial" w:cs="Arial"/>
        </w:rPr>
      </w:pPr>
      <w:r w:rsidRPr="005F7043">
        <w:rPr>
          <w:rStyle w:val="FootnoteReference"/>
          <w:rFonts w:ascii="Arial" w:hAnsi="Arial" w:cs="Arial"/>
        </w:rPr>
        <w:footnoteRef/>
      </w:r>
      <w:r w:rsidRPr="005F7043">
        <w:rPr>
          <w:rFonts w:ascii="Arial" w:hAnsi="Arial" w:cs="Arial"/>
        </w:rPr>
        <w:t xml:space="preserve"> Please insert the types of Personal data that will be processed e.g. names of Students, grades, etc.</w:t>
      </w:r>
    </w:p>
  </w:footnote>
  <w:footnote w:id="24">
    <w:p w14:paraId="3AC13545" w14:textId="77777777" w:rsidR="002F5B9C" w:rsidRPr="005F7043" w:rsidRDefault="002F5B9C" w:rsidP="002F5B9C">
      <w:pPr>
        <w:pStyle w:val="FootnoteText"/>
        <w:rPr>
          <w:rFonts w:ascii="Arial" w:hAnsi="Arial" w:cs="Arial"/>
        </w:rPr>
      </w:pPr>
      <w:r w:rsidRPr="005F7043">
        <w:rPr>
          <w:rStyle w:val="FootnoteReference"/>
          <w:rFonts w:ascii="Arial" w:hAnsi="Arial" w:cs="Arial"/>
        </w:rPr>
        <w:footnoteRef/>
      </w:r>
      <w:r w:rsidRPr="005F7043">
        <w:rPr>
          <w:rFonts w:ascii="Arial" w:hAnsi="Arial" w:cs="Arial"/>
        </w:rPr>
        <w:t xml:space="preserve"> Please insert the Data Subjects to whom this relates e.g. Students, staff, etc. </w:t>
      </w:r>
    </w:p>
  </w:footnote>
  <w:footnote w:id="25">
    <w:p w14:paraId="6309CC8C" w14:textId="77777777" w:rsidR="00622E6C" w:rsidRPr="00F9004E" w:rsidRDefault="00622E6C" w:rsidP="00973C8E">
      <w:pPr>
        <w:pStyle w:val="FootnoteText"/>
        <w:jc w:val="both"/>
        <w:rPr>
          <w:rFonts w:ascii="Arial" w:hAnsi="Arial" w:cs="Arial"/>
          <w:szCs w:val="16"/>
        </w:rPr>
      </w:pPr>
      <w:r w:rsidRPr="00F9004E">
        <w:rPr>
          <w:rStyle w:val="FootnoteReference"/>
          <w:rFonts w:ascii="Arial" w:hAnsi="Arial" w:cs="Arial"/>
          <w:szCs w:val="16"/>
        </w:rPr>
        <w:footnoteRef/>
      </w:r>
      <w:r w:rsidRPr="00F9004E">
        <w:rPr>
          <w:rFonts w:ascii="Arial" w:hAnsi="Arial" w:cs="Arial"/>
          <w:szCs w:val="16"/>
        </w:rPr>
        <w:t xml:space="preserve"> The Executive Lead of the relevant area will need to execute this Agreement if it has a value of £50,000 of less.  There will need to be a second signatory if the Agreement has a value higher than £50,000, i.e. the CFO.  If the Agreement has a value of between £250,000 </w:t>
      </w:r>
      <w:proofErr w:type="gramStart"/>
      <w:r w:rsidRPr="00F9004E">
        <w:rPr>
          <w:rFonts w:ascii="Arial" w:hAnsi="Arial" w:cs="Arial"/>
          <w:szCs w:val="16"/>
        </w:rPr>
        <w:t>but</w:t>
      </w:r>
      <w:proofErr w:type="gramEnd"/>
      <w:r w:rsidRPr="00F9004E">
        <w:rPr>
          <w:rFonts w:ascii="Arial" w:hAnsi="Arial" w:cs="Arial"/>
          <w:szCs w:val="16"/>
        </w:rPr>
        <w:t xml:space="preserve"> less than £1,000,000, the CFO and Vice-Chancellor will need to sign the Agreement.  Contracts with a value above £1,000,000 will need approval from Council</w:t>
      </w:r>
    </w:p>
  </w:footnote>
  <w:footnote w:id="26">
    <w:p w14:paraId="09F8F845" w14:textId="77777777" w:rsidR="00622E6C" w:rsidRPr="00F9004E" w:rsidRDefault="00622E6C">
      <w:pPr>
        <w:pStyle w:val="FootnoteText"/>
        <w:rPr>
          <w:rFonts w:ascii="Arial" w:hAnsi="Arial" w:cs="Arial"/>
        </w:rPr>
      </w:pPr>
      <w:r w:rsidRPr="00F9004E">
        <w:rPr>
          <w:rStyle w:val="FootnoteReference"/>
          <w:rFonts w:ascii="Arial" w:hAnsi="Arial" w:cs="Arial"/>
        </w:rPr>
        <w:footnoteRef/>
      </w:r>
      <w:r w:rsidRPr="00F9004E">
        <w:rPr>
          <w:rFonts w:ascii="Arial" w:hAnsi="Arial" w:cs="Arial"/>
        </w:rPr>
        <w:t xml:space="preserve"> Insert the name of the other party.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AFE2D" w14:textId="77777777" w:rsidR="00622E6C" w:rsidRDefault="0013159F">
    <w:pPr>
      <w:pStyle w:val="Header"/>
    </w:pPr>
    <w:r>
      <w:rPr>
        <w:noProof/>
      </w:rPr>
      <w:pict w14:anchorId="3F98AB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5650" o:spid="_x0000_s2053" type="#_x0000_t136" style="position:absolute;margin-left:0;margin-top:0;width:509pt;height:127.2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71A1B" w14:textId="77777777" w:rsidR="00622E6C" w:rsidRDefault="0013159F" w:rsidP="00945F5C">
    <w:pPr>
      <w:pStyle w:val="Header"/>
    </w:pPr>
    <w:r>
      <w:rPr>
        <w:noProof/>
      </w:rPr>
      <w:pict w14:anchorId="5EE97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5651" o:spid="_x0000_s2054" type="#_x0000_t136" style="position:absolute;margin-left:0;margin-top:0;width:509pt;height:127.25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622E6C">
      <w:rPr>
        <w:noProof/>
        <w:lang w:eastAsia="en-GB"/>
      </w:rPr>
      <w:drawing>
        <wp:inline distT="0" distB="0" distL="0" distR="0" wp14:anchorId="3DD9FCE0" wp14:editId="6EC6F530">
          <wp:extent cx="1844502" cy="745262"/>
          <wp:effectExtent l="0" t="0" r="3810" b="0"/>
          <wp:docPr id="4" name="Picture 4" descr="http://static.aston.ac.uk/marketing/brand/logos/office/orange_b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aston.ac.uk/marketing/brand/logos/office/orange_bh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893" cy="746228"/>
                  </a:xfrm>
                  <a:prstGeom prst="rect">
                    <a:avLst/>
                  </a:prstGeom>
                  <a:noFill/>
                  <a:ln>
                    <a:noFill/>
                  </a:ln>
                </pic:spPr>
              </pic:pic>
            </a:graphicData>
          </a:graphic>
        </wp:inline>
      </w:drawing>
    </w:r>
  </w:p>
  <w:p w14:paraId="6D20BFF3" w14:textId="608D0872" w:rsidR="00B606AF" w:rsidRPr="009C24FA" w:rsidRDefault="00B606AF" w:rsidP="00B606AF">
    <w:pPr>
      <w:pStyle w:val="Header"/>
      <w:rPr>
        <w:rFonts w:ascii="Arial" w:hAnsi="Arial" w:cs="Arial"/>
        <w:sz w:val="20"/>
        <w:szCs w:val="20"/>
      </w:rPr>
    </w:pPr>
    <w:r w:rsidRPr="009C24FA">
      <w:rPr>
        <w:rFonts w:ascii="Arial" w:hAnsi="Arial" w:cs="Arial"/>
        <w:sz w:val="20"/>
        <w:szCs w:val="20"/>
      </w:rPr>
      <w:t>LS Template 17.18/055 (</w:t>
    </w:r>
    <w:r w:rsidR="00BE465C">
      <w:rPr>
        <w:rFonts w:ascii="Arial" w:hAnsi="Arial" w:cs="Arial"/>
        <w:sz w:val="20"/>
        <w:szCs w:val="20"/>
      </w:rPr>
      <w:t>18 December</w:t>
    </w:r>
    <w:r w:rsidRPr="009C24FA">
      <w:rPr>
        <w:rFonts w:ascii="Arial" w:hAnsi="Arial" w:cs="Arial"/>
        <w:sz w:val="20"/>
        <w:szCs w:val="20"/>
      </w:rPr>
      <w:t xml:space="preserve"> 2017) – For use, please refer to the published guidance</w:t>
    </w:r>
  </w:p>
  <w:p w14:paraId="0A116BE2" w14:textId="01DE0953" w:rsidR="00622E6C" w:rsidRPr="001B7352" w:rsidRDefault="00622E6C" w:rsidP="00945F5C">
    <w:pPr>
      <w:pStyle w:val="Header"/>
      <w:rPr>
        <w:rFonts w:ascii="Arial" w:hAnsi="Arial" w:cs="Arial"/>
      </w:rPr>
    </w:pPr>
  </w:p>
  <w:p w14:paraId="59646A0F" w14:textId="77777777" w:rsidR="00622E6C" w:rsidRDefault="00622E6C" w:rsidP="007F08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8F4F1" w14:textId="77777777" w:rsidR="00622E6C" w:rsidRDefault="0013159F">
    <w:pPr>
      <w:pStyle w:val="Header"/>
    </w:pPr>
    <w:r>
      <w:rPr>
        <w:noProof/>
      </w:rPr>
      <w:pict w14:anchorId="61B92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5649" o:spid="_x0000_s2052" type="#_x0000_t136" style="position:absolute;margin-left:0;margin-top:0;width:509pt;height:127.2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622E6C">
      <w:rPr>
        <w:noProof/>
        <w:lang w:eastAsia="en-GB"/>
      </w:rPr>
      <w:drawing>
        <wp:inline distT="0" distB="0" distL="0" distR="0" wp14:anchorId="182C1716" wp14:editId="6E7E7211">
          <wp:extent cx="1844502" cy="745262"/>
          <wp:effectExtent l="0" t="0" r="3810" b="0"/>
          <wp:docPr id="2" name="Picture 2" descr="http://static.aston.ac.uk/marketing/brand/logos/office/orange_b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aston.ac.uk/marketing/brand/logos/office/orange_bh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893" cy="7462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A47"/>
    <w:multiLevelType w:val="multilevel"/>
    <w:tmpl w:val="A8287D02"/>
    <w:numStyleLink w:val="BodyNumbering"/>
  </w:abstractNum>
  <w:abstractNum w:abstractNumId="1" w15:restartNumberingAfterBreak="0">
    <w:nsid w:val="186D5190"/>
    <w:multiLevelType w:val="multilevel"/>
    <w:tmpl w:val="91BC4908"/>
    <w:numStyleLink w:val="ScheduleNumbering"/>
  </w:abstractNum>
  <w:abstractNum w:abstractNumId="2" w15:restartNumberingAfterBreak="0">
    <w:nsid w:val="26C47993"/>
    <w:multiLevelType w:val="multilevel"/>
    <w:tmpl w:val="6EDEC628"/>
    <w:numStyleLink w:val="DefinitionNumber"/>
  </w:abstractNum>
  <w:abstractNum w:abstractNumId="3" w15:restartNumberingAfterBreak="0">
    <w:nsid w:val="289108D2"/>
    <w:multiLevelType w:val="hybridMultilevel"/>
    <w:tmpl w:val="FE4663E8"/>
    <w:lvl w:ilvl="0" w:tplc="BBD09428">
      <w:start w:val="1"/>
      <w:numFmt w:val="bullet"/>
      <w:pStyle w:val="Bullet3"/>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14079"/>
    <w:multiLevelType w:val="multilevel"/>
    <w:tmpl w:val="2E5E1856"/>
    <w:lvl w:ilvl="0">
      <w:start w:val="1"/>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val="0"/>
        <w:i w:val="0"/>
      </w:rPr>
    </w:lvl>
    <w:lvl w:ilvl="2">
      <w:start w:val="1"/>
      <w:numFmt w:val="decimal"/>
      <w:lvlText w:val="%1.%2.%3"/>
      <w:lvlJc w:val="left"/>
      <w:pPr>
        <w:ind w:left="1440" w:hanging="720"/>
      </w:pPr>
      <w:rPr>
        <w:rFonts w:hint="default"/>
        <w:b w:val="0"/>
        <w:i w:val="0"/>
      </w:rPr>
    </w:lvl>
    <w:lvl w:ilvl="3">
      <w:start w:val="1"/>
      <w:numFmt w:val="lowerRoman"/>
      <w:lvlText w:val="(%4)"/>
      <w:lvlJc w:val="left"/>
      <w:pPr>
        <w:ind w:left="2160" w:hanging="720"/>
      </w:pPr>
      <w:rPr>
        <w:rFonts w:ascii="Arial" w:hAnsi="Arial" w:hint="default"/>
        <w:b w:val="0"/>
        <w:i w:val="0"/>
        <w:sz w:val="20"/>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left"/>
      <w:pPr>
        <w:ind w:left="720" w:hanging="720"/>
      </w:pPr>
      <w:rPr>
        <w:rFonts w:hint="default"/>
      </w:rPr>
    </w:lvl>
  </w:abstractNum>
  <w:abstractNum w:abstractNumId="5" w15:restartNumberingAfterBreak="0">
    <w:nsid w:val="2E117E15"/>
    <w:multiLevelType w:val="multilevel"/>
    <w:tmpl w:val="6EDEC628"/>
    <w:styleLink w:val="DefinitionNumber"/>
    <w:lvl w:ilvl="0">
      <w:start w:val="1"/>
      <w:numFmt w:val="none"/>
      <w:pStyle w:val="Definition"/>
      <w:lvlText w:val=""/>
      <w:lvlJc w:val="left"/>
      <w:pPr>
        <w:tabs>
          <w:tab w:val="num" w:pos="1021"/>
        </w:tabs>
        <w:ind w:left="1021" w:hanging="1021"/>
      </w:pPr>
      <w:rPr>
        <w:rFonts w:ascii="Verdana" w:hAnsi="Verdana" w:hint="default"/>
        <w:sz w:val="18"/>
      </w:rPr>
    </w:lvl>
    <w:lvl w:ilvl="1">
      <w:start w:val="1"/>
      <w:numFmt w:val="lowerLetter"/>
      <w:pStyle w:val="Definition1"/>
      <w:lvlText w:val="(%2)"/>
      <w:lvlJc w:val="left"/>
      <w:pPr>
        <w:tabs>
          <w:tab w:val="num" w:pos="1021"/>
        </w:tabs>
        <w:ind w:left="2041" w:hanging="1020"/>
      </w:pPr>
      <w:rPr>
        <w:rFonts w:ascii="Verdana" w:hAnsi="Verdana" w:hint="default"/>
        <w:sz w:val="18"/>
      </w:rPr>
    </w:lvl>
    <w:lvl w:ilvl="2">
      <w:start w:val="1"/>
      <w:numFmt w:val="lowerRoman"/>
      <w:pStyle w:val="Definition2"/>
      <w:lvlText w:val="(%3)"/>
      <w:lvlJc w:val="left"/>
      <w:pPr>
        <w:tabs>
          <w:tab w:val="num" w:pos="2041"/>
        </w:tabs>
        <w:ind w:left="3062" w:hanging="1021"/>
      </w:pPr>
      <w:rPr>
        <w:rFonts w:ascii="Verdana" w:hAnsi="Verdana" w:hint="default"/>
        <w:sz w:val="18"/>
      </w:rPr>
    </w:lvl>
    <w:lvl w:ilvl="3">
      <w:start w:val="1"/>
      <w:numFmt w:val="upperLetter"/>
      <w:pStyle w:val="Definition3"/>
      <w:lvlText w:val="(%4)"/>
      <w:lvlJc w:val="left"/>
      <w:pPr>
        <w:tabs>
          <w:tab w:val="num" w:pos="3062"/>
        </w:tabs>
        <w:ind w:left="4082" w:hanging="1020"/>
      </w:pPr>
      <w:rPr>
        <w:rFonts w:ascii="Verdana" w:hAnsi="Verdana" w:hint="default"/>
        <w:sz w:val="18"/>
      </w:rPr>
    </w:lvl>
    <w:lvl w:ilvl="4">
      <w:start w:val="1"/>
      <w:numFmt w:val="decimal"/>
      <w:pStyle w:val="Definition4"/>
      <w:lvlText w:val="(%5)"/>
      <w:lvlJc w:val="left"/>
      <w:pPr>
        <w:tabs>
          <w:tab w:val="num" w:pos="4082"/>
        </w:tabs>
        <w:ind w:left="5103" w:hanging="1021"/>
      </w:pPr>
      <w:rPr>
        <w:rFonts w:ascii="Verdana" w:hAnsi="Verdana" w:hint="default"/>
        <w:sz w:val="18"/>
      </w:rPr>
    </w:lvl>
    <w:lvl w:ilvl="5">
      <w:start w:val="1"/>
      <w:numFmt w:val="none"/>
      <w:lvlText w:val=""/>
      <w:lvlJc w:val="left"/>
      <w:pPr>
        <w:ind w:left="2160" w:hanging="360"/>
      </w:pPr>
      <w:rPr>
        <w:rFonts w:ascii="Verdana" w:hAnsi="Verdana" w:hint="default"/>
        <w:sz w:val="18"/>
      </w:rPr>
    </w:lvl>
    <w:lvl w:ilvl="6">
      <w:start w:val="1"/>
      <w:numFmt w:val="none"/>
      <w:lvlText w:val=""/>
      <w:lvlJc w:val="left"/>
      <w:pPr>
        <w:ind w:left="2520" w:hanging="360"/>
      </w:pPr>
      <w:rPr>
        <w:rFonts w:ascii="Verdana" w:hAnsi="Verdana" w:hint="default"/>
        <w:sz w:val="18"/>
      </w:rPr>
    </w:lvl>
    <w:lvl w:ilvl="7">
      <w:start w:val="1"/>
      <w:numFmt w:val="none"/>
      <w:lvlText w:val=""/>
      <w:lvlJc w:val="left"/>
      <w:pPr>
        <w:ind w:left="2880" w:hanging="360"/>
      </w:pPr>
      <w:rPr>
        <w:rFonts w:ascii="Verdana" w:hAnsi="Verdana" w:hint="default"/>
        <w:sz w:val="18"/>
      </w:rPr>
    </w:lvl>
    <w:lvl w:ilvl="8">
      <w:start w:val="1"/>
      <w:numFmt w:val="none"/>
      <w:lvlText w:val=""/>
      <w:lvlJc w:val="left"/>
      <w:pPr>
        <w:ind w:left="3240" w:hanging="360"/>
      </w:pPr>
      <w:rPr>
        <w:rFonts w:ascii="Verdana" w:hAnsi="Verdana" w:hint="default"/>
        <w:sz w:val="18"/>
      </w:rPr>
    </w:lvl>
  </w:abstractNum>
  <w:abstractNum w:abstractNumId="6" w15:restartNumberingAfterBreak="0">
    <w:nsid w:val="3777213F"/>
    <w:multiLevelType w:val="multilevel"/>
    <w:tmpl w:val="EFFAF448"/>
    <w:name w:val="AgreementTemplate"/>
    <w:lvl w:ilvl="0">
      <w:start w:val="1"/>
      <w:numFmt w:val="decimal"/>
      <w:lvlRestart w:val="0"/>
      <w:pStyle w:val="AgtLevel1Heading"/>
      <w:isLgl/>
      <w:lvlText w:val="%1"/>
      <w:lvlJc w:val="left"/>
      <w:pPr>
        <w:tabs>
          <w:tab w:val="num" w:pos="720"/>
        </w:tabs>
        <w:ind w:left="720" w:hanging="720"/>
      </w:pPr>
      <w:rPr>
        <w:rFonts w:ascii="Arial" w:hAnsi="Arial" w:cs="Arial" w:hint="default"/>
        <w:b/>
        <w:i w:val="0"/>
        <w:sz w:val="22"/>
        <w:u w:val="none"/>
      </w:rPr>
    </w:lvl>
    <w:lvl w:ilvl="1">
      <w:start w:val="1"/>
      <w:numFmt w:val="decimal"/>
      <w:pStyle w:val="AgtLevel2"/>
      <w:isLgl/>
      <w:lvlText w:val="%1.%2"/>
      <w:lvlJc w:val="left"/>
      <w:pPr>
        <w:tabs>
          <w:tab w:val="num" w:pos="720"/>
        </w:tabs>
        <w:ind w:left="720" w:hanging="720"/>
      </w:pPr>
      <w:rPr>
        <w:rFonts w:ascii="Arial" w:hAnsi="Arial" w:cs="Arial" w:hint="default"/>
        <w:b w:val="0"/>
        <w:i w:val="0"/>
        <w:sz w:val="22"/>
        <w:szCs w:val="20"/>
      </w:rPr>
    </w:lvl>
    <w:lvl w:ilvl="2">
      <w:start w:val="1"/>
      <w:numFmt w:val="decimal"/>
      <w:pStyle w:val="AgtLevel3"/>
      <w:isLgl/>
      <w:lvlText w:val="%1.%2.%3"/>
      <w:lvlJc w:val="left"/>
      <w:pPr>
        <w:tabs>
          <w:tab w:val="num" w:pos="1701"/>
        </w:tabs>
        <w:ind w:left="1701" w:hanging="981"/>
      </w:pPr>
      <w:rPr>
        <w:rFonts w:ascii="Arial" w:hAnsi="Arial" w:cs="Arial" w:hint="default"/>
        <w:sz w:val="22"/>
        <w:szCs w:val="20"/>
      </w:rPr>
    </w:lvl>
    <w:lvl w:ilvl="3">
      <w:start w:val="1"/>
      <w:numFmt w:val="lowerLetter"/>
      <w:pStyle w:val="AgtLevel4"/>
      <w:lvlText w:val="(%4)"/>
      <w:lvlJc w:val="left"/>
      <w:pPr>
        <w:tabs>
          <w:tab w:val="num" w:pos="1701"/>
        </w:tabs>
        <w:ind w:left="1701" w:hanging="981"/>
      </w:pPr>
      <w:rPr>
        <w:rFonts w:ascii="Arial" w:hAnsi="Arial" w:cs="Arial" w:hint="default"/>
        <w:sz w:val="22"/>
      </w:rPr>
    </w:lvl>
    <w:lvl w:ilvl="4">
      <w:start w:val="1"/>
      <w:numFmt w:val="lowerRoman"/>
      <w:pStyle w:val="AgtLevel5"/>
      <w:lvlText w:val="(%5)"/>
      <w:lvlJc w:val="left"/>
      <w:pPr>
        <w:tabs>
          <w:tab w:val="num" w:pos="2421"/>
        </w:tabs>
        <w:ind w:left="2421" w:hanging="720"/>
      </w:pPr>
      <w:rPr>
        <w:rFonts w:ascii="Arial" w:hAnsi="Arial" w:cs="Arial" w:hint="default"/>
        <w:sz w:val="22"/>
      </w:rPr>
    </w:lvl>
    <w:lvl w:ilvl="5">
      <w:start w:val="1"/>
      <w:numFmt w:val="upperLetter"/>
      <w:pStyle w:val="AgtLevel6"/>
      <w:lvlText w:val="(%6)"/>
      <w:lvlJc w:val="left"/>
      <w:pPr>
        <w:tabs>
          <w:tab w:val="num" w:pos="3141"/>
        </w:tabs>
        <w:ind w:left="3141" w:hanging="720"/>
      </w:pPr>
      <w:rPr>
        <w:rFonts w:ascii="Arial" w:hAnsi="Arial" w:cs="Arial" w:hint="default"/>
        <w:sz w:val="22"/>
      </w:rPr>
    </w:lvl>
    <w:lvl w:ilvl="6">
      <w:start w:val="1"/>
      <w:numFmt w:val="decimal"/>
      <w:pStyle w:val="AgtLevel7"/>
      <w:lvlText w:val="%7)"/>
      <w:lvlJc w:val="left"/>
      <w:pPr>
        <w:tabs>
          <w:tab w:val="num" w:pos="3861"/>
        </w:tabs>
        <w:ind w:left="3861" w:hanging="720"/>
      </w:pPr>
      <w:rPr>
        <w:rFonts w:ascii="Arial" w:hAnsi="Arial" w:cs="Arial" w:hint="default"/>
        <w:sz w:val="22"/>
      </w:rPr>
    </w:lvl>
    <w:lvl w:ilvl="7">
      <w:start w:val="1"/>
      <w:numFmt w:val="lowerLetter"/>
      <w:pStyle w:val="AgtLevel8"/>
      <w:lvlText w:val="%8)"/>
      <w:lvlJc w:val="left"/>
      <w:pPr>
        <w:tabs>
          <w:tab w:val="num" w:pos="4581"/>
        </w:tabs>
        <w:ind w:left="4581" w:hanging="720"/>
      </w:pPr>
      <w:rPr>
        <w:rFonts w:ascii="Arial" w:hAnsi="Arial" w:cs="Arial" w:hint="default"/>
        <w:sz w:val="22"/>
      </w:rPr>
    </w:lvl>
    <w:lvl w:ilvl="8">
      <w:start w:val="1"/>
      <w:numFmt w:val="lowerRoman"/>
      <w:lvlText w:val="%9)"/>
      <w:lvlJc w:val="left"/>
      <w:pPr>
        <w:tabs>
          <w:tab w:val="num" w:pos="5301"/>
        </w:tabs>
        <w:ind w:left="5301" w:hanging="720"/>
      </w:pPr>
      <w:rPr>
        <w:rFonts w:ascii="Arial" w:hAnsi="Arial" w:cs="Arial" w:hint="default"/>
        <w:sz w:val="22"/>
      </w:rPr>
    </w:lvl>
  </w:abstractNum>
  <w:abstractNum w:abstractNumId="7" w15:restartNumberingAfterBreak="0">
    <w:nsid w:val="381778AC"/>
    <w:multiLevelType w:val="hybridMultilevel"/>
    <w:tmpl w:val="5178CF0C"/>
    <w:lvl w:ilvl="0" w:tplc="2AE4F84E">
      <w:start w:val="1"/>
      <w:numFmt w:val="decimal"/>
      <w:pStyle w:val="Parties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C85A24"/>
    <w:multiLevelType w:val="hybridMultilevel"/>
    <w:tmpl w:val="A3347458"/>
    <w:lvl w:ilvl="0" w:tplc="24DC5E06">
      <w:start w:val="1"/>
      <w:numFmt w:val="bullet"/>
      <w:pStyle w:val="Bullet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91DD1"/>
    <w:multiLevelType w:val="hybridMultilevel"/>
    <w:tmpl w:val="1D92F224"/>
    <w:lvl w:ilvl="0" w:tplc="8FA8BBAE">
      <w:start w:val="1"/>
      <w:numFmt w:val="upperLetter"/>
      <w:pStyle w:val="Background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6E63A6"/>
    <w:multiLevelType w:val="multilevel"/>
    <w:tmpl w:val="91BC4908"/>
    <w:styleLink w:val="ScheduleNumbering"/>
    <w:lvl w:ilvl="0">
      <w:start w:val="1"/>
      <w:numFmt w:val="none"/>
      <w:pStyle w:val="Schedule"/>
      <w:suff w:val="nothing"/>
      <w:lvlText w:val="Schedule%1"/>
      <w:lvlJc w:val="left"/>
      <w:pPr>
        <w:ind w:left="0" w:firstLine="0"/>
      </w:pPr>
      <w:rPr>
        <w:rFonts w:ascii="Verdana" w:hAnsi="Verdana" w:hint="default"/>
        <w:b/>
        <w:i w:val="0"/>
        <w:sz w:val="18"/>
      </w:rPr>
    </w:lvl>
    <w:lvl w:ilvl="1">
      <w:start w:val="1"/>
      <w:numFmt w:val="decimal"/>
      <w:pStyle w:val="Schedule1"/>
      <w:suff w:val="nothing"/>
      <w:lvlText w:val="Schedule %2"/>
      <w:lvlJc w:val="left"/>
      <w:pPr>
        <w:ind w:left="0" w:firstLine="0"/>
      </w:pPr>
      <w:rPr>
        <w:rFonts w:ascii="Verdana" w:hAnsi="Verdana" w:hint="default"/>
        <w:b/>
        <w:i w:val="0"/>
        <w:sz w:val="18"/>
      </w:rPr>
    </w:lvl>
    <w:lvl w:ilvl="2">
      <w:start w:val="1"/>
      <w:numFmt w:val="decimal"/>
      <w:pStyle w:val="Part"/>
      <w:suff w:val="nothing"/>
      <w:lvlText w:val="Part %3"/>
      <w:lvlJc w:val="left"/>
      <w:pPr>
        <w:ind w:left="1021" w:hanging="1021"/>
      </w:pPr>
      <w:rPr>
        <w:rFonts w:ascii="Verdana" w:hAnsi="Verdana" w:hint="default"/>
        <w:b/>
        <w:i w:val="0"/>
        <w:sz w:val="18"/>
      </w:rPr>
    </w:lvl>
    <w:lvl w:ilvl="3">
      <w:start w:val="1"/>
      <w:numFmt w:val="decimal"/>
      <w:pStyle w:val="Sch1Heading"/>
      <w:lvlText w:val="%4."/>
      <w:lvlJc w:val="left"/>
      <w:pPr>
        <w:ind w:left="1021" w:hanging="1021"/>
      </w:pPr>
      <w:rPr>
        <w:rFonts w:ascii="Verdana" w:hAnsi="Verdana" w:hint="default"/>
        <w:b w:val="0"/>
        <w:i w:val="0"/>
        <w:sz w:val="18"/>
      </w:rPr>
    </w:lvl>
    <w:lvl w:ilvl="4">
      <w:start w:val="1"/>
      <w:numFmt w:val="decimal"/>
      <w:pStyle w:val="Sch2Heading"/>
      <w:lvlText w:val="%4.%5"/>
      <w:lvlJc w:val="left"/>
      <w:pPr>
        <w:ind w:left="1021" w:hanging="1021"/>
      </w:pPr>
      <w:rPr>
        <w:rFonts w:ascii="Verdana" w:hAnsi="Verdana" w:hint="default"/>
        <w:b w:val="0"/>
        <w:i w:val="0"/>
        <w:sz w:val="18"/>
      </w:rPr>
    </w:lvl>
    <w:lvl w:ilvl="5">
      <w:start w:val="1"/>
      <w:numFmt w:val="decimal"/>
      <w:pStyle w:val="Sch3Heading"/>
      <w:lvlText w:val="%4.%5.%6"/>
      <w:lvlJc w:val="left"/>
      <w:pPr>
        <w:ind w:left="1021" w:hanging="1021"/>
      </w:pPr>
      <w:rPr>
        <w:rFonts w:ascii="Verdana" w:hAnsi="Verdana" w:hint="default"/>
        <w:b w:val="0"/>
        <w:i w:val="0"/>
        <w:sz w:val="18"/>
      </w:rPr>
    </w:lvl>
    <w:lvl w:ilvl="6">
      <w:start w:val="1"/>
      <w:numFmt w:val="decimal"/>
      <w:pStyle w:val="Sch4Number"/>
      <w:lvlText w:val="%4.%5.%6.%7"/>
      <w:lvlJc w:val="left"/>
      <w:pPr>
        <w:tabs>
          <w:tab w:val="num" w:pos="1021"/>
        </w:tabs>
        <w:ind w:left="1021" w:hanging="1021"/>
      </w:pPr>
      <w:rPr>
        <w:rFonts w:ascii="Verdana" w:hAnsi="Verdana" w:hint="default"/>
        <w:sz w:val="18"/>
      </w:rPr>
    </w:lvl>
    <w:lvl w:ilvl="7">
      <w:start w:val="1"/>
      <w:numFmt w:val="lowerLetter"/>
      <w:pStyle w:val="Sch5Number"/>
      <w:lvlText w:val="(%8)"/>
      <w:lvlJc w:val="left"/>
      <w:pPr>
        <w:ind w:left="2041" w:hanging="1020"/>
      </w:pPr>
      <w:rPr>
        <w:rFonts w:ascii="Verdana" w:hAnsi="Verdana" w:hint="default"/>
        <w:sz w:val="18"/>
      </w:rPr>
    </w:lvl>
    <w:lvl w:ilvl="8">
      <w:start w:val="1"/>
      <w:numFmt w:val="lowerRoman"/>
      <w:pStyle w:val="Sch6Number"/>
      <w:lvlText w:val="(%9)"/>
      <w:lvlJc w:val="left"/>
      <w:pPr>
        <w:ind w:left="3062" w:hanging="1021"/>
      </w:pPr>
      <w:rPr>
        <w:rFonts w:ascii="Verdana" w:hAnsi="Verdana" w:hint="default"/>
        <w:sz w:val="18"/>
      </w:rPr>
    </w:lvl>
  </w:abstractNum>
  <w:abstractNum w:abstractNumId="11" w15:restartNumberingAfterBreak="0">
    <w:nsid w:val="40177295"/>
    <w:multiLevelType w:val="hybridMultilevel"/>
    <w:tmpl w:val="7DC45506"/>
    <w:lvl w:ilvl="0" w:tplc="D03AD4E8">
      <w:start w:val="1"/>
      <w:numFmt w:val="decimal"/>
      <w:suff w:val="nothing"/>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913D1C"/>
    <w:multiLevelType w:val="multilevel"/>
    <w:tmpl w:val="91BC4908"/>
    <w:numStyleLink w:val="ScheduleNumbering"/>
  </w:abstractNum>
  <w:abstractNum w:abstractNumId="13" w15:restartNumberingAfterBreak="0">
    <w:nsid w:val="473D396E"/>
    <w:multiLevelType w:val="multilevel"/>
    <w:tmpl w:val="6EDEC628"/>
    <w:numStyleLink w:val="DefinitionNumber"/>
  </w:abstractNum>
  <w:abstractNum w:abstractNumId="14" w15:restartNumberingAfterBreak="0">
    <w:nsid w:val="491625AA"/>
    <w:multiLevelType w:val="hybridMultilevel"/>
    <w:tmpl w:val="15A6F224"/>
    <w:lvl w:ilvl="0" w:tplc="87069880">
      <w:start w:val="1"/>
      <w:numFmt w:val="decimal"/>
      <w:pStyle w:val="SingleLevel1"/>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2A6FE4"/>
    <w:multiLevelType w:val="hybridMultilevel"/>
    <w:tmpl w:val="89169DCA"/>
    <w:lvl w:ilvl="0" w:tplc="ADC03E2C">
      <w:start w:val="1"/>
      <w:numFmt w:val="bullet"/>
      <w:pStyle w:val="Bullet1"/>
      <w:lvlText w:val=""/>
      <w:lvlJc w:val="left"/>
      <w:pPr>
        <w:ind w:left="12541" w:hanging="360"/>
      </w:pPr>
      <w:rPr>
        <w:rFonts w:ascii="Wingdings" w:hAnsi="Wingdings" w:hint="default"/>
      </w:rPr>
    </w:lvl>
    <w:lvl w:ilvl="1" w:tplc="08090003" w:tentative="1">
      <w:start w:val="1"/>
      <w:numFmt w:val="bullet"/>
      <w:lvlText w:val="o"/>
      <w:lvlJc w:val="left"/>
      <w:pPr>
        <w:ind w:left="13261" w:hanging="360"/>
      </w:pPr>
      <w:rPr>
        <w:rFonts w:ascii="Courier New" w:hAnsi="Courier New" w:cs="Courier New" w:hint="default"/>
      </w:rPr>
    </w:lvl>
    <w:lvl w:ilvl="2" w:tplc="08090005" w:tentative="1">
      <w:start w:val="1"/>
      <w:numFmt w:val="bullet"/>
      <w:lvlText w:val=""/>
      <w:lvlJc w:val="left"/>
      <w:pPr>
        <w:ind w:left="13981" w:hanging="360"/>
      </w:pPr>
      <w:rPr>
        <w:rFonts w:ascii="Wingdings" w:hAnsi="Wingdings" w:hint="default"/>
      </w:rPr>
    </w:lvl>
    <w:lvl w:ilvl="3" w:tplc="08090001" w:tentative="1">
      <w:start w:val="1"/>
      <w:numFmt w:val="bullet"/>
      <w:lvlText w:val=""/>
      <w:lvlJc w:val="left"/>
      <w:pPr>
        <w:ind w:left="14701" w:hanging="360"/>
      </w:pPr>
      <w:rPr>
        <w:rFonts w:ascii="Symbol" w:hAnsi="Symbol" w:hint="default"/>
      </w:rPr>
    </w:lvl>
    <w:lvl w:ilvl="4" w:tplc="08090003" w:tentative="1">
      <w:start w:val="1"/>
      <w:numFmt w:val="bullet"/>
      <w:lvlText w:val="o"/>
      <w:lvlJc w:val="left"/>
      <w:pPr>
        <w:ind w:left="15421" w:hanging="360"/>
      </w:pPr>
      <w:rPr>
        <w:rFonts w:ascii="Courier New" w:hAnsi="Courier New" w:cs="Courier New" w:hint="default"/>
      </w:rPr>
    </w:lvl>
    <w:lvl w:ilvl="5" w:tplc="08090005" w:tentative="1">
      <w:start w:val="1"/>
      <w:numFmt w:val="bullet"/>
      <w:lvlText w:val=""/>
      <w:lvlJc w:val="left"/>
      <w:pPr>
        <w:ind w:left="16141" w:hanging="360"/>
      </w:pPr>
      <w:rPr>
        <w:rFonts w:ascii="Wingdings" w:hAnsi="Wingdings" w:hint="default"/>
      </w:rPr>
    </w:lvl>
    <w:lvl w:ilvl="6" w:tplc="08090001" w:tentative="1">
      <w:start w:val="1"/>
      <w:numFmt w:val="bullet"/>
      <w:lvlText w:val=""/>
      <w:lvlJc w:val="left"/>
      <w:pPr>
        <w:ind w:left="16861" w:hanging="360"/>
      </w:pPr>
      <w:rPr>
        <w:rFonts w:ascii="Symbol" w:hAnsi="Symbol" w:hint="default"/>
      </w:rPr>
    </w:lvl>
    <w:lvl w:ilvl="7" w:tplc="08090003" w:tentative="1">
      <w:start w:val="1"/>
      <w:numFmt w:val="bullet"/>
      <w:lvlText w:val="o"/>
      <w:lvlJc w:val="left"/>
      <w:pPr>
        <w:ind w:left="17581" w:hanging="360"/>
      </w:pPr>
      <w:rPr>
        <w:rFonts w:ascii="Courier New" w:hAnsi="Courier New" w:cs="Courier New" w:hint="default"/>
      </w:rPr>
    </w:lvl>
    <w:lvl w:ilvl="8" w:tplc="08090005" w:tentative="1">
      <w:start w:val="1"/>
      <w:numFmt w:val="bullet"/>
      <w:lvlText w:val=""/>
      <w:lvlJc w:val="left"/>
      <w:pPr>
        <w:ind w:left="18301" w:hanging="360"/>
      </w:pPr>
      <w:rPr>
        <w:rFonts w:ascii="Wingdings" w:hAnsi="Wingdings" w:hint="default"/>
      </w:rPr>
    </w:lvl>
  </w:abstractNum>
  <w:abstractNum w:abstractNumId="16" w15:restartNumberingAfterBreak="0">
    <w:nsid w:val="4F7E48A8"/>
    <w:multiLevelType w:val="hybridMultilevel"/>
    <w:tmpl w:val="23280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DD629E"/>
    <w:multiLevelType w:val="hybridMultilevel"/>
    <w:tmpl w:val="24C2975E"/>
    <w:lvl w:ilvl="0" w:tplc="87C2C320">
      <w:start w:val="1"/>
      <w:numFmt w:val="lowerLetter"/>
      <w:pStyle w:val="SingleLevela"/>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0865F6"/>
    <w:multiLevelType w:val="multilevel"/>
    <w:tmpl w:val="A8287D02"/>
    <w:styleLink w:val="BodyNumbering"/>
    <w:lvl w:ilvl="0">
      <w:start w:val="1"/>
      <w:numFmt w:val="decimal"/>
      <w:pStyle w:val="Level1Heading"/>
      <w:lvlText w:val="%1."/>
      <w:lvlJc w:val="left"/>
      <w:pPr>
        <w:ind w:left="1021" w:hanging="1021"/>
      </w:pPr>
      <w:rPr>
        <w:rFonts w:hint="default"/>
        <w:b w:val="0"/>
        <w:i w:val="0"/>
      </w:rPr>
    </w:lvl>
    <w:lvl w:ilvl="1">
      <w:start w:val="1"/>
      <w:numFmt w:val="decimal"/>
      <w:pStyle w:val="Level2Heading"/>
      <w:lvlText w:val="%1.%2"/>
      <w:lvlJc w:val="left"/>
      <w:pPr>
        <w:ind w:left="1021" w:hanging="1021"/>
      </w:pPr>
      <w:rPr>
        <w:rFonts w:hint="default"/>
        <w:b w:val="0"/>
        <w:i w:val="0"/>
      </w:rPr>
    </w:lvl>
    <w:lvl w:ilvl="2">
      <w:start w:val="1"/>
      <w:numFmt w:val="decimal"/>
      <w:pStyle w:val="Level3Heading"/>
      <w:lvlText w:val="%1.%2.%3"/>
      <w:lvlJc w:val="left"/>
      <w:pPr>
        <w:ind w:left="1021" w:hanging="1021"/>
      </w:pPr>
      <w:rPr>
        <w:rFonts w:hint="default"/>
        <w:b w:val="0"/>
        <w:i w:val="0"/>
      </w:rPr>
    </w:lvl>
    <w:lvl w:ilvl="3">
      <w:start w:val="1"/>
      <w:numFmt w:val="decimal"/>
      <w:pStyle w:val="Level4Number"/>
      <w:lvlText w:val="%1.%2.%3.%4"/>
      <w:lvlJc w:val="left"/>
      <w:pPr>
        <w:ind w:left="1021" w:hanging="1021"/>
      </w:pPr>
      <w:rPr>
        <w:rFonts w:hint="default"/>
      </w:rPr>
    </w:lvl>
    <w:lvl w:ilvl="4">
      <w:start w:val="1"/>
      <w:numFmt w:val="lowerLetter"/>
      <w:pStyle w:val="Level5Number"/>
      <w:lvlText w:val="(%5)"/>
      <w:lvlJc w:val="left"/>
      <w:pPr>
        <w:ind w:left="2041" w:hanging="1020"/>
      </w:pPr>
      <w:rPr>
        <w:rFonts w:hint="default"/>
      </w:rPr>
    </w:lvl>
    <w:lvl w:ilvl="5">
      <w:start w:val="1"/>
      <w:numFmt w:val="lowerRoman"/>
      <w:pStyle w:val="Level6Number"/>
      <w:lvlText w:val="(%6)"/>
      <w:lvlJc w:val="left"/>
      <w:pPr>
        <w:ind w:left="3062" w:hanging="1021"/>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6A2600F5"/>
    <w:multiLevelType w:val="hybridMultilevel"/>
    <w:tmpl w:val="AF5E4726"/>
    <w:lvl w:ilvl="0" w:tplc="409ADCCA">
      <w:start w:val="1"/>
      <w:numFmt w:val="upperLetter"/>
      <w:pStyle w:val="SingleLevelA0"/>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CB27F8"/>
    <w:multiLevelType w:val="hybridMultilevel"/>
    <w:tmpl w:val="34167624"/>
    <w:lvl w:ilvl="0" w:tplc="92D6C86A">
      <w:start w:val="1"/>
      <w:numFmt w:val="upperLetter"/>
      <w:pStyle w:val="AppendixA"/>
      <w:suff w:val="nothing"/>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3E434C"/>
    <w:multiLevelType w:val="hybridMultilevel"/>
    <w:tmpl w:val="B080D112"/>
    <w:lvl w:ilvl="0" w:tplc="A7E0EB90">
      <w:start w:val="1"/>
      <w:numFmt w:val="bullet"/>
      <w:pStyle w:val="Bullet4"/>
      <w:lvlText w:val=""/>
      <w:lvlJc w:val="left"/>
      <w:pPr>
        <w:ind w:left="1021" w:hanging="10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2782D"/>
    <w:multiLevelType w:val="hybridMultilevel"/>
    <w:tmpl w:val="CCEE64E6"/>
    <w:lvl w:ilvl="0" w:tplc="22C2B4C8">
      <w:start w:val="1"/>
      <w:numFmt w:val="lowerRoman"/>
      <w:pStyle w:val="SingleLeveli"/>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F7446D"/>
    <w:multiLevelType w:val="hybridMultilevel"/>
    <w:tmpl w:val="874CE518"/>
    <w:lvl w:ilvl="0" w:tplc="9EB65350">
      <w:start w:val="1"/>
      <w:numFmt w:val="decimal"/>
      <w:pStyle w:val="SingleLevel10"/>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5"/>
  </w:num>
  <w:num w:numId="3">
    <w:abstractNumId w:val="8"/>
  </w:num>
  <w:num w:numId="4">
    <w:abstractNumId w:val="3"/>
  </w:num>
  <w:num w:numId="5">
    <w:abstractNumId w:val="10"/>
  </w:num>
  <w:num w:numId="6">
    <w:abstractNumId w:val="7"/>
  </w:num>
  <w:num w:numId="7">
    <w:abstractNumId w:val="9"/>
  </w:num>
  <w:num w:numId="8">
    <w:abstractNumId w:val="20"/>
  </w:num>
  <w:num w:numId="9">
    <w:abstractNumId w:val="11"/>
  </w:num>
  <w:num w:numId="10">
    <w:abstractNumId w:val="23"/>
  </w:num>
  <w:num w:numId="11">
    <w:abstractNumId w:val="19"/>
  </w:num>
  <w:num w:numId="12">
    <w:abstractNumId w:val="17"/>
  </w:num>
  <w:num w:numId="13">
    <w:abstractNumId w:val="22"/>
  </w:num>
  <w:num w:numId="14">
    <w:abstractNumId w:val="0"/>
  </w:num>
  <w:num w:numId="15">
    <w:abstractNumId w:val="21"/>
  </w:num>
  <w:num w:numId="16">
    <w:abstractNumId w:val="14"/>
  </w:num>
  <w:num w:numId="17">
    <w:abstractNumId w:val="5"/>
  </w:num>
  <w:num w:numId="18">
    <w:abstractNumId w:val="13"/>
  </w:num>
  <w:num w:numId="19">
    <w:abstractNumId w:val="1"/>
  </w:num>
  <w:num w:numId="20">
    <w:abstractNumId w:val="2"/>
  </w:num>
  <w:num w:numId="21">
    <w:abstractNumId w:val="12"/>
    <w:lvlOverride w:ilvl="1">
      <w:lvl w:ilvl="1">
        <w:start w:val="1"/>
        <w:numFmt w:val="decimal"/>
        <w:pStyle w:val="Schedule1"/>
        <w:suff w:val="nothing"/>
        <w:lvlText w:val="Schedule %2"/>
        <w:lvlJc w:val="left"/>
        <w:pPr>
          <w:ind w:left="5170" w:firstLine="0"/>
        </w:pPr>
        <w:rPr>
          <w:rFonts w:ascii="Arial Bold" w:hAnsi="Arial Bold" w:cs="Arial" w:hint="default"/>
          <w:b/>
          <w:i w:val="0"/>
          <w:caps w:val="0"/>
          <w:sz w:val="22"/>
          <w:szCs w:val="22"/>
        </w:rPr>
      </w:lvl>
    </w:lvlOverride>
    <w:lvlOverride w:ilvl="2">
      <w:lvl w:ilvl="2">
        <w:start w:val="1"/>
        <w:numFmt w:val="decimal"/>
        <w:pStyle w:val="Part"/>
        <w:suff w:val="nothing"/>
        <w:lvlText w:val="Part %3"/>
        <w:lvlJc w:val="left"/>
        <w:pPr>
          <w:ind w:left="1021" w:hanging="1021"/>
        </w:pPr>
        <w:rPr>
          <w:rFonts w:ascii="Arial" w:hAnsi="Arial" w:cs="Arial" w:hint="default"/>
          <w:b/>
          <w:i w:val="0"/>
          <w:sz w:val="22"/>
          <w:szCs w:val="22"/>
        </w:rPr>
      </w:lvl>
    </w:lvlOverride>
    <w:lvlOverride w:ilvl="3">
      <w:lvl w:ilvl="3">
        <w:start w:val="1"/>
        <w:numFmt w:val="decimal"/>
        <w:pStyle w:val="Sch1Heading"/>
        <w:lvlText w:val="%4."/>
        <w:lvlJc w:val="left"/>
        <w:pPr>
          <w:ind w:left="1021" w:hanging="1021"/>
        </w:pPr>
        <w:rPr>
          <w:rFonts w:ascii="Arial" w:hAnsi="Arial" w:cs="Arial" w:hint="default"/>
          <w:b w:val="0"/>
          <w:i w:val="0"/>
          <w:sz w:val="20"/>
          <w:szCs w:val="20"/>
        </w:rPr>
      </w:lvl>
    </w:lvlOverride>
    <w:lvlOverride w:ilvl="4">
      <w:lvl w:ilvl="4">
        <w:start w:val="1"/>
        <w:numFmt w:val="decimal"/>
        <w:pStyle w:val="Sch2Heading"/>
        <w:lvlText w:val="%4.%5"/>
        <w:lvlJc w:val="left"/>
        <w:pPr>
          <w:ind w:left="1021" w:hanging="1021"/>
        </w:pPr>
        <w:rPr>
          <w:rFonts w:ascii="Arial" w:hAnsi="Arial" w:cs="Arial" w:hint="default"/>
          <w:b w:val="0"/>
          <w:i w:val="0"/>
          <w:sz w:val="20"/>
          <w:szCs w:val="20"/>
        </w:rPr>
      </w:lvl>
    </w:lvlOverride>
    <w:lvlOverride w:ilvl="5">
      <w:lvl w:ilvl="5">
        <w:start w:val="1"/>
        <w:numFmt w:val="decimal"/>
        <w:pStyle w:val="Sch3Heading"/>
        <w:lvlText w:val="%4.%5.%6"/>
        <w:lvlJc w:val="left"/>
        <w:pPr>
          <w:ind w:left="1021" w:hanging="1021"/>
        </w:pPr>
        <w:rPr>
          <w:rFonts w:ascii="Arial" w:hAnsi="Arial" w:cs="Arial" w:hint="default"/>
          <w:b w:val="0"/>
          <w:i w:val="0"/>
          <w:sz w:val="20"/>
          <w:szCs w:val="20"/>
        </w:rPr>
      </w:lvl>
    </w:lvlOverride>
    <w:lvlOverride w:ilvl="6">
      <w:lvl w:ilvl="6">
        <w:start w:val="1"/>
        <w:numFmt w:val="decimal"/>
        <w:pStyle w:val="Sch4Number"/>
        <w:lvlText w:val="%4.%5.%6.%7"/>
        <w:lvlJc w:val="left"/>
        <w:pPr>
          <w:tabs>
            <w:tab w:val="num" w:pos="1021"/>
          </w:tabs>
          <w:ind w:left="1021" w:hanging="1021"/>
        </w:pPr>
        <w:rPr>
          <w:rFonts w:ascii="Arial" w:hAnsi="Arial" w:cs="Arial" w:hint="default"/>
          <w:sz w:val="20"/>
          <w:szCs w:val="22"/>
        </w:rPr>
      </w:lvl>
    </w:lvlOverride>
  </w:num>
  <w:num w:numId="22">
    <w:abstractNumId w:val="4"/>
  </w:num>
  <w:num w:numId="23">
    <w:abstractNumId w:val="16"/>
  </w:num>
  <w:num w:numId="24">
    <w:abstractNumId w:val="12"/>
    <w:lvlOverride w:ilvl="1">
      <w:lvl w:ilvl="1">
        <w:start w:val="1"/>
        <w:numFmt w:val="decimal"/>
        <w:pStyle w:val="Schedule1"/>
        <w:suff w:val="nothing"/>
        <w:lvlText w:val="Schedule %2"/>
        <w:lvlJc w:val="left"/>
        <w:pPr>
          <w:ind w:left="4395" w:firstLine="0"/>
        </w:pPr>
        <w:rPr>
          <w:rFonts w:ascii="Arial Bold" w:hAnsi="Arial Bold" w:cs="Arial" w:hint="default"/>
          <w:b/>
          <w:i w:val="0"/>
          <w:caps w:val="0"/>
          <w:sz w:val="22"/>
          <w:szCs w:val="22"/>
        </w:rPr>
      </w:lvl>
    </w:lvlOverride>
    <w:lvlOverride w:ilvl="2">
      <w:lvl w:ilvl="2">
        <w:start w:val="1"/>
        <w:numFmt w:val="decimal"/>
        <w:pStyle w:val="Part"/>
        <w:suff w:val="nothing"/>
        <w:lvlText w:val="Part %3"/>
        <w:lvlJc w:val="left"/>
        <w:pPr>
          <w:ind w:left="1021" w:hanging="1021"/>
        </w:pPr>
        <w:rPr>
          <w:rFonts w:ascii="Arial" w:hAnsi="Arial" w:cs="Arial" w:hint="default"/>
          <w:b/>
          <w:i w:val="0"/>
          <w:sz w:val="22"/>
          <w:szCs w:val="22"/>
        </w:rPr>
      </w:lvl>
    </w:lvlOverride>
    <w:lvlOverride w:ilvl="3">
      <w:lvl w:ilvl="3">
        <w:start w:val="1"/>
        <w:numFmt w:val="decimal"/>
        <w:pStyle w:val="Sch1Heading"/>
        <w:lvlText w:val="%4."/>
        <w:lvlJc w:val="left"/>
        <w:pPr>
          <w:ind w:left="1731" w:hanging="1021"/>
        </w:pPr>
        <w:rPr>
          <w:rFonts w:ascii="Arial" w:hAnsi="Arial" w:cs="Arial" w:hint="default"/>
          <w:b w:val="0"/>
          <w:i w:val="0"/>
          <w:sz w:val="20"/>
          <w:szCs w:val="22"/>
        </w:rPr>
      </w:lvl>
    </w:lvlOverride>
    <w:lvlOverride w:ilvl="4">
      <w:lvl w:ilvl="4">
        <w:start w:val="1"/>
        <w:numFmt w:val="decimal"/>
        <w:pStyle w:val="Sch2Heading"/>
        <w:lvlText w:val="%4.%5"/>
        <w:lvlJc w:val="left"/>
        <w:pPr>
          <w:ind w:left="1021" w:hanging="1021"/>
        </w:pPr>
        <w:rPr>
          <w:b w:val="0"/>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Sch3Heading"/>
        <w:lvlText w:val="%4.%5.%6"/>
        <w:lvlJc w:val="left"/>
        <w:pPr>
          <w:ind w:left="1021" w:hanging="1021"/>
        </w:pPr>
        <w:rPr>
          <w:rFonts w:ascii="Arial" w:hAnsi="Arial" w:cs="Arial" w:hint="default"/>
          <w:b w:val="0"/>
          <w:i w:val="0"/>
          <w:sz w:val="22"/>
          <w:szCs w:val="22"/>
        </w:rPr>
      </w:lvl>
    </w:lvlOverride>
  </w:num>
  <w:num w:numId="25">
    <w:abstractNumId w:val="12"/>
    <w:lvlOverride w:ilvl="1">
      <w:lvl w:ilvl="1">
        <w:start w:val="1"/>
        <w:numFmt w:val="decimal"/>
        <w:pStyle w:val="Schedule1"/>
        <w:suff w:val="nothing"/>
        <w:lvlText w:val="Schedule %2"/>
        <w:lvlJc w:val="left"/>
        <w:pPr>
          <w:ind w:left="5170" w:firstLine="0"/>
        </w:pPr>
        <w:rPr>
          <w:rFonts w:ascii="Arial Bold" w:hAnsi="Arial Bold" w:cs="Arial" w:hint="default"/>
          <w:b/>
          <w:i w:val="0"/>
          <w:caps w:val="0"/>
          <w:sz w:val="22"/>
          <w:szCs w:val="22"/>
        </w:rPr>
      </w:lvl>
    </w:lvlOverride>
    <w:lvlOverride w:ilvl="2">
      <w:lvl w:ilvl="2">
        <w:start w:val="1"/>
        <w:numFmt w:val="decimal"/>
        <w:pStyle w:val="Part"/>
        <w:suff w:val="nothing"/>
        <w:lvlText w:val="Part %3"/>
        <w:lvlJc w:val="left"/>
        <w:pPr>
          <w:ind w:left="1021" w:hanging="1021"/>
        </w:pPr>
        <w:rPr>
          <w:rFonts w:ascii="Arial" w:hAnsi="Arial" w:cs="Arial" w:hint="default"/>
          <w:b/>
          <w:i w:val="0"/>
          <w:sz w:val="22"/>
          <w:szCs w:val="22"/>
        </w:rPr>
      </w:lvl>
    </w:lvlOverride>
    <w:lvlOverride w:ilvl="3">
      <w:lvl w:ilvl="3">
        <w:start w:val="1"/>
        <w:numFmt w:val="decimal"/>
        <w:pStyle w:val="Sch1Heading"/>
        <w:lvlText w:val="%4."/>
        <w:lvlJc w:val="left"/>
        <w:pPr>
          <w:ind w:left="1731" w:hanging="1021"/>
        </w:pPr>
        <w:rPr>
          <w:rFonts w:ascii="Arial" w:hAnsi="Arial" w:cs="Arial" w:hint="default"/>
          <w:b w:val="0"/>
          <w:i w:val="0"/>
          <w:sz w:val="22"/>
          <w:szCs w:val="22"/>
        </w:rPr>
      </w:lvl>
    </w:lvlOverride>
    <w:lvlOverride w:ilvl="4">
      <w:lvl w:ilvl="4">
        <w:start w:val="1"/>
        <w:numFmt w:val="decimal"/>
        <w:pStyle w:val="Sch2Heading"/>
        <w:lvlText w:val="%4.%5"/>
        <w:lvlJc w:val="left"/>
        <w:pPr>
          <w:ind w:left="1021" w:hanging="1021"/>
        </w:pPr>
        <w:rPr>
          <w:rFonts w:ascii="Arial" w:hAnsi="Arial" w:cs="Arial" w:hint="default"/>
          <w:b w:val="0"/>
          <w:i w:val="0"/>
          <w:sz w:val="20"/>
          <w:szCs w:val="22"/>
        </w:rPr>
      </w:lvl>
    </w:lvlOverride>
    <w:lvlOverride w:ilvl="5">
      <w:lvl w:ilvl="5">
        <w:start w:val="1"/>
        <w:numFmt w:val="decimal"/>
        <w:pStyle w:val="Sch3Heading"/>
        <w:lvlText w:val="%4.%5.%6"/>
        <w:lvlJc w:val="left"/>
        <w:pPr>
          <w:ind w:left="1021" w:hanging="1021"/>
        </w:pPr>
        <w:rPr>
          <w:rFonts w:ascii="Arial" w:hAnsi="Arial" w:cs="Arial" w:hint="default"/>
          <w:b w:val="0"/>
          <w:i w:val="0"/>
          <w:sz w:val="20"/>
          <w:szCs w:val="22"/>
        </w:rPr>
      </w:lvl>
    </w:lvlOverride>
  </w:num>
  <w:num w:numId="26">
    <w:abstractNumId w:val="12"/>
    <w:lvlOverride w:ilvl="1">
      <w:lvl w:ilvl="1">
        <w:start w:val="1"/>
        <w:numFmt w:val="decimal"/>
        <w:pStyle w:val="Schedule1"/>
        <w:suff w:val="nothing"/>
        <w:lvlText w:val="Schedule %2"/>
        <w:lvlJc w:val="left"/>
        <w:pPr>
          <w:ind w:left="1417" w:firstLine="0"/>
        </w:pPr>
        <w:rPr>
          <w:rFonts w:ascii="Arial Bold" w:hAnsi="Arial Bold" w:cs="Arial" w:hint="default"/>
          <w:b/>
          <w:i w:val="0"/>
          <w:caps w:val="0"/>
          <w:sz w:val="22"/>
          <w:szCs w:val="22"/>
        </w:rPr>
      </w:lvl>
    </w:lvlOverride>
    <w:lvlOverride w:ilvl="2">
      <w:lvl w:ilvl="2">
        <w:start w:val="1"/>
        <w:numFmt w:val="decimal"/>
        <w:pStyle w:val="Part"/>
        <w:suff w:val="nothing"/>
        <w:lvlText w:val="Part %3"/>
        <w:lvlJc w:val="left"/>
        <w:pPr>
          <w:ind w:left="1021" w:hanging="1021"/>
        </w:pPr>
        <w:rPr>
          <w:rFonts w:ascii="Arial" w:hAnsi="Arial" w:cs="Arial" w:hint="default"/>
          <w:b/>
          <w:i w:val="0"/>
          <w:sz w:val="22"/>
          <w:szCs w:val="22"/>
        </w:rPr>
      </w:lvl>
    </w:lvlOverride>
    <w:lvlOverride w:ilvl="3">
      <w:lvl w:ilvl="3">
        <w:start w:val="1"/>
        <w:numFmt w:val="decimal"/>
        <w:pStyle w:val="Sch1Heading"/>
        <w:lvlText w:val="%4."/>
        <w:lvlJc w:val="left"/>
        <w:pPr>
          <w:ind w:left="1731" w:hanging="1021"/>
        </w:pPr>
        <w:rPr>
          <w:rFonts w:ascii="Arial" w:hAnsi="Arial" w:cs="Arial" w:hint="default"/>
          <w:b w:val="0"/>
          <w:i w:val="0"/>
          <w:sz w:val="20"/>
          <w:szCs w:val="22"/>
        </w:rPr>
      </w:lvl>
    </w:lvlOverride>
    <w:lvlOverride w:ilvl="4">
      <w:lvl w:ilvl="4">
        <w:start w:val="1"/>
        <w:numFmt w:val="decimal"/>
        <w:pStyle w:val="Sch2Heading"/>
        <w:lvlText w:val="%4.%5"/>
        <w:lvlJc w:val="left"/>
        <w:pPr>
          <w:ind w:left="1021" w:hanging="1021"/>
        </w:pPr>
        <w:rPr>
          <w:b w:val="0"/>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Sch3Heading"/>
        <w:lvlText w:val="%4.%5.%6"/>
        <w:lvlJc w:val="left"/>
        <w:pPr>
          <w:ind w:left="1021" w:hanging="1021"/>
        </w:pPr>
        <w:rPr>
          <w:rFonts w:ascii="Arial" w:hAnsi="Arial" w:cs="Arial" w:hint="default"/>
          <w:b w:val="0"/>
          <w:i w:val="0"/>
          <w:sz w:val="22"/>
          <w:szCs w:val="22"/>
        </w:rPr>
      </w:lvl>
    </w:lvlOverride>
  </w:num>
  <w:num w:numId="27">
    <w:abstractNumId w:val="6"/>
  </w:num>
  <w:num w:numId="2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ID" w:val="en-GB"/>
    <w:docVar w:name="TMS_OfficeID" w:val="Birmingham"/>
  </w:docVars>
  <w:rsids>
    <w:rsidRoot w:val="00D5454C"/>
    <w:rsid w:val="000140C7"/>
    <w:rsid w:val="00016B0C"/>
    <w:rsid w:val="00017FC4"/>
    <w:rsid w:val="0002079E"/>
    <w:rsid w:val="00023CEE"/>
    <w:rsid w:val="00025CB8"/>
    <w:rsid w:val="00026C55"/>
    <w:rsid w:val="000331CD"/>
    <w:rsid w:val="00033D54"/>
    <w:rsid w:val="00034CD7"/>
    <w:rsid w:val="00040C4F"/>
    <w:rsid w:val="000467C1"/>
    <w:rsid w:val="00047675"/>
    <w:rsid w:val="000479D8"/>
    <w:rsid w:val="0005012A"/>
    <w:rsid w:val="0005100A"/>
    <w:rsid w:val="00061212"/>
    <w:rsid w:val="000644CF"/>
    <w:rsid w:val="000738E4"/>
    <w:rsid w:val="00074277"/>
    <w:rsid w:val="00074796"/>
    <w:rsid w:val="00090088"/>
    <w:rsid w:val="0009181A"/>
    <w:rsid w:val="00093170"/>
    <w:rsid w:val="000958E2"/>
    <w:rsid w:val="000A73CB"/>
    <w:rsid w:val="000C049E"/>
    <w:rsid w:val="000C04C0"/>
    <w:rsid w:val="000C3E1E"/>
    <w:rsid w:val="000C4689"/>
    <w:rsid w:val="000C509C"/>
    <w:rsid w:val="000C71AB"/>
    <w:rsid w:val="000D0F6B"/>
    <w:rsid w:val="000E207C"/>
    <w:rsid w:val="000F0FB5"/>
    <w:rsid w:val="000F3431"/>
    <w:rsid w:val="000F7C72"/>
    <w:rsid w:val="00101F37"/>
    <w:rsid w:val="00102E71"/>
    <w:rsid w:val="00104B05"/>
    <w:rsid w:val="001053B6"/>
    <w:rsid w:val="00105899"/>
    <w:rsid w:val="001106EC"/>
    <w:rsid w:val="0011319D"/>
    <w:rsid w:val="00113EAB"/>
    <w:rsid w:val="001152DA"/>
    <w:rsid w:val="00115BC3"/>
    <w:rsid w:val="001176F3"/>
    <w:rsid w:val="00117C6A"/>
    <w:rsid w:val="00123BC7"/>
    <w:rsid w:val="0013159F"/>
    <w:rsid w:val="00136A11"/>
    <w:rsid w:val="00137FC3"/>
    <w:rsid w:val="001420EC"/>
    <w:rsid w:val="00142DF2"/>
    <w:rsid w:val="00143E78"/>
    <w:rsid w:val="00144104"/>
    <w:rsid w:val="001475A1"/>
    <w:rsid w:val="00151BCA"/>
    <w:rsid w:val="00151C39"/>
    <w:rsid w:val="001523C2"/>
    <w:rsid w:val="0015421D"/>
    <w:rsid w:val="001650F9"/>
    <w:rsid w:val="001654B6"/>
    <w:rsid w:val="00166586"/>
    <w:rsid w:val="00176771"/>
    <w:rsid w:val="00183193"/>
    <w:rsid w:val="001978C5"/>
    <w:rsid w:val="001A5C90"/>
    <w:rsid w:val="001A6B48"/>
    <w:rsid w:val="001B0011"/>
    <w:rsid w:val="001B0BF5"/>
    <w:rsid w:val="001B3F1D"/>
    <w:rsid w:val="001B3F8C"/>
    <w:rsid w:val="001B7352"/>
    <w:rsid w:val="001C187A"/>
    <w:rsid w:val="001C32E8"/>
    <w:rsid w:val="001C51CE"/>
    <w:rsid w:val="001E227E"/>
    <w:rsid w:val="001F4E1E"/>
    <w:rsid w:val="002068E2"/>
    <w:rsid w:val="002110D2"/>
    <w:rsid w:val="00213F30"/>
    <w:rsid w:val="002160BA"/>
    <w:rsid w:val="00221D45"/>
    <w:rsid w:val="002221BC"/>
    <w:rsid w:val="00227A7D"/>
    <w:rsid w:val="00231929"/>
    <w:rsid w:val="002330F5"/>
    <w:rsid w:val="00237D88"/>
    <w:rsid w:val="00244596"/>
    <w:rsid w:val="00246096"/>
    <w:rsid w:val="002560FD"/>
    <w:rsid w:val="002574D1"/>
    <w:rsid w:val="00261F1D"/>
    <w:rsid w:val="002622EC"/>
    <w:rsid w:val="00273067"/>
    <w:rsid w:val="0028457C"/>
    <w:rsid w:val="00284B04"/>
    <w:rsid w:val="002877E5"/>
    <w:rsid w:val="00290346"/>
    <w:rsid w:val="00290CBD"/>
    <w:rsid w:val="002A4041"/>
    <w:rsid w:val="002A59A3"/>
    <w:rsid w:val="002A5D1B"/>
    <w:rsid w:val="002B14FF"/>
    <w:rsid w:val="002B47A1"/>
    <w:rsid w:val="002B549E"/>
    <w:rsid w:val="002C0722"/>
    <w:rsid w:val="002C5801"/>
    <w:rsid w:val="002C7E73"/>
    <w:rsid w:val="002E059E"/>
    <w:rsid w:val="002E2623"/>
    <w:rsid w:val="002E2C4F"/>
    <w:rsid w:val="002E5DD0"/>
    <w:rsid w:val="002F17B6"/>
    <w:rsid w:val="002F30F1"/>
    <w:rsid w:val="002F44E2"/>
    <w:rsid w:val="002F5B9C"/>
    <w:rsid w:val="002F7407"/>
    <w:rsid w:val="002F74AE"/>
    <w:rsid w:val="003001B4"/>
    <w:rsid w:val="00302229"/>
    <w:rsid w:val="00306F7B"/>
    <w:rsid w:val="00310F9A"/>
    <w:rsid w:val="00312F8A"/>
    <w:rsid w:val="0032135A"/>
    <w:rsid w:val="003217F3"/>
    <w:rsid w:val="00323A79"/>
    <w:rsid w:val="0032515A"/>
    <w:rsid w:val="003252E3"/>
    <w:rsid w:val="003270F0"/>
    <w:rsid w:val="00335C5F"/>
    <w:rsid w:val="0034034E"/>
    <w:rsid w:val="00343BF9"/>
    <w:rsid w:val="0034736B"/>
    <w:rsid w:val="00351AA3"/>
    <w:rsid w:val="00354528"/>
    <w:rsid w:val="0036469D"/>
    <w:rsid w:val="003664C6"/>
    <w:rsid w:val="00371241"/>
    <w:rsid w:val="003719C3"/>
    <w:rsid w:val="00373925"/>
    <w:rsid w:val="00374CD4"/>
    <w:rsid w:val="003770F5"/>
    <w:rsid w:val="003821B6"/>
    <w:rsid w:val="00382B03"/>
    <w:rsid w:val="0038627C"/>
    <w:rsid w:val="00391C6C"/>
    <w:rsid w:val="003943C8"/>
    <w:rsid w:val="003A1B4C"/>
    <w:rsid w:val="003A7888"/>
    <w:rsid w:val="003B1E4D"/>
    <w:rsid w:val="003B283D"/>
    <w:rsid w:val="003B2D39"/>
    <w:rsid w:val="003B464A"/>
    <w:rsid w:val="003B5A5F"/>
    <w:rsid w:val="003B72CA"/>
    <w:rsid w:val="003C31FE"/>
    <w:rsid w:val="003D2B98"/>
    <w:rsid w:val="003D4946"/>
    <w:rsid w:val="003D5CB3"/>
    <w:rsid w:val="003D5DEE"/>
    <w:rsid w:val="003E19D3"/>
    <w:rsid w:val="003E231B"/>
    <w:rsid w:val="003E2A30"/>
    <w:rsid w:val="003E3CE1"/>
    <w:rsid w:val="003E6899"/>
    <w:rsid w:val="003F01C7"/>
    <w:rsid w:val="003F1722"/>
    <w:rsid w:val="003F4FA9"/>
    <w:rsid w:val="003F63E7"/>
    <w:rsid w:val="004032ED"/>
    <w:rsid w:val="0040612B"/>
    <w:rsid w:val="004100E4"/>
    <w:rsid w:val="00411D19"/>
    <w:rsid w:val="00414041"/>
    <w:rsid w:val="00417052"/>
    <w:rsid w:val="00417D02"/>
    <w:rsid w:val="00420049"/>
    <w:rsid w:val="00424FCF"/>
    <w:rsid w:val="00430336"/>
    <w:rsid w:val="00431D08"/>
    <w:rsid w:val="00434161"/>
    <w:rsid w:val="004369C1"/>
    <w:rsid w:val="00437082"/>
    <w:rsid w:val="004407E0"/>
    <w:rsid w:val="00440901"/>
    <w:rsid w:val="00444319"/>
    <w:rsid w:val="00446DF7"/>
    <w:rsid w:val="004509AF"/>
    <w:rsid w:val="00451D6E"/>
    <w:rsid w:val="004539AE"/>
    <w:rsid w:val="0045402F"/>
    <w:rsid w:val="00454390"/>
    <w:rsid w:val="004550FC"/>
    <w:rsid w:val="00456A26"/>
    <w:rsid w:val="00456B98"/>
    <w:rsid w:val="004622CA"/>
    <w:rsid w:val="00462E44"/>
    <w:rsid w:val="00463E7A"/>
    <w:rsid w:val="00465378"/>
    <w:rsid w:val="00467449"/>
    <w:rsid w:val="004712A0"/>
    <w:rsid w:val="00475F58"/>
    <w:rsid w:val="00475FAE"/>
    <w:rsid w:val="004761C2"/>
    <w:rsid w:val="00485423"/>
    <w:rsid w:val="0048691B"/>
    <w:rsid w:val="0048747E"/>
    <w:rsid w:val="00487702"/>
    <w:rsid w:val="004905D2"/>
    <w:rsid w:val="00491584"/>
    <w:rsid w:val="0049444F"/>
    <w:rsid w:val="00495022"/>
    <w:rsid w:val="004956EA"/>
    <w:rsid w:val="00497469"/>
    <w:rsid w:val="004A5C57"/>
    <w:rsid w:val="004A75F2"/>
    <w:rsid w:val="004B3185"/>
    <w:rsid w:val="004D238C"/>
    <w:rsid w:val="004D72CF"/>
    <w:rsid w:val="004E3D62"/>
    <w:rsid w:val="004E4A18"/>
    <w:rsid w:val="004E793E"/>
    <w:rsid w:val="004F0236"/>
    <w:rsid w:val="004F52EF"/>
    <w:rsid w:val="004F5991"/>
    <w:rsid w:val="004F6CC1"/>
    <w:rsid w:val="00500008"/>
    <w:rsid w:val="00501DFE"/>
    <w:rsid w:val="005035FB"/>
    <w:rsid w:val="00505B49"/>
    <w:rsid w:val="0051728A"/>
    <w:rsid w:val="00525062"/>
    <w:rsid w:val="00531B18"/>
    <w:rsid w:val="00532819"/>
    <w:rsid w:val="00534016"/>
    <w:rsid w:val="00534E8F"/>
    <w:rsid w:val="00541FA3"/>
    <w:rsid w:val="00544798"/>
    <w:rsid w:val="00545700"/>
    <w:rsid w:val="0055772A"/>
    <w:rsid w:val="005624B3"/>
    <w:rsid w:val="00563B7F"/>
    <w:rsid w:val="005677DF"/>
    <w:rsid w:val="00570D7A"/>
    <w:rsid w:val="00572C2B"/>
    <w:rsid w:val="0057510E"/>
    <w:rsid w:val="00576EBB"/>
    <w:rsid w:val="00577ABD"/>
    <w:rsid w:val="00577F5C"/>
    <w:rsid w:val="00577FD1"/>
    <w:rsid w:val="00581480"/>
    <w:rsid w:val="00583DE2"/>
    <w:rsid w:val="005908C1"/>
    <w:rsid w:val="00592278"/>
    <w:rsid w:val="00593A1F"/>
    <w:rsid w:val="005959A3"/>
    <w:rsid w:val="005978A0"/>
    <w:rsid w:val="00597B20"/>
    <w:rsid w:val="005A09B1"/>
    <w:rsid w:val="005A36AB"/>
    <w:rsid w:val="005A5DE3"/>
    <w:rsid w:val="005B13EE"/>
    <w:rsid w:val="005B337F"/>
    <w:rsid w:val="005B5E67"/>
    <w:rsid w:val="005B67E8"/>
    <w:rsid w:val="005C0C28"/>
    <w:rsid w:val="005C3464"/>
    <w:rsid w:val="005C5DC6"/>
    <w:rsid w:val="005C744C"/>
    <w:rsid w:val="005C777B"/>
    <w:rsid w:val="005D268B"/>
    <w:rsid w:val="005D412C"/>
    <w:rsid w:val="005D61CB"/>
    <w:rsid w:val="005E27B5"/>
    <w:rsid w:val="005E2F6B"/>
    <w:rsid w:val="005E41B3"/>
    <w:rsid w:val="005E4599"/>
    <w:rsid w:val="005F25E1"/>
    <w:rsid w:val="005F31F3"/>
    <w:rsid w:val="006050CD"/>
    <w:rsid w:val="006057AB"/>
    <w:rsid w:val="00606FD1"/>
    <w:rsid w:val="00611B9B"/>
    <w:rsid w:val="006131F5"/>
    <w:rsid w:val="00613BEB"/>
    <w:rsid w:val="00614F5D"/>
    <w:rsid w:val="00615B2D"/>
    <w:rsid w:val="00617354"/>
    <w:rsid w:val="00620E5A"/>
    <w:rsid w:val="0062124B"/>
    <w:rsid w:val="00622E6C"/>
    <w:rsid w:val="00630D02"/>
    <w:rsid w:val="006320FF"/>
    <w:rsid w:val="00632C17"/>
    <w:rsid w:val="006365B1"/>
    <w:rsid w:val="0064564B"/>
    <w:rsid w:val="006473B5"/>
    <w:rsid w:val="0065485B"/>
    <w:rsid w:val="00655EB9"/>
    <w:rsid w:val="0066079A"/>
    <w:rsid w:val="006644F8"/>
    <w:rsid w:val="00664FA8"/>
    <w:rsid w:val="00676517"/>
    <w:rsid w:val="00677263"/>
    <w:rsid w:val="00685707"/>
    <w:rsid w:val="006879D9"/>
    <w:rsid w:val="006919AC"/>
    <w:rsid w:val="006923C5"/>
    <w:rsid w:val="006934AC"/>
    <w:rsid w:val="00694B6C"/>
    <w:rsid w:val="00695536"/>
    <w:rsid w:val="00696BC7"/>
    <w:rsid w:val="00697759"/>
    <w:rsid w:val="00697EAA"/>
    <w:rsid w:val="006A1EDF"/>
    <w:rsid w:val="006A5BE4"/>
    <w:rsid w:val="006A714B"/>
    <w:rsid w:val="006B3A8F"/>
    <w:rsid w:val="006C2021"/>
    <w:rsid w:val="006C3561"/>
    <w:rsid w:val="006C76B8"/>
    <w:rsid w:val="006D4441"/>
    <w:rsid w:val="006D5592"/>
    <w:rsid w:val="006D5DC3"/>
    <w:rsid w:val="006D7EFC"/>
    <w:rsid w:val="006E41DD"/>
    <w:rsid w:val="006E67B1"/>
    <w:rsid w:val="006F0448"/>
    <w:rsid w:val="006F069D"/>
    <w:rsid w:val="006F0E67"/>
    <w:rsid w:val="006F2778"/>
    <w:rsid w:val="006F7D9B"/>
    <w:rsid w:val="00700A3A"/>
    <w:rsid w:val="007103BA"/>
    <w:rsid w:val="007113E1"/>
    <w:rsid w:val="007148A5"/>
    <w:rsid w:val="007157F4"/>
    <w:rsid w:val="00716308"/>
    <w:rsid w:val="00716B2B"/>
    <w:rsid w:val="00721716"/>
    <w:rsid w:val="0072223E"/>
    <w:rsid w:val="007264BB"/>
    <w:rsid w:val="00730B35"/>
    <w:rsid w:val="007319B1"/>
    <w:rsid w:val="007319F7"/>
    <w:rsid w:val="00732555"/>
    <w:rsid w:val="00734214"/>
    <w:rsid w:val="007347B3"/>
    <w:rsid w:val="00741C39"/>
    <w:rsid w:val="00744C13"/>
    <w:rsid w:val="00751A26"/>
    <w:rsid w:val="0075335F"/>
    <w:rsid w:val="00755471"/>
    <w:rsid w:val="007639A5"/>
    <w:rsid w:val="0076529B"/>
    <w:rsid w:val="0077460C"/>
    <w:rsid w:val="007751C1"/>
    <w:rsid w:val="00776579"/>
    <w:rsid w:val="00780760"/>
    <w:rsid w:val="00783BF1"/>
    <w:rsid w:val="007840B5"/>
    <w:rsid w:val="00784BDA"/>
    <w:rsid w:val="007858D4"/>
    <w:rsid w:val="007858FF"/>
    <w:rsid w:val="00792695"/>
    <w:rsid w:val="00793F33"/>
    <w:rsid w:val="00796148"/>
    <w:rsid w:val="007A17B7"/>
    <w:rsid w:val="007A4130"/>
    <w:rsid w:val="007B3233"/>
    <w:rsid w:val="007B3697"/>
    <w:rsid w:val="007B3B42"/>
    <w:rsid w:val="007B43D8"/>
    <w:rsid w:val="007B5FDC"/>
    <w:rsid w:val="007C32AC"/>
    <w:rsid w:val="007C4151"/>
    <w:rsid w:val="007C46B2"/>
    <w:rsid w:val="007D3957"/>
    <w:rsid w:val="007D651C"/>
    <w:rsid w:val="007E0CF2"/>
    <w:rsid w:val="007E7967"/>
    <w:rsid w:val="007F05DC"/>
    <w:rsid w:val="007F088F"/>
    <w:rsid w:val="007F1AA3"/>
    <w:rsid w:val="007F272B"/>
    <w:rsid w:val="007F3920"/>
    <w:rsid w:val="007F7486"/>
    <w:rsid w:val="00804EE0"/>
    <w:rsid w:val="00805132"/>
    <w:rsid w:val="00812C56"/>
    <w:rsid w:val="0081477B"/>
    <w:rsid w:val="008221B0"/>
    <w:rsid w:val="008301E0"/>
    <w:rsid w:val="00832488"/>
    <w:rsid w:val="00834844"/>
    <w:rsid w:val="008374C9"/>
    <w:rsid w:val="00841143"/>
    <w:rsid w:val="00841292"/>
    <w:rsid w:val="0084166F"/>
    <w:rsid w:val="008416FC"/>
    <w:rsid w:val="00844D9C"/>
    <w:rsid w:val="00846688"/>
    <w:rsid w:val="00846FFB"/>
    <w:rsid w:val="008515CA"/>
    <w:rsid w:val="00852426"/>
    <w:rsid w:val="00860CFE"/>
    <w:rsid w:val="00864C87"/>
    <w:rsid w:val="00875CAE"/>
    <w:rsid w:val="00876535"/>
    <w:rsid w:val="00882C35"/>
    <w:rsid w:val="00887BD3"/>
    <w:rsid w:val="008915BE"/>
    <w:rsid w:val="008A1849"/>
    <w:rsid w:val="008A356D"/>
    <w:rsid w:val="008A7A45"/>
    <w:rsid w:val="008B577B"/>
    <w:rsid w:val="008B69F3"/>
    <w:rsid w:val="008B736E"/>
    <w:rsid w:val="008C4E71"/>
    <w:rsid w:val="008C4FF4"/>
    <w:rsid w:val="008C64D3"/>
    <w:rsid w:val="008D1491"/>
    <w:rsid w:val="008D351B"/>
    <w:rsid w:val="008E24ED"/>
    <w:rsid w:val="008E7C1C"/>
    <w:rsid w:val="008F0896"/>
    <w:rsid w:val="008F1DFB"/>
    <w:rsid w:val="008F2E4D"/>
    <w:rsid w:val="00900D7F"/>
    <w:rsid w:val="0090104A"/>
    <w:rsid w:val="00901E2E"/>
    <w:rsid w:val="00902B18"/>
    <w:rsid w:val="0090328E"/>
    <w:rsid w:val="00903B64"/>
    <w:rsid w:val="00903D11"/>
    <w:rsid w:val="00904E14"/>
    <w:rsid w:val="00906315"/>
    <w:rsid w:val="00922505"/>
    <w:rsid w:val="0092288E"/>
    <w:rsid w:val="00930FB4"/>
    <w:rsid w:val="00931A5A"/>
    <w:rsid w:val="00941474"/>
    <w:rsid w:val="00942714"/>
    <w:rsid w:val="0094348C"/>
    <w:rsid w:val="00943781"/>
    <w:rsid w:val="00945F5C"/>
    <w:rsid w:val="00946F00"/>
    <w:rsid w:val="0095017B"/>
    <w:rsid w:val="00954928"/>
    <w:rsid w:val="009636FE"/>
    <w:rsid w:val="0097394A"/>
    <w:rsid w:val="00973C8E"/>
    <w:rsid w:val="00975F6B"/>
    <w:rsid w:val="00977FC3"/>
    <w:rsid w:val="00984569"/>
    <w:rsid w:val="0098595E"/>
    <w:rsid w:val="00990940"/>
    <w:rsid w:val="00991D99"/>
    <w:rsid w:val="00993363"/>
    <w:rsid w:val="009940F3"/>
    <w:rsid w:val="00994213"/>
    <w:rsid w:val="009947AA"/>
    <w:rsid w:val="009A32DF"/>
    <w:rsid w:val="009A6DE1"/>
    <w:rsid w:val="009A6F42"/>
    <w:rsid w:val="009B5747"/>
    <w:rsid w:val="009B73ED"/>
    <w:rsid w:val="009B7937"/>
    <w:rsid w:val="009C24FA"/>
    <w:rsid w:val="009C362A"/>
    <w:rsid w:val="009C5144"/>
    <w:rsid w:val="009C73BE"/>
    <w:rsid w:val="009D382A"/>
    <w:rsid w:val="009E226D"/>
    <w:rsid w:val="009E4FAC"/>
    <w:rsid w:val="009E5816"/>
    <w:rsid w:val="009F04DA"/>
    <w:rsid w:val="009F3784"/>
    <w:rsid w:val="009F4D5F"/>
    <w:rsid w:val="009F5291"/>
    <w:rsid w:val="009F624C"/>
    <w:rsid w:val="009F6989"/>
    <w:rsid w:val="00A05068"/>
    <w:rsid w:val="00A05A47"/>
    <w:rsid w:val="00A07786"/>
    <w:rsid w:val="00A07AF6"/>
    <w:rsid w:val="00A217E4"/>
    <w:rsid w:val="00A24412"/>
    <w:rsid w:val="00A26D5A"/>
    <w:rsid w:val="00A30760"/>
    <w:rsid w:val="00A349CE"/>
    <w:rsid w:val="00A3793D"/>
    <w:rsid w:val="00A45E4C"/>
    <w:rsid w:val="00A504B4"/>
    <w:rsid w:val="00A53702"/>
    <w:rsid w:val="00A55128"/>
    <w:rsid w:val="00A600F9"/>
    <w:rsid w:val="00A601A4"/>
    <w:rsid w:val="00A60221"/>
    <w:rsid w:val="00A72370"/>
    <w:rsid w:val="00A72B95"/>
    <w:rsid w:val="00A7349D"/>
    <w:rsid w:val="00A7497F"/>
    <w:rsid w:val="00A81076"/>
    <w:rsid w:val="00A87A14"/>
    <w:rsid w:val="00A94355"/>
    <w:rsid w:val="00A96599"/>
    <w:rsid w:val="00A97D8A"/>
    <w:rsid w:val="00AA4735"/>
    <w:rsid w:val="00AB0270"/>
    <w:rsid w:val="00AB0BF3"/>
    <w:rsid w:val="00AB0F97"/>
    <w:rsid w:val="00AC2715"/>
    <w:rsid w:val="00AC418E"/>
    <w:rsid w:val="00AC468E"/>
    <w:rsid w:val="00AC4A9A"/>
    <w:rsid w:val="00AC5A7A"/>
    <w:rsid w:val="00AD3688"/>
    <w:rsid w:val="00AD3DA7"/>
    <w:rsid w:val="00AD5BE5"/>
    <w:rsid w:val="00AD7C3C"/>
    <w:rsid w:val="00AE1444"/>
    <w:rsid w:val="00AF02A1"/>
    <w:rsid w:val="00AF39DB"/>
    <w:rsid w:val="00B03067"/>
    <w:rsid w:val="00B06C71"/>
    <w:rsid w:val="00B11E17"/>
    <w:rsid w:val="00B128A5"/>
    <w:rsid w:val="00B2402B"/>
    <w:rsid w:val="00B24E1B"/>
    <w:rsid w:val="00B25B97"/>
    <w:rsid w:val="00B30196"/>
    <w:rsid w:val="00B320C2"/>
    <w:rsid w:val="00B34F05"/>
    <w:rsid w:val="00B44285"/>
    <w:rsid w:val="00B57D19"/>
    <w:rsid w:val="00B606AF"/>
    <w:rsid w:val="00B61772"/>
    <w:rsid w:val="00B630AC"/>
    <w:rsid w:val="00B66219"/>
    <w:rsid w:val="00B729F9"/>
    <w:rsid w:val="00B74277"/>
    <w:rsid w:val="00B75AB3"/>
    <w:rsid w:val="00B8264B"/>
    <w:rsid w:val="00B82E66"/>
    <w:rsid w:val="00B84C9E"/>
    <w:rsid w:val="00B85099"/>
    <w:rsid w:val="00B855DA"/>
    <w:rsid w:val="00B869CC"/>
    <w:rsid w:val="00B9300C"/>
    <w:rsid w:val="00B950F3"/>
    <w:rsid w:val="00BA25B7"/>
    <w:rsid w:val="00BA45C5"/>
    <w:rsid w:val="00BA547C"/>
    <w:rsid w:val="00BA7B9C"/>
    <w:rsid w:val="00BB3E12"/>
    <w:rsid w:val="00BB6A85"/>
    <w:rsid w:val="00BC7519"/>
    <w:rsid w:val="00BD08BE"/>
    <w:rsid w:val="00BD3373"/>
    <w:rsid w:val="00BD6E18"/>
    <w:rsid w:val="00BD78C3"/>
    <w:rsid w:val="00BE14FA"/>
    <w:rsid w:val="00BE28FD"/>
    <w:rsid w:val="00BE465C"/>
    <w:rsid w:val="00BE6469"/>
    <w:rsid w:val="00BF29C6"/>
    <w:rsid w:val="00BF3974"/>
    <w:rsid w:val="00BF44D3"/>
    <w:rsid w:val="00BF7651"/>
    <w:rsid w:val="00C06C2F"/>
    <w:rsid w:val="00C12BD1"/>
    <w:rsid w:val="00C147F8"/>
    <w:rsid w:val="00C164CE"/>
    <w:rsid w:val="00C200BB"/>
    <w:rsid w:val="00C210AB"/>
    <w:rsid w:val="00C23877"/>
    <w:rsid w:val="00C3512A"/>
    <w:rsid w:val="00C3764A"/>
    <w:rsid w:val="00C412B8"/>
    <w:rsid w:val="00C442B9"/>
    <w:rsid w:val="00C45F86"/>
    <w:rsid w:val="00C54DA7"/>
    <w:rsid w:val="00C60411"/>
    <w:rsid w:val="00C6055A"/>
    <w:rsid w:val="00C609BC"/>
    <w:rsid w:val="00C60CC9"/>
    <w:rsid w:val="00C646A2"/>
    <w:rsid w:val="00C67EFD"/>
    <w:rsid w:val="00C70F98"/>
    <w:rsid w:val="00C760EB"/>
    <w:rsid w:val="00C82E7F"/>
    <w:rsid w:val="00C8647B"/>
    <w:rsid w:val="00C93CB1"/>
    <w:rsid w:val="00CA0593"/>
    <w:rsid w:val="00CA75A8"/>
    <w:rsid w:val="00CB1830"/>
    <w:rsid w:val="00CB4373"/>
    <w:rsid w:val="00CB75CB"/>
    <w:rsid w:val="00CB7CDC"/>
    <w:rsid w:val="00CD17C7"/>
    <w:rsid w:val="00CE04ED"/>
    <w:rsid w:val="00CE4CBD"/>
    <w:rsid w:val="00CE569C"/>
    <w:rsid w:val="00D00E05"/>
    <w:rsid w:val="00D019B5"/>
    <w:rsid w:val="00D02696"/>
    <w:rsid w:val="00D11602"/>
    <w:rsid w:val="00D164D1"/>
    <w:rsid w:val="00D16E6E"/>
    <w:rsid w:val="00D2216D"/>
    <w:rsid w:val="00D242BB"/>
    <w:rsid w:val="00D256F6"/>
    <w:rsid w:val="00D323BE"/>
    <w:rsid w:val="00D32FBA"/>
    <w:rsid w:val="00D33CB7"/>
    <w:rsid w:val="00D34E17"/>
    <w:rsid w:val="00D35AE4"/>
    <w:rsid w:val="00D4599B"/>
    <w:rsid w:val="00D5454C"/>
    <w:rsid w:val="00D65ABF"/>
    <w:rsid w:val="00D717BC"/>
    <w:rsid w:val="00D80C7D"/>
    <w:rsid w:val="00D85E0A"/>
    <w:rsid w:val="00D87251"/>
    <w:rsid w:val="00D872A5"/>
    <w:rsid w:val="00D90B26"/>
    <w:rsid w:val="00D95D5A"/>
    <w:rsid w:val="00D96EBC"/>
    <w:rsid w:val="00D97896"/>
    <w:rsid w:val="00DA3863"/>
    <w:rsid w:val="00DB2935"/>
    <w:rsid w:val="00DB3045"/>
    <w:rsid w:val="00DB41E7"/>
    <w:rsid w:val="00DB7E79"/>
    <w:rsid w:val="00DC3827"/>
    <w:rsid w:val="00DC44C7"/>
    <w:rsid w:val="00DC4912"/>
    <w:rsid w:val="00DC697C"/>
    <w:rsid w:val="00DD0DDB"/>
    <w:rsid w:val="00DD1F31"/>
    <w:rsid w:val="00DD28D6"/>
    <w:rsid w:val="00DD75E7"/>
    <w:rsid w:val="00DE5829"/>
    <w:rsid w:val="00DE5BB4"/>
    <w:rsid w:val="00DE7EA8"/>
    <w:rsid w:val="00DF4560"/>
    <w:rsid w:val="00DF642F"/>
    <w:rsid w:val="00E05404"/>
    <w:rsid w:val="00E108E8"/>
    <w:rsid w:val="00E23DDD"/>
    <w:rsid w:val="00E2790D"/>
    <w:rsid w:val="00E3420A"/>
    <w:rsid w:val="00E34FEF"/>
    <w:rsid w:val="00E374A8"/>
    <w:rsid w:val="00E40552"/>
    <w:rsid w:val="00E40A8B"/>
    <w:rsid w:val="00E41BB2"/>
    <w:rsid w:val="00E437B0"/>
    <w:rsid w:val="00E45507"/>
    <w:rsid w:val="00E525B7"/>
    <w:rsid w:val="00E54118"/>
    <w:rsid w:val="00E55B10"/>
    <w:rsid w:val="00E5636A"/>
    <w:rsid w:val="00E60759"/>
    <w:rsid w:val="00E60894"/>
    <w:rsid w:val="00E74015"/>
    <w:rsid w:val="00E76710"/>
    <w:rsid w:val="00E8196E"/>
    <w:rsid w:val="00E83450"/>
    <w:rsid w:val="00E8544C"/>
    <w:rsid w:val="00E8604F"/>
    <w:rsid w:val="00E87D47"/>
    <w:rsid w:val="00E96118"/>
    <w:rsid w:val="00E9702E"/>
    <w:rsid w:val="00EA421E"/>
    <w:rsid w:val="00EA5A77"/>
    <w:rsid w:val="00EA5F55"/>
    <w:rsid w:val="00EB437D"/>
    <w:rsid w:val="00EB4478"/>
    <w:rsid w:val="00EC17BA"/>
    <w:rsid w:val="00EC55BF"/>
    <w:rsid w:val="00EC6720"/>
    <w:rsid w:val="00ED0734"/>
    <w:rsid w:val="00ED3A2F"/>
    <w:rsid w:val="00ED6CB5"/>
    <w:rsid w:val="00EE106D"/>
    <w:rsid w:val="00EE2F51"/>
    <w:rsid w:val="00EE3BA3"/>
    <w:rsid w:val="00EE3DD0"/>
    <w:rsid w:val="00F01B7E"/>
    <w:rsid w:val="00F0208B"/>
    <w:rsid w:val="00F02B35"/>
    <w:rsid w:val="00F033ED"/>
    <w:rsid w:val="00F05D62"/>
    <w:rsid w:val="00F06A85"/>
    <w:rsid w:val="00F071A9"/>
    <w:rsid w:val="00F074F1"/>
    <w:rsid w:val="00F10163"/>
    <w:rsid w:val="00F11AC2"/>
    <w:rsid w:val="00F17727"/>
    <w:rsid w:val="00F21457"/>
    <w:rsid w:val="00F271D6"/>
    <w:rsid w:val="00F32230"/>
    <w:rsid w:val="00F33DC5"/>
    <w:rsid w:val="00F40B82"/>
    <w:rsid w:val="00F41F4D"/>
    <w:rsid w:val="00F4335D"/>
    <w:rsid w:val="00F46E40"/>
    <w:rsid w:val="00F4774C"/>
    <w:rsid w:val="00F47C2E"/>
    <w:rsid w:val="00F5066C"/>
    <w:rsid w:val="00F62CBA"/>
    <w:rsid w:val="00F63D78"/>
    <w:rsid w:val="00F653CA"/>
    <w:rsid w:val="00F672D7"/>
    <w:rsid w:val="00F7209D"/>
    <w:rsid w:val="00F729B6"/>
    <w:rsid w:val="00F73C12"/>
    <w:rsid w:val="00F85732"/>
    <w:rsid w:val="00F875C1"/>
    <w:rsid w:val="00F87DBE"/>
    <w:rsid w:val="00F9004E"/>
    <w:rsid w:val="00F973DE"/>
    <w:rsid w:val="00FA4790"/>
    <w:rsid w:val="00FA5098"/>
    <w:rsid w:val="00FB2C04"/>
    <w:rsid w:val="00FB4C24"/>
    <w:rsid w:val="00FC2BB9"/>
    <w:rsid w:val="00FC5309"/>
    <w:rsid w:val="00FD2A9B"/>
    <w:rsid w:val="00FE531F"/>
    <w:rsid w:val="00FE5431"/>
    <w:rsid w:val="00FE5EAE"/>
    <w:rsid w:val="00FE6F08"/>
    <w:rsid w:val="00FF69F3"/>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62B9B06"/>
  <w15:docId w15:val="{8093C638-69AC-4510-945A-DFB163CF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6"/>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13"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3" w:unhideWhenUsed="1" w:qFormat="1"/>
    <w:lsdException w:name="Body Text 3" w:semiHidden="1" w:uiPriority="1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8" w:qFormat="1"/>
    <w:lsdException w:name="Emphasis" w:locked="1"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25" w:qFormat="1"/>
    <w:lsdException w:name="Intense Emphasis" w:locked="1" w:uiPriority="27"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6"/>
    <w:rsid w:val="00D95D5A"/>
    <w:pPr>
      <w:spacing w:after="220" w:line="240" w:lineRule="auto"/>
    </w:pPr>
    <w:rPr>
      <w:rFonts w:ascii="Verdana" w:hAnsi="Verdana"/>
      <w:sz w:val="18"/>
    </w:rPr>
  </w:style>
  <w:style w:type="paragraph" w:styleId="Heading1">
    <w:name w:val="heading 1"/>
    <w:basedOn w:val="Normal"/>
    <w:next w:val="Normal"/>
    <w:link w:val="Heading1Char"/>
    <w:uiPriority w:val="99"/>
    <w:semiHidden/>
    <w:unhideWhenUsed/>
    <w:rsid w:val="00C60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rsid w:val="005E4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qFormat/>
    <w:rsid w:val="005E4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0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3"/>
    <w:qFormat/>
    <w:rsid w:val="00676517"/>
    <w:pPr>
      <w:tabs>
        <w:tab w:val="left" w:pos="1021"/>
        <w:tab w:val="left" w:pos="2041"/>
        <w:tab w:val="left" w:pos="3062"/>
        <w:tab w:val="left" w:pos="4082"/>
        <w:tab w:val="left" w:pos="5103"/>
        <w:tab w:val="left" w:pos="6124"/>
      </w:tabs>
      <w:jc w:val="both"/>
    </w:pPr>
    <w:rPr>
      <w:rFonts w:ascii="Arial" w:hAnsi="Arial"/>
      <w:sz w:val="22"/>
    </w:rPr>
  </w:style>
  <w:style w:type="character" w:customStyle="1" w:styleId="BodyTextChar">
    <w:name w:val="Body Text Char"/>
    <w:basedOn w:val="DefaultParagraphFont"/>
    <w:link w:val="BodyText"/>
    <w:uiPriority w:val="13"/>
    <w:rsid w:val="00676517"/>
    <w:rPr>
      <w:rFonts w:ascii="Arial" w:hAnsi="Arial"/>
    </w:rPr>
  </w:style>
  <w:style w:type="paragraph" w:customStyle="1" w:styleId="Level1Heading">
    <w:name w:val="Level 1 Heading"/>
    <w:basedOn w:val="BodyText"/>
    <w:uiPriority w:val="11"/>
    <w:qFormat/>
    <w:rsid w:val="001654B6"/>
    <w:pPr>
      <w:numPr>
        <w:numId w:val="14"/>
      </w:numPr>
      <w:ind w:left="851" w:hanging="851"/>
      <w:outlineLvl w:val="0"/>
    </w:pPr>
    <w:rPr>
      <w:rFonts w:ascii="Arial Bold" w:hAnsi="Arial Bold"/>
      <w:b/>
    </w:rPr>
  </w:style>
  <w:style w:type="character" w:customStyle="1" w:styleId="Heading1Char">
    <w:name w:val="Heading 1 Char"/>
    <w:basedOn w:val="DefaultParagraphFont"/>
    <w:link w:val="Heading1"/>
    <w:uiPriority w:val="99"/>
    <w:semiHidden/>
    <w:rsid w:val="00420049"/>
    <w:rPr>
      <w:rFonts w:asciiTheme="majorHAnsi" w:eastAsiaTheme="majorEastAsia" w:hAnsiTheme="majorHAnsi" w:cstheme="majorBidi"/>
      <w:b/>
      <w:bCs/>
      <w:color w:val="365F91" w:themeColor="accent1" w:themeShade="BF"/>
      <w:sz w:val="28"/>
      <w:szCs w:val="28"/>
    </w:rPr>
  </w:style>
  <w:style w:type="paragraph" w:customStyle="1" w:styleId="Level2Heading">
    <w:name w:val="Level 2 Heading"/>
    <w:basedOn w:val="Level1Heading"/>
    <w:uiPriority w:val="11"/>
    <w:qFormat/>
    <w:rsid w:val="002877E5"/>
    <w:pPr>
      <w:numPr>
        <w:ilvl w:val="1"/>
      </w:numPr>
      <w:outlineLvl w:val="2"/>
    </w:pPr>
    <w:rPr>
      <w:caps/>
    </w:rPr>
  </w:style>
  <w:style w:type="paragraph" w:customStyle="1" w:styleId="Level3Heading">
    <w:name w:val="Level 3 Heading"/>
    <w:basedOn w:val="Level2Heading"/>
    <w:uiPriority w:val="11"/>
    <w:qFormat/>
    <w:rsid w:val="002877E5"/>
    <w:pPr>
      <w:numPr>
        <w:ilvl w:val="2"/>
      </w:numPr>
      <w:outlineLvl w:val="3"/>
    </w:pPr>
  </w:style>
  <w:style w:type="paragraph" w:customStyle="1" w:styleId="Level1Number">
    <w:name w:val="Level 1 Number"/>
    <w:basedOn w:val="Level1Heading"/>
    <w:uiPriority w:val="12"/>
    <w:qFormat/>
    <w:rsid w:val="006365B1"/>
    <w:pPr>
      <w:outlineLvl w:val="9"/>
    </w:pPr>
    <w:rPr>
      <w:b w:val="0"/>
      <w:caps/>
    </w:rPr>
  </w:style>
  <w:style w:type="paragraph" w:customStyle="1" w:styleId="Level2Number">
    <w:name w:val="Level 2 Number"/>
    <w:basedOn w:val="Level2Heading"/>
    <w:uiPriority w:val="12"/>
    <w:qFormat/>
    <w:rsid w:val="002110D2"/>
    <w:pPr>
      <w:ind w:left="851" w:hanging="851"/>
      <w:outlineLvl w:val="9"/>
    </w:pPr>
    <w:rPr>
      <w:rFonts w:ascii="Arial" w:hAnsi="Arial"/>
      <w:b w:val="0"/>
      <w:caps w:val="0"/>
    </w:rPr>
  </w:style>
  <w:style w:type="paragraph" w:customStyle="1" w:styleId="Level3Number">
    <w:name w:val="Level 3 Number"/>
    <w:basedOn w:val="Level3Heading"/>
    <w:uiPriority w:val="12"/>
    <w:qFormat/>
    <w:rsid w:val="008E24ED"/>
    <w:pPr>
      <w:ind w:left="1702" w:hanging="851"/>
      <w:outlineLvl w:val="9"/>
    </w:pPr>
    <w:rPr>
      <w:rFonts w:ascii="Arial" w:hAnsi="Arial"/>
      <w:b w:val="0"/>
      <w:caps w:val="0"/>
    </w:rPr>
  </w:style>
  <w:style w:type="paragraph" w:customStyle="1" w:styleId="Level4Number">
    <w:name w:val="Level 4 Number"/>
    <w:basedOn w:val="Level3Number"/>
    <w:uiPriority w:val="12"/>
    <w:qFormat/>
    <w:rsid w:val="003D2B98"/>
    <w:pPr>
      <w:numPr>
        <w:ilvl w:val="3"/>
      </w:numPr>
      <w:ind w:left="2552" w:hanging="851"/>
    </w:pPr>
  </w:style>
  <w:style w:type="paragraph" w:customStyle="1" w:styleId="Level5Number">
    <w:name w:val="Level 5 Number"/>
    <w:basedOn w:val="Level4Number"/>
    <w:uiPriority w:val="12"/>
    <w:qFormat/>
    <w:rsid w:val="006B3A8F"/>
    <w:pPr>
      <w:numPr>
        <w:ilvl w:val="4"/>
      </w:numPr>
    </w:pPr>
  </w:style>
  <w:style w:type="paragraph" w:customStyle="1" w:styleId="Level6Number">
    <w:name w:val="Level 6 Number"/>
    <w:basedOn w:val="Level5Number"/>
    <w:uiPriority w:val="12"/>
    <w:qFormat/>
    <w:rsid w:val="00572C2B"/>
    <w:pPr>
      <w:numPr>
        <w:ilvl w:val="5"/>
      </w:numPr>
    </w:pPr>
  </w:style>
  <w:style w:type="paragraph" w:customStyle="1" w:styleId="BodyText1">
    <w:name w:val="Body Text 1"/>
    <w:basedOn w:val="BodyText"/>
    <w:link w:val="BodyText1Char"/>
    <w:uiPriority w:val="13"/>
    <w:qFormat/>
    <w:rsid w:val="007B3B42"/>
    <w:pPr>
      <w:ind w:left="851"/>
    </w:pPr>
  </w:style>
  <w:style w:type="paragraph" w:styleId="BodyText2">
    <w:name w:val="Body Text 2"/>
    <w:basedOn w:val="BodyText1"/>
    <w:link w:val="BodyText2Char"/>
    <w:uiPriority w:val="13"/>
    <w:qFormat/>
    <w:rsid w:val="00DF4560"/>
    <w:pPr>
      <w:ind w:left="1702" w:hanging="851"/>
    </w:pPr>
  </w:style>
  <w:style w:type="character" w:customStyle="1" w:styleId="BodyText2Char">
    <w:name w:val="Body Text 2 Char"/>
    <w:basedOn w:val="DefaultParagraphFont"/>
    <w:link w:val="BodyText2"/>
    <w:uiPriority w:val="13"/>
    <w:rsid w:val="00DF4560"/>
    <w:rPr>
      <w:rFonts w:ascii="Arial" w:hAnsi="Arial"/>
    </w:rPr>
  </w:style>
  <w:style w:type="paragraph" w:styleId="BodyText3">
    <w:name w:val="Body Text 3"/>
    <w:basedOn w:val="BodyText2"/>
    <w:link w:val="BodyText3Char"/>
    <w:uiPriority w:val="13"/>
    <w:qFormat/>
    <w:rsid w:val="00DF4560"/>
    <w:pPr>
      <w:ind w:left="1701" w:firstLine="0"/>
    </w:pPr>
    <w:rPr>
      <w:szCs w:val="16"/>
    </w:rPr>
  </w:style>
  <w:style w:type="character" w:customStyle="1" w:styleId="BodyText3Char">
    <w:name w:val="Body Text 3 Char"/>
    <w:basedOn w:val="DefaultParagraphFont"/>
    <w:link w:val="BodyText3"/>
    <w:uiPriority w:val="13"/>
    <w:rsid w:val="00DF4560"/>
    <w:rPr>
      <w:rFonts w:ascii="Arial" w:hAnsi="Arial"/>
      <w:szCs w:val="16"/>
    </w:rPr>
  </w:style>
  <w:style w:type="paragraph" w:customStyle="1" w:styleId="BodyText4">
    <w:name w:val="Body Text 4"/>
    <w:basedOn w:val="BodyText3"/>
    <w:link w:val="BodyText4Char"/>
    <w:uiPriority w:val="13"/>
    <w:qFormat/>
    <w:rsid w:val="000F0FB5"/>
  </w:style>
  <w:style w:type="character" w:customStyle="1" w:styleId="BodyText4Char">
    <w:name w:val="Body Text 4 Char"/>
    <w:basedOn w:val="BodyText3Char"/>
    <w:link w:val="BodyText4"/>
    <w:uiPriority w:val="13"/>
    <w:rsid w:val="00AF02A1"/>
    <w:rPr>
      <w:rFonts w:ascii="NewsGoth BT" w:hAnsi="NewsGoth BT"/>
      <w:szCs w:val="16"/>
    </w:rPr>
  </w:style>
  <w:style w:type="paragraph" w:customStyle="1" w:styleId="BodyText5">
    <w:name w:val="Body Text 5"/>
    <w:basedOn w:val="BodyText4"/>
    <w:link w:val="BodyText5Char"/>
    <w:uiPriority w:val="13"/>
    <w:qFormat/>
    <w:rsid w:val="00C412B8"/>
    <w:pPr>
      <w:ind w:left="2041"/>
    </w:pPr>
  </w:style>
  <w:style w:type="character" w:customStyle="1" w:styleId="BodyText5Char">
    <w:name w:val="Body Text 5 Char"/>
    <w:basedOn w:val="BodyText4Char"/>
    <w:link w:val="BodyText5"/>
    <w:uiPriority w:val="13"/>
    <w:rsid w:val="00AF02A1"/>
    <w:rPr>
      <w:rFonts w:ascii="NewsGoth BT" w:hAnsi="NewsGoth BT"/>
      <w:szCs w:val="16"/>
    </w:rPr>
  </w:style>
  <w:style w:type="paragraph" w:customStyle="1" w:styleId="BodyText6">
    <w:name w:val="Body Text 6"/>
    <w:basedOn w:val="BodyText5"/>
    <w:link w:val="BodyText6Char"/>
    <w:uiPriority w:val="13"/>
    <w:qFormat/>
    <w:rsid w:val="00C412B8"/>
    <w:pPr>
      <w:ind w:left="3062"/>
    </w:pPr>
  </w:style>
  <w:style w:type="character" w:customStyle="1" w:styleId="BodyText6Char">
    <w:name w:val="Body Text 6 Char"/>
    <w:basedOn w:val="BodyText5Char"/>
    <w:link w:val="BodyText6"/>
    <w:uiPriority w:val="13"/>
    <w:rsid w:val="00AF02A1"/>
    <w:rPr>
      <w:rFonts w:ascii="NewsGoth BT" w:hAnsi="NewsGoth BT"/>
      <w:szCs w:val="16"/>
    </w:rPr>
  </w:style>
  <w:style w:type="character" w:customStyle="1" w:styleId="BodyText1Char">
    <w:name w:val="Body Text 1 Char"/>
    <w:basedOn w:val="BodyTextChar"/>
    <w:link w:val="BodyText1"/>
    <w:uiPriority w:val="13"/>
    <w:rsid w:val="007B3B42"/>
    <w:rPr>
      <w:rFonts w:ascii="Arial" w:hAnsi="Arial"/>
    </w:rPr>
  </w:style>
  <w:style w:type="paragraph" w:styleId="BalloonText">
    <w:name w:val="Balloon Text"/>
    <w:basedOn w:val="Normal"/>
    <w:link w:val="BalloonTextChar"/>
    <w:uiPriority w:val="99"/>
    <w:semiHidden/>
    <w:unhideWhenUsed/>
    <w:rsid w:val="005C0C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28"/>
    <w:rPr>
      <w:rFonts w:ascii="Tahoma" w:hAnsi="Tahoma" w:cs="Tahoma"/>
      <w:sz w:val="16"/>
      <w:szCs w:val="16"/>
    </w:rPr>
  </w:style>
  <w:style w:type="numbering" w:customStyle="1" w:styleId="ScheduleNumbering">
    <w:name w:val="Schedule Numbering"/>
    <w:uiPriority w:val="99"/>
    <w:rsid w:val="00E8544C"/>
    <w:pPr>
      <w:numPr>
        <w:numId w:val="5"/>
      </w:numPr>
    </w:pPr>
  </w:style>
  <w:style w:type="paragraph" w:customStyle="1" w:styleId="Schedule1">
    <w:name w:val="Schedule 1"/>
    <w:basedOn w:val="BodyText"/>
    <w:next w:val="Part"/>
    <w:uiPriority w:val="14"/>
    <w:rsid w:val="003B2D39"/>
    <w:pPr>
      <w:pageBreakBefore/>
      <w:numPr>
        <w:ilvl w:val="1"/>
        <w:numId w:val="21"/>
      </w:numPr>
      <w:ind w:left="0"/>
      <w:jc w:val="center"/>
      <w:outlineLvl w:val="0"/>
    </w:pPr>
    <w:rPr>
      <w:b/>
      <w:caps/>
    </w:rPr>
  </w:style>
  <w:style w:type="paragraph" w:customStyle="1" w:styleId="Part">
    <w:name w:val="Part"/>
    <w:basedOn w:val="Schedule1"/>
    <w:next w:val="Sch1Heading"/>
    <w:uiPriority w:val="15"/>
    <w:rsid w:val="00E8544C"/>
    <w:pPr>
      <w:pageBreakBefore w:val="0"/>
      <w:numPr>
        <w:ilvl w:val="2"/>
      </w:numPr>
      <w:ind w:left="0" w:firstLine="0"/>
      <w:outlineLvl w:val="1"/>
    </w:pPr>
    <w:rPr>
      <w:caps w:val="0"/>
    </w:rPr>
  </w:style>
  <w:style w:type="paragraph" w:customStyle="1" w:styleId="Sch1Heading">
    <w:name w:val="Sch 1 Heading"/>
    <w:basedOn w:val="Part"/>
    <w:uiPriority w:val="16"/>
    <w:rsid w:val="00DF4560"/>
    <w:pPr>
      <w:numPr>
        <w:ilvl w:val="3"/>
      </w:numPr>
      <w:ind w:left="851" w:hanging="851"/>
      <w:jc w:val="both"/>
      <w:outlineLvl w:val="9"/>
    </w:pPr>
    <w:rPr>
      <w:rFonts w:ascii="Arial Bold" w:hAnsi="Arial Bold"/>
    </w:rPr>
  </w:style>
  <w:style w:type="paragraph" w:customStyle="1" w:styleId="Sch2Heading">
    <w:name w:val="Sch 2 Heading"/>
    <w:basedOn w:val="Sch1Heading"/>
    <w:uiPriority w:val="16"/>
    <w:rsid w:val="00E8544C"/>
    <w:pPr>
      <w:numPr>
        <w:ilvl w:val="4"/>
      </w:numPr>
    </w:pPr>
    <w:rPr>
      <w:caps/>
    </w:rPr>
  </w:style>
  <w:style w:type="paragraph" w:customStyle="1" w:styleId="Sch3Heading">
    <w:name w:val="Sch 3 Heading"/>
    <w:basedOn w:val="Sch2Heading"/>
    <w:uiPriority w:val="16"/>
    <w:rsid w:val="00E8544C"/>
    <w:pPr>
      <w:numPr>
        <w:ilvl w:val="5"/>
      </w:numPr>
    </w:pPr>
  </w:style>
  <w:style w:type="paragraph" w:customStyle="1" w:styleId="Sch1Number">
    <w:name w:val="Sch 1 Number"/>
    <w:basedOn w:val="Sch1Heading"/>
    <w:uiPriority w:val="17"/>
    <w:rsid w:val="00E74015"/>
    <w:rPr>
      <w:b w:val="0"/>
    </w:rPr>
  </w:style>
  <w:style w:type="paragraph" w:customStyle="1" w:styleId="Sch2Number">
    <w:name w:val="Sch 2 Number"/>
    <w:basedOn w:val="Sch2Heading"/>
    <w:uiPriority w:val="17"/>
    <w:rsid w:val="00DF4560"/>
    <w:pPr>
      <w:ind w:left="851" w:hanging="851"/>
    </w:pPr>
    <w:rPr>
      <w:rFonts w:ascii="Arial" w:hAnsi="Arial"/>
      <w:b w:val="0"/>
      <w:caps w:val="0"/>
    </w:rPr>
  </w:style>
  <w:style w:type="paragraph" w:customStyle="1" w:styleId="Sch3Number">
    <w:name w:val="Sch 3 Number"/>
    <w:basedOn w:val="Sch3Heading"/>
    <w:uiPriority w:val="17"/>
    <w:rsid w:val="00DF4560"/>
    <w:pPr>
      <w:ind w:left="1702" w:hanging="851"/>
    </w:pPr>
    <w:rPr>
      <w:rFonts w:ascii="Arial" w:hAnsi="Arial"/>
      <w:b w:val="0"/>
      <w:caps w:val="0"/>
    </w:rPr>
  </w:style>
  <w:style w:type="paragraph" w:customStyle="1" w:styleId="Sch4Number">
    <w:name w:val="Sch 4 Number"/>
    <w:basedOn w:val="Sch3Number"/>
    <w:uiPriority w:val="17"/>
    <w:rsid w:val="009C24FA"/>
    <w:pPr>
      <w:numPr>
        <w:ilvl w:val="6"/>
      </w:numPr>
      <w:tabs>
        <w:tab w:val="clear" w:pos="1021"/>
        <w:tab w:val="clear" w:pos="2041"/>
      </w:tabs>
      <w:ind w:left="2530" w:hanging="880"/>
    </w:pPr>
  </w:style>
  <w:style w:type="paragraph" w:customStyle="1" w:styleId="Sch5Number">
    <w:name w:val="Sch 5 Number"/>
    <w:basedOn w:val="Sch4Number"/>
    <w:uiPriority w:val="17"/>
    <w:rsid w:val="00E8544C"/>
    <w:pPr>
      <w:numPr>
        <w:ilvl w:val="7"/>
      </w:numPr>
    </w:pPr>
  </w:style>
  <w:style w:type="paragraph" w:customStyle="1" w:styleId="Sch6Number">
    <w:name w:val="Sch 6 Number"/>
    <w:basedOn w:val="Sch5Number"/>
    <w:uiPriority w:val="17"/>
    <w:rsid w:val="00E8544C"/>
    <w:pPr>
      <w:numPr>
        <w:ilvl w:val="8"/>
      </w:numPr>
    </w:pPr>
  </w:style>
  <w:style w:type="numbering" w:customStyle="1" w:styleId="BodyNumbering">
    <w:name w:val="Body Numbering"/>
    <w:uiPriority w:val="99"/>
    <w:rsid w:val="00583DE2"/>
    <w:pPr>
      <w:numPr>
        <w:numId w:val="1"/>
      </w:numPr>
    </w:pPr>
  </w:style>
  <w:style w:type="paragraph" w:styleId="ListParagraph">
    <w:name w:val="List Paragraph"/>
    <w:basedOn w:val="Normal"/>
    <w:uiPriority w:val="34"/>
    <w:semiHidden/>
    <w:qFormat/>
    <w:locked/>
    <w:rsid w:val="00A26D5A"/>
    <w:pPr>
      <w:ind w:left="720"/>
      <w:contextualSpacing/>
    </w:pPr>
  </w:style>
  <w:style w:type="paragraph" w:styleId="Revision">
    <w:name w:val="Revision"/>
    <w:hidden/>
    <w:uiPriority w:val="99"/>
    <w:semiHidden/>
    <w:rsid w:val="00A26D5A"/>
    <w:pPr>
      <w:spacing w:after="0" w:line="240" w:lineRule="auto"/>
    </w:pPr>
    <w:rPr>
      <w:rFonts w:ascii="NewsGoth BT" w:hAnsi="NewsGoth BT"/>
    </w:rPr>
  </w:style>
  <w:style w:type="paragraph" w:customStyle="1" w:styleId="Bullet1">
    <w:name w:val="Bullet 1"/>
    <w:basedOn w:val="BodyText"/>
    <w:link w:val="Bullet1Char"/>
    <w:uiPriority w:val="23"/>
    <w:rsid w:val="00430336"/>
    <w:pPr>
      <w:numPr>
        <w:numId w:val="2"/>
      </w:numPr>
      <w:ind w:left="1021" w:hanging="1021"/>
    </w:pPr>
  </w:style>
  <w:style w:type="character" w:customStyle="1" w:styleId="Bullet1Char">
    <w:name w:val="Bullet 1 Char"/>
    <w:basedOn w:val="BodyTextChar"/>
    <w:link w:val="Bullet1"/>
    <w:uiPriority w:val="23"/>
    <w:rsid w:val="00AF02A1"/>
    <w:rPr>
      <w:rFonts w:ascii="Verdana" w:hAnsi="Verdana"/>
      <w:sz w:val="18"/>
    </w:rPr>
  </w:style>
  <w:style w:type="paragraph" w:customStyle="1" w:styleId="Bullet2">
    <w:name w:val="Bullet 2"/>
    <w:basedOn w:val="BodyText"/>
    <w:link w:val="Bullet2Char"/>
    <w:uiPriority w:val="23"/>
    <w:rsid w:val="000331CD"/>
    <w:pPr>
      <w:numPr>
        <w:numId w:val="3"/>
      </w:numPr>
      <w:ind w:left="1021" w:hanging="1021"/>
    </w:pPr>
  </w:style>
  <w:style w:type="character" w:customStyle="1" w:styleId="Bullet2Char">
    <w:name w:val="Bullet 2 Char"/>
    <w:basedOn w:val="BodyTextChar"/>
    <w:link w:val="Bullet2"/>
    <w:uiPriority w:val="23"/>
    <w:rsid w:val="00AF02A1"/>
    <w:rPr>
      <w:rFonts w:ascii="Verdana" w:hAnsi="Verdana"/>
      <w:sz w:val="18"/>
    </w:rPr>
  </w:style>
  <w:style w:type="paragraph" w:customStyle="1" w:styleId="Bullet3">
    <w:name w:val="Bullet 3"/>
    <w:basedOn w:val="BodyText"/>
    <w:link w:val="Bullet3Char"/>
    <w:uiPriority w:val="23"/>
    <w:rsid w:val="000331CD"/>
    <w:pPr>
      <w:numPr>
        <w:numId w:val="4"/>
      </w:numPr>
      <w:ind w:left="1021" w:hanging="1021"/>
    </w:pPr>
  </w:style>
  <w:style w:type="character" w:customStyle="1" w:styleId="Bullet3Char">
    <w:name w:val="Bullet 3 Char"/>
    <w:basedOn w:val="BodyTextChar"/>
    <w:link w:val="Bullet3"/>
    <w:uiPriority w:val="23"/>
    <w:rsid w:val="00AF02A1"/>
    <w:rPr>
      <w:rFonts w:ascii="Verdana" w:hAnsi="Verdana"/>
      <w:sz w:val="18"/>
    </w:rPr>
  </w:style>
  <w:style w:type="paragraph" w:styleId="TOCHeading">
    <w:name w:val="TOC Heading"/>
    <w:basedOn w:val="Heading1"/>
    <w:next w:val="Normal"/>
    <w:uiPriority w:val="39"/>
    <w:semiHidden/>
    <w:qFormat/>
    <w:rsid w:val="00D96EBC"/>
    <w:pPr>
      <w:spacing w:line="276" w:lineRule="auto"/>
      <w:outlineLvl w:val="9"/>
    </w:pPr>
    <w:rPr>
      <w:lang w:val="en-US"/>
    </w:rPr>
  </w:style>
  <w:style w:type="paragraph" w:styleId="TOC1">
    <w:name w:val="toc 1"/>
    <w:basedOn w:val="BodyText"/>
    <w:next w:val="BodyText"/>
    <w:autoRedefine/>
    <w:uiPriority w:val="39"/>
    <w:semiHidden/>
    <w:unhideWhenUsed/>
    <w:qFormat/>
    <w:rsid w:val="00D95D5A"/>
    <w:pPr>
      <w:tabs>
        <w:tab w:val="clear" w:pos="2041"/>
        <w:tab w:val="clear" w:pos="3062"/>
        <w:tab w:val="clear" w:pos="4082"/>
        <w:tab w:val="clear" w:pos="5103"/>
        <w:tab w:val="clear" w:pos="6124"/>
        <w:tab w:val="right" w:pos="8789"/>
      </w:tabs>
      <w:spacing w:after="120"/>
      <w:jc w:val="left"/>
    </w:pPr>
    <w:rPr>
      <w:caps/>
    </w:rPr>
  </w:style>
  <w:style w:type="character" w:styleId="Hyperlink">
    <w:name w:val="Hyperlink"/>
    <w:basedOn w:val="DefaultParagraphFont"/>
    <w:uiPriority w:val="99"/>
    <w:unhideWhenUsed/>
    <w:rsid w:val="00D96EBC"/>
    <w:rPr>
      <w:color w:val="0000FF" w:themeColor="hyperlink"/>
      <w:u w:val="single"/>
    </w:rPr>
  </w:style>
  <w:style w:type="paragraph" w:styleId="TOC2">
    <w:name w:val="toc 2"/>
    <w:basedOn w:val="BodyText"/>
    <w:next w:val="BodyText"/>
    <w:autoRedefine/>
    <w:uiPriority w:val="39"/>
    <w:semiHidden/>
    <w:unhideWhenUsed/>
    <w:qFormat/>
    <w:rsid w:val="0098595E"/>
    <w:pPr>
      <w:tabs>
        <w:tab w:val="right" w:pos="8789"/>
      </w:tabs>
      <w:spacing w:after="120"/>
      <w:ind w:left="1021" w:right="1021"/>
    </w:pPr>
    <w:rPr>
      <w:rFonts w:eastAsiaTheme="minorEastAsia"/>
      <w:lang w:val="en-US"/>
    </w:rPr>
  </w:style>
  <w:style w:type="paragraph" w:styleId="TOC3">
    <w:name w:val="toc 3"/>
    <w:basedOn w:val="BodyText"/>
    <w:next w:val="BodyText"/>
    <w:autoRedefine/>
    <w:uiPriority w:val="39"/>
    <w:semiHidden/>
    <w:unhideWhenUsed/>
    <w:qFormat/>
    <w:rsid w:val="001475A1"/>
    <w:pPr>
      <w:tabs>
        <w:tab w:val="right" w:pos="8789"/>
      </w:tabs>
      <w:spacing w:line="276" w:lineRule="auto"/>
    </w:pPr>
    <w:rPr>
      <w:rFonts w:eastAsiaTheme="minorEastAsia"/>
      <w:lang w:val="en-US"/>
    </w:rPr>
  </w:style>
  <w:style w:type="character" w:customStyle="1" w:styleId="Heading2Char">
    <w:name w:val="Heading 2 Char"/>
    <w:basedOn w:val="DefaultParagraphFont"/>
    <w:link w:val="Heading2"/>
    <w:uiPriority w:val="99"/>
    <w:semiHidden/>
    <w:rsid w:val="005E41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5E41B3"/>
    <w:rPr>
      <w:rFonts w:asciiTheme="majorHAnsi" w:eastAsiaTheme="majorEastAsia" w:hAnsiTheme="majorHAnsi" w:cstheme="majorBidi"/>
      <w:b/>
      <w:bCs/>
      <w:color w:val="4F81BD" w:themeColor="accent1"/>
    </w:rPr>
  </w:style>
  <w:style w:type="paragraph" w:styleId="TOC4">
    <w:name w:val="toc 4"/>
    <w:basedOn w:val="BodyText"/>
    <w:next w:val="BodyText"/>
    <w:autoRedefine/>
    <w:uiPriority w:val="39"/>
    <w:semiHidden/>
    <w:rsid w:val="001B0BF5"/>
  </w:style>
  <w:style w:type="paragraph" w:styleId="DocumentMap">
    <w:name w:val="Document Map"/>
    <w:basedOn w:val="Normal"/>
    <w:link w:val="DocumentMapChar"/>
    <w:uiPriority w:val="99"/>
    <w:semiHidden/>
    <w:unhideWhenUsed/>
    <w:rsid w:val="00E4550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5507"/>
    <w:rPr>
      <w:rFonts w:ascii="Tahoma" w:hAnsi="Tahoma" w:cs="Tahoma"/>
      <w:sz w:val="16"/>
      <w:szCs w:val="16"/>
    </w:rPr>
  </w:style>
  <w:style w:type="paragraph" w:customStyle="1" w:styleId="Parties1">
    <w:name w:val="Parties 1"/>
    <w:basedOn w:val="BodyText"/>
    <w:uiPriority w:val="9"/>
    <w:rsid w:val="002110D2"/>
    <w:pPr>
      <w:numPr>
        <w:numId w:val="6"/>
      </w:numPr>
      <w:ind w:left="851" w:hanging="851"/>
    </w:pPr>
  </w:style>
  <w:style w:type="paragraph" w:customStyle="1" w:styleId="Background1">
    <w:name w:val="Background 1"/>
    <w:basedOn w:val="BodyText"/>
    <w:uiPriority w:val="10"/>
    <w:rsid w:val="002110D2"/>
    <w:pPr>
      <w:numPr>
        <w:numId w:val="7"/>
      </w:numPr>
      <w:ind w:left="851" w:hanging="851"/>
    </w:pPr>
  </w:style>
  <w:style w:type="paragraph" w:customStyle="1" w:styleId="IntroHeading">
    <w:name w:val="Intro Heading"/>
    <w:basedOn w:val="BodyText"/>
    <w:uiPriority w:val="8"/>
    <w:rsid w:val="00B57D19"/>
    <w:rPr>
      <w:b/>
      <w:caps/>
    </w:rPr>
  </w:style>
  <w:style w:type="paragraph" w:customStyle="1" w:styleId="TOCHeading1">
    <w:name w:val="TOC Heading1"/>
    <w:basedOn w:val="BodyText"/>
    <w:uiPriority w:val="7"/>
    <w:rsid w:val="00F4335D"/>
    <w:pPr>
      <w:jc w:val="center"/>
    </w:pPr>
    <w:rPr>
      <w:b/>
      <w:caps/>
    </w:rPr>
  </w:style>
  <w:style w:type="paragraph" w:customStyle="1" w:styleId="CoverDate">
    <w:name w:val="Cover Date"/>
    <w:basedOn w:val="BodyText"/>
    <w:uiPriority w:val="2"/>
    <w:semiHidden/>
    <w:unhideWhenUsed/>
    <w:rsid w:val="003F4FA9"/>
    <w:pPr>
      <w:jc w:val="center"/>
    </w:pPr>
    <w:rPr>
      <w:b/>
      <w:caps/>
      <w:u w:val="single"/>
    </w:rPr>
  </w:style>
  <w:style w:type="paragraph" w:customStyle="1" w:styleId="CoverDocumentTitle">
    <w:name w:val="Cover Document Title"/>
    <w:basedOn w:val="BodyText"/>
    <w:uiPriority w:val="2"/>
    <w:semiHidden/>
    <w:unhideWhenUsed/>
    <w:rsid w:val="003F4FA9"/>
    <w:pPr>
      <w:jc w:val="center"/>
    </w:pPr>
    <w:rPr>
      <w:b/>
      <w:caps/>
    </w:rPr>
  </w:style>
  <w:style w:type="paragraph" w:customStyle="1" w:styleId="CoverPartyName">
    <w:name w:val="Cover Party Name"/>
    <w:basedOn w:val="BodyText"/>
    <w:uiPriority w:val="2"/>
    <w:semiHidden/>
    <w:unhideWhenUsed/>
    <w:rsid w:val="003F4FA9"/>
    <w:pPr>
      <w:jc w:val="center"/>
    </w:pPr>
    <w:rPr>
      <w:b/>
      <w:caps/>
    </w:rPr>
  </w:style>
  <w:style w:type="paragraph" w:customStyle="1" w:styleId="CoverText">
    <w:name w:val="Cover Text"/>
    <w:basedOn w:val="BodyText"/>
    <w:uiPriority w:val="2"/>
    <w:semiHidden/>
    <w:unhideWhenUsed/>
    <w:rsid w:val="003F4FA9"/>
    <w:pPr>
      <w:jc w:val="center"/>
    </w:pPr>
  </w:style>
  <w:style w:type="paragraph" w:customStyle="1" w:styleId="AppendixA">
    <w:name w:val="Appendix (A)"/>
    <w:basedOn w:val="BodyText"/>
    <w:uiPriority w:val="25"/>
    <w:rsid w:val="00B44285"/>
    <w:pPr>
      <w:numPr>
        <w:numId w:val="8"/>
      </w:numPr>
      <w:jc w:val="center"/>
      <w:outlineLvl w:val="0"/>
    </w:pPr>
    <w:rPr>
      <w:b/>
      <w:caps/>
    </w:rPr>
  </w:style>
  <w:style w:type="paragraph" w:customStyle="1" w:styleId="Appendix">
    <w:name w:val="Appendix"/>
    <w:basedOn w:val="BodyText"/>
    <w:uiPriority w:val="25"/>
    <w:rsid w:val="007B3B42"/>
    <w:pPr>
      <w:jc w:val="center"/>
      <w:outlineLvl w:val="0"/>
    </w:pPr>
    <w:rPr>
      <w:rFonts w:ascii="Arial Bold" w:hAnsi="Arial Bold"/>
      <w:b/>
    </w:rPr>
  </w:style>
  <w:style w:type="paragraph" w:customStyle="1" w:styleId="SingleLevel10">
    <w:name w:val="Single Level (1)"/>
    <w:basedOn w:val="BodyText"/>
    <w:uiPriority w:val="24"/>
    <w:rsid w:val="008F2E4D"/>
    <w:pPr>
      <w:numPr>
        <w:numId w:val="10"/>
      </w:numPr>
    </w:pPr>
  </w:style>
  <w:style w:type="paragraph" w:customStyle="1" w:styleId="SingleLevelA0">
    <w:name w:val="Single Level (A)"/>
    <w:basedOn w:val="BodyText"/>
    <w:uiPriority w:val="24"/>
    <w:rsid w:val="008F2E4D"/>
    <w:pPr>
      <w:numPr>
        <w:numId w:val="11"/>
      </w:numPr>
    </w:pPr>
  </w:style>
  <w:style w:type="paragraph" w:customStyle="1" w:styleId="SingleLevela">
    <w:name w:val="Single Level (a)"/>
    <w:basedOn w:val="BodyText"/>
    <w:uiPriority w:val="24"/>
    <w:rsid w:val="00463E7A"/>
    <w:pPr>
      <w:numPr>
        <w:numId w:val="12"/>
      </w:numPr>
      <w:ind w:left="851" w:hanging="851"/>
    </w:pPr>
  </w:style>
  <w:style w:type="paragraph" w:customStyle="1" w:styleId="SingleLeveli">
    <w:name w:val="Single Level (i)"/>
    <w:basedOn w:val="BodyText"/>
    <w:uiPriority w:val="24"/>
    <w:rsid w:val="008F2E4D"/>
    <w:pPr>
      <w:numPr>
        <w:numId w:val="13"/>
      </w:numPr>
    </w:pPr>
  </w:style>
  <w:style w:type="character" w:styleId="CommentReference">
    <w:name w:val="annotation reference"/>
    <w:basedOn w:val="DefaultParagraphFont"/>
    <w:uiPriority w:val="99"/>
    <w:semiHidden/>
    <w:unhideWhenUsed/>
    <w:rsid w:val="00C67EFD"/>
    <w:rPr>
      <w:sz w:val="16"/>
      <w:szCs w:val="16"/>
    </w:rPr>
  </w:style>
  <w:style w:type="paragraph" w:styleId="CommentText">
    <w:name w:val="annotation text"/>
    <w:basedOn w:val="Normal"/>
    <w:link w:val="CommentTextChar"/>
    <w:uiPriority w:val="99"/>
    <w:semiHidden/>
    <w:unhideWhenUsed/>
    <w:rsid w:val="00C67EFD"/>
    <w:rPr>
      <w:sz w:val="20"/>
      <w:szCs w:val="20"/>
    </w:rPr>
  </w:style>
  <w:style w:type="character" w:customStyle="1" w:styleId="CommentTextChar">
    <w:name w:val="Comment Text Char"/>
    <w:basedOn w:val="DefaultParagraphFont"/>
    <w:link w:val="CommentText"/>
    <w:uiPriority w:val="99"/>
    <w:semiHidden/>
    <w:rsid w:val="00C67EFD"/>
    <w:rPr>
      <w:rFonts w:ascii="NewsGoth BT" w:hAnsi="NewsGoth BT"/>
      <w:sz w:val="20"/>
      <w:szCs w:val="20"/>
    </w:rPr>
  </w:style>
  <w:style w:type="paragraph" w:styleId="CommentSubject">
    <w:name w:val="annotation subject"/>
    <w:basedOn w:val="CommentText"/>
    <w:next w:val="CommentText"/>
    <w:link w:val="CommentSubjectChar"/>
    <w:uiPriority w:val="99"/>
    <w:semiHidden/>
    <w:unhideWhenUsed/>
    <w:rsid w:val="00C67EFD"/>
    <w:rPr>
      <w:b/>
      <w:bCs/>
    </w:rPr>
  </w:style>
  <w:style w:type="character" w:customStyle="1" w:styleId="CommentSubjectChar">
    <w:name w:val="Comment Subject Char"/>
    <w:basedOn w:val="CommentTextChar"/>
    <w:link w:val="CommentSubject"/>
    <w:uiPriority w:val="99"/>
    <w:semiHidden/>
    <w:rsid w:val="00C67EFD"/>
    <w:rPr>
      <w:rFonts w:ascii="NewsGoth BT" w:hAnsi="NewsGoth BT"/>
      <w:b/>
      <w:bCs/>
      <w:sz w:val="20"/>
      <w:szCs w:val="20"/>
    </w:rPr>
  </w:style>
  <w:style w:type="paragraph" w:styleId="Header">
    <w:name w:val="header"/>
    <w:basedOn w:val="Normal"/>
    <w:link w:val="HeaderChar"/>
    <w:uiPriority w:val="99"/>
    <w:unhideWhenUsed/>
    <w:rsid w:val="00B06C71"/>
    <w:pPr>
      <w:tabs>
        <w:tab w:val="center" w:pos="4513"/>
        <w:tab w:val="right" w:pos="9026"/>
      </w:tabs>
      <w:spacing w:after="0"/>
    </w:pPr>
    <w:rPr>
      <w:sz w:val="16"/>
    </w:rPr>
  </w:style>
  <w:style w:type="paragraph" w:customStyle="1" w:styleId="PrescribedClauseBold">
    <w:name w:val="Prescribed Clause Bold"/>
    <w:basedOn w:val="BodyText"/>
    <w:link w:val="PrescribedClauseBoldChar"/>
    <w:uiPriority w:val="25"/>
    <w:rsid w:val="00420049"/>
    <w:rPr>
      <w:b/>
    </w:rPr>
  </w:style>
  <w:style w:type="character" w:customStyle="1" w:styleId="PrescribedClauseBoldChar">
    <w:name w:val="Prescribed Clause Bold Char"/>
    <w:basedOn w:val="BodyTextChar"/>
    <w:link w:val="PrescribedClauseBold"/>
    <w:uiPriority w:val="25"/>
    <w:rsid w:val="00420049"/>
    <w:rPr>
      <w:rFonts w:ascii="Verdana" w:hAnsi="Verdana"/>
      <w:b/>
      <w:sz w:val="18"/>
    </w:rPr>
  </w:style>
  <w:style w:type="paragraph" w:customStyle="1" w:styleId="PrescribedClause">
    <w:name w:val="Prescribed Clause"/>
    <w:basedOn w:val="BodyText"/>
    <w:link w:val="PrescribedClauseChar"/>
    <w:uiPriority w:val="25"/>
    <w:rsid w:val="00420049"/>
  </w:style>
  <w:style w:type="character" w:customStyle="1" w:styleId="PrescribedClauseChar">
    <w:name w:val="Prescribed Clause Char"/>
    <w:basedOn w:val="BodyTextChar"/>
    <w:link w:val="PrescribedClause"/>
    <w:uiPriority w:val="25"/>
    <w:rsid w:val="00420049"/>
    <w:rPr>
      <w:rFonts w:ascii="Verdana" w:hAnsi="Verdana"/>
      <w:sz w:val="18"/>
    </w:rPr>
  </w:style>
  <w:style w:type="character" w:customStyle="1" w:styleId="HeaderChar">
    <w:name w:val="Header Char"/>
    <w:basedOn w:val="DefaultParagraphFont"/>
    <w:link w:val="Header"/>
    <w:uiPriority w:val="99"/>
    <w:rsid w:val="00B06C71"/>
    <w:rPr>
      <w:rFonts w:ascii="NewsGoth BT" w:hAnsi="NewsGoth BT"/>
      <w:sz w:val="16"/>
    </w:rPr>
  </w:style>
  <w:style w:type="paragraph" w:styleId="Footer">
    <w:name w:val="footer"/>
    <w:basedOn w:val="Normal"/>
    <w:link w:val="FooterChar"/>
    <w:uiPriority w:val="99"/>
    <w:unhideWhenUsed/>
    <w:rsid w:val="00DD1F31"/>
    <w:pPr>
      <w:tabs>
        <w:tab w:val="center" w:pos="4513"/>
        <w:tab w:val="right" w:pos="9026"/>
      </w:tabs>
      <w:spacing w:after="0"/>
    </w:pPr>
    <w:rPr>
      <w:sz w:val="14"/>
    </w:rPr>
  </w:style>
  <w:style w:type="character" w:customStyle="1" w:styleId="FooterChar">
    <w:name w:val="Footer Char"/>
    <w:basedOn w:val="DefaultParagraphFont"/>
    <w:link w:val="Footer"/>
    <w:uiPriority w:val="99"/>
    <w:rsid w:val="00DD1F31"/>
    <w:rPr>
      <w:rFonts w:ascii="Verdana" w:hAnsi="Verdana"/>
      <w:sz w:val="14"/>
    </w:rPr>
  </w:style>
  <w:style w:type="paragraph" w:customStyle="1" w:styleId="BodyLetter">
    <w:name w:val="Body Letter"/>
    <w:basedOn w:val="BodyText"/>
    <w:link w:val="BodyLetterChar"/>
    <w:uiPriority w:val="13"/>
    <w:rsid w:val="00273067"/>
    <w:pPr>
      <w:spacing w:after="0"/>
    </w:pPr>
  </w:style>
  <w:style w:type="character" w:customStyle="1" w:styleId="BodyLetterChar">
    <w:name w:val="Body Letter Char"/>
    <w:basedOn w:val="BodyTextChar"/>
    <w:link w:val="BodyLetter"/>
    <w:uiPriority w:val="13"/>
    <w:rsid w:val="00273067"/>
    <w:rPr>
      <w:rFonts w:ascii="Verdana" w:hAnsi="Verdana"/>
      <w:sz w:val="18"/>
    </w:rPr>
  </w:style>
  <w:style w:type="paragraph" w:customStyle="1" w:styleId="Bullet4">
    <w:name w:val="Bullet 4"/>
    <w:basedOn w:val="BodyText"/>
    <w:link w:val="Bullet4Char"/>
    <w:uiPriority w:val="23"/>
    <w:rsid w:val="00876535"/>
    <w:pPr>
      <w:numPr>
        <w:numId w:val="15"/>
      </w:numPr>
    </w:pPr>
  </w:style>
  <w:style w:type="character" w:customStyle="1" w:styleId="Bullet4Char">
    <w:name w:val="Bullet 4 Char"/>
    <w:basedOn w:val="BodyTextChar"/>
    <w:link w:val="Bullet4"/>
    <w:uiPriority w:val="23"/>
    <w:rsid w:val="00876535"/>
    <w:rPr>
      <w:rFonts w:ascii="Verdana" w:hAnsi="Verdana"/>
      <w:sz w:val="18"/>
    </w:rPr>
  </w:style>
  <w:style w:type="paragraph" w:customStyle="1" w:styleId="SingleLevel1">
    <w:name w:val="Single Level 1."/>
    <w:basedOn w:val="BodyText"/>
    <w:link w:val="SingleLevel1Char"/>
    <w:uiPriority w:val="24"/>
    <w:rsid w:val="00902B18"/>
    <w:pPr>
      <w:numPr>
        <w:numId w:val="16"/>
      </w:numPr>
    </w:pPr>
  </w:style>
  <w:style w:type="character" w:customStyle="1" w:styleId="SingleLevel1Char">
    <w:name w:val="Single Level 1. Char"/>
    <w:basedOn w:val="BodyTextChar"/>
    <w:link w:val="SingleLevel1"/>
    <w:uiPriority w:val="24"/>
    <w:rsid w:val="00902B18"/>
    <w:rPr>
      <w:rFonts w:ascii="Verdana" w:hAnsi="Verdana"/>
      <w:sz w:val="18"/>
    </w:rPr>
  </w:style>
  <w:style w:type="paragraph" w:customStyle="1" w:styleId="Definition">
    <w:name w:val="Definition"/>
    <w:basedOn w:val="BodyText"/>
    <w:uiPriority w:val="10"/>
    <w:rsid w:val="00954928"/>
    <w:pPr>
      <w:numPr>
        <w:numId w:val="20"/>
      </w:numPr>
    </w:pPr>
  </w:style>
  <w:style w:type="paragraph" w:customStyle="1" w:styleId="Definition1">
    <w:name w:val="Definition 1"/>
    <w:basedOn w:val="Definition"/>
    <w:uiPriority w:val="10"/>
    <w:rsid w:val="00954928"/>
    <w:pPr>
      <w:numPr>
        <w:ilvl w:val="1"/>
      </w:numPr>
    </w:pPr>
  </w:style>
  <w:style w:type="paragraph" w:customStyle="1" w:styleId="Definition2">
    <w:name w:val="Definition 2"/>
    <w:basedOn w:val="Definition1"/>
    <w:uiPriority w:val="10"/>
    <w:rsid w:val="00954928"/>
    <w:pPr>
      <w:numPr>
        <w:ilvl w:val="2"/>
      </w:numPr>
    </w:pPr>
  </w:style>
  <w:style w:type="paragraph" w:customStyle="1" w:styleId="Definition3">
    <w:name w:val="Definition 3"/>
    <w:basedOn w:val="Definition2"/>
    <w:uiPriority w:val="10"/>
    <w:rsid w:val="00954928"/>
    <w:pPr>
      <w:numPr>
        <w:ilvl w:val="3"/>
      </w:numPr>
    </w:pPr>
  </w:style>
  <w:style w:type="paragraph" w:customStyle="1" w:styleId="Definition4">
    <w:name w:val="Definition 4"/>
    <w:basedOn w:val="Definition3"/>
    <w:uiPriority w:val="10"/>
    <w:rsid w:val="00954928"/>
    <w:pPr>
      <w:numPr>
        <w:ilvl w:val="4"/>
      </w:numPr>
    </w:pPr>
  </w:style>
  <w:style w:type="numbering" w:customStyle="1" w:styleId="DefinitionNumber">
    <w:name w:val="Definition Number"/>
    <w:uiPriority w:val="99"/>
    <w:rsid w:val="00954928"/>
    <w:pPr>
      <w:numPr>
        <w:numId w:val="17"/>
      </w:numPr>
    </w:pPr>
  </w:style>
  <w:style w:type="paragraph" w:customStyle="1" w:styleId="Schedule">
    <w:name w:val="Schedule"/>
    <w:basedOn w:val="BodyText"/>
    <w:next w:val="Part"/>
    <w:uiPriority w:val="14"/>
    <w:rsid w:val="002F7407"/>
    <w:pPr>
      <w:numPr>
        <w:numId w:val="21"/>
      </w:numPr>
      <w:jc w:val="center"/>
      <w:outlineLvl w:val="0"/>
    </w:pPr>
    <w:rPr>
      <w:b/>
      <w:caps/>
    </w:rPr>
  </w:style>
  <w:style w:type="paragraph" w:styleId="FootnoteText">
    <w:name w:val="footnote text"/>
    <w:basedOn w:val="Normal"/>
    <w:link w:val="FootnoteTextChar"/>
    <w:uiPriority w:val="99"/>
    <w:semiHidden/>
    <w:unhideWhenUsed/>
    <w:rsid w:val="00DD1F31"/>
    <w:pPr>
      <w:spacing w:after="0"/>
    </w:pPr>
    <w:rPr>
      <w:sz w:val="16"/>
      <w:szCs w:val="20"/>
    </w:rPr>
  </w:style>
  <w:style w:type="character" w:customStyle="1" w:styleId="FootnoteTextChar">
    <w:name w:val="Footnote Text Char"/>
    <w:basedOn w:val="DefaultParagraphFont"/>
    <w:link w:val="FootnoteText"/>
    <w:uiPriority w:val="99"/>
    <w:semiHidden/>
    <w:rsid w:val="00DD1F31"/>
    <w:rPr>
      <w:rFonts w:ascii="Verdana" w:hAnsi="Verdana"/>
      <w:sz w:val="16"/>
      <w:szCs w:val="20"/>
    </w:rPr>
  </w:style>
  <w:style w:type="paragraph" w:styleId="BodyTextIndent">
    <w:name w:val="Body Text Indent"/>
    <w:basedOn w:val="Normal"/>
    <w:link w:val="BodyTextIndentChar"/>
    <w:rsid w:val="005D61CB"/>
    <w:pPr>
      <w:spacing w:before="240" w:after="120" w:line="360" w:lineRule="auto"/>
      <w:ind w:left="283"/>
      <w:jc w:val="both"/>
    </w:pPr>
    <w:rPr>
      <w:rFonts w:ascii="Arial" w:eastAsia="Times New Roman" w:hAnsi="Arial" w:cs="Times New Roman"/>
      <w:sz w:val="22"/>
      <w:szCs w:val="20"/>
      <w:lang w:eastAsia="en-GB"/>
    </w:rPr>
  </w:style>
  <w:style w:type="character" w:customStyle="1" w:styleId="BodyTextIndentChar">
    <w:name w:val="Body Text Indent Char"/>
    <w:basedOn w:val="DefaultParagraphFont"/>
    <w:link w:val="BodyTextIndent"/>
    <w:rsid w:val="005D61CB"/>
    <w:rPr>
      <w:rFonts w:ascii="Arial" w:eastAsia="Times New Roman" w:hAnsi="Arial" w:cs="Times New Roman"/>
      <w:szCs w:val="20"/>
      <w:lang w:eastAsia="en-GB"/>
    </w:rPr>
  </w:style>
  <w:style w:type="character" w:styleId="FootnoteReference">
    <w:name w:val="footnote reference"/>
    <w:basedOn w:val="DefaultParagraphFont"/>
    <w:uiPriority w:val="99"/>
    <w:semiHidden/>
    <w:unhideWhenUsed/>
    <w:rsid w:val="003770F5"/>
    <w:rPr>
      <w:vertAlign w:val="superscript"/>
    </w:rPr>
  </w:style>
  <w:style w:type="paragraph" w:customStyle="1" w:styleId="AgtLevel1Heading">
    <w:name w:val="Agt/Level1 Heading"/>
    <w:basedOn w:val="Normal"/>
    <w:rsid w:val="002F5B9C"/>
    <w:pPr>
      <w:numPr>
        <w:numId w:val="27"/>
      </w:numPr>
      <w:tabs>
        <w:tab w:val="clear" w:pos="720"/>
      </w:tabs>
      <w:spacing w:after="240" w:line="288" w:lineRule="auto"/>
      <w:ind w:left="0" w:firstLine="0"/>
    </w:pPr>
    <w:rPr>
      <w:rFonts w:ascii="Times New Roman" w:eastAsia="Times New Roman" w:hAnsi="Times New Roman" w:cs="Times New Roman"/>
      <w:sz w:val="20"/>
      <w:szCs w:val="20"/>
      <w:lang w:eastAsia="en-GB"/>
    </w:rPr>
  </w:style>
  <w:style w:type="paragraph" w:customStyle="1" w:styleId="AgtLevel2">
    <w:name w:val="Agt/Level2"/>
    <w:basedOn w:val="Normal"/>
    <w:rsid w:val="002F5B9C"/>
    <w:pPr>
      <w:numPr>
        <w:ilvl w:val="1"/>
        <w:numId w:val="27"/>
      </w:numPr>
      <w:tabs>
        <w:tab w:val="clear" w:pos="720"/>
      </w:tabs>
      <w:spacing w:after="240" w:line="288" w:lineRule="auto"/>
      <w:ind w:left="0" w:firstLine="0"/>
    </w:pPr>
    <w:rPr>
      <w:rFonts w:ascii="Times New Roman" w:eastAsia="Times New Roman" w:hAnsi="Times New Roman" w:cs="Times New Roman"/>
      <w:sz w:val="20"/>
      <w:szCs w:val="20"/>
      <w:lang w:eastAsia="en-GB"/>
    </w:rPr>
  </w:style>
  <w:style w:type="paragraph" w:customStyle="1" w:styleId="AgtLevel3">
    <w:name w:val="Agt/Level3"/>
    <w:basedOn w:val="Normal"/>
    <w:rsid w:val="002F5B9C"/>
    <w:pPr>
      <w:numPr>
        <w:ilvl w:val="2"/>
        <w:numId w:val="27"/>
      </w:numPr>
      <w:tabs>
        <w:tab w:val="clear" w:pos="1701"/>
      </w:tabs>
      <w:spacing w:after="240" w:line="288" w:lineRule="auto"/>
      <w:ind w:left="0" w:firstLine="0"/>
    </w:pPr>
    <w:rPr>
      <w:rFonts w:ascii="Times New Roman" w:eastAsia="Times New Roman" w:hAnsi="Times New Roman" w:cs="Times New Roman"/>
      <w:sz w:val="20"/>
      <w:szCs w:val="20"/>
      <w:lang w:eastAsia="en-GB"/>
    </w:rPr>
  </w:style>
  <w:style w:type="paragraph" w:customStyle="1" w:styleId="AgtLevel4">
    <w:name w:val="Agt/Level4"/>
    <w:basedOn w:val="Normal"/>
    <w:rsid w:val="002F5B9C"/>
    <w:pPr>
      <w:numPr>
        <w:ilvl w:val="3"/>
        <w:numId w:val="27"/>
      </w:numPr>
      <w:tabs>
        <w:tab w:val="clear" w:pos="1701"/>
      </w:tabs>
      <w:spacing w:after="240" w:line="288" w:lineRule="auto"/>
      <w:ind w:left="0" w:firstLine="0"/>
    </w:pPr>
    <w:rPr>
      <w:rFonts w:ascii="Times New Roman" w:eastAsia="Times New Roman" w:hAnsi="Times New Roman" w:cs="Times New Roman"/>
      <w:sz w:val="20"/>
      <w:szCs w:val="20"/>
      <w:lang w:eastAsia="en-GB"/>
    </w:rPr>
  </w:style>
  <w:style w:type="paragraph" w:customStyle="1" w:styleId="AgtLevel5">
    <w:name w:val="Agt/Level5"/>
    <w:basedOn w:val="Normal"/>
    <w:rsid w:val="002F5B9C"/>
    <w:pPr>
      <w:numPr>
        <w:ilvl w:val="4"/>
        <w:numId w:val="27"/>
      </w:numPr>
      <w:tabs>
        <w:tab w:val="clear" w:pos="2421"/>
      </w:tabs>
      <w:spacing w:after="240" w:line="288" w:lineRule="auto"/>
      <w:ind w:left="0" w:firstLine="0"/>
    </w:pPr>
    <w:rPr>
      <w:rFonts w:ascii="Times New Roman" w:eastAsia="Times New Roman" w:hAnsi="Times New Roman" w:cs="Times New Roman"/>
      <w:sz w:val="20"/>
      <w:szCs w:val="20"/>
      <w:lang w:eastAsia="en-GB"/>
    </w:rPr>
  </w:style>
  <w:style w:type="paragraph" w:customStyle="1" w:styleId="AgtLevel6">
    <w:name w:val="Agt/Level6"/>
    <w:basedOn w:val="Normal"/>
    <w:rsid w:val="002F5B9C"/>
    <w:pPr>
      <w:numPr>
        <w:ilvl w:val="5"/>
        <w:numId w:val="27"/>
      </w:numPr>
      <w:tabs>
        <w:tab w:val="clear" w:pos="3141"/>
      </w:tabs>
      <w:spacing w:after="240" w:line="288" w:lineRule="auto"/>
      <w:ind w:left="0" w:firstLine="0"/>
    </w:pPr>
    <w:rPr>
      <w:rFonts w:ascii="Times New Roman" w:eastAsia="Times New Roman" w:hAnsi="Times New Roman" w:cs="Times New Roman"/>
      <w:sz w:val="20"/>
      <w:szCs w:val="20"/>
      <w:lang w:eastAsia="en-GB"/>
    </w:rPr>
  </w:style>
  <w:style w:type="paragraph" w:customStyle="1" w:styleId="AgtLevel7">
    <w:name w:val="Agt/Level7"/>
    <w:basedOn w:val="Normal"/>
    <w:rsid w:val="002F5B9C"/>
    <w:pPr>
      <w:numPr>
        <w:ilvl w:val="6"/>
        <w:numId w:val="27"/>
      </w:numPr>
      <w:tabs>
        <w:tab w:val="clear" w:pos="3861"/>
      </w:tabs>
      <w:spacing w:after="240" w:line="288" w:lineRule="auto"/>
      <w:ind w:left="0" w:firstLine="0"/>
    </w:pPr>
    <w:rPr>
      <w:rFonts w:ascii="Times New Roman" w:eastAsia="Times New Roman" w:hAnsi="Times New Roman" w:cs="Times New Roman"/>
      <w:sz w:val="20"/>
      <w:szCs w:val="20"/>
      <w:lang w:eastAsia="en-GB"/>
    </w:rPr>
  </w:style>
  <w:style w:type="paragraph" w:customStyle="1" w:styleId="AgtLevel8">
    <w:name w:val="Agt/Level8"/>
    <w:basedOn w:val="Normal"/>
    <w:rsid w:val="002F5B9C"/>
    <w:pPr>
      <w:numPr>
        <w:ilvl w:val="7"/>
        <w:numId w:val="27"/>
      </w:numPr>
      <w:tabs>
        <w:tab w:val="clear" w:pos="4581"/>
      </w:tabs>
      <w:spacing w:after="240" w:line="288" w:lineRule="auto"/>
      <w:ind w:left="0" w:firstLine="0"/>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59900">
      <w:bodyDiv w:val="1"/>
      <w:marLeft w:val="0"/>
      <w:marRight w:val="0"/>
      <w:marTop w:val="0"/>
      <w:marBottom w:val="0"/>
      <w:divBdr>
        <w:top w:val="none" w:sz="0" w:space="0" w:color="auto"/>
        <w:left w:val="none" w:sz="0" w:space="0" w:color="auto"/>
        <w:bottom w:val="none" w:sz="0" w:space="0" w:color="auto"/>
        <w:right w:val="none" w:sz="0" w:space="0" w:color="auto"/>
      </w:divBdr>
    </w:div>
    <w:div w:id="413284743">
      <w:bodyDiv w:val="1"/>
      <w:marLeft w:val="0"/>
      <w:marRight w:val="0"/>
      <w:marTop w:val="0"/>
      <w:marBottom w:val="0"/>
      <w:divBdr>
        <w:top w:val="none" w:sz="0" w:space="0" w:color="auto"/>
        <w:left w:val="none" w:sz="0" w:space="0" w:color="auto"/>
        <w:bottom w:val="none" w:sz="0" w:space="0" w:color="auto"/>
        <w:right w:val="none" w:sz="0" w:space="0" w:color="auto"/>
      </w:divBdr>
    </w:div>
    <w:div w:id="730035402">
      <w:bodyDiv w:val="1"/>
      <w:marLeft w:val="0"/>
      <w:marRight w:val="0"/>
      <w:marTop w:val="0"/>
      <w:marBottom w:val="0"/>
      <w:divBdr>
        <w:top w:val="none" w:sz="0" w:space="0" w:color="auto"/>
        <w:left w:val="none" w:sz="0" w:space="0" w:color="auto"/>
        <w:bottom w:val="none" w:sz="0" w:space="0" w:color="auto"/>
        <w:right w:val="none" w:sz="0" w:space="0" w:color="auto"/>
      </w:divBdr>
    </w:div>
    <w:div w:id="1191869892">
      <w:bodyDiv w:val="1"/>
      <w:marLeft w:val="0"/>
      <w:marRight w:val="0"/>
      <w:marTop w:val="0"/>
      <w:marBottom w:val="0"/>
      <w:divBdr>
        <w:top w:val="none" w:sz="0" w:space="0" w:color="auto"/>
        <w:left w:val="none" w:sz="0" w:space="0" w:color="auto"/>
        <w:bottom w:val="none" w:sz="0" w:space="0" w:color="auto"/>
        <w:right w:val="none" w:sz="0" w:space="0" w:color="auto"/>
      </w:divBdr>
    </w:div>
    <w:div w:id="12495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yp\AppData\Roaming\Microsoft\Word\Templates\Leg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36319A-6B1C-433E-BAB6-41172F43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1</Template>
  <TotalTime>83</TotalTime>
  <Pages>27</Pages>
  <Words>8763</Words>
  <Characters>49955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Martineau</Company>
  <LinksUpToDate>false</LinksUpToDate>
  <CharactersWithSpaces>58601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Aston Legal</dc:creator>
  <cp:lastModifiedBy>Goodwin, Jason</cp:lastModifiedBy>
  <cp:revision>16</cp:revision>
  <cp:lastPrinted>2015-02-10T16:16:00Z</cp:lastPrinted>
  <dcterms:created xsi:type="dcterms:W3CDTF">2017-07-27T13:09:00Z</dcterms:created>
  <dcterms:modified xsi:type="dcterms:W3CDTF">2017-12-21T08:12:00Z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property>
  <property fmtid="{D5CDD505-2E9C-101B-9397-08002B2CF9AE}" pid="3" name="Library">
    <vt:lpwstr/>
  </property>
  <property fmtid="{D5CDD505-2E9C-101B-9397-08002B2CF9AE}" pid="4" name="Number">
    <vt:lpwstr/>
  </property>
  <property fmtid="{D5CDD505-2E9C-101B-9397-08002B2CF9AE}" pid="5" name="Author ID">
    <vt:lpwstr>Author ID</vt:lpwstr>
  </property>
  <property fmtid="{D5CDD505-2E9C-101B-9397-08002B2CF9AE}" pid="6" name="Typist ID">
    <vt:lpwstr>Typist ID</vt:lpwstr>
  </property>
  <property fmtid="{D5CDD505-2E9C-101B-9397-08002B2CF9AE}" pid="7" name="Client ID">
    <vt:lpwstr>Client ID</vt:lpwstr>
  </property>
  <property fmtid="{D5CDD505-2E9C-101B-9397-08002B2CF9AE}" pid="8" name="Matter ID">
    <vt:lpwstr>Matter ID</vt:lpwstr>
  </property>
  <property fmtid="{D5CDD505-2E9C-101B-9397-08002B2CF9AE}" pid="9" name="MatterId">
    <vt:lpwstr/>
  </property>
  <property fmtid="{D5CDD505-2E9C-101B-9397-08002B2CF9AE}" pid="10" name="ClientId">
    <vt:lpwstr/>
  </property>
  <property fmtid="{D5CDD505-2E9C-101B-9397-08002B2CF9AE}" pid="11" name="AuthorId">
    <vt:lpwstr/>
  </property>
  <property fmtid="{D5CDD505-2E9C-101B-9397-08002B2CF9AE}" pid="12" name="FileRef">
    <vt:lpwstr> </vt:lpwstr>
  </property>
  <property fmtid="{D5CDD505-2E9C-101B-9397-08002B2CF9AE}" pid="13" name="TypistId">
    <vt:lpwstr/>
  </property>
  <property fmtid="{D5CDD505-2E9C-101B-9397-08002B2CF9AE}" pid="14" name="MatterName">
    <vt:lpwstr/>
  </property>
</Properties>
</file>