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30FD6" w14:textId="2E2F8E22" w:rsidR="00BD49AD" w:rsidRDefault="00BD49AD" w:rsidP="00BD49AD">
      <w:bookmarkStart w:id="0" w:name="_GoBack"/>
      <w:bookmarkEnd w:id="0"/>
      <w:r>
        <w:rPr>
          <w:noProof/>
          <w:sz w:val="20"/>
          <w:lang w:eastAsia="en-GB"/>
        </w:rPr>
        <mc:AlternateContent>
          <mc:Choice Requires="wps">
            <w:drawing>
              <wp:anchor distT="0" distB="0" distL="114300" distR="114300" simplePos="0" relativeHeight="251660288" behindDoc="0" locked="1" layoutInCell="1" allowOverlap="1" wp14:anchorId="3F115E9D" wp14:editId="283C69F9">
                <wp:simplePos x="0" y="0"/>
                <wp:positionH relativeFrom="column">
                  <wp:posOffset>-3810</wp:posOffset>
                </wp:positionH>
                <wp:positionV relativeFrom="page">
                  <wp:posOffset>831215</wp:posOffset>
                </wp:positionV>
                <wp:extent cx="44577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50ABD" w14:textId="77777777" w:rsidR="005B0ECA" w:rsidRPr="00104920" w:rsidRDefault="005B0ECA" w:rsidP="00BD49AD">
                            <w:pPr>
                              <w:pStyle w:val="Heading3"/>
                              <w:spacing w:before="0"/>
                              <w:rPr>
                                <w:rFonts w:ascii="Arial" w:hAnsi="Arial" w:cs="Arial"/>
                                <w:b/>
                                <w:color w:val="auto"/>
                                <w:sz w:val="22"/>
                                <w:szCs w:val="20"/>
                              </w:rPr>
                            </w:pPr>
                            <w:r w:rsidRPr="00104920">
                              <w:rPr>
                                <w:rFonts w:ascii="Arial" w:hAnsi="Arial" w:cs="Arial"/>
                                <w:b/>
                                <w:color w:val="auto"/>
                                <w:sz w:val="22"/>
                                <w:szCs w:val="20"/>
                              </w:rPr>
                              <w:t>CORPORATE SERVICES DEPARTMENT</w:t>
                            </w:r>
                          </w:p>
                          <w:p w14:paraId="7D89E4E6" w14:textId="72818BAF" w:rsidR="005B0ECA" w:rsidRPr="006677B3" w:rsidRDefault="005B0ECA" w:rsidP="00BD49AD">
                            <w:pPr>
                              <w:rPr>
                                <w:sz w:val="18"/>
                              </w:rPr>
                            </w:pPr>
                            <w:r>
                              <w:rPr>
                                <w:sz w:val="18"/>
                              </w:rPr>
                              <w:t>Caroline Holland</w:t>
                            </w:r>
                            <w:r w:rsidRPr="00C96806">
                              <w:rPr>
                                <w:sz w:val="18"/>
                              </w:rPr>
                              <w:t xml:space="preserve"> -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15E9D" id="_x0000_t202" coordsize="21600,21600" o:spt="202" path="m,l,21600r21600,l21600,xe">
                <v:stroke joinstyle="miter"/>
                <v:path gradientshapeok="t" o:connecttype="rect"/>
              </v:shapetype>
              <v:shape id="Text Box 5" o:spid="_x0000_s1026" type="#_x0000_t202" style="position:absolute;margin-left:-.3pt;margin-top:65.45pt;width:35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fw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LFSn71yJTvcduvkBt5HlmKnr7oB/dsTATcPMRl5ZC30jmcDosnAyOTk64rgA&#10;su7fgcBr2NZDBBpq24bSYTEIoiNLj0dmQigcN/N8Np+naOJowzlSH69g5eF0Z51/I6ElYVJRi8xH&#10;dLa7cz5Ew8qDS7jMgVZipbSOC7tZ32hLdgxVsorfHv2ZmzbB2UA4NiKOOxgk3hFsIdzI+rcim+bp&#10;9bSYrM4X80m+ymeTYp4uJmlWXBfnaV7kt6vvIcAsLxslhDR3ysiDArP87xje98KonahB0le0mE1n&#10;I0V/TDKN3++SbJXHhtSqreji6MTKQOxrIzBtVnqm9DhPnocfq4w1OPxjVaIMAvOjBvywHhAlaGMN&#10;4hEFYQH5QmrxFcFJA/YrJT12ZEXdly2zkhL91qCoiizPQwvHRdQAJfbUsj61MMMRqqKeknF648e2&#10;33ZWbRq8aZSxgSsUYq2iRp6i2ssXuy4ms38hQlufrqPX0zu2/AEAAP//AwBQSwMEFAAGAAgAAAAh&#10;AGE1VQ3eAAAACQEAAA8AAABkcnMvZG93bnJldi54bWxMj8FOwzAQRO9I/IO1lbig1m4oCQlxKkAC&#10;9drSD9gkbhI1Xkex26R/z3KC4+yMZt7m29n24mpG3znSsF4pEIYqV3fUaDh+fy5fQPiAVGPvyGi4&#10;GQ/b4v4ux6x2E+3N9RAawSXkM9TQhjBkUvqqNRb9yg2G2Du50WJgOTayHnHictvLSKlYWuyIF1oc&#10;zEdrqvPhYjWcdtPjczqVX+GY7DfxO3ZJ6W5aPyzmt1cQwczhLwy/+IwOBTOV7kK1F72GZcxBPj+p&#10;FAT7iVpvQJQaIhWlIItc/v+g+AEAAP//AwBQSwECLQAUAAYACAAAACEAtoM4kv4AAADhAQAAEwAA&#10;AAAAAAAAAAAAAAAAAAAAW0NvbnRlbnRfVHlwZXNdLnhtbFBLAQItABQABgAIAAAAIQA4/SH/1gAA&#10;AJQBAAALAAAAAAAAAAAAAAAAAC8BAABfcmVscy8ucmVsc1BLAQItABQABgAIAAAAIQDKcK/vfwIA&#10;AA8FAAAOAAAAAAAAAAAAAAAAAC4CAABkcnMvZTJvRG9jLnhtbFBLAQItABQABgAIAAAAIQBhNVUN&#10;3gAAAAkBAAAPAAAAAAAAAAAAAAAAANkEAABkcnMvZG93bnJldi54bWxQSwUGAAAAAAQABADzAAAA&#10;5AUAAAAA&#10;" stroked="f">
                <v:textbox>
                  <w:txbxContent>
                    <w:p w14:paraId="74550ABD" w14:textId="77777777" w:rsidR="005B0ECA" w:rsidRPr="00104920" w:rsidRDefault="005B0ECA" w:rsidP="00BD49AD">
                      <w:pPr>
                        <w:pStyle w:val="Heading3"/>
                        <w:spacing w:before="0"/>
                        <w:rPr>
                          <w:rFonts w:ascii="Arial" w:hAnsi="Arial" w:cs="Arial"/>
                          <w:b/>
                          <w:color w:val="auto"/>
                          <w:sz w:val="22"/>
                          <w:szCs w:val="20"/>
                        </w:rPr>
                      </w:pPr>
                      <w:r w:rsidRPr="00104920">
                        <w:rPr>
                          <w:rFonts w:ascii="Arial" w:hAnsi="Arial" w:cs="Arial"/>
                          <w:b/>
                          <w:color w:val="auto"/>
                          <w:sz w:val="22"/>
                          <w:szCs w:val="20"/>
                        </w:rPr>
                        <w:t>CORPORATE SERVICES DEPARTMENT</w:t>
                      </w:r>
                    </w:p>
                    <w:p w14:paraId="7D89E4E6" w14:textId="72818BAF" w:rsidR="005B0ECA" w:rsidRPr="006677B3" w:rsidRDefault="005B0ECA" w:rsidP="00BD49AD">
                      <w:pPr>
                        <w:rPr>
                          <w:sz w:val="18"/>
                        </w:rPr>
                      </w:pPr>
                      <w:r>
                        <w:rPr>
                          <w:sz w:val="18"/>
                        </w:rPr>
                        <w:t>Caroline Holland</w:t>
                      </w:r>
                      <w:r w:rsidRPr="00C96806">
                        <w:rPr>
                          <w:sz w:val="18"/>
                        </w:rPr>
                        <w:t xml:space="preserve"> - Director</w:t>
                      </w:r>
                    </w:p>
                  </w:txbxContent>
                </v:textbox>
                <w10:wrap anchory="page"/>
                <w10:anchorlock/>
              </v:shape>
            </w:pict>
          </mc:Fallback>
        </mc:AlternateContent>
      </w:r>
    </w:p>
    <w:p w14:paraId="377386E5" w14:textId="77777777" w:rsidR="00BD49AD" w:rsidRDefault="00BD49AD" w:rsidP="00BD49AD"/>
    <w:p w14:paraId="660AC64C" w14:textId="77777777" w:rsidR="00BD49AD" w:rsidRDefault="00BD49AD" w:rsidP="00BD49AD"/>
    <w:p w14:paraId="466639E9" w14:textId="77777777" w:rsidR="00BD49AD" w:rsidRPr="006C78BA" w:rsidRDefault="00BD49AD" w:rsidP="00BD49AD"/>
    <w:p w14:paraId="5AC8737D" w14:textId="77777777" w:rsidR="00BD49AD" w:rsidRDefault="00BD49AD" w:rsidP="00BD49AD"/>
    <w:p w14:paraId="57036610" w14:textId="77777777" w:rsidR="00BD49AD" w:rsidRDefault="00BD49AD" w:rsidP="00AA0932">
      <w:pPr>
        <w:ind w:left="142"/>
      </w:pPr>
    </w:p>
    <w:p w14:paraId="386F63FB" w14:textId="77777777" w:rsidR="00BD49AD" w:rsidRDefault="00BD49AD" w:rsidP="00AA0932">
      <w:pPr>
        <w:ind w:left="142" w:right="-927"/>
        <w:rPr>
          <w:sz w:val="18"/>
        </w:rPr>
      </w:pPr>
    </w:p>
    <w:p w14:paraId="245B6ACD" w14:textId="77777777" w:rsidR="00BD49AD" w:rsidRDefault="00BD49AD" w:rsidP="00AA0932">
      <w:pPr>
        <w:ind w:left="142" w:right="-927"/>
      </w:pPr>
      <w:r>
        <w:t xml:space="preserve"> </w:t>
      </w:r>
      <w:bookmarkStart w:id="1" w:name="Address3"/>
    </w:p>
    <w:p w14:paraId="621D1369" w14:textId="77777777" w:rsidR="00BD49AD" w:rsidRDefault="00BD49AD" w:rsidP="00AA0932">
      <w:pPr>
        <w:ind w:left="142" w:right="-927"/>
      </w:pPr>
    </w:p>
    <w:p w14:paraId="107E944A" w14:textId="64EF4FF9" w:rsidR="004B0D73" w:rsidRDefault="00BD49AD" w:rsidP="00AA0932">
      <w:pPr>
        <w:ind w:left="142" w:right="-927"/>
      </w:pPr>
      <w:r>
        <w:rPr>
          <w:noProof/>
          <w:sz w:val="20"/>
          <w:lang w:eastAsia="en-GB"/>
        </w:rPr>
        <mc:AlternateContent>
          <mc:Choice Requires="wps">
            <w:drawing>
              <wp:anchor distT="0" distB="0" distL="114300" distR="114300" simplePos="0" relativeHeight="251659264" behindDoc="1" locked="1" layoutInCell="1" allowOverlap="1" wp14:anchorId="570FCCA6" wp14:editId="52572A2C">
                <wp:simplePos x="0" y="0"/>
                <wp:positionH relativeFrom="column">
                  <wp:posOffset>4686300</wp:posOffset>
                </wp:positionH>
                <wp:positionV relativeFrom="page">
                  <wp:posOffset>1276350</wp:posOffset>
                </wp:positionV>
                <wp:extent cx="2105025" cy="15430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F9C81" w14:textId="77777777" w:rsidR="005B0ECA" w:rsidRDefault="005B0ECA" w:rsidP="00BD49AD">
                            <w:pPr>
                              <w:rPr>
                                <w:b/>
                                <w:bCs/>
                                <w:sz w:val="18"/>
                              </w:rPr>
                            </w:pPr>
                            <w:r w:rsidRPr="00104920">
                              <w:rPr>
                                <w:b/>
                                <w:bCs/>
                                <w:sz w:val="18"/>
                              </w:rPr>
                              <w:t>Learning and De</w:t>
                            </w:r>
                            <w:r>
                              <w:rPr>
                                <w:b/>
                                <w:bCs/>
                                <w:sz w:val="18"/>
                              </w:rPr>
                              <w:t>ve</w:t>
                            </w:r>
                            <w:r w:rsidRPr="00104920">
                              <w:rPr>
                                <w:b/>
                                <w:bCs/>
                                <w:sz w:val="18"/>
                              </w:rPr>
                              <w:t xml:space="preserve">lopment </w:t>
                            </w:r>
                          </w:p>
                          <w:p w14:paraId="5D63A461" w14:textId="77777777" w:rsidR="005B0ECA" w:rsidRDefault="005B0ECA" w:rsidP="00BD49AD">
                            <w:pPr>
                              <w:rPr>
                                <w:b/>
                                <w:bCs/>
                                <w:sz w:val="18"/>
                              </w:rPr>
                            </w:pPr>
                            <w:bookmarkStart w:id="2" w:name="LBMAddress1"/>
                            <w:r>
                              <w:rPr>
                                <w:b/>
                                <w:bCs/>
                                <w:sz w:val="18"/>
                              </w:rPr>
                              <w:t>London Borough of Merton</w:t>
                            </w:r>
                            <w:bookmarkEnd w:id="2"/>
                          </w:p>
                          <w:p w14:paraId="52A5FAD3" w14:textId="77777777" w:rsidR="005B0ECA" w:rsidRDefault="005B0ECA" w:rsidP="00BD49AD">
                            <w:pPr>
                              <w:rPr>
                                <w:b/>
                                <w:bCs/>
                                <w:sz w:val="18"/>
                              </w:rPr>
                            </w:pPr>
                            <w:bookmarkStart w:id="3" w:name="LBMAddress2"/>
                            <w:r>
                              <w:rPr>
                                <w:b/>
                                <w:bCs/>
                                <w:sz w:val="18"/>
                              </w:rPr>
                              <w:t>Merton Civic Centre</w:t>
                            </w:r>
                            <w:bookmarkEnd w:id="3"/>
                          </w:p>
                          <w:p w14:paraId="44945C79" w14:textId="77777777" w:rsidR="005B0ECA" w:rsidRDefault="005B0ECA" w:rsidP="00BD49AD">
                            <w:pPr>
                              <w:rPr>
                                <w:b/>
                                <w:bCs/>
                                <w:sz w:val="18"/>
                              </w:rPr>
                            </w:pPr>
                            <w:r>
                              <w:rPr>
                                <w:b/>
                                <w:bCs/>
                                <w:sz w:val="18"/>
                              </w:rPr>
                              <w:t>London Road</w:t>
                            </w:r>
                          </w:p>
                          <w:p w14:paraId="0AAC7669" w14:textId="77777777" w:rsidR="005B0ECA" w:rsidRDefault="005B0ECA" w:rsidP="00BD49AD">
                            <w:pPr>
                              <w:rPr>
                                <w:b/>
                                <w:bCs/>
                                <w:sz w:val="18"/>
                              </w:rPr>
                            </w:pPr>
                            <w:bookmarkStart w:id="4" w:name="LBMAddress3"/>
                            <w:r>
                              <w:rPr>
                                <w:b/>
                                <w:bCs/>
                                <w:sz w:val="18"/>
                              </w:rPr>
                              <w:t>Morden SM4 5DX</w:t>
                            </w:r>
                            <w:bookmarkEnd w:id="4"/>
                          </w:p>
                          <w:p w14:paraId="15475591" w14:textId="77777777" w:rsidR="005B0ECA" w:rsidRDefault="005B0ECA" w:rsidP="00BD49AD">
                            <w:pPr>
                              <w:rPr>
                                <w:b/>
                                <w:bCs/>
                                <w:sz w:val="18"/>
                              </w:rPr>
                            </w:pPr>
                          </w:p>
                          <w:p w14:paraId="6CAA50B9" w14:textId="77777777" w:rsidR="005B0ECA" w:rsidRDefault="005B0ECA" w:rsidP="00BD49AD">
                            <w:pPr>
                              <w:rPr>
                                <w:b/>
                                <w:bCs/>
                                <w:sz w:val="18"/>
                              </w:rPr>
                            </w:pPr>
                            <w:bookmarkStart w:id="5" w:name="ConLabel1"/>
                            <w:r>
                              <w:rPr>
                                <w:b/>
                                <w:bCs/>
                                <w:i/>
                                <w:iCs/>
                                <w:sz w:val="18"/>
                              </w:rPr>
                              <w:t>Direct Line:</w:t>
                            </w:r>
                            <w:bookmarkEnd w:id="5"/>
                            <w:r>
                              <w:rPr>
                                <w:b/>
                                <w:bCs/>
                                <w:sz w:val="18"/>
                              </w:rPr>
                              <w:tab/>
                              <w:t>020 8545 3759</w:t>
                            </w:r>
                          </w:p>
                          <w:p w14:paraId="5CE7BA1F" w14:textId="77777777" w:rsidR="005B0ECA" w:rsidRDefault="005B0ECA" w:rsidP="00BD49AD">
                            <w:pPr>
                              <w:rPr>
                                <w:b/>
                                <w:bCs/>
                                <w:i/>
                                <w:iCs/>
                                <w:sz w:val="18"/>
                              </w:rPr>
                            </w:pPr>
                          </w:p>
                          <w:p w14:paraId="40DC2D46" w14:textId="1CF36338" w:rsidR="005B0ECA" w:rsidRDefault="005B0ECA" w:rsidP="00A13136">
                            <w:pPr>
                              <w:rPr>
                                <w:rStyle w:val="Strong"/>
                                <w:rFonts w:ascii="inherit" w:hAnsi="inherit" w:cs="Arial"/>
                                <w:color w:val="000000"/>
                                <w:lang w:val="en"/>
                              </w:rPr>
                            </w:pPr>
                            <w:r>
                              <w:rPr>
                                <w:b/>
                                <w:bCs/>
                                <w:i/>
                                <w:iCs/>
                                <w:sz w:val="18"/>
                              </w:rPr>
                              <w:t>Ref:</w:t>
                            </w:r>
                            <w:r>
                              <w:rPr>
                                <w:b/>
                                <w:bCs/>
                                <w:i/>
                                <w:iCs/>
                                <w:sz w:val="18"/>
                              </w:rPr>
                              <w:tab/>
                            </w:r>
                            <w:r w:rsidR="006E276A" w:rsidRPr="006E276A">
                              <w:rPr>
                                <w:b/>
                                <w:bCs/>
                                <w:i/>
                                <w:iCs/>
                                <w:sz w:val="18"/>
                              </w:rPr>
                              <w:t>DN536585</w:t>
                            </w:r>
                            <w:r>
                              <w:rPr>
                                <w:b/>
                                <w:bCs/>
                                <w:sz w:val="18"/>
                              </w:rPr>
                              <w:tab/>
                            </w:r>
                          </w:p>
                          <w:p w14:paraId="59C1B37D" w14:textId="77777777" w:rsidR="005B0ECA" w:rsidRPr="005E3B19" w:rsidRDefault="005B0ECA" w:rsidP="00A13136">
                            <w:pPr>
                              <w:rPr>
                                <w:b/>
                                <w:bCs/>
                                <w:sz w:val="18"/>
                                <w:highlight w:val="yellow"/>
                              </w:rPr>
                            </w:pPr>
                          </w:p>
                          <w:p w14:paraId="770FB32D" w14:textId="7A1A429C" w:rsidR="005B0ECA" w:rsidRDefault="005B0ECA" w:rsidP="00BD49AD">
                            <w:pPr>
                              <w:rPr>
                                <w:b/>
                                <w:bCs/>
                                <w:sz w:val="18"/>
                              </w:rPr>
                            </w:pPr>
                            <w:r>
                              <w:rPr>
                                <w:b/>
                                <w:bCs/>
                                <w:i/>
                                <w:iCs/>
                                <w:sz w:val="18"/>
                              </w:rPr>
                              <w:t xml:space="preserve">Date:  </w:t>
                            </w:r>
                            <w:r>
                              <w:rPr>
                                <w:b/>
                                <w:bCs/>
                                <w:i/>
                                <w:iCs/>
                                <w:sz w:val="18"/>
                              </w:rPr>
                              <w:tab/>
                            </w:r>
                            <w:r w:rsidR="004C5688">
                              <w:rPr>
                                <w:b/>
                                <w:bCs/>
                                <w:i/>
                                <w:iCs/>
                                <w:sz w:val="18"/>
                              </w:rPr>
                              <w:t>6</w:t>
                            </w:r>
                            <w:r w:rsidR="004C5688" w:rsidRPr="004C5688">
                              <w:rPr>
                                <w:b/>
                                <w:bCs/>
                                <w:i/>
                                <w:iCs/>
                                <w:sz w:val="18"/>
                                <w:vertAlign w:val="superscript"/>
                              </w:rPr>
                              <w:t>th</w:t>
                            </w:r>
                            <w:r w:rsidR="004C5688">
                              <w:rPr>
                                <w:b/>
                                <w:bCs/>
                                <w:i/>
                                <w:iCs/>
                                <w:sz w:val="18"/>
                              </w:rPr>
                              <w:t xml:space="preserve"> April 2021</w:t>
                            </w:r>
                          </w:p>
                          <w:p w14:paraId="3059AD59" w14:textId="77777777" w:rsidR="005B0ECA" w:rsidRDefault="005B0ECA" w:rsidP="00BD49AD">
                            <w:pPr>
                              <w:rPr>
                                <w:b/>
                                <w:bCs/>
                                <w:sz w:val="18"/>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CCA6" id="Text Box 3" o:spid="_x0000_s1027" type="#_x0000_t202" style="position:absolute;left:0;text-align:left;margin-left:369pt;margin-top:100.5pt;width:165.7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c7hwIAABcFAAAOAAAAZHJzL2Uyb0RvYy54bWysVMlu2zAQvRfoPxC8O1oqJ5YQOchSFwXS&#10;BUj6ATRJWUQpjkrSltKi/94hZTtJF6AoqgPF4QzfbG94fjF2muykdQpMTbOTlBJpOAhlNjX9dL+a&#10;LShxnhnBNBhZ0wfp6MXy5Yvzoa9kDi1oIS1BEOOqoa9p631fJYnjreyYO4FeGlQ2YDvmUbSbRFg2&#10;IHqnkzxNT5MBrOgtcOkcnt5MSrqM+E0juf/QNE56omuKsfm42riuw5osz1m1saxvFd+Hwf4hio4p&#10;g06PUDfMM7K16heoTnELDhp/wqFLoGkUlzEHzCZLf8rmrmW9jLlgcVx/LJP7f7D8/e6jJUrUNKfE&#10;sA5bdC9HT65gJK9CdYbeVWh016OZH/EYuxwzdf0t8M+OGLhumdnIS2thaCUTGF0WbiZPrk44LoCs&#10;h3cg0A3beohAY2O7UDosBkF07NLDsTMhFI6HeZbO03xOCUddNi9eoRh9sOpwvbfOv5HQkbCpqcXW&#10;R3i2u3U+hMOqg0nw5kArsVJaR8Fu1tfakh1Dmqzit0d/ZqZNMDYQrk2I0wlGiT6CLsQb2/6tzPIi&#10;vcrL2ep0cTYrVsV8Vp6li1malVflaVqUxc3qewgwK6pWCSHNrTLyQMGs+LsW74dhIk8kIRlqWs6x&#10;VDGvPyaZxu93SXbK40Rq1dV0cTRiVejsayMwbVZ5pvS0T56HH6uMNTj8Y1UiD0LrJxL4cT1GwkWS&#10;BI6sQTwgMSxg27D7+JrgpgX7lZIBJ7Om7suWWUmJfmuQXGVWFGGUo5ClGCQl9qlmHYVifpajhhmO&#10;UDX1h+21n8Z/21u1adHTRGcDl0jIRkWqPEa1pzFOX8xp/1KE8X4qR6vH92z5AwAA//8DAFBLAwQU&#10;AAYACAAAACEAxh1PreEAAAAMAQAADwAAAGRycy9kb3ducmV2LnhtbEyPwU7DMBBE70j8g7VI3Kjd&#10;NG1DiFMhRLmiFlSJmxsvSSBeh3jbpn+Pe4LbrGY0+6ZYja4TRxxC60nDdKJAIFXetlRreH9b32Ug&#10;AhuypvOEGs4YYFVeXxUmt/5EGzxuuRaxhEJuNDTMfS5lqBp0Jkx8jxS9Tz84w/EcamkHc4rlrpOJ&#10;UgvpTEvxQ2N6fGqw+t4enIbXpOXsp5J2/fI1w93zB8/PFWt9ezM+PoBgHPkvDBf8iA5lZNr7A9kg&#10;Og3LWRa3sIZETaO4JNTifg5iryFNUwWyLOT/EeUvAAAA//8DAFBLAQItABQABgAIAAAAIQC2gziS&#10;/gAAAOEBAAATAAAAAAAAAAAAAAAAAAAAAABbQ29udGVudF9UeXBlc10ueG1sUEsBAi0AFAAGAAgA&#10;AAAhADj9If/WAAAAlAEAAAsAAAAAAAAAAAAAAAAALwEAAF9yZWxzLy5yZWxzUEsBAi0AFAAGAAgA&#10;AAAhAMrzdzuHAgAAFwUAAA4AAAAAAAAAAAAAAAAALgIAAGRycy9lMm9Eb2MueG1sUEsBAi0AFAAG&#10;AAgAAAAhAMYdT63hAAAADAEAAA8AAAAAAAAAAAAAAAAA4QQAAGRycy9kb3ducmV2LnhtbFBLBQYA&#10;AAAABAAEAPMAAADvBQAAAAA=&#10;" stroked="f">
                <v:textbox inset=",.3mm">
                  <w:txbxContent>
                    <w:p w14:paraId="023F9C81" w14:textId="77777777" w:rsidR="005B0ECA" w:rsidRDefault="005B0ECA" w:rsidP="00BD49AD">
                      <w:pPr>
                        <w:rPr>
                          <w:b/>
                          <w:bCs/>
                          <w:sz w:val="18"/>
                        </w:rPr>
                      </w:pPr>
                      <w:r w:rsidRPr="00104920">
                        <w:rPr>
                          <w:b/>
                          <w:bCs/>
                          <w:sz w:val="18"/>
                        </w:rPr>
                        <w:t>Learning and De</w:t>
                      </w:r>
                      <w:r>
                        <w:rPr>
                          <w:b/>
                          <w:bCs/>
                          <w:sz w:val="18"/>
                        </w:rPr>
                        <w:t>ve</w:t>
                      </w:r>
                      <w:r w:rsidRPr="00104920">
                        <w:rPr>
                          <w:b/>
                          <w:bCs/>
                          <w:sz w:val="18"/>
                        </w:rPr>
                        <w:t xml:space="preserve">lopment </w:t>
                      </w:r>
                    </w:p>
                    <w:p w14:paraId="5D63A461" w14:textId="77777777" w:rsidR="005B0ECA" w:rsidRDefault="005B0ECA" w:rsidP="00BD49AD">
                      <w:pPr>
                        <w:rPr>
                          <w:b/>
                          <w:bCs/>
                          <w:sz w:val="18"/>
                        </w:rPr>
                      </w:pPr>
                      <w:bookmarkStart w:id="6" w:name="LBMAddress1"/>
                      <w:r>
                        <w:rPr>
                          <w:b/>
                          <w:bCs/>
                          <w:sz w:val="18"/>
                        </w:rPr>
                        <w:t>London Borough of Merton</w:t>
                      </w:r>
                      <w:bookmarkEnd w:id="6"/>
                    </w:p>
                    <w:p w14:paraId="52A5FAD3" w14:textId="77777777" w:rsidR="005B0ECA" w:rsidRDefault="005B0ECA" w:rsidP="00BD49AD">
                      <w:pPr>
                        <w:rPr>
                          <w:b/>
                          <w:bCs/>
                          <w:sz w:val="18"/>
                        </w:rPr>
                      </w:pPr>
                      <w:bookmarkStart w:id="7" w:name="LBMAddress2"/>
                      <w:r>
                        <w:rPr>
                          <w:b/>
                          <w:bCs/>
                          <w:sz w:val="18"/>
                        </w:rPr>
                        <w:t>Merton Civic Centre</w:t>
                      </w:r>
                      <w:bookmarkEnd w:id="7"/>
                    </w:p>
                    <w:p w14:paraId="44945C79" w14:textId="77777777" w:rsidR="005B0ECA" w:rsidRDefault="005B0ECA" w:rsidP="00BD49AD">
                      <w:pPr>
                        <w:rPr>
                          <w:b/>
                          <w:bCs/>
                          <w:sz w:val="18"/>
                        </w:rPr>
                      </w:pPr>
                      <w:r>
                        <w:rPr>
                          <w:b/>
                          <w:bCs/>
                          <w:sz w:val="18"/>
                        </w:rPr>
                        <w:t>London Road</w:t>
                      </w:r>
                    </w:p>
                    <w:p w14:paraId="0AAC7669" w14:textId="77777777" w:rsidR="005B0ECA" w:rsidRDefault="005B0ECA" w:rsidP="00BD49AD">
                      <w:pPr>
                        <w:rPr>
                          <w:b/>
                          <w:bCs/>
                          <w:sz w:val="18"/>
                        </w:rPr>
                      </w:pPr>
                      <w:bookmarkStart w:id="8" w:name="LBMAddress3"/>
                      <w:r>
                        <w:rPr>
                          <w:b/>
                          <w:bCs/>
                          <w:sz w:val="18"/>
                        </w:rPr>
                        <w:t>Morden SM4 5DX</w:t>
                      </w:r>
                      <w:bookmarkEnd w:id="8"/>
                    </w:p>
                    <w:p w14:paraId="15475591" w14:textId="77777777" w:rsidR="005B0ECA" w:rsidRDefault="005B0ECA" w:rsidP="00BD49AD">
                      <w:pPr>
                        <w:rPr>
                          <w:b/>
                          <w:bCs/>
                          <w:sz w:val="18"/>
                        </w:rPr>
                      </w:pPr>
                    </w:p>
                    <w:p w14:paraId="6CAA50B9" w14:textId="77777777" w:rsidR="005B0ECA" w:rsidRDefault="005B0ECA" w:rsidP="00BD49AD">
                      <w:pPr>
                        <w:rPr>
                          <w:b/>
                          <w:bCs/>
                          <w:sz w:val="18"/>
                        </w:rPr>
                      </w:pPr>
                      <w:bookmarkStart w:id="9" w:name="ConLabel1"/>
                      <w:r>
                        <w:rPr>
                          <w:b/>
                          <w:bCs/>
                          <w:i/>
                          <w:iCs/>
                          <w:sz w:val="18"/>
                        </w:rPr>
                        <w:t>Direct Line:</w:t>
                      </w:r>
                      <w:bookmarkEnd w:id="9"/>
                      <w:r>
                        <w:rPr>
                          <w:b/>
                          <w:bCs/>
                          <w:sz w:val="18"/>
                        </w:rPr>
                        <w:tab/>
                        <w:t>020 8545 3759</w:t>
                      </w:r>
                    </w:p>
                    <w:p w14:paraId="5CE7BA1F" w14:textId="77777777" w:rsidR="005B0ECA" w:rsidRDefault="005B0ECA" w:rsidP="00BD49AD">
                      <w:pPr>
                        <w:rPr>
                          <w:b/>
                          <w:bCs/>
                          <w:i/>
                          <w:iCs/>
                          <w:sz w:val="18"/>
                        </w:rPr>
                      </w:pPr>
                    </w:p>
                    <w:p w14:paraId="40DC2D46" w14:textId="1CF36338" w:rsidR="005B0ECA" w:rsidRDefault="005B0ECA" w:rsidP="00A13136">
                      <w:pPr>
                        <w:rPr>
                          <w:rStyle w:val="Strong"/>
                          <w:rFonts w:ascii="inherit" w:hAnsi="inherit" w:cs="Arial"/>
                          <w:color w:val="000000"/>
                          <w:lang w:val="en"/>
                        </w:rPr>
                      </w:pPr>
                      <w:r>
                        <w:rPr>
                          <w:b/>
                          <w:bCs/>
                          <w:i/>
                          <w:iCs/>
                          <w:sz w:val="18"/>
                        </w:rPr>
                        <w:t>Ref:</w:t>
                      </w:r>
                      <w:r>
                        <w:rPr>
                          <w:b/>
                          <w:bCs/>
                          <w:i/>
                          <w:iCs/>
                          <w:sz w:val="18"/>
                        </w:rPr>
                        <w:tab/>
                      </w:r>
                      <w:r w:rsidR="006E276A" w:rsidRPr="006E276A">
                        <w:rPr>
                          <w:b/>
                          <w:bCs/>
                          <w:i/>
                          <w:iCs/>
                          <w:sz w:val="18"/>
                        </w:rPr>
                        <w:t>DN536585</w:t>
                      </w:r>
                      <w:r>
                        <w:rPr>
                          <w:b/>
                          <w:bCs/>
                          <w:sz w:val="18"/>
                        </w:rPr>
                        <w:tab/>
                      </w:r>
                    </w:p>
                    <w:p w14:paraId="59C1B37D" w14:textId="77777777" w:rsidR="005B0ECA" w:rsidRPr="005E3B19" w:rsidRDefault="005B0ECA" w:rsidP="00A13136">
                      <w:pPr>
                        <w:rPr>
                          <w:b/>
                          <w:bCs/>
                          <w:sz w:val="18"/>
                          <w:highlight w:val="yellow"/>
                        </w:rPr>
                      </w:pPr>
                    </w:p>
                    <w:p w14:paraId="770FB32D" w14:textId="7A1A429C" w:rsidR="005B0ECA" w:rsidRDefault="005B0ECA" w:rsidP="00BD49AD">
                      <w:pPr>
                        <w:rPr>
                          <w:b/>
                          <w:bCs/>
                          <w:sz w:val="18"/>
                        </w:rPr>
                      </w:pPr>
                      <w:r>
                        <w:rPr>
                          <w:b/>
                          <w:bCs/>
                          <w:i/>
                          <w:iCs/>
                          <w:sz w:val="18"/>
                        </w:rPr>
                        <w:t xml:space="preserve">Date:  </w:t>
                      </w:r>
                      <w:r>
                        <w:rPr>
                          <w:b/>
                          <w:bCs/>
                          <w:i/>
                          <w:iCs/>
                          <w:sz w:val="18"/>
                        </w:rPr>
                        <w:tab/>
                      </w:r>
                      <w:r w:rsidR="004C5688">
                        <w:rPr>
                          <w:b/>
                          <w:bCs/>
                          <w:i/>
                          <w:iCs/>
                          <w:sz w:val="18"/>
                        </w:rPr>
                        <w:t>6</w:t>
                      </w:r>
                      <w:r w:rsidR="004C5688" w:rsidRPr="004C5688">
                        <w:rPr>
                          <w:b/>
                          <w:bCs/>
                          <w:i/>
                          <w:iCs/>
                          <w:sz w:val="18"/>
                          <w:vertAlign w:val="superscript"/>
                        </w:rPr>
                        <w:t>th</w:t>
                      </w:r>
                      <w:r w:rsidR="004C5688">
                        <w:rPr>
                          <w:b/>
                          <w:bCs/>
                          <w:i/>
                          <w:iCs/>
                          <w:sz w:val="18"/>
                        </w:rPr>
                        <w:t xml:space="preserve"> April 2021</w:t>
                      </w:r>
                    </w:p>
                    <w:p w14:paraId="3059AD59" w14:textId="77777777" w:rsidR="005B0ECA" w:rsidRDefault="005B0ECA" w:rsidP="00BD49AD">
                      <w:pPr>
                        <w:rPr>
                          <w:b/>
                          <w:bCs/>
                          <w:sz w:val="18"/>
                        </w:rPr>
                      </w:pPr>
                    </w:p>
                  </w:txbxContent>
                </v:textbox>
                <w10:wrap anchory="page"/>
                <w10:anchorlock/>
              </v:shape>
            </w:pict>
          </mc:Fallback>
        </mc:AlternateContent>
      </w:r>
      <w:bookmarkEnd w:id="1"/>
    </w:p>
    <w:p w14:paraId="630B98FF" w14:textId="77777777" w:rsidR="004B0D73" w:rsidRDefault="004B0D73" w:rsidP="00AA0932">
      <w:pPr>
        <w:ind w:left="142" w:right="-927"/>
      </w:pPr>
    </w:p>
    <w:p w14:paraId="4EF95EBB" w14:textId="77777777" w:rsidR="004B0D73" w:rsidRDefault="004B0D73" w:rsidP="00AA0932">
      <w:pPr>
        <w:ind w:left="142" w:right="-927"/>
      </w:pPr>
    </w:p>
    <w:p w14:paraId="4FB3FB95" w14:textId="77777777" w:rsidR="004B0D73" w:rsidRDefault="004B0D73" w:rsidP="00AA0932">
      <w:pPr>
        <w:ind w:left="142" w:right="-927"/>
      </w:pPr>
    </w:p>
    <w:p w14:paraId="46C76031" w14:textId="0D063E4B" w:rsidR="003657CF" w:rsidRPr="004B0D73" w:rsidRDefault="003657CF" w:rsidP="00AA0932">
      <w:pPr>
        <w:ind w:left="142" w:right="-927"/>
      </w:pPr>
      <w:r w:rsidRPr="007D76F0">
        <w:rPr>
          <w:rFonts w:cs="Arial"/>
          <w:b/>
          <w:color w:val="000000"/>
          <w:szCs w:val="22"/>
          <w:lang w:eastAsia="en-GB"/>
        </w:rPr>
        <w:t>Re: Request for Quotation for</w:t>
      </w:r>
      <w:r w:rsidR="00656A84">
        <w:rPr>
          <w:rFonts w:cs="Arial"/>
          <w:b/>
          <w:color w:val="000000"/>
          <w:szCs w:val="22"/>
          <w:lang w:eastAsia="en-GB"/>
        </w:rPr>
        <w:t xml:space="preserve"> </w:t>
      </w:r>
      <w:r w:rsidR="002B50F1">
        <w:rPr>
          <w:rFonts w:cs="Arial"/>
          <w:b/>
          <w:color w:val="000000"/>
          <w:szCs w:val="22"/>
          <w:lang w:eastAsia="en-GB"/>
        </w:rPr>
        <w:t xml:space="preserve">Adult </w:t>
      </w:r>
      <w:r w:rsidR="00656A84" w:rsidRPr="002B50F1">
        <w:rPr>
          <w:rFonts w:cs="Arial"/>
          <w:b/>
          <w:color w:val="000000"/>
          <w:szCs w:val="22"/>
          <w:lang w:eastAsia="en-GB"/>
        </w:rPr>
        <w:t xml:space="preserve">Safeguarding </w:t>
      </w:r>
      <w:r w:rsidR="002B50F1" w:rsidRPr="002B50F1">
        <w:rPr>
          <w:rFonts w:cs="Arial"/>
          <w:b/>
          <w:color w:val="000000"/>
          <w:szCs w:val="22"/>
          <w:lang w:eastAsia="en-GB"/>
        </w:rPr>
        <w:t>and Social Care Training Courses</w:t>
      </w:r>
    </w:p>
    <w:p w14:paraId="69C20234" w14:textId="4A827D37" w:rsidR="003657CF" w:rsidRDefault="003657CF" w:rsidP="00AA0932">
      <w:pPr>
        <w:spacing w:before="240" w:line="276" w:lineRule="auto"/>
        <w:ind w:left="142"/>
        <w:jc w:val="both"/>
        <w:rPr>
          <w:sz w:val="22"/>
          <w:szCs w:val="22"/>
        </w:rPr>
      </w:pPr>
      <w:r w:rsidRPr="00B06C39">
        <w:rPr>
          <w:sz w:val="22"/>
          <w:szCs w:val="22"/>
        </w:rPr>
        <w:t>T</w:t>
      </w:r>
      <w:r>
        <w:rPr>
          <w:sz w:val="22"/>
          <w:szCs w:val="22"/>
        </w:rPr>
        <w:t>he London Borough of Merton (“the Council”)</w:t>
      </w:r>
      <w:r w:rsidRPr="00B06C39">
        <w:rPr>
          <w:sz w:val="22"/>
          <w:szCs w:val="22"/>
        </w:rPr>
        <w:t xml:space="preserve"> is inviting quotations from suitably qualified and experienced </w:t>
      </w:r>
      <w:r>
        <w:rPr>
          <w:sz w:val="22"/>
          <w:szCs w:val="22"/>
        </w:rPr>
        <w:t>providers</w:t>
      </w:r>
      <w:r w:rsidRPr="00B06C39">
        <w:rPr>
          <w:sz w:val="22"/>
          <w:szCs w:val="22"/>
        </w:rPr>
        <w:t xml:space="preserve"> to </w:t>
      </w:r>
      <w:r w:rsidR="00104920">
        <w:rPr>
          <w:sz w:val="22"/>
          <w:szCs w:val="22"/>
        </w:rPr>
        <w:t>provide</w:t>
      </w:r>
      <w:r w:rsidR="007A21FC">
        <w:rPr>
          <w:sz w:val="22"/>
          <w:szCs w:val="22"/>
        </w:rPr>
        <w:t xml:space="preserve"> </w:t>
      </w:r>
      <w:r w:rsidR="002B50F1" w:rsidRPr="002B50F1">
        <w:rPr>
          <w:sz w:val="22"/>
          <w:szCs w:val="22"/>
        </w:rPr>
        <w:t>Adult Safeguarding and Social Care Training Course</w:t>
      </w:r>
      <w:r w:rsidR="002B50F1">
        <w:rPr>
          <w:sz w:val="22"/>
          <w:szCs w:val="22"/>
        </w:rPr>
        <w:t>s</w:t>
      </w:r>
      <w:r w:rsidR="002B50F1" w:rsidRPr="002B50F1">
        <w:rPr>
          <w:sz w:val="22"/>
          <w:szCs w:val="22"/>
        </w:rPr>
        <w:t xml:space="preserve"> </w:t>
      </w:r>
      <w:r>
        <w:rPr>
          <w:sz w:val="22"/>
          <w:szCs w:val="22"/>
        </w:rPr>
        <w:t>(</w:t>
      </w:r>
      <w:r>
        <w:rPr>
          <w:b/>
          <w:sz w:val="22"/>
          <w:szCs w:val="22"/>
        </w:rPr>
        <w:t>“Quotations”</w:t>
      </w:r>
      <w:r w:rsidRPr="007D76F0">
        <w:rPr>
          <w:sz w:val="22"/>
          <w:szCs w:val="22"/>
        </w:rPr>
        <w:t>).</w:t>
      </w:r>
    </w:p>
    <w:p w14:paraId="52DB6CE4" w14:textId="77777777" w:rsidR="003657CF" w:rsidRPr="00B06C39" w:rsidRDefault="003657CF" w:rsidP="00AA0932">
      <w:pPr>
        <w:spacing w:line="276" w:lineRule="auto"/>
        <w:ind w:left="142"/>
        <w:jc w:val="both"/>
        <w:rPr>
          <w:sz w:val="22"/>
          <w:szCs w:val="22"/>
        </w:rPr>
      </w:pPr>
    </w:p>
    <w:p w14:paraId="46ED452A" w14:textId="77777777" w:rsidR="003657CF" w:rsidRDefault="003657CF" w:rsidP="00AA0932">
      <w:pPr>
        <w:ind w:left="142"/>
        <w:jc w:val="both"/>
        <w:rPr>
          <w:sz w:val="22"/>
          <w:szCs w:val="22"/>
        </w:rPr>
      </w:pPr>
      <w:r w:rsidRPr="00B06C39">
        <w:rPr>
          <w:sz w:val="22"/>
          <w:szCs w:val="22"/>
        </w:rPr>
        <w:t>Enclosed is the Request for Quotation (RFQ) pack, which contains</w:t>
      </w:r>
      <w:r>
        <w:rPr>
          <w:sz w:val="22"/>
          <w:szCs w:val="22"/>
        </w:rPr>
        <w:t>:</w:t>
      </w:r>
      <w:r w:rsidRPr="00B06C39">
        <w:rPr>
          <w:sz w:val="22"/>
          <w:szCs w:val="22"/>
        </w:rPr>
        <w:t xml:space="preserve"> </w:t>
      </w:r>
    </w:p>
    <w:p w14:paraId="17832A09" w14:textId="77777777" w:rsidR="003657CF" w:rsidRPr="00EF46AB" w:rsidRDefault="003657CF" w:rsidP="00AA0932">
      <w:pPr>
        <w:ind w:left="142"/>
        <w:jc w:val="both"/>
        <w:rPr>
          <w:sz w:val="22"/>
          <w:szCs w:val="22"/>
        </w:rPr>
      </w:pPr>
    </w:p>
    <w:p w14:paraId="1DF06394" w14:textId="77777777" w:rsidR="003657CF" w:rsidRPr="00416444" w:rsidRDefault="003657CF" w:rsidP="00AA0932">
      <w:pPr>
        <w:ind w:left="709"/>
        <w:jc w:val="both"/>
        <w:rPr>
          <w:sz w:val="22"/>
          <w:szCs w:val="22"/>
        </w:rPr>
      </w:pPr>
      <w:r>
        <w:rPr>
          <w:sz w:val="22"/>
          <w:szCs w:val="22"/>
        </w:rPr>
        <w:t>Secti</w:t>
      </w:r>
      <w:r w:rsidR="00C21615">
        <w:rPr>
          <w:sz w:val="22"/>
          <w:szCs w:val="22"/>
        </w:rPr>
        <w:t>on 1:</w:t>
      </w:r>
      <w:r w:rsidR="00C21615">
        <w:rPr>
          <w:sz w:val="22"/>
          <w:szCs w:val="22"/>
        </w:rPr>
        <w:tab/>
      </w:r>
      <w:r w:rsidR="00C21615">
        <w:rPr>
          <w:sz w:val="22"/>
          <w:szCs w:val="22"/>
        </w:rPr>
        <w:tab/>
        <w:t>Background</w:t>
      </w:r>
    </w:p>
    <w:p w14:paraId="2A28E31C" w14:textId="77777777" w:rsidR="003657CF" w:rsidRDefault="003657CF" w:rsidP="00AA0932">
      <w:pPr>
        <w:spacing w:line="276" w:lineRule="auto"/>
        <w:ind w:left="709"/>
        <w:jc w:val="both"/>
        <w:rPr>
          <w:sz w:val="22"/>
          <w:szCs w:val="22"/>
        </w:rPr>
      </w:pPr>
      <w:r w:rsidRPr="00416444">
        <w:rPr>
          <w:sz w:val="22"/>
          <w:szCs w:val="22"/>
        </w:rPr>
        <w:t>Section</w:t>
      </w:r>
      <w:r w:rsidR="0020724A">
        <w:rPr>
          <w:sz w:val="22"/>
          <w:szCs w:val="22"/>
        </w:rPr>
        <w:t xml:space="preserve"> 2:</w:t>
      </w:r>
      <w:r w:rsidR="0020724A">
        <w:rPr>
          <w:sz w:val="22"/>
          <w:szCs w:val="22"/>
        </w:rPr>
        <w:tab/>
      </w:r>
      <w:r w:rsidR="0020724A">
        <w:rPr>
          <w:sz w:val="22"/>
          <w:szCs w:val="22"/>
        </w:rPr>
        <w:tab/>
        <w:t>Statement of requirements</w:t>
      </w:r>
    </w:p>
    <w:p w14:paraId="7D9D6171" w14:textId="77777777" w:rsidR="00F731F9" w:rsidRDefault="00F731F9" w:rsidP="00AA0932">
      <w:pPr>
        <w:spacing w:line="276" w:lineRule="auto"/>
        <w:ind w:left="709"/>
        <w:jc w:val="both"/>
        <w:rPr>
          <w:sz w:val="22"/>
          <w:szCs w:val="22"/>
        </w:rPr>
      </w:pPr>
      <w:r>
        <w:rPr>
          <w:sz w:val="22"/>
          <w:szCs w:val="22"/>
        </w:rPr>
        <w:t>Section 3:</w:t>
      </w:r>
      <w:r>
        <w:rPr>
          <w:sz w:val="22"/>
          <w:szCs w:val="22"/>
        </w:rPr>
        <w:tab/>
      </w:r>
      <w:r>
        <w:rPr>
          <w:sz w:val="22"/>
          <w:szCs w:val="22"/>
        </w:rPr>
        <w:tab/>
        <w:t xml:space="preserve">Pricing </w:t>
      </w:r>
      <w:r w:rsidR="00D41700">
        <w:rPr>
          <w:sz w:val="22"/>
          <w:szCs w:val="22"/>
        </w:rPr>
        <w:t xml:space="preserve">schedule </w:t>
      </w:r>
      <w:r>
        <w:rPr>
          <w:sz w:val="22"/>
          <w:szCs w:val="22"/>
        </w:rPr>
        <w:t>guidance</w:t>
      </w:r>
    </w:p>
    <w:p w14:paraId="19B015B4" w14:textId="35E0C4B5" w:rsidR="00F731F9" w:rsidRPr="00416444" w:rsidRDefault="00F731F9" w:rsidP="006E276A">
      <w:pPr>
        <w:tabs>
          <w:tab w:val="left" w:pos="720"/>
          <w:tab w:val="left" w:pos="1440"/>
          <w:tab w:val="left" w:pos="2160"/>
          <w:tab w:val="left" w:pos="2880"/>
          <w:tab w:val="left" w:pos="3600"/>
          <w:tab w:val="left" w:pos="4320"/>
          <w:tab w:val="left" w:pos="5040"/>
          <w:tab w:val="left" w:pos="5760"/>
          <w:tab w:val="left" w:pos="6480"/>
          <w:tab w:val="left" w:pos="8520"/>
        </w:tabs>
        <w:spacing w:line="276" w:lineRule="auto"/>
        <w:ind w:left="709"/>
        <w:jc w:val="both"/>
        <w:rPr>
          <w:sz w:val="22"/>
          <w:szCs w:val="22"/>
        </w:rPr>
      </w:pPr>
      <w:r>
        <w:rPr>
          <w:sz w:val="22"/>
          <w:szCs w:val="22"/>
        </w:rPr>
        <w:t>Section 4:</w:t>
      </w:r>
      <w:r>
        <w:rPr>
          <w:sz w:val="22"/>
          <w:szCs w:val="22"/>
        </w:rPr>
        <w:tab/>
      </w:r>
      <w:r>
        <w:rPr>
          <w:sz w:val="22"/>
          <w:szCs w:val="22"/>
        </w:rPr>
        <w:tab/>
      </w:r>
      <w:r w:rsidR="00755592">
        <w:rPr>
          <w:sz w:val="22"/>
          <w:szCs w:val="22"/>
        </w:rPr>
        <w:t>Instructions and conditions for quoting</w:t>
      </w:r>
      <w:r w:rsidR="006E276A">
        <w:rPr>
          <w:sz w:val="22"/>
          <w:szCs w:val="22"/>
        </w:rPr>
        <w:tab/>
      </w:r>
    </w:p>
    <w:p w14:paraId="133D525D" w14:textId="6AF8089E" w:rsidR="003657CF" w:rsidRPr="00416444" w:rsidRDefault="00F731F9" w:rsidP="00AA0932">
      <w:pPr>
        <w:spacing w:line="276" w:lineRule="auto"/>
        <w:ind w:left="709"/>
        <w:jc w:val="both"/>
        <w:rPr>
          <w:sz w:val="22"/>
          <w:szCs w:val="22"/>
        </w:rPr>
      </w:pPr>
      <w:r>
        <w:rPr>
          <w:sz w:val="22"/>
          <w:szCs w:val="22"/>
        </w:rPr>
        <w:t>Section 5</w:t>
      </w:r>
      <w:r w:rsidR="0020724A">
        <w:rPr>
          <w:sz w:val="22"/>
          <w:szCs w:val="22"/>
        </w:rPr>
        <w:t>:</w:t>
      </w:r>
      <w:r w:rsidR="0020724A">
        <w:rPr>
          <w:sz w:val="22"/>
          <w:szCs w:val="22"/>
        </w:rPr>
        <w:tab/>
      </w:r>
      <w:r w:rsidR="0020724A">
        <w:rPr>
          <w:sz w:val="22"/>
          <w:szCs w:val="22"/>
        </w:rPr>
        <w:tab/>
      </w:r>
      <w:r w:rsidR="00755592">
        <w:rPr>
          <w:sz w:val="22"/>
          <w:szCs w:val="22"/>
        </w:rPr>
        <w:t>Contract award</w:t>
      </w:r>
    </w:p>
    <w:p w14:paraId="328D8790" w14:textId="7478829C" w:rsidR="003657CF" w:rsidRPr="00416444" w:rsidRDefault="00F731F9" w:rsidP="00AA0932">
      <w:pPr>
        <w:spacing w:line="276" w:lineRule="auto"/>
        <w:ind w:left="709"/>
        <w:jc w:val="both"/>
        <w:rPr>
          <w:sz w:val="22"/>
          <w:szCs w:val="22"/>
        </w:rPr>
      </w:pPr>
      <w:r>
        <w:rPr>
          <w:sz w:val="22"/>
          <w:szCs w:val="22"/>
        </w:rPr>
        <w:t>Section 6</w:t>
      </w:r>
      <w:r w:rsidR="003657CF" w:rsidRPr="00416444">
        <w:rPr>
          <w:sz w:val="22"/>
          <w:szCs w:val="22"/>
        </w:rPr>
        <w:t>:</w:t>
      </w:r>
      <w:r w:rsidR="003657CF" w:rsidRPr="00416444">
        <w:rPr>
          <w:sz w:val="22"/>
          <w:szCs w:val="22"/>
        </w:rPr>
        <w:tab/>
      </w:r>
      <w:r w:rsidR="003657CF" w:rsidRPr="00416444">
        <w:rPr>
          <w:sz w:val="22"/>
          <w:szCs w:val="22"/>
        </w:rPr>
        <w:tab/>
      </w:r>
      <w:r w:rsidR="00755592">
        <w:rPr>
          <w:sz w:val="22"/>
          <w:szCs w:val="22"/>
        </w:rPr>
        <w:t>Supplier response</w:t>
      </w:r>
    </w:p>
    <w:p w14:paraId="7A96679D" w14:textId="76528934" w:rsidR="003657CF" w:rsidRPr="00416444" w:rsidRDefault="00DB558D" w:rsidP="00AA0932">
      <w:pPr>
        <w:spacing w:line="276" w:lineRule="auto"/>
        <w:ind w:left="709"/>
        <w:jc w:val="both"/>
        <w:rPr>
          <w:sz w:val="22"/>
          <w:szCs w:val="22"/>
        </w:rPr>
      </w:pPr>
      <w:r>
        <w:rPr>
          <w:sz w:val="22"/>
          <w:szCs w:val="22"/>
        </w:rPr>
        <w:t>Section</w:t>
      </w:r>
      <w:r w:rsidR="00F731F9">
        <w:rPr>
          <w:sz w:val="22"/>
          <w:szCs w:val="22"/>
        </w:rPr>
        <w:t xml:space="preserve"> 7</w:t>
      </w:r>
      <w:r w:rsidR="004F63F1">
        <w:rPr>
          <w:sz w:val="22"/>
          <w:szCs w:val="22"/>
        </w:rPr>
        <w:t>:</w:t>
      </w:r>
      <w:r w:rsidR="004F63F1">
        <w:rPr>
          <w:sz w:val="22"/>
          <w:szCs w:val="22"/>
        </w:rPr>
        <w:tab/>
      </w:r>
      <w:r w:rsidR="004F63F1">
        <w:rPr>
          <w:sz w:val="22"/>
          <w:szCs w:val="22"/>
        </w:rPr>
        <w:tab/>
      </w:r>
      <w:r w:rsidR="00755592">
        <w:rPr>
          <w:sz w:val="22"/>
          <w:szCs w:val="22"/>
        </w:rPr>
        <w:t>Form of quotation and declarations</w:t>
      </w:r>
    </w:p>
    <w:p w14:paraId="7711FD19" w14:textId="2227FAE8" w:rsidR="004F63F1" w:rsidRDefault="00F731F9" w:rsidP="00AA0932">
      <w:pPr>
        <w:spacing w:line="276" w:lineRule="auto"/>
        <w:ind w:left="709"/>
        <w:jc w:val="both"/>
        <w:rPr>
          <w:sz w:val="22"/>
          <w:szCs w:val="22"/>
        </w:rPr>
      </w:pPr>
      <w:r>
        <w:rPr>
          <w:sz w:val="22"/>
          <w:szCs w:val="22"/>
        </w:rPr>
        <w:t>Section 8</w:t>
      </w:r>
      <w:r w:rsidR="003657CF" w:rsidRPr="00416444">
        <w:rPr>
          <w:sz w:val="22"/>
          <w:szCs w:val="22"/>
        </w:rPr>
        <w:t>:</w:t>
      </w:r>
      <w:r w:rsidR="003657CF" w:rsidRPr="00416444">
        <w:rPr>
          <w:sz w:val="22"/>
          <w:szCs w:val="22"/>
        </w:rPr>
        <w:tab/>
      </w:r>
      <w:r w:rsidR="003657CF" w:rsidRPr="00416444">
        <w:rPr>
          <w:sz w:val="22"/>
          <w:szCs w:val="22"/>
        </w:rPr>
        <w:tab/>
      </w:r>
      <w:r w:rsidR="00755592">
        <w:rPr>
          <w:sz w:val="22"/>
          <w:szCs w:val="22"/>
        </w:rPr>
        <w:t>Conditions of contract</w:t>
      </w:r>
    </w:p>
    <w:p w14:paraId="0827AD15" w14:textId="6A326234" w:rsidR="004F63F1" w:rsidRDefault="004F63F1" w:rsidP="00AA0932">
      <w:pPr>
        <w:spacing w:line="276" w:lineRule="auto"/>
        <w:ind w:left="709"/>
        <w:jc w:val="both"/>
        <w:rPr>
          <w:sz w:val="22"/>
          <w:szCs w:val="22"/>
        </w:rPr>
      </w:pPr>
      <w:r>
        <w:rPr>
          <w:sz w:val="22"/>
          <w:szCs w:val="22"/>
        </w:rPr>
        <w:tab/>
      </w:r>
    </w:p>
    <w:p w14:paraId="2219AC0F" w14:textId="4D8C999F" w:rsidR="00D94BA2" w:rsidRDefault="00D94BA2" w:rsidP="00AA0932">
      <w:pPr>
        <w:spacing w:line="276" w:lineRule="auto"/>
        <w:ind w:left="709"/>
        <w:jc w:val="both"/>
        <w:rPr>
          <w:sz w:val="22"/>
          <w:szCs w:val="22"/>
        </w:rPr>
      </w:pPr>
    </w:p>
    <w:p w14:paraId="5D1F9835" w14:textId="77777777" w:rsidR="00D94BA2" w:rsidRPr="002B6DDF" w:rsidRDefault="00D94BA2" w:rsidP="00AA0932">
      <w:pPr>
        <w:spacing w:line="276" w:lineRule="auto"/>
        <w:ind w:left="709"/>
        <w:jc w:val="both"/>
        <w:rPr>
          <w:b/>
          <w:sz w:val="22"/>
          <w:szCs w:val="22"/>
          <w:u w:val="single"/>
        </w:rPr>
      </w:pPr>
      <w:r w:rsidRPr="002B6DDF">
        <w:rPr>
          <w:b/>
          <w:sz w:val="22"/>
          <w:szCs w:val="22"/>
          <w:u w:val="single"/>
        </w:rPr>
        <w:t>To be completed and returned</w:t>
      </w:r>
    </w:p>
    <w:p w14:paraId="7527C1FD" w14:textId="4600A729" w:rsidR="00C0004A" w:rsidRDefault="00F731F9" w:rsidP="00AA0932">
      <w:pPr>
        <w:spacing w:line="276" w:lineRule="auto"/>
        <w:ind w:left="709"/>
        <w:jc w:val="both"/>
        <w:rPr>
          <w:sz w:val="22"/>
          <w:szCs w:val="22"/>
        </w:rPr>
      </w:pPr>
      <w:r>
        <w:rPr>
          <w:sz w:val="22"/>
          <w:szCs w:val="22"/>
        </w:rPr>
        <w:t>Section 6</w:t>
      </w:r>
      <w:r w:rsidR="002905BE">
        <w:rPr>
          <w:sz w:val="22"/>
          <w:szCs w:val="22"/>
        </w:rPr>
        <w:t>.3</w:t>
      </w:r>
      <w:r w:rsidR="00D41700">
        <w:rPr>
          <w:sz w:val="22"/>
          <w:szCs w:val="22"/>
        </w:rPr>
        <w:t>.1</w:t>
      </w:r>
      <w:r w:rsidR="002905BE">
        <w:rPr>
          <w:sz w:val="22"/>
          <w:szCs w:val="22"/>
        </w:rPr>
        <w:tab/>
      </w:r>
      <w:r w:rsidR="002905BE">
        <w:rPr>
          <w:sz w:val="22"/>
          <w:szCs w:val="22"/>
        </w:rPr>
        <w:tab/>
      </w:r>
      <w:r w:rsidR="00C0004A">
        <w:rPr>
          <w:sz w:val="22"/>
          <w:szCs w:val="22"/>
        </w:rPr>
        <w:t>Pass / Fail Criteria</w:t>
      </w:r>
      <w:r w:rsidR="006D019E">
        <w:rPr>
          <w:sz w:val="22"/>
          <w:szCs w:val="22"/>
        </w:rPr>
        <w:t xml:space="preserve"> - to be completed and submitted.</w:t>
      </w:r>
    </w:p>
    <w:p w14:paraId="1149EC11" w14:textId="493E2225" w:rsidR="00C0004A" w:rsidRDefault="00C0004A" w:rsidP="00AA0932">
      <w:pPr>
        <w:spacing w:line="276" w:lineRule="auto"/>
        <w:ind w:left="709"/>
        <w:jc w:val="both"/>
        <w:rPr>
          <w:sz w:val="22"/>
          <w:szCs w:val="22"/>
        </w:rPr>
      </w:pPr>
      <w:r>
        <w:rPr>
          <w:sz w:val="22"/>
          <w:szCs w:val="22"/>
        </w:rPr>
        <w:t>Appendix A</w:t>
      </w:r>
      <w:r>
        <w:rPr>
          <w:sz w:val="22"/>
          <w:szCs w:val="22"/>
        </w:rPr>
        <w:tab/>
      </w:r>
      <w:r>
        <w:rPr>
          <w:sz w:val="22"/>
          <w:szCs w:val="22"/>
        </w:rPr>
        <w:tab/>
      </w:r>
      <w:r w:rsidR="009A0DF3">
        <w:rPr>
          <w:sz w:val="22"/>
          <w:szCs w:val="22"/>
        </w:rPr>
        <w:t>Method Statement</w:t>
      </w:r>
      <w:r w:rsidR="002A3EC3">
        <w:rPr>
          <w:sz w:val="22"/>
          <w:szCs w:val="22"/>
        </w:rPr>
        <w:t xml:space="preserve"> </w:t>
      </w:r>
      <w:r w:rsidR="002A3EC3" w:rsidRPr="002A3EC3">
        <w:rPr>
          <w:sz w:val="22"/>
          <w:szCs w:val="22"/>
        </w:rPr>
        <w:t>ASHSC</w:t>
      </w:r>
    </w:p>
    <w:p w14:paraId="5BF2040B" w14:textId="4C26ABF4" w:rsidR="00C0004A" w:rsidRDefault="00C0004A" w:rsidP="00AA0932">
      <w:pPr>
        <w:spacing w:line="276" w:lineRule="auto"/>
        <w:ind w:left="709"/>
        <w:jc w:val="both"/>
        <w:rPr>
          <w:sz w:val="22"/>
          <w:szCs w:val="22"/>
        </w:rPr>
      </w:pPr>
      <w:r>
        <w:rPr>
          <w:sz w:val="22"/>
          <w:szCs w:val="22"/>
        </w:rPr>
        <w:t>Appendix B</w:t>
      </w:r>
      <w:r>
        <w:rPr>
          <w:sz w:val="22"/>
          <w:szCs w:val="22"/>
        </w:rPr>
        <w:tab/>
      </w:r>
      <w:r>
        <w:rPr>
          <w:sz w:val="22"/>
          <w:szCs w:val="22"/>
        </w:rPr>
        <w:tab/>
      </w:r>
      <w:r w:rsidR="00EC3912">
        <w:rPr>
          <w:sz w:val="22"/>
          <w:szCs w:val="22"/>
        </w:rPr>
        <w:t>References</w:t>
      </w:r>
      <w:r>
        <w:rPr>
          <w:sz w:val="22"/>
          <w:szCs w:val="22"/>
        </w:rPr>
        <w:tab/>
      </w:r>
    </w:p>
    <w:p w14:paraId="6E91F8DA" w14:textId="4E3F9D47" w:rsidR="00C0004A" w:rsidRDefault="00C0004A" w:rsidP="00AA0932">
      <w:pPr>
        <w:spacing w:line="276" w:lineRule="auto"/>
        <w:ind w:left="709"/>
        <w:jc w:val="both"/>
        <w:rPr>
          <w:sz w:val="22"/>
          <w:szCs w:val="22"/>
        </w:rPr>
      </w:pPr>
      <w:r>
        <w:rPr>
          <w:sz w:val="22"/>
          <w:szCs w:val="22"/>
        </w:rPr>
        <w:t>Appendix C</w:t>
      </w:r>
      <w:r>
        <w:rPr>
          <w:sz w:val="22"/>
          <w:szCs w:val="22"/>
        </w:rPr>
        <w:tab/>
      </w:r>
      <w:r>
        <w:rPr>
          <w:sz w:val="22"/>
          <w:szCs w:val="22"/>
        </w:rPr>
        <w:tab/>
      </w:r>
      <w:r w:rsidR="00EC3912">
        <w:rPr>
          <w:sz w:val="22"/>
          <w:szCs w:val="22"/>
        </w:rPr>
        <w:t>Commercially Sensitive Information</w:t>
      </w:r>
    </w:p>
    <w:p w14:paraId="7104C1BF" w14:textId="6579291A" w:rsidR="009028B1" w:rsidRDefault="00C0004A" w:rsidP="00AA0932">
      <w:pPr>
        <w:spacing w:line="276" w:lineRule="auto"/>
        <w:ind w:left="709"/>
        <w:jc w:val="both"/>
        <w:rPr>
          <w:sz w:val="22"/>
          <w:szCs w:val="22"/>
        </w:rPr>
      </w:pPr>
      <w:r>
        <w:rPr>
          <w:sz w:val="22"/>
          <w:szCs w:val="22"/>
        </w:rPr>
        <w:t>Appendix D</w:t>
      </w:r>
      <w:r>
        <w:rPr>
          <w:sz w:val="22"/>
          <w:szCs w:val="22"/>
        </w:rPr>
        <w:tab/>
      </w:r>
      <w:r>
        <w:rPr>
          <w:sz w:val="22"/>
          <w:szCs w:val="22"/>
        </w:rPr>
        <w:tab/>
      </w:r>
      <w:r w:rsidR="00EC3912">
        <w:rPr>
          <w:sz w:val="22"/>
          <w:szCs w:val="22"/>
        </w:rPr>
        <w:t>Price Schedule</w:t>
      </w:r>
      <w:r w:rsidR="00182081">
        <w:rPr>
          <w:sz w:val="22"/>
          <w:szCs w:val="22"/>
        </w:rPr>
        <w:t xml:space="preserve"> Lot 1</w:t>
      </w:r>
    </w:p>
    <w:p w14:paraId="66D054F4" w14:textId="69E1A7A6" w:rsidR="00182081" w:rsidRDefault="00182081" w:rsidP="00AA0932">
      <w:pPr>
        <w:spacing w:line="276" w:lineRule="auto"/>
        <w:ind w:left="709"/>
        <w:jc w:val="both"/>
        <w:rPr>
          <w:sz w:val="22"/>
          <w:szCs w:val="22"/>
        </w:rPr>
      </w:pPr>
      <w:r>
        <w:rPr>
          <w:sz w:val="22"/>
          <w:szCs w:val="22"/>
        </w:rPr>
        <w:t>Appendix D</w:t>
      </w:r>
      <w:r>
        <w:rPr>
          <w:sz w:val="22"/>
          <w:szCs w:val="22"/>
        </w:rPr>
        <w:tab/>
      </w:r>
      <w:r>
        <w:rPr>
          <w:sz w:val="22"/>
          <w:szCs w:val="22"/>
        </w:rPr>
        <w:tab/>
        <w:t>Price Schedule Lot 2</w:t>
      </w:r>
    </w:p>
    <w:p w14:paraId="7F13671F" w14:textId="290025EE" w:rsidR="006D294B" w:rsidRPr="00416444" w:rsidRDefault="006D294B" w:rsidP="00AA0932">
      <w:pPr>
        <w:spacing w:line="276" w:lineRule="auto"/>
        <w:ind w:left="709"/>
        <w:jc w:val="both"/>
        <w:rPr>
          <w:sz w:val="22"/>
          <w:szCs w:val="22"/>
        </w:rPr>
      </w:pPr>
      <w:r>
        <w:rPr>
          <w:sz w:val="22"/>
          <w:szCs w:val="22"/>
        </w:rPr>
        <w:t>Appendix E</w:t>
      </w:r>
      <w:r>
        <w:rPr>
          <w:sz w:val="22"/>
          <w:szCs w:val="22"/>
        </w:rPr>
        <w:tab/>
      </w:r>
      <w:r>
        <w:rPr>
          <w:sz w:val="22"/>
          <w:szCs w:val="22"/>
        </w:rPr>
        <w:tab/>
        <w:t>Desired Course Outlines</w:t>
      </w:r>
      <w:r w:rsidR="002A3EC3">
        <w:rPr>
          <w:sz w:val="22"/>
          <w:szCs w:val="22"/>
        </w:rPr>
        <w:t xml:space="preserve"> Lots 1&amp;2</w:t>
      </w:r>
    </w:p>
    <w:p w14:paraId="5E89B4A5" w14:textId="77777777" w:rsidR="003657CF" w:rsidRPr="00B06C39" w:rsidRDefault="003657CF" w:rsidP="00AA0932">
      <w:pPr>
        <w:spacing w:line="276" w:lineRule="auto"/>
        <w:ind w:left="709"/>
        <w:jc w:val="both"/>
        <w:rPr>
          <w:sz w:val="22"/>
          <w:szCs w:val="22"/>
        </w:rPr>
      </w:pPr>
    </w:p>
    <w:p w14:paraId="63E40C4F" w14:textId="77777777" w:rsidR="003657CF" w:rsidRDefault="003657CF" w:rsidP="00AA0932">
      <w:pPr>
        <w:spacing w:line="276" w:lineRule="auto"/>
        <w:ind w:left="142"/>
        <w:jc w:val="both"/>
        <w:rPr>
          <w:sz w:val="22"/>
          <w:szCs w:val="22"/>
        </w:rPr>
      </w:pPr>
      <w:r w:rsidRPr="00B06C39">
        <w:rPr>
          <w:sz w:val="22"/>
          <w:szCs w:val="22"/>
        </w:rPr>
        <w:t>This RFQ exercise will be conducted ele</w:t>
      </w:r>
      <w:r>
        <w:rPr>
          <w:sz w:val="22"/>
          <w:szCs w:val="22"/>
        </w:rPr>
        <w:t>ctronically</w:t>
      </w:r>
      <w:r w:rsidRPr="00B06C39">
        <w:rPr>
          <w:sz w:val="22"/>
          <w:szCs w:val="22"/>
        </w:rPr>
        <w:t xml:space="preserve"> via the London </w:t>
      </w:r>
      <w:r>
        <w:rPr>
          <w:sz w:val="22"/>
          <w:szCs w:val="22"/>
        </w:rPr>
        <w:t>Tenders</w:t>
      </w:r>
      <w:r w:rsidRPr="00B06C39">
        <w:rPr>
          <w:sz w:val="22"/>
          <w:szCs w:val="22"/>
        </w:rPr>
        <w:t xml:space="preserve"> Portal</w:t>
      </w:r>
      <w:r>
        <w:rPr>
          <w:sz w:val="22"/>
          <w:szCs w:val="22"/>
        </w:rPr>
        <w:t>,</w:t>
      </w:r>
      <w:r w:rsidRPr="00B06C39">
        <w:rPr>
          <w:sz w:val="22"/>
          <w:szCs w:val="22"/>
        </w:rPr>
        <w:t xml:space="preserve"> </w:t>
      </w:r>
      <w:r>
        <w:rPr>
          <w:sz w:val="22"/>
          <w:szCs w:val="22"/>
        </w:rPr>
        <w:t>which can be found at</w:t>
      </w:r>
      <w:r w:rsidRPr="00B06C39">
        <w:rPr>
          <w:sz w:val="22"/>
          <w:szCs w:val="22"/>
        </w:rPr>
        <w:t xml:space="preserve"> </w:t>
      </w:r>
      <w:hyperlink r:id="rId11" w:history="1">
        <w:r w:rsidRPr="00D5537D">
          <w:rPr>
            <w:rStyle w:val="Hyperlink"/>
            <w:sz w:val="22"/>
            <w:szCs w:val="22"/>
          </w:rPr>
          <w:t>https://procontract.due-north.com/Register</w:t>
        </w:r>
      </w:hyperlink>
      <w:r>
        <w:rPr>
          <w:sz w:val="22"/>
          <w:szCs w:val="22"/>
        </w:rPr>
        <w:t xml:space="preserve"> </w:t>
      </w:r>
      <w:r w:rsidRPr="003657CF">
        <w:rPr>
          <w:rStyle w:val="Hyperlink"/>
          <w:color w:val="auto"/>
          <w:sz w:val="22"/>
          <w:szCs w:val="22"/>
          <w:u w:val="none"/>
        </w:rPr>
        <w:t>(</w:t>
      </w:r>
      <w:r w:rsidRPr="003657CF">
        <w:rPr>
          <w:rStyle w:val="Hyperlink"/>
          <w:b/>
          <w:color w:val="auto"/>
          <w:sz w:val="22"/>
          <w:szCs w:val="22"/>
          <w:u w:val="none"/>
        </w:rPr>
        <w:t>the “Portal”</w:t>
      </w:r>
      <w:r w:rsidRPr="003657CF">
        <w:rPr>
          <w:rStyle w:val="Hyperlink"/>
          <w:color w:val="auto"/>
          <w:sz w:val="22"/>
          <w:szCs w:val="22"/>
          <w:u w:val="none"/>
        </w:rPr>
        <w:t>)</w:t>
      </w:r>
      <w:r w:rsidRPr="00B5683F">
        <w:rPr>
          <w:sz w:val="22"/>
          <w:szCs w:val="22"/>
        </w:rPr>
        <w:t>.</w:t>
      </w:r>
    </w:p>
    <w:p w14:paraId="3EB921E5" w14:textId="77777777" w:rsidR="003657CF" w:rsidRPr="00B06C39" w:rsidRDefault="003657CF" w:rsidP="00AA0932">
      <w:pPr>
        <w:spacing w:line="276" w:lineRule="auto"/>
        <w:ind w:left="142"/>
        <w:jc w:val="both"/>
        <w:rPr>
          <w:sz w:val="22"/>
          <w:szCs w:val="22"/>
        </w:rPr>
      </w:pPr>
    </w:p>
    <w:p w14:paraId="5F5616F2" w14:textId="392B22C4" w:rsidR="003657CF" w:rsidRPr="00B06C39" w:rsidRDefault="003657CF" w:rsidP="00AA0932">
      <w:pPr>
        <w:pStyle w:val="Header"/>
        <w:spacing w:line="276" w:lineRule="auto"/>
        <w:ind w:left="142"/>
        <w:jc w:val="both"/>
        <w:rPr>
          <w:sz w:val="22"/>
          <w:szCs w:val="22"/>
        </w:rPr>
      </w:pPr>
      <w:r w:rsidRPr="00B06C39">
        <w:rPr>
          <w:sz w:val="22"/>
          <w:szCs w:val="22"/>
        </w:rPr>
        <w:t xml:space="preserve">Your </w:t>
      </w:r>
      <w:r>
        <w:rPr>
          <w:sz w:val="22"/>
          <w:szCs w:val="22"/>
        </w:rPr>
        <w:t>Q</w:t>
      </w:r>
      <w:r w:rsidRPr="00B06C39">
        <w:rPr>
          <w:sz w:val="22"/>
          <w:szCs w:val="22"/>
        </w:rPr>
        <w:t xml:space="preserve">uotation must be received </w:t>
      </w:r>
      <w:r>
        <w:rPr>
          <w:sz w:val="22"/>
          <w:szCs w:val="22"/>
        </w:rPr>
        <w:t>by</w:t>
      </w:r>
      <w:r w:rsidR="00431B64">
        <w:rPr>
          <w:sz w:val="22"/>
          <w:szCs w:val="22"/>
        </w:rPr>
        <w:t xml:space="preserve"> </w:t>
      </w:r>
      <w:r w:rsidR="0098743B" w:rsidRPr="005B0ECA">
        <w:rPr>
          <w:sz w:val="22"/>
          <w:szCs w:val="22"/>
        </w:rPr>
        <w:t>Tuesday 20</w:t>
      </w:r>
      <w:r w:rsidR="0098743B" w:rsidRPr="005B0ECA">
        <w:rPr>
          <w:sz w:val="22"/>
          <w:szCs w:val="22"/>
          <w:vertAlign w:val="superscript"/>
        </w:rPr>
        <w:t>th</w:t>
      </w:r>
      <w:r w:rsidR="0098743B" w:rsidRPr="005B0ECA">
        <w:rPr>
          <w:sz w:val="22"/>
          <w:szCs w:val="22"/>
        </w:rPr>
        <w:t xml:space="preserve"> April 2021</w:t>
      </w:r>
      <w:r w:rsidR="00D94BA2" w:rsidRPr="005B0ECA">
        <w:rPr>
          <w:sz w:val="22"/>
          <w:szCs w:val="22"/>
        </w:rPr>
        <w:t xml:space="preserve"> at</w:t>
      </w:r>
      <w:r w:rsidR="009F65D7" w:rsidRPr="005B0ECA">
        <w:rPr>
          <w:sz w:val="22"/>
          <w:szCs w:val="22"/>
        </w:rPr>
        <w:t xml:space="preserve"> 1</w:t>
      </w:r>
      <w:r w:rsidR="005B0ECA" w:rsidRPr="005B0ECA">
        <w:rPr>
          <w:sz w:val="22"/>
          <w:szCs w:val="22"/>
        </w:rPr>
        <w:t>2</w:t>
      </w:r>
      <w:r w:rsidR="0098743B" w:rsidRPr="005B0ECA">
        <w:rPr>
          <w:sz w:val="22"/>
          <w:szCs w:val="22"/>
        </w:rPr>
        <w:t>:</w:t>
      </w:r>
      <w:r w:rsidR="000A552B" w:rsidRPr="005B0ECA">
        <w:rPr>
          <w:sz w:val="22"/>
          <w:szCs w:val="22"/>
        </w:rPr>
        <w:t>00</w:t>
      </w:r>
      <w:r w:rsidR="0098743B" w:rsidRPr="005B0ECA">
        <w:rPr>
          <w:sz w:val="22"/>
          <w:szCs w:val="22"/>
        </w:rPr>
        <w:t>pm</w:t>
      </w:r>
      <w:r w:rsidR="00182081" w:rsidRPr="005B0ECA">
        <w:rPr>
          <w:sz w:val="22"/>
          <w:szCs w:val="22"/>
        </w:rPr>
        <w:t>.</w:t>
      </w:r>
      <w:r w:rsidR="00C938E9">
        <w:rPr>
          <w:sz w:val="22"/>
          <w:szCs w:val="22"/>
        </w:rPr>
        <w:t xml:space="preserve">  </w:t>
      </w:r>
      <w:r w:rsidRPr="00B06C39">
        <w:rPr>
          <w:sz w:val="22"/>
          <w:szCs w:val="22"/>
        </w:rPr>
        <w:t xml:space="preserve">Any </w:t>
      </w:r>
      <w:r>
        <w:rPr>
          <w:sz w:val="22"/>
          <w:szCs w:val="22"/>
        </w:rPr>
        <w:t>Q</w:t>
      </w:r>
      <w:r w:rsidRPr="00B06C39">
        <w:rPr>
          <w:sz w:val="22"/>
          <w:szCs w:val="22"/>
        </w:rPr>
        <w:t xml:space="preserve">uotations received after this deadline may not be accepted. </w:t>
      </w:r>
      <w:r>
        <w:rPr>
          <w:sz w:val="22"/>
          <w:szCs w:val="22"/>
        </w:rPr>
        <w:t>All Quotations must be submitted via the Portal and not in any other form.</w:t>
      </w:r>
    </w:p>
    <w:p w14:paraId="04BB2A11" w14:textId="77777777" w:rsidR="003657CF" w:rsidRPr="00B06C39" w:rsidRDefault="003657CF" w:rsidP="00AA0932">
      <w:pPr>
        <w:pStyle w:val="Header"/>
        <w:spacing w:line="276" w:lineRule="auto"/>
        <w:ind w:left="142"/>
        <w:jc w:val="both"/>
        <w:rPr>
          <w:sz w:val="22"/>
          <w:szCs w:val="22"/>
        </w:rPr>
      </w:pPr>
    </w:p>
    <w:p w14:paraId="1B499416" w14:textId="622408DF" w:rsidR="00C0004A" w:rsidRDefault="003657CF" w:rsidP="00AA0932">
      <w:pPr>
        <w:pStyle w:val="Header"/>
        <w:spacing w:line="276" w:lineRule="auto"/>
        <w:ind w:left="142"/>
        <w:jc w:val="both"/>
        <w:rPr>
          <w:sz w:val="22"/>
          <w:szCs w:val="22"/>
        </w:rPr>
      </w:pPr>
      <w:r w:rsidRPr="00B06C39">
        <w:rPr>
          <w:sz w:val="22"/>
          <w:szCs w:val="22"/>
        </w:rPr>
        <w:t xml:space="preserve">Please acknowledge receipt of this </w:t>
      </w:r>
      <w:r>
        <w:rPr>
          <w:sz w:val="22"/>
          <w:szCs w:val="22"/>
        </w:rPr>
        <w:t>RFQ</w:t>
      </w:r>
      <w:r w:rsidRPr="00B06C39">
        <w:rPr>
          <w:sz w:val="22"/>
          <w:szCs w:val="22"/>
        </w:rPr>
        <w:t xml:space="preserve"> confirming your intention to s</w:t>
      </w:r>
      <w:r>
        <w:rPr>
          <w:sz w:val="22"/>
          <w:szCs w:val="22"/>
        </w:rPr>
        <w:t xml:space="preserve">ubmit a Quotation. </w:t>
      </w:r>
      <w:r w:rsidRPr="00B06C39">
        <w:rPr>
          <w:sz w:val="22"/>
          <w:szCs w:val="22"/>
        </w:rPr>
        <w:t xml:space="preserve">Should you have any questions regarding the process or the RFQ please </w:t>
      </w:r>
      <w:r>
        <w:rPr>
          <w:sz w:val="22"/>
          <w:szCs w:val="22"/>
        </w:rPr>
        <w:t>submit these</w:t>
      </w:r>
      <w:r w:rsidRPr="00B06C39">
        <w:rPr>
          <w:sz w:val="22"/>
          <w:szCs w:val="22"/>
        </w:rPr>
        <w:t xml:space="preserve"> via the Portal</w:t>
      </w:r>
      <w:r>
        <w:rPr>
          <w:sz w:val="22"/>
          <w:szCs w:val="22"/>
        </w:rPr>
        <w:t xml:space="preserve"> in accordance with </w:t>
      </w:r>
      <w:r w:rsidR="00171758">
        <w:rPr>
          <w:sz w:val="22"/>
          <w:szCs w:val="22"/>
        </w:rPr>
        <w:t>Se</w:t>
      </w:r>
      <w:r w:rsidR="00640EE8">
        <w:rPr>
          <w:sz w:val="22"/>
          <w:szCs w:val="22"/>
        </w:rPr>
        <w:t xml:space="preserve">ction </w:t>
      </w:r>
      <w:r w:rsidR="00171758">
        <w:rPr>
          <w:sz w:val="22"/>
          <w:szCs w:val="22"/>
        </w:rPr>
        <w:t>5</w:t>
      </w:r>
      <w:r w:rsidR="00994901">
        <w:rPr>
          <w:sz w:val="22"/>
          <w:szCs w:val="22"/>
        </w:rPr>
        <w:t>.</w:t>
      </w:r>
    </w:p>
    <w:p w14:paraId="70C2D586" w14:textId="77777777" w:rsidR="00C0004A" w:rsidRDefault="00C0004A" w:rsidP="00AA0932">
      <w:pPr>
        <w:pStyle w:val="Header"/>
        <w:spacing w:line="276" w:lineRule="auto"/>
        <w:ind w:left="142"/>
        <w:jc w:val="both"/>
        <w:rPr>
          <w:sz w:val="22"/>
          <w:szCs w:val="22"/>
        </w:rPr>
      </w:pPr>
    </w:p>
    <w:p w14:paraId="7D866518" w14:textId="0BC4CC83" w:rsidR="00F731F9" w:rsidRDefault="003657CF" w:rsidP="00AA0932">
      <w:pPr>
        <w:pStyle w:val="Header"/>
        <w:spacing w:line="276" w:lineRule="auto"/>
        <w:ind w:left="142"/>
        <w:jc w:val="both"/>
        <w:rPr>
          <w:sz w:val="22"/>
          <w:szCs w:val="22"/>
        </w:rPr>
      </w:pPr>
      <w:r w:rsidRPr="00B06C39">
        <w:rPr>
          <w:sz w:val="22"/>
          <w:szCs w:val="22"/>
        </w:rPr>
        <w:t xml:space="preserve">Yours </w:t>
      </w:r>
      <w:r>
        <w:rPr>
          <w:sz w:val="22"/>
          <w:szCs w:val="22"/>
        </w:rPr>
        <w:t>S</w:t>
      </w:r>
      <w:r w:rsidR="00C0004A">
        <w:rPr>
          <w:sz w:val="22"/>
          <w:szCs w:val="22"/>
        </w:rPr>
        <w:t>incerely</w:t>
      </w:r>
    </w:p>
    <w:p w14:paraId="17E67125" w14:textId="77777777" w:rsidR="00AA0932" w:rsidRDefault="00AA0932" w:rsidP="00AA0932">
      <w:pPr>
        <w:pStyle w:val="Header"/>
        <w:spacing w:line="276" w:lineRule="auto"/>
        <w:ind w:left="142"/>
        <w:jc w:val="both"/>
        <w:rPr>
          <w:sz w:val="22"/>
          <w:szCs w:val="22"/>
        </w:rPr>
      </w:pPr>
    </w:p>
    <w:p w14:paraId="09732DC3" w14:textId="77777777" w:rsidR="009A0DF3" w:rsidRPr="009A5E4E" w:rsidRDefault="009A0DF3" w:rsidP="00AA0932">
      <w:pPr>
        <w:spacing w:line="276" w:lineRule="auto"/>
        <w:ind w:left="142" w:right="-927"/>
        <w:jc w:val="both"/>
        <w:rPr>
          <w:b/>
          <w:sz w:val="22"/>
          <w:szCs w:val="22"/>
        </w:rPr>
      </w:pPr>
      <w:r w:rsidRPr="009A5E4E">
        <w:rPr>
          <w:b/>
          <w:sz w:val="22"/>
          <w:szCs w:val="22"/>
        </w:rPr>
        <w:t>James Pierce</w:t>
      </w:r>
    </w:p>
    <w:p w14:paraId="22AF355C" w14:textId="77777777" w:rsidR="003657CF" w:rsidRPr="004B0D73" w:rsidRDefault="009A0DF3" w:rsidP="00AA0932">
      <w:pPr>
        <w:spacing w:line="276" w:lineRule="auto"/>
        <w:ind w:left="142" w:right="-927"/>
        <w:jc w:val="both"/>
        <w:rPr>
          <w:b/>
          <w:sz w:val="22"/>
          <w:szCs w:val="22"/>
        </w:rPr>
      </w:pPr>
      <w:r w:rsidRPr="009A5E4E">
        <w:rPr>
          <w:b/>
          <w:sz w:val="22"/>
          <w:szCs w:val="22"/>
        </w:rPr>
        <w:t>Learning and Development Advisor</w:t>
      </w:r>
    </w:p>
    <w:p w14:paraId="369EC1A5" w14:textId="77777777" w:rsidR="7E0CAB0F" w:rsidRDefault="7E0CAB0F" w:rsidP="7E0CAB0F">
      <w:pPr>
        <w:spacing w:line="276" w:lineRule="auto"/>
        <w:ind w:left="-960" w:right="-927"/>
        <w:jc w:val="both"/>
        <w:rPr>
          <w:b/>
          <w:bCs/>
          <w:sz w:val="22"/>
          <w:szCs w:val="22"/>
        </w:rPr>
      </w:pPr>
    </w:p>
    <w:p w14:paraId="0377ABC4" w14:textId="77777777" w:rsidR="7E0CAB0F" w:rsidRDefault="7E0CAB0F" w:rsidP="7E0CAB0F">
      <w:pPr>
        <w:spacing w:line="276" w:lineRule="auto"/>
        <w:ind w:left="-960" w:right="-927"/>
        <w:jc w:val="both"/>
        <w:rPr>
          <w:b/>
          <w:bCs/>
          <w:sz w:val="22"/>
          <w:szCs w:val="22"/>
        </w:rPr>
      </w:pPr>
    </w:p>
    <w:p w14:paraId="210522FF" w14:textId="77777777" w:rsidR="00F22CEF" w:rsidRDefault="00C21615" w:rsidP="00AA0932">
      <w:pPr>
        <w:pStyle w:val="ListParagraph"/>
        <w:numPr>
          <w:ilvl w:val="0"/>
          <w:numId w:val="1"/>
        </w:numPr>
        <w:ind w:left="567" w:hanging="567"/>
        <w:rPr>
          <w:b/>
          <w:sz w:val="28"/>
        </w:rPr>
      </w:pPr>
      <w:r>
        <w:rPr>
          <w:b/>
          <w:sz w:val="28"/>
        </w:rPr>
        <w:t>Background</w:t>
      </w:r>
    </w:p>
    <w:p w14:paraId="5D1C4B3B" w14:textId="77777777" w:rsidR="004D3F6F" w:rsidRPr="002309E1" w:rsidRDefault="004D3F6F" w:rsidP="00AA0932">
      <w:pPr>
        <w:pStyle w:val="ListParagraph"/>
        <w:ind w:left="567" w:hanging="567"/>
        <w:rPr>
          <w:b/>
          <w:sz w:val="28"/>
        </w:rPr>
      </w:pPr>
    </w:p>
    <w:p w14:paraId="217EF1EC" w14:textId="77777777" w:rsidR="002309E1" w:rsidRPr="00B92F68" w:rsidRDefault="004C5348" w:rsidP="00AA0932">
      <w:pPr>
        <w:pStyle w:val="ListParagraph"/>
        <w:numPr>
          <w:ilvl w:val="0"/>
          <w:numId w:val="2"/>
        </w:numPr>
        <w:ind w:left="567" w:hanging="567"/>
        <w:rPr>
          <w:b/>
          <w:sz w:val="22"/>
          <w:szCs w:val="22"/>
        </w:rPr>
      </w:pPr>
      <w:r w:rsidRPr="00B92F68">
        <w:rPr>
          <w:b/>
          <w:sz w:val="22"/>
          <w:szCs w:val="22"/>
        </w:rPr>
        <w:t>Introduction</w:t>
      </w:r>
    </w:p>
    <w:p w14:paraId="1E13BC42" w14:textId="2A6C5210" w:rsidR="009A0DF3" w:rsidRPr="00B92F68" w:rsidRDefault="009A0DF3" w:rsidP="00AA0932">
      <w:pPr>
        <w:pStyle w:val="ListParagraph"/>
        <w:ind w:left="567"/>
        <w:rPr>
          <w:sz w:val="22"/>
          <w:szCs w:val="22"/>
        </w:rPr>
      </w:pPr>
      <w:r w:rsidRPr="005B0ECA">
        <w:rPr>
          <w:sz w:val="22"/>
          <w:szCs w:val="22"/>
        </w:rPr>
        <w:t>The London Borough of Merton wish to appoint a supplier to provide</w:t>
      </w:r>
      <w:r w:rsidR="005E2E8D" w:rsidRPr="005B0ECA">
        <w:rPr>
          <w:sz w:val="22"/>
          <w:szCs w:val="22"/>
        </w:rPr>
        <w:t xml:space="preserve"> Adult Safeguarding and Social Care Training Courses</w:t>
      </w:r>
      <w:r w:rsidRPr="005B0ECA">
        <w:rPr>
          <w:sz w:val="22"/>
          <w:szCs w:val="22"/>
        </w:rPr>
        <w:t xml:space="preserve"> </w:t>
      </w:r>
      <w:r w:rsidR="0054476A" w:rsidRPr="005B0ECA">
        <w:rPr>
          <w:sz w:val="22"/>
          <w:szCs w:val="22"/>
        </w:rPr>
        <w:t xml:space="preserve">aimed at both employees </w:t>
      </w:r>
      <w:r w:rsidRPr="005B0ECA">
        <w:rPr>
          <w:sz w:val="22"/>
          <w:szCs w:val="22"/>
        </w:rPr>
        <w:t>and</w:t>
      </w:r>
      <w:r w:rsidR="0054476A" w:rsidRPr="005B0ECA">
        <w:rPr>
          <w:sz w:val="22"/>
          <w:szCs w:val="22"/>
        </w:rPr>
        <w:t xml:space="preserve"> managers</w:t>
      </w:r>
      <w:r w:rsidR="005B0ECA">
        <w:rPr>
          <w:sz w:val="22"/>
          <w:szCs w:val="22"/>
        </w:rPr>
        <w:t xml:space="preserve"> working within a Social Care setting</w:t>
      </w:r>
      <w:r w:rsidRPr="005B0ECA">
        <w:rPr>
          <w:sz w:val="22"/>
          <w:szCs w:val="22"/>
        </w:rPr>
        <w:t>.</w:t>
      </w:r>
    </w:p>
    <w:p w14:paraId="7629FB6D" w14:textId="77777777" w:rsidR="009A0DF3" w:rsidRPr="00B92F68" w:rsidRDefault="009A0DF3" w:rsidP="00AA0932">
      <w:pPr>
        <w:pStyle w:val="ListParagraph"/>
        <w:ind w:left="567"/>
        <w:rPr>
          <w:sz w:val="22"/>
          <w:szCs w:val="22"/>
        </w:rPr>
      </w:pPr>
    </w:p>
    <w:p w14:paraId="439F816E" w14:textId="31BF97C7" w:rsidR="009A0DF3" w:rsidRPr="00B92F68" w:rsidRDefault="009A0DF3" w:rsidP="00AA0932">
      <w:pPr>
        <w:pStyle w:val="ListParagraph"/>
        <w:ind w:left="567"/>
        <w:rPr>
          <w:sz w:val="22"/>
          <w:szCs w:val="22"/>
        </w:rPr>
      </w:pPr>
      <w:r w:rsidRPr="00B92F68">
        <w:rPr>
          <w:sz w:val="22"/>
          <w:szCs w:val="22"/>
        </w:rPr>
        <w:t>Training courses are seen as a valuable tool in supporting organisational development</w:t>
      </w:r>
      <w:r w:rsidR="00952373" w:rsidRPr="00B92F68">
        <w:rPr>
          <w:sz w:val="22"/>
          <w:szCs w:val="22"/>
        </w:rPr>
        <w:t xml:space="preserve"> and improving staff’s knowledge and skills in order for them to carry out their roles more effectively</w:t>
      </w:r>
      <w:r w:rsidRPr="00B92F68">
        <w:rPr>
          <w:sz w:val="22"/>
          <w:szCs w:val="22"/>
        </w:rPr>
        <w:t xml:space="preserve">. It can provide personalised, quick and effective support for complex and challenging issues that cannot easily be addressed with other forms of development. It can also support career development and enhance leadership capability at a senior level. </w:t>
      </w:r>
    </w:p>
    <w:p w14:paraId="5935241D" w14:textId="77777777" w:rsidR="009A0DF3" w:rsidRPr="00B92F68" w:rsidRDefault="009A0DF3" w:rsidP="00AA0932">
      <w:pPr>
        <w:pStyle w:val="ListParagraph"/>
        <w:ind w:left="567"/>
        <w:rPr>
          <w:sz w:val="22"/>
          <w:szCs w:val="22"/>
        </w:rPr>
      </w:pPr>
    </w:p>
    <w:p w14:paraId="66B74D7E" w14:textId="2DE5B41B" w:rsidR="009A0DF3" w:rsidRPr="00B92F68" w:rsidRDefault="009A0DF3" w:rsidP="00AA0932">
      <w:pPr>
        <w:pStyle w:val="ListParagraph"/>
        <w:ind w:left="567"/>
        <w:rPr>
          <w:sz w:val="22"/>
          <w:szCs w:val="22"/>
        </w:rPr>
      </w:pPr>
      <w:r w:rsidRPr="00B92F68">
        <w:rPr>
          <w:sz w:val="22"/>
          <w:szCs w:val="22"/>
        </w:rPr>
        <w:t>Local authorities</w:t>
      </w:r>
      <w:r w:rsidR="0054476A" w:rsidRPr="00B92F68">
        <w:rPr>
          <w:sz w:val="22"/>
          <w:szCs w:val="22"/>
        </w:rPr>
        <w:t xml:space="preserve"> across the country</w:t>
      </w:r>
      <w:r w:rsidRPr="00B92F68">
        <w:rPr>
          <w:sz w:val="22"/>
          <w:szCs w:val="22"/>
        </w:rPr>
        <w:t xml:space="preserve"> have been subject to reduced central government funding </w:t>
      </w:r>
      <w:r w:rsidR="0054476A" w:rsidRPr="00B92F68">
        <w:rPr>
          <w:sz w:val="22"/>
          <w:szCs w:val="22"/>
        </w:rPr>
        <w:t xml:space="preserve">over the years </w:t>
      </w:r>
      <w:r w:rsidRPr="00B92F68">
        <w:rPr>
          <w:sz w:val="22"/>
          <w:szCs w:val="22"/>
        </w:rPr>
        <w:t xml:space="preserve">and </w:t>
      </w:r>
      <w:r w:rsidR="0054476A" w:rsidRPr="00B92F68">
        <w:rPr>
          <w:sz w:val="22"/>
          <w:szCs w:val="22"/>
        </w:rPr>
        <w:t>with the effects of the pandemic taking its toll</w:t>
      </w:r>
      <w:r w:rsidRPr="00B92F68">
        <w:rPr>
          <w:sz w:val="22"/>
          <w:szCs w:val="22"/>
        </w:rPr>
        <w:t xml:space="preserve"> have had to adapt quickly to embrace smaller budgets, new technology, new legislation and changing customer expectations. The process of change is still ongoing and requires innovative solutions and strong management and leadership. Therefore providing the appropriate and timely support to our </w:t>
      </w:r>
      <w:r w:rsidR="0054476A" w:rsidRPr="00B92F68">
        <w:rPr>
          <w:sz w:val="22"/>
          <w:szCs w:val="22"/>
        </w:rPr>
        <w:t xml:space="preserve">employees </w:t>
      </w:r>
      <w:r w:rsidRPr="00B92F68">
        <w:rPr>
          <w:sz w:val="22"/>
          <w:szCs w:val="22"/>
        </w:rPr>
        <w:t xml:space="preserve">and </w:t>
      </w:r>
      <w:r w:rsidR="0054476A" w:rsidRPr="00B92F68">
        <w:rPr>
          <w:sz w:val="22"/>
          <w:szCs w:val="22"/>
        </w:rPr>
        <w:t xml:space="preserve">managers </w:t>
      </w:r>
      <w:r w:rsidRPr="00B92F68">
        <w:rPr>
          <w:sz w:val="22"/>
          <w:szCs w:val="22"/>
        </w:rPr>
        <w:t>is critical at this time.</w:t>
      </w:r>
    </w:p>
    <w:p w14:paraId="2124B643" w14:textId="77777777" w:rsidR="0000565B" w:rsidRPr="00B92F68" w:rsidRDefault="0000565B" w:rsidP="00AA0932">
      <w:pPr>
        <w:ind w:left="567" w:hanging="567"/>
        <w:rPr>
          <w:sz w:val="22"/>
          <w:szCs w:val="22"/>
        </w:rPr>
      </w:pPr>
    </w:p>
    <w:p w14:paraId="1870F9DD" w14:textId="77777777" w:rsidR="002309E1" w:rsidRPr="00B92F68" w:rsidRDefault="004C5348" w:rsidP="00AA0932">
      <w:pPr>
        <w:pStyle w:val="ListParagraph"/>
        <w:numPr>
          <w:ilvl w:val="0"/>
          <w:numId w:val="2"/>
        </w:numPr>
        <w:ind w:left="567" w:hanging="567"/>
        <w:rPr>
          <w:b/>
          <w:sz w:val="22"/>
          <w:szCs w:val="22"/>
        </w:rPr>
      </w:pPr>
      <w:r w:rsidRPr="00B92F68">
        <w:rPr>
          <w:b/>
          <w:sz w:val="22"/>
          <w:szCs w:val="22"/>
        </w:rPr>
        <w:t>Contract Term</w:t>
      </w:r>
    </w:p>
    <w:p w14:paraId="412E5EBD" w14:textId="77777777" w:rsidR="00215443" w:rsidRPr="00B92F68" w:rsidRDefault="00215443" w:rsidP="00AA0932">
      <w:pPr>
        <w:pStyle w:val="ListParagraph"/>
        <w:ind w:left="567" w:hanging="567"/>
        <w:rPr>
          <w:b/>
          <w:sz w:val="22"/>
          <w:szCs w:val="22"/>
        </w:rPr>
      </w:pPr>
    </w:p>
    <w:p w14:paraId="2AF54F21" w14:textId="2F51A23A" w:rsidR="004C5348" w:rsidRPr="00B92F68" w:rsidRDefault="004C5348" w:rsidP="00AA0932">
      <w:pPr>
        <w:pStyle w:val="ListParagraph"/>
        <w:tabs>
          <w:tab w:val="left" w:pos="993"/>
        </w:tabs>
        <w:ind w:left="567"/>
        <w:rPr>
          <w:sz w:val="22"/>
          <w:szCs w:val="22"/>
        </w:rPr>
      </w:pPr>
      <w:r w:rsidRPr="00B92F68">
        <w:rPr>
          <w:sz w:val="22"/>
          <w:szCs w:val="22"/>
        </w:rPr>
        <w:t xml:space="preserve">The proposed contract will be </w:t>
      </w:r>
      <w:r w:rsidR="00BE4C61" w:rsidRPr="00B92F68">
        <w:rPr>
          <w:sz w:val="22"/>
          <w:szCs w:val="22"/>
        </w:rPr>
        <w:t>for a period of 2 years with the option to extend, subject to satisfactory performance and continued need, for a</w:t>
      </w:r>
      <w:r w:rsidR="005E2E8D" w:rsidRPr="00B92F68">
        <w:rPr>
          <w:sz w:val="22"/>
          <w:szCs w:val="22"/>
        </w:rPr>
        <w:t xml:space="preserve"> further</w:t>
      </w:r>
      <w:r w:rsidR="00BE4C61" w:rsidRPr="00B92F68">
        <w:rPr>
          <w:sz w:val="22"/>
          <w:szCs w:val="22"/>
        </w:rPr>
        <w:t xml:space="preserve"> 12 month</w:t>
      </w:r>
      <w:r w:rsidR="005E2E8D" w:rsidRPr="00B92F68">
        <w:rPr>
          <w:sz w:val="22"/>
          <w:szCs w:val="22"/>
        </w:rPr>
        <w:t>s</w:t>
      </w:r>
      <w:r w:rsidR="00423740" w:rsidRPr="00B92F68">
        <w:rPr>
          <w:sz w:val="22"/>
          <w:szCs w:val="22"/>
        </w:rPr>
        <w:t>.</w:t>
      </w:r>
    </w:p>
    <w:p w14:paraId="1FE96FFE" w14:textId="77777777" w:rsidR="002309E1" w:rsidRPr="00B92F68" w:rsidRDefault="002309E1" w:rsidP="00AA0932">
      <w:pPr>
        <w:tabs>
          <w:tab w:val="left" w:pos="993"/>
        </w:tabs>
        <w:ind w:left="567"/>
        <w:rPr>
          <w:sz w:val="22"/>
          <w:szCs w:val="22"/>
        </w:rPr>
      </w:pPr>
    </w:p>
    <w:p w14:paraId="597A364B" w14:textId="2E7E2479" w:rsidR="00423740" w:rsidRPr="00B92F68" w:rsidRDefault="00423740" w:rsidP="00AA0932">
      <w:pPr>
        <w:tabs>
          <w:tab w:val="left" w:pos="993"/>
        </w:tabs>
        <w:spacing w:line="276" w:lineRule="auto"/>
        <w:ind w:left="567"/>
        <w:rPr>
          <w:sz w:val="22"/>
          <w:szCs w:val="22"/>
        </w:rPr>
      </w:pPr>
      <w:r w:rsidRPr="00B92F68">
        <w:rPr>
          <w:sz w:val="22"/>
          <w:szCs w:val="22"/>
        </w:rPr>
        <w:t xml:space="preserve">The anticipated service Commencement Date is </w:t>
      </w:r>
      <w:r w:rsidR="00692077">
        <w:rPr>
          <w:rFonts w:cs="Arial"/>
          <w:sz w:val="22"/>
          <w:szCs w:val="22"/>
        </w:rPr>
        <w:t>1</w:t>
      </w:r>
      <w:r w:rsidR="00932AB9">
        <w:rPr>
          <w:rFonts w:cs="Arial"/>
          <w:sz w:val="22"/>
          <w:szCs w:val="22"/>
        </w:rPr>
        <w:t>0</w:t>
      </w:r>
      <w:r w:rsidR="006D294B" w:rsidRPr="00755592">
        <w:rPr>
          <w:rFonts w:cs="Arial"/>
          <w:sz w:val="22"/>
          <w:szCs w:val="22"/>
          <w:vertAlign w:val="superscript"/>
        </w:rPr>
        <w:t>th</w:t>
      </w:r>
      <w:r w:rsidR="006D294B" w:rsidRPr="00755592">
        <w:rPr>
          <w:rFonts w:cs="Arial"/>
          <w:sz w:val="22"/>
          <w:szCs w:val="22"/>
        </w:rPr>
        <w:t xml:space="preserve"> May 2021</w:t>
      </w:r>
      <w:r w:rsidRPr="00755592">
        <w:rPr>
          <w:sz w:val="22"/>
          <w:szCs w:val="22"/>
        </w:rPr>
        <w:t>.</w:t>
      </w:r>
    </w:p>
    <w:p w14:paraId="4081BEFA" w14:textId="77777777" w:rsidR="00423740" w:rsidRDefault="00423740" w:rsidP="00AA0932">
      <w:pPr>
        <w:ind w:left="567" w:hanging="567"/>
      </w:pPr>
    </w:p>
    <w:p w14:paraId="313E83D2" w14:textId="77777777" w:rsidR="00656A84" w:rsidRDefault="00656A84" w:rsidP="00AA0932">
      <w:pPr>
        <w:pStyle w:val="ListParagraph"/>
        <w:numPr>
          <w:ilvl w:val="0"/>
          <w:numId w:val="1"/>
        </w:numPr>
        <w:ind w:left="567" w:hanging="567"/>
        <w:rPr>
          <w:b/>
          <w:sz w:val="28"/>
        </w:rPr>
      </w:pPr>
      <w:r w:rsidRPr="004D3F6F">
        <w:rPr>
          <w:b/>
          <w:sz w:val="28"/>
        </w:rPr>
        <w:t>Statement of requirements</w:t>
      </w:r>
    </w:p>
    <w:p w14:paraId="4653ED40" w14:textId="77777777" w:rsidR="00656A84" w:rsidRDefault="00656A84" w:rsidP="00AA0932">
      <w:pPr>
        <w:pStyle w:val="ListParagraph"/>
        <w:ind w:left="567" w:hanging="567"/>
        <w:rPr>
          <w:b/>
          <w:sz w:val="28"/>
        </w:rPr>
      </w:pPr>
    </w:p>
    <w:p w14:paraId="1CDD01ED" w14:textId="60CDE953" w:rsidR="00BC10EB" w:rsidRPr="00B92F68" w:rsidRDefault="00BC10EB" w:rsidP="00AA0932">
      <w:pPr>
        <w:ind w:left="567"/>
        <w:rPr>
          <w:sz w:val="22"/>
          <w:szCs w:val="22"/>
        </w:rPr>
      </w:pPr>
      <w:r w:rsidRPr="00B92F68">
        <w:rPr>
          <w:sz w:val="22"/>
          <w:szCs w:val="22"/>
        </w:rPr>
        <w:t>The Adult Social Care Department has recently undergone a significant period of chan</w:t>
      </w:r>
      <w:r w:rsidR="005E2E8D" w:rsidRPr="00B92F68">
        <w:rPr>
          <w:sz w:val="22"/>
          <w:szCs w:val="22"/>
        </w:rPr>
        <w:t>ge;</w:t>
      </w:r>
      <w:r w:rsidRPr="00B92F68">
        <w:rPr>
          <w:sz w:val="22"/>
          <w:szCs w:val="22"/>
        </w:rPr>
        <w:t xml:space="preserve"> savings have been made and the organisational structure has changed to enable the service to meet the requirements of the Care Act whilst modernising how it operates. </w:t>
      </w:r>
    </w:p>
    <w:p w14:paraId="0BC2EC08" w14:textId="77777777" w:rsidR="00BC10EB" w:rsidRPr="00B92F68" w:rsidRDefault="00BC10EB" w:rsidP="00AA0932">
      <w:pPr>
        <w:ind w:left="567"/>
        <w:rPr>
          <w:sz w:val="22"/>
          <w:szCs w:val="22"/>
        </w:rPr>
      </w:pPr>
    </w:p>
    <w:p w14:paraId="659FA8CD" w14:textId="3E6D0F0E" w:rsidR="00BC10EB" w:rsidRPr="00B92F68" w:rsidRDefault="00BC10EB" w:rsidP="00AA0932">
      <w:pPr>
        <w:ind w:left="567"/>
        <w:rPr>
          <w:sz w:val="22"/>
          <w:szCs w:val="22"/>
        </w:rPr>
      </w:pPr>
      <w:r w:rsidRPr="00B92F68">
        <w:rPr>
          <w:sz w:val="22"/>
          <w:szCs w:val="22"/>
        </w:rPr>
        <w:t>The London Borough of Merton is committed to ensuring all employees are supported and have the right skills to deliver an excellent service. The organisation will support managers to be effective leaders and enable them to engage and harness the skills of their staff to ensure services are</w:t>
      </w:r>
    </w:p>
    <w:p w14:paraId="78E75BA8" w14:textId="77777777" w:rsidR="00BC10EB" w:rsidRPr="00B92F68" w:rsidRDefault="00BC10EB" w:rsidP="00AA0932">
      <w:pPr>
        <w:ind w:left="567"/>
        <w:rPr>
          <w:sz w:val="22"/>
          <w:szCs w:val="22"/>
        </w:rPr>
      </w:pPr>
    </w:p>
    <w:p w14:paraId="391BBA28" w14:textId="77777777" w:rsidR="00BC10EB" w:rsidRPr="00B92F68" w:rsidRDefault="00BC10EB" w:rsidP="00AA0932">
      <w:pPr>
        <w:pStyle w:val="ListParagraph"/>
        <w:numPr>
          <w:ilvl w:val="0"/>
          <w:numId w:val="44"/>
        </w:numPr>
        <w:ind w:left="851" w:hanging="284"/>
        <w:rPr>
          <w:sz w:val="22"/>
          <w:szCs w:val="22"/>
        </w:rPr>
      </w:pPr>
      <w:r w:rsidRPr="00B92F68">
        <w:rPr>
          <w:sz w:val="22"/>
          <w:szCs w:val="22"/>
        </w:rPr>
        <w:t>Safe</w:t>
      </w:r>
    </w:p>
    <w:p w14:paraId="77C169C5" w14:textId="77777777" w:rsidR="00BC10EB" w:rsidRPr="00B92F68" w:rsidRDefault="00BC10EB" w:rsidP="00AA0932">
      <w:pPr>
        <w:pStyle w:val="ListParagraph"/>
        <w:numPr>
          <w:ilvl w:val="0"/>
          <w:numId w:val="44"/>
        </w:numPr>
        <w:ind w:left="851" w:hanging="284"/>
        <w:rPr>
          <w:sz w:val="22"/>
          <w:szCs w:val="22"/>
        </w:rPr>
      </w:pPr>
      <w:r w:rsidRPr="00B92F68">
        <w:rPr>
          <w:sz w:val="22"/>
          <w:szCs w:val="22"/>
        </w:rPr>
        <w:t>Effective</w:t>
      </w:r>
    </w:p>
    <w:p w14:paraId="52039138" w14:textId="77777777" w:rsidR="00BC10EB" w:rsidRPr="00B92F68" w:rsidRDefault="00BC10EB" w:rsidP="00AA0932">
      <w:pPr>
        <w:pStyle w:val="ListParagraph"/>
        <w:numPr>
          <w:ilvl w:val="0"/>
          <w:numId w:val="44"/>
        </w:numPr>
        <w:ind w:left="851" w:hanging="284"/>
        <w:rPr>
          <w:sz w:val="22"/>
          <w:szCs w:val="22"/>
        </w:rPr>
      </w:pPr>
      <w:r w:rsidRPr="00B92F68">
        <w:rPr>
          <w:sz w:val="22"/>
          <w:szCs w:val="22"/>
        </w:rPr>
        <w:t xml:space="preserve">Responsive to people needs </w:t>
      </w:r>
    </w:p>
    <w:p w14:paraId="6DE6E57C" w14:textId="77777777" w:rsidR="00BC10EB" w:rsidRPr="00B92F68" w:rsidRDefault="00BC10EB" w:rsidP="00AA0932">
      <w:pPr>
        <w:pStyle w:val="ListParagraph"/>
        <w:numPr>
          <w:ilvl w:val="0"/>
          <w:numId w:val="44"/>
        </w:numPr>
        <w:ind w:left="851" w:hanging="284"/>
        <w:rPr>
          <w:sz w:val="22"/>
          <w:szCs w:val="22"/>
        </w:rPr>
      </w:pPr>
      <w:r w:rsidRPr="00B92F68">
        <w:rPr>
          <w:sz w:val="22"/>
          <w:szCs w:val="22"/>
        </w:rPr>
        <w:t>Well led</w:t>
      </w:r>
    </w:p>
    <w:p w14:paraId="4DFEC593" w14:textId="77777777" w:rsidR="00BC10EB" w:rsidRPr="00B92F68" w:rsidRDefault="00BC10EB" w:rsidP="00AA0932">
      <w:pPr>
        <w:ind w:left="567"/>
        <w:rPr>
          <w:sz w:val="22"/>
          <w:szCs w:val="22"/>
        </w:rPr>
      </w:pPr>
    </w:p>
    <w:p w14:paraId="41EE783C" w14:textId="4C144BA5" w:rsidR="00BC10EB" w:rsidRDefault="00BC10EB" w:rsidP="00AA0932">
      <w:pPr>
        <w:ind w:left="567"/>
        <w:rPr>
          <w:sz w:val="22"/>
          <w:szCs w:val="22"/>
        </w:rPr>
      </w:pPr>
      <w:r w:rsidRPr="00B92F68">
        <w:rPr>
          <w:sz w:val="22"/>
          <w:szCs w:val="22"/>
        </w:rPr>
        <w:t>A programme of learning and development is proposed to support staff in the Division. As a commissioner of Adult Social Care services from the private and voluntary sector we also offer our partners the opportunity to participate in our Adult Social Care statutory programmes. In 2019-20 there were a total of 683 places filled on Adult Social Care programmes by employees and staff from the PVI sector.</w:t>
      </w:r>
    </w:p>
    <w:p w14:paraId="41A6CF1C" w14:textId="1BD5BEDA" w:rsidR="00E23966" w:rsidRDefault="00E23966" w:rsidP="00AA0932">
      <w:pPr>
        <w:ind w:left="567"/>
        <w:rPr>
          <w:sz w:val="22"/>
          <w:szCs w:val="22"/>
        </w:rPr>
      </w:pPr>
    </w:p>
    <w:p w14:paraId="217617DE" w14:textId="77777777" w:rsidR="00BC10EB" w:rsidRPr="00B92F68" w:rsidRDefault="00BC10EB" w:rsidP="00AA0932">
      <w:pPr>
        <w:ind w:left="567" w:hanging="567"/>
        <w:rPr>
          <w:sz w:val="22"/>
          <w:szCs w:val="22"/>
        </w:rPr>
      </w:pPr>
    </w:p>
    <w:p w14:paraId="74877BD9" w14:textId="487D28A1" w:rsidR="00BC10EB" w:rsidRPr="00B92F68" w:rsidRDefault="005D0D28" w:rsidP="00AA0932">
      <w:pPr>
        <w:ind w:left="567" w:hanging="567"/>
        <w:rPr>
          <w:b/>
          <w:sz w:val="22"/>
          <w:szCs w:val="22"/>
        </w:rPr>
      </w:pPr>
      <w:r>
        <w:rPr>
          <w:b/>
          <w:sz w:val="22"/>
          <w:szCs w:val="22"/>
        </w:rPr>
        <w:t xml:space="preserve">2.1 </w:t>
      </w:r>
      <w:r w:rsidR="000613EB">
        <w:rPr>
          <w:b/>
          <w:sz w:val="22"/>
          <w:szCs w:val="22"/>
        </w:rPr>
        <w:tab/>
      </w:r>
      <w:r w:rsidR="00BC10EB" w:rsidRPr="00B92F68">
        <w:rPr>
          <w:b/>
          <w:sz w:val="22"/>
          <w:szCs w:val="22"/>
        </w:rPr>
        <w:t>Aims of the Programme</w:t>
      </w:r>
    </w:p>
    <w:p w14:paraId="6D4A6426" w14:textId="77777777" w:rsidR="00BC10EB" w:rsidRPr="00B92F68" w:rsidRDefault="00BC10EB" w:rsidP="00AA0932">
      <w:pPr>
        <w:ind w:left="567" w:hanging="567"/>
        <w:rPr>
          <w:b/>
          <w:sz w:val="22"/>
          <w:szCs w:val="22"/>
        </w:rPr>
      </w:pPr>
    </w:p>
    <w:p w14:paraId="0CA71CCF" w14:textId="6B6BBFB2" w:rsidR="00BC10EB" w:rsidRPr="005B0ECA" w:rsidRDefault="00BC10EB" w:rsidP="00AA0932">
      <w:pPr>
        <w:pStyle w:val="ListParagraph"/>
        <w:spacing w:after="200" w:line="276" w:lineRule="auto"/>
        <w:ind w:left="567"/>
        <w:rPr>
          <w:sz w:val="22"/>
          <w:szCs w:val="22"/>
        </w:rPr>
      </w:pPr>
      <w:r w:rsidRPr="005B0ECA">
        <w:rPr>
          <w:sz w:val="22"/>
          <w:szCs w:val="22"/>
        </w:rPr>
        <w:t>To ensure all employees have access to the skills and knowledge they need in their role and are aware of their part in contributing to the success of the Division</w:t>
      </w:r>
      <w:r w:rsidR="005B0ECA">
        <w:rPr>
          <w:sz w:val="22"/>
          <w:szCs w:val="22"/>
        </w:rPr>
        <w:t>.</w:t>
      </w:r>
    </w:p>
    <w:p w14:paraId="04033CB8" w14:textId="77777777" w:rsidR="005B0ECA" w:rsidRPr="005B0ECA" w:rsidRDefault="005B0ECA" w:rsidP="00AA0932">
      <w:pPr>
        <w:pStyle w:val="ListParagraph"/>
        <w:spacing w:after="200" w:line="276" w:lineRule="auto"/>
        <w:ind w:left="567"/>
        <w:rPr>
          <w:sz w:val="22"/>
          <w:szCs w:val="22"/>
        </w:rPr>
      </w:pPr>
    </w:p>
    <w:p w14:paraId="0208F71D" w14:textId="1FA5FD83" w:rsidR="00BC10EB" w:rsidRPr="005B0ECA" w:rsidRDefault="00BC10EB" w:rsidP="00AA0932">
      <w:pPr>
        <w:pStyle w:val="ListParagraph"/>
        <w:spacing w:after="200" w:line="276" w:lineRule="auto"/>
        <w:ind w:left="567"/>
        <w:rPr>
          <w:sz w:val="22"/>
          <w:szCs w:val="22"/>
        </w:rPr>
      </w:pPr>
      <w:r w:rsidRPr="005B0ECA">
        <w:rPr>
          <w:sz w:val="22"/>
          <w:szCs w:val="22"/>
        </w:rPr>
        <w:t>To provide effective statutory health and social care training for employees, shared life carers and the private and voluntary sector partners that fulfils the requirements of the care certificate and provides value for money</w:t>
      </w:r>
      <w:r w:rsidR="005B0ECA">
        <w:rPr>
          <w:sz w:val="22"/>
          <w:szCs w:val="22"/>
        </w:rPr>
        <w:t>.</w:t>
      </w:r>
    </w:p>
    <w:p w14:paraId="2CFCB2B5" w14:textId="0FB2C51A" w:rsidR="00BC10EB" w:rsidRPr="00B92F68" w:rsidRDefault="005D0D28" w:rsidP="00AA0932">
      <w:pPr>
        <w:ind w:left="567" w:hanging="567"/>
        <w:rPr>
          <w:b/>
          <w:sz w:val="22"/>
          <w:szCs w:val="22"/>
        </w:rPr>
      </w:pPr>
      <w:r>
        <w:rPr>
          <w:b/>
          <w:sz w:val="22"/>
          <w:szCs w:val="22"/>
        </w:rPr>
        <w:lastRenderedPageBreak/>
        <w:t xml:space="preserve">2.3  </w:t>
      </w:r>
      <w:r w:rsidR="000613EB">
        <w:rPr>
          <w:b/>
          <w:sz w:val="22"/>
          <w:szCs w:val="22"/>
        </w:rPr>
        <w:tab/>
      </w:r>
      <w:r w:rsidR="00BC10EB" w:rsidRPr="00B92F68">
        <w:rPr>
          <w:b/>
          <w:sz w:val="22"/>
          <w:szCs w:val="22"/>
        </w:rPr>
        <w:t>Content</w:t>
      </w:r>
    </w:p>
    <w:p w14:paraId="7FBC9BF9" w14:textId="77777777" w:rsidR="00BC10EB" w:rsidRPr="00B92F68" w:rsidRDefault="00BC10EB" w:rsidP="00AA0932">
      <w:pPr>
        <w:ind w:left="567" w:hanging="567"/>
        <w:rPr>
          <w:b/>
          <w:sz w:val="22"/>
          <w:szCs w:val="22"/>
        </w:rPr>
      </w:pPr>
    </w:p>
    <w:p w14:paraId="756092CF" w14:textId="6FB0BA7C" w:rsidR="00BC10EB" w:rsidRDefault="00BC10EB" w:rsidP="00AA0932">
      <w:pPr>
        <w:ind w:left="567"/>
        <w:rPr>
          <w:sz w:val="22"/>
          <w:szCs w:val="22"/>
        </w:rPr>
      </w:pPr>
      <w:r w:rsidRPr="00B92F68">
        <w:rPr>
          <w:sz w:val="22"/>
          <w:szCs w:val="22"/>
        </w:rPr>
        <w:t>The following programmes are proposed to ensure all needs identified through the needs analysis are met and staff are supported to meet the expectations of the Service. This request for quotation is split into 2 lots, applications can be made for both or individual lots. A questionnaire must be completed for each lot.</w:t>
      </w:r>
    </w:p>
    <w:p w14:paraId="69EF071A" w14:textId="6DED6CA4" w:rsidR="002A3EC3" w:rsidRDefault="002A3EC3" w:rsidP="00AA0932">
      <w:pPr>
        <w:ind w:left="567"/>
        <w:rPr>
          <w:sz w:val="22"/>
          <w:szCs w:val="22"/>
        </w:rPr>
      </w:pPr>
    </w:p>
    <w:p w14:paraId="486DD10E" w14:textId="009E4747" w:rsidR="002A3EC3" w:rsidRPr="00B92F68" w:rsidRDefault="002A3EC3" w:rsidP="00AA0932">
      <w:pPr>
        <w:ind w:left="567"/>
        <w:rPr>
          <w:sz w:val="22"/>
          <w:szCs w:val="22"/>
        </w:rPr>
      </w:pPr>
      <w:r>
        <w:rPr>
          <w:sz w:val="22"/>
          <w:szCs w:val="22"/>
        </w:rPr>
        <w:t>The desired course outlines and length of each course has been stipulated in Appendix E.  The London Borough of Merton will work with the successful bidder to finalise and agree the course outlines stipulated.  In</w:t>
      </w:r>
      <w:r w:rsidR="000B6B81">
        <w:rPr>
          <w:sz w:val="22"/>
          <w:szCs w:val="22"/>
        </w:rPr>
        <w:t xml:space="preserve"> cases </w:t>
      </w:r>
      <w:r>
        <w:rPr>
          <w:sz w:val="22"/>
          <w:szCs w:val="22"/>
        </w:rPr>
        <w:t>where the desired course outlines have not been stipulated in full th</w:t>
      </w:r>
      <w:r w:rsidR="000B6B81">
        <w:rPr>
          <w:sz w:val="22"/>
          <w:szCs w:val="22"/>
        </w:rPr>
        <w:t>e London Borough of Merton will work with the successful bidder to scope, develop and agree the course outcomes.</w:t>
      </w:r>
    </w:p>
    <w:p w14:paraId="14ED03DE" w14:textId="77777777" w:rsidR="00BC10EB" w:rsidRPr="00B92F68" w:rsidRDefault="00BC10EB" w:rsidP="00AA0932">
      <w:pPr>
        <w:ind w:left="567" w:hanging="567"/>
        <w:rPr>
          <w:b/>
          <w:sz w:val="22"/>
          <w:szCs w:val="22"/>
        </w:rPr>
      </w:pPr>
    </w:p>
    <w:p w14:paraId="63BA0814" w14:textId="77777777" w:rsidR="00BC10EB" w:rsidRPr="00B92F68" w:rsidRDefault="00BC10EB" w:rsidP="00AA0932">
      <w:pPr>
        <w:ind w:left="567" w:hanging="567"/>
        <w:rPr>
          <w:b/>
          <w:sz w:val="22"/>
          <w:szCs w:val="22"/>
        </w:rPr>
      </w:pPr>
    </w:p>
    <w:p w14:paraId="72D4DC73" w14:textId="49817718" w:rsidR="00BC10EB" w:rsidRPr="00B92F68" w:rsidRDefault="005D0D28" w:rsidP="00AA0932">
      <w:pPr>
        <w:ind w:left="567" w:hanging="567"/>
        <w:rPr>
          <w:b/>
          <w:sz w:val="22"/>
          <w:szCs w:val="22"/>
        </w:rPr>
      </w:pPr>
      <w:r>
        <w:rPr>
          <w:b/>
          <w:sz w:val="22"/>
          <w:szCs w:val="22"/>
        </w:rPr>
        <w:t xml:space="preserve">2.4  </w:t>
      </w:r>
      <w:r w:rsidR="000613EB">
        <w:rPr>
          <w:b/>
          <w:sz w:val="22"/>
          <w:szCs w:val="22"/>
        </w:rPr>
        <w:tab/>
      </w:r>
      <w:r w:rsidR="00BC10EB" w:rsidRPr="00B92F68">
        <w:rPr>
          <w:b/>
          <w:sz w:val="22"/>
          <w:szCs w:val="22"/>
        </w:rPr>
        <w:t>Lots</w:t>
      </w:r>
    </w:p>
    <w:p w14:paraId="1A4AAB16" w14:textId="77777777" w:rsidR="00BC10EB" w:rsidRPr="00B92F68" w:rsidRDefault="00BC10EB" w:rsidP="00BC10EB">
      <w:pPr>
        <w:rPr>
          <w:b/>
          <w:sz w:val="22"/>
          <w:szCs w:val="22"/>
        </w:rPr>
      </w:pPr>
    </w:p>
    <w:p w14:paraId="6B1A2B46" w14:textId="5FC829BE" w:rsidR="00BC10EB" w:rsidRPr="00B92F68" w:rsidRDefault="00BC10EB" w:rsidP="00BC10EB">
      <w:pPr>
        <w:pStyle w:val="ListParagraph"/>
        <w:numPr>
          <w:ilvl w:val="0"/>
          <w:numId w:val="47"/>
        </w:numPr>
        <w:rPr>
          <w:sz w:val="22"/>
          <w:szCs w:val="22"/>
        </w:rPr>
      </w:pPr>
      <w:r w:rsidRPr="00B92F68">
        <w:rPr>
          <w:sz w:val="22"/>
          <w:szCs w:val="22"/>
        </w:rPr>
        <w:t>Statutory Health and Social Care learning to support the Care Certificate for all Social Care Staff in Adult Social Care. All learning needs to be delivered through a blended approach and delivered through either: Virtual Classroom sessions, e-learning solutions, face to face classroom sessions</w:t>
      </w:r>
    </w:p>
    <w:p w14:paraId="1CF645E0" w14:textId="77777777" w:rsidR="00BC10EB" w:rsidRPr="00B92F68" w:rsidRDefault="00BC10EB" w:rsidP="00BC10EB">
      <w:pPr>
        <w:pStyle w:val="ListParagraph"/>
        <w:rPr>
          <w:sz w:val="22"/>
          <w:szCs w:val="22"/>
        </w:rPr>
      </w:pPr>
    </w:p>
    <w:p w14:paraId="29D98248" w14:textId="15197E03" w:rsidR="00BC10EB" w:rsidRPr="00B92F68" w:rsidRDefault="00BC10EB" w:rsidP="00FD25CD">
      <w:pPr>
        <w:pStyle w:val="ListParagraph"/>
        <w:numPr>
          <w:ilvl w:val="0"/>
          <w:numId w:val="47"/>
        </w:numPr>
        <w:rPr>
          <w:sz w:val="22"/>
          <w:szCs w:val="22"/>
        </w:rPr>
      </w:pPr>
      <w:r w:rsidRPr="00B92F68">
        <w:rPr>
          <w:sz w:val="22"/>
          <w:szCs w:val="22"/>
        </w:rPr>
        <w:t>Statutory Health and Social Care learning to support the Care Certificate for Qualified professionals, managers of health and social care services and any health or social care practitioner. All learning needs to be delivered through a blended approach and delivered through either: Virtual Classroom sessions, e-learning solutions, face to face classroom sessions.</w:t>
      </w:r>
    </w:p>
    <w:p w14:paraId="4ACD635C" w14:textId="77777777" w:rsidR="00BC10EB" w:rsidRPr="00B92F68" w:rsidRDefault="00BC10EB" w:rsidP="00BC10EB">
      <w:pPr>
        <w:pStyle w:val="ListParagraph"/>
        <w:rPr>
          <w:sz w:val="22"/>
          <w:szCs w:val="22"/>
        </w:rPr>
      </w:pPr>
    </w:p>
    <w:p w14:paraId="0E040200" w14:textId="77777777" w:rsidR="00BC10EB" w:rsidRPr="00B92F68" w:rsidRDefault="00BC10EB" w:rsidP="00BC10EB">
      <w:pPr>
        <w:pStyle w:val="ListParagraph"/>
        <w:rPr>
          <w:sz w:val="22"/>
          <w:szCs w:val="22"/>
        </w:rPr>
      </w:pPr>
    </w:p>
    <w:p w14:paraId="6C445315" w14:textId="66F3C8AB" w:rsidR="00BC10EB" w:rsidRPr="00B92F68" w:rsidRDefault="00BC10EB" w:rsidP="00AA0932">
      <w:pPr>
        <w:ind w:left="567"/>
        <w:rPr>
          <w:sz w:val="22"/>
          <w:szCs w:val="22"/>
        </w:rPr>
      </w:pPr>
      <w:r w:rsidRPr="00B92F68">
        <w:rPr>
          <w:sz w:val="22"/>
          <w:szCs w:val="22"/>
        </w:rPr>
        <w:t xml:space="preserve">The table below outlines the course titles to be commissioned, these may change as legislation and organisational needs change throughout the period of the contract. Providers will also be expected to list and price additional adult social care themed courses that they offer outside of the below lists that may be of use to the Council. </w:t>
      </w:r>
      <w:r w:rsidR="00B03B5B" w:rsidRPr="00B92F68">
        <w:rPr>
          <w:sz w:val="22"/>
          <w:szCs w:val="22"/>
        </w:rPr>
        <w:t>The Course titles specified to be delivered via E-Learning needs to be through the purchasing of</w:t>
      </w:r>
      <w:r w:rsidR="001B0CEF" w:rsidRPr="00B92F68">
        <w:rPr>
          <w:sz w:val="22"/>
          <w:szCs w:val="22"/>
        </w:rPr>
        <w:t xml:space="preserve"> approx. </w:t>
      </w:r>
      <w:r w:rsidR="00AE5693" w:rsidRPr="00A8769D">
        <w:rPr>
          <w:sz w:val="22"/>
          <w:szCs w:val="22"/>
        </w:rPr>
        <w:t>3</w:t>
      </w:r>
      <w:r w:rsidR="001B0CEF" w:rsidRPr="00A8769D">
        <w:rPr>
          <w:sz w:val="22"/>
          <w:szCs w:val="22"/>
        </w:rPr>
        <w:t>00</w:t>
      </w:r>
      <w:r w:rsidR="00B03B5B" w:rsidRPr="00B92F68">
        <w:rPr>
          <w:sz w:val="22"/>
          <w:szCs w:val="22"/>
        </w:rPr>
        <w:t xml:space="preserve"> licences</w:t>
      </w:r>
      <w:r w:rsidR="00DE72EE">
        <w:rPr>
          <w:sz w:val="22"/>
          <w:szCs w:val="22"/>
        </w:rPr>
        <w:t xml:space="preserve"> (this</w:t>
      </w:r>
      <w:r w:rsidR="00416416">
        <w:rPr>
          <w:sz w:val="22"/>
          <w:szCs w:val="22"/>
        </w:rPr>
        <w:t xml:space="preserve"> figure</w:t>
      </w:r>
      <w:r w:rsidR="00DE72EE">
        <w:rPr>
          <w:sz w:val="22"/>
          <w:szCs w:val="22"/>
        </w:rPr>
        <w:t xml:space="preserve"> is an estimation and may vary </w:t>
      </w:r>
      <w:r w:rsidR="001F55A2">
        <w:rPr>
          <w:sz w:val="22"/>
          <w:szCs w:val="22"/>
        </w:rPr>
        <w:t>from course to course)</w:t>
      </w:r>
      <w:r w:rsidR="00B03B5B" w:rsidRPr="00B92F68">
        <w:rPr>
          <w:sz w:val="22"/>
          <w:szCs w:val="22"/>
        </w:rPr>
        <w:t xml:space="preserve"> to access the</w:t>
      </w:r>
      <w:r w:rsidR="00EA4872" w:rsidRPr="00B92F68">
        <w:rPr>
          <w:sz w:val="22"/>
          <w:szCs w:val="22"/>
        </w:rPr>
        <w:t xml:space="preserve"> “off the shelf”</w:t>
      </w:r>
      <w:r w:rsidR="00B03B5B" w:rsidRPr="00B92F68">
        <w:rPr>
          <w:sz w:val="22"/>
          <w:szCs w:val="22"/>
        </w:rPr>
        <w:t xml:space="preserve"> material.</w:t>
      </w:r>
      <w:r w:rsidR="001B0CEF" w:rsidRPr="00B92F68">
        <w:rPr>
          <w:sz w:val="22"/>
          <w:szCs w:val="22"/>
        </w:rPr>
        <w:t xml:space="preserve"> </w:t>
      </w:r>
      <w:r w:rsidR="00B03B5B" w:rsidRPr="00B92F68">
        <w:rPr>
          <w:sz w:val="22"/>
          <w:szCs w:val="22"/>
        </w:rPr>
        <w:t xml:space="preserve"> </w:t>
      </w:r>
      <w:r w:rsidRPr="00B92F68">
        <w:rPr>
          <w:sz w:val="22"/>
          <w:szCs w:val="22"/>
        </w:rPr>
        <w:t>We also have a requirement for refresher training in the subjects marked with an asterisk in the table.</w:t>
      </w:r>
    </w:p>
    <w:p w14:paraId="1559C643" w14:textId="77777777" w:rsidR="00BC10EB" w:rsidRPr="00B92F68" w:rsidRDefault="00BC10EB" w:rsidP="00AA0932">
      <w:pPr>
        <w:ind w:left="567"/>
        <w:rPr>
          <w:sz w:val="22"/>
          <w:szCs w:val="22"/>
        </w:rPr>
      </w:pPr>
    </w:p>
    <w:p w14:paraId="168369F9" w14:textId="77777777" w:rsidR="00BC10EB" w:rsidRPr="00B92F68" w:rsidRDefault="00BC10EB" w:rsidP="00BC10EB">
      <w:pPr>
        <w:rPr>
          <w:sz w:val="22"/>
          <w:szCs w:val="22"/>
        </w:rPr>
      </w:pPr>
    </w:p>
    <w:tbl>
      <w:tblPr>
        <w:tblStyle w:val="TableGrid"/>
        <w:tblW w:w="0" w:type="auto"/>
        <w:tblLook w:val="04A0" w:firstRow="1" w:lastRow="0" w:firstColumn="1" w:lastColumn="0" w:noHBand="0" w:noVBand="1"/>
      </w:tblPr>
      <w:tblGrid>
        <w:gridCol w:w="1708"/>
        <w:gridCol w:w="1368"/>
        <w:gridCol w:w="3865"/>
        <w:gridCol w:w="1354"/>
        <w:gridCol w:w="1771"/>
      </w:tblGrid>
      <w:tr w:rsidR="00BC10EB" w:rsidRPr="000C7120" w14:paraId="36AA1FB0" w14:textId="77777777" w:rsidTr="00AA0932">
        <w:tc>
          <w:tcPr>
            <w:tcW w:w="1708" w:type="dxa"/>
          </w:tcPr>
          <w:p w14:paraId="30DCAE19" w14:textId="77777777" w:rsidR="00BC10EB" w:rsidRPr="000C7120" w:rsidRDefault="00BC10EB" w:rsidP="00FD25CD">
            <w:pPr>
              <w:rPr>
                <w:rFonts w:cs="Arial"/>
                <w:b/>
                <w:sz w:val="22"/>
              </w:rPr>
            </w:pPr>
            <w:r>
              <w:rPr>
                <w:rFonts w:cs="Arial"/>
                <w:b/>
                <w:sz w:val="22"/>
              </w:rPr>
              <w:t>Lot</w:t>
            </w:r>
          </w:p>
        </w:tc>
        <w:tc>
          <w:tcPr>
            <w:tcW w:w="1368" w:type="dxa"/>
          </w:tcPr>
          <w:p w14:paraId="1D0FB393" w14:textId="77777777" w:rsidR="00BC10EB" w:rsidRPr="000C7120" w:rsidRDefault="00BC10EB" w:rsidP="00FD25CD">
            <w:pPr>
              <w:rPr>
                <w:rFonts w:cs="Arial"/>
                <w:b/>
                <w:sz w:val="22"/>
              </w:rPr>
            </w:pPr>
            <w:r w:rsidRPr="000C7120">
              <w:rPr>
                <w:rFonts w:cs="Arial"/>
                <w:b/>
                <w:sz w:val="22"/>
              </w:rPr>
              <w:t>Type</w:t>
            </w:r>
          </w:p>
        </w:tc>
        <w:tc>
          <w:tcPr>
            <w:tcW w:w="3865" w:type="dxa"/>
          </w:tcPr>
          <w:p w14:paraId="7E68D49B" w14:textId="77777777" w:rsidR="00BC10EB" w:rsidRPr="000C7120" w:rsidRDefault="00BC10EB" w:rsidP="00FD25CD">
            <w:pPr>
              <w:rPr>
                <w:rFonts w:cs="Arial"/>
                <w:b/>
                <w:sz w:val="22"/>
              </w:rPr>
            </w:pPr>
            <w:r w:rsidRPr="000C7120">
              <w:rPr>
                <w:rFonts w:cs="Arial"/>
                <w:b/>
                <w:sz w:val="22"/>
              </w:rPr>
              <w:t>Title</w:t>
            </w:r>
          </w:p>
        </w:tc>
        <w:tc>
          <w:tcPr>
            <w:tcW w:w="304" w:type="dxa"/>
          </w:tcPr>
          <w:p w14:paraId="16B14615" w14:textId="371A64B6" w:rsidR="00BC10EB" w:rsidRPr="000C7120" w:rsidRDefault="00BC10EB" w:rsidP="00FD25CD">
            <w:pPr>
              <w:rPr>
                <w:rFonts w:cs="Arial"/>
                <w:b/>
                <w:sz w:val="22"/>
              </w:rPr>
            </w:pPr>
            <w:r>
              <w:rPr>
                <w:rFonts w:cs="Arial"/>
                <w:b/>
                <w:sz w:val="22"/>
              </w:rPr>
              <w:t>Classroom</w:t>
            </w:r>
            <w:r w:rsidR="005E2E8D">
              <w:rPr>
                <w:rFonts w:cs="Arial"/>
                <w:b/>
                <w:sz w:val="22"/>
              </w:rPr>
              <w:t xml:space="preserve"> Style</w:t>
            </w:r>
          </w:p>
        </w:tc>
        <w:tc>
          <w:tcPr>
            <w:tcW w:w="1771" w:type="dxa"/>
          </w:tcPr>
          <w:p w14:paraId="29DA4C34" w14:textId="77777777" w:rsidR="00BC10EB" w:rsidRDefault="00BC10EB" w:rsidP="00FD25CD">
            <w:pPr>
              <w:rPr>
                <w:rFonts w:cs="Arial"/>
                <w:b/>
                <w:sz w:val="22"/>
              </w:rPr>
            </w:pPr>
            <w:r>
              <w:rPr>
                <w:rFonts w:cs="Arial"/>
                <w:b/>
                <w:sz w:val="22"/>
              </w:rPr>
              <w:t>E-Learning</w:t>
            </w:r>
          </w:p>
        </w:tc>
      </w:tr>
      <w:tr w:rsidR="0063321F" w:rsidRPr="000C7120" w14:paraId="65AC9EDC" w14:textId="77777777" w:rsidTr="00AA0932">
        <w:trPr>
          <w:trHeight w:val="20"/>
        </w:trPr>
        <w:tc>
          <w:tcPr>
            <w:tcW w:w="1708" w:type="dxa"/>
            <w:vMerge w:val="restart"/>
          </w:tcPr>
          <w:p w14:paraId="378E70A4" w14:textId="725FDC0E" w:rsidR="0063321F" w:rsidRDefault="0063321F" w:rsidP="0063321F">
            <w:pPr>
              <w:jc w:val="left"/>
              <w:rPr>
                <w:rFonts w:cs="Arial"/>
                <w:b/>
                <w:sz w:val="22"/>
              </w:rPr>
            </w:pPr>
            <w:r>
              <w:rPr>
                <w:rFonts w:cs="Arial"/>
                <w:b/>
                <w:sz w:val="22"/>
              </w:rPr>
              <w:t>1.</w:t>
            </w:r>
            <w:r>
              <w:t xml:space="preserve"> </w:t>
            </w:r>
            <w:r w:rsidRPr="002D0D9E">
              <w:rPr>
                <w:rFonts w:cs="Arial"/>
                <w:b/>
                <w:sz w:val="22"/>
              </w:rPr>
              <w:t>Statutory Health and Social Care Training</w:t>
            </w:r>
            <w:r>
              <w:rPr>
                <w:rFonts w:cs="Arial"/>
                <w:b/>
                <w:sz w:val="22"/>
              </w:rPr>
              <w:t xml:space="preserve"> </w:t>
            </w:r>
            <w:r w:rsidRPr="0053713B">
              <w:rPr>
                <w:rFonts w:cs="Arial"/>
                <w:b/>
                <w:sz w:val="22"/>
              </w:rPr>
              <w:t xml:space="preserve">for all Social </w:t>
            </w:r>
            <w:r>
              <w:rPr>
                <w:rFonts w:cs="Arial"/>
                <w:b/>
                <w:sz w:val="22"/>
              </w:rPr>
              <w:t>Care</w:t>
            </w:r>
            <w:r w:rsidRPr="0053713B">
              <w:rPr>
                <w:rFonts w:cs="Arial"/>
                <w:b/>
                <w:sz w:val="22"/>
              </w:rPr>
              <w:t xml:space="preserve"> Staff in Adult Social Care</w:t>
            </w:r>
          </w:p>
        </w:tc>
        <w:tc>
          <w:tcPr>
            <w:tcW w:w="1368" w:type="dxa"/>
            <w:vMerge w:val="restart"/>
          </w:tcPr>
          <w:p w14:paraId="6E8404EA" w14:textId="77777777" w:rsidR="0063321F" w:rsidRDefault="0063321F" w:rsidP="0063321F">
            <w:pPr>
              <w:rPr>
                <w:rFonts w:cs="Arial"/>
                <w:b/>
                <w:sz w:val="22"/>
              </w:rPr>
            </w:pPr>
            <w:r>
              <w:rPr>
                <w:rFonts w:cs="Arial"/>
                <w:b/>
                <w:sz w:val="22"/>
              </w:rPr>
              <w:t>Care Certificate</w:t>
            </w:r>
          </w:p>
          <w:p w14:paraId="59BD6DD5" w14:textId="77777777" w:rsidR="0063321F" w:rsidRDefault="0063321F" w:rsidP="0063321F">
            <w:pPr>
              <w:rPr>
                <w:rFonts w:cs="Arial"/>
                <w:b/>
                <w:sz w:val="22"/>
              </w:rPr>
            </w:pP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532B62B6" w14:textId="4833BB04" w:rsidR="0063321F" w:rsidRPr="0063321F" w:rsidRDefault="0063321F" w:rsidP="0063321F">
            <w:pPr>
              <w:jc w:val="left"/>
              <w:rPr>
                <w:rFonts w:cs="Arial"/>
                <w:sz w:val="22"/>
                <w:szCs w:val="22"/>
              </w:rPr>
            </w:pPr>
            <w:r w:rsidRPr="0063321F">
              <w:rPr>
                <w:rFonts w:cs="Arial"/>
                <w:color w:val="000000"/>
                <w:sz w:val="22"/>
                <w:szCs w:val="22"/>
              </w:rPr>
              <w:t>Equality, Dignity, Privacy and Diversity</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4276D442" w14:textId="065C3ED8"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63B9B048" w14:textId="6A7700A0" w:rsidR="0063321F" w:rsidRPr="0063321F" w:rsidRDefault="0063321F" w:rsidP="0063321F">
            <w:pPr>
              <w:jc w:val="center"/>
              <w:rPr>
                <w:rFonts w:cs="Arial"/>
                <w:sz w:val="22"/>
                <w:szCs w:val="22"/>
              </w:rPr>
            </w:pPr>
          </w:p>
        </w:tc>
      </w:tr>
      <w:tr w:rsidR="0063321F" w:rsidRPr="000C7120" w14:paraId="0E71CC4F" w14:textId="77777777" w:rsidTr="00AA0932">
        <w:trPr>
          <w:trHeight w:val="20"/>
        </w:trPr>
        <w:tc>
          <w:tcPr>
            <w:tcW w:w="1708" w:type="dxa"/>
            <w:vMerge/>
          </w:tcPr>
          <w:p w14:paraId="2A573C8F" w14:textId="77777777" w:rsidR="0063321F" w:rsidRDefault="0063321F" w:rsidP="0063321F">
            <w:pPr>
              <w:rPr>
                <w:rFonts w:cs="Arial"/>
                <w:b/>
                <w:sz w:val="22"/>
              </w:rPr>
            </w:pPr>
          </w:p>
        </w:tc>
        <w:tc>
          <w:tcPr>
            <w:tcW w:w="1368" w:type="dxa"/>
            <w:vMerge/>
          </w:tcPr>
          <w:p w14:paraId="6FBAFD3B"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7391C4FB" w14:textId="6DF4FC11" w:rsidR="0063321F" w:rsidRPr="0063321F" w:rsidRDefault="0063321F" w:rsidP="0063321F">
            <w:pPr>
              <w:jc w:val="left"/>
              <w:rPr>
                <w:rFonts w:cs="Arial"/>
                <w:sz w:val="22"/>
                <w:szCs w:val="22"/>
              </w:rPr>
            </w:pPr>
            <w:r w:rsidRPr="0063321F">
              <w:rPr>
                <w:rFonts w:cs="Arial"/>
                <w:color w:val="000000"/>
                <w:sz w:val="22"/>
                <w:szCs w:val="22"/>
              </w:rPr>
              <w:t>Administering Medication*</w:t>
            </w:r>
          </w:p>
        </w:tc>
        <w:tc>
          <w:tcPr>
            <w:tcW w:w="304" w:type="dxa"/>
            <w:tcBorders>
              <w:top w:val="nil"/>
              <w:left w:val="single" w:sz="4" w:space="0" w:color="auto"/>
              <w:bottom w:val="single" w:sz="4" w:space="0" w:color="auto"/>
              <w:right w:val="single" w:sz="4" w:space="0" w:color="auto"/>
            </w:tcBorders>
            <w:shd w:val="clear" w:color="auto" w:fill="auto"/>
            <w:vAlign w:val="center"/>
          </w:tcPr>
          <w:p w14:paraId="3A3EB776" w14:textId="1BE3AB34"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13110176" w14:textId="627CEF4B" w:rsidR="0063321F" w:rsidRPr="0063321F" w:rsidRDefault="0063321F" w:rsidP="0063321F">
            <w:pPr>
              <w:jc w:val="center"/>
              <w:rPr>
                <w:rFonts w:cs="Arial"/>
                <w:sz w:val="22"/>
                <w:szCs w:val="22"/>
              </w:rPr>
            </w:pPr>
          </w:p>
        </w:tc>
      </w:tr>
      <w:tr w:rsidR="0063321F" w:rsidRPr="000C7120" w14:paraId="36241290" w14:textId="77777777" w:rsidTr="00AA0932">
        <w:trPr>
          <w:trHeight w:val="20"/>
        </w:trPr>
        <w:tc>
          <w:tcPr>
            <w:tcW w:w="1708" w:type="dxa"/>
            <w:vMerge/>
          </w:tcPr>
          <w:p w14:paraId="3EB7AE45" w14:textId="77777777" w:rsidR="0063321F" w:rsidRDefault="0063321F" w:rsidP="0063321F">
            <w:pPr>
              <w:rPr>
                <w:rFonts w:cs="Arial"/>
                <w:b/>
                <w:sz w:val="22"/>
              </w:rPr>
            </w:pPr>
          </w:p>
        </w:tc>
        <w:tc>
          <w:tcPr>
            <w:tcW w:w="1368" w:type="dxa"/>
            <w:vMerge/>
          </w:tcPr>
          <w:p w14:paraId="27A5500E"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0BFCEB67" w14:textId="07EB21D0" w:rsidR="0063321F" w:rsidRPr="0063321F" w:rsidRDefault="0063321F" w:rsidP="0063321F">
            <w:pPr>
              <w:jc w:val="left"/>
              <w:rPr>
                <w:rFonts w:cs="Arial"/>
                <w:sz w:val="22"/>
                <w:szCs w:val="22"/>
              </w:rPr>
            </w:pPr>
            <w:r w:rsidRPr="0063321F">
              <w:rPr>
                <w:rFonts w:cs="Arial"/>
                <w:color w:val="000000"/>
                <w:sz w:val="22"/>
                <w:szCs w:val="22"/>
              </w:rPr>
              <w:t>Bereavement</w:t>
            </w:r>
          </w:p>
        </w:tc>
        <w:tc>
          <w:tcPr>
            <w:tcW w:w="304" w:type="dxa"/>
            <w:tcBorders>
              <w:top w:val="nil"/>
              <w:left w:val="single" w:sz="4" w:space="0" w:color="auto"/>
              <w:bottom w:val="single" w:sz="4" w:space="0" w:color="auto"/>
              <w:right w:val="single" w:sz="4" w:space="0" w:color="auto"/>
            </w:tcBorders>
            <w:shd w:val="clear" w:color="auto" w:fill="auto"/>
            <w:vAlign w:val="center"/>
          </w:tcPr>
          <w:p w14:paraId="00DF7862" w14:textId="082BAF5A"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1819F04A" w14:textId="03CA6E03" w:rsidR="0063321F" w:rsidRPr="0063321F" w:rsidRDefault="0063321F" w:rsidP="0063321F">
            <w:pPr>
              <w:jc w:val="center"/>
              <w:rPr>
                <w:rFonts w:cs="Arial"/>
                <w:sz w:val="22"/>
                <w:szCs w:val="22"/>
              </w:rPr>
            </w:pPr>
          </w:p>
        </w:tc>
      </w:tr>
      <w:tr w:rsidR="0063321F" w:rsidRPr="000C7120" w14:paraId="4A62F6AF" w14:textId="77777777" w:rsidTr="00AA0932">
        <w:trPr>
          <w:trHeight w:val="20"/>
        </w:trPr>
        <w:tc>
          <w:tcPr>
            <w:tcW w:w="1708" w:type="dxa"/>
            <w:vMerge/>
          </w:tcPr>
          <w:p w14:paraId="20E8EED3" w14:textId="77777777" w:rsidR="0063321F" w:rsidRPr="00A13C81" w:rsidRDefault="0063321F" w:rsidP="0063321F">
            <w:pPr>
              <w:rPr>
                <w:rFonts w:cs="Arial"/>
                <w:b/>
                <w:sz w:val="22"/>
              </w:rPr>
            </w:pPr>
          </w:p>
        </w:tc>
        <w:tc>
          <w:tcPr>
            <w:tcW w:w="1368" w:type="dxa"/>
            <w:vMerge/>
          </w:tcPr>
          <w:p w14:paraId="231EE1FB"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72D01F0A" w14:textId="27766341" w:rsidR="0063321F" w:rsidRPr="0063321F" w:rsidRDefault="0063321F" w:rsidP="0063321F">
            <w:pPr>
              <w:jc w:val="left"/>
              <w:rPr>
                <w:rFonts w:cs="Arial"/>
                <w:sz w:val="22"/>
                <w:szCs w:val="22"/>
              </w:rPr>
            </w:pPr>
            <w:r w:rsidRPr="0063321F">
              <w:rPr>
                <w:rFonts w:cs="Arial"/>
                <w:color w:val="000000"/>
                <w:sz w:val="22"/>
                <w:szCs w:val="22"/>
              </w:rPr>
              <w:t xml:space="preserve">Challenging Behaviour </w:t>
            </w:r>
          </w:p>
        </w:tc>
        <w:tc>
          <w:tcPr>
            <w:tcW w:w="304" w:type="dxa"/>
            <w:tcBorders>
              <w:top w:val="nil"/>
              <w:left w:val="single" w:sz="4" w:space="0" w:color="auto"/>
              <w:bottom w:val="single" w:sz="4" w:space="0" w:color="auto"/>
              <w:right w:val="single" w:sz="4" w:space="0" w:color="auto"/>
            </w:tcBorders>
            <w:shd w:val="clear" w:color="auto" w:fill="auto"/>
            <w:vAlign w:val="center"/>
          </w:tcPr>
          <w:p w14:paraId="3543C010" w14:textId="0EF2D1C9"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032C025A" w14:textId="1FB615FE" w:rsidR="0063321F" w:rsidRPr="0063321F" w:rsidRDefault="0063321F" w:rsidP="0063321F">
            <w:pPr>
              <w:jc w:val="center"/>
              <w:rPr>
                <w:rFonts w:cs="Arial"/>
                <w:sz w:val="22"/>
                <w:szCs w:val="22"/>
              </w:rPr>
            </w:pPr>
          </w:p>
        </w:tc>
      </w:tr>
      <w:tr w:rsidR="0063321F" w:rsidRPr="000C7120" w14:paraId="4407469E" w14:textId="77777777" w:rsidTr="00AA0932">
        <w:trPr>
          <w:trHeight w:val="20"/>
        </w:trPr>
        <w:tc>
          <w:tcPr>
            <w:tcW w:w="1708" w:type="dxa"/>
            <w:vMerge/>
          </w:tcPr>
          <w:p w14:paraId="519E760F" w14:textId="77777777" w:rsidR="0063321F" w:rsidRPr="000C7120" w:rsidRDefault="0063321F" w:rsidP="0063321F">
            <w:pPr>
              <w:rPr>
                <w:rFonts w:cs="Arial"/>
                <w:b/>
                <w:sz w:val="22"/>
              </w:rPr>
            </w:pPr>
          </w:p>
        </w:tc>
        <w:tc>
          <w:tcPr>
            <w:tcW w:w="1368" w:type="dxa"/>
            <w:vMerge/>
          </w:tcPr>
          <w:p w14:paraId="4724102A"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D8CF89E" w14:textId="77DE2172" w:rsidR="0063321F" w:rsidRPr="0063321F" w:rsidRDefault="0063321F" w:rsidP="0063321F">
            <w:pPr>
              <w:jc w:val="left"/>
              <w:rPr>
                <w:rFonts w:cs="Arial"/>
                <w:sz w:val="22"/>
                <w:szCs w:val="22"/>
              </w:rPr>
            </w:pPr>
            <w:r w:rsidRPr="0063321F">
              <w:rPr>
                <w:rFonts w:cs="Arial"/>
                <w:color w:val="000000"/>
                <w:sz w:val="22"/>
                <w:szCs w:val="22"/>
              </w:rPr>
              <w:t>End of Life Care</w:t>
            </w:r>
          </w:p>
        </w:tc>
        <w:tc>
          <w:tcPr>
            <w:tcW w:w="304" w:type="dxa"/>
            <w:tcBorders>
              <w:top w:val="nil"/>
              <w:left w:val="single" w:sz="4" w:space="0" w:color="auto"/>
              <w:bottom w:val="single" w:sz="4" w:space="0" w:color="auto"/>
              <w:right w:val="single" w:sz="4" w:space="0" w:color="auto"/>
            </w:tcBorders>
            <w:shd w:val="clear" w:color="auto" w:fill="auto"/>
            <w:vAlign w:val="center"/>
          </w:tcPr>
          <w:p w14:paraId="342AABAD" w14:textId="1466C771"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6408E35D" w14:textId="2A72240F" w:rsidR="0063321F" w:rsidRPr="0063321F" w:rsidRDefault="0063321F" w:rsidP="0063321F">
            <w:pPr>
              <w:jc w:val="center"/>
              <w:rPr>
                <w:rFonts w:cs="Arial"/>
                <w:sz w:val="22"/>
                <w:szCs w:val="22"/>
              </w:rPr>
            </w:pPr>
          </w:p>
        </w:tc>
      </w:tr>
      <w:tr w:rsidR="0063321F" w:rsidRPr="000C7120" w14:paraId="74B8F69D" w14:textId="77777777" w:rsidTr="00AA0932">
        <w:trPr>
          <w:trHeight w:val="20"/>
        </w:trPr>
        <w:tc>
          <w:tcPr>
            <w:tcW w:w="1708" w:type="dxa"/>
            <w:vMerge/>
          </w:tcPr>
          <w:p w14:paraId="170AD205" w14:textId="77777777" w:rsidR="0063321F" w:rsidRPr="000C7120" w:rsidRDefault="0063321F" w:rsidP="0063321F">
            <w:pPr>
              <w:rPr>
                <w:rFonts w:cs="Arial"/>
                <w:b/>
                <w:sz w:val="22"/>
              </w:rPr>
            </w:pPr>
          </w:p>
        </w:tc>
        <w:tc>
          <w:tcPr>
            <w:tcW w:w="1368" w:type="dxa"/>
            <w:vMerge/>
          </w:tcPr>
          <w:p w14:paraId="1527CC6E"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32DA5DCC" w14:textId="553341DA" w:rsidR="0063321F" w:rsidRPr="0063321F" w:rsidRDefault="0063321F" w:rsidP="0063321F">
            <w:pPr>
              <w:jc w:val="left"/>
              <w:rPr>
                <w:rFonts w:cs="Arial"/>
                <w:sz w:val="22"/>
                <w:szCs w:val="22"/>
              </w:rPr>
            </w:pPr>
            <w:r w:rsidRPr="0063321F">
              <w:rPr>
                <w:rFonts w:cs="Arial"/>
                <w:color w:val="000000"/>
                <w:sz w:val="22"/>
                <w:szCs w:val="22"/>
              </w:rPr>
              <w:t>Food Safety Hygiene (CIEH)</w:t>
            </w:r>
          </w:p>
        </w:tc>
        <w:tc>
          <w:tcPr>
            <w:tcW w:w="304" w:type="dxa"/>
            <w:tcBorders>
              <w:top w:val="nil"/>
              <w:left w:val="single" w:sz="4" w:space="0" w:color="auto"/>
              <w:bottom w:val="single" w:sz="4" w:space="0" w:color="auto"/>
              <w:right w:val="single" w:sz="4" w:space="0" w:color="auto"/>
            </w:tcBorders>
            <w:shd w:val="clear" w:color="auto" w:fill="auto"/>
            <w:vAlign w:val="center"/>
          </w:tcPr>
          <w:p w14:paraId="7E4D19AC" w14:textId="45FDEF1A"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6EDECF05" w14:textId="607720D4" w:rsidR="0063321F" w:rsidRPr="0063321F" w:rsidRDefault="0063321F" w:rsidP="0063321F">
            <w:pPr>
              <w:jc w:val="center"/>
              <w:rPr>
                <w:rFonts w:cs="Arial"/>
                <w:sz w:val="22"/>
                <w:szCs w:val="22"/>
              </w:rPr>
            </w:pPr>
          </w:p>
        </w:tc>
      </w:tr>
      <w:tr w:rsidR="0063321F" w:rsidRPr="000C7120" w14:paraId="7B27459F" w14:textId="77777777" w:rsidTr="00AA0932">
        <w:trPr>
          <w:trHeight w:val="20"/>
        </w:trPr>
        <w:tc>
          <w:tcPr>
            <w:tcW w:w="1708" w:type="dxa"/>
            <w:vMerge/>
          </w:tcPr>
          <w:p w14:paraId="76D9D25A" w14:textId="77777777" w:rsidR="0063321F" w:rsidRPr="000C7120" w:rsidRDefault="0063321F" w:rsidP="0063321F">
            <w:pPr>
              <w:rPr>
                <w:rFonts w:cs="Arial"/>
                <w:b/>
                <w:sz w:val="22"/>
              </w:rPr>
            </w:pPr>
          </w:p>
        </w:tc>
        <w:tc>
          <w:tcPr>
            <w:tcW w:w="1368" w:type="dxa"/>
            <w:vMerge/>
          </w:tcPr>
          <w:p w14:paraId="1D67C780"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315D3645" w14:textId="6D9AA349" w:rsidR="0063321F" w:rsidRPr="0063321F" w:rsidRDefault="0063321F" w:rsidP="0063321F">
            <w:pPr>
              <w:jc w:val="left"/>
              <w:rPr>
                <w:rFonts w:cs="Arial"/>
                <w:sz w:val="22"/>
                <w:szCs w:val="22"/>
              </w:rPr>
            </w:pPr>
            <w:r w:rsidRPr="0063321F">
              <w:rPr>
                <w:rFonts w:cs="Arial"/>
                <w:color w:val="000000"/>
                <w:sz w:val="22"/>
                <w:szCs w:val="22"/>
              </w:rPr>
              <w:t>Health &amp; Safety Awareness for Health and Social Care*</w:t>
            </w:r>
          </w:p>
        </w:tc>
        <w:tc>
          <w:tcPr>
            <w:tcW w:w="304" w:type="dxa"/>
            <w:tcBorders>
              <w:top w:val="nil"/>
              <w:left w:val="single" w:sz="4" w:space="0" w:color="auto"/>
              <w:bottom w:val="single" w:sz="4" w:space="0" w:color="auto"/>
              <w:right w:val="single" w:sz="4" w:space="0" w:color="auto"/>
            </w:tcBorders>
            <w:shd w:val="clear" w:color="auto" w:fill="auto"/>
            <w:vAlign w:val="center"/>
          </w:tcPr>
          <w:p w14:paraId="5FF7B474" w14:textId="39CA8300"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3CD2B99B" w14:textId="724C20FE" w:rsidR="0063321F" w:rsidRPr="0063321F" w:rsidRDefault="0063321F" w:rsidP="0063321F">
            <w:pPr>
              <w:jc w:val="center"/>
              <w:rPr>
                <w:rFonts w:cs="Arial"/>
                <w:sz w:val="22"/>
                <w:szCs w:val="22"/>
              </w:rPr>
            </w:pPr>
          </w:p>
        </w:tc>
      </w:tr>
      <w:tr w:rsidR="0063321F" w:rsidRPr="000C7120" w14:paraId="54A79D11" w14:textId="77777777" w:rsidTr="00AA0932">
        <w:trPr>
          <w:trHeight w:val="20"/>
        </w:trPr>
        <w:tc>
          <w:tcPr>
            <w:tcW w:w="1708" w:type="dxa"/>
            <w:vMerge/>
          </w:tcPr>
          <w:p w14:paraId="2CA6EE8E" w14:textId="77777777" w:rsidR="0063321F" w:rsidRPr="000C7120" w:rsidRDefault="0063321F" w:rsidP="0063321F">
            <w:pPr>
              <w:rPr>
                <w:rFonts w:cs="Arial"/>
                <w:b/>
                <w:sz w:val="22"/>
              </w:rPr>
            </w:pPr>
          </w:p>
        </w:tc>
        <w:tc>
          <w:tcPr>
            <w:tcW w:w="1368" w:type="dxa"/>
            <w:vMerge/>
          </w:tcPr>
          <w:p w14:paraId="1B1A98ED"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66697FAE" w14:textId="6E2A92BC" w:rsidR="0063321F" w:rsidRPr="0063321F" w:rsidRDefault="0063321F" w:rsidP="0063321F">
            <w:pPr>
              <w:jc w:val="left"/>
              <w:rPr>
                <w:rFonts w:cs="Arial"/>
                <w:sz w:val="22"/>
                <w:szCs w:val="22"/>
              </w:rPr>
            </w:pPr>
            <w:r w:rsidRPr="0063321F">
              <w:rPr>
                <w:rFonts w:cs="Arial"/>
                <w:color w:val="000000"/>
                <w:sz w:val="22"/>
                <w:szCs w:val="22"/>
              </w:rPr>
              <w:t>Infection prevention and control</w:t>
            </w:r>
          </w:p>
        </w:tc>
        <w:tc>
          <w:tcPr>
            <w:tcW w:w="304" w:type="dxa"/>
            <w:tcBorders>
              <w:top w:val="nil"/>
              <w:left w:val="single" w:sz="4" w:space="0" w:color="auto"/>
              <w:bottom w:val="single" w:sz="4" w:space="0" w:color="auto"/>
              <w:right w:val="single" w:sz="4" w:space="0" w:color="auto"/>
            </w:tcBorders>
            <w:shd w:val="clear" w:color="auto" w:fill="auto"/>
            <w:vAlign w:val="center"/>
          </w:tcPr>
          <w:p w14:paraId="78543044" w14:textId="29106693"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50CC9CC9" w14:textId="550CFBF4" w:rsidR="0063321F" w:rsidRPr="0063321F" w:rsidRDefault="0063321F" w:rsidP="0063321F">
            <w:pPr>
              <w:jc w:val="center"/>
              <w:rPr>
                <w:rFonts w:cs="Arial"/>
                <w:sz w:val="22"/>
                <w:szCs w:val="22"/>
              </w:rPr>
            </w:pPr>
          </w:p>
        </w:tc>
      </w:tr>
      <w:tr w:rsidR="0063321F" w:rsidRPr="000C7120" w14:paraId="1C02D1AB" w14:textId="77777777" w:rsidTr="00AA0932">
        <w:trPr>
          <w:trHeight w:val="20"/>
        </w:trPr>
        <w:tc>
          <w:tcPr>
            <w:tcW w:w="1708" w:type="dxa"/>
            <w:vMerge/>
          </w:tcPr>
          <w:p w14:paraId="3D416B0B" w14:textId="77777777" w:rsidR="0063321F" w:rsidRPr="000C7120" w:rsidRDefault="0063321F" w:rsidP="0063321F">
            <w:pPr>
              <w:rPr>
                <w:rFonts w:cs="Arial"/>
                <w:b/>
                <w:sz w:val="22"/>
              </w:rPr>
            </w:pPr>
          </w:p>
        </w:tc>
        <w:tc>
          <w:tcPr>
            <w:tcW w:w="1368" w:type="dxa"/>
            <w:vMerge/>
          </w:tcPr>
          <w:p w14:paraId="11B464FB"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5092BECF" w14:textId="7B039F8E" w:rsidR="0063321F" w:rsidRPr="0063321F" w:rsidRDefault="0063321F" w:rsidP="0063321F">
            <w:pPr>
              <w:jc w:val="left"/>
              <w:rPr>
                <w:rFonts w:cs="Arial"/>
                <w:sz w:val="22"/>
                <w:szCs w:val="22"/>
              </w:rPr>
            </w:pPr>
            <w:r w:rsidRPr="0063321F">
              <w:rPr>
                <w:rFonts w:cs="Arial"/>
                <w:color w:val="000000"/>
                <w:sz w:val="22"/>
                <w:szCs w:val="22"/>
              </w:rPr>
              <w:t>Manual Handling of Static Loads Training</w:t>
            </w:r>
          </w:p>
        </w:tc>
        <w:tc>
          <w:tcPr>
            <w:tcW w:w="304" w:type="dxa"/>
            <w:tcBorders>
              <w:top w:val="nil"/>
              <w:left w:val="single" w:sz="4" w:space="0" w:color="auto"/>
              <w:bottom w:val="single" w:sz="4" w:space="0" w:color="auto"/>
              <w:right w:val="single" w:sz="4" w:space="0" w:color="auto"/>
            </w:tcBorders>
            <w:shd w:val="clear" w:color="auto" w:fill="auto"/>
            <w:vAlign w:val="center"/>
          </w:tcPr>
          <w:p w14:paraId="28AEEBEF" w14:textId="753BEB7E"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599DF668" w14:textId="71D45D13" w:rsidR="0063321F" w:rsidRPr="0063321F" w:rsidRDefault="0063321F" w:rsidP="0063321F">
            <w:pPr>
              <w:jc w:val="center"/>
              <w:rPr>
                <w:rFonts w:cs="Arial"/>
                <w:sz w:val="22"/>
                <w:szCs w:val="22"/>
              </w:rPr>
            </w:pPr>
          </w:p>
        </w:tc>
      </w:tr>
      <w:tr w:rsidR="0063321F" w:rsidRPr="000C7120" w14:paraId="2D25D51D" w14:textId="77777777" w:rsidTr="00AA0932">
        <w:trPr>
          <w:trHeight w:val="20"/>
        </w:trPr>
        <w:tc>
          <w:tcPr>
            <w:tcW w:w="1708" w:type="dxa"/>
            <w:vMerge/>
          </w:tcPr>
          <w:p w14:paraId="33325773" w14:textId="77777777" w:rsidR="0063321F" w:rsidRPr="000C7120" w:rsidRDefault="0063321F" w:rsidP="0063321F">
            <w:pPr>
              <w:rPr>
                <w:rFonts w:cs="Arial"/>
                <w:b/>
                <w:sz w:val="22"/>
              </w:rPr>
            </w:pPr>
          </w:p>
        </w:tc>
        <w:tc>
          <w:tcPr>
            <w:tcW w:w="1368" w:type="dxa"/>
            <w:vMerge/>
          </w:tcPr>
          <w:p w14:paraId="2D51B7D0"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330562A8" w14:textId="3622D865" w:rsidR="0063321F" w:rsidRPr="0063321F" w:rsidRDefault="0063321F" w:rsidP="0063321F">
            <w:pPr>
              <w:jc w:val="left"/>
              <w:rPr>
                <w:rFonts w:cs="Arial"/>
                <w:sz w:val="22"/>
                <w:szCs w:val="22"/>
              </w:rPr>
            </w:pPr>
            <w:r w:rsidRPr="0063321F">
              <w:rPr>
                <w:rFonts w:cs="Arial"/>
                <w:color w:val="000000"/>
                <w:sz w:val="22"/>
                <w:szCs w:val="22"/>
              </w:rPr>
              <w:t>Moving and Handling of People*</w:t>
            </w:r>
          </w:p>
        </w:tc>
        <w:tc>
          <w:tcPr>
            <w:tcW w:w="304" w:type="dxa"/>
            <w:tcBorders>
              <w:top w:val="nil"/>
              <w:left w:val="single" w:sz="4" w:space="0" w:color="auto"/>
              <w:bottom w:val="single" w:sz="4" w:space="0" w:color="auto"/>
              <w:right w:val="single" w:sz="4" w:space="0" w:color="auto"/>
            </w:tcBorders>
            <w:shd w:val="clear" w:color="auto" w:fill="auto"/>
            <w:vAlign w:val="center"/>
          </w:tcPr>
          <w:p w14:paraId="70A6946E" w14:textId="16C635AA"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41993227" w14:textId="282F3577" w:rsidR="0063321F" w:rsidRPr="0063321F" w:rsidRDefault="0063321F" w:rsidP="0063321F">
            <w:pPr>
              <w:jc w:val="center"/>
              <w:rPr>
                <w:rFonts w:cs="Arial"/>
                <w:sz w:val="22"/>
                <w:szCs w:val="22"/>
              </w:rPr>
            </w:pPr>
          </w:p>
        </w:tc>
      </w:tr>
      <w:tr w:rsidR="0063321F" w:rsidRPr="000C7120" w14:paraId="00DC163C" w14:textId="77777777" w:rsidTr="00AA0932">
        <w:trPr>
          <w:trHeight w:val="20"/>
        </w:trPr>
        <w:tc>
          <w:tcPr>
            <w:tcW w:w="1708" w:type="dxa"/>
            <w:vMerge/>
          </w:tcPr>
          <w:p w14:paraId="1F6D964C" w14:textId="77777777" w:rsidR="0063321F" w:rsidRPr="000C7120" w:rsidRDefault="0063321F" w:rsidP="0063321F">
            <w:pPr>
              <w:rPr>
                <w:rFonts w:cs="Arial"/>
                <w:b/>
                <w:sz w:val="22"/>
              </w:rPr>
            </w:pPr>
          </w:p>
        </w:tc>
        <w:tc>
          <w:tcPr>
            <w:tcW w:w="1368" w:type="dxa"/>
            <w:vMerge/>
          </w:tcPr>
          <w:p w14:paraId="4A2BB681"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0A0544FD" w14:textId="33B0FEE4" w:rsidR="0063321F" w:rsidRPr="0063321F" w:rsidRDefault="0063321F" w:rsidP="0063321F">
            <w:pPr>
              <w:jc w:val="left"/>
              <w:rPr>
                <w:rFonts w:cs="Arial"/>
                <w:sz w:val="22"/>
                <w:szCs w:val="22"/>
              </w:rPr>
            </w:pPr>
            <w:r w:rsidRPr="0063321F">
              <w:rPr>
                <w:rFonts w:cs="Arial"/>
                <w:color w:val="000000"/>
                <w:sz w:val="22"/>
                <w:szCs w:val="22"/>
              </w:rPr>
              <w:t>Safe Handling of Medication</w:t>
            </w:r>
          </w:p>
        </w:tc>
        <w:tc>
          <w:tcPr>
            <w:tcW w:w="304" w:type="dxa"/>
            <w:tcBorders>
              <w:top w:val="nil"/>
              <w:left w:val="single" w:sz="4" w:space="0" w:color="auto"/>
              <w:bottom w:val="single" w:sz="4" w:space="0" w:color="auto"/>
              <w:right w:val="single" w:sz="4" w:space="0" w:color="auto"/>
            </w:tcBorders>
            <w:shd w:val="clear" w:color="auto" w:fill="auto"/>
            <w:vAlign w:val="center"/>
          </w:tcPr>
          <w:p w14:paraId="07345463" w14:textId="4D057C05"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7D960F76" w14:textId="29FEEC03" w:rsidR="0063321F" w:rsidRPr="0063321F" w:rsidRDefault="0063321F" w:rsidP="0063321F">
            <w:pPr>
              <w:jc w:val="center"/>
              <w:rPr>
                <w:rFonts w:cs="Arial"/>
                <w:sz w:val="22"/>
                <w:szCs w:val="22"/>
              </w:rPr>
            </w:pPr>
          </w:p>
        </w:tc>
      </w:tr>
      <w:tr w:rsidR="0063321F" w:rsidRPr="000C7120" w14:paraId="6E875822" w14:textId="77777777" w:rsidTr="00AA0932">
        <w:trPr>
          <w:trHeight w:val="20"/>
        </w:trPr>
        <w:tc>
          <w:tcPr>
            <w:tcW w:w="1708" w:type="dxa"/>
            <w:vMerge/>
          </w:tcPr>
          <w:p w14:paraId="693C5874" w14:textId="77777777" w:rsidR="0063321F" w:rsidRPr="000C7120" w:rsidRDefault="0063321F" w:rsidP="0063321F">
            <w:pPr>
              <w:rPr>
                <w:rFonts w:cs="Arial"/>
                <w:b/>
                <w:sz w:val="22"/>
              </w:rPr>
            </w:pPr>
          </w:p>
        </w:tc>
        <w:tc>
          <w:tcPr>
            <w:tcW w:w="1368" w:type="dxa"/>
            <w:vMerge/>
          </w:tcPr>
          <w:p w14:paraId="4B1A5C4A"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D537047" w14:textId="71C4E7D6" w:rsidR="0063321F" w:rsidRPr="0063321F" w:rsidRDefault="0063321F" w:rsidP="0063321F">
            <w:pPr>
              <w:jc w:val="left"/>
              <w:rPr>
                <w:rFonts w:cs="Arial"/>
                <w:sz w:val="22"/>
                <w:szCs w:val="22"/>
              </w:rPr>
            </w:pPr>
            <w:r w:rsidRPr="0063321F">
              <w:rPr>
                <w:rFonts w:cs="Arial"/>
                <w:color w:val="000000"/>
                <w:sz w:val="22"/>
                <w:szCs w:val="22"/>
              </w:rPr>
              <w:t>Fire Safety</w:t>
            </w:r>
          </w:p>
        </w:tc>
        <w:tc>
          <w:tcPr>
            <w:tcW w:w="304" w:type="dxa"/>
            <w:tcBorders>
              <w:top w:val="nil"/>
              <w:left w:val="single" w:sz="4" w:space="0" w:color="auto"/>
              <w:bottom w:val="single" w:sz="4" w:space="0" w:color="auto"/>
              <w:right w:val="single" w:sz="4" w:space="0" w:color="auto"/>
            </w:tcBorders>
            <w:shd w:val="clear" w:color="auto" w:fill="auto"/>
            <w:vAlign w:val="center"/>
          </w:tcPr>
          <w:p w14:paraId="15073521" w14:textId="6673ADAC"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508DE497" w14:textId="7AE657D8" w:rsidR="0063321F" w:rsidRPr="0063321F" w:rsidRDefault="0063321F" w:rsidP="0063321F">
            <w:pPr>
              <w:jc w:val="center"/>
              <w:rPr>
                <w:rFonts w:cs="Arial"/>
                <w:sz w:val="22"/>
                <w:szCs w:val="22"/>
              </w:rPr>
            </w:pPr>
          </w:p>
        </w:tc>
      </w:tr>
      <w:tr w:rsidR="0063321F" w:rsidRPr="000C7120" w14:paraId="1237BF06" w14:textId="77777777" w:rsidTr="00AA0932">
        <w:trPr>
          <w:trHeight w:val="20"/>
        </w:trPr>
        <w:tc>
          <w:tcPr>
            <w:tcW w:w="1708" w:type="dxa"/>
            <w:vMerge/>
          </w:tcPr>
          <w:p w14:paraId="594D040A" w14:textId="77777777" w:rsidR="0063321F" w:rsidRPr="000C7120" w:rsidRDefault="0063321F" w:rsidP="0063321F">
            <w:pPr>
              <w:rPr>
                <w:rFonts w:cs="Arial"/>
                <w:b/>
                <w:sz w:val="22"/>
              </w:rPr>
            </w:pPr>
          </w:p>
        </w:tc>
        <w:tc>
          <w:tcPr>
            <w:tcW w:w="1368" w:type="dxa"/>
            <w:vMerge/>
          </w:tcPr>
          <w:p w14:paraId="7AA0DEDA"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08924EA1" w14:textId="2A8CE97E" w:rsidR="0063321F" w:rsidRPr="0063321F" w:rsidRDefault="0063321F" w:rsidP="0063321F">
            <w:pPr>
              <w:jc w:val="left"/>
              <w:rPr>
                <w:rFonts w:cs="Arial"/>
                <w:sz w:val="22"/>
                <w:szCs w:val="22"/>
              </w:rPr>
            </w:pPr>
            <w:r w:rsidRPr="0063321F">
              <w:rPr>
                <w:rFonts w:cs="Arial"/>
                <w:color w:val="000000"/>
                <w:sz w:val="22"/>
                <w:szCs w:val="22"/>
              </w:rPr>
              <w:t>Dysphagia awareness</w:t>
            </w:r>
          </w:p>
        </w:tc>
        <w:tc>
          <w:tcPr>
            <w:tcW w:w="304" w:type="dxa"/>
            <w:tcBorders>
              <w:top w:val="nil"/>
              <w:left w:val="single" w:sz="4" w:space="0" w:color="auto"/>
              <w:bottom w:val="single" w:sz="4" w:space="0" w:color="auto"/>
              <w:right w:val="single" w:sz="4" w:space="0" w:color="auto"/>
            </w:tcBorders>
            <w:shd w:val="clear" w:color="auto" w:fill="auto"/>
            <w:vAlign w:val="center"/>
          </w:tcPr>
          <w:p w14:paraId="6FDF2CA9" w14:textId="7EDA81DD"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5FC135BF" w14:textId="30899E5B" w:rsidR="0063321F" w:rsidRPr="0063321F" w:rsidRDefault="0063321F" w:rsidP="0063321F">
            <w:pPr>
              <w:jc w:val="center"/>
              <w:rPr>
                <w:rFonts w:cs="Arial"/>
                <w:sz w:val="22"/>
                <w:szCs w:val="22"/>
              </w:rPr>
            </w:pPr>
          </w:p>
        </w:tc>
      </w:tr>
      <w:tr w:rsidR="0063321F" w:rsidRPr="000C7120" w14:paraId="69781BE3" w14:textId="77777777" w:rsidTr="00AA0932">
        <w:trPr>
          <w:trHeight w:val="20"/>
        </w:trPr>
        <w:tc>
          <w:tcPr>
            <w:tcW w:w="1708" w:type="dxa"/>
            <w:vMerge/>
          </w:tcPr>
          <w:p w14:paraId="7FA80C76" w14:textId="77777777" w:rsidR="0063321F" w:rsidRPr="000C7120" w:rsidRDefault="0063321F" w:rsidP="0063321F">
            <w:pPr>
              <w:rPr>
                <w:rFonts w:cs="Arial"/>
                <w:b/>
                <w:sz w:val="22"/>
              </w:rPr>
            </w:pPr>
          </w:p>
        </w:tc>
        <w:tc>
          <w:tcPr>
            <w:tcW w:w="1368" w:type="dxa"/>
            <w:vMerge/>
          </w:tcPr>
          <w:p w14:paraId="6CF30F6A"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3A33BC9" w14:textId="59586E3A" w:rsidR="0063321F" w:rsidRPr="0063321F" w:rsidRDefault="0063321F" w:rsidP="0063321F">
            <w:pPr>
              <w:jc w:val="left"/>
              <w:rPr>
                <w:rFonts w:cs="Arial"/>
                <w:sz w:val="22"/>
                <w:szCs w:val="22"/>
              </w:rPr>
            </w:pPr>
            <w:r w:rsidRPr="0063321F">
              <w:rPr>
                <w:rFonts w:cs="Arial"/>
                <w:color w:val="000000"/>
                <w:sz w:val="22"/>
                <w:szCs w:val="22"/>
              </w:rPr>
              <w:t>Epilepsy awareness</w:t>
            </w:r>
          </w:p>
        </w:tc>
        <w:tc>
          <w:tcPr>
            <w:tcW w:w="304" w:type="dxa"/>
            <w:tcBorders>
              <w:top w:val="nil"/>
              <w:left w:val="single" w:sz="4" w:space="0" w:color="auto"/>
              <w:bottom w:val="single" w:sz="4" w:space="0" w:color="auto"/>
              <w:right w:val="single" w:sz="4" w:space="0" w:color="auto"/>
            </w:tcBorders>
            <w:shd w:val="clear" w:color="auto" w:fill="auto"/>
            <w:vAlign w:val="center"/>
          </w:tcPr>
          <w:p w14:paraId="6839659C" w14:textId="1FB4E815"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7CFBF878" w14:textId="55AFEE5E" w:rsidR="0063321F" w:rsidRPr="0063321F" w:rsidRDefault="0063321F" w:rsidP="0063321F">
            <w:pPr>
              <w:jc w:val="center"/>
              <w:rPr>
                <w:rFonts w:cs="Arial"/>
                <w:sz w:val="22"/>
                <w:szCs w:val="22"/>
              </w:rPr>
            </w:pPr>
          </w:p>
        </w:tc>
      </w:tr>
      <w:tr w:rsidR="0063321F" w:rsidRPr="000C7120" w14:paraId="16C60AC2" w14:textId="77777777" w:rsidTr="00AA0932">
        <w:trPr>
          <w:trHeight w:val="20"/>
        </w:trPr>
        <w:tc>
          <w:tcPr>
            <w:tcW w:w="1708" w:type="dxa"/>
            <w:vMerge/>
          </w:tcPr>
          <w:p w14:paraId="3FD2BCE4" w14:textId="77777777" w:rsidR="0063321F" w:rsidRPr="000C7120" w:rsidRDefault="0063321F" w:rsidP="0063321F">
            <w:pPr>
              <w:rPr>
                <w:rFonts w:cs="Arial"/>
                <w:b/>
                <w:sz w:val="22"/>
              </w:rPr>
            </w:pPr>
          </w:p>
        </w:tc>
        <w:tc>
          <w:tcPr>
            <w:tcW w:w="1368" w:type="dxa"/>
            <w:vMerge/>
          </w:tcPr>
          <w:p w14:paraId="12A5401C"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68993E5F" w14:textId="4B534CA3" w:rsidR="0063321F" w:rsidRPr="0063321F" w:rsidRDefault="0063321F" w:rsidP="0063321F">
            <w:pPr>
              <w:jc w:val="left"/>
              <w:rPr>
                <w:rFonts w:cs="Arial"/>
                <w:sz w:val="22"/>
                <w:szCs w:val="22"/>
              </w:rPr>
            </w:pPr>
            <w:r w:rsidRPr="0063321F">
              <w:rPr>
                <w:rFonts w:cs="Arial"/>
                <w:color w:val="000000"/>
                <w:sz w:val="22"/>
                <w:szCs w:val="22"/>
              </w:rPr>
              <w:t xml:space="preserve">Personal safety and lone working </w:t>
            </w:r>
          </w:p>
        </w:tc>
        <w:tc>
          <w:tcPr>
            <w:tcW w:w="304" w:type="dxa"/>
            <w:tcBorders>
              <w:top w:val="nil"/>
              <w:left w:val="single" w:sz="4" w:space="0" w:color="auto"/>
              <w:bottom w:val="single" w:sz="4" w:space="0" w:color="auto"/>
              <w:right w:val="single" w:sz="4" w:space="0" w:color="auto"/>
            </w:tcBorders>
            <w:shd w:val="clear" w:color="auto" w:fill="auto"/>
            <w:vAlign w:val="center"/>
          </w:tcPr>
          <w:p w14:paraId="59FAB84C" w14:textId="7A383D93"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027D2A22" w14:textId="446AABF2" w:rsidR="0063321F" w:rsidRPr="0063321F" w:rsidRDefault="0063321F" w:rsidP="0063321F">
            <w:pPr>
              <w:jc w:val="center"/>
              <w:rPr>
                <w:rFonts w:cs="Arial"/>
                <w:sz w:val="22"/>
                <w:szCs w:val="22"/>
              </w:rPr>
            </w:pPr>
          </w:p>
        </w:tc>
      </w:tr>
      <w:tr w:rsidR="0063321F" w:rsidRPr="000C7120" w14:paraId="2C1A21E6" w14:textId="77777777" w:rsidTr="00AA0932">
        <w:trPr>
          <w:trHeight w:val="20"/>
        </w:trPr>
        <w:tc>
          <w:tcPr>
            <w:tcW w:w="1708" w:type="dxa"/>
            <w:vMerge/>
          </w:tcPr>
          <w:p w14:paraId="469774FE" w14:textId="77777777" w:rsidR="0063321F" w:rsidRPr="000C7120" w:rsidRDefault="0063321F" w:rsidP="0063321F">
            <w:pPr>
              <w:rPr>
                <w:rFonts w:cs="Arial"/>
                <w:b/>
                <w:sz w:val="22"/>
              </w:rPr>
            </w:pPr>
          </w:p>
        </w:tc>
        <w:tc>
          <w:tcPr>
            <w:tcW w:w="1368" w:type="dxa"/>
            <w:vMerge/>
          </w:tcPr>
          <w:p w14:paraId="3B700DD0"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54CEC0B9" w14:textId="177D7E80" w:rsidR="0063321F" w:rsidRPr="0063321F" w:rsidRDefault="0063321F" w:rsidP="0063321F">
            <w:pPr>
              <w:jc w:val="left"/>
              <w:rPr>
                <w:rFonts w:cs="Arial"/>
                <w:sz w:val="22"/>
                <w:szCs w:val="22"/>
              </w:rPr>
            </w:pPr>
            <w:r w:rsidRPr="0063321F">
              <w:rPr>
                <w:rFonts w:cs="Arial"/>
                <w:color w:val="000000"/>
                <w:sz w:val="22"/>
                <w:szCs w:val="22"/>
              </w:rPr>
              <w:t xml:space="preserve">CQC Compliance </w:t>
            </w:r>
          </w:p>
        </w:tc>
        <w:tc>
          <w:tcPr>
            <w:tcW w:w="304" w:type="dxa"/>
            <w:tcBorders>
              <w:top w:val="nil"/>
              <w:left w:val="single" w:sz="4" w:space="0" w:color="auto"/>
              <w:bottom w:val="single" w:sz="4" w:space="0" w:color="auto"/>
              <w:right w:val="single" w:sz="4" w:space="0" w:color="auto"/>
            </w:tcBorders>
            <w:shd w:val="clear" w:color="auto" w:fill="auto"/>
            <w:vAlign w:val="center"/>
          </w:tcPr>
          <w:p w14:paraId="1AC46315" w14:textId="5A9F2956"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7B19E95A" w14:textId="46251403" w:rsidR="0063321F" w:rsidRPr="0063321F" w:rsidRDefault="0063321F" w:rsidP="0063321F">
            <w:pPr>
              <w:jc w:val="center"/>
              <w:rPr>
                <w:rFonts w:cs="Arial"/>
                <w:sz w:val="22"/>
                <w:szCs w:val="22"/>
              </w:rPr>
            </w:pPr>
          </w:p>
        </w:tc>
      </w:tr>
      <w:tr w:rsidR="0063321F" w:rsidRPr="000C7120" w14:paraId="020688E6" w14:textId="77777777" w:rsidTr="00AA0932">
        <w:trPr>
          <w:trHeight w:val="20"/>
        </w:trPr>
        <w:tc>
          <w:tcPr>
            <w:tcW w:w="1708" w:type="dxa"/>
            <w:vMerge/>
          </w:tcPr>
          <w:p w14:paraId="0193464E" w14:textId="77777777" w:rsidR="0063321F" w:rsidRPr="000C7120" w:rsidRDefault="0063321F" w:rsidP="0063321F">
            <w:pPr>
              <w:rPr>
                <w:rFonts w:cs="Arial"/>
                <w:b/>
                <w:sz w:val="22"/>
              </w:rPr>
            </w:pPr>
          </w:p>
        </w:tc>
        <w:tc>
          <w:tcPr>
            <w:tcW w:w="1368" w:type="dxa"/>
            <w:vMerge/>
          </w:tcPr>
          <w:p w14:paraId="09FCD856"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403FEFC" w14:textId="3BA1B838" w:rsidR="0063321F" w:rsidRPr="0063321F" w:rsidRDefault="0063321F" w:rsidP="0063321F">
            <w:pPr>
              <w:jc w:val="left"/>
              <w:rPr>
                <w:rFonts w:cs="Arial"/>
                <w:sz w:val="22"/>
                <w:szCs w:val="22"/>
              </w:rPr>
            </w:pPr>
            <w:r w:rsidRPr="0063321F">
              <w:rPr>
                <w:rFonts w:cs="Arial"/>
                <w:color w:val="000000"/>
                <w:sz w:val="22"/>
                <w:szCs w:val="22"/>
              </w:rPr>
              <w:t xml:space="preserve"> Basic Dementia awareness</w:t>
            </w:r>
          </w:p>
        </w:tc>
        <w:tc>
          <w:tcPr>
            <w:tcW w:w="304" w:type="dxa"/>
            <w:tcBorders>
              <w:top w:val="nil"/>
              <w:left w:val="single" w:sz="4" w:space="0" w:color="auto"/>
              <w:bottom w:val="single" w:sz="4" w:space="0" w:color="auto"/>
              <w:right w:val="single" w:sz="4" w:space="0" w:color="auto"/>
            </w:tcBorders>
            <w:shd w:val="clear" w:color="auto" w:fill="auto"/>
            <w:vAlign w:val="center"/>
          </w:tcPr>
          <w:p w14:paraId="6859E12C" w14:textId="2701A8AD"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5B20526A" w14:textId="1750AF6E" w:rsidR="0063321F" w:rsidRPr="0063321F" w:rsidRDefault="0063321F" w:rsidP="0063321F">
            <w:pPr>
              <w:jc w:val="center"/>
              <w:rPr>
                <w:rFonts w:cs="Arial"/>
                <w:sz w:val="22"/>
                <w:szCs w:val="22"/>
              </w:rPr>
            </w:pPr>
            <w:r w:rsidRPr="0063321F">
              <w:rPr>
                <w:rFonts w:cs="Arial"/>
                <w:sz w:val="22"/>
                <w:szCs w:val="22"/>
              </w:rPr>
              <w:t>Y</w:t>
            </w:r>
          </w:p>
        </w:tc>
      </w:tr>
      <w:tr w:rsidR="0063321F" w:rsidRPr="000C7120" w14:paraId="3E5782E2" w14:textId="77777777" w:rsidTr="00AA0932">
        <w:trPr>
          <w:trHeight w:val="20"/>
        </w:trPr>
        <w:tc>
          <w:tcPr>
            <w:tcW w:w="1708" w:type="dxa"/>
            <w:vMerge/>
          </w:tcPr>
          <w:p w14:paraId="105FE462" w14:textId="77777777" w:rsidR="0063321F" w:rsidRPr="000C7120" w:rsidRDefault="0063321F" w:rsidP="0063321F">
            <w:pPr>
              <w:rPr>
                <w:rFonts w:cs="Arial"/>
                <w:b/>
                <w:sz w:val="22"/>
              </w:rPr>
            </w:pPr>
          </w:p>
        </w:tc>
        <w:tc>
          <w:tcPr>
            <w:tcW w:w="1368" w:type="dxa"/>
            <w:vMerge/>
          </w:tcPr>
          <w:p w14:paraId="49C938E0"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797C8D5" w14:textId="1A242950" w:rsidR="0063321F" w:rsidRPr="0063321F" w:rsidRDefault="0063321F" w:rsidP="0063321F">
            <w:pPr>
              <w:jc w:val="left"/>
              <w:rPr>
                <w:rFonts w:cs="Arial"/>
                <w:sz w:val="22"/>
                <w:szCs w:val="22"/>
              </w:rPr>
            </w:pPr>
            <w:r w:rsidRPr="0063321F">
              <w:rPr>
                <w:rFonts w:cs="Arial"/>
                <w:color w:val="000000"/>
                <w:sz w:val="22"/>
                <w:szCs w:val="22"/>
              </w:rPr>
              <w:t>Merton Transport permit  issue training</w:t>
            </w:r>
          </w:p>
        </w:tc>
        <w:tc>
          <w:tcPr>
            <w:tcW w:w="304" w:type="dxa"/>
            <w:tcBorders>
              <w:top w:val="nil"/>
              <w:left w:val="single" w:sz="4" w:space="0" w:color="auto"/>
              <w:bottom w:val="single" w:sz="4" w:space="0" w:color="auto"/>
              <w:right w:val="single" w:sz="4" w:space="0" w:color="auto"/>
            </w:tcBorders>
            <w:shd w:val="clear" w:color="auto" w:fill="auto"/>
            <w:vAlign w:val="center"/>
          </w:tcPr>
          <w:p w14:paraId="25007CF4" w14:textId="69A5B6BD"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1EC673DC" w14:textId="3AC7B2D3" w:rsidR="0063321F" w:rsidRPr="0063321F" w:rsidRDefault="0063321F" w:rsidP="0063321F">
            <w:pPr>
              <w:jc w:val="center"/>
              <w:rPr>
                <w:rFonts w:cs="Arial"/>
                <w:sz w:val="22"/>
                <w:szCs w:val="22"/>
              </w:rPr>
            </w:pPr>
          </w:p>
        </w:tc>
      </w:tr>
      <w:tr w:rsidR="0063321F" w:rsidRPr="000C7120" w14:paraId="4C233656" w14:textId="77777777" w:rsidTr="00AA0932">
        <w:trPr>
          <w:trHeight w:val="20"/>
        </w:trPr>
        <w:tc>
          <w:tcPr>
            <w:tcW w:w="1708" w:type="dxa"/>
            <w:vMerge/>
          </w:tcPr>
          <w:p w14:paraId="3E44E846" w14:textId="77777777" w:rsidR="0063321F" w:rsidRPr="000C7120" w:rsidRDefault="0063321F" w:rsidP="0063321F">
            <w:pPr>
              <w:rPr>
                <w:rFonts w:cs="Arial"/>
                <w:b/>
                <w:sz w:val="22"/>
              </w:rPr>
            </w:pPr>
          </w:p>
        </w:tc>
        <w:tc>
          <w:tcPr>
            <w:tcW w:w="1368" w:type="dxa"/>
            <w:vMerge/>
          </w:tcPr>
          <w:p w14:paraId="748FACE7"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6E91433" w14:textId="0D636FE1" w:rsidR="0063321F" w:rsidRPr="0063321F" w:rsidRDefault="0063321F" w:rsidP="0063321F">
            <w:pPr>
              <w:jc w:val="left"/>
              <w:rPr>
                <w:rFonts w:cs="Arial"/>
                <w:sz w:val="22"/>
                <w:szCs w:val="22"/>
              </w:rPr>
            </w:pPr>
            <w:r w:rsidRPr="0063321F">
              <w:rPr>
                <w:rFonts w:cs="Arial"/>
                <w:color w:val="000000"/>
                <w:sz w:val="22"/>
                <w:szCs w:val="22"/>
              </w:rPr>
              <w:t xml:space="preserve">Supporting people with relationships </w:t>
            </w:r>
          </w:p>
        </w:tc>
        <w:tc>
          <w:tcPr>
            <w:tcW w:w="304" w:type="dxa"/>
            <w:tcBorders>
              <w:top w:val="nil"/>
              <w:left w:val="single" w:sz="4" w:space="0" w:color="auto"/>
              <w:bottom w:val="single" w:sz="4" w:space="0" w:color="auto"/>
              <w:right w:val="single" w:sz="4" w:space="0" w:color="auto"/>
            </w:tcBorders>
            <w:shd w:val="clear" w:color="auto" w:fill="auto"/>
            <w:vAlign w:val="center"/>
          </w:tcPr>
          <w:p w14:paraId="76B8D326" w14:textId="15605FDB"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2B8944DA" w14:textId="0D40E37A" w:rsidR="0063321F" w:rsidRPr="0063321F" w:rsidRDefault="0063321F" w:rsidP="0063321F">
            <w:pPr>
              <w:jc w:val="center"/>
              <w:rPr>
                <w:rFonts w:cs="Arial"/>
                <w:sz w:val="22"/>
                <w:szCs w:val="22"/>
              </w:rPr>
            </w:pPr>
          </w:p>
        </w:tc>
      </w:tr>
      <w:tr w:rsidR="0063321F" w:rsidRPr="000C7120" w14:paraId="3BA934C4" w14:textId="77777777" w:rsidTr="00AA0932">
        <w:trPr>
          <w:trHeight w:val="20"/>
        </w:trPr>
        <w:tc>
          <w:tcPr>
            <w:tcW w:w="1708" w:type="dxa"/>
            <w:vMerge/>
          </w:tcPr>
          <w:p w14:paraId="7DE86498" w14:textId="77777777" w:rsidR="0063321F" w:rsidRPr="000C7120" w:rsidRDefault="0063321F" w:rsidP="0063321F">
            <w:pPr>
              <w:rPr>
                <w:rFonts w:cs="Arial"/>
                <w:b/>
                <w:sz w:val="22"/>
              </w:rPr>
            </w:pPr>
          </w:p>
        </w:tc>
        <w:tc>
          <w:tcPr>
            <w:tcW w:w="1368" w:type="dxa"/>
            <w:vMerge/>
          </w:tcPr>
          <w:p w14:paraId="576815E0"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F1C198D" w14:textId="52F7F362" w:rsidR="0063321F" w:rsidRPr="0063321F" w:rsidRDefault="0063321F" w:rsidP="0063321F">
            <w:pPr>
              <w:jc w:val="left"/>
              <w:rPr>
                <w:rFonts w:cs="Arial"/>
                <w:sz w:val="22"/>
                <w:szCs w:val="22"/>
              </w:rPr>
            </w:pPr>
            <w:r w:rsidRPr="0063321F">
              <w:rPr>
                <w:rFonts w:cs="Arial"/>
                <w:color w:val="000000"/>
                <w:sz w:val="22"/>
                <w:szCs w:val="22"/>
              </w:rPr>
              <w:t xml:space="preserve">Health and Safety for Managers </w:t>
            </w:r>
          </w:p>
        </w:tc>
        <w:tc>
          <w:tcPr>
            <w:tcW w:w="304" w:type="dxa"/>
            <w:tcBorders>
              <w:top w:val="nil"/>
              <w:left w:val="single" w:sz="4" w:space="0" w:color="auto"/>
              <w:bottom w:val="single" w:sz="4" w:space="0" w:color="auto"/>
              <w:right w:val="single" w:sz="4" w:space="0" w:color="auto"/>
            </w:tcBorders>
            <w:shd w:val="clear" w:color="auto" w:fill="auto"/>
            <w:vAlign w:val="center"/>
          </w:tcPr>
          <w:p w14:paraId="040D14A3" w14:textId="2D4A1D51"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04DD5F99" w14:textId="59B013E4" w:rsidR="0063321F" w:rsidRPr="0063321F" w:rsidRDefault="0063321F" w:rsidP="0063321F">
            <w:pPr>
              <w:jc w:val="center"/>
              <w:rPr>
                <w:rFonts w:cs="Arial"/>
                <w:sz w:val="22"/>
                <w:szCs w:val="22"/>
              </w:rPr>
            </w:pPr>
          </w:p>
        </w:tc>
      </w:tr>
      <w:tr w:rsidR="0063321F" w:rsidRPr="000C7120" w14:paraId="4776661E" w14:textId="77777777" w:rsidTr="00AA0932">
        <w:trPr>
          <w:trHeight w:val="20"/>
        </w:trPr>
        <w:tc>
          <w:tcPr>
            <w:tcW w:w="1708" w:type="dxa"/>
            <w:vMerge/>
          </w:tcPr>
          <w:p w14:paraId="1EA53946" w14:textId="77777777" w:rsidR="0063321F" w:rsidRPr="000C7120" w:rsidRDefault="0063321F" w:rsidP="0063321F">
            <w:pPr>
              <w:rPr>
                <w:rFonts w:cs="Arial"/>
                <w:b/>
                <w:sz w:val="22"/>
              </w:rPr>
            </w:pPr>
          </w:p>
        </w:tc>
        <w:tc>
          <w:tcPr>
            <w:tcW w:w="1368" w:type="dxa"/>
            <w:vMerge/>
          </w:tcPr>
          <w:p w14:paraId="4392E72E" w14:textId="77777777" w:rsidR="0063321F" w:rsidRPr="000C7120"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75BBA4C0" w14:textId="25D93C9D" w:rsidR="0063321F" w:rsidRPr="0063321F" w:rsidRDefault="0063321F" w:rsidP="0063321F">
            <w:pPr>
              <w:jc w:val="left"/>
              <w:rPr>
                <w:rFonts w:cs="Arial"/>
                <w:sz w:val="22"/>
                <w:szCs w:val="22"/>
              </w:rPr>
            </w:pPr>
            <w:r w:rsidRPr="0063321F">
              <w:rPr>
                <w:rFonts w:cs="Arial"/>
                <w:color w:val="000000"/>
                <w:sz w:val="22"/>
                <w:szCs w:val="22"/>
              </w:rPr>
              <w:t>Mental Capacity and Deprivation of Liberty</w:t>
            </w:r>
          </w:p>
        </w:tc>
        <w:tc>
          <w:tcPr>
            <w:tcW w:w="304" w:type="dxa"/>
            <w:tcBorders>
              <w:top w:val="nil"/>
              <w:left w:val="single" w:sz="4" w:space="0" w:color="auto"/>
              <w:bottom w:val="single" w:sz="4" w:space="0" w:color="auto"/>
              <w:right w:val="single" w:sz="4" w:space="0" w:color="auto"/>
            </w:tcBorders>
            <w:shd w:val="clear" w:color="auto" w:fill="auto"/>
            <w:vAlign w:val="center"/>
          </w:tcPr>
          <w:p w14:paraId="3AAC602C" w14:textId="0EB7F9E4" w:rsidR="0063321F" w:rsidRPr="0063321F" w:rsidRDefault="0063321F" w:rsidP="0063321F">
            <w:pPr>
              <w:jc w:val="center"/>
              <w:rPr>
                <w:rFonts w:cs="Arial"/>
                <w:sz w:val="22"/>
                <w:szCs w:val="22"/>
              </w:rPr>
            </w:pPr>
            <w:r w:rsidRPr="0063321F">
              <w:rPr>
                <w:rFonts w:cs="Arial"/>
                <w:color w:val="000000"/>
                <w:sz w:val="22"/>
                <w:szCs w:val="22"/>
              </w:rPr>
              <w:t>Y</w:t>
            </w:r>
          </w:p>
        </w:tc>
        <w:tc>
          <w:tcPr>
            <w:tcW w:w="1771" w:type="dxa"/>
          </w:tcPr>
          <w:p w14:paraId="01F24CBB" w14:textId="151A1D0D" w:rsidR="0063321F" w:rsidRPr="0063321F" w:rsidRDefault="0063321F" w:rsidP="0063321F">
            <w:pPr>
              <w:jc w:val="center"/>
              <w:rPr>
                <w:rFonts w:cs="Arial"/>
                <w:sz w:val="22"/>
                <w:szCs w:val="22"/>
              </w:rPr>
            </w:pPr>
          </w:p>
        </w:tc>
      </w:tr>
      <w:tr w:rsidR="0063321F" w:rsidRPr="000C7120" w14:paraId="295675A3" w14:textId="77777777" w:rsidTr="00AA0932">
        <w:trPr>
          <w:trHeight w:val="170"/>
        </w:trPr>
        <w:tc>
          <w:tcPr>
            <w:tcW w:w="1708" w:type="dxa"/>
          </w:tcPr>
          <w:p w14:paraId="75CA7425" w14:textId="4DD7D9EE" w:rsidR="0063321F" w:rsidRPr="00A51B1F" w:rsidRDefault="0063321F" w:rsidP="0063321F">
            <w:pPr>
              <w:jc w:val="left"/>
              <w:rPr>
                <w:rFonts w:cs="Arial"/>
                <w:b/>
                <w:sz w:val="22"/>
              </w:rPr>
            </w:pPr>
            <w:r>
              <w:rPr>
                <w:rFonts w:cs="Arial"/>
                <w:b/>
                <w:sz w:val="22"/>
              </w:rPr>
              <w:t xml:space="preserve">2. </w:t>
            </w:r>
            <w:r w:rsidRPr="00244FE9">
              <w:rPr>
                <w:rFonts w:cs="Arial"/>
                <w:b/>
                <w:sz w:val="22"/>
              </w:rPr>
              <w:t>Statutory Health and Social Care learning to support the Care Certificate for Qualified professionals, managers of health and social care services and any health or social care practitioner.</w:t>
            </w:r>
          </w:p>
          <w:p w14:paraId="72D6AFCB" w14:textId="77777777" w:rsidR="0063321F" w:rsidRDefault="0063321F" w:rsidP="0063321F">
            <w:pPr>
              <w:rPr>
                <w:rFonts w:cs="Arial"/>
                <w:b/>
                <w:sz w:val="22"/>
              </w:rPr>
            </w:pPr>
          </w:p>
          <w:p w14:paraId="3122E9F8" w14:textId="77777777" w:rsidR="0063321F" w:rsidRPr="00A51B1F" w:rsidRDefault="0063321F" w:rsidP="0063321F">
            <w:pPr>
              <w:rPr>
                <w:rFonts w:cs="Arial"/>
                <w:b/>
                <w:sz w:val="22"/>
              </w:rPr>
            </w:pPr>
          </w:p>
        </w:tc>
        <w:tc>
          <w:tcPr>
            <w:tcW w:w="1368" w:type="dxa"/>
          </w:tcPr>
          <w:p w14:paraId="2376A63D" w14:textId="77777777" w:rsidR="0063321F" w:rsidRDefault="0063321F" w:rsidP="0063321F">
            <w:pPr>
              <w:rPr>
                <w:rFonts w:cs="Arial"/>
                <w:b/>
                <w:sz w:val="22"/>
              </w:rPr>
            </w:pPr>
            <w:r w:rsidRPr="00244FE9">
              <w:rPr>
                <w:rFonts w:cs="Arial"/>
                <w:b/>
                <w:sz w:val="22"/>
              </w:rPr>
              <w:t>Care Certificate</w:t>
            </w:r>
          </w:p>
          <w:p w14:paraId="19D42F28" w14:textId="77777777" w:rsidR="0063321F" w:rsidRDefault="0063321F" w:rsidP="0063321F">
            <w:pPr>
              <w:rPr>
                <w:rFonts w:cs="Arial"/>
                <w:b/>
                <w:sz w:val="22"/>
              </w:rPr>
            </w:pPr>
          </w:p>
        </w:tc>
        <w:tc>
          <w:tcPr>
            <w:tcW w:w="3865" w:type="dxa"/>
          </w:tcPr>
          <w:p w14:paraId="7C21BF75" w14:textId="62570107" w:rsidR="0063321F" w:rsidRDefault="0063321F" w:rsidP="0063321F">
            <w:pPr>
              <w:rPr>
                <w:rFonts w:cs="Arial"/>
                <w:sz w:val="22"/>
              </w:rPr>
            </w:pPr>
          </w:p>
        </w:tc>
        <w:tc>
          <w:tcPr>
            <w:tcW w:w="304" w:type="dxa"/>
          </w:tcPr>
          <w:p w14:paraId="35BAF8F8" w14:textId="77777777" w:rsidR="0063321F" w:rsidRPr="00CA45D4" w:rsidRDefault="0063321F" w:rsidP="0063321F">
            <w:pPr>
              <w:rPr>
                <w:rFonts w:cs="Arial"/>
                <w:sz w:val="22"/>
              </w:rPr>
            </w:pPr>
          </w:p>
        </w:tc>
        <w:tc>
          <w:tcPr>
            <w:tcW w:w="1771" w:type="dxa"/>
          </w:tcPr>
          <w:p w14:paraId="60EE1989" w14:textId="7F0DC1FC" w:rsidR="0063321F" w:rsidRDefault="0063321F" w:rsidP="0063321F">
            <w:pPr>
              <w:rPr>
                <w:rFonts w:cs="Arial"/>
                <w:sz w:val="22"/>
              </w:rPr>
            </w:pPr>
          </w:p>
        </w:tc>
      </w:tr>
      <w:tr w:rsidR="0063321F" w:rsidRPr="000C7120" w14:paraId="24A19B79" w14:textId="77777777" w:rsidTr="00AA0932">
        <w:trPr>
          <w:trHeight w:val="283"/>
        </w:trPr>
        <w:tc>
          <w:tcPr>
            <w:tcW w:w="1708" w:type="dxa"/>
            <w:vMerge w:val="restart"/>
          </w:tcPr>
          <w:p w14:paraId="74EBB206" w14:textId="77777777" w:rsidR="0063321F" w:rsidRDefault="0063321F" w:rsidP="0063321F">
            <w:pPr>
              <w:rPr>
                <w:rFonts w:cs="Arial"/>
                <w:b/>
                <w:sz w:val="22"/>
              </w:rPr>
            </w:pPr>
          </w:p>
        </w:tc>
        <w:tc>
          <w:tcPr>
            <w:tcW w:w="1368" w:type="dxa"/>
            <w:vMerge w:val="restart"/>
          </w:tcPr>
          <w:p w14:paraId="111978C8" w14:textId="77777777" w:rsidR="0063321F" w:rsidRDefault="0063321F" w:rsidP="0063321F">
            <w:pPr>
              <w:rPr>
                <w:rFonts w:cs="Arial"/>
                <w:b/>
                <w:sz w:val="22"/>
              </w:rPr>
            </w:pP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193B5A04" w14:textId="1340A05C" w:rsidR="0063321F" w:rsidRPr="00EE4AD8" w:rsidRDefault="0063321F" w:rsidP="00EE4AD8">
            <w:pPr>
              <w:jc w:val="left"/>
              <w:rPr>
                <w:rFonts w:cs="Arial"/>
                <w:sz w:val="22"/>
                <w:szCs w:val="22"/>
              </w:rPr>
            </w:pPr>
            <w:r w:rsidRPr="00EE4AD8">
              <w:rPr>
                <w:rFonts w:cs="Arial"/>
                <w:color w:val="000000"/>
                <w:sz w:val="22"/>
                <w:szCs w:val="22"/>
              </w:rPr>
              <w:t xml:space="preserve">Adult Social Care Legal Update* </w:t>
            </w:r>
          </w:p>
        </w:tc>
        <w:tc>
          <w:tcPr>
            <w:tcW w:w="304" w:type="dxa"/>
            <w:tcBorders>
              <w:top w:val="single" w:sz="4" w:space="0" w:color="auto"/>
              <w:left w:val="nil"/>
              <w:bottom w:val="single" w:sz="4" w:space="0" w:color="auto"/>
              <w:right w:val="single" w:sz="4" w:space="0" w:color="auto"/>
            </w:tcBorders>
            <w:shd w:val="clear" w:color="auto" w:fill="auto"/>
            <w:vAlign w:val="center"/>
          </w:tcPr>
          <w:p w14:paraId="14F8F843" w14:textId="0FCEE389"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2E58EDA5" w14:textId="61B78E2A" w:rsidR="0063321F" w:rsidRPr="00EE4AD8" w:rsidRDefault="0063321F" w:rsidP="0063321F">
            <w:pPr>
              <w:rPr>
                <w:rFonts w:cs="Arial"/>
                <w:sz w:val="22"/>
                <w:szCs w:val="22"/>
              </w:rPr>
            </w:pPr>
          </w:p>
        </w:tc>
      </w:tr>
      <w:tr w:rsidR="0063321F" w:rsidRPr="000C7120" w14:paraId="302E0419" w14:textId="77777777" w:rsidTr="00AA0932">
        <w:trPr>
          <w:trHeight w:val="283"/>
        </w:trPr>
        <w:tc>
          <w:tcPr>
            <w:tcW w:w="1708" w:type="dxa"/>
            <w:vMerge/>
          </w:tcPr>
          <w:p w14:paraId="66D64433" w14:textId="77777777" w:rsidR="0063321F" w:rsidRDefault="0063321F" w:rsidP="0063321F">
            <w:pPr>
              <w:rPr>
                <w:rFonts w:cs="Arial"/>
                <w:b/>
                <w:sz w:val="22"/>
              </w:rPr>
            </w:pPr>
          </w:p>
        </w:tc>
        <w:tc>
          <w:tcPr>
            <w:tcW w:w="1368" w:type="dxa"/>
            <w:vMerge/>
          </w:tcPr>
          <w:p w14:paraId="45035129"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2B4D7CAB" w14:textId="376CBDBB" w:rsidR="0063321F" w:rsidRPr="00EE4AD8" w:rsidRDefault="0063321F" w:rsidP="00EE4AD8">
            <w:pPr>
              <w:jc w:val="left"/>
              <w:rPr>
                <w:rFonts w:cs="Arial"/>
                <w:sz w:val="22"/>
                <w:szCs w:val="22"/>
              </w:rPr>
            </w:pPr>
            <w:r w:rsidRPr="00EE4AD8">
              <w:rPr>
                <w:rFonts w:cs="Arial"/>
                <w:color w:val="000000"/>
                <w:sz w:val="22"/>
                <w:szCs w:val="22"/>
              </w:rPr>
              <w:t>Autism Awareness</w:t>
            </w:r>
          </w:p>
        </w:tc>
        <w:tc>
          <w:tcPr>
            <w:tcW w:w="304" w:type="dxa"/>
            <w:tcBorders>
              <w:top w:val="nil"/>
              <w:left w:val="nil"/>
              <w:bottom w:val="single" w:sz="4" w:space="0" w:color="auto"/>
              <w:right w:val="single" w:sz="4" w:space="0" w:color="auto"/>
            </w:tcBorders>
            <w:shd w:val="clear" w:color="auto" w:fill="auto"/>
            <w:vAlign w:val="center"/>
          </w:tcPr>
          <w:p w14:paraId="56B47FBD" w14:textId="2A3E23F6"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65956AC5" w14:textId="3F612B87" w:rsidR="0063321F" w:rsidRPr="00EE4AD8" w:rsidRDefault="00EE4AD8" w:rsidP="00EE4AD8">
            <w:pPr>
              <w:jc w:val="center"/>
              <w:rPr>
                <w:rFonts w:cs="Arial"/>
                <w:sz w:val="22"/>
                <w:szCs w:val="22"/>
              </w:rPr>
            </w:pPr>
            <w:r>
              <w:rPr>
                <w:rFonts w:cs="Arial"/>
                <w:sz w:val="22"/>
                <w:szCs w:val="22"/>
              </w:rPr>
              <w:t>Y</w:t>
            </w:r>
          </w:p>
        </w:tc>
      </w:tr>
      <w:tr w:rsidR="0063321F" w:rsidRPr="000C7120" w14:paraId="3D0212EA" w14:textId="77777777" w:rsidTr="00AA0932">
        <w:trPr>
          <w:trHeight w:val="283"/>
        </w:trPr>
        <w:tc>
          <w:tcPr>
            <w:tcW w:w="1708" w:type="dxa"/>
            <w:vMerge/>
          </w:tcPr>
          <w:p w14:paraId="70600893" w14:textId="77777777" w:rsidR="0063321F" w:rsidRDefault="0063321F" w:rsidP="0063321F">
            <w:pPr>
              <w:rPr>
                <w:rFonts w:cs="Arial"/>
                <w:b/>
                <w:sz w:val="22"/>
              </w:rPr>
            </w:pPr>
          </w:p>
        </w:tc>
        <w:tc>
          <w:tcPr>
            <w:tcW w:w="1368" w:type="dxa"/>
            <w:vMerge/>
          </w:tcPr>
          <w:p w14:paraId="2F35D2E9"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3EE8F083" w14:textId="417D6B5A" w:rsidR="0063321F" w:rsidRPr="00EE4AD8" w:rsidRDefault="0063321F" w:rsidP="00EE4AD8">
            <w:pPr>
              <w:jc w:val="left"/>
              <w:rPr>
                <w:rFonts w:cs="Arial"/>
                <w:sz w:val="22"/>
                <w:szCs w:val="22"/>
              </w:rPr>
            </w:pPr>
            <w:r w:rsidRPr="00EE4AD8">
              <w:rPr>
                <w:rFonts w:cs="Arial"/>
                <w:color w:val="000000"/>
                <w:sz w:val="22"/>
                <w:szCs w:val="22"/>
              </w:rPr>
              <w:t>Care Act Assessment and National Eligibility Criteria*</w:t>
            </w:r>
          </w:p>
        </w:tc>
        <w:tc>
          <w:tcPr>
            <w:tcW w:w="304" w:type="dxa"/>
            <w:tcBorders>
              <w:top w:val="nil"/>
              <w:left w:val="nil"/>
              <w:bottom w:val="single" w:sz="4" w:space="0" w:color="auto"/>
              <w:right w:val="single" w:sz="4" w:space="0" w:color="auto"/>
            </w:tcBorders>
            <w:shd w:val="clear" w:color="auto" w:fill="auto"/>
            <w:vAlign w:val="center"/>
          </w:tcPr>
          <w:p w14:paraId="095FB074" w14:textId="3C60838D"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370103F8" w14:textId="4BB6DE5D" w:rsidR="0063321F" w:rsidRPr="00EE4AD8" w:rsidRDefault="0063321F" w:rsidP="0063321F">
            <w:pPr>
              <w:rPr>
                <w:rFonts w:cs="Arial"/>
                <w:sz w:val="22"/>
                <w:szCs w:val="22"/>
              </w:rPr>
            </w:pPr>
          </w:p>
        </w:tc>
      </w:tr>
      <w:tr w:rsidR="0063321F" w:rsidRPr="000C7120" w14:paraId="45AEF2F3" w14:textId="77777777" w:rsidTr="00AA0932">
        <w:trPr>
          <w:trHeight w:val="283"/>
        </w:trPr>
        <w:tc>
          <w:tcPr>
            <w:tcW w:w="1708" w:type="dxa"/>
            <w:vMerge/>
          </w:tcPr>
          <w:p w14:paraId="139C8256" w14:textId="77777777" w:rsidR="0063321F" w:rsidRDefault="0063321F" w:rsidP="0063321F">
            <w:pPr>
              <w:rPr>
                <w:rFonts w:cs="Arial"/>
                <w:b/>
                <w:sz w:val="22"/>
              </w:rPr>
            </w:pPr>
          </w:p>
        </w:tc>
        <w:tc>
          <w:tcPr>
            <w:tcW w:w="1368" w:type="dxa"/>
            <w:vMerge/>
          </w:tcPr>
          <w:p w14:paraId="7640E339"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3259F493" w14:textId="68E8F2C8" w:rsidR="0063321F" w:rsidRPr="00EE4AD8" w:rsidRDefault="0063321F" w:rsidP="00EE4AD8">
            <w:pPr>
              <w:jc w:val="left"/>
              <w:rPr>
                <w:rFonts w:cs="Arial"/>
                <w:sz w:val="22"/>
                <w:szCs w:val="22"/>
              </w:rPr>
            </w:pPr>
            <w:r w:rsidRPr="00EE4AD8">
              <w:rPr>
                <w:rFonts w:cs="Arial"/>
                <w:color w:val="000000"/>
                <w:sz w:val="22"/>
                <w:szCs w:val="22"/>
              </w:rPr>
              <w:t>Conflict Management - Challenging behaviour</w:t>
            </w:r>
          </w:p>
        </w:tc>
        <w:tc>
          <w:tcPr>
            <w:tcW w:w="304" w:type="dxa"/>
            <w:tcBorders>
              <w:top w:val="nil"/>
              <w:left w:val="nil"/>
              <w:bottom w:val="single" w:sz="4" w:space="0" w:color="auto"/>
              <w:right w:val="single" w:sz="4" w:space="0" w:color="auto"/>
            </w:tcBorders>
            <w:shd w:val="clear" w:color="auto" w:fill="auto"/>
            <w:vAlign w:val="center"/>
          </w:tcPr>
          <w:p w14:paraId="40087069" w14:textId="5CA17BF2"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1ECD5126" w14:textId="22E5E758" w:rsidR="0063321F" w:rsidRPr="00EE4AD8" w:rsidRDefault="0063321F" w:rsidP="0063321F">
            <w:pPr>
              <w:rPr>
                <w:rFonts w:cs="Arial"/>
                <w:sz w:val="22"/>
                <w:szCs w:val="22"/>
              </w:rPr>
            </w:pPr>
          </w:p>
        </w:tc>
      </w:tr>
      <w:tr w:rsidR="0063321F" w:rsidRPr="000C7120" w14:paraId="437F549F" w14:textId="77777777" w:rsidTr="00AA0932">
        <w:trPr>
          <w:trHeight w:val="283"/>
        </w:trPr>
        <w:tc>
          <w:tcPr>
            <w:tcW w:w="1708" w:type="dxa"/>
            <w:vMerge/>
          </w:tcPr>
          <w:p w14:paraId="63AB2D71" w14:textId="77777777" w:rsidR="0063321F" w:rsidRDefault="0063321F" w:rsidP="0063321F">
            <w:pPr>
              <w:rPr>
                <w:rFonts w:cs="Arial"/>
                <w:b/>
                <w:sz w:val="22"/>
              </w:rPr>
            </w:pPr>
          </w:p>
        </w:tc>
        <w:tc>
          <w:tcPr>
            <w:tcW w:w="1368" w:type="dxa"/>
            <w:vMerge/>
          </w:tcPr>
          <w:p w14:paraId="38FB27BC"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16302F6A" w14:textId="58327601" w:rsidR="0063321F" w:rsidRPr="00EE4AD8" w:rsidRDefault="0063321F" w:rsidP="00EE4AD8">
            <w:pPr>
              <w:jc w:val="left"/>
              <w:rPr>
                <w:rFonts w:cs="Arial"/>
                <w:sz w:val="22"/>
                <w:szCs w:val="22"/>
              </w:rPr>
            </w:pPr>
            <w:r w:rsidRPr="00EE4AD8">
              <w:rPr>
                <w:rFonts w:cs="Arial"/>
                <w:color w:val="000000"/>
                <w:sz w:val="22"/>
                <w:szCs w:val="22"/>
              </w:rPr>
              <w:t>Continuing Healthcare*</w:t>
            </w:r>
          </w:p>
        </w:tc>
        <w:tc>
          <w:tcPr>
            <w:tcW w:w="304" w:type="dxa"/>
            <w:tcBorders>
              <w:top w:val="nil"/>
              <w:left w:val="nil"/>
              <w:bottom w:val="single" w:sz="4" w:space="0" w:color="auto"/>
              <w:right w:val="single" w:sz="4" w:space="0" w:color="auto"/>
            </w:tcBorders>
            <w:shd w:val="clear" w:color="auto" w:fill="auto"/>
            <w:vAlign w:val="center"/>
          </w:tcPr>
          <w:p w14:paraId="5197C05C" w14:textId="7BD39213"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45BB74DE" w14:textId="16911DD7" w:rsidR="0063321F" w:rsidRPr="00EE4AD8" w:rsidRDefault="0063321F" w:rsidP="0063321F">
            <w:pPr>
              <w:rPr>
                <w:rFonts w:cs="Arial"/>
                <w:sz w:val="22"/>
                <w:szCs w:val="22"/>
              </w:rPr>
            </w:pPr>
          </w:p>
        </w:tc>
      </w:tr>
      <w:tr w:rsidR="0063321F" w:rsidRPr="000C7120" w14:paraId="29D4BBD5" w14:textId="77777777" w:rsidTr="00AA0932">
        <w:trPr>
          <w:trHeight w:val="283"/>
        </w:trPr>
        <w:tc>
          <w:tcPr>
            <w:tcW w:w="1708" w:type="dxa"/>
            <w:vMerge/>
          </w:tcPr>
          <w:p w14:paraId="06DE27CA" w14:textId="77777777" w:rsidR="0063321F" w:rsidRDefault="0063321F" w:rsidP="0063321F">
            <w:pPr>
              <w:rPr>
                <w:rFonts w:cs="Arial"/>
                <w:b/>
                <w:sz w:val="22"/>
              </w:rPr>
            </w:pPr>
          </w:p>
        </w:tc>
        <w:tc>
          <w:tcPr>
            <w:tcW w:w="1368" w:type="dxa"/>
            <w:vMerge/>
          </w:tcPr>
          <w:p w14:paraId="13A92390"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5AC6011C" w14:textId="695FAD88" w:rsidR="0063321F" w:rsidRPr="00EE4AD8" w:rsidRDefault="0063321F" w:rsidP="00EE4AD8">
            <w:pPr>
              <w:jc w:val="left"/>
              <w:rPr>
                <w:rFonts w:cs="Arial"/>
                <w:sz w:val="22"/>
                <w:szCs w:val="22"/>
              </w:rPr>
            </w:pPr>
            <w:r w:rsidRPr="00EE4AD8">
              <w:rPr>
                <w:rFonts w:cs="Arial"/>
                <w:color w:val="000000"/>
                <w:sz w:val="22"/>
                <w:szCs w:val="22"/>
              </w:rPr>
              <w:t xml:space="preserve">Critical Thinking and Care Act Support Planning* </w:t>
            </w:r>
          </w:p>
        </w:tc>
        <w:tc>
          <w:tcPr>
            <w:tcW w:w="304" w:type="dxa"/>
            <w:tcBorders>
              <w:top w:val="nil"/>
              <w:left w:val="nil"/>
              <w:bottom w:val="single" w:sz="4" w:space="0" w:color="auto"/>
              <w:right w:val="single" w:sz="4" w:space="0" w:color="auto"/>
            </w:tcBorders>
            <w:shd w:val="clear" w:color="auto" w:fill="auto"/>
            <w:vAlign w:val="center"/>
          </w:tcPr>
          <w:p w14:paraId="7925790B" w14:textId="3C362E55"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2DA18E16" w14:textId="756972A2" w:rsidR="0063321F" w:rsidRPr="00EE4AD8" w:rsidRDefault="0063321F" w:rsidP="0063321F">
            <w:pPr>
              <w:rPr>
                <w:rFonts w:cs="Arial"/>
                <w:sz w:val="22"/>
                <w:szCs w:val="22"/>
              </w:rPr>
            </w:pPr>
          </w:p>
        </w:tc>
      </w:tr>
      <w:tr w:rsidR="0063321F" w:rsidRPr="000C7120" w14:paraId="6BDF700B" w14:textId="77777777" w:rsidTr="00AA0932">
        <w:trPr>
          <w:trHeight w:val="283"/>
        </w:trPr>
        <w:tc>
          <w:tcPr>
            <w:tcW w:w="1708" w:type="dxa"/>
            <w:vMerge/>
          </w:tcPr>
          <w:p w14:paraId="6136AC0D" w14:textId="77777777" w:rsidR="0063321F" w:rsidRDefault="0063321F" w:rsidP="0063321F">
            <w:pPr>
              <w:rPr>
                <w:rFonts w:cs="Arial"/>
                <w:b/>
                <w:sz w:val="22"/>
              </w:rPr>
            </w:pPr>
          </w:p>
        </w:tc>
        <w:tc>
          <w:tcPr>
            <w:tcW w:w="1368" w:type="dxa"/>
            <w:vMerge/>
          </w:tcPr>
          <w:p w14:paraId="0973481E"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26A24EC3" w14:textId="5DFAB11C" w:rsidR="0063321F" w:rsidRPr="00EE4AD8" w:rsidRDefault="0063321F" w:rsidP="00EE4AD8">
            <w:pPr>
              <w:jc w:val="left"/>
              <w:rPr>
                <w:rFonts w:cs="Arial"/>
                <w:sz w:val="22"/>
                <w:szCs w:val="22"/>
              </w:rPr>
            </w:pPr>
            <w:r w:rsidRPr="00EE4AD8">
              <w:rPr>
                <w:rFonts w:cs="Arial"/>
                <w:color w:val="000000"/>
                <w:sz w:val="22"/>
                <w:szCs w:val="22"/>
              </w:rPr>
              <w:t xml:space="preserve">Customer Care in the Context of the Care Act </w:t>
            </w:r>
          </w:p>
        </w:tc>
        <w:tc>
          <w:tcPr>
            <w:tcW w:w="304" w:type="dxa"/>
            <w:tcBorders>
              <w:top w:val="nil"/>
              <w:left w:val="nil"/>
              <w:bottom w:val="single" w:sz="4" w:space="0" w:color="auto"/>
              <w:right w:val="single" w:sz="4" w:space="0" w:color="auto"/>
            </w:tcBorders>
            <w:shd w:val="clear" w:color="auto" w:fill="auto"/>
            <w:vAlign w:val="center"/>
          </w:tcPr>
          <w:p w14:paraId="3BB45A98" w14:textId="10CDC7B6"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11044533" w14:textId="65FE0B0C" w:rsidR="0063321F" w:rsidRPr="00EE4AD8" w:rsidRDefault="0063321F" w:rsidP="0063321F">
            <w:pPr>
              <w:rPr>
                <w:rFonts w:cs="Arial"/>
                <w:sz w:val="22"/>
                <w:szCs w:val="22"/>
              </w:rPr>
            </w:pPr>
          </w:p>
        </w:tc>
      </w:tr>
      <w:tr w:rsidR="0063321F" w:rsidRPr="000C7120" w14:paraId="4864F811" w14:textId="77777777" w:rsidTr="00AA0932">
        <w:trPr>
          <w:trHeight w:val="283"/>
        </w:trPr>
        <w:tc>
          <w:tcPr>
            <w:tcW w:w="1708" w:type="dxa"/>
            <w:vMerge/>
          </w:tcPr>
          <w:p w14:paraId="75DA50E0" w14:textId="77777777" w:rsidR="0063321F" w:rsidRDefault="0063321F" w:rsidP="0063321F">
            <w:pPr>
              <w:rPr>
                <w:rFonts w:cs="Arial"/>
                <w:b/>
                <w:sz w:val="22"/>
              </w:rPr>
            </w:pPr>
          </w:p>
        </w:tc>
        <w:tc>
          <w:tcPr>
            <w:tcW w:w="1368" w:type="dxa"/>
            <w:vMerge/>
          </w:tcPr>
          <w:p w14:paraId="535D9D61"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96B83C1" w14:textId="2ECC12E8" w:rsidR="0063321F" w:rsidRPr="00EE4AD8" w:rsidRDefault="0063321F" w:rsidP="00EE4AD8">
            <w:pPr>
              <w:jc w:val="left"/>
              <w:rPr>
                <w:rFonts w:cs="Arial"/>
                <w:sz w:val="22"/>
                <w:szCs w:val="22"/>
              </w:rPr>
            </w:pPr>
            <w:r w:rsidRPr="00EE4AD8">
              <w:rPr>
                <w:rFonts w:cs="Arial"/>
                <w:color w:val="000000"/>
                <w:sz w:val="22"/>
                <w:szCs w:val="22"/>
              </w:rPr>
              <w:t xml:space="preserve"> Advance Dementia Awareness</w:t>
            </w:r>
          </w:p>
        </w:tc>
        <w:tc>
          <w:tcPr>
            <w:tcW w:w="304" w:type="dxa"/>
            <w:tcBorders>
              <w:top w:val="nil"/>
              <w:left w:val="nil"/>
              <w:bottom w:val="single" w:sz="4" w:space="0" w:color="auto"/>
              <w:right w:val="single" w:sz="4" w:space="0" w:color="auto"/>
            </w:tcBorders>
            <w:shd w:val="clear" w:color="auto" w:fill="auto"/>
            <w:vAlign w:val="center"/>
          </w:tcPr>
          <w:p w14:paraId="3CAA6412" w14:textId="25957AF9"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6FCDE206" w14:textId="5280B5D2" w:rsidR="0063321F" w:rsidRPr="00EE4AD8" w:rsidRDefault="0063321F" w:rsidP="0063321F">
            <w:pPr>
              <w:rPr>
                <w:rFonts w:cs="Arial"/>
                <w:sz w:val="22"/>
                <w:szCs w:val="22"/>
              </w:rPr>
            </w:pPr>
          </w:p>
        </w:tc>
      </w:tr>
      <w:tr w:rsidR="0063321F" w:rsidRPr="000C7120" w14:paraId="3AEA60BF" w14:textId="77777777" w:rsidTr="00AA0932">
        <w:trPr>
          <w:trHeight w:val="283"/>
        </w:trPr>
        <w:tc>
          <w:tcPr>
            <w:tcW w:w="1708" w:type="dxa"/>
            <w:vMerge/>
          </w:tcPr>
          <w:p w14:paraId="648D6FA0" w14:textId="77777777" w:rsidR="0063321F" w:rsidRDefault="0063321F" w:rsidP="0063321F">
            <w:pPr>
              <w:rPr>
                <w:rFonts w:cs="Arial"/>
                <w:b/>
                <w:sz w:val="22"/>
              </w:rPr>
            </w:pPr>
          </w:p>
        </w:tc>
        <w:tc>
          <w:tcPr>
            <w:tcW w:w="1368" w:type="dxa"/>
            <w:vMerge/>
          </w:tcPr>
          <w:p w14:paraId="210049F5"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23220702" w14:textId="5EC1F92A" w:rsidR="0063321F" w:rsidRPr="00EE4AD8" w:rsidRDefault="0063321F" w:rsidP="00EE4AD8">
            <w:pPr>
              <w:jc w:val="left"/>
              <w:rPr>
                <w:rFonts w:cs="Arial"/>
                <w:sz w:val="22"/>
                <w:szCs w:val="22"/>
              </w:rPr>
            </w:pPr>
            <w:r w:rsidRPr="00EE4AD8">
              <w:rPr>
                <w:rFonts w:cs="Arial"/>
                <w:color w:val="000000"/>
                <w:sz w:val="22"/>
                <w:szCs w:val="22"/>
              </w:rPr>
              <w:t>Mental Capacity Act - Basic Awareness E-learning</w:t>
            </w:r>
          </w:p>
        </w:tc>
        <w:tc>
          <w:tcPr>
            <w:tcW w:w="304" w:type="dxa"/>
            <w:tcBorders>
              <w:top w:val="nil"/>
              <w:left w:val="nil"/>
              <w:bottom w:val="single" w:sz="4" w:space="0" w:color="auto"/>
              <w:right w:val="single" w:sz="4" w:space="0" w:color="auto"/>
            </w:tcBorders>
            <w:shd w:val="clear" w:color="auto" w:fill="auto"/>
            <w:vAlign w:val="center"/>
          </w:tcPr>
          <w:p w14:paraId="6B73AABF" w14:textId="56A72CFD" w:rsidR="0063321F" w:rsidRPr="00EE4AD8" w:rsidRDefault="0063321F" w:rsidP="00EE4AD8">
            <w:pPr>
              <w:jc w:val="center"/>
              <w:rPr>
                <w:rFonts w:cs="Arial"/>
                <w:sz w:val="22"/>
                <w:szCs w:val="22"/>
              </w:rPr>
            </w:pPr>
          </w:p>
        </w:tc>
        <w:tc>
          <w:tcPr>
            <w:tcW w:w="1771" w:type="dxa"/>
          </w:tcPr>
          <w:p w14:paraId="4F6A451E" w14:textId="78D06AE4" w:rsidR="0063321F" w:rsidRPr="00EE4AD8" w:rsidRDefault="00EE4AD8" w:rsidP="00EE4AD8">
            <w:pPr>
              <w:jc w:val="center"/>
              <w:rPr>
                <w:rFonts w:cs="Arial"/>
                <w:sz w:val="22"/>
                <w:szCs w:val="22"/>
              </w:rPr>
            </w:pPr>
            <w:r>
              <w:rPr>
                <w:rFonts w:cs="Arial"/>
                <w:sz w:val="22"/>
                <w:szCs w:val="22"/>
              </w:rPr>
              <w:t>Y</w:t>
            </w:r>
          </w:p>
        </w:tc>
      </w:tr>
      <w:tr w:rsidR="0063321F" w:rsidRPr="000C7120" w14:paraId="3C17D92B" w14:textId="77777777" w:rsidTr="00AA0932">
        <w:trPr>
          <w:trHeight w:val="283"/>
        </w:trPr>
        <w:tc>
          <w:tcPr>
            <w:tcW w:w="1708" w:type="dxa"/>
            <w:vMerge/>
          </w:tcPr>
          <w:p w14:paraId="4C8E58DA" w14:textId="77777777" w:rsidR="0063321F" w:rsidRDefault="0063321F" w:rsidP="0063321F">
            <w:pPr>
              <w:rPr>
                <w:rFonts w:cs="Arial"/>
                <w:b/>
                <w:sz w:val="22"/>
              </w:rPr>
            </w:pPr>
          </w:p>
        </w:tc>
        <w:tc>
          <w:tcPr>
            <w:tcW w:w="1368" w:type="dxa"/>
            <w:vMerge/>
          </w:tcPr>
          <w:p w14:paraId="0BF37864"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165E5BF6" w14:textId="21B98274" w:rsidR="0063321F" w:rsidRPr="00EE4AD8" w:rsidRDefault="0063321F" w:rsidP="00EE4AD8">
            <w:pPr>
              <w:jc w:val="left"/>
              <w:rPr>
                <w:rFonts w:cs="Arial"/>
                <w:sz w:val="22"/>
                <w:szCs w:val="22"/>
              </w:rPr>
            </w:pPr>
            <w:r w:rsidRPr="00EE4AD8">
              <w:rPr>
                <w:rFonts w:cs="Arial"/>
                <w:sz w:val="22"/>
                <w:szCs w:val="22"/>
              </w:rPr>
              <w:t>Minute Taking for meetings and safeguarding</w:t>
            </w:r>
          </w:p>
        </w:tc>
        <w:tc>
          <w:tcPr>
            <w:tcW w:w="304" w:type="dxa"/>
            <w:tcBorders>
              <w:top w:val="nil"/>
              <w:left w:val="nil"/>
              <w:bottom w:val="single" w:sz="4" w:space="0" w:color="auto"/>
              <w:right w:val="single" w:sz="4" w:space="0" w:color="auto"/>
            </w:tcBorders>
            <w:shd w:val="clear" w:color="auto" w:fill="auto"/>
            <w:vAlign w:val="center"/>
          </w:tcPr>
          <w:p w14:paraId="3CFAB8B8" w14:textId="5D916E51" w:rsidR="0063321F" w:rsidRPr="00EE4AD8" w:rsidRDefault="00EE4AD8" w:rsidP="00EE4AD8">
            <w:pPr>
              <w:jc w:val="center"/>
              <w:rPr>
                <w:rFonts w:cs="Arial"/>
                <w:sz w:val="22"/>
                <w:szCs w:val="22"/>
              </w:rPr>
            </w:pPr>
            <w:r>
              <w:rPr>
                <w:rFonts w:cs="Arial"/>
                <w:color w:val="000000"/>
                <w:sz w:val="22"/>
                <w:szCs w:val="22"/>
              </w:rPr>
              <w:t>Y</w:t>
            </w:r>
          </w:p>
        </w:tc>
        <w:tc>
          <w:tcPr>
            <w:tcW w:w="1771" w:type="dxa"/>
          </w:tcPr>
          <w:p w14:paraId="798D4834" w14:textId="1ED9B9CC" w:rsidR="0063321F" w:rsidRPr="00EE4AD8" w:rsidRDefault="0063321F" w:rsidP="0063321F">
            <w:pPr>
              <w:rPr>
                <w:rFonts w:cs="Arial"/>
                <w:sz w:val="22"/>
                <w:szCs w:val="22"/>
              </w:rPr>
            </w:pPr>
          </w:p>
        </w:tc>
      </w:tr>
      <w:tr w:rsidR="0063321F" w:rsidRPr="000C7120" w14:paraId="47C63CF2" w14:textId="77777777" w:rsidTr="00AA0932">
        <w:trPr>
          <w:trHeight w:val="283"/>
        </w:trPr>
        <w:tc>
          <w:tcPr>
            <w:tcW w:w="1708" w:type="dxa"/>
            <w:vMerge/>
          </w:tcPr>
          <w:p w14:paraId="79F31E36" w14:textId="77777777" w:rsidR="0063321F" w:rsidRDefault="0063321F" w:rsidP="0063321F">
            <w:pPr>
              <w:rPr>
                <w:rFonts w:cs="Arial"/>
                <w:b/>
                <w:sz w:val="22"/>
              </w:rPr>
            </w:pPr>
          </w:p>
        </w:tc>
        <w:tc>
          <w:tcPr>
            <w:tcW w:w="1368" w:type="dxa"/>
            <w:vMerge/>
          </w:tcPr>
          <w:p w14:paraId="7EDAE46A"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2E79BECE" w14:textId="56EB6049" w:rsidR="0063321F" w:rsidRPr="00EE4AD8" w:rsidRDefault="0063321F" w:rsidP="00EE4AD8">
            <w:pPr>
              <w:jc w:val="left"/>
              <w:rPr>
                <w:rFonts w:cs="Arial"/>
                <w:sz w:val="22"/>
                <w:szCs w:val="22"/>
              </w:rPr>
            </w:pPr>
            <w:r w:rsidRPr="00EE4AD8">
              <w:rPr>
                <w:rFonts w:cs="Arial"/>
                <w:sz w:val="22"/>
                <w:szCs w:val="22"/>
              </w:rPr>
              <w:t xml:space="preserve">Hoarding </w:t>
            </w:r>
          </w:p>
        </w:tc>
        <w:tc>
          <w:tcPr>
            <w:tcW w:w="304" w:type="dxa"/>
            <w:tcBorders>
              <w:top w:val="nil"/>
              <w:left w:val="nil"/>
              <w:bottom w:val="single" w:sz="4" w:space="0" w:color="auto"/>
              <w:right w:val="single" w:sz="4" w:space="0" w:color="auto"/>
            </w:tcBorders>
            <w:shd w:val="clear" w:color="auto" w:fill="auto"/>
            <w:vAlign w:val="center"/>
          </w:tcPr>
          <w:p w14:paraId="0F99A7E6" w14:textId="128C8A38"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14CAEBD6" w14:textId="4AD48B28" w:rsidR="0063321F" w:rsidRPr="00EE4AD8" w:rsidRDefault="0063321F" w:rsidP="0063321F">
            <w:pPr>
              <w:rPr>
                <w:rFonts w:cs="Arial"/>
                <w:sz w:val="22"/>
                <w:szCs w:val="22"/>
              </w:rPr>
            </w:pPr>
          </w:p>
        </w:tc>
      </w:tr>
      <w:tr w:rsidR="0063321F" w:rsidRPr="000C7120" w14:paraId="4571C4AF" w14:textId="77777777" w:rsidTr="00AA0932">
        <w:trPr>
          <w:trHeight w:val="283"/>
        </w:trPr>
        <w:tc>
          <w:tcPr>
            <w:tcW w:w="1708" w:type="dxa"/>
            <w:vMerge/>
          </w:tcPr>
          <w:p w14:paraId="1B1CDF57" w14:textId="77777777" w:rsidR="0063321F" w:rsidRDefault="0063321F" w:rsidP="0063321F">
            <w:pPr>
              <w:rPr>
                <w:rFonts w:cs="Arial"/>
                <w:b/>
                <w:sz w:val="22"/>
              </w:rPr>
            </w:pPr>
          </w:p>
        </w:tc>
        <w:tc>
          <w:tcPr>
            <w:tcW w:w="1368" w:type="dxa"/>
            <w:vMerge/>
          </w:tcPr>
          <w:p w14:paraId="3DB0D4C3"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3DF139B" w14:textId="0ABB345D" w:rsidR="0063321F" w:rsidRPr="00EE4AD8" w:rsidRDefault="0063321F" w:rsidP="00EE4AD8">
            <w:pPr>
              <w:jc w:val="left"/>
              <w:rPr>
                <w:rFonts w:cs="Arial"/>
                <w:sz w:val="22"/>
                <w:szCs w:val="22"/>
              </w:rPr>
            </w:pPr>
            <w:r w:rsidRPr="00EE4AD8">
              <w:rPr>
                <w:rFonts w:cs="Arial"/>
                <w:color w:val="000000"/>
                <w:sz w:val="22"/>
                <w:szCs w:val="22"/>
              </w:rPr>
              <w:t>Lone Working and Managing Challenging Behaviour</w:t>
            </w:r>
          </w:p>
        </w:tc>
        <w:tc>
          <w:tcPr>
            <w:tcW w:w="304" w:type="dxa"/>
            <w:tcBorders>
              <w:top w:val="nil"/>
              <w:left w:val="nil"/>
              <w:bottom w:val="single" w:sz="4" w:space="0" w:color="auto"/>
              <w:right w:val="single" w:sz="4" w:space="0" w:color="auto"/>
            </w:tcBorders>
            <w:shd w:val="clear" w:color="auto" w:fill="auto"/>
            <w:vAlign w:val="center"/>
          </w:tcPr>
          <w:p w14:paraId="6000082F" w14:textId="152DB48D"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7C46DBF8" w14:textId="3146F895" w:rsidR="0063321F" w:rsidRPr="00EE4AD8" w:rsidRDefault="0063321F" w:rsidP="0063321F">
            <w:pPr>
              <w:rPr>
                <w:rFonts w:cs="Arial"/>
                <w:sz w:val="22"/>
                <w:szCs w:val="22"/>
              </w:rPr>
            </w:pPr>
          </w:p>
        </w:tc>
      </w:tr>
      <w:tr w:rsidR="0063321F" w:rsidRPr="000C7120" w14:paraId="0BB03B21" w14:textId="77777777" w:rsidTr="00AA0932">
        <w:trPr>
          <w:trHeight w:val="283"/>
        </w:trPr>
        <w:tc>
          <w:tcPr>
            <w:tcW w:w="1708" w:type="dxa"/>
            <w:vMerge/>
          </w:tcPr>
          <w:p w14:paraId="389356B3" w14:textId="77777777" w:rsidR="0063321F" w:rsidRDefault="0063321F" w:rsidP="0063321F">
            <w:pPr>
              <w:rPr>
                <w:rFonts w:cs="Arial"/>
                <w:b/>
                <w:sz w:val="22"/>
              </w:rPr>
            </w:pPr>
          </w:p>
        </w:tc>
        <w:tc>
          <w:tcPr>
            <w:tcW w:w="1368" w:type="dxa"/>
            <w:vMerge/>
          </w:tcPr>
          <w:p w14:paraId="0771E4CD"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376342CC" w14:textId="4282DC37" w:rsidR="0063321F" w:rsidRPr="00EE4AD8" w:rsidRDefault="0063321F" w:rsidP="00EE4AD8">
            <w:pPr>
              <w:jc w:val="left"/>
              <w:rPr>
                <w:rFonts w:cs="Arial"/>
                <w:sz w:val="22"/>
                <w:szCs w:val="22"/>
              </w:rPr>
            </w:pPr>
            <w:r w:rsidRPr="00EE4AD8">
              <w:rPr>
                <w:rFonts w:cs="Arial"/>
                <w:color w:val="000000"/>
                <w:sz w:val="22"/>
                <w:szCs w:val="22"/>
              </w:rPr>
              <w:t>Ordinary Residence</w:t>
            </w:r>
          </w:p>
        </w:tc>
        <w:tc>
          <w:tcPr>
            <w:tcW w:w="304" w:type="dxa"/>
            <w:tcBorders>
              <w:top w:val="nil"/>
              <w:left w:val="nil"/>
              <w:bottom w:val="single" w:sz="4" w:space="0" w:color="auto"/>
              <w:right w:val="single" w:sz="4" w:space="0" w:color="auto"/>
            </w:tcBorders>
            <w:shd w:val="clear" w:color="auto" w:fill="auto"/>
            <w:vAlign w:val="center"/>
          </w:tcPr>
          <w:p w14:paraId="76065A08" w14:textId="19062248"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6CB8E182" w14:textId="38A58F9A" w:rsidR="0063321F" w:rsidRPr="00EE4AD8" w:rsidRDefault="0063321F" w:rsidP="0063321F">
            <w:pPr>
              <w:rPr>
                <w:rFonts w:cs="Arial"/>
                <w:sz w:val="22"/>
                <w:szCs w:val="22"/>
              </w:rPr>
            </w:pPr>
          </w:p>
        </w:tc>
      </w:tr>
      <w:tr w:rsidR="0063321F" w:rsidRPr="000C7120" w14:paraId="4CCA2FE3" w14:textId="77777777" w:rsidTr="00AA0932">
        <w:trPr>
          <w:trHeight w:val="283"/>
        </w:trPr>
        <w:tc>
          <w:tcPr>
            <w:tcW w:w="1708" w:type="dxa"/>
            <w:vMerge/>
          </w:tcPr>
          <w:p w14:paraId="02D9210E" w14:textId="77777777" w:rsidR="0063321F" w:rsidRDefault="0063321F" w:rsidP="0063321F">
            <w:pPr>
              <w:rPr>
                <w:rFonts w:cs="Arial"/>
                <w:b/>
                <w:sz w:val="22"/>
              </w:rPr>
            </w:pPr>
          </w:p>
        </w:tc>
        <w:tc>
          <w:tcPr>
            <w:tcW w:w="1368" w:type="dxa"/>
            <w:vMerge/>
          </w:tcPr>
          <w:p w14:paraId="5ED5D52D"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C5FF6F1" w14:textId="394F776E" w:rsidR="0063321F" w:rsidRPr="00EE4AD8" w:rsidRDefault="0063321F" w:rsidP="00EE4AD8">
            <w:pPr>
              <w:jc w:val="left"/>
              <w:rPr>
                <w:rFonts w:cs="Arial"/>
                <w:sz w:val="22"/>
                <w:szCs w:val="22"/>
              </w:rPr>
            </w:pPr>
            <w:r w:rsidRPr="00EE4AD8">
              <w:rPr>
                <w:rFonts w:cs="Arial"/>
                <w:color w:val="000000"/>
                <w:sz w:val="22"/>
                <w:szCs w:val="22"/>
              </w:rPr>
              <w:t xml:space="preserve">Preparing for Court Cases* </w:t>
            </w:r>
          </w:p>
        </w:tc>
        <w:tc>
          <w:tcPr>
            <w:tcW w:w="304" w:type="dxa"/>
            <w:tcBorders>
              <w:top w:val="nil"/>
              <w:left w:val="nil"/>
              <w:bottom w:val="single" w:sz="4" w:space="0" w:color="auto"/>
              <w:right w:val="single" w:sz="4" w:space="0" w:color="auto"/>
            </w:tcBorders>
            <w:shd w:val="clear" w:color="auto" w:fill="auto"/>
            <w:vAlign w:val="center"/>
          </w:tcPr>
          <w:p w14:paraId="189152FF" w14:textId="7498E955"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1A29B324" w14:textId="6E6BD175" w:rsidR="0063321F" w:rsidRPr="00EE4AD8" w:rsidRDefault="0063321F" w:rsidP="0063321F">
            <w:pPr>
              <w:rPr>
                <w:rFonts w:cs="Arial"/>
                <w:sz w:val="22"/>
                <w:szCs w:val="22"/>
              </w:rPr>
            </w:pPr>
          </w:p>
        </w:tc>
      </w:tr>
      <w:tr w:rsidR="0063321F" w:rsidRPr="000C7120" w14:paraId="41A51EC9" w14:textId="77777777" w:rsidTr="00AA0932">
        <w:trPr>
          <w:trHeight w:val="283"/>
        </w:trPr>
        <w:tc>
          <w:tcPr>
            <w:tcW w:w="1708" w:type="dxa"/>
            <w:vMerge/>
          </w:tcPr>
          <w:p w14:paraId="039C0012" w14:textId="77777777" w:rsidR="0063321F" w:rsidRDefault="0063321F" w:rsidP="0063321F">
            <w:pPr>
              <w:rPr>
                <w:rFonts w:cs="Arial"/>
                <w:b/>
                <w:sz w:val="22"/>
              </w:rPr>
            </w:pPr>
          </w:p>
        </w:tc>
        <w:tc>
          <w:tcPr>
            <w:tcW w:w="1368" w:type="dxa"/>
            <w:vMerge/>
          </w:tcPr>
          <w:p w14:paraId="12BB5589"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37CD1594" w14:textId="17067965" w:rsidR="0063321F" w:rsidRPr="00EE4AD8" w:rsidRDefault="0063321F" w:rsidP="00EE4AD8">
            <w:pPr>
              <w:jc w:val="left"/>
              <w:rPr>
                <w:rFonts w:cs="Arial"/>
                <w:sz w:val="22"/>
                <w:szCs w:val="22"/>
              </w:rPr>
            </w:pPr>
            <w:r w:rsidRPr="00EE4AD8">
              <w:rPr>
                <w:rFonts w:cs="Arial"/>
                <w:color w:val="000000"/>
                <w:sz w:val="22"/>
                <w:szCs w:val="22"/>
              </w:rPr>
              <w:t xml:space="preserve">Report Writing for Social Care Professionals* </w:t>
            </w:r>
          </w:p>
        </w:tc>
        <w:tc>
          <w:tcPr>
            <w:tcW w:w="304" w:type="dxa"/>
            <w:tcBorders>
              <w:top w:val="nil"/>
              <w:left w:val="nil"/>
              <w:bottom w:val="single" w:sz="4" w:space="0" w:color="auto"/>
              <w:right w:val="single" w:sz="4" w:space="0" w:color="auto"/>
            </w:tcBorders>
            <w:shd w:val="clear" w:color="auto" w:fill="auto"/>
            <w:vAlign w:val="center"/>
          </w:tcPr>
          <w:p w14:paraId="51C19A11" w14:textId="5DC56251"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0B406D13" w14:textId="192E0F1D" w:rsidR="0063321F" w:rsidRPr="00EE4AD8" w:rsidRDefault="0063321F" w:rsidP="0063321F">
            <w:pPr>
              <w:rPr>
                <w:rFonts w:cs="Arial"/>
                <w:sz w:val="22"/>
                <w:szCs w:val="22"/>
              </w:rPr>
            </w:pPr>
          </w:p>
        </w:tc>
      </w:tr>
      <w:tr w:rsidR="0063321F" w:rsidRPr="000C7120" w14:paraId="2EE1C155" w14:textId="77777777" w:rsidTr="00AA0932">
        <w:trPr>
          <w:trHeight w:val="283"/>
        </w:trPr>
        <w:tc>
          <w:tcPr>
            <w:tcW w:w="1708" w:type="dxa"/>
            <w:vMerge/>
          </w:tcPr>
          <w:p w14:paraId="769AD74A" w14:textId="77777777" w:rsidR="0063321F" w:rsidRDefault="0063321F" w:rsidP="0063321F">
            <w:pPr>
              <w:rPr>
                <w:rFonts w:cs="Arial"/>
                <w:b/>
                <w:sz w:val="22"/>
              </w:rPr>
            </w:pPr>
          </w:p>
        </w:tc>
        <w:tc>
          <w:tcPr>
            <w:tcW w:w="1368" w:type="dxa"/>
            <w:vMerge/>
          </w:tcPr>
          <w:p w14:paraId="2D421CA8"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5C522CBA" w14:textId="3CFB8BC6" w:rsidR="0063321F" w:rsidRPr="00EE4AD8" w:rsidRDefault="0063321F" w:rsidP="00EE4AD8">
            <w:pPr>
              <w:jc w:val="left"/>
              <w:rPr>
                <w:rFonts w:cs="Arial"/>
                <w:sz w:val="22"/>
                <w:szCs w:val="22"/>
              </w:rPr>
            </w:pPr>
            <w:r w:rsidRPr="00EE4AD8">
              <w:rPr>
                <w:rFonts w:cs="Arial"/>
                <w:color w:val="000000"/>
                <w:sz w:val="22"/>
                <w:szCs w:val="22"/>
              </w:rPr>
              <w:t xml:space="preserve">Understanding No Access to Public Resources in Care Provision </w:t>
            </w:r>
          </w:p>
        </w:tc>
        <w:tc>
          <w:tcPr>
            <w:tcW w:w="304" w:type="dxa"/>
            <w:tcBorders>
              <w:top w:val="nil"/>
              <w:left w:val="nil"/>
              <w:bottom w:val="single" w:sz="4" w:space="0" w:color="auto"/>
              <w:right w:val="single" w:sz="4" w:space="0" w:color="auto"/>
            </w:tcBorders>
            <w:shd w:val="clear" w:color="auto" w:fill="auto"/>
            <w:vAlign w:val="center"/>
          </w:tcPr>
          <w:p w14:paraId="578AB14A" w14:textId="47803ADD"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7EC035ED" w14:textId="5692134E" w:rsidR="0063321F" w:rsidRPr="00EE4AD8" w:rsidRDefault="0063321F" w:rsidP="0063321F">
            <w:pPr>
              <w:rPr>
                <w:rFonts w:cs="Arial"/>
                <w:sz w:val="22"/>
                <w:szCs w:val="22"/>
              </w:rPr>
            </w:pPr>
          </w:p>
        </w:tc>
      </w:tr>
      <w:tr w:rsidR="0063321F" w:rsidRPr="000C7120" w14:paraId="1C71443D" w14:textId="77777777" w:rsidTr="00AA0932">
        <w:trPr>
          <w:trHeight w:val="283"/>
        </w:trPr>
        <w:tc>
          <w:tcPr>
            <w:tcW w:w="1708" w:type="dxa"/>
            <w:vMerge/>
          </w:tcPr>
          <w:p w14:paraId="09E53F9F" w14:textId="77777777" w:rsidR="0063321F" w:rsidRDefault="0063321F" w:rsidP="0063321F">
            <w:pPr>
              <w:rPr>
                <w:rFonts w:cs="Arial"/>
                <w:b/>
                <w:sz w:val="22"/>
              </w:rPr>
            </w:pPr>
          </w:p>
        </w:tc>
        <w:tc>
          <w:tcPr>
            <w:tcW w:w="1368" w:type="dxa"/>
            <w:vMerge/>
          </w:tcPr>
          <w:p w14:paraId="3AC66A63"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68EC3792" w14:textId="4BB76B09" w:rsidR="0063321F" w:rsidRPr="00EE4AD8" w:rsidRDefault="0063321F" w:rsidP="00EE4AD8">
            <w:pPr>
              <w:jc w:val="left"/>
              <w:rPr>
                <w:rFonts w:cs="Arial"/>
                <w:sz w:val="22"/>
                <w:szCs w:val="22"/>
              </w:rPr>
            </w:pPr>
            <w:r w:rsidRPr="00EE4AD8">
              <w:rPr>
                <w:rFonts w:cs="Arial"/>
                <w:color w:val="000000"/>
                <w:sz w:val="22"/>
                <w:szCs w:val="22"/>
              </w:rPr>
              <w:t>Undertaking a Virtual Assessment</w:t>
            </w:r>
          </w:p>
        </w:tc>
        <w:tc>
          <w:tcPr>
            <w:tcW w:w="304" w:type="dxa"/>
            <w:tcBorders>
              <w:top w:val="nil"/>
              <w:left w:val="nil"/>
              <w:bottom w:val="single" w:sz="4" w:space="0" w:color="auto"/>
              <w:right w:val="single" w:sz="4" w:space="0" w:color="auto"/>
            </w:tcBorders>
            <w:shd w:val="clear" w:color="auto" w:fill="auto"/>
            <w:vAlign w:val="center"/>
          </w:tcPr>
          <w:p w14:paraId="491CD38D" w14:textId="0C6E25CD"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71EC9732" w14:textId="5101C38A" w:rsidR="0063321F" w:rsidRPr="00EE4AD8" w:rsidRDefault="0063321F" w:rsidP="0063321F">
            <w:pPr>
              <w:rPr>
                <w:rFonts w:cs="Arial"/>
                <w:sz w:val="22"/>
                <w:szCs w:val="22"/>
              </w:rPr>
            </w:pPr>
          </w:p>
        </w:tc>
      </w:tr>
      <w:tr w:rsidR="0063321F" w:rsidRPr="000C7120" w14:paraId="14E1B9C7" w14:textId="77777777" w:rsidTr="00AA0932">
        <w:trPr>
          <w:trHeight w:val="283"/>
        </w:trPr>
        <w:tc>
          <w:tcPr>
            <w:tcW w:w="1708" w:type="dxa"/>
            <w:vMerge/>
          </w:tcPr>
          <w:p w14:paraId="4053A15E" w14:textId="77777777" w:rsidR="0063321F" w:rsidRDefault="0063321F" w:rsidP="0063321F">
            <w:pPr>
              <w:rPr>
                <w:rFonts w:cs="Arial"/>
                <w:b/>
                <w:sz w:val="22"/>
              </w:rPr>
            </w:pPr>
          </w:p>
        </w:tc>
        <w:tc>
          <w:tcPr>
            <w:tcW w:w="1368" w:type="dxa"/>
            <w:vMerge/>
          </w:tcPr>
          <w:p w14:paraId="63625861"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EE57B25" w14:textId="16B24B5C" w:rsidR="0063321F" w:rsidRPr="00EE4AD8" w:rsidRDefault="0063321F" w:rsidP="00EE4AD8">
            <w:pPr>
              <w:jc w:val="left"/>
              <w:rPr>
                <w:rFonts w:cs="Arial"/>
                <w:sz w:val="22"/>
                <w:szCs w:val="22"/>
              </w:rPr>
            </w:pPr>
            <w:r w:rsidRPr="00EE4AD8">
              <w:rPr>
                <w:rFonts w:cs="Arial"/>
                <w:color w:val="000000"/>
                <w:sz w:val="22"/>
                <w:szCs w:val="22"/>
              </w:rPr>
              <w:t>Safeguarding Level 2 - Enquiry Officers</w:t>
            </w:r>
          </w:p>
        </w:tc>
        <w:tc>
          <w:tcPr>
            <w:tcW w:w="304" w:type="dxa"/>
            <w:tcBorders>
              <w:top w:val="nil"/>
              <w:left w:val="nil"/>
              <w:bottom w:val="single" w:sz="4" w:space="0" w:color="auto"/>
              <w:right w:val="single" w:sz="4" w:space="0" w:color="auto"/>
            </w:tcBorders>
            <w:shd w:val="clear" w:color="auto" w:fill="auto"/>
            <w:vAlign w:val="center"/>
          </w:tcPr>
          <w:p w14:paraId="54B22896" w14:textId="117D6EC4"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51CBDCC8" w14:textId="34EA2C4D" w:rsidR="0063321F" w:rsidRPr="00EE4AD8" w:rsidRDefault="0063321F" w:rsidP="0063321F">
            <w:pPr>
              <w:rPr>
                <w:rFonts w:cs="Arial"/>
                <w:sz w:val="22"/>
                <w:szCs w:val="22"/>
              </w:rPr>
            </w:pPr>
          </w:p>
        </w:tc>
      </w:tr>
      <w:tr w:rsidR="0063321F" w:rsidRPr="000C7120" w14:paraId="028588EC" w14:textId="77777777" w:rsidTr="00AA0932">
        <w:trPr>
          <w:trHeight w:val="283"/>
        </w:trPr>
        <w:tc>
          <w:tcPr>
            <w:tcW w:w="1708" w:type="dxa"/>
            <w:vMerge/>
          </w:tcPr>
          <w:p w14:paraId="32A0C7F5" w14:textId="77777777" w:rsidR="0063321F" w:rsidRDefault="0063321F" w:rsidP="0063321F">
            <w:pPr>
              <w:rPr>
                <w:rFonts w:cs="Arial"/>
                <w:b/>
                <w:sz w:val="22"/>
              </w:rPr>
            </w:pPr>
          </w:p>
        </w:tc>
        <w:tc>
          <w:tcPr>
            <w:tcW w:w="1368" w:type="dxa"/>
            <w:vMerge/>
          </w:tcPr>
          <w:p w14:paraId="5D23D27A"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24E6F4E" w14:textId="05D76FD7" w:rsidR="0063321F" w:rsidRPr="00EE4AD8" w:rsidRDefault="0063321F" w:rsidP="00EE4AD8">
            <w:pPr>
              <w:jc w:val="left"/>
              <w:rPr>
                <w:rFonts w:cs="Arial"/>
                <w:sz w:val="22"/>
                <w:szCs w:val="22"/>
              </w:rPr>
            </w:pPr>
            <w:r w:rsidRPr="00EE4AD8">
              <w:rPr>
                <w:rFonts w:cs="Arial"/>
                <w:color w:val="000000"/>
                <w:sz w:val="22"/>
                <w:szCs w:val="22"/>
              </w:rPr>
              <w:t>Safeguarding Adult Managers Level 3</w:t>
            </w:r>
          </w:p>
        </w:tc>
        <w:tc>
          <w:tcPr>
            <w:tcW w:w="304" w:type="dxa"/>
            <w:tcBorders>
              <w:top w:val="nil"/>
              <w:left w:val="nil"/>
              <w:bottom w:val="single" w:sz="4" w:space="0" w:color="auto"/>
              <w:right w:val="single" w:sz="4" w:space="0" w:color="auto"/>
            </w:tcBorders>
            <w:shd w:val="clear" w:color="auto" w:fill="auto"/>
            <w:vAlign w:val="center"/>
          </w:tcPr>
          <w:p w14:paraId="5610ED22" w14:textId="264B15CB"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62661D79" w14:textId="6B35B115" w:rsidR="0063321F" w:rsidRPr="00EE4AD8" w:rsidRDefault="0063321F" w:rsidP="0063321F">
            <w:pPr>
              <w:rPr>
                <w:rFonts w:cs="Arial"/>
                <w:sz w:val="22"/>
                <w:szCs w:val="22"/>
              </w:rPr>
            </w:pPr>
          </w:p>
        </w:tc>
      </w:tr>
      <w:tr w:rsidR="0063321F" w:rsidRPr="000C7120" w14:paraId="5ABB16DB" w14:textId="77777777" w:rsidTr="00AA0932">
        <w:trPr>
          <w:trHeight w:val="283"/>
        </w:trPr>
        <w:tc>
          <w:tcPr>
            <w:tcW w:w="1708" w:type="dxa"/>
            <w:vMerge/>
          </w:tcPr>
          <w:p w14:paraId="57E270AB" w14:textId="77777777" w:rsidR="0063321F" w:rsidRDefault="0063321F" w:rsidP="0063321F">
            <w:pPr>
              <w:rPr>
                <w:rFonts w:cs="Arial"/>
                <w:b/>
                <w:sz w:val="22"/>
              </w:rPr>
            </w:pPr>
          </w:p>
        </w:tc>
        <w:tc>
          <w:tcPr>
            <w:tcW w:w="1368" w:type="dxa"/>
            <w:vMerge/>
          </w:tcPr>
          <w:p w14:paraId="25092D09"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6C1185BD" w14:textId="0E9452B5" w:rsidR="0063321F" w:rsidRPr="00EE4AD8" w:rsidRDefault="0063321F" w:rsidP="00EE4AD8">
            <w:pPr>
              <w:jc w:val="left"/>
              <w:rPr>
                <w:rFonts w:cs="Arial"/>
                <w:sz w:val="22"/>
                <w:szCs w:val="22"/>
              </w:rPr>
            </w:pPr>
            <w:r w:rsidRPr="00EE4AD8">
              <w:rPr>
                <w:rFonts w:cs="Arial"/>
                <w:color w:val="000000"/>
                <w:sz w:val="22"/>
                <w:szCs w:val="22"/>
              </w:rPr>
              <w:t>Deprivation of Liberty Safeguards</w:t>
            </w:r>
          </w:p>
        </w:tc>
        <w:tc>
          <w:tcPr>
            <w:tcW w:w="304" w:type="dxa"/>
            <w:tcBorders>
              <w:top w:val="nil"/>
              <w:left w:val="nil"/>
              <w:bottom w:val="single" w:sz="4" w:space="0" w:color="auto"/>
              <w:right w:val="single" w:sz="4" w:space="0" w:color="auto"/>
            </w:tcBorders>
            <w:shd w:val="clear" w:color="auto" w:fill="auto"/>
            <w:vAlign w:val="center"/>
          </w:tcPr>
          <w:p w14:paraId="77448AD5" w14:textId="50A8BD14"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1B8F123B" w14:textId="448071A3" w:rsidR="0063321F" w:rsidRPr="00EE4AD8" w:rsidRDefault="0063321F" w:rsidP="0063321F">
            <w:pPr>
              <w:rPr>
                <w:rFonts w:cs="Arial"/>
                <w:sz w:val="22"/>
                <w:szCs w:val="22"/>
              </w:rPr>
            </w:pPr>
          </w:p>
        </w:tc>
      </w:tr>
      <w:tr w:rsidR="0063321F" w:rsidRPr="000C7120" w14:paraId="123DE705" w14:textId="77777777" w:rsidTr="00AA0932">
        <w:trPr>
          <w:trHeight w:val="283"/>
        </w:trPr>
        <w:tc>
          <w:tcPr>
            <w:tcW w:w="1708" w:type="dxa"/>
            <w:vMerge/>
          </w:tcPr>
          <w:p w14:paraId="5668BCF4" w14:textId="77777777" w:rsidR="0063321F" w:rsidRDefault="0063321F" w:rsidP="0063321F">
            <w:pPr>
              <w:rPr>
                <w:rFonts w:cs="Arial"/>
                <w:b/>
                <w:sz w:val="22"/>
              </w:rPr>
            </w:pPr>
          </w:p>
        </w:tc>
        <w:tc>
          <w:tcPr>
            <w:tcW w:w="1368" w:type="dxa"/>
            <w:vMerge/>
          </w:tcPr>
          <w:p w14:paraId="0B25BDFA" w14:textId="77777777" w:rsidR="0063321F" w:rsidRDefault="0063321F" w:rsidP="0063321F">
            <w:pPr>
              <w:rPr>
                <w:rFonts w:cs="Arial"/>
                <w:b/>
                <w:sz w:val="22"/>
              </w:rPr>
            </w:pP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41F5D16C" w14:textId="7882A8A4" w:rsidR="0063321F" w:rsidRPr="00EE4AD8" w:rsidRDefault="0063321F" w:rsidP="00EE4AD8">
            <w:pPr>
              <w:jc w:val="left"/>
              <w:rPr>
                <w:rFonts w:cs="Arial"/>
                <w:sz w:val="22"/>
                <w:szCs w:val="22"/>
              </w:rPr>
            </w:pPr>
            <w:r w:rsidRPr="00EE4AD8">
              <w:rPr>
                <w:rFonts w:cs="Arial"/>
                <w:sz w:val="22"/>
                <w:szCs w:val="22"/>
              </w:rPr>
              <w:t>LPS – liberty protection safeguarding preparation training</w:t>
            </w:r>
          </w:p>
        </w:tc>
        <w:tc>
          <w:tcPr>
            <w:tcW w:w="304" w:type="dxa"/>
            <w:tcBorders>
              <w:top w:val="single" w:sz="4" w:space="0" w:color="auto"/>
              <w:left w:val="nil"/>
              <w:bottom w:val="single" w:sz="4" w:space="0" w:color="auto"/>
              <w:right w:val="single" w:sz="4" w:space="0" w:color="auto"/>
            </w:tcBorders>
            <w:shd w:val="clear" w:color="auto" w:fill="auto"/>
            <w:vAlign w:val="center"/>
          </w:tcPr>
          <w:p w14:paraId="0E6FFF85" w14:textId="66B5757A"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79AA3847" w14:textId="7497A430" w:rsidR="0063321F" w:rsidRPr="00EE4AD8" w:rsidRDefault="0063321F" w:rsidP="0063321F">
            <w:pPr>
              <w:rPr>
                <w:rFonts w:cs="Arial"/>
                <w:sz w:val="22"/>
                <w:szCs w:val="22"/>
              </w:rPr>
            </w:pPr>
          </w:p>
        </w:tc>
      </w:tr>
      <w:tr w:rsidR="0063321F" w:rsidRPr="000C7120" w14:paraId="20678C37" w14:textId="77777777" w:rsidTr="00AA0932">
        <w:trPr>
          <w:trHeight w:val="283"/>
        </w:trPr>
        <w:tc>
          <w:tcPr>
            <w:tcW w:w="1708" w:type="dxa"/>
            <w:vMerge/>
          </w:tcPr>
          <w:p w14:paraId="6BD45B98" w14:textId="77777777" w:rsidR="0063321F" w:rsidRDefault="0063321F" w:rsidP="0063321F">
            <w:pPr>
              <w:rPr>
                <w:rFonts w:cs="Arial"/>
                <w:b/>
                <w:sz w:val="22"/>
              </w:rPr>
            </w:pPr>
          </w:p>
        </w:tc>
        <w:tc>
          <w:tcPr>
            <w:tcW w:w="1368" w:type="dxa"/>
            <w:vMerge/>
          </w:tcPr>
          <w:p w14:paraId="4CCAB993"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183E10D9" w14:textId="5A11B69E" w:rsidR="0063321F" w:rsidRPr="00EE4AD8" w:rsidRDefault="0063321F" w:rsidP="00EE4AD8">
            <w:pPr>
              <w:jc w:val="left"/>
              <w:rPr>
                <w:rFonts w:cs="Arial"/>
                <w:sz w:val="22"/>
                <w:szCs w:val="22"/>
              </w:rPr>
            </w:pPr>
            <w:r w:rsidRPr="00EE4AD8">
              <w:rPr>
                <w:rFonts w:cs="Arial"/>
                <w:sz w:val="22"/>
                <w:szCs w:val="22"/>
              </w:rPr>
              <w:t>OT practice and the Law</w:t>
            </w:r>
          </w:p>
        </w:tc>
        <w:tc>
          <w:tcPr>
            <w:tcW w:w="304" w:type="dxa"/>
            <w:tcBorders>
              <w:top w:val="nil"/>
              <w:left w:val="nil"/>
              <w:bottom w:val="single" w:sz="4" w:space="0" w:color="auto"/>
              <w:right w:val="single" w:sz="4" w:space="0" w:color="auto"/>
            </w:tcBorders>
            <w:shd w:val="clear" w:color="auto" w:fill="auto"/>
            <w:vAlign w:val="center"/>
          </w:tcPr>
          <w:p w14:paraId="20192382" w14:textId="734B844A"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7F74016C" w14:textId="1EB67E23" w:rsidR="0063321F" w:rsidRPr="00EE4AD8" w:rsidRDefault="0063321F" w:rsidP="0063321F">
            <w:pPr>
              <w:rPr>
                <w:rFonts w:cs="Arial"/>
                <w:sz w:val="22"/>
                <w:szCs w:val="22"/>
              </w:rPr>
            </w:pPr>
          </w:p>
        </w:tc>
      </w:tr>
      <w:tr w:rsidR="0063321F" w:rsidRPr="000C7120" w14:paraId="3CFC7ECC" w14:textId="77777777" w:rsidTr="00AA0932">
        <w:trPr>
          <w:trHeight w:val="283"/>
        </w:trPr>
        <w:tc>
          <w:tcPr>
            <w:tcW w:w="1708" w:type="dxa"/>
            <w:vMerge/>
          </w:tcPr>
          <w:p w14:paraId="3F7AD6BF" w14:textId="77777777" w:rsidR="0063321F" w:rsidRDefault="0063321F" w:rsidP="0063321F">
            <w:pPr>
              <w:rPr>
                <w:rFonts w:cs="Arial"/>
                <w:b/>
                <w:sz w:val="22"/>
              </w:rPr>
            </w:pPr>
          </w:p>
        </w:tc>
        <w:tc>
          <w:tcPr>
            <w:tcW w:w="1368" w:type="dxa"/>
            <w:vMerge/>
          </w:tcPr>
          <w:p w14:paraId="668D4323"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5455892E" w14:textId="4184CCED" w:rsidR="0063321F" w:rsidRPr="00EE4AD8" w:rsidRDefault="0063321F" w:rsidP="00EE4AD8">
            <w:pPr>
              <w:jc w:val="left"/>
              <w:rPr>
                <w:rFonts w:cs="Arial"/>
                <w:sz w:val="22"/>
                <w:szCs w:val="22"/>
              </w:rPr>
            </w:pPr>
            <w:r w:rsidRPr="00EE4AD8">
              <w:rPr>
                <w:rFonts w:cs="Arial"/>
                <w:sz w:val="22"/>
                <w:szCs w:val="22"/>
              </w:rPr>
              <w:t>Adaptations</w:t>
            </w:r>
          </w:p>
        </w:tc>
        <w:tc>
          <w:tcPr>
            <w:tcW w:w="304" w:type="dxa"/>
            <w:tcBorders>
              <w:top w:val="nil"/>
              <w:left w:val="nil"/>
              <w:bottom w:val="single" w:sz="4" w:space="0" w:color="auto"/>
              <w:right w:val="single" w:sz="4" w:space="0" w:color="auto"/>
            </w:tcBorders>
            <w:shd w:val="clear" w:color="auto" w:fill="auto"/>
            <w:vAlign w:val="center"/>
          </w:tcPr>
          <w:p w14:paraId="707C8007" w14:textId="611A0FF2"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73486FF8" w14:textId="5003EC15" w:rsidR="0063321F" w:rsidRPr="00EE4AD8" w:rsidRDefault="0063321F" w:rsidP="0063321F">
            <w:pPr>
              <w:rPr>
                <w:rFonts w:cs="Arial"/>
                <w:sz w:val="22"/>
                <w:szCs w:val="22"/>
              </w:rPr>
            </w:pPr>
          </w:p>
        </w:tc>
      </w:tr>
      <w:tr w:rsidR="0063321F" w:rsidRPr="000C7120" w14:paraId="54CA4ABD" w14:textId="77777777" w:rsidTr="00AA0932">
        <w:trPr>
          <w:trHeight w:val="283"/>
        </w:trPr>
        <w:tc>
          <w:tcPr>
            <w:tcW w:w="1708" w:type="dxa"/>
            <w:vMerge/>
          </w:tcPr>
          <w:p w14:paraId="3D991BC5" w14:textId="77777777" w:rsidR="0063321F" w:rsidRDefault="0063321F" w:rsidP="0063321F">
            <w:pPr>
              <w:rPr>
                <w:rFonts w:cs="Arial"/>
                <w:b/>
                <w:sz w:val="22"/>
              </w:rPr>
            </w:pPr>
          </w:p>
        </w:tc>
        <w:tc>
          <w:tcPr>
            <w:tcW w:w="1368" w:type="dxa"/>
            <w:vMerge/>
          </w:tcPr>
          <w:p w14:paraId="35CB2F3B"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EDFBC08" w14:textId="17B9DA99" w:rsidR="0063321F" w:rsidRPr="00EE4AD8" w:rsidRDefault="0063321F" w:rsidP="00EE4AD8">
            <w:pPr>
              <w:jc w:val="left"/>
              <w:rPr>
                <w:rFonts w:cs="Arial"/>
                <w:sz w:val="22"/>
                <w:szCs w:val="22"/>
              </w:rPr>
            </w:pPr>
            <w:r w:rsidRPr="00EE4AD8">
              <w:rPr>
                <w:rFonts w:cs="Arial"/>
                <w:sz w:val="22"/>
                <w:szCs w:val="22"/>
              </w:rPr>
              <w:t>Advanced Manual Handling for specifically  OT</w:t>
            </w:r>
          </w:p>
        </w:tc>
        <w:tc>
          <w:tcPr>
            <w:tcW w:w="304" w:type="dxa"/>
            <w:tcBorders>
              <w:top w:val="nil"/>
              <w:left w:val="nil"/>
              <w:bottom w:val="single" w:sz="4" w:space="0" w:color="auto"/>
              <w:right w:val="single" w:sz="4" w:space="0" w:color="auto"/>
            </w:tcBorders>
            <w:shd w:val="clear" w:color="auto" w:fill="auto"/>
            <w:vAlign w:val="center"/>
          </w:tcPr>
          <w:p w14:paraId="783D5153" w14:textId="27BEA113"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6365D5DC" w14:textId="416D4341" w:rsidR="0063321F" w:rsidRPr="00EE4AD8" w:rsidRDefault="0063321F" w:rsidP="0063321F">
            <w:pPr>
              <w:rPr>
                <w:rFonts w:cs="Arial"/>
                <w:sz w:val="22"/>
                <w:szCs w:val="22"/>
              </w:rPr>
            </w:pPr>
          </w:p>
        </w:tc>
      </w:tr>
      <w:tr w:rsidR="0063321F" w:rsidRPr="000C7120" w14:paraId="5D5BEEFE" w14:textId="77777777" w:rsidTr="00AA0932">
        <w:trPr>
          <w:trHeight w:val="283"/>
        </w:trPr>
        <w:tc>
          <w:tcPr>
            <w:tcW w:w="1708" w:type="dxa"/>
            <w:vMerge/>
          </w:tcPr>
          <w:p w14:paraId="6FA20B20" w14:textId="77777777" w:rsidR="0063321F" w:rsidRDefault="0063321F" w:rsidP="0063321F">
            <w:pPr>
              <w:rPr>
                <w:rFonts w:cs="Arial"/>
                <w:b/>
                <w:sz w:val="22"/>
              </w:rPr>
            </w:pPr>
          </w:p>
        </w:tc>
        <w:tc>
          <w:tcPr>
            <w:tcW w:w="1368" w:type="dxa"/>
            <w:vMerge/>
          </w:tcPr>
          <w:p w14:paraId="3691BBFE"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0FE5D25F" w14:textId="0BE092D2" w:rsidR="0063321F" w:rsidRPr="00EE4AD8" w:rsidRDefault="0063321F" w:rsidP="00EE4AD8">
            <w:pPr>
              <w:jc w:val="left"/>
              <w:rPr>
                <w:rFonts w:cs="Arial"/>
                <w:sz w:val="22"/>
                <w:szCs w:val="22"/>
              </w:rPr>
            </w:pPr>
            <w:r w:rsidRPr="00EE4AD8">
              <w:rPr>
                <w:rFonts w:cs="Arial"/>
                <w:sz w:val="22"/>
                <w:szCs w:val="22"/>
              </w:rPr>
              <w:t xml:space="preserve">Mental Capacity Act Level 2 </w:t>
            </w:r>
          </w:p>
        </w:tc>
        <w:tc>
          <w:tcPr>
            <w:tcW w:w="304" w:type="dxa"/>
            <w:tcBorders>
              <w:top w:val="nil"/>
              <w:left w:val="nil"/>
              <w:bottom w:val="single" w:sz="4" w:space="0" w:color="auto"/>
              <w:right w:val="single" w:sz="4" w:space="0" w:color="auto"/>
            </w:tcBorders>
            <w:shd w:val="clear" w:color="auto" w:fill="auto"/>
            <w:vAlign w:val="center"/>
          </w:tcPr>
          <w:p w14:paraId="7EC44AD8" w14:textId="512ABA2B"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4B78337C" w14:textId="7238E61B" w:rsidR="0063321F" w:rsidRPr="00EE4AD8" w:rsidRDefault="0063321F" w:rsidP="0063321F">
            <w:pPr>
              <w:rPr>
                <w:rFonts w:cs="Arial"/>
                <w:sz w:val="22"/>
                <w:szCs w:val="22"/>
              </w:rPr>
            </w:pPr>
          </w:p>
        </w:tc>
      </w:tr>
      <w:tr w:rsidR="0063321F" w:rsidRPr="000C7120" w14:paraId="69106D5A" w14:textId="77777777" w:rsidTr="00AA0932">
        <w:trPr>
          <w:trHeight w:val="283"/>
        </w:trPr>
        <w:tc>
          <w:tcPr>
            <w:tcW w:w="1708" w:type="dxa"/>
            <w:vMerge/>
          </w:tcPr>
          <w:p w14:paraId="2AEC6309" w14:textId="77777777" w:rsidR="0063321F" w:rsidRDefault="0063321F" w:rsidP="0063321F">
            <w:pPr>
              <w:rPr>
                <w:rFonts w:cs="Arial"/>
                <w:b/>
                <w:sz w:val="22"/>
              </w:rPr>
            </w:pPr>
          </w:p>
        </w:tc>
        <w:tc>
          <w:tcPr>
            <w:tcW w:w="1368" w:type="dxa"/>
            <w:vMerge/>
          </w:tcPr>
          <w:p w14:paraId="49A0252A"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1FBE8E62" w14:textId="64858B2B" w:rsidR="0063321F" w:rsidRPr="00EE4AD8" w:rsidRDefault="0063321F" w:rsidP="00EE4AD8">
            <w:pPr>
              <w:jc w:val="left"/>
              <w:rPr>
                <w:rFonts w:cs="Arial"/>
                <w:sz w:val="22"/>
                <w:szCs w:val="22"/>
              </w:rPr>
            </w:pPr>
            <w:r w:rsidRPr="00EE4AD8">
              <w:rPr>
                <w:rFonts w:cs="Arial"/>
                <w:sz w:val="22"/>
                <w:szCs w:val="22"/>
              </w:rPr>
              <w:t>Case Recording</w:t>
            </w:r>
          </w:p>
        </w:tc>
        <w:tc>
          <w:tcPr>
            <w:tcW w:w="304" w:type="dxa"/>
            <w:tcBorders>
              <w:top w:val="nil"/>
              <w:left w:val="nil"/>
              <w:bottom w:val="single" w:sz="4" w:space="0" w:color="auto"/>
              <w:right w:val="single" w:sz="4" w:space="0" w:color="auto"/>
            </w:tcBorders>
            <w:shd w:val="clear" w:color="auto" w:fill="auto"/>
            <w:vAlign w:val="center"/>
          </w:tcPr>
          <w:p w14:paraId="6C68FC12" w14:textId="73A8DF2E"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129B40C4" w14:textId="40BB179C" w:rsidR="0063321F" w:rsidRPr="00EE4AD8" w:rsidRDefault="0063321F" w:rsidP="0063321F">
            <w:pPr>
              <w:rPr>
                <w:rFonts w:cs="Arial"/>
                <w:sz w:val="22"/>
                <w:szCs w:val="22"/>
              </w:rPr>
            </w:pPr>
          </w:p>
        </w:tc>
      </w:tr>
      <w:tr w:rsidR="0063321F" w:rsidRPr="000C7120" w14:paraId="76D9B239" w14:textId="77777777" w:rsidTr="00AA0932">
        <w:trPr>
          <w:trHeight w:val="283"/>
        </w:trPr>
        <w:tc>
          <w:tcPr>
            <w:tcW w:w="1708" w:type="dxa"/>
            <w:vMerge/>
          </w:tcPr>
          <w:p w14:paraId="364000D8" w14:textId="77777777" w:rsidR="0063321F" w:rsidRDefault="0063321F" w:rsidP="0063321F">
            <w:pPr>
              <w:rPr>
                <w:rFonts w:cs="Arial"/>
                <w:b/>
                <w:sz w:val="22"/>
              </w:rPr>
            </w:pPr>
          </w:p>
        </w:tc>
        <w:tc>
          <w:tcPr>
            <w:tcW w:w="1368" w:type="dxa"/>
            <w:vMerge/>
          </w:tcPr>
          <w:p w14:paraId="506D2E91"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07A05130" w14:textId="2878E377" w:rsidR="0063321F" w:rsidRPr="00EE4AD8" w:rsidRDefault="0063321F" w:rsidP="00EE4AD8">
            <w:pPr>
              <w:jc w:val="left"/>
              <w:rPr>
                <w:rFonts w:cs="Arial"/>
                <w:sz w:val="22"/>
                <w:szCs w:val="22"/>
              </w:rPr>
            </w:pPr>
            <w:r w:rsidRPr="00EE4AD8">
              <w:rPr>
                <w:rFonts w:cs="Arial"/>
                <w:sz w:val="22"/>
                <w:szCs w:val="22"/>
              </w:rPr>
              <w:t>Palliative care, End of Life Care &amp; NHS Fast Track funding</w:t>
            </w:r>
          </w:p>
        </w:tc>
        <w:tc>
          <w:tcPr>
            <w:tcW w:w="304" w:type="dxa"/>
            <w:tcBorders>
              <w:top w:val="nil"/>
              <w:left w:val="nil"/>
              <w:bottom w:val="single" w:sz="4" w:space="0" w:color="auto"/>
              <w:right w:val="single" w:sz="4" w:space="0" w:color="auto"/>
            </w:tcBorders>
            <w:shd w:val="clear" w:color="auto" w:fill="auto"/>
            <w:vAlign w:val="center"/>
          </w:tcPr>
          <w:p w14:paraId="2C57501E" w14:textId="03C88D01"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2CA952C9" w14:textId="689147B5" w:rsidR="0063321F" w:rsidRPr="00EE4AD8" w:rsidRDefault="0063321F" w:rsidP="0063321F">
            <w:pPr>
              <w:rPr>
                <w:rFonts w:cs="Arial"/>
                <w:sz w:val="22"/>
                <w:szCs w:val="22"/>
              </w:rPr>
            </w:pPr>
          </w:p>
        </w:tc>
      </w:tr>
      <w:tr w:rsidR="0063321F" w:rsidRPr="000C7120" w14:paraId="09363B3E" w14:textId="77777777" w:rsidTr="00AA0932">
        <w:trPr>
          <w:trHeight w:val="283"/>
        </w:trPr>
        <w:tc>
          <w:tcPr>
            <w:tcW w:w="1708" w:type="dxa"/>
            <w:vMerge/>
          </w:tcPr>
          <w:p w14:paraId="5AC815DF" w14:textId="77777777" w:rsidR="0063321F" w:rsidRDefault="0063321F" w:rsidP="0063321F">
            <w:pPr>
              <w:rPr>
                <w:rFonts w:cs="Arial"/>
                <w:b/>
                <w:sz w:val="22"/>
              </w:rPr>
            </w:pPr>
          </w:p>
        </w:tc>
        <w:tc>
          <w:tcPr>
            <w:tcW w:w="1368" w:type="dxa"/>
            <w:vMerge/>
          </w:tcPr>
          <w:p w14:paraId="48FBFF8D" w14:textId="77777777" w:rsidR="0063321F" w:rsidRDefault="0063321F" w:rsidP="0063321F">
            <w:pPr>
              <w:rPr>
                <w:rFonts w:cs="Arial"/>
                <w:b/>
                <w:sz w:val="22"/>
              </w:rPr>
            </w:pP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0687A183" w14:textId="632A47BB" w:rsidR="0063321F" w:rsidRPr="00EE4AD8" w:rsidRDefault="0063321F" w:rsidP="00EE4AD8">
            <w:pPr>
              <w:jc w:val="left"/>
              <w:rPr>
                <w:rFonts w:cs="Arial"/>
                <w:sz w:val="22"/>
                <w:szCs w:val="22"/>
              </w:rPr>
            </w:pPr>
            <w:r w:rsidRPr="00EE4AD8">
              <w:rPr>
                <w:rFonts w:cs="Arial"/>
                <w:sz w:val="22"/>
                <w:szCs w:val="22"/>
              </w:rPr>
              <w:t>The Local Authority responsibilities under Sec 117</w:t>
            </w:r>
          </w:p>
        </w:tc>
        <w:tc>
          <w:tcPr>
            <w:tcW w:w="304" w:type="dxa"/>
            <w:tcBorders>
              <w:top w:val="single" w:sz="4" w:space="0" w:color="auto"/>
              <w:left w:val="nil"/>
              <w:bottom w:val="single" w:sz="4" w:space="0" w:color="auto"/>
              <w:right w:val="single" w:sz="4" w:space="0" w:color="auto"/>
            </w:tcBorders>
            <w:shd w:val="clear" w:color="auto" w:fill="auto"/>
            <w:vAlign w:val="center"/>
          </w:tcPr>
          <w:p w14:paraId="1C4BD78A" w14:textId="3D2C01B4"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24987E69" w14:textId="74044725" w:rsidR="0063321F" w:rsidRPr="00EE4AD8" w:rsidRDefault="0063321F" w:rsidP="0063321F">
            <w:pPr>
              <w:rPr>
                <w:rFonts w:cs="Arial"/>
                <w:sz w:val="22"/>
                <w:szCs w:val="22"/>
              </w:rPr>
            </w:pPr>
          </w:p>
        </w:tc>
      </w:tr>
      <w:tr w:rsidR="0063321F" w:rsidRPr="000C7120" w14:paraId="58291615" w14:textId="77777777" w:rsidTr="00AA0932">
        <w:trPr>
          <w:trHeight w:val="283"/>
        </w:trPr>
        <w:tc>
          <w:tcPr>
            <w:tcW w:w="1708" w:type="dxa"/>
            <w:vMerge/>
          </w:tcPr>
          <w:p w14:paraId="008B7CBD" w14:textId="77777777" w:rsidR="0063321F" w:rsidRDefault="0063321F" w:rsidP="0063321F">
            <w:pPr>
              <w:rPr>
                <w:rFonts w:cs="Arial"/>
                <w:b/>
                <w:sz w:val="22"/>
              </w:rPr>
            </w:pPr>
          </w:p>
        </w:tc>
        <w:tc>
          <w:tcPr>
            <w:tcW w:w="1368" w:type="dxa"/>
            <w:vMerge/>
          </w:tcPr>
          <w:p w14:paraId="023D0F84"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7B88FEE9" w14:textId="10D91B98" w:rsidR="0063321F" w:rsidRPr="00EE4AD8" w:rsidRDefault="0063321F" w:rsidP="00EE4AD8">
            <w:pPr>
              <w:jc w:val="left"/>
              <w:rPr>
                <w:rFonts w:cs="Arial"/>
                <w:sz w:val="22"/>
                <w:szCs w:val="22"/>
              </w:rPr>
            </w:pPr>
            <w:r w:rsidRPr="00EE4AD8">
              <w:rPr>
                <w:rFonts w:cs="Arial"/>
                <w:sz w:val="22"/>
                <w:szCs w:val="22"/>
              </w:rPr>
              <w:t>Motivational and strength based Interviewing techniques as part of an assessment and support planning process</w:t>
            </w:r>
          </w:p>
        </w:tc>
        <w:tc>
          <w:tcPr>
            <w:tcW w:w="304" w:type="dxa"/>
            <w:tcBorders>
              <w:top w:val="nil"/>
              <w:left w:val="nil"/>
              <w:bottom w:val="single" w:sz="4" w:space="0" w:color="auto"/>
              <w:right w:val="single" w:sz="4" w:space="0" w:color="auto"/>
            </w:tcBorders>
            <w:shd w:val="clear" w:color="auto" w:fill="auto"/>
            <w:vAlign w:val="center"/>
          </w:tcPr>
          <w:p w14:paraId="51A832AE" w14:textId="0BEA791D"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3CAD1C72" w14:textId="684742C3" w:rsidR="0063321F" w:rsidRPr="00EE4AD8" w:rsidRDefault="0063321F" w:rsidP="0063321F">
            <w:pPr>
              <w:rPr>
                <w:rFonts w:cs="Arial"/>
                <w:sz w:val="22"/>
                <w:szCs w:val="22"/>
              </w:rPr>
            </w:pPr>
          </w:p>
        </w:tc>
      </w:tr>
      <w:tr w:rsidR="0063321F" w:rsidRPr="000C7120" w14:paraId="7628B702" w14:textId="77777777" w:rsidTr="00AA0932">
        <w:trPr>
          <w:trHeight w:val="283"/>
        </w:trPr>
        <w:tc>
          <w:tcPr>
            <w:tcW w:w="1708" w:type="dxa"/>
            <w:vMerge/>
          </w:tcPr>
          <w:p w14:paraId="3B410736" w14:textId="77777777" w:rsidR="0063321F" w:rsidRDefault="0063321F" w:rsidP="0063321F">
            <w:pPr>
              <w:rPr>
                <w:rFonts w:cs="Arial"/>
                <w:b/>
                <w:sz w:val="22"/>
              </w:rPr>
            </w:pPr>
          </w:p>
        </w:tc>
        <w:tc>
          <w:tcPr>
            <w:tcW w:w="1368" w:type="dxa"/>
            <w:vMerge/>
          </w:tcPr>
          <w:p w14:paraId="48BE6574" w14:textId="77777777" w:rsidR="0063321F" w:rsidRDefault="0063321F" w:rsidP="0063321F">
            <w:pPr>
              <w:rPr>
                <w:rFonts w:cs="Arial"/>
                <w:b/>
                <w:sz w:val="22"/>
              </w:rPr>
            </w:pPr>
          </w:p>
        </w:tc>
        <w:tc>
          <w:tcPr>
            <w:tcW w:w="3865" w:type="dxa"/>
            <w:tcBorders>
              <w:top w:val="single" w:sz="4" w:space="0" w:color="auto"/>
              <w:left w:val="single" w:sz="4" w:space="0" w:color="auto"/>
              <w:bottom w:val="single" w:sz="4" w:space="0" w:color="auto"/>
              <w:right w:val="single" w:sz="4" w:space="0" w:color="auto"/>
            </w:tcBorders>
            <w:shd w:val="clear" w:color="auto" w:fill="auto"/>
            <w:vAlign w:val="bottom"/>
          </w:tcPr>
          <w:p w14:paraId="4B46EDE1" w14:textId="2E3E6A97" w:rsidR="0063321F" w:rsidRPr="00EE4AD8" w:rsidRDefault="0063321F" w:rsidP="00EE4AD8">
            <w:pPr>
              <w:jc w:val="left"/>
              <w:rPr>
                <w:rFonts w:cs="Arial"/>
                <w:sz w:val="22"/>
                <w:szCs w:val="22"/>
              </w:rPr>
            </w:pPr>
            <w:r w:rsidRPr="00EE4AD8">
              <w:rPr>
                <w:rFonts w:cs="Arial"/>
                <w:sz w:val="22"/>
                <w:szCs w:val="22"/>
              </w:rPr>
              <w:t>Supporting and assessing people who have long term health conditions</w:t>
            </w:r>
          </w:p>
        </w:tc>
        <w:tc>
          <w:tcPr>
            <w:tcW w:w="304" w:type="dxa"/>
            <w:tcBorders>
              <w:top w:val="single" w:sz="4" w:space="0" w:color="auto"/>
              <w:left w:val="nil"/>
              <w:bottom w:val="single" w:sz="4" w:space="0" w:color="auto"/>
              <w:right w:val="single" w:sz="4" w:space="0" w:color="auto"/>
            </w:tcBorders>
            <w:shd w:val="clear" w:color="auto" w:fill="auto"/>
            <w:vAlign w:val="center"/>
          </w:tcPr>
          <w:p w14:paraId="7B20A94D" w14:textId="5AF6B6EC"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2F0BE3A3" w14:textId="1FE1A332" w:rsidR="0063321F" w:rsidRPr="00EE4AD8" w:rsidRDefault="0063321F" w:rsidP="0063321F">
            <w:pPr>
              <w:rPr>
                <w:rFonts w:cs="Arial"/>
                <w:sz w:val="22"/>
                <w:szCs w:val="22"/>
              </w:rPr>
            </w:pPr>
          </w:p>
        </w:tc>
      </w:tr>
      <w:tr w:rsidR="0063321F" w:rsidRPr="000C7120" w14:paraId="03E06919" w14:textId="77777777" w:rsidTr="00AA0932">
        <w:trPr>
          <w:trHeight w:val="283"/>
        </w:trPr>
        <w:tc>
          <w:tcPr>
            <w:tcW w:w="1708" w:type="dxa"/>
            <w:vMerge/>
          </w:tcPr>
          <w:p w14:paraId="1301BCEB" w14:textId="77777777" w:rsidR="0063321F" w:rsidRDefault="0063321F" w:rsidP="0063321F">
            <w:pPr>
              <w:rPr>
                <w:rFonts w:cs="Arial"/>
                <w:b/>
                <w:sz w:val="22"/>
              </w:rPr>
            </w:pPr>
          </w:p>
        </w:tc>
        <w:tc>
          <w:tcPr>
            <w:tcW w:w="1368" w:type="dxa"/>
            <w:vMerge/>
          </w:tcPr>
          <w:p w14:paraId="44B93A25"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bottom"/>
          </w:tcPr>
          <w:p w14:paraId="10F86ED1" w14:textId="02AF7329" w:rsidR="0063321F" w:rsidRPr="00EE4AD8" w:rsidRDefault="0063321F" w:rsidP="00EE4AD8">
            <w:pPr>
              <w:jc w:val="left"/>
              <w:rPr>
                <w:rFonts w:cs="Arial"/>
                <w:sz w:val="22"/>
                <w:szCs w:val="22"/>
              </w:rPr>
            </w:pPr>
            <w:r w:rsidRPr="00EE4AD8">
              <w:rPr>
                <w:rFonts w:cs="Arial"/>
                <w:sz w:val="22"/>
                <w:szCs w:val="22"/>
              </w:rPr>
              <w:t xml:space="preserve">Advanced MCA - Level 3 - Assessing people who have fluctuating capacity </w:t>
            </w:r>
          </w:p>
        </w:tc>
        <w:tc>
          <w:tcPr>
            <w:tcW w:w="304" w:type="dxa"/>
            <w:tcBorders>
              <w:top w:val="nil"/>
              <w:left w:val="nil"/>
              <w:bottom w:val="single" w:sz="4" w:space="0" w:color="auto"/>
              <w:right w:val="single" w:sz="4" w:space="0" w:color="auto"/>
            </w:tcBorders>
            <w:shd w:val="clear" w:color="auto" w:fill="auto"/>
            <w:vAlign w:val="center"/>
          </w:tcPr>
          <w:p w14:paraId="25C00572" w14:textId="0C5C7076"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529D9EC2" w14:textId="0A5F3CE2" w:rsidR="0063321F" w:rsidRPr="00EE4AD8" w:rsidRDefault="0063321F" w:rsidP="0063321F">
            <w:pPr>
              <w:rPr>
                <w:rFonts w:cs="Arial"/>
                <w:sz w:val="22"/>
                <w:szCs w:val="22"/>
              </w:rPr>
            </w:pPr>
          </w:p>
        </w:tc>
      </w:tr>
      <w:tr w:rsidR="0063321F" w:rsidRPr="000C7120" w14:paraId="48561143" w14:textId="77777777" w:rsidTr="00AA0932">
        <w:trPr>
          <w:trHeight w:val="283"/>
        </w:trPr>
        <w:tc>
          <w:tcPr>
            <w:tcW w:w="1708" w:type="dxa"/>
            <w:vMerge/>
          </w:tcPr>
          <w:p w14:paraId="532C97C8" w14:textId="77777777" w:rsidR="0063321F" w:rsidRDefault="0063321F" w:rsidP="0063321F">
            <w:pPr>
              <w:rPr>
                <w:rFonts w:cs="Arial"/>
                <w:b/>
                <w:sz w:val="22"/>
              </w:rPr>
            </w:pPr>
          </w:p>
        </w:tc>
        <w:tc>
          <w:tcPr>
            <w:tcW w:w="1368" w:type="dxa"/>
            <w:vMerge/>
          </w:tcPr>
          <w:p w14:paraId="70C7BA3B"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bottom"/>
          </w:tcPr>
          <w:p w14:paraId="39405CD3" w14:textId="1D5213FF" w:rsidR="0063321F" w:rsidRPr="00EE4AD8" w:rsidRDefault="0063321F" w:rsidP="00EE4AD8">
            <w:pPr>
              <w:jc w:val="left"/>
              <w:rPr>
                <w:rFonts w:cs="Arial"/>
                <w:sz w:val="22"/>
                <w:szCs w:val="22"/>
              </w:rPr>
            </w:pPr>
            <w:r w:rsidRPr="00EE4AD8">
              <w:rPr>
                <w:rFonts w:cs="Arial"/>
                <w:sz w:val="22"/>
                <w:szCs w:val="22"/>
              </w:rPr>
              <w:t>As</w:t>
            </w:r>
            <w:r w:rsidR="00EE4AD8">
              <w:rPr>
                <w:rFonts w:cs="Arial"/>
                <w:sz w:val="22"/>
                <w:szCs w:val="22"/>
              </w:rPr>
              <w:t>s</w:t>
            </w:r>
            <w:r w:rsidRPr="00EE4AD8">
              <w:rPr>
                <w:rFonts w:cs="Arial"/>
                <w:sz w:val="22"/>
                <w:szCs w:val="22"/>
              </w:rPr>
              <w:t>essing and Supporting Parents who have a disability</w:t>
            </w:r>
          </w:p>
        </w:tc>
        <w:tc>
          <w:tcPr>
            <w:tcW w:w="304" w:type="dxa"/>
            <w:tcBorders>
              <w:top w:val="nil"/>
              <w:left w:val="nil"/>
              <w:bottom w:val="single" w:sz="4" w:space="0" w:color="auto"/>
              <w:right w:val="single" w:sz="4" w:space="0" w:color="auto"/>
            </w:tcBorders>
            <w:shd w:val="clear" w:color="auto" w:fill="auto"/>
            <w:vAlign w:val="center"/>
          </w:tcPr>
          <w:p w14:paraId="7535DA00" w14:textId="17EDA6DC"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2DF9198D" w14:textId="0B2DE814" w:rsidR="0063321F" w:rsidRPr="00EE4AD8" w:rsidRDefault="0063321F" w:rsidP="0063321F">
            <w:pPr>
              <w:rPr>
                <w:rFonts w:cs="Arial"/>
                <w:sz w:val="22"/>
                <w:szCs w:val="22"/>
              </w:rPr>
            </w:pPr>
          </w:p>
        </w:tc>
      </w:tr>
      <w:tr w:rsidR="0063321F" w:rsidRPr="000C7120" w14:paraId="72E39C47" w14:textId="77777777" w:rsidTr="00AA0932">
        <w:trPr>
          <w:trHeight w:val="283"/>
        </w:trPr>
        <w:tc>
          <w:tcPr>
            <w:tcW w:w="1708" w:type="dxa"/>
            <w:vMerge/>
          </w:tcPr>
          <w:p w14:paraId="28E1056B" w14:textId="77777777" w:rsidR="0063321F" w:rsidRDefault="0063321F" w:rsidP="0063321F">
            <w:pPr>
              <w:rPr>
                <w:rFonts w:cs="Arial"/>
                <w:b/>
                <w:sz w:val="22"/>
              </w:rPr>
            </w:pPr>
          </w:p>
        </w:tc>
        <w:tc>
          <w:tcPr>
            <w:tcW w:w="1368" w:type="dxa"/>
            <w:vMerge/>
          </w:tcPr>
          <w:p w14:paraId="5B9997B0"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bottom"/>
          </w:tcPr>
          <w:p w14:paraId="2E5D0F29" w14:textId="6FA795E2" w:rsidR="0063321F" w:rsidRPr="00EE4AD8" w:rsidRDefault="0063321F" w:rsidP="00EE4AD8">
            <w:pPr>
              <w:jc w:val="left"/>
              <w:rPr>
                <w:rFonts w:cs="Arial"/>
                <w:sz w:val="22"/>
                <w:szCs w:val="22"/>
              </w:rPr>
            </w:pPr>
            <w:r w:rsidRPr="00EE4AD8">
              <w:rPr>
                <w:rFonts w:cs="Arial"/>
                <w:sz w:val="22"/>
                <w:szCs w:val="22"/>
              </w:rPr>
              <w:t>Domestic Violence and Abuse</w:t>
            </w:r>
          </w:p>
        </w:tc>
        <w:tc>
          <w:tcPr>
            <w:tcW w:w="304" w:type="dxa"/>
            <w:tcBorders>
              <w:top w:val="nil"/>
              <w:left w:val="nil"/>
              <w:bottom w:val="single" w:sz="4" w:space="0" w:color="auto"/>
              <w:right w:val="single" w:sz="4" w:space="0" w:color="auto"/>
            </w:tcBorders>
            <w:shd w:val="clear" w:color="auto" w:fill="auto"/>
            <w:vAlign w:val="center"/>
          </w:tcPr>
          <w:p w14:paraId="431B51AA" w14:textId="73901BA6"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0A18C253" w14:textId="1B0A27DA" w:rsidR="0063321F" w:rsidRPr="00EE4AD8" w:rsidRDefault="0063321F" w:rsidP="0063321F">
            <w:pPr>
              <w:rPr>
                <w:rFonts w:cs="Arial"/>
                <w:sz w:val="22"/>
                <w:szCs w:val="22"/>
              </w:rPr>
            </w:pPr>
          </w:p>
        </w:tc>
      </w:tr>
      <w:tr w:rsidR="0063321F" w:rsidRPr="000C7120" w14:paraId="5D4FBA30" w14:textId="77777777" w:rsidTr="00AA0932">
        <w:trPr>
          <w:trHeight w:val="283"/>
        </w:trPr>
        <w:tc>
          <w:tcPr>
            <w:tcW w:w="1708" w:type="dxa"/>
            <w:vMerge/>
          </w:tcPr>
          <w:p w14:paraId="20EF3D7D" w14:textId="77777777" w:rsidR="0063321F" w:rsidRDefault="0063321F" w:rsidP="0063321F">
            <w:pPr>
              <w:rPr>
                <w:rFonts w:cs="Arial"/>
                <w:b/>
                <w:sz w:val="22"/>
              </w:rPr>
            </w:pPr>
          </w:p>
        </w:tc>
        <w:tc>
          <w:tcPr>
            <w:tcW w:w="1368" w:type="dxa"/>
            <w:vMerge/>
          </w:tcPr>
          <w:p w14:paraId="1516BB41"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bottom"/>
          </w:tcPr>
          <w:p w14:paraId="241A7419" w14:textId="3C155FD4" w:rsidR="0063321F" w:rsidRPr="00EE4AD8" w:rsidRDefault="0063321F" w:rsidP="00EE4AD8">
            <w:pPr>
              <w:jc w:val="left"/>
              <w:rPr>
                <w:rFonts w:cs="Arial"/>
                <w:sz w:val="22"/>
                <w:szCs w:val="22"/>
              </w:rPr>
            </w:pPr>
            <w:r w:rsidRPr="00EE4AD8">
              <w:rPr>
                <w:rFonts w:cs="Arial"/>
                <w:sz w:val="22"/>
                <w:szCs w:val="22"/>
              </w:rPr>
              <w:t xml:space="preserve">Nil Recourse to Public Funds </w:t>
            </w:r>
          </w:p>
        </w:tc>
        <w:tc>
          <w:tcPr>
            <w:tcW w:w="304" w:type="dxa"/>
            <w:tcBorders>
              <w:top w:val="nil"/>
              <w:left w:val="nil"/>
              <w:bottom w:val="single" w:sz="4" w:space="0" w:color="auto"/>
              <w:right w:val="single" w:sz="4" w:space="0" w:color="auto"/>
            </w:tcBorders>
            <w:shd w:val="clear" w:color="auto" w:fill="auto"/>
            <w:vAlign w:val="center"/>
          </w:tcPr>
          <w:p w14:paraId="25E4A180" w14:textId="1F479D67"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4F146ABD" w14:textId="39278490" w:rsidR="0063321F" w:rsidRPr="00EE4AD8" w:rsidRDefault="0063321F" w:rsidP="0063321F">
            <w:pPr>
              <w:rPr>
                <w:rFonts w:cs="Arial"/>
                <w:sz w:val="22"/>
                <w:szCs w:val="22"/>
              </w:rPr>
            </w:pPr>
          </w:p>
        </w:tc>
      </w:tr>
      <w:tr w:rsidR="0063321F" w:rsidRPr="000C7120" w14:paraId="2F882AFE" w14:textId="77777777" w:rsidTr="00AA0932">
        <w:trPr>
          <w:trHeight w:val="283"/>
        </w:trPr>
        <w:tc>
          <w:tcPr>
            <w:tcW w:w="1708" w:type="dxa"/>
            <w:vMerge/>
          </w:tcPr>
          <w:p w14:paraId="56A6A1FF" w14:textId="77777777" w:rsidR="0063321F" w:rsidRDefault="0063321F" w:rsidP="0063321F">
            <w:pPr>
              <w:rPr>
                <w:rFonts w:cs="Arial"/>
                <w:b/>
                <w:sz w:val="22"/>
              </w:rPr>
            </w:pPr>
          </w:p>
        </w:tc>
        <w:tc>
          <w:tcPr>
            <w:tcW w:w="1368" w:type="dxa"/>
            <w:vMerge/>
          </w:tcPr>
          <w:p w14:paraId="51A19651"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3F1083BB" w14:textId="134780DE" w:rsidR="0063321F" w:rsidRPr="00EE4AD8" w:rsidRDefault="0063321F" w:rsidP="00EE4AD8">
            <w:pPr>
              <w:jc w:val="left"/>
              <w:rPr>
                <w:rFonts w:cs="Arial"/>
                <w:sz w:val="22"/>
                <w:szCs w:val="22"/>
              </w:rPr>
            </w:pPr>
            <w:r w:rsidRPr="00EE4AD8">
              <w:rPr>
                <w:rFonts w:cs="Arial"/>
                <w:color w:val="000000"/>
                <w:sz w:val="22"/>
                <w:szCs w:val="22"/>
              </w:rPr>
              <w:t xml:space="preserve">Court of protection </w:t>
            </w:r>
          </w:p>
        </w:tc>
        <w:tc>
          <w:tcPr>
            <w:tcW w:w="304" w:type="dxa"/>
            <w:tcBorders>
              <w:top w:val="nil"/>
              <w:left w:val="nil"/>
              <w:bottom w:val="single" w:sz="4" w:space="0" w:color="auto"/>
              <w:right w:val="single" w:sz="4" w:space="0" w:color="auto"/>
            </w:tcBorders>
            <w:shd w:val="clear" w:color="auto" w:fill="auto"/>
            <w:vAlign w:val="center"/>
          </w:tcPr>
          <w:p w14:paraId="779A82C2" w14:textId="2952366A"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7D9746E8" w14:textId="36A5D775" w:rsidR="0063321F" w:rsidRPr="00EE4AD8" w:rsidRDefault="0063321F" w:rsidP="0063321F">
            <w:pPr>
              <w:rPr>
                <w:rFonts w:cs="Arial"/>
                <w:sz w:val="22"/>
                <w:szCs w:val="22"/>
              </w:rPr>
            </w:pPr>
          </w:p>
        </w:tc>
      </w:tr>
      <w:tr w:rsidR="0063321F" w:rsidRPr="000C7120" w14:paraId="4A87E599" w14:textId="77777777" w:rsidTr="00AA0932">
        <w:trPr>
          <w:trHeight w:val="283"/>
        </w:trPr>
        <w:tc>
          <w:tcPr>
            <w:tcW w:w="1708" w:type="dxa"/>
            <w:vMerge/>
          </w:tcPr>
          <w:p w14:paraId="6FB691F7" w14:textId="77777777" w:rsidR="0063321F" w:rsidRDefault="0063321F" w:rsidP="0063321F">
            <w:pPr>
              <w:rPr>
                <w:rFonts w:cs="Arial"/>
                <w:b/>
                <w:sz w:val="22"/>
              </w:rPr>
            </w:pPr>
          </w:p>
        </w:tc>
        <w:tc>
          <w:tcPr>
            <w:tcW w:w="1368" w:type="dxa"/>
            <w:vMerge/>
          </w:tcPr>
          <w:p w14:paraId="4A0AADC9"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bottom"/>
          </w:tcPr>
          <w:p w14:paraId="16B9D801" w14:textId="0BC8EFD8" w:rsidR="0063321F" w:rsidRPr="00EE4AD8" w:rsidRDefault="0063321F" w:rsidP="00EE4AD8">
            <w:pPr>
              <w:jc w:val="left"/>
              <w:rPr>
                <w:rFonts w:cs="Arial"/>
                <w:sz w:val="22"/>
                <w:szCs w:val="22"/>
              </w:rPr>
            </w:pPr>
            <w:r w:rsidRPr="00EE4AD8">
              <w:rPr>
                <w:rFonts w:cs="Arial"/>
                <w:color w:val="000000"/>
                <w:sz w:val="22"/>
                <w:szCs w:val="22"/>
              </w:rPr>
              <w:t>Adult Social Care Strengths based approaches</w:t>
            </w:r>
          </w:p>
        </w:tc>
        <w:tc>
          <w:tcPr>
            <w:tcW w:w="304" w:type="dxa"/>
            <w:tcBorders>
              <w:top w:val="nil"/>
              <w:left w:val="nil"/>
              <w:bottom w:val="single" w:sz="4" w:space="0" w:color="auto"/>
              <w:right w:val="single" w:sz="4" w:space="0" w:color="auto"/>
            </w:tcBorders>
            <w:shd w:val="clear" w:color="auto" w:fill="auto"/>
            <w:vAlign w:val="center"/>
          </w:tcPr>
          <w:p w14:paraId="72A06BFC" w14:textId="52D0F55C"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0F5BA9A5" w14:textId="585D3BB8" w:rsidR="0063321F" w:rsidRPr="00EE4AD8" w:rsidRDefault="0063321F" w:rsidP="0063321F">
            <w:pPr>
              <w:rPr>
                <w:rFonts w:cs="Arial"/>
                <w:sz w:val="22"/>
                <w:szCs w:val="22"/>
              </w:rPr>
            </w:pPr>
          </w:p>
        </w:tc>
      </w:tr>
      <w:tr w:rsidR="0063321F" w:rsidRPr="000C7120" w14:paraId="7864AC3C" w14:textId="77777777" w:rsidTr="00AA0932">
        <w:trPr>
          <w:trHeight w:val="283"/>
        </w:trPr>
        <w:tc>
          <w:tcPr>
            <w:tcW w:w="1708" w:type="dxa"/>
            <w:vMerge/>
          </w:tcPr>
          <w:p w14:paraId="5A80036F" w14:textId="77777777" w:rsidR="0063321F" w:rsidRDefault="0063321F" w:rsidP="0063321F">
            <w:pPr>
              <w:rPr>
                <w:rFonts w:cs="Arial"/>
                <w:b/>
                <w:sz w:val="22"/>
              </w:rPr>
            </w:pPr>
          </w:p>
        </w:tc>
        <w:tc>
          <w:tcPr>
            <w:tcW w:w="1368" w:type="dxa"/>
            <w:vMerge/>
          </w:tcPr>
          <w:p w14:paraId="7C10A5E4"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25B9239A" w14:textId="4CCFBB9C" w:rsidR="0063321F" w:rsidRPr="00EE4AD8" w:rsidRDefault="0063321F" w:rsidP="00EE4AD8">
            <w:pPr>
              <w:jc w:val="left"/>
              <w:rPr>
                <w:rFonts w:cs="Arial"/>
                <w:sz w:val="22"/>
                <w:szCs w:val="22"/>
              </w:rPr>
            </w:pPr>
            <w:r w:rsidRPr="00EE4AD8">
              <w:rPr>
                <w:rFonts w:cs="Arial"/>
                <w:color w:val="000000"/>
                <w:sz w:val="22"/>
                <w:szCs w:val="22"/>
              </w:rPr>
              <w:t>Dealing with adults who are difficult or resistant to intervention and engagement.</w:t>
            </w:r>
          </w:p>
        </w:tc>
        <w:tc>
          <w:tcPr>
            <w:tcW w:w="304" w:type="dxa"/>
            <w:tcBorders>
              <w:top w:val="nil"/>
              <w:left w:val="nil"/>
              <w:bottom w:val="single" w:sz="4" w:space="0" w:color="auto"/>
              <w:right w:val="single" w:sz="4" w:space="0" w:color="auto"/>
            </w:tcBorders>
            <w:shd w:val="clear" w:color="auto" w:fill="auto"/>
            <w:vAlign w:val="center"/>
          </w:tcPr>
          <w:p w14:paraId="4A978384" w14:textId="15219990"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319D3E1D" w14:textId="03396B22" w:rsidR="0063321F" w:rsidRPr="00EE4AD8" w:rsidRDefault="0063321F" w:rsidP="0063321F">
            <w:pPr>
              <w:rPr>
                <w:rFonts w:cs="Arial"/>
                <w:sz w:val="22"/>
                <w:szCs w:val="22"/>
              </w:rPr>
            </w:pPr>
          </w:p>
        </w:tc>
      </w:tr>
      <w:tr w:rsidR="0063321F" w:rsidRPr="000C7120" w14:paraId="2A35709A" w14:textId="77777777" w:rsidTr="00AA0932">
        <w:trPr>
          <w:trHeight w:val="283"/>
        </w:trPr>
        <w:tc>
          <w:tcPr>
            <w:tcW w:w="1708" w:type="dxa"/>
            <w:vMerge/>
          </w:tcPr>
          <w:p w14:paraId="4930617F" w14:textId="77777777" w:rsidR="0063321F" w:rsidRDefault="0063321F" w:rsidP="0063321F">
            <w:pPr>
              <w:rPr>
                <w:rFonts w:cs="Arial"/>
                <w:b/>
                <w:sz w:val="22"/>
              </w:rPr>
            </w:pPr>
          </w:p>
        </w:tc>
        <w:tc>
          <w:tcPr>
            <w:tcW w:w="1368" w:type="dxa"/>
            <w:vMerge/>
          </w:tcPr>
          <w:p w14:paraId="60192DF6" w14:textId="77777777" w:rsidR="0063321F" w:rsidRDefault="0063321F" w:rsidP="0063321F">
            <w:pPr>
              <w:rPr>
                <w:rFonts w:cs="Arial"/>
                <w:b/>
                <w:sz w:val="22"/>
              </w:rPr>
            </w:pPr>
          </w:p>
        </w:tc>
        <w:tc>
          <w:tcPr>
            <w:tcW w:w="3865" w:type="dxa"/>
            <w:tcBorders>
              <w:top w:val="nil"/>
              <w:left w:val="single" w:sz="4" w:space="0" w:color="auto"/>
              <w:bottom w:val="single" w:sz="4" w:space="0" w:color="auto"/>
              <w:right w:val="single" w:sz="4" w:space="0" w:color="auto"/>
            </w:tcBorders>
            <w:shd w:val="clear" w:color="auto" w:fill="auto"/>
            <w:vAlign w:val="center"/>
          </w:tcPr>
          <w:p w14:paraId="410514A1" w14:textId="768263BE" w:rsidR="0063321F" w:rsidRPr="00EE4AD8" w:rsidRDefault="0063321F" w:rsidP="00EE4AD8">
            <w:pPr>
              <w:jc w:val="left"/>
              <w:rPr>
                <w:rFonts w:cs="Arial"/>
                <w:sz w:val="22"/>
                <w:szCs w:val="22"/>
              </w:rPr>
            </w:pPr>
            <w:r w:rsidRPr="00EE4AD8">
              <w:rPr>
                <w:rFonts w:cs="Arial"/>
                <w:color w:val="000000"/>
                <w:sz w:val="22"/>
                <w:szCs w:val="22"/>
              </w:rPr>
              <w:t xml:space="preserve">Professional curiosity </w:t>
            </w:r>
          </w:p>
        </w:tc>
        <w:tc>
          <w:tcPr>
            <w:tcW w:w="304" w:type="dxa"/>
            <w:tcBorders>
              <w:top w:val="nil"/>
              <w:left w:val="nil"/>
              <w:bottom w:val="single" w:sz="4" w:space="0" w:color="auto"/>
              <w:right w:val="single" w:sz="4" w:space="0" w:color="auto"/>
            </w:tcBorders>
            <w:shd w:val="clear" w:color="auto" w:fill="auto"/>
            <w:vAlign w:val="center"/>
          </w:tcPr>
          <w:p w14:paraId="7AF52B4B" w14:textId="3C72D19B" w:rsidR="0063321F" w:rsidRPr="00EE4AD8" w:rsidRDefault="0063321F" w:rsidP="00EE4AD8">
            <w:pPr>
              <w:jc w:val="center"/>
              <w:rPr>
                <w:rFonts w:cs="Arial"/>
                <w:sz w:val="22"/>
                <w:szCs w:val="22"/>
              </w:rPr>
            </w:pPr>
            <w:r w:rsidRPr="00EE4AD8">
              <w:rPr>
                <w:rFonts w:cs="Arial"/>
                <w:color w:val="000000"/>
                <w:sz w:val="22"/>
                <w:szCs w:val="22"/>
              </w:rPr>
              <w:t>Y</w:t>
            </w:r>
          </w:p>
        </w:tc>
        <w:tc>
          <w:tcPr>
            <w:tcW w:w="1771" w:type="dxa"/>
          </w:tcPr>
          <w:p w14:paraId="2A8ACF0A" w14:textId="6AFFE85F" w:rsidR="0063321F" w:rsidRPr="00EE4AD8" w:rsidRDefault="0063321F" w:rsidP="0063321F">
            <w:pPr>
              <w:rPr>
                <w:rFonts w:cs="Arial"/>
                <w:sz w:val="22"/>
                <w:szCs w:val="22"/>
              </w:rPr>
            </w:pPr>
          </w:p>
        </w:tc>
      </w:tr>
    </w:tbl>
    <w:p w14:paraId="62678429" w14:textId="77777777" w:rsidR="00BC10EB" w:rsidRDefault="00BC10EB" w:rsidP="00BC10EB">
      <w:pPr>
        <w:rPr>
          <w:b/>
          <w:szCs w:val="24"/>
        </w:rPr>
      </w:pPr>
    </w:p>
    <w:p w14:paraId="385C413A" w14:textId="2A8A5390" w:rsidR="00FD25CD" w:rsidRDefault="00FD25CD" w:rsidP="00BC10EB">
      <w:pPr>
        <w:rPr>
          <w:b/>
          <w:szCs w:val="24"/>
        </w:rPr>
      </w:pPr>
    </w:p>
    <w:p w14:paraId="72B3D778" w14:textId="611BB5B2" w:rsidR="00BC10EB" w:rsidRPr="00B92F68" w:rsidRDefault="005D0D28" w:rsidP="000613EB">
      <w:pPr>
        <w:rPr>
          <w:b/>
          <w:sz w:val="22"/>
          <w:szCs w:val="24"/>
        </w:rPr>
      </w:pPr>
      <w:r>
        <w:rPr>
          <w:b/>
          <w:sz w:val="22"/>
          <w:szCs w:val="24"/>
        </w:rPr>
        <w:t xml:space="preserve">2.5 </w:t>
      </w:r>
      <w:r w:rsidR="002735EC">
        <w:rPr>
          <w:b/>
          <w:sz w:val="22"/>
          <w:szCs w:val="24"/>
        </w:rPr>
        <w:t xml:space="preserve">    </w:t>
      </w:r>
      <w:r w:rsidR="00BC10EB" w:rsidRPr="00B92F68">
        <w:rPr>
          <w:b/>
          <w:sz w:val="22"/>
          <w:szCs w:val="24"/>
        </w:rPr>
        <w:t>Frequency</w:t>
      </w:r>
    </w:p>
    <w:p w14:paraId="7224031F" w14:textId="77777777" w:rsidR="00BC10EB" w:rsidRPr="00B92F68" w:rsidRDefault="00BC10EB" w:rsidP="00BC10EB">
      <w:pPr>
        <w:rPr>
          <w:b/>
          <w:sz w:val="22"/>
          <w:szCs w:val="24"/>
        </w:rPr>
      </w:pPr>
    </w:p>
    <w:p w14:paraId="785E0B7B" w14:textId="77777777" w:rsidR="00BC10EB" w:rsidRPr="00B92F68" w:rsidRDefault="00BC10EB" w:rsidP="00AA0932">
      <w:pPr>
        <w:ind w:left="567"/>
        <w:rPr>
          <w:sz w:val="22"/>
          <w:szCs w:val="24"/>
        </w:rPr>
      </w:pPr>
      <w:r w:rsidRPr="00B92F68">
        <w:rPr>
          <w:sz w:val="22"/>
          <w:szCs w:val="24"/>
        </w:rPr>
        <w:t xml:space="preserve">All programmes will run based on demand and subject to financial constraints. </w:t>
      </w:r>
    </w:p>
    <w:p w14:paraId="4AEB554F" w14:textId="091C101F" w:rsidR="00BC10EB" w:rsidRPr="00B92F68" w:rsidRDefault="00BC10EB" w:rsidP="00AA0932">
      <w:pPr>
        <w:ind w:left="567"/>
        <w:rPr>
          <w:sz w:val="22"/>
          <w:szCs w:val="24"/>
        </w:rPr>
      </w:pPr>
      <w:r w:rsidRPr="00B92F68">
        <w:rPr>
          <w:sz w:val="22"/>
          <w:szCs w:val="24"/>
        </w:rPr>
        <w:t xml:space="preserve">The statutory programmes will run over a rolling period of 12 months, we anticipate </w:t>
      </w:r>
      <w:r w:rsidRPr="005B0ECA">
        <w:rPr>
          <w:sz w:val="22"/>
          <w:szCs w:val="24"/>
        </w:rPr>
        <w:t xml:space="preserve">that </w:t>
      </w:r>
      <w:r w:rsidR="005B0ECA" w:rsidRPr="005B0ECA">
        <w:rPr>
          <w:sz w:val="22"/>
          <w:szCs w:val="24"/>
        </w:rPr>
        <w:t xml:space="preserve">a minimum of </w:t>
      </w:r>
      <w:r w:rsidRPr="005B0ECA">
        <w:rPr>
          <w:sz w:val="22"/>
          <w:szCs w:val="24"/>
        </w:rPr>
        <w:t>one of each course subject</w:t>
      </w:r>
      <w:r w:rsidR="005B0ECA" w:rsidRPr="005B0ECA">
        <w:rPr>
          <w:sz w:val="22"/>
          <w:szCs w:val="24"/>
        </w:rPr>
        <w:t>s</w:t>
      </w:r>
      <w:r w:rsidRPr="005B0ECA">
        <w:rPr>
          <w:sz w:val="22"/>
          <w:szCs w:val="24"/>
        </w:rPr>
        <w:t xml:space="preserve"> will </w:t>
      </w:r>
      <w:r w:rsidRPr="00B92F68">
        <w:rPr>
          <w:sz w:val="22"/>
          <w:szCs w:val="24"/>
        </w:rPr>
        <w:t>run within this time. The subjects may need to be repeated throughout the period of the contract.</w:t>
      </w:r>
    </w:p>
    <w:p w14:paraId="3F642E53" w14:textId="77777777" w:rsidR="00B4435F" w:rsidRPr="00B92F68" w:rsidRDefault="00B4435F" w:rsidP="00AA0932">
      <w:pPr>
        <w:ind w:left="567"/>
        <w:rPr>
          <w:sz w:val="22"/>
          <w:szCs w:val="24"/>
        </w:rPr>
      </w:pPr>
    </w:p>
    <w:p w14:paraId="413499A1" w14:textId="176F1769" w:rsidR="00BC10EB" w:rsidRPr="00B92F68" w:rsidRDefault="00BC10EB" w:rsidP="00AA0932">
      <w:pPr>
        <w:ind w:left="567"/>
        <w:rPr>
          <w:sz w:val="22"/>
          <w:szCs w:val="24"/>
        </w:rPr>
      </w:pPr>
      <w:r w:rsidRPr="00B92F68">
        <w:rPr>
          <w:sz w:val="22"/>
          <w:szCs w:val="24"/>
        </w:rPr>
        <w:t xml:space="preserve">For both virtual and face to face classroom delivered sessions we expect there to be a maximum of 15 attendees per workshop and anticipate that two different workshops would be run on the same day to maximise value for money. These may be for different delegates and on different subjects. We will work with the chosen provider to ensure the schedule allows the subject matter covered on both workshops to be delivered by one trainer. </w:t>
      </w:r>
      <w:r w:rsidR="00832CDD">
        <w:rPr>
          <w:sz w:val="22"/>
          <w:szCs w:val="24"/>
        </w:rPr>
        <w:t xml:space="preserve"> </w:t>
      </w:r>
    </w:p>
    <w:p w14:paraId="4304575E" w14:textId="2D6C9C51" w:rsidR="00B4435F" w:rsidRPr="00B92F68" w:rsidRDefault="00B4435F" w:rsidP="00AA0932">
      <w:pPr>
        <w:ind w:left="567"/>
        <w:rPr>
          <w:sz w:val="22"/>
          <w:szCs w:val="24"/>
        </w:rPr>
      </w:pPr>
    </w:p>
    <w:p w14:paraId="19F69ED7" w14:textId="309AD343" w:rsidR="00BC10EB" w:rsidRPr="00B92F68" w:rsidRDefault="00BC10EB" w:rsidP="00AA0932">
      <w:pPr>
        <w:ind w:left="567"/>
        <w:rPr>
          <w:sz w:val="22"/>
          <w:szCs w:val="24"/>
        </w:rPr>
      </w:pPr>
      <w:r w:rsidRPr="00B92F68">
        <w:rPr>
          <w:sz w:val="22"/>
          <w:szCs w:val="24"/>
        </w:rPr>
        <w:t xml:space="preserve">The number of users </w:t>
      </w:r>
      <w:r w:rsidR="001B0CEF" w:rsidRPr="00B92F68">
        <w:rPr>
          <w:sz w:val="22"/>
          <w:szCs w:val="24"/>
        </w:rPr>
        <w:t>requiring access to the</w:t>
      </w:r>
      <w:r w:rsidRPr="00B92F68">
        <w:rPr>
          <w:sz w:val="22"/>
          <w:szCs w:val="24"/>
        </w:rPr>
        <w:t xml:space="preserve"> </w:t>
      </w:r>
      <w:r w:rsidR="001B0CEF" w:rsidRPr="00B92F68">
        <w:rPr>
          <w:sz w:val="22"/>
          <w:szCs w:val="24"/>
        </w:rPr>
        <w:t>e-</w:t>
      </w:r>
      <w:r w:rsidRPr="00B92F68">
        <w:rPr>
          <w:sz w:val="22"/>
          <w:szCs w:val="24"/>
        </w:rPr>
        <w:t xml:space="preserve">learning </w:t>
      </w:r>
      <w:r w:rsidR="001B0CEF" w:rsidRPr="00B92F68">
        <w:rPr>
          <w:sz w:val="22"/>
          <w:szCs w:val="24"/>
        </w:rPr>
        <w:t xml:space="preserve">modules </w:t>
      </w:r>
      <w:r w:rsidRPr="00B92F68">
        <w:rPr>
          <w:sz w:val="22"/>
          <w:szCs w:val="24"/>
        </w:rPr>
        <w:t>i</w:t>
      </w:r>
      <w:r w:rsidR="00F65086">
        <w:rPr>
          <w:sz w:val="22"/>
          <w:szCs w:val="24"/>
        </w:rPr>
        <w:t>s estimated at between 100 and 3</w:t>
      </w:r>
      <w:r w:rsidRPr="00B92F68">
        <w:rPr>
          <w:sz w:val="22"/>
          <w:szCs w:val="24"/>
        </w:rPr>
        <w:t>00</w:t>
      </w:r>
      <w:r w:rsidR="000968C6">
        <w:rPr>
          <w:sz w:val="22"/>
          <w:szCs w:val="24"/>
        </w:rPr>
        <w:t xml:space="preserve"> depend</w:t>
      </w:r>
      <w:r w:rsidR="001A6CB1">
        <w:rPr>
          <w:sz w:val="22"/>
          <w:szCs w:val="24"/>
        </w:rPr>
        <w:t>ant</w:t>
      </w:r>
      <w:r w:rsidR="000968C6">
        <w:rPr>
          <w:sz w:val="22"/>
          <w:szCs w:val="24"/>
        </w:rPr>
        <w:t xml:space="preserve"> on the course</w:t>
      </w:r>
      <w:r w:rsidRPr="00B92F68">
        <w:rPr>
          <w:sz w:val="22"/>
          <w:szCs w:val="24"/>
        </w:rPr>
        <w:t>. Not all users will complete a full care certificate programme online and may access classroom sessions as and when required.</w:t>
      </w:r>
    </w:p>
    <w:p w14:paraId="2538606B" w14:textId="77777777" w:rsidR="00BC10EB" w:rsidRPr="00B92F68" w:rsidRDefault="00BC10EB" w:rsidP="00BC10EB">
      <w:pPr>
        <w:rPr>
          <w:sz w:val="22"/>
          <w:szCs w:val="24"/>
        </w:rPr>
      </w:pPr>
    </w:p>
    <w:p w14:paraId="7ED7B931" w14:textId="2F96633F" w:rsidR="00BC10EB" w:rsidRPr="00B92F68" w:rsidRDefault="005D0D28" w:rsidP="002735EC">
      <w:pPr>
        <w:ind w:left="567" w:hanging="567"/>
        <w:rPr>
          <w:b/>
          <w:sz w:val="22"/>
          <w:szCs w:val="24"/>
        </w:rPr>
      </w:pPr>
      <w:r>
        <w:rPr>
          <w:b/>
          <w:sz w:val="22"/>
          <w:szCs w:val="24"/>
        </w:rPr>
        <w:t xml:space="preserve">2.6  </w:t>
      </w:r>
      <w:r w:rsidR="000613EB">
        <w:rPr>
          <w:b/>
          <w:sz w:val="22"/>
          <w:szCs w:val="24"/>
        </w:rPr>
        <w:tab/>
      </w:r>
      <w:r w:rsidR="00BC10EB" w:rsidRPr="00B92F68">
        <w:rPr>
          <w:b/>
          <w:sz w:val="22"/>
          <w:szCs w:val="24"/>
        </w:rPr>
        <w:t>Programme requirements</w:t>
      </w:r>
    </w:p>
    <w:p w14:paraId="178EAEB8" w14:textId="77777777" w:rsidR="00BC10EB" w:rsidRPr="00B92F68" w:rsidRDefault="00BC10EB" w:rsidP="00BC10EB">
      <w:pPr>
        <w:rPr>
          <w:b/>
          <w:sz w:val="22"/>
          <w:szCs w:val="24"/>
        </w:rPr>
      </w:pPr>
    </w:p>
    <w:p w14:paraId="34E88237" w14:textId="3A55FB05" w:rsidR="00BC10EB" w:rsidRPr="00B92F68" w:rsidRDefault="00BC10EB" w:rsidP="002735EC">
      <w:pPr>
        <w:ind w:left="993" w:hanging="426"/>
        <w:rPr>
          <w:sz w:val="22"/>
          <w:szCs w:val="24"/>
        </w:rPr>
      </w:pPr>
      <w:r w:rsidRPr="00B92F68">
        <w:rPr>
          <w:sz w:val="22"/>
          <w:szCs w:val="24"/>
        </w:rPr>
        <w:t>The successful provider will:</w:t>
      </w:r>
    </w:p>
    <w:p w14:paraId="0F8BB793" w14:textId="77777777" w:rsidR="00FD25CD" w:rsidRPr="00B92F68" w:rsidRDefault="00FD25CD" w:rsidP="005D0D28">
      <w:pPr>
        <w:ind w:left="993"/>
        <w:rPr>
          <w:sz w:val="22"/>
          <w:szCs w:val="24"/>
        </w:rPr>
      </w:pPr>
    </w:p>
    <w:p w14:paraId="5BB5EB47" w14:textId="56D42405" w:rsidR="00AB0173" w:rsidRDefault="00AB0173" w:rsidP="005D0D28">
      <w:pPr>
        <w:pStyle w:val="ListParagraph"/>
        <w:numPr>
          <w:ilvl w:val="0"/>
          <w:numId w:val="45"/>
        </w:numPr>
        <w:spacing w:after="200" w:line="276" w:lineRule="auto"/>
        <w:ind w:left="1418" w:hanging="425"/>
        <w:rPr>
          <w:sz w:val="22"/>
          <w:szCs w:val="24"/>
        </w:rPr>
      </w:pPr>
      <w:r>
        <w:rPr>
          <w:sz w:val="22"/>
          <w:szCs w:val="24"/>
        </w:rPr>
        <w:t>Work with Londo</w:t>
      </w:r>
      <w:r w:rsidR="00EE4AD8">
        <w:rPr>
          <w:sz w:val="22"/>
          <w:szCs w:val="24"/>
        </w:rPr>
        <w:t>n Borough of Merton to scope</w:t>
      </w:r>
      <w:r w:rsidR="000D4AF9">
        <w:rPr>
          <w:sz w:val="22"/>
          <w:szCs w:val="24"/>
        </w:rPr>
        <w:t>,</w:t>
      </w:r>
      <w:r>
        <w:rPr>
          <w:sz w:val="22"/>
          <w:szCs w:val="24"/>
        </w:rPr>
        <w:t xml:space="preserve"> develop</w:t>
      </w:r>
      <w:r w:rsidR="00EE4AD8">
        <w:rPr>
          <w:sz w:val="22"/>
          <w:szCs w:val="24"/>
        </w:rPr>
        <w:t xml:space="preserve"> and deliver</w:t>
      </w:r>
      <w:r>
        <w:rPr>
          <w:sz w:val="22"/>
          <w:szCs w:val="24"/>
        </w:rPr>
        <w:t xml:space="preserve"> the </w:t>
      </w:r>
      <w:r w:rsidR="00EE4AD8">
        <w:rPr>
          <w:sz w:val="22"/>
          <w:szCs w:val="24"/>
        </w:rPr>
        <w:t xml:space="preserve">desired </w:t>
      </w:r>
      <w:r>
        <w:rPr>
          <w:sz w:val="22"/>
          <w:szCs w:val="24"/>
        </w:rPr>
        <w:t xml:space="preserve">course </w:t>
      </w:r>
      <w:r w:rsidR="00EE4AD8">
        <w:rPr>
          <w:sz w:val="22"/>
          <w:szCs w:val="24"/>
        </w:rPr>
        <w:t>outcomes</w:t>
      </w:r>
      <w:r>
        <w:rPr>
          <w:sz w:val="22"/>
          <w:szCs w:val="24"/>
        </w:rPr>
        <w:t xml:space="preserve"> </w:t>
      </w:r>
      <w:r w:rsidR="00EE4AD8">
        <w:rPr>
          <w:sz w:val="22"/>
          <w:szCs w:val="24"/>
        </w:rPr>
        <w:t xml:space="preserve">out lined in Appendix E </w:t>
      </w:r>
      <w:r>
        <w:rPr>
          <w:sz w:val="22"/>
          <w:szCs w:val="24"/>
        </w:rPr>
        <w:t>for e</w:t>
      </w:r>
      <w:r w:rsidR="000D4AF9">
        <w:rPr>
          <w:sz w:val="22"/>
          <w:szCs w:val="24"/>
        </w:rPr>
        <w:t>ach course.</w:t>
      </w:r>
    </w:p>
    <w:p w14:paraId="56D843BB" w14:textId="36C26BFF" w:rsidR="00BC10EB" w:rsidRPr="00B92F68" w:rsidRDefault="00BC10EB" w:rsidP="005D0D28">
      <w:pPr>
        <w:pStyle w:val="ListParagraph"/>
        <w:numPr>
          <w:ilvl w:val="0"/>
          <w:numId w:val="45"/>
        </w:numPr>
        <w:spacing w:after="200" w:line="276" w:lineRule="auto"/>
        <w:ind w:left="1418" w:hanging="425"/>
        <w:rPr>
          <w:sz w:val="22"/>
          <w:szCs w:val="24"/>
        </w:rPr>
      </w:pPr>
      <w:r w:rsidRPr="00B92F68">
        <w:rPr>
          <w:sz w:val="22"/>
          <w:szCs w:val="24"/>
        </w:rPr>
        <w:t>Support learning with workbooks or downloadable material to use in the workplace to record observation of competence.</w:t>
      </w:r>
    </w:p>
    <w:p w14:paraId="41AB4F46" w14:textId="39BD5ADC" w:rsidR="00BC10EB" w:rsidRDefault="00BC10EB" w:rsidP="005D0D28">
      <w:pPr>
        <w:pStyle w:val="ListParagraph"/>
        <w:numPr>
          <w:ilvl w:val="0"/>
          <w:numId w:val="45"/>
        </w:numPr>
        <w:spacing w:after="200" w:line="276" w:lineRule="auto"/>
        <w:ind w:left="1418" w:hanging="425"/>
        <w:rPr>
          <w:sz w:val="22"/>
          <w:szCs w:val="24"/>
        </w:rPr>
      </w:pPr>
      <w:r w:rsidRPr="00B92F68">
        <w:rPr>
          <w:sz w:val="22"/>
          <w:szCs w:val="24"/>
        </w:rPr>
        <w:t>Ensure all learning materials can be adapted to ensure those with visual and/or hearing impairments can gain benefit of the programmes</w:t>
      </w:r>
    </w:p>
    <w:p w14:paraId="30537A79" w14:textId="04CA0FF3" w:rsidR="00E23966" w:rsidRPr="00B92F68" w:rsidRDefault="00EE4AD8" w:rsidP="00E23966">
      <w:pPr>
        <w:pStyle w:val="ListParagraph"/>
        <w:numPr>
          <w:ilvl w:val="0"/>
          <w:numId w:val="45"/>
        </w:numPr>
        <w:spacing w:after="200" w:line="276" w:lineRule="auto"/>
        <w:ind w:left="1418" w:hanging="425"/>
        <w:rPr>
          <w:sz w:val="22"/>
          <w:szCs w:val="24"/>
        </w:rPr>
      </w:pPr>
      <w:r>
        <w:rPr>
          <w:sz w:val="22"/>
          <w:szCs w:val="24"/>
        </w:rPr>
        <w:lastRenderedPageBreak/>
        <w:t>Be a</w:t>
      </w:r>
      <w:r w:rsidR="00E23966">
        <w:rPr>
          <w:sz w:val="22"/>
          <w:szCs w:val="24"/>
        </w:rPr>
        <w:t>ble to tailor courses</w:t>
      </w:r>
      <w:r w:rsidR="00E23966" w:rsidRPr="00E23966">
        <w:rPr>
          <w:sz w:val="22"/>
          <w:szCs w:val="24"/>
        </w:rPr>
        <w:t xml:space="preserve"> towards particular work circumstances and or service user group(s) where requested.</w:t>
      </w:r>
    </w:p>
    <w:p w14:paraId="640D114F" w14:textId="77777777" w:rsidR="00BC10EB" w:rsidRPr="00B92F68" w:rsidRDefault="00BC10EB" w:rsidP="005D0D28">
      <w:pPr>
        <w:pStyle w:val="ListParagraph"/>
        <w:numPr>
          <w:ilvl w:val="0"/>
          <w:numId w:val="45"/>
        </w:numPr>
        <w:spacing w:after="200" w:line="276" w:lineRule="auto"/>
        <w:ind w:left="1418" w:hanging="425"/>
        <w:rPr>
          <w:sz w:val="22"/>
          <w:szCs w:val="24"/>
        </w:rPr>
      </w:pPr>
      <w:r w:rsidRPr="00B92F68">
        <w:rPr>
          <w:sz w:val="22"/>
          <w:szCs w:val="24"/>
        </w:rPr>
        <w:t>Use innovative training techniques that are proven to convey both theory and practice</w:t>
      </w:r>
    </w:p>
    <w:p w14:paraId="3F791F42" w14:textId="77777777" w:rsidR="00832CDD" w:rsidRDefault="00BC10EB" w:rsidP="005D0D28">
      <w:pPr>
        <w:pStyle w:val="ListParagraph"/>
        <w:numPr>
          <w:ilvl w:val="0"/>
          <w:numId w:val="45"/>
        </w:numPr>
        <w:spacing w:after="200" w:line="276" w:lineRule="auto"/>
        <w:ind w:left="1418" w:hanging="425"/>
        <w:rPr>
          <w:sz w:val="22"/>
          <w:szCs w:val="24"/>
        </w:rPr>
      </w:pPr>
      <w:r w:rsidRPr="00B92F68">
        <w:rPr>
          <w:sz w:val="22"/>
          <w:szCs w:val="24"/>
        </w:rPr>
        <w:t>Produce certificates for all programmes</w:t>
      </w:r>
    </w:p>
    <w:p w14:paraId="645DFE94" w14:textId="57BDE535" w:rsidR="00BC10EB" w:rsidRPr="00B92F68" w:rsidRDefault="00832CDD" w:rsidP="005D0D28">
      <w:pPr>
        <w:pStyle w:val="ListParagraph"/>
        <w:numPr>
          <w:ilvl w:val="0"/>
          <w:numId w:val="45"/>
        </w:numPr>
        <w:spacing w:after="200" w:line="276" w:lineRule="auto"/>
        <w:ind w:left="1418" w:hanging="425"/>
        <w:rPr>
          <w:sz w:val="22"/>
          <w:szCs w:val="24"/>
        </w:rPr>
      </w:pPr>
      <w:r>
        <w:rPr>
          <w:sz w:val="22"/>
          <w:szCs w:val="24"/>
        </w:rPr>
        <w:t>Be able to deliver sessions</w:t>
      </w:r>
      <w:r w:rsidR="00AF63F0">
        <w:rPr>
          <w:sz w:val="22"/>
          <w:szCs w:val="24"/>
        </w:rPr>
        <w:t xml:space="preserve"> outside of the normal 9am – 5pm Monday to Friday working hours and accommodate delivery</w:t>
      </w:r>
      <w:r>
        <w:rPr>
          <w:sz w:val="22"/>
          <w:szCs w:val="24"/>
        </w:rPr>
        <w:t xml:space="preserve"> on week day evenings and weekends from time to time to accommodate staff who work shift patterns.</w:t>
      </w:r>
    </w:p>
    <w:p w14:paraId="04FC6FC7" w14:textId="3CDCD1C7" w:rsidR="00BC10EB" w:rsidRPr="00B92F68" w:rsidRDefault="00D76404" w:rsidP="005D0D28">
      <w:pPr>
        <w:pStyle w:val="ListParagraph"/>
        <w:numPr>
          <w:ilvl w:val="0"/>
          <w:numId w:val="45"/>
        </w:numPr>
        <w:spacing w:after="200" w:line="276" w:lineRule="auto"/>
        <w:ind w:left="1418" w:hanging="425"/>
        <w:rPr>
          <w:sz w:val="22"/>
          <w:szCs w:val="24"/>
        </w:rPr>
      </w:pPr>
      <w:r w:rsidRPr="00B92F68">
        <w:rPr>
          <w:sz w:val="22"/>
          <w:szCs w:val="24"/>
        </w:rPr>
        <w:t>Ensure e-</w:t>
      </w:r>
      <w:r w:rsidR="00BC10EB" w:rsidRPr="00B92F68">
        <w:rPr>
          <w:sz w:val="22"/>
          <w:szCs w:val="24"/>
        </w:rPr>
        <w:t>learning has the facility to produce completion reports and generate certificates of attendance and track learner progress.</w:t>
      </w:r>
    </w:p>
    <w:p w14:paraId="6358CA02" w14:textId="77777777" w:rsidR="00BC10EB" w:rsidRPr="00B92F68" w:rsidRDefault="00BC10EB" w:rsidP="005D0D28">
      <w:pPr>
        <w:pStyle w:val="ListParagraph"/>
        <w:numPr>
          <w:ilvl w:val="0"/>
          <w:numId w:val="45"/>
        </w:numPr>
        <w:spacing w:after="200" w:line="276" w:lineRule="auto"/>
        <w:ind w:left="1418" w:hanging="425"/>
        <w:rPr>
          <w:sz w:val="22"/>
          <w:szCs w:val="24"/>
        </w:rPr>
      </w:pPr>
      <w:r w:rsidRPr="00B92F68">
        <w:rPr>
          <w:sz w:val="22"/>
          <w:szCs w:val="24"/>
        </w:rPr>
        <w:t>Ensure all content is refreshed if legislation changes</w:t>
      </w:r>
    </w:p>
    <w:p w14:paraId="604A88B7" w14:textId="204909E2" w:rsidR="00BC10EB" w:rsidRPr="00B92F68" w:rsidRDefault="00BC10EB" w:rsidP="005D0D28">
      <w:pPr>
        <w:pStyle w:val="ListParagraph"/>
        <w:numPr>
          <w:ilvl w:val="0"/>
          <w:numId w:val="45"/>
        </w:numPr>
        <w:spacing w:after="200" w:line="276" w:lineRule="auto"/>
        <w:ind w:left="1418" w:hanging="425"/>
        <w:rPr>
          <w:sz w:val="22"/>
          <w:szCs w:val="24"/>
        </w:rPr>
      </w:pPr>
      <w:r w:rsidRPr="00B92F68">
        <w:rPr>
          <w:sz w:val="22"/>
          <w:szCs w:val="24"/>
        </w:rPr>
        <w:t>Be prepared to work closely with the Learning and Development team and</w:t>
      </w:r>
      <w:r w:rsidR="00D76404" w:rsidRPr="00B92F68">
        <w:rPr>
          <w:sz w:val="22"/>
          <w:szCs w:val="24"/>
        </w:rPr>
        <w:t xml:space="preserve"> other providers to make sure e-</w:t>
      </w:r>
      <w:r w:rsidRPr="00B92F68">
        <w:rPr>
          <w:sz w:val="22"/>
          <w:szCs w:val="24"/>
        </w:rPr>
        <w:t>learning and classroom style programmes work in synergy</w:t>
      </w:r>
    </w:p>
    <w:p w14:paraId="266BB417" w14:textId="77777777" w:rsidR="00BC10EB" w:rsidRPr="00B92F68" w:rsidRDefault="00BC10EB" w:rsidP="005D0D28">
      <w:pPr>
        <w:pStyle w:val="ListParagraph"/>
        <w:numPr>
          <w:ilvl w:val="0"/>
          <w:numId w:val="45"/>
        </w:numPr>
        <w:spacing w:after="200" w:line="276" w:lineRule="auto"/>
        <w:ind w:left="1418" w:hanging="425"/>
        <w:rPr>
          <w:sz w:val="22"/>
          <w:szCs w:val="24"/>
        </w:rPr>
      </w:pPr>
      <w:r w:rsidRPr="00B92F68">
        <w:rPr>
          <w:sz w:val="22"/>
          <w:szCs w:val="24"/>
        </w:rPr>
        <w:t>We reserve the right to carry out clarification interviews with the top three ranking organisations for Lot 1 &amp; 2.</w:t>
      </w:r>
    </w:p>
    <w:p w14:paraId="0CE8A782" w14:textId="51738F66" w:rsidR="00BC10EB" w:rsidRDefault="00BC10EB" w:rsidP="000613EB">
      <w:pPr>
        <w:ind w:left="709"/>
        <w:rPr>
          <w:sz w:val="22"/>
          <w:szCs w:val="24"/>
        </w:rPr>
      </w:pPr>
      <w:r w:rsidRPr="004855E3">
        <w:rPr>
          <w:sz w:val="22"/>
          <w:szCs w:val="24"/>
        </w:rPr>
        <w:t>It is expected that the classroom style training is delivered virtually via Zoom or Microsoft Teams but can also be delivered face to face as and when required on site within the London Borough of Merton.</w:t>
      </w:r>
    </w:p>
    <w:p w14:paraId="59511AFD" w14:textId="15E1DEDD" w:rsidR="004855E3" w:rsidRDefault="004855E3" w:rsidP="000613EB">
      <w:pPr>
        <w:ind w:left="709"/>
        <w:rPr>
          <w:sz w:val="22"/>
          <w:szCs w:val="24"/>
        </w:rPr>
      </w:pPr>
    </w:p>
    <w:p w14:paraId="152F86C0" w14:textId="40A55F9E" w:rsidR="004855E3" w:rsidRPr="00B92F68" w:rsidRDefault="004855E3" w:rsidP="000613EB">
      <w:pPr>
        <w:ind w:left="709"/>
        <w:rPr>
          <w:sz w:val="22"/>
          <w:szCs w:val="24"/>
        </w:rPr>
      </w:pPr>
      <w:r>
        <w:rPr>
          <w:sz w:val="22"/>
          <w:szCs w:val="24"/>
        </w:rPr>
        <w:t>It is strongly desired that the provider can share recordings of the sessions or pre-recorded material for each programme with learners on conclusion of workshops to aid with reflective and continual development practice.</w:t>
      </w:r>
    </w:p>
    <w:p w14:paraId="7085A852" w14:textId="77777777" w:rsidR="00656A84" w:rsidRDefault="00656A84" w:rsidP="00656A84"/>
    <w:p w14:paraId="7B3A94AF" w14:textId="77777777" w:rsidR="0059776C" w:rsidRDefault="0059776C" w:rsidP="002735EC">
      <w:pPr>
        <w:pStyle w:val="Heading1"/>
        <w:numPr>
          <w:ilvl w:val="0"/>
          <w:numId w:val="1"/>
        </w:numPr>
        <w:ind w:left="567" w:hanging="567"/>
        <w:rPr>
          <w:sz w:val="28"/>
        </w:rPr>
      </w:pPr>
      <w:r>
        <w:rPr>
          <w:sz w:val="28"/>
        </w:rPr>
        <w:t>Pricing schedule guidance</w:t>
      </w:r>
    </w:p>
    <w:p w14:paraId="116701FA" w14:textId="77777777" w:rsidR="0059776C" w:rsidRDefault="0059776C" w:rsidP="0059776C">
      <w:pPr>
        <w:jc w:val="both"/>
        <w:rPr>
          <w:rFonts w:cs="Arial"/>
          <w:szCs w:val="22"/>
        </w:rPr>
      </w:pPr>
    </w:p>
    <w:p w14:paraId="37C385CC" w14:textId="14EA51F0" w:rsidR="0059776C" w:rsidRDefault="0059776C" w:rsidP="002735EC">
      <w:pPr>
        <w:ind w:left="567" w:hanging="567"/>
        <w:jc w:val="both"/>
        <w:rPr>
          <w:rFonts w:cs="Arial"/>
          <w:sz w:val="22"/>
          <w:szCs w:val="22"/>
        </w:rPr>
      </w:pPr>
      <w:r w:rsidRPr="002735EC">
        <w:rPr>
          <w:rFonts w:cs="Arial"/>
          <w:sz w:val="22"/>
          <w:szCs w:val="22"/>
        </w:rPr>
        <w:t>3.1</w:t>
      </w:r>
      <w:r>
        <w:rPr>
          <w:rFonts w:cs="Arial"/>
          <w:szCs w:val="22"/>
        </w:rPr>
        <w:tab/>
      </w:r>
      <w:r w:rsidRPr="00B92F68">
        <w:rPr>
          <w:rFonts w:cs="Arial"/>
          <w:sz w:val="22"/>
          <w:szCs w:val="22"/>
        </w:rPr>
        <w:t xml:space="preserve">The bidder is required to provide a fixed fee proposal </w:t>
      </w:r>
      <w:r w:rsidR="00CA44FC">
        <w:rPr>
          <w:rFonts w:cs="Arial"/>
          <w:sz w:val="22"/>
          <w:szCs w:val="22"/>
        </w:rPr>
        <w:t>within the relevant Lot that they are bidding for</w:t>
      </w:r>
      <w:r w:rsidR="00A33FC1">
        <w:rPr>
          <w:rFonts w:cs="Arial"/>
          <w:sz w:val="22"/>
          <w:szCs w:val="22"/>
        </w:rPr>
        <w:t>;</w:t>
      </w:r>
      <w:r w:rsidR="00CA44FC">
        <w:rPr>
          <w:rFonts w:cs="Arial"/>
          <w:sz w:val="22"/>
          <w:szCs w:val="22"/>
        </w:rPr>
        <w:t xml:space="preserve"> </w:t>
      </w:r>
      <w:r w:rsidRPr="00B92F68">
        <w:rPr>
          <w:rFonts w:cs="Arial"/>
          <w:sz w:val="22"/>
          <w:szCs w:val="22"/>
        </w:rPr>
        <w:t xml:space="preserve">showing the </w:t>
      </w:r>
      <w:r w:rsidR="00CC4CC4" w:rsidRPr="00B92F68">
        <w:rPr>
          <w:rFonts w:cs="Arial"/>
          <w:sz w:val="22"/>
          <w:szCs w:val="22"/>
        </w:rPr>
        <w:t xml:space="preserve">total cost of </w:t>
      </w:r>
      <w:r w:rsidR="007D29B1" w:rsidRPr="00B92F68">
        <w:rPr>
          <w:rFonts w:cs="Arial"/>
          <w:sz w:val="22"/>
          <w:szCs w:val="22"/>
        </w:rPr>
        <w:t>each course required</w:t>
      </w:r>
      <w:r w:rsidR="00CC4CC4" w:rsidRPr="00B92F68">
        <w:rPr>
          <w:rFonts w:cs="Arial"/>
          <w:sz w:val="22"/>
          <w:szCs w:val="22"/>
        </w:rPr>
        <w:t xml:space="preserve"> including any additional costs that may be incurred.</w:t>
      </w:r>
    </w:p>
    <w:p w14:paraId="4280D25C" w14:textId="77777777" w:rsidR="00EB3C62" w:rsidRDefault="00EB3C62" w:rsidP="002735EC">
      <w:pPr>
        <w:ind w:left="567" w:hanging="567"/>
        <w:jc w:val="both"/>
        <w:rPr>
          <w:rFonts w:cs="Arial"/>
          <w:sz w:val="22"/>
          <w:szCs w:val="22"/>
        </w:rPr>
      </w:pPr>
    </w:p>
    <w:p w14:paraId="005FFC09" w14:textId="66DFDCEB" w:rsidR="0059776C" w:rsidRPr="00B92F68" w:rsidRDefault="007D29B1" w:rsidP="002735EC">
      <w:pPr>
        <w:ind w:left="567" w:hanging="567"/>
        <w:jc w:val="both"/>
        <w:rPr>
          <w:rFonts w:cs="Arial"/>
          <w:sz w:val="22"/>
          <w:szCs w:val="22"/>
        </w:rPr>
      </w:pPr>
      <w:r w:rsidRPr="00B92F68">
        <w:rPr>
          <w:rFonts w:cs="Arial"/>
          <w:sz w:val="22"/>
        </w:rPr>
        <w:t>3.2</w:t>
      </w:r>
      <w:r w:rsidRPr="00B92F68">
        <w:rPr>
          <w:rFonts w:cs="Arial"/>
          <w:sz w:val="22"/>
        </w:rPr>
        <w:tab/>
      </w:r>
      <w:r w:rsidRPr="00953DBF">
        <w:rPr>
          <w:rFonts w:cs="Arial"/>
          <w:sz w:val="22"/>
        </w:rPr>
        <w:t xml:space="preserve">Payment </w:t>
      </w:r>
      <w:r w:rsidR="00CC4CC4" w:rsidRPr="00953DBF">
        <w:rPr>
          <w:rFonts w:cs="Arial"/>
          <w:sz w:val="22"/>
        </w:rPr>
        <w:t xml:space="preserve">for </w:t>
      </w:r>
      <w:r w:rsidRPr="00953DBF">
        <w:rPr>
          <w:rFonts w:cs="Arial"/>
          <w:sz w:val="22"/>
        </w:rPr>
        <w:t>the delivery of each course</w:t>
      </w:r>
      <w:r w:rsidR="0059776C" w:rsidRPr="00953DBF">
        <w:rPr>
          <w:rFonts w:cs="Arial"/>
          <w:sz w:val="22"/>
        </w:rPr>
        <w:t xml:space="preserve"> will be made </w:t>
      </w:r>
      <w:r w:rsidRPr="00953DBF">
        <w:rPr>
          <w:rFonts w:cs="Arial"/>
          <w:sz w:val="22"/>
        </w:rPr>
        <w:t>following</w:t>
      </w:r>
      <w:r w:rsidR="0059776C" w:rsidRPr="00953DBF">
        <w:rPr>
          <w:rFonts w:cs="Arial"/>
          <w:sz w:val="22"/>
        </w:rPr>
        <w:t xml:space="preserve"> </w:t>
      </w:r>
      <w:r w:rsidRPr="00953DBF">
        <w:rPr>
          <w:rFonts w:cs="Arial"/>
          <w:sz w:val="22"/>
        </w:rPr>
        <w:t xml:space="preserve">completion of </w:t>
      </w:r>
      <w:r w:rsidR="00953DBF" w:rsidRPr="00953DBF">
        <w:rPr>
          <w:rFonts w:cs="Arial"/>
          <w:sz w:val="22"/>
        </w:rPr>
        <w:t>each</w:t>
      </w:r>
      <w:r w:rsidRPr="00953DBF">
        <w:rPr>
          <w:rFonts w:cs="Arial"/>
          <w:sz w:val="22"/>
        </w:rPr>
        <w:t xml:space="preserve"> course</w:t>
      </w:r>
      <w:r w:rsidRPr="00B92F68">
        <w:rPr>
          <w:rFonts w:cs="Arial"/>
          <w:sz w:val="22"/>
        </w:rPr>
        <w:t>.</w:t>
      </w:r>
    </w:p>
    <w:p w14:paraId="7D54845D" w14:textId="77777777" w:rsidR="0059776C" w:rsidRPr="00B92F68" w:rsidRDefault="0059776C" w:rsidP="002735EC">
      <w:pPr>
        <w:ind w:left="567" w:hanging="567"/>
        <w:rPr>
          <w:rFonts w:cs="Arial"/>
          <w:b/>
          <w:bCs/>
          <w:sz w:val="22"/>
        </w:rPr>
      </w:pPr>
    </w:p>
    <w:p w14:paraId="7000BD61" w14:textId="77777777" w:rsidR="0059776C" w:rsidRPr="00116136" w:rsidRDefault="0059776C" w:rsidP="002735EC">
      <w:pPr>
        <w:ind w:left="567" w:hanging="567"/>
        <w:jc w:val="both"/>
        <w:rPr>
          <w:rFonts w:cs="Arial"/>
          <w:sz w:val="22"/>
          <w:szCs w:val="22"/>
        </w:rPr>
      </w:pPr>
      <w:bookmarkStart w:id="10" w:name="OLE_LINK1"/>
      <w:bookmarkStart w:id="11" w:name="OLE_LINK2"/>
      <w:r w:rsidRPr="00B92F68">
        <w:rPr>
          <w:rFonts w:cs="Arial"/>
          <w:sz w:val="22"/>
          <w:szCs w:val="22"/>
        </w:rPr>
        <w:t xml:space="preserve">3.3 </w:t>
      </w:r>
      <w:r w:rsidRPr="00B92F68">
        <w:rPr>
          <w:rFonts w:cs="Arial"/>
          <w:sz w:val="22"/>
          <w:szCs w:val="22"/>
        </w:rPr>
        <w:tab/>
      </w:r>
      <w:r w:rsidRPr="00116136">
        <w:rPr>
          <w:rFonts w:cs="Arial"/>
          <w:b/>
          <w:sz w:val="22"/>
          <w:szCs w:val="22"/>
        </w:rPr>
        <w:t>Invoicing</w:t>
      </w:r>
    </w:p>
    <w:bookmarkEnd w:id="10"/>
    <w:bookmarkEnd w:id="11"/>
    <w:p w14:paraId="07CE9F2E" w14:textId="77777777" w:rsidR="0059776C" w:rsidRPr="00116136" w:rsidRDefault="0059776C" w:rsidP="002735EC">
      <w:pPr>
        <w:ind w:left="567" w:hanging="567"/>
        <w:rPr>
          <w:rFonts w:cs="Arial"/>
          <w:b/>
          <w:sz w:val="22"/>
        </w:rPr>
      </w:pPr>
    </w:p>
    <w:p w14:paraId="1CBD6382" w14:textId="0CD2FE86" w:rsidR="0059776C" w:rsidRPr="00B92F68" w:rsidRDefault="0059776C" w:rsidP="002735EC">
      <w:pPr>
        <w:ind w:left="567"/>
        <w:jc w:val="both"/>
        <w:rPr>
          <w:rFonts w:cs="Arial"/>
          <w:sz w:val="22"/>
          <w:szCs w:val="22"/>
        </w:rPr>
      </w:pPr>
      <w:r w:rsidRPr="00116136">
        <w:rPr>
          <w:rFonts w:cs="Arial"/>
          <w:sz w:val="22"/>
        </w:rPr>
        <w:t xml:space="preserve">The </w:t>
      </w:r>
      <w:r w:rsidR="006D294B" w:rsidRPr="00116136">
        <w:rPr>
          <w:rFonts w:cs="Arial"/>
          <w:sz w:val="22"/>
        </w:rPr>
        <w:t xml:space="preserve">Service Provider </w:t>
      </w:r>
      <w:r w:rsidRPr="00116136">
        <w:rPr>
          <w:rFonts w:cs="Arial"/>
          <w:sz w:val="22"/>
        </w:rPr>
        <w:t>must provide an ite</w:t>
      </w:r>
      <w:r w:rsidR="00CC4CC4" w:rsidRPr="00116136">
        <w:rPr>
          <w:rFonts w:cs="Arial"/>
          <w:sz w:val="22"/>
        </w:rPr>
        <w:t xml:space="preserve">mised, consolidated invoice </w:t>
      </w:r>
      <w:r w:rsidR="00EA4872" w:rsidRPr="00116136">
        <w:rPr>
          <w:rFonts w:cs="Arial"/>
          <w:sz w:val="22"/>
        </w:rPr>
        <w:t>for</w:t>
      </w:r>
      <w:r w:rsidR="00CC4CC4" w:rsidRPr="00116136">
        <w:rPr>
          <w:rFonts w:cs="Arial"/>
          <w:sz w:val="22"/>
        </w:rPr>
        <w:t xml:space="preserve"> the total cost of the e-learning </w:t>
      </w:r>
      <w:r w:rsidR="00EA4872" w:rsidRPr="00116136">
        <w:rPr>
          <w:rFonts w:cs="Arial"/>
          <w:sz w:val="22"/>
        </w:rPr>
        <w:t>licenses</w:t>
      </w:r>
      <w:r w:rsidR="00CC4CC4" w:rsidRPr="00116136">
        <w:rPr>
          <w:rFonts w:cs="Arial"/>
          <w:sz w:val="22"/>
        </w:rPr>
        <w:t xml:space="preserve"> and </w:t>
      </w:r>
      <w:r w:rsidR="00116136" w:rsidRPr="00116136">
        <w:rPr>
          <w:rFonts w:cs="Arial"/>
          <w:sz w:val="22"/>
        </w:rPr>
        <w:t>separate itemised, invoices on conclusion of classroom style workshops</w:t>
      </w:r>
      <w:r w:rsidR="00CC4CC4" w:rsidRPr="00116136">
        <w:rPr>
          <w:rFonts w:cs="Arial"/>
          <w:sz w:val="22"/>
        </w:rPr>
        <w:t>.</w:t>
      </w:r>
    </w:p>
    <w:p w14:paraId="289F23C2" w14:textId="77777777" w:rsidR="0090255A" w:rsidRPr="00B92F68" w:rsidRDefault="0090255A" w:rsidP="004C5348">
      <w:pPr>
        <w:pStyle w:val="ListParagraph"/>
        <w:ind w:left="851"/>
        <w:rPr>
          <w:sz w:val="20"/>
          <w:szCs w:val="22"/>
        </w:rPr>
      </w:pPr>
    </w:p>
    <w:p w14:paraId="7C2B7F6C" w14:textId="157B0398" w:rsidR="00104920" w:rsidRDefault="00104920" w:rsidP="0059776C">
      <w:pPr>
        <w:rPr>
          <w:sz w:val="22"/>
          <w:szCs w:val="22"/>
        </w:rPr>
      </w:pPr>
    </w:p>
    <w:p w14:paraId="2392604C" w14:textId="60D998C9" w:rsidR="00946265" w:rsidRDefault="00725AD7" w:rsidP="002735EC">
      <w:pPr>
        <w:pStyle w:val="ListParagraph"/>
        <w:numPr>
          <w:ilvl w:val="0"/>
          <w:numId w:val="1"/>
        </w:numPr>
        <w:ind w:left="567" w:hanging="567"/>
        <w:rPr>
          <w:b/>
          <w:sz w:val="28"/>
        </w:rPr>
      </w:pPr>
      <w:r>
        <w:rPr>
          <w:b/>
          <w:sz w:val="28"/>
        </w:rPr>
        <w:t>Instructions and Conditions for Q</w:t>
      </w:r>
      <w:r w:rsidR="00946265" w:rsidRPr="00946265">
        <w:rPr>
          <w:b/>
          <w:sz w:val="28"/>
        </w:rPr>
        <w:t>uoting</w:t>
      </w:r>
    </w:p>
    <w:p w14:paraId="4184F836" w14:textId="77777777" w:rsidR="00946265" w:rsidRPr="00EE02E6" w:rsidRDefault="00946265" w:rsidP="00EE02E6">
      <w:pPr>
        <w:pStyle w:val="NoSpacing"/>
        <w:spacing w:line="276" w:lineRule="auto"/>
        <w:ind w:left="964"/>
        <w:rPr>
          <w:rFonts w:ascii="Arial" w:hAnsi="Arial" w:cs="Arial"/>
          <w:sz w:val="22"/>
          <w:szCs w:val="22"/>
        </w:rPr>
      </w:pPr>
    </w:p>
    <w:p w14:paraId="2532F6BA" w14:textId="77777777" w:rsidR="00946265" w:rsidRPr="00B92F68" w:rsidRDefault="00946265" w:rsidP="002735EC">
      <w:pPr>
        <w:pStyle w:val="NoSpacing"/>
        <w:numPr>
          <w:ilvl w:val="0"/>
          <w:numId w:val="4"/>
        </w:numPr>
        <w:tabs>
          <w:tab w:val="num" w:pos="709"/>
        </w:tabs>
        <w:spacing w:line="276" w:lineRule="auto"/>
        <w:ind w:left="567"/>
        <w:rPr>
          <w:rFonts w:ascii="Arial" w:hAnsi="Arial" w:cs="Arial"/>
          <w:b/>
          <w:sz w:val="22"/>
          <w:szCs w:val="22"/>
        </w:rPr>
      </w:pPr>
      <w:r w:rsidRPr="00B92F68">
        <w:rPr>
          <w:rFonts w:ascii="Arial" w:hAnsi="Arial" w:cs="Arial"/>
          <w:b/>
          <w:sz w:val="22"/>
          <w:szCs w:val="22"/>
        </w:rPr>
        <w:t>Invitation to provide a quotation</w:t>
      </w:r>
    </w:p>
    <w:p w14:paraId="2F2FFF82" w14:textId="77777777" w:rsidR="00946265" w:rsidRPr="00B92F68" w:rsidRDefault="00946265" w:rsidP="004A26D6">
      <w:pPr>
        <w:pStyle w:val="ListParagraph"/>
        <w:ind w:left="1247" w:hanging="567"/>
        <w:rPr>
          <w:b/>
          <w:sz w:val="22"/>
          <w:szCs w:val="22"/>
        </w:rPr>
      </w:pPr>
    </w:p>
    <w:p w14:paraId="5F69F212" w14:textId="2411BD29" w:rsidR="00946265" w:rsidRPr="00B92F68" w:rsidRDefault="00946265" w:rsidP="002735EC">
      <w:pPr>
        <w:pStyle w:val="NoSpacing"/>
        <w:numPr>
          <w:ilvl w:val="0"/>
          <w:numId w:val="4"/>
        </w:numPr>
        <w:tabs>
          <w:tab w:val="num" w:pos="709"/>
        </w:tabs>
        <w:spacing w:line="276" w:lineRule="auto"/>
        <w:ind w:left="567"/>
        <w:rPr>
          <w:rFonts w:ascii="Arial" w:hAnsi="Arial" w:cs="Arial"/>
          <w:sz w:val="22"/>
          <w:szCs w:val="22"/>
        </w:rPr>
      </w:pPr>
      <w:r w:rsidRPr="00B92F68">
        <w:rPr>
          <w:rFonts w:ascii="Arial" w:hAnsi="Arial" w:cs="Arial"/>
          <w:sz w:val="22"/>
          <w:szCs w:val="22"/>
        </w:rPr>
        <w:t>The London Borough of Merton (“the Council”) invites q</w:t>
      </w:r>
      <w:r w:rsidR="00725AD7" w:rsidRPr="00B92F68">
        <w:rPr>
          <w:rFonts w:ascii="Arial" w:hAnsi="Arial" w:cs="Arial"/>
          <w:sz w:val="22"/>
          <w:szCs w:val="22"/>
        </w:rPr>
        <w:t xml:space="preserve">uotations for the provision of </w:t>
      </w:r>
      <w:r w:rsidR="00C2712D" w:rsidRPr="00B92F68">
        <w:rPr>
          <w:rFonts w:ascii="Arial" w:hAnsi="Arial" w:cs="Arial"/>
          <w:sz w:val="22"/>
          <w:szCs w:val="22"/>
        </w:rPr>
        <w:t xml:space="preserve">the </w:t>
      </w:r>
      <w:r w:rsidR="00E07751">
        <w:rPr>
          <w:rFonts w:ascii="Arial" w:hAnsi="Arial" w:cs="Arial"/>
          <w:sz w:val="22"/>
          <w:szCs w:val="22"/>
        </w:rPr>
        <w:t>Adult Safeguarding and Social Care Training Courses</w:t>
      </w:r>
      <w:r w:rsidR="00A06811" w:rsidRPr="00B92F68">
        <w:rPr>
          <w:rFonts w:ascii="Arial" w:hAnsi="Arial" w:cs="Arial"/>
          <w:sz w:val="22"/>
          <w:szCs w:val="22"/>
        </w:rPr>
        <w:t xml:space="preserve"> </w:t>
      </w:r>
      <w:r w:rsidRPr="00B92F68">
        <w:rPr>
          <w:rFonts w:ascii="Arial" w:hAnsi="Arial" w:cs="Arial"/>
          <w:sz w:val="22"/>
          <w:szCs w:val="22"/>
        </w:rPr>
        <w:t>in accordance with this RFQ (“Quotations”).</w:t>
      </w:r>
    </w:p>
    <w:p w14:paraId="7E788031" w14:textId="77777777" w:rsidR="00946265" w:rsidRPr="00B92F68" w:rsidRDefault="00946265" w:rsidP="009B487F">
      <w:pPr>
        <w:spacing w:line="276" w:lineRule="auto"/>
        <w:ind w:left="1020" w:right="284" w:hanging="680"/>
        <w:jc w:val="both"/>
        <w:rPr>
          <w:rFonts w:cs="Arial"/>
          <w:sz w:val="22"/>
          <w:szCs w:val="22"/>
        </w:rPr>
      </w:pPr>
    </w:p>
    <w:p w14:paraId="6FDAC7F7" w14:textId="77777777" w:rsidR="00946265" w:rsidRPr="00B92F68" w:rsidRDefault="00946265" w:rsidP="002735EC">
      <w:pPr>
        <w:pStyle w:val="NoSpacing"/>
        <w:numPr>
          <w:ilvl w:val="0"/>
          <w:numId w:val="4"/>
        </w:numPr>
        <w:tabs>
          <w:tab w:val="num" w:pos="709"/>
        </w:tabs>
        <w:spacing w:line="276" w:lineRule="auto"/>
        <w:ind w:left="567"/>
        <w:rPr>
          <w:rFonts w:ascii="Arial" w:hAnsi="Arial" w:cs="Arial"/>
          <w:sz w:val="22"/>
          <w:szCs w:val="22"/>
        </w:rPr>
      </w:pPr>
      <w:r w:rsidRPr="00B92F68">
        <w:rPr>
          <w:rFonts w:ascii="Arial" w:hAnsi="Arial" w:cs="Arial"/>
          <w:sz w:val="22"/>
          <w:szCs w:val="22"/>
        </w:rPr>
        <w:t>This RFQ:</w:t>
      </w:r>
    </w:p>
    <w:p w14:paraId="37364BC9" w14:textId="77777777" w:rsidR="00946265" w:rsidRPr="00B92F68" w:rsidRDefault="00946265" w:rsidP="00362FB7">
      <w:pPr>
        <w:pStyle w:val="ListParagraph"/>
        <w:ind w:left="680" w:right="284"/>
        <w:rPr>
          <w:rFonts w:cs="Arial"/>
          <w:sz w:val="22"/>
          <w:szCs w:val="22"/>
        </w:rPr>
      </w:pPr>
    </w:p>
    <w:p w14:paraId="39063E01" w14:textId="77777777" w:rsidR="00946265" w:rsidRPr="00B92F68" w:rsidRDefault="00946265" w:rsidP="000B3948">
      <w:pPr>
        <w:pStyle w:val="ListParagraph"/>
        <w:numPr>
          <w:ilvl w:val="1"/>
          <w:numId w:val="4"/>
        </w:numPr>
        <w:spacing w:line="276" w:lineRule="auto"/>
        <w:ind w:left="1040" w:right="284"/>
        <w:contextualSpacing w:val="0"/>
        <w:jc w:val="both"/>
        <w:rPr>
          <w:rFonts w:cs="Arial"/>
          <w:sz w:val="22"/>
          <w:szCs w:val="22"/>
        </w:rPr>
      </w:pPr>
      <w:r w:rsidRPr="00B92F68">
        <w:rPr>
          <w:rFonts w:cs="Arial"/>
          <w:sz w:val="22"/>
          <w:szCs w:val="22"/>
        </w:rPr>
        <w:t>sets out the instructions that apply to this procurement process</w:t>
      </w:r>
    </w:p>
    <w:p w14:paraId="3F8579FD" w14:textId="77777777" w:rsidR="00946265" w:rsidRPr="00B92F68" w:rsidRDefault="00946265" w:rsidP="00F74192">
      <w:pPr>
        <w:pStyle w:val="ListParagraph"/>
        <w:spacing w:line="276" w:lineRule="auto"/>
        <w:ind w:left="1040" w:right="284"/>
        <w:jc w:val="both"/>
        <w:rPr>
          <w:rFonts w:cs="Arial"/>
          <w:sz w:val="22"/>
          <w:szCs w:val="22"/>
        </w:rPr>
      </w:pPr>
    </w:p>
    <w:p w14:paraId="7EA5BFA4" w14:textId="77777777" w:rsidR="00946265" w:rsidRPr="00B92F68" w:rsidRDefault="00946265" w:rsidP="000B3948">
      <w:pPr>
        <w:pStyle w:val="ListParagraph"/>
        <w:numPr>
          <w:ilvl w:val="1"/>
          <w:numId w:val="4"/>
        </w:numPr>
        <w:spacing w:line="276" w:lineRule="auto"/>
        <w:ind w:left="1040" w:right="284"/>
        <w:contextualSpacing w:val="0"/>
        <w:jc w:val="both"/>
        <w:rPr>
          <w:rFonts w:cs="Arial"/>
          <w:sz w:val="22"/>
          <w:szCs w:val="22"/>
        </w:rPr>
      </w:pPr>
      <w:r w:rsidRPr="00B92F68">
        <w:rPr>
          <w:rFonts w:cs="Arial"/>
          <w:sz w:val="22"/>
          <w:szCs w:val="22"/>
        </w:rPr>
        <w:t>sets out the overall timetable and process for the procurement</w:t>
      </w:r>
    </w:p>
    <w:p w14:paraId="37B5E386" w14:textId="77777777" w:rsidR="00946265" w:rsidRPr="00B92F68" w:rsidRDefault="00946265" w:rsidP="00F74192">
      <w:pPr>
        <w:spacing w:line="276" w:lineRule="auto"/>
        <w:ind w:left="1040" w:right="284"/>
        <w:jc w:val="both"/>
        <w:rPr>
          <w:rFonts w:cs="Arial"/>
          <w:sz w:val="22"/>
          <w:szCs w:val="22"/>
        </w:rPr>
      </w:pPr>
    </w:p>
    <w:p w14:paraId="57E669B7" w14:textId="77777777" w:rsidR="00946265" w:rsidRPr="00B92F68" w:rsidRDefault="00946265" w:rsidP="000B3948">
      <w:pPr>
        <w:pStyle w:val="ListParagraph"/>
        <w:numPr>
          <w:ilvl w:val="1"/>
          <w:numId w:val="4"/>
        </w:numPr>
        <w:spacing w:line="276" w:lineRule="auto"/>
        <w:ind w:left="1040" w:right="284"/>
        <w:contextualSpacing w:val="0"/>
        <w:jc w:val="both"/>
        <w:rPr>
          <w:rFonts w:cs="Arial"/>
          <w:sz w:val="22"/>
          <w:szCs w:val="22"/>
        </w:rPr>
      </w:pPr>
      <w:r w:rsidRPr="00B92F68">
        <w:rPr>
          <w:rFonts w:cs="Arial"/>
          <w:sz w:val="22"/>
          <w:szCs w:val="22"/>
        </w:rPr>
        <w:t>provides bidders with sufficient information (including the Council’s Statement of Requirements) to enable them to submit a compliant Quotation</w:t>
      </w:r>
    </w:p>
    <w:p w14:paraId="3D7269BF" w14:textId="77777777" w:rsidR="00946265" w:rsidRPr="00B92F68" w:rsidRDefault="00946265" w:rsidP="00F74192">
      <w:pPr>
        <w:pStyle w:val="ListParagraph"/>
        <w:ind w:left="1040"/>
        <w:rPr>
          <w:rFonts w:cs="Arial"/>
          <w:sz w:val="22"/>
          <w:szCs w:val="22"/>
        </w:rPr>
      </w:pPr>
    </w:p>
    <w:p w14:paraId="694F9D2D" w14:textId="77777777" w:rsidR="00946265" w:rsidRPr="00B92F68" w:rsidRDefault="00946265" w:rsidP="000B3948">
      <w:pPr>
        <w:pStyle w:val="ListParagraph"/>
        <w:numPr>
          <w:ilvl w:val="1"/>
          <w:numId w:val="4"/>
        </w:numPr>
        <w:spacing w:line="276" w:lineRule="auto"/>
        <w:ind w:left="1040" w:right="284"/>
        <w:contextualSpacing w:val="0"/>
        <w:jc w:val="both"/>
        <w:rPr>
          <w:rFonts w:cs="Arial"/>
          <w:sz w:val="22"/>
          <w:szCs w:val="22"/>
        </w:rPr>
      </w:pPr>
      <w:r w:rsidRPr="00B92F68">
        <w:rPr>
          <w:rFonts w:cs="Arial"/>
          <w:sz w:val="22"/>
          <w:szCs w:val="22"/>
        </w:rPr>
        <w:t>sets out the award criteria and evaluation model that will be used to evaluate Quotations</w:t>
      </w:r>
    </w:p>
    <w:p w14:paraId="2E4DAA8E" w14:textId="77777777" w:rsidR="00F74192" w:rsidRPr="00B92F68" w:rsidRDefault="00F74192" w:rsidP="00F74192">
      <w:pPr>
        <w:pStyle w:val="ListParagraph"/>
        <w:rPr>
          <w:rFonts w:cs="Arial"/>
          <w:sz w:val="22"/>
          <w:szCs w:val="22"/>
        </w:rPr>
      </w:pPr>
    </w:p>
    <w:p w14:paraId="7494CFF1" w14:textId="77777777" w:rsidR="00F74192" w:rsidRPr="00B92F68" w:rsidRDefault="00F74192" w:rsidP="002735EC">
      <w:pPr>
        <w:pStyle w:val="NoSpacing"/>
        <w:numPr>
          <w:ilvl w:val="0"/>
          <w:numId w:val="4"/>
        </w:numPr>
        <w:tabs>
          <w:tab w:val="num" w:pos="709"/>
        </w:tabs>
        <w:spacing w:line="276" w:lineRule="auto"/>
        <w:ind w:left="567"/>
        <w:rPr>
          <w:rFonts w:ascii="Arial" w:hAnsi="Arial" w:cs="Arial"/>
          <w:b/>
          <w:sz w:val="22"/>
          <w:szCs w:val="22"/>
        </w:rPr>
      </w:pPr>
      <w:r w:rsidRPr="00B92F68">
        <w:rPr>
          <w:rFonts w:ascii="Arial" w:hAnsi="Arial" w:cs="Arial"/>
          <w:b/>
          <w:sz w:val="22"/>
          <w:szCs w:val="22"/>
        </w:rPr>
        <w:lastRenderedPageBreak/>
        <w:t>Indicative timetable</w:t>
      </w:r>
    </w:p>
    <w:p w14:paraId="0BFA3FE6" w14:textId="77777777" w:rsidR="00946265" w:rsidRPr="00B92F68" w:rsidRDefault="00946265" w:rsidP="00946265">
      <w:pPr>
        <w:rPr>
          <w:b/>
          <w:sz w:val="22"/>
          <w:szCs w:val="22"/>
        </w:rPr>
      </w:pPr>
    </w:p>
    <w:p w14:paraId="1A720B09" w14:textId="77777777" w:rsidR="00F74192" w:rsidRPr="00B92F68" w:rsidRDefault="00F74192" w:rsidP="000B3948">
      <w:pPr>
        <w:pStyle w:val="ListParagraph"/>
        <w:numPr>
          <w:ilvl w:val="1"/>
          <w:numId w:val="4"/>
        </w:numPr>
        <w:spacing w:line="276" w:lineRule="auto"/>
        <w:ind w:left="1040" w:right="284"/>
        <w:contextualSpacing w:val="0"/>
        <w:jc w:val="both"/>
        <w:rPr>
          <w:sz w:val="22"/>
          <w:szCs w:val="22"/>
        </w:rPr>
      </w:pPr>
      <w:r w:rsidRPr="00B92F68">
        <w:rPr>
          <w:sz w:val="22"/>
          <w:szCs w:val="22"/>
        </w:rPr>
        <w:t>This procurement will follow a clear, structured and transparent process to ensure a fair and level playing field is maintained at all times and that all bidders are treated equally.</w:t>
      </w:r>
    </w:p>
    <w:p w14:paraId="241E1FC1" w14:textId="77777777" w:rsidR="00F74192" w:rsidRPr="00B92F68" w:rsidRDefault="00F74192" w:rsidP="00F74192">
      <w:pPr>
        <w:pStyle w:val="ListParagraph"/>
        <w:spacing w:line="276" w:lineRule="auto"/>
        <w:ind w:left="1040" w:right="284"/>
        <w:contextualSpacing w:val="0"/>
        <w:jc w:val="both"/>
        <w:rPr>
          <w:sz w:val="22"/>
          <w:szCs w:val="22"/>
        </w:rPr>
      </w:pPr>
    </w:p>
    <w:p w14:paraId="32B4ED88" w14:textId="5083EBFE" w:rsidR="00F74192" w:rsidRPr="00B92F68" w:rsidRDefault="00F74192" w:rsidP="000B3948">
      <w:pPr>
        <w:pStyle w:val="ListParagraph"/>
        <w:numPr>
          <w:ilvl w:val="1"/>
          <w:numId w:val="4"/>
        </w:numPr>
        <w:spacing w:line="276" w:lineRule="auto"/>
        <w:ind w:left="1040" w:right="284"/>
        <w:contextualSpacing w:val="0"/>
        <w:jc w:val="both"/>
        <w:rPr>
          <w:sz w:val="22"/>
          <w:szCs w:val="22"/>
        </w:rPr>
      </w:pPr>
      <w:r w:rsidRPr="00B92F68">
        <w:rPr>
          <w:sz w:val="22"/>
          <w:szCs w:val="22"/>
        </w:rPr>
        <w:t>It is intended that the procurement process will follow the timetable set out below, however this is provided for indicative purposes only and the Council reserves the right to amend the timetable as it sees fit.</w:t>
      </w:r>
    </w:p>
    <w:tbl>
      <w:tblPr>
        <w:tblStyle w:val="TableGrid"/>
        <w:tblpPr w:leftFromText="180" w:rightFromText="180" w:vertAnchor="text" w:horzAnchor="page" w:tblpX="1630" w:tblpY="56"/>
        <w:tblW w:w="0" w:type="auto"/>
        <w:tblLook w:val="04A0" w:firstRow="1" w:lastRow="0" w:firstColumn="1" w:lastColumn="0" w:noHBand="0" w:noVBand="1"/>
      </w:tblPr>
      <w:tblGrid>
        <w:gridCol w:w="5010"/>
        <w:gridCol w:w="3906"/>
      </w:tblGrid>
      <w:tr w:rsidR="00755592" w:rsidRPr="00B92F68" w14:paraId="13D358FF" w14:textId="77777777" w:rsidTr="002735EC">
        <w:trPr>
          <w:trHeight w:val="257"/>
        </w:trPr>
        <w:tc>
          <w:tcPr>
            <w:tcW w:w="5010" w:type="dxa"/>
            <w:shd w:val="clear" w:color="auto" w:fill="DEEAF6" w:themeFill="accent1" w:themeFillTint="33"/>
          </w:tcPr>
          <w:p w14:paraId="5E975C9F" w14:textId="64D47434" w:rsidR="00755592" w:rsidRPr="00953DBF" w:rsidRDefault="00755592" w:rsidP="002735EC">
            <w:pPr>
              <w:pStyle w:val="ClauseText"/>
              <w:framePr w:hSpace="0" w:wrap="auto" w:vAnchor="margin" w:hAnchor="text" w:xAlign="left" w:yAlign="inline"/>
              <w:rPr>
                <w:b/>
              </w:rPr>
            </w:pPr>
            <w:r w:rsidRPr="00953DBF">
              <w:rPr>
                <w:b/>
              </w:rPr>
              <w:t>Stage / Activity</w:t>
            </w:r>
          </w:p>
        </w:tc>
        <w:tc>
          <w:tcPr>
            <w:tcW w:w="3906" w:type="dxa"/>
            <w:shd w:val="clear" w:color="auto" w:fill="DEEAF6" w:themeFill="accent1" w:themeFillTint="33"/>
          </w:tcPr>
          <w:p w14:paraId="6FC92D14" w14:textId="77777777" w:rsidR="00755592" w:rsidRPr="00953DBF" w:rsidRDefault="00755592" w:rsidP="002735EC">
            <w:pPr>
              <w:pStyle w:val="ClauseText"/>
              <w:framePr w:hSpace="0" w:wrap="auto" w:vAnchor="margin" w:hAnchor="text" w:xAlign="left" w:yAlign="inline"/>
              <w:rPr>
                <w:b/>
              </w:rPr>
            </w:pPr>
            <w:r w:rsidRPr="00953DBF">
              <w:rPr>
                <w:b/>
              </w:rPr>
              <w:t>Dates</w:t>
            </w:r>
          </w:p>
        </w:tc>
      </w:tr>
      <w:tr w:rsidR="00755592" w:rsidRPr="00B92F68" w14:paraId="54F6BB25" w14:textId="77777777" w:rsidTr="002735EC">
        <w:trPr>
          <w:trHeight w:val="429"/>
        </w:trPr>
        <w:tc>
          <w:tcPr>
            <w:tcW w:w="5010" w:type="dxa"/>
          </w:tcPr>
          <w:p w14:paraId="2E09E483" w14:textId="77777777" w:rsidR="00755592" w:rsidRPr="00B92F68" w:rsidRDefault="00755592" w:rsidP="002735EC">
            <w:pPr>
              <w:spacing w:before="120" w:after="120" w:line="276" w:lineRule="auto"/>
              <w:jc w:val="left"/>
              <w:rPr>
                <w:rFonts w:cs="Arial"/>
                <w:color w:val="000000"/>
                <w:sz w:val="22"/>
                <w:szCs w:val="22"/>
              </w:rPr>
            </w:pPr>
            <w:r w:rsidRPr="00B92F68">
              <w:rPr>
                <w:rFonts w:cs="Arial"/>
                <w:color w:val="000000"/>
                <w:sz w:val="22"/>
                <w:szCs w:val="22"/>
              </w:rPr>
              <w:t>Publication of RFQ</w:t>
            </w:r>
          </w:p>
        </w:tc>
        <w:tc>
          <w:tcPr>
            <w:tcW w:w="3906" w:type="dxa"/>
          </w:tcPr>
          <w:p w14:paraId="4C904011" w14:textId="77777777" w:rsidR="00755592" w:rsidRPr="00B92F68" w:rsidRDefault="00755592" w:rsidP="002735EC">
            <w:pPr>
              <w:pStyle w:val="ClauseText"/>
              <w:framePr w:hSpace="0" w:wrap="auto" w:vAnchor="margin" w:hAnchor="text" w:xAlign="left" w:yAlign="inline"/>
            </w:pPr>
            <w:r w:rsidRPr="00B92F68">
              <w:t>Tuesday 6</w:t>
            </w:r>
            <w:r w:rsidRPr="00B92F68">
              <w:rPr>
                <w:vertAlign w:val="superscript"/>
              </w:rPr>
              <w:t>th</w:t>
            </w:r>
            <w:r w:rsidRPr="00B92F68">
              <w:t xml:space="preserve"> April 2021</w:t>
            </w:r>
          </w:p>
        </w:tc>
      </w:tr>
      <w:tr w:rsidR="00755592" w:rsidRPr="00B92F68" w14:paraId="580DF2DB" w14:textId="77777777" w:rsidTr="002735EC">
        <w:trPr>
          <w:trHeight w:val="662"/>
        </w:trPr>
        <w:tc>
          <w:tcPr>
            <w:tcW w:w="5010" w:type="dxa"/>
          </w:tcPr>
          <w:p w14:paraId="187654A8" w14:textId="77777777" w:rsidR="00755592" w:rsidRPr="00B92F68" w:rsidRDefault="00755592" w:rsidP="002735EC">
            <w:pPr>
              <w:spacing w:before="120" w:after="120" w:line="276" w:lineRule="auto"/>
              <w:jc w:val="left"/>
              <w:rPr>
                <w:rFonts w:cs="Arial"/>
                <w:color w:val="000000"/>
                <w:sz w:val="22"/>
                <w:szCs w:val="22"/>
              </w:rPr>
            </w:pPr>
            <w:r w:rsidRPr="00B92F68">
              <w:rPr>
                <w:rFonts w:cs="Arial"/>
                <w:color w:val="000000"/>
                <w:sz w:val="22"/>
                <w:szCs w:val="22"/>
              </w:rPr>
              <w:t>Last date for RFQ clarification questions</w:t>
            </w:r>
          </w:p>
        </w:tc>
        <w:tc>
          <w:tcPr>
            <w:tcW w:w="3906" w:type="dxa"/>
          </w:tcPr>
          <w:p w14:paraId="0E9A7F2F" w14:textId="77777777" w:rsidR="00755592" w:rsidRPr="00B92F68" w:rsidRDefault="00755592" w:rsidP="002735EC">
            <w:pPr>
              <w:pStyle w:val="ClauseText"/>
              <w:framePr w:hSpace="0" w:wrap="auto" w:vAnchor="margin" w:hAnchor="text" w:xAlign="left" w:yAlign="inline"/>
            </w:pPr>
            <w:r w:rsidRPr="00B92F68">
              <w:t>Wednesday 14</w:t>
            </w:r>
            <w:r w:rsidRPr="00B92F68">
              <w:rPr>
                <w:vertAlign w:val="superscript"/>
              </w:rPr>
              <w:t>th</w:t>
            </w:r>
            <w:r w:rsidRPr="00B92F68">
              <w:t xml:space="preserve"> April 2021</w:t>
            </w:r>
          </w:p>
        </w:tc>
      </w:tr>
      <w:tr w:rsidR="00755592" w:rsidRPr="00B92F68" w14:paraId="63BC2A31" w14:textId="77777777" w:rsidTr="002735EC">
        <w:trPr>
          <w:trHeight w:val="675"/>
        </w:trPr>
        <w:tc>
          <w:tcPr>
            <w:tcW w:w="5010" w:type="dxa"/>
          </w:tcPr>
          <w:p w14:paraId="2A2AB206" w14:textId="77777777" w:rsidR="00755592" w:rsidRPr="00B92F68" w:rsidRDefault="00755592" w:rsidP="002735EC">
            <w:pPr>
              <w:spacing w:before="120" w:after="120" w:line="276" w:lineRule="auto"/>
              <w:jc w:val="left"/>
              <w:rPr>
                <w:rFonts w:cs="Arial"/>
                <w:color w:val="000000"/>
                <w:sz w:val="22"/>
                <w:szCs w:val="22"/>
              </w:rPr>
            </w:pPr>
            <w:r w:rsidRPr="00B92F68">
              <w:rPr>
                <w:rFonts w:cs="Arial"/>
                <w:color w:val="000000"/>
                <w:sz w:val="22"/>
                <w:szCs w:val="22"/>
              </w:rPr>
              <w:t>Closing date for receipt of Quotations</w:t>
            </w:r>
          </w:p>
        </w:tc>
        <w:tc>
          <w:tcPr>
            <w:tcW w:w="3906" w:type="dxa"/>
          </w:tcPr>
          <w:p w14:paraId="42FC4A53" w14:textId="77777777" w:rsidR="00755592" w:rsidRPr="00B92F68" w:rsidRDefault="00755592" w:rsidP="002735EC">
            <w:pPr>
              <w:pStyle w:val="ClauseText"/>
              <w:framePr w:hSpace="0" w:wrap="auto" w:vAnchor="margin" w:hAnchor="text" w:xAlign="left" w:yAlign="inline"/>
            </w:pPr>
            <w:r w:rsidRPr="00B92F68">
              <w:t>Tuesday 20</w:t>
            </w:r>
            <w:r w:rsidRPr="00B92F68">
              <w:rPr>
                <w:vertAlign w:val="superscript"/>
              </w:rPr>
              <w:t>th</w:t>
            </w:r>
            <w:r w:rsidRPr="00B92F68">
              <w:t xml:space="preserve"> April 2021</w:t>
            </w:r>
          </w:p>
        </w:tc>
      </w:tr>
      <w:tr w:rsidR="00755592" w:rsidRPr="00B92F68" w14:paraId="266B02B2" w14:textId="77777777" w:rsidTr="002735EC">
        <w:trPr>
          <w:trHeight w:val="429"/>
        </w:trPr>
        <w:tc>
          <w:tcPr>
            <w:tcW w:w="5010" w:type="dxa"/>
          </w:tcPr>
          <w:p w14:paraId="44AB840D" w14:textId="77777777" w:rsidR="00755592" w:rsidRPr="00B92F68" w:rsidRDefault="00755592" w:rsidP="002735EC">
            <w:pPr>
              <w:spacing w:before="120" w:after="120" w:line="276" w:lineRule="auto"/>
              <w:jc w:val="left"/>
              <w:rPr>
                <w:rFonts w:cs="Arial"/>
                <w:color w:val="000000"/>
                <w:sz w:val="22"/>
                <w:szCs w:val="22"/>
              </w:rPr>
            </w:pPr>
            <w:r w:rsidRPr="00B92F68">
              <w:rPr>
                <w:rFonts w:cs="Arial"/>
                <w:color w:val="000000"/>
                <w:sz w:val="22"/>
                <w:szCs w:val="22"/>
              </w:rPr>
              <w:t>Evaluation of Quotations</w:t>
            </w:r>
          </w:p>
        </w:tc>
        <w:tc>
          <w:tcPr>
            <w:tcW w:w="3906" w:type="dxa"/>
          </w:tcPr>
          <w:p w14:paraId="02F5AFEF" w14:textId="77777777" w:rsidR="00755592" w:rsidRPr="00B92F68" w:rsidRDefault="00755592" w:rsidP="002735EC">
            <w:pPr>
              <w:pStyle w:val="ClauseText"/>
              <w:framePr w:hSpace="0" w:wrap="auto" w:vAnchor="margin" w:hAnchor="text" w:xAlign="left" w:yAlign="inline"/>
            </w:pPr>
            <w:r w:rsidRPr="00B92F68">
              <w:t>Wednesday 21</w:t>
            </w:r>
            <w:r w:rsidRPr="00B92F68">
              <w:rPr>
                <w:vertAlign w:val="superscript"/>
              </w:rPr>
              <w:t>st</w:t>
            </w:r>
            <w:r w:rsidRPr="00B92F68">
              <w:t xml:space="preserve"> April 2021</w:t>
            </w:r>
          </w:p>
        </w:tc>
      </w:tr>
      <w:tr w:rsidR="00755592" w:rsidRPr="00B92F68" w14:paraId="096828B8" w14:textId="77777777" w:rsidTr="002735EC">
        <w:trPr>
          <w:trHeight w:val="429"/>
        </w:trPr>
        <w:tc>
          <w:tcPr>
            <w:tcW w:w="5010" w:type="dxa"/>
          </w:tcPr>
          <w:p w14:paraId="72533A35" w14:textId="77777777" w:rsidR="00755592" w:rsidRPr="00B92F68" w:rsidRDefault="00755592" w:rsidP="002735EC">
            <w:pPr>
              <w:spacing w:before="120" w:after="120" w:line="276" w:lineRule="auto"/>
              <w:jc w:val="left"/>
              <w:rPr>
                <w:rFonts w:cs="Arial"/>
                <w:color w:val="000000"/>
                <w:sz w:val="22"/>
                <w:szCs w:val="22"/>
              </w:rPr>
            </w:pPr>
            <w:r w:rsidRPr="00B92F68">
              <w:rPr>
                <w:rFonts w:cs="Arial"/>
                <w:color w:val="000000"/>
                <w:sz w:val="22"/>
                <w:szCs w:val="22"/>
              </w:rPr>
              <w:t>Contract Award</w:t>
            </w:r>
          </w:p>
        </w:tc>
        <w:tc>
          <w:tcPr>
            <w:tcW w:w="3906" w:type="dxa"/>
          </w:tcPr>
          <w:p w14:paraId="7DED0866" w14:textId="29D7589B" w:rsidR="00755592" w:rsidRPr="00B92F68" w:rsidRDefault="00B531E5" w:rsidP="00913669">
            <w:pPr>
              <w:pStyle w:val="ClauseText"/>
              <w:framePr w:hSpace="0" w:wrap="auto" w:vAnchor="margin" w:hAnchor="text" w:xAlign="left" w:yAlign="inline"/>
            </w:pPr>
            <w:r>
              <w:t>Fri</w:t>
            </w:r>
            <w:r w:rsidR="00755592" w:rsidRPr="00B92F68">
              <w:t xml:space="preserve">day </w:t>
            </w:r>
            <w:r>
              <w:t>7</w:t>
            </w:r>
            <w:r w:rsidR="00755592" w:rsidRPr="00B92F68">
              <w:rPr>
                <w:vertAlign w:val="superscript"/>
              </w:rPr>
              <w:t>th</w:t>
            </w:r>
            <w:r w:rsidR="00755592" w:rsidRPr="00B92F68">
              <w:t xml:space="preserve"> May 2021</w:t>
            </w:r>
          </w:p>
        </w:tc>
      </w:tr>
      <w:tr w:rsidR="00755592" w:rsidRPr="00B92F68" w14:paraId="136274AB" w14:textId="77777777" w:rsidTr="002735EC">
        <w:trPr>
          <w:trHeight w:val="429"/>
        </w:trPr>
        <w:tc>
          <w:tcPr>
            <w:tcW w:w="5010" w:type="dxa"/>
          </w:tcPr>
          <w:p w14:paraId="7BEED177" w14:textId="77777777" w:rsidR="00755592" w:rsidRPr="00B92F68" w:rsidRDefault="00755592" w:rsidP="002735EC">
            <w:pPr>
              <w:spacing w:before="120" w:after="120" w:line="276" w:lineRule="auto"/>
              <w:rPr>
                <w:rFonts w:cs="Arial"/>
                <w:color w:val="000000"/>
                <w:sz w:val="22"/>
                <w:szCs w:val="22"/>
              </w:rPr>
            </w:pPr>
            <w:r w:rsidRPr="00B92F68">
              <w:rPr>
                <w:rFonts w:cs="Arial"/>
                <w:sz w:val="22"/>
                <w:szCs w:val="24"/>
              </w:rPr>
              <w:t>Initial meeting with supplier</w:t>
            </w:r>
          </w:p>
        </w:tc>
        <w:tc>
          <w:tcPr>
            <w:tcW w:w="3906" w:type="dxa"/>
          </w:tcPr>
          <w:p w14:paraId="13E6AC08" w14:textId="6D3C817F" w:rsidR="00755592" w:rsidRPr="00B92F68" w:rsidRDefault="00755592" w:rsidP="00913669">
            <w:pPr>
              <w:pStyle w:val="ClauseText"/>
              <w:framePr w:hSpace="0" w:wrap="auto" w:vAnchor="margin" w:hAnchor="text" w:xAlign="left" w:yAlign="inline"/>
            </w:pPr>
            <w:r>
              <w:t>W/C Monday 1</w:t>
            </w:r>
            <w:r w:rsidR="00913669">
              <w:t>7</w:t>
            </w:r>
            <w:r w:rsidRPr="00953DBF">
              <w:rPr>
                <w:vertAlign w:val="superscript"/>
              </w:rPr>
              <w:t>th</w:t>
            </w:r>
            <w:r>
              <w:t xml:space="preserve"> May 2021</w:t>
            </w:r>
          </w:p>
        </w:tc>
      </w:tr>
      <w:tr w:rsidR="00755592" w:rsidRPr="00B92F68" w14:paraId="677828FD" w14:textId="77777777" w:rsidTr="002735EC">
        <w:trPr>
          <w:trHeight w:val="908"/>
        </w:trPr>
        <w:tc>
          <w:tcPr>
            <w:tcW w:w="5010" w:type="dxa"/>
          </w:tcPr>
          <w:p w14:paraId="43227BB8" w14:textId="77777777" w:rsidR="00755592" w:rsidRPr="00B92F68" w:rsidRDefault="00755592" w:rsidP="002735EC">
            <w:pPr>
              <w:spacing w:before="120" w:after="120" w:line="276" w:lineRule="auto"/>
              <w:rPr>
                <w:rFonts w:cs="Arial"/>
                <w:color w:val="000000"/>
                <w:sz w:val="22"/>
                <w:szCs w:val="22"/>
              </w:rPr>
            </w:pPr>
            <w:r w:rsidRPr="00B92F68">
              <w:rPr>
                <w:rFonts w:cs="Arial"/>
                <w:sz w:val="22"/>
                <w:szCs w:val="24"/>
              </w:rPr>
              <w:t xml:space="preserve">Merton Council and the Supplier agree and sign off on desired learning outcomes </w:t>
            </w:r>
          </w:p>
        </w:tc>
        <w:tc>
          <w:tcPr>
            <w:tcW w:w="3906" w:type="dxa"/>
          </w:tcPr>
          <w:p w14:paraId="1CF11325" w14:textId="33B6FBA8" w:rsidR="00755592" w:rsidRPr="00B92F68" w:rsidRDefault="00755592" w:rsidP="006C298B">
            <w:pPr>
              <w:pStyle w:val="ClauseText"/>
              <w:framePr w:hSpace="0" w:wrap="auto" w:vAnchor="margin" w:hAnchor="text" w:xAlign="left" w:yAlign="inline"/>
            </w:pPr>
            <w:r>
              <w:rPr>
                <w:sz w:val="22"/>
                <w:szCs w:val="24"/>
              </w:rPr>
              <w:t xml:space="preserve">W/C Monday </w:t>
            </w:r>
            <w:r w:rsidR="006C298B">
              <w:rPr>
                <w:sz w:val="22"/>
                <w:szCs w:val="24"/>
              </w:rPr>
              <w:t>24</w:t>
            </w:r>
            <w:r w:rsidRPr="00B92F68">
              <w:rPr>
                <w:sz w:val="22"/>
                <w:szCs w:val="24"/>
                <w:vertAlign w:val="superscript"/>
              </w:rPr>
              <w:t>th</w:t>
            </w:r>
            <w:r w:rsidRPr="00B92F68">
              <w:rPr>
                <w:sz w:val="22"/>
                <w:szCs w:val="24"/>
              </w:rPr>
              <w:t xml:space="preserve"> May 2021</w:t>
            </w:r>
          </w:p>
        </w:tc>
      </w:tr>
      <w:tr w:rsidR="00755592" w:rsidRPr="00B92F68" w14:paraId="050F6982" w14:textId="77777777" w:rsidTr="002735EC">
        <w:trPr>
          <w:trHeight w:val="908"/>
        </w:trPr>
        <w:tc>
          <w:tcPr>
            <w:tcW w:w="5010" w:type="dxa"/>
          </w:tcPr>
          <w:p w14:paraId="07C954BF" w14:textId="77777777" w:rsidR="00755592" w:rsidRPr="00B92F68" w:rsidRDefault="00755592" w:rsidP="002735EC">
            <w:pPr>
              <w:spacing w:before="120" w:after="120" w:line="276" w:lineRule="auto"/>
              <w:rPr>
                <w:rFonts w:cs="Arial"/>
                <w:color w:val="000000"/>
                <w:sz w:val="22"/>
                <w:szCs w:val="22"/>
              </w:rPr>
            </w:pPr>
            <w:r w:rsidRPr="00B92F68">
              <w:rPr>
                <w:rFonts w:cs="Arial"/>
                <w:sz w:val="22"/>
                <w:szCs w:val="24"/>
              </w:rPr>
              <w:t>Supplier provide Merton Council with access to the desired e-learning modules</w:t>
            </w:r>
          </w:p>
        </w:tc>
        <w:tc>
          <w:tcPr>
            <w:tcW w:w="3906" w:type="dxa"/>
          </w:tcPr>
          <w:p w14:paraId="51C4C6E7" w14:textId="3BB73338" w:rsidR="00755592" w:rsidRPr="00B92F68" w:rsidRDefault="00755592" w:rsidP="002735EC">
            <w:pPr>
              <w:pStyle w:val="ClauseText"/>
              <w:framePr w:hSpace="0" w:wrap="auto" w:vAnchor="margin" w:hAnchor="text" w:xAlign="left" w:yAlign="inline"/>
            </w:pPr>
            <w:r>
              <w:rPr>
                <w:sz w:val="22"/>
                <w:szCs w:val="24"/>
              </w:rPr>
              <w:t xml:space="preserve">W/C Monday </w:t>
            </w:r>
            <w:r w:rsidR="006C298B">
              <w:rPr>
                <w:sz w:val="22"/>
                <w:szCs w:val="24"/>
              </w:rPr>
              <w:t>24</w:t>
            </w:r>
            <w:r w:rsidRPr="00B92F68">
              <w:rPr>
                <w:sz w:val="22"/>
                <w:szCs w:val="24"/>
                <w:vertAlign w:val="superscript"/>
              </w:rPr>
              <w:t>th</w:t>
            </w:r>
            <w:r w:rsidRPr="00B92F68">
              <w:rPr>
                <w:sz w:val="22"/>
                <w:szCs w:val="24"/>
              </w:rPr>
              <w:t xml:space="preserve"> May 2021</w:t>
            </w:r>
          </w:p>
        </w:tc>
      </w:tr>
      <w:tr w:rsidR="00755592" w:rsidRPr="00B92F68" w14:paraId="12C77288" w14:textId="77777777" w:rsidTr="002735EC">
        <w:trPr>
          <w:trHeight w:val="417"/>
        </w:trPr>
        <w:tc>
          <w:tcPr>
            <w:tcW w:w="5010" w:type="dxa"/>
          </w:tcPr>
          <w:p w14:paraId="3B4F4EAF" w14:textId="77777777" w:rsidR="00755592" w:rsidRPr="00B92F68" w:rsidRDefault="00755592" w:rsidP="002735EC">
            <w:pPr>
              <w:spacing w:before="120" w:after="120" w:line="276" w:lineRule="auto"/>
              <w:rPr>
                <w:rFonts w:cs="Arial"/>
                <w:color w:val="000000"/>
                <w:sz w:val="22"/>
                <w:szCs w:val="22"/>
              </w:rPr>
            </w:pPr>
            <w:r w:rsidRPr="00B92F68">
              <w:rPr>
                <w:rFonts w:cs="Arial"/>
                <w:sz w:val="22"/>
                <w:szCs w:val="24"/>
              </w:rPr>
              <w:t xml:space="preserve">Programme Launch </w:t>
            </w:r>
          </w:p>
        </w:tc>
        <w:tc>
          <w:tcPr>
            <w:tcW w:w="3906" w:type="dxa"/>
          </w:tcPr>
          <w:p w14:paraId="6C8A5ABA" w14:textId="086F587D" w:rsidR="00755592" w:rsidRPr="00B92F68" w:rsidRDefault="00755592" w:rsidP="006C298B">
            <w:pPr>
              <w:pStyle w:val="ClauseText"/>
              <w:framePr w:hSpace="0" w:wrap="auto" w:vAnchor="margin" w:hAnchor="text" w:xAlign="left" w:yAlign="inline"/>
            </w:pPr>
            <w:r>
              <w:rPr>
                <w:sz w:val="22"/>
                <w:szCs w:val="24"/>
              </w:rPr>
              <w:t xml:space="preserve">W/C Monday </w:t>
            </w:r>
            <w:r w:rsidR="006C298B">
              <w:rPr>
                <w:sz w:val="22"/>
                <w:szCs w:val="24"/>
              </w:rPr>
              <w:t>31</w:t>
            </w:r>
            <w:r w:rsidR="006C298B" w:rsidRPr="006C298B">
              <w:rPr>
                <w:sz w:val="22"/>
                <w:szCs w:val="24"/>
                <w:vertAlign w:val="superscript"/>
              </w:rPr>
              <w:t>st</w:t>
            </w:r>
            <w:r w:rsidR="006C298B">
              <w:rPr>
                <w:sz w:val="22"/>
                <w:szCs w:val="24"/>
              </w:rPr>
              <w:t xml:space="preserve"> </w:t>
            </w:r>
            <w:r w:rsidRPr="00B92F68">
              <w:rPr>
                <w:sz w:val="22"/>
                <w:szCs w:val="24"/>
              </w:rPr>
              <w:t>May 2021</w:t>
            </w:r>
          </w:p>
        </w:tc>
      </w:tr>
    </w:tbl>
    <w:p w14:paraId="7FBFE847" w14:textId="77777777" w:rsidR="00994901" w:rsidRPr="00B92F68" w:rsidRDefault="00994901" w:rsidP="00994901">
      <w:pPr>
        <w:pStyle w:val="ListParagraph"/>
        <w:rPr>
          <w:sz w:val="22"/>
          <w:szCs w:val="22"/>
        </w:rPr>
      </w:pPr>
    </w:p>
    <w:p w14:paraId="70015FAA" w14:textId="77777777" w:rsidR="00994901" w:rsidRPr="00B92F68" w:rsidRDefault="00994901" w:rsidP="00953DBF">
      <w:pPr>
        <w:pStyle w:val="ListParagraph"/>
        <w:spacing w:line="276" w:lineRule="auto"/>
        <w:ind w:left="1040" w:right="284"/>
        <w:contextualSpacing w:val="0"/>
        <w:jc w:val="both"/>
        <w:rPr>
          <w:sz w:val="22"/>
          <w:szCs w:val="22"/>
        </w:rPr>
      </w:pPr>
    </w:p>
    <w:p w14:paraId="176FBB12" w14:textId="77777777" w:rsidR="00946265" w:rsidRPr="00B92F68" w:rsidRDefault="00946265" w:rsidP="00F74192">
      <w:pPr>
        <w:ind w:left="397"/>
        <w:rPr>
          <w:b/>
          <w:sz w:val="22"/>
          <w:szCs w:val="22"/>
        </w:rPr>
      </w:pPr>
    </w:p>
    <w:p w14:paraId="34685F0E" w14:textId="77777777" w:rsidR="00C2712D" w:rsidRPr="00B92F68" w:rsidRDefault="00C2712D" w:rsidP="00F74192">
      <w:pPr>
        <w:ind w:left="397"/>
        <w:rPr>
          <w:b/>
          <w:sz w:val="22"/>
          <w:szCs w:val="22"/>
        </w:rPr>
      </w:pPr>
    </w:p>
    <w:p w14:paraId="74E643A4" w14:textId="77777777" w:rsidR="00755592" w:rsidRDefault="00755592" w:rsidP="00755592">
      <w:pPr>
        <w:pStyle w:val="NoSpacing"/>
        <w:spacing w:line="276" w:lineRule="auto"/>
        <w:ind w:left="964"/>
        <w:rPr>
          <w:rFonts w:ascii="Arial" w:hAnsi="Arial" w:cs="Arial"/>
          <w:b/>
          <w:sz w:val="22"/>
          <w:szCs w:val="22"/>
        </w:rPr>
      </w:pPr>
    </w:p>
    <w:p w14:paraId="6F84C8EB" w14:textId="216293BF" w:rsidR="00755592" w:rsidRDefault="00755592" w:rsidP="00755592">
      <w:pPr>
        <w:pStyle w:val="NoSpacing"/>
        <w:spacing w:line="276" w:lineRule="auto"/>
        <w:ind w:left="964"/>
        <w:rPr>
          <w:rFonts w:ascii="Arial" w:hAnsi="Arial" w:cs="Arial"/>
          <w:b/>
          <w:sz w:val="22"/>
          <w:szCs w:val="22"/>
        </w:rPr>
      </w:pPr>
    </w:p>
    <w:p w14:paraId="3EA7A5BD" w14:textId="57773D5C" w:rsidR="00755592" w:rsidRPr="00755592" w:rsidRDefault="00755592" w:rsidP="00755592">
      <w:pPr>
        <w:spacing w:after="160" w:line="259" w:lineRule="auto"/>
        <w:rPr>
          <w:rFonts w:eastAsiaTheme="minorEastAsia" w:cs="Arial"/>
          <w:b/>
          <w:sz w:val="22"/>
          <w:szCs w:val="22"/>
        </w:rPr>
      </w:pPr>
      <w:r>
        <w:rPr>
          <w:rFonts w:cs="Arial"/>
          <w:b/>
          <w:sz w:val="22"/>
          <w:szCs w:val="22"/>
        </w:rPr>
        <w:br w:type="page"/>
      </w:r>
    </w:p>
    <w:p w14:paraId="23137ACC" w14:textId="2DBE1051" w:rsidR="004D3F6F" w:rsidRPr="00B92F68" w:rsidRDefault="003F2FF5" w:rsidP="002735EC">
      <w:pPr>
        <w:pStyle w:val="NoSpacing"/>
        <w:numPr>
          <w:ilvl w:val="0"/>
          <w:numId w:val="4"/>
        </w:numPr>
        <w:tabs>
          <w:tab w:val="num" w:pos="709"/>
        </w:tabs>
        <w:spacing w:line="276" w:lineRule="auto"/>
        <w:ind w:left="567"/>
        <w:rPr>
          <w:rFonts w:ascii="Arial" w:hAnsi="Arial" w:cs="Arial"/>
          <w:b/>
          <w:sz w:val="22"/>
          <w:szCs w:val="22"/>
        </w:rPr>
      </w:pPr>
      <w:r w:rsidRPr="00B92F68">
        <w:rPr>
          <w:rFonts w:ascii="Arial" w:hAnsi="Arial" w:cs="Arial"/>
          <w:b/>
          <w:sz w:val="22"/>
          <w:szCs w:val="22"/>
        </w:rPr>
        <w:lastRenderedPageBreak/>
        <w:t>Completing this quotation</w:t>
      </w:r>
    </w:p>
    <w:p w14:paraId="3D5AAE5D" w14:textId="77777777" w:rsidR="003F2FF5" w:rsidRPr="00B92F68" w:rsidRDefault="003F2FF5" w:rsidP="00FA6FAF">
      <w:pPr>
        <w:pStyle w:val="ListParagraph"/>
        <w:ind w:left="964"/>
        <w:rPr>
          <w:b/>
          <w:sz w:val="22"/>
          <w:szCs w:val="22"/>
        </w:rPr>
      </w:pPr>
    </w:p>
    <w:p w14:paraId="5ADFFFD9" w14:textId="2BA56DDA" w:rsidR="003F2FF5" w:rsidRPr="00B92F68" w:rsidRDefault="003F2FF5" w:rsidP="00FA6FAF">
      <w:pPr>
        <w:pStyle w:val="ListParagraph"/>
        <w:numPr>
          <w:ilvl w:val="1"/>
          <w:numId w:val="4"/>
        </w:numPr>
        <w:spacing w:line="276" w:lineRule="auto"/>
        <w:ind w:left="1193" w:right="284"/>
        <w:contextualSpacing w:val="0"/>
        <w:jc w:val="both"/>
        <w:rPr>
          <w:sz w:val="22"/>
          <w:szCs w:val="22"/>
        </w:rPr>
      </w:pPr>
      <w:r w:rsidRPr="00B92F68">
        <w:rPr>
          <w:sz w:val="22"/>
          <w:szCs w:val="22"/>
        </w:rPr>
        <w:t xml:space="preserve">Your Quotation will take the form of your responses to the series of Method Statements </w:t>
      </w:r>
      <w:r w:rsidR="00725AD7" w:rsidRPr="00B92F68">
        <w:rPr>
          <w:sz w:val="22"/>
          <w:szCs w:val="22"/>
        </w:rPr>
        <w:t>(</w:t>
      </w:r>
      <w:r w:rsidR="00E6040C" w:rsidRPr="00B92F68">
        <w:rPr>
          <w:b/>
          <w:sz w:val="22"/>
          <w:szCs w:val="22"/>
        </w:rPr>
        <w:t>Appendix A</w:t>
      </w:r>
      <w:r w:rsidR="00994901" w:rsidRPr="00B92F68">
        <w:rPr>
          <w:b/>
          <w:sz w:val="22"/>
          <w:szCs w:val="22"/>
        </w:rPr>
        <w:t xml:space="preserve"> - </w:t>
      </w:r>
      <w:r w:rsidR="00D41700" w:rsidRPr="00B92F68">
        <w:rPr>
          <w:b/>
          <w:sz w:val="22"/>
          <w:szCs w:val="22"/>
        </w:rPr>
        <w:t>Method Statement</w:t>
      </w:r>
      <w:r w:rsidR="00725AD7" w:rsidRPr="00B92F68">
        <w:rPr>
          <w:sz w:val="22"/>
          <w:szCs w:val="22"/>
        </w:rPr>
        <w:t xml:space="preserve">) </w:t>
      </w:r>
      <w:r w:rsidRPr="00B92F68">
        <w:rPr>
          <w:sz w:val="22"/>
          <w:szCs w:val="22"/>
        </w:rPr>
        <w:t>of this RFQ. Additional information should not be submitted unless you are requested to do so.</w:t>
      </w:r>
    </w:p>
    <w:p w14:paraId="5E670E68" w14:textId="77777777" w:rsidR="003F2FF5" w:rsidRPr="00B92F68" w:rsidRDefault="003F2FF5" w:rsidP="00FA6FAF">
      <w:pPr>
        <w:pStyle w:val="ListParagraph"/>
        <w:spacing w:line="276" w:lineRule="auto"/>
        <w:ind w:left="1193" w:right="284"/>
        <w:contextualSpacing w:val="0"/>
        <w:jc w:val="both"/>
        <w:rPr>
          <w:sz w:val="22"/>
          <w:szCs w:val="22"/>
        </w:rPr>
      </w:pPr>
    </w:p>
    <w:p w14:paraId="32A09F2C" w14:textId="70789D09" w:rsidR="003F2FF5" w:rsidRPr="00B92F68" w:rsidRDefault="003F2FF5" w:rsidP="00FA6FAF">
      <w:pPr>
        <w:pStyle w:val="ListParagraph"/>
        <w:numPr>
          <w:ilvl w:val="1"/>
          <w:numId w:val="4"/>
        </w:numPr>
        <w:spacing w:line="276" w:lineRule="auto"/>
        <w:ind w:left="1193" w:right="284"/>
        <w:contextualSpacing w:val="0"/>
        <w:jc w:val="both"/>
        <w:rPr>
          <w:sz w:val="22"/>
          <w:szCs w:val="22"/>
        </w:rPr>
      </w:pPr>
      <w:r w:rsidRPr="00B92F68">
        <w:rPr>
          <w:rFonts w:cs="Arial"/>
          <w:sz w:val="22"/>
          <w:szCs w:val="22"/>
        </w:rPr>
        <w:t>Please ensure that all Method Statements</w:t>
      </w:r>
      <w:r w:rsidR="00725AD7" w:rsidRPr="00B92F68">
        <w:rPr>
          <w:rFonts w:cs="Arial"/>
          <w:sz w:val="22"/>
          <w:szCs w:val="22"/>
        </w:rPr>
        <w:t xml:space="preserve"> </w:t>
      </w:r>
      <w:r w:rsidR="00725AD7" w:rsidRPr="00B92F68">
        <w:rPr>
          <w:rFonts w:cs="Arial"/>
          <w:b/>
          <w:sz w:val="22"/>
          <w:szCs w:val="22"/>
        </w:rPr>
        <w:t xml:space="preserve">(Appendix </w:t>
      </w:r>
      <w:r w:rsidR="00E6040C" w:rsidRPr="00B92F68">
        <w:rPr>
          <w:rFonts w:cs="Arial"/>
          <w:b/>
          <w:sz w:val="22"/>
          <w:szCs w:val="22"/>
        </w:rPr>
        <w:t>A</w:t>
      </w:r>
      <w:r w:rsidR="00725AD7" w:rsidRPr="00B92F68">
        <w:rPr>
          <w:rFonts w:cs="Arial"/>
          <w:b/>
          <w:sz w:val="22"/>
          <w:szCs w:val="22"/>
        </w:rPr>
        <w:t>)</w:t>
      </w:r>
      <w:r w:rsidRPr="00B92F68">
        <w:rPr>
          <w:rFonts w:cs="Arial"/>
          <w:b/>
          <w:sz w:val="22"/>
          <w:szCs w:val="22"/>
        </w:rPr>
        <w:t xml:space="preserve"> </w:t>
      </w:r>
      <w:r w:rsidRPr="00B92F68">
        <w:rPr>
          <w:rFonts w:cs="Arial"/>
          <w:sz w:val="22"/>
          <w:szCs w:val="22"/>
        </w:rPr>
        <w:t>are completed in full, and in the format requested. Failure to do so may result in your Quotation being disqualified. If a Method Statement question does not apply to you please state clearly ‘N/A’ and give the reason it does not apply.</w:t>
      </w:r>
    </w:p>
    <w:p w14:paraId="57072A55" w14:textId="77777777" w:rsidR="003F2FF5" w:rsidRPr="00B92F68" w:rsidRDefault="003F2FF5" w:rsidP="00FA6FAF">
      <w:pPr>
        <w:spacing w:line="276" w:lineRule="auto"/>
        <w:ind w:left="153" w:right="284"/>
        <w:jc w:val="both"/>
        <w:rPr>
          <w:sz w:val="22"/>
          <w:szCs w:val="22"/>
        </w:rPr>
      </w:pPr>
    </w:p>
    <w:p w14:paraId="48EFE66E" w14:textId="493FEA69" w:rsidR="003F2FF5" w:rsidRPr="00B92F68" w:rsidRDefault="003F2FF5" w:rsidP="00FA6FAF">
      <w:pPr>
        <w:pStyle w:val="ListParagraph"/>
        <w:numPr>
          <w:ilvl w:val="1"/>
          <w:numId w:val="4"/>
        </w:numPr>
        <w:spacing w:line="276" w:lineRule="auto"/>
        <w:ind w:left="1193" w:right="284"/>
        <w:contextualSpacing w:val="0"/>
        <w:jc w:val="both"/>
        <w:rPr>
          <w:sz w:val="22"/>
          <w:szCs w:val="22"/>
        </w:rPr>
      </w:pPr>
      <w:r w:rsidRPr="00B92F68">
        <w:rPr>
          <w:rFonts w:cs="Arial"/>
          <w:sz w:val="22"/>
          <w:szCs w:val="22"/>
        </w:rPr>
        <w:t xml:space="preserve">Subject to paragraph </w:t>
      </w:r>
      <w:r w:rsidR="00FA208D">
        <w:rPr>
          <w:rFonts w:cs="Arial"/>
          <w:sz w:val="22"/>
          <w:szCs w:val="22"/>
        </w:rPr>
        <w:t>4</w:t>
      </w:r>
      <w:r w:rsidR="00104920" w:rsidRPr="00B92F68">
        <w:rPr>
          <w:rFonts w:cs="Arial"/>
          <w:sz w:val="22"/>
          <w:szCs w:val="22"/>
        </w:rPr>
        <w:t>.5</w:t>
      </w:r>
      <w:r w:rsidRPr="00B92F68">
        <w:rPr>
          <w:rFonts w:cs="Arial"/>
          <w:sz w:val="22"/>
          <w:szCs w:val="22"/>
        </w:rPr>
        <w:t xml:space="preserve"> (a) above, should you need to provide additional information in response to a question, this should be page numbered and clearly cross-referenced to the question to which it relates.</w:t>
      </w:r>
    </w:p>
    <w:p w14:paraId="3667E4DA" w14:textId="77777777" w:rsidR="004D3F6F" w:rsidRPr="00B92F68" w:rsidRDefault="004D3F6F" w:rsidP="00946265">
      <w:pPr>
        <w:ind w:left="360"/>
        <w:rPr>
          <w:b/>
          <w:sz w:val="22"/>
          <w:szCs w:val="22"/>
        </w:rPr>
      </w:pPr>
    </w:p>
    <w:p w14:paraId="4AC33F55" w14:textId="77777777" w:rsidR="003F2FF5" w:rsidRPr="00B92F68" w:rsidRDefault="003F2FF5" w:rsidP="002735EC">
      <w:pPr>
        <w:pStyle w:val="NoSpacing"/>
        <w:numPr>
          <w:ilvl w:val="0"/>
          <w:numId w:val="4"/>
        </w:numPr>
        <w:spacing w:line="276" w:lineRule="auto"/>
        <w:ind w:left="567"/>
        <w:rPr>
          <w:rFonts w:ascii="Arial" w:hAnsi="Arial" w:cs="Arial"/>
          <w:b/>
          <w:sz w:val="22"/>
          <w:szCs w:val="22"/>
        </w:rPr>
      </w:pPr>
      <w:r w:rsidRPr="00B92F68">
        <w:rPr>
          <w:rFonts w:ascii="Arial" w:hAnsi="Arial" w:cs="Arial"/>
          <w:b/>
          <w:sz w:val="22"/>
          <w:szCs w:val="22"/>
        </w:rPr>
        <w:t>Signatures</w:t>
      </w:r>
    </w:p>
    <w:p w14:paraId="3F618C4D" w14:textId="77777777" w:rsidR="003F2FF5" w:rsidRPr="00B92F68" w:rsidRDefault="003F2FF5" w:rsidP="003F2FF5">
      <w:pPr>
        <w:pStyle w:val="ListParagraph"/>
        <w:ind w:left="811"/>
        <w:mirrorIndents/>
        <w:rPr>
          <w:b/>
          <w:sz w:val="22"/>
          <w:szCs w:val="22"/>
        </w:rPr>
      </w:pPr>
    </w:p>
    <w:p w14:paraId="1C503972" w14:textId="77777777" w:rsidR="003F2FF5" w:rsidRPr="00B92F68" w:rsidRDefault="003F2FF5" w:rsidP="002735EC">
      <w:pPr>
        <w:pStyle w:val="NoSpacing"/>
        <w:numPr>
          <w:ilvl w:val="0"/>
          <w:numId w:val="4"/>
        </w:numPr>
        <w:spacing w:line="276" w:lineRule="auto"/>
        <w:ind w:left="567"/>
        <w:rPr>
          <w:rFonts w:ascii="Arial" w:hAnsi="Arial" w:cs="Arial"/>
          <w:sz w:val="22"/>
          <w:szCs w:val="22"/>
        </w:rPr>
      </w:pPr>
      <w:r w:rsidRPr="00B92F68">
        <w:rPr>
          <w:rFonts w:ascii="Arial" w:hAnsi="Arial" w:cs="Arial"/>
          <w:sz w:val="22"/>
          <w:szCs w:val="22"/>
        </w:rPr>
        <w:t>Quotations must be signed (as appropriate) as follows:</w:t>
      </w:r>
    </w:p>
    <w:p w14:paraId="4CB88B3A" w14:textId="77777777" w:rsidR="003F2FF5" w:rsidRPr="00B92F68" w:rsidRDefault="003F2FF5" w:rsidP="003F2FF5">
      <w:pPr>
        <w:pStyle w:val="NoSpacing"/>
        <w:spacing w:line="276" w:lineRule="auto"/>
        <w:rPr>
          <w:rFonts w:ascii="Arial" w:hAnsi="Arial" w:cs="Arial"/>
          <w:sz w:val="22"/>
          <w:szCs w:val="22"/>
        </w:rPr>
      </w:pPr>
    </w:p>
    <w:p w14:paraId="5EC20E7A" w14:textId="77777777" w:rsidR="003F2FF5" w:rsidRPr="00B92F68" w:rsidRDefault="003F2FF5" w:rsidP="000B3948">
      <w:pPr>
        <w:pStyle w:val="NoSpacing"/>
        <w:numPr>
          <w:ilvl w:val="0"/>
          <w:numId w:val="5"/>
        </w:numPr>
        <w:ind w:left="1171"/>
        <w:contextualSpacing/>
        <w:rPr>
          <w:rFonts w:ascii="Arial" w:hAnsi="Arial" w:cs="Arial"/>
          <w:sz w:val="22"/>
          <w:szCs w:val="22"/>
        </w:rPr>
      </w:pPr>
      <w:r w:rsidRPr="00B92F68">
        <w:rPr>
          <w:rFonts w:ascii="Arial" w:hAnsi="Arial" w:cs="Arial"/>
          <w:sz w:val="22"/>
          <w:szCs w:val="22"/>
        </w:rPr>
        <w:t>Where the bidder is an individual, by the individual</w:t>
      </w:r>
    </w:p>
    <w:p w14:paraId="55B2596D" w14:textId="77777777" w:rsidR="003F2FF5" w:rsidRPr="00B92F68" w:rsidRDefault="003F2FF5" w:rsidP="003F2FF5">
      <w:pPr>
        <w:pStyle w:val="NoSpacing"/>
        <w:ind w:left="1171"/>
        <w:contextualSpacing/>
        <w:rPr>
          <w:rFonts w:ascii="Arial" w:hAnsi="Arial" w:cs="Arial"/>
          <w:sz w:val="22"/>
          <w:szCs w:val="22"/>
        </w:rPr>
      </w:pPr>
    </w:p>
    <w:p w14:paraId="361D9526" w14:textId="77777777" w:rsidR="003F2FF5" w:rsidRPr="00B92F68" w:rsidRDefault="003F2FF5" w:rsidP="000B3948">
      <w:pPr>
        <w:pStyle w:val="NoSpacing"/>
        <w:numPr>
          <w:ilvl w:val="0"/>
          <w:numId w:val="5"/>
        </w:numPr>
        <w:ind w:left="1171"/>
        <w:contextualSpacing/>
        <w:rPr>
          <w:rFonts w:ascii="Arial" w:hAnsi="Arial" w:cs="Arial"/>
          <w:sz w:val="22"/>
          <w:szCs w:val="22"/>
        </w:rPr>
      </w:pPr>
      <w:r w:rsidRPr="00B92F68">
        <w:rPr>
          <w:rFonts w:ascii="Arial" w:hAnsi="Arial" w:cs="Arial"/>
          <w:sz w:val="22"/>
          <w:szCs w:val="22"/>
        </w:rPr>
        <w:t>Where the bidder is a partnership, by one partner duly authorised for such purposes</w:t>
      </w:r>
    </w:p>
    <w:p w14:paraId="27EF9185" w14:textId="77777777" w:rsidR="003F2FF5" w:rsidRPr="00B92F68" w:rsidRDefault="003F2FF5" w:rsidP="003F2FF5">
      <w:pPr>
        <w:pStyle w:val="NoSpacing"/>
        <w:ind w:left="451"/>
        <w:contextualSpacing/>
        <w:rPr>
          <w:rFonts w:ascii="Arial" w:hAnsi="Arial" w:cs="Arial"/>
          <w:sz w:val="22"/>
          <w:szCs w:val="22"/>
        </w:rPr>
      </w:pPr>
    </w:p>
    <w:p w14:paraId="2CAE766E" w14:textId="77777777" w:rsidR="003F2FF5" w:rsidRPr="00B92F68" w:rsidRDefault="003F2FF5" w:rsidP="000B3948">
      <w:pPr>
        <w:pStyle w:val="NoSpacing"/>
        <w:numPr>
          <w:ilvl w:val="0"/>
          <w:numId w:val="5"/>
        </w:numPr>
        <w:ind w:left="1171"/>
        <w:contextualSpacing/>
        <w:rPr>
          <w:rFonts w:ascii="Arial" w:hAnsi="Arial" w:cs="Arial"/>
          <w:sz w:val="22"/>
          <w:szCs w:val="22"/>
        </w:rPr>
      </w:pPr>
      <w:r w:rsidRPr="00B92F68">
        <w:rPr>
          <w:rFonts w:ascii="Arial" w:hAnsi="Arial" w:cs="Arial"/>
          <w:sz w:val="22"/>
          <w:szCs w:val="22"/>
        </w:rPr>
        <w:t>Where the bidder is a limited company, by one director duly authorised for such purposes.</w:t>
      </w:r>
    </w:p>
    <w:p w14:paraId="3C022F01" w14:textId="77777777" w:rsidR="0000565B" w:rsidRPr="00B92F68" w:rsidRDefault="0000565B" w:rsidP="0000565B">
      <w:pPr>
        <w:pStyle w:val="ListParagraph"/>
        <w:rPr>
          <w:rFonts w:cs="Arial"/>
          <w:sz w:val="22"/>
          <w:szCs w:val="22"/>
        </w:rPr>
      </w:pPr>
    </w:p>
    <w:p w14:paraId="3AD2196C" w14:textId="77777777" w:rsidR="0000565B" w:rsidRPr="00B92F68" w:rsidRDefault="0000565B" w:rsidP="002735EC">
      <w:pPr>
        <w:pStyle w:val="NoSpacing"/>
        <w:numPr>
          <w:ilvl w:val="0"/>
          <w:numId w:val="4"/>
        </w:numPr>
        <w:tabs>
          <w:tab w:val="num" w:pos="709"/>
        </w:tabs>
        <w:spacing w:line="276" w:lineRule="auto"/>
        <w:ind w:left="567"/>
        <w:rPr>
          <w:rFonts w:ascii="Arial" w:hAnsi="Arial" w:cs="Arial"/>
          <w:b/>
          <w:sz w:val="22"/>
          <w:szCs w:val="22"/>
        </w:rPr>
      </w:pPr>
      <w:r w:rsidRPr="00B92F68">
        <w:rPr>
          <w:rFonts w:ascii="Arial" w:hAnsi="Arial" w:cs="Arial"/>
          <w:b/>
          <w:sz w:val="22"/>
          <w:szCs w:val="22"/>
        </w:rPr>
        <w:t>Verification of information provided</w:t>
      </w:r>
    </w:p>
    <w:p w14:paraId="292618D5" w14:textId="77777777" w:rsidR="0000565B" w:rsidRPr="00B92F68" w:rsidRDefault="0000565B" w:rsidP="002735EC">
      <w:pPr>
        <w:pStyle w:val="ListParagraph"/>
        <w:ind w:left="567" w:hanging="567"/>
        <w:mirrorIndents/>
        <w:rPr>
          <w:rFonts w:cs="Arial"/>
          <w:b/>
          <w:sz w:val="22"/>
          <w:szCs w:val="22"/>
        </w:rPr>
      </w:pPr>
    </w:p>
    <w:p w14:paraId="359359A1" w14:textId="77777777" w:rsidR="0000565B" w:rsidRPr="00B92F68" w:rsidRDefault="0000565B" w:rsidP="002735EC">
      <w:pPr>
        <w:pStyle w:val="NoSpacing"/>
        <w:numPr>
          <w:ilvl w:val="0"/>
          <w:numId w:val="4"/>
        </w:numPr>
        <w:tabs>
          <w:tab w:val="num" w:pos="709"/>
        </w:tabs>
        <w:spacing w:line="276" w:lineRule="auto"/>
        <w:ind w:left="567"/>
        <w:rPr>
          <w:rFonts w:ascii="Arial" w:hAnsi="Arial" w:cs="Arial"/>
          <w:sz w:val="22"/>
          <w:szCs w:val="22"/>
        </w:rPr>
      </w:pPr>
      <w:r w:rsidRPr="00B92F68">
        <w:rPr>
          <w:rFonts w:ascii="Arial" w:hAnsi="Arial" w:cs="Arial"/>
          <w:sz w:val="22"/>
          <w:szCs w:val="22"/>
        </w:rPr>
        <w:t>A sub-contracting arrangement means:</w:t>
      </w:r>
    </w:p>
    <w:p w14:paraId="70E23C71" w14:textId="77777777" w:rsidR="0000565B" w:rsidRPr="00B92F68" w:rsidRDefault="0000565B" w:rsidP="0000565B">
      <w:pPr>
        <w:pStyle w:val="NoSpacing"/>
        <w:spacing w:line="276" w:lineRule="auto"/>
        <w:rPr>
          <w:rFonts w:ascii="Arial" w:hAnsi="Arial" w:cs="Arial"/>
          <w:sz w:val="22"/>
          <w:szCs w:val="22"/>
        </w:rPr>
      </w:pPr>
    </w:p>
    <w:p w14:paraId="3235BBC7" w14:textId="77777777" w:rsidR="0000565B" w:rsidRPr="00B92F68" w:rsidRDefault="0000565B" w:rsidP="000B3948">
      <w:pPr>
        <w:pStyle w:val="NoSpacing"/>
        <w:numPr>
          <w:ilvl w:val="1"/>
          <w:numId w:val="4"/>
        </w:numPr>
        <w:spacing w:line="276" w:lineRule="auto"/>
        <w:ind w:left="1080"/>
        <w:rPr>
          <w:rFonts w:ascii="Arial" w:hAnsi="Arial" w:cs="Arial"/>
          <w:sz w:val="22"/>
          <w:szCs w:val="22"/>
        </w:rPr>
      </w:pPr>
      <w:r w:rsidRPr="00B92F68">
        <w:rPr>
          <w:rFonts w:ascii="Arial" w:hAnsi="Arial" w:cs="Arial"/>
          <w:sz w:val="22"/>
          <w:szCs w:val="22"/>
        </w:rPr>
        <w:t>an organisation who takes a portion of a contract from the primary contractor (winning bidder)</w:t>
      </w:r>
      <w:r w:rsidR="00B110D3" w:rsidRPr="00B92F68">
        <w:rPr>
          <w:rFonts w:ascii="Arial" w:hAnsi="Arial" w:cs="Arial"/>
          <w:sz w:val="22"/>
          <w:szCs w:val="22"/>
        </w:rPr>
        <w:t>, or</w:t>
      </w:r>
      <w:r w:rsidRPr="00B92F68">
        <w:rPr>
          <w:rFonts w:ascii="Arial" w:hAnsi="Arial" w:cs="Arial"/>
          <w:sz w:val="22"/>
          <w:szCs w:val="22"/>
        </w:rPr>
        <w:t xml:space="preserve"> from another subcontractor. Or; </w:t>
      </w:r>
    </w:p>
    <w:p w14:paraId="52719D87" w14:textId="77777777" w:rsidR="0000565B" w:rsidRPr="00B92F68" w:rsidRDefault="0000565B" w:rsidP="0000565B">
      <w:pPr>
        <w:pStyle w:val="NoSpacing"/>
        <w:spacing w:line="276" w:lineRule="auto"/>
        <w:rPr>
          <w:rFonts w:ascii="Arial" w:hAnsi="Arial" w:cs="Arial"/>
          <w:sz w:val="22"/>
          <w:szCs w:val="22"/>
        </w:rPr>
      </w:pPr>
    </w:p>
    <w:p w14:paraId="6BB534E2" w14:textId="77777777" w:rsidR="0052494C" w:rsidRPr="00B92F68" w:rsidRDefault="0000565B" w:rsidP="000B3948">
      <w:pPr>
        <w:pStyle w:val="NoSpacing"/>
        <w:numPr>
          <w:ilvl w:val="1"/>
          <w:numId w:val="4"/>
        </w:numPr>
        <w:spacing w:line="276" w:lineRule="auto"/>
        <w:ind w:left="1080"/>
        <w:rPr>
          <w:rFonts w:ascii="Arial" w:hAnsi="Arial" w:cs="Arial"/>
          <w:sz w:val="22"/>
          <w:szCs w:val="22"/>
        </w:rPr>
      </w:pPr>
      <w:r w:rsidRPr="00B92F68">
        <w:rPr>
          <w:rFonts w:ascii="Arial" w:hAnsi="Arial" w:cs="Arial"/>
          <w:sz w:val="22"/>
          <w:szCs w:val="22"/>
        </w:rPr>
        <w:t>an organisation who bids for a contract but uses (an)other provider(s) to carry out part(s) of a contract.</w:t>
      </w:r>
    </w:p>
    <w:p w14:paraId="21BAB113" w14:textId="77777777" w:rsidR="00D41700" w:rsidRPr="00B92F68" w:rsidRDefault="00D41700" w:rsidP="00D41700">
      <w:pPr>
        <w:pStyle w:val="ListParagraph"/>
        <w:rPr>
          <w:rFonts w:cs="Arial"/>
          <w:sz w:val="22"/>
          <w:szCs w:val="22"/>
        </w:rPr>
      </w:pPr>
    </w:p>
    <w:p w14:paraId="1227D9D5" w14:textId="77777777" w:rsidR="00D41700" w:rsidRPr="00B92F68" w:rsidRDefault="00D41700" w:rsidP="002735EC">
      <w:pPr>
        <w:pStyle w:val="NoSpacing"/>
        <w:spacing w:line="276" w:lineRule="auto"/>
        <w:ind w:left="567" w:hanging="567"/>
        <w:rPr>
          <w:rFonts w:ascii="Arial" w:hAnsi="Arial" w:cs="Arial"/>
          <w:sz w:val="22"/>
          <w:szCs w:val="22"/>
        </w:rPr>
      </w:pPr>
    </w:p>
    <w:p w14:paraId="1DDC6F23" w14:textId="2AA5BD54" w:rsidR="0000565B" w:rsidRPr="00B92F68" w:rsidRDefault="0000565B" w:rsidP="002735EC">
      <w:pPr>
        <w:pStyle w:val="NoSpacing"/>
        <w:numPr>
          <w:ilvl w:val="0"/>
          <w:numId w:val="4"/>
        </w:numPr>
        <w:tabs>
          <w:tab w:val="num" w:pos="709"/>
        </w:tabs>
        <w:spacing w:line="276" w:lineRule="auto"/>
        <w:ind w:left="567"/>
        <w:rPr>
          <w:rFonts w:ascii="Arial" w:hAnsi="Arial" w:cs="Arial"/>
          <w:sz w:val="22"/>
          <w:szCs w:val="22"/>
        </w:rPr>
      </w:pPr>
      <w:r w:rsidRPr="00B92F68">
        <w:rPr>
          <w:rFonts w:ascii="Arial" w:hAnsi="Arial" w:cs="Arial"/>
          <w:sz w:val="22"/>
          <w:szCs w:val="22"/>
        </w:rPr>
        <w:t xml:space="preserve">Where a sub-contracting arrangement is proposed, the bidder must complete questions </w:t>
      </w:r>
      <w:r w:rsidR="00F33ED7">
        <w:rPr>
          <w:rFonts w:ascii="Arial" w:hAnsi="Arial" w:cs="Arial"/>
          <w:sz w:val="22"/>
          <w:szCs w:val="22"/>
        </w:rPr>
        <w:t>6</w:t>
      </w:r>
      <w:r w:rsidR="00C2712D" w:rsidRPr="00B92F68">
        <w:rPr>
          <w:rFonts w:ascii="Arial" w:hAnsi="Arial" w:cs="Arial"/>
          <w:sz w:val="22"/>
          <w:szCs w:val="22"/>
        </w:rPr>
        <w:t xml:space="preserve">.2.11 – </w:t>
      </w:r>
      <w:r w:rsidR="00F33ED7">
        <w:rPr>
          <w:rFonts w:ascii="Arial" w:hAnsi="Arial" w:cs="Arial"/>
          <w:sz w:val="22"/>
          <w:szCs w:val="22"/>
        </w:rPr>
        <w:t>6</w:t>
      </w:r>
      <w:r w:rsidR="001F6632" w:rsidRPr="00B92F68">
        <w:rPr>
          <w:rFonts w:ascii="Arial" w:hAnsi="Arial" w:cs="Arial"/>
          <w:sz w:val="22"/>
          <w:szCs w:val="22"/>
        </w:rPr>
        <w:t>.2</w:t>
      </w:r>
      <w:r w:rsidRPr="00B92F68">
        <w:rPr>
          <w:rFonts w:ascii="Arial" w:hAnsi="Arial" w:cs="Arial"/>
          <w:sz w:val="22"/>
          <w:szCs w:val="22"/>
        </w:rPr>
        <w:t>.14 of the Bidder Information Form (</w:t>
      </w:r>
      <w:r w:rsidR="00F33ED7">
        <w:rPr>
          <w:rFonts w:ascii="Arial" w:hAnsi="Arial" w:cs="Arial"/>
          <w:sz w:val="22"/>
          <w:szCs w:val="22"/>
        </w:rPr>
        <w:t>at section 6</w:t>
      </w:r>
      <w:r w:rsidRPr="00B92F68">
        <w:rPr>
          <w:rFonts w:ascii="Arial" w:hAnsi="Arial" w:cs="Arial"/>
          <w:sz w:val="22"/>
          <w:szCs w:val="22"/>
        </w:rPr>
        <w:t>) setting out:</w:t>
      </w:r>
    </w:p>
    <w:p w14:paraId="2CA05261" w14:textId="77777777" w:rsidR="0000565B" w:rsidRPr="00B92F68" w:rsidRDefault="0000565B" w:rsidP="0000565B">
      <w:pPr>
        <w:pStyle w:val="NoSpacing"/>
        <w:spacing w:line="276" w:lineRule="auto"/>
        <w:rPr>
          <w:rFonts w:ascii="Arial" w:hAnsi="Arial" w:cs="Arial"/>
          <w:sz w:val="22"/>
          <w:szCs w:val="22"/>
        </w:rPr>
      </w:pPr>
    </w:p>
    <w:p w14:paraId="1D8523B7" w14:textId="77777777" w:rsidR="0000565B" w:rsidRPr="00B92F68" w:rsidRDefault="0000565B" w:rsidP="00A7768D">
      <w:pPr>
        <w:pStyle w:val="NoSpacing"/>
        <w:numPr>
          <w:ilvl w:val="1"/>
          <w:numId w:val="4"/>
        </w:numPr>
        <w:spacing w:line="276" w:lineRule="auto"/>
        <w:ind w:left="1514"/>
        <w:rPr>
          <w:rFonts w:ascii="Arial" w:hAnsi="Arial" w:cs="Arial"/>
          <w:sz w:val="22"/>
          <w:szCs w:val="22"/>
        </w:rPr>
      </w:pPr>
      <w:r w:rsidRPr="00B92F68">
        <w:rPr>
          <w:rFonts w:ascii="Arial" w:hAnsi="Arial" w:cs="Arial"/>
          <w:sz w:val="22"/>
          <w:szCs w:val="22"/>
        </w:rPr>
        <w:t>the identity of all sub-contractors</w:t>
      </w:r>
    </w:p>
    <w:p w14:paraId="17B7DA1B" w14:textId="77777777" w:rsidR="0000565B" w:rsidRPr="00B92F68" w:rsidRDefault="0000565B" w:rsidP="00A7768D">
      <w:pPr>
        <w:pStyle w:val="NoSpacing"/>
        <w:spacing w:line="276" w:lineRule="auto"/>
        <w:ind w:left="434"/>
        <w:rPr>
          <w:rFonts w:ascii="Arial" w:hAnsi="Arial" w:cs="Arial"/>
          <w:sz w:val="22"/>
          <w:szCs w:val="22"/>
        </w:rPr>
      </w:pPr>
    </w:p>
    <w:p w14:paraId="03370140" w14:textId="77777777" w:rsidR="0000565B" w:rsidRPr="00B92F68" w:rsidRDefault="0000565B" w:rsidP="00A7768D">
      <w:pPr>
        <w:pStyle w:val="NoSpacing"/>
        <w:numPr>
          <w:ilvl w:val="1"/>
          <w:numId w:val="4"/>
        </w:numPr>
        <w:spacing w:line="276" w:lineRule="auto"/>
        <w:ind w:left="1514"/>
        <w:rPr>
          <w:rFonts w:ascii="Arial" w:hAnsi="Arial" w:cs="Arial"/>
          <w:sz w:val="22"/>
          <w:szCs w:val="22"/>
        </w:rPr>
      </w:pPr>
      <w:r w:rsidRPr="00B92F68">
        <w:rPr>
          <w:rFonts w:ascii="Arial" w:hAnsi="Arial" w:cs="Arial"/>
          <w:sz w:val="22"/>
          <w:szCs w:val="22"/>
        </w:rPr>
        <w:t>the percentage of the contract proposed to be delivered by each sub-contractor, and</w:t>
      </w:r>
    </w:p>
    <w:p w14:paraId="703793A4" w14:textId="77777777" w:rsidR="0000565B" w:rsidRPr="00B92F68" w:rsidRDefault="0000565B" w:rsidP="00A7768D">
      <w:pPr>
        <w:pStyle w:val="NoSpacing"/>
        <w:spacing w:line="276" w:lineRule="auto"/>
        <w:ind w:left="434"/>
        <w:rPr>
          <w:rFonts w:ascii="Arial" w:hAnsi="Arial" w:cs="Arial"/>
          <w:sz w:val="22"/>
          <w:szCs w:val="22"/>
        </w:rPr>
      </w:pPr>
    </w:p>
    <w:p w14:paraId="1F27FEE8" w14:textId="77777777" w:rsidR="0000565B" w:rsidRPr="00B92F68" w:rsidRDefault="0000565B" w:rsidP="00A7768D">
      <w:pPr>
        <w:pStyle w:val="NoSpacing"/>
        <w:numPr>
          <w:ilvl w:val="1"/>
          <w:numId w:val="4"/>
        </w:numPr>
        <w:spacing w:line="276" w:lineRule="auto"/>
        <w:ind w:left="1514"/>
        <w:rPr>
          <w:rFonts w:ascii="Arial" w:hAnsi="Arial" w:cs="Arial"/>
          <w:sz w:val="22"/>
          <w:szCs w:val="22"/>
        </w:rPr>
      </w:pPr>
      <w:r w:rsidRPr="00B92F68">
        <w:rPr>
          <w:rFonts w:ascii="Arial" w:hAnsi="Arial" w:cs="Arial"/>
          <w:sz w:val="22"/>
          <w:szCs w:val="22"/>
        </w:rPr>
        <w:t>the roles and responsibilities of each sub-contractor.</w:t>
      </w:r>
    </w:p>
    <w:p w14:paraId="5C6ACC4B" w14:textId="77777777" w:rsidR="0000565B" w:rsidRPr="00B92F68" w:rsidRDefault="0000565B" w:rsidP="00252730">
      <w:pPr>
        <w:pStyle w:val="NoSpacing"/>
        <w:spacing w:line="276" w:lineRule="auto"/>
        <w:rPr>
          <w:rFonts w:ascii="Arial" w:hAnsi="Arial" w:cs="Arial"/>
          <w:sz w:val="22"/>
          <w:szCs w:val="22"/>
        </w:rPr>
      </w:pPr>
    </w:p>
    <w:p w14:paraId="082C3410" w14:textId="5200C1D5" w:rsidR="0000565B" w:rsidRDefault="0000565B" w:rsidP="00BD0B24">
      <w:pPr>
        <w:pStyle w:val="NoSpacing"/>
        <w:numPr>
          <w:ilvl w:val="0"/>
          <w:numId w:val="4"/>
        </w:numPr>
        <w:tabs>
          <w:tab w:val="num" w:pos="709"/>
        </w:tabs>
        <w:spacing w:line="276" w:lineRule="auto"/>
        <w:ind w:left="709" w:hanging="709"/>
        <w:rPr>
          <w:rFonts w:ascii="Arial" w:hAnsi="Arial" w:cs="Arial"/>
          <w:sz w:val="22"/>
          <w:szCs w:val="22"/>
        </w:rPr>
      </w:pPr>
      <w:r w:rsidRPr="00B92F68">
        <w:rPr>
          <w:rFonts w:ascii="Arial" w:hAnsi="Arial" w:cs="Arial"/>
          <w:sz w:val="22"/>
          <w:szCs w:val="22"/>
        </w:rPr>
        <w:t xml:space="preserve">The Council recognises that arrangements in relation to sub-contracting may be subject to future change and may not be finalised until after Quotations are submitted. However, bidders should be aware that where sub- contractors are to play a significant role in delivering key contract those sub-contractors may be taken into account on evaluation. On appointment, the lead bidder is accountable for fulfilling the contract and ensuring that their sub-contractor(s) fulfil their part of the arrangement. Accordingly, any changes to sub-contracting arrangements (including the identity of a sub-contractor) may affect the evaluation of the Quotation and in such </w:t>
      </w:r>
      <w:r w:rsidR="007430F8" w:rsidRPr="00B92F68">
        <w:rPr>
          <w:rFonts w:ascii="Arial" w:hAnsi="Arial" w:cs="Arial"/>
          <w:sz w:val="22"/>
          <w:szCs w:val="22"/>
        </w:rPr>
        <w:t>circumstances,</w:t>
      </w:r>
      <w:r w:rsidRPr="00B92F68">
        <w:rPr>
          <w:rFonts w:ascii="Arial" w:hAnsi="Arial" w:cs="Arial"/>
          <w:sz w:val="22"/>
          <w:szCs w:val="22"/>
        </w:rPr>
        <w:t xml:space="preserve"> the Council reserves the right to re-evaluate the </w:t>
      </w:r>
      <w:r w:rsidRPr="00B92F68">
        <w:rPr>
          <w:rFonts w:ascii="Arial" w:hAnsi="Arial" w:cs="Arial"/>
          <w:sz w:val="22"/>
          <w:szCs w:val="22"/>
        </w:rPr>
        <w:lastRenderedPageBreak/>
        <w:t>Quotation, or terminate the procurement process. Bidders are required to notify the Council immediately of any change or proposed change in their proposed sub-contracting arrangements.</w:t>
      </w:r>
    </w:p>
    <w:p w14:paraId="0218E465" w14:textId="77777777" w:rsidR="00BD0B24" w:rsidRPr="00B92F68" w:rsidRDefault="00BD0B24" w:rsidP="00BD0B24">
      <w:pPr>
        <w:pStyle w:val="NoSpacing"/>
        <w:spacing w:line="276" w:lineRule="auto"/>
        <w:ind w:left="709"/>
        <w:rPr>
          <w:rFonts w:ascii="Arial" w:hAnsi="Arial" w:cs="Arial"/>
          <w:sz w:val="22"/>
          <w:szCs w:val="22"/>
        </w:rPr>
      </w:pPr>
    </w:p>
    <w:p w14:paraId="22D602FC" w14:textId="77777777" w:rsidR="005B426F" w:rsidRPr="00B92F68" w:rsidRDefault="005B426F" w:rsidP="005B426F">
      <w:pPr>
        <w:pStyle w:val="NoSpacing"/>
        <w:spacing w:line="276" w:lineRule="auto"/>
        <w:ind w:left="908"/>
        <w:rPr>
          <w:rFonts w:ascii="Arial" w:hAnsi="Arial" w:cs="Arial"/>
          <w:sz w:val="22"/>
          <w:szCs w:val="22"/>
        </w:rPr>
      </w:pPr>
    </w:p>
    <w:p w14:paraId="073D47BB" w14:textId="77777777" w:rsidR="000424C6" w:rsidRPr="00B92F68" w:rsidRDefault="005B426F" w:rsidP="001403C1">
      <w:pPr>
        <w:pStyle w:val="NoSpacing"/>
        <w:numPr>
          <w:ilvl w:val="0"/>
          <w:numId w:val="4"/>
        </w:numPr>
        <w:tabs>
          <w:tab w:val="num" w:pos="709"/>
        </w:tabs>
        <w:spacing w:line="276" w:lineRule="auto"/>
        <w:ind w:left="567"/>
        <w:rPr>
          <w:rFonts w:ascii="Arial" w:hAnsi="Arial" w:cs="Arial"/>
          <w:b/>
          <w:sz w:val="22"/>
          <w:szCs w:val="22"/>
        </w:rPr>
      </w:pPr>
      <w:r w:rsidRPr="00B92F68">
        <w:rPr>
          <w:rFonts w:ascii="Arial" w:hAnsi="Arial" w:cs="Arial"/>
          <w:b/>
          <w:sz w:val="22"/>
          <w:szCs w:val="22"/>
        </w:rPr>
        <w:t>Consortia arrangements</w:t>
      </w:r>
    </w:p>
    <w:p w14:paraId="54F57DAA" w14:textId="77777777" w:rsidR="000424C6" w:rsidRPr="00B92F68" w:rsidRDefault="000424C6" w:rsidP="00A7768D">
      <w:pPr>
        <w:pStyle w:val="ListParagraph"/>
        <w:ind w:left="454"/>
        <w:rPr>
          <w:rFonts w:cs="Arial"/>
          <w:sz w:val="22"/>
          <w:szCs w:val="22"/>
        </w:rPr>
      </w:pPr>
    </w:p>
    <w:p w14:paraId="68E2CD74" w14:textId="1FA08EED" w:rsidR="000424C6" w:rsidRPr="00B92F68" w:rsidRDefault="00BD0B24" w:rsidP="001403C1">
      <w:pPr>
        <w:pStyle w:val="NoSpacing"/>
        <w:numPr>
          <w:ilvl w:val="0"/>
          <w:numId w:val="4"/>
        </w:numPr>
        <w:tabs>
          <w:tab w:val="num" w:pos="567"/>
        </w:tabs>
        <w:spacing w:line="276" w:lineRule="auto"/>
        <w:ind w:left="567"/>
        <w:rPr>
          <w:rFonts w:ascii="Arial" w:hAnsi="Arial" w:cs="Arial"/>
          <w:sz w:val="22"/>
          <w:szCs w:val="22"/>
        </w:rPr>
      </w:pPr>
      <w:r>
        <w:rPr>
          <w:rFonts w:ascii="Arial" w:hAnsi="Arial" w:cs="Arial"/>
          <w:sz w:val="22"/>
          <w:szCs w:val="22"/>
        </w:rPr>
        <w:t xml:space="preserve">A </w:t>
      </w:r>
      <w:r w:rsidR="000424C6" w:rsidRPr="00B92F68">
        <w:rPr>
          <w:rFonts w:ascii="Arial" w:hAnsi="Arial" w:cs="Arial"/>
          <w:sz w:val="22"/>
          <w:szCs w:val="22"/>
        </w:rPr>
        <w:t>consortium arrangement means a group of organisations coming together specifically for the purpose of bidding for the contract where they envisage that they will establish a special purpose vehicle as the prime contracting party with the Council.</w:t>
      </w:r>
    </w:p>
    <w:p w14:paraId="5FF0CE27" w14:textId="77777777" w:rsidR="000424C6" w:rsidRPr="00B92F68" w:rsidRDefault="000424C6" w:rsidP="000424C6">
      <w:pPr>
        <w:pStyle w:val="ListParagraph"/>
        <w:rPr>
          <w:rFonts w:cs="Arial"/>
          <w:sz w:val="22"/>
          <w:szCs w:val="22"/>
        </w:rPr>
      </w:pPr>
    </w:p>
    <w:p w14:paraId="3421A767" w14:textId="54B28362" w:rsidR="000424C6" w:rsidRPr="00B92F68" w:rsidRDefault="000424C6"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Where a bidder is proposing a consortium arrangement, it must complete question</w:t>
      </w:r>
      <w:r w:rsidR="005E2829" w:rsidRPr="00B92F68">
        <w:rPr>
          <w:rFonts w:ascii="Arial" w:hAnsi="Arial" w:cs="Arial"/>
          <w:sz w:val="22"/>
          <w:szCs w:val="22"/>
        </w:rPr>
        <w:t>s</w:t>
      </w:r>
      <w:r w:rsidRPr="00B92F68">
        <w:rPr>
          <w:rFonts w:ascii="Arial" w:hAnsi="Arial" w:cs="Arial"/>
          <w:sz w:val="22"/>
          <w:szCs w:val="22"/>
        </w:rPr>
        <w:t xml:space="preserve"> </w:t>
      </w:r>
      <w:r w:rsidR="008A60D1">
        <w:rPr>
          <w:rFonts w:ascii="Arial" w:hAnsi="Arial" w:cs="Arial"/>
          <w:sz w:val="22"/>
          <w:szCs w:val="22"/>
        </w:rPr>
        <w:t>6</w:t>
      </w:r>
      <w:r w:rsidR="005E2829" w:rsidRPr="00B92F68">
        <w:rPr>
          <w:rFonts w:ascii="Arial" w:hAnsi="Arial" w:cs="Arial"/>
          <w:sz w:val="22"/>
          <w:szCs w:val="22"/>
        </w:rPr>
        <w:t>.2.11</w:t>
      </w:r>
      <w:r w:rsidR="00C2712D" w:rsidRPr="00B92F68">
        <w:rPr>
          <w:rFonts w:ascii="Arial" w:hAnsi="Arial" w:cs="Arial"/>
          <w:sz w:val="22"/>
          <w:szCs w:val="22"/>
        </w:rPr>
        <w:t xml:space="preserve"> to </w:t>
      </w:r>
      <w:r w:rsidR="008A60D1">
        <w:rPr>
          <w:rFonts w:ascii="Arial" w:hAnsi="Arial" w:cs="Arial"/>
          <w:sz w:val="22"/>
          <w:szCs w:val="22"/>
        </w:rPr>
        <w:t>6</w:t>
      </w:r>
      <w:r w:rsidR="005E2829" w:rsidRPr="00B92F68">
        <w:rPr>
          <w:rFonts w:ascii="Arial" w:hAnsi="Arial" w:cs="Arial"/>
          <w:sz w:val="22"/>
          <w:szCs w:val="22"/>
        </w:rPr>
        <w:t>.2.14</w:t>
      </w:r>
      <w:r w:rsidRPr="00B92F68">
        <w:rPr>
          <w:rFonts w:ascii="Arial" w:hAnsi="Arial" w:cs="Arial"/>
          <w:sz w:val="22"/>
          <w:szCs w:val="22"/>
        </w:rPr>
        <w:t xml:space="preserve"> of the Bidder Information Form (</w:t>
      </w:r>
      <w:r w:rsidR="00CC54F2">
        <w:rPr>
          <w:rFonts w:ascii="Arial" w:hAnsi="Arial" w:cs="Arial"/>
          <w:sz w:val="22"/>
          <w:szCs w:val="22"/>
        </w:rPr>
        <w:t>at section 6</w:t>
      </w:r>
      <w:r w:rsidRPr="00B92F68">
        <w:rPr>
          <w:rFonts w:ascii="Arial" w:hAnsi="Arial" w:cs="Arial"/>
          <w:sz w:val="22"/>
          <w:szCs w:val="22"/>
        </w:rPr>
        <w:t>) setting out:</w:t>
      </w:r>
    </w:p>
    <w:p w14:paraId="0A1FF037" w14:textId="77777777" w:rsidR="000424C6" w:rsidRPr="00B92F68" w:rsidRDefault="000424C6" w:rsidP="00BD0B24">
      <w:pPr>
        <w:pStyle w:val="NoSpacing"/>
        <w:tabs>
          <w:tab w:val="num" w:pos="709"/>
        </w:tabs>
        <w:spacing w:line="276" w:lineRule="auto"/>
        <w:ind w:left="709" w:hanging="709"/>
        <w:rPr>
          <w:rFonts w:ascii="Arial" w:hAnsi="Arial" w:cs="Arial"/>
          <w:sz w:val="22"/>
          <w:szCs w:val="22"/>
        </w:rPr>
      </w:pPr>
    </w:p>
    <w:p w14:paraId="064F20A3" w14:textId="77777777" w:rsidR="000424C6" w:rsidRPr="00B92F68" w:rsidRDefault="000424C6" w:rsidP="00BD0B24">
      <w:pPr>
        <w:pStyle w:val="NoSpacing"/>
        <w:numPr>
          <w:ilvl w:val="1"/>
          <w:numId w:val="4"/>
        </w:numPr>
        <w:tabs>
          <w:tab w:val="num" w:pos="709"/>
        </w:tabs>
        <w:spacing w:after="240" w:line="276" w:lineRule="auto"/>
        <w:ind w:left="709" w:firstLine="0"/>
        <w:rPr>
          <w:rFonts w:ascii="Arial" w:hAnsi="Arial" w:cs="Arial"/>
          <w:sz w:val="22"/>
          <w:szCs w:val="22"/>
        </w:rPr>
      </w:pPr>
      <w:r w:rsidRPr="00B92F68">
        <w:rPr>
          <w:rFonts w:ascii="Arial" w:hAnsi="Arial" w:cs="Arial"/>
          <w:sz w:val="22"/>
          <w:szCs w:val="22"/>
        </w:rPr>
        <w:t>the names of all consortium members</w:t>
      </w:r>
    </w:p>
    <w:p w14:paraId="24A3B89A" w14:textId="77777777" w:rsidR="000424C6" w:rsidRPr="00B92F68" w:rsidRDefault="000424C6" w:rsidP="00BD0B24">
      <w:pPr>
        <w:pStyle w:val="NoSpacing"/>
        <w:numPr>
          <w:ilvl w:val="1"/>
          <w:numId w:val="4"/>
        </w:numPr>
        <w:tabs>
          <w:tab w:val="num" w:pos="709"/>
        </w:tabs>
        <w:spacing w:after="240" w:line="276" w:lineRule="auto"/>
        <w:ind w:left="709" w:firstLine="0"/>
        <w:rPr>
          <w:rFonts w:ascii="Arial" w:hAnsi="Arial" w:cs="Arial"/>
          <w:sz w:val="22"/>
          <w:szCs w:val="22"/>
        </w:rPr>
      </w:pPr>
      <w:r w:rsidRPr="00B92F68">
        <w:rPr>
          <w:rFonts w:ascii="Arial" w:hAnsi="Arial" w:cs="Arial"/>
          <w:sz w:val="22"/>
          <w:szCs w:val="22"/>
        </w:rPr>
        <w:t>the percentage of work proposed to be delivered by each consortium member</w:t>
      </w:r>
    </w:p>
    <w:p w14:paraId="37EDA5F1" w14:textId="77777777" w:rsidR="000424C6" w:rsidRPr="00B92F68" w:rsidRDefault="000424C6" w:rsidP="00BD0B24">
      <w:pPr>
        <w:pStyle w:val="NoSpacing"/>
        <w:numPr>
          <w:ilvl w:val="1"/>
          <w:numId w:val="4"/>
        </w:numPr>
        <w:tabs>
          <w:tab w:val="num" w:pos="709"/>
        </w:tabs>
        <w:spacing w:after="240" w:line="276" w:lineRule="auto"/>
        <w:ind w:left="709" w:firstLine="0"/>
        <w:rPr>
          <w:rFonts w:ascii="Arial" w:hAnsi="Arial" w:cs="Arial"/>
          <w:sz w:val="22"/>
          <w:szCs w:val="22"/>
        </w:rPr>
      </w:pPr>
      <w:r w:rsidRPr="00B92F68">
        <w:rPr>
          <w:rFonts w:ascii="Arial" w:hAnsi="Arial" w:cs="Arial"/>
          <w:sz w:val="22"/>
          <w:szCs w:val="22"/>
        </w:rPr>
        <w:t>the roles and responsibilities of each consortium member</w:t>
      </w:r>
    </w:p>
    <w:p w14:paraId="3303D8A8" w14:textId="77777777" w:rsidR="000424C6" w:rsidRPr="00B92F68" w:rsidRDefault="000424C6" w:rsidP="00BD0B24">
      <w:pPr>
        <w:pStyle w:val="NoSpacing"/>
        <w:numPr>
          <w:ilvl w:val="1"/>
          <w:numId w:val="4"/>
        </w:numPr>
        <w:tabs>
          <w:tab w:val="num" w:pos="709"/>
        </w:tabs>
        <w:spacing w:after="240" w:line="276" w:lineRule="auto"/>
        <w:ind w:left="709" w:firstLine="0"/>
        <w:rPr>
          <w:rFonts w:ascii="Arial" w:hAnsi="Arial" w:cs="Arial"/>
          <w:sz w:val="22"/>
          <w:szCs w:val="22"/>
        </w:rPr>
      </w:pPr>
      <w:r w:rsidRPr="00B92F68">
        <w:rPr>
          <w:rFonts w:ascii="Arial" w:hAnsi="Arial" w:cs="Arial"/>
          <w:sz w:val="22"/>
          <w:szCs w:val="22"/>
        </w:rPr>
        <w:t>the percentage shareholding of the consortium</w:t>
      </w:r>
    </w:p>
    <w:p w14:paraId="359B7129" w14:textId="77777777" w:rsidR="000424C6" w:rsidRPr="00B92F68" w:rsidRDefault="000424C6" w:rsidP="001403C1">
      <w:pPr>
        <w:pStyle w:val="NoSpacing"/>
        <w:numPr>
          <w:ilvl w:val="1"/>
          <w:numId w:val="4"/>
        </w:numPr>
        <w:tabs>
          <w:tab w:val="num" w:pos="1418"/>
        </w:tabs>
        <w:spacing w:after="240" w:line="276" w:lineRule="auto"/>
        <w:ind w:left="1418" w:hanging="709"/>
        <w:rPr>
          <w:rFonts w:ascii="Arial" w:hAnsi="Arial" w:cs="Arial"/>
          <w:sz w:val="22"/>
          <w:szCs w:val="22"/>
        </w:rPr>
      </w:pPr>
      <w:r w:rsidRPr="00B92F68">
        <w:rPr>
          <w:rFonts w:ascii="Arial" w:hAnsi="Arial" w:cs="Arial"/>
          <w:sz w:val="22"/>
          <w:szCs w:val="22"/>
        </w:rPr>
        <w:t>the lead member of the consortium who will be the point of contact during the procurement process</w:t>
      </w:r>
    </w:p>
    <w:p w14:paraId="2750FA5A" w14:textId="29362E67" w:rsidR="000424C6" w:rsidRPr="00B92F68" w:rsidRDefault="000424C6"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Please note that the Council is likely to require any consortium to form a single</w:t>
      </w:r>
      <w:r w:rsidR="00956EC5" w:rsidRPr="00B92F68">
        <w:rPr>
          <w:rFonts w:ascii="Arial" w:hAnsi="Arial" w:cs="Arial"/>
          <w:sz w:val="22"/>
          <w:szCs w:val="22"/>
        </w:rPr>
        <w:t xml:space="preserve"> L</w:t>
      </w:r>
      <w:r w:rsidRPr="00B92F68">
        <w:rPr>
          <w:rFonts w:ascii="Arial" w:hAnsi="Arial" w:cs="Arial"/>
          <w:sz w:val="22"/>
          <w:szCs w:val="22"/>
        </w:rPr>
        <w:t xml:space="preserve">egal </w:t>
      </w:r>
      <w:r w:rsidR="00956EC5" w:rsidRPr="00B92F68">
        <w:rPr>
          <w:rFonts w:ascii="Arial" w:hAnsi="Arial" w:cs="Arial"/>
          <w:sz w:val="22"/>
          <w:szCs w:val="22"/>
        </w:rPr>
        <w:t>E</w:t>
      </w:r>
      <w:r w:rsidRPr="00B92F68">
        <w:rPr>
          <w:rFonts w:ascii="Arial" w:hAnsi="Arial" w:cs="Arial"/>
          <w:sz w:val="22"/>
          <w:szCs w:val="22"/>
        </w:rPr>
        <w:t>ntity if awarded the contract (although it is not required to have done so prior to submitting a Quotation).</w:t>
      </w:r>
    </w:p>
    <w:p w14:paraId="68A11AF8" w14:textId="77777777" w:rsidR="00A7768D" w:rsidRPr="00B92F68" w:rsidRDefault="00A7768D" w:rsidP="001403C1">
      <w:pPr>
        <w:pStyle w:val="NoSpacing"/>
        <w:tabs>
          <w:tab w:val="num" w:pos="567"/>
        </w:tabs>
        <w:spacing w:line="276" w:lineRule="auto"/>
        <w:ind w:left="567" w:hanging="567"/>
        <w:rPr>
          <w:rFonts w:ascii="Arial" w:hAnsi="Arial" w:cs="Arial"/>
          <w:sz w:val="22"/>
          <w:szCs w:val="22"/>
        </w:rPr>
      </w:pPr>
    </w:p>
    <w:p w14:paraId="079498DA" w14:textId="77777777" w:rsidR="000424C6" w:rsidRPr="00B92F68" w:rsidRDefault="000424C6"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All members of any consortium are required to complete</w:t>
      </w:r>
      <w:r w:rsidR="00F608A5" w:rsidRPr="00B92F68">
        <w:rPr>
          <w:rFonts w:ascii="Arial" w:hAnsi="Arial" w:cs="Arial"/>
          <w:sz w:val="22"/>
          <w:szCs w:val="22"/>
        </w:rPr>
        <w:t xml:space="preserve"> </w:t>
      </w:r>
      <w:r w:rsidR="00C2712D" w:rsidRPr="00B92F68">
        <w:rPr>
          <w:rFonts w:ascii="Arial" w:hAnsi="Arial" w:cs="Arial"/>
          <w:sz w:val="22"/>
          <w:szCs w:val="22"/>
        </w:rPr>
        <w:t>the Supplier sections 7.1 and 7</w:t>
      </w:r>
      <w:r w:rsidRPr="00B92F68">
        <w:rPr>
          <w:rFonts w:ascii="Arial" w:hAnsi="Arial" w:cs="Arial"/>
          <w:sz w:val="22"/>
          <w:szCs w:val="22"/>
        </w:rPr>
        <w:t xml:space="preserve">.2 and must sign the Form of Quotation </w:t>
      </w:r>
      <w:r w:rsidR="00C2712D" w:rsidRPr="00B92F68">
        <w:rPr>
          <w:rFonts w:ascii="Arial" w:hAnsi="Arial" w:cs="Arial"/>
          <w:sz w:val="22"/>
          <w:szCs w:val="22"/>
        </w:rPr>
        <w:t>at section 7</w:t>
      </w:r>
      <w:r w:rsidRPr="00B92F68">
        <w:rPr>
          <w:rFonts w:ascii="Arial" w:hAnsi="Arial" w:cs="Arial"/>
          <w:sz w:val="22"/>
          <w:szCs w:val="22"/>
        </w:rPr>
        <w:t>.1 of the RFQ. The remaining sections should be completed as a single composite response by the consortium as a single bidding entity.</w:t>
      </w:r>
    </w:p>
    <w:p w14:paraId="6AB8A73A" w14:textId="77777777" w:rsidR="000424C6" w:rsidRPr="00B92F68" w:rsidRDefault="000424C6" w:rsidP="001403C1">
      <w:pPr>
        <w:pStyle w:val="NoSpacing"/>
        <w:tabs>
          <w:tab w:val="num" w:pos="567"/>
        </w:tabs>
        <w:spacing w:line="276" w:lineRule="auto"/>
        <w:ind w:left="567" w:hanging="567"/>
        <w:rPr>
          <w:rFonts w:ascii="Arial" w:hAnsi="Arial" w:cs="Arial"/>
          <w:sz w:val="22"/>
          <w:szCs w:val="22"/>
        </w:rPr>
      </w:pPr>
    </w:p>
    <w:p w14:paraId="48F45993" w14:textId="77777777" w:rsidR="000424C6" w:rsidRPr="00B92F68" w:rsidRDefault="000424C6"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The Council recognises that consortium arrangements may be subject to future change. Bidders should therefore respond on the basis of the arrangements as currently envisaged. Bidders should be aware that where it is proposed that consortium members will deliver key parts of the contract, or will have a significant shareholding in the consortium, those matters will be taken into account on evaluation. Accordingly, any changes to those arrangements (including the identity of a consortium member) may affect the evaluation of the Quotation and in such </w:t>
      </w:r>
      <w:r w:rsidR="007430F8" w:rsidRPr="00B92F68">
        <w:rPr>
          <w:rFonts w:ascii="Arial" w:hAnsi="Arial" w:cs="Arial"/>
          <w:sz w:val="22"/>
          <w:szCs w:val="22"/>
        </w:rPr>
        <w:t>circumstances,</w:t>
      </w:r>
      <w:r w:rsidRPr="00B92F68">
        <w:rPr>
          <w:rFonts w:ascii="Arial" w:hAnsi="Arial" w:cs="Arial"/>
          <w:sz w:val="22"/>
          <w:szCs w:val="22"/>
        </w:rPr>
        <w:t xml:space="preserve"> the Council reserves the right to re-evaluate the Quotation, or terminate the procurement process. Bidders are required to notify the Council immediately of any change or proposed change to their consortium arrangement.</w:t>
      </w:r>
    </w:p>
    <w:p w14:paraId="611D3FC1" w14:textId="77777777" w:rsidR="00815844" w:rsidRPr="00B92F68" w:rsidRDefault="00815844" w:rsidP="00BD0B24">
      <w:pPr>
        <w:pStyle w:val="ListParagraph"/>
        <w:tabs>
          <w:tab w:val="num" w:pos="709"/>
        </w:tabs>
        <w:ind w:left="709" w:hanging="709"/>
        <w:rPr>
          <w:rFonts w:cs="Arial"/>
          <w:sz w:val="22"/>
          <w:szCs w:val="22"/>
        </w:rPr>
      </w:pPr>
    </w:p>
    <w:p w14:paraId="3A23C9C6" w14:textId="77777777" w:rsidR="00815844" w:rsidRPr="00B92F68" w:rsidRDefault="00815844" w:rsidP="00BD0B24">
      <w:pPr>
        <w:pStyle w:val="NoSpacing"/>
        <w:tabs>
          <w:tab w:val="num" w:pos="709"/>
        </w:tabs>
        <w:spacing w:line="276" w:lineRule="auto"/>
        <w:ind w:left="709" w:hanging="709"/>
        <w:rPr>
          <w:rFonts w:ascii="Arial" w:hAnsi="Arial" w:cs="Arial"/>
          <w:sz w:val="22"/>
          <w:szCs w:val="22"/>
        </w:rPr>
      </w:pPr>
    </w:p>
    <w:p w14:paraId="0A0071AC" w14:textId="5217BEB3" w:rsidR="00312FE9" w:rsidRPr="00B92F68" w:rsidRDefault="00815844" w:rsidP="001403C1">
      <w:pPr>
        <w:pStyle w:val="NoSpacing"/>
        <w:numPr>
          <w:ilvl w:val="0"/>
          <w:numId w:val="4"/>
        </w:numPr>
        <w:tabs>
          <w:tab w:val="num" w:pos="567"/>
        </w:tabs>
        <w:spacing w:line="276" w:lineRule="auto"/>
        <w:ind w:left="567"/>
        <w:rPr>
          <w:rFonts w:ascii="Arial" w:hAnsi="Arial" w:cs="Arial"/>
          <w:b/>
          <w:sz w:val="22"/>
          <w:szCs w:val="22"/>
        </w:rPr>
      </w:pPr>
      <w:r w:rsidRPr="00B92F68">
        <w:rPr>
          <w:rFonts w:ascii="Arial" w:hAnsi="Arial" w:cs="Arial"/>
          <w:b/>
          <w:sz w:val="22"/>
          <w:szCs w:val="22"/>
        </w:rPr>
        <w:t>References</w:t>
      </w:r>
      <w:r w:rsidR="00F4177E" w:rsidRPr="00B92F68">
        <w:rPr>
          <w:rFonts w:ascii="Arial" w:hAnsi="Arial" w:cs="Arial"/>
          <w:b/>
          <w:sz w:val="22"/>
          <w:szCs w:val="22"/>
        </w:rPr>
        <w:t xml:space="preserve"> (Appendix B</w:t>
      </w:r>
      <w:r w:rsidR="002905BE" w:rsidRPr="00B92F68">
        <w:rPr>
          <w:rFonts w:ascii="Arial" w:hAnsi="Arial" w:cs="Arial"/>
          <w:b/>
          <w:sz w:val="22"/>
          <w:szCs w:val="22"/>
        </w:rPr>
        <w:t>)</w:t>
      </w:r>
    </w:p>
    <w:p w14:paraId="4E158490" w14:textId="77777777" w:rsidR="00815844" w:rsidRPr="00B92F68" w:rsidRDefault="00815844" w:rsidP="00BD0B24">
      <w:pPr>
        <w:pStyle w:val="NoSpacing"/>
        <w:tabs>
          <w:tab w:val="num" w:pos="709"/>
        </w:tabs>
        <w:spacing w:line="276" w:lineRule="auto"/>
        <w:ind w:left="709" w:hanging="709"/>
        <w:rPr>
          <w:rFonts w:ascii="Arial" w:hAnsi="Arial" w:cs="Arial"/>
          <w:b/>
          <w:sz w:val="22"/>
          <w:szCs w:val="22"/>
        </w:rPr>
      </w:pPr>
    </w:p>
    <w:p w14:paraId="2A8B612E" w14:textId="77777777" w:rsidR="00815844" w:rsidRPr="00B92F68" w:rsidRDefault="00815844"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In completing their Quotations, bidders are required to provide contact details of contracts that demonstrate their suitability to deliver this contract. The Council reserves the right to contact the named contact in order to verify bidders’ responses</w:t>
      </w:r>
      <w:r w:rsidR="00EE02E6" w:rsidRPr="00B92F68">
        <w:rPr>
          <w:rFonts w:ascii="Arial" w:hAnsi="Arial" w:cs="Arial"/>
          <w:sz w:val="22"/>
          <w:szCs w:val="22"/>
        </w:rPr>
        <w:t>.</w:t>
      </w:r>
    </w:p>
    <w:p w14:paraId="401BE585" w14:textId="77777777" w:rsidR="00815844" w:rsidRPr="00B92F68" w:rsidRDefault="00815844" w:rsidP="00BD0B24">
      <w:pPr>
        <w:pStyle w:val="ListParagraph"/>
        <w:tabs>
          <w:tab w:val="num" w:pos="709"/>
        </w:tabs>
        <w:ind w:left="709" w:hanging="709"/>
        <w:rPr>
          <w:rFonts w:cs="Arial"/>
          <w:b/>
          <w:sz w:val="22"/>
          <w:szCs w:val="22"/>
        </w:rPr>
      </w:pPr>
    </w:p>
    <w:p w14:paraId="094107EC" w14:textId="77777777" w:rsidR="00815844" w:rsidRPr="00B92F68" w:rsidRDefault="00815844" w:rsidP="001403C1">
      <w:pPr>
        <w:pStyle w:val="NoSpacing"/>
        <w:numPr>
          <w:ilvl w:val="0"/>
          <w:numId w:val="4"/>
        </w:numPr>
        <w:tabs>
          <w:tab w:val="num" w:pos="567"/>
        </w:tabs>
        <w:spacing w:line="276" w:lineRule="auto"/>
        <w:ind w:left="567"/>
        <w:rPr>
          <w:rFonts w:ascii="Arial" w:hAnsi="Arial" w:cs="Arial"/>
          <w:b/>
          <w:sz w:val="22"/>
          <w:szCs w:val="22"/>
        </w:rPr>
      </w:pPr>
      <w:r w:rsidRPr="00B92F68">
        <w:rPr>
          <w:rFonts w:ascii="Arial" w:hAnsi="Arial" w:cs="Arial"/>
          <w:b/>
          <w:sz w:val="22"/>
          <w:szCs w:val="22"/>
        </w:rPr>
        <w:t>Confidentiality and publicity</w:t>
      </w:r>
    </w:p>
    <w:p w14:paraId="1ED98BBA" w14:textId="77777777" w:rsidR="00815844" w:rsidRPr="00B92F68" w:rsidRDefault="00815844" w:rsidP="001403C1">
      <w:pPr>
        <w:pStyle w:val="ListParagraph"/>
        <w:tabs>
          <w:tab w:val="num" w:pos="567"/>
        </w:tabs>
        <w:ind w:left="567" w:hanging="567"/>
        <w:rPr>
          <w:rFonts w:cs="Arial"/>
          <w:b/>
          <w:sz w:val="22"/>
          <w:szCs w:val="22"/>
        </w:rPr>
      </w:pPr>
    </w:p>
    <w:p w14:paraId="1AD231BE" w14:textId="77777777" w:rsidR="00815844" w:rsidRPr="00B92F68" w:rsidRDefault="00815844"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This RFQ is made available on condition that its contents is kept confidential by the bidder and is not copied, reproduced, distributed or passed to any other person at any time except for the purpose of enabling the bidder to submit a Quotation.</w:t>
      </w:r>
    </w:p>
    <w:p w14:paraId="0CCB1154" w14:textId="77777777" w:rsidR="00EE02E6" w:rsidRPr="00B92F68" w:rsidRDefault="00EE02E6" w:rsidP="00EE02E6">
      <w:pPr>
        <w:pStyle w:val="NoSpacing"/>
        <w:spacing w:line="276" w:lineRule="auto"/>
        <w:rPr>
          <w:rFonts w:ascii="Arial" w:hAnsi="Arial" w:cs="Arial"/>
          <w:sz w:val="22"/>
          <w:szCs w:val="22"/>
        </w:rPr>
      </w:pPr>
    </w:p>
    <w:p w14:paraId="65648C0B" w14:textId="77777777" w:rsidR="00595D9B" w:rsidRPr="00B92F68" w:rsidRDefault="00815844" w:rsidP="00BD0B24">
      <w:pPr>
        <w:pStyle w:val="NoSpacing"/>
        <w:numPr>
          <w:ilvl w:val="0"/>
          <w:numId w:val="4"/>
        </w:numPr>
        <w:tabs>
          <w:tab w:val="num" w:pos="709"/>
        </w:tabs>
        <w:spacing w:line="276" w:lineRule="auto"/>
        <w:ind w:left="709" w:hanging="709"/>
        <w:rPr>
          <w:rFonts w:ascii="Arial" w:hAnsi="Arial" w:cs="Arial"/>
          <w:sz w:val="22"/>
          <w:szCs w:val="22"/>
        </w:rPr>
      </w:pPr>
      <w:r w:rsidRPr="00B92F68">
        <w:rPr>
          <w:rFonts w:ascii="Arial" w:hAnsi="Arial" w:cs="Arial"/>
          <w:sz w:val="22"/>
          <w:szCs w:val="22"/>
        </w:rPr>
        <w:lastRenderedPageBreak/>
        <w:t>Bidders should be aware that, in compliance with its transparency obligations, details of the Council’s contracts are published on its Contracts Register. Published details include contract values and the identities of its providers without consulting the provider of that information.</w:t>
      </w:r>
    </w:p>
    <w:p w14:paraId="5D5D7B9A" w14:textId="77777777" w:rsidR="00595D9B" w:rsidRPr="00B92F68" w:rsidRDefault="00595D9B" w:rsidP="001403C1">
      <w:pPr>
        <w:pStyle w:val="Bodysubclause"/>
        <w:tabs>
          <w:tab w:val="num" w:pos="709"/>
        </w:tabs>
        <w:ind w:left="0"/>
        <w:rPr>
          <w:rFonts w:ascii="Arial" w:hAnsi="Arial" w:cs="Arial"/>
          <w:szCs w:val="22"/>
        </w:rPr>
      </w:pPr>
    </w:p>
    <w:p w14:paraId="665BBB94" w14:textId="77777777" w:rsidR="00815844" w:rsidRPr="00B92F68" w:rsidRDefault="00595D9B" w:rsidP="001403C1">
      <w:pPr>
        <w:pStyle w:val="NoSpacing"/>
        <w:numPr>
          <w:ilvl w:val="0"/>
          <w:numId w:val="4"/>
        </w:numPr>
        <w:tabs>
          <w:tab w:val="left" w:pos="567"/>
        </w:tabs>
        <w:spacing w:line="276" w:lineRule="auto"/>
        <w:ind w:left="567"/>
        <w:rPr>
          <w:rFonts w:ascii="Arial" w:hAnsi="Arial" w:cs="Arial"/>
          <w:b/>
          <w:sz w:val="22"/>
          <w:szCs w:val="22"/>
        </w:rPr>
      </w:pPr>
      <w:r w:rsidRPr="00B92F68">
        <w:rPr>
          <w:rFonts w:ascii="Arial" w:hAnsi="Arial" w:cs="Arial"/>
          <w:b/>
          <w:sz w:val="22"/>
          <w:szCs w:val="22"/>
        </w:rPr>
        <w:t>The Freedom of Information Act 2000 and Environmental Information Regulations 2004</w:t>
      </w:r>
    </w:p>
    <w:p w14:paraId="68380789" w14:textId="77777777" w:rsidR="00595D9B" w:rsidRPr="00B92F68" w:rsidRDefault="00595D9B" w:rsidP="00BD0B24">
      <w:pPr>
        <w:pStyle w:val="ListParagraph"/>
        <w:tabs>
          <w:tab w:val="num" w:pos="709"/>
        </w:tabs>
        <w:ind w:left="709" w:hanging="709"/>
        <w:rPr>
          <w:rFonts w:cs="Arial"/>
          <w:b/>
          <w:sz w:val="22"/>
          <w:szCs w:val="22"/>
        </w:rPr>
      </w:pPr>
    </w:p>
    <w:p w14:paraId="48860CC1" w14:textId="77777777" w:rsidR="00595D9B" w:rsidRPr="00B92F68" w:rsidRDefault="00595D9B"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In accordance with the obligations and duties placed upon public authorities by the Freedom of Information Act 2000 (”FOIA”’) or Environmental Information Regulations (2004) (“EIRs”), all information submitted to the Council may in theory be disclosed in response to a request made pursuant to the FOIA and/or the EIRs. This request may be made by any member of the public or interested party.</w:t>
      </w:r>
    </w:p>
    <w:p w14:paraId="59A416DD" w14:textId="77777777" w:rsidR="00EE02E6" w:rsidRPr="00B92F68" w:rsidRDefault="00EE02E6" w:rsidP="00BD0B24">
      <w:pPr>
        <w:pStyle w:val="NoSpacing"/>
        <w:tabs>
          <w:tab w:val="num" w:pos="709"/>
        </w:tabs>
        <w:spacing w:line="276" w:lineRule="auto"/>
        <w:ind w:left="709" w:hanging="709"/>
        <w:rPr>
          <w:rFonts w:ascii="Arial" w:hAnsi="Arial" w:cs="Arial"/>
          <w:sz w:val="22"/>
          <w:szCs w:val="22"/>
        </w:rPr>
      </w:pPr>
    </w:p>
    <w:p w14:paraId="070DF275" w14:textId="4D0FB700" w:rsidR="00595D9B" w:rsidRPr="00B92F68" w:rsidRDefault="00595D9B"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The Council shall treat all Quotations as confidential during the procurement process. Requests for information </w:t>
      </w:r>
      <w:r w:rsidR="00956EC5" w:rsidRPr="00B92F68">
        <w:rPr>
          <w:rFonts w:ascii="Arial" w:hAnsi="Arial" w:cs="Arial"/>
          <w:sz w:val="22"/>
          <w:szCs w:val="22"/>
        </w:rPr>
        <w:t xml:space="preserve">(FOI’s) </w:t>
      </w:r>
      <w:r w:rsidRPr="00B92F68">
        <w:rPr>
          <w:rFonts w:ascii="Arial" w:hAnsi="Arial" w:cs="Arial"/>
          <w:sz w:val="22"/>
          <w:szCs w:val="22"/>
        </w:rPr>
        <w:t xml:space="preserve">received following the procurement process shall be considered on a case-by-case basis, applying the principles of the FOIA and EIRs (which permit certain information to be withheld, for example where disclosure would be prejudicial to a party’s commercial interests) and in accordance with the Council’s transparency obligations. </w:t>
      </w:r>
    </w:p>
    <w:p w14:paraId="3D1B21A2" w14:textId="77777777" w:rsidR="00EE02E6" w:rsidRPr="00B92F68" w:rsidRDefault="00EE02E6" w:rsidP="001403C1">
      <w:pPr>
        <w:pStyle w:val="NoSpacing"/>
        <w:tabs>
          <w:tab w:val="num" w:pos="567"/>
        </w:tabs>
        <w:spacing w:line="276" w:lineRule="auto"/>
        <w:ind w:left="567" w:hanging="567"/>
        <w:rPr>
          <w:rFonts w:ascii="Arial" w:hAnsi="Arial" w:cs="Arial"/>
          <w:sz w:val="22"/>
          <w:szCs w:val="22"/>
        </w:rPr>
      </w:pPr>
    </w:p>
    <w:p w14:paraId="54E6275B" w14:textId="2698DFB8" w:rsidR="00595D9B" w:rsidRPr="00B92F68" w:rsidRDefault="00595D9B"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Therefore, bidders are responsible for ensuring that any confidential or commercially sensitive information, the disclosure of which would be likely to diminish the bidder’s competitive edge, has been clearly identified to the Council in the</w:t>
      </w:r>
      <w:r w:rsidR="009A7FB5" w:rsidRPr="00B92F68">
        <w:rPr>
          <w:rFonts w:ascii="Arial" w:hAnsi="Arial" w:cs="Arial"/>
          <w:sz w:val="22"/>
          <w:szCs w:val="22"/>
        </w:rPr>
        <w:t xml:space="preserve"> template provided at </w:t>
      </w:r>
      <w:r w:rsidR="00F4177E" w:rsidRPr="00B92F68">
        <w:rPr>
          <w:rFonts w:ascii="Arial" w:hAnsi="Arial" w:cs="Arial"/>
          <w:b/>
          <w:sz w:val="22"/>
          <w:szCs w:val="22"/>
        </w:rPr>
        <w:t>Appendix C</w:t>
      </w:r>
      <w:r w:rsidRPr="00B92F68">
        <w:rPr>
          <w:rFonts w:ascii="Arial" w:hAnsi="Arial" w:cs="Arial"/>
          <w:b/>
          <w:sz w:val="22"/>
          <w:szCs w:val="22"/>
        </w:rPr>
        <w:t xml:space="preserve"> (attached).</w:t>
      </w:r>
      <w:r w:rsidRPr="00B92F68">
        <w:rPr>
          <w:rFonts w:ascii="Arial" w:hAnsi="Arial" w:cs="Arial"/>
          <w:sz w:val="22"/>
          <w:szCs w:val="22"/>
        </w:rPr>
        <w:t xml:space="preserve"> In respect of any information that a bidder considers to be commercially sensitive, the bidder should complete the template, setting out:</w:t>
      </w:r>
    </w:p>
    <w:p w14:paraId="51CB6318" w14:textId="445EDEB6" w:rsidR="00956EC5" w:rsidRPr="00B92F68" w:rsidRDefault="00956EC5" w:rsidP="00BD0B24">
      <w:pPr>
        <w:pStyle w:val="ListParagraph"/>
        <w:tabs>
          <w:tab w:val="num" w:pos="709"/>
        </w:tabs>
        <w:ind w:left="709" w:hanging="709"/>
        <w:rPr>
          <w:rFonts w:cs="Arial"/>
          <w:sz w:val="22"/>
          <w:szCs w:val="22"/>
        </w:rPr>
      </w:pPr>
    </w:p>
    <w:p w14:paraId="1C80B04B" w14:textId="77777777" w:rsidR="00595D9B" w:rsidRPr="00B92F68" w:rsidRDefault="00595D9B" w:rsidP="00BD0B24">
      <w:pPr>
        <w:pStyle w:val="NoSpacing"/>
        <w:numPr>
          <w:ilvl w:val="1"/>
          <w:numId w:val="4"/>
        </w:numPr>
        <w:tabs>
          <w:tab w:val="num" w:pos="1134"/>
        </w:tabs>
        <w:spacing w:after="240" w:line="276" w:lineRule="auto"/>
        <w:ind w:left="1134" w:hanging="425"/>
        <w:rPr>
          <w:rFonts w:ascii="Arial" w:hAnsi="Arial" w:cs="Arial"/>
          <w:sz w:val="22"/>
          <w:szCs w:val="22"/>
        </w:rPr>
      </w:pPr>
      <w:r w:rsidRPr="00B92F68">
        <w:rPr>
          <w:rFonts w:ascii="Arial" w:hAnsi="Arial" w:cs="Arial"/>
          <w:sz w:val="22"/>
          <w:szCs w:val="22"/>
        </w:rPr>
        <w:t>such information proposed to be designated as commercially sensitive</w:t>
      </w:r>
    </w:p>
    <w:p w14:paraId="0FF7E5BF" w14:textId="77777777" w:rsidR="00595D9B" w:rsidRPr="00B92F68" w:rsidRDefault="00595D9B" w:rsidP="00BD0B24">
      <w:pPr>
        <w:pStyle w:val="NoSpacing"/>
        <w:numPr>
          <w:ilvl w:val="1"/>
          <w:numId w:val="4"/>
        </w:numPr>
        <w:tabs>
          <w:tab w:val="num" w:pos="1134"/>
        </w:tabs>
        <w:spacing w:after="240" w:line="276" w:lineRule="auto"/>
        <w:ind w:left="1134" w:hanging="425"/>
        <w:rPr>
          <w:rFonts w:ascii="Arial" w:hAnsi="Arial" w:cs="Arial"/>
          <w:sz w:val="22"/>
          <w:szCs w:val="22"/>
        </w:rPr>
      </w:pPr>
      <w:r w:rsidRPr="00B92F68">
        <w:rPr>
          <w:rFonts w:ascii="Arial" w:hAnsi="Arial" w:cs="Arial"/>
          <w:sz w:val="22"/>
          <w:szCs w:val="22"/>
        </w:rPr>
        <w:t>of the reasons why such information should be designated commercially sensitive; and</w:t>
      </w:r>
    </w:p>
    <w:p w14:paraId="34358237" w14:textId="77777777" w:rsidR="00595D9B" w:rsidRPr="00B92F68" w:rsidRDefault="00595D9B" w:rsidP="00BD0B24">
      <w:pPr>
        <w:pStyle w:val="NoSpacing"/>
        <w:numPr>
          <w:ilvl w:val="1"/>
          <w:numId w:val="4"/>
        </w:numPr>
        <w:tabs>
          <w:tab w:val="num" w:pos="1134"/>
        </w:tabs>
        <w:spacing w:after="240" w:line="276" w:lineRule="auto"/>
        <w:ind w:left="1134" w:hanging="425"/>
        <w:rPr>
          <w:rFonts w:ascii="Arial" w:hAnsi="Arial" w:cs="Arial"/>
          <w:sz w:val="22"/>
          <w:szCs w:val="22"/>
        </w:rPr>
      </w:pPr>
      <w:r w:rsidRPr="00B92F68">
        <w:rPr>
          <w:rFonts w:ascii="Arial" w:hAnsi="Arial" w:cs="Arial"/>
          <w:sz w:val="22"/>
          <w:szCs w:val="22"/>
        </w:rPr>
        <w:t>the period of time it is proposed the information will remain commercially sensitive.</w:t>
      </w:r>
    </w:p>
    <w:p w14:paraId="03D149CE" w14:textId="77777777" w:rsidR="00595D9B" w:rsidRPr="00B92F68" w:rsidRDefault="00595D9B" w:rsidP="00BD0B24">
      <w:pPr>
        <w:pStyle w:val="Bodysubclause"/>
        <w:tabs>
          <w:tab w:val="num" w:pos="709"/>
        </w:tabs>
        <w:spacing w:after="0" w:line="276" w:lineRule="auto"/>
        <w:ind w:left="709" w:hanging="709"/>
        <w:rPr>
          <w:rFonts w:cs="Arial"/>
          <w:szCs w:val="22"/>
        </w:rPr>
      </w:pPr>
    </w:p>
    <w:p w14:paraId="0F0924CD" w14:textId="6AE296E5" w:rsidR="00595D9B" w:rsidRPr="00B92F68" w:rsidRDefault="00595D9B" w:rsidP="001403C1">
      <w:pPr>
        <w:pStyle w:val="ListParagraph"/>
        <w:numPr>
          <w:ilvl w:val="0"/>
          <w:numId w:val="4"/>
        </w:numPr>
        <w:tabs>
          <w:tab w:val="num" w:pos="567"/>
        </w:tabs>
        <w:spacing w:line="276" w:lineRule="auto"/>
        <w:ind w:left="567"/>
        <w:contextualSpacing w:val="0"/>
        <w:jc w:val="both"/>
        <w:rPr>
          <w:rFonts w:eastAsiaTheme="minorEastAsia" w:cs="Arial"/>
          <w:sz w:val="22"/>
          <w:szCs w:val="22"/>
        </w:rPr>
      </w:pPr>
      <w:r w:rsidRPr="00B92F68">
        <w:rPr>
          <w:rFonts w:eastAsiaTheme="minorEastAsia" w:cs="Arial"/>
          <w:sz w:val="22"/>
          <w:szCs w:val="22"/>
        </w:rPr>
        <w:t>Where a bidder identifies information as commercially sensitive, and even where it does not, it should note, however, that the Council might be required to disclose such information in accordance with the FOIA and/or EIRs. Accordingly, the Council cannot guarantee that any information marked ‘commercially sensitive’ will not be disclosed.</w:t>
      </w:r>
    </w:p>
    <w:p w14:paraId="11C3D099" w14:textId="78519DB4" w:rsidR="00956EC5" w:rsidRPr="00B92F68" w:rsidRDefault="00956EC5" w:rsidP="001403C1">
      <w:pPr>
        <w:pStyle w:val="ListParagraph"/>
        <w:tabs>
          <w:tab w:val="num" w:pos="567"/>
        </w:tabs>
        <w:spacing w:line="276" w:lineRule="auto"/>
        <w:ind w:left="567" w:hanging="567"/>
        <w:contextualSpacing w:val="0"/>
        <w:jc w:val="both"/>
        <w:rPr>
          <w:rFonts w:eastAsiaTheme="minorEastAsia" w:cs="Arial"/>
          <w:sz w:val="22"/>
          <w:szCs w:val="22"/>
        </w:rPr>
      </w:pPr>
    </w:p>
    <w:p w14:paraId="58605F01" w14:textId="77777777" w:rsidR="00595D9B" w:rsidRPr="00B92F68" w:rsidRDefault="00595D9B" w:rsidP="001403C1">
      <w:pPr>
        <w:pStyle w:val="NoSpacing"/>
        <w:numPr>
          <w:ilvl w:val="0"/>
          <w:numId w:val="4"/>
        </w:numPr>
        <w:tabs>
          <w:tab w:val="num" w:pos="567"/>
        </w:tabs>
        <w:spacing w:line="276" w:lineRule="auto"/>
        <w:ind w:left="567"/>
        <w:rPr>
          <w:rFonts w:ascii="Arial" w:hAnsi="Arial" w:cs="Arial"/>
          <w:b/>
          <w:sz w:val="22"/>
          <w:szCs w:val="22"/>
        </w:rPr>
      </w:pPr>
      <w:r w:rsidRPr="00B92F68">
        <w:rPr>
          <w:rFonts w:ascii="Arial" w:hAnsi="Arial" w:cs="Arial"/>
          <w:b/>
          <w:sz w:val="22"/>
          <w:szCs w:val="22"/>
        </w:rPr>
        <w:t>London Tenders Portal</w:t>
      </w:r>
    </w:p>
    <w:p w14:paraId="042994BD" w14:textId="77777777" w:rsidR="00595D9B" w:rsidRPr="00B92F68" w:rsidRDefault="00595D9B" w:rsidP="00BD0B24">
      <w:pPr>
        <w:pStyle w:val="ListParagraph"/>
        <w:tabs>
          <w:tab w:val="num" w:pos="709"/>
        </w:tabs>
        <w:ind w:left="709" w:hanging="709"/>
        <w:rPr>
          <w:rFonts w:cs="Arial"/>
          <w:b/>
          <w:sz w:val="22"/>
          <w:szCs w:val="22"/>
        </w:rPr>
      </w:pPr>
    </w:p>
    <w:p w14:paraId="4A3BD54D" w14:textId="77777777" w:rsidR="00595D9B" w:rsidRPr="00B92F68" w:rsidRDefault="00595D9B"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This procurement process is being conducted electronically via the Council’s e-tendering system, the London Tenders Portal to be found at </w:t>
      </w:r>
      <w:hyperlink r:id="rId12" w:history="1">
        <w:r w:rsidRPr="00B92F68">
          <w:rPr>
            <w:rStyle w:val="Hyperlink"/>
            <w:rFonts w:ascii="Arial" w:hAnsi="Arial" w:cs="Arial"/>
            <w:sz w:val="22"/>
            <w:szCs w:val="22"/>
          </w:rPr>
          <w:t>https://procontract.due-north.com/Register</w:t>
        </w:r>
      </w:hyperlink>
      <w:r w:rsidRPr="00B92F68">
        <w:rPr>
          <w:rFonts w:ascii="Arial" w:hAnsi="Arial" w:cs="Arial"/>
          <w:sz w:val="22"/>
          <w:szCs w:val="22"/>
        </w:rPr>
        <w:t xml:space="preserve"> (the “Portal”).</w:t>
      </w:r>
    </w:p>
    <w:p w14:paraId="7472BF1D" w14:textId="77777777" w:rsidR="00595D9B" w:rsidRPr="00B92F68" w:rsidRDefault="00595D9B" w:rsidP="001403C1">
      <w:pPr>
        <w:pStyle w:val="NoSpacing"/>
        <w:tabs>
          <w:tab w:val="num" w:pos="567"/>
        </w:tabs>
        <w:spacing w:line="276" w:lineRule="auto"/>
        <w:ind w:left="567" w:hanging="567"/>
        <w:rPr>
          <w:rFonts w:ascii="Arial" w:hAnsi="Arial" w:cs="Arial"/>
          <w:sz w:val="22"/>
          <w:szCs w:val="22"/>
        </w:rPr>
      </w:pPr>
    </w:p>
    <w:p w14:paraId="711ABB0F" w14:textId="77777777" w:rsidR="00595D9B" w:rsidRPr="00B92F68" w:rsidRDefault="00595D9B"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All communications with the Council and all Quotations must be submitted to the Council via the Portal.</w:t>
      </w:r>
    </w:p>
    <w:p w14:paraId="298734A6" w14:textId="77777777" w:rsidR="00595D9B" w:rsidRPr="00B92F68" w:rsidRDefault="00595D9B" w:rsidP="001403C1">
      <w:pPr>
        <w:pStyle w:val="ListParagraph"/>
        <w:tabs>
          <w:tab w:val="num" w:pos="567"/>
        </w:tabs>
        <w:ind w:left="567" w:hanging="567"/>
        <w:rPr>
          <w:rFonts w:cs="Arial"/>
          <w:sz w:val="22"/>
          <w:szCs w:val="22"/>
        </w:rPr>
      </w:pPr>
    </w:p>
    <w:p w14:paraId="42FB8412" w14:textId="77777777" w:rsidR="00595D9B" w:rsidRPr="00B92F68" w:rsidRDefault="00595D9B"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Bidders should not communicate directly with any Council officer unless specifically requested by the Council to do so.</w:t>
      </w:r>
    </w:p>
    <w:p w14:paraId="4606701E" w14:textId="77777777" w:rsidR="00581C97" w:rsidRPr="00B92F68" w:rsidRDefault="00581C97" w:rsidP="00BD0B24">
      <w:pPr>
        <w:pStyle w:val="NoSpacing"/>
        <w:tabs>
          <w:tab w:val="num" w:pos="709"/>
        </w:tabs>
        <w:spacing w:line="276" w:lineRule="auto"/>
        <w:ind w:left="709" w:hanging="709"/>
        <w:rPr>
          <w:rFonts w:ascii="Arial" w:hAnsi="Arial" w:cs="Arial"/>
          <w:sz w:val="22"/>
          <w:szCs w:val="22"/>
        </w:rPr>
      </w:pPr>
    </w:p>
    <w:p w14:paraId="000816FA" w14:textId="77777777" w:rsidR="00595D9B" w:rsidRPr="00B92F68" w:rsidRDefault="00581C97" w:rsidP="001403C1">
      <w:pPr>
        <w:pStyle w:val="NoSpacing"/>
        <w:numPr>
          <w:ilvl w:val="0"/>
          <w:numId w:val="4"/>
        </w:numPr>
        <w:tabs>
          <w:tab w:val="num" w:pos="567"/>
        </w:tabs>
        <w:spacing w:line="276" w:lineRule="auto"/>
        <w:ind w:left="567"/>
        <w:rPr>
          <w:rFonts w:ascii="Arial" w:hAnsi="Arial" w:cs="Arial"/>
          <w:b/>
          <w:sz w:val="22"/>
          <w:szCs w:val="22"/>
        </w:rPr>
      </w:pPr>
      <w:r w:rsidRPr="00B92F68">
        <w:rPr>
          <w:rFonts w:ascii="Arial" w:hAnsi="Arial" w:cs="Arial"/>
          <w:b/>
          <w:sz w:val="22"/>
          <w:szCs w:val="22"/>
        </w:rPr>
        <w:t>Clarifications about the contract or RFQ</w:t>
      </w:r>
    </w:p>
    <w:p w14:paraId="516633C2" w14:textId="77777777" w:rsidR="00581C97" w:rsidRPr="00B92F68" w:rsidRDefault="00581C97" w:rsidP="00BD0B24">
      <w:pPr>
        <w:pStyle w:val="ListParagraph"/>
        <w:tabs>
          <w:tab w:val="num" w:pos="709"/>
        </w:tabs>
        <w:ind w:left="709" w:hanging="709"/>
        <w:rPr>
          <w:rFonts w:cs="Arial"/>
          <w:b/>
          <w:sz w:val="22"/>
          <w:szCs w:val="22"/>
        </w:rPr>
      </w:pPr>
    </w:p>
    <w:p w14:paraId="58DC897F" w14:textId="77777777" w:rsidR="00581C97" w:rsidRPr="00B92F68" w:rsidRDefault="00581C97"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Any requests for clarification regarding this RFQ or the contract should be submitted to the Council via the Portal.</w:t>
      </w:r>
    </w:p>
    <w:p w14:paraId="1F93A375" w14:textId="77777777" w:rsidR="00581C97" w:rsidRPr="00B92F68" w:rsidRDefault="00581C97" w:rsidP="001403C1">
      <w:pPr>
        <w:pStyle w:val="NoSpacing"/>
        <w:tabs>
          <w:tab w:val="num" w:pos="567"/>
        </w:tabs>
        <w:spacing w:line="276" w:lineRule="auto"/>
        <w:ind w:left="567" w:hanging="567"/>
        <w:rPr>
          <w:rFonts w:ascii="Arial" w:hAnsi="Arial" w:cs="Arial"/>
          <w:sz w:val="22"/>
          <w:szCs w:val="22"/>
        </w:rPr>
      </w:pPr>
    </w:p>
    <w:p w14:paraId="7DF27C91" w14:textId="2665BCFA" w:rsidR="00581C97" w:rsidRPr="00B92F68" w:rsidRDefault="00581C97"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All requests for clarification must be submitted via the messaging option on the Portal no later than </w:t>
      </w:r>
      <w:r w:rsidR="00380B09" w:rsidRPr="00B92F68">
        <w:rPr>
          <w:rFonts w:ascii="Arial" w:hAnsi="Arial" w:cs="Arial"/>
          <w:sz w:val="22"/>
          <w:szCs w:val="22"/>
        </w:rPr>
        <w:t>14</w:t>
      </w:r>
      <w:r w:rsidR="00380B09" w:rsidRPr="00B92F68">
        <w:rPr>
          <w:rFonts w:ascii="Arial" w:hAnsi="Arial" w:cs="Arial"/>
          <w:sz w:val="22"/>
          <w:szCs w:val="22"/>
          <w:vertAlign w:val="superscript"/>
        </w:rPr>
        <w:t>th</w:t>
      </w:r>
      <w:r w:rsidR="00380B09" w:rsidRPr="00B92F68">
        <w:rPr>
          <w:rFonts w:ascii="Arial" w:hAnsi="Arial" w:cs="Arial"/>
          <w:sz w:val="22"/>
          <w:szCs w:val="22"/>
        </w:rPr>
        <w:t xml:space="preserve"> April</w:t>
      </w:r>
      <w:r w:rsidR="00C938E9" w:rsidRPr="00B92F68">
        <w:rPr>
          <w:rFonts w:ascii="Arial" w:hAnsi="Arial" w:cs="Arial"/>
          <w:sz w:val="22"/>
          <w:szCs w:val="22"/>
        </w:rPr>
        <w:t xml:space="preserve"> 202</w:t>
      </w:r>
      <w:r w:rsidR="00380B09" w:rsidRPr="00B92F68">
        <w:rPr>
          <w:rFonts w:ascii="Arial" w:hAnsi="Arial" w:cs="Arial"/>
          <w:sz w:val="22"/>
          <w:szCs w:val="22"/>
        </w:rPr>
        <w:t>1</w:t>
      </w:r>
      <w:r w:rsidR="00D94BA2" w:rsidRPr="00B92F68">
        <w:rPr>
          <w:rFonts w:ascii="Arial" w:hAnsi="Arial" w:cs="Arial"/>
          <w:sz w:val="22"/>
          <w:szCs w:val="22"/>
        </w:rPr>
        <w:t>.</w:t>
      </w:r>
    </w:p>
    <w:p w14:paraId="5AA1C84D" w14:textId="77777777" w:rsidR="00581C97" w:rsidRPr="00B92F68" w:rsidRDefault="00581C97" w:rsidP="001403C1">
      <w:pPr>
        <w:pStyle w:val="NoSpacing"/>
        <w:tabs>
          <w:tab w:val="num" w:pos="567"/>
        </w:tabs>
        <w:spacing w:line="276" w:lineRule="auto"/>
        <w:ind w:left="567" w:hanging="567"/>
        <w:rPr>
          <w:rFonts w:ascii="Arial" w:hAnsi="Arial" w:cs="Arial"/>
          <w:sz w:val="22"/>
          <w:szCs w:val="22"/>
        </w:rPr>
      </w:pPr>
    </w:p>
    <w:p w14:paraId="0B8E151B" w14:textId="24059477" w:rsidR="00581C97" w:rsidRPr="00B92F68" w:rsidRDefault="00581C97"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The Council will respond to all reasonable requests for clarification as soon as possible and, subject to paragraph </w:t>
      </w:r>
      <w:r w:rsidR="00C95F24">
        <w:rPr>
          <w:rFonts w:ascii="Arial" w:hAnsi="Arial" w:cs="Arial"/>
          <w:sz w:val="22"/>
          <w:szCs w:val="22"/>
        </w:rPr>
        <w:t>4</w:t>
      </w:r>
      <w:r w:rsidR="006B5BE5" w:rsidRPr="00B92F68">
        <w:rPr>
          <w:rFonts w:ascii="Arial" w:hAnsi="Arial" w:cs="Arial"/>
          <w:sz w:val="22"/>
          <w:szCs w:val="22"/>
        </w:rPr>
        <w:t>.36</w:t>
      </w:r>
      <w:r w:rsidRPr="00B92F68">
        <w:rPr>
          <w:rFonts w:ascii="Arial" w:hAnsi="Arial" w:cs="Arial"/>
          <w:sz w:val="22"/>
          <w:szCs w:val="22"/>
        </w:rPr>
        <w:t xml:space="preserve"> below, it will make all requests for clarification and the Council’s responses available to all bidders on the Portal.</w:t>
      </w:r>
    </w:p>
    <w:p w14:paraId="64CC6C32" w14:textId="77777777" w:rsidR="00581C97" w:rsidRPr="00B92F68" w:rsidRDefault="00581C97" w:rsidP="001403C1">
      <w:pPr>
        <w:tabs>
          <w:tab w:val="num" w:pos="567"/>
        </w:tabs>
        <w:ind w:left="567" w:hanging="567"/>
        <w:rPr>
          <w:rFonts w:cs="Arial"/>
          <w:sz w:val="22"/>
          <w:szCs w:val="22"/>
        </w:rPr>
      </w:pPr>
    </w:p>
    <w:p w14:paraId="115FADA2" w14:textId="27F9E91A" w:rsidR="00581C97" w:rsidRPr="00B92F68" w:rsidRDefault="00581C97"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If a bidder wishes the Council to treat a request for clarification as confidential and not issue the response to all bidders, the bidder must state this when submitting its request for clarification. If the Council considers that the request for clarification is relevant to all bidders and is therefore not confidential, it will inform the bidder that it is not confidential (in which case, the Council will publish the clarification request and response in accordance with paragraph </w:t>
      </w:r>
      <w:r w:rsidR="00C95F24">
        <w:rPr>
          <w:rFonts w:ascii="Arial" w:hAnsi="Arial" w:cs="Arial"/>
          <w:sz w:val="22"/>
          <w:szCs w:val="22"/>
        </w:rPr>
        <w:t>4</w:t>
      </w:r>
      <w:r w:rsidR="006B5BE5" w:rsidRPr="00B92F68">
        <w:rPr>
          <w:rFonts w:ascii="Arial" w:hAnsi="Arial" w:cs="Arial"/>
          <w:sz w:val="22"/>
          <w:szCs w:val="22"/>
        </w:rPr>
        <w:t>.35</w:t>
      </w:r>
      <w:r w:rsidR="00C95F24">
        <w:rPr>
          <w:rFonts w:ascii="Arial" w:hAnsi="Arial" w:cs="Arial"/>
          <w:sz w:val="22"/>
          <w:szCs w:val="22"/>
        </w:rPr>
        <w:t>)</w:t>
      </w:r>
      <w:r w:rsidRPr="00B92F68">
        <w:rPr>
          <w:rFonts w:ascii="Arial" w:hAnsi="Arial" w:cs="Arial"/>
          <w:sz w:val="22"/>
          <w:szCs w:val="22"/>
        </w:rPr>
        <w:t>.</w:t>
      </w:r>
    </w:p>
    <w:p w14:paraId="1E94CFCF" w14:textId="77777777" w:rsidR="007A7A4A" w:rsidRPr="00B92F68" w:rsidRDefault="007A7A4A" w:rsidP="001403C1">
      <w:pPr>
        <w:pStyle w:val="ListParagraph"/>
        <w:tabs>
          <w:tab w:val="num" w:pos="567"/>
        </w:tabs>
        <w:ind w:left="567" w:hanging="567"/>
        <w:rPr>
          <w:rFonts w:cs="Arial"/>
          <w:sz w:val="22"/>
          <w:szCs w:val="22"/>
        </w:rPr>
      </w:pPr>
    </w:p>
    <w:p w14:paraId="4DF4F544" w14:textId="77777777" w:rsidR="007A7A4A" w:rsidRPr="00B92F68" w:rsidRDefault="007A7A4A"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The Council reserves the right (but is not obliged) during the evaluation phase to seek clarification of any aspect of a bidder’s Quotation or require additional documents where it considers this is necessary for the purpose of carrying out a fair evaluation. Bidders are asked to respond to such requests promptly and within any deadline set.</w:t>
      </w:r>
    </w:p>
    <w:p w14:paraId="49720CF7" w14:textId="77777777" w:rsidR="007A7A4A" w:rsidRPr="00B92F68" w:rsidRDefault="007A7A4A" w:rsidP="001403C1">
      <w:pPr>
        <w:pStyle w:val="NoSpacing"/>
        <w:tabs>
          <w:tab w:val="num" w:pos="567"/>
        </w:tabs>
        <w:spacing w:line="276" w:lineRule="auto"/>
        <w:ind w:left="567" w:hanging="567"/>
        <w:rPr>
          <w:rFonts w:ascii="Arial" w:hAnsi="Arial" w:cs="Arial"/>
          <w:sz w:val="22"/>
          <w:szCs w:val="22"/>
        </w:rPr>
      </w:pPr>
    </w:p>
    <w:p w14:paraId="376842B6" w14:textId="77777777" w:rsidR="007A7A4A" w:rsidRPr="00B92F68" w:rsidRDefault="007A7A4A"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Bidders should note that the Council is not obliged to seek clarification and vague or ambiguous Quotations or responses to clarifications are likely to score poorly or render a Quotation non-compliant. </w:t>
      </w:r>
    </w:p>
    <w:p w14:paraId="35D417EF" w14:textId="77777777" w:rsidR="007A7A4A" w:rsidRPr="00B92F68" w:rsidRDefault="007A7A4A" w:rsidP="00BD0B24">
      <w:pPr>
        <w:pStyle w:val="NoSpacing"/>
        <w:tabs>
          <w:tab w:val="num" w:pos="709"/>
        </w:tabs>
        <w:spacing w:line="276" w:lineRule="auto"/>
        <w:ind w:left="709" w:hanging="709"/>
        <w:rPr>
          <w:rFonts w:ascii="Arial" w:hAnsi="Arial" w:cs="Arial"/>
          <w:sz w:val="22"/>
          <w:szCs w:val="22"/>
        </w:rPr>
      </w:pPr>
    </w:p>
    <w:p w14:paraId="24A7012B" w14:textId="77777777" w:rsidR="00581C97" w:rsidRPr="00B92F68" w:rsidRDefault="00F24EBD" w:rsidP="001403C1">
      <w:pPr>
        <w:pStyle w:val="NoSpacing"/>
        <w:numPr>
          <w:ilvl w:val="0"/>
          <w:numId w:val="4"/>
        </w:numPr>
        <w:tabs>
          <w:tab w:val="num" w:pos="567"/>
        </w:tabs>
        <w:spacing w:line="276" w:lineRule="auto"/>
        <w:ind w:left="567"/>
        <w:rPr>
          <w:rFonts w:ascii="Arial" w:hAnsi="Arial" w:cs="Arial"/>
          <w:b/>
          <w:sz w:val="22"/>
          <w:szCs w:val="22"/>
        </w:rPr>
      </w:pPr>
      <w:r w:rsidRPr="00B92F68">
        <w:rPr>
          <w:rFonts w:ascii="Arial" w:hAnsi="Arial" w:cs="Arial"/>
          <w:b/>
          <w:sz w:val="22"/>
          <w:szCs w:val="22"/>
        </w:rPr>
        <w:t>Submitting quotations</w:t>
      </w:r>
    </w:p>
    <w:p w14:paraId="35E4A431" w14:textId="77777777" w:rsidR="00F24EBD" w:rsidRPr="00B92F68" w:rsidRDefault="00F24EBD" w:rsidP="001403C1">
      <w:pPr>
        <w:pStyle w:val="NoSpacing"/>
        <w:tabs>
          <w:tab w:val="num" w:pos="567"/>
        </w:tabs>
        <w:spacing w:line="276" w:lineRule="auto"/>
        <w:ind w:left="567" w:hanging="567"/>
        <w:rPr>
          <w:rFonts w:ascii="Arial" w:hAnsi="Arial" w:cs="Arial"/>
          <w:b/>
          <w:sz w:val="22"/>
          <w:szCs w:val="22"/>
        </w:rPr>
      </w:pPr>
    </w:p>
    <w:p w14:paraId="1F7BAFEA" w14:textId="404885C2" w:rsidR="00F24EBD" w:rsidRPr="005B0ECA" w:rsidRDefault="00F24EBD"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Quotations should be submitted no later </w:t>
      </w:r>
      <w:r w:rsidRPr="005B0ECA">
        <w:rPr>
          <w:rFonts w:ascii="Arial" w:hAnsi="Arial" w:cs="Arial"/>
          <w:sz w:val="22"/>
          <w:szCs w:val="22"/>
        </w:rPr>
        <w:t xml:space="preserve">than </w:t>
      </w:r>
      <w:r w:rsidR="00380B09" w:rsidRPr="005B0ECA">
        <w:rPr>
          <w:rFonts w:ascii="Arial" w:hAnsi="Arial" w:cs="Arial"/>
          <w:sz w:val="22"/>
          <w:szCs w:val="22"/>
        </w:rPr>
        <w:t>20</w:t>
      </w:r>
      <w:r w:rsidR="00C938E9" w:rsidRPr="005B0ECA">
        <w:rPr>
          <w:rFonts w:ascii="Arial" w:hAnsi="Arial" w:cs="Arial"/>
          <w:sz w:val="22"/>
          <w:szCs w:val="22"/>
          <w:vertAlign w:val="superscript"/>
        </w:rPr>
        <w:t>th</w:t>
      </w:r>
      <w:r w:rsidR="000A552B" w:rsidRPr="005B0ECA">
        <w:rPr>
          <w:rFonts w:ascii="Arial" w:hAnsi="Arial" w:cs="Arial"/>
          <w:sz w:val="22"/>
          <w:szCs w:val="22"/>
        </w:rPr>
        <w:t xml:space="preserve"> </w:t>
      </w:r>
      <w:r w:rsidR="00380B09" w:rsidRPr="005B0ECA">
        <w:rPr>
          <w:rFonts w:ascii="Arial" w:hAnsi="Arial" w:cs="Arial"/>
          <w:sz w:val="22"/>
          <w:szCs w:val="22"/>
        </w:rPr>
        <w:t>April 2021</w:t>
      </w:r>
      <w:r w:rsidR="005B0ECA" w:rsidRPr="005B0ECA">
        <w:rPr>
          <w:rFonts w:ascii="Arial" w:hAnsi="Arial" w:cs="Arial"/>
          <w:sz w:val="22"/>
          <w:szCs w:val="22"/>
        </w:rPr>
        <w:t xml:space="preserve"> at 12</w:t>
      </w:r>
      <w:r w:rsidR="00380B09" w:rsidRPr="005B0ECA">
        <w:rPr>
          <w:rFonts w:ascii="Arial" w:hAnsi="Arial" w:cs="Arial"/>
          <w:sz w:val="22"/>
          <w:szCs w:val="22"/>
        </w:rPr>
        <w:t>:</w:t>
      </w:r>
      <w:r w:rsidR="00725AD7" w:rsidRPr="005B0ECA">
        <w:rPr>
          <w:rFonts w:ascii="Arial" w:hAnsi="Arial" w:cs="Arial"/>
          <w:sz w:val="22"/>
          <w:szCs w:val="22"/>
        </w:rPr>
        <w:t>00</w:t>
      </w:r>
      <w:r w:rsidR="00380B09" w:rsidRPr="005B0ECA">
        <w:rPr>
          <w:rFonts w:ascii="Arial" w:hAnsi="Arial" w:cs="Arial"/>
          <w:sz w:val="22"/>
          <w:szCs w:val="22"/>
        </w:rPr>
        <w:t>pm</w:t>
      </w:r>
      <w:r w:rsidR="00725AD7" w:rsidRPr="005B0ECA">
        <w:rPr>
          <w:rFonts w:ascii="Arial" w:hAnsi="Arial" w:cs="Arial"/>
          <w:sz w:val="22"/>
          <w:szCs w:val="22"/>
        </w:rPr>
        <w:t xml:space="preserve"> </w:t>
      </w:r>
      <w:r w:rsidRPr="005B0ECA">
        <w:rPr>
          <w:rFonts w:ascii="Arial" w:hAnsi="Arial" w:cs="Arial"/>
          <w:sz w:val="22"/>
          <w:szCs w:val="22"/>
        </w:rPr>
        <w:t xml:space="preserve">via the Portal. </w:t>
      </w:r>
    </w:p>
    <w:p w14:paraId="2C84DA59" w14:textId="7BC6C690" w:rsidR="00F24EBD" w:rsidRPr="00B92F68" w:rsidRDefault="00F24EBD"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 xml:space="preserve">Bidders’ attention is specifically drawn to the date, time and method of submission and should allow adequate time to submit their Quotations as any Quotations submitted after the specified deadline will not be considered. The Council </w:t>
      </w:r>
      <w:r w:rsidR="005B0ECA" w:rsidRPr="00B92F68">
        <w:rPr>
          <w:rFonts w:ascii="Arial" w:hAnsi="Arial" w:cs="Arial"/>
          <w:sz w:val="22"/>
          <w:szCs w:val="22"/>
        </w:rPr>
        <w:t>may, however</w:t>
      </w:r>
      <w:r w:rsidRPr="00B92F68">
        <w:rPr>
          <w:rFonts w:ascii="Arial" w:hAnsi="Arial" w:cs="Arial"/>
          <w:sz w:val="22"/>
          <w:szCs w:val="22"/>
        </w:rPr>
        <w:t>, at its own discretion extend the deadline for submission of Quotations.</w:t>
      </w:r>
    </w:p>
    <w:p w14:paraId="7FB95CFF" w14:textId="77777777" w:rsidR="00F24EBD" w:rsidRPr="00B92F68" w:rsidRDefault="00F24EBD" w:rsidP="001403C1">
      <w:pPr>
        <w:pStyle w:val="NoSpacing"/>
        <w:tabs>
          <w:tab w:val="num" w:pos="567"/>
        </w:tabs>
        <w:spacing w:line="276" w:lineRule="auto"/>
        <w:ind w:left="567" w:hanging="567"/>
        <w:rPr>
          <w:rFonts w:ascii="Arial" w:hAnsi="Arial" w:cs="Arial"/>
          <w:sz w:val="22"/>
          <w:szCs w:val="22"/>
        </w:rPr>
      </w:pPr>
    </w:p>
    <w:p w14:paraId="0531AC95" w14:textId="77777777" w:rsidR="00F24EBD" w:rsidRPr="00B92F68" w:rsidRDefault="00F24EBD" w:rsidP="001403C1">
      <w:pPr>
        <w:pStyle w:val="NoSpacing"/>
        <w:numPr>
          <w:ilvl w:val="0"/>
          <w:numId w:val="4"/>
        </w:numPr>
        <w:tabs>
          <w:tab w:val="num" w:pos="567"/>
        </w:tabs>
        <w:spacing w:line="276" w:lineRule="auto"/>
        <w:ind w:left="567"/>
        <w:rPr>
          <w:rFonts w:ascii="Arial" w:hAnsi="Arial" w:cs="Arial"/>
          <w:sz w:val="22"/>
          <w:szCs w:val="22"/>
        </w:rPr>
      </w:pPr>
      <w:r w:rsidRPr="00B92F68">
        <w:rPr>
          <w:rFonts w:ascii="Arial" w:hAnsi="Arial" w:cs="Arial"/>
          <w:sz w:val="22"/>
          <w:szCs w:val="22"/>
        </w:rPr>
        <w:t>The Council will contact bidders via the Portal at the conclusion of this RFQ process to inform them whether or not they have been successful.</w:t>
      </w:r>
    </w:p>
    <w:p w14:paraId="5DB6930A" w14:textId="77777777" w:rsidR="00F24EBD" w:rsidRPr="00B92F68" w:rsidRDefault="00F24EBD" w:rsidP="00BD0B24">
      <w:pPr>
        <w:pStyle w:val="ListParagraph"/>
        <w:tabs>
          <w:tab w:val="num" w:pos="709"/>
        </w:tabs>
        <w:ind w:left="709" w:hanging="709"/>
        <w:rPr>
          <w:rFonts w:cs="Arial"/>
          <w:sz w:val="22"/>
          <w:szCs w:val="22"/>
        </w:rPr>
      </w:pPr>
    </w:p>
    <w:p w14:paraId="4033C857" w14:textId="77777777" w:rsidR="00F24EBD" w:rsidRPr="00B92F68" w:rsidRDefault="007A7A4A" w:rsidP="001403C1">
      <w:pPr>
        <w:pStyle w:val="NoSpacing"/>
        <w:numPr>
          <w:ilvl w:val="0"/>
          <w:numId w:val="4"/>
        </w:numPr>
        <w:tabs>
          <w:tab w:val="num" w:pos="567"/>
        </w:tabs>
        <w:spacing w:line="276" w:lineRule="auto"/>
        <w:ind w:left="567"/>
        <w:rPr>
          <w:rFonts w:ascii="Arial" w:hAnsi="Arial" w:cs="Arial"/>
          <w:b/>
          <w:sz w:val="22"/>
          <w:szCs w:val="22"/>
        </w:rPr>
      </w:pPr>
      <w:r w:rsidRPr="00B92F68">
        <w:rPr>
          <w:rFonts w:ascii="Arial" w:hAnsi="Arial" w:cs="Arial"/>
          <w:b/>
          <w:sz w:val="22"/>
          <w:szCs w:val="22"/>
        </w:rPr>
        <w:t>Council’s rights</w:t>
      </w:r>
    </w:p>
    <w:p w14:paraId="1D99860D" w14:textId="77777777" w:rsidR="007A7A4A" w:rsidRPr="00B92F68" w:rsidRDefault="007A7A4A" w:rsidP="00BD0B24">
      <w:pPr>
        <w:pStyle w:val="ListParagraph"/>
        <w:tabs>
          <w:tab w:val="num" w:pos="709"/>
        </w:tabs>
        <w:ind w:left="709" w:hanging="709"/>
        <w:rPr>
          <w:rFonts w:cs="Arial"/>
          <w:b/>
          <w:sz w:val="22"/>
          <w:szCs w:val="22"/>
        </w:rPr>
      </w:pPr>
    </w:p>
    <w:p w14:paraId="25B86F66" w14:textId="1FC01F17" w:rsidR="007A7A4A" w:rsidRDefault="007A7A4A" w:rsidP="00BD0B24">
      <w:pPr>
        <w:pStyle w:val="NoSpacing"/>
        <w:numPr>
          <w:ilvl w:val="0"/>
          <w:numId w:val="4"/>
        </w:numPr>
        <w:tabs>
          <w:tab w:val="num" w:pos="709"/>
        </w:tabs>
        <w:spacing w:line="276" w:lineRule="auto"/>
        <w:ind w:left="709" w:hanging="709"/>
        <w:rPr>
          <w:rFonts w:ascii="Arial" w:hAnsi="Arial" w:cs="Arial"/>
          <w:sz w:val="22"/>
          <w:szCs w:val="22"/>
        </w:rPr>
      </w:pPr>
      <w:r w:rsidRPr="00B92F68">
        <w:rPr>
          <w:rFonts w:ascii="Arial" w:hAnsi="Arial" w:cs="Arial"/>
          <w:sz w:val="22"/>
          <w:szCs w:val="22"/>
        </w:rPr>
        <w:t>The Council reserves the right at any time to:</w:t>
      </w:r>
    </w:p>
    <w:p w14:paraId="28758502" w14:textId="2D717CF8" w:rsidR="001403C1" w:rsidRPr="00B92F68" w:rsidRDefault="001403C1" w:rsidP="001403C1">
      <w:pPr>
        <w:pStyle w:val="ListParagraph"/>
        <w:rPr>
          <w:rFonts w:cs="Arial"/>
          <w:sz w:val="22"/>
          <w:szCs w:val="22"/>
        </w:rPr>
      </w:pPr>
    </w:p>
    <w:p w14:paraId="2F966B41" w14:textId="77777777" w:rsidR="007A7A4A" w:rsidRPr="00B92F68" w:rsidRDefault="007A7A4A"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cancel this procurement and not proceed with the award of any contract pursuant to this procurement process</w:t>
      </w:r>
    </w:p>
    <w:p w14:paraId="389D763A" w14:textId="77777777" w:rsidR="007A7A4A" w:rsidRPr="00B92F68" w:rsidRDefault="007A7A4A"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withdraw this RFQ or re-invite Quotations on the same or any alternative basis</w:t>
      </w:r>
    </w:p>
    <w:p w14:paraId="0BCD7234" w14:textId="77777777" w:rsidR="007A7A4A" w:rsidRPr="00B92F68" w:rsidRDefault="007A7A4A"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waive or change the requirements of this RFQ from time to time</w:t>
      </w:r>
    </w:p>
    <w:p w14:paraId="63A2F447" w14:textId="77777777" w:rsidR="007A7A4A" w:rsidRPr="00B92F68" w:rsidRDefault="007A7A4A"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disqualify any bidder that does not submit a compliant Quotation in accordance with this RFQ</w:t>
      </w:r>
    </w:p>
    <w:p w14:paraId="7D823B41" w14:textId="77777777" w:rsidR="007A7A4A" w:rsidRPr="00B92F68" w:rsidRDefault="007A7A4A"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disqualify any bidder that is guilty of serious misrepresentation in relation to its Quotation</w:t>
      </w:r>
    </w:p>
    <w:p w14:paraId="0828294C" w14:textId="77777777" w:rsidR="00464E80" w:rsidRPr="00B92F68" w:rsidRDefault="007A7A4A"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make whatever changes it sees fit to the timetable, structure or content of the procurement process for any reason whatsoever.</w:t>
      </w:r>
    </w:p>
    <w:p w14:paraId="07C505AE" w14:textId="77777777" w:rsidR="00725AD7" w:rsidRPr="00B92F68" w:rsidRDefault="00725AD7"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Invite the top three bidders for a clarification meeting based at the London Borough of Merton before the award is made.</w:t>
      </w:r>
    </w:p>
    <w:p w14:paraId="2C77991D" w14:textId="77777777" w:rsidR="007A7A4A" w:rsidRPr="00B92F68" w:rsidRDefault="00464E80" w:rsidP="001403C1">
      <w:pPr>
        <w:pStyle w:val="Bodysubclause"/>
        <w:numPr>
          <w:ilvl w:val="0"/>
          <w:numId w:val="4"/>
        </w:numPr>
        <w:spacing w:line="276" w:lineRule="auto"/>
        <w:ind w:left="567"/>
        <w:rPr>
          <w:rFonts w:ascii="Arial" w:hAnsi="Arial" w:cs="Arial"/>
          <w:b/>
          <w:szCs w:val="22"/>
        </w:rPr>
      </w:pPr>
      <w:r w:rsidRPr="00B92F68">
        <w:rPr>
          <w:rFonts w:ascii="Arial" w:hAnsi="Arial" w:cs="Arial"/>
          <w:b/>
          <w:szCs w:val="22"/>
        </w:rPr>
        <w:t>Bid costs</w:t>
      </w:r>
    </w:p>
    <w:p w14:paraId="0339AA28" w14:textId="77777777" w:rsidR="009C059B" w:rsidRPr="00B92F68" w:rsidRDefault="009C059B" w:rsidP="001403C1">
      <w:pPr>
        <w:pStyle w:val="ListParagraph"/>
        <w:numPr>
          <w:ilvl w:val="0"/>
          <w:numId w:val="4"/>
        </w:numPr>
        <w:spacing w:line="276" w:lineRule="auto"/>
        <w:ind w:left="567"/>
        <w:jc w:val="both"/>
        <w:rPr>
          <w:rFonts w:cs="Arial"/>
          <w:sz w:val="22"/>
          <w:szCs w:val="22"/>
        </w:rPr>
      </w:pPr>
      <w:r w:rsidRPr="00B92F68">
        <w:rPr>
          <w:rFonts w:cs="Arial"/>
          <w:sz w:val="22"/>
          <w:szCs w:val="22"/>
        </w:rPr>
        <w:lastRenderedPageBreak/>
        <w:t>Bidders are solely responsible for their own costs and expenses (including those of their advisers and sub-contractors) incurred in connection with the preparation and submission of their Quotations and all future stages of the procurement process, including if the procurement process is terminated or amended by the Council and whether or not the bidder is successful and under no circumstances will the Council be liable for such costs or expenses.</w:t>
      </w:r>
    </w:p>
    <w:p w14:paraId="564171FC" w14:textId="77777777" w:rsidR="00ED141C" w:rsidRPr="00B92F68" w:rsidRDefault="000F3435" w:rsidP="001403C1">
      <w:pPr>
        <w:pStyle w:val="Bodysubclause"/>
        <w:numPr>
          <w:ilvl w:val="0"/>
          <w:numId w:val="4"/>
        </w:numPr>
        <w:spacing w:line="276" w:lineRule="auto"/>
        <w:ind w:left="567"/>
        <w:rPr>
          <w:rFonts w:ascii="Arial" w:hAnsi="Arial" w:cs="Arial"/>
          <w:b/>
          <w:szCs w:val="22"/>
        </w:rPr>
      </w:pPr>
      <w:r w:rsidRPr="00B92F68">
        <w:rPr>
          <w:rFonts w:ascii="Arial" w:hAnsi="Arial" w:cs="Arial"/>
          <w:b/>
          <w:szCs w:val="22"/>
        </w:rPr>
        <w:t>Bidder conduct and conflict of interests</w:t>
      </w:r>
    </w:p>
    <w:p w14:paraId="27BEA5E5" w14:textId="77777777" w:rsidR="00ED141C" w:rsidRPr="00B92F68" w:rsidRDefault="00ED141C" w:rsidP="001403C1">
      <w:pPr>
        <w:pStyle w:val="Bodysubclause"/>
        <w:numPr>
          <w:ilvl w:val="0"/>
          <w:numId w:val="4"/>
        </w:numPr>
        <w:spacing w:line="276" w:lineRule="auto"/>
        <w:ind w:left="567"/>
        <w:rPr>
          <w:rFonts w:ascii="Arial" w:hAnsi="Arial" w:cs="Arial"/>
          <w:b/>
          <w:szCs w:val="22"/>
        </w:rPr>
      </w:pPr>
      <w:r w:rsidRPr="00B92F68">
        <w:rPr>
          <w:rFonts w:ascii="Arial" w:hAnsi="Arial" w:cs="Arial"/>
          <w:szCs w:val="22"/>
        </w:rPr>
        <w:t>Any attempt by bidders or their advisors to influence the contract award process in any way may result in the bidder being disqualified. Specifically, bidders shall not directly or indirectly at any time:</w:t>
      </w:r>
    </w:p>
    <w:p w14:paraId="57EF0866" w14:textId="77777777" w:rsidR="00ED141C" w:rsidRPr="00B92F68" w:rsidRDefault="00ED141C"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devise or amend the content of their Quotation in accordance with any agreement or arrangement with any other person, other than in good faith with a person who is a proposed partner, supplier, consortium member or provider of finance;</w:t>
      </w:r>
    </w:p>
    <w:p w14:paraId="08221277" w14:textId="77777777" w:rsidR="00ED141C" w:rsidRPr="00B92F68" w:rsidRDefault="00ED141C"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enter into any agreement or arrangement with any other person as to the form or content of any other Quotation, or offer to pay any sum of money or valuable consideration to any person to effect changes to the form or content of any other Quotation;</w:t>
      </w:r>
    </w:p>
    <w:p w14:paraId="1E2B17CE" w14:textId="77777777" w:rsidR="00ED141C" w:rsidRPr="00B92F68" w:rsidRDefault="00ED141C"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enter into any agreement or arrangement with any other person that has the effect of prohibiting or excluding that person from submitting a Quotation;</w:t>
      </w:r>
    </w:p>
    <w:p w14:paraId="763CF2A1" w14:textId="77777777" w:rsidR="00ED141C" w:rsidRPr="00B92F68" w:rsidRDefault="00ED141C"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canvass the Council or any employees or agents of the Council in relation to this procurement;</w:t>
      </w:r>
    </w:p>
    <w:p w14:paraId="1B34FE8E" w14:textId="77777777" w:rsidR="001246C2" w:rsidRPr="00B92F68" w:rsidRDefault="00ED141C" w:rsidP="001403C1">
      <w:pPr>
        <w:pStyle w:val="NoSpacing"/>
        <w:numPr>
          <w:ilvl w:val="1"/>
          <w:numId w:val="4"/>
        </w:numPr>
        <w:spacing w:after="240" w:line="276" w:lineRule="auto"/>
        <w:ind w:left="1134" w:hanging="425"/>
        <w:rPr>
          <w:rFonts w:ascii="Arial" w:hAnsi="Arial" w:cs="Arial"/>
          <w:sz w:val="22"/>
          <w:szCs w:val="22"/>
        </w:rPr>
      </w:pPr>
      <w:r w:rsidRPr="00B92F68">
        <w:rPr>
          <w:rFonts w:ascii="Arial" w:hAnsi="Arial" w:cs="Arial"/>
          <w:sz w:val="22"/>
          <w:szCs w:val="22"/>
        </w:rPr>
        <w:t xml:space="preserve">attempt to obtain information from any of the employees or agents of the Council or their advisors concerning another </w:t>
      </w:r>
      <w:r w:rsidR="001246C2" w:rsidRPr="00B92F68">
        <w:rPr>
          <w:rFonts w:ascii="Arial" w:hAnsi="Arial" w:cs="Arial"/>
          <w:sz w:val="22"/>
          <w:szCs w:val="22"/>
        </w:rPr>
        <w:t>bidder or Submission.</w:t>
      </w:r>
    </w:p>
    <w:p w14:paraId="5B164EFF" w14:textId="77777777" w:rsidR="001246C2" w:rsidRPr="00B92F68" w:rsidRDefault="001246C2" w:rsidP="001246C2">
      <w:pPr>
        <w:pStyle w:val="Bodysubclause"/>
        <w:spacing w:before="0" w:after="0" w:line="276" w:lineRule="auto"/>
        <w:ind w:left="0"/>
        <w:rPr>
          <w:rFonts w:ascii="Arial" w:hAnsi="Arial" w:cs="Arial"/>
          <w:szCs w:val="22"/>
        </w:rPr>
      </w:pPr>
    </w:p>
    <w:p w14:paraId="01E17C6F" w14:textId="77777777" w:rsidR="00ED141C" w:rsidRPr="00B92F68" w:rsidRDefault="00ED141C" w:rsidP="001403C1">
      <w:pPr>
        <w:pStyle w:val="ListParagraph"/>
        <w:numPr>
          <w:ilvl w:val="0"/>
          <w:numId w:val="4"/>
        </w:numPr>
        <w:spacing w:line="276" w:lineRule="auto"/>
        <w:ind w:left="567"/>
        <w:jc w:val="both"/>
        <w:rPr>
          <w:rFonts w:cs="Arial"/>
          <w:sz w:val="22"/>
          <w:szCs w:val="22"/>
        </w:rPr>
      </w:pPr>
      <w:r w:rsidRPr="00B92F68">
        <w:rPr>
          <w:rFonts w:cs="Arial"/>
          <w:sz w:val="22"/>
          <w:szCs w:val="22"/>
        </w:rPr>
        <w:t>Bidders are responsible for ensuring that no conflicts of interest exist between them and their advisers, and the Council and its advisers. Any bidder who fails to comply with this requirement may be disqualified from the procurement at the discretion of the Council.</w:t>
      </w:r>
    </w:p>
    <w:p w14:paraId="426F621A" w14:textId="77777777" w:rsidR="00ED141C" w:rsidRDefault="006F7665" w:rsidP="00BD0B24">
      <w:pPr>
        <w:pStyle w:val="Bodysubclause"/>
        <w:numPr>
          <w:ilvl w:val="0"/>
          <w:numId w:val="1"/>
        </w:numPr>
        <w:spacing w:line="276" w:lineRule="auto"/>
        <w:ind w:left="709" w:hanging="709"/>
        <w:rPr>
          <w:rFonts w:ascii="Arial" w:hAnsi="Arial" w:cs="Arial"/>
          <w:b/>
          <w:sz w:val="28"/>
          <w:szCs w:val="22"/>
        </w:rPr>
      </w:pPr>
      <w:r>
        <w:rPr>
          <w:rFonts w:ascii="Arial" w:hAnsi="Arial" w:cs="Arial"/>
          <w:b/>
          <w:sz w:val="28"/>
          <w:szCs w:val="22"/>
        </w:rPr>
        <w:t>Contract award</w:t>
      </w:r>
    </w:p>
    <w:p w14:paraId="461346A1" w14:textId="0649FDDA" w:rsidR="006F7665" w:rsidRPr="00B92F68" w:rsidRDefault="00BD0B24" w:rsidP="00BD0B24">
      <w:pPr>
        <w:pStyle w:val="Bodysubclause"/>
        <w:numPr>
          <w:ilvl w:val="0"/>
          <w:numId w:val="8"/>
        </w:numPr>
        <w:spacing w:line="276" w:lineRule="auto"/>
        <w:ind w:left="709" w:hanging="709"/>
        <w:rPr>
          <w:rFonts w:ascii="Arial" w:hAnsi="Arial" w:cs="Arial"/>
          <w:b/>
          <w:szCs w:val="24"/>
        </w:rPr>
      </w:pPr>
      <w:r>
        <w:rPr>
          <w:rFonts w:ascii="Arial" w:hAnsi="Arial" w:cs="Arial"/>
          <w:b/>
          <w:szCs w:val="24"/>
        </w:rPr>
        <w:t xml:space="preserve">      </w:t>
      </w:r>
      <w:r w:rsidR="006F7665" w:rsidRPr="00B92F68">
        <w:rPr>
          <w:rFonts w:ascii="Arial" w:hAnsi="Arial" w:cs="Arial"/>
          <w:b/>
          <w:szCs w:val="24"/>
        </w:rPr>
        <w:t>Award criteria</w:t>
      </w:r>
    </w:p>
    <w:p w14:paraId="6C896E65" w14:textId="3E1E5FB7" w:rsidR="006F7665" w:rsidRPr="00B92F68" w:rsidRDefault="00BD0B24" w:rsidP="00BD0B24">
      <w:pPr>
        <w:pStyle w:val="Bodysubclause"/>
        <w:numPr>
          <w:ilvl w:val="0"/>
          <w:numId w:val="8"/>
        </w:numPr>
        <w:spacing w:line="276" w:lineRule="auto"/>
        <w:ind w:left="709" w:hanging="709"/>
        <w:rPr>
          <w:rFonts w:ascii="Arial" w:hAnsi="Arial" w:cs="Arial"/>
          <w:b/>
          <w:szCs w:val="24"/>
        </w:rPr>
      </w:pPr>
      <w:r>
        <w:rPr>
          <w:rFonts w:ascii="Arial" w:hAnsi="Arial" w:cs="Arial"/>
          <w:szCs w:val="24"/>
        </w:rPr>
        <w:t xml:space="preserve">     </w:t>
      </w:r>
      <w:r w:rsidR="006F7665" w:rsidRPr="00B92F68">
        <w:rPr>
          <w:rFonts w:ascii="Arial" w:hAnsi="Arial" w:cs="Arial"/>
          <w:szCs w:val="24"/>
        </w:rPr>
        <w:t>Any Contract awarded as a result of this procurement process will be awarded on the basis of the offer that is the most economically advantageous to the Council. The Award Criteria are:</w:t>
      </w:r>
    </w:p>
    <w:p w14:paraId="6F5D05B6" w14:textId="77777777" w:rsidR="006F7665" w:rsidRPr="00B92F68" w:rsidRDefault="006F7665" w:rsidP="001403C1">
      <w:pPr>
        <w:pStyle w:val="Bodysubclause"/>
        <w:numPr>
          <w:ilvl w:val="0"/>
          <w:numId w:val="9"/>
        </w:numPr>
        <w:spacing w:line="276" w:lineRule="auto"/>
        <w:ind w:left="1134" w:hanging="425"/>
        <w:rPr>
          <w:rFonts w:ascii="Arial" w:hAnsi="Arial" w:cs="Arial"/>
          <w:szCs w:val="24"/>
        </w:rPr>
      </w:pPr>
      <w:r w:rsidRPr="00B92F68">
        <w:rPr>
          <w:rFonts w:ascii="Arial" w:hAnsi="Arial" w:cs="Arial"/>
          <w:szCs w:val="24"/>
        </w:rPr>
        <w:t>Pass / Fail</w:t>
      </w:r>
      <w:r w:rsidR="006D019E" w:rsidRPr="00B92F68">
        <w:rPr>
          <w:rFonts w:ascii="Arial" w:hAnsi="Arial" w:cs="Arial"/>
          <w:szCs w:val="24"/>
        </w:rPr>
        <w:t xml:space="preserve"> - ( requested documents to be submitted</w:t>
      </w:r>
      <w:r w:rsidR="000A552B" w:rsidRPr="00B92F68">
        <w:rPr>
          <w:rFonts w:ascii="Arial" w:hAnsi="Arial" w:cs="Arial"/>
          <w:szCs w:val="24"/>
        </w:rPr>
        <w:t xml:space="preserve"> – Section: 6.3</w:t>
      </w:r>
      <w:r w:rsidR="006D019E" w:rsidRPr="00B92F68">
        <w:rPr>
          <w:rFonts w:ascii="Arial" w:hAnsi="Arial" w:cs="Arial"/>
          <w:szCs w:val="24"/>
        </w:rPr>
        <w:t>)</w:t>
      </w:r>
    </w:p>
    <w:p w14:paraId="5EB0FC0B" w14:textId="6219BDB4" w:rsidR="006F7665" w:rsidRPr="00B92F68" w:rsidRDefault="005F74A4" w:rsidP="001403C1">
      <w:pPr>
        <w:pStyle w:val="Bullet2"/>
        <w:tabs>
          <w:tab w:val="clear" w:pos="1077"/>
          <w:tab w:val="num" w:pos="1525"/>
        </w:tabs>
        <w:spacing w:before="240" w:after="120" w:line="276" w:lineRule="auto"/>
        <w:ind w:left="1134" w:hanging="425"/>
        <w:jc w:val="both"/>
        <w:rPr>
          <w:rFonts w:ascii="Arial" w:hAnsi="Arial" w:cs="Arial"/>
          <w:sz w:val="22"/>
        </w:rPr>
      </w:pPr>
      <w:r w:rsidRPr="00B92F68">
        <w:rPr>
          <w:rFonts w:ascii="Arial" w:hAnsi="Arial" w:cs="Arial"/>
          <w:sz w:val="22"/>
        </w:rPr>
        <w:t xml:space="preserve">60 </w:t>
      </w:r>
      <w:r w:rsidR="006F7665" w:rsidRPr="00B92F68">
        <w:rPr>
          <w:rFonts w:ascii="Arial" w:hAnsi="Arial" w:cs="Arial"/>
          <w:sz w:val="22"/>
        </w:rPr>
        <w:t xml:space="preserve">% </w:t>
      </w:r>
      <w:r w:rsidRPr="00B92F68">
        <w:rPr>
          <w:rFonts w:ascii="Arial" w:hAnsi="Arial" w:cs="Arial"/>
          <w:sz w:val="22"/>
        </w:rPr>
        <w:t>Q</w:t>
      </w:r>
      <w:r w:rsidR="006F7665" w:rsidRPr="00B92F68">
        <w:rPr>
          <w:rFonts w:ascii="Arial" w:hAnsi="Arial" w:cs="Arial"/>
          <w:sz w:val="22"/>
        </w:rPr>
        <w:t>uality</w:t>
      </w:r>
      <w:r w:rsidRPr="00B92F68">
        <w:rPr>
          <w:rFonts w:ascii="Arial" w:hAnsi="Arial" w:cs="Arial"/>
          <w:sz w:val="22"/>
        </w:rPr>
        <w:t xml:space="preserve"> – Method Statement (must achieve a minimum score of 50%)</w:t>
      </w:r>
      <w:r w:rsidR="006D019E" w:rsidRPr="00B92F68">
        <w:rPr>
          <w:rFonts w:ascii="Arial" w:hAnsi="Arial" w:cs="Arial"/>
          <w:sz w:val="22"/>
        </w:rPr>
        <w:t xml:space="preserve"> – </w:t>
      </w:r>
      <w:r w:rsidR="00E6040C" w:rsidRPr="00B92F68">
        <w:rPr>
          <w:rFonts w:ascii="Arial" w:hAnsi="Arial" w:cs="Arial"/>
          <w:b/>
          <w:sz w:val="22"/>
        </w:rPr>
        <w:t>Appendix A</w:t>
      </w:r>
    </w:p>
    <w:p w14:paraId="46C2259C" w14:textId="61228D4A" w:rsidR="006F7665" w:rsidRPr="00B92F68" w:rsidRDefault="005F74A4" w:rsidP="001403C1">
      <w:pPr>
        <w:pStyle w:val="Bullet2"/>
        <w:tabs>
          <w:tab w:val="clear" w:pos="1077"/>
          <w:tab w:val="num" w:pos="1525"/>
        </w:tabs>
        <w:spacing w:before="240" w:after="120" w:line="276" w:lineRule="auto"/>
        <w:ind w:left="1134" w:hanging="425"/>
        <w:jc w:val="both"/>
        <w:rPr>
          <w:rFonts w:ascii="Arial" w:hAnsi="Arial" w:cs="Arial"/>
          <w:sz w:val="22"/>
        </w:rPr>
      </w:pPr>
      <w:r w:rsidRPr="00B92F68">
        <w:rPr>
          <w:rFonts w:ascii="Arial" w:hAnsi="Arial" w:cs="Arial"/>
          <w:sz w:val="22"/>
        </w:rPr>
        <w:t>40 % P</w:t>
      </w:r>
      <w:r w:rsidR="006F7665" w:rsidRPr="00B92F68">
        <w:rPr>
          <w:rFonts w:ascii="Arial" w:hAnsi="Arial" w:cs="Arial"/>
          <w:sz w:val="22"/>
        </w:rPr>
        <w:t>rice</w:t>
      </w:r>
      <w:r w:rsidR="006D019E" w:rsidRPr="00B92F68">
        <w:rPr>
          <w:rFonts w:ascii="Arial" w:hAnsi="Arial" w:cs="Arial"/>
          <w:sz w:val="22"/>
        </w:rPr>
        <w:t xml:space="preserve"> – </w:t>
      </w:r>
      <w:r w:rsidR="00E6040C" w:rsidRPr="00B92F68">
        <w:rPr>
          <w:rFonts w:ascii="Arial" w:hAnsi="Arial" w:cs="Arial"/>
          <w:b/>
          <w:sz w:val="22"/>
        </w:rPr>
        <w:t>Appendix D</w:t>
      </w:r>
    </w:p>
    <w:p w14:paraId="261C0A12" w14:textId="43328914" w:rsidR="001403C1" w:rsidRPr="001403C1" w:rsidRDefault="00BD0B24" w:rsidP="001403C1">
      <w:pPr>
        <w:pStyle w:val="Bodysubclause"/>
        <w:numPr>
          <w:ilvl w:val="0"/>
          <w:numId w:val="8"/>
        </w:numPr>
        <w:spacing w:line="276" w:lineRule="auto"/>
        <w:ind w:left="709" w:hanging="709"/>
        <w:rPr>
          <w:rFonts w:ascii="Arial" w:hAnsi="Arial" w:cs="Arial"/>
          <w:szCs w:val="24"/>
        </w:rPr>
      </w:pPr>
      <w:r>
        <w:rPr>
          <w:rFonts w:ascii="Arial" w:hAnsi="Arial" w:cs="Arial"/>
          <w:szCs w:val="24"/>
        </w:rPr>
        <w:t xml:space="preserve">      </w:t>
      </w:r>
      <w:r w:rsidR="006F7665" w:rsidRPr="00B92F68">
        <w:rPr>
          <w:rFonts w:ascii="Arial" w:hAnsi="Arial" w:cs="Arial"/>
          <w:szCs w:val="24"/>
        </w:rPr>
        <w:t>Please supply the following information. Any fails will result in exclusion from this RFQ</w:t>
      </w:r>
      <w:r w:rsidR="007B50D8" w:rsidRPr="00B92F68">
        <w:rPr>
          <w:rFonts w:ascii="Arial" w:hAnsi="Arial" w:cs="Arial"/>
          <w:szCs w:val="24"/>
        </w:rPr>
        <w:t xml:space="preserve"> </w:t>
      </w:r>
      <w:r w:rsidR="006F7665" w:rsidRPr="00B92F68">
        <w:rPr>
          <w:rFonts w:ascii="Arial" w:hAnsi="Arial" w:cs="Arial"/>
          <w:szCs w:val="24"/>
        </w:rPr>
        <w:t>process.</w:t>
      </w:r>
    </w:p>
    <w:p w14:paraId="55647958" w14:textId="77777777" w:rsidR="005F74A4" w:rsidRPr="00B92F68" w:rsidRDefault="005F74A4" w:rsidP="005F74A4">
      <w:pPr>
        <w:pStyle w:val="Bodysubclause"/>
        <w:spacing w:line="276" w:lineRule="auto"/>
        <w:ind w:left="794"/>
        <w:rPr>
          <w:rFonts w:ascii="Arial" w:hAnsi="Arial" w:cs="Arial"/>
          <w:b/>
          <w:szCs w:val="24"/>
          <w:u w:val="single"/>
        </w:rPr>
      </w:pPr>
      <w:r w:rsidRPr="00B92F68">
        <w:rPr>
          <w:rFonts w:ascii="Arial" w:hAnsi="Arial" w:cs="Arial"/>
          <w:b/>
          <w:szCs w:val="24"/>
          <w:u w:val="single"/>
        </w:rPr>
        <w:t>Pass / Fail Criteria</w:t>
      </w:r>
    </w:p>
    <w:tbl>
      <w:tblPr>
        <w:tblW w:w="9898" w:type="dxa"/>
        <w:jc w:val="center"/>
        <w:tblLook w:val="0000" w:firstRow="0" w:lastRow="0" w:firstColumn="0" w:lastColumn="0" w:noHBand="0" w:noVBand="0"/>
      </w:tblPr>
      <w:tblGrid>
        <w:gridCol w:w="1838"/>
        <w:gridCol w:w="2049"/>
        <w:gridCol w:w="4599"/>
        <w:gridCol w:w="1412"/>
      </w:tblGrid>
      <w:tr w:rsidR="006F7665" w:rsidRPr="00E57514" w14:paraId="29F1EFB6"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0A8FF9F1" w14:textId="77777777" w:rsidR="006F7665" w:rsidRPr="00C772E7" w:rsidRDefault="006F7665" w:rsidP="00F22CEF">
            <w:pPr>
              <w:tabs>
                <w:tab w:val="left" w:pos="1080"/>
              </w:tabs>
              <w:autoSpaceDE w:val="0"/>
              <w:spacing w:before="120" w:after="120" w:line="276" w:lineRule="auto"/>
              <w:rPr>
                <w:rFonts w:cs="Arial"/>
                <w:b/>
                <w:bCs/>
                <w:iCs/>
                <w:sz w:val="22"/>
                <w:szCs w:val="22"/>
              </w:rPr>
            </w:pPr>
            <w:r w:rsidRPr="00C772E7">
              <w:rPr>
                <w:rFonts w:cs="Arial"/>
                <w:b/>
                <w:bCs/>
                <w:iCs/>
                <w:sz w:val="22"/>
                <w:szCs w:val="22"/>
              </w:rPr>
              <w:t>SECTION</w:t>
            </w:r>
          </w:p>
        </w:tc>
        <w:tc>
          <w:tcPr>
            <w:tcW w:w="2049" w:type="dxa"/>
            <w:tcBorders>
              <w:top w:val="single" w:sz="4" w:space="0" w:color="000000"/>
              <w:left w:val="single" w:sz="4" w:space="0" w:color="000000"/>
              <w:bottom w:val="single" w:sz="4" w:space="0" w:color="000000"/>
            </w:tcBorders>
            <w:shd w:val="clear" w:color="auto" w:fill="DEEAF6" w:themeFill="accent1" w:themeFillTint="33"/>
          </w:tcPr>
          <w:p w14:paraId="50744547" w14:textId="77777777" w:rsidR="006F7665" w:rsidRPr="00C772E7" w:rsidRDefault="006F7665" w:rsidP="00F22CEF">
            <w:pPr>
              <w:tabs>
                <w:tab w:val="left" w:pos="1080"/>
              </w:tabs>
              <w:autoSpaceDE w:val="0"/>
              <w:spacing w:before="120" w:after="120" w:line="276" w:lineRule="auto"/>
              <w:ind w:right="174"/>
              <w:rPr>
                <w:rFonts w:cs="Arial"/>
                <w:b/>
                <w:bCs/>
                <w:iCs/>
                <w:sz w:val="22"/>
                <w:szCs w:val="22"/>
              </w:rPr>
            </w:pPr>
            <w:r w:rsidRPr="00C772E7">
              <w:rPr>
                <w:rFonts w:cs="Arial"/>
                <w:b/>
                <w:bCs/>
                <w:iCs/>
                <w:sz w:val="22"/>
                <w:szCs w:val="22"/>
              </w:rPr>
              <w:t>CRITERIA</w:t>
            </w:r>
          </w:p>
        </w:tc>
        <w:tc>
          <w:tcPr>
            <w:tcW w:w="4599" w:type="dxa"/>
            <w:tcBorders>
              <w:top w:val="single" w:sz="4" w:space="0" w:color="000000"/>
              <w:left w:val="single" w:sz="4" w:space="0" w:color="000000"/>
              <w:bottom w:val="single" w:sz="4" w:space="0" w:color="000000"/>
            </w:tcBorders>
            <w:shd w:val="clear" w:color="auto" w:fill="DEEAF6" w:themeFill="accent1" w:themeFillTint="33"/>
          </w:tcPr>
          <w:p w14:paraId="17928D83" w14:textId="77777777" w:rsidR="006F7665" w:rsidRPr="00C772E7" w:rsidRDefault="006F7665" w:rsidP="00F22CEF">
            <w:pPr>
              <w:tabs>
                <w:tab w:val="left" w:pos="42"/>
              </w:tabs>
              <w:autoSpaceDE w:val="0"/>
              <w:spacing w:before="120" w:after="120" w:line="276" w:lineRule="auto"/>
              <w:ind w:left="180" w:right="205"/>
              <w:rPr>
                <w:rFonts w:cs="Arial"/>
                <w:b/>
                <w:bCs/>
                <w:iCs/>
                <w:sz w:val="22"/>
                <w:szCs w:val="22"/>
              </w:rPr>
            </w:pPr>
            <w:r w:rsidRPr="00C772E7">
              <w:rPr>
                <w:rFonts w:cs="Arial"/>
                <w:b/>
                <w:bCs/>
                <w:iCs/>
                <w:sz w:val="22"/>
                <w:szCs w:val="22"/>
              </w:rPr>
              <w:t>ASSESSMENT</w:t>
            </w:r>
          </w:p>
        </w:tc>
        <w:tc>
          <w:tcPr>
            <w:tcW w:w="14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C4B9076" w14:textId="77777777" w:rsidR="006F7665" w:rsidRPr="00E57514" w:rsidRDefault="006F7665" w:rsidP="00F22CEF">
            <w:pPr>
              <w:tabs>
                <w:tab w:val="left" w:pos="1080"/>
              </w:tabs>
              <w:autoSpaceDE w:val="0"/>
              <w:spacing w:before="120" w:after="120" w:line="276" w:lineRule="auto"/>
              <w:rPr>
                <w:rFonts w:cs="Arial"/>
                <w:bCs/>
                <w:iCs/>
                <w:szCs w:val="22"/>
              </w:rPr>
            </w:pPr>
            <w:r w:rsidRPr="00E57514">
              <w:rPr>
                <w:rFonts w:cs="Arial"/>
                <w:b/>
                <w:bCs/>
                <w:iCs/>
                <w:szCs w:val="22"/>
              </w:rPr>
              <w:t>SCORING</w:t>
            </w:r>
          </w:p>
        </w:tc>
      </w:tr>
      <w:tr w:rsidR="006F7665" w:rsidRPr="00E57514" w14:paraId="6D7673C6" w14:textId="77777777" w:rsidTr="006D019E">
        <w:trPr>
          <w:jc w:val="center"/>
        </w:trPr>
        <w:tc>
          <w:tcPr>
            <w:tcW w:w="1838" w:type="dxa"/>
            <w:tcBorders>
              <w:top w:val="single" w:sz="4" w:space="0" w:color="000000"/>
              <w:left w:val="single" w:sz="4" w:space="0" w:color="000000"/>
              <w:bottom w:val="single" w:sz="4" w:space="0" w:color="000000"/>
            </w:tcBorders>
          </w:tcPr>
          <w:p w14:paraId="4185E1DF" w14:textId="77777777" w:rsidR="006F7665" w:rsidRPr="00C772E7" w:rsidRDefault="004C0044" w:rsidP="00F22CEF">
            <w:pPr>
              <w:tabs>
                <w:tab w:val="left" w:pos="1080"/>
              </w:tabs>
              <w:autoSpaceDE w:val="0"/>
              <w:spacing w:before="120" w:after="120" w:line="276" w:lineRule="auto"/>
              <w:ind w:left="180"/>
              <w:rPr>
                <w:rFonts w:cs="Arial"/>
                <w:bCs/>
                <w:iCs/>
                <w:sz w:val="22"/>
                <w:szCs w:val="22"/>
              </w:rPr>
            </w:pPr>
            <w:r>
              <w:rPr>
                <w:rFonts w:cs="Arial"/>
                <w:bCs/>
                <w:iCs/>
                <w:sz w:val="22"/>
                <w:szCs w:val="22"/>
              </w:rPr>
              <w:t>6.3.1</w:t>
            </w:r>
          </w:p>
        </w:tc>
        <w:tc>
          <w:tcPr>
            <w:tcW w:w="2049" w:type="dxa"/>
            <w:tcBorders>
              <w:top w:val="single" w:sz="4" w:space="0" w:color="000000"/>
              <w:left w:val="single" w:sz="4" w:space="0" w:color="000000"/>
              <w:bottom w:val="single" w:sz="4" w:space="0" w:color="000000"/>
            </w:tcBorders>
          </w:tcPr>
          <w:p w14:paraId="48371029" w14:textId="77777777" w:rsidR="004B0D73" w:rsidRDefault="006F7665" w:rsidP="004B0D73">
            <w:pPr>
              <w:tabs>
                <w:tab w:val="left" w:pos="1080"/>
              </w:tabs>
              <w:autoSpaceDE w:val="0"/>
              <w:spacing w:before="120" w:after="120" w:line="276" w:lineRule="auto"/>
              <w:ind w:right="174"/>
              <w:rPr>
                <w:rFonts w:cs="Arial"/>
                <w:bCs/>
                <w:iCs/>
                <w:sz w:val="20"/>
                <w:szCs w:val="22"/>
              </w:rPr>
            </w:pPr>
            <w:r w:rsidRPr="00560C29">
              <w:rPr>
                <w:rFonts w:cs="Arial"/>
                <w:bCs/>
                <w:iCs/>
                <w:sz w:val="20"/>
                <w:szCs w:val="22"/>
              </w:rPr>
              <w:t>Supplier Informa</w:t>
            </w:r>
            <w:r w:rsidR="004B0D73">
              <w:rPr>
                <w:rFonts w:cs="Arial"/>
                <w:bCs/>
                <w:iCs/>
                <w:sz w:val="20"/>
                <w:szCs w:val="22"/>
              </w:rPr>
              <w:t xml:space="preserve">tion </w:t>
            </w:r>
          </w:p>
          <w:p w14:paraId="0373E12C" w14:textId="51DE2A6A" w:rsidR="006F7665" w:rsidRPr="00560C29" w:rsidRDefault="006F7665" w:rsidP="004B0D73">
            <w:pPr>
              <w:tabs>
                <w:tab w:val="left" w:pos="1080"/>
              </w:tabs>
              <w:autoSpaceDE w:val="0"/>
              <w:spacing w:before="120" w:after="120" w:line="276" w:lineRule="auto"/>
              <w:ind w:right="174"/>
              <w:rPr>
                <w:rFonts w:cs="Arial"/>
                <w:iCs/>
                <w:color w:val="000000"/>
                <w:sz w:val="20"/>
                <w:szCs w:val="22"/>
              </w:rPr>
            </w:pPr>
            <w:r w:rsidRPr="00560C29">
              <w:rPr>
                <w:rFonts w:cs="Arial"/>
                <w:bCs/>
                <w:iCs/>
                <w:sz w:val="20"/>
                <w:szCs w:val="22"/>
              </w:rPr>
              <w:t xml:space="preserve"> </w:t>
            </w:r>
            <w:r w:rsidR="00755592">
              <w:rPr>
                <w:rFonts w:cs="Arial"/>
                <w:bCs/>
                <w:iCs/>
                <w:sz w:val="20"/>
                <w:szCs w:val="22"/>
              </w:rPr>
              <w:t>(6</w:t>
            </w:r>
            <w:r w:rsidR="004B0D73">
              <w:rPr>
                <w:rFonts w:cs="Arial"/>
                <w:bCs/>
                <w:iCs/>
                <w:sz w:val="20"/>
                <w:szCs w:val="22"/>
              </w:rPr>
              <w:t>.3 below)</w:t>
            </w:r>
          </w:p>
        </w:tc>
        <w:tc>
          <w:tcPr>
            <w:tcW w:w="4599" w:type="dxa"/>
            <w:tcBorders>
              <w:top w:val="single" w:sz="4" w:space="0" w:color="000000"/>
              <w:left w:val="single" w:sz="4" w:space="0" w:color="000000"/>
              <w:bottom w:val="single" w:sz="4" w:space="0" w:color="000000"/>
            </w:tcBorders>
          </w:tcPr>
          <w:p w14:paraId="0F91F428"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 xml:space="preserve">This section is not scored as the answers to the questions are for information only. </w:t>
            </w:r>
          </w:p>
          <w:p w14:paraId="6D506B95"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lastRenderedPageBreak/>
              <w:t>Suppliers may be excluded on the grounds of providing insufficient or false information.</w:t>
            </w:r>
          </w:p>
          <w:p w14:paraId="413C3727" w14:textId="77777777" w:rsidR="006F7665" w:rsidRPr="00560C29" w:rsidRDefault="006F7665" w:rsidP="00F22CEF">
            <w:pPr>
              <w:spacing w:before="120" w:after="120" w:line="276" w:lineRule="auto"/>
              <w:ind w:right="205"/>
              <w:rPr>
                <w:rFonts w:cs="Arial"/>
                <w:b/>
                <w:sz w:val="20"/>
                <w:szCs w:val="22"/>
              </w:rPr>
            </w:pPr>
            <w:r w:rsidRPr="00560C29">
              <w:rPr>
                <w:rFonts w:cs="Arial"/>
                <w:b/>
                <w:sz w:val="20"/>
                <w:szCs w:val="22"/>
              </w:rPr>
              <w:t>All sections must be completed.</w:t>
            </w:r>
          </w:p>
        </w:tc>
        <w:tc>
          <w:tcPr>
            <w:tcW w:w="1412" w:type="dxa"/>
            <w:tcBorders>
              <w:top w:val="single" w:sz="4" w:space="0" w:color="000000"/>
              <w:left w:val="single" w:sz="4" w:space="0" w:color="000000"/>
              <w:bottom w:val="single" w:sz="4" w:space="0" w:color="000000"/>
              <w:right w:val="single" w:sz="4" w:space="0" w:color="000000"/>
            </w:tcBorders>
          </w:tcPr>
          <w:p w14:paraId="3E1CAF1B"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iCs/>
                <w:color w:val="000000"/>
                <w:sz w:val="20"/>
                <w:szCs w:val="22"/>
              </w:rPr>
              <w:lastRenderedPageBreak/>
              <w:t>Information only</w:t>
            </w:r>
          </w:p>
        </w:tc>
      </w:tr>
      <w:tr w:rsidR="006F7665" w:rsidRPr="00E57514" w14:paraId="6009DA33"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74447261"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049" w:type="dxa"/>
            <w:tcBorders>
              <w:top w:val="single" w:sz="4" w:space="0" w:color="000000"/>
              <w:left w:val="single" w:sz="4" w:space="0" w:color="000000"/>
              <w:bottom w:val="single" w:sz="4" w:space="0" w:color="000000"/>
            </w:tcBorders>
          </w:tcPr>
          <w:p w14:paraId="00E4F265"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bCs/>
                <w:iCs/>
                <w:sz w:val="20"/>
                <w:szCs w:val="22"/>
              </w:rPr>
              <w:t>Health and Safety Documents</w:t>
            </w:r>
          </w:p>
        </w:tc>
        <w:tc>
          <w:tcPr>
            <w:tcW w:w="4599" w:type="dxa"/>
            <w:tcBorders>
              <w:top w:val="single" w:sz="4" w:space="0" w:color="000000"/>
              <w:left w:val="single" w:sz="4" w:space="0" w:color="000000"/>
              <w:bottom w:val="single" w:sz="4" w:space="0" w:color="000000"/>
            </w:tcBorders>
          </w:tcPr>
          <w:p w14:paraId="6A33C99B" w14:textId="77777777" w:rsidR="006F7665" w:rsidRPr="00560C29" w:rsidRDefault="006F7665" w:rsidP="00F22CEF">
            <w:pPr>
              <w:spacing w:before="120" w:after="120" w:line="276" w:lineRule="auto"/>
              <w:ind w:right="205"/>
              <w:rPr>
                <w:rFonts w:cs="Arial"/>
                <w:sz w:val="20"/>
                <w:szCs w:val="22"/>
              </w:rPr>
            </w:pPr>
            <w:r w:rsidRPr="00560C29">
              <w:rPr>
                <w:rFonts w:cs="Arial"/>
                <w:sz w:val="20"/>
                <w:szCs w:val="22"/>
              </w:rPr>
              <w:t>Please provide proof of Health and Safety compliance and certification.</w:t>
            </w:r>
          </w:p>
          <w:p w14:paraId="5FCA32FF" w14:textId="77777777" w:rsidR="006F7665" w:rsidRPr="00560C29" w:rsidRDefault="006F7665" w:rsidP="00F22CEF">
            <w:pPr>
              <w:tabs>
                <w:tab w:val="left" w:pos="1080"/>
              </w:tabs>
              <w:autoSpaceDE w:val="0"/>
              <w:spacing w:before="120" w:after="120" w:line="276" w:lineRule="auto"/>
              <w:ind w:right="205"/>
              <w:rPr>
                <w:rFonts w:cs="Arial"/>
                <w:b/>
                <w:bCs/>
                <w:iCs/>
                <w:sz w:val="20"/>
                <w:szCs w:val="22"/>
              </w:rPr>
            </w:pPr>
            <w:r w:rsidRPr="00560C29">
              <w:rPr>
                <w:rFonts w:cs="Arial"/>
                <w:b/>
                <w:bCs/>
                <w:iCs/>
                <w:sz w:val="20"/>
                <w:szCs w:val="22"/>
              </w:rPr>
              <w:t>Pass / Fail question – Suppliers failing to meet a minimum requirement threshold will be rejected.</w:t>
            </w:r>
          </w:p>
        </w:tc>
        <w:tc>
          <w:tcPr>
            <w:tcW w:w="1412" w:type="dxa"/>
            <w:tcBorders>
              <w:top w:val="single" w:sz="4" w:space="0" w:color="000000"/>
              <w:left w:val="single" w:sz="4" w:space="0" w:color="000000"/>
              <w:bottom w:val="single" w:sz="4" w:space="0" w:color="000000"/>
              <w:right w:val="single" w:sz="4" w:space="0" w:color="000000"/>
            </w:tcBorders>
          </w:tcPr>
          <w:p w14:paraId="6B135752" w14:textId="77777777" w:rsidR="006F7665" w:rsidRPr="00560C29" w:rsidRDefault="006F7665" w:rsidP="00F22CEF">
            <w:pPr>
              <w:tabs>
                <w:tab w:val="left" w:pos="1080"/>
              </w:tabs>
              <w:autoSpaceDE w:val="0"/>
              <w:spacing w:before="120" w:after="120" w:line="276" w:lineRule="auto"/>
              <w:rPr>
                <w:rFonts w:cs="Arial"/>
                <w:bCs/>
                <w:iCs/>
                <w:sz w:val="20"/>
                <w:szCs w:val="22"/>
              </w:rPr>
            </w:pPr>
            <w:r w:rsidRPr="00560C29">
              <w:rPr>
                <w:rFonts w:cs="Arial"/>
                <w:bCs/>
                <w:iCs/>
                <w:sz w:val="20"/>
                <w:szCs w:val="22"/>
              </w:rPr>
              <w:t>Pass / Fail</w:t>
            </w:r>
          </w:p>
        </w:tc>
      </w:tr>
      <w:tr w:rsidR="006F7665" w:rsidRPr="00FB0B1D" w14:paraId="79375658" w14:textId="77777777" w:rsidTr="006D019E">
        <w:trPr>
          <w:jc w:val="center"/>
        </w:trPr>
        <w:tc>
          <w:tcPr>
            <w:tcW w:w="1838" w:type="dxa"/>
            <w:tcBorders>
              <w:top w:val="single" w:sz="4" w:space="0" w:color="000000"/>
              <w:left w:val="single" w:sz="4" w:space="0" w:color="000000"/>
              <w:bottom w:val="single" w:sz="4" w:space="0" w:color="000000"/>
            </w:tcBorders>
            <w:shd w:val="clear" w:color="auto" w:fill="DEEAF6" w:themeFill="accent1" w:themeFillTint="33"/>
          </w:tcPr>
          <w:p w14:paraId="7504C8A4" w14:textId="77777777" w:rsidR="006F7665" w:rsidRPr="00C772E7" w:rsidRDefault="006F7665" w:rsidP="00F22CEF">
            <w:pPr>
              <w:tabs>
                <w:tab w:val="left" w:pos="1080"/>
              </w:tabs>
              <w:autoSpaceDE w:val="0"/>
              <w:spacing w:before="120" w:after="120" w:line="276" w:lineRule="auto"/>
              <w:ind w:left="180"/>
              <w:rPr>
                <w:rFonts w:cs="Arial"/>
                <w:bCs/>
                <w:iCs/>
                <w:sz w:val="22"/>
                <w:szCs w:val="22"/>
              </w:rPr>
            </w:pPr>
          </w:p>
        </w:tc>
        <w:tc>
          <w:tcPr>
            <w:tcW w:w="2049" w:type="dxa"/>
            <w:tcBorders>
              <w:top w:val="single" w:sz="4" w:space="0" w:color="000000"/>
              <w:left w:val="single" w:sz="4" w:space="0" w:color="000000"/>
              <w:bottom w:val="single" w:sz="4" w:space="0" w:color="000000"/>
            </w:tcBorders>
          </w:tcPr>
          <w:p w14:paraId="53922DEB" w14:textId="77777777" w:rsidR="006F7665" w:rsidRPr="00560C29" w:rsidRDefault="006F7665" w:rsidP="00F22CEF">
            <w:pPr>
              <w:tabs>
                <w:tab w:val="left" w:pos="1080"/>
              </w:tabs>
              <w:autoSpaceDE w:val="0"/>
              <w:spacing w:before="120" w:after="120" w:line="276" w:lineRule="auto"/>
              <w:ind w:right="174"/>
              <w:rPr>
                <w:rFonts w:cs="Arial"/>
                <w:bCs/>
                <w:iCs/>
                <w:sz w:val="20"/>
                <w:szCs w:val="22"/>
              </w:rPr>
            </w:pPr>
            <w:r w:rsidRPr="00560C29">
              <w:rPr>
                <w:rFonts w:cs="Arial"/>
                <w:sz w:val="20"/>
                <w:szCs w:val="24"/>
              </w:rPr>
              <w:t>Proof of current valid certificates</w:t>
            </w:r>
          </w:p>
        </w:tc>
        <w:tc>
          <w:tcPr>
            <w:tcW w:w="4599" w:type="dxa"/>
            <w:tcBorders>
              <w:top w:val="single" w:sz="4" w:space="0" w:color="000000"/>
              <w:left w:val="single" w:sz="4" w:space="0" w:color="000000"/>
              <w:bottom w:val="single" w:sz="4" w:space="0" w:color="000000"/>
            </w:tcBorders>
          </w:tcPr>
          <w:p w14:paraId="29F87168" w14:textId="77777777" w:rsidR="006F7665" w:rsidRPr="00560C29" w:rsidRDefault="006F7665" w:rsidP="00F22CEF">
            <w:pPr>
              <w:rPr>
                <w:rFonts w:cs="Arial"/>
                <w:sz w:val="20"/>
                <w:szCs w:val="24"/>
              </w:rPr>
            </w:pPr>
            <w:r w:rsidRPr="00560C29">
              <w:rPr>
                <w:rFonts w:cs="Arial"/>
                <w:sz w:val="20"/>
                <w:szCs w:val="24"/>
              </w:rPr>
              <w:t>Please provide proof of current valid certificates to a minimum of the following:</w:t>
            </w:r>
          </w:p>
          <w:p w14:paraId="3B235EE0" w14:textId="77777777" w:rsidR="006F7665" w:rsidRPr="00C772E7" w:rsidRDefault="006F7665" w:rsidP="00F22CEF">
            <w:pPr>
              <w:rPr>
                <w:rFonts w:cs="Arial"/>
                <w:sz w:val="22"/>
                <w:szCs w:val="24"/>
              </w:rPr>
            </w:pPr>
          </w:p>
          <w:p w14:paraId="56FB84C6" w14:textId="77777777" w:rsidR="006F7665" w:rsidRPr="00F125F8" w:rsidRDefault="006F7665" w:rsidP="00F22CEF">
            <w:pPr>
              <w:rPr>
                <w:rFonts w:cs="Arial"/>
                <w:sz w:val="16"/>
                <w:szCs w:val="16"/>
              </w:rPr>
            </w:pPr>
            <w:r w:rsidRPr="00F125F8">
              <w:rPr>
                <w:rFonts w:cs="Arial"/>
                <w:sz w:val="16"/>
                <w:szCs w:val="16"/>
              </w:rPr>
              <w:t>Employ</w:t>
            </w:r>
            <w:r>
              <w:rPr>
                <w:rFonts w:cs="Arial"/>
                <w:sz w:val="16"/>
                <w:szCs w:val="16"/>
              </w:rPr>
              <w:t>ers Liability Insurance:  </w:t>
            </w:r>
            <w:r w:rsidRPr="00F125F8">
              <w:rPr>
                <w:rFonts w:cs="Arial"/>
                <w:sz w:val="16"/>
                <w:szCs w:val="16"/>
              </w:rPr>
              <w:t> limit of indemnity £5 million</w:t>
            </w:r>
          </w:p>
          <w:p w14:paraId="0A219220" w14:textId="77777777" w:rsidR="006F7665" w:rsidRPr="00F125F8" w:rsidRDefault="006F7665" w:rsidP="00F22CEF">
            <w:pPr>
              <w:rPr>
                <w:rFonts w:cs="Arial"/>
                <w:sz w:val="16"/>
                <w:szCs w:val="16"/>
              </w:rPr>
            </w:pPr>
            <w:r w:rsidRPr="00F125F8">
              <w:rPr>
                <w:rFonts w:cs="Arial"/>
                <w:sz w:val="16"/>
                <w:szCs w:val="16"/>
              </w:rPr>
              <w:t>Public Liab</w:t>
            </w:r>
            <w:r>
              <w:rPr>
                <w:rFonts w:cs="Arial"/>
                <w:sz w:val="16"/>
                <w:szCs w:val="16"/>
              </w:rPr>
              <w:t>ility Insurance:          </w:t>
            </w:r>
            <w:r w:rsidRPr="00F125F8">
              <w:rPr>
                <w:rFonts w:cs="Arial"/>
                <w:sz w:val="16"/>
                <w:szCs w:val="16"/>
              </w:rPr>
              <w:t xml:space="preserve"> </w:t>
            </w:r>
            <w:r w:rsidR="005F74A4">
              <w:rPr>
                <w:rFonts w:cs="Arial"/>
                <w:sz w:val="16"/>
                <w:szCs w:val="16"/>
              </w:rPr>
              <w:t>limit of indemnity £5</w:t>
            </w:r>
            <w:r w:rsidRPr="00F125F8">
              <w:rPr>
                <w:rFonts w:cs="Arial"/>
                <w:sz w:val="16"/>
                <w:szCs w:val="16"/>
              </w:rPr>
              <w:t xml:space="preserve"> million</w:t>
            </w:r>
          </w:p>
          <w:p w14:paraId="44EF8235" w14:textId="77777777" w:rsidR="006F7665" w:rsidRPr="00C772E7" w:rsidRDefault="006F7665" w:rsidP="00F22CEF">
            <w:pPr>
              <w:tabs>
                <w:tab w:val="left" w:pos="1080"/>
              </w:tabs>
              <w:autoSpaceDE w:val="0"/>
              <w:spacing w:before="120" w:after="120" w:line="276" w:lineRule="auto"/>
              <w:ind w:right="205"/>
              <w:rPr>
                <w:rFonts w:cs="Arial"/>
                <w:b/>
                <w:bCs/>
                <w:iCs/>
                <w:sz w:val="22"/>
                <w:szCs w:val="22"/>
              </w:rPr>
            </w:pPr>
            <w:r w:rsidRPr="00560C29">
              <w:rPr>
                <w:rFonts w:cs="Arial"/>
                <w:b/>
                <w:bCs/>
                <w:iCs/>
                <w:sz w:val="20"/>
                <w:szCs w:val="22"/>
              </w:rPr>
              <w:t>Pass / Fail question – Suppliers failing to meet a minimum requirement threshold will be rejected</w:t>
            </w:r>
            <w:r w:rsidRPr="00C772E7">
              <w:rPr>
                <w:rFonts w:cs="Arial"/>
                <w:b/>
                <w:bCs/>
                <w:iCs/>
                <w:sz w:val="22"/>
                <w:szCs w:val="22"/>
              </w:rPr>
              <w:t>.</w:t>
            </w:r>
          </w:p>
        </w:tc>
        <w:tc>
          <w:tcPr>
            <w:tcW w:w="1412" w:type="dxa"/>
            <w:tcBorders>
              <w:top w:val="single" w:sz="4" w:space="0" w:color="000000"/>
              <w:left w:val="single" w:sz="4" w:space="0" w:color="000000"/>
              <w:bottom w:val="single" w:sz="4" w:space="0" w:color="000000"/>
              <w:right w:val="single" w:sz="4" w:space="0" w:color="000000"/>
            </w:tcBorders>
          </w:tcPr>
          <w:p w14:paraId="33630804" w14:textId="77777777" w:rsidR="006F7665" w:rsidRPr="00823322" w:rsidRDefault="006F7665" w:rsidP="00F22CEF">
            <w:pPr>
              <w:tabs>
                <w:tab w:val="left" w:pos="1080"/>
              </w:tabs>
              <w:autoSpaceDE w:val="0"/>
              <w:spacing w:before="120" w:after="120" w:line="276" w:lineRule="auto"/>
              <w:rPr>
                <w:rFonts w:cs="Arial"/>
                <w:bCs/>
                <w:iCs/>
                <w:szCs w:val="22"/>
              </w:rPr>
            </w:pPr>
            <w:r w:rsidRPr="00560C29">
              <w:rPr>
                <w:rFonts w:cs="Arial"/>
                <w:bCs/>
                <w:iCs/>
                <w:sz w:val="20"/>
                <w:szCs w:val="22"/>
              </w:rPr>
              <w:t>Pass / Fail</w:t>
            </w:r>
          </w:p>
        </w:tc>
      </w:tr>
      <w:tr w:rsidR="006F7665" w:rsidRPr="00FB0B1D" w14:paraId="1D67F026" w14:textId="77777777" w:rsidTr="006D019E">
        <w:trPr>
          <w:jc w:val="center"/>
        </w:trPr>
        <w:tc>
          <w:tcPr>
            <w:tcW w:w="1838" w:type="dxa"/>
            <w:tcBorders>
              <w:top w:val="single" w:sz="4" w:space="0" w:color="000000"/>
              <w:left w:val="single" w:sz="4" w:space="0" w:color="000000"/>
              <w:bottom w:val="single" w:sz="4" w:space="0" w:color="000000"/>
            </w:tcBorders>
            <w:shd w:val="clear" w:color="auto" w:fill="auto"/>
          </w:tcPr>
          <w:p w14:paraId="5AF86674" w14:textId="75B4B205" w:rsidR="006F7665" w:rsidRPr="006D019E" w:rsidRDefault="001A0888" w:rsidP="009A7FB5">
            <w:pPr>
              <w:tabs>
                <w:tab w:val="left" w:pos="1080"/>
              </w:tabs>
              <w:autoSpaceDE w:val="0"/>
              <w:spacing w:before="120" w:after="120" w:line="276" w:lineRule="auto"/>
              <w:ind w:left="180"/>
              <w:jc w:val="center"/>
              <w:rPr>
                <w:rFonts w:cs="Arial"/>
                <w:b/>
                <w:bCs/>
                <w:iCs/>
                <w:sz w:val="22"/>
                <w:szCs w:val="22"/>
              </w:rPr>
            </w:pPr>
            <w:r>
              <w:rPr>
                <w:rFonts w:cs="Arial"/>
                <w:b/>
                <w:bCs/>
                <w:iCs/>
                <w:sz w:val="22"/>
                <w:szCs w:val="22"/>
              </w:rPr>
              <w:t>Appendix B</w:t>
            </w:r>
          </w:p>
        </w:tc>
        <w:tc>
          <w:tcPr>
            <w:tcW w:w="2049" w:type="dxa"/>
            <w:tcBorders>
              <w:top w:val="single" w:sz="4" w:space="0" w:color="000000"/>
              <w:left w:val="single" w:sz="4" w:space="0" w:color="000000"/>
              <w:bottom w:val="single" w:sz="4" w:space="0" w:color="000000"/>
            </w:tcBorders>
          </w:tcPr>
          <w:p w14:paraId="067F4CFB" w14:textId="3B968CF7" w:rsidR="006F7665" w:rsidRPr="00560C29" w:rsidRDefault="006F7665" w:rsidP="009A7FB5">
            <w:pPr>
              <w:tabs>
                <w:tab w:val="left" w:pos="1080"/>
              </w:tabs>
              <w:autoSpaceDE w:val="0"/>
              <w:spacing w:before="120" w:after="120" w:line="276" w:lineRule="auto"/>
              <w:ind w:right="174"/>
              <w:rPr>
                <w:rFonts w:cs="Arial"/>
                <w:sz w:val="20"/>
                <w:szCs w:val="24"/>
              </w:rPr>
            </w:pPr>
            <w:r w:rsidRPr="00560C29">
              <w:rPr>
                <w:rFonts w:cs="Arial"/>
                <w:sz w:val="20"/>
                <w:szCs w:val="24"/>
              </w:rPr>
              <w:t>References</w:t>
            </w:r>
            <w:r>
              <w:rPr>
                <w:rFonts w:cs="Arial"/>
                <w:sz w:val="20"/>
                <w:szCs w:val="24"/>
              </w:rPr>
              <w:t xml:space="preserve"> </w:t>
            </w:r>
            <w:r w:rsidR="009A7FB5">
              <w:rPr>
                <w:rFonts w:cs="Arial"/>
                <w:sz w:val="20"/>
                <w:szCs w:val="24"/>
              </w:rPr>
              <w:t xml:space="preserve"> - </w:t>
            </w:r>
            <w:r w:rsidR="001A0888">
              <w:rPr>
                <w:rFonts w:cs="Arial"/>
                <w:b/>
                <w:sz w:val="20"/>
                <w:szCs w:val="24"/>
              </w:rPr>
              <w:t>Please complete Appendix B</w:t>
            </w:r>
          </w:p>
        </w:tc>
        <w:tc>
          <w:tcPr>
            <w:tcW w:w="4599" w:type="dxa"/>
            <w:tcBorders>
              <w:top w:val="single" w:sz="4" w:space="0" w:color="000000"/>
              <w:left w:val="single" w:sz="4" w:space="0" w:color="000000"/>
              <w:bottom w:val="single" w:sz="4" w:space="0" w:color="000000"/>
            </w:tcBorders>
          </w:tcPr>
          <w:p w14:paraId="5CB8EEAE"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Please provide details of up to three contracts, in any combination from either the public or private sector, that are relevant to the Council’s requirement. Contracts for supplies or services should have been performed during the past three years. Works contracts may be from the past five years, and VCSEs may include samples of grant funded work.</w:t>
            </w:r>
          </w:p>
          <w:p w14:paraId="3DA97D93" w14:textId="77777777" w:rsidR="006F7665" w:rsidRPr="00560C29" w:rsidRDefault="006F7665" w:rsidP="00F22CEF">
            <w:pPr>
              <w:spacing w:line="276" w:lineRule="auto"/>
              <w:ind w:right="-46"/>
              <w:jc w:val="both"/>
              <w:rPr>
                <w:rFonts w:cs="Arial"/>
                <w:sz w:val="20"/>
                <w:szCs w:val="22"/>
              </w:rPr>
            </w:pPr>
          </w:p>
          <w:p w14:paraId="2A434D9D"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The named customer contact provided should be prepared to provide written evidence to the Council to confirm the accuracy of the information provided below.</w:t>
            </w:r>
          </w:p>
          <w:p w14:paraId="7305585F" w14:textId="77777777" w:rsidR="006F7665" w:rsidRPr="00560C29" w:rsidRDefault="006F7665" w:rsidP="00F22CEF">
            <w:pPr>
              <w:spacing w:line="276" w:lineRule="auto"/>
              <w:ind w:right="-46"/>
              <w:jc w:val="both"/>
              <w:rPr>
                <w:rFonts w:cs="Arial"/>
                <w:sz w:val="20"/>
                <w:szCs w:val="22"/>
              </w:rPr>
            </w:pPr>
          </w:p>
          <w:p w14:paraId="2F1C3AA2" w14:textId="77777777" w:rsidR="006F7665" w:rsidRPr="00560C29" w:rsidRDefault="006F7665" w:rsidP="00F22CEF">
            <w:pPr>
              <w:spacing w:line="276" w:lineRule="auto"/>
              <w:ind w:right="-46"/>
              <w:jc w:val="both"/>
              <w:rPr>
                <w:rFonts w:cs="Arial"/>
                <w:sz w:val="20"/>
                <w:szCs w:val="22"/>
              </w:rPr>
            </w:pPr>
            <w:r w:rsidRPr="00560C29">
              <w:rPr>
                <w:rFonts w:cs="Arial"/>
                <w:sz w:val="20"/>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69023815" w14:textId="77777777" w:rsidR="006F7665" w:rsidRPr="00560C29" w:rsidRDefault="006F7665" w:rsidP="00F22CEF">
            <w:pPr>
              <w:spacing w:line="276" w:lineRule="auto"/>
              <w:ind w:right="223"/>
              <w:jc w:val="both"/>
              <w:rPr>
                <w:rFonts w:cs="Arial"/>
                <w:sz w:val="20"/>
                <w:szCs w:val="22"/>
              </w:rPr>
            </w:pPr>
          </w:p>
          <w:p w14:paraId="152E78AA" w14:textId="77777777" w:rsidR="006F7665" w:rsidRDefault="006F7665" w:rsidP="00F22CEF">
            <w:pPr>
              <w:spacing w:line="276" w:lineRule="auto"/>
              <w:jc w:val="both"/>
              <w:rPr>
                <w:rFonts w:cs="Arial"/>
                <w:sz w:val="20"/>
                <w:szCs w:val="22"/>
              </w:rPr>
            </w:pPr>
            <w:r w:rsidRPr="00560C29">
              <w:rPr>
                <w:rFonts w:cs="Arial"/>
                <w:sz w:val="20"/>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32D7CEFA" w14:textId="77777777" w:rsidR="006F7665" w:rsidRDefault="006F7665" w:rsidP="00F22CEF">
            <w:pPr>
              <w:spacing w:line="276" w:lineRule="auto"/>
              <w:jc w:val="both"/>
              <w:rPr>
                <w:rFonts w:cs="Arial"/>
                <w:sz w:val="20"/>
                <w:szCs w:val="22"/>
              </w:rPr>
            </w:pPr>
          </w:p>
          <w:p w14:paraId="1C2C0FA9" w14:textId="77777777" w:rsidR="006F7665" w:rsidRDefault="006F7665" w:rsidP="00F22CEF">
            <w:pPr>
              <w:spacing w:line="276" w:lineRule="auto"/>
              <w:jc w:val="both"/>
              <w:rPr>
                <w:rFonts w:cs="Arial"/>
                <w:b/>
                <w:bCs/>
                <w:iCs/>
                <w:sz w:val="22"/>
                <w:szCs w:val="22"/>
              </w:rPr>
            </w:pPr>
            <w:r w:rsidRPr="00560C29">
              <w:rPr>
                <w:rFonts w:cs="Arial"/>
                <w:b/>
                <w:bCs/>
                <w:iCs/>
                <w:sz w:val="20"/>
                <w:szCs w:val="22"/>
              </w:rPr>
              <w:t>Pass / Fail question – Suppliers failing to meet a minimum requirement threshold will be rejected</w:t>
            </w:r>
            <w:r w:rsidRPr="00C772E7">
              <w:rPr>
                <w:rFonts w:cs="Arial"/>
                <w:b/>
                <w:bCs/>
                <w:iCs/>
                <w:sz w:val="22"/>
                <w:szCs w:val="22"/>
              </w:rPr>
              <w:t>.</w:t>
            </w:r>
          </w:p>
          <w:p w14:paraId="61617AC5" w14:textId="77777777" w:rsidR="00F22CEF" w:rsidRDefault="00F22CEF" w:rsidP="00F22CEF">
            <w:pPr>
              <w:spacing w:line="276" w:lineRule="auto"/>
              <w:jc w:val="both"/>
              <w:rPr>
                <w:rFonts w:cs="Arial"/>
                <w:b/>
                <w:bCs/>
                <w:iCs/>
                <w:sz w:val="22"/>
                <w:szCs w:val="22"/>
              </w:rPr>
            </w:pPr>
          </w:p>
          <w:p w14:paraId="73AFB021" w14:textId="77777777" w:rsidR="00F22CEF" w:rsidRDefault="00F22CEF" w:rsidP="00F22CEF">
            <w:pPr>
              <w:spacing w:line="276" w:lineRule="auto"/>
              <w:jc w:val="both"/>
              <w:rPr>
                <w:rFonts w:cs="Arial"/>
                <w:b/>
                <w:bCs/>
                <w:iCs/>
                <w:sz w:val="22"/>
                <w:szCs w:val="22"/>
              </w:rPr>
            </w:pPr>
          </w:p>
          <w:p w14:paraId="3604D6A7" w14:textId="77777777" w:rsidR="00F22CEF" w:rsidRDefault="00F22CEF" w:rsidP="00F22CEF">
            <w:pPr>
              <w:spacing w:line="276" w:lineRule="auto"/>
              <w:jc w:val="both"/>
              <w:rPr>
                <w:rFonts w:cs="Arial"/>
                <w:b/>
                <w:bCs/>
                <w:iCs/>
                <w:sz w:val="22"/>
                <w:szCs w:val="22"/>
              </w:rPr>
            </w:pPr>
          </w:p>
          <w:p w14:paraId="72AB9776" w14:textId="77777777" w:rsidR="00F22CEF" w:rsidRDefault="00F22CEF" w:rsidP="00F22CEF">
            <w:pPr>
              <w:spacing w:line="276" w:lineRule="auto"/>
              <w:jc w:val="both"/>
              <w:rPr>
                <w:rFonts w:cs="Arial"/>
                <w:b/>
                <w:bCs/>
                <w:iCs/>
                <w:sz w:val="22"/>
                <w:szCs w:val="22"/>
              </w:rPr>
            </w:pPr>
          </w:p>
          <w:p w14:paraId="3BDE7F0E" w14:textId="77777777" w:rsidR="00F22CEF" w:rsidRPr="00560C29" w:rsidRDefault="00F22CEF" w:rsidP="00F22CEF">
            <w:pPr>
              <w:spacing w:line="276" w:lineRule="auto"/>
              <w:jc w:val="both"/>
              <w:rPr>
                <w:rFonts w:cs="Arial"/>
                <w:sz w:val="20"/>
                <w:szCs w:val="22"/>
              </w:rPr>
            </w:pPr>
          </w:p>
          <w:p w14:paraId="61BD1938" w14:textId="77777777" w:rsidR="006F7665" w:rsidRPr="00560C29" w:rsidRDefault="006F7665" w:rsidP="00F22CEF">
            <w:pPr>
              <w:rPr>
                <w:rFonts w:cs="Arial"/>
                <w:sz w:val="20"/>
                <w:szCs w:val="24"/>
              </w:rPr>
            </w:pPr>
          </w:p>
        </w:tc>
        <w:tc>
          <w:tcPr>
            <w:tcW w:w="1412" w:type="dxa"/>
            <w:tcBorders>
              <w:top w:val="single" w:sz="4" w:space="0" w:color="000000"/>
              <w:left w:val="single" w:sz="4" w:space="0" w:color="000000"/>
              <w:bottom w:val="single" w:sz="4" w:space="0" w:color="000000"/>
              <w:right w:val="single" w:sz="4" w:space="0" w:color="000000"/>
            </w:tcBorders>
          </w:tcPr>
          <w:p w14:paraId="2E7D7115" w14:textId="77777777" w:rsidR="006F7665" w:rsidRPr="00560C29" w:rsidRDefault="006F7665" w:rsidP="00F22CEF">
            <w:pPr>
              <w:tabs>
                <w:tab w:val="left" w:pos="1080"/>
              </w:tabs>
              <w:autoSpaceDE w:val="0"/>
              <w:spacing w:before="120" w:after="120" w:line="276" w:lineRule="auto"/>
              <w:rPr>
                <w:rFonts w:cs="Arial"/>
                <w:bCs/>
                <w:iCs/>
                <w:sz w:val="22"/>
                <w:szCs w:val="22"/>
              </w:rPr>
            </w:pPr>
            <w:r w:rsidRPr="00560C29">
              <w:rPr>
                <w:rFonts w:cs="Arial"/>
                <w:bCs/>
                <w:iCs/>
                <w:sz w:val="22"/>
                <w:szCs w:val="22"/>
              </w:rPr>
              <w:lastRenderedPageBreak/>
              <w:t>Pass / Fail</w:t>
            </w:r>
          </w:p>
        </w:tc>
      </w:tr>
    </w:tbl>
    <w:p w14:paraId="37749A27" w14:textId="77777777" w:rsidR="006F7665" w:rsidRPr="00E71247" w:rsidRDefault="006F7665" w:rsidP="006F7665">
      <w:pPr>
        <w:pStyle w:val="Bodysubclause"/>
        <w:spacing w:line="276" w:lineRule="auto"/>
        <w:ind w:left="908"/>
        <w:rPr>
          <w:rFonts w:ascii="Arial" w:hAnsi="Arial" w:cs="Arial"/>
          <w:sz w:val="24"/>
          <w:szCs w:val="22"/>
        </w:rPr>
      </w:pPr>
    </w:p>
    <w:p w14:paraId="0F4A946D" w14:textId="240C3262" w:rsidR="006F7665" w:rsidRPr="00B92F68" w:rsidRDefault="001403C1" w:rsidP="001403C1">
      <w:pPr>
        <w:pStyle w:val="Bodysubclause"/>
        <w:numPr>
          <w:ilvl w:val="0"/>
          <w:numId w:val="8"/>
        </w:numPr>
        <w:spacing w:line="276" w:lineRule="auto"/>
        <w:ind w:left="567" w:hanging="567"/>
        <w:rPr>
          <w:rFonts w:ascii="Arial" w:hAnsi="Arial" w:cs="Arial"/>
          <w:b/>
          <w:szCs w:val="22"/>
        </w:rPr>
      </w:pPr>
      <w:r>
        <w:rPr>
          <w:rFonts w:ascii="Arial" w:hAnsi="Arial" w:cs="Arial"/>
          <w:b/>
          <w:sz w:val="24"/>
          <w:szCs w:val="22"/>
        </w:rPr>
        <w:t xml:space="preserve"> </w:t>
      </w:r>
      <w:r w:rsidR="00E2344A" w:rsidRPr="00EA4872">
        <w:rPr>
          <w:rFonts w:ascii="Arial" w:hAnsi="Arial" w:cs="Arial"/>
          <w:b/>
          <w:sz w:val="24"/>
          <w:szCs w:val="22"/>
        </w:rPr>
        <w:t xml:space="preserve"> </w:t>
      </w:r>
      <w:r>
        <w:rPr>
          <w:rFonts w:ascii="Arial" w:hAnsi="Arial" w:cs="Arial"/>
          <w:b/>
          <w:sz w:val="24"/>
          <w:szCs w:val="22"/>
        </w:rPr>
        <w:t xml:space="preserve"> </w:t>
      </w:r>
      <w:r w:rsidR="00E2344A" w:rsidRPr="00B92F68">
        <w:rPr>
          <w:rFonts w:ascii="Arial" w:hAnsi="Arial" w:cs="Arial"/>
          <w:b/>
          <w:szCs w:val="22"/>
        </w:rPr>
        <w:t>Evaluation criteria</w:t>
      </w:r>
    </w:p>
    <w:p w14:paraId="3B2CCD4C" w14:textId="2D43FB4B" w:rsidR="0013127A" w:rsidRPr="00B92F68" w:rsidRDefault="001403C1" w:rsidP="001403C1">
      <w:pPr>
        <w:pStyle w:val="Bodysubclause"/>
        <w:numPr>
          <w:ilvl w:val="0"/>
          <w:numId w:val="8"/>
        </w:numPr>
        <w:spacing w:line="276" w:lineRule="auto"/>
        <w:ind w:left="567" w:hanging="567"/>
        <w:rPr>
          <w:rFonts w:ascii="Arial" w:hAnsi="Arial" w:cs="Arial"/>
          <w:szCs w:val="22"/>
        </w:rPr>
      </w:pPr>
      <w:r>
        <w:rPr>
          <w:rFonts w:ascii="Arial" w:hAnsi="Arial" w:cs="Arial"/>
          <w:szCs w:val="22"/>
        </w:rPr>
        <w:t xml:space="preserve">   </w:t>
      </w:r>
      <w:r w:rsidR="0013127A" w:rsidRPr="00B92F68">
        <w:rPr>
          <w:rFonts w:ascii="Arial" w:hAnsi="Arial" w:cs="Arial"/>
          <w:szCs w:val="22"/>
        </w:rPr>
        <w:t xml:space="preserve">The Evaluation Criteria and the maximum scores attributable to them is set out in the </w:t>
      </w:r>
      <w:r w:rsidR="001A0888" w:rsidRPr="00B92F68">
        <w:rPr>
          <w:rFonts w:ascii="Arial" w:hAnsi="Arial" w:cs="Arial"/>
          <w:szCs w:val="22"/>
        </w:rPr>
        <w:t>M</w:t>
      </w:r>
      <w:r w:rsidR="005F74A4" w:rsidRPr="00B92F68">
        <w:rPr>
          <w:rFonts w:ascii="Arial" w:hAnsi="Arial" w:cs="Arial"/>
          <w:szCs w:val="22"/>
        </w:rPr>
        <w:t xml:space="preserve">ethod </w:t>
      </w:r>
      <w:r w:rsidR="001A0888" w:rsidRPr="00B92F68">
        <w:rPr>
          <w:rFonts w:ascii="Arial" w:hAnsi="Arial" w:cs="Arial"/>
          <w:szCs w:val="22"/>
        </w:rPr>
        <w:t>S</w:t>
      </w:r>
      <w:r w:rsidR="005F74A4" w:rsidRPr="00B92F68">
        <w:rPr>
          <w:rFonts w:ascii="Arial" w:hAnsi="Arial" w:cs="Arial"/>
          <w:szCs w:val="22"/>
        </w:rPr>
        <w:t xml:space="preserve">tatement </w:t>
      </w:r>
      <w:r w:rsidR="001A0888" w:rsidRPr="00B92F68">
        <w:rPr>
          <w:rFonts w:ascii="Arial" w:hAnsi="Arial" w:cs="Arial"/>
          <w:b/>
          <w:szCs w:val="22"/>
        </w:rPr>
        <w:t>(Appendix A</w:t>
      </w:r>
      <w:r w:rsidR="005F74A4" w:rsidRPr="00B92F68">
        <w:rPr>
          <w:rFonts w:ascii="Arial" w:hAnsi="Arial" w:cs="Arial"/>
          <w:b/>
          <w:szCs w:val="22"/>
        </w:rPr>
        <w:t xml:space="preserve">) </w:t>
      </w:r>
      <w:r w:rsidR="005F74A4" w:rsidRPr="00B92F68">
        <w:rPr>
          <w:rFonts w:ascii="Arial" w:hAnsi="Arial" w:cs="Arial"/>
          <w:szCs w:val="22"/>
        </w:rPr>
        <w:t>tenders must score a minimum of 50% on the quality to be considered.</w:t>
      </w:r>
    </w:p>
    <w:p w14:paraId="40CCC330" w14:textId="02F58DAE" w:rsidR="0013127A" w:rsidRPr="00B92F68" w:rsidRDefault="001403C1" w:rsidP="001403C1">
      <w:pPr>
        <w:pStyle w:val="Bodysubclause"/>
        <w:numPr>
          <w:ilvl w:val="0"/>
          <w:numId w:val="8"/>
        </w:numPr>
        <w:spacing w:line="276" w:lineRule="auto"/>
        <w:ind w:left="567" w:hanging="567"/>
        <w:rPr>
          <w:rFonts w:ascii="Arial" w:hAnsi="Arial" w:cs="Arial"/>
          <w:b/>
          <w:szCs w:val="22"/>
        </w:rPr>
      </w:pPr>
      <w:r>
        <w:rPr>
          <w:rFonts w:ascii="Arial" w:hAnsi="Arial" w:cs="Arial"/>
          <w:b/>
          <w:szCs w:val="22"/>
        </w:rPr>
        <w:t xml:space="preserve">   </w:t>
      </w:r>
      <w:r w:rsidR="00C8754F" w:rsidRPr="00B92F68">
        <w:rPr>
          <w:rFonts w:ascii="Arial" w:hAnsi="Arial" w:cs="Arial"/>
          <w:b/>
          <w:szCs w:val="22"/>
        </w:rPr>
        <w:t>Evaluation process</w:t>
      </w:r>
    </w:p>
    <w:p w14:paraId="0A68D578" w14:textId="67FD99B6" w:rsidR="00C8754F" w:rsidRPr="00B92F68" w:rsidRDefault="001403C1" w:rsidP="001403C1">
      <w:pPr>
        <w:pStyle w:val="Bodysubclause"/>
        <w:numPr>
          <w:ilvl w:val="0"/>
          <w:numId w:val="8"/>
        </w:numPr>
        <w:spacing w:line="276" w:lineRule="auto"/>
        <w:ind w:left="567" w:hanging="567"/>
        <w:rPr>
          <w:rFonts w:ascii="Arial" w:hAnsi="Arial" w:cs="Arial"/>
          <w:b/>
          <w:szCs w:val="22"/>
        </w:rPr>
      </w:pPr>
      <w:r>
        <w:rPr>
          <w:rFonts w:ascii="Arial" w:hAnsi="Arial" w:cs="Arial"/>
          <w:b/>
          <w:szCs w:val="22"/>
        </w:rPr>
        <w:t xml:space="preserve">   </w:t>
      </w:r>
      <w:r w:rsidR="005F74A4" w:rsidRPr="00B92F68">
        <w:rPr>
          <w:rFonts w:ascii="Arial" w:hAnsi="Arial" w:cs="Arial"/>
          <w:b/>
          <w:szCs w:val="22"/>
        </w:rPr>
        <w:t>Q</w:t>
      </w:r>
      <w:r w:rsidR="00C8754F" w:rsidRPr="00B92F68">
        <w:rPr>
          <w:rFonts w:ascii="Arial" w:hAnsi="Arial" w:cs="Arial"/>
          <w:b/>
          <w:szCs w:val="22"/>
        </w:rPr>
        <w:t>uality evaluation</w:t>
      </w:r>
    </w:p>
    <w:p w14:paraId="72D20594" w14:textId="2A10AEBC" w:rsidR="009C26F9" w:rsidRPr="00B92F68" w:rsidRDefault="001403C1" w:rsidP="001403C1">
      <w:pPr>
        <w:pStyle w:val="Bodysubclause"/>
        <w:numPr>
          <w:ilvl w:val="0"/>
          <w:numId w:val="8"/>
        </w:numPr>
        <w:spacing w:line="276" w:lineRule="auto"/>
        <w:ind w:left="567" w:hanging="567"/>
        <w:rPr>
          <w:rFonts w:ascii="Arial" w:hAnsi="Arial" w:cs="Arial"/>
          <w:szCs w:val="22"/>
        </w:rPr>
      </w:pPr>
      <w:r>
        <w:rPr>
          <w:rFonts w:ascii="Arial" w:hAnsi="Arial" w:cs="Arial"/>
          <w:szCs w:val="22"/>
        </w:rPr>
        <w:t xml:space="preserve">   </w:t>
      </w:r>
      <w:r w:rsidR="005F74A4" w:rsidRPr="00B92F68">
        <w:rPr>
          <w:rFonts w:ascii="Arial" w:hAnsi="Arial" w:cs="Arial"/>
          <w:szCs w:val="22"/>
        </w:rPr>
        <w:t>The q</w:t>
      </w:r>
      <w:r w:rsidR="009C26F9" w:rsidRPr="00B92F68">
        <w:rPr>
          <w:rFonts w:ascii="Arial" w:hAnsi="Arial" w:cs="Arial"/>
          <w:szCs w:val="22"/>
        </w:rPr>
        <w:t>uality evaluation will be scored in accordance with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01"/>
      </w:tblGrid>
      <w:tr w:rsidR="009C26F9" w14:paraId="5A249762"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CE650"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0</w:t>
            </w:r>
          </w:p>
        </w:tc>
        <w:tc>
          <w:tcPr>
            <w:tcW w:w="7701" w:type="dxa"/>
            <w:tcBorders>
              <w:top w:val="single" w:sz="4" w:space="0" w:color="auto"/>
              <w:left w:val="single" w:sz="4" w:space="0" w:color="auto"/>
              <w:bottom w:val="single" w:sz="4" w:space="0" w:color="auto"/>
              <w:right w:val="single" w:sz="4" w:space="0" w:color="auto"/>
            </w:tcBorders>
          </w:tcPr>
          <w:p w14:paraId="1B8C8C77"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Completely unsatisfactory/unacceptable response </w:t>
            </w:r>
          </w:p>
          <w:p w14:paraId="79F57F61" w14:textId="77777777" w:rsidR="009C26F9" w:rsidRPr="00237062" w:rsidRDefault="009C26F9" w:rsidP="00F22CEF">
            <w:pPr>
              <w:spacing w:before="120" w:after="120" w:line="276" w:lineRule="auto"/>
              <w:jc w:val="both"/>
              <w:rPr>
                <w:rFonts w:cs="Arial"/>
                <w:sz w:val="22"/>
                <w:szCs w:val="22"/>
              </w:rPr>
            </w:pPr>
            <w:r w:rsidRPr="00237062">
              <w:rPr>
                <w:rFonts w:cs="Arial"/>
                <w:sz w:val="22"/>
                <w:szCs w:val="22"/>
              </w:rPr>
              <w:t>No response to the question or serious deficiencies in meeting the required standards set out in the contract documents.</w:t>
            </w:r>
          </w:p>
        </w:tc>
      </w:tr>
      <w:tr w:rsidR="009C26F9" w14:paraId="1852C7AD"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D08136"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1</w:t>
            </w:r>
          </w:p>
        </w:tc>
        <w:tc>
          <w:tcPr>
            <w:tcW w:w="7701" w:type="dxa"/>
            <w:tcBorders>
              <w:top w:val="single" w:sz="4" w:space="0" w:color="auto"/>
              <w:left w:val="single" w:sz="4" w:space="0" w:color="auto"/>
              <w:bottom w:val="single" w:sz="4" w:space="0" w:color="auto"/>
              <w:right w:val="single" w:sz="4" w:space="0" w:color="auto"/>
            </w:tcBorders>
          </w:tcPr>
          <w:p w14:paraId="01F9E311"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Poor response </w:t>
            </w:r>
          </w:p>
          <w:p w14:paraId="6A88AC9C" w14:textId="77777777" w:rsidR="009C26F9" w:rsidRPr="00237062" w:rsidRDefault="009C26F9" w:rsidP="00F22CEF">
            <w:pPr>
              <w:spacing w:before="120" w:after="120" w:line="276" w:lineRule="auto"/>
              <w:jc w:val="both"/>
              <w:rPr>
                <w:rFonts w:cs="Arial"/>
                <w:sz w:val="22"/>
                <w:szCs w:val="22"/>
              </w:rPr>
            </w:pPr>
            <w:r w:rsidRPr="00237062">
              <w:rPr>
                <w:rFonts w:cs="Arial"/>
                <w:sz w:val="22"/>
                <w:szCs w:val="22"/>
              </w:rPr>
              <w:t>The response significantly fails to meet the required standards set out in the contract documents, contains significant shortcomings.</w:t>
            </w:r>
          </w:p>
        </w:tc>
      </w:tr>
      <w:tr w:rsidR="009C26F9" w14:paraId="7F8EDA65"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C2EAA6"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2</w:t>
            </w:r>
          </w:p>
        </w:tc>
        <w:tc>
          <w:tcPr>
            <w:tcW w:w="7701" w:type="dxa"/>
            <w:tcBorders>
              <w:top w:val="single" w:sz="4" w:space="0" w:color="auto"/>
              <w:left w:val="single" w:sz="4" w:space="0" w:color="auto"/>
              <w:bottom w:val="single" w:sz="4" w:space="0" w:color="auto"/>
              <w:right w:val="single" w:sz="4" w:space="0" w:color="auto"/>
            </w:tcBorders>
          </w:tcPr>
          <w:p w14:paraId="62B0C1FC"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Partially Compliant response </w:t>
            </w:r>
          </w:p>
          <w:p w14:paraId="320EDF07" w14:textId="77777777" w:rsidR="009C26F9" w:rsidRPr="00237062" w:rsidRDefault="009C26F9" w:rsidP="00F22CEF">
            <w:pPr>
              <w:spacing w:before="120" w:after="120" w:line="276" w:lineRule="auto"/>
              <w:jc w:val="both"/>
              <w:rPr>
                <w:rFonts w:cs="Arial"/>
                <w:sz w:val="22"/>
                <w:szCs w:val="22"/>
              </w:rPr>
            </w:pPr>
            <w:r w:rsidRPr="00237062">
              <w:rPr>
                <w:rFonts w:cs="Arial"/>
                <w:sz w:val="22"/>
                <w:szCs w:val="22"/>
              </w:rPr>
              <w:t>The response is partially compliant with shortcomings in meeting the required standards set out in the contract documents.</w:t>
            </w:r>
          </w:p>
        </w:tc>
      </w:tr>
      <w:tr w:rsidR="009C26F9" w14:paraId="000BD7B1"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D4024"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3</w:t>
            </w:r>
          </w:p>
        </w:tc>
        <w:tc>
          <w:tcPr>
            <w:tcW w:w="7701" w:type="dxa"/>
            <w:tcBorders>
              <w:top w:val="single" w:sz="4" w:space="0" w:color="auto"/>
              <w:left w:val="single" w:sz="4" w:space="0" w:color="auto"/>
              <w:bottom w:val="single" w:sz="4" w:space="0" w:color="auto"/>
              <w:right w:val="single" w:sz="4" w:space="0" w:color="auto"/>
            </w:tcBorders>
          </w:tcPr>
          <w:p w14:paraId="62726AD6"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Average response </w:t>
            </w:r>
          </w:p>
          <w:p w14:paraId="5A7971B3" w14:textId="77777777" w:rsidR="009C26F9" w:rsidRPr="002720C2" w:rsidRDefault="009C26F9" w:rsidP="00F22CEF">
            <w:pPr>
              <w:spacing w:before="120" w:after="120" w:line="276" w:lineRule="auto"/>
              <w:jc w:val="both"/>
              <w:rPr>
                <w:rFonts w:cs="Arial"/>
                <w:b/>
                <w:sz w:val="22"/>
                <w:szCs w:val="22"/>
              </w:rPr>
            </w:pPr>
            <w:r w:rsidRPr="00237062">
              <w:rPr>
                <w:rFonts w:cs="Arial"/>
                <w:sz w:val="22"/>
                <w:szCs w:val="22"/>
              </w:rPr>
              <w:t>The response is compliant and meets the basic contract standards set out in the contract documents. Any concerns are only of a minor nature</w:t>
            </w:r>
            <w:r w:rsidRPr="002720C2">
              <w:rPr>
                <w:rFonts w:cs="Arial"/>
                <w:b/>
                <w:sz w:val="22"/>
                <w:szCs w:val="22"/>
              </w:rPr>
              <w:t>.</w:t>
            </w:r>
          </w:p>
        </w:tc>
      </w:tr>
      <w:tr w:rsidR="009C26F9" w14:paraId="2C895C44" w14:textId="77777777" w:rsidTr="00F22CEF">
        <w:trPr>
          <w:trHeight w:val="284"/>
          <w:jc w:val="center"/>
        </w:trPr>
        <w:tc>
          <w:tcPr>
            <w:tcW w:w="8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5E57D9" w14:textId="77777777" w:rsidR="009C26F9" w:rsidRPr="002720C2" w:rsidRDefault="009C26F9" w:rsidP="00F22CEF">
            <w:pPr>
              <w:spacing w:before="120" w:after="120" w:line="276" w:lineRule="auto"/>
              <w:jc w:val="center"/>
              <w:rPr>
                <w:rFonts w:cs="Arial"/>
                <w:b/>
                <w:sz w:val="22"/>
                <w:szCs w:val="22"/>
              </w:rPr>
            </w:pPr>
            <w:r w:rsidRPr="002720C2">
              <w:rPr>
                <w:rFonts w:cs="Arial"/>
                <w:b/>
                <w:sz w:val="22"/>
                <w:szCs w:val="22"/>
              </w:rPr>
              <w:t>4</w:t>
            </w:r>
          </w:p>
        </w:tc>
        <w:tc>
          <w:tcPr>
            <w:tcW w:w="7701" w:type="dxa"/>
            <w:tcBorders>
              <w:top w:val="single" w:sz="4" w:space="0" w:color="auto"/>
              <w:left w:val="single" w:sz="4" w:space="0" w:color="auto"/>
              <w:bottom w:val="single" w:sz="4" w:space="0" w:color="auto"/>
              <w:right w:val="single" w:sz="4" w:space="0" w:color="auto"/>
            </w:tcBorders>
          </w:tcPr>
          <w:p w14:paraId="7B5D02A9" w14:textId="77777777" w:rsidR="009C26F9" w:rsidRPr="002720C2" w:rsidRDefault="009C26F9" w:rsidP="00F22CEF">
            <w:pPr>
              <w:spacing w:before="120" w:after="120" w:line="276" w:lineRule="auto"/>
              <w:jc w:val="both"/>
              <w:rPr>
                <w:rFonts w:cs="Arial"/>
                <w:b/>
                <w:sz w:val="22"/>
                <w:szCs w:val="22"/>
              </w:rPr>
            </w:pPr>
            <w:r w:rsidRPr="002720C2">
              <w:rPr>
                <w:rFonts w:cs="Arial"/>
                <w:b/>
                <w:sz w:val="22"/>
                <w:szCs w:val="22"/>
              </w:rPr>
              <w:t xml:space="preserve">Good response </w:t>
            </w:r>
          </w:p>
          <w:p w14:paraId="3A3C0B46" w14:textId="77777777" w:rsidR="009C26F9" w:rsidRPr="002720C2" w:rsidRDefault="009C26F9" w:rsidP="00F22CEF">
            <w:pPr>
              <w:spacing w:before="120" w:after="120" w:line="276" w:lineRule="auto"/>
              <w:jc w:val="both"/>
              <w:rPr>
                <w:rFonts w:cs="Arial"/>
                <w:b/>
                <w:sz w:val="22"/>
                <w:szCs w:val="22"/>
              </w:rPr>
            </w:pPr>
            <w:r w:rsidRPr="00237062">
              <w:rPr>
                <w:rFonts w:cs="Arial"/>
                <w:sz w:val="22"/>
                <w:szCs w:val="22"/>
              </w:rPr>
              <w:t>The response is fully compliant and clearly indicates a full understanding of the contract documents so as to consistently deliver the service in line with all the required standards</w:t>
            </w:r>
            <w:r w:rsidRPr="002720C2">
              <w:rPr>
                <w:rFonts w:cs="Arial"/>
                <w:b/>
                <w:sz w:val="22"/>
                <w:szCs w:val="22"/>
              </w:rPr>
              <w:t xml:space="preserve">. </w:t>
            </w:r>
          </w:p>
        </w:tc>
      </w:tr>
    </w:tbl>
    <w:p w14:paraId="2CA55C65" w14:textId="77777777" w:rsidR="009C26F9" w:rsidRPr="00B92F68" w:rsidRDefault="009C26F9" w:rsidP="001403C1">
      <w:pPr>
        <w:pStyle w:val="Bodysubclause"/>
        <w:numPr>
          <w:ilvl w:val="0"/>
          <w:numId w:val="8"/>
        </w:numPr>
        <w:spacing w:line="276" w:lineRule="auto"/>
        <w:ind w:left="567" w:hanging="567"/>
        <w:rPr>
          <w:rFonts w:ascii="Arial" w:hAnsi="Arial" w:cs="Arial"/>
          <w:b/>
          <w:szCs w:val="22"/>
        </w:rPr>
      </w:pPr>
      <w:r w:rsidRPr="00B92F68">
        <w:rPr>
          <w:rFonts w:ascii="Arial" w:hAnsi="Arial" w:cs="Arial"/>
          <w:b/>
          <w:szCs w:val="22"/>
        </w:rPr>
        <w:t>Price evaluation</w:t>
      </w:r>
    </w:p>
    <w:p w14:paraId="5ED6514D" w14:textId="1613251B" w:rsidR="00D74140" w:rsidRPr="00B92F68" w:rsidRDefault="001403C1" w:rsidP="001403C1">
      <w:pPr>
        <w:pStyle w:val="Bodysubclause"/>
        <w:numPr>
          <w:ilvl w:val="0"/>
          <w:numId w:val="8"/>
        </w:numPr>
        <w:spacing w:line="276" w:lineRule="auto"/>
        <w:ind w:left="567" w:hanging="567"/>
        <w:rPr>
          <w:rFonts w:ascii="Arial" w:hAnsi="Arial" w:cs="Arial"/>
          <w:szCs w:val="22"/>
        </w:rPr>
      </w:pPr>
      <w:r>
        <w:rPr>
          <w:rFonts w:ascii="Arial" w:hAnsi="Arial" w:cs="Arial"/>
          <w:szCs w:val="22"/>
        </w:rPr>
        <w:t xml:space="preserve"> </w:t>
      </w:r>
      <w:r w:rsidR="009C26F9" w:rsidRPr="00B92F68">
        <w:rPr>
          <w:rFonts w:ascii="Arial" w:hAnsi="Arial" w:cs="Arial"/>
          <w:szCs w:val="22"/>
        </w:rPr>
        <w:t xml:space="preserve">The returned Quotation must include a duly completed Pricing Schedule in the format attached, </w:t>
      </w:r>
      <w:r w:rsidR="00C5058A" w:rsidRPr="00B92F68">
        <w:rPr>
          <w:rFonts w:ascii="Arial" w:hAnsi="Arial" w:cs="Arial"/>
          <w:b/>
          <w:szCs w:val="22"/>
        </w:rPr>
        <w:t>Appendix D</w:t>
      </w:r>
      <w:r w:rsidR="009C26F9" w:rsidRPr="00B92F68">
        <w:rPr>
          <w:rFonts w:ascii="Arial" w:hAnsi="Arial" w:cs="Arial"/>
          <w:b/>
          <w:szCs w:val="22"/>
        </w:rPr>
        <w:t>.</w:t>
      </w:r>
    </w:p>
    <w:p w14:paraId="5EF9E32B" w14:textId="541BD67B" w:rsidR="009C26F9" w:rsidRPr="00B92F68" w:rsidRDefault="001403C1" w:rsidP="001403C1">
      <w:pPr>
        <w:pStyle w:val="Bodysubclause"/>
        <w:numPr>
          <w:ilvl w:val="0"/>
          <w:numId w:val="8"/>
        </w:numPr>
        <w:spacing w:line="276" w:lineRule="auto"/>
        <w:ind w:left="567" w:hanging="567"/>
        <w:rPr>
          <w:rFonts w:ascii="Arial" w:hAnsi="Arial" w:cs="Arial"/>
          <w:szCs w:val="22"/>
        </w:rPr>
      </w:pPr>
      <w:r>
        <w:rPr>
          <w:rFonts w:ascii="Arial" w:hAnsi="Arial" w:cs="Arial"/>
          <w:szCs w:val="22"/>
        </w:rPr>
        <w:t xml:space="preserve"> </w:t>
      </w:r>
      <w:r w:rsidR="009C26F9" w:rsidRPr="00B92F68">
        <w:rPr>
          <w:rFonts w:ascii="Arial" w:hAnsi="Arial" w:cs="Arial"/>
          <w:szCs w:val="22"/>
        </w:rPr>
        <w:t>The bid that has the lowest price for each element will be awarded a score of 100% and the scores for the other bids will be pro-rated relative to the lowest price using the following formula:</w:t>
      </w:r>
    </w:p>
    <w:p w14:paraId="338CCD8D" w14:textId="77777777" w:rsidR="00C8513A" w:rsidRPr="00B92F68" w:rsidRDefault="00C8513A" w:rsidP="001403C1">
      <w:pPr>
        <w:pStyle w:val="Bodysubclause"/>
        <w:spacing w:line="276" w:lineRule="auto"/>
        <w:ind w:left="567" w:hanging="567"/>
        <w:jc w:val="center"/>
        <w:rPr>
          <w:rFonts w:ascii="Arial" w:hAnsi="Arial" w:cs="Arial"/>
          <w:szCs w:val="22"/>
        </w:rPr>
      </w:pPr>
      <w:r w:rsidRPr="00B92F68">
        <w:rPr>
          <w:rFonts w:ascii="Arial" w:hAnsi="Arial" w:cs="Arial"/>
          <w:szCs w:val="22"/>
        </w:rPr>
        <w:t>(Lowest price ÷ other Quotation’s price) x Question weighting</w:t>
      </w:r>
    </w:p>
    <w:p w14:paraId="3BB66766" w14:textId="1FE221A8" w:rsidR="008423F4" w:rsidRDefault="008423F4" w:rsidP="0000565B">
      <w:pPr>
        <w:pStyle w:val="ListParagraph"/>
        <w:ind w:left="1262"/>
        <w:mirrorIndents/>
        <w:jc w:val="both"/>
      </w:pPr>
    </w:p>
    <w:p w14:paraId="4131FB8E" w14:textId="65E3C072" w:rsidR="001403C1" w:rsidRDefault="001403C1" w:rsidP="0000565B">
      <w:pPr>
        <w:pStyle w:val="ListParagraph"/>
        <w:ind w:left="1262"/>
        <w:mirrorIndents/>
        <w:jc w:val="both"/>
      </w:pPr>
    </w:p>
    <w:p w14:paraId="6D5ACECC" w14:textId="77777777" w:rsidR="001403C1" w:rsidRPr="00B92F68" w:rsidRDefault="001403C1" w:rsidP="0000565B">
      <w:pPr>
        <w:pStyle w:val="ListParagraph"/>
        <w:ind w:left="1262"/>
        <w:mirrorIndents/>
        <w:jc w:val="both"/>
      </w:pPr>
    </w:p>
    <w:p w14:paraId="23AA3AD6" w14:textId="77AE611C" w:rsidR="00C5058A" w:rsidRDefault="00C5058A" w:rsidP="0000565B">
      <w:pPr>
        <w:pStyle w:val="ListParagraph"/>
        <w:ind w:left="1262"/>
        <w:mirrorIndents/>
        <w:jc w:val="both"/>
      </w:pPr>
    </w:p>
    <w:p w14:paraId="5FA99157" w14:textId="77777777" w:rsidR="008423F4" w:rsidRPr="00F02435" w:rsidRDefault="008423F4" w:rsidP="001403C1">
      <w:pPr>
        <w:pStyle w:val="ListParagraph"/>
        <w:numPr>
          <w:ilvl w:val="0"/>
          <w:numId w:val="1"/>
        </w:numPr>
        <w:ind w:left="567" w:hanging="567"/>
        <w:mirrorIndents/>
        <w:jc w:val="both"/>
        <w:rPr>
          <w:b/>
          <w:sz w:val="28"/>
        </w:rPr>
      </w:pPr>
      <w:r w:rsidRPr="00F02435">
        <w:rPr>
          <w:b/>
          <w:sz w:val="28"/>
        </w:rPr>
        <w:lastRenderedPageBreak/>
        <w:t>Suppliers response</w:t>
      </w:r>
    </w:p>
    <w:p w14:paraId="073995EB" w14:textId="77777777" w:rsidR="008423F4" w:rsidRDefault="008423F4" w:rsidP="008423F4">
      <w:pPr>
        <w:pStyle w:val="ListParagraph"/>
        <w:ind w:left="1982"/>
        <w:mirrorIndents/>
        <w:jc w:val="both"/>
        <w:rPr>
          <w:b/>
          <w:sz w:val="28"/>
        </w:rPr>
      </w:pPr>
    </w:p>
    <w:p w14:paraId="47390DA5" w14:textId="77777777" w:rsidR="00537718" w:rsidRPr="00B92F68" w:rsidRDefault="00537718" w:rsidP="001403C1">
      <w:pPr>
        <w:pStyle w:val="Bodysubclause"/>
        <w:numPr>
          <w:ilvl w:val="0"/>
          <w:numId w:val="12"/>
        </w:numPr>
        <w:spacing w:line="276" w:lineRule="auto"/>
        <w:rPr>
          <w:rFonts w:ascii="Arial" w:hAnsi="Arial" w:cs="Arial"/>
          <w:b/>
          <w:szCs w:val="22"/>
        </w:rPr>
      </w:pPr>
      <w:r w:rsidRPr="00B92F68">
        <w:rPr>
          <w:rFonts w:ascii="Arial" w:hAnsi="Arial" w:cs="Arial"/>
          <w:b/>
          <w:szCs w:val="22"/>
        </w:rPr>
        <w:t>Supplier information</w:t>
      </w:r>
    </w:p>
    <w:p w14:paraId="72CD5266" w14:textId="77777777" w:rsidR="008423F4" w:rsidRPr="00B92F68" w:rsidRDefault="008423F4" w:rsidP="001403C1">
      <w:pPr>
        <w:pStyle w:val="Bodysubclause"/>
        <w:numPr>
          <w:ilvl w:val="0"/>
          <w:numId w:val="12"/>
        </w:numPr>
        <w:spacing w:line="276" w:lineRule="auto"/>
        <w:rPr>
          <w:rFonts w:ascii="Arial" w:hAnsi="Arial" w:cs="Arial"/>
          <w:szCs w:val="22"/>
        </w:rPr>
      </w:pPr>
      <w:r w:rsidRPr="00B92F68">
        <w:rPr>
          <w:rFonts w:ascii="Arial" w:hAnsi="Arial" w:cs="Arial"/>
          <w:szCs w:val="22"/>
        </w:rPr>
        <w:t>This part of the RFQ asks for general information about your company. The information will not be scored, however, if any information is not completed it could result in your submission being rejected.</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244"/>
        <w:gridCol w:w="2672"/>
        <w:gridCol w:w="2058"/>
        <w:gridCol w:w="903"/>
        <w:gridCol w:w="1329"/>
      </w:tblGrid>
      <w:tr w:rsidR="00537718" w:rsidRPr="008D4629" w14:paraId="1039F88C" w14:textId="77777777" w:rsidTr="005D6DE3">
        <w:trPr>
          <w:trHeight w:hRule="exact" w:val="454"/>
          <w:jc w:val="center"/>
        </w:trPr>
        <w:tc>
          <w:tcPr>
            <w:tcW w:w="846" w:type="dxa"/>
            <w:shd w:val="clear" w:color="auto" w:fill="DEEAF6" w:themeFill="accent1" w:themeFillTint="33"/>
            <w:vAlign w:val="center"/>
          </w:tcPr>
          <w:p w14:paraId="49DEFCA1" w14:textId="77777777" w:rsidR="00537718" w:rsidRPr="008D4629" w:rsidRDefault="00537718" w:rsidP="00F22CEF">
            <w:pPr>
              <w:spacing w:before="120" w:after="120" w:line="276" w:lineRule="auto"/>
              <w:jc w:val="center"/>
              <w:rPr>
                <w:rFonts w:cs="Arial"/>
                <w:b/>
                <w:sz w:val="22"/>
                <w:szCs w:val="22"/>
              </w:rPr>
            </w:pPr>
          </w:p>
        </w:tc>
        <w:tc>
          <w:tcPr>
            <w:tcW w:w="3244" w:type="dxa"/>
            <w:shd w:val="clear" w:color="auto" w:fill="DEEAF6" w:themeFill="accent1" w:themeFillTint="33"/>
            <w:vAlign w:val="center"/>
          </w:tcPr>
          <w:p w14:paraId="0A8E83C9" w14:textId="77777777" w:rsidR="00537718" w:rsidRPr="008D4629" w:rsidRDefault="00537718" w:rsidP="00F22CEF">
            <w:pPr>
              <w:spacing w:before="120" w:after="120" w:line="276" w:lineRule="auto"/>
              <w:ind w:left="150" w:right="283"/>
              <w:jc w:val="center"/>
              <w:rPr>
                <w:rFonts w:cs="Arial"/>
                <w:b/>
                <w:sz w:val="22"/>
                <w:szCs w:val="22"/>
              </w:rPr>
            </w:pPr>
            <w:r w:rsidRPr="008D4629">
              <w:rPr>
                <w:rFonts w:cs="Arial"/>
                <w:b/>
                <w:sz w:val="22"/>
                <w:szCs w:val="22"/>
              </w:rPr>
              <w:t>Supplier details</w:t>
            </w:r>
          </w:p>
        </w:tc>
        <w:tc>
          <w:tcPr>
            <w:tcW w:w="6962" w:type="dxa"/>
            <w:gridSpan w:val="4"/>
            <w:shd w:val="clear" w:color="auto" w:fill="DEEAF6" w:themeFill="accent1" w:themeFillTint="33"/>
            <w:vAlign w:val="center"/>
          </w:tcPr>
          <w:p w14:paraId="18625A96" w14:textId="77777777" w:rsidR="00537718" w:rsidRPr="008D4629" w:rsidRDefault="00537718" w:rsidP="00F22CEF">
            <w:pPr>
              <w:spacing w:before="120" w:after="120" w:line="276" w:lineRule="auto"/>
              <w:ind w:left="143"/>
              <w:jc w:val="center"/>
              <w:rPr>
                <w:rFonts w:cs="Arial"/>
                <w:b/>
                <w:sz w:val="22"/>
                <w:szCs w:val="22"/>
              </w:rPr>
            </w:pPr>
            <w:r w:rsidRPr="008D4629">
              <w:rPr>
                <w:rFonts w:cs="Arial"/>
                <w:b/>
                <w:sz w:val="22"/>
                <w:szCs w:val="22"/>
              </w:rPr>
              <w:t>Answer</w:t>
            </w:r>
          </w:p>
        </w:tc>
      </w:tr>
      <w:tr w:rsidR="00537718" w:rsidRPr="008D4629" w14:paraId="61C4E132" w14:textId="77777777" w:rsidTr="005D6DE3">
        <w:trPr>
          <w:trHeight w:val="822"/>
          <w:jc w:val="center"/>
        </w:trPr>
        <w:tc>
          <w:tcPr>
            <w:tcW w:w="846" w:type="dxa"/>
            <w:shd w:val="clear" w:color="auto" w:fill="DEEAF6" w:themeFill="accent1" w:themeFillTint="33"/>
            <w:vAlign w:val="center"/>
          </w:tcPr>
          <w:p w14:paraId="1B00D459" w14:textId="695C8FA8" w:rsidR="00537718" w:rsidRPr="009C5CF0" w:rsidRDefault="00755592" w:rsidP="009C5CF0">
            <w:pPr>
              <w:spacing w:before="120" w:after="120" w:line="276" w:lineRule="auto"/>
              <w:jc w:val="center"/>
              <w:rPr>
                <w:rFonts w:cs="Arial"/>
                <w:sz w:val="22"/>
                <w:szCs w:val="22"/>
              </w:rPr>
            </w:pPr>
            <w:r>
              <w:rPr>
                <w:rFonts w:cs="Arial"/>
                <w:sz w:val="22"/>
                <w:szCs w:val="22"/>
              </w:rPr>
              <w:t>6</w:t>
            </w:r>
            <w:r w:rsidR="009C5CF0">
              <w:rPr>
                <w:rFonts w:cs="Arial"/>
                <w:sz w:val="22"/>
                <w:szCs w:val="22"/>
              </w:rPr>
              <w:t>.2.1</w:t>
            </w:r>
          </w:p>
        </w:tc>
        <w:tc>
          <w:tcPr>
            <w:tcW w:w="3244" w:type="dxa"/>
            <w:shd w:val="clear" w:color="auto" w:fill="DEEAF6" w:themeFill="accent1" w:themeFillTint="33"/>
            <w:vAlign w:val="center"/>
          </w:tcPr>
          <w:p w14:paraId="09DF2ABC" w14:textId="77777777" w:rsidR="00537718" w:rsidRPr="008D4629" w:rsidRDefault="00D41700" w:rsidP="00D41700">
            <w:pPr>
              <w:spacing w:before="120" w:after="120" w:line="276" w:lineRule="auto"/>
              <w:rPr>
                <w:rFonts w:cs="Arial"/>
                <w:sz w:val="22"/>
                <w:szCs w:val="22"/>
              </w:rPr>
            </w:pPr>
            <w:r>
              <w:rPr>
                <w:rFonts w:cs="Arial"/>
                <w:sz w:val="22"/>
                <w:szCs w:val="22"/>
              </w:rPr>
              <w:t xml:space="preserve"> </w:t>
            </w:r>
            <w:r w:rsidR="00537718" w:rsidRPr="008D4629">
              <w:rPr>
                <w:rFonts w:cs="Arial"/>
                <w:sz w:val="22"/>
                <w:szCs w:val="22"/>
              </w:rPr>
              <w:t>Full name o</w:t>
            </w:r>
            <w:r w:rsidR="00537718">
              <w:rPr>
                <w:rFonts w:cs="Arial"/>
                <w:sz w:val="22"/>
                <w:szCs w:val="22"/>
              </w:rPr>
              <w:t xml:space="preserve">f the Supplier </w:t>
            </w:r>
            <w:r>
              <w:rPr>
                <w:rFonts w:cs="Arial"/>
                <w:sz w:val="22"/>
                <w:szCs w:val="22"/>
              </w:rPr>
              <w:t xml:space="preserve">  </w:t>
            </w:r>
            <w:r w:rsidR="00537718">
              <w:rPr>
                <w:rFonts w:cs="Arial"/>
                <w:sz w:val="22"/>
                <w:szCs w:val="22"/>
              </w:rPr>
              <w:t>completing the RF</w:t>
            </w:r>
            <w:r w:rsidR="00537718" w:rsidRPr="008D4629">
              <w:rPr>
                <w:rFonts w:cs="Arial"/>
                <w:sz w:val="22"/>
                <w:szCs w:val="22"/>
              </w:rPr>
              <w:t>Q</w:t>
            </w:r>
          </w:p>
        </w:tc>
        <w:tc>
          <w:tcPr>
            <w:tcW w:w="6962" w:type="dxa"/>
            <w:gridSpan w:val="4"/>
            <w:vAlign w:val="center"/>
          </w:tcPr>
          <w:p w14:paraId="51771DF3" w14:textId="77777777" w:rsidR="00537718" w:rsidRPr="008D4629" w:rsidRDefault="009C5CF0" w:rsidP="009C5CF0">
            <w:pPr>
              <w:spacing w:before="120" w:after="120" w:line="276" w:lineRule="auto"/>
              <w:jc w:val="cente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tc>
      </w:tr>
      <w:tr w:rsidR="00537718" w:rsidRPr="008D4629" w14:paraId="13A84D15" w14:textId="77777777" w:rsidTr="005D6DE3">
        <w:trPr>
          <w:trHeight w:val="698"/>
          <w:jc w:val="center"/>
        </w:trPr>
        <w:tc>
          <w:tcPr>
            <w:tcW w:w="846" w:type="dxa"/>
            <w:shd w:val="clear" w:color="auto" w:fill="DEEAF6" w:themeFill="accent1" w:themeFillTint="33"/>
            <w:vAlign w:val="center"/>
          </w:tcPr>
          <w:p w14:paraId="590026E9" w14:textId="630AF886" w:rsidR="00537718" w:rsidRPr="008D4629" w:rsidRDefault="00755592" w:rsidP="00F22CEF">
            <w:pPr>
              <w:spacing w:before="120" w:after="120" w:line="276" w:lineRule="auto"/>
              <w:jc w:val="center"/>
              <w:rPr>
                <w:rFonts w:cs="Arial"/>
                <w:sz w:val="22"/>
                <w:szCs w:val="22"/>
              </w:rPr>
            </w:pPr>
            <w:r>
              <w:rPr>
                <w:rFonts w:cs="Arial"/>
                <w:sz w:val="22"/>
                <w:szCs w:val="22"/>
              </w:rPr>
              <w:t>6</w:t>
            </w:r>
            <w:r w:rsidR="00F02435">
              <w:rPr>
                <w:rFonts w:cs="Arial"/>
                <w:sz w:val="22"/>
                <w:szCs w:val="22"/>
              </w:rPr>
              <w:t>.2.2</w:t>
            </w:r>
          </w:p>
        </w:tc>
        <w:tc>
          <w:tcPr>
            <w:tcW w:w="3244" w:type="dxa"/>
            <w:shd w:val="clear" w:color="auto" w:fill="DEEAF6" w:themeFill="accent1" w:themeFillTint="33"/>
            <w:vAlign w:val="center"/>
          </w:tcPr>
          <w:p w14:paraId="75E19A20"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address</w:t>
            </w:r>
          </w:p>
        </w:tc>
        <w:tc>
          <w:tcPr>
            <w:tcW w:w="6962" w:type="dxa"/>
            <w:gridSpan w:val="4"/>
            <w:vAlign w:val="center"/>
          </w:tcPr>
          <w:p w14:paraId="6AE2A386" w14:textId="77777777" w:rsidR="00537718" w:rsidRPr="008D4629" w:rsidRDefault="00537718" w:rsidP="00F22CEF">
            <w:pPr>
              <w:spacing w:before="120" w:after="120" w:line="276" w:lineRule="auto"/>
              <w:ind w:left="143"/>
              <w:rPr>
                <w:rFonts w:cs="Arial"/>
                <w:sz w:val="22"/>
                <w:szCs w:val="22"/>
              </w:rPr>
            </w:pPr>
          </w:p>
        </w:tc>
      </w:tr>
      <w:tr w:rsidR="00537718" w:rsidRPr="008D4629" w14:paraId="6DDBF663" w14:textId="77777777" w:rsidTr="005D6DE3">
        <w:trPr>
          <w:trHeight w:val="698"/>
          <w:jc w:val="center"/>
        </w:trPr>
        <w:tc>
          <w:tcPr>
            <w:tcW w:w="846" w:type="dxa"/>
            <w:shd w:val="clear" w:color="auto" w:fill="DEEAF6" w:themeFill="accent1" w:themeFillTint="33"/>
            <w:vAlign w:val="center"/>
          </w:tcPr>
          <w:p w14:paraId="3AA1ECC8" w14:textId="0330B05B" w:rsidR="00537718" w:rsidRPr="008D4629" w:rsidRDefault="00755592" w:rsidP="00F22CEF">
            <w:pPr>
              <w:spacing w:before="120" w:after="120" w:line="276" w:lineRule="auto"/>
              <w:jc w:val="center"/>
              <w:rPr>
                <w:rFonts w:cs="Arial"/>
                <w:sz w:val="22"/>
                <w:szCs w:val="22"/>
              </w:rPr>
            </w:pPr>
            <w:r>
              <w:rPr>
                <w:rFonts w:cs="Arial"/>
                <w:sz w:val="22"/>
                <w:szCs w:val="22"/>
              </w:rPr>
              <w:t>6</w:t>
            </w:r>
            <w:r w:rsidR="00F02435">
              <w:rPr>
                <w:rFonts w:cs="Arial"/>
                <w:sz w:val="22"/>
                <w:szCs w:val="22"/>
              </w:rPr>
              <w:t>.2.3</w:t>
            </w:r>
          </w:p>
        </w:tc>
        <w:tc>
          <w:tcPr>
            <w:tcW w:w="3244" w:type="dxa"/>
            <w:shd w:val="clear" w:color="auto" w:fill="DEEAF6" w:themeFill="accent1" w:themeFillTint="33"/>
            <w:vAlign w:val="center"/>
          </w:tcPr>
          <w:p w14:paraId="71057970"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company number</w:t>
            </w:r>
          </w:p>
        </w:tc>
        <w:tc>
          <w:tcPr>
            <w:tcW w:w="6962" w:type="dxa"/>
            <w:gridSpan w:val="4"/>
            <w:vAlign w:val="center"/>
          </w:tcPr>
          <w:p w14:paraId="7A10B425" w14:textId="77777777" w:rsidR="00537718" w:rsidRPr="008D4629" w:rsidRDefault="00537718" w:rsidP="00F22CEF">
            <w:pPr>
              <w:spacing w:before="120" w:after="120" w:line="276" w:lineRule="auto"/>
              <w:ind w:left="143"/>
              <w:rPr>
                <w:rFonts w:cs="Arial"/>
                <w:sz w:val="22"/>
                <w:szCs w:val="22"/>
              </w:rPr>
            </w:pPr>
          </w:p>
        </w:tc>
      </w:tr>
      <w:tr w:rsidR="00537718" w:rsidRPr="008D4629" w14:paraId="538CC8B5" w14:textId="77777777" w:rsidTr="005D6DE3">
        <w:trPr>
          <w:trHeight w:val="698"/>
          <w:jc w:val="center"/>
        </w:trPr>
        <w:tc>
          <w:tcPr>
            <w:tcW w:w="846" w:type="dxa"/>
            <w:shd w:val="clear" w:color="auto" w:fill="DEEAF6" w:themeFill="accent1" w:themeFillTint="33"/>
            <w:vAlign w:val="center"/>
          </w:tcPr>
          <w:p w14:paraId="2A88130D" w14:textId="12868150" w:rsidR="00537718" w:rsidRPr="008D4629" w:rsidRDefault="00755592" w:rsidP="00F22CEF">
            <w:pPr>
              <w:spacing w:before="120" w:after="120" w:line="276" w:lineRule="auto"/>
              <w:jc w:val="center"/>
              <w:rPr>
                <w:rFonts w:cs="Arial"/>
                <w:sz w:val="22"/>
                <w:szCs w:val="22"/>
              </w:rPr>
            </w:pPr>
            <w:r>
              <w:rPr>
                <w:rFonts w:cs="Arial"/>
                <w:sz w:val="22"/>
                <w:szCs w:val="22"/>
              </w:rPr>
              <w:t>6</w:t>
            </w:r>
            <w:r w:rsidR="00F02435">
              <w:rPr>
                <w:rFonts w:cs="Arial"/>
                <w:sz w:val="22"/>
                <w:szCs w:val="22"/>
              </w:rPr>
              <w:t>.2.4</w:t>
            </w:r>
          </w:p>
        </w:tc>
        <w:tc>
          <w:tcPr>
            <w:tcW w:w="3244" w:type="dxa"/>
            <w:shd w:val="clear" w:color="auto" w:fill="DEEAF6" w:themeFill="accent1" w:themeFillTint="33"/>
            <w:vAlign w:val="center"/>
          </w:tcPr>
          <w:p w14:paraId="414FA088"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charity number</w:t>
            </w:r>
          </w:p>
        </w:tc>
        <w:tc>
          <w:tcPr>
            <w:tcW w:w="6962" w:type="dxa"/>
            <w:gridSpan w:val="4"/>
            <w:vAlign w:val="center"/>
          </w:tcPr>
          <w:p w14:paraId="26CE4DD6" w14:textId="77777777" w:rsidR="00537718" w:rsidRPr="008D4629" w:rsidRDefault="00537718" w:rsidP="00F22CEF">
            <w:pPr>
              <w:spacing w:before="120" w:after="120" w:line="276" w:lineRule="auto"/>
              <w:ind w:left="143"/>
              <w:rPr>
                <w:rFonts w:cs="Arial"/>
                <w:sz w:val="22"/>
                <w:szCs w:val="22"/>
              </w:rPr>
            </w:pPr>
          </w:p>
        </w:tc>
      </w:tr>
      <w:tr w:rsidR="00537718" w:rsidRPr="008D4629" w14:paraId="39B9EA14" w14:textId="77777777" w:rsidTr="005D6DE3">
        <w:trPr>
          <w:trHeight w:val="698"/>
          <w:jc w:val="center"/>
        </w:trPr>
        <w:tc>
          <w:tcPr>
            <w:tcW w:w="846" w:type="dxa"/>
            <w:shd w:val="clear" w:color="auto" w:fill="DEEAF6" w:themeFill="accent1" w:themeFillTint="33"/>
            <w:vAlign w:val="center"/>
          </w:tcPr>
          <w:p w14:paraId="5AFCA9E9" w14:textId="63D377DC" w:rsidR="00537718" w:rsidRPr="008D4629" w:rsidRDefault="00755592" w:rsidP="00F22CEF">
            <w:pPr>
              <w:spacing w:before="120" w:after="120" w:line="276" w:lineRule="auto"/>
              <w:jc w:val="center"/>
              <w:rPr>
                <w:rFonts w:cs="Arial"/>
                <w:sz w:val="22"/>
                <w:szCs w:val="22"/>
              </w:rPr>
            </w:pPr>
            <w:r>
              <w:rPr>
                <w:rFonts w:cs="Arial"/>
                <w:sz w:val="22"/>
                <w:szCs w:val="22"/>
              </w:rPr>
              <w:t>6</w:t>
            </w:r>
            <w:r w:rsidR="00F02435">
              <w:rPr>
                <w:rFonts w:cs="Arial"/>
                <w:sz w:val="22"/>
                <w:szCs w:val="22"/>
              </w:rPr>
              <w:t>.2.5</w:t>
            </w:r>
          </w:p>
        </w:tc>
        <w:tc>
          <w:tcPr>
            <w:tcW w:w="3244" w:type="dxa"/>
            <w:shd w:val="clear" w:color="auto" w:fill="DEEAF6" w:themeFill="accent1" w:themeFillTint="33"/>
            <w:vAlign w:val="center"/>
          </w:tcPr>
          <w:p w14:paraId="2A0F2789"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Registered VAT number</w:t>
            </w:r>
          </w:p>
        </w:tc>
        <w:tc>
          <w:tcPr>
            <w:tcW w:w="6962" w:type="dxa"/>
            <w:gridSpan w:val="4"/>
            <w:vAlign w:val="center"/>
          </w:tcPr>
          <w:p w14:paraId="226C8F15" w14:textId="77777777" w:rsidR="00537718" w:rsidRPr="008D4629" w:rsidRDefault="00537718" w:rsidP="00F22CEF">
            <w:pPr>
              <w:spacing w:before="120" w:after="120" w:line="276" w:lineRule="auto"/>
              <w:ind w:left="143"/>
              <w:rPr>
                <w:rFonts w:cs="Arial"/>
                <w:sz w:val="22"/>
                <w:szCs w:val="22"/>
              </w:rPr>
            </w:pPr>
          </w:p>
        </w:tc>
      </w:tr>
      <w:tr w:rsidR="00537718" w:rsidRPr="008D4629" w14:paraId="75644893" w14:textId="77777777" w:rsidTr="005D6DE3">
        <w:trPr>
          <w:trHeight w:val="822"/>
          <w:jc w:val="center"/>
        </w:trPr>
        <w:tc>
          <w:tcPr>
            <w:tcW w:w="846" w:type="dxa"/>
            <w:shd w:val="clear" w:color="auto" w:fill="DEEAF6" w:themeFill="accent1" w:themeFillTint="33"/>
            <w:vAlign w:val="center"/>
          </w:tcPr>
          <w:p w14:paraId="2C55C5C0" w14:textId="136BAE82" w:rsidR="00537718" w:rsidRDefault="00755592" w:rsidP="00F22CEF">
            <w:pPr>
              <w:spacing w:before="120" w:after="120" w:line="276" w:lineRule="auto"/>
              <w:jc w:val="center"/>
              <w:rPr>
                <w:rFonts w:cs="Arial"/>
                <w:sz w:val="22"/>
                <w:szCs w:val="22"/>
              </w:rPr>
            </w:pPr>
            <w:r>
              <w:rPr>
                <w:rFonts w:cs="Arial"/>
                <w:sz w:val="22"/>
                <w:szCs w:val="22"/>
              </w:rPr>
              <w:t>6</w:t>
            </w:r>
            <w:r w:rsidR="00F02435">
              <w:rPr>
                <w:rFonts w:cs="Arial"/>
                <w:sz w:val="22"/>
                <w:szCs w:val="22"/>
              </w:rPr>
              <w:t>.2.6</w:t>
            </w:r>
          </w:p>
          <w:p w14:paraId="71903156" w14:textId="77777777" w:rsidR="00F02435" w:rsidRPr="008D4629" w:rsidRDefault="00F02435" w:rsidP="00F02435">
            <w:pPr>
              <w:spacing w:before="120" w:after="120" w:line="276" w:lineRule="auto"/>
              <w:rPr>
                <w:rFonts w:cs="Arial"/>
                <w:sz w:val="22"/>
                <w:szCs w:val="22"/>
              </w:rPr>
            </w:pPr>
          </w:p>
        </w:tc>
        <w:tc>
          <w:tcPr>
            <w:tcW w:w="3244" w:type="dxa"/>
            <w:shd w:val="clear" w:color="auto" w:fill="DEEAF6" w:themeFill="accent1" w:themeFillTint="33"/>
            <w:vAlign w:val="center"/>
          </w:tcPr>
          <w:p w14:paraId="43C1A13C"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immediate parent company</w:t>
            </w:r>
          </w:p>
        </w:tc>
        <w:tc>
          <w:tcPr>
            <w:tcW w:w="6962" w:type="dxa"/>
            <w:gridSpan w:val="4"/>
            <w:vAlign w:val="center"/>
          </w:tcPr>
          <w:p w14:paraId="76535156" w14:textId="77777777" w:rsidR="00537718" w:rsidRPr="008D4629" w:rsidRDefault="00537718" w:rsidP="00F22CEF">
            <w:pPr>
              <w:spacing w:before="120" w:after="120" w:line="276" w:lineRule="auto"/>
              <w:ind w:left="143"/>
              <w:rPr>
                <w:rFonts w:cs="Arial"/>
                <w:sz w:val="22"/>
                <w:szCs w:val="22"/>
              </w:rPr>
            </w:pPr>
          </w:p>
        </w:tc>
      </w:tr>
      <w:tr w:rsidR="00537718" w:rsidRPr="008D4629" w14:paraId="07BE8E53" w14:textId="77777777" w:rsidTr="005D6DE3">
        <w:trPr>
          <w:trHeight w:val="822"/>
          <w:jc w:val="center"/>
        </w:trPr>
        <w:tc>
          <w:tcPr>
            <w:tcW w:w="846" w:type="dxa"/>
            <w:shd w:val="clear" w:color="auto" w:fill="DEEAF6" w:themeFill="accent1" w:themeFillTint="33"/>
            <w:vAlign w:val="center"/>
          </w:tcPr>
          <w:p w14:paraId="234124D1" w14:textId="4298705A" w:rsidR="00537718" w:rsidRPr="008D4629" w:rsidRDefault="00755592" w:rsidP="00F22CEF">
            <w:pPr>
              <w:spacing w:before="120" w:after="120" w:line="276" w:lineRule="auto"/>
              <w:jc w:val="center"/>
              <w:rPr>
                <w:rFonts w:cs="Arial"/>
                <w:sz w:val="22"/>
                <w:szCs w:val="22"/>
              </w:rPr>
            </w:pPr>
            <w:r>
              <w:rPr>
                <w:rFonts w:cs="Arial"/>
                <w:sz w:val="22"/>
                <w:szCs w:val="22"/>
              </w:rPr>
              <w:t>6</w:t>
            </w:r>
            <w:r w:rsidR="00F02435">
              <w:rPr>
                <w:rFonts w:cs="Arial"/>
                <w:sz w:val="22"/>
                <w:szCs w:val="22"/>
              </w:rPr>
              <w:t>.2.7</w:t>
            </w:r>
          </w:p>
        </w:tc>
        <w:tc>
          <w:tcPr>
            <w:tcW w:w="3244" w:type="dxa"/>
            <w:shd w:val="clear" w:color="auto" w:fill="DEEAF6" w:themeFill="accent1" w:themeFillTint="33"/>
            <w:vAlign w:val="center"/>
          </w:tcPr>
          <w:p w14:paraId="152E31AE"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Name of ultimate parent company</w:t>
            </w:r>
          </w:p>
        </w:tc>
        <w:tc>
          <w:tcPr>
            <w:tcW w:w="6962" w:type="dxa"/>
            <w:gridSpan w:val="4"/>
            <w:vAlign w:val="center"/>
          </w:tcPr>
          <w:p w14:paraId="2834AC31" w14:textId="77777777" w:rsidR="00537718" w:rsidRPr="008D4629" w:rsidRDefault="00537718" w:rsidP="00F22CEF">
            <w:pPr>
              <w:spacing w:before="120" w:after="120" w:line="276" w:lineRule="auto"/>
              <w:ind w:left="143"/>
              <w:rPr>
                <w:rFonts w:cs="Arial"/>
                <w:sz w:val="22"/>
                <w:szCs w:val="22"/>
              </w:rPr>
            </w:pPr>
          </w:p>
        </w:tc>
      </w:tr>
      <w:tr w:rsidR="00537718" w:rsidRPr="008D4629" w14:paraId="02E5E6F2" w14:textId="77777777" w:rsidTr="005D6DE3">
        <w:trPr>
          <w:trHeight w:hRule="exact" w:val="664"/>
          <w:jc w:val="center"/>
        </w:trPr>
        <w:tc>
          <w:tcPr>
            <w:tcW w:w="846" w:type="dxa"/>
            <w:vMerge w:val="restart"/>
            <w:shd w:val="clear" w:color="auto" w:fill="DEEAF6" w:themeFill="accent1" w:themeFillTint="33"/>
            <w:vAlign w:val="center"/>
          </w:tcPr>
          <w:p w14:paraId="3466B44F" w14:textId="4FBF1092" w:rsidR="00537718" w:rsidRPr="008D4629" w:rsidRDefault="00755592" w:rsidP="00F02435">
            <w:pPr>
              <w:spacing w:before="120" w:after="120" w:line="276" w:lineRule="auto"/>
              <w:jc w:val="center"/>
              <w:rPr>
                <w:rFonts w:cs="Arial"/>
                <w:sz w:val="22"/>
                <w:szCs w:val="22"/>
              </w:rPr>
            </w:pPr>
            <w:r>
              <w:rPr>
                <w:rFonts w:cs="Arial"/>
                <w:sz w:val="22"/>
                <w:szCs w:val="22"/>
              </w:rPr>
              <w:t>6</w:t>
            </w:r>
            <w:r w:rsidR="00F02435">
              <w:rPr>
                <w:rFonts w:cs="Arial"/>
                <w:sz w:val="22"/>
                <w:szCs w:val="22"/>
              </w:rPr>
              <w:t>.2.8</w:t>
            </w:r>
          </w:p>
        </w:tc>
        <w:tc>
          <w:tcPr>
            <w:tcW w:w="3244" w:type="dxa"/>
            <w:vMerge w:val="restart"/>
            <w:shd w:val="clear" w:color="auto" w:fill="DEEAF6" w:themeFill="accent1" w:themeFillTint="33"/>
            <w:vAlign w:val="center"/>
          </w:tcPr>
          <w:p w14:paraId="63201057"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 to indicate your trading status</w:t>
            </w:r>
          </w:p>
        </w:tc>
        <w:tc>
          <w:tcPr>
            <w:tcW w:w="5633" w:type="dxa"/>
            <w:gridSpan w:val="3"/>
            <w:vAlign w:val="center"/>
          </w:tcPr>
          <w:p w14:paraId="601FCB0C"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public limited company</w:t>
            </w:r>
          </w:p>
        </w:tc>
        <w:tc>
          <w:tcPr>
            <w:tcW w:w="1329" w:type="dxa"/>
            <w:vAlign w:val="center"/>
          </w:tcPr>
          <w:p w14:paraId="3EBD6559" w14:textId="77777777" w:rsidR="00537718" w:rsidRPr="008D4629" w:rsidRDefault="00537718" w:rsidP="00F22CEF">
            <w:pPr>
              <w:spacing w:before="120" w:after="120" w:line="276" w:lineRule="auto"/>
              <w:ind w:left="143"/>
              <w:rPr>
                <w:rFonts w:cs="Arial"/>
                <w:sz w:val="22"/>
                <w:szCs w:val="22"/>
              </w:rPr>
            </w:pPr>
          </w:p>
        </w:tc>
      </w:tr>
      <w:tr w:rsidR="00537718" w:rsidRPr="008D4629" w14:paraId="1AA4D6F9" w14:textId="77777777" w:rsidTr="005D6DE3">
        <w:trPr>
          <w:trHeight w:hRule="exact" w:val="664"/>
          <w:jc w:val="center"/>
        </w:trPr>
        <w:tc>
          <w:tcPr>
            <w:tcW w:w="846" w:type="dxa"/>
            <w:vMerge/>
            <w:shd w:val="clear" w:color="auto" w:fill="DEEAF6" w:themeFill="accent1" w:themeFillTint="33"/>
            <w:vAlign w:val="center"/>
          </w:tcPr>
          <w:p w14:paraId="48D97CB3"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5A91AE01"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21CD3814"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company</w:t>
            </w:r>
          </w:p>
        </w:tc>
        <w:tc>
          <w:tcPr>
            <w:tcW w:w="1329" w:type="dxa"/>
            <w:vAlign w:val="center"/>
          </w:tcPr>
          <w:p w14:paraId="58ED1754" w14:textId="77777777" w:rsidR="00537718" w:rsidRPr="008D4629" w:rsidRDefault="00537718" w:rsidP="00F22CEF">
            <w:pPr>
              <w:spacing w:before="120" w:after="120" w:line="276" w:lineRule="auto"/>
              <w:ind w:left="143"/>
              <w:rPr>
                <w:rFonts w:cs="Arial"/>
                <w:sz w:val="22"/>
                <w:szCs w:val="22"/>
              </w:rPr>
            </w:pPr>
          </w:p>
        </w:tc>
      </w:tr>
      <w:tr w:rsidR="00537718" w:rsidRPr="008D4629" w14:paraId="36078EE6" w14:textId="77777777" w:rsidTr="005D6DE3">
        <w:trPr>
          <w:trHeight w:hRule="exact" w:val="664"/>
          <w:jc w:val="center"/>
        </w:trPr>
        <w:tc>
          <w:tcPr>
            <w:tcW w:w="846" w:type="dxa"/>
            <w:vMerge/>
            <w:shd w:val="clear" w:color="auto" w:fill="DEEAF6" w:themeFill="accent1" w:themeFillTint="33"/>
            <w:vAlign w:val="center"/>
          </w:tcPr>
          <w:p w14:paraId="40D7BFAF"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2FE18361"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7979DBCE"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a limited liability partnership</w:t>
            </w:r>
          </w:p>
        </w:tc>
        <w:tc>
          <w:tcPr>
            <w:tcW w:w="1329" w:type="dxa"/>
            <w:vAlign w:val="center"/>
          </w:tcPr>
          <w:p w14:paraId="52F2572F" w14:textId="77777777" w:rsidR="00537718" w:rsidRPr="008D4629" w:rsidRDefault="00537718" w:rsidP="00F22CEF">
            <w:pPr>
              <w:spacing w:before="120" w:after="120" w:line="276" w:lineRule="auto"/>
              <w:ind w:left="143"/>
              <w:rPr>
                <w:rFonts w:cs="Arial"/>
                <w:sz w:val="22"/>
                <w:szCs w:val="22"/>
              </w:rPr>
            </w:pPr>
          </w:p>
        </w:tc>
      </w:tr>
      <w:tr w:rsidR="00537718" w:rsidRPr="008D4629" w14:paraId="4F2D7DED" w14:textId="77777777" w:rsidTr="005D6DE3">
        <w:trPr>
          <w:trHeight w:hRule="exact" w:val="664"/>
          <w:jc w:val="center"/>
        </w:trPr>
        <w:tc>
          <w:tcPr>
            <w:tcW w:w="846" w:type="dxa"/>
            <w:vMerge/>
            <w:shd w:val="clear" w:color="auto" w:fill="DEEAF6" w:themeFill="accent1" w:themeFillTint="33"/>
            <w:vAlign w:val="center"/>
          </w:tcPr>
          <w:p w14:paraId="5B01EBD0"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73C077BB"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39BE33B9"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partnership</w:t>
            </w:r>
          </w:p>
        </w:tc>
        <w:tc>
          <w:tcPr>
            <w:tcW w:w="1329" w:type="dxa"/>
            <w:vAlign w:val="center"/>
          </w:tcPr>
          <w:p w14:paraId="50D32489" w14:textId="77777777" w:rsidR="00537718" w:rsidRPr="008D4629" w:rsidRDefault="00537718" w:rsidP="00F22CEF">
            <w:pPr>
              <w:spacing w:before="120" w:after="120" w:line="276" w:lineRule="auto"/>
              <w:ind w:left="143"/>
              <w:rPr>
                <w:rFonts w:cs="Arial"/>
                <w:sz w:val="22"/>
                <w:szCs w:val="22"/>
              </w:rPr>
            </w:pPr>
          </w:p>
        </w:tc>
      </w:tr>
      <w:tr w:rsidR="00537718" w:rsidRPr="008D4629" w14:paraId="7D2F690A" w14:textId="77777777" w:rsidTr="005D6DE3">
        <w:trPr>
          <w:trHeight w:hRule="exact" w:val="664"/>
          <w:jc w:val="center"/>
        </w:trPr>
        <w:tc>
          <w:tcPr>
            <w:tcW w:w="846" w:type="dxa"/>
            <w:vMerge/>
            <w:shd w:val="clear" w:color="auto" w:fill="DEEAF6" w:themeFill="accent1" w:themeFillTint="33"/>
            <w:vAlign w:val="center"/>
          </w:tcPr>
          <w:p w14:paraId="1F44C4FE"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2C45FA39"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139D2E28"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sole trader</w:t>
            </w:r>
          </w:p>
        </w:tc>
        <w:tc>
          <w:tcPr>
            <w:tcW w:w="1329" w:type="dxa"/>
            <w:vAlign w:val="center"/>
          </w:tcPr>
          <w:p w14:paraId="10007905" w14:textId="77777777" w:rsidR="00537718" w:rsidRPr="008D4629" w:rsidRDefault="00537718" w:rsidP="00F22CEF">
            <w:pPr>
              <w:spacing w:before="120" w:after="120" w:line="276" w:lineRule="auto"/>
              <w:ind w:left="143"/>
              <w:rPr>
                <w:rFonts w:cs="Arial"/>
                <w:sz w:val="22"/>
                <w:szCs w:val="22"/>
              </w:rPr>
            </w:pPr>
          </w:p>
        </w:tc>
      </w:tr>
      <w:tr w:rsidR="00537718" w:rsidRPr="008D4629" w14:paraId="54CF3394" w14:textId="77777777" w:rsidTr="005D6DE3">
        <w:trPr>
          <w:trHeight w:hRule="exact" w:val="664"/>
          <w:jc w:val="center"/>
        </w:trPr>
        <w:tc>
          <w:tcPr>
            <w:tcW w:w="846" w:type="dxa"/>
            <w:vMerge/>
            <w:shd w:val="clear" w:color="auto" w:fill="DEEAF6" w:themeFill="accent1" w:themeFillTint="33"/>
            <w:vAlign w:val="center"/>
          </w:tcPr>
          <w:p w14:paraId="1EDD95A1"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35C1F1AB"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6C60FF17" w14:textId="77777777" w:rsidR="00537718" w:rsidRPr="008D4629" w:rsidRDefault="00537718" w:rsidP="000B3948">
            <w:pPr>
              <w:pStyle w:val="ListParagraph"/>
              <w:numPr>
                <w:ilvl w:val="0"/>
                <w:numId w:val="13"/>
              </w:numPr>
              <w:spacing w:before="120" w:after="120" w:line="276" w:lineRule="auto"/>
              <w:ind w:right="-23"/>
              <w:rPr>
                <w:rFonts w:cs="Arial"/>
                <w:sz w:val="22"/>
                <w:szCs w:val="22"/>
              </w:rPr>
            </w:pPr>
            <w:r w:rsidRPr="008D4629">
              <w:rPr>
                <w:rFonts w:cs="Arial"/>
                <w:sz w:val="22"/>
                <w:szCs w:val="22"/>
              </w:rPr>
              <w:t>other (please specify)</w:t>
            </w:r>
          </w:p>
        </w:tc>
        <w:tc>
          <w:tcPr>
            <w:tcW w:w="1329" w:type="dxa"/>
            <w:vAlign w:val="center"/>
          </w:tcPr>
          <w:p w14:paraId="60270A9E" w14:textId="77777777" w:rsidR="00537718" w:rsidRPr="008D4629" w:rsidRDefault="00537718" w:rsidP="00F22CEF">
            <w:pPr>
              <w:spacing w:before="120" w:after="120" w:line="276" w:lineRule="auto"/>
              <w:ind w:left="143"/>
              <w:rPr>
                <w:rFonts w:cs="Arial"/>
                <w:sz w:val="22"/>
                <w:szCs w:val="22"/>
              </w:rPr>
            </w:pPr>
          </w:p>
        </w:tc>
      </w:tr>
      <w:tr w:rsidR="00537718" w:rsidRPr="008D4629" w14:paraId="0F03FFA5" w14:textId="77777777" w:rsidTr="005D6DE3">
        <w:trPr>
          <w:trHeight w:hRule="exact" w:val="664"/>
          <w:jc w:val="center"/>
        </w:trPr>
        <w:tc>
          <w:tcPr>
            <w:tcW w:w="846" w:type="dxa"/>
            <w:vMerge w:val="restart"/>
            <w:shd w:val="clear" w:color="auto" w:fill="DEEAF6" w:themeFill="accent1" w:themeFillTint="33"/>
            <w:vAlign w:val="center"/>
          </w:tcPr>
          <w:p w14:paraId="2BFA88FD" w14:textId="2C9C8998" w:rsidR="00537718" w:rsidRPr="008D4629" w:rsidRDefault="00755592" w:rsidP="00F22CEF">
            <w:pPr>
              <w:spacing w:before="120" w:after="120" w:line="276" w:lineRule="auto"/>
              <w:jc w:val="center"/>
              <w:rPr>
                <w:rFonts w:cs="Arial"/>
                <w:sz w:val="22"/>
                <w:szCs w:val="22"/>
              </w:rPr>
            </w:pPr>
            <w:r>
              <w:rPr>
                <w:rFonts w:cs="Arial"/>
                <w:sz w:val="22"/>
                <w:szCs w:val="22"/>
              </w:rPr>
              <w:t>6</w:t>
            </w:r>
            <w:r w:rsidR="00F02435">
              <w:rPr>
                <w:rFonts w:cs="Arial"/>
                <w:sz w:val="22"/>
                <w:szCs w:val="22"/>
              </w:rPr>
              <w:t>.2.9</w:t>
            </w:r>
          </w:p>
        </w:tc>
        <w:tc>
          <w:tcPr>
            <w:tcW w:w="3244" w:type="dxa"/>
            <w:vMerge w:val="restart"/>
            <w:shd w:val="clear" w:color="auto" w:fill="DEEAF6" w:themeFill="accent1" w:themeFillTint="33"/>
            <w:vAlign w:val="center"/>
          </w:tcPr>
          <w:p w14:paraId="45660BAE" w14:textId="77777777" w:rsidR="00537718" w:rsidRPr="008D4629" w:rsidRDefault="00537718" w:rsidP="00F22CEF">
            <w:pPr>
              <w:spacing w:before="120" w:after="120" w:line="276" w:lineRule="auto"/>
              <w:ind w:left="150" w:right="283"/>
              <w:rPr>
                <w:rFonts w:cs="Arial"/>
                <w:sz w:val="22"/>
                <w:szCs w:val="22"/>
              </w:rPr>
            </w:pPr>
            <w:r w:rsidRPr="008D4629">
              <w:rPr>
                <w:rFonts w:cs="Arial"/>
                <w:sz w:val="22"/>
                <w:szCs w:val="22"/>
              </w:rPr>
              <w:t>Please mark the relevant boxes to indicate whether any of the following classifications apply to you</w:t>
            </w:r>
          </w:p>
        </w:tc>
        <w:tc>
          <w:tcPr>
            <w:tcW w:w="5633" w:type="dxa"/>
            <w:gridSpan w:val="3"/>
            <w:vAlign w:val="center"/>
          </w:tcPr>
          <w:p w14:paraId="76DAEDC5"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Voluntary, Community and Social Enterprise (VCSE)</w:t>
            </w:r>
          </w:p>
        </w:tc>
        <w:tc>
          <w:tcPr>
            <w:tcW w:w="1329" w:type="dxa"/>
            <w:vAlign w:val="center"/>
          </w:tcPr>
          <w:p w14:paraId="47E09D6B" w14:textId="77777777" w:rsidR="00537718" w:rsidRPr="008D4629" w:rsidRDefault="00537718" w:rsidP="00F22CEF">
            <w:pPr>
              <w:spacing w:before="120" w:after="120" w:line="276" w:lineRule="auto"/>
              <w:ind w:left="143"/>
              <w:rPr>
                <w:rFonts w:cs="Arial"/>
                <w:sz w:val="22"/>
                <w:szCs w:val="22"/>
              </w:rPr>
            </w:pPr>
          </w:p>
        </w:tc>
      </w:tr>
      <w:tr w:rsidR="00537718" w:rsidRPr="008D4629" w14:paraId="4B0C59AF" w14:textId="77777777" w:rsidTr="005D6DE3">
        <w:trPr>
          <w:trHeight w:hRule="exact" w:val="664"/>
          <w:jc w:val="center"/>
        </w:trPr>
        <w:tc>
          <w:tcPr>
            <w:tcW w:w="846" w:type="dxa"/>
            <w:vMerge/>
            <w:shd w:val="clear" w:color="auto" w:fill="DEEAF6" w:themeFill="accent1" w:themeFillTint="33"/>
            <w:vAlign w:val="center"/>
          </w:tcPr>
          <w:p w14:paraId="27731464"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04E203B1"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6DB45C17"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Small  or Medium Enterprise (SME)</w:t>
            </w:r>
          </w:p>
        </w:tc>
        <w:tc>
          <w:tcPr>
            <w:tcW w:w="1329" w:type="dxa"/>
            <w:vAlign w:val="center"/>
          </w:tcPr>
          <w:p w14:paraId="3B3DC070" w14:textId="77777777" w:rsidR="00537718" w:rsidRPr="008D4629" w:rsidRDefault="00537718" w:rsidP="00F22CEF">
            <w:pPr>
              <w:spacing w:before="120" w:after="120" w:line="276" w:lineRule="auto"/>
              <w:ind w:left="143"/>
              <w:rPr>
                <w:rFonts w:cs="Arial"/>
                <w:sz w:val="22"/>
                <w:szCs w:val="22"/>
              </w:rPr>
            </w:pPr>
          </w:p>
        </w:tc>
      </w:tr>
      <w:tr w:rsidR="00537718" w:rsidRPr="008D4629" w14:paraId="4FCD7919" w14:textId="77777777" w:rsidTr="005D6DE3">
        <w:trPr>
          <w:trHeight w:hRule="exact" w:val="664"/>
          <w:jc w:val="center"/>
        </w:trPr>
        <w:tc>
          <w:tcPr>
            <w:tcW w:w="846" w:type="dxa"/>
            <w:vMerge/>
            <w:shd w:val="clear" w:color="auto" w:fill="DEEAF6" w:themeFill="accent1" w:themeFillTint="33"/>
            <w:vAlign w:val="center"/>
          </w:tcPr>
          <w:p w14:paraId="33D975FA"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388FC4C6"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7E7CA84F"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Sheltered  workshop</w:t>
            </w:r>
          </w:p>
        </w:tc>
        <w:tc>
          <w:tcPr>
            <w:tcW w:w="1329" w:type="dxa"/>
            <w:vAlign w:val="center"/>
          </w:tcPr>
          <w:p w14:paraId="0F51CA60" w14:textId="77777777" w:rsidR="00537718" w:rsidRPr="008D4629" w:rsidRDefault="00537718" w:rsidP="00F22CEF">
            <w:pPr>
              <w:spacing w:before="120" w:after="120" w:line="276" w:lineRule="auto"/>
              <w:ind w:left="143"/>
              <w:rPr>
                <w:rFonts w:cs="Arial"/>
                <w:sz w:val="22"/>
                <w:szCs w:val="22"/>
              </w:rPr>
            </w:pPr>
          </w:p>
        </w:tc>
      </w:tr>
      <w:tr w:rsidR="00537718" w:rsidRPr="008D4629" w14:paraId="1E211577" w14:textId="77777777" w:rsidTr="005D6DE3">
        <w:trPr>
          <w:trHeight w:hRule="exact" w:val="664"/>
          <w:jc w:val="center"/>
        </w:trPr>
        <w:tc>
          <w:tcPr>
            <w:tcW w:w="846" w:type="dxa"/>
            <w:vMerge/>
            <w:shd w:val="clear" w:color="auto" w:fill="DEEAF6" w:themeFill="accent1" w:themeFillTint="33"/>
            <w:vAlign w:val="center"/>
          </w:tcPr>
          <w:p w14:paraId="18ABA514" w14:textId="77777777" w:rsidR="00537718" w:rsidRPr="008D4629" w:rsidRDefault="00537718" w:rsidP="00F22CEF">
            <w:pPr>
              <w:spacing w:before="120" w:after="120" w:line="276" w:lineRule="auto"/>
              <w:jc w:val="center"/>
              <w:rPr>
                <w:rFonts w:cs="Arial"/>
                <w:sz w:val="22"/>
                <w:szCs w:val="22"/>
              </w:rPr>
            </w:pPr>
          </w:p>
        </w:tc>
        <w:tc>
          <w:tcPr>
            <w:tcW w:w="3244" w:type="dxa"/>
            <w:vMerge/>
            <w:shd w:val="clear" w:color="auto" w:fill="DEEAF6" w:themeFill="accent1" w:themeFillTint="33"/>
            <w:vAlign w:val="center"/>
          </w:tcPr>
          <w:p w14:paraId="0BE8A073" w14:textId="77777777" w:rsidR="00537718" w:rsidRPr="008D4629" w:rsidRDefault="00537718" w:rsidP="00F22CEF">
            <w:pPr>
              <w:spacing w:before="120" w:after="120" w:line="276" w:lineRule="auto"/>
              <w:ind w:left="150" w:right="283"/>
              <w:rPr>
                <w:rFonts w:cs="Arial"/>
                <w:sz w:val="22"/>
                <w:szCs w:val="22"/>
              </w:rPr>
            </w:pPr>
          </w:p>
        </w:tc>
        <w:tc>
          <w:tcPr>
            <w:tcW w:w="5633" w:type="dxa"/>
            <w:gridSpan w:val="3"/>
            <w:vAlign w:val="center"/>
          </w:tcPr>
          <w:p w14:paraId="76600762" w14:textId="77777777" w:rsidR="00537718" w:rsidRPr="008D4629" w:rsidRDefault="00537718" w:rsidP="000B3948">
            <w:pPr>
              <w:pStyle w:val="ListParagraph"/>
              <w:numPr>
                <w:ilvl w:val="0"/>
                <w:numId w:val="14"/>
              </w:numPr>
              <w:spacing w:before="120" w:after="120" w:line="276" w:lineRule="auto"/>
              <w:ind w:right="-23"/>
              <w:rPr>
                <w:rFonts w:cs="Arial"/>
                <w:sz w:val="22"/>
                <w:szCs w:val="22"/>
              </w:rPr>
            </w:pPr>
            <w:r w:rsidRPr="008D4629">
              <w:rPr>
                <w:rFonts w:cs="Arial"/>
                <w:sz w:val="22"/>
                <w:szCs w:val="22"/>
              </w:rPr>
              <w:t>Public service mutual</w:t>
            </w:r>
          </w:p>
        </w:tc>
        <w:tc>
          <w:tcPr>
            <w:tcW w:w="1329" w:type="dxa"/>
            <w:vAlign w:val="center"/>
          </w:tcPr>
          <w:p w14:paraId="5D082FDD" w14:textId="77777777" w:rsidR="00537718" w:rsidRPr="008D4629" w:rsidRDefault="00537718" w:rsidP="00F22CEF">
            <w:pPr>
              <w:spacing w:before="120" w:after="120" w:line="276" w:lineRule="auto"/>
              <w:ind w:left="143"/>
              <w:rPr>
                <w:rFonts w:cs="Arial"/>
                <w:sz w:val="22"/>
                <w:szCs w:val="22"/>
              </w:rPr>
            </w:pPr>
          </w:p>
        </w:tc>
      </w:tr>
      <w:tr w:rsidR="00F22CEF" w:rsidRPr="00592C28" w14:paraId="2B453C9C" w14:textId="77777777" w:rsidTr="005D6DE3">
        <w:trPr>
          <w:trHeight w:hRule="exact" w:val="440"/>
          <w:jc w:val="center"/>
        </w:trPr>
        <w:tc>
          <w:tcPr>
            <w:tcW w:w="846" w:type="dxa"/>
            <w:shd w:val="clear" w:color="auto" w:fill="DEEAF6" w:themeFill="accent1" w:themeFillTint="33"/>
            <w:vAlign w:val="center"/>
          </w:tcPr>
          <w:p w14:paraId="76414A72" w14:textId="77777777" w:rsidR="00F22CEF" w:rsidRPr="00592C28" w:rsidRDefault="00F22CEF" w:rsidP="00F22CEF">
            <w:pPr>
              <w:rPr>
                <w:rFonts w:cs="Arial"/>
                <w:b/>
                <w:szCs w:val="22"/>
              </w:rPr>
            </w:pPr>
          </w:p>
        </w:tc>
        <w:tc>
          <w:tcPr>
            <w:tcW w:w="5916" w:type="dxa"/>
            <w:gridSpan w:val="2"/>
            <w:shd w:val="clear" w:color="auto" w:fill="DEEAF6" w:themeFill="accent1" w:themeFillTint="33"/>
            <w:vAlign w:val="center"/>
          </w:tcPr>
          <w:p w14:paraId="41D1FDE9" w14:textId="77777777" w:rsidR="00F22CEF" w:rsidRPr="00592C28" w:rsidRDefault="00F22CEF" w:rsidP="00F22CEF">
            <w:pPr>
              <w:ind w:left="142"/>
              <w:rPr>
                <w:rFonts w:cs="Arial"/>
                <w:b/>
                <w:szCs w:val="22"/>
              </w:rPr>
            </w:pPr>
          </w:p>
        </w:tc>
        <w:tc>
          <w:tcPr>
            <w:tcW w:w="2058" w:type="dxa"/>
            <w:shd w:val="clear" w:color="auto" w:fill="DEEAF6" w:themeFill="accent1" w:themeFillTint="33"/>
            <w:vAlign w:val="center"/>
          </w:tcPr>
          <w:p w14:paraId="3006AF48" w14:textId="77777777" w:rsidR="00F22CEF" w:rsidRPr="00592C28" w:rsidRDefault="00F22CEF" w:rsidP="00F22CEF">
            <w:pPr>
              <w:jc w:val="center"/>
              <w:rPr>
                <w:rFonts w:cs="Arial"/>
                <w:b/>
                <w:szCs w:val="22"/>
              </w:rPr>
            </w:pPr>
            <w:r w:rsidRPr="00592C28">
              <w:rPr>
                <w:rFonts w:cs="Arial"/>
                <w:b/>
                <w:szCs w:val="22"/>
              </w:rPr>
              <w:t>Yes</w:t>
            </w:r>
          </w:p>
        </w:tc>
        <w:tc>
          <w:tcPr>
            <w:tcW w:w="2232" w:type="dxa"/>
            <w:gridSpan w:val="2"/>
            <w:shd w:val="clear" w:color="auto" w:fill="DEEAF6" w:themeFill="accent1" w:themeFillTint="33"/>
            <w:vAlign w:val="center"/>
          </w:tcPr>
          <w:p w14:paraId="0B7F3C9E" w14:textId="77777777" w:rsidR="00F22CEF" w:rsidRPr="00592C28" w:rsidRDefault="00F22CEF" w:rsidP="00F22CEF">
            <w:pPr>
              <w:jc w:val="center"/>
              <w:rPr>
                <w:rFonts w:cs="Arial"/>
                <w:b/>
                <w:szCs w:val="22"/>
              </w:rPr>
            </w:pPr>
            <w:r w:rsidRPr="00592C28">
              <w:rPr>
                <w:rFonts w:cs="Arial"/>
                <w:b/>
                <w:szCs w:val="22"/>
              </w:rPr>
              <w:t>No</w:t>
            </w:r>
          </w:p>
        </w:tc>
      </w:tr>
      <w:tr w:rsidR="00F22CEF" w:rsidRPr="00642753" w14:paraId="10983F87" w14:textId="77777777" w:rsidTr="005D6DE3">
        <w:trPr>
          <w:trHeight w:hRule="exact" w:val="818"/>
          <w:jc w:val="center"/>
        </w:trPr>
        <w:tc>
          <w:tcPr>
            <w:tcW w:w="846" w:type="dxa"/>
            <w:shd w:val="clear" w:color="auto" w:fill="DEEAF6" w:themeFill="accent1" w:themeFillTint="33"/>
            <w:vAlign w:val="center"/>
          </w:tcPr>
          <w:p w14:paraId="1A3303E4" w14:textId="77777777" w:rsidR="00F22CEF" w:rsidRPr="00872B8D" w:rsidRDefault="00F22CEF" w:rsidP="00F22CEF">
            <w:pPr>
              <w:spacing w:line="300" w:lineRule="auto"/>
              <w:ind w:right="141"/>
              <w:contextualSpacing/>
              <w:rPr>
                <w:rFonts w:cs="Arial"/>
                <w:sz w:val="20"/>
                <w:szCs w:val="22"/>
              </w:rPr>
            </w:pPr>
          </w:p>
          <w:p w14:paraId="322905CA" w14:textId="4A40BC02" w:rsidR="00F22CEF" w:rsidRPr="00872B8D" w:rsidRDefault="009A5ADB" w:rsidP="000B3948">
            <w:pPr>
              <w:pStyle w:val="ListParagraph"/>
              <w:numPr>
                <w:ilvl w:val="0"/>
                <w:numId w:val="18"/>
              </w:numPr>
              <w:spacing w:line="300" w:lineRule="auto"/>
              <w:ind w:left="0" w:right="141" w:firstLine="0"/>
              <w:rPr>
                <w:rFonts w:cs="Arial"/>
                <w:sz w:val="20"/>
                <w:szCs w:val="22"/>
              </w:rPr>
            </w:pPr>
            <w:r>
              <w:rPr>
                <w:rFonts w:cs="Arial"/>
                <w:sz w:val="20"/>
                <w:szCs w:val="22"/>
              </w:rPr>
              <w:t>6</w:t>
            </w:r>
            <w:r w:rsidR="00F02435">
              <w:rPr>
                <w:rFonts w:cs="Arial"/>
                <w:sz w:val="20"/>
                <w:szCs w:val="22"/>
              </w:rPr>
              <w:t>.2.</w:t>
            </w:r>
            <w:r w:rsidR="005D6DE3">
              <w:rPr>
                <w:rFonts w:cs="Arial"/>
                <w:sz w:val="20"/>
                <w:szCs w:val="22"/>
              </w:rPr>
              <w:t>10</w:t>
            </w:r>
          </w:p>
        </w:tc>
        <w:tc>
          <w:tcPr>
            <w:tcW w:w="5916" w:type="dxa"/>
            <w:gridSpan w:val="2"/>
            <w:shd w:val="clear" w:color="auto" w:fill="DEEAF6" w:themeFill="accent1" w:themeFillTint="33"/>
            <w:vAlign w:val="center"/>
          </w:tcPr>
          <w:p w14:paraId="6ACFE68E" w14:textId="77777777"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deliver 100% of the </w:t>
            </w:r>
          </w:p>
          <w:p w14:paraId="44CCBD10" w14:textId="77777777" w:rsidR="00F22CEF" w:rsidRPr="00872B8D" w:rsidRDefault="00F22CEF" w:rsidP="00F22CEF">
            <w:pPr>
              <w:pStyle w:val="ListParagraph"/>
              <w:spacing w:line="300" w:lineRule="auto"/>
              <w:ind w:left="352" w:right="141"/>
              <w:rPr>
                <w:rFonts w:cs="Arial"/>
                <w:sz w:val="20"/>
              </w:rPr>
            </w:pPr>
            <w:r w:rsidRPr="00872B8D">
              <w:rPr>
                <w:rFonts w:cs="Arial"/>
                <w:sz w:val="20"/>
              </w:rPr>
              <w:t>key contract deliverables yourself.</w:t>
            </w:r>
          </w:p>
        </w:tc>
        <w:tc>
          <w:tcPr>
            <w:tcW w:w="2058" w:type="dxa"/>
            <w:vAlign w:val="center"/>
          </w:tcPr>
          <w:p w14:paraId="7D7DE2CE" w14:textId="77777777" w:rsidR="00F22CEF" w:rsidRPr="00872B8D" w:rsidRDefault="00F22CEF" w:rsidP="00F22CEF">
            <w:pPr>
              <w:pStyle w:val="ListParagraph"/>
              <w:rPr>
                <w:rFonts w:cs="Arial"/>
                <w:sz w:val="20"/>
              </w:rPr>
            </w:pPr>
          </w:p>
        </w:tc>
        <w:tc>
          <w:tcPr>
            <w:tcW w:w="2232" w:type="dxa"/>
            <w:gridSpan w:val="2"/>
            <w:vAlign w:val="center"/>
          </w:tcPr>
          <w:p w14:paraId="6172EA6D" w14:textId="77777777" w:rsidR="00F22CEF" w:rsidRPr="00872B8D" w:rsidRDefault="00F22CEF" w:rsidP="00F22CEF">
            <w:pPr>
              <w:ind w:right="190"/>
              <w:rPr>
                <w:rFonts w:cs="Arial"/>
                <w:sz w:val="20"/>
              </w:rPr>
            </w:pPr>
          </w:p>
        </w:tc>
      </w:tr>
      <w:tr w:rsidR="00F22CEF" w:rsidRPr="00642753" w14:paraId="51DDB0EB" w14:textId="77777777" w:rsidTr="005D6DE3">
        <w:trPr>
          <w:trHeight w:hRule="exact" w:val="2786"/>
          <w:jc w:val="center"/>
        </w:trPr>
        <w:tc>
          <w:tcPr>
            <w:tcW w:w="846" w:type="dxa"/>
            <w:shd w:val="clear" w:color="auto" w:fill="DEEAF6" w:themeFill="accent1" w:themeFillTint="33"/>
            <w:vAlign w:val="center"/>
          </w:tcPr>
          <w:p w14:paraId="3BC9CF0C" w14:textId="77777777" w:rsidR="00F22CEF" w:rsidRPr="00872B8D" w:rsidRDefault="00F22CEF" w:rsidP="00F22CEF">
            <w:pPr>
              <w:spacing w:line="300" w:lineRule="auto"/>
              <w:ind w:right="141"/>
              <w:contextualSpacing/>
              <w:rPr>
                <w:rFonts w:cs="Arial"/>
                <w:sz w:val="20"/>
                <w:szCs w:val="22"/>
              </w:rPr>
            </w:pPr>
          </w:p>
          <w:p w14:paraId="4818D141" w14:textId="77777777" w:rsidR="00F22CEF" w:rsidRPr="00872B8D" w:rsidRDefault="00F22CEF" w:rsidP="00F22CEF">
            <w:pPr>
              <w:spacing w:line="300" w:lineRule="auto"/>
              <w:ind w:right="141"/>
              <w:contextualSpacing/>
              <w:rPr>
                <w:rFonts w:cs="Arial"/>
                <w:sz w:val="20"/>
                <w:szCs w:val="22"/>
              </w:rPr>
            </w:pPr>
          </w:p>
          <w:p w14:paraId="7B2098E8" w14:textId="2E6F112B" w:rsidR="00F22CEF" w:rsidRPr="00872B8D" w:rsidRDefault="009A5ADB" w:rsidP="005D6DE3">
            <w:pPr>
              <w:pStyle w:val="ListParagraph"/>
              <w:numPr>
                <w:ilvl w:val="0"/>
                <w:numId w:val="18"/>
              </w:numPr>
              <w:spacing w:line="300" w:lineRule="auto"/>
              <w:ind w:left="0" w:right="141" w:firstLine="0"/>
              <w:rPr>
                <w:rFonts w:cs="Arial"/>
                <w:sz w:val="20"/>
                <w:szCs w:val="22"/>
              </w:rPr>
            </w:pPr>
            <w:r>
              <w:rPr>
                <w:rFonts w:cs="Arial"/>
                <w:sz w:val="20"/>
                <w:szCs w:val="22"/>
              </w:rPr>
              <w:t>6</w:t>
            </w:r>
            <w:r w:rsidR="00F02435">
              <w:rPr>
                <w:rFonts w:cs="Arial"/>
                <w:sz w:val="20"/>
                <w:szCs w:val="22"/>
              </w:rPr>
              <w:t>.2.</w:t>
            </w:r>
            <w:r w:rsidR="005D6DE3">
              <w:rPr>
                <w:rFonts w:cs="Arial"/>
                <w:sz w:val="20"/>
                <w:szCs w:val="22"/>
              </w:rPr>
              <w:t>11</w:t>
            </w:r>
          </w:p>
          <w:p w14:paraId="2C96E482" w14:textId="77777777" w:rsidR="00F22CEF" w:rsidRPr="00872B8D" w:rsidRDefault="00F22CEF" w:rsidP="00F22CEF">
            <w:pPr>
              <w:pStyle w:val="ListParagraph"/>
              <w:ind w:left="862" w:right="141"/>
              <w:rPr>
                <w:rFonts w:cs="Arial"/>
                <w:sz w:val="20"/>
                <w:szCs w:val="22"/>
              </w:rPr>
            </w:pPr>
          </w:p>
          <w:p w14:paraId="33C91C2E" w14:textId="77777777" w:rsidR="00F22CEF" w:rsidRPr="00872B8D" w:rsidRDefault="00F22CEF" w:rsidP="00F22CEF">
            <w:pPr>
              <w:pStyle w:val="ListParagraph"/>
              <w:ind w:left="862" w:right="141"/>
              <w:rPr>
                <w:rFonts w:cs="Arial"/>
                <w:sz w:val="20"/>
                <w:szCs w:val="22"/>
              </w:rPr>
            </w:pPr>
          </w:p>
          <w:p w14:paraId="454AD917" w14:textId="77777777" w:rsidR="00F22CEF" w:rsidRPr="00872B8D" w:rsidRDefault="00F22CEF" w:rsidP="00F22CEF">
            <w:pPr>
              <w:pStyle w:val="ListParagraph"/>
              <w:ind w:left="862" w:right="141"/>
              <w:rPr>
                <w:rFonts w:cs="Arial"/>
                <w:sz w:val="20"/>
                <w:szCs w:val="22"/>
              </w:rPr>
            </w:pPr>
          </w:p>
          <w:p w14:paraId="63773307" w14:textId="77777777" w:rsidR="00F22CEF" w:rsidRPr="00872B8D" w:rsidRDefault="00F22CEF" w:rsidP="00F22CEF">
            <w:pPr>
              <w:pStyle w:val="ListParagraph"/>
              <w:ind w:left="862" w:right="141"/>
              <w:rPr>
                <w:rFonts w:cs="Arial"/>
                <w:sz w:val="20"/>
                <w:szCs w:val="22"/>
              </w:rPr>
            </w:pPr>
          </w:p>
          <w:p w14:paraId="6EED6E0E" w14:textId="77777777" w:rsidR="00F22CEF" w:rsidRPr="00872B8D" w:rsidRDefault="00F22CEF" w:rsidP="00F22CEF">
            <w:pPr>
              <w:pStyle w:val="ListParagraph"/>
              <w:ind w:left="862" w:right="141"/>
              <w:rPr>
                <w:rFonts w:cs="Arial"/>
                <w:sz w:val="20"/>
                <w:szCs w:val="22"/>
              </w:rPr>
            </w:pPr>
          </w:p>
          <w:p w14:paraId="25A3F91D"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1E9881EA" w14:textId="77777777" w:rsidR="00F22CEF" w:rsidRPr="00872B8D" w:rsidRDefault="00F22CEF" w:rsidP="00F22CEF">
            <w:pPr>
              <w:pStyle w:val="ListParagraph"/>
              <w:spacing w:line="300" w:lineRule="auto"/>
              <w:ind w:left="352" w:right="141"/>
              <w:rPr>
                <w:rFonts w:cs="Arial"/>
                <w:sz w:val="20"/>
              </w:rPr>
            </w:pPr>
            <w:r w:rsidRPr="00872B8D">
              <w:rPr>
                <w:rFonts w:cs="Arial"/>
                <w:sz w:val="20"/>
              </w:rPr>
              <w:t xml:space="preserve">Bidding as a Prime Contractor and will use third parties to </w:t>
            </w:r>
          </w:p>
          <w:p w14:paraId="5BBCA035" w14:textId="77777777" w:rsidR="00F22CEF" w:rsidRPr="00872B8D" w:rsidRDefault="00F22CEF" w:rsidP="00F22CEF">
            <w:pPr>
              <w:pStyle w:val="ListParagraph"/>
              <w:spacing w:line="300" w:lineRule="auto"/>
              <w:ind w:left="352" w:right="141"/>
              <w:rPr>
                <w:rFonts w:cs="Arial"/>
                <w:sz w:val="20"/>
              </w:rPr>
            </w:pPr>
            <w:r w:rsidRPr="00872B8D">
              <w:rPr>
                <w:rFonts w:cs="Arial"/>
                <w:sz w:val="20"/>
              </w:rPr>
              <w:t>deliver some of the services.</w:t>
            </w:r>
          </w:p>
          <w:p w14:paraId="6E5B05EA" w14:textId="77777777" w:rsidR="00F22CEF" w:rsidRPr="00872B8D" w:rsidRDefault="00F22CEF" w:rsidP="00F22CEF">
            <w:pPr>
              <w:pStyle w:val="ListParagraph"/>
              <w:ind w:left="712" w:right="141"/>
              <w:rPr>
                <w:rFonts w:cs="Arial"/>
                <w:sz w:val="20"/>
              </w:rPr>
            </w:pPr>
          </w:p>
          <w:p w14:paraId="34FEDB18" w14:textId="77777777" w:rsidR="00F22CEF" w:rsidRPr="00872B8D" w:rsidRDefault="00F22CEF" w:rsidP="00F22CEF">
            <w:pPr>
              <w:pStyle w:val="ListParagraph"/>
              <w:ind w:left="712" w:right="141"/>
              <w:rPr>
                <w:rFonts w:cs="Arial"/>
                <w:sz w:val="20"/>
              </w:rPr>
            </w:pPr>
            <w:r w:rsidRPr="00872B8D">
              <w:rPr>
                <w:rFonts w:cs="Arial"/>
                <w:sz w:val="20"/>
              </w:rPr>
              <w:t xml:space="preserve">If yes, please provide details of your proposed bidding </w:t>
            </w:r>
          </w:p>
          <w:p w14:paraId="3027EF94" w14:textId="77777777" w:rsidR="00F22CEF" w:rsidRPr="00872B8D" w:rsidRDefault="00F22CEF" w:rsidP="00F22CEF">
            <w:pPr>
              <w:pStyle w:val="ListParagraph"/>
              <w:ind w:left="712" w:right="141"/>
              <w:rPr>
                <w:rFonts w:cs="Arial"/>
                <w:sz w:val="20"/>
              </w:rPr>
            </w:pPr>
            <w:r w:rsidRPr="00872B8D">
              <w:rPr>
                <w:rFonts w:cs="Arial"/>
                <w:sz w:val="20"/>
              </w:rPr>
              <w:t xml:space="preserve">model that includes members of the supply chain, the </w:t>
            </w:r>
          </w:p>
          <w:p w14:paraId="071EBBAA" w14:textId="77777777" w:rsidR="00F22CEF" w:rsidRPr="00AF6F7E" w:rsidRDefault="00F22CEF" w:rsidP="00F22CEF">
            <w:pPr>
              <w:ind w:left="712" w:right="141"/>
            </w:pPr>
            <w:r w:rsidRPr="00872B8D">
              <w:rPr>
                <w:rFonts w:cs="Arial"/>
                <w:sz w:val="20"/>
              </w:rPr>
              <w:t>percentage of work being delivered by each sub-contractor</w:t>
            </w:r>
            <w:r>
              <w:rPr>
                <w:rFonts w:cs="Arial"/>
                <w:sz w:val="20"/>
              </w:rPr>
              <w:t xml:space="preserve"> </w:t>
            </w:r>
            <w:r w:rsidRPr="00872B8D">
              <w:rPr>
                <w:rFonts w:cs="Arial"/>
                <w:sz w:val="20"/>
              </w:rPr>
              <w:t>and the key contract deliverables each sub-contractor will</w:t>
            </w:r>
            <w:r w:rsidRPr="00AF6F7E">
              <w:t xml:space="preserve"> </w:t>
            </w:r>
            <w:r w:rsidRPr="0044598D">
              <w:rPr>
                <w:rFonts w:cs="Arial"/>
                <w:sz w:val="20"/>
              </w:rPr>
              <w:t>be responsible for</w:t>
            </w:r>
          </w:p>
          <w:p w14:paraId="41121364" w14:textId="77777777" w:rsidR="00F22CEF" w:rsidRPr="00872B8D" w:rsidRDefault="00F22CEF" w:rsidP="00F22CEF">
            <w:pPr>
              <w:pStyle w:val="ListParagraph"/>
              <w:ind w:left="712" w:right="141"/>
              <w:rPr>
                <w:rFonts w:cs="Arial"/>
                <w:sz w:val="20"/>
              </w:rPr>
            </w:pPr>
            <w:r w:rsidRPr="00872B8D">
              <w:rPr>
                <w:rFonts w:cs="Arial"/>
                <w:sz w:val="20"/>
              </w:rPr>
              <w:t>.</w:t>
            </w:r>
          </w:p>
        </w:tc>
        <w:tc>
          <w:tcPr>
            <w:tcW w:w="2058" w:type="dxa"/>
            <w:vAlign w:val="center"/>
          </w:tcPr>
          <w:p w14:paraId="6D7ECABA" w14:textId="77777777" w:rsidR="00F22CEF" w:rsidRPr="00872B8D" w:rsidRDefault="00F22CEF" w:rsidP="00F22CEF">
            <w:pPr>
              <w:pStyle w:val="ListParagraph"/>
              <w:rPr>
                <w:rFonts w:cs="Arial"/>
                <w:sz w:val="20"/>
              </w:rPr>
            </w:pPr>
          </w:p>
        </w:tc>
        <w:tc>
          <w:tcPr>
            <w:tcW w:w="2232" w:type="dxa"/>
            <w:gridSpan w:val="2"/>
            <w:vAlign w:val="center"/>
          </w:tcPr>
          <w:p w14:paraId="343434E3" w14:textId="77777777" w:rsidR="00F22CEF" w:rsidRPr="00872B8D" w:rsidRDefault="00F22CEF" w:rsidP="00F22CEF">
            <w:pPr>
              <w:ind w:right="190"/>
              <w:rPr>
                <w:rFonts w:cs="Arial"/>
                <w:sz w:val="20"/>
              </w:rPr>
            </w:pPr>
          </w:p>
        </w:tc>
      </w:tr>
      <w:tr w:rsidR="00F22CEF" w:rsidRPr="00642753" w14:paraId="7445D64C" w14:textId="77777777" w:rsidTr="005D6DE3">
        <w:trPr>
          <w:trHeight w:hRule="exact" w:val="2968"/>
          <w:jc w:val="center"/>
        </w:trPr>
        <w:tc>
          <w:tcPr>
            <w:tcW w:w="846" w:type="dxa"/>
            <w:shd w:val="clear" w:color="auto" w:fill="DEEAF6" w:themeFill="accent1" w:themeFillTint="33"/>
            <w:vAlign w:val="center"/>
          </w:tcPr>
          <w:p w14:paraId="40D91A03" w14:textId="77777777" w:rsidR="00F22CEF" w:rsidRPr="00872B8D" w:rsidRDefault="00F22CEF" w:rsidP="00F22CEF">
            <w:pPr>
              <w:spacing w:line="300" w:lineRule="auto"/>
              <w:ind w:right="141"/>
              <w:contextualSpacing/>
              <w:rPr>
                <w:rFonts w:cs="Arial"/>
                <w:sz w:val="20"/>
                <w:szCs w:val="22"/>
              </w:rPr>
            </w:pPr>
          </w:p>
          <w:p w14:paraId="63C7BB7B" w14:textId="77777777" w:rsidR="00F22CEF" w:rsidRPr="00872B8D" w:rsidRDefault="00F22CEF" w:rsidP="00F22CEF">
            <w:pPr>
              <w:spacing w:line="300" w:lineRule="auto"/>
              <w:ind w:left="502" w:right="141"/>
              <w:contextualSpacing/>
              <w:rPr>
                <w:rFonts w:cs="Arial"/>
                <w:sz w:val="20"/>
                <w:szCs w:val="22"/>
              </w:rPr>
            </w:pPr>
          </w:p>
          <w:p w14:paraId="00704816" w14:textId="48D004A1" w:rsidR="00F22CEF" w:rsidRPr="00872B8D" w:rsidRDefault="009A5ADB" w:rsidP="005D6DE3">
            <w:pPr>
              <w:pStyle w:val="ListParagraph"/>
              <w:numPr>
                <w:ilvl w:val="0"/>
                <w:numId w:val="18"/>
              </w:numPr>
              <w:spacing w:line="300" w:lineRule="auto"/>
              <w:ind w:left="0" w:right="141" w:firstLine="0"/>
              <w:rPr>
                <w:rFonts w:cs="Arial"/>
                <w:sz w:val="20"/>
                <w:szCs w:val="22"/>
              </w:rPr>
            </w:pPr>
            <w:r>
              <w:rPr>
                <w:rFonts w:cs="Arial"/>
                <w:sz w:val="20"/>
                <w:szCs w:val="22"/>
              </w:rPr>
              <w:t>6</w:t>
            </w:r>
            <w:r w:rsidR="00F02435">
              <w:rPr>
                <w:rFonts w:cs="Arial"/>
                <w:sz w:val="20"/>
                <w:szCs w:val="22"/>
              </w:rPr>
              <w:t>.2.</w:t>
            </w:r>
            <w:r w:rsidR="005D6DE3">
              <w:rPr>
                <w:rFonts w:cs="Arial"/>
                <w:sz w:val="20"/>
                <w:szCs w:val="22"/>
              </w:rPr>
              <w:t>12</w:t>
            </w:r>
          </w:p>
          <w:p w14:paraId="6E8A24C5" w14:textId="77777777" w:rsidR="00F22CEF" w:rsidRPr="00872B8D" w:rsidRDefault="00F22CEF" w:rsidP="00F22CEF">
            <w:pPr>
              <w:pStyle w:val="ListParagraph"/>
              <w:ind w:left="862" w:right="141"/>
              <w:rPr>
                <w:rFonts w:cs="Arial"/>
                <w:sz w:val="20"/>
                <w:szCs w:val="22"/>
              </w:rPr>
            </w:pPr>
          </w:p>
          <w:p w14:paraId="44B17CEC" w14:textId="77777777" w:rsidR="00F22CEF" w:rsidRPr="00872B8D" w:rsidRDefault="00F22CEF" w:rsidP="00F22CEF">
            <w:pPr>
              <w:pStyle w:val="ListParagraph"/>
              <w:ind w:left="862" w:right="141"/>
              <w:rPr>
                <w:rFonts w:cs="Arial"/>
                <w:sz w:val="20"/>
                <w:szCs w:val="22"/>
              </w:rPr>
            </w:pPr>
          </w:p>
          <w:p w14:paraId="68124991" w14:textId="77777777" w:rsidR="00F22CEF" w:rsidRPr="00872B8D" w:rsidRDefault="005D6DE3" w:rsidP="00F22CEF">
            <w:pPr>
              <w:pStyle w:val="ListParagraph"/>
              <w:ind w:left="862" w:right="141"/>
              <w:rPr>
                <w:rFonts w:cs="Arial"/>
                <w:sz w:val="20"/>
                <w:szCs w:val="22"/>
              </w:rPr>
            </w:pPr>
            <w:r>
              <w:rPr>
                <w:rFonts w:cs="Arial"/>
                <w:sz w:val="20"/>
                <w:szCs w:val="22"/>
              </w:rPr>
              <w:t>5.2.12</w:t>
            </w:r>
          </w:p>
          <w:p w14:paraId="209D25BB" w14:textId="77777777" w:rsidR="00F22CEF" w:rsidRPr="00872B8D" w:rsidRDefault="00F22CEF" w:rsidP="00F22CEF">
            <w:pPr>
              <w:pStyle w:val="ListParagraph"/>
              <w:ind w:left="862" w:right="141"/>
              <w:rPr>
                <w:rFonts w:cs="Arial"/>
                <w:sz w:val="20"/>
                <w:szCs w:val="22"/>
              </w:rPr>
            </w:pPr>
          </w:p>
          <w:p w14:paraId="47BD398B" w14:textId="77777777" w:rsidR="00F22CEF" w:rsidRPr="00872B8D" w:rsidRDefault="00F22CEF" w:rsidP="00F22CEF">
            <w:pPr>
              <w:pStyle w:val="ListParagraph"/>
              <w:ind w:left="862" w:right="141"/>
              <w:rPr>
                <w:rFonts w:cs="Arial"/>
                <w:sz w:val="20"/>
                <w:szCs w:val="22"/>
              </w:rPr>
            </w:pPr>
          </w:p>
          <w:p w14:paraId="415575B1"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0690EC3C"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Bidding as Prime Contractor but will operate as a </w:t>
            </w:r>
          </w:p>
          <w:p w14:paraId="00C3609D"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Managing Agent and will use third parties to deliver all of </w:t>
            </w:r>
          </w:p>
          <w:p w14:paraId="625E1DF5"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the services.</w:t>
            </w:r>
          </w:p>
          <w:p w14:paraId="4FB01F50" w14:textId="77777777" w:rsidR="00F22CEF" w:rsidRPr="005D6DE3" w:rsidRDefault="00F22CEF" w:rsidP="00F22CEF">
            <w:pPr>
              <w:pStyle w:val="ListParagraph"/>
              <w:ind w:left="712" w:right="141"/>
              <w:rPr>
                <w:rFonts w:cs="Arial"/>
                <w:sz w:val="20"/>
                <w:szCs w:val="22"/>
              </w:rPr>
            </w:pPr>
          </w:p>
          <w:p w14:paraId="32AE272A"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If yes, please provide details of your proposed bidding </w:t>
            </w:r>
          </w:p>
          <w:p w14:paraId="5E214DB3"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model that includes members of the supply chain, the </w:t>
            </w:r>
          </w:p>
          <w:p w14:paraId="3EAEA4E5" w14:textId="77777777" w:rsidR="00F22CEF" w:rsidRPr="005D6DE3" w:rsidRDefault="00F22CEF" w:rsidP="00F22CEF">
            <w:pPr>
              <w:pStyle w:val="ListParagraph"/>
              <w:ind w:left="712" w:right="141"/>
              <w:rPr>
                <w:rFonts w:cs="Arial"/>
                <w:sz w:val="20"/>
                <w:szCs w:val="22"/>
              </w:rPr>
            </w:pPr>
            <w:r w:rsidRPr="005D6DE3">
              <w:rPr>
                <w:rFonts w:cs="Arial"/>
                <w:sz w:val="20"/>
                <w:szCs w:val="22"/>
              </w:rPr>
              <w:t>percentage of work being delivered by each sub-contractor and the key contract deliverables each sub-contractor will be responsible for.</w:t>
            </w:r>
          </w:p>
        </w:tc>
        <w:tc>
          <w:tcPr>
            <w:tcW w:w="2058" w:type="dxa"/>
            <w:vAlign w:val="center"/>
          </w:tcPr>
          <w:p w14:paraId="4CF8A900" w14:textId="77777777" w:rsidR="00F22CEF" w:rsidRPr="005D6DE3" w:rsidRDefault="00F22CEF" w:rsidP="00F22CEF">
            <w:pPr>
              <w:pStyle w:val="ListParagraph"/>
              <w:rPr>
                <w:rFonts w:cs="Arial"/>
                <w:sz w:val="20"/>
                <w:szCs w:val="22"/>
              </w:rPr>
            </w:pPr>
          </w:p>
        </w:tc>
        <w:tc>
          <w:tcPr>
            <w:tcW w:w="2232" w:type="dxa"/>
            <w:gridSpan w:val="2"/>
            <w:vAlign w:val="center"/>
          </w:tcPr>
          <w:p w14:paraId="7A784D99" w14:textId="77777777" w:rsidR="00F22CEF" w:rsidRPr="005D6DE3" w:rsidRDefault="00F22CEF" w:rsidP="00F22CEF">
            <w:pPr>
              <w:ind w:right="190"/>
              <w:rPr>
                <w:rFonts w:cs="Arial"/>
                <w:sz w:val="20"/>
                <w:szCs w:val="22"/>
              </w:rPr>
            </w:pPr>
          </w:p>
        </w:tc>
      </w:tr>
      <w:tr w:rsidR="00F22CEF" w:rsidRPr="00642753" w14:paraId="22DE9DDA" w14:textId="77777777" w:rsidTr="005D6DE3">
        <w:trPr>
          <w:trHeight w:hRule="exact" w:val="3960"/>
          <w:jc w:val="center"/>
        </w:trPr>
        <w:tc>
          <w:tcPr>
            <w:tcW w:w="846" w:type="dxa"/>
            <w:shd w:val="clear" w:color="auto" w:fill="DEEAF6" w:themeFill="accent1" w:themeFillTint="33"/>
            <w:vAlign w:val="center"/>
          </w:tcPr>
          <w:p w14:paraId="363B1B38" w14:textId="77777777" w:rsidR="00F22CEF" w:rsidRPr="00872B8D" w:rsidRDefault="00F22CEF" w:rsidP="00F22CEF">
            <w:pPr>
              <w:spacing w:line="300" w:lineRule="auto"/>
              <w:ind w:right="141"/>
              <w:contextualSpacing/>
              <w:rPr>
                <w:rFonts w:cs="Arial"/>
                <w:sz w:val="20"/>
                <w:szCs w:val="22"/>
              </w:rPr>
            </w:pPr>
          </w:p>
          <w:p w14:paraId="149005B1" w14:textId="55A121F5" w:rsidR="005D6DE3" w:rsidRPr="00872B8D" w:rsidRDefault="009A5ADB" w:rsidP="005D6DE3">
            <w:pPr>
              <w:pStyle w:val="ListParagraph"/>
              <w:numPr>
                <w:ilvl w:val="0"/>
                <w:numId w:val="18"/>
              </w:numPr>
              <w:spacing w:line="300" w:lineRule="auto"/>
              <w:ind w:left="0" w:right="141" w:firstLine="0"/>
              <w:rPr>
                <w:rFonts w:cs="Arial"/>
                <w:sz w:val="20"/>
                <w:szCs w:val="22"/>
              </w:rPr>
            </w:pPr>
            <w:r>
              <w:rPr>
                <w:rFonts w:cs="Arial"/>
                <w:sz w:val="20"/>
                <w:szCs w:val="22"/>
              </w:rPr>
              <w:t>6</w:t>
            </w:r>
            <w:r w:rsidR="00F02435">
              <w:rPr>
                <w:rFonts w:cs="Arial"/>
                <w:sz w:val="20"/>
                <w:szCs w:val="22"/>
              </w:rPr>
              <w:t>.2</w:t>
            </w:r>
            <w:r w:rsidR="005D6DE3">
              <w:rPr>
                <w:rFonts w:cs="Arial"/>
                <w:sz w:val="20"/>
                <w:szCs w:val="22"/>
              </w:rPr>
              <w:t>.13</w:t>
            </w:r>
          </w:p>
          <w:p w14:paraId="743722AD" w14:textId="77777777" w:rsidR="00F22CEF" w:rsidRPr="00872B8D" w:rsidRDefault="00F22CEF" w:rsidP="00F22CEF">
            <w:pPr>
              <w:spacing w:line="300" w:lineRule="auto"/>
              <w:ind w:left="502" w:right="141"/>
              <w:contextualSpacing/>
              <w:rPr>
                <w:rFonts w:cs="Arial"/>
                <w:sz w:val="20"/>
                <w:szCs w:val="22"/>
              </w:rPr>
            </w:pPr>
          </w:p>
          <w:p w14:paraId="023A3CB7" w14:textId="77777777" w:rsidR="00F22CEF" w:rsidRPr="00872B8D" w:rsidRDefault="00F22CEF" w:rsidP="00F22CEF">
            <w:pPr>
              <w:pStyle w:val="ListParagraph"/>
              <w:ind w:left="862" w:right="141"/>
              <w:rPr>
                <w:rFonts w:cs="Arial"/>
                <w:sz w:val="20"/>
                <w:szCs w:val="22"/>
              </w:rPr>
            </w:pPr>
          </w:p>
          <w:p w14:paraId="0F37E152" w14:textId="77777777" w:rsidR="00F22CEF" w:rsidRPr="00872B8D" w:rsidRDefault="00F22CEF" w:rsidP="00F22CEF">
            <w:pPr>
              <w:pStyle w:val="ListParagraph"/>
              <w:ind w:left="862" w:right="141"/>
              <w:rPr>
                <w:rFonts w:cs="Arial"/>
                <w:sz w:val="20"/>
                <w:szCs w:val="22"/>
              </w:rPr>
            </w:pPr>
          </w:p>
          <w:p w14:paraId="6DCBBA0A" w14:textId="77777777" w:rsidR="00F22CEF" w:rsidRPr="00872B8D" w:rsidRDefault="00F22CEF" w:rsidP="00F22CEF">
            <w:pPr>
              <w:pStyle w:val="ListParagraph"/>
              <w:ind w:left="862" w:right="141"/>
              <w:rPr>
                <w:rFonts w:cs="Arial"/>
                <w:sz w:val="20"/>
                <w:szCs w:val="22"/>
              </w:rPr>
            </w:pPr>
          </w:p>
          <w:p w14:paraId="3BAD0BC4" w14:textId="77777777" w:rsidR="00F22CEF" w:rsidRPr="00872B8D" w:rsidRDefault="00F22CEF" w:rsidP="00F22CEF">
            <w:pPr>
              <w:pStyle w:val="ListParagraph"/>
              <w:ind w:left="862" w:right="141"/>
              <w:rPr>
                <w:rFonts w:cs="Arial"/>
                <w:sz w:val="20"/>
                <w:szCs w:val="22"/>
              </w:rPr>
            </w:pPr>
          </w:p>
          <w:p w14:paraId="78A93B09" w14:textId="77777777" w:rsidR="00F22CEF" w:rsidRPr="00872B8D" w:rsidRDefault="00F22CEF" w:rsidP="00F22CEF">
            <w:pPr>
              <w:pStyle w:val="ListParagraph"/>
              <w:ind w:left="862" w:right="141"/>
              <w:rPr>
                <w:rFonts w:cs="Arial"/>
                <w:sz w:val="20"/>
                <w:szCs w:val="22"/>
              </w:rPr>
            </w:pPr>
          </w:p>
          <w:p w14:paraId="0F4ACA80" w14:textId="77777777" w:rsidR="00F22CEF" w:rsidRPr="00872B8D" w:rsidRDefault="00F22CEF" w:rsidP="00F22CEF">
            <w:pPr>
              <w:pStyle w:val="ListParagraph"/>
              <w:ind w:left="862" w:right="141"/>
              <w:rPr>
                <w:rFonts w:cs="Arial"/>
                <w:sz w:val="20"/>
                <w:szCs w:val="22"/>
              </w:rPr>
            </w:pPr>
          </w:p>
          <w:p w14:paraId="43473849" w14:textId="77777777" w:rsidR="00F22CEF" w:rsidRPr="00872B8D" w:rsidRDefault="00F22CEF" w:rsidP="00F22CEF">
            <w:pPr>
              <w:pStyle w:val="ListParagraph"/>
              <w:ind w:left="862" w:right="141"/>
              <w:rPr>
                <w:rFonts w:cs="Arial"/>
                <w:sz w:val="20"/>
                <w:szCs w:val="22"/>
              </w:rPr>
            </w:pPr>
          </w:p>
          <w:p w14:paraId="1E4733AB" w14:textId="77777777" w:rsidR="00F22CEF" w:rsidRPr="00872B8D" w:rsidRDefault="00F22CEF" w:rsidP="00F22CEF">
            <w:pPr>
              <w:pStyle w:val="ListParagraph"/>
              <w:ind w:left="862" w:right="141"/>
              <w:rPr>
                <w:rFonts w:cs="Arial"/>
                <w:sz w:val="20"/>
                <w:szCs w:val="22"/>
              </w:rPr>
            </w:pPr>
          </w:p>
          <w:p w14:paraId="2C95F739" w14:textId="77777777" w:rsidR="00F22CEF" w:rsidRPr="00872B8D" w:rsidRDefault="00F22CEF" w:rsidP="00F22CEF">
            <w:pPr>
              <w:pStyle w:val="ListParagraph"/>
              <w:ind w:left="862" w:right="141"/>
              <w:rPr>
                <w:rFonts w:cs="Arial"/>
                <w:sz w:val="20"/>
                <w:szCs w:val="22"/>
              </w:rPr>
            </w:pPr>
          </w:p>
          <w:p w14:paraId="1039FFDB"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1C19263D" w14:textId="77777777" w:rsidR="00F22CEF" w:rsidRPr="005D6DE3" w:rsidRDefault="00F22CEF" w:rsidP="00F22CEF">
            <w:pPr>
              <w:pStyle w:val="ListParagraph"/>
              <w:spacing w:line="300" w:lineRule="auto"/>
              <w:ind w:left="352" w:right="141"/>
              <w:rPr>
                <w:rFonts w:cs="Arial"/>
                <w:sz w:val="20"/>
                <w:szCs w:val="22"/>
              </w:rPr>
            </w:pPr>
            <w:r w:rsidRPr="005D6DE3">
              <w:rPr>
                <w:rFonts w:cs="Arial"/>
                <w:sz w:val="20"/>
                <w:szCs w:val="22"/>
              </w:rPr>
              <w:t xml:space="preserve">Bidding as a consortium but not proposing to create a new </w:t>
            </w:r>
          </w:p>
          <w:p w14:paraId="0BDCB60C" w14:textId="52908A3A" w:rsidR="00F22CEF" w:rsidRPr="005D6DE3" w:rsidRDefault="00C5058A" w:rsidP="00F22CEF">
            <w:pPr>
              <w:pStyle w:val="ListParagraph"/>
              <w:spacing w:line="300" w:lineRule="auto"/>
              <w:ind w:left="352" w:right="141"/>
              <w:rPr>
                <w:rFonts w:cs="Arial"/>
                <w:sz w:val="20"/>
                <w:szCs w:val="22"/>
              </w:rPr>
            </w:pPr>
            <w:r>
              <w:rPr>
                <w:rFonts w:cs="Arial"/>
                <w:sz w:val="20"/>
                <w:szCs w:val="22"/>
              </w:rPr>
              <w:t>L</w:t>
            </w:r>
            <w:r w:rsidR="00F22CEF" w:rsidRPr="005D6DE3">
              <w:rPr>
                <w:rFonts w:cs="Arial"/>
                <w:sz w:val="20"/>
                <w:szCs w:val="22"/>
              </w:rPr>
              <w:t xml:space="preserve">egal </w:t>
            </w:r>
            <w:r>
              <w:rPr>
                <w:rFonts w:cs="Arial"/>
                <w:sz w:val="20"/>
                <w:szCs w:val="22"/>
              </w:rPr>
              <w:t>E</w:t>
            </w:r>
            <w:r w:rsidR="00F22CEF" w:rsidRPr="005D6DE3">
              <w:rPr>
                <w:rFonts w:cs="Arial"/>
                <w:sz w:val="20"/>
                <w:szCs w:val="22"/>
              </w:rPr>
              <w:t>ntity.</w:t>
            </w:r>
          </w:p>
          <w:p w14:paraId="2D40B391" w14:textId="77777777" w:rsidR="00F22CEF" w:rsidRPr="005D6DE3" w:rsidRDefault="00F22CEF" w:rsidP="00F22CEF">
            <w:pPr>
              <w:pStyle w:val="ListParagraph"/>
              <w:ind w:left="712" w:right="141"/>
              <w:rPr>
                <w:rFonts w:cs="Arial"/>
                <w:sz w:val="20"/>
                <w:szCs w:val="22"/>
              </w:rPr>
            </w:pPr>
          </w:p>
          <w:p w14:paraId="263586E9" w14:textId="77777777" w:rsidR="00F22CEF" w:rsidRPr="005D6DE3" w:rsidRDefault="00F22CEF" w:rsidP="00F22CEF">
            <w:pPr>
              <w:pStyle w:val="ListParagraph"/>
              <w:ind w:left="712" w:right="141"/>
              <w:rPr>
                <w:rFonts w:cs="Arial"/>
                <w:sz w:val="20"/>
                <w:szCs w:val="22"/>
              </w:rPr>
            </w:pPr>
            <w:r w:rsidRPr="005D6DE3">
              <w:rPr>
                <w:rFonts w:cs="Arial"/>
                <w:sz w:val="20"/>
                <w:szCs w:val="22"/>
              </w:rPr>
              <w:t xml:space="preserve">If yes, please include details of your consortium in the next column and use a separate Appendix to explain the </w:t>
            </w:r>
          </w:p>
          <w:p w14:paraId="6E856C30" w14:textId="03789814" w:rsidR="00F22CEF" w:rsidRPr="005141CD" w:rsidRDefault="00F22CEF" w:rsidP="005141CD">
            <w:pPr>
              <w:pStyle w:val="ListParagraph"/>
              <w:ind w:left="712" w:right="141"/>
              <w:rPr>
                <w:rFonts w:cs="Arial"/>
                <w:sz w:val="20"/>
                <w:szCs w:val="22"/>
              </w:rPr>
            </w:pPr>
            <w:r w:rsidRPr="005D6DE3">
              <w:rPr>
                <w:rFonts w:cs="Arial"/>
                <w:sz w:val="20"/>
                <w:szCs w:val="22"/>
              </w:rPr>
              <w:t>alternati</w:t>
            </w:r>
            <w:r w:rsidR="00C5058A">
              <w:rPr>
                <w:rFonts w:cs="Arial"/>
                <w:sz w:val="20"/>
                <w:szCs w:val="22"/>
              </w:rPr>
              <w:t>ve arrangements i.e. why a new Legal E</w:t>
            </w:r>
            <w:r w:rsidRPr="005D6DE3">
              <w:rPr>
                <w:rFonts w:cs="Arial"/>
                <w:sz w:val="20"/>
                <w:szCs w:val="22"/>
              </w:rPr>
              <w:t xml:space="preserve">ntity is not </w:t>
            </w:r>
            <w:r w:rsidRPr="005141CD">
              <w:rPr>
                <w:rFonts w:cs="Arial"/>
                <w:sz w:val="20"/>
                <w:szCs w:val="22"/>
              </w:rPr>
              <w:t>being created.</w:t>
            </w:r>
          </w:p>
          <w:p w14:paraId="0F945B96" w14:textId="77777777" w:rsidR="00F22CEF" w:rsidRPr="005D6DE3" w:rsidRDefault="00F22CEF" w:rsidP="00F22CEF">
            <w:pPr>
              <w:pStyle w:val="ListParagraph"/>
              <w:ind w:left="712" w:right="141"/>
              <w:rPr>
                <w:rFonts w:cs="Arial"/>
                <w:sz w:val="20"/>
                <w:szCs w:val="22"/>
              </w:rPr>
            </w:pPr>
          </w:p>
          <w:p w14:paraId="498A3D91" w14:textId="77777777" w:rsidR="00F22CEF" w:rsidRPr="005D6DE3" w:rsidRDefault="00F22CEF" w:rsidP="00F22CEF">
            <w:pPr>
              <w:pStyle w:val="ListParagraph"/>
              <w:ind w:left="712" w:right="141"/>
              <w:rPr>
                <w:rFonts w:cs="Arial"/>
                <w:sz w:val="20"/>
                <w:szCs w:val="22"/>
              </w:rPr>
            </w:pPr>
          </w:p>
          <w:p w14:paraId="5768C6BB" w14:textId="77777777" w:rsidR="00F22CEF" w:rsidRPr="00D41700" w:rsidRDefault="00F22CEF" w:rsidP="00D41700">
            <w:pPr>
              <w:pStyle w:val="ListParagraph"/>
              <w:ind w:left="712" w:right="141"/>
              <w:rPr>
                <w:rFonts w:cs="Arial"/>
                <w:sz w:val="20"/>
                <w:szCs w:val="22"/>
              </w:rPr>
            </w:pPr>
            <w:r w:rsidRPr="005D6DE3">
              <w:rPr>
                <w:rFonts w:cs="Arial"/>
                <w:sz w:val="20"/>
                <w:szCs w:val="22"/>
              </w:rPr>
              <w:t xml:space="preserve">Please note that the Authority may require the consortium </w:t>
            </w:r>
            <w:r w:rsidRPr="00D41700">
              <w:rPr>
                <w:rFonts w:cs="Arial"/>
                <w:sz w:val="20"/>
                <w:szCs w:val="22"/>
              </w:rPr>
              <w:t>to assume a specific legal form if awarded the contract, to the extent that it is necessary for the satisfactory performance of the contract.</w:t>
            </w:r>
          </w:p>
        </w:tc>
        <w:tc>
          <w:tcPr>
            <w:tcW w:w="2058" w:type="dxa"/>
            <w:vAlign w:val="center"/>
          </w:tcPr>
          <w:p w14:paraId="699CD2B7" w14:textId="77777777" w:rsidR="00F22CEF" w:rsidRPr="005D6DE3" w:rsidRDefault="00F22CEF" w:rsidP="00F22CEF">
            <w:pPr>
              <w:ind w:left="237" w:right="190"/>
              <w:rPr>
                <w:rFonts w:cs="Arial"/>
                <w:sz w:val="20"/>
                <w:szCs w:val="22"/>
              </w:rPr>
            </w:pPr>
            <w:r w:rsidRPr="005D6DE3">
              <w:rPr>
                <w:rFonts w:cs="Arial"/>
                <w:sz w:val="20"/>
                <w:szCs w:val="22"/>
              </w:rPr>
              <w:t>Consortium members</w:t>
            </w:r>
          </w:p>
          <w:p w14:paraId="404CAE11" w14:textId="77777777" w:rsidR="00F22CEF" w:rsidRPr="005D6DE3" w:rsidRDefault="00F22CEF" w:rsidP="00F22CEF">
            <w:pPr>
              <w:ind w:left="237" w:right="190"/>
              <w:rPr>
                <w:rFonts w:cs="Arial"/>
                <w:sz w:val="20"/>
                <w:szCs w:val="22"/>
              </w:rPr>
            </w:pPr>
            <w:r w:rsidRPr="005D6DE3">
              <w:rPr>
                <w:rFonts w:cs="Arial"/>
                <w:sz w:val="20"/>
                <w:szCs w:val="22"/>
              </w:rPr>
              <w:t>Lead member</w:t>
            </w:r>
          </w:p>
        </w:tc>
        <w:tc>
          <w:tcPr>
            <w:tcW w:w="2232" w:type="dxa"/>
            <w:gridSpan w:val="2"/>
            <w:vAlign w:val="center"/>
          </w:tcPr>
          <w:p w14:paraId="58BE981E" w14:textId="77777777" w:rsidR="00F22CEF" w:rsidRPr="005D6DE3" w:rsidRDefault="00F22CEF" w:rsidP="00F22CEF">
            <w:pPr>
              <w:ind w:left="237" w:right="190"/>
              <w:rPr>
                <w:rFonts w:cs="Arial"/>
                <w:sz w:val="20"/>
                <w:szCs w:val="22"/>
              </w:rPr>
            </w:pPr>
          </w:p>
        </w:tc>
      </w:tr>
      <w:tr w:rsidR="00F22CEF" w:rsidRPr="00642753" w14:paraId="62ED828D" w14:textId="77777777" w:rsidTr="005D6DE3">
        <w:trPr>
          <w:trHeight w:hRule="exact" w:val="2415"/>
          <w:jc w:val="center"/>
        </w:trPr>
        <w:tc>
          <w:tcPr>
            <w:tcW w:w="846" w:type="dxa"/>
            <w:shd w:val="clear" w:color="auto" w:fill="DEEAF6" w:themeFill="accent1" w:themeFillTint="33"/>
            <w:vAlign w:val="center"/>
          </w:tcPr>
          <w:p w14:paraId="515A7DB3" w14:textId="77777777" w:rsidR="00F22CEF" w:rsidRPr="00872B8D" w:rsidRDefault="00F22CEF" w:rsidP="00F22CEF">
            <w:pPr>
              <w:spacing w:line="300" w:lineRule="auto"/>
              <w:ind w:right="141"/>
              <w:contextualSpacing/>
              <w:rPr>
                <w:rFonts w:cs="Arial"/>
                <w:sz w:val="20"/>
                <w:szCs w:val="22"/>
              </w:rPr>
            </w:pPr>
          </w:p>
          <w:p w14:paraId="17951D23" w14:textId="68242472" w:rsidR="00F22CEF" w:rsidRPr="00872B8D" w:rsidRDefault="009A5ADB" w:rsidP="005D6DE3">
            <w:pPr>
              <w:pStyle w:val="ListParagraph"/>
              <w:numPr>
                <w:ilvl w:val="0"/>
                <w:numId w:val="18"/>
              </w:numPr>
              <w:spacing w:line="300" w:lineRule="auto"/>
              <w:ind w:left="0" w:right="141" w:firstLine="0"/>
              <w:rPr>
                <w:rFonts w:cs="Arial"/>
                <w:sz w:val="20"/>
                <w:szCs w:val="22"/>
              </w:rPr>
            </w:pPr>
            <w:r>
              <w:rPr>
                <w:rFonts w:cs="Arial"/>
                <w:sz w:val="20"/>
                <w:szCs w:val="22"/>
              </w:rPr>
              <w:t>6</w:t>
            </w:r>
            <w:r w:rsidR="00F02435">
              <w:rPr>
                <w:rFonts w:cs="Arial"/>
                <w:sz w:val="20"/>
                <w:szCs w:val="22"/>
              </w:rPr>
              <w:t>.2.</w:t>
            </w:r>
            <w:r w:rsidR="005D6DE3">
              <w:rPr>
                <w:rFonts w:cs="Arial"/>
                <w:sz w:val="20"/>
                <w:szCs w:val="22"/>
              </w:rPr>
              <w:t>14</w:t>
            </w:r>
          </w:p>
          <w:p w14:paraId="4E8B8AC6" w14:textId="77777777" w:rsidR="00F22CEF" w:rsidRPr="00872B8D" w:rsidRDefault="00F22CEF" w:rsidP="00F22CEF">
            <w:pPr>
              <w:pStyle w:val="ListParagraph"/>
              <w:ind w:left="862" w:right="141"/>
              <w:rPr>
                <w:rFonts w:cs="Arial"/>
                <w:sz w:val="20"/>
                <w:szCs w:val="22"/>
              </w:rPr>
            </w:pPr>
          </w:p>
          <w:p w14:paraId="5A57BD92" w14:textId="77777777" w:rsidR="00F22CEF" w:rsidRPr="00872B8D" w:rsidRDefault="00F22CEF" w:rsidP="00F22CEF">
            <w:pPr>
              <w:pStyle w:val="ListParagraph"/>
              <w:ind w:left="862" w:right="141"/>
              <w:rPr>
                <w:rFonts w:cs="Arial"/>
                <w:sz w:val="20"/>
                <w:szCs w:val="22"/>
              </w:rPr>
            </w:pPr>
          </w:p>
          <w:p w14:paraId="73107C9A" w14:textId="77777777" w:rsidR="00F22CEF" w:rsidRPr="00872B8D" w:rsidRDefault="00F22CEF" w:rsidP="00F22CEF">
            <w:pPr>
              <w:pStyle w:val="ListParagraph"/>
              <w:ind w:left="862" w:right="141"/>
              <w:rPr>
                <w:rFonts w:cs="Arial"/>
                <w:sz w:val="20"/>
                <w:szCs w:val="22"/>
              </w:rPr>
            </w:pPr>
          </w:p>
          <w:p w14:paraId="5A8915BB" w14:textId="77777777" w:rsidR="00F22CEF" w:rsidRPr="00872B8D" w:rsidRDefault="00F22CEF" w:rsidP="00F22CEF">
            <w:pPr>
              <w:pStyle w:val="ListParagraph"/>
              <w:ind w:left="862" w:right="141"/>
              <w:rPr>
                <w:rFonts w:cs="Arial"/>
                <w:sz w:val="20"/>
                <w:szCs w:val="22"/>
              </w:rPr>
            </w:pPr>
          </w:p>
          <w:p w14:paraId="58139574" w14:textId="77777777" w:rsidR="00F22CEF" w:rsidRPr="00872B8D" w:rsidRDefault="00F22CEF" w:rsidP="00F22CEF">
            <w:pPr>
              <w:pStyle w:val="ListParagraph"/>
              <w:ind w:left="0" w:right="141"/>
              <w:rPr>
                <w:rFonts w:cs="Arial"/>
                <w:sz w:val="20"/>
                <w:szCs w:val="22"/>
              </w:rPr>
            </w:pPr>
          </w:p>
        </w:tc>
        <w:tc>
          <w:tcPr>
            <w:tcW w:w="5916" w:type="dxa"/>
            <w:gridSpan w:val="2"/>
            <w:shd w:val="clear" w:color="auto" w:fill="DEEAF6" w:themeFill="accent1" w:themeFillTint="33"/>
            <w:vAlign w:val="center"/>
          </w:tcPr>
          <w:p w14:paraId="025959E9" w14:textId="77777777" w:rsidR="00F22CEF" w:rsidRPr="00554E46" w:rsidRDefault="00F22CEF" w:rsidP="00F22CEF">
            <w:pPr>
              <w:spacing w:line="300" w:lineRule="auto"/>
              <w:ind w:right="141"/>
              <w:contextualSpacing/>
              <w:rPr>
                <w:rFonts w:cs="Arial"/>
                <w:sz w:val="20"/>
              </w:rPr>
            </w:pPr>
            <w:r w:rsidRPr="00872B8D">
              <w:rPr>
                <w:rFonts w:cs="Arial"/>
                <w:sz w:val="20"/>
              </w:rPr>
              <w:t xml:space="preserve">Bidding as a consortium and intend to create a Special </w:t>
            </w:r>
            <w:r w:rsidRPr="00554E46">
              <w:rPr>
                <w:rFonts w:cs="Arial"/>
                <w:sz w:val="20"/>
              </w:rPr>
              <w:t>Purpose Vehicle (SPV).</w:t>
            </w:r>
          </w:p>
          <w:p w14:paraId="38DB0029" w14:textId="77777777" w:rsidR="00F22CEF" w:rsidRPr="00872B8D" w:rsidRDefault="00F22CEF" w:rsidP="00F22CEF">
            <w:pPr>
              <w:pStyle w:val="ListParagraph"/>
              <w:spacing w:line="300" w:lineRule="auto"/>
              <w:ind w:left="352" w:right="141"/>
              <w:rPr>
                <w:rFonts w:cs="Arial"/>
                <w:sz w:val="20"/>
              </w:rPr>
            </w:pPr>
          </w:p>
          <w:p w14:paraId="44A1E76F" w14:textId="77777777" w:rsidR="00F22CEF" w:rsidRPr="00872B8D" w:rsidRDefault="00F22CEF" w:rsidP="00F22CEF">
            <w:pPr>
              <w:pStyle w:val="ListParagraph"/>
              <w:ind w:left="712" w:right="141"/>
              <w:rPr>
                <w:rFonts w:cs="Arial"/>
                <w:sz w:val="20"/>
              </w:rPr>
            </w:pPr>
          </w:p>
          <w:p w14:paraId="12386332" w14:textId="77777777" w:rsidR="00F22CEF" w:rsidRPr="00872B8D" w:rsidRDefault="00F22CEF" w:rsidP="00F22CEF">
            <w:pPr>
              <w:pStyle w:val="ListParagraph"/>
              <w:ind w:left="712" w:right="141"/>
              <w:rPr>
                <w:rFonts w:cs="Arial"/>
                <w:sz w:val="20"/>
              </w:rPr>
            </w:pPr>
            <w:r w:rsidRPr="00872B8D">
              <w:rPr>
                <w:rFonts w:cs="Arial"/>
                <w:sz w:val="20"/>
              </w:rPr>
              <w:t xml:space="preserve">If yes, please include details of your consortium, current </w:t>
            </w:r>
          </w:p>
          <w:p w14:paraId="18422EC9" w14:textId="77777777" w:rsidR="00F22CEF" w:rsidRPr="00872B8D" w:rsidRDefault="00F22CEF" w:rsidP="00F22CEF">
            <w:pPr>
              <w:pStyle w:val="ListParagraph"/>
              <w:ind w:left="712" w:right="141"/>
              <w:rPr>
                <w:rFonts w:cs="Arial"/>
                <w:sz w:val="20"/>
              </w:rPr>
            </w:pPr>
            <w:r w:rsidRPr="00872B8D">
              <w:rPr>
                <w:rFonts w:cs="Arial"/>
                <w:sz w:val="20"/>
              </w:rPr>
              <w:t xml:space="preserve">lead member and intended SPV in the next column and </w:t>
            </w:r>
          </w:p>
          <w:p w14:paraId="3E09A2A5" w14:textId="77777777" w:rsidR="00F22CEF" w:rsidRPr="00872B8D" w:rsidRDefault="00F22CEF" w:rsidP="00F22CEF">
            <w:pPr>
              <w:pStyle w:val="ListParagraph"/>
              <w:ind w:left="712" w:right="141"/>
              <w:rPr>
                <w:rFonts w:cs="Arial"/>
                <w:sz w:val="20"/>
              </w:rPr>
            </w:pPr>
            <w:r w:rsidRPr="00872B8D">
              <w:rPr>
                <w:rFonts w:cs="Arial"/>
                <w:sz w:val="20"/>
              </w:rPr>
              <w:t xml:space="preserve">provide full details of the biding model using a separate </w:t>
            </w:r>
          </w:p>
          <w:p w14:paraId="12B174AD" w14:textId="77777777" w:rsidR="00F22CEF" w:rsidRPr="00872B8D" w:rsidRDefault="00F22CEF" w:rsidP="00F22CEF">
            <w:pPr>
              <w:pStyle w:val="ListParagraph"/>
              <w:ind w:left="712" w:right="141"/>
              <w:rPr>
                <w:rFonts w:cs="Arial"/>
                <w:sz w:val="20"/>
              </w:rPr>
            </w:pPr>
            <w:r w:rsidRPr="00872B8D">
              <w:rPr>
                <w:rFonts w:cs="Arial"/>
                <w:sz w:val="20"/>
              </w:rPr>
              <w:t>Appendix.</w:t>
            </w:r>
          </w:p>
        </w:tc>
        <w:tc>
          <w:tcPr>
            <w:tcW w:w="2058" w:type="dxa"/>
            <w:vAlign w:val="center"/>
          </w:tcPr>
          <w:p w14:paraId="3CD5D76E" w14:textId="77777777" w:rsidR="00F22CEF" w:rsidRPr="00872B8D" w:rsidRDefault="00F22CEF" w:rsidP="00F22CEF">
            <w:pPr>
              <w:ind w:left="237" w:right="190"/>
              <w:rPr>
                <w:rFonts w:cs="Arial"/>
                <w:sz w:val="20"/>
              </w:rPr>
            </w:pPr>
            <w:r w:rsidRPr="00872B8D">
              <w:rPr>
                <w:rFonts w:cs="Arial"/>
                <w:sz w:val="20"/>
              </w:rPr>
              <w:t>Consortium members</w:t>
            </w:r>
          </w:p>
          <w:p w14:paraId="72B674D8" w14:textId="77777777" w:rsidR="00F22CEF" w:rsidRPr="00872B8D" w:rsidRDefault="00F22CEF" w:rsidP="00F22CEF">
            <w:pPr>
              <w:ind w:left="237" w:right="190"/>
              <w:rPr>
                <w:rFonts w:cs="Arial"/>
                <w:sz w:val="20"/>
              </w:rPr>
            </w:pPr>
            <w:r w:rsidRPr="00872B8D">
              <w:rPr>
                <w:rFonts w:cs="Arial"/>
                <w:sz w:val="20"/>
              </w:rPr>
              <w:t xml:space="preserve">Lead member </w:t>
            </w:r>
          </w:p>
          <w:p w14:paraId="5CAD7329" w14:textId="77777777" w:rsidR="00F22CEF" w:rsidRPr="00872B8D" w:rsidRDefault="00F22CEF" w:rsidP="00F22CEF">
            <w:pPr>
              <w:ind w:left="237" w:right="190"/>
              <w:rPr>
                <w:rFonts w:cs="Arial"/>
                <w:sz w:val="20"/>
              </w:rPr>
            </w:pPr>
            <w:r w:rsidRPr="00872B8D">
              <w:rPr>
                <w:rFonts w:cs="Arial"/>
                <w:sz w:val="20"/>
              </w:rPr>
              <w:t>Name of Special Purpose Vehicle</w:t>
            </w:r>
          </w:p>
        </w:tc>
        <w:tc>
          <w:tcPr>
            <w:tcW w:w="2232" w:type="dxa"/>
            <w:gridSpan w:val="2"/>
            <w:vAlign w:val="center"/>
          </w:tcPr>
          <w:p w14:paraId="0527CCEE" w14:textId="77777777" w:rsidR="00F22CEF" w:rsidRPr="00642753" w:rsidRDefault="00F22CEF" w:rsidP="00F22CEF">
            <w:pPr>
              <w:ind w:left="237" w:right="190"/>
              <w:rPr>
                <w:rFonts w:cs="Arial"/>
                <w:szCs w:val="22"/>
              </w:rPr>
            </w:pPr>
          </w:p>
        </w:tc>
      </w:tr>
    </w:tbl>
    <w:p w14:paraId="4CB64EFD" w14:textId="77777777" w:rsidR="00F22CEF" w:rsidRDefault="00F22CEF" w:rsidP="00F22CEF">
      <w:pPr>
        <w:pStyle w:val="Bodysubclause"/>
        <w:spacing w:line="276" w:lineRule="auto"/>
        <w:ind w:left="0"/>
        <w:rPr>
          <w:rFonts w:ascii="Arial" w:hAnsi="Arial" w:cs="Arial"/>
          <w:szCs w:val="22"/>
        </w:rPr>
      </w:pPr>
    </w:p>
    <w:p w14:paraId="09010BBE" w14:textId="77777777" w:rsidR="00537718" w:rsidRPr="00B92F68" w:rsidRDefault="00537718" w:rsidP="001403C1">
      <w:pPr>
        <w:pStyle w:val="Bodysubclause"/>
        <w:numPr>
          <w:ilvl w:val="0"/>
          <w:numId w:val="12"/>
        </w:numPr>
        <w:spacing w:line="276" w:lineRule="auto"/>
        <w:rPr>
          <w:rFonts w:ascii="Arial" w:hAnsi="Arial" w:cs="Arial"/>
          <w:b/>
          <w:szCs w:val="22"/>
        </w:rPr>
      </w:pPr>
      <w:r w:rsidRPr="00B92F68">
        <w:rPr>
          <w:rFonts w:ascii="Arial" w:hAnsi="Arial" w:cs="Arial"/>
          <w:b/>
          <w:szCs w:val="22"/>
        </w:rPr>
        <w:t>Supplier contact details</w:t>
      </w: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9558"/>
      </w:tblGrid>
      <w:tr w:rsidR="00537718" w:rsidRPr="00642753" w14:paraId="20852B12" w14:textId="77777777" w:rsidTr="00F22CEF">
        <w:trPr>
          <w:trHeight w:hRule="exact" w:val="564"/>
          <w:jc w:val="center"/>
        </w:trPr>
        <w:tc>
          <w:tcPr>
            <w:tcW w:w="10942" w:type="dxa"/>
            <w:gridSpan w:val="2"/>
            <w:shd w:val="clear" w:color="auto" w:fill="DEEAF6" w:themeFill="accent1" w:themeFillTint="33"/>
            <w:vAlign w:val="center"/>
          </w:tcPr>
          <w:p w14:paraId="082C249C" w14:textId="77777777" w:rsidR="00537718" w:rsidRPr="00642753" w:rsidRDefault="00537718" w:rsidP="00F22CEF">
            <w:pPr>
              <w:spacing w:before="120" w:after="120" w:line="276" w:lineRule="auto"/>
              <w:ind w:left="191"/>
              <w:jc w:val="both"/>
              <w:rPr>
                <w:rFonts w:cs="Arial"/>
                <w:sz w:val="22"/>
                <w:szCs w:val="22"/>
              </w:rPr>
            </w:pPr>
            <w:r w:rsidRPr="00642753">
              <w:rPr>
                <w:rFonts w:cs="Arial"/>
                <w:sz w:val="22"/>
                <w:szCs w:val="22"/>
              </w:rPr>
              <w:lastRenderedPageBreak/>
              <w:t xml:space="preserve">Please provide </w:t>
            </w:r>
            <w:r>
              <w:rPr>
                <w:rFonts w:cs="Arial"/>
                <w:sz w:val="22"/>
                <w:szCs w:val="22"/>
              </w:rPr>
              <w:t>Supplier</w:t>
            </w:r>
            <w:r w:rsidRPr="00642753">
              <w:rPr>
                <w:rFonts w:cs="Arial"/>
                <w:sz w:val="22"/>
                <w:szCs w:val="22"/>
              </w:rPr>
              <w:t xml:space="preserve"> contact details</w:t>
            </w:r>
            <w:r>
              <w:rPr>
                <w:rFonts w:cs="Arial"/>
                <w:sz w:val="22"/>
                <w:szCs w:val="22"/>
              </w:rPr>
              <w:t xml:space="preserve"> for any enquiries about this RF</w:t>
            </w:r>
            <w:r w:rsidRPr="00642753">
              <w:rPr>
                <w:rFonts w:cs="Arial"/>
                <w:sz w:val="22"/>
                <w:szCs w:val="22"/>
              </w:rPr>
              <w:t>Q</w:t>
            </w:r>
          </w:p>
        </w:tc>
      </w:tr>
      <w:tr w:rsidR="00537718" w:rsidRPr="00642753" w14:paraId="6016EC40" w14:textId="77777777" w:rsidTr="00F22CEF">
        <w:trPr>
          <w:trHeight w:val="582"/>
          <w:jc w:val="center"/>
        </w:trPr>
        <w:tc>
          <w:tcPr>
            <w:tcW w:w="1384" w:type="dxa"/>
            <w:shd w:val="clear" w:color="auto" w:fill="DEEAF6" w:themeFill="accent1" w:themeFillTint="33"/>
            <w:vAlign w:val="center"/>
          </w:tcPr>
          <w:p w14:paraId="2FD2266F"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Name</w:t>
            </w:r>
          </w:p>
        </w:tc>
        <w:tc>
          <w:tcPr>
            <w:tcW w:w="9558" w:type="dxa"/>
            <w:vAlign w:val="center"/>
          </w:tcPr>
          <w:p w14:paraId="2C194272" w14:textId="77777777" w:rsidR="00537718" w:rsidRPr="00642753" w:rsidRDefault="00537718" w:rsidP="00F22CEF">
            <w:pPr>
              <w:spacing w:before="120" w:after="120" w:line="276" w:lineRule="auto"/>
              <w:jc w:val="both"/>
              <w:rPr>
                <w:rFonts w:cs="Arial"/>
                <w:sz w:val="22"/>
                <w:szCs w:val="22"/>
              </w:rPr>
            </w:pPr>
          </w:p>
        </w:tc>
      </w:tr>
      <w:tr w:rsidR="00537718" w:rsidRPr="00642753" w14:paraId="6D5A19FA" w14:textId="77777777" w:rsidTr="00F22CEF">
        <w:trPr>
          <w:trHeight w:val="582"/>
          <w:jc w:val="center"/>
        </w:trPr>
        <w:tc>
          <w:tcPr>
            <w:tcW w:w="1384" w:type="dxa"/>
            <w:shd w:val="clear" w:color="auto" w:fill="DEEAF6" w:themeFill="accent1" w:themeFillTint="33"/>
            <w:vAlign w:val="center"/>
          </w:tcPr>
          <w:p w14:paraId="6A722F1C"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Postal address</w:t>
            </w:r>
          </w:p>
        </w:tc>
        <w:tc>
          <w:tcPr>
            <w:tcW w:w="9558" w:type="dxa"/>
            <w:vAlign w:val="center"/>
          </w:tcPr>
          <w:p w14:paraId="39863989" w14:textId="77777777" w:rsidR="00537718" w:rsidRPr="00642753" w:rsidRDefault="00537718" w:rsidP="00F22CEF">
            <w:pPr>
              <w:spacing w:before="120" w:after="120" w:line="276" w:lineRule="auto"/>
              <w:jc w:val="both"/>
              <w:rPr>
                <w:rFonts w:cs="Arial"/>
                <w:sz w:val="22"/>
                <w:szCs w:val="22"/>
              </w:rPr>
            </w:pPr>
          </w:p>
        </w:tc>
      </w:tr>
      <w:tr w:rsidR="00537718" w:rsidRPr="00642753" w14:paraId="619A85A4" w14:textId="77777777" w:rsidTr="00F22CEF">
        <w:trPr>
          <w:trHeight w:val="582"/>
          <w:jc w:val="center"/>
        </w:trPr>
        <w:tc>
          <w:tcPr>
            <w:tcW w:w="1384" w:type="dxa"/>
            <w:shd w:val="clear" w:color="auto" w:fill="DEEAF6" w:themeFill="accent1" w:themeFillTint="33"/>
            <w:vAlign w:val="center"/>
          </w:tcPr>
          <w:p w14:paraId="34A38A86"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Country</w:t>
            </w:r>
          </w:p>
        </w:tc>
        <w:tc>
          <w:tcPr>
            <w:tcW w:w="9558" w:type="dxa"/>
            <w:vAlign w:val="center"/>
          </w:tcPr>
          <w:p w14:paraId="01061684" w14:textId="77777777" w:rsidR="00537718" w:rsidRPr="00642753" w:rsidRDefault="00537718" w:rsidP="00F22CEF">
            <w:pPr>
              <w:spacing w:before="120" w:after="120" w:line="276" w:lineRule="auto"/>
              <w:jc w:val="both"/>
              <w:rPr>
                <w:rFonts w:cs="Arial"/>
                <w:sz w:val="22"/>
                <w:szCs w:val="22"/>
              </w:rPr>
            </w:pPr>
          </w:p>
        </w:tc>
      </w:tr>
      <w:tr w:rsidR="00537718" w:rsidRPr="00642753" w14:paraId="46086804" w14:textId="77777777" w:rsidTr="00F22CEF">
        <w:trPr>
          <w:trHeight w:val="582"/>
          <w:jc w:val="center"/>
        </w:trPr>
        <w:tc>
          <w:tcPr>
            <w:tcW w:w="1384" w:type="dxa"/>
            <w:shd w:val="clear" w:color="auto" w:fill="DEEAF6" w:themeFill="accent1" w:themeFillTint="33"/>
            <w:vAlign w:val="center"/>
          </w:tcPr>
          <w:p w14:paraId="0005CD8F"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Phone</w:t>
            </w:r>
          </w:p>
        </w:tc>
        <w:tc>
          <w:tcPr>
            <w:tcW w:w="9558" w:type="dxa"/>
            <w:vAlign w:val="center"/>
          </w:tcPr>
          <w:p w14:paraId="79AB91E1" w14:textId="77777777" w:rsidR="00537718" w:rsidRPr="00642753" w:rsidRDefault="00537718" w:rsidP="00F22CEF">
            <w:pPr>
              <w:spacing w:before="120" w:after="120" w:line="276" w:lineRule="auto"/>
              <w:jc w:val="both"/>
              <w:rPr>
                <w:rFonts w:cs="Arial"/>
                <w:sz w:val="22"/>
                <w:szCs w:val="22"/>
              </w:rPr>
            </w:pPr>
          </w:p>
        </w:tc>
      </w:tr>
      <w:tr w:rsidR="00537718" w:rsidRPr="00642753" w14:paraId="68384448" w14:textId="77777777" w:rsidTr="00F22CEF">
        <w:trPr>
          <w:trHeight w:val="582"/>
          <w:jc w:val="center"/>
        </w:trPr>
        <w:tc>
          <w:tcPr>
            <w:tcW w:w="1384" w:type="dxa"/>
            <w:shd w:val="clear" w:color="auto" w:fill="DEEAF6" w:themeFill="accent1" w:themeFillTint="33"/>
            <w:vAlign w:val="center"/>
          </w:tcPr>
          <w:p w14:paraId="4B8B2BDB"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Mobile</w:t>
            </w:r>
          </w:p>
        </w:tc>
        <w:tc>
          <w:tcPr>
            <w:tcW w:w="9558" w:type="dxa"/>
            <w:vAlign w:val="center"/>
          </w:tcPr>
          <w:p w14:paraId="351E588F" w14:textId="77777777" w:rsidR="00537718" w:rsidRPr="00642753" w:rsidRDefault="00537718" w:rsidP="00F22CEF">
            <w:pPr>
              <w:spacing w:before="120" w:after="120" w:line="276" w:lineRule="auto"/>
              <w:jc w:val="both"/>
              <w:rPr>
                <w:rFonts w:cs="Arial"/>
                <w:sz w:val="22"/>
                <w:szCs w:val="22"/>
              </w:rPr>
            </w:pPr>
          </w:p>
        </w:tc>
      </w:tr>
      <w:tr w:rsidR="00537718" w:rsidRPr="00642753" w14:paraId="227D16B7" w14:textId="77777777" w:rsidTr="00F22CEF">
        <w:trPr>
          <w:trHeight w:val="582"/>
          <w:jc w:val="center"/>
        </w:trPr>
        <w:tc>
          <w:tcPr>
            <w:tcW w:w="1384" w:type="dxa"/>
            <w:shd w:val="clear" w:color="auto" w:fill="DEEAF6" w:themeFill="accent1" w:themeFillTint="33"/>
            <w:vAlign w:val="center"/>
          </w:tcPr>
          <w:p w14:paraId="51A0724B" w14:textId="77777777" w:rsidR="00537718" w:rsidRPr="00642753" w:rsidRDefault="00537718" w:rsidP="00F22CEF">
            <w:pPr>
              <w:spacing w:before="120" w:after="120" w:line="276" w:lineRule="auto"/>
              <w:ind w:left="191" w:right="144"/>
              <w:jc w:val="both"/>
              <w:rPr>
                <w:rFonts w:cs="Arial"/>
                <w:sz w:val="22"/>
                <w:szCs w:val="22"/>
              </w:rPr>
            </w:pPr>
            <w:r w:rsidRPr="00642753">
              <w:rPr>
                <w:rFonts w:cs="Arial"/>
                <w:sz w:val="22"/>
                <w:szCs w:val="22"/>
              </w:rPr>
              <w:t>E-mail</w:t>
            </w:r>
          </w:p>
        </w:tc>
        <w:tc>
          <w:tcPr>
            <w:tcW w:w="9558" w:type="dxa"/>
            <w:vAlign w:val="center"/>
          </w:tcPr>
          <w:p w14:paraId="134D95EB" w14:textId="77777777" w:rsidR="00537718" w:rsidRPr="00642753" w:rsidRDefault="00537718" w:rsidP="00F22CEF">
            <w:pPr>
              <w:spacing w:before="120" w:after="120" w:line="276" w:lineRule="auto"/>
              <w:jc w:val="both"/>
              <w:rPr>
                <w:rFonts w:cs="Arial"/>
                <w:sz w:val="22"/>
                <w:szCs w:val="22"/>
              </w:rPr>
            </w:pPr>
          </w:p>
        </w:tc>
      </w:tr>
    </w:tbl>
    <w:p w14:paraId="24BB08BF" w14:textId="77777777" w:rsidR="00A45B81" w:rsidRDefault="00A45B81" w:rsidP="00A45B81">
      <w:pPr>
        <w:pStyle w:val="Bodysubclause"/>
        <w:spacing w:line="276" w:lineRule="auto"/>
        <w:ind w:left="567"/>
        <w:rPr>
          <w:rFonts w:ascii="Arial" w:hAnsi="Arial" w:cs="Arial"/>
          <w:b/>
          <w:szCs w:val="22"/>
        </w:rPr>
      </w:pPr>
    </w:p>
    <w:p w14:paraId="18E9465D" w14:textId="1B6C4C62" w:rsidR="00537718" w:rsidRPr="00B92F68" w:rsidRDefault="00537718" w:rsidP="001403C1">
      <w:pPr>
        <w:pStyle w:val="Bodysubclause"/>
        <w:numPr>
          <w:ilvl w:val="0"/>
          <w:numId w:val="12"/>
        </w:numPr>
        <w:spacing w:line="276" w:lineRule="auto"/>
        <w:rPr>
          <w:rFonts w:ascii="Arial" w:hAnsi="Arial" w:cs="Arial"/>
          <w:b/>
          <w:szCs w:val="22"/>
        </w:rPr>
      </w:pPr>
      <w:r w:rsidRPr="00B92F68">
        <w:rPr>
          <w:rFonts w:ascii="Arial" w:hAnsi="Arial" w:cs="Arial"/>
          <w:b/>
          <w:szCs w:val="22"/>
        </w:rPr>
        <w:t>Professional and technical ability</w:t>
      </w:r>
    </w:p>
    <w:p w14:paraId="483D2E56" w14:textId="77777777" w:rsidR="00616F7F" w:rsidRPr="00B92F68" w:rsidRDefault="00537718" w:rsidP="001403C1">
      <w:pPr>
        <w:pStyle w:val="Bodysubclause"/>
        <w:numPr>
          <w:ilvl w:val="0"/>
          <w:numId w:val="12"/>
        </w:numPr>
        <w:spacing w:line="276" w:lineRule="auto"/>
        <w:rPr>
          <w:rFonts w:ascii="Arial" w:hAnsi="Arial" w:cs="Arial"/>
          <w:szCs w:val="22"/>
        </w:rPr>
      </w:pPr>
      <w:r w:rsidRPr="00B92F68">
        <w:rPr>
          <w:rFonts w:ascii="Arial" w:hAnsi="Arial" w:cs="Arial"/>
          <w:szCs w:val="22"/>
        </w:rPr>
        <w:t>Suppliers should note that the questions within the following section have word limit, this is specified within each question. Any information provided that is in excess of the stated word limit will not be evaluated.</w:t>
      </w:r>
    </w:p>
    <w:p w14:paraId="6E276DD5" w14:textId="77777777" w:rsidR="001A2AFD" w:rsidRPr="00B92F68" w:rsidRDefault="001A2AFD" w:rsidP="001403C1">
      <w:pPr>
        <w:pStyle w:val="Bodysubclause"/>
        <w:numPr>
          <w:ilvl w:val="0"/>
          <w:numId w:val="12"/>
        </w:numPr>
        <w:spacing w:line="276" w:lineRule="auto"/>
        <w:rPr>
          <w:rFonts w:ascii="Arial" w:hAnsi="Arial" w:cs="Arial"/>
          <w:szCs w:val="22"/>
        </w:rPr>
      </w:pPr>
      <w:r w:rsidRPr="00B92F68">
        <w:rPr>
          <w:rFonts w:ascii="Arial" w:hAnsi="Arial" w:cs="Arial"/>
          <w:szCs w:val="22"/>
        </w:rPr>
        <w:t>Your responses must be relevant and specific to the requirements of this contract, please</w:t>
      </w:r>
      <w:r w:rsidR="00616F7F" w:rsidRPr="00B92F68">
        <w:rPr>
          <w:rFonts w:ascii="Arial" w:hAnsi="Arial" w:cs="Arial"/>
          <w:szCs w:val="22"/>
        </w:rPr>
        <w:t xml:space="preserve"> do not send marketing material.</w:t>
      </w:r>
    </w:p>
    <w:p w14:paraId="79AD875A" w14:textId="77777777" w:rsidR="00616F7F" w:rsidRPr="00B92F68" w:rsidRDefault="00616F7F" w:rsidP="001403C1">
      <w:pPr>
        <w:pStyle w:val="ListParagraph"/>
        <w:tabs>
          <w:tab w:val="left" w:pos="142"/>
          <w:tab w:val="left" w:pos="567"/>
        </w:tabs>
        <w:spacing w:line="276" w:lineRule="auto"/>
        <w:ind w:left="567" w:hanging="567"/>
        <w:contextualSpacing w:val="0"/>
        <w:jc w:val="both"/>
        <w:rPr>
          <w:rFonts w:cs="Arial"/>
          <w:sz w:val="22"/>
          <w:szCs w:val="22"/>
        </w:rPr>
      </w:pPr>
    </w:p>
    <w:p w14:paraId="112E7505" w14:textId="77777777" w:rsidR="001A2AFD" w:rsidRPr="00B92F68" w:rsidRDefault="001A2AFD" w:rsidP="001403C1">
      <w:pPr>
        <w:pStyle w:val="ListParagraph"/>
        <w:numPr>
          <w:ilvl w:val="0"/>
          <w:numId w:val="12"/>
        </w:numPr>
        <w:spacing w:line="276" w:lineRule="auto"/>
        <w:contextualSpacing w:val="0"/>
        <w:jc w:val="both"/>
        <w:rPr>
          <w:rFonts w:cs="Arial"/>
          <w:sz w:val="22"/>
          <w:szCs w:val="22"/>
        </w:rPr>
      </w:pPr>
      <w:r w:rsidRPr="00B92F68">
        <w:rPr>
          <w:rFonts w:cs="Arial"/>
          <w:sz w:val="22"/>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w:t>
      </w:r>
      <w:r w:rsidR="00616F7F" w:rsidRPr="00B92F68">
        <w:rPr>
          <w:rFonts w:cs="Arial"/>
          <w:sz w:val="22"/>
          <w:szCs w:val="22"/>
        </w:rPr>
        <w:t xml:space="preserve"> not required from each member).</w:t>
      </w:r>
    </w:p>
    <w:p w14:paraId="3E4BF4E4" w14:textId="77777777" w:rsidR="00616F7F" w:rsidRPr="00B92F68" w:rsidRDefault="00616F7F" w:rsidP="001403C1">
      <w:pPr>
        <w:spacing w:line="276" w:lineRule="auto"/>
        <w:ind w:left="567" w:hanging="567"/>
        <w:jc w:val="both"/>
        <w:rPr>
          <w:rFonts w:cs="Arial"/>
          <w:sz w:val="22"/>
          <w:szCs w:val="22"/>
        </w:rPr>
      </w:pPr>
    </w:p>
    <w:p w14:paraId="02FEB1E3" w14:textId="77777777" w:rsidR="001A2AFD" w:rsidRPr="00B92F68" w:rsidRDefault="001A2AFD" w:rsidP="001403C1">
      <w:pPr>
        <w:pStyle w:val="ListParagraph"/>
        <w:numPr>
          <w:ilvl w:val="0"/>
          <w:numId w:val="12"/>
        </w:numPr>
        <w:spacing w:line="276" w:lineRule="auto"/>
        <w:contextualSpacing w:val="0"/>
        <w:jc w:val="both"/>
        <w:rPr>
          <w:rFonts w:cs="Arial"/>
          <w:sz w:val="22"/>
          <w:szCs w:val="22"/>
        </w:rPr>
      </w:pPr>
      <w:r w:rsidRPr="00B92F68">
        <w:rPr>
          <w:rFonts w:cs="Arial"/>
          <w:sz w:val="22"/>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7FFB09E2" w14:textId="77777777" w:rsidR="001A2AFD" w:rsidRPr="00B92F68" w:rsidRDefault="00616F7F" w:rsidP="001403C1">
      <w:pPr>
        <w:pStyle w:val="Bodysubclause"/>
        <w:numPr>
          <w:ilvl w:val="0"/>
          <w:numId w:val="12"/>
        </w:numPr>
        <w:spacing w:line="276" w:lineRule="auto"/>
        <w:rPr>
          <w:rFonts w:ascii="Arial" w:hAnsi="Arial" w:cs="Arial"/>
          <w:b/>
          <w:szCs w:val="22"/>
        </w:rPr>
      </w:pPr>
      <w:r w:rsidRPr="00B92F68">
        <w:rPr>
          <w:rFonts w:ascii="Arial" w:hAnsi="Arial" w:cs="Arial"/>
          <w:b/>
          <w:szCs w:val="22"/>
        </w:rPr>
        <w:t>Method Statements</w:t>
      </w:r>
    </w:p>
    <w:p w14:paraId="5CB71AB0" w14:textId="5795F323" w:rsidR="00FC4A32" w:rsidRPr="00B92F68" w:rsidRDefault="00C5058A" w:rsidP="001403C1">
      <w:pPr>
        <w:pStyle w:val="Bodysubclause"/>
        <w:numPr>
          <w:ilvl w:val="0"/>
          <w:numId w:val="12"/>
        </w:numPr>
        <w:spacing w:line="276" w:lineRule="auto"/>
        <w:rPr>
          <w:rFonts w:ascii="Arial" w:hAnsi="Arial" w:cs="Arial"/>
          <w:b/>
          <w:szCs w:val="22"/>
        </w:rPr>
      </w:pPr>
      <w:r w:rsidRPr="00B92F68">
        <w:rPr>
          <w:rFonts w:ascii="Arial" w:hAnsi="Arial" w:cs="Arial"/>
          <w:szCs w:val="22"/>
        </w:rPr>
        <w:t>Please respond to the Method Statement</w:t>
      </w:r>
      <w:r w:rsidR="00616F7F" w:rsidRPr="00B92F68">
        <w:rPr>
          <w:rFonts w:ascii="Arial" w:hAnsi="Arial" w:cs="Arial"/>
          <w:szCs w:val="22"/>
        </w:rPr>
        <w:t xml:space="preserve">, </w:t>
      </w:r>
      <w:r w:rsidRPr="00B92F68">
        <w:rPr>
          <w:rFonts w:ascii="Arial" w:hAnsi="Arial" w:cs="Arial"/>
          <w:b/>
          <w:szCs w:val="22"/>
        </w:rPr>
        <w:t>Appendix A</w:t>
      </w:r>
    </w:p>
    <w:p w14:paraId="7787BEF5" w14:textId="77777777" w:rsidR="005F74A4" w:rsidRPr="00B92F68" w:rsidRDefault="005F74A4" w:rsidP="001403C1">
      <w:pPr>
        <w:pStyle w:val="Bodysubclause"/>
        <w:numPr>
          <w:ilvl w:val="0"/>
          <w:numId w:val="12"/>
        </w:numPr>
        <w:spacing w:line="276" w:lineRule="auto"/>
        <w:rPr>
          <w:rFonts w:ascii="Arial" w:hAnsi="Arial" w:cs="Arial"/>
          <w:b/>
          <w:szCs w:val="22"/>
        </w:rPr>
      </w:pPr>
      <w:r w:rsidRPr="00B92F68">
        <w:rPr>
          <w:rFonts w:ascii="Arial" w:hAnsi="Arial" w:cs="Arial"/>
          <w:b/>
          <w:szCs w:val="22"/>
        </w:rPr>
        <w:t>Pricing Schedule</w:t>
      </w:r>
    </w:p>
    <w:p w14:paraId="2DB5A1DC" w14:textId="32D33753" w:rsidR="00716BF6" w:rsidRPr="00B92F68" w:rsidRDefault="00716BF6" w:rsidP="001403C1">
      <w:pPr>
        <w:pStyle w:val="Bodysubclause"/>
        <w:numPr>
          <w:ilvl w:val="0"/>
          <w:numId w:val="12"/>
        </w:numPr>
        <w:spacing w:line="276" w:lineRule="auto"/>
        <w:rPr>
          <w:rFonts w:ascii="Arial" w:hAnsi="Arial" w:cs="Arial"/>
          <w:b/>
          <w:szCs w:val="22"/>
        </w:rPr>
      </w:pPr>
      <w:r w:rsidRPr="00B92F68">
        <w:rPr>
          <w:rFonts w:ascii="Arial" w:hAnsi="Arial" w:cs="Arial"/>
          <w:szCs w:val="22"/>
        </w:rPr>
        <w:t xml:space="preserve">Please detail the cost for the proposed service in </w:t>
      </w:r>
      <w:r w:rsidR="005F74A4" w:rsidRPr="00B92F68">
        <w:rPr>
          <w:rFonts w:ascii="Arial" w:hAnsi="Arial" w:cs="Arial"/>
          <w:b/>
          <w:szCs w:val="22"/>
        </w:rPr>
        <w:t xml:space="preserve">Appendix </w:t>
      </w:r>
      <w:r w:rsidR="00C5058A" w:rsidRPr="00B92F68">
        <w:rPr>
          <w:rFonts w:ascii="Arial" w:hAnsi="Arial" w:cs="Arial"/>
          <w:b/>
          <w:szCs w:val="22"/>
        </w:rPr>
        <w:t>D</w:t>
      </w:r>
      <w:r w:rsidRPr="00B92F68">
        <w:rPr>
          <w:rFonts w:ascii="Arial" w:hAnsi="Arial" w:cs="Arial"/>
          <w:b/>
          <w:szCs w:val="22"/>
        </w:rPr>
        <w:t>.</w:t>
      </w:r>
    </w:p>
    <w:p w14:paraId="2C0F3B48" w14:textId="77777777" w:rsidR="00330134" w:rsidRPr="00B92F68" w:rsidRDefault="00330134" w:rsidP="001403C1">
      <w:pPr>
        <w:pStyle w:val="Bodysubclause"/>
        <w:numPr>
          <w:ilvl w:val="0"/>
          <w:numId w:val="12"/>
        </w:numPr>
        <w:spacing w:line="276" w:lineRule="auto"/>
        <w:rPr>
          <w:rFonts w:ascii="Arial" w:hAnsi="Arial" w:cs="Arial"/>
          <w:b/>
          <w:szCs w:val="22"/>
        </w:rPr>
      </w:pPr>
      <w:r w:rsidRPr="00B92F68">
        <w:rPr>
          <w:rFonts w:ascii="Arial" w:hAnsi="Arial" w:cs="Arial"/>
          <w:szCs w:val="22"/>
        </w:rPr>
        <w:t>All prices should be exclusive of VAT.</w:t>
      </w:r>
    </w:p>
    <w:p w14:paraId="5F620223" w14:textId="77777777" w:rsidR="00330134" w:rsidRPr="00B92F68" w:rsidRDefault="00330134" w:rsidP="001403C1">
      <w:pPr>
        <w:pStyle w:val="Bodysubclause"/>
        <w:numPr>
          <w:ilvl w:val="0"/>
          <w:numId w:val="12"/>
        </w:numPr>
        <w:spacing w:line="276" w:lineRule="auto"/>
        <w:rPr>
          <w:rFonts w:ascii="Arial" w:hAnsi="Arial" w:cs="Arial"/>
          <w:b/>
          <w:szCs w:val="22"/>
        </w:rPr>
      </w:pPr>
      <w:r w:rsidRPr="00B92F68">
        <w:rPr>
          <w:rFonts w:ascii="Arial" w:hAnsi="Arial" w:cs="Arial"/>
          <w:szCs w:val="22"/>
        </w:rPr>
        <w:t>All prices should be inclusive of any disbursements. Including but not limited to travel, accommodation, printing and postage etc.</w:t>
      </w:r>
    </w:p>
    <w:p w14:paraId="4DF8CF68" w14:textId="7C0C4125" w:rsidR="002E67BF" w:rsidRDefault="002E67BF" w:rsidP="00A00864">
      <w:pPr>
        <w:pStyle w:val="Bodysubclause"/>
        <w:spacing w:before="0" w:after="0" w:line="276" w:lineRule="auto"/>
        <w:ind w:left="340"/>
        <w:rPr>
          <w:rFonts w:ascii="Arial" w:hAnsi="Arial" w:cs="Arial"/>
          <w:szCs w:val="22"/>
        </w:rPr>
      </w:pPr>
    </w:p>
    <w:p w14:paraId="7D2C20A0" w14:textId="77777777" w:rsidR="00A45B81" w:rsidRDefault="00A45B81" w:rsidP="00A00864">
      <w:pPr>
        <w:pStyle w:val="Bodysubclause"/>
        <w:spacing w:before="0" w:after="0" w:line="276" w:lineRule="auto"/>
        <w:ind w:left="340"/>
        <w:rPr>
          <w:rFonts w:ascii="Arial" w:hAnsi="Arial" w:cs="Arial"/>
          <w:szCs w:val="22"/>
        </w:rPr>
      </w:pPr>
    </w:p>
    <w:p w14:paraId="59316584" w14:textId="77777777" w:rsidR="00B92F68" w:rsidRDefault="00B92F68" w:rsidP="00A00864">
      <w:pPr>
        <w:pStyle w:val="Bodysubclause"/>
        <w:spacing w:before="0" w:after="0" w:line="276" w:lineRule="auto"/>
        <w:ind w:left="340"/>
        <w:rPr>
          <w:rFonts w:ascii="Arial" w:hAnsi="Arial" w:cs="Arial"/>
          <w:szCs w:val="22"/>
        </w:rPr>
      </w:pPr>
    </w:p>
    <w:p w14:paraId="5D39A8B0" w14:textId="77777777" w:rsidR="00685BBA" w:rsidRDefault="00685BBA" w:rsidP="00A45B81">
      <w:pPr>
        <w:pStyle w:val="Bodysubclause"/>
        <w:numPr>
          <w:ilvl w:val="0"/>
          <w:numId w:val="1"/>
        </w:numPr>
        <w:spacing w:before="120" w:line="276" w:lineRule="auto"/>
        <w:ind w:left="567" w:hanging="567"/>
        <w:rPr>
          <w:rFonts w:ascii="Arial" w:hAnsi="Arial" w:cs="Arial"/>
          <w:b/>
          <w:sz w:val="28"/>
          <w:szCs w:val="22"/>
        </w:rPr>
      </w:pPr>
      <w:r w:rsidRPr="00685BBA">
        <w:rPr>
          <w:rFonts w:ascii="Arial" w:hAnsi="Arial" w:cs="Arial"/>
          <w:b/>
          <w:sz w:val="28"/>
          <w:szCs w:val="22"/>
        </w:rPr>
        <w:lastRenderedPageBreak/>
        <w:t>Form of quotation and declarations</w:t>
      </w:r>
    </w:p>
    <w:p w14:paraId="080954F6" w14:textId="77777777" w:rsidR="00685BBA" w:rsidRPr="00B92F68" w:rsidRDefault="00685BBA" w:rsidP="001B60FD">
      <w:pPr>
        <w:pStyle w:val="Bodysubclause"/>
        <w:numPr>
          <w:ilvl w:val="0"/>
          <w:numId w:val="16"/>
        </w:numPr>
        <w:spacing w:line="276" w:lineRule="auto"/>
        <w:rPr>
          <w:rFonts w:ascii="Arial" w:hAnsi="Arial" w:cs="Arial"/>
          <w:b/>
          <w:sz w:val="28"/>
          <w:szCs w:val="22"/>
        </w:rPr>
      </w:pPr>
      <w:r w:rsidRPr="00B92F68">
        <w:rPr>
          <w:rFonts w:ascii="Arial" w:hAnsi="Arial" w:cs="Arial"/>
          <w:b/>
          <w:szCs w:val="22"/>
        </w:rPr>
        <w:t>Form of quotation</w:t>
      </w:r>
    </w:p>
    <w:p w14:paraId="690D1FDB" w14:textId="0BB5D6F7" w:rsidR="00685BBA" w:rsidRPr="00B92F68" w:rsidRDefault="00685BBA" w:rsidP="000B3948">
      <w:pPr>
        <w:pStyle w:val="Header"/>
        <w:numPr>
          <w:ilvl w:val="0"/>
          <w:numId w:val="16"/>
        </w:numPr>
        <w:spacing w:line="276" w:lineRule="auto"/>
        <w:jc w:val="both"/>
        <w:rPr>
          <w:bCs/>
          <w:sz w:val="22"/>
          <w:szCs w:val="22"/>
        </w:rPr>
      </w:pPr>
      <w:r w:rsidRPr="00B92F68">
        <w:rPr>
          <w:bCs/>
          <w:sz w:val="22"/>
          <w:szCs w:val="22"/>
        </w:rPr>
        <w:t xml:space="preserve">I/We offer to supply and deliver the London Borough of </w:t>
      </w:r>
      <w:r w:rsidR="005F74A4" w:rsidRPr="00B92F68">
        <w:rPr>
          <w:bCs/>
          <w:sz w:val="22"/>
          <w:szCs w:val="22"/>
        </w:rPr>
        <w:t xml:space="preserve">Merton </w:t>
      </w:r>
      <w:r w:rsidRPr="00B92F68">
        <w:rPr>
          <w:bCs/>
          <w:sz w:val="22"/>
          <w:szCs w:val="22"/>
        </w:rPr>
        <w:t>for the Contra</w:t>
      </w:r>
      <w:r w:rsidR="005F74A4" w:rsidRPr="00B92F68">
        <w:rPr>
          <w:bCs/>
          <w:sz w:val="22"/>
          <w:szCs w:val="22"/>
        </w:rPr>
        <w:t xml:space="preserve">ct Price stated in </w:t>
      </w:r>
      <w:r w:rsidR="005F74A4" w:rsidRPr="00B92F68">
        <w:rPr>
          <w:b/>
          <w:bCs/>
          <w:sz w:val="22"/>
          <w:szCs w:val="22"/>
        </w:rPr>
        <w:t xml:space="preserve">Appendix </w:t>
      </w:r>
      <w:r w:rsidR="00742885" w:rsidRPr="00B92F68">
        <w:rPr>
          <w:b/>
          <w:bCs/>
          <w:sz w:val="22"/>
          <w:szCs w:val="22"/>
        </w:rPr>
        <w:t>D</w:t>
      </w:r>
      <w:r w:rsidRPr="00B92F68">
        <w:rPr>
          <w:bCs/>
          <w:sz w:val="22"/>
          <w:szCs w:val="22"/>
        </w:rPr>
        <w:t xml:space="preserve">, and in accordance with the Contract Documents. </w:t>
      </w:r>
    </w:p>
    <w:p w14:paraId="378C0121" w14:textId="77777777" w:rsidR="00685BBA" w:rsidRPr="00B92F68" w:rsidRDefault="00685BBA" w:rsidP="00685BBA">
      <w:pPr>
        <w:pStyle w:val="Header"/>
        <w:spacing w:line="276" w:lineRule="auto"/>
        <w:ind w:left="360"/>
        <w:jc w:val="both"/>
        <w:rPr>
          <w:bCs/>
          <w:sz w:val="22"/>
          <w:szCs w:val="22"/>
        </w:rPr>
      </w:pPr>
      <w:r w:rsidRPr="00B92F68">
        <w:rPr>
          <w:bCs/>
          <w:sz w:val="22"/>
          <w:szCs w:val="22"/>
        </w:rPr>
        <w:t xml:space="preserve"> </w:t>
      </w:r>
    </w:p>
    <w:p w14:paraId="11143066" w14:textId="77777777" w:rsidR="00685BBA" w:rsidRPr="00B92F68" w:rsidRDefault="00685BBA" w:rsidP="000B3948">
      <w:pPr>
        <w:pStyle w:val="ListParagraph"/>
        <w:numPr>
          <w:ilvl w:val="0"/>
          <w:numId w:val="16"/>
        </w:numPr>
        <w:spacing w:line="276" w:lineRule="auto"/>
        <w:jc w:val="both"/>
        <w:rPr>
          <w:rFonts w:cs="Arial"/>
          <w:sz w:val="22"/>
          <w:szCs w:val="22"/>
        </w:rPr>
      </w:pPr>
      <w:r w:rsidRPr="00B92F68">
        <w:rPr>
          <w:rFonts w:cs="Arial"/>
          <w:sz w:val="22"/>
          <w:szCs w:val="22"/>
        </w:rPr>
        <w:t>I/We declare that to the best of my knowledge the answers submitted to these questions are correct. I understand that the information will be used in the selection process to assess my organisation’s suitability to undertake / supply the required service, and I am signing on behalf of [</w:t>
      </w:r>
      <w:r w:rsidRPr="00B92F68">
        <w:rPr>
          <w:rFonts w:cs="Arial"/>
          <w:sz w:val="22"/>
          <w:szCs w:val="22"/>
          <w:highlight w:val="yellow"/>
        </w:rPr>
        <w:t>please insert Supplier name</w:t>
      </w:r>
      <w:r w:rsidRPr="00B92F68">
        <w:rPr>
          <w:rFonts w:cs="Arial"/>
          <w:sz w:val="22"/>
          <w:szCs w:val="22"/>
        </w:rPr>
        <w:t>].</w:t>
      </w:r>
    </w:p>
    <w:p w14:paraId="4E9171A0" w14:textId="77777777" w:rsidR="00685BBA" w:rsidRPr="00B92F68" w:rsidRDefault="00685BBA" w:rsidP="00685BBA">
      <w:pPr>
        <w:spacing w:line="276" w:lineRule="auto"/>
        <w:jc w:val="both"/>
        <w:rPr>
          <w:rFonts w:cs="Arial"/>
          <w:sz w:val="22"/>
          <w:szCs w:val="22"/>
        </w:rPr>
      </w:pPr>
    </w:p>
    <w:p w14:paraId="3CC0E649" w14:textId="77777777" w:rsidR="00685BBA" w:rsidRPr="00B92F68" w:rsidRDefault="00685BBA" w:rsidP="000B3948">
      <w:pPr>
        <w:pStyle w:val="ListParagraph"/>
        <w:numPr>
          <w:ilvl w:val="0"/>
          <w:numId w:val="16"/>
        </w:numPr>
        <w:spacing w:line="276" w:lineRule="auto"/>
        <w:jc w:val="both"/>
        <w:rPr>
          <w:rFonts w:cs="Arial"/>
          <w:sz w:val="22"/>
          <w:szCs w:val="22"/>
        </w:rPr>
      </w:pPr>
      <w:r w:rsidRPr="00B92F68">
        <w:rPr>
          <w:rFonts w:cs="Arial"/>
          <w:sz w:val="22"/>
          <w:szCs w:val="22"/>
        </w:rPr>
        <w:t>I understand that the Council may reject my submission if there is a failure to answer all relevant questions fully or if I provide false/misleading information.</w:t>
      </w:r>
    </w:p>
    <w:p w14:paraId="4F4F4C38" w14:textId="77777777" w:rsidR="00685BBA" w:rsidRPr="00B92F68" w:rsidRDefault="00685BBA" w:rsidP="000B3948">
      <w:pPr>
        <w:pStyle w:val="Bodysubclause"/>
        <w:numPr>
          <w:ilvl w:val="0"/>
          <w:numId w:val="16"/>
        </w:numPr>
        <w:spacing w:line="276" w:lineRule="auto"/>
        <w:rPr>
          <w:rFonts w:ascii="Arial" w:hAnsi="Arial" w:cs="Arial"/>
          <w:b/>
          <w:szCs w:val="22"/>
        </w:rPr>
      </w:pPr>
      <w:r w:rsidRPr="00B92F68">
        <w:rPr>
          <w:rFonts w:ascii="Arial" w:hAnsi="Arial" w:cs="Arial"/>
          <w:b/>
          <w:szCs w:val="22"/>
        </w:rPr>
        <w:t>Declaration of interest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9"/>
        <w:gridCol w:w="4981"/>
        <w:gridCol w:w="4499"/>
      </w:tblGrid>
      <w:tr w:rsidR="00685BBA" w:rsidRPr="00370931" w14:paraId="6D4B148C" w14:textId="77777777" w:rsidTr="00F22CEF">
        <w:trPr>
          <w:trHeight w:hRule="exact" w:val="1090"/>
          <w:jc w:val="center"/>
        </w:trPr>
        <w:tc>
          <w:tcPr>
            <w:tcW w:w="61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BE80C" w14:textId="77777777" w:rsidR="00685BBA" w:rsidRPr="00370931" w:rsidRDefault="00685BBA" w:rsidP="00F22CEF">
            <w:pPr>
              <w:spacing w:before="120" w:after="120" w:line="276" w:lineRule="auto"/>
              <w:ind w:left="155" w:right="142"/>
              <w:jc w:val="both"/>
              <w:rPr>
                <w:rFonts w:cs="Arial"/>
                <w:sz w:val="22"/>
                <w:szCs w:val="22"/>
              </w:rPr>
            </w:pPr>
            <w:r w:rsidRPr="00370931">
              <w:rPr>
                <w:rFonts w:cs="Arial"/>
                <w:b/>
                <w:sz w:val="22"/>
                <w:szCs w:val="22"/>
              </w:rPr>
              <w:t>FOR EACH OF THE FOLLOWING,</w:t>
            </w:r>
            <w:r w:rsidRPr="00370931">
              <w:rPr>
                <w:rFonts w:cs="Arial"/>
                <w:sz w:val="22"/>
                <w:szCs w:val="22"/>
              </w:rPr>
              <w:t xml:space="preserve"> please state whether yourself, other Directors, Partners or any staff have been or are currently:</w:t>
            </w:r>
          </w:p>
        </w:tc>
        <w:tc>
          <w:tcPr>
            <w:tcW w:w="44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1D6D3" w14:textId="77777777" w:rsidR="00685BBA" w:rsidRPr="00370931" w:rsidRDefault="00685BBA" w:rsidP="00F22CEF">
            <w:pPr>
              <w:spacing w:before="120" w:after="120" w:line="276" w:lineRule="auto"/>
              <w:ind w:left="142"/>
              <w:jc w:val="both"/>
              <w:rPr>
                <w:rFonts w:cs="Arial"/>
                <w:b/>
                <w:sz w:val="22"/>
                <w:szCs w:val="22"/>
              </w:rPr>
            </w:pPr>
            <w:r w:rsidRPr="00370931">
              <w:rPr>
                <w:rFonts w:cs="Arial"/>
                <w:b/>
                <w:sz w:val="22"/>
                <w:szCs w:val="22"/>
              </w:rPr>
              <w:t>Answer</w:t>
            </w:r>
          </w:p>
        </w:tc>
      </w:tr>
      <w:tr w:rsidR="00685BBA" w:rsidRPr="00370931" w14:paraId="24444522"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602C07" w14:textId="6EBCFD05" w:rsidR="00685BBA" w:rsidRPr="00F02435" w:rsidRDefault="009A5ADB" w:rsidP="00F02435">
            <w:pPr>
              <w:spacing w:before="120" w:after="120" w:line="276" w:lineRule="auto"/>
              <w:jc w:val="center"/>
              <w:rPr>
                <w:rFonts w:cs="Arial"/>
                <w:sz w:val="22"/>
                <w:szCs w:val="22"/>
              </w:rPr>
            </w:pPr>
            <w:r>
              <w:rPr>
                <w:rFonts w:cs="Arial"/>
                <w:sz w:val="22"/>
                <w:szCs w:val="22"/>
              </w:rPr>
              <w:t>7</w:t>
            </w:r>
            <w:r w:rsidR="00F02435">
              <w:rPr>
                <w:rFonts w:cs="Arial"/>
                <w:sz w:val="22"/>
                <w:szCs w:val="22"/>
              </w:rPr>
              <w:t>.5.1</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85FB69"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Employed </w:t>
            </w:r>
            <w:r>
              <w:rPr>
                <w:rFonts w:cs="Arial"/>
                <w:sz w:val="22"/>
                <w:szCs w:val="22"/>
              </w:rPr>
              <w:t>by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370AB028"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3014AD2C" w14:textId="77777777" w:rsidR="00685BBA" w:rsidRPr="00370931" w:rsidRDefault="00685BBA" w:rsidP="00F22CEF">
            <w:pPr>
              <w:pStyle w:val="Bullet2"/>
              <w:numPr>
                <w:ilvl w:val="0"/>
                <w:numId w:val="0"/>
              </w:numPr>
              <w:spacing w:before="120" w:after="120" w:line="276" w:lineRule="auto"/>
              <w:ind w:left="142"/>
              <w:jc w:val="both"/>
              <w:rPr>
                <w:rFonts w:ascii="Arial" w:hAnsi="Arial" w:cs="Arial"/>
                <w:sz w:val="22"/>
                <w:szCs w:val="22"/>
              </w:rPr>
            </w:pPr>
            <w:r w:rsidRPr="002B6594">
              <w:rPr>
                <w:rFonts w:ascii="Arial" w:hAnsi="Arial" w:cs="Arial"/>
                <w:sz w:val="22"/>
                <w:szCs w:val="22"/>
              </w:rPr>
              <w:t>If Yes, please provide additional details within this box</w:t>
            </w:r>
          </w:p>
        </w:tc>
      </w:tr>
      <w:tr w:rsidR="00685BBA" w:rsidRPr="00370931" w14:paraId="07965189"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CDC27" w14:textId="7840CC6D" w:rsidR="00685BBA" w:rsidRPr="00F02435" w:rsidRDefault="009A5ADB" w:rsidP="00F02435">
            <w:pPr>
              <w:spacing w:before="120" w:after="120" w:line="276" w:lineRule="auto"/>
              <w:jc w:val="center"/>
              <w:rPr>
                <w:rFonts w:cs="Arial"/>
                <w:sz w:val="22"/>
                <w:szCs w:val="22"/>
              </w:rPr>
            </w:pPr>
            <w:r>
              <w:rPr>
                <w:rFonts w:cs="Arial"/>
                <w:sz w:val="22"/>
                <w:szCs w:val="22"/>
              </w:rPr>
              <w:t>7</w:t>
            </w:r>
            <w:r w:rsidR="00F02435">
              <w:rPr>
                <w:rFonts w:cs="Arial"/>
                <w:sz w:val="22"/>
                <w:szCs w:val="22"/>
              </w:rPr>
              <w:t>.5.2</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36A3D9"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 xml:space="preserve">A Councillor </w:t>
            </w:r>
            <w:r>
              <w:rPr>
                <w:rFonts w:cs="Arial"/>
                <w:sz w:val="22"/>
                <w:szCs w:val="22"/>
              </w:rPr>
              <w:t>at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7B38BA4F"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4A5059EA" w14:textId="77777777"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r w:rsidR="00685BBA" w:rsidRPr="00370931" w14:paraId="771C1AD1" w14:textId="77777777" w:rsidTr="00685BBA">
        <w:trPr>
          <w:trHeight w:val="1233"/>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9AFC" w14:textId="2AAD9978" w:rsidR="00685BBA" w:rsidRPr="00F924F5" w:rsidRDefault="009A5ADB" w:rsidP="009A5ADB">
            <w:pPr>
              <w:pStyle w:val="ListParagraph"/>
              <w:spacing w:before="120" w:after="120" w:line="276" w:lineRule="auto"/>
              <w:ind w:left="360"/>
              <w:rPr>
                <w:rFonts w:cs="Arial"/>
                <w:sz w:val="22"/>
                <w:szCs w:val="22"/>
              </w:rPr>
            </w:pPr>
            <w:r>
              <w:rPr>
                <w:rFonts w:cs="Arial"/>
                <w:sz w:val="22"/>
                <w:szCs w:val="22"/>
              </w:rPr>
              <w:t>7</w:t>
            </w:r>
            <w:r w:rsidR="00F02435">
              <w:rPr>
                <w:rFonts w:cs="Arial"/>
                <w:sz w:val="22"/>
                <w:szCs w:val="22"/>
              </w:rPr>
              <w:t>.5.3</w:t>
            </w:r>
          </w:p>
        </w:tc>
        <w:tc>
          <w:tcPr>
            <w:tcW w:w="49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08173" w14:textId="77777777" w:rsidR="00685BBA" w:rsidRPr="00370931" w:rsidRDefault="00685BBA" w:rsidP="00F22CEF">
            <w:pPr>
              <w:spacing w:before="120" w:after="120" w:line="276" w:lineRule="auto"/>
              <w:ind w:left="159" w:right="283"/>
              <w:jc w:val="both"/>
              <w:rPr>
                <w:rFonts w:cs="Arial"/>
                <w:sz w:val="22"/>
                <w:szCs w:val="22"/>
              </w:rPr>
            </w:pPr>
            <w:r w:rsidRPr="00370931">
              <w:rPr>
                <w:rFonts w:cs="Arial"/>
                <w:sz w:val="22"/>
                <w:szCs w:val="22"/>
              </w:rPr>
              <w:t>In any actual or perceived conflict of interest that may arise as a result of participat</w:t>
            </w:r>
            <w:r>
              <w:rPr>
                <w:rFonts w:cs="Arial"/>
                <w:sz w:val="22"/>
                <w:szCs w:val="22"/>
              </w:rPr>
              <w:t>ing in this procurement process</w:t>
            </w:r>
          </w:p>
        </w:tc>
        <w:tc>
          <w:tcPr>
            <w:tcW w:w="4499" w:type="dxa"/>
            <w:tcBorders>
              <w:top w:val="single" w:sz="4" w:space="0" w:color="auto"/>
              <w:left w:val="single" w:sz="4" w:space="0" w:color="auto"/>
              <w:bottom w:val="single" w:sz="4" w:space="0" w:color="auto"/>
              <w:right w:val="single" w:sz="4" w:space="0" w:color="auto"/>
            </w:tcBorders>
            <w:vAlign w:val="center"/>
          </w:tcPr>
          <w:p w14:paraId="3432F2B1" w14:textId="77777777" w:rsidR="00685BBA" w:rsidRDefault="00685BBA" w:rsidP="00F22CEF">
            <w:pPr>
              <w:pStyle w:val="Bullet2"/>
              <w:numPr>
                <w:ilvl w:val="0"/>
                <w:numId w:val="0"/>
              </w:numPr>
              <w:spacing w:before="120" w:after="120" w:line="276" w:lineRule="auto"/>
              <w:ind w:left="142"/>
              <w:jc w:val="both"/>
              <w:rPr>
                <w:rFonts w:ascii="Arial" w:hAnsi="Arial" w:cs="Arial"/>
                <w:sz w:val="22"/>
                <w:szCs w:val="22"/>
              </w:rPr>
            </w:pPr>
            <w:r>
              <w:rPr>
                <w:rFonts w:ascii="Arial" w:hAnsi="Arial" w:cs="Arial"/>
                <w:sz w:val="22"/>
                <w:szCs w:val="22"/>
              </w:rPr>
              <w:t>Yes / No</w:t>
            </w:r>
          </w:p>
          <w:p w14:paraId="219548F1" w14:textId="77777777" w:rsidR="00685BBA" w:rsidRPr="00370931" w:rsidRDefault="00685BBA" w:rsidP="00F22CEF">
            <w:pPr>
              <w:spacing w:before="120" w:after="120" w:line="276" w:lineRule="auto"/>
              <w:ind w:left="142"/>
              <w:jc w:val="both"/>
              <w:rPr>
                <w:rFonts w:cs="Arial"/>
                <w:sz w:val="22"/>
                <w:szCs w:val="22"/>
              </w:rPr>
            </w:pPr>
            <w:r w:rsidRPr="002B6594">
              <w:rPr>
                <w:rFonts w:cs="Arial"/>
                <w:sz w:val="22"/>
                <w:szCs w:val="22"/>
              </w:rPr>
              <w:t>If Yes, please provide additional details within this box</w:t>
            </w:r>
          </w:p>
        </w:tc>
      </w:tr>
    </w:tbl>
    <w:p w14:paraId="0C3DB8E4" w14:textId="77777777" w:rsidR="00685BBA" w:rsidRDefault="00685BBA" w:rsidP="00685BBA">
      <w:pPr>
        <w:pStyle w:val="Bodysubclause"/>
        <w:spacing w:line="276" w:lineRule="auto"/>
        <w:ind w:left="360"/>
        <w:rPr>
          <w:rFonts w:ascii="Arial" w:hAnsi="Arial" w:cs="Arial"/>
          <w:b/>
          <w:szCs w:val="22"/>
        </w:rPr>
      </w:pPr>
    </w:p>
    <w:p w14:paraId="36EACB23" w14:textId="77777777" w:rsidR="00685BBA" w:rsidRPr="00B92F68" w:rsidRDefault="00AD701D" w:rsidP="000B3948">
      <w:pPr>
        <w:pStyle w:val="Bodysubclause"/>
        <w:numPr>
          <w:ilvl w:val="0"/>
          <w:numId w:val="16"/>
        </w:numPr>
        <w:spacing w:line="276" w:lineRule="auto"/>
        <w:rPr>
          <w:rFonts w:ascii="Arial" w:hAnsi="Arial" w:cs="Arial"/>
          <w:b/>
          <w:szCs w:val="22"/>
        </w:rPr>
      </w:pPr>
      <w:r w:rsidRPr="00B92F68">
        <w:rPr>
          <w:rFonts w:ascii="Arial" w:hAnsi="Arial" w:cs="Arial"/>
          <w:b/>
          <w:szCs w:val="22"/>
        </w:rPr>
        <w:t>Non-conclusive tender</w:t>
      </w:r>
    </w:p>
    <w:p w14:paraId="687FBC0E" w14:textId="77777777" w:rsidR="00AD701D" w:rsidRPr="00B92F68" w:rsidRDefault="00AD701D" w:rsidP="000B3948">
      <w:pPr>
        <w:pStyle w:val="BodyTextIndent"/>
        <w:numPr>
          <w:ilvl w:val="0"/>
          <w:numId w:val="16"/>
        </w:numPr>
        <w:spacing w:after="0" w:line="276" w:lineRule="auto"/>
        <w:rPr>
          <w:rFonts w:cs="Arial"/>
          <w:sz w:val="22"/>
          <w:szCs w:val="22"/>
        </w:rPr>
      </w:pPr>
      <w:r w:rsidRPr="00B92F68">
        <w:rPr>
          <w:rFonts w:cs="Arial"/>
          <w:sz w:val="22"/>
          <w:szCs w:val="22"/>
        </w:rPr>
        <w:t>I/We certify that we have submitted a bona fide quotation, and that we will not fix or adjust the amount of any tender by or under or in accordance with any agreement or arrangement with any other person.  We also certify that we will not at any time before the hour and date specified for the return of the tenders;</w:t>
      </w:r>
    </w:p>
    <w:p w14:paraId="075E43B9" w14:textId="77777777" w:rsidR="00AD701D" w:rsidRPr="00B92F68" w:rsidRDefault="00162C84" w:rsidP="00A45B81">
      <w:pPr>
        <w:pStyle w:val="Bodysubclause"/>
        <w:numPr>
          <w:ilvl w:val="1"/>
          <w:numId w:val="16"/>
        </w:numPr>
        <w:spacing w:line="276" w:lineRule="auto"/>
        <w:ind w:left="993" w:hanging="426"/>
        <w:rPr>
          <w:rFonts w:ascii="Arial" w:hAnsi="Arial" w:cs="Arial"/>
          <w:b/>
          <w:szCs w:val="22"/>
        </w:rPr>
      </w:pPr>
      <w:r w:rsidRPr="00B92F68">
        <w:rPr>
          <w:rFonts w:ascii="Arial" w:hAnsi="Arial" w:cs="Arial"/>
          <w:szCs w:val="22"/>
        </w:rPr>
        <w:t xml:space="preserve">communicate to any person the amount of the proposed tender, except where the disclosure, </w:t>
      </w:r>
      <w:r w:rsidR="00AE53DC" w:rsidRPr="00B92F68">
        <w:rPr>
          <w:rFonts w:ascii="Arial" w:hAnsi="Arial" w:cs="Arial"/>
          <w:szCs w:val="22"/>
        </w:rPr>
        <w:t>in confidence of the approximate amount of the tender is necessary to obtain insurance premium quotations required for the preparation of the tender.</w:t>
      </w:r>
    </w:p>
    <w:p w14:paraId="4658D37E" w14:textId="77777777" w:rsidR="00AE53DC" w:rsidRPr="00B92F68" w:rsidRDefault="00AE53DC" w:rsidP="00A45B81">
      <w:pPr>
        <w:pStyle w:val="Bodysubclause"/>
        <w:numPr>
          <w:ilvl w:val="1"/>
          <w:numId w:val="16"/>
        </w:numPr>
        <w:spacing w:line="276" w:lineRule="auto"/>
        <w:ind w:left="993" w:hanging="426"/>
        <w:rPr>
          <w:rFonts w:ascii="Arial" w:hAnsi="Arial" w:cs="Arial"/>
          <w:b/>
          <w:szCs w:val="22"/>
        </w:rPr>
      </w:pPr>
      <w:r w:rsidRPr="00B92F68">
        <w:rPr>
          <w:rFonts w:ascii="Arial" w:hAnsi="Arial" w:cs="Arial"/>
          <w:szCs w:val="22"/>
        </w:rPr>
        <w:t>enter into any agreement or arrangement with any other contract, or as to the amount of any tender to be submitted or any other reason amounting to price-fixing or</w:t>
      </w:r>
      <w:r w:rsidR="00DD61B3" w:rsidRPr="00B92F68">
        <w:rPr>
          <w:rFonts w:ascii="Arial" w:hAnsi="Arial" w:cs="Arial"/>
          <w:szCs w:val="22"/>
        </w:rPr>
        <w:t xml:space="preserve"> membership cartel.</w:t>
      </w:r>
    </w:p>
    <w:p w14:paraId="58B666F5" w14:textId="77777777" w:rsidR="00DD61B3" w:rsidRPr="00B92F68" w:rsidRDefault="00DD61B3" w:rsidP="00A45B81">
      <w:pPr>
        <w:pStyle w:val="Bodysubclause"/>
        <w:numPr>
          <w:ilvl w:val="1"/>
          <w:numId w:val="16"/>
        </w:numPr>
        <w:spacing w:line="276" w:lineRule="auto"/>
        <w:ind w:left="993" w:hanging="426"/>
        <w:rPr>
          <w:rFonts w:ascii="Arial" w:hAnsi="Arial" w:cs="Arial"/>
          <w:szCs w:val="22"/>
        </w:rPr>
      </w:pPr>
      <w:r w:rsidRPr="00B92F68">
        <w:rPr>
          <w:rFonts w:ascii="Arial" w:hAnsi="Arial" w:cs="Arial"/>
          <w:szCs w:val="22"/>
        </w:rPr>
        <w:t>offer to pay or give, or agree to pay or give any sum of money or any consideration directly or indirectly to any person for doing or having done or causing or having caused to be done in relation to any other tender or proposed tender for this or any other contract or any act or thing of the sort described above.</w:t>
      </w:r>
    </w:p>
    <w:p w14:paraId="6898AB34" w14:textId="77777777" w:rsidR="00DD61B3" w:rsidRPr="00B92F68" w:rsidRDefault="00DD61B3" w:rsidP="00A45B81">
      <w:pPr>
        <w:pStyle w:val="Bodysubclause"/>
        <w:numPr>
          <w:ilvl w:val="1"/>
          <w:numId w:val="16"/>
        </w:numPr>
        <w:spacing w:line="276" w:lineRule="auto"/>
        <w:ind w:left="993" w:hanging="426"/>
        <w:rPr>
          <w:rFonts w:ascii="Arial" w:hAnsi="Arial" w:cs="Arial"/>
          <w:szCs w:val="22"/>
        </w:rPr>
      </w:pPr>
      <w:r w:rsidRPr="00B92F68">
        <w:rPr>
          <w:rFonts w:ascii="Arial" w:hAnsi="Arial" w:cs="Arial"/>
          <w:szCs w:val="22"/>
        </w:rPr>
        <w:lastRenderedPageBreak/>
        <w:t>In this declaration, the word ‘person’ includes any persons or anybody or association, corporate or incorporate, and any agreement or arrangement includes any such transaction, formal or informal, whether legally binding or not.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8257"/>
      </w:tblGrid>
      <w:tr w:rsidR="00DD61B3" w:rsidRPr="00370931" w14:paraId="7178FC6D" w14:textId="77777777" w:rsidTr="00A00864">
        <w:trPr>
          <w:trHeight w:hRule="exact" w:val="608"/>
          <w:jc w:val="center"/>
        </w:trPr>
        <w:tc>
          <w:tcPr>
            <w:tcW w:w="10609" w:type="dxa"/>
            <w:gridSpan w:val="2"/>
            <w:tcBorders>
              <w:bottom w:val="single" w:sz="4" w:space="0" w:color="auto"/>
            </w:tcBorders>
            <w:shd w:val="clear" w:color="auto" w:fill="DEEAF6" w:themeFill="accent1" w:themeFillTint="33"/>
            <w:vAlign w:val="center"/>
          </w:tcPr>
          <w:p w14:paraId="43ECE0CD" w14:textId="77777777" w:rsidR="00DD61B3" w:rsidRPr="00370931" w:rsidRDefault="00DD61B3" w:rsidP="00A00864">
            <w:pPr>
              <w:spacing w:line="276" w:lineRule="auto"/>
              <w:ind w:left="147"/>
              <w:jc w:val="both"/>
              <w:rPr>
                <w:rFonts w:cs="Arial"/>
                <w:b/>
                <w:sz w:val="22"/>
                <w:szCs w:val="22"/>
              </w:rPr>
            </w:pPr>
            <w:r w:rsidRPr="00370931">
              <w:rPr>
                <w:rFonts w:cs="Arial"/>
                <w:b/>
                <w:sz w:val="22"/>
                <w:szCs w:val="22"/>
              </w:rPr>
              <w:t>Authorised Signatory</w:t>
            </w:r>
          </w:p>
        </w:tc>
      </w:tr>
      <w:tr w:rsidR="00DD61B3" w:rsidRPr="00370931" w14:paraId="4009A268"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78C746"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Full Supplier Name</w:t>
            </w:r>
          </w:p>
        </w:tc>
        <w:tc>
          <w:tcPr>
            <w:tcW w:w="8257" w:type="dxa"/>
            <w:tcBorders>
              <w:top w:val="single" w:sz="4" w:space="0" w:color="auto"/>
              <w:left w:val="single" w:sz="4" w:space="0" w:color="auto"/>
              <w:bottom w:val="single" w:sz="4" w:space="0" w:color="auto"/>
              <w:right w:val="single" w:sz="4" w:space="0" w:color="auto"/>
            </w:tcBorders>
            <w:vAlign w:val="center"/>
          </w:tcPr>
          <w:p w14:paraId="3981B500" w14:textId="77777777" w:rsidR="00DD61B3" w:rsidRPr="00370931" w:rsidRDefault="00DD61B3" w:rsidP="00A00864">
            <w:pPr>
              <w:spacing w:line="276" w:lineRule="auto"/>
              <w:jc w:val="both"/>
              <w:rPr>
                <w:rFonts w:cs="Arial"/>
                <w:sz w:val="22"/>
                <w:szCs w:val="22"/>
              </w:rPr>
            </w:pPr>
          </w:p>
        </w:tc>
      </w:tr>
      <w:tr w:rsidR="00DD61B3" w:rsidRPr="00370931" w14:paraId="17A5DE48"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4EB7"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Your Name</w:t>
            </w:r>
          </w:p>
        </w:tc>
        <w:tc>
          <w:tcPr>
            <w:tcW w:w="8257" w:type="dxa"/>
            <w:tcBorders>
              <w:top w:val="single" w:sz="4" w:space="0" w:color="auto"/>
              <w:left w:val="single" w:sz="4" w:space="0" w:color="auto"/>
              <w:bottom w:val="single" w:sz="4" w:space="0" w:color="auto"/>
              <w:right w:val="single" w:sz="4" w:space="0" w:color="auto"/>
            </w:tcBorders>
            <w:vAlign w:val="center"/>
          </w:tcPr>
          <w:p w14:paraId="6FE0A1A3" w14:textId="77777777" w:rsidR="00DD61B3" w:rsidRPr="00370931" w:rsidRDefault="00DD61B3" w:rsidP="00A00864">
            <w:pPr>
              <w:spacing w:line="276" w:lineRule="auto"/>
              <w:jc w:val="both"/>
              <w:rPr>
                <w:rFonts w:cs="Arial"/>
                <w:sz w:val="22"/>
                <w:szCs w:val="22"/>
              </w:rPr>
            </w:pPr>
          </w:p>
        </w:tc>
      </w:tr>
      <w:tr w:rsidR="00DD61B3" w:rsidRPr="00370931" w14:paraId="7DBB10BB" w14:textId="77777777" w:rsidTr="00A00864">
        <w:trPr>
          <w:trHeight w:hRule="exact" w:val="1107"/>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D3191"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Role of Authorised Signatory in organisation</w:t>
            </w:r>
          </w:p>
        </w:tc>
        <w:tc>
          <w:tcPr>
            <w:tcW w:w="8257" w:type="dxa"/>
            <w:tcBorders>
              <w:top w:val="single" w:sz="4" w:space="0" w:color="auto"/>
              <w:left w:val="single" w:sz="4" w:space="0" w:color="auto"/>
              <w:bottom w:val="single" w:sz="4" w:space="0" w:color="auto"/>
              <w:right w:val="single" w:sz="4" w:space="0" w:color="auto"/>
            </w:tcBorders>
            <w:vAlign w:val="center"/>
          </w:tcPr>
          <w:p w14:paraId="19737779" w14:textId="77777777" w:rsidR="00DD61B3" w:rsidRPr="00370931" w:rsidRDefault="00DD61B3" w:rsidP="00A00864">
            <w:pPr>
              <w:spacing w:line="276" w:lineRule="auto"/>
              <w:jc w:val="both"/>
              <w:rPr>
                <w:rFonts w:cs="Arial"/>
                <w:sz w:val="22"/>
                <w:szCs w:val="22"/>
              </w:rPr>
            </w:pPr>
          </w:p>
        </w:tc>
      </w:tr>
      <w:tr w:rsidR="00DD61B3" w:rsidRPr="00370931" w14:paraId="3C5F4652"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7DC37B" w14:textId="77777777" w:rsidR="00DD61B3" w:rsidRPr="00370931" w:rsidRDefault="00DD61B3" w:rsidP="00A00864">
            <w:pPr>
              <w:spacing w:line="276" w:lineRule="auto"/>
              <w:ind w:left="155"/>
              <w:jc w:val="both"/>
              <w:rPr>
                <w:rFonts w:cs="Arial"/>
                <w:sz w:val="22"/>
                <w:szCs w:val="22"/>
              </w:rPr>
            </w:pPr>
            <w:r w:rsidRPr="00370931">
              <w:rPr>
                <w:rFonts w:cs="Arial"/>
                <w:sz w:val="22"/>
                <w:szCs w:val="22"/>
              </w:rPr>
              <w:t>Date</w:t>
            </w:r>
          </w:p>
        </w:tc>
        <w:tc>
          <w:tcPr>
            <w:tcW w:w="8257" w:type="dxa"/>
            <w:tcBorders>
              <w:top w:val="single" w:sz="4" w:space="0" w:color="auto"/>
              <w:left w:val="single" w:sz="4" w:space="0" w:color="auto"/>
              <w:bottom w:val="single" w:sz="4" w:space="0" w:color="auto"/>
              <w:right w:val="single" w:sz="4" w:space="0" w:color="auto"/>
            </w:tcBorders>
            <w:vAlign w:val="center"/>
          </w:tcPr>
          <w:p w14:paraId="4FC10EBD" w14:textId="77777777" w:rsidR="00DD61B3" w:rsidRPr="00370931" w:rsidRDefault="00DD61B3" w:rsidP="00A00864">
            <w:pPr>
              <w:spacing w:line="276" w:lineRule="auto"/>
              <w:jc w:val="both"/>
              <w:rPr>
                <w:rFonts w:cs="Arial"/>
                <w:sz w:val="22"/>
                <w:szCs w:val="22"/>
              </w:rPr>
            </w:pPr>
          </w:p>
        </w:tc>
      </w:tr>
      <w:tr w:rsidR="00DD61B3" w:rsidRPr="00370931" w14:paraId="67B18270" w14:textId="77777777" w:rsidTr="00A00864">
        <w:trPr>
          <w:trHeight w:hRule="exact" w:val="930"/>
          <w:jc w:val="center"/>
        </w:trPr>
        <w:tc>
          <w:tcPr>
            <w:tcW w:w="23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99394" w14:textId="77777777" w:rsidR="00DD61B3" w:rsidRPr="00370931" w:rsidRDefault="00DD61B3" w:rsidP="00A00864">
            <w:pPr>
              <w:spacing w:line="276" w:lineRule="auto"/>
              <w:ind w:left="146" w:right="201"/>
              <w:jc w:val="both"/>
              <w:rPr>
                <w:rFonts w:cs="Arial"/>
                <w:sz w:val="22"/>
                <w:szCs w:val="22"/>
              </w:rPr>
            </w:pPr>
            <w:r w:rsidRPr="00370931">
              <w:rPr>
                <w:rFonts w:cs="Arial"/>
                <w:sz w:val="22"/>
                <w:szCs w:val="22"/>
              </w:rPr>
              <w:t>Signature</w:t>
            </w:r>
          </w:p>
        </w:tc>
        <w:tc>
          <w:tcPr>
            <w:tcW w:w="8257" w:type="dxa"/>
            <w:tcBorders>
              <w:top w:val="single" w:sz="4" w:space="0" w:color="auto"/>
              <w:left w:val="single" w:sz="4" w:space="0" w:color="auto"/>
              <w:bottom w:val="single" w:sz="4" w:space="0" w:color="auto"/>
              <w:right w:val="single" w:sz="4" w:space="0" w:color="auto"/>
            </w:tcBorders>
            <w:vAlign w:val="center"/>
          </w:tcPr>
          <w:p w14:paraId="263F5BCD" w14:textId="77777777" w:rsidR="00DD61B3" w:rsidRPr="00370931" w:rsidRDefault="00DD61B3" w:rsidP="00A00864">
            <w:pPr>
              <w:spacing w:line="276" w:lineRule="auto"/>
              <w:jc w:val="both"/>
              <w:rPr>
                <w:rFonts w:cs="Arial"/>
                <w:sz w:val="22"/>
                <w:szCs w:val="22"/>
              </w:rPr>
            </w:pPr>
          </w:p>
        </w:tc>
      </w:tr>
    </w:tbl>
    <w:p w14:paraId="1FE60105" w14:textId="77777777" w:rsidR="000D00EB" w:rsidRDefault="000D00EB" w:rsidP="000D00EB">
      <w:pPr>
        <w:pStyle w:val="Bodysubclause"/>
        <w:spacing w:line="276" w:lineRule="auto"/>
        <w:ind w:left="360"/>
        <w:rPr>
          <w:rFonts w:ascii="Arial" w:hAnsi="Arial" w:cs="Arial"/>
          <w:b/>
          <w:sz w:val="28"/>
          <w:szCs w:val="22"/>
        </w:rPr>
      </w:pPr>
    </w:p>
    <w:p w14:paraId="55C1D9BB" w14:textId="77777777" w:rsidR="00DD61B3" w:rsidRDefault="000D00EB" w:rsidP="00A45B81">
      <w:pPr>
        <w:pStyle w:val="Bodysubclause"/>
        <w:numPr>
          <w:ilvl w:val="0"/>
          <w:numId w:val="1"/>
        </w:numPr>
        <w:spacing w:line="276" w:lineRule="auto"/>
        <w:ind w:left="567" w:hanging="567"/>
        <w:rPr>
          <w:rFonts w:ascii="Arial" w:hAnsi="Arial" w:cs="Arial"/>
          <w:b/>
          <w:sz w:val="28"/>
          <w:szCs w:val="22"/>
        </w:rPr>
      </w:pPr>
      <w:r w:rsidRPr="000D00EB">
        <w:rPr>
          <w:rFonts w:ascii="Arial" w:hAnsi="Arial" w:cs="Arial"/>
          <w:b/>
          <w:sz w:val="28"/>
          <w:szCs w:val="22"/>
        </w:rPr>
        <w:t>Conditions of contract</w:t>
      </w:r>
    </w:p>
    <w:p w14:paraId="08CACEA0" w14:textId="77777777" w:rsidR="000D00EB" w:rsidRPr="00B92F68" w:rsidRDefault="00461FB8" w:rsidP="00A45B81">
      <w:pPr>
        <w:pStyle w:val="Bodysubclause"/>
        <w:numPr>
          <w:ilvl w:val="0"/>
          <w:numId w:val="24"/>
        </w:numPr>
        <w:spacing w:line="276" w:lineRule="auto"/>
        <w:rPr>
          <w:rFonts w:ascii="Arial" w:hAnsi="Arial" w:cs="Arial"/>
          <w:b/>
          <w:sz w:val="28"/>
          <w:szCs w:val="22"/>
        </w:rPr>
      </w:pPr>
      <w:r w:rsidRPr="00B92F68">
        <w:rPr>
          <w:rFonts w:ascii="Arial" w:hAnsi="Arial" w:cs="Arial"/>
          <w:szCs w:val="22"/>
        </w:rPr>
        <w:t>Please refer to the Terms and Conditions section on the Portal for the terms and conditions that will apply to this piece of work.</w:t>
      </w:r>
    </w:p>
    <w:p w14:paraId="676594FB" w14:textId="77777777" w:rsidR="00461FB8" w:rsidRPr="00B92F68" w:rsidRDefault="007F4064" w:rsidP="00A45B81">
      <w:pPr>
        <w:pStyle w:val="ListParagraph"/>
        <w:numPr>
          <w:ilvl w:val="0"/>
          <w:numId w:val="24"/>
        </w:numPr>
        <w:tabs>
          <w:tab w:val="center" w:pos="4320"/>
          <w:tab w:val="right" w:pos="8640"/>
        </w:tabs>
        <w:spacing w:line="276" w:lineRule="auto"/>
        <w:contextualSpacing w:val="0"/>
        <w:jc w:val="both"/>
        <w:rPr>
          <w:sz w:val="22"/>
        </w:rPr>
      </w:pPr>
      <w:r w:rsidRPr="00B92F68">
        <w:rPr>
          <w:sz w:val="22"/>
        </w:rPr>
        <w:t>Please Note – No Goods and/or Services are to be supplied until an Official Purchase Order has been given to the successful Bidder.</w:t>
      </w:r>
    </w:p>
    <w:sectPr w:rsidR="00461FB8" w:rsidRPr="00B92F68" w:rsidSect="00AA0932">
      <w:headerReference w:type="first" r:id="rId13"/>
      <w:pgSz w:w="11906" w:h="16838"/>
      <w:pgMar w:top="851" w:right="707" w:bottom="851"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D050" w14:textId="77777777" w:rsidR="005B0ECA" w:rsidRDefault="005B0ECA" w:rsidP="00BD49AD">
      <w:r>
        <w:separator/>
      </w:r>
    </w:p>
  </w:endnote>
  <w:endnote w:type="continuationSeparator" w:id="0">
    <w:p w14:paraId="1C7CE422" w14:textId="77777777" w:rsidR="005B0ECA" w:rsidRDefault="005B0ECA" w:rsidP="00BD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79E17" w14:textId="77777777" w:rsidR="005B0ECA" w:rsidRDefault="005B0ECA" w:rsidP="00BD49AD">
      <w:r>
        <w:separator/>
      </w:r>
    </w:p>
  </w:footnote>
  <w:footnote w:type="continuationSeparator" w:id="0">
    <w:p w14:paraId="76A69C7E" w14:textId="77777777" w:rsidR="005B0ECA" w:rsidRDefault="005B0ECA" w:rsidP="00BD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1EDB" w14:textId="77777777" w:rsidR="005B0ECA" w:rsidRDefault="005B0ECA" w:rsidP="00167E5C">
    <w:pPr>
      <w:pStyle w:val="Header"/>
      <w:tabs>
        <w:tab w:val="clear" w:pos="4320"/>
        <w:tab w:val="clear" w:pos="8640"/>
        <w:tab w:val="left" w:pos="6870"/>
      </w:tabs>
    </w:pPr>
    <w:r>
      <w:rPr>
        <w:noProof/>
        <w:lang w:eastAsia="en-GB"/>
      </w:rPr>
      <w:drawing>
        <wp:anchor distT="0" distB="0" distL="114300" distR="114300" simplePos="0" relativeHeight="251661312" behindDoc="1" locked="0" layoutInCell="1" allowOverlap="1" wp14:anchorId="6C6E3746" wp14:editId="457BDA48">
          <wp:simplePos x="0" y="0"/>
          <wp:positionH relativeFrom="column">
            <wp:posOffset>5143500</wp:posOffset>
          </wp:positionH>
          <wp:positionV relativeFrom="paragraph">
            <wp:posOffset>-573192</wp:posOffset>
          </wp:positionV>
          <wp:extent cx="2032942" cy="1409700"/>
          <wp:effectExtent l="0" t="0" r="5715" b="0"/>
          <wp:wrapNone/>
          <wp:docPr id="26" name="Picture 26" descr="Merton Logo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 Logo BLACK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942" cy="1409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FA3"/>
    <w:multiLevelType w:val="hybridMultilevel"/>
    <w:tmpl w:val="EDBABB1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4DE6A39"/>
    <w:multiLevelType w:val="hybridMultilevel"/>
    <w:tmpl w:val="E02EE07E"/>
    <w:lvl w:ilvl="0" w:tplc="08090001">
      <w:start w:val="1"/>
      <w:numFmt w:val="bullet"/>
      <w:lvlText w:val=""/>
      <w:lvlJc w:val="left"/>
      <w:pPr>
        <w:tabs>
          <w:tab w:val="num" w:pos="5400"/>
        </w:tabs>
        <w:ind w:left="5400" w:hanging="360"/>
      </w:pPr>
      <w:rPr>
        <w:rFonts w:ascii="Symbol" w:hAnsi="Symbol"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415112"/>
    <w:multiLevelType w:val="hybridMultilevel"/>
    <w:tmpl w:val="00B0D7CE"/>
    <w:lvl w:ilvl="0" w:tplc="55B4745A">
      <w:start w:val="1"/>
      <w:numFmt w:val="decimal"/>
      <w:lvlText w:val="6.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1EF4"/>
    <w:multiLevelType w:val="multilevel"/>
    <w:tmpl w:val="C38E93B6"/>
    <w:lvl w:ilvl="0">
      <w:start w:val="1"/>
      <w:numFmt w:val="decimal"/>
      <w:lvlText w:val="2.%1"/>
      <w:lvlJc w:val="left"/>
      <w:pPr>
        <w:ind w:left="851" w:hanging="491"/>
      </w:pPr>
      <w:rPr>
        <w:rFonts w:hint="default"/>
        <w:b w:val="0"/>
        <w:sz w:val="22"/>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4" w15:restartNumberingAfterBreak="0">
    <w:nsid w:val="0DBF17DE"/>
    <w:multiLevelType w:val="hybridMultilevel"/>
    <w:tmpl w:val="A4A27DBA"/>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5" w15:restartNumberingAfterBreak="0">
    <w:nsid w:val="0EBC06B8"/>
    <w:multiLevelType w:val="hybridMultilevel"/>
    <w:tmpl w:val="8B8C132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E74DE"/>
    <w:multiLevelType w:val="multilevel"/>
    <w:tmpl w:val="5EC2BAA4"/>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1178F9"/>
    <w:multiLevelType w:val="hybridMultilevel"/>
    <w:tmpl w:val="E982A940"/>
    <w:lvl w:ilvl="0" w:tplc="1D6E567A">
      <w:start w:val="1"/>
      <w:numFmt w:val="decimal"/>
      <w:lvlText w:val="4.%1"/>
      <w:lvlJc w:val="left"/>
      <w:pPr>
        <w:tabs>
          <w:tab w:val="num" w:pos="1277"/>
        </w:tabs>
        <w:ind w:left="1277" w:hanging="567"/>
      </w:pPr>
      <w:rPr>
        <w:rFonts w:ascii="Arial" w:hAnsi="Arial" w:cs="Arial" w:hint="default"/>
        <w:b w:val="0"/>
        <w:sz w:val="22"/>
        <w:szCs w:val="22"/>
      </w:rPr>
    </w:lvl>
    <w:lvl w:ilvl="1" w:tplc="F434F908">
      <w:start w:val="1"/>
      <w:numFmt w:val="lowerLetter"/>
      <w:lvlText w:val="%2."/>
      <w:lvlJc w:val="left"/>
      <w:pPr>
        <w:ind w:left="2520" w:hanging="360"/>
      </w:pPr>
      <w:rPr>
        <w:rFonts w:ascii="Arial" w:hAnsi="Arial" w:cs="Arial"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D56B7"/>
    <w:multiLevelType w:val="hybridMultilevel"/>
    <w:tmpl w:val="6756E4D6"/>
    <w:lvl w:ilvl="0" w:tplc="47BA3414">
      <w:start w:val="2"/>
      <w:numFmt w:val="bullet"/>
      <w:lvlText w:val=""/>
      <w:lvlJc w:val="left"/>
      <w:pPr>
        <w:ind w:left="1206" w:hanging="360"/>
      </w:pPr>
      <w:rPr>
        <w:rFonts w:ascii="Symbol" w:eastAsia="Times New Roman" w:hAnsi="Symbol" w:cs="Times New Roman"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9" w15:restartNumberingAfterBreak="0">
    <w:nsid w:val="191320D4"/>
    <w:multiLevelType w:val="hybridMultilevel"/>
    <w:tmpl w:val="6654FE0E"/>
    <w:lvl w:ilvl="0" w:tplc="14B4B760">
      <w:start w:val="1"/>
      <w:numFmt w:val="decimal"/>
      <w:lvlText w:val="7.%1"/>
      <w:lvlJc w:val="left"/>
      <w:pPr>
        <w:tabs>
          <w:tab w:val="num" w:pos="567"/>
        </w:tabs>
        <w:ind w:left="567" w:hanging="567"/>
      </w:pPr>
      <w:rPr>
        <w:rFonts w:hint="default"/>
        <w:b w:val="0"/>
        <w:sz w:val="22"/>
      </w:rPr>
    </w:lvl>
    <w:lvl w:ilvl="1" w:tplc="B6882FD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2943E3"/>
    <w:multiLevelType w:val="hybridMultilevel"/>
    <w:tmpl w:val="2C844208"/>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1" w15:restartNumberingAfterBreak="0">
    <w:nsid w:val="23193310"/>
    <w:multiLevelType w:val="multilevel"/>
    <w:tmpl w:val="6628930C"/>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994BEF"/>
    <w:multiLevelType w:val="hybridMultilevel"/>
    <w:tmpl w:val="AC9C48F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64CFC"/>
    <w:multiLevelType w:val="multilevel"/>
    <w:tmpl w:val="9F26F840"/>
    <w:lvl w:ilvl="0">
      <w:start w:val="1"/>
      <w:numFmt w:val="none"/>
      <w:lvlText w:val="6.3"/>
      <w:lvlJc w:val="left"/>
      <w:pPr>
        <w:ind w:left="720" w:hanging="360"/>
      </w:pPr>
      <w:rPr>
        <w:rFonts w:hint="default"/>
        <w:b/>
        <w:color w:val="auto"/>
      </w:rPr>
    </w:lvl>
    <w:lvl w:ilvl="1">
      <w:start w:val="1"/>
      <w:numFmt w:val="none"/>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8C3B72"/>
    <w:multiLevelType w:val="hybridMultilevel"/>
    <w:tmpl w:val="DEF86B4A"/>
    <w:lvl w:ilvl="0" w:tplc="E58E2980">
      <w:start w:val="7"/>
      <w:numFmt w:val="decimal"/>
      <w:lvlText w:val="%1."/>
      <w:lvlJc w:val="left"/>
      <w:pPr>
        <w:ind w:left="360" w:hanging="360"/>
      </w:pPr>
      <w:rPr>
        <w:rFonts w:hint="default"/>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5417B"/>
    <w:multiLevelType w:val="hybridMultilevel"/>
    <w:tmpl w:val="92F8AB04"/>
    <w:lvl w:ilvl="0" w:tplc="08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1C938C8"/>
    <w:multiLevelType w:val="multilevel"/>
    <w:tmpl w:val="7D08102E"/>
    <w:lvl w:ilvl="0">
      <w:start w:val="1"/>
      <w:numFmt w:val="decimal"/>
      <w:lvlText w:val="%1."/>
      <w:lvlJc w:val="left"/>
      <w:pPr>
        <w:ind w:left="786" w:hanging="360"/>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1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316"/>
        </w:tabs>
        <w:ind w:left="316" w:hanging="360"/>
      </w:pPr>
      <w:rPr>
        <w:rFonts w:ascii="Courier New" w:hAnsi="Courier New" w:cs="Courier New" w:hint="default"/>
      </w:rPr>
    </w:lvl>
    <w:lvl w:ilvl="2" w:tplc="08090005" w:tentative="1">
      <w:start w:val="1"/>
      <w:numFmt w:val="bullet"/>
      <w:lvlText w:val=""/>
      <w:lvlJc w:val="left"/>
      <w:pPr>
        <w:tabs>
          <w:tab w:val="num" w:pos="1036"/>
        </w:tabs>
        <w:ind w:left="1036" w:hanging="360"/>
      </w:pPr>
      <w:rPr>
        <w:rFonts w:ascii="Wingdings" w:hAnsi="Wingdings" w:hint="default"/>
      </w:rPr>
    </w:lvl>
    <w:lvl w:ilvl="3" w:tplc="08090001" w:tentative="1">
      <w:start w:val="1"/>
      <w:numFmt w:val="bullet"/>
      <w:lvlText w:val=""/>
      <w:lvlJc w:val="left"/>
      <w:pPr>
        <w:tabs>
          <w:tab w:val="num" w:pos="1756"/>
        </w:tabs>
        <w:ind w:left="1756" w:hanging="360"/>
      </w:pPr>
      <w:rPr>
        <w:rFonts w:ascii="Symbol" w:hAnsi="Symbol" w:hint="default"/>
      </w:rPr>
    </w:lvl>
    <w:lvl w:ilvl="4" w:tplc="08090003" w:tentative="1">
      <w:start w:val="1"/>
      <w:numFmt w:val="bullet"/>
      <w:lvlText w:val="o"/>
      <w:lvlJc w:val="left"/>
      <w:pPr>
        <w:tabs>
          <w:tab w:val="num" w:pos="2476"/>
        </w:tabs>
        <w:ind w:left="2476" w:hanging="360"/>
      </w:pPr>
      <w:rPr>
        <w:rFonts w:ascii="Courier New" w:hAnsi="Courier New" w:cs="Courier New" w:hint="default"/>
      </w:rPr>
    </w:lvl>
    <w:lvl w:ilvl="5" w:tplc="08090005" w:tentative="1">
      <w:start w:val="1"/>
      <w:numFmt w:val="bullet"/>
      <w:lvlText w:val=""/>
      <w:lvlJc w:val="left"/>
      <w:pPr>
        <w:tabs>
          <w:tab w:val="num" w:pos="3196"/>
        </w:tabs>
        <w:ind w:left="3196" w:hanging="360"/>
      </w:pPr>
      <w:rPr>
        <w:rFonts w:ascii="Wingdings" w:hAnsi="Wingdings" w:hint="default"/>
      </w:rPr>
    </w:lvl>
    <w:lvl w:ilvl="6" w:tplc="08090001" w:tentative="1">
      <w:start w:val="1"/>
      <w:numFmt w:val="bullet"/>
      <w:lvlText w:val=""/>
      <w:lvlJc w:val="left"/>
      <w:pPr>
        <w:tabs>
          <w:tab w:val="num" w:pos="3916"/>
        </w:tabs>
        <w:ind w:left="3916" w:hanging="360"/>
      </w:pPr>
      <w:rPr>
        <w:rFonts w:ascii="Symbol" w:hAnsi="Symbol" w:hint="default"/>
      </w:rPr>
    </w:lvl>
    <w:lvl w:ilvl="7" w:tplc="08090003" w:tentative="1">
      <w:start w:val="1"/>
      <w:numFmt w:val="bullet"/>
      <w:lvlText w:val="o"/>
      <w:lvlJc w:val="left"/>
      <w:pPr>
        <w:tabs>
          <w:tab w:val="num" w:pos="4636"/>
        </w:tabs>
        <w:ind w:left="4636" w:hanging="360"/>
      </w:pPr>
      <w:rPr>
        <w:rFonts w:ascii="Courier New" w:hAnsi="Courier New" w:cs="Courier New" w:hint="default"/>
      </w:rPr>
    </w:lvl>
    <w:lvl w:ilvl="8" w:tplc="08090005" w:tentative="1">
      <w:start w:val="1"/>
      <w:numFmt w:val="bullet"/>
      <w:lvlText w:val=""/>
      <w:lvlJc w:val="left"/>
      <w:pPr>
        <w:tabs>
          <w:tab w:val="num" w:pos="5356"/>
        </w:tabs>
        <w:ind w:left="5356" w:hanging="360"/>
      </w:pPr>
      <w:rPr>
        <w:rFonts w:ascii="Wingdings" w:hAnsi="Wingdings" w:hint="default"/>
      </w:rPr>
    </w:lvl>
  </w:abstractNum>
  <w:abstractNum w:abstractNumId="18" w15:restartNumberingAfterBreak="0">
    <w:nsid w:val="33B3275F"/>
    <w:multiLevelType w:val="hybridMultilevel"/>
    <w:tmpl w:val="6748B54A"/>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9" w15:restartNumberingAfterBreak="0">
    <w:nsid w:val="361219EE"/>
    <w:multiLevelType w:val="hybridMultilevel"/>
    <w:tmpl w:val="542204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471A29"/>
    <w:multiLevelType w:val="hybridMultilevel"/>
    <w:tmpl w:val="A7028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D09F2"/>
    <w:multiLevelType w:val="hybridMultilevel"/>
    <w:tmpl w:val="72AE21F2"/>
    <w:lvl w:ilvl="0" w:tplc="74823834">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22" w15:restartNumberingAfterBreak="0">
    <w:nsid w:val="39E43213"/>
    <w:multiLevelType w:val="hybridMultilevel"/>
    <w:tmpl w:val="5F829412"/>
    <w:lvl w:ilvl="0" w:tplc="0D140F50">
      <w:start w:val="2"/>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4252E8"/>
    <w:multiLevelType w:val="hybridMultilevel"/>
    <w:tmpl w:val="A0C42F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69D25CC"/>
    <w:multiLevelType w:val="hybridMultilevel"/>
    <w:tmpl w:val="9926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E1D82"/>
    <w:multiLevelType w:val="multilevel"/>
    <w:tmpl w:val="764EF2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98307E"/>
    <w:multiLevelType w:val="hybridMultilevel"/>
    <w:tmpl w:val="2724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67298"/>
    <w:multiLevelType w:val="hybridMultilevel"/>
    <w:tmpl w:val="6BB2F204"/>
    <w:lvl w:ilvl="0" w:tplc="4E76628E">
      <w:start w:val="5"/>
      <w:numFmt w:val="decimal"/>
      <w:lvlText w:val="%1."/>
      <w:lvlJc w:val="left"/>
      <w:pPr>
        <w:ind w:left="1982" w:hanging="360"/>
      </w:pPr>
      <w:rPr>
        <w:rFonts w:hint="default"/>
        <w:b/>
        <w:sz w:val="28"/>
      </w:rPr>
    </w:lvl>
    <w:lvl w:ilvl="1" w:tplc="08090019">
      <w:start w:val="1"/>
      <w:numFmt w:val="lowerLetter"/>
      <w:lvlText w:val="%2."/>
      <w:lvlJc w:val="left"/>
      <w:pPr>
        <w:ind w:left="2702" w:hanging="360"/>
      </w:pPr>
    </w:lvl>
    <w:lvl w:ilvl="2" w:tplc="0809001B">
      <w:start w:val="1"/>
      <w:numFmt w:val="lowerRoman"/>
      <w:lvlText w:val="%3."/>
      <w:lvlJc w:val="right"/>
      <w:pPr>
        <w:ind w:left="3422" w:hanging="180"/>
      </w:pPr>
    </w:lvl>
    <w:lvl w:ilvl="3" w:tplc="0809000F">
      <w:start w:val="1"/>
      <w:numFmt w:val="decimal"/>
      <w:lvlText w:val="%4."/>
      <w:lvlJc w:val="left"/>
      <w:pPr>
        <w:ind w:left="4142" w:hanging="360"/>
      </w:pPr>
    </w:lvl>
    <w:lvl w:ilvl="4" w:tplc="08090019">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29" w15:restartNumberingAfterBreak="0">
    <w:nsid w:val="589D49C6"/>
    <w:multiLevelType w:val="hybridMultilevel"/>
    <w:tmpl w:val="F8BC07EA"/>
    <w:lvl w:ilvl="0" w:tplc="5232E078">
      <w:numFmt w:val="bullet"/>
      <w:lvlText w:val=""/>
      <w:lvlJc w:val="left"/>
      <w:pPr>
        <w:tabs>
          <w:tab w:val="num" w:pos="720"/>
        </w:tabs>
        <w:ind w:left="720" w:hanging="360"/>
      </w:pPr>
      <w:rPr>
        <w:rFonts w:ascii="Symbol" w:eastAsia="Times New Roman" w:hAnsi="Symbol" w:hint="default"/>
        <w:b/>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63483"/>
    <w:multiLevelType w:val="multilevel"/>
    <w:tmpl w:val="75E8BEB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73373F"/>
    <w:multiLevelType w:val="hybridMultilevel"/>
    <w:tmpl w:val="3D82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21040"/>
    <w:multiLevelType w:val="multilevel"/>
    <w:tmpl w:val="C9623BD0"/>
    <w:lvl w:ilvl="0">
      <w:start w:val="1"/>
      <w:numFmt w:val="decimal"/>
      <w:lvlText w:val="1.%1"/>
      <w:lvlJc w:val="left"/>
      <w:pPr>
        <w:ind w:left="851" w:hanging="491"/>
      </w:pPr>
      <w:rPr>
        <w:rFonts w:hint="default"/>
      </w:rPr>
    </w:lvl>
    <w:lvl w:ilvl="1">
      <w:start w:val="1"/>
      <w:numFmt w:val="none"/>
      <w:lvlText w:val="1.1"/>
      <w:lvlJc w:val="left"/>
      <w:pPr>
        <w:ind w:left="1440" w:hanging="360"/>
      </w:pPr>
      <w:rPr>
        <w:rFonts w:hint="default"/>
      </w:rPr>
    </w:lvl>
    <w:lvl w:ilvl="2">
      <w:start w:val="1"/>
      <w:numFmt w:val="none"/>
      <w:lvlText w:val="%31.2"/>
      <w:lvlJc w:val="right"/>
      <w:pPr>
        <w:ind w:left="2160" w:hanging="180"/>
      </w:pPr>
      <w:rPr>
        <w:rFonts w:hint="default"/>
      </w:rPr>
    </w:lvl>
    <w:lvl w:ilvl="3">
      <w:start w:val="1"/>
      <w:numFmt w:val="decimal"/>
      <w:lvlText w:val="%4.3"/>
      <w:lvlJc w:val="left"/>
      <w:pPr>
        <w:ind w:left="2880" w:hanging="360"/>
      </w:pPr>
      <w:rPr>
        <w:rFonts w:hint="default"/>
      </w:rPr>
    </w:lvl>
    <w:lvl w:ilvl="4">
      <w:start w:val="1"/>
      <w:numFmt w:val="none"/>
      <w:lvlText w:val="%51.4"/>
      <w:lvlJc w:val="left"/>
      <w:pPr>
        <w:ind w:left="3600" w:hanging="360"/>
      </w:pPr>
      <w:rPr>
        <w:rFonts w:hint="default"/>
      </w:rPr>
    </w:lvl>
    <w:lvl w:ilvl="5">
      <w:start w:val="1"/>
      <w:numFmt w:val="none"/>
      <w:lvlText w:val="%61.5"/>
      <w:lvlJc w:val="right"/>
      <w:pPr>
        <w:ind w:left="4320" w:hanging="180"/>
      </w:pPr>
      <w:rPr>
        <w:rFonts w:hint="default"/>
      </w:rPr>
    </w:lvl>
    <w:lvl w:ilvl="6">
      <w:start w:val="1"/>
      <w:numFmt w:val="none"/>
      <w:lvlText w:val="%71.6"/>
      <w:lvlJc w:val="left"/>
      <w:pPr>
        <w:ind w:left="5040" w:hanging="360"/>
      </w:pPr>
      <w:rPr>
        <w:rFonts w:hint="default"/>
      </w:rPr>
    </w:lvl>
    <w:lvl w:ilvl="7">
      <w:start w:val="1"/>
      <w:numFmt w:val="none"/>
      <w:lvlText w:val="1.7"/>
      <w:lvlJc w:val="left"/>
      <w:pPr>
        <w:ind w:left="5760" w:hanging="360"/>
      </w:pPr>
      <w:rPr>
        <w:rFonts w:hint="default"/>
      </w:rPr>
    </w:lvl>
    <w:lvl w:ilvl="8">
      <w:start w:val="1"/>
      <w:numFmt w:val="none"/>
      <w:lvlText w:val="1.8"/>
      <w:lvlJc w:val="right"/>
      <w:pPr>
        <w:ind w:left="6480" w:hanging="180"/>
      </w:pPr>
      <w:rPr>
        <w:rFonts w:hint="default"/>
      </w:rPr>
    </w:lvl>
  </w:abstractNum>
  <w:abstractNum w:abstractNumId="33" w15:restartNumberingAfterBreak="0">
    <w:nsid w:val="60295470"/>
    <w:multiLevelType w:val="hybridMultilevel"/>
    <w:tmpl w:val="1946D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796C45"/>
    <w:multiLevelType w:val="hybridMultilevel"/>
    <w:tmpl w:val="DB2CDA68"/>
    <w:lvl w:ilvl="0" w:tplc="45FAE826">
      <w:start w:val="6"/>
      <w:numFmt w:val="decimal"/>
      <w:lvlText w:val="%1."/>
      <w:lvlJc w:val="left"/>
      <w:pPr>
        <w:ind w:left="360" w:hanging="360"/>
      </w:pPr>
      <w:rPr>
        <w:rFonts w:hint="default"/>
        <w:b/>
        <w:sz w:val="28"/>
      </w:rPr>
    </w:lvl>
    <w:lvl w:ilvl="1" w:tplc="08090019" w:tentative="1">
      <w:start w:val="1"/>
      <w:numFmt w:val="lowerLetter"/>
      <w:lvlText w:val="%2."/>
      <w:lvlJc w:val="left"/>
      <w:pPr>
        <w:ind w:left="-182" w:hanging="360"/>
      </w:pPr>
    </w:lvl>
    <w:lvl w:ilvl="2" w:tplc="0809001B" w:tentative="1">
      <w:start w:val="1"/>
      <w:numFmt w:val="lowerRoman"/>
      <w:lvlText w:val="%3."/>
      <w:lvlJc w:val="right"/>
      <w:pPr>
        <w:ind w:left="538" w:hanging="180"/>
      </w:pPr>
    </w:lvl>
    <w:lvl w:ilvl="3" w:tplc="0809000F" w:tentative="1">
      <w:start w:val="1"/>
      <w:numFmt w:val="decimal"/>
      <w:lvlText w:val="%4."/>
      <w:lvlJc w:val="left"/>
      <w:pPr>
        <w:ind w:left="1258" w:hanging="360"/>
      </w:pPr>
    </w:lvl>
    <w:lvl w:ilvl="4" w:tplc="08090019" w:tentative="1">
      <w:start w:val="1"/>
      <w:numFmt w:val="lowerLetter"/>
      <w:lvlText w:val="%5."/>
      <w:lvlJc w:val="left"/>
      <w:pPr>
        <w:ind w:left="1978" w:hanging="360"/>
      </w:pPr>
    </w:lvl>
    <w:lvl w:ilvl="5" w:tplc="0809001B" w:tentative="1">
      <w:start w:val="1"/>
      <w:numFmt w:val="lowerRoman"/>
      <w:lvlText w:val="%6."/>
      <w:lvlJc w:val="right"/>
      <w:pPr>
        <w:ind w:left="2698" w:hanging="180"/>
      </w:pPr>
    </w:lvl>
    <w:lvl w:ilvl="6" w:tplc="0809000F" w:tentative="1">
      <w:start w:val="1"/>
      <w:numFmt w:val="decimal"/>
      <w:lvlText w:val="%7."/>
      <w:lvlJc w:val="left"/>
      <w:pPr>
        <w:ind w:left="3418" w:hanging="360"/>
      </w:pPr>
    </w:lvl>
    <w:lvl w:ilvl="7" w:tplc="08090019" w:tentative="1">
      <w:start w:val="1"/>
      <w:numFmt w:val="lowerLetter"/>
      <w:lvlText w:val="%8."/>
      <w:lvlJc w:val="left"/>
      <w:pPr>
        <w:ind w:left="4138" w:hanging="360"/>
      </w:pPr>
    </w:lvl>
    <w:lvl w:ilvl="8" w:tplc="0809001B" w:tentative="1">
      <w:start w:val="1"/>
      <w:numFmt w:val="lowerRoman"/>
      <w:lvlText w:val="%9."/>
      <w:lvlJc w:val="right"/>
      <w:pPr>
        <w:ind w:left="4858" w:hanging="180"/>
      </w:pPr>
    </w:lvl>
  </w:abstractNum>
  <w:abstractNum w:abstractNumId="35" w15:restartNumberingAfterBreak="0">
    <w:nsid w:val="63AE63AB"/>
    <w:multiLevelType w:val="hybridMultilevel"/>
    <w:tmpl w:val="CD002348"/>
    <w:lvl w:ilvl="0" w:tplc="D5244894">
      <w:start w:val="4"/>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6" w15:restartNumberingAfterBreak="0">
    <w:nsid w:val="67A7360F"/>
    <w:multiLevelType w:val="hybridMultilevel"/>
    <w:tmpl w:val="34DC29DE"/>
    <w:lvl w:ilvl="0" w:tplc="8F1C9C92">
      <w:start w:val="1"/>
      <w:numFmt w:val="decimal"/>
      <w:suff w:val="space"/>
      <w:lvlText w:val="5.%1"/>
      <w:lvlJc w:val="left"/>
      <w:pPr>
        <w:ind w:left="1702" w:hanging="680"/>
      </w:pPr>
      <w:rPr>
        <w:rFonts w:hint="default"/>
        <w:b w:val="0"/>
        <w:sz w:val="22"/>
      </w:rPr>
    </w:lvl>
    <w:lvl w:ilvl="1" w:tplc="08090019">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37" w15:restartNumberingAfterBreak="0">
    <w:nsid w:val="68246C9E"/>
    <w:multiLevelType w:val="hybridMultilevel"/>
    <w:tmpl w:val="B866B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132D11"/>
    <w:multiLevelType w:val="hybridMultilevel"/>
    <w:tmpl w:val="59D6C5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E940ED"/>
    <w:multiLevelType w:val="hybridMultilevel"/>
    <w:tmpl w:val="37B225A4"/>
    <w:lvl w:ilvl="0" w:tplc="0C845ED6">
      <w:start w:val="1"/>
      <w:numFmt w:val="decimal"/>
      <w:suff w:val="nothing"/>
      <w:lvlText w:val="5.%1"/>
      <w:lvlJc w:val="left"/>
      <w:pPr>
        <w:ind w:left="1982" w:hanging="360"/>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40" w15:restartNumberingAfterBreak="0">
    <w:nsid w:val="6DF939B6"/>
    <w:multiLevelType w:val="hybridMultilevel"/>
    <w:tmpl w:val="9F4A7724"/>
    <w:lvl w:ilvl="0" w:tplc="B26C4F7C">
      <w:start w:val="1"/>
      <w:numFmt w:val="decimal"/>
      <w:lvlText w:val="6.%1"/>
      <w:lvlJc w:val="left"/>
      <w:pPr>
        <w:tabs>
          <w:tab w:val="num" w:pos="567"/>
        </w:tabs>
        <w:ind w:left="567" w:hanging="567"/>
      </w:pPr>
      <w:rPr>
        <w:rFonts w:hint="default"/>
        <w:b w:val="0"/>
        <w:sz w:val="22"/>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41" w15:restartNumberingAfterBreak="0">
    <w:nsid w:val="7168749A"/>
    <w:multiLevelType w:val="hybridMultilevel"/>
    <w:tmpl w:val="10CCD4F4"/>
    <w:lvl w:ilvl="0" w:tplc="95E886D4">
      <w:start w:val="1"/>
      <w:numFmt w:val="decimal"/>
      <w:lvlText w:val="8.%1"/>
      <w:lvlJc w:val="left"/>
      <w:pPr>
        <w:ind w:left="567" w:hanging="567"/>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DA759B"/>
    <w:multiLevelType w:val="hybridMultilevel"/>
    <w:tmpl w:val="2D64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A52F7F"/>
    <w:multiLevelType w:val="hybridMultilevel"/>
    <w:tmpl w:val="AC70C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6F72995"/>
    <w:multiLevelType w:val="hybridMultilevel"/>
    <w:tmpl w:val="C332CA1A"/>
    <w:lvl w:ilvl="0" w:tplc="D62C173C">
      <w:start w:val="1"/>
      <w:numFmt w:val="bullet"/>
      <w:lvlText w:val=""/>
      <w:lvlJc w:val="left"/>
      <w:pPr>
        <w:tabs>
          <w:tab w:val="num" w:pos="720"/>
        </w:tabs>
        <w:ind w:left="720" w:hanging="360"/>
      </w:pPr>
      <w:rPr>
        <w:rFonts w:ascii="Symbol" w:hAnsi="Symbol" w:hint="default"/>
        <w:sz w:val="20"/>
      </w:rPr>
    </w:lvl>
    <w:lvl w:ilvl="1" w:tplc="A5461A18" w:tentative="1">
      <w:start w:val="1"/>
      <w:numFmt w:val="bullet"/>
      <w:lvlText w:val="o"/>
      <w:lvlJc w:val="left"/>
      <w:pPr>
        <w:tabs>
          <w:tab w:val="num" w:pos="1440"/>
        </w:tabs>
        <w:ind w:left="1440" w:hanging="360"/>
      </w:pPr>
      <w:rPr>
        <w:rFonts w:ascii="Courier New" w:hAnsi="Courier New" w:hint="default"/>
        <w:sz w:val="20"/>
      </w:rPr>
    </w:lvl>
    <w:lvl w:ilvl="2" w:tplc="77DE137E" w:tentative="1">
      <w:start w:val="1"/>
      <w:numFmt w:val="bullet"/>
      <w:lvlText w:val=""/>
      <w:lvlJc w:val="left"/>
      <w:pPr>
        <w:tabs>
          <w:tab w:val="num" w:pos="2160"/>
        </w:tabs>
        <w:ind w:left="2160" w:hanging="360"/>
      </w:pPr>
      <w:rPr>
        <w:rFonts w:ascii="Wingdings" w:hAnsi="Wingdings" w:hint="default"/>
        <w:sz w:val="20"/>
      </w:rPr>
    </w:lvl>
    <w:lvl w:ilvl="3" w:tplc="433A9CB6" w:tentative="1">
      <w:start w:val="1"/>
      <w:numFmt w:val="bullet"/>
      <w:lvlText w:val=""/>
      <w:lvlJc w:val="left"/>
      <w:pPr>
        <w:tabs>
          <w:tab w:val="num" w:pos="2880"/>
        </w:tabs>
        <w:ind w:left="2880" w:hanging="360"/>
      </w:pPr>
      <w:rPr>
        <w:rFonts w:ascii="Wingdings" w:hAnsi="Wingdings" w:hint="default"/>
        <w:sz w:val="20"/>
      </w:rPr>
    </w:lvl>
    <w:lvl w:ilvl="4" w:tplc="88583244" w:tentative="1">
      <w:start w:val="1"/>
      <w:numFmt w:val="bullet"/>
      <w:lvlText w:val=""/>
      <w:lvlJc w:val="left"/>
      <w:pPr>
        <w:tabs>
          <w:tab w:val="num" w:pos="3600"/>
        </w:tabs>
        <w:ind w:left="3600" w:hanging="360"/>
      </w:pPr>
      <w:rPr>
        <w:rFonts w:ascii="Wingdings" w:hAnsi="Wingdings" w:hint="default"/>
        <w:sz w:val="20"/>
      </w:rPr>
    </w:lvl>
    <w:lvl w:ilvl="5" w:tplc="DAA4438E" w:tentative="1">
      <w:start w:val="1"/>
      <w:numFmt w:val="bullet"/>
      <w:lvlText w:val=""/>
      <w:lvlJc w:val="left"/>
      <w:pPr>
        <w:tabs>
          <w:tab w:val="num" w:pos="4320"/>
        </w:tabs>
        <w:ind w:left="4320" w:hanging="360"/>
      </w:pPr>
      <w:rPr>
        <w:rFonts w:ascii="Wingdings" w:hAnsi="Wingdings" w:hint="default"/>
        <w:sz w:val="20"/>
      </w:rPr>
    </w:lvl>
    <w:lvl w:ilvl="6" w:tplc="03D07A4E" w:tentative="1">
      <w:start w:val="1"/>
      <w:numFmt w:val="bullet"/>
      <w:lvlText w:val=""/>
      <w:lvlJc w:val="left"/>
      <w:pPr>
        <w:tabs>
          <w:tab w:val="num" w:pos="5040"/>
        </w:tabs>
        <w:ind w:left="5040" w:hanging="360"/>
      </w:pPr>
      <w:rPr>
        <w:rFonts w:ascii="Wingdings" w:hAnsi="Wingdings" w:hint="default"/>
        <w:sz w:val="20"/>
      </w:rPr>
    </w:lvl>
    <w:lvl w:ilvl="7" w:tplc="7B58506C" w:tentative="1">
      <w:start w:val="1"/>
      <w:numFmt w:val="bullet"/>
      <w:lvlText w:val=""/>
      <w:lvlJc w:val="left"/>
      <w:pPr>
        <w:tabs>
          <w:tab w:val="num" w:pos="5760"/>
        </w:tabs>
        <w:ind w:left="5760" w:hanging="360"/>
      </w:pPr>
      <w:rPr>
        <w:rFonts w:ascii="Wingdings" w:hAnsi="Wingdings" w:hint="default"/>
        <w:sz w:val="20"/>
      </w:rPr>
    </w:lvl>
    <w:lvl w:ilvl="8" w:tplc="D0E6BD82"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86AF9"/>
    <w:multiLevelType w:val="hybridMultilevel"/>
    <w:tmpl w:val="5AE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26AA1"/>
    <w:multiLevelType w:val="hybridMultilevel"/>
    <w:tmpl w:val="3D400D56"/>
    <w:lvl w:ilvl="0" w:tplc="194A9C90">
      <w:start w:val="1"/>
      <w:numFmt w:val="lowerLetter"/>
      <w:lvlText w:val="%1)"/>
      <w:lvlJc w:val="left"/>
      <w:pPr>
        <w:tabs>
          <w:tab w:val="num" w:pos="2781"/>
        </w:tabs>
        <w:ind w:left="2781" w:hanging="850"/>
      </w:pPr>
      <w:rPr>
        <w:rFonts w:hint="default"/>
      </w:rPr>
    </w:lvl>
    <w:lvl w:ilvl="1" w:tplc="04090003">
      <w:start w:val="1"/>
      <w:numFmt w:val="bullet"/>
      <w:lvlText w:val="o"/>
      <w:lvlJc w:val="left"/>
      <w:pPr>
        <w:tabs>
          <w:tab w:val="num" w:pos="3011"/>
        </w:tabs>
        <w:ind w:left="3011" w:hanging="360"/>
      </w:pPr>
      <w:rPr>
        <w:rFonts w:ascii="Courier New" w:hAnsi="Courier New" w:hint="default"/>
      </w:rPr>
    </w:lvl>
    <w:lvl w:ilvl="2" w:tplc="04090005" w:tentative="1">
      <w:start w:val="1"/>
      <w:numFmt w:val="bullet"/>
      <w:lvlText w:val=""/>
      <w:lvlJc w:val="left"/>
      <w:pPr>
        <w:tabs>
          <w:tab w:val="num" w:pos="3731"/>
        </w:tabs>
        <w:ind w:left="3731" w:hanging="360"/>
      </w:pPr>
      <w:rPr>
        <w:rFonts w:ascii="Wingdings" w:hAnsi="Wingdings" w:hint="default"/>
      </w:rPr>
    </w:lvl>
    <w:lvl w:ilvl="3" w:tplc="04090001" w:tentative="1">
      <w:start w:val="1"/>
      <w:numFmt w:val="bullet"/>
      <w:lvlText w:val=""/>
      <w:lvlJc w:val="left"/>
      <w:pPr>
        <w:tabs>
          <w:tab w:val="num" w:pos="4451"/>
        </w:tabs>
        <w:ind w:left="4451" w:hanging="360"/>
      </w:pPr>
      <w:rPr>
        <w:rFonts w:ascii="Symbol" w:hAnsi="Symbol" w:hint="default"/>
      </w:rPr>
    </w:lvl>
    <w:lvl w:ilvl="4" w:tplc="04090003" w:tentative="1">
      <w:start w:val="1"/>
      <w:numFmt w:val="bullet"/>
      <w:lvlText w:val="o"/>
      <w:lvlJc w:val="left"/>
      <w:pPr>
        <w:tabs>
          <w:tab w:val="num" w:pos="5171"/>
        </w:tabs>
        <w:ind w:left="5171" w:hanging="360"/>
      </w:pPr>
      <w:rPr>
        <w:rFonts w:ascii="Courier New" w:hAnsi="Courier New" w:hint="default"/>
      </w:rPr>
    </w:lvl>
    <w:lvl w:ilvl="5" w:tplc="04090005" w:tentative="1">
      <w:start w:val="1"/>
      <w:numFmt w:val="bullet"/>
      <w:lvlText w:val=""/>
      <w:lvlJc w:val="left"/>
      <w:pPr>
        <w:tabs>
          <w:tab w:val="num" w:pos="5891"/>
        </w:tabs>
        <w:ind w:left="5891" w:hanging="360"/>
      </w:pPr>
      <w:rPr>
        <w:rFonts w:ascii="Wingdings" w:hAnsi="Wingdings" w:hint="default"/>
      </w:rPr>
    </w:lvl>
    <w:lvl w:ilvl="6" w:tplc="04090001" w:tentative="1">
      <w:start w:val="1"/>
      <w:numFmt w:val="bullet"/>
      <w:lvlText w:val=""/>
      <w:lvlJc w:val="left"/>
      <w:pPr>
        <w:tabs>
          <w:tab w:val="num" w:pos="6611"/>
        </w:tabs>
        <w:ind w:left="6611" w:hanging="360"/>
      </w:pPr>
      <w:rPr>
        <w:rFonts w:ascii="Symbol" w:hAnsi="Symbol" w:hint="default"/>
      </w:rPr>
    </w:lvl>
    <w:lvl w:ilvl="7" w:tplc="04090003" w:tentative="1">
      <w:start w:val="1"/>
      <w:numFmt w:val="bullet"/>
      <w:lvlText w:val="o"/>
      <w:lvlJc w:val="left"/>
      <w:pPr>
        <w:tabs>
          <w:tab w:val="num" w:pos="7331"/>
        </w:tabs>
        <w:ind w:left="7331" w:hanging="360"/>
      </w:pPr>
      <w:rPr>
        <w:rFonts w:ascii="Courier New" w:hAnsi="Courier New" w:hint="default"/>
      </w:rPr>
    </w:lvl>
    <w:lvl w:ilvl="8" w:tplc="04090005" w:tentative="1">
      <w:start w:val="1"/>
      <w:numFmt w:val="bullet"/>
      <w:lvlText w:val=""/>
      <w:lvlJc w:val="left"/>
      <w:pPr>
        <w:tabs>
          <w:tab w:val="num" w:pos="8051"/>
        </w:tabs>
        <w:ind w:left="8051" w:hanging="360"/>
      </w:pPr>
      <w:rPr>
        <w:rFonts w:ascii="Wingdings" w:hAnsi="Wingdings" w:hint="default"/>
      </w:rPr>
    </w:lvl>
  </w:abstractNum>
  <w:num w:numId="1">
    <w:abstractNumId w:val="16"/>
  </w:num>
  <w:num w:numId="2">
    <w:abstractNumId w:val="32"/>
  </w:num>
  <w:num w:numId="3">
    <w:abstractNumId w:val="3"/>
  </w:num>
  <w:num w:numId="4">
    <w:abstractNumId w:val="7"/>
  </w:num>
  <w:num w:numId="5">
    <w:abstractNumId w:val="12"/>
  </w:num>
  <w:num w:numId="6">
    <w:abstractNumId w:val="17"/>
  </w:num>
  <w:num w:numId="7">
    <w:abstractNumId w:val="35"/>
  </w:num>
  <w:num w:numId="8">
    <w:abstractNumId w:val="36"/>
  </w:num>
  <w:num w:numId="9">
    <w:abstractNumId w:val="43"/>
  </w:num>
  <w:num w:numId="10">
    <w:abstractNumId w:val="27"/>
  </w:num>
  <w:num w:numId="11">
    <w:abstractNumId w:val="28"/>
  </w:num>
  <w:num w:numId="12">
    <w:abstractNumId w:val="40"/>
  </w:num>
  <w:num w:numId="13">
    <w:abstractNumId w:val="4"/>
  </w:num>
  <w:num w:numId="14">
    <w:abstractNumId w:val="10"/>
  </w:num>
  <w:num w:numId="15">
    <w:abstractNumId w:val="21"/>
  </w:num>
  <w:num w:numId="16">
    <w:abstractNumId w:val="9"/>
  </w:num>
  <w:num w:numId="17">
    <w:abstractNumId w:val="2"/>
  </w:num>
  <w:num w:numId="18">
    <w:abstractNumId w:val="0"/>
  </w:num>
  <w:num w:numId="19">
    <w:abstractNumId w:val="39"/>
  </w:num>
  <w:num w:numId="20">
    <w:abstractNumId w:val="22"/>
  </w:num>
  <w:num w:numId="21">
    <w:abstractNumId w:val="46"/>
    <w:lvlOverride w:ilvl="0">
      <w:startOverride w:val="1"/>
    </w:lvlOverride>
  </w:num>
  <w:num w:numId="22">
    <w:abstractNumId w:val="34"/>
  </w:num>
  <w:num w:numId="23">
    <w:abstractNumId w:val="14"/>
  </w:num>
  <w:num w:numId="24">
    <w:abstractNumId w:val="41"/>
  </w:num>
  <w:num w:numId="25">
    <w:abstractNumId w:val="13"/>
  </w:num>
  <w:num w:numId="26">
    <w:abstractNumId w:val="8"/>
  </w:num>
  <w:num w:numId="27">
    <w:abstractNumId w:val="45"/>
  </w:num>
  <w:num w:numId="28">
    <w:abstractNumId w:val="19"/>
  </w:num>
  <w:num w:numId="29">
    <w:abstractNumId w:val="5"/>
  </w:num>
  <w:num w:numId="30">
    <w:abstractNumId w:val="38"/>
  </w:num>
  <w:num w:numId="31">
    <w:abstractNumId w:val="29"/>
  </w:num>
  <w:num w:numId="32">
    <w:abstractNumId w:val="44"/>
  </w:num>
  <w:num w:numId="33">
    <w:abstractNumId w:val="20"/>
  </w:num>
  <w:num w:numId="34">
    <w:abstractNumId w:val="15"/>
  </w:num>
  <w:num w:numId="35">
    <w:abstractNumId w:val="18"/>
  </w:num>
  <w:num w:numId="36">
    <w:abstractNumId w:val="6"/>
  </w:num>
  <w:num w:numId="37">
    <w:abstractNumId w:val="25"/>
  </w:num>
  <w:num w:numId="38">
    <w:abstractNumId w:val="30"/>
  </w:num>
  <w:num w:numId="39">
    <w:abstractNumId w:val="11"/>
  </w:num>
  <w:num w:numId="40">
    <w:abstractNumId w:val="1"/>
  </w:num>
  <w:num w:numId="41">
    <w:abstractNumId w:val="23"/>
  </w:num>
  <w:num w:numId="42">
    <w:abstractNumId w:val="26"/>
  </w:num>
  <w:num w:numId="43">
    <w:abstractNumId w:val="33"/>
  </w:num>
  <w:num w:numId="44">
    <w:abstractNumId w:val="31"/>
  </w:num>
  <w:num w:numId="45">
    <w:abstractNumId w:val="42"/>
  </w:num>
  <w:num w:numId="46">
    <w:abstractNumId w:val="24"/>
  </w:num>
  <w:num w:numId="4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CF"/>
    <w:rsid w:val="0000171F"/>
    <w:rsid w:val="0000565B"/>
    <w:rsid w:val="0003445D"/>
    <w:rsid w:val="000424C6"/>
    <w:rsid w:val="000438DE"/>
    <w:rsid w:val="000461FC"/>
    <w:rsid w:val="000613EB"/>
    <w:rsid w:val="00062A3A"/>
    <w:rsid w:val="0007079D"/>
    <w:rsid w:val="000777A9"/>
    <w:rsid w:val="00082E79"/>
    <w:rsid w:val="000968C6"/>
    <w:rsid w:val="000A552B"/>
    <w:rsid w:val="000B3948"/>
    <w:rsid w:val="000B6B81"/>
    <w:rsid w:val="000D00EB"/>
    <w:rsid w:val="000D0EF1"/>
    <w:rsid w:val="000D4AF9"/>
    <w:rsid w:val="000D512A"/>
    <w:rsid w:val="000F3435"/>
    <w:rsid w:val="00104920"/>
    <w:rsid w:val="00116136"/>
    <w:rsid w:val="001246C2"/>
    <w:rsid w:val="0013127A"/>
    <w:rsid w:val="00135460"/>
    <w:rsid w:val="001403C1"/>
    <w:rsid w:val="00143A59"/>
    <w:rsid w:val="00162869"/>
    <w:rsid w:val="00162C84"/>
    <w:rsid w:val="0016413C"/>
    <w:rsid w:val="00167E5C"/>
    <w:rsid w:val="00171758"/>
    <w:rsid w:val="00182081"/>
    <w:rsid w:val="00184D97"/>
    <w:rsid w:val="001A0888"/>
    <w:rsid w:val="001A2AFD"/>
    <w:rsid w:val="001A6CB1"/>
    <w:rsid w:val="001B0CEF"/>
    <w:rsid w:val="001B60FD"/>
    <w:rsid w:val="001D60C0"/>
    <w:rsid w:val="001E09C3"/>
    <w:rsid w:val="001F55A2"/>
    <w:rsid w:val="001F6632"/>
    <w:rsid w:val="0020724A"/>
    <w:rsid w:val="00215443"/>
    <w:rsid w:val="00221411"/>
    <w:rsid w:val="002309E1"/>
    <w:rsid w:val="002317C2"/>
    <w:rsid w:val="0023637B"/>
    <w:rsid w:val="00237062"/>
    <w:rsid w:val="002420CD"/>
    <w:rsid w:val="00252730"/>
    <w:rsid w:val="002614ED"/>
    <w:rsid w:val="002735EC"/>
    <w:rsid w:val="002905BE"/>
    <w:rsid w:val="0029674B"/>
    <w:rsid w:val="002A3EC3"/>
    <w:rsid w:val="002B50F1"/>
    <w:rsid w:val="002E67BF"/>
    <w:rsid w:val="00304866"/>
    <w:rsid w:val="00312FE9"/>
    <w:rsid w:val="00330134"/>
    <w:rsid w:val="00362FB7"/>
    <w:rsid w:val="00364488"/>
    <w:rsid w:val="003657CF"/>
    <w:rsid w:val="00372A61"/>
    <w:rsid w:val="00377BCD"/>
    <w:rsid w:val="0038029A"/>
    <w:rsid w:val="00380B09"/>
    <w:rsid w:val="003863C6"/>
    <w:rsid w:val="003C18AD"/>
    <w:rsid w:val="003C31AD"/>
    <w:rsid w:val="003D17F7"/>
    <w:rsid w:val="003E555C"/>
    <w:rsid w:val="003F2FF5"/>
    <w:rsid w:val="00413C50"/>
    <w:rsid w:val="00416416"/>
    <w:rsid w:val="00423740"/>
    <w:rsid w:val="00431B64"/>
    <w:rsid w:val="00433863"/>
    <w:rsid w:val="00445CA2"/>
    <w:rsid w:val="00451B03"/>
    <w:rsid w:val="004550D2"/>
    <w:rsid w:val="00461FB8"/>
    <w:rsid w:val="00463C62"/>
    <w:rsid w:val="00464E80"/>
    <w:rsid w:val="00481B8F"/>
    <w:rsid w:val="004855E3"/>
    <w:rsid w:val="004A26D6"/>
    <w:rsid w:val="004A29FA"/>
    <w:rsid w:val="004B0D73"/>
    <w:rsid w:val="004B5E86"/>
    <w:rsid w:val="004C0044"/>
    <w:rsid w:val="004C5348"/>
    <w:rsid w:val="004C5688"/>
    <w:rsid w:val="004D3F6F"/>
    <w:rsid w:val="004F63F1"/>
    <w:rsid w:val="00506B8D"/>
    <w:rsid w:val="005141CD"/>
    <w:rsid w:val="00514ED2"/>
    <w:rsid w:val="0052494C"/>
    <w:rsid w:val="00526DE5"/>
    <w:rsid w:val="00537718"/>
    <w:rsid w:val="005434BC"/>
    <w:rsid w:val="0054476A"/>
    <w:rsid w:val="00552609"/>
    <w:rsid w:val="005701E8"/>
    <w:rsid w:val="00581C97"/>
    <w:rsid w:val="0058556E"/>
    <w:rsid w:val="00595D9B"/>
    <w:rsid w:val="0059776C"/>
    <w:rsid w:val="005A5C7C"/>
    <w:rsid w:val="005B0ECA"/>
    <w:rsid w:val="005B426F"/>
    <w:rsid w:val="005D0D28"/>
    <w:rsid w:val="005D2079"/>
    <w:rsid w:val="005D6DE3"/>
    <w:rsid w:val="005E2829"/>
    <w:rsid w:val="005E2E8D"/>
    <w:rsid w:val="005E3B19"/>
    <w:rsid w:val="005E6F23"/>
    <w:rsid w:val="005F74A4"/>
    <w:rsid w:val="00613BA7"/>
    <w:rsid w:val="00616F7F"/>
    <w:rsid w:val="00620ED3"/>
    <w:rsid w:val="0063321F"/>
    <w:rsid w:val="00640EE8"/>
    <w:rsid w:val="0064358A"/>
    <w:rsid w:val="00656A84"/>
    <w:rsid w:val="00662EEA"/>
    <w:rsid w:val="00676D63"/>
    <w:rsid w:val="00685BBA"/>
    <w:rsid w:val="00692077"/>
    <w:rsid w:val="006A43C7"/>
    <w:rsid w:val="006B5BE5"/>
    <w:rsid w:val="006B7EBD"/>
    <w:rsid w:val="006C298B"/>
    <w:rsid w:val="006D019E"/>
    <w:rsid w:val="006D294B"/>
    <w:rsid w:val="006E276A"/>
    <w:rsid w:val="006F0DBA"/>
    <w:rsid w:val="006F45BB"/>
    <w:rsid w:val="006F7665"/>
    <w:rsid w:val="00716BF6"/>
    <w:rsid w:val="00722161"/>
    <w:rsid w:val="00725AD7"/>
    <w:rsid w:val="00742885"/>
    <w:rsid w:val="007430F8"/>
    <w:rsid w:val="00755592"/>
    <w:rsid w:val="007A21FC"/>
    <w:rsid w:val="007A7A4A"/>
    <w:rsid w:val="007B080B"/>
    <w:rsid w:val="007B50D8"/>
    <w:rsid w:val="007C191D"/>
    <w:rsid w:val="007C50D7"/>
    <w:rsid w:val="007D29B1"/>
    <w:rsid w:val="007F4064"/>
    <w:rsid w:val="007F4F95"/>
    <w:rsid w:val="007F7047"/>
    <w:rsid w:val="008029F1"/>
    <w:rsid w:val="00804701"/>
    <w:rsid w:val="00815844"/>
    <w:rsid w:val="00832CDD"/>
    <w:rsid w:val="008423F4"/>
    <w:rsid w:val="00842FE2"/>
    <w:rsid w:val="008461B0"/>
    <w:rsid w:val="0085206D"/>
    <w:rsid w:val="008A60D1"/>
    <w:rsid w:val="008B271B"/>
    <w:rsid w:val="008D28E7"/>
    <w:rsid w:val="0090255A"/>
    <w:rsid w:val="009028B1"/>
    <w:rsid w:val="0090797C"/>
    <w:rsid w:val="00911B9D"/>
    <w:rsid w:val="00913669"/>
    <w:rsid w:val="00932AB9"/>
    <w:rsid w:val="00943D4A"/>
    <w:rsid w:val="00946265"/>
    <w:rsid w:val="00952373"/>
    <w:rsid w:val="00953DBF"/>
    <w:rsid w:val="00956EC5"/>
    <w:rsid w:val="0098743B"/>
    <w:rsid w:val="00992363"/>
    <w:rsid w:val="00994901"/>
    <w:rsid w:val="009A0DF3"/>
    <w:rsid w:val="009A5ADB"/>
    <w:rsid w:val="009A7FB5"/>
    <w:rsid w:val="009B169F"/>
    <w:rsid w:val="009B487F"/>
    <w:rsid w:val="009C059B"/>
    <w:rsid w:val="009C0D17"/>
    <w:rsid w:val="009C26F9"/>
    <w:rsid w:val="009C5CF0"/>
    <w:rsid w:val="009F65D7"/>
    <w:rsid w:val="00A00864"/>
    <w:rsid w:val="00A06811"/>
    <w:rsid w:val="00A07384"/>
    <w:rsid w:val="00A13136"/>
    <w:rsid w:val="00A33FC1"/>
    <w:rsid w:val="00A45B81"/>
    <w:rsid w:val="00A52DA5"/>
    <w:rsid w:val="00A6095B"/>
    <w:rsid w:val="00A7768D"/>
    <w:rsid w:val="00A822BA"/>
    <w:rsid w:val="00A8769D"/>
    <w:rsid w:val="00AA0932"/>
    <w:rsid w:val="00AA5B1E"/>
    <w:rsid w:val="00AB0173"/>
    <w:rsid w:val="00AD701D"/>
    <w:rsid w:val="00AE52D5"/>
    <w:rsid w:val="00AE53DC"/>
    <w:rsid w:val="00AE5693"/>
    <w:rsid w:val="00AF63F0"/>
    <w:rsid w:val="00B03B5B"/>
    <w:rsid w:val="00B075B7"/>
    <w:rsid w:val="00B110D3"/>
    <w:rsid w:val="00B33237"/>
    <w:rsid w:val="00B4435F"/>
    <w:rsid w:val="00B45AC6"/>
    <w:rsid w:val="00B465A9"/>
    <w:rsid w:val="00B46C71"/>
    <w:rsid w:val="00B531E5"/>
    <w:rsid w:val="00B557D5"/>
    <w:rsid w:val="00B811E3"/>
    <w:rsid w:val="00B92F68"/>
    <w:rsid w:val="00BB4373"/>
    <w:rsid w:val="00BC10EB"/>
    <w:rsid w:val="00BC29E9"/>
    <w:rsid w:val="00BC7268"/>
    <w:rsid w:val="00BD0B24"/>
    <w:rsid w:val="00BD49AD"/>
    <w:rsid w:val="00BE4C61"/>
    <w:rsid w:val="00BE7494"/>
    <w:rsid w:val="00C0004A"/>
    <w:rsid w:val="00C012A6"/>
    <w:rsid w:val="00C17204"/>
    <w:rsid w:val="00C21615"/>
    <w:rsid w:val="00C2712D"/>
    <w:rsid w:val="00C369A2"/>
    <w:rsid w:val="00C5058A"/>
    <w:rsid w:val="00C5232E"/>
    <w:rsid w:val="00C731A6"/>
    <w:rsid w:val="00C8513A"/>
    <w:rsid w:val="00C8754F"/>
    <w:rsid w:val="00C938E9"/>
    <w:rsid w:val="00C95F24"/>
    <w:rsid w:val="00CA44FC"/>
    <w:rsid w:val="00CA79C6"/>
    <w:rsid w:val="00CC4CC4"/>
    <w:rsid w:val="00CC54F2"/>
    <w:rsid w:val="00CC7960"/>
    <w:rsid w:val="00D0267F"/>
    <w:rsid w:val="00D41700"/>
    <w:rsid w:val="00D74140"/>
    <w:rsid w:val="00D759B2"/>
    <w:rsid w:val="00D76404"/>
    <w:rsid w:val="00D90B40"/>
    <w:rsid w:val="00D94BA2"/>
    <w:rsid w:val="00DA72D9"/>
    <w:rsid w:val="00DB558D"/>
    <w:rsid w:val="00DD61B3"/>
    <w:rsid w:val="00DD7A7A"/>
    <w:rsid w:val="00DE3DAF"/>
    <w:rsid w:val="00DE72EE"/>
    <w:rsid w:val="00E07751"/>
    <w:rsid w:val="00E2344A"/>
    <w:rsid w:val="00E23966"/>
    <w:rsid w:val="00E3093C"/>
    <w:rsid w:val="00E6040C"/>
    <w:rsid w:val="00E7551B"/>
    <w:rsid w:val="00E85F7B"/>
    <w:rsid w:val="00EA4872"/>
    <w:rsid w:val="00EB3C62"/>
    <w:rsid w:val="00EC3912"/>
    <w:rsid w:val="00ED141C"/>
    <w:rsid w:val="00ED27D1"/>
    <w:rsid w:val="00EE02E6"/>
    <w:rsid w:val="00EE4AD8"/>
    <w:rsid w:val="00EF1149"/>
    <w:rsid w:val="00F02435"/>
    <w:rsid w:val="00F042DF"/>
    <w:rsid w:val="00F06E3D"/>
    <w:rsid w:val="00F10534"/>
    <w:rsid w:val="00F22CEF"/>
    <w:rsid w:val="00F24EBD"/>
    <w:rsid w:val="00F33ED7"/>
    <w:rsid w:val="00F414A7"/>
    <w:rsid w:val="00F4177E"/>
    <w:rsid w:val="00F43EE8"/>
    <w:rsid w:val="00F608A5"/>
    <w:rsid w:val="00F65086"/>
    <w:rsid w:val="00F731F9"/>
    <w:rsid w:val="00F74192"/>
    <w:rsid w:val="00F777A5"/>
    <w:rsid w:val="00F80AEE"/>
    <w:rsid w:val="00F924F5"/>
    <w:rsid w:val="00F964E2"/>
    <w:rsid w:val="00FA208D"/>
    <w:rsid w:val="00FA238A"/>
    <w:rsid w:val="00FA3C28"/>
    <w:rsid w:val="00FA6FAF"/>
    <w:rsid w:val="00FC07F9"/>
    <w:rsid w:val="00FC4737"/>
    <w:rsid w:val="00FC4A32"/>
    <w:rsid w:val="00FD25CD"/>
    <w:rsid w:val="00FD4745"/>
    <w:rsid w:val="00FE5882"/>
    <w:rsid w:val="00FF0899"/>
    <w:rsid w:val="00FF62D4"/>
    <w:rsid w:val="00FF6A6B"/>
    <w:rsid w:val="7E0CA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3E658C"/>
  <w15:docId w15:val="{A481E85D-A9CC-4485-A178-ECA842FB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C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309E1"/>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BD49A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7CF"/>
    <w:rPr>
      <w:color w:val="0000FF"/>
      <w:u w:val="single"/>
    </w:rPr>
  </w:style>
  <w:style w:type="paragraph" w:styleId="Header">
    <w:name w:val="header"/>
    <w:basedOn w:val="Normal"/>
    <w:link w:val="HeaderChar"/>
    <w:unhideWhenUsed/>
    <w:rsid w:val="003657CF"/>
    <w:pPr>
      <w:tabs>
        <w:tab w:val="center" w:pos="4320"/>
        <w:tab w:val="right" w:pos="8640"/>
      </w:tabs>
    </w:pPr>
  </w:style>
  <w:style w:type="character" w:customStyle="1" w:styleId="HeaderChar">
    <w:name w:val="Header Char"/>
    <w:basedOn w:val="DefaultParagraphFont"/>
    <w:link w:val="Header"/>
    <w:rsid w:val="003657CF"/>
    <w:rPr>
      <w:rFonts w:ascii="Arial" w:eastAsia="Times New Roman" w:hAnsi="Arial" w:cs="Times New Roman"/>
      <w:sz w:val="24"/>
      <w:szCs w:val="20"/>
    </w:rPr>
  </w:style>
  <w:style w:type="paragraph" w:styleId="CommentText">
    <w:name w:val="annotation text"/>
    <w:basedOn w:val="Normal"/>
    <w:link w:val="CommentTextChar"/>
    <w:uiPriority w:val="99"/>
    <w:unhideWhenUsed/>
    <w:rsid w:val="003657CF"/>
    <w:pPr>
      <w:ind w:right="-23"/>
      <w:jc w:val="both"/>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3657CF"/>
    <w:rPr>
      <w:rFonts w:eastAsiaTheme="minorEastAsia"/>
      <w:sz w:val="20"/>
      <w:szCs w:val="20"/>
    </w:rPr>
  </w:style>
  <w:style w:type="character" w:styleId="CommentReference">
    <w:name w:val="annotation reference"/>
    <w:basedOn w:val="DefaultParagraphFont"/>
    <w:uiPriority w:val="99"/>
    <w:semiHidden/>
    <w:unhideWhenUsed/>
    <w:rsid w:val="003657CF"/>
    <w:rPr>
      <w:sz w:val="16"/>
      <w:szCs w:val="16"/>
    </w:rPr>
  </w:style>
  <w:style w:type="paragraph" w:styleId="BalloonText">
    <w:name w:val="Balloon Text"/>
    <w:basedOn w:val="Normal"/>
    <w:link w:val="BalloonTextChar"/>
    <w:uiPriority w:val="99"/>
    <w:semiHidden/>
    <w:unhideWhenUsed/>
    <w:rsid w:val="00365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CF"/>
    <w:rPr>
      <w:rFonts w:ascii="Segoe UI" w:eastAsia="Times New Roman" w:hAnsi="Segoe UI" w:cs="Segoe UI"/>
      <w:sz w:val="18"/>
      <w:szCs w:val="18"/>
    </w:rPr>
  </w:style>
  <w:style w:type="character" w:customStyle="1" w:styleId="Heading1Char">
    <w:name w:val="Heading 1 Char"/>
    <w:basedOn w:val="DefaultParagraphFont"/>
    <w:link w:val="Heading1"/>
    <w:rsid w:val="002309E1"/>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2309E1"/>
    <w:pPr>
      <w:ind w:left="720"/>
      <w:contextualSpacing/>
    </w:pPr>
  </w:style>
  <w:style w:type="paragraph" w:styleId="FootnoteText">
    <w:name w:val="footnote text"/>
    <w:basedOn w:val="Normal"/>
    <w:link w:val="FootnoteTextChar"/>
    <w:uiPriority w:val="99"/>
    <w:semiHidden/>
    <w:unhideWhenUsed/>
    <w:rsid w:val="00946265"/>
    <w:rPr>
      <w:sz w:val="20"/>
    </w:rPr>
  </w:style>
  <w:style w:type="character" w:customStyle="1" w:styleId="FootnoteTextChar">
    <w:name w:val="Footnote Text Char"/>
    <w:basedOn w:val="DefaultParagraphFont"/>
    <w:link w:val="FootnoteText"/>
    <w:uiPriority w:val="99"/>
    <w:semiHidden/>
    <w:rsid w:val="00946265"/>
    <w:rPr>
      <w:rFonts w:ascii="Arial" w:eastAsia="Times New Roman" w:hAnsi="Arial" w:cs="Times New Roman"/>
      <w:sz w:val="20"/>
      <w:szCs w:val="20"/>
    </w:rPr>
  </w:style>
  <w:style w:type="character" w:customStyle="1" w:styleId="ListParagraphChar">
    <w:name w:val="List Paragraph Char"/>
    <w:link w:val="ListParagraph"/>
    <w:uiPriority w:val="34"/>
    <w:rsid w:val="00946265"/>
    <w:rPr>
      <w:rFonts w:ascii="Arial" w:eastAsia="Times New Roman" w:hAnsi="Arial" w:cs="Times New Roman"/>
      <w:sz w:val="24"/>
      <w:szCs w:val="20"/>
    </w:rPr>
  </w:style>
  <w:style w:type="paragraph" w:customStyle="1" w:styleId="ClauseText">
    <w:name w:val="#Clause Text"/>
    <w:basedOn w:val="Normal"/>
    <w:autoRedefine/>
    <w:rsid w:val="00953DBF"/>
    <w:pPr>
      <w:framePr w:hSpace="180" w:wrap="around" w:vAnchor="text" w:hAnchor="margin" w:xAlign="right" w:y="218"/>
      <w:spacing w:line="276" w:lineRule="auto"/>
      <w:ind w:left="190" w:right="-23"/>
      <w:jc w:val="both"/>
    </w:pPr>
    <w:rPr>
      <w:rFonts w:eastAsiaTheme="majorEastAsia" w:cs="Arial"/>
      <w:szCs w:val="40"/>
    </w:rPr>
  </w:style>
  <w:style w:type="table" w:styleId="TableGrid">
    <w:name w:val="Table Grid"/>
    <w:basedOn w:val="TableNormal"/>
    <w:uiPriority w:val="59"/>
    <w:rsid w:val="00F74192"/>
    <w:pPr>
      <w:spacing w:after="0" w:line="240" w:lineRule="auto"/>
      <w:ind w:right="-23"/>
      <w:jc w:val="both"/>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4192"/>
    <w:pPr>
      <w:ind w:right="0"/>
      <w:jc w:val="left"/>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74192"/>
    <w:rPr>
      <w:rFonts w:ascii="Arial" w:eastAsia="Times New Roman" w:hAnsi="Arial" w:cs="Times New Roman"/>
      <w:b/>
      <w:bCs/>
      <w:sz w:val="20"/>
      <w:szCs w:val="20"/>
    </w:rPr>
  </w:style>
  <w:style w:type="paragraph" w:styleId="NoSpacing">
    <w:name w:val="No Spacing"/>
    <w:link w:val="NoSpacingChar"/>
    <w:uiPriority w:val="99"/>
    <w:qFormat/>
    <w:rsid w:val="003F2FF5"/>
    <w:pPr>
      <w:spacing w:after="0" w:line="240" w:lineRule="auto"/>
      <w:ind w:right="-23"/>
      <w:jc w:val="both"/>
    </w:pPr>
    <w:rPr>
      <w:rFonts w:eastAsiaTheme="minorEastAsia"/>
      <w:sz w:val="21"/>
      <w:szCs w:val="21"/>
    </w:rPr>
  </w:style>
  <w:style w:type="character" w:customStyle="1" w:styleId="NoSpacingChar">
    <w:name w:val="No Spacing Char"/>
    <w:basedOn w:val="DefaultParagraphFont"/>
    <w:link w:val="NoSpacing"/>
    <w:uiPriority w:val="99"/>
    <w:rsid w:val="003F2FF5"/>
    <w:rPr>
      <w:rFonts w:eastAsiaTheme="minorEastAsia"/>
      <w:sz w:val="21"/>
      <w:szCs w:val="21"/>
    </w:rPr>
  </w:style>
  <w:style w:type="paragraph" w:customStyle="1" w:styleId="Bodysubclause">
    <w:name w:val="Body  sub clause"/>
    <w:basedOn w:val="Normal"/>
    <w:rsid w:val="00815844"/>
    <w:pPr>
      <w:spacing w:before="240" w:after="120" w:line="300" w:lineRule="atLeast"/>
      <w:ind w:left="720"/>
      <w:jc w:val="both"/>
    </w:pPr>
    <w:rPr>
      <w:rFonts w:ascii="Times New Roman" w:hAnsi="Times New Roman"/>
      <w:sz w:val="22"/>
    </w:rPr>
  </w:style>
  <w:style w:type="paragraph" w:customStyle="1" w:styleId="Bullet2">
    <w:name w:val="Bullet2"/>
    <w:basedOn w:val="Normal"/>
    <w:rsid w:val="00ED141C"/>
    <w:pPr>
      <w:numPr>
        <w:numId w:val="6"/>
      </w:numPr>
      <w:spacing w:after="240"/>
    </w:pPr>
    <w:rPr>
      <w:rFonts w:ascii="Times New Roman" w:hAnsi="Times New Roman"/>
      <w:szCs w:val="24"/>
      <w:lang w:eastAsia="en-GB"/>
    </w:rPr>
  </w:style>
  <w:style w:type="paragraph" w:styleId="Footer">
    <w:name w:val="footer"/>
    <w:basedOn w:val="Normal"/>
    <w:link w:val="FooterChar"/>
    <w:uiPriority w:val="99"/>
    <w:unhideWhenUsed/>
    <w:rsid w:val="0013127A"/>
    <w:pPr>
      <w:tabs>
        <w:tab w:val="center" w:pos="4320"/>
        <w:tab w:val="right" w:pos="8640"/>
      </w:tabs>
    </w:pPr>
  </w:style>
  <w:style w:type="character" w:customStyle="1" w:styleId="FooterChar">
    <w:name w:val="Footer Char"/>
    <w:basedOn w:val="DefaultParagraphFont"/>
    <w:link w:val="Footer"/>
    <w:uiPriority w:val="99"/>
    <w:rsid w:val="0013127A"/>
    <w:rPr>
      <w:rFonts w:ascii="Arial" w:eastAsia="Times New Roman" w:hAnsi="Arial" w:cs="Times New Roman"/>
      <w:sz w:val="24"/>
      <w:szCs w:val="20"/>
    </w:rPr>
  </w:style>
  <w:style w:type="paragraph" w:customStyle="1" w:styleId="LBE-BodyText">
    <w:name w:val="LBE - Body Text"/>
    <w:basedOn w:val="Normal"/>
    <w:rsid w:val="0013127A"/>
    <w:pPr>
      <w:tabs>
        <w:tab w:val="left" w:pos="907"/>
        <w:tab w:val="left" w:pos="1644"/>
        <w:tab w:val="left" w:pos="2381"/>
        <w:tab w:val="left" w:pos="3119"/>
        <w:tab w:val="left" w:pos="3856"/>
        <w:tab w:val="left" w:pos="4593"/>
        <w:tab w:val="left" w:pos="5330"/>
        <w:tab w:val="left" w:pos="6067"/>
      </w:tabs>
      <w:spacing w:before="240"/>
      <w:ind w:left="907"/>
      <w:jc w:val="both"/>
    </w:pPr>
    <w:rPr>
      <w:rFonts w:cs="Tahoma"/>
      <w:sz w:val="20"/>
    </w:rPr>
  </w:style>
  <w:style w:type="paragraph" w:customStyle="1" w:styleId="LBE-Table-ColumnHeadings">
    <w:name w:val="LBE - Table - Column Headings"/>
    <w:basedOn w:val="Normal"/>
    <w:rsid w:val="0013127A"/>
    <w:pPr>
      <w:tabs>
        <w:tab w:val="left" w:pos="907"/>
        <w:tab w:val="left" w:pos="1644"/>
        <w:tab w:val="left" w:pos="2381"/>
        <w:tab w:val="left" w:pos="3119"/>
        <w:tab w:val="left" w:pos="3856"/>
        <w:tab w:val="left" w:pos="4593"/>
        <w:tab w:val="left" w:pos="5330"/>
        <w:tab w:val="left" w:pos="6067"/>
      </w:tabs>
      <w:spacing w:before="240"/>
      <w:jc w:val="both"/>
    </w:pPr>
    <w:rPr>
      <w:b/>
      <w:bCs/>
      <w:sz w:val="20"/>
    </w:rPr>
  </w:style>
  <w:style w:type="paragraph" w:styleId="BodyTextIndent">
    <w:name w:val="Body Text Indent"/>
    <w:basedOn w:val="Normal"/>
    <w:link w:val="BodyTextIndentChar"/>
    <w:uiPriority w:val="99"/>
    <w:semiHidden/>
    <w:unhideWhenUsed/>
    <w:rsid w:val="00AD701D"/>
    <w:pPr>
      <w:spacing w:after="120"/>
      <w:ind w:left="283"/>
    </w:pPr>
  </w:style>
  <w:style w:type="character" w:customStyle="1" w:styleId="BodyTextIndentChar">
    <w:name w:val="Body Text Indent Char"/>
    <w:basedOn w:val="DefaultParagraphFont"/>
    <w:link w:val="BodyTextIndent"/>
    <w:uiPriority w:val="99"/>
    <w:semiHidden/>
    <w:rsid w:val="00AD701D"/>
    <w:rPr>
      <w:rFonts w:ascii="Arial" w:eastAsia="Times New Roman" w:hAnsi="Arial" w:cs="Times New Roman"/>
      <w:sz w:val="24"/>
      <w:szCs w:val="20"/>
    </w:rPr>
  </w:style>
  <w:style w:type="paragraph" w:styleId="NormalIndent">
    <w:name w:val="Normal Indent"/>
    <w:basedOn w:val="Normal"/>
    <w:rsid w:val="00DD61B3"/>
    <w:pPr>
      <w:keepLines/>
      <w:tabs>
        <w:tab w:val="num" w:pos="360"/>
        <w:tab w:val="left" w:pos="851"/>
      </w:tabs>
      <w:spacing w:after="120"/>
      <w:jc w:val="both"/>
      <w:outlineLvl w:val="0"/>
    </w:pPr>
    <w:rPr>
      <w:sz w:val="20"/>
      <w:lang w:val="en-AU"/>
    </w:rPr>
  </w:style>
  <w:style w:type="character" w:customStyle="1" w:styleId="Heading3Char">
    <w:name w:val="Heading 3 Char"/>
    <w:basedOn w:val="DefaultParagraphFont"/>
    <w:link w:val="Heading3"/>
    <w:uiPriority w:val="9"/>
    <w:semiHidden/>
    <w:rsid w:val="00BD49A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777A5"/>
    <w:rPr>
      <w:b/>
      <w:bCs/>
    </w:rPr>
  </w:style>
  <w:style w:type="paragraph" w:styleId="BodyText">
    <w:name w:val="Body Text"/>
    <w:basedOn w:val="Normal"/>
    <w:link w:val="BodyTextChar"/>
    <w:rsid w:val="0090255A"/>
    <w:pPr>
      <w:spacing w:after="120"/>
    </w:pPr>
  </w:style>
  <w:style w:type="character" w:customStyle="1" w:styleId="BodyTextChar">
    <w:name w:val="Body Text Char"/>
    <w:basedOn w:val="DefaultParagraphFont"/>
    <w:link w:val="BodyText"/>
    <w:rsid w:val="0090255A"/>
    <w:rPr>
      <w:rFonts w:ascii="Arial" w:eastAsia="Times New Roman" w:hAnsi="Arial" w:cs="Times New Roman"/>
      <w:sz w:val="24"/>
      <w:szCs w:val="20"/>
    </w:rPr>
  </w:style>
  <w:style w:type="paragraph" w:styleId="NormalWeb">
    <w:name w:val="Normal (Web)"/>
    <w:basedOn w:val="Normal"/>
    <w:uiPriority w:val="99"/>
    <w:rsid w:val="0059776C"/>
    <w:pPr>
      <w:spacing w:before="100" w:beforeAutospacing="1" w:after="100" w:afterAutospacing="1"/>
    </w:pPr>
    <w:rPr>
      <w:rFonts w:ascii="Arial Unicode MS" w:eastAsia="Arial Unicode MS" w:hAnsi="Arial Unicode MS" w:cs="Arial Unicode MS"/>
      <w:szCs w:val="24"/>
      <w:lang w:val="en-US"/>
    </w:rPr>
  </w:style>
  <w:style w:type="paragraph" w:styleId="EndnoteText">
    <w:name w:val="endnote text"/>
    <w:basedOn w:val="Normal"/>
    <w:link w:val="EndnoteTextChar"/>
    <w:uiPriority w:val="99"/>
    <w:semiHidden/>
    <w:unhideWhenUsed/>
    <w:rsid w:val="004C0044"/>
    <w:rPr>
      <w:sz w:val="20"/>
    </w:rPr>
  </w:style>
  <w:style w:type="character" w:customStyle="1" w:styleId="EndnoteTextChar">
    <w:name w:val="Endnote Text Char"/>
    <w:basedOn w:val="DefaultParagraphFont"/>
    <w:link w:val="EndnoteText"/>
    <w:uiPriority w:val="99"/>
    <w:semiHidden/>
    <w:rsid w:val="004C0044"/>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C0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1397">
      <w:bodyDiv w:val="1"/>
      <w:marLeft w:val="0"/>
      <w:marRight w:val="0"/>
      <w:marTop w:val="0"/>
      <w:marBottom w:val="0"/>
      <w:divBdr>
        <w:top w:val="none" w:sz="0" w:space="0" w:color="auto"/>
        <w:left w:val="none" w:sz="0" w:space="0" w:color="auto"/>
        <w:bottom w:val="none" w:sz="0" w:space="0" w:color="auto"/>
        <w:right w:val="none" w:sz="0" w:space="0" w:color="auto"/>
      </w:divBdr>
    </w:div>
    <w:div w:id="677586865">
      <w:bodyDiv w:val="1"/>
      <w:marLeft w:val="0"/>
      <w:marRight w:val="0"/>
      <w:marTop w:val="0"/>
      <w:marBottom w:val="0"/>
      <w:divBdr>
        <w:top w:val="none" w:sz="0" w:space="0" w:color="auto"/>
        <w:left w:val="none" w:sz="0" w:space="0" w:color="auto"/>
        <w:bottom w:val="none" w:sz="0" w:space="0" w:color="auto"/>
        <w:right w:val="none" w:sz="0" w:space="0" w:color="auto"/>
      </w:divBdr>
    </w:div>
    <w:div w:id="1039549592">
      <w:bodyDiv w:val="1"/>
      <w:marLeft w:val="0"/>
      <w:marRight w:val="0"/>
      <w:marTop w:val="0"/>
      <w:marBottom w:val="0"/>
      <w:divBdr>
        <w:top w:val="none" w:sz="0" w:space="0" w:color="auto"/>
        <w:left w:val="none" w:sz="0" w:space="0" w:color="auto"/>
        <w:bottom w:val="none" w:sz="0" w:space="0" w:color="auto"/>
        <w:right w:val="none" w:sz="0" w:space="0" w:color="auto"/>
      </w:divBdr>
    </w:div>
    <w:div w:id="11145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ontract.due-north.com/Regis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43394cab-2f22-4626-878b-3d9a204eff5f" xsi:nil="true"/>
    <SharedWithUsers xmlns="94a08147-a18c-414b-a4d2-d4263783148c">
      <UserInfo>
        <DisplayName>Claire Migale</DisplayName>
        <AccountId>504</AccountId>
        <AccountType/>
      </UserInfo>
      <UserInfo>
        <DisplayName>Barbara Batchelor</DisplayName>
        <AccountId>57</AccountId>
        <AccountType/>
      </UserInfo>
      <UserInfo>
        <DisplayName>Andy Ottaway-Searle</DisplayName>
        <AccountId>511</AccountId>
        <AccountType/>
      </UserInfo>
      <UserInfo>
        <DisplayName>Lorraine Henry</DisplayName>
        <AccountId>40</AccountId>
        <AccountType/>
      </UserInfo>
      <UserInfo>
        <DisplayName>Luke Robertson</DisplayName>
        <AccountId>1204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B4CE95C54E5C4B9B097471E52EF790" ma:contentTypeVersion="13" ma:contentTypeDescription="Create a new document." ma:contentTypeScope="" ma:versionID="69023f48ca34a0a13b6cf740fbfde191">
  <xsd:schema xmlns:xsd="http://www.w3.org/2001/XMLSchema" xmlns:xs="http://www.w3.org/2001/XMLSchema" xmlns:p="http://schemas.microsoft.com/office/2006/metadata/properties" xmlns:ns2="43394cab-2f22-4626-878b-3d9a204eff5f" xmlns:ns3="94a08147-a18c-414b-a4d2-d4263783148c" targetNamespace="http://schemas.microsoft.com/office/2006/metadata/properties" ma:root="true" ma:fieldsID="171aff3165c2f3bad9f17298b2f4fff3" ns2:_="" ns3:_="">
    <xsd:import namespace="43394cab-2f22-4626-878b-3d9a204eff5f"/>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4cab-2f22-4626-878b-3d9a204eff5f"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730C-E5C9-4CC6-BF5B-57901B0E8FD0}">
  <ds:schemaRefs>
    <ds:schemaRef ds:uri="http://schemas.microsoft.com/sharepoint/v3/contenttype/forms"/>
  </ds:schemaRefs>
</ds:datastoreItem>
</file>

<file path=customXml/itemProps2.xml><?xml version="1.0" encoding="utf-8"?>
<ds:datastoreItem xmlns:ds="http://schemas.openxmlformats.org/officeDocument/2006/customXml" ds:itemID="{689F9A47-C923-492F-8823-825C8606AA1F}">
  <ds:schemaRefs>
    <ds:schemaRef ds:uri="http://schemas.microsoft.com/office/infopath/2007/PartnerControls"/>
    <ds:schemaRef ds:uri="http://purl.org/dc/elements/1.1/"/>
    <ds:schemaRef ds:uri="http://schemas.microsoft.com/office/2006/documentManagement/types"/>
    <ds:schemaRef ds:uri="43394cab-2f22-4626-878b-3d9a204eff5f"/>
    <ds:schemaRef ds:uri="http://purl.org/dc/terms/"/>
    <ds:schemaRef ds:uri="http://schemas.openxmlformats.org/package/2006/metadata/core-properties"/>
    <ds:schemaRef ds:uri="http://purl.org/dc/dcmitype/"/>
    <ds:schemaRef ds:uri="94a08147-a18c-414b-a4d2-d4263783148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BD125D-7653-410E-A537-C50DA1924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4cab-2f22-4626-878b-3d9a204eff5f"/>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99234-AFB5-4A0A-A90F-919C10E8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5805</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Hayles</dc:creator>
  <cp:lastModifiedBy>James Pierce</cp:lastModifiedBy>
  <cp:revision>2</cp:revision>
  <dcterms:created xsi:type="dcterms:W3CDTF">2021-04-06T18:10:00Z</dcterms:created>
  <dcterms:modified xsi:type="dcterms:W3CDTF">2021-04-06T18:10:00Z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0x010100FFB4CE95C54E5C4B9B097471E52EF790</vt:lpwstr>
  </property>
</Properties>
</file>