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45420" w14:textId="7274C603" w:rsidR="00B27F64" w:rsidRPr="00DF1642" w:rsidRDefault="0021530A" w:rsidP="00497BAA">
      <w:pPr>
        <w:jc w:val="center"/>
        <w:rPr>
          <w:rFonts w:asciiTheme="minorHAnsi" w:hAnsiTheme="minorHAnsi" w:cstheme="minorHAnsi"/>
          <w:b/>
          <w:sz w:val="24"/>
          <w:szCs w:val="24"/>
          <w:u w:val="single"/>
        </w:rPr>
      </w:pPr>
      <w:proofErr w:type="spellStart"/>
      <w:r w:rsidRPr="0021530A">
        <w:rPr>
          <w:rFonts w:asciiTheme="minorHAnsi" w:hAnsiTheme="minorHAnsi" w:cstheme="minorHAnsi"/>
          <w:b/>
          <w:sz w:val="32"/>
          <w:szCs w:val="32"/>
          <w:u w:val="single"/>
        </w:rPr>
        <w:t>Parmiters</w:t>
      </w:r>
      <w:proofErr w:type="spellEnd"/>
      <w:r w:rsidRPr="0021530A">
        <w:rPr>
          <w:rFonts w:asciiTheme="minorHAnsi" w:hAnsiTheme="minorHAnsi" w:cstheme="minorHAnsi"/>
          <w:b/>
          <w:sz w:val="32"/>
          <w:szCs w:val="32"/>
          <w:u w:val="single"/>
        </w:rPr>
        <w:t xml:space="preserve"> Sports Ground</w:t>
      </w:r>
      <w:r w:rsidRPr="0021530A">
        <w:rPr>
          <w:rFonts w:asciiTheme="minorHAnsi" w:hAnsiTheme="minorHAnsi" w:cstheme="minorHAnsi"/>
          <w:b/>
          <w:sz w:val="32"/>
          <w:szCs w:val="32"/>
          <w:u w:val="single"/>
        </w:rPr>
        <w:t xml:space="preserve"> </w:t>
      </w:r>
      <w:r>
        <w:rPr>
          <w:rFonts w:asciiTheme="minorHAnsi" w:hAnsiTheme="minorHAnsi" w:cstheme="minorHAnsi"/>
          <w:b/>
          <w:sz w:val="32"/>
          <w:szCs w:val="32"/>
          <w:u w:val="single"/>
        </w:rPr>
        <w:br/>
      </w:r>
      <w:r w:rsidR="00DF29C9" w:rsidRPr="00DF1642">
        <w:rPr>
          <w:rFonts w:asciiTheme="minorHAnsi" w:hAnsiTheme="minorHAnsi" w:cstheme="minorHAnsi"/>
          <w:b/>
          <w:sz w:val="32"/>
          <w:szCs w:val="32"/>
          <w:u w:val="single"/>
        </w:rPr>
        <w:t xml:space="preserve">TENDER FOR </w:t>
      </w:r>
      <w:r w:rsidR="005478CE">
        <w:rPr>
          <w:rFonts w:asciiTheme="minorHAnsi" w:hAnsiTheme="minorHAnsi" w:cstheme="minorHAnsi"/>
          <w:b/>
          <w:sz w:val="32"/>
          <w:szCs w:val="32"/>
          <w:u w:val="single"/>
        </w:rPr>
        <w:t>REFURBISHMENT WORKS OF PAVILION</w:t>
      </w:r>
    </w:p>
    <w:p w14:paraId="36145421" w14:textId="77777777" w:rsidR="006738B3" w:rsidRPr="00FA583E" w:rsidRDefault="00DF6935" w:rsidP="005A0028">
      <w:pPr>
        <w:pStyle w:val="Heading1"/>
        <w:rPr>
          <w:rFonts w:asciiTheme="minorHAnsi" w:hAnsiTheme="minorHAnsi" w:cstheme="minorHAnsi"/>
          <w:sz w:val="24"/>
          <w:szCs w:val="24"/>
        </w:rPr>
      </w:pPr>
      <w:bookmarkStart w:id="0" w:name="_Toc508802911"/>
      <w:r w:rsidRPr="005A0028">
        <w:rPr>
          <w:rStyle w:val="Heading2Char"/>
          <w:rFonts w:asciiTheme="minorHAnsi" w:hAnsiTheme="minorHAnsi" w:cstheme="minorHAnsi"/>
          <w:b/>
          <w:bCs/>
          <w:i w:val="0"/>
          <w:iCs w:val="0"/>
          <w:sz w:val="24"/>
          <w:szCs w:val="24"/>
        </w:rPr>
        <w:t>Project Brief</w:t>
      </w:r>
      <w:bookmarkEnd w:id="0"/>
    </w:p>
    <w:p w14:paraId="7CB19BCF" w14:textId="51E01FE6" w:rsidR="00A11D23" w:rsidRPr="009275F5" w:rsidRDefault="008205EC" w:rsidP="009275F5">
      <w:pPr>
        <w:rPr>
          <w:rFonts w:asciiTheme="minorHAnsi" w:hAnsiTheme="minorHAnsi" w:cstheme="minorHAnsi"/>
          <w:sz w:val="24"/>
          <w:szCs w:val="24"/>
        </w:rPr>
      </w:pPr>
      <w:r>
        <w:rPr>
          <w:rFonts w:asciiTheme="minorHAnsi" w:hAnsiTheme="minorHAnsi" w:cstheme="minorHAnsi"/>
          <w:sz w:val="24"/>
          <w:szCs w:val="24"/>
        </w:rPr>
        <w:t xml:space="preserve">Undertake </w:t>
      </w:r>
      <w:r w:rsidR="009275F5">
        <w:rPr>
          <w:rFonts w:asciiTheme="minorHAnsi" w:hAnsiTheme="minorHAnsi" w:cstheme="minorHAnsi"/>
          <w:sz w:val="24"/>
          <w:szCs w:val="24"/>
        </w:rPr>
        <w:t>the refurbishment works</w:t>
      </w:r>
      <w:r w:rsidR="00A11D23">
        <w:rPr>
          <w:rFonts w:asciiTheme="minorHAnsi" w:hAnsiTheme="minorHAnsi" w:cstheme="minorHAnsi"/>
          <w:sz w:val="24"/>
          <w:szCs w:val="24"/>
        </w:rPr>
        <w:t xml:space="preserve"> </w:t>
      </w:r>
      <w:r w:rsidR="00EA47CC">
        <w:rPr>
          <w:rFonts w:asciiTheme="minorHAnsi" w:hAnsiTheme="minorHAnsi" w:cstheme="minorHAnsi"/>
          <w:sz w:val="24"/>
          <w:szCs w:val="24"/>
        </w:rPr>
        <w:t xml:space="preserve">at </w:t>
      </w:r>
      <w:proofErr w:type="spellStart"/>
      <w:r w:rsidR="0021530A" w:rsidRPr="0021530A">
        <w:rPr>
          <w:rFonts w:asciiTheme="minorHAnsi" w:hAnsiTheme="minorHAnsi" w:cstheme="minorHAnsi"/>
          <w:sz w:val="24"/>
          <w:szCs w:val="24"/>
        </w:rPr>
        <w:t>Parmiters</w:t>
      </w:r>
      <w:proofErr w:type="spellEnd"/>
      <w:r w:rsidR="0021530A" w:rsidRPr="0021530A">
        <w:rPr>
          <w:rFonts w:asciiTheme="minorHAnsi" w:hAnsiTheme="minorHAnsi" w:cstheme="minorHAnsi"/>
          <w:sz w:val="24"/>
          <w:szCs w:val="24"/>
        </w:rPr>
        <w:t xml:space="preserve"> Sports Ground</w:t>
      </w:r>
      <w:r w:rsidR="00A408FF">
        <w:rPr>
          <w:rFonts w:asciiTheme="minorHAnsi" w:hAnsiTheme="minorHAnsi" w:cstheme="minorHAnsi"/>
          <w:sz w:val="24"/>
          <w:szCs w:val="24"/>
        </w:rPr>
        <w:t xml:space="preserve">. </w:t>
      </w:r>
    </w:p>
    <w:p w14:paraId="36145424" w14:textId="77777777" w:rsidR="00845AB5" w:rsidRPr="00FA583E" w:rsidRDefault="00927F84" w:rsidP="003C7076">
      <w:pPr>
        <w:spacing w:before="240" w:after="60"/>
        <w:rPr>
          <w:rFonts w:asciiTheme="minorHAnsi" w:hAnsiTheme="minorHAnsi" w:cstheme="minorHAnsi"/>
          <w:sz w:val="24"/>
          <w:szCs w:val="24"/>
        </w:rPr>
      </w:pPr>
      <w:bookmarkStart w:id="1" w:name="_Toc508802912"/>
      <w:r w:rsidRPr="00FA583E">
        <w:rPr>
          <w:rStyle w:val="Heading2Char"/>
          <w:rFonts w:asciiTheme="minorHAnsi" w:hAnsiTheme="minorHAnsi" w:cstheme="minorHAnsi"/>
          <w:i w:val="0"/>
          <w:sz w:val="24"/>
          <w:szCs w:val="24"/>
        </w:rPr>
        <w:t>Address of site</w:t>
      </w:r>
      <w:bookmarkEnd w:id="1"/>
      <w:r w:rsidRPr="00FA583E">
        <w:rPr>
          <w:rFonts w:asciiTheme="minorHAnsi" w:hAnsiTheme="minorHAnsi" w:cstheme="minorHAnsi"/>
          <w:sz w:val="24"/>
          <w:szCs w:val="24"/>
        </w:rPr>
        <w:t xml:space="preserve"> </w:t>
      </w:r>
    </w:p>
    <w:p w14:paraId="36145425" w14:textId="69BBB6B5" w:rsidR="001E589A" w:rsidRPr="00FA583E" w:rsidRDefault="0021530A" w:rsidP="001D06E6">
      <w:pPr>
        <w:spacing w:after="0"/>
        <w:rPr>
          <w:rFonts w:asciiTheme="minorHAnsi" w:hAnsiTheme="minorHAnsi" w:cstheme="minorHAnsi"/>
          <w:sz w:val="24"/>
          <w:szCs w:val="24"/>
        </w:rPr>
      </w:pPr>
      <w:proofErr w:type="spellStart"/>
      <w:r w:rsidRPr="0021530A">
        <w:rPr>
          <w:rFonts w:asciiTheme="minorHAnsi" w:hAnsiTheme="minorHAnsi" w:cstheme="minorHAnsi"/>
          <w:sz w:val="24"/>
          <w:szCs w:val="24"/>
        </w:rPr>
        <w:t>Parmiters</w:t>
      </w:r>
      <w:proofErr w:type="spellEnd"/>
      <w:r w:rsidRPr="0021530A">
        <w:rPr>
          <w:rFonts w:asciiTheme="minorHAnsi" w:hAnsiTheme="minorHAnsi" w:cstheme="minorHAnsi"/>
          <w:sz w:val="24"/>
          <w:szCs w:val="24"/>
        </w:rPr>
        <w:t xml:space="preserve"> Sports Ground</w:t>
      </w:r>
      <w:r w:rsidR="00DF29C9">
        <w:rPr>
          <w:rFonts w:asciiTheme="minorHAnsi" w:hAnsiTheme="minorHAnsi" w:cstheme="minorHAnsi"/>
          <w:sz w:val="24"/>
          <w:szCs w:val="24"/>
        </w:rPr>
        <w:t>,</w:t>
      </w:r>
      <w:r w:rsidR="00C469A6">
        <w:rPr>
          <w:rFonts w:asciiTheme="minorHAnsi" w:hAnsiTheme="minorHAnsi" w:cstheme="minorHAnsi"/>
          <w:sz w:val="24"/>
          <w:szCs w:val="24"/>
        </w:rPr>
        <w:t xml:space="preserve"> </w:t>
      </w:r>
      <w:r w:rsidRPr="0021530A">
        <w:rPr>
          <w:rFonts w:asciiTheme="minorHAnsi" w:hAnsiTheme="minorHAnsi" w:cstheme="minorHAnsi"/>
          <w:sz w:val="24"/>
          <w:szCs w:val="24"/>
        </w:rPr>
        <w:t>Nelson Rd, London E4 9AS</w:t>
      </w:r>
    </w:p>
    <w:p w14:paraId="36145426" w14:textId="77777777" w:rsidR="00E40CA5" w:rsidRPr="00FA583E" w:rsidRDefault="00E40CA5" w:rsidP="00E40CA5">
      <w:pPr>
        <w:pStyle w:val="Heading2"/>
        <w:rPr>
          <w:rFonts w:asciiTheme="minorHAnsi" w:hAnsiTheme="minorHAnsi" w:cstheme="minorHAnsi"/>
          <w:i w:val="0"/>
          <w:sz w:val="24"/>
          <w:szCs w:val="24"/>
        </w:rPr>
      </w:pPr>
      <w:bookmarkStart w:id="2" w:name="_Toc508802913"/>
      <w:r w:rsidRPr="00FA583E">
        <w:rPr>
          <w:rFonts w:asciiTheme="minorHAnsi" w:hAnsiTheme="minorHAnsi" w:cstheme="minorHAnsi"/>
          <w:i w:val="0"/>
          <w:sz w:val="24"/>
          <w:szCs w:val="24"/>
        </w:rPr>
        <w:t>I</w:t>
      </w:r>
      <w:r w:rsidR="001B005C">
        <w:rPr>
          <w:rFonts w:asciiTheme="minorHAnsi" w:hAnsiTheme="minorHAnsi" w:cstheme="minorHAnsi"/>
          <w:i w:val="0"/>
          <w:sz w:val="24"/>
          <w:szCs w:val="24"/>
        </w:rPr>
        <w:t>nformati</w:t>
      </w:r>
      <w:r w:rsidRPr="00FA583E">
        <w:rPr>
          <w:rFonts w:asciiTheme="minorHAnsi" w:hAnsiTheme="minorHAnsi" w:cstheme="minorHAnsi"/>
          <w:i w:val="0"/>
          <w:sz w:val="24"/>
          <w:szCs w:val="24"/>
        </w:rPr>
        <w:t>on</w:t>
      </w:r>
      <w:bookmarkEnd w:id="2"/>
    </w:p>
    <w:p w14:paraId="36145427" w14:textId="3A9CBD97" w:rsidR="00A77496" w:rsidRDefault="00F6611E" w:rsidP="00012F82">
      <w:pPr>
        <w:pStyle w:val="ListParagraph"/>
        <w:numPr>
          <w:ilvl w:val="0"/>
          <w:numId w:val="8"/>
        </w:numPr>
        <w:rPr>
          <w:rFonts w:asciiTheme="minorHAnsi" w:hAnsiTheme="minorHAnsi" w:cstheme="minorHAnsi"/>
          <w:sz w:val="24"/>
          <w:szCs w:val="24"/>
        </w:rPr>
      </w:pPr>
      <w:r w:rsidRPr="00012F82">
        <w:rPr>
          <w:rFonts w:asciiTheme="minorHAnsi" w:hAnsiTheme="minorHAnsi" w:cstheme="minorHAnsi"/>
          <w:sz w:val="24"/>
          <w:szCs w:val="24"/>
        </w:rPr>
        <w:t>The</w:t>
      </w:r>
      <w:r w:rsidR="000E614F">
        <w:rPr>
          <w:rFonts w:asciiTheme="minorHAnsi" w:hAnsiTheme="minorHAnsi" w:cstheme="minorHAnsi"/>
          <w:sz w:val="24"/>
          <w:szCs w:val="24"/>
        </w:rPr>
        <w:t xml:space="preserve">re </w:t>
      </w:r>
      <w:r w:rsidR="009275F5">
        <w:rPr>
          <w:rFonts w:asciiTheme="minorHAnsi" w:hAnsiTheme="minorHAnsi" w:cstheme="minorHAnsi"/>
          <w:sz w:val="24"/>
          <w:szCs w:val="24"/>
        </w:rPr>
        <w:t xml:space="preserve">is a pavilion complete with changing rooms, toilets, storage areas that are currently in use that require refurb </w:t>
      </w:r>
    </w:p>
    <w:p w14:paraId="5717DC26" w14:textId="58C5D6BC" w:rsidR="009118C7" w:rsidRDefault="00EF6F0A" w:rsidP="00012F82">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 xml:space="preserve">Vehicle access </w:t>
      </w:r>
      <w:r w:rsidR="00C937C1">
        <w:rPr>
          <w:rFonts w:asciiTheme="minorHAnsi" w:hAnsiTheme="minorHAnsi" w:cstheme="minorHAnsi"/>
          <w:sz w:val="24"/>
          <w:szCs w:val="24"/>
        </w:rPr>
        <w:t xml:space="preserve">for the </w:t>
      </w:r>
      <w:r w:rsidR="009275F5">
        <w:rPr>
          <w:rFonts w:asciiTheme="minorHAnsi" w:hAnsiTheme="minorHAnsi" w:cstheme="minorHAnsi"/>
          <w:sz w:val="24"/>
          <w:szCs w:val="24"/>
        </w:rPr>
        <w:t>refurbishment</w:t>
      </w:r>
      <w:r w:rsidR="00C937C1">
        <w:rPr>
          <w:rFonts w:asciiTheme="minorHAnsi" w:hAnsiTheme="minorHAnsi" w:cstheme="minorHAnsi"/>
          <w:sz w:val="24"/>
          <w:szCs w:val="24"/>
        </w:rPr>
        <w:t xml:space="preserve"> works </w:t>
      </w:r>
      <w:r>
        <w:rPr>
          <w:rFonts w:asciiTheme="minorHAnsi" w:hAnsiTheme="minorHAnsi" w:cstheme="minorHAnsi"/>
          <w:sz w:val="24"/>
          <w:szCs w:val="24"/>
        </w:rPr>
        <w:t>is possible</w:t>
      </w:r>
      <w:r w:rsidR="0021530A">
        <w:rPr>
          <w:rFonts w:asciiTheme="minorHAnsi" w:hAnsiTheme="minorHAnsi" w:cstheme="minorHAnsi"/>
          <w:sz w:val="24"/>
          <w:szCs w:val="24"/>
        </w:rPr>
        <w:t>.</w:t>
      </w:r>
    </w:p>
    <w:p w14:paraId="3614542D" w14:textId="77777777" w:rsidR="002541F0" w:rsidRPr="00405E09" w:rsidRDefault="001B005C" w:rsidP="00012F82">
      <w:pPr>
        <w:pStyle w:val="ListParagraph"/>
        <w:numPr>
          <w:ilvl w:val="0"/>
          <w:numId w:val="8"/>
        </w:numPr>
        <w:rPr>
          <w:rFonts w:asciiTheme="minorHAnsi" w:hAnsiTheme="minorHAnsi" w:cstheme="minorHAnsi"/>
          <w:sz w:val="24"/>
          <w:szCs w:val="24"/>
        </w:rPr>
      </w:pPr>
      <w:r w:rsidRPr="00405E09">
        <w:rPr>
          <w:rFonts w:asciiTheme="minorHAnsi" w:hAnsiTheme="minorHAnsi" w:cstheme="minorHAnsi"/>
          <w:sz w:val="24"/>
          <w:szCs w:val="24"/>
        </w:rPr>
        <w:t>This is a 70% price and 30% quality tender</w:t>
      </w:r>
      <w:r w:rsidR="006D5492" w:rsidRPr="00405E09">
        <w:rPr>
          <w:rFonts w:asciiTheme="minorHAnsi" w:hAnsiTheme="minorHAnsi" w:cstheme="minorHAnsi"/>
          <w:sz w:val="24"/>
          <w:szCs w:val="24"/>
        </w:rPr>
        <w:t>.</w:t>
      </w:r>
      <w:r w:rsidRPr="00405E09">
        <w:rPr>
          <w:rFonts w:asciiTheme="minorHAnsi" w:hAnsiTheme="minorHAnsi" w:cstheme="minorHAnsi"/>
          <w:sz w:val="24"/>
          <w:szCs w:val="24"/>
        </w:rPr>
        <w:t xml:space="preserve">  </w:t>
      </w:r>
    </w:p>
    <w:p w14:paraId="3614542F" w14:textId="77777777" w:rsidR="002A5259" w:rsidRPr="00FA583E" w:rsidRDefault="00927F84" w:rsidP="00677B7F">
      <w:pPr>
        <w:pStyle w:val="Heading2"/>
        <w:rPr>
          <w:rFonts w:asciiTheme="minorHAnsi" w:hAnsiTheme="minorHAnsi" w:cstheme="minorHAnsi"/>
          <w:sz w:val="24"/>
          <w:szCs w:val="24"/>
        </w:rPr>
      </w:pPr>
      <w:bookmarkStart w:id="3" w:name="_Toc508802914"/>
      <w:r w:rsidRPr="00FA583E">
        <w:rPr>
          <w:rFonts w:asciiTheme="minorHAnsi" w:hAnsiTheme="minorHAnsi" w:cstheme="minorHAnsi"/>
          <w:i w:val="0"/>
          <w:sz w:val="24"/>
          <w:szCs w:val="24"/>
        </w:rPr>
        <w:t>Criteria</w:t>
      </w:r>
      <w:bookmarkEnd w:id="3"/>
    </w:p>
    <w:p w14:paraId="70E5F91E" w14:textId="52DD11D0" w:rsidR="000D0670" w:rsidRPr="00F20D56" w:rsidRDefault="009275F5" w:rsidP="00F20D56">
      <w:pPr>
        <w:pStyle w:val="ListParagraph"/>
        <w:numPr>
          <w:ilvl w:val="0"/>
          <w:numId w:val="3"/>
        </w:numPr>
        <w:ind w:hanging="294"/>
        <w:rPr>
          <w:rFonts w:asciiTheme="minorHAnsi" w:hAnsiTheme="minorHAnsi" w:cstheme="minorHAnsi"/>
          <w:sz w:val="24"/>
          <w:szCs w:val="24"/>
        </w:rPr>
      </w:pPr>
      <w:r>
        <w:rPr>
          <w:rFonts w:asciiTheme="minorHAnsi" w:hAnsiTheme="minorHAnsi" w:cstheme="minorHAnsi"/>
          <w:sz w:val="24"/>
          <w:szCs w:val="24"/>
        </w:rPr>
        <w:t xml:space="preserve">See </w:t>
      </w:r>
      <w:r w:rsidRPr="004123B4">
        <w:rPr>
          <w:rFonts w:asciiTheme="minorHAnsi" w:hAnsiTheme="minorHAnsi" w:cstheme="minorHAnsi"/>
          <w:sz w:val="24"/>
          <w:szCs w:val="24"/>
        </w:rPr>
        <w:t xml:space="preserve">attached ‘Pricing Schedule’ </w:t>
      </w:r>
      <w:r>
        <w:rPr>
          <w:rFonts w:asciiTheme="minorHAnsi" w:hAnsiTheme="minorHAnsi" w:cstheme="minorHAnsi"/>
          <w:sz w:val="24"/>
          <w:szCs w:val="24"/>
        </w:rPr>
        <w:t>for criteria of works.</w:t>
      </w:r>
    </w:p>
    <w:p w14:paraId="3614543B" w14:textId="77777777" w:rsidR="003F4CB2" w:rsidRDefault="003F4CB2" w:rsidP="006D5492">
      <w:pPr>
        <w:pStyle w:val="ListParagraph"/>
        <w:spacing w:after="0" w:line="240" w:lineRule="auto"/>
        <w:rPr>
          <w:rFonts w:asciiTheme="minorHAnsi" w:hAnsiTheme="minorHAnsi" w:cstheme="minorHAnsi"/>
          <w:sz w:val="24"/>
          <w:szCs w:val="24"/>
        </w:rPr>
      </w:pPr>
    </w:p>
    <w:p w14:paraId="3614543C" w14:textId="77777777" w:rsidR="00927F84" w:rsidRPr="00FA583E" w:rsidRDefault="00927F84" w:rsidP="002C5B5E">
      <w:pPr>
        <w:pStyle w:val="Heading2"/>
        <w:ind w:right="-286"/>
        <w:rPr>
          <w:rFonts w:asciiTheme="minorHAnsi" w:hAnsiTheme="minorHAnsi" w:cstheme="minorHAnsi"/>
          <w:i w:val="0"/>
          <w:sz w:val="24"/>
          <w:szCs w:val="24"/>
        </w:rPr>
      </w:pPr>
      <w:bookmarkStart w:id="4" w:name="_Toc508802915"/>
      <w:r w:rsidRPr="00FA583E">
        <w:rPr>
          <w:rFonts w:asciiTheme="minorHAnsi" w:hAnsiTheme="minorHAnsi" w:cstheme="minorHAnsi"/>
          <w:i w:val="0"/>
          <w:sz w:val="24"/>
          <w:szCs w:val="24"/>
        </w:rPr>
        <w:t>Information to be included with</w:t>
      </w:r>
      <w:r w:rsidR="00953C88">
        <w:rPr>
          <w:rFonts w:asciiTheme="minorHAnsi" w:hAnsiTheme="minorHAnsi" w:cstheme="minorHAnsi"/>
          <w:i w:val="0"/>
          <w:sz w:val="24"/>
          <w:szCs w:val="24"/>
        </w:rPr>
        <w:t xml:space="preserve"> tender</w:t>
      </w:r>
      <w:bookmarkEnd w:id="4"/>
    </w:p>
    <w:p w14:paraId="3614543D" w14:textId="5CB32002" w:rsidR="001B005C" w:rsidRDefault="001B005C" w:rsidP="00C56A7C">
      <w:pPr>
        <w:pStyle w:val="ListParagraph"/>
        <w:numPr>
          <w:ilvl w:val="0"/>
          <w:numId w:val="1"/>
        </w:numPr>
        <w:ind w:hanging="357"/>
        <w:rPr>
          <w:rFonts w:asciiTheme="minorHAnsi" w:hAnsiTheme="minorHAnsi" w:cstheme="minorHAnsi"/>
          <w:sz w:val="24"/>
          <w:szCs w:val="24"/>
        </w:rPr>
      </w:pPr>
      <w:r w:rsidRPr="001B005C">
        <w:rPr>
          <w:rFonts w:asciiTheme="minorHAnsi" w:hAnsiTheme="minorHAnsi" w:cstheme="minorHAnsi"/>
          <w:sz w:val="24"/>
          <w:szCs w:val="24"/>
        </w:rPr>
        <w:t xml:space="preserve">Provide </w:t>
      </w:r>
      <w:r w:rsidR="009B43C5">
        <w:rPr>
          <w:rFonts w:asciiTheme="minorHAnsi" w:hAnsiTheme="minorHAnsi" w:cstheme="minorHAnsi"/>
          <w:sz w:val="24"/>
          <w:szCs w:val="24"/>
        </w:rPr>
        <w:t xml:space="preserve">details </w:t>
      </w:r>
      <w:r w:rsidR="009275F5">
        <w:rPr>
          <w:rFonts w:asciiTheme="minorHAnsi" w:hAnsiTheme="minorHAnsi" w:cstheme="minorHAnsi"/>
          <w:sz w:val="24"/>
          <w:szCs w:val="24"/>
        </w:rPr>
        <w:t>of</w:t>
      </w:r>
      <w:r w:rsidR="003C1586">
        <w:rPr>
          <w:rFonts w:asciiTheme="minorHAnsi" w:hAnsiTheme="minorHAnsi" w:cstheme="minorHAnsi"/>
          <w:sz w:val="24"/>
          <w:szCs w:val="24"/>
        </w:rPr>
        <w:t xml:space="preserve"> </w:t>
      </w:r>
      <w:r w:rsidRPr="001B005C">
        <w:rPr>
          <w:rFonts w:asciiTheme="minorHAnsi" w:hAnsiTheme="minorHAnsi" w:cstheme="minorHAnsi"/>
          <w:sz w:val="24"/>
          <w:szCs w:val="24"/>
        </w:rPr>
        <w:t>works to be undertaken, images and details</w:t>
      </w:r>
      <w:r w:rsidR="003C1586">
        <w:rPr>
          <w:rFonts w:asciiTheme="minorHAnsi" w:hAnsiTheme="minorHAnsi" w:cstheme="minorHAnsi"/>
          <w:sz w:val="24"/>
          <w:szCs w:val="24"/>
        </w:rPr>
        <w:t>/specification</w:t>
      </w:r>
      <w:r w:rsidRPr="001B005C">
        <w:rPr>
          <w:rFonts w:asciiTheme="minorHAnsi" w:hAnsiTheme="minorHAnsi" w:cstheme="minorHAnsi"/>
          <w:sz w:val="24"/>
          <w:szCs w:val="24"/>
        </w:rPr>
        <w:t xml:space="preserve"> of materials to be used and equipment to be installed including product specifications.</w:t>
      </w:r>
    </w:p>
    <w:p w14:paraId="3614543E" w14:textId="1ED3DD88" w:rsidR="001B005C" w:rsidRPr="004123B4" w:rsidRDefault="00424EAE" w:rsidP="001B005C">
      <w:pPr>
        <w:pStyle w:val="ListParagraph"/>
        <w:numPr>
          <w:ilvl w:val="0"/>
          <w:numId w:val="1"/>
        </w:numPr>
        <w:ind w:hanging="357"/>
        <w:rPr>
          <w:rFonts w:asciiTheme="minorHAnsi" w:hAnsiTheme="minorHAnsi" w:cstheme="minorHAnsi"/>
          <w:sz w:val="24"/>
          <w:szCs w:val="24"/>
        </w:rPr>
      </w:pPr>
      <w:r w:rsidRPr="004123B4">
        <w:rPr>
          <w:rFonts w:asciiTheme="minorHAnsi" w:hAnsiTheme="minorHAnsi" w:cstheme="minorHAnsi"/>
          <w:sz w:val="24"/>
          <w:szCs w:val="24"/>
        </w:rPr>
        <w:t>Details of all costs to be included on the attached</w:t>
      </w:r>
      <w:r w:rsidR="00ED1FD1" w:rsidRPr="004123B4">
        <w:rPr>
          <w:rFonts w:asciiTheme="minorHAnsi" w:hAnsiTheme="minorHAnsi" w:cstheme="minorHAnsi"/>
          <w:sz w:val="24"/>
          <w:szCs w:val="24"/>
        </w:rPr>
        <w:t xml:space="preserve"> ‘Pricing Schedule’</w:t>
      </w:r>
      <w:r w:rsidR="004123B4" w:rsidRPr="004123B4">
        <w:rPr>
          <w:rFonts w:asciiTheme="minorHAnsi" w:hAnsiTheme="minorHAnsi" w:cstheme="minorHAnsi"/>
          <w:sz w:val="24"/>
          <w:szCs w:val="24"/>
        </w:rPr>
        <w:t xml:space="preserve"> </w:t>
      </w:r>
    </w:p>
    <w:p w14:paraId="66CE77E0" w14:textId="77777777" w:rsidR="006A111F" w:rsidRDefault="006A111F" w:rsidP="00D472FD">
      <w:pPr>
        <w:pStyle w:val="ListParagraph"/>
        <w:numPr>
          <w:ilvl w:val="0"/>
          <w:numId w:val="3"/>
        </w:numPr>
        <w:spacing w:after="0" w:line="240" w:lineRule="auto"/>
        <w:rPr>
          <w:rFonts w:asciiTheme="minorHAnsi" w:hAnsiTheme="minorHAnsi" w:cstheme="minorHAnsi"/>
          <w:sz w:val="24"/>
          <w:szCs w:val="24"/>
        </w:rPr>
      </w:pPr>
      <w:r w:rsidRPr="006A111F">
        <w:rPr>
          <w:rFonts w:asciiTheme="minorHAnsi" w:hAnsiTheme="minorHAnsi" w:cstheme="minorHAnsi"/>
          <w:sz w:val="24"/>
          <w:szCs w:val="24"/>
        </w:rPr>
        <w:t>Copies of current certificates of insurance confirming appropriate levels (see ‘Insurance’ section below)</w:t>
      </w:r>
    </w:p>
    <w:p w14:paraId="36145440" w14:textId="03CC6CAB" w:rsidR="00AA7F8D" w:rsidRPr="006A111F" w:rsidRDefault="00AA7F8D" w:rsidP="00D472FD">
      <w:pPr>
        <w:pStyle w:val="ListParagraph"/>
        <w:numPr>
          <w:ilvl w:val="0"/>
          <w:numId w:val="3"/>
        </w:numPr>
        <w:spacing w:after="0" w:line="240" w:lineRule="auto"/>
        <w:rPr>
          <w:rFonts w:asciiTheme="minorHAnsi" w:hAnsiTheme="minorHAnsi" w:cstheme="minorHAnsi"/>
          <w:sz w:val="24"/>
          <w:szCs w:val="24"/>
        </w:rPr>
      </w:pPr>
      <w:r w:rsidRPr="006A111F">
        <w:rPr>
          <w:rFonts w:asciiTheme="minorHAnsi" w:hAnsiTheme="minorHAnsi" w:cstheme="minorHAnsi"/>
          <w:sz w:val="24"/>
          <w:szCs w:val="24"/>
        </w:rPr>
        <w:t xml:space="preserve">Provide a </w:t>
      </w:r>
      <w:r w:rsidR="0026759C">
        <w:rPr>
          <w:rFonts w:asciiTheme="minorHAnsi" w:hAnsiTheme="minorHAnsi" w:cstheme="minorHAnsi"/>
          <w:sz w:val="24"/>
          <w:szCs w:val="24"/>
        </w:rPr>
        <w:t xml:space="preserve">detailed </w:t>
      </w:r>
      <w:r w:rsidRPr="006A111F">
        <w:rPr>
          <w:rFonts w:asciiTheme="minorHAnsi" w:hAnsiTheme="minorHAnsi" w:cstheme="minorHAnsi"/>
          <w:sz w:val="24"/>
          <w:szCs w:val="24"/>
        </w:rPr>
        <w:t xml:space="preserve">description (Method Statement) of how you will undertake the works </w:t>
      </w:r>
    </w:p>
    <w:p w14:paraId="36145441" w14:textId="0E3E9A62" w:rsidR="00AA7F8D" w:rsidRDefault="00AA7F8D" w:rsidP="00AA7F8D">
      <w:pPr>
        <w:pStyle w:val="ListParagraph"/>
        <w:numPr>
          <w:ilvl w:val="0"/>
          <w:numId w:val="3"/>
        </w:numPr>
        <w:spacing w:after="0" w:line="240" w:lineRule="auto"/>
        <w:rPr>
          <w:rFonts w:asciiTheme="minorHAnsi" w:hAnsiTheme="minorHAnsi" w:cstheme="minorHAnsi"/>
          <w:sz w:val="24"/>
          <w:szCs w:val="24"/>
        </w:rPr>
      </w:pPr>
      <w:r w:rsidRPr="00FA583E">
        <w:rPr>
          <w:rFonts w:asciiTheme="minorHAnsi" w:hAnsiTheme="minorHAnsi" w:cstheme="minorHAnsi"/>
          <w:sz w:val="24"/>
          <w:szCs w:val="24"/>
        </w:rPr>
        <w:t xml:space="preserve">Provide </w:t>
      </w:r>
      <w:r>
        <w:rPr>
          <w:rFonts w:asciiTheme="minorHAnsi" w:hAnsiTheme="minorHAnsi" w:cstheme="minorHAnsi"/>
          <w:sz w:val="24"/>
          <w:szCs w:val="24"/>
        </w:rPr>
        <w:t>Risk Assessment for the works</w:t>
      </w:r>
      <w:r w:rsidR="006A111F">
        <w:rPr>
          <w:rFonts w:asciiTheme="minorHAnsi" w:hAnsiTheme="minorHAnsi" w:cstheme="minorHAnsi"/>
          <w:sz w:val="24"/>
          <w:szCs w:val="24"/>
        </w:rPr>
        <w:t xml:space="preserve"> </w:t>
      </w:r>
    </w:p>
    <w:p w14:paraId="7EB908DF" w14:textId="4D62FB8C" w:rsidR="00B45A62" w:rsidRDefault="00B45A62" w:rsidP="00AA7F8D">
      <w:pPr>
        <w:pStyle w:val="ListParagraph"/>
        <w:numPr>
          <w:ilvl w:val="0"/>
          <w:numId w:val="3"/>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Confirmation </w:t>
      </w:r>
      <w:r w:rsidR="00BD1360">
        <w:rPr>
          <w:rFonts w:asciiTheme="minorHAnsi" w:hAnsiTheme="minorHAnsi" w:cstheme="minorHAnsi"/>
          <w:sz w:val="24"/>
          <w:szCs w:val="24"/>
        </w:rPr>
        <w:t xml:space="preserve">and details </w:t>
      </w:r>
      <w:r>
        <w:rPr>
          <w:rFonts w:asciiTheme="minorHAnsi" w:hAnsiTheme="minorHAnsi" w:cstheme="minorHAnsi"/>
          <w:sz w:val="24"/>
          <w:szCs w:val="24"/>
        </w:rPr>
        <w:t xml:space="preserve">of warranty </w:t>
      </w:r>
      <w:r w:rsidR="00BD1360">
        <w:rPr>
          <w:rFonts w:asciiTheme="minorHAnsi" w:hAnsiTheme="minorHAnsi" w:cstheme="minorHAnsi"/>
          <w:sz w:val="24"/>
          <w:szCs w:val="24"/>
        </w:rPr>
        <w:t xml:space="preserve">for the </w:t>
      </w:r>
      <w:r>
        <w:rPr>
          <w:rFonts w:asciiTheme="minorHAnsi" w:hAnsiTheme="minorHAnsi" w:cstheme="minorHAnsi"/>
          <w:sz w:val="24"/>
          <w:szCs w:val="24"/>
        </w:rPr>
        <w:t>works</w:t>
      </w:r>
      <w:r w:rsidR="00BD1360">
        <w:rPr>
          <w:rFonts w:asciiTheme="minorHAnsi" w:hAnsiTheme="minorHAnsi" w:cstheme="minorHAnsi"/>
          <w:sz w:val="24"/>
          <w:szCs w:val="24"/>
        </w:rPr>
        <w:t xml:space="preserve">, materials and equipment </w:t>
      </w:r>
      <w:r w:rsidR="006F5355">
        <w:rPr>
          <w:rFonts w:asciiTheme="minorHAnsi" w:hAnsiTheme="minorHAnsi" w:cstheme="minorHAnsi"/>
          <w:sz w:val="24"/>
          <w:szCs w:val="24"/>
        </w:rPr>
        <w:t>including length of warranty etc</w:t>
      </w:r>
      <w:r>
        <w:rPr>
          <w:rFonts w:asciiTheme="minorHAnsi" w:hAnsiTheme="minorHAnsi" w:cstheme="minorHAnsi"/>
          <w:sz w:val="24"/>
          <w:szCs w:val="24"/>
        </w:rPr>
        <w:t xml:space="preserve"> </w:t>
      </w:r>
    </w:p>
    <w:p w14:paraId="36145442" w14:textId="77777777" w:rsidR="007E13C1" w:rsidRPr="00FA583E" w:rsidRDefault="007E13C1" w:rsidP="009F49E5">
      <w:pPr>
        <w:pStyle w:val="Heading2"/>
        <w:rPr>
          <w:rFonts w:asciiTheme="minorHAnsi" w:hAnsiTheme="minorHAnsi" w:cstheme="minorHAnsi"/>
          <w:sz w:val="24"/>
          <w:szCs w:val="24"/>
        </w:rPr>
      </w:pPr>
      <w:bookmarkStart w:id="5" w:name="_Toc508802916"/>
      <w:r w:rsidRPr="00FA583E">
        <w:rPr>
          <w:rFonts w:asciiTheme="minorHAnsi" w:hAnsiTheme="minorHAnsi" w:cstheme="minorHAnsi"/>
          <w:i w:val="0"/>
          <w:sz w:val="24"/>
          <w:szCs w:val="24"/>
        </w:rPr>
        <w:t>Other information</w:t>
      </w:r>
      <w:bookmarkEnd w:id="5"/>
    </w:p>
    <w:p w14:paraId="36145443" w14:textId="77777777" w:rsidR="00E4668E" w:rsidRPr="00FA583E" w:rsidRDefault="00E4668E" w:rsidP="007E13C1">
      <w:pPr>
        <w:rPr>
          <w:rFonts w:asciiTheme="minorHAnsi" w:hAnsiTheme="minorHAnsi" w:cstheme="minorHAnsi"/>
          <w:sz w:val="24"/>
          <w:szCs w:val="24"/>
        </w:rPr>
      </w:pPr>
      <w:r w:rsidRPr="00FA583E">
        <w:rPr>
          <w:rFonts w:asciiTheme="minorHAnsi" w:hAnsiTheme="minorHAnsi" w:cstheme="minorHAnsi"/>
          <w:sz w:val="24"/>
          <w:szCs w:val="24"/>
        </w:rPr>
        <w:t>All communications regarding this tender must be submitted via the London Tenders Pro-Contract portal</w:t>
      </w:r>
      <w:r w:rsidR="009F49E5">
        <w:rPr>
          <w:rFonts w:asciiTheme="minorHAnsi" w:hAnsiTheme="minorHAnsi" w:cstheme="minorHAnsi"/>
          <w:sz w:val="24"/>
          <w:szCs w:val="24"/>
        </w:rPr>
        <w:t xml:space="preserve"> </w:t>
      </w:r>
      <w:hyperlink r:id="rId8" w:history="1">
        <w:r w:rsidR="009F49E5" w:rsidRPr="00B3306F">
          <w:rPr>
            <w:rStyle w:val="Hyperlink"/>
            <w:rFonts w:asciiTheme="minorHAnsi" w:hAnsiTheme="minorHAnsi" w:cstheme="minorHAnsi"/>
            <w:sz w:val="24"/>
            <w:szCs w:val="24"/>
          </w:rPr>
          <w:t>https://www.londontenders.org/</w:t>
        </w:r>
      </w:hyperlink>
      <w:r w:rsidR="009F49E5">
        <w:rPr>
          <w:rFonts w:asciiTheme="minorHAnsi" w:hAnsiTheme="minorHAnsi" w:cstheme="minorHAnsi"/>
          <w:sz w:val="24"/>
          <w:szCs w:val="24"/>
        </w:rPr>
        <w:t xml:space="preserve"> </w:t>
      </w:r>
    </w:p>
    <w:p w14:paraId="36145444" w14:textId="77777777" w:rsidR="0020568C" w:rsidRPr="00C80017" w:rsidRDefault="0020568C" w:rsidP="0020568C">
      <w:pPr>
        <w:keepNext/>
        <w:spacing w:before="240" w:after="60"/>
        <w:outlineLvl w:val="0"/>
        <w:rPr>
          <w:rFonts w:asciiTheme="minorHAnsi" w:eastAsiaTheme="majorEastAsia" w:hAnsiTheme="minorHAnsi" w:cstheme="minorHAnsi"/>
          <w:b/>
          <w:bCs/>
          <w:kern w:val="32"/>
          <w:sz w:val="24"/>
          <w:szCs w:val="24"/>
        </w:rPr>
      </w:pPr>
      <w:bookmarkStart w:id="6" w:name="_Toc488234082"/>
      <w:bookmarkStart w:id="7" w:name="_Toc508802917"/>
      <w:r w:rsidRPr="00C80017">
        <w:rPr>
          <w:rFonts w:asciiTheme="minorHAnsi" w:eastAsiaTheme="majorEastAsia" w:hAnsiTheme="minorHAnsi" w:cstheme="minorHAnsi"/>
          <w:b/>
          <w:bCs/>
          <w:kern w:val="32"/>
          <w:sz w:val="24"/>
          <w:szCs w:val="24"/>
        </w:rPr>
        <w:t>Tender Submission</w:t>
      </w:r>
      <w:bookmarkEnd w:id="6"/>
      <w:bookmarkEnd w:id="7"/>
    </w:p>
    <w:p w14:paraId="36145445" w14:textId="77777777" w:rsidR="0020568C" w:rsidRPr="00C80017" w:rsidRDefault="0020568C" w:rsidP="0020568C">
      <w:pPr>
        <w:keepNext/>
        <w:spacing w:before="240" w:after="60"/>
        <w:outlineLvl w:val="0"/>
        <w:rPr>
          <w:rFonts w:asciiTheme="majorHAnsi" w:eastAsiaTheme="majorEastAsia" w:hAnsiTheme="majorHAnsi" w:cstheme="majorBidi"/>
          <w:bCs/>
          <w:kern w:val="32"/>
          <w:sz w:val="24"/>
          <w:szCs w:val="24"/>
        </w:rPr>
      </w:pPr>
      <w:bookmarkStart w:id="8" w:name="_Toc488234083"/>
      <w:bookmarkStart w:id="9" w:name="_Toc495489942"/>
      <w:bookmarkStart w:id="10" w:name="_Toc508802918"/>
      <w:r w:rsidRPr="00C80017">
        <w:rPr>
          <w:rFonts w:asciiTheme="minorHAnsi" w:eastAsiaTheme="majorEastAsia" w:hAnsiTheme="minorHAnsi" w:cstheme="minorHAnsi"/>
          <w:bCs/>
          <w:kern w:val="32"/>
          <w:sz w:val="24"/>
          <w:szCs w:val="24"/>
        </w:rPr>
        <w:t xml:space="preserve">Using the ‘Pricing Schedule’ attached </w:t>
      </w:r>
      <w:r w:rsidR="00776497" w:rsidRPr="00C80017">
        <w:rPr>
          <w:rFonts w:asciiTheme="minorHAnsi" w:eastAsiaTheme="majorEastAsia" w:hAnsiTheme="minorHAnsi" w:cstheme="minorHAnsi"/>
          <w:bCs/>
          <w:kern w:val="32"/>
          <w:sz w:val="24"/>
          <w:szCs w:val="24"/>
        </w:rPr>
        <w:t xml:space="preserve">please provide details </w:t>
      </w:r>
      <w:r w:rsidR="00FE3A05" w:rsidRPr="00C80017">
        <w:rPr>
          <w:rFonts w:asciiTheme="minorHAnsi" w:eastAsiaTheme="majorEastAsia" w:hAnsiTheme="minorHAnsi" w:cstheme="minorHAnsi"/>
          <w:bCs/>
          <w:kern w:val="32"/>
          <w:sz w:val="24"/>
          <w:szCs w:val="24"/>
        </w:rPr>
        <w:t xml:space="preserve">of all equipment, surfacing, installation and associated </w:t>
      </w:r>
      <w:r w:rsidRPr="00C80017">
        <w:rPr>
          <w:rFonts w:asciiTheme="minorHAnsi" w:eastAsiaTheme="majorEastAsia" w:hAnsiTheme="minorHAnsi" w:cstheme="minorHAnsi"/>
          <w:bCs/>
          <w:kern w:val="32"/>
          <w:sz w:val="24"/>
          <w:szCs w:val="24"/>
        </w:rPr>
        <w:t>costs. Also, make sure you have attached all documentation required in project brief and any supporting documents.</w:t>
      </w:r>
      <w:bookmarkEnd w:id="8"/>
      <w:bookmarkEnd w:id="9"/>
      <w:bookmarkEnd w:id="10"/>
      <w:r w:rsidRPr="00C80017">
        <w:rPr>
          <w:rFonts w:asciiTheme="minorHAnsi" w:eastAsiaTheme="majorEastAsia" w:hAnsiTheme="minorHAnsi" w:cstheme="minorHAnsi"/>
          <w:bCs/>
          <w:kern w:val="32"/>
          <w:sz w:val="24"/>
          <w:szCs w:val="24"/>
        </w:rPr>
        <w:t xml:space="preserve"> </w:t>
      </w:r>
    </w:p>
    <w:p w14:paraId="36145446" w14:textId="58CB6383" w:rsidR="0020568C" w:rsidRPr="00C80017" w:rsidRDefault="0020568C" w:rsidP="0020568C">
      <w:pPr>
        <w:rPr>
          <w:b/>
          <w:sz w:val="24"/>
          <w:szCs w:val="24"/>
        </w:rPr>
      </w:pPr>
      <w:r w:rsidRPr="00C80017">
        <w:rPr>
          <w:b/>
          <w:sz w:val="24"/>
          <w:szCs w:val="24"/>
        </w:rPr>
        <w:t xml:space="preserve">The deadline for submission of designs and details of costs </w:t>
      </w:r>
      <w:r w:rsidRPr="00820240">
        <w:rPr>
          <w:b/>
          <w:color w:val="000000" w:themeColor="text1"/>
          <w:sz w:val="24"/>
          <w:szCs w:val="24"/>
        </w:rPr>
        <w:t xml:space="preserve">is mid-day on </w:t>
      </w:r>
      <w:r w:rsidR="0021530A" w:rsidRPr="0021530A">
        <w:rPr>
          <w:b/>
          <w:color w:val="FF0000"/>
          <w:sz w:val="24"/>
          <w:szCs w:val="24"/>
        </w:rPr>
        <w:t>Friday 2nd September</w:t>
      </w:r>
      <w:r w:rsidR="0021530A">
        <w:rPr>
          <w:b/>
          <w:color w:val="FF0000"/>
          <w:sz w:val="24"/>
          <w:szCs w:val="24"/>
        </w:rPr>
        <w:t xml:space="preserve"> 2022</w:t>
      </w:r>
      <w:r w:rsidRPr="00820240">
        <w:rPr>
          <w:b/>
          <w:color w:val="FF0000"/>
          <w:sz w:val="24"/>
          <w:szCs w:val="24"/>
        </w:rPr>
        <w:t xml:space="preserve">. </w:t>
      </w:r>
      <w:r w:rsidRPr="00C80017">
        <w:rPr>
          <w:b/>
          <w:sz w:val="24"/>
          <w:szCs w:val="24"/>
        </w:rPr>
        <w:t xml:space="preserve">Please ensure that your </w:t>
      </w:r>
      <w:r w:rsidR="00FE3A05" w:rsidRPr="00C80017">
        <w:rPr>
          <w:b/>
          <w:sz w:val="24"/>
          <w:szCs w:val="24"/>
        </w:rPr>
        <w:t>tender</w:t>
      </w:r>
      <w:r w:rsidRPr="00C80017">
        <w:rPr>
          <w:b/>
          <w:sz w:val="24"/>
          <w:szCs w:val="24"/>
        </w:rPr>
        <w:t xml:space="preserve"> and any information is submitted via London Tenders Pro-Contract portal.</w:t>
      </w:r>
    </w:p>
    <w:p w14:paraId="36145447" w14:textId="77777777" w:rsidR="0020568C" w:rsidRPr="00C80017" w:rsidRDefault="0020568C" w:rsidP="0020568C">
      <w:pPr>
        <w:keepNext/>
        <w:spacing w:before="240" w:after="60"/>
        <w:outlineLvl w:val="0"/>
        <w:rPr>
          <w:rFonts w:asciiTheme="minorHAnsi" w:eastAsiaTheme="majorEastAsia" w:hAnsiTheme="minorHAnsi" w:cstheme="minorHAnsi"/>
          <w:bCs/>
          <w:kern w:val="32"/>
          <w:sz w:val="24"/>
          <w:szCs w:val="24"/>
        </w:rPr>
      </w:pPr>
      <w:bookmarkStart w:id="11" w:name="_Toc488234084"/>
      <w:bookmarkStart w:id="12" w:name="_Toc508802919"/>
      <w:r w:rsidRPr="00C80017">
        <w:rPr>
          <w:rFonts w:asciiTheme="minorHAnsi" w:eastAsiaTheme="majorEastAsia" w:hAnsiTheme="minorHAnsi" w:cstheme="minorHAnsi"/>
          <w:b/>
          <w:bCs/>
          <w:kern w:val="32"/>
          <w:sz w:val="24"/>
          <w:szCs w:val="24"/>
        </w:rPr>
        <w:lastRenderedPageBreak/>
        <w:t>Tender Evaluation</w:t>
      </w:r>
      <w:bookmarkEnd w:id="11"/>
      <w:bookmarkEnd w:id="12"/>
    </w:p>
    <w:p w14:paraId="36145448" w14:textId="77777777" w:rsidR="00056759" w:rsidRPr="00C80017" w:rsidRDefault="00056759" w:rsidP="00056759">
      <w:pPr>
        <w:rPr>
          <w:sz w:val="24"/>
          <w:szCs w:val="24"/>
        </w:rPr>
      </w:pPr>
      <w:r w:rsidRPr="00C80017">
        <w:rPr>
          <w:sz w:val="24"/>
          <w:szCs w:val="24"/>
        </w:rPr>
        <w:t xml:space="preserve">Tenders will be evaluated </w:t>
      </w:r>
      <w:proofErr w:type="gramStart"/>
      <w:r w:rsidRPr="00C80017">
        <w:rPr>
          <w:sz w:val="24"/>
          <w:szCs w:val="24"/>
        </w:rPr>
        <w:t xml:space="preserve">on the basis </w:t>
      </w:r>
      <w:r w:rsidRPr="004F7A03">
        <w:rPr>
          <w:sz w:val="24"/>
          <w:szCs w:val="24"/>
        </w:rPr>
        <w:t>of</w:t>
      </w:r>
      <w:proofErr w:type="gramEnd"/>
      <w:r w:rsidRPr="004F7A03">
        <w:rPr>
          <w:sz w:val="24"/>
          <w:szCs w:val="24"/>
        </w:rPr>
        <w:t xml:space="preserve"> </w:t>
      </w:r>
      <w:r w:rsidR="001B005C" w:rsidRPr="004F7A03">
        <w:rPr>
          <w:sz w:val="24"/>
          <w:szCs w:val="24"/>
        </w:rPr>
        <w:t xml:space="preserve">70% </w:t>
      </w:r>
      <w:r w:rsidRPr="004F7A03">
        <w:rPr>
          <w:sz w:val="24"/>
          <w:szCs w:val="24"/>
        </w:rPr>
        <w:t xml:space="preserve">price and </w:t>
      </w:r>
      <w:r w:rsidR="001B005C" w:rsidRPr="004F7A03">
        <w:rPr>
          <w:sz w:val="24"/>
          <w:szCs w:val="24"/>
        </w:rPr>
        <w:t xml:space="preserve">30% </w:t>
      </w:r>
      <w:r w:rsidRPr="004F7A03">
        <w:rPr>
          <w:sz w:val="24"/>
          <w:szCs w:val="24"/>
        </w:rPr>
        <w:t xml:space="preserve">quality. </w:t>
      </w:r>
      <w:r w:rsidRPr="00C80017">
        <w:rPr>
          <w:sz w:val="24"/>
          <w:szCs w:val="24"/>
        </w:rPr>
        <w:t>The Council is not bound to accept the lowest quotation and reserves the right at its absolute discretion to accept or not accept any quotation submitted. The Council shall not be under any liability in respect of any expenses or loss that may be suffered or incurred by the consultation in the preparation of its quotation.</w:t>
      </w:r>
    </w:p>
    <w:p w14:paraId="36145449" w14:textId="77777777" w:rsidR="00056759" w:rsidRPr="004F7A03" w:rsidRDefault="00056759" w:rsidP="00056759">
      <w:pPr>
        <w:rPr>
          <w:sz w:val="24"/>
          <w:szCs w:val="24"/>
        </w:rPr>
      </w:pPr>
      <w:r w:rsidRPr="00C80017">
        <w:rPr>
          <w:sz w:val="24"/>
          <w:szCs w:val="24"/>
        </w:rPr>
        <w:t>The overall tender assessment will be carried out using a mathematical system of combining quality scores and prices according to their relative weighting</w:t>
      </w:r>
      <w:r w:rsidRPr="004F7A03">
        <w:rPr>
          <w:sz w:val="24"/>
          <w:szCs w:val="24"/>
        </w:rPr>
        <w:t>, in this case price 70, quality 30.</w:t>
      </w:r>
    </w:p>
    <w:p w14:paraId="3614544A" w14:textId="77777777" w:rsidR="00056759" w:rsidRPr="00C80017" w:rsidRDefault="00056759" w:rsidP="00056759">
      <w:pPr>
        <w:rPr>
          <w:sz w:val="24"/>
          <w:szCs w:val="24"/>
        </w:rPr>
      </w:pPr>
      <w:r w:rsidRPr="00C80017">
        <w:rPr>
          <w:sz w:val="24"/>
          <w:szCs w:val="24"/>
        </w:rPr>
        <w:t>The first step is to give the tender with the lowest price a maximum score of 100%, the prices of the other tenders are expressed as an inverse percentage of that maximum score, as shown in the following example:</w:t>
      </w:r>
    </w:p>
    <w:p w14:paraId="3614544B" w14:textId="77777777" w:rsidR="00056759" w:rsidRPr="00C80017" w:rsidRDefault="00056759" w:rsidP="00056759">
      <w:pPr>
        <w:rPr>
          <w:sz w:val="24"/>
          <w:szCs w:val="24"/>
          <w:u w:val="single"/>
        </w:rPr>
      </w:pPr>
      <w:r w:rsidRPr="00C80017">
        <w:rPr>
          <w:sz w:val="24"/>
          <w:szCs w:val="24"/>
          <w:u w:val="single"/>
        </w:rPr>
        <w:t>Relative Price Score</w:t>
      </w:r>
    </w:p>
    <w:p w14:paraId="3614544C" w14:textId="77777777" w:rsidR="00056759" w:rsidRPr="00C80017" w:rsidRDefault="00056759" w:rsidP="00056759">
      <w:pPr>
        <w:rPr>
          <w:b/>
          <w:sz w:val="24"/>
          <w:szCs w:val="24"/>
        </w:rPr>
      </w:pPr>
      <w:r w:rsidRPr="00C80017">
        <w:rPr>
          <w:b/>
          <w:sz w:val="24"/>
          <w:szCs w:val="24"/>
        </w:rPr>
        <w:t>Contractor                 Price          Percentage</w:t>
      </w:r>
    </w:p>
    <w:p w14:paraId="3614544D" w14:textId="77777777" w:rsidR="00056759" w:rsidRPr="00C80017" w:rsidRDefault="00056759" w:rsidP="00056759">
      <w:pPr>
        <w:rPr>
          <w:sz w:val="24"/>
          <w:szCs w:val="24"/>
        </w:rPr>
      </w:pPr>
      <w:r w:rsidRPr="00C80017">
        <w:rPr>
          <w:sz w:val="24"/>
          <w:szCs w:val="24"/>
        </w:rPr>
        <w:t>Contractor ‘A’         £10,000           100%</w:t>
      </w:r>
    </w:p>
    <w:p w14:paraId="3614544E" w14:textId="77777777" w:rsidR="00056759" w:rsidRPr="00C80017" w:rsidRDefault="00056759" w:rsidP="00056759">
      <w:pPr>
        <w:rPr>
          <w:sz w:val="24"/>
          <w:szCs w:val="24"/>
        </w:rPr>
      </w:pPr>
      <w:r w:rsidRPr="00C80017">
        <w:rPr>
          <w:sz w:val="24"/>
          <w:szCs w:val="24"/>
        </w:rPr>
        <w:t>Contractor ‘B’         £10,500            95.2%</w:t>
      </w:r>
    </w:p>
    <w:p w14:paraId="3614544F" w14:textId="77777777" w:rsidR="00056759" w:rsidRPr="00C80017" w:rsidRDefault="00056759" w:rsidP="00056759">
      <w:pPr>
        <w:rPr>
          <w:sz w:val="24"/>
          <w:szCs w:val="24"/>
        </w:rPr>
      </w:pPr>
      <w:r w:rsidRPr="00C80017">
        <w:rPr>
          <w:sz w:val="24"/>
          <w:szCs w:val="24"/>
        </w:rPr>
        <w:t>Contractor ‘C’         £12,000            83.3%</w:t>
      </w:r>
    </w:p>
    <w:p w14:paraId="36145450" w14:textId="77777777" w:rsidR="00056759" w:rsidRPr="00C80017" w:rsidRDefault="00056759" w:rsidP="00056759">
      <w:pPr>
        <w:rPr>
          <w:sz w:val="24"/>
          <w:szCs w:val="24"/>
        </w:rPr>
      </w:pPr>
      <w:r w:rsidRPr="00C80017">
        <w:rPr>
          <w:sz w:val="24"/>
          <w:szCs w:val="24"/>
        </w:rPr>
        <w:t>Contractor ‘D’        £12,500             80.0%</w:t>
      </w:r>
    </w:p>
    <w:p w14:paraId="36145451" w14:textId="77777777" w:rsidR="00056759" w:rsidRPr="00C80017" w:rsidRDefault="00056759" w:rsidP="00056759">
      <w:pPr>
        <w:rPr>
          <w:sz w:val="24"/>
          <w:szCs w:val="24"/>
        </w:rPr>
      </w:pPr>
      <w:r w:rsidRPr="00C80017">
        <w:rPr>
          <w:sz w:val="24"/>
          <w:szCs w:val="24"/>
        </w:rPr>
        <w:t>The adjusted price percentages are multiplied by the weighting for price (70) and the results are shown in column 4 of the ‘Price/quality weighting table’ (see Appendix D).</w:t>
      </w:r>
    </w:p>
    <w:p w14:paraId="36145452" w14:textId="77777777" w:rsidR="00056759" w:rsidRPr="00C80017" w:rsidRDefault="00056759" w:rsidP="00056759">
      <w:pPr>
        <w:rPr>
          <w:sz w:val="24"/>
          <w:szCs w:val="24"/>
        </w:rPr>
      </w:pPr>
      <w:r w:rsidRPr="00C80017">
        <w:rPr>
          <w:sz w:val="24"/>
          <w:szCs w:val="24"/>
        </w:rPr>
        <w:t>Next, a maximum quality score of 100% is given to the tender with the highest quality score. The other scores are expressed as percentages of that score as in the following example:</w:t>
      </w:r>
    </w:p>
    <w:p w14:paraId="36145453" w14:textId="77777777" w:rsidR="00056759" w:rsidRPr="00C80017" w:rsidRDefault="00056759" w:rsidP="00056759">
      <w:pPr>
        <w:rPr>
          <w:sz w:val="24"/>
          <w:szCs w:val="24"/>
          <w:u w:val="single"/>
        </w:rPr>
      </w:pPr>
      <w:r w:rsidRPr="00C80017">
        <w:rPr>
          <w:sz w:val="24"/>
          <w:szCs w:val="24"/>
          <w:u w:val="single"/>
        </w:rPr>
        <w:t>Quality Score</w:t>
      </w:r>
    </w:p>
    <w:p w14:paraId="36145454" w14:textId="77777777" w:rsidR="00056759" w:rsidRPr="00C80017" w:rsidRDefault="00056759" w:rsidP="00056759">
      <w:pPr>
        <w:rPr>
          <w:sz w:val="24"/>
          <w:szCs w:val="24"/>
        </w:rPr>
      </w:pPr>
      <w:r w:rsidRPr="00C80017">
        <w:rPr>
          <w:sz w:val="24"/>
          <w:szCs w:val="24"/>
        </w:rPr>
        <w:t>The quality will be evaluated using the table in Appendix C.</w:t>
      </w:r>
    </w:p>
    <w:p w14:paraId="36145455" w14:textId="77777777" w:rsidR="00056759" w:rsidRPr="00C80017" w:rsidRDefault="00056759" w:rsidP="00056759">
      <w:pPr>
        <w:rPr>
          <w:b/>
          <w:sz w:val="24"/>
          <w:szCs w:val="24"/>
        </w:rPr>
      </w:pPr>
      <w:r w:rsidRPr="00C80017">
        <w:rPr>
          <w:b/>
          <w:sz w:val="24"/>
          <w:szCs w:val="24"/>
        </w:rPr>
        <w:t>Contractor            Points        Percentage</w:t>
      </w:r>
    </w:p>
    <w:p w14:paraId="36145456" w14:textId="77777777" w:rsidR="00056759" w:rsidRPr="00C80017" w:rsidRDefault="00056759" w:rsidP="00056759">
      <w:pPr>
        <w:rPr>
          <w:sz w:val="24"/>
          <w:szCs w:val="24"/>
        </w:rPr>
      </w:pPr>
      <w:r w:rsidRPr="00C80017">
        <w:rPr>
          <w:sz w:val="24"/>
          <w:szCs w:val="24"/>
        </w:rPr>
        <w:t>Contractor ‘B’         150              100%</w:t>
      </w:r>
    </w:p>
    <w:p w14:paraId="36145457" w14:textId="77777777" w:rsidR="00056759" w:rsidRPr="00C80017" w:rsidRDefault="00056759" w:rsidP="00056759">
      <w:pPr>
        <w:rPr>
          <w:sz w:val="24"/>
          <w:szCs w:val="24"/>
        </w:rPr>
      </w:pPr>
      <w:r w:rsidRPr="00C80017">
        <w:rPr>
          <w:sz w:val="24"/>
          <w:szCs w:val="24"/>
        </w:rPr>
        <w:t>Contractor ‘C’         135                90%</w:t>
      </w:r>
    </w:p>
    <w:p w14:paraId="36145458" w14:textId="77777777" w:rsidR="00056759" w:rsidRPr="00C80017" w:rsidRDefault="00056759" w:rsidP="00056759">
      <w:pPr>
        <w:rPr>
          <w:sz w:val="24"/>
          <w:szCs w:val="24"/>
        </w:rPr>
      </w:pPr>
      <w:r w:rsidRPr="00C80017">
        <w:rPr>
          <w:sz w:val="24"/>
          <w:szCs w:val="24"/>
        </w:rPr>
        <w:t>Contractor ‘A’         100                66.7%</w:t>
      </w:r>
    </w:p>
    <w:p w14:paraId="36145459" w14:textId="77777777" w:rsidR="00056759" w:rsidRPr="00C80017" w:rsidRDefault="00056759" w:rsidP="00056759">
      <w:pPr>
        <w:rPr>
          <w:sz w:val="24"/>
          <w:szCs w:val="24"/>
        </w:rPr>
      </w:pPr>
      <w:r w:rsidRPr="00C80017">
        <w:rPr>
          <w:sz w:val="24"/>
          <w:szCs w:val="24"/>
        </w:rPr>
        <w:t>Contractor ‘D’         115                76.7%</w:t>
      </w:r>
    </w:p>
    <w:p w14:paraId="3614545A" w14:textId="77777777" w:rsidR="00056759" w:rsidRPr="00C80017" w:rsidRDefault="00056759" w:rsidP="00056759">
      <w:pPr>
        <w:rPr>
          <w:sz w:val="24"/>
          <w:szCs w:val="24"/>
        </w:rPr>
      </w:pPr>
      <w:r w:rsidRPr="00C80017">
        <w:rPr>
          <w:sz w:val="24"/>
          <w:szCs w:val="24"/>
        </w:rPr>
        <w:t>The adjusted quality scores are multiplied by the predetermined quality weighting of 30 to give the weighted quality score. The results are shown in column 9 of the price/quality weighting table.</w:t>
      </w:r>
    </w:p>
    <w:p w14:paraId="3614545D" w14:textId="79187A5A" w:rsidR="00056759" w:rsidRPr="00B77296" w:rsidRDefault="00056759" w:rsidP="0020568C">
      <w:pPr>
        <w:rPr>
          <w:sz w:val="24"/>
          <w:szCs w:val="24"/>
        </w:rPr>
        <w:sectPr w:rsidR="00056759" w:rsidRPr="00B77296" w:rsidSect="005A0028">
          <w:headerReference w:type="default" r:id="rId9"/>
          <w:footerReference w:type="default" r:id="rId10"/>
          <w:pgSz w:w="11906" w:h="16838"/>
          <w:pgMar w:top="709" w:right="709" w:bottom="851" w:left="426" w:header="709" w:footer="709" w:gutter="0"/>
          <w:cols w:space="708"/>
          <w:docGrid w:linePitch="360"/>
        </w:sectPr>
      </w:pPr>
      <w:r w:rsidRPr="00C80017">
        <w:rPr>
          <w:sz w:val="24"/>
          <w:szCs w:val="24"/>
        </w:rPr>
        <w:t>The weighted price score and the weighted quality score for each tenderer are then added to give a total weighted score, shown in column 11 of the ‘Price/quality weighting table’ (see Appendix D</w:t>
      </w:r>
      <w:r w:rsidR="00B77296">
        <w:rPr>
          <w:sz w:val="24"/>
          <w:szCs w:val="24"/>
        </w:rPr>
        <w:t>)</w:t>
      </w:r>
    </w:p>
    <w:p w14:paraId="3F9A3344" w14:textId="075B48D4" w:rsidR="00B77296" w:rsidRDefault="00B77296" w:rsidP="00B77296">
      <w:pPr>
        <w:tabs>
          <w:tab w:val="left" w:pos="4460"/>
        </w:tabs>
        <w:rPr>
          <w:rFonts w:asciiTheme="minorHAnsi" w:eastAsiaTheme="majorEastAsia" w:hAnsiTheme="minorHAnsi" w:cstheme="minorHAnsi"/>
          <w:b/>
          <w:bCs/>
          <w:kern w:val="32"/>
          <w:sz w:val="32"/>
          <w:szCs w:val="32"/>
        </w:rPr>
      </w:pPr>
    </w:p>
    <w:p w14:paraId="36145466" w14:textId="16B0B21E" w:rsidR="0020568C" w:rsidRPr="00314A65" w:rsidRDefault="0020568C" w:rsidP="00B77296">
      <w:pPr>
        <w:tabs>
          <w:tab w:val="left" w:pos="4460"/>
        </w:tabs>
        <w:jc w:val="center"/>
        <w:rPr>
          <w:rFonts w:asciiTheme="minorHAnsi" w:eastAsiaTheme="majorEastAsia" w:hAnsiTheme="minorHAnsi" w:cstheme="minorHAnsi"/>
          <w:b/>
          <w:bCs/>
          <w:i/>
          <w:kern w:val="32"/>
          <w:sz w:val="24"/>
          <w:szCs w:val="24"/>
        </w:rPr>
      </w:pPr>
      <w:bookmarkStart w:id="13" w:name="_Toc488234086"/>
      <w:bookmarkStart w:id="14" w:name="_Toc508802921"/>
      <w:r w:rsidRPr="00314A65">
        <w:rPr>
          <w:rFonts w:asciiTheme="minorHAnsi" w:eastAsiaTheme="majorEastAsia" w:hAnsiTheme="minorHAnsi" w:cstheme="minorHAnsi"/>
          <w:b/>
          <w:bCs/>
          <w:kern w:val="32"/>
          <w:sz w:val="24"/>
          <w:szCs w:val="24"/>
        </w:rPr>
        <w:t>Appendix C - Tender Assessment</w:t>
      </w:r>
      <w:bookmarkEnd w:id="13"/>
      <w:bookmarkEnd w:id="14"/>
    </w:p>
    <w:p w14:paraId="36145467" w14:textId="77777777" w:rsidR="0020568C" w:rsidRPr="00C80017" w:rsidRDefault="0020568C" w:rsidP="0020568C">
      <w:pPr>
        <w:rPr>
          <w:rFonts w:asciiTheme="minorHAnsi" w:hAnsiTheme="minorHAnsi" w:cstheme="minorHAnsi"/>
          <w:sz w:val="24"/>
          <w:szCs w:val="24"/>
        </w:rPr>
      </w:pPr>
      <w:r w:rsidRPr="0020568C">
        <w:rPr>
          <w:rFonts w:asciiTheme="minorHAnsi" w:hAnsiTheme="minorHAnsi" w:cstheme="minorHAnsi"/>
          <w:sz w:val="24"/>
          <w:szCs w:val="24"/>
        </w:rPr>
        <w:t xml:space="preserve">Each criterion is weighted to give a total of 100% for the assessment of the tenders. Tenders will be given a </w:t>
      </w:r>
      <w:r w:rsidRPr="00C80017">
        <w:rPr>
          <w:rFonts w:asciiTheme="minorHAnsi" w:hAnsiTheme="minorHAnsi" w:cstheme="minorHAnsi"/>
          <w:sz w:val="24"/>
          <w:szCs w:val="24"/>
        </w:rPr>
        <w:t xml:space="preserve">score out of </w:t>
      </w:r>
      <w:r w:rsidR="00A24347" w:rsidRPr="00C80017">
        <w:rPr>
          <w:rFonts w:asciiTheme="minorHAnsi" w:hAnsiTheme="minorHAnsi" w:cstheme="minorHAnsi"/>
          <w:sz w:val="24"/>
          <w:szCs w:val="24"/>
        </w:rPr>
        <w:t>5</w:t>
      </w:r>
      <w:r w:rsidRPr="00C80017">
        <w:rPr>
          <w:rFonts w:asciiTheme="minorHAnsi" w:hAnsiTheme="minorHAnsi" w:cstheme="minorHAnsi"/>
          <w:sz w:val="24"/>
          <w:szCs w:val="24"/>
        </w:rPr>
        <w:t xml:space="preserve"> for each criterion using the scoring system below.</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385"/>
      </w:tblGrid>
      <w:tr w:rsidR="0020568C" w:rsidRPr="00C80017" w14:paraId="3614546A" w14:textId="77777777" w:rsidTr="00E40EBA">
        <w:tc>
          <w:tcPr>
            <w:tcW w:w="828" w:type="dxa"/>
            <w:shd w:val="clear" w:color="auto" w:fill="auto"/>
          </w:tcPr>
          <w:p w14:paraId="36145468" w14:textId="77777777" w:rsidR="0020568C" w:rsidRPr="00C80017" w:rsidRDefault="0020568C" w:rsidP="0020568C">
            <w:pPr>
              <w:spacing w:after="0" w:line="240" w:lineRule="auto"/>
              <w:jc w:val="both"/>
              <w:rPr>
                <w:rFonts w:asciiTheme="minorHAnsi" w:hAnsiTheme="minorHAnsi" w:cstheme="minorHAnsi"/>
                <w:sz w:val="24"/>
                <w:szCs w:val="24"/>
              </w:rPr>
            </w:pPr>
            <w:r w:rsidRPr="00C80017">
              <w:rPr>
                <w:rFonts w:asciiTheme="minorHAnsi" w:hAnsiTheme="minorHAnsi" w:cstheme="minorHAnsi"/>
                <w:b/>
                <w:bCs/>
                <w:sz w:val="24"/>
                <w:szCs w:val="24"/>
              </w:rPr>
              <w:t>Score</w:t>
            </w:r>
          </w:p>
        </w:tc>
        <w:tc>
          <w:tcPr>
            <w:tcW w:w="8385" w:type="dxa"/>
            <w:shd w:val="clear" w:color="auto" w:fill="auto"/>
          </w:tcPr>
          <w:p w14:paraId="36145469" w14:textId="77777777" w:rsidR="0020568C" w:rsidRPr="00C80017" w:rsidRDefault="0020568C" w:rsidP="0020568C">
            <w:pPr>
              <w:spacing w:after="0" w:line="240" w:lineRule="auto"/>
              <w:jc w:val="both"/>
              <w:rPr>
                <w:rFonts w:asciiTheme="minorHAnsi" w:hAnsiTheme="minorHAnsi" w:cstheme="minorHAnsi"/>
                <w:sz w:val="24"/>
                <w:szCs w:val="24"/>
              </w:rPr>
            </w:pPr>
            <w:r w:rsidRPr="00C80017">
              <w:rPr>
                <w:rFonts w:asciiTheme="minorHAnsi" w:hAnsiTheme="minorHAnsi" w:cstheme="minorHAnsi"/>
                <w:b/>
                <w:bCs/>
                <w:sz w:val="24"/>
                <w:szCs w:val="24"/>
              </w:rPr>
              <w:t>Criteria for awarding score</w:t>
            </w:r>
          </w:p>
        </w:tc>
      </w:tr>
      <w:tr w:rsidR="0020568C" w:rsidRPr="00C80017" w14:paraId="3614546D" w14:textId="77777777" w:rsidTr="00E40EBA">
        <w:tc>
          <w:tcPr>
            <w:tcW w:w="828" w:type="dxa"/>
            <w:shd w:val="clear" w:color="auto" w:fill="auto"/>
          </w:tcPr>
          <w:p w14:paraId="3614546B" w14:textId="77777777" w:rsidR="0020568C" w:rsidRPr="00C80017" w:rsidRDefault="0020568C" w:rsidP="0020568C">
            <w:pPr>
              <w:spacing w:after="0" w:line="240" w:lineRule="auto"/>
              <w:jc w:val="both"/>
              <w:rPr>
                <w:rFonts w:asciiTheme="minorHAnsi" w:hAnsiTheme="minorHAnsi" w:cstheme="minorHAnsi"/>
                <w:sz w:val="24"/>
                <w:szCs w:val="24"/>
              </w:rPr>
            </w:pPr>
            <w:r w:rsidRPr="00C80017">
              <w:rPr>
                <w:rFonts w:asciiTheme="minorHAnsi" w:hAnsiTheme="minorHAnsi" w:cstheme="minorHAnsi"/>
                <w:sz w:val="24"/>
                <w:szCs w:val="24"/>
              </w:rPr>
              <w:t>0</w:t>
            </w:r>
          </w:p>
        </w:tc>
        <w:tc>
          <w:tcPr>
            <w:tcW w:w="8385" w:type="dxa"/>
            <w:shd w:val="clear" w:color="auto" w:fill="auto"/>
          </w:tcPr>
          <w:p w14:paraId="3614546C" w14:textId="77777777" w:rsidR="0020568C" w:rsidRPr="00C80017" w:rsidRDefault="0020568C" w:rsidP="0020568C">
            <w:pPr>
              <w:spacing w:after="0" w:line="240" w:lineRule="auto"/>
              <w:jc w:val="both"/>
              <w:rPr>
                <w:rFonts w:asciiTheme="minorHAnsi" w:hAnsiTheme="minorHAnsi" w:cstheme="minorHAnsi"/>
                <w:sz w:val="24"/>
                <w:szCs w:val="24"/>
              </w:rPr>
            </w:pPr>
            <w:r w:rsidRPr="00C80017">
              <w:rPr>
                <w:rFonts w:asciiTheme="minorHAnsi" w:hAnsiTheme="minorHAnsi" w:cstheme="minorHAnsi"/>
                <w:sz w:val="24"/>
                <w:szCs w:val="24"/>
              </w:rPr>
              <w:t>Completely fails to meet required standard or does not provide a proposal.</w:t>
            </w:r>
          </w:p>
        </w:tc>
      </w:tr>
      <w:tr w:rsidR="0020568C" w:rsidRPr="00C80017" w14:paraId="36145470" w14:textId="77777777" w:rsidTr="00E40EBA">
        <w:tc>
          <w:tcPr>
            <w:tcW w:w="828" w:type="dxa"/>
            <w:shd w:val="clear" w:color="auto" w:fill="auto"/>
          </w:tcPr>
          <w:p w14:paraId="3614546E" w14:textId="77777777" w:rsidR="0020568C" w:rsidRPr="00C80017" w:rsidRDefault="0020568C" w:rsidP="0020568C">
            <w:pPr>
              <w:spacing w:after="0" w:line="240" w:lineRule="auto"/>
              <w:jc w:val="both"/>
              <w:rPr>
                <w:rFonts w:asciiTheme="minorHAnsi" w:hAnsiTheme="minorHAnsi" w:cstheme="minorHAnsi"/>
                <w:sz w:val="24"/>
                <w:szCs w:val="24"/>
              </w:rPr>
            </w:pPr>
            <w:r w:rsidRPr="00C80017">
              <w:rPr>
                <w:rFonts w:asciiTheme="minorHAnsi" w:hAnsiTheme="minorHAnsi" w:cstheme="minorHAnsi"/>
                <w:sz w:val="24"/>
                <w:szCs w:val="24"/>
              </w:rPr>
              <w:t>1</w:t>
            </w:r>
          </w:p>
        </w:tc>
        <w:tc>
          <w:tcPr>
            <w:tcW w:w="8385" w:type="dxa"/>
            <w:shd w:val="clear" w:color="auto" w:fill="auto"/>
          </w:tcPr>
          <w:p w14:paraId="3614546F" w14:textId="77777777" w:rsidR="0020568C" w:rsidRPr="00C80017" w:rsidRDefault="0020568C" w:rsidP="0020568C">
            <w:pPr>
              <w:spacing w:after="0" w:line="240" w:lineRule="auto"/>
              <w:jc w:val="both"/>
              <w:rPr>
                <w:rFonts w:asciiTheme="minorHAnsi" w:hAnsiTheme="minorHAnsi" w:cstheme="minorHAnsi"/>
                <w:sz w:val="24"/>
                <w:szCs w:val="24"/>
              </w:rPr>
            </w:pPr>
            <w:r w:rsidRPr="00C80017">
              <w:rPr>
                <w:rFonts w:asciiTheme="minorHAnsi" w:hAnsiTheme="minorHAnsi" w:cstheme="minorHAnsi"/>
                <w:sz w:val="24"/>
                <w:szCs w:val="24"/>
              </w:rPr>
              <w:t>Proposal significantly fails to meet the standards required, contains significant shortcomings and/or is inconsistent with other proposals.</w:t>
            </w:r>
          </w:p>
        </w:tc>
      </w:tr>
      <w:tr w:rsidR="0020568C" w:rsidRPr="00C80017" w14:paraId="36145473" w14:textId="77777777" w:rsidTr="00E40EBA">
        <w:tc>
          <w:tcPr>
            <w:tcW w:w="828" w:type="dxa"/>
            <w:shd w:val="clear" w:color="auto" w:fill="auto"/>
          </w:tcPr>
          <w:p w14:paraId="36145471" w14:textId="77777777" w:rsidR="0020568C" w:rsidRPr="00C80017" w:rsidRDefault="0020568C" w:rsidP="0020568C">
            <w:pPr>
              <w:spacing w:after="0" w:line="240" w:lineRule="auto"/>
              <w:jc w:val="both"/>
              <w:rPr>
                <w:rFonts w:asciiTheme="minorHAnsi" w:hAnsiTheme="minorHAnsi" w:cstheme="minorHAnsi"/>
                <w:sz w:val="24"/>
                <w:szCs w:val="24"/>
              </w:rPr>
            </w:pPr>
            <w:r w:rsidRPr="00C80017">
              <w:rPr>
                <w:rFonts w:asciiTheme="minorHAnsi" w:hAnsiTheme="minorHAnsi" w:cstheme="minorHAnsi"/>
                <w:sz w:val="24"/>
                <w:szCs w:val="24"/>
              </w:rPr>
              <w:t>2</w:t>
            </w:r>
          </w:p>
        </w:tc>
        <w:tc>
          <w:tcPr>
            <w:tcW w:w="8385" w:type="dxa"/>
            <w:shd w:val="clear" w:color="auto" w:fill="auto"/>
          </w:tcPr>
          <w:p w14:paraId="36145472" w14:textId="77777777" w:rsidR="0020568C" w:rsidRPr="00C80017" w:rsidRDefault="0020568C" w:rsidP="0020568C">
            <w:pPr>
              <w:spacing w:after="0" w:line="240" w:lineRule="auto"/>
              <w:jc w:val="both"/>
              <w:rPr>
                <w:rFonts w:asciiTheme="minorHAnsi" w:hAnsiTheme="minorHAnsi" w:cstheme="minorHAnsi"/>
                <w:sz w:val="24"/>
                <w:szCs w:val="24"/>
              </w:rPr>
            </w:pPr>
            <w:r w:rsidRPr="00C80017">
              <w:rPr>
                <w:rFonts w:asciiTheme="minorHAnsi" w:hAnsiTheme="minorHAnsi" w:cstheme="minorHAnsi"/>
                <w:sz w:val="24"/>
                <w:szCs w:val="24"/>
              </w:rPr>
              <w:t xml:space="preserve">Proposal falls short of achieving expected standard in </w:t>
            </w:r>
            <w:proofErr w:type="gramStart"/>
            <w:r w:rsidRPr="00C80017">
              <w:rPr>
                <w:rFonts w:asciiTheme="minorHAnsi" w:hAnsiTheme="minorHAnsi" w:cstheme="minorHAnsi"/>
                <w:sz w:val="24"/>
                <w:szCs w:val="24"/>
              </w:rPr>
              <w:t>a number of</w:t>
            </w:r>
            <w:proofErr w:type="gramEnd"/>
            <w:r w:rsidRPr="00C80017">
              <w:rPr>
                <w:rFonts w:asciiTheme="minorHAnsi" w:hAnsiTheme="minorHAnsi" w:cstheme="minorHAnsi"/>
                <w:sz w:val="24"/>
                <w:szCs w:val="24"/>
              </w:rPr>
              <w:t xml:space="preserve"> identifiable respects.</w:t>
            </w:r>
          </w:p>
        </w:tc>
      </w:tr>
      <w:tr w:rsidR="0020568C" w:rsidRPr="00C80017" w14:paraId="36145476" w14:textId="77777777" w:rsidTr="00E40EBA">
        <w:tc>
          <w:tcPr>
            <w:tcW w:w="828" w:type="dxa"/>
            <w:shd w:val="clear" w:color="auto" w:fill="auto"/>
          </w:tcPr>
          <w:p w14:paraId="36145474" w14:textId="77777777" w:rsidR="0020568C" w:rsidRPr="00C80017" w:rsidRDefault="0020568C" w:rsidP="0020568C">
            <w:pPr>
              <w:spacing w:after="0" w:line="240" w:lineRule="auto"/>
              <w:jc w:val="both"/>
              <w:rPr>
                <w:rFonts w:asciiTheme="minorHAnsi" w:hAnsiTheme="minorHAnsi" w:cstheme="minorHAnsi"/>
                <w:sz w:val="24"/>
                <w:szCs w:val="24"/>
              </w:rPr>
            </w:pPr>
            <w:r w:rsidRPr="00C80017">
              <w:rPr>
                <w:rFonts w:asciiTheme="minorHAnsi" w:hAnsiTheme="minorHAnsi" w:cstheme="minorHAnsi"/>
                <w:sz w:val="24"/>
                <w:szCs w:val="24"/>
              </w:rPr>
              <w:t>3</w:t>
            </w:r>
          </w:p>
        </w:tc>
        <w:tc>
          <w:tcPr>
            <w:tcW w:w="8385" w:type="dxa"/>
            <w:shd w:val="clear" w:color="auto" w:fill="auto"/>
          </w:tcPr>
          <w:p w14:paraId="36145475" w14:textId="77777777" w:rsidR="0020568C" w:rsidRPr="00C80017" w:rsidRDefault="0020568C" w:rsidP="0020568C">
            <w:pPr>
              <w:spacing w:after="0" w:line="240" w:lineRule="auto"/>
              <w:jc w:val="both"/>
              <w:rPr>
                <w:rFonts w:asciiTheme="minorHAnsi" w:hAnsiTheme="minorHAnsi" w:cstheme="minorHAnsi"/>
                <w:sz w:val="24"/>
                <w:szCs w:val="24"/>
              </w:rPr>
            </w:pPr>
            <w:r w:rsidRPr="00C80017">
              <w:rPr>
                <w:rFonts w:asciiTheme="minorHAnsi" w:hAnsiTheme="minorHAnsi" w:cstheme="minorHAnsi"/>
                <w:sz w:val="24"/>
                <w:szCs w:val="24"/>
              </w:rPr>
              <w:t xml:space="preserve">Proposal meets the required standard in most material </w:t>
            </w:r>
            <w:proofErr w:type="gramStart"/>
            <w:r w:rsidRPr="00C80017">
              <w:rPr>
                <w:rFonts w:asciiTheme="minorHAnsi" w:hAnsiTheme="minorHAnsi" w:cstheme="minorHAnsi"/>
                <w:sz w:val="24"/>
                <w:szCs w:val="24"/>
              </w:rPr>
              <w:t>respects, but</w:t>
            </w:r>
            <w:proofErr w:type="gramEnd"/>
            <w:r w:rsidRPr="00C80017">
              <w:rPr>
                <w:rFonts w:asciiTheme="minorHAnsi" w:hAnsiTheme="minorHAnsi" w:cstheme="minorHAnsi"/>
                <w:sz w:val="24"/>
                <w:szCs w:val="24"/>
              </w:rPr>
              <w:t xml:space="preserve"> is lacking or inconsistent in others.</w:t>
            </w:r>
          </w:p>
        </w:tc>
      </w:tr>
      <w:tr w:rsidR="0020568C" w:rsidRPr="00C80017" w14:paraId="36145479" w14:textId="77777777" w:rsidTr="00E40EBA">
        <w:tc>
          <w:tcPr>
            <w:tcW w:w="828" w:type="dxa"/>
            <w:shd w:val="clear" w:color="auto" w:fill="auto"/>
          </w:tcPr>
          <w:p w14:paraId="36145477" w14:textId="77777777" w:rsidR="0020568C" w:rsidRPr="00C80017" w:rsidRDefault="0020568C" w:rsidP="0020568C">
            <w:pPr>
              <w:spacing w:after="0" w:line="240" w:lineRule="auto"/>
              <w:jc w:val="both"/>
              <w:rPr>
                <w:rFonts w:asciiTheme="minorHAnsi" w:hAnsiTheme="minorHAnsi" w:cstheme="minorHAnsi"/>
                <w:sz w:val="24"/>
                <w:szCs w:val="24"/>
              </w:rPr>
            </w:pPr>
            <w:r w:rsidRPr="00C80017">
              <w:rPr>
                <w:rFonts w:asciiTheme="minorHAnsi" w:hAnsiTheme="minorHAnsi" w:cstheme="minorHAnsi"/>
                <w:sz w:val="24"/>
                <w:szCs w:val="24"/>
              </w:rPr>
              <w:t>4</w:t>
            </w:r>
          </w:p>
        </w:tc>
        <w:tc>
          <w:tcPr>
            <w:tcW w:w="8385" w:type="dxa"/>
            <w:shd w:val="clear" w:color="auto" w:fill="auto"/>
          </w:tcPr>
          <w:p w14:paraId="36145478" w14:textId="77777777" w:rsidR="0020568C" w:rsidRPr="00C80017" w:rsidRDefault="0020568C" w:rsidP="0020568C">
            <w:pPr>
              <w:spacing w:after="0" w:line="240" w:lineRule="auto"/>
              <w:jc w:val="both"/>
              <w:rPr>
                <w:rFonts w:asciiTheme="minorHAnsi" w:hAnsiTheme="minorHAnsi" w:cstheme="minorHAnsi"/>
                <w:sz w:val="24"/>
                <w:szCs w:val="24"/>
              </w:rPr>
            </w:pPr>
            <w:r w:rsidRPr="00C80017">
              <w:rPr>
                <w:rFonts w:asciiTheme="minorHAnsi" w:hAnsiTheme="minorHAnsi" w:cstheme="minorHAnsi"/>
                <w:sz w:val="24"/>
                <w:szCs w:val="24"/>
              </w:rPr>
              <w:t>Proposal meets the required standard in all material respects.</w:t>
            </w:r>
          </w:p>
        </w:tc>
      </w:tr>
      <w:tr w:rsidR="0020568C" w:rsidRPr="00C80017" w14:paraId="3614547C" w14:textId="77777777" w:rsidTr="00E40EBA">
        <w:tc>
          <w:tcPr>
            <w:tcW w:w="828" w:type="dxa"/>
            <w:shd w:val="clear" w:color="auto" w:fill="auto"/>
          </w:tcPr>
          <w:p w14:paraId="3614547A" w14:textId="77777777" w:rsidR="0020568C" w:rsidRPr="00C80017" w:rsidRDefault="0020568C" w:rsidP="0020568C">
            <w:pPr>
              <w:spacing w:after="0" w:line="240" w:lineRule="auto"/>
              <w:jc w:val="both"/>
              <w:rPr>
                <w:rFonts w:asciiTheme="minorHAnsi" w:hAnsiTheme="minorHAnsi" w:cstheme="minorHAnsi"/>
                <w:sz w:val="24"/>
                <w:szCs w:val="24"/>
              </w:rPr>
            </w:pPr>
            <w:r w:rsidRPr="00C80017">
              <w:rPr>
                <w:rFonts w:asciiTheme="minorHAnsi" w:hAnsiTheme="minorHAnsi" w:cstheme="minorHAnsi"/>
                <w:sz w:val="24"/>
                <w:szCs w:val="24"/>
              </w:rPr>
              <w:t>5</w:t>
            </w:r>
          </w:p>
        </w:tc>
        <w:tc>
          <w:tcPr>
            <w:tcW w:w="8385" w:type="dxa"/>
            <w:shd w:val="clear" w:color="auto" w:fill="auto"/>
          </w:tcPr>
          <w:p w14:paraId="3614547B" w14:textId="77777777" w:rsidR="0020568C" w:rsidRPr="00C80017" w:rsidRDefault="0020568C" w:rsidP="0020568C">
            <w:pPr>
              <w:spacing w:after="0" w:line="240" w:lineRule="auto"/>
              <w:jc w:val="both"/>
              <w:rPr>
                <w:rFonts w:asciiTheme="minorHAnsi" w:hAnsiTheme="minorHAnsi" w:cstheme="minorHAnsi"/>
                <w:sz w:val="24"/>
                <w:szCs w:val="24"/>
              </w:rPr>
            </w:pPr>
            <w:r w:rsidRPr="00C80017">
              <w:rPr>
                <w:rFonts w:asciiTheme="minorHAnsi" w:hAnsiTheme="minorHAnsi" w:cstheme="minorHAnsi"/>
                <w:sz w:val="24"/>
                <w:szCs w:val="24"/>
              </w:rPr>
              <w:t xml:space="preserve">Proposal meets the required standard in all material respects and exceeds some or </w:t>
            </w:r>
            <w:proofErr w:type="gramStart"/>
            <w:r w:rsidRPr="00C80017">
              <w:rPr>
                <w:rFonts w:asciiTheme="minorHAnsi" w:hAnsiTheme="minorHAnsi" w:cstheme="minorHAnsi"/>
                <w:sz w:val="24"/>
                <w:szCs w:val="24"/>
              </w:rPr>
              <w:t>all of</w:t>
            </w:r>
            <w:proofErr w:type="gramEnd"/>
            <w:r w:rsidRPr="00C80017">
              <w:rPr>
                <w:rFonts w:asciiTheme="minorHAnsi" w:hAnsiTheme="minorHAnsi" w:cstheme="minorHAnsi"/>
                <w:sz w:val="24"/>
                <w:szCs w:val="24"/>
              </w:rPr>
              <w:t xml:space="preserve"> the major requirements.</w:t>
            </w:r>
          </w:p>
        </w:tc>
      </w:tr>
    </w:tbl>
    <w:p w14:paraId="3614547D" w14:textId="77777777" w:rsidR="0020568C" w:rsidRPr="0020568C" w:rsidRDefault="0020568C" w:rsidP="0020568C">
      <w:pPr>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2376"/>
        <w:gridCol w:w="4536"/>
        <w:gridCol w:w="993"/>
        <w:gridCol w:w="850"/>
        <w:gridCol w:w="940"/>
      </w:tblGrid>
      <w:tr w:rsidR="0020568C" w:rsidRPr="0020568C" w14:paraId="3614547F" w14:textId="77777777" w:rsidTr="00C80017">
        <w:trPr>
          <w:tblHeader/>
        </w:trPr>
        <w:tc>
          <w:tcPr>
            <w:tcW w:w="9695" w:type="dxa"/>
            <w:gridSpan w:val="5"/>
          </w:tcPr>
          <w:p w14:paraId="3614547E" w14:textId="77777777" w:rsidR="0020568C" w:rsidRPr="0020568C" w:rsidRDefault="0020568C" w:rsidP="0020568C">
            <w:pPr>
              <w:jc w:val="center"/>
              <w:rPr>
                <w:rFonts w:asciiTheme="minorHAnsi" w:hAnsiTheme="minorHAnsi" w:cstheme="minorHAnsi"/>
                <w:b/>
                <w:sz w:val="24"/>
                <w:szCs w:val="24"/>
              </w:rPr>
            </w:pPr>
            <w:r w:rsidRPr="0020568C">
              <w:rPr>
                <w:rFonts w:asciiTheme="minorHAnsi" w:hAnsiTheme="minorHAnsi" w:cstheme="minorHAnsi"/>
                <w:b/>
                <w:sz w:val="24"/>
                <w:szCs w:val="24"/>
              </w:rPr>
              <w:t>Scoresheet</w:t>
            </w:r>
          </w:p>
        </w:tc>
      </w:tr>
      <w:tr w:rsidR="0020568C" w:rsidRPr="0020568C" w14:paraId="36145482" w14:textId="77777777" w:rsidTr="00C80017">
        <w:trPr>
          <w:trHeight w:val="383"/>
        </w:trPr>
        <w:tc>
          <w:tcPr>
            <w:tcW w:w="2376" w:type="dxa"/>
          </w:tcPr>
          <w:p w14:paraId="36145480" w14:textId="77777777" w:rsidR="0020568C" w:rsidRPr="0020568C" w:rsidRDefault="0020568C" w:rsidP="0020568C">
            <w:pPr>
              <w:rPr>
                <w:rFonts w:asciiTheme="minorHAnsi" w:hAnsiTheme="minorHAnsi" w:cstheme="minorHAnsi"/>
                <w:b/>
                <w:sz w:val="24"/>
                <w:szCs w:val="24"/>
              </w:rPr>
            </w:pPr>
            <w:r w:rsidRPr="0020568C">
              <w:rPr>
                <w:rFonts w:asciiTheme="minorHAnsi" w:hAnsiTheme="minorHAnsi" w:cstheme="minorHAnsi"/>
                <w:b/>
                <w:sz w:val="24"/>
                <w:szCs w:val="24"/>
              </w:rPr>
              <w:t>Service title</w:t>
            </w:r>
          </w:p>
        </w:tc>
        <w:tc>
          <w:tcPr>
            <w:tcW w:w="7319" w:type="dxa"/>
            <w:gridSpan w:val="4"/>
          </w:tcPr>
          <w:p w14:paraId="36145481" w14:textId="3645C64A" w:rsidR="0020568C" w:rsidRPr="0020568C" w:rsidRDefault="0021530A" w:rsidP="0020568C">
            <w:pPr>
              <w:rPr>
                <w:rFonts w:asciiTheme="minorHAnsi" w:hAnsiTheme="minorHAnsi" w:cstheme="minorHAnsi"/>
                <w:sz w:val="24"/>
                <w:szCs w:val="24"/>
              </w:rPr>
            </w:pPr>
            <w:proofErr w:type="spellStart"/>
            <w:r w:rsidRPr="0021530A">
              <w:rPr>
                <w:rFonts w:asciiTheme="minorHAnsi" w:hAnsiTheme="minorHAnsi" w:cstheme="minorHAnsi"/>
                <w:sz w:val="24"/>
                <w:szCs w:val="24"/>
              </w:rPr>
              <w:t>Parmiters</w:t>
            </w:r>
            <w:proofErr w:type="spellEnd"/>
            <w:r w:rsidRPr="0021530A">
              <w:rPr>
                <w:rFonts w:asciiTheme="minorHAnsi" w:hAnsiTheme="minorHAnsi" w:cstheme="minorHAnsi"/>
                <w:sz w:val="24"/>
                <w:szCs w:val="24"/>
              </w:rPr>
              <w:t xml:space="preserve"> Sports Ground</w:t>
            </w:r>
          </w:p>
        </w:tc>
      </w:tr>
      <w:tr w:rsidR="0020568C" w:rsidRPr="0020568C" w14:paraId="36145485" w14:textId="77777777" w:rsidTr="00C80017">
        <w:tc>
          <w:tcPr>
            <w:tcW w:w="2376" w:type="dxa"/>
          </w:tcPr>
          <w:p w14:paraId="36145483" w14:textId="77777777" w:rsidR="0020568C" w:rsidRPr="0020568C" w:rsidRDefault="0020568C" w:rsidP="0020568C">
            <w:pPr>
              <w:rPr>
                <w:rFonts w:asciiTheme="minorHAnsi" w:hAnsiTheme="minorHAnsi" w:cstheme="minorHAnsi"/>
                <w:b/>
                <w:sz w:val="24"/>
                <w:szCs w:val="24"/>
              </w:rPr>
            </w:pPr>
            <w:r w:rsidRPr="0020568C">
              <w:rPr>
                <w:rFonts w:asciiTheme="minorHAnsi" w:hAnsiTheme="minorHAnsi" w:cstheme="minorHAnsi"/>
                <w:b/>
                <w:sz w:val="24"/>
                <w:szCs w:val="24"/>
              </w:rPr>
              <w:t>Name of organisation</w:t>
            </w:r>
          </w:p>
        </w:tc>
        <w:tc>
          <w:tcPr>
            <w:tcW w:w="7319" w:type="dxa"/>
            <w:gridSpan w:val="4"/>
          </w:tcPr>
          <w:p w14:paraId="36145484" w14:textId="77777777" w:rsidR="0020568C" w:rsidRPr="0020568C" w:rsidRDefault="0020568C" w:rsidP="0020568C">
            <w:pPr>
              <w:rPr>
                <w:rFonts w:asciiTheme="minorHAnsi" w:hAnsiTheme="minorHAnsi" w:cstheme="minorHAnsi"/>
                <w:sz w:val="24"/>
                <w:szCs w:val="24"/>
              </w:rPr>
            </w:pPr>
          </w:p>
        </w:tc>
      </w:tr>
      <w:tr w:rsidR="0020568C" w:rsidRPr="0020568C" w14:paraId="3614548B" w14:textId="77777777" w:rsidTr="00C80017">
        <w:trPr>
          <w:trHeight w:val="1002"/>
          <w:tblHeader/>
        </w:trPr>
        <w:tc>
          <w:tcPr>
            <w:tcW w:w="2376" w:type="dxa"/>
          </w:tcPr>
          <w:p w14:paraId="36145486" w14:textId="77777777" w:rsidR="0020568C" w:rsidRPr="0020568C" w:rsidRDefault="0020568C" w:rsidP="0020568C">
            <w:pPr>
              <w:rPr>
                <w:rFonts w:asciiTheme="minorHAnsi" w:hAnsiTheme="minorHAnsi" w:cstheme="minorHAnsi"/>
                <w:b/>
                <w:sz w:val="24"/>
                <w:szCs w:val="24"/>
              </w:rPr>
            </w:pPr>
            <w:r w:rsidRPr="0020568C">
              <w:rPr>
                <w:rFonts w:asciiTheme="minorHAnsi" w:hAnsiTheme="minorHAnsi" w:cstheme="minorHAnsi"/>
                <w:b/>
                <w:sz w:val="24"/>
                <w:szCs w:val="24"/>
              </w:rPr>
              <w:t>Criteria</w:t>
            </w:r>
          </w:p>
        </w:tc>
        <w:tc>
          <w:tcPr>
            <w:tcW w:w="4536" w:type="dxa"/>
          </w:tcPr>
          <w:p w14:paraId="36145487" w14:textId="77777777" w:rsidR="0020568C" w:rsidRPr="0020568C" w:rsidRDefault="0020568C" w:rsidP="0020568C">
            <w:pPr>
              <w:rPr>
                <w:rFonts w:asciiTheme="minorHAnsi" w:hAnsiTheme="minorHAnsi" w:cstheme="minorHAnsi"/>
                <w:b/>
                <w:sz w:val="24"/>
                <w:szCs w:val="24"/>
              </w:rPr>
            </w:pPr>
            <w:r w:rsidRPr="0020568C">
              <w:rPr>
                <w:rFonts w:asciiTheme="minorHAnsi" w:hAnsiTheme="minorHAnsi" w:cstheme="minorHAnsi"/>
                <w:b/>
                <w:sz w:val="24"/>
                <w:szCs w:val="24"/>
              </w:rPr>
              <w:t>Evidence</w:t>
            </w:r>
          </w:p>
        </w:tc>
        <w:tc>
          <w:tcPr>
            <w:tcW w:w="993" w:type="dxa"/>
          </w:tcPr>
          <w:p w14:paraId="36145488" w14:textId="77777777" w:rsidR="0020568C" w:rsidRPr="0020568C" w:rsidRDefault="0020568C" w:rsidP="0020568C">
            <w:pPr>
              <w:rPr>
                <w:rFonts w:asciiTheme="minorHAnsi" w:hAnsiTheme="minorHAnsi" w:cstheme="minorHAnsi"/>
                <w:b/>
                <w:sz w:val="24"/>
                <w:szCs w:val="24"/>
              </w:rPr>
            </w:pPr>
            <w:r w:rsidRPr="0020568C">
              <w:rPr>
                <w:rFonts w:asciiTheme="minorHAnsi" w:hAnsiTheme="minorHAnsi" w:cstheme="minorHAnsi"/>
                <w:b/>
                <w:sz w:val="24"/>
                <w:szCs w:val="24"/>
              </w:rPr>
              <w:t>Weight factor (%)</w:t>
            </w:r>
          </w:p>
        </w:tc>
        <w:tc>
          <w:tcPr>
            <w:tcW w:w="850" w:type="dxa"/>
          </w:tcPr>
          <w:p w14:paraId="36145489" w14:textId="77777777" w:rsidR="0020568C" w:rsidRPr="0020568C" w:rsidRDefault="00A24347" w:rsidP="00A24347">
            <w:pPr>
              <w:rPr>
                <w:rFonts w:asciiTheme="minorHAnsi" w:hAnsiTheme="minorHAnsi" w:cstheme="minorHAnsi"/>
                <w:b/>
                <w:sz w:val="24"/>
                <w:szCs w:val="24"/>
              </w:rPr>
            </w:pPr>
            <w:r>
              <w:rPr>
                <w:rFonts w:asciiTheme="minorHAnsi" w:hAnsiTheme="minorHAnsi" w:cstheme="minorHAnsi"/>
                <w:b/>
                <w:sz w:val="24"/>
                <w:szCs w:val="24"/>
              </w:rPr>
              <w:t>Score out of 5</w:t>
            </w:r>
          </w:p>
        </w:tc>
        <w:tc>
          <w:tcPr>
            <w:tcW w:w="940" w:type="dxa"/>
          </w:tcPr>
          <w:p w14:paraId="3614548A" w14:textId="77777777" w:rsidR="0020568C" w:rsidRPr="0020568C" w:rsidRDefault="0020568C" w:rsidP="0020568C">
            <w:pPr>
              <w:rPr>
                <w:rFonts w:asciiTheme="minorHAnsi" w:hAnsiTheme="minorHAnsi" w:cstheme="minorHAnsi"/>
                <w:b/>
                <w:sz w:val="24"/>
                <w:szCs w:val="24"/>
              </w:rPr>
            </w:pPr>
            <w:r w:rsidRPr="0020568C">
              <w:rPr>
                <w:rFonts w:asciiTheme="minorHAnsi" w:hAnsiTheme="minorHAnsi" w:cstheme="minorHAnsi"/>
                <w:b/>
                <w:sz w:val="24"/>
                <w:szCs w:val="24"/>
              </w:rPr>
              <w:t>Weight x score</w:t>
            </w:r>
          </w:p>
        </w:tc>
      </w:tr>
      <w:tr w:rsidR="0020568C" w:rsidRPr="0020568C" w14:paraId="36145494" w14:textId="77777777" w:rsidTr="00C80017">
        <w:tc>
          <w:tcPr>
            <w:tcW w:w="2376" w:type="dxa"/>
          </w:tcPr>
          <w:p w14:paraId="3614548C" w14:textId="77777777" w:rsidR="0020568C" w:rsidRPr="0020568C" w:rsidRDefault="0020568C" w:rsidP="0020568C">
            <w:pPr>
              <w:rPr>
                <w:rFonts w:asciiTheme="minorHAnsi" w:hAnsiTheme="minorHAnsi" w:cstheme="minorHAnsi"/>
                <w:sz w:val="24"/>
                <w:szCs w:val="24"/>
              </w:rPr>
            </w:pPr>
            <w:r w:rsidRPr="0020568C">
              <w:rPr>
                <w:rFonts w:asciiTheme="minorHAnsi" w:hAnsiTheme="minorHAnsi" w:cstheme="minorHAnsi"/>
                <w:sz w:val="24"/>
                <w:szCs w:val="24"/>
              </w:rPr>
              <w:t xml:space="preserve">Interpretation of design brief and value for money </w:t>
            </w:r>
          </w:p>
        </w:tc>
        <w:tc>
          <w:tcPr>
            <w:tcW w:w="4536" w:type="dxa"/>
          </w:tcPr>
          <w:p w14:paraId="3614548D" w14:textId="77777777" w:rsidR="0020568C" w:rsidRPr="0020568C" w:rsidRDefault="0020568C" w:rsidP="0020568C">
            <w:pPr>
              <w:rPr>
                <w:rFonts w:asciiTheme="minorHAnsi" w:hAnsiTheme="minorHAnsi" w:cstheme="minorHAnsi"/>
                <w:sz w:val="24"/>
                <w:szCs w:val="24"/>
              </w:rPr>
            </w:pPr>
            <w:r w:rsidRPr="0020568C">
              <w:rPr>
                <w:rFonts w:asciiTheme="minorHAnsi" w:hAnsiTheme="minorHAnsi" w:cstheme="minorHAnsi"/>
                <w:sz w:val="24"/>
                <w:szCs w:val="24"/>
              </w:rPr>
              <w:t>Demonstration of understanding and interpretation of design brief.</w:t>
            </w:r>
            <w:r w:rsidRPr="0020568C">
              <w:rPr>
                <w:rFonts w:asciiTheme="minorHAnsi" w:hAnsiTheme="minorHAnsi" w:cstheme="minorHAnsi"/>
              </w:rPr>
              <w:t xml:space="preserve"> </w:t>
            </w:r>
            <w:r w:rsidRPr="0020568C">
              <w:rPr>
                <w:rFonts w:asciiTheme="minorHAnsi" w:hAnsiTheme="minorHAnsi" w:cstheme="minorHAnsi"/>
                <w:sz w:val="24"/>
                <w:szCs w:val="24"/>
              </w:rPr>
              <w:t>Imaginative design that is sympathetic to the site.</w:t>
            </w:r>
          </w:p>
          <w:p w14:paraId="3614548E" w14:textId="77777777" w:rsidR="0020568C" w:rsidRPr="0020568C" w:rsidRDefault="0020568C" w:rsidP="0020568C">
            <w:pPr>
              <w:rPr>
                <w:rFonts w:asciiTheme="minorHAnsi" w:hAnsiTheme="minorHAnsi" w:cstheme="minorHAnsi"/>
                <w:sz w:val="24"/>
                <w:szCs w:val="24"/>
              </w:rPr>
            </w:pPr>
            <w:r w:rsidRPr="0020568C">
              <w:rPr>
                <w:rFonts w:asciiTheme="minorHAnsi" w:hAnsiTheme="minorHAnsi" w:cstheme="minorHAnsi"/>
                <w:sz w:val="24"/>
                <w:szCs w:val="24"/>
              </w:rPr>
              <w:t xml:space="preserve">Requirements of brief </w:t>
            </w:r>
            <w:proofErr w:type="gramStart"/>
            <w:r w:rsidRPr="0020568C">
              <w:rPr>
                <w:rFonts w:asciiTheme="minorHAnsi" w:hAnsiTheme="minorHAnsi" w:cstheme="minorHAnsi"/>
                <w:sz w:val="24"/>
                <w:szCs w:val="24"/>
              </w:rPr>
              <w:t>full</w:t>
            </w:r>
            <w:proofErr w:type="gramEnd"/>
            <w:r w:rsidRPr="0020568C">
              <w:rPr>
                <w:rFonts w:asciiTheme="minorHAnsi" w:hAnsiTheme="minorHAnsi" w:cstheme="minorHAnsi"/>
                <w:sz w:val="24"/>
                <w:szCs w:val="24"/>
              </w:rPr>
              <w:t xml:space="preserve"> met</w:t>
            </w:r>
          </w:p>
          <w:p w14:paraId="36145490" w14:textId="2A23F05E" w:rsidR="0020568C" w:rsidRPr="0020568C" w:rsidRDefault="0020568C" w:rsidP="0020568C">
            <w:pPr>
              <w:rPr>
                <w:rFonts w:asciiTheme="minorHAnsi" w:hAnsiTheme="minorHAnsi" w:cstheme="minorHAnsi"/>
                <w:sz w:val="24"/>
                <w:szCs w:val="24"/>
              </w:rPr>
            </w:pPr>
            <w:r w:rsidRPr="0020568C">
              <w:rPr>
                <w:rFonts w:asciiTheme="minorHAnsi" w:hAnsiTheme="minorHAnsi" w:cstheme="minorHAnsi"/>
                <w:sz w:val="24"/>
                <w:szCs w:val="24"/>
              </w:rPr>
              <w:t xml:space="preserve">Added value, </w:t>
            </w:r>
            <w:r w:rsidR="0081632C">
              <w:rPr>
                <w:rFonts w:asciiTheme="minorHAnsi" w:hAnsiTheme="minorHAnsi" w:cstheme="minorHAnsi"/>
                <w:sz w:val="24"/>
                <w:szCs w:val="24"/>
              </w:rPr>
              <w:t xml:space="preserve">innovative </w:t>
            </w:r>
            <w:r w:rsidR="00B42F88">
              <w:rPr>
                <w:rFonts w:asciiTheme="minorHAnsi" w:hAnsiTheme="minorHAnsi" w:cstheme="minorHAnsi"/>
                <w:sz w:val="24"/>
                <w:szCs w:val="24"/>
              </w:rPr>
              <w:t xml:space="preserve">design ideas, </w:t>
            </w:r>
            <w:r w:rsidRPr="0020568C">
              <w:rPr>
                <w:rFonts w:asciiTheme="minorHAnsi" w:hAnsiTheme="minorHAnsi" w:cstheme="minorHAnsi"/>
                <w:sz w:val="24"/>
                <w:szCs w:val="24"/>
              </w:rPr>
              <w:t xml:space="preserve">appropriate equipment included over and above requirements </w:t>
            </w:r>
          </w:p>
        </w:tc>
        <w:tc>
          <w:tcPr>
            <w:tcW w:w="993" w:type="dxa"/>
          </w:tcPr>
          <w:p w14:paraId="36145491" w14:textId="75D91E2E" w:rsidR="0020568C" w:rsidRPr="0020568C" w:rsidRDefault="00317CC0" w:rsidP="0020568C">
            <w:pPr>
              <w:rPr>
                <w:rFonts w:asciiTheme="minorHAnsi" w:hAnsiTheme="minorHAnsi" w:cstheme="minorHAnsi"/>
                <w:sz w:val="24"/>
                <w:szCs w:val="24"/>
              </w:rPr>
            </w:pPr>
            <w:r>
              <w:rPr>
                <w:rFonts w:asciiTheme="minorHAnsi" w:hAnsiTheme="minorHAnsi" w:cstheme="minorHAnsi"/>
                <w:sz w:val="24"/>
                <w:szCs w:val="24"/>
              </w:rPr>
              <w:t>7</w:t>
            </w:r>
            <w:r w:rsidR="0020568C" w:rsidRPr="0020568C">
              <w:rPr>
                <w:rFonts w:asciiTheme="minorHAnsi" w:hAnsiTheme="minorHAnsi" w:cstheme="minorHAnsi"/>
                <w:sz w:val="24"/>
                <w:szCs w:val="24"/>
              </w:rPr>
              <w:t>5%</w:t>
            </w:r>
          </w:p>
        </w:tc>
        <w:tc>
          <w:tcPr>
            <w:tcW w:w="850" w:type="dxa"/>
          </w:tcPr>
          <w:p w14:paraId="36145492" w14:textId="77777777" w:rsidR="0020568C" w:rsidRPr="0020568C" w:rsidRDefault="0020568C" w:rsidP="0020568C">
            <w:pPr>
              <w:rPr>
                <w:rFonts w:asciiTheme="minorHAnsi" w:hAnsiTheme="minorHAnsi" w:cstheme="minorHAnsi"/>
                <w:sz w:val="24"/>
                <w:szCs w:val="24"/>
              </w:rPr>
            </w:pPr>
          </w:p>
        </w:tc>
        <w:tc>
          <w:tcPr>
            <w:tcW w:w="940" w:type="dxa"/>
          </w:tcPr>
          <w:p w14:paraId="36145493" w14:textId="77777777" w:rsidR="0020568C" w:rsidRPr="0020568C" w:rsidRDefault="0020568C" w:rsidP="0020568C">
            <w:pPr>
              <w:rPr>
                <w:rFonts w:asciiTheme="minorHAnsi" w:hAnsiTheme="minorHAnsi" w:cstheme="minorHAnsi"/>
                <w:sz w:val="24"/>
                <w:szCs w:val="24"/>
              </w:rPr>
            </w:pPr>
          </w:p>
        </w:tc>
      </w:tr>
      <w:tr w:rsidR="0020568C" w:rsidRPr="0020568C" w14:paraId="3614549A" w14:textId="77777777" w:rsidTr="00C80017">
        <w:tc>
          <w:tcPr>
            <w:tcW w:w="2376" w:type="dxa"/>
          </w:tcPr>
          <w:p w14:paraId="36145495" w14:textId="77777777" w:rsidR="0020568C" w:rsidRPr="0020568C" w:rsidRDefault="0020568C" w:rsidP="0020568C">
            <w:pPr>
              <w:rPr>
                <w:rFonts w:asciiTheme="minorHAnsi" w:hAnsiTheme="minorHAnsi" w:cstheme="minorHAnsi"/>
                <w:sz w:val="24"/>
                <w:szCs w:val="24"/>
              </w:rPr>
            </w:pPr>
            <w:r w:rsidRPr="0020568C">
              <w:rPr>
                <w:rFonts w:asciiTheme="minorHAnsi" w:hAnsiTheme="minorHAnsi" w:cstheme="minorHAnsi"/>
                <w:sz w:val="24"/>
                <w:szCs w:val="24"/>
              </w:rPr>
              <w:t>Quality of quotation</w:t>
            </w:r>
          </w:p>
        </w:tc>
        <w:tc>
          <w:tcPr>
            <w:tcW w:w="4536" w:type="dxa"/>
          </w:tcPr>
          <w:p w14:paraId="6B2F3F56" w14:textId="77777777" w:rsidR="0020568C" w:rsidRDefault="0020568C" w:rsidP="0020568C">
            <w:pPr>
              <w:rPr>
                <w:rFonts w:asciiTheme="minorHAnsi" w:hAnsiTheme="minorHAnsi" w:cstheme="minorHAnsi"/>
                <w:sz w:val="24"/>
                <w:szCs w:val="24"/>
              </w:rPr>
            </w:pPr>
            <w:r w:rsidRPr="0020568C">
              <w:rPr>
                <w:rFonts w:asciiTheme="minorHAnsi" w:hAnsiTheme="minorHAnsi" w:cstheme="minorHAnsi"/>
                <w:sz w:val="24"/>
                <w:szCs w:val="24"/>
              </w:rPr>
              <w:t xml:space="preserve">Clear, well presented, detailed information including accurate designs, </w:t>
            </w:r>
            <w:r w:rsidR="00894953">
              <w:rPr>
                <w:rFonts w:asciiTheme="minorHAnsi" w:hAnsiTheme="minorHAnsi" w:cstheme="minorHAnsi"/>
                <w:sz w:val="24"/>
                <w:szCs w:val="24"/>
              </w:rPr>
              <w:t xml:space="preserve">product specifications, </w:t>
            </w:r>
            <w:r w:rsidRPr="0020568C">
              <w:rPr>
                <w:rFonts w:asciiTheme="minorHAnsi" w:hAnsiTheme="minorHAnsi" w:cstheme="minorHAnsi"/>
                <w:sz w:val="24"/>
                <w:szCs w:val="24"/>
              </w:rPr>
              <w:t>plans, rationale, drawings, photographs etc. where necessary.</w:t>
            </w:r>
          </w:p>
          <w:p w14:paraId="36145496" w14:textId="30E400C9" w:rsidR="00B216E4" w:rsidRPr="0020568C" w:rsidRDefault="00CC0425" w:rsidP="0020568C">
            <w:pPr>
              <w:rPr>
                <w:rFonts w:asciiTheme="minorHAnsi" w:hAnsiTheme="minorHAnsi" w:cstheme="minorHAnsi"/>
                <w:sz w:val="24"/>
                <w:szCs w:val="24"/>
              </w:rPr>
            </w:pPr>
            <w:r>
              <w:rPr>
                <w:rFonts w:asciiTheme="minorHAnsi" w:hAnsiTheme="minorHAnsi" w:cstheme="minorHAnsi"/>
                <w:sz w:val="24"/>
                <w:szCs w:val="24"/>
              </w:rPr>
              <w:lastRenderedPageBreak/>
              <w:t xml:space="preserve">Quality </w:t>
            </w:r>
            <w:r w:rsidR="00391ED7">
              <w:rPr>
                <w:rFonts w:asciiTheme="minorHAnsi" w:hAnsiTheme="minorHAnsi" w:cstheme="minorHAnsi"/>
                <w:sz w:val="24"/>
                <w:szCs w:val="24"/>
              </w:rPr>
              <w:t xml:space="preserve">and length </w:t>
            </w:r>
            <w:r w:rsidR="00B216E4">
              <w:rPr>
                <w:rFonts w:asciiTheme="minorHAnsi" w:hAnsiTheme="minorHAnsi" w:cstheme="minorHAnsi"/>
                <w:sz w:val="24"/>
                <w:szCs w:val="24"/>
              </w:rPr>
              <w:t>of warranty</w:t>
            </w:r>
            <w:r w:rsidR="00391ED7">
              <w:rPr>
                <w:rFonts w:asciiTheme="minorHAnsi" w:hAnsiTheme="minorHAnsi" w:cstheme="minorHAnsi"/>
                <w:sz w:val="24"/>
                <w:szCs w:val="24"/>
              </w:rPr>
              <w:t xml:space="preserve"> for </w:t>
            </w:r>
            <w:proofErr w:type="gramStart"/>
            <w:r w:rsidR="00391ED7">
              <w:rPr>
                <w:rFonts w:asciiTheme="minorHAnsi" w:hAnsiTheme="minorHAnsi" w:cstheme="minorHAnsi"/>
                <w:sz w:val="24"/>
                <w:szCs w:val="24"/>
              </w:rPr>
              <w:t>works,</w:t>
            </w:r>
            <w:proofErr w:type="gramEnd"/>
            <w:r w:rsidR="00391ED7">
              <w:rPr>
                <w:rFonts w:asciiTheme="minorHAnsi" w:hAnsiTheme="minorHAnsi" w:cstheme="minorHAnsi"/>
                <w:sz w:val="24"/>
                <w:szCs w:val="24"/>
              </w:rPr>
              <w:t xml:space="preserve"> materials and equipment</w:t>
            </w:r>
          </w:p>
        </w:tc>
        <w:tc>
          <w:tcPr>
            <w:tcW w:w="993" w:type="dxa"/>
          </w:tcPr>
          <w:p w14:paraId="36145497" w14:textId="2567AF44" w:rsidR="0020568C" w:rsidRPr="0020568C" w:rsidRDefault="00317CC0" w:rsidP="0020568C">
            <w:pPr>
              <w:rPr>
                <w:rFonts w:asciiTheme="minorHAnsi" w:hAnsiTheme="minorHAnsi" w:cstheme="minorHAnsi"/>
                <w:sz w:val="24"/>
                <w:szCs w:val="24"/>
              </w:rPr>
            </w:pPr>
            <w:r>
              <w:rPr>
                <w:rFonts w:asciiTheme="minorHAnsi" w:hAnsiTheme="minorHAnsi" w:cstheme="minorHAnsi"/>
                <w:sz w:val="24"/>
                <w:szCs w:val="24"/>
              </w:rPr>
              <w:lastRenderedPageBreak/>
              <w:t>1</w:t>
            </w:r>
            <w:r w:rsidR="0020568C" w:rsidRPr="0020568C">
              <w:rPr>
                <w:rFonts w:asciiTheme="minorHAnsi" w:hAnsiTheme="minorHAnsi" w:cstheme="minorHAnsi"/>
                <w:sz w:val="24"/>
                <w:szCs w:val="24"/>
              </w:rPr>
              <w:t>5%</w:t>
            </w:r>
          </w:p>
        </w:tc>
        <w:tc>
          <w:tcPr>
            <w:tcW w:w="850" w:type="dxa"/>
          </w:tcPr>
          <w:p w14:paraId="36145498" w14:textId="77777777" w:rsidR="0020568C" w:rsidRPr="0020568C" w:rsidRDefault="0020568C" w:rsidP="0020568C">
            <w:pPr>
              <w:rPr>
                <w:rFonts w:asciiTheme="minorHAnsi" w:hAnsiTheme="minorHAnsi" w:cstheme="minorHAnsi"/>
                <w:sz w:val="24"/>
                <w:szCs w:val="24"/>
              </w:rPr>
            </w:pPr>
          </w:p>
        </w:tc>
        <w:tc>
          <w:tcPr>
            <w:tcW w:w="940" w:type="dxa"/>
          </w:tcPr>
          <w:p w14:paraId="36145499" w14:textId="77777777" w:rsidR="0020568C" w:rsidRPr="0020568C" w:rsidRDefault="0020568C" w:rsidP="0020568C">
            <w:pPr>
              <w:rPr>
                <w:rFonts w:asciiTheme="minorHAnsi" w:hAnsiTheme="minorHAnsi" w:cstheme="minorHAnsi"/>
                <w:sz w:val="24"/>
                <w:szCs w:val="24"/>
              </w:rPr>
            </w:pPr>
          </w:p>
        </w:tc>
      </w:tr>
      <w:tr w:rsidR="0020568C" w:rsidRPr="0020568C" w14:paraId="361454A0" w14:textId="77777777" w:rsidTr="00C80017">
        <w:tc>
          <w:tcPr>
            <w:tcW w:w="2376" w:type="dxa"/>
          </w:tcPr>
          <w:p w14:paraId="3614549B" w14:textId="77777777" w:rsidR="0020568C" w:rsidRPr="0020568C" w:rsidRDefault="0020568C" w:rsidP="0020568C">
            <w:pPr>
              <w:rPr>
                <w:rFonts w:asciiTheme="minorHAnsi" w:hAnsiTheme="minorHAnsi" w:cstheme="minorHAnsi"/>
                <w:sz w:val="24"/>
                <w:szCs w:val="24"/>
              </w:rPr>
            </w:pPr>
            <w:r w:rsidRPr="0020568C">
              <w:rPr>
                <w:rFonts w:asciiTheme="minorHAnsi" w:hAnsiTheme="minorHAnsi" w:cstheme="minorHAnsi"/>
                <w:sz w:val="24"/>
                <w:szCs w:val="24"/>
              </w:rPr>
              <w:t>Track record</w:t>
            </w:r>
          </w:p>
        </w:tc>
        <w:tc>
          <w:tcPr>
            <w:tcW w:w="4536" w:type="dxa"/>
          </w:tcPr>
          <w:p w14:paraId="3614549C" w14:textId="77777777" w:rsidR="0020568C" w:rsidRPr="0020568C" w:rsidRDefault="0020568C" w:rsidP="0020568C">
            <w:pPr>
              <w:rPr>
                <w:rFonts w:asciiTheme="minorHAnsi" w:hAnsiTheme="minorHAnsi" w:cstheme="minorHAnsi"/>
                <w:sz w:val="24"/>
                <w:szCs w:val="24"/>
              </w:rPr>
            </w:pPr>
            <w:r w:rsidRPr="0020568C">
              <w:rPr>
                <w:rFonts w:asciiTheme="minorHAnsi" w:hAnsiTheme="minorHAnsi" w:cstheme="minorHAnsi"/>
                <w:sz w:val="24"/>
                <w:szCs w:val="24"/>
              </w:rPr>
              <w:t>Track record and experience of delivering works of a similar nature to the specification.</w:t>
            </w:r>
          </w:p>
        </w:tc>
        <w:tc>
          <w:tcPr>
            <w:tcW w:w="993" w:type="dxa"/>
          </w:tcPr>
          <w:p w14:paraId="3614549D" w14:textId="77777777" w:rsidR="0020568C" w:rsidRPr="0020568C" w:rsidRDefault="0020568C" w:rsidP="0020568C">
            <w:pPr>
              <w:rPr>
                <w:rFonts w:asciiTheme="minorHAnsi" w:hAnsiTheme="minorHAnsi" w:cstheme="minorHAnsi"/>
                <w:sz w:val="24"/>
                <w:szCs w:val="24"/>
              </w:rPr>
            </w:pPr>
            <w:r w:rsidRPr="0020568C">
              <w:rPr>
                <w:rFonts w:asciiTheme="minorHAnsi" w:hAnsiTheme="minorHAnsi" w:cstheme="minorHAnsi"/>
                <w:sz w:val="24"/>
                <w:szCs w:val="24"/>
              </w:rPr>
              <w:t>5%</w:t>
            </w:r>
          </w:p>
        </w:tc>
        <w:tc>
          <w:tcPr>
            <w:tcW w:w="850" w:type="dxa"/>
          </w:tcPr>
          <w:p w14:paraId="3614549E" w14:textId="77777777" w:rsidR="0020568C" w:rsidRPr="0020568C" w:rsidRDefault="0020568C" w:rsidP="0020568C">
            <w:pPr>
              <w:rPr>
                <w:rFonts w:asciiTheme="minorHAnsi" w:hAnsiTheme="minorHAnsi" w:cstheme="minorHAnsi"/>
                <w:sz w:val="24"/>
                <w:szCs w:val="24"/>
              </w:rPr>
            </w:pPr>
          </w:p>
        </w:tc>
        <w:tc>
          <w:tcPr>
            <w:tcW w:w="940" w:type="dxa"/>
          </w:tcPr>
          <w:p w14:paraId="3614549F" w14:textId="77777777" w:rsidR="0020568C" w:rsidRPr="0020568C" w:rsidRDefault="0020568C" w:rsidP="0020568C">
            <w:pPr>
              <w:rPr>
                <w:rFonts w:asciiTheme="minorHAnsi" w:hAnsiTheme="minorHAnsi" w:cstheme="minorHAnsi"/>
                <w:sz w:val="24"/>
                <w:szCs w:val="24"/>
              </w:rPr>
            </w:pPr>
          </w:p>
        </w:tc>
      </w:tr>
      <w:tr w:rsidR="0020568C" w:rsidRPr="0020568C" w14:paraId="361454A6" w14:textId="77777777" w:rsidTr="00C80017">
        <w:tc>
          <w:tcPr>
            <w:tcW w:w="2376" w:type="dxa"/>
          </w:tcPr>
          <w:p w14:paraId="361454A1" w14:textId="77777777" w:rsidR="0020568C" w:rsidRPr="0020568C" w:rsidRDefault="0020568C" w:rsidP="0020568C">
            <w:pPr>
              <w:rPr>
                <w:rFonts w:asciiTheme="minorHAnsi" w:hAnsiTheme="minorHAnsi" w:cstheme="minorHAnsi"/>
                <w:sz w:val="24"/>
                <w:szCs w:val="24"/>
              </w:rPr>
            </w:pPr>
            <w:r w:rsidRPr="0020568C">
              <w:rPr>
                <w:rFonts w:asciiTheme="minorHAnsi" w:hAnsiTheme="minorHAnsi" w:cstheme="minorHAnsi"/>
                <w:sz w:val="24"/>
                <w:szCs w:val="24"/>
              </w:rPr>
              <w:t>Resources</w:t>
            </w:r>
          </w:p>
        </w:tc>
        <w:tc>
          <w:tcPr>
            <w:tcW w:w="4536" w:type="dxa"/>
          </w:tcPr>
          <w:p w14:paraId="563FE471" w14:textId="3DBE6F30" w:rsidR="0020568C" w:rsidRDefault="0020568C" w:rsidP="0020568C">
            <w:pPr>
              <w:rPr>
                <w:rFonts w:asciiTheme="minorHAnsi" w:hAnsiTheme="minorHAnsi" w:cstheme="minorHAnsi"/>
                <w:sz w:val="24"/>
                <w:szCs w:val="24"/>
              </w:rPr>
            </w:pPr>
            <w:r w:rsidRPr="0020568C">
              <w:rPr>
                <w:rFonts w:asciiTheme="minorHAnsi" w:hAnsiTheme="minorHAnsi" w:cstheme="minorHAnsi"/>
                <w:sz w:val="24"/>
                <w:szCs w:val="24"/>
              </w:rPr>
              <w:t>Evidence of appropriate qualifications and training of staff.</w:t>
            </w:r>
            <w:r w:rsidRPr="0020568C">
              <w:rPr>
                <w:rFonts w:asciiTheme="minorHAnsi" w:hAnsiTheme="minorHAnsi" w:cstheme="minorHAnsi"/>
              </w:rPr>
              <w:t xml:space="preserve"> </w:t>
            </w:r>
            <w:r w:rsidRPr="0020568C">
              <w:rPr>
                <w:rFonts w:asciiTheme="minorHAnsi" w:hAnsiTheme="minorHAnsi" w:cstheme="minorHAnsi"/>
                <w:sz w:val="24"/>
                <w:szCs w:val="24"/>
              </w:rPr>
              <w:t>Details of maintenance work costs for equipment, if applicable.</w:t>
            </w:r>
          </w:p>
          <w:p w14:paraId="361454A2" w14:textId="63FB71F0" w:rsidR="00C87D30" w:rsidRPr="0020568C" w:rsidRDefault="00C87D30" w:rsidP="0020568C">
            <w:pPr>
              <w:rPr>
                <w:rFonts w:asciiTheme="minorHAnsi" w:hAnsiTheme="minorHAnsi" w:cstheme="minorHAnsi"/>
                <w:sz w:val="24"/>
                <w:szCs w:val="24"/>
              </w:rPr>
            </w:pPr>
            <w:r>
              <w:rPr>
                <w:rFonts w:asciiTheme="minorHAnsi" w:hAnsiTheme="minorHAnsi" w:cstheme="minorHAnsi"/>
                <w:sz w:val="24"/>
                <w:szCs w:val="24"/>
              </w:rPr>
              <w:t xml:space="preserve">Current </w:t>
            </w:r>
            <w:r w:rsidR="001168F2">
              <w:rPr>
                <w:rFonts w:asciiTheme="minorHAnsi" w:hAnsiTheme="minorHAnsi" w:cstheme="minorHAnsi"/>
                <w:sz w:val="24"/>
                <w:szCs w:val="24"/>
              </w:rPr>
              <w:t>certificates of appropriate types and levels of insurance provided</w:t>
            </w:r>
          </w:p>
        </w:tc>
        <w:tc>
          <w:tcPr>
            <w:tcW w:w="993" w:type="dxa"/>
          </w:tcPr>
          <w:p w14:paraId="361454A3" w14:textId="77777777" w:rsidR="0020568C" w:rsidRPr="0020568C" w:rsidRDefault="0020568C" w:rsidP="0020568C">
            <w:pPr>
              <w:rPr>
                <w:rFonts w:asciiTheme="minorHAnsi" w:hAnsiTheme="minorHAnsi" w:cstheme="minorHAnsi"/>
                <w:sz w:val="24"/>
                <w:szCs w:val="24"/>
              </w:rPr>
            </w:pPr>
            <w:r w:rsidRPr="0020568C">
              <w:rPr>
                <w:rFonts w:asciiTheme="minorHAnsi" w:hAnsiTheme="minorHAnsi" w:cstheme="minorHAnsi"/>
                <w:sz w:val="24"/>
                <w:szCs w:val="24"/>
              </w:rPr>
              <w:t xml:space="preserve"> 5%</w:t>
            </w:r>
          </w:p>
        </w:tc>
        <w:tc>
          <w:tcPr>
            <w:tcW w:w="850" w:type="dxa"/>
          </w:tcPr>
          <w:p w14:paraId="361454A4" w14:textId="77777777" w:rsidR="0020568C" w:rsidRPr="0020568C" w:rsidRDefault="0020568C" w:rsidP="0020568C">
            <w:pPr>
              <w:rPr>
                <w:rFonts w:asciiTheme="minorHAnsi" w:hAnsiTheme="minorHAnsi" w:cstheme="minorHAnsi"/>
                <w:sz w:val="24"/>
                <w:szCs w:val="24"/>
              </w:rPr>
            </w:pPr>
          </w:p>
        </w:tc>
        <w:tc>
          <w:tcPr>
            <w:tcW w:w="940" w:type="dxa"/>
          </w:tcPr>
          <w:p w14:paraId="361454A5" w14:textId="77777777" w:rsidR="0020568C" w:rsidRPr="0020568C" w:rsidRDefault="0020568C" w:rsidP="0020568C">
            <w:pPr>
              <w:rPr>
                <w:rFonts w:asciiTheme="minorHAnsi" w:hAnsiTheme="minorHAnsi" w:cstheme="minorHAnsi"/>
                <w:sz w:val="24"/>
                <w:szCs w:val="24"/>
              </w:rPr>
            </w:pPr>
          </w:p>
        </w:tc>
      </w:tr>
      <w:tr w:rsidR="0020568C" w:rsidRPr="0020568C" w14:paraId="361454AC" w14:textId="77777777" w:rsidTr="00C80017">
        <w:trPr>
          <w:trHeight w:val="333"/>
        </w:trPr>
        <w:tc>
          <w:tcPr>
            <w:tcW w:w="2376" w:type="dxa"/>
          </w:tcPr>
          <w:p w14:paraId="361454A7" w14:textId="77777777" w:rsidR="0020568C" w:rsidRPr="0020568C" w:rsidRDefault="0020568C" w:rsidP="0020568C">
            <w:pPr>
              <w:rPr>
                <w:rFonts w:asciiTheme="minorHAnsi" w:hAnsiTheme="minorHAnsi" w:cstheme="minorHAnsi"/>
                <w:b/>
                <w:sz w:val="24"/>
                <w:szCs w:val="24"/>
              </w:rPr>
            </w:pPr>
            <w:r w:rsidRPr="0020568C">
              <w:rPr>
                <w:rFonts w:asciiTheme="minorHAnsi" w:hAnsiTheme="minorHAnsi" w:cstheme="minorHAnsi"/>
                <w:b/>
                <w:sz w:val="24"/>
                <w:szCs w:val="24"/>
              </w:rPr>
              <w:t>TOTAL</w:t>
            </w:r>
          </w:p>
        </w:tc>
        <w:tc>
          <w:tcPr>
            <w:tcW w:w="4536" w:type="dxa"/>
          </w:tcPr>
          <w:p w14:paraId="361454A8" w14:textId="77777777" w:rsidR="0020568C" w:rsidRPr="0020568C" w:rsidRDefault="0020568C" w:rsidP="0020568C">
            <w:pPr>
              <w:rPr>
                <w:rFonts w:asciiTheme="minorHAnsi" w:hAnsiTheme="minorHAnsi" w:cstheme="minorHAnsi"/>
                <w:b/>
                <w:sz w:val="24"/>
                <w:szCs w:val="24"/>
              </w:rPr>
            </w:pPr>
          </w:p>
        </w:tc>
        <w:tc>
          <w:tcPr>
            <w:tcW w:w="993" w:type="dxa"/>
          </w:tcPr>
          <w:p w14:paraId="361454A9" w14:textId="77777777" w:rsidR="0020568C" w:rsidRPr="0020568C" w:rsidRDefault="0020568C" w:rsidP="0020568C">
            <w:pPr>
              <w:rPr>
                <w:rFonts w:asciiTheme="minorHAnsi" w:hAnsiTheme="minorHAnsi" w:cstheme="minorHAnsi"/>
                <w:b/>
                <w:sz w:val="24"/>
                <w:szCs w:val="24"/>
              </w:rPr>
            </w:pPr>
            <w:r w:rsidRPr="0020568C">
              <w:rPr>
                <w:rFonts w:asciiTheme="minorHAnsi" w:hAnsiTheme="minorHAnsi" w:cstheme="minorHAnsi"/>
                <w:b/>
                <w:sz w:val="24"/>
                <w:szCs w:val="24"/>
              </w:rPr>
              <w:t>100%</w:t>
            </w:r>
          </w:p>
        </w:tc>
        <w:tc>
          <w:tcPr>
            <w:tcW w:w="850" w:type="dxa"/>
          </w:tcPr>
          <w:p w14:paraId="361454AA" w14:textId="77777777" w:rsidR="0020568C" w:rsidRPr="0020568C" w:rsidRDefault="0020568C" w:rsidP="0020568C">
            <w:pPr>
              <w:rPr>
                <w:rFonts w:asciiTheme="minorHAnsi" w:hAnsiTheme="minorHAnsi" w:cstheme="minorHAnsi"/>
                <w:b/>
                <w:sz w:val="24"/>
                <w:szCs w:val="24"/>
              </w:rPr>
            </w:pPr>
          </w:p>
        </w:tc>
        <w:tc>
          <w:tcPr>
            <w:tcW w:w="940" w:type="dxa"/>
          </w:tcPr>
          <w:p w14:paraId="361454AB" w14:textId="77777777" w:rsidR="0020568C" w:rsidRPr="0020568C" w:rsidRDefault="0020568C" w:rsidP="0020568C">
            <w:pPr>
              <w:rPr>
                <w:rFonts w:asciiTheme="minorHAnsi" w:hAnsiTheme="minorHAnsi" w:cstheme="minorHAnsi"/>
                <w:b/>
                <w:sz w:val="24"/>
                <w:szCs w:val="24"/>
              </w:rPr>
            </w:pPr>
          </w:p>
        </w:tc>
      </w:tr>
    </w:tbl>
    <w:p w14:paraId="361454AD" w14:textId="77777777" w:rsidR="0020568C" w:rsidRDefault="0020568C" w:rsidP="0020568C">
      <w:pPr>
        <w:rPr>
          <w:rFonts w:asciiTheme="minorHAnsi" w:hAnsiTheme="minorHAnsi" w:cstheme="minorHAnsi"/>
        </w:rPr>
      </w:pPr>
    </w:p>
    <w:p w14:paraId="361454AE" w14:textId="77777777" w:rsidR="00C80017" w:rsidRDefault="00C80017" w:rsidP="0020568C">
      <w:pPr>
        <w:rPr>
          <w:rFonts w:asciiTheme="minorHAnsi" w:hAnsiTheme="minorHAnsi" w:cstheme="minorHAnsi"/>
        </w:rPr>
      </w:pPr>
    </w:p>
    <w:p w14:paraId="361454AF" w14:textId="77777777" w:rsidR="00C80017" w:rsidRDefault="00C80017" w:rsidP="0020568C">
      <w:pPr>
        <w:rPr>
          <w:rFonts w:asciiTheme="minorHAnsi" w:hAnsiTheme="minorHAnsi" w:cstheme="minorHAnsi"/>
        </w:rPr>
      </w:pPr>
    </w:p>
    <w:p w14:paraId="361454B0" w14:textId="77777777" w:rsidR="00C80017" w:rsidRDefault="00C80017" w:rsidP="0020568C">
      <w:pPr>
        <w:rPr>
          <w:rFonts w:asciiTheme="minorHAnsi" w:hAnsiTheme="minorHAnsi" w:cstheme="minorHAnsi"/>
        </w:rPr>
      </w:pPr>
    </w:p>
    <w:p w14:paraId="361454B1" w14:textId="77777777" w:rsidR="00C80017" w:rsidRDefault="00C80017" w:rsidP="0020568C">
      <w:pPr>
        <w:rPr>
          <w:rFonts w:asciiTheme="minorHAnsi" w:hAnsiTheme="minorHAnsi" w:cstheme="minorHAnsi"/>
        </w:rPr>
      </w:pPr>
    </w:p>
    <w:p w14:paraId="361454B2" w14:textId="77777777" w:rsidR="00C80017" w:rsidRDefault="00C80017" w:rsidP="0020568C">
      <w:pPr>
        <w:rPr>
          <w:rFonts w:asciiTheme="minorHAnsi" w:hAnsiTheme="minorHAnsi" w:cstheme="minorHAnsi"/>
        </w:rPr>
      </w:pPr>
    </w:p>
    <w:p w14:paraId="361454B3" w14:textId="77777777" w:rsidR="00C80017" w:rsidRDefault="00C80017" w:rsidP="0020568C">
      <w:pPr>
        <w:rPr>
          <w:rFonts w:asciiTheme="minorHAnsi" w:hAnsiTheme="minorHAnsi" w:cstheme="minorHAnsi"/>
        </w:rPr>
      </w:pPr>
    </w:p>
    <w:p w14:paraId="361454B4" w14:textId="77777777" w:rsidR="00C80017" w:rsidRDefault="00C80017" w:rsidP="0020568C">
      <w:pPr>
        <w:rPr>
          <w:rFonts w:asciiTheme="minorHAnsi" w:hAnsiTheme="minorHAnsi" w:cstheme="minorHAnsi"/>
        </w:rPr>
      </w:pPr>
    </w:p>
    <w:p w14:paraId="361454B5" w14:textId="77777777" w:rsidR="00C80017" w:rsidRDefault="00C80017" w:rsidP="0020568C">
      <w:pPr>
        <w:rPr>
          <w:rFonts w:asciiTheme="minorHAnsi" w:hAnsiTheme="minorHAnsi" w:cstheme="minorHAnsi"/>
        </w:rPr>
      </w:pPr>
    </w:p>
    <w:p w14:paraId="361454B6" w14:textId="77777777" w:rsidR="00C80017" w:rsidRDefault="00C80017" w:rsidP="0020568C">
      <w:pPr>
        <w:rPr>
          <w:rFonts w:asciiTheme="minorHAnsi" w:hAnsiTheme="minorHAnsi" w:cstheme="minorHAnsi"/>
        </w:rPr>
      </w:pPr>
    </w:p>
    <w:p w14:paraId="361454B7" w14:textId="77777777" w:rsidR="00C80017" w:rsidRDefault="00C80017" w:rsidP="0020568C">
      <w:pPr>
        <w:rPr>
          <w:rFonts w:asciiTheme="minorHAnsi" w:hAnsiTheme="minorHAnsi" w:cstheme="minorHAnsi"/>
        </w:rPr>
      </w:pPr>
    </w:p>
    <w:p w14:paraId="361454B8" w14:textId="77777777" w:rsidR="00C80017" w:rsidRDefault="00C80017" w:rsidP="0020568C">
      <w:pPr>
        <w:rPr>
          <w:rFonts w:asciiTheme="minorHAnsi" w:hAnsiTheme="minorHAnsi" w:cstheme="minorHAnsi"/>
        </w:rPr>
      </w:pPr>
    </w:p>
    <w:p w14:paraId="361454B9" w14:textId="77777777" w:rsidR="00C80017" w:rsidRDefault="00C80017" w:rsidP="0020568C">
      <w:pPr>
        <w:rPr>
          <w:rFonts w:asciiTheme="minorHAnsi" w:hAnsiTheme="minorHAnsi" w:cstheme="minorHAnsi"/>
        </w:rPr>
      </w:pPr>
    </w:p>
    <w:p w14:paraId="361454BA" w14:textId="77777777" w:rsidR="00C80017" w:rsidRDefault="00C80017" w:rsidP="0020568C">
      <w:pPr>
        <w:rPr>
          <w:rFonts w:asciiTheme="minorHAnsi" w:hAnsiTheme="minorHAnsi" w:cstheme="minorHAnsi"/>
        </w:rPr>
      </w:pPr>
    </w:p>
    <w:p w14:paraId="361454BB" w14:textId="77777777" w:rsidR="00C80017" w:rsidRDefault="00C80017" w:rsidP="0020568C">
      <w:pPr>
        <w:rPr>
          <w:rFonts w:asciiTheme="minorHAnsi" w:hAnsiTheme="minorHAnsi" w:cstheme="minorHAnsi"/>
        </w:rPr>
      </w:pPr>
    </w:p>
    <w:p w14:paraId="361454BC" w14:textId="77777777" w:rsidR="00C80017" w:rsidRDefault="00C80017" w:rsidP="0020568C">
      <w:pPr>
        <w:rPr>
          <w:rFonts w:asciiTheme="minorHAnsi" w:hAnsiTheme="minorHAnsi" w:cstheme="minorHAnsi"/>
        </w:rPr>
      </w:pPr>
    </w:p>
    <w:p w14:paraId="361454BD" w14:textId="77777777" w:rsidR="00C80017" w:rsidRDefault="00C80017" w:rsidP="0020568C">
      <w:pPr>
        <w:rPr>
          <w:rFonts w:asciiTheme="minorHAnsi" w:hAnsiTheme="minorHAnsi" w:cstheme="minorHAnsi"/>
        </w:rPr>
      </w:pPr>
    </w:p>
    <w:p w14:paraId="361454C1" w14:textId="77777777" w:rsidR="00C80017" w:rsidRDefault="00C80017" w:rsidP="0020568C">
      <w:pPr>
        <w:rPr>
          <w:rFonts w:asciiTheme="minorHAnsi" w:hAnsiTheme="minorHAnsi" w:cstheme="minorHAnsi"/>
        </w:rPr>
        <w:sectPr w:rsidR="00C80017" w:rsidSect="0020568C">
          <w:headerReference w:type="default" r:id="rId11"/>
          <w:footerReference w:type="default" r:id="rId12"/>
          <w:pgSz w:w="11906" w:h="16838"/>
          <w:pgMar w:top="709" w:right="709" w:bottom="284" w:left="851" w:header="709" w:footer="709" w:gutter="0"/>
          <w:cols w:space="708"/>
          <w:docGrid w:linePitch="360"/>
        </w:sectPr>
      </w:pPr>
    </w:p>
    <w:p w14:paraId="361454C2" w14:textId="772965BC" w:rsidR="00C80017" w:rsidRPr="00BC2DD2" w:rsidRDefault="00BC2DD2" w:rsidP="0020568C">
      <w:pPr>
        <w:rPr>
          <w:rFonts w:asciiTheme="minorHAnsi" w:hAnsiTheme="minorHAnsi" w:cstheme="minorHAnsi"/>
          <w:b/>
          <w:sz w:val="24"/>
          <w:szCs w:val="24"/>
        </w:rPr>
      </w:pPr>
      <w:r>
        <w:rPr>
          <w:rFonts w:asciiTheme="minorHAnsi" w:hAnsiTheme="minorHAnsi" w:cstheme="minorHAnsi"/>
          <w:b/>
          <w:sz w:val="24"/>
          <w:szCs w:val="24"/>
        </w:rPr>
        <w:lastRenderedPageBreak/>
        <w:t xml:space="preserve">       </w:t>
      </w:r>
      <w:r w:rsidR="00314A65">
        <w:rPr>
          <w:rFonts w:asciiTheme="minorHAnsi" w:hAnsiTheme="minorHAnsi" w:cstheme="minorHAnsi"/>
          <w:b/>
          <w:sz w:val="24"/>
          <w:szCs w:val="24"/>
        </w:rPr>
        <w:t xml:space="preserve">Appendix </w:t>
      </w:r>
      <w:proofErr w:type="gramStart"/>
      <w:r w:rsidR="00314A65">
        <w:rPr>
          <w:rFonts w:asciiTheme="minorHAnsi" w:hAnsiTheme="minorHAnsi" w:cstheme="minorHAnsi"/>
          <w:b/>
          <w:sz w:val="24"/>
          <w:szCs w:val="24"/>
        </w:rPr>
        <w:t xml:space="preserve">D </w:t>
      </w:r>
      <w:r>
        <w:rPr>
          <w:rFonts w:asciiTheme="minorHAnsi" w:hAnsiTheme="minorHAnsi" w:cstheme="minorHAnsi"/>
          <w:b/>
          <w:sz w:val="24"/>
          <w:szCs w:val="24"/>
        </w:rPr>
        <w:t xml:space="preserve"> </w:t>
      </w:r>
      <w:r w:rsidR="00C80017" w:rsidRPr="00BC2DD2">
        <w:rPr>
          <w:rFonts w:asciiTheme="minorHAnsi" w:hAnsiTheme="minorHAnsi" w:cstheme="minorHAnsi"/>
          <w:b/>
          <w:sz w:val="24"/>
          <w:szCs w:val="24"/>
        </w:rPr>
        <w:t>Sample</w:t>
      </w:r>
      <w:proofErr w:type="gramEnd"/>
      <w:r w:rsidR="00C80017" w:rsidRPr="00BC2DD2">
        <w:rPr>
          <w:rFonts w:asciiTheme="minorHAnsi" w:hAnsiTheme="minorHAnsi" w:cstheme="minorHAnsi"/>
          <w:b/>
          <w:sz w:val="24"/>
          <w:szCs w:val="24"/>
        </w:rPr>
        <w:t xml:space="preserve"> Price/Quality Weighting </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828"/>
        <w:gridCol w:w="1664"/>
        <w:gridCol w:w="1131"/>
        <w:gridCol w:w="1085"/>
        <w:gridCol w:w="1005"/>
        <w:gridCol w:w="226"/>
        <w:gridCol w:w="951"/>
        <w:gridCol w:w="1134"/>
        <w:gridCol w:w="1266"/>
        <w:gridCol w:w="1213"/>
        <w:gridCol w:w="1088"/>
        <w:gridCol w:w="307"/>
        <w:gridCol w:w="1218"/>
        <w:gridCol w:w="1088"/>
      </w:tblGrid>
      <w:tr w:rsidR="005E75B5" w:rsidRPr="005E75B5" w14:paraId="361454C9" w14:textId="77777777" w:rsidTr="00C80017">
        <w:tc>
          <w:tcPr>
            <w:tcW w:w="1333" w:type="dxa"/>
            <w:shd w:val="clear" w:color="auto" w:fill="auto"/>
          </w:tcPr>
          <w:p w14:paraId="361454C3" w14:textId="77777777" w:rsidR="005E75B5" w:rsidRPr="005E75B5" w:rsidRDefault="005E75B5" w:rsidP="005E75B5">
            <w:pPr>
              <w:spacing w:after="0" w:line="240" w:lineRule="auto"/>
              <w:rPr>
                <w:rFonts w:ascii="Arial" w:eastAsia="Times New Roman" w:hAnsi="Arial" w:cs="Arial"/>
                <w:sz w:val="20"/>
                <w:szCs w:val="20"/>
                <w:lang w:eastAsia="en-GB"/>
              </w:rPr>
            </w:pPr>
          </w:p>
        </w:tc>
        <w:tc>
          <w:tcPr>
            <w:tcW w:w="5760" w:type="dxa"/>
            <w:gridSpan w:val="5"/>
            <w:shd w:val="clear" w:color="auto" w:fill="auto"/>
          </w:tcPr>
          <w:p w14:paraId="361454C4" w14:textId="77777777" w:rsidR="005E75B5" w:rsidRPr="005E75B5" w:rsidRDefault="005E75B5" w:rsidP="005E75B5">
            <w:pPr>
              <w:spacing w:after="0" w:line="240" w:lineRule="auto"/>
              <w:jc w:val="center"/>
              <w:rPr>
                <w:rFonts w:ascii="Arial" w:eastAsia="Times New Roman" w:hAnsi="Arial" w:cs="Arial"/>
                <w:b/>
                <w:sz w:val="20"/>
                <w:szCs w:val="20"/>
                <w:lang w:eastAsia="en-GB"/>
              </w:rPr>
            </w:pPr>
            <w:r w:rsidRPr="005E75B5">
              <w:rPr>
                <w:rFonts w:ascii="Arial" w:eastAsia="Times New Roman" w:hAnsi="Arial" w:cs="Arial"/>
                <w:b/>
                <w:sz w:val="20"/>
                <w:szCs w:val="20"/>
                <w:lang w:eastAsia="en-GB"/>
              </w:rPr>
              <w:t>Price Score</w:t>
            </w:r>
          </w:p>
        </w:tc>
        <w:tc>
          <w:tcPr>
            <w:tcW w:w="226" w:type="dxa"/>
            <w:shd w:val="clear" w:color="auto" w:fill="auto"/>
          </w:tcPr>
          <w:p w14:paraId="361454C5" w14:textId="77777777" w:rsidR="005E75B5" w:rsidRPr="005E75B5" w:rsidRDefault="005E75B5" w:rsidP="005E75B5">
            <w:pPr>
              <w:spacing w:after="0" w:line="240" w:lineRule="auto"/>
              <w:rPr>
                <w:rFonts w:ascii="Arial" w:eastAsia="Times New Roman" w:hAnsi="Arial" w:cs="Arial"/>
                <w:b/>
                <w:sz w:val="20"/>
                <w:szCs w:val="20"/>
                <w:lang w:eastAsia="en-GB"/>
              </w:rPr>
            </w:pPr>
          </w:p>
        </w:tc>
        <w:tc>
          <w:tcPr>
            <w:tcW w:w="5707" w:type="dxa"/>
            <w:gridSpan w:val="5"/>
            <w:shd w:val="clear" w:color="auto" w:fill="auto"/>
          </w:tcPr>
          <w:p w14:paraId="361454C6" w14:textId="77777777" w:rsidR="005E75B5" w:rsidRPr="005E75B5" w:rsidRDefault="005E75B5" w:rsidP="005E75B5">
            <w:pPr>
              <w:spacing w:after="0" w:line="240" w:lineRule="auto"/>
              <w:jc w:val="center"/>
              <w:rPr>
                <w:rFonts w:ascii="Arial" w:eastAsia="Times New Roman" w:hAnsi="Arial" w:cs="Arial"/>
                <w:b/>
                <w:sz w:val="20"/>
                <w:szCs w:val="20"/>
                <w:lang w:eastAsia="en-GB"/>
              </w:rPr>
            </w:pPr>
            <w:r w:rsidRPr="005E75B5">
              <w:rPr>
                <w:rFonts w:ascii="Arial" w:eastAsia="Times New Roman" w:hAnsi="Arial" w:cs="Arial"/>
                <w:b/>
                <w:sz w:val="20"/>
                <w:szCs w:val="20"/>
                <w:lang w:eastAsia="en-GB"/>
              </w:rPr>
              <w:t>Quality Score</w:t>
            </w:r>
          </w:p>
        </w:tc>
        <w:tc>
          <w:tcPr>
            <w:tcW w:w="314" w:type="dxa"/>
            <w:shd w:val="clear" w:color="auto" w:fill="auto"/>
          </w:tcPr>
          <w:p w14:paraId="361454C7" w14:textId="77777777" w:rsidR="005E75B5" w:rsidRPr="005E75B5" w:rsidRDefault="005E75B5" w:rsidP="005E75B5">
            <w:pPr>
              <w:spacing w:after="0" w:line="240" w:lineRule="auto"/>
              <w:rPr>
                <w:rFonts w:ascii="Arial" w:eastAsia="Times New Roman" w:hAnsi="Arial" w:cs="Arial"/>
                <w:b/>
                <w:sz w:val="20"/>
                <w:szCs w:val="20"/>
                <w:lang w:eastAsia="en-GB"/>
              </w:rPr>
            </w:pPr>
          </w:p>
        </w:tc>
        <w:tc>
          <w:tcPr>
            <w:tcW w:w="2322" w:type="dxa"/>
            <w:gridSpan w:val="2"/>
            <w:shd w:val="clear" w:color="auto" w:fill="auto"/>
          </w:tcPr>
          <w:p w14:paraId="361454C8" w14:textId="77777777" w:rsidR="005E75B5" w:rsidRPr="005E75B5" w:rsidRDefault="005E75B5" w:rsidP="005E75B5">
            <w:pPr>
              <w:spacing w:after="0" w:line="240" w:lineRule="auto"/>
              <w:jc w:val="center"/>
              <w:rPr>
                <w:rFonts w:ascii="Arial" w:eastAsia="Times New Roman" w:hAnsi="Arial" w:cs="Arial"/>
                <w:b/>
                <w:sz w:val="20"/>
                <w:szCs w:val="20"/>
                <w:lang w:eastAsia="en-GB"/>
              </w:rPr>
            </w:pPr>
            <w:r w:rsidRPr="005E75B5">
              <w:rPr>
                <w:rFonts w:ascii="Arial" w:eastAsia="Times New Roman" w:hAnsi="Arial" w:cs="Arial"/>
                <w:b/>
                <w:sz w:val="20"/>
                <w:szCs w:val="20"/>
                <w:lang w:eastAsia="en-GB"/>
              </w:rPr>
              <w:t>Overall Score</w:t>
            </w:r>
          </w:p>
        </w:tc>
      </w:tr>
      <w:tr w:rsidR="005E75B5" w:rsidRPr="005E75B5" w14:paraId="361454D9" w14:textId="77777777" w:rsidTr="00C80017">
        <w:tc>
          <w:tcPr>
            <w:tcW w:w="1333" w:type="dxa"/>
            <w:shd w:val="clear" w:color="auto" w:fill="auto"/>
          </w:tcPr>
          <w:p w14:paraId="361454CA" w14:textId="77777777" w:rsidR="005E75B5" w:rsidRPr="005E75B5" w:rsidRDefault="005E75B5" w:rsidP="005E75B5">
            <w:pPr>
              <w:spacing w:after="0" w:line="240" w:lineRule="auto"/>
              <w:rPr>
                <w:rFonts w:ascii="Arial" w:eastAsia="Times New Roman" w:hAnsi="Arial" w:cs="Arial"/>
                <w:sz w:val="20"/>
                <w:szCs w:val="20"/>
                <w:lang w:eastAsia="en-GB"/>
              </w:rPr>
            </w:pPr>
          </w:p>
        </w:tc>
        <w:tc>
          <w:tcPr>
            <w:tcW w:w="828" w:type="dxa"/>
            <w:shd w:val="clear" w:color="auto" w:fill="auto"/>
          </w:tcPr>
          <w:p w14:paraId="361454CB"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1</w:t>
            </w:r>
          </w:p>
        </w:tc>
        <w:tc>
          <w:tcPr>
            <w:tcW w:w="1707" w:type="dxa"/>
            <w:shd w:val="clear" w:color="auto" w:fill="auto"/>
          </w:tcPr>
          <w:p w14:paraId="361454CC"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2</w:t>
            </w:r>
          </w:p>
        </w:tc>
        <w:tc>
          <w:tcPr>
            <w:tcW w:w="1133" w:type="dxa"/>
            <w:shd w:val="clear" w:color="auto" w:fill="auto"/>
          </w:tcPr>
          <w:p w14:paraId="361454CD"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3</w:t>
            </w:r>
          </w:p>
        </w:tc>
        <w:tc>
          <w:tcPr>
            <w:tcW w:w="1087" w:type="dxa"/>
            <w:shd w:val="clear" w:color="auto" w:fill="auto"/>
          </w:tcPr>
          <w:p w14:paraId="361454CE"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4</w:t>
            </w:r>
          </w:p>
        </w:tc>
        <w:tc>
          <w:tcPr>
            <w:tcW w:w="1005" w:type="dxa"/>
            <w:shd w:val="clear" w:color="auto" w:fill="auto"/>
          </w:tcPr>
          <w:p w14:paraId="361454CF"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5</w:t>
            </w:r>
          </w:p>
        </w:tc>
        <w:tc>
          <w:tcPr>
            <w:tcW w:w="226" w:type="dxa"/>
            <w:shd w:val="clear" w:color="auto" w:fill="auto"/>
          </w:tcPr>
          <w:p w14:paraId="361454D0" w14:textId="77777777" w:rsidR="005E75B5" w:rsidRPr="005E75B5" w:rsidRDefault="005E75B5" w:rsidP="005E75B5">
            <w:pPr>
              <w:spacing w:after="0" w:line="240" w:lineRule="auto"/>
              <w:jc w:val="center"/>
              <w:rPr>
                <w:rFonts w:ascii="Arial" w:eastAsia="Times New Roman" w:hAnsi="Arial" w:cs="Arial"/>
                <w:sz w:val="20"/>
                <w:szCs w:val="20"/>
                <w:lang w:eastAsia="en-GB"/>
              </w:rPr>
            </w:pPr>
          </w:p>
        </w:tc>
        <w:tc>
          <w:tcPr>
            <w:tcW w:w="960" w:type="dxa"/>
            <w:shd w:val="clear" w:color="auto" w:fill="auto"/>
          </w:tcPr>
          <w:p w14:paraId="361454D1"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6</w:t>
            </w:r>
          </w:p>
        </w:tc>
        <w:tc>
          <w:tcPr>
            <w:tcW w:w="1146" w:type="dxa"/>
            <w:shd w:val="clear" w:color="auto" w:fill="auto"/>
          </w:tcPr>
          <w:p w14:paraId="361454D2"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7</w:t>
            </w:r>
          </w:p>
        </w:tc>
        <w:tc>
          <w:tcPr>
            <w:tcW w:w="1280" w:type="dxa"/>
            <w:shd w:val="clear" w:color="auto" w:fill="auto"/>
          </w:tcPr>
          <w:p w14:paraId="361454D3"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8</w:t>
            </w:r>
          </w:p>
        </w:tc>
        <w:tc>
          <w:tcPr>
            <w:tcW w:w="1226" w:type="dxa"/>
            <w:shd w:val="clear" w:color="auto" w:fill="auto"/>
          </w:tcPr>
          <w:p w14:paraId="361454D4"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9</w:t>
            </w:r>
          </w:p>
        </w:tc>
        <w:tc>
          <w:tcPr>
            <w:tcW w:w="1095" w:type="dxa"/>
            <w:shd w:val="clear" w:color="auto" w:fill="auto"/>
          </w:tcPr>
          <w:p w14:paraId="361454D5"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10</w:t>
            </w:r>
          </w:p>
        </w:tc>
        <w:tc>
          <w:tcPr>
            <w:tcW w:w="314" w:type="dxa"/>
            <w:shd w:val="clear" w:color="auto" w:fill="auto"/>
          </w:tcPr>
          <w:p w14:paraId="361454D6" w14:textId="77777777" w:rsidR="005E75B5" w:rsidRPr="005E75B5" w:rsidRDefault="005E75B5" w:rsidP="005E75B5">
            <w:pPr>
              <w:spacing w:after="0" w:line="240" w:lineRule="auto"/>
              <w:jc w:val="center"/>
              <w:rPr>
                <w:rFonts w:ascii="Arial" w:eastAsia="Times New Roman" w:hAnsi="Arial" w:cs="Arial"/>
                <w:sz w:val="20"/>
                <w:szCs w:val="20"/>
                <w:lang w:eastAsia="en-GB"/>
              </w:rPr>
            </w:pPr>
          </w:p>
        </w:tc>
        <w:tc>
          <w:tcPr>
            <w:tcW w:w="1227" w:type="dxa"/>
            <w:shd w:val="clear" w:color="auto" w:fill="auto"/>
          </w:tcPr>
          <w:p w14:paraId="361454D7"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11</w:t>
            </w:r>
          </w:p>
        </w:tc>
        <w:tc>
          <w:tcPr>
            <w:tcW w:w="1095" w:type="dxa"/>
            <w:shd w:val="clear" w:color="auto" w:fill="auto"/>
          </w:tcPr>
          <w:p w14:paraId="361454D8"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12</w:t>
            </w:r>
          </w:p>
        </w:tc>
      </w:tr>
      <w:tr w:rsidR="005E75B5" w:rsidRPr="005E75B5" w14:paraId="361454E9" w14:textId="77777777" w:rsidTr="00C80017">
        <w:tc>
          <w:tcPr>
            <w:tcW w:w="1333" w:type="dxa"/>
            <w:shd w:val="clear" w:color="auto" w:fill="auto"/>
          </w:tcPr>
          <w:p w14:paraId="361454DA" w14:textId="77777777" w:rsidR="005E75B5" w:rsidRPr="005E75B5" w:rsidRDefault="005E75B5" w:rsidP="005E75B5">
            <w:pPr>
              <w:spacing w:after="0" w:line="240" w:lineRule="auto"/>
              <w:jc w:val="center"/>
              <w:rPr>
                <w:rFonts w:ascii="Arial" w:eastAsia="Times New Roman" w:hAnsi="Arial" w:cs="Arial"/>
                <w:b/>
                <w:sz w:val="20"/>
                <w:szCs w:val="20"/>
                <w:lang w:eastAsia="en-GB"/>
              </w:rPr>
            </w:pPr>
            <w:r w:rsidRPr="005E75B5">
              <w:rPr>
                <w:rFonts w:ascii="Arial" w:eastAsia="Times New Roman" w:hAnsi="Arial" w:cs="Arial"/>
                <w:b/>
                <w:sz w:val="20"/>
                <w:szCs w:val="20"/>
                <w:lang w:eastAsia="en-GB"/>
              </w:rPr>
              <w:t>Tenderer</w:t>
            </w:r>
          </w:p>
        </w:tc>
        <w:tc>
          <w:tcPr>
            <w:tcW w:w="828" w:type="dxa"/>
            <w:shd w:val="clear" w:color="auto" w:fill="auto"/>
          </w:tcPr>
          <w:p w14:paraId="361454DB"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Price (£)</w:t>
            </w:r>
          </w:p>
        </w:tc>
        <w:tc>
          <w:tcPr>
            <w:tcW w:w="1707" w:type="dxa"/>
            <w:shd w:val="clear" w:color="auto" w:fill="auto"/>
          </w:tcPr>
          <w:p w14:paraId="361454DC"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Price Score (reciprocal of % of lowest)</w:t>
            </w:r>
          </w:p>
        </w:tc>
        <w:tc>
          <w:tcPr>
            <w:tcW w:w="1133" w:type="dxa"/>
            <w:shd w:val="clear" w:color="auto" w:fill="auto"/>
          </w:tcPr>
          <w:p w14:paraId="361454DD"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Price Weighting</w:t>
            </w:r>
          </w:p>
        </w:tc>
        <w:tc>
          <w:tcPr>
            <w:tcW w:w="1087" w:type="dxa"/>
            <w:shd w:val="clear" w:color="auto" w:fill="auto"/>
          </w:tcPr>
          <w:p w14:paraId="361454DE"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Weighted Price Score (2x3)</w:t>
            </w:r>
          </w:p>
        </w:tc>
        <w:tc>
          <w:tcPr>
            <w:tcW w:w="1005" w:type="dxa"/>
            <w:shd w:val="clear" w:color="auto" w:fill="auto"/>
          </w:tcPr>
          <w:p w14:paraId="361454DF" w14:textId="77777777" w:rsidR="005E75B5" w:rsidRPr="005E75B5" w:rsidRDefault="005E75B5" w:rsidP="005E75B5">
            <w:pPr>
              <w:spacing w:after="0" w:line="240" w:lineRule="auto"/>
              <w:jc w:val="center"/>
              <w:rPr>
                <w:rFonts w:ascii="Arial" w:eastAsia="Times New Roman" w:hAnsi="Arial" w:cs="Arial"/>
                <w:b/>
                <w:sz w:val="20"/>
                <w:szCs w:val="20"/>
                <w:lang w:eastAsia="en-GB"/>
              </w:rPr>
            </w:pPr>
            <w:r w:rsidRPr="005E75B5">
              <w:rPr>
                <w:rFonts w:ascii="Arial" w:eastAsia="Times New Roman" w:hAnsi="Arial" w:cs="Arial"/>
                <w:b/>
                <w:sz w:val="20"/>
                <w:szCs w:val="20"/>
                <w:lang w:eastAsia="en-GB"/>
              </w:rPr>
              <w:t>Price Ranking</w:t>
            </w:r>
          </w:p>
        </w:tc>
        <w:tc>
          <w:tcPr>
            <w:tcW w:w="226" w:type="dxa"/>
            <w:shd w:val="clear" w:color="auto" w:fill="auto"/>
          </w:tcPr>
          <w:p w14:paraId="361454E0" w14:textId="77777777" w:rsidR="005E75B5" w:rsidRPr="005E75B5" w:rsidRDefault="005E75B5" w:rsidP="005E75B5">
            <w:pPr>
              <w:spacing w:after="0" w:line="240" w:lineRule="auto"/>
              <w:jc w:val="center"/>
              <w:rPr>
                <w:rFonts w:ascii="Arial" w:eastAsia="Times New Roman" w:hAnsi="Arial" w:cs="Arial"/>
                <w:sz w:val="20"/>
                <w:szCs w:val="20"/>
                <w:lang w:eastAsia="en-GB"/>
              </w:rPr>
            </w:pPr>
          </w:p>
        </w:tc>
        <w:tc>
          <w:tcPr>
            <w:tcW w:w="960" w:type="dxa"/>
            <w:shd w:val="clear" w:color="auto" w:fill="auto"/>
          </w:tcPr>
          <w:p w14:paraId="361454E1"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Quality Score</w:t>
            </w:r>
          </w:p>
        </w:tc>
        <w:tc>
          <w:tcPr>
            <w:tcW w:w="1146" w:type="dxa"/>
            <w:shd w:val="clear" w:color="auto" w:fill="auto"/>
          </w:tcPr>
          <w:p w14:paraId="361454E2"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Adjusted Quality Score (% of highest score)</w:t>
            </w:r>
          </w:p>
        </w:tc>
        <w:tc>
          <w:tcPr>
            <w:tcW w:w="1280" w:type="dxa"/>
            <w:shd w:val="clear" w:color="auto" w:fill="auto"/>
          </w:tcPr>
          <w:p w14:paraId="361454E3"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Quality Weighting</w:t>
            </w:r>
          </w:p>
        </w:tc>
        <w:tc>
          <w:tcPr>
            <w:tcW w:w="1226" w:type="dxa"/>
            <w:shd w:val="clear" w:color="auto" w:fill="auto"/>
          </w:tcPr>
          <w:p w14:paraId="361454E4"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Weighted Quality Score (7x8)</w:t>
            </w:r>
          </w:p>
        </w:tc>
        <w:tc>
          <w:tcPr>
            <w:tcW w:w="1095" w:type="dxa"/>
            <w:shd w:val="clear" w:color="auto" w:fill="auto"/>
          </w:tcPr>
          <w:p w14:paraId="361454E5" w14:textId="77777777" w:rsidR="005E75B5" w:rsidRPr="005E75B5" w:rsidRDefault="005E75B5" w:rsidP="005E75B5">
            <w:pPr>
              <w:spacing w:after="0" w:line="240" w:lineRule="auto"/>
              <w:jc w:val="center"/>
              <w:rPr>
                <w:rFonts w:ascii="Arial" w:eastAsia="Times New Roman" w:hAnsi="Arial" w:cs="Arial"/>
                <w:b/>
                <w:sz w:val="20"/>
                <w:szCs w:val="20"/>
                <w:lang w:eastAsia="en-GB"/>
              </w:rPr>
            </w:pPr>
            <w:r w:rsidRPr="005E75B5">
              <w:rPr>
                <w:rFonts w:ascii="Arial" w:eastAsia="Times New Roman" w:hAnsi="Arial" w:cs="Arial"/>
                <w:b/>
                <w:sz w:val="20"/>
                <w:szCs w:val="20"/>
                <w:lang w:eastAsia="en-GB"/>
              </w:rPr>
              <w:t>Quality Ranking</w:t>
            </w:r>
          </w:p>
        </w:tc>
        <w:tc>
          <w:tcPr>
            <w:tcW w:w="314" w:type="dxa"/>
            <w:shd w:val="clear" w:color="auto" w:fill="auto"/>
          </w:tcPr>
          <w:p w14:paraId="361454E6" w14:textId="77777777" w:rsidR="005E75B5" w:rsidRPr="005E75B5" w:rsidRDefault="005E75B5" w:rsidP="005E75B5">
            <w:pPr>
              <w:spacing w:after="0" w:line="240" w:lineRule="auto"/>
              <w:jc w:val="center"/>
              <w:rPr>
                <w:rFonts w:ascii="Arial" w:eastAsia="Times New Roman" w:hAnsi="Arial" w:cs="Arial"/>
                <w:b/>
                <w:sz w:val="20"/>
                <w:szCs w:val="20"/>
                <w:lang w:eastAsia="en-GB"/>
              </w:rPr>
            </w:pPr>
          </w:p>
        </w:tc>
        <w:tc>
          <w:tcPr>
            <w:tcW w:w="1227" w:type="dxa"/>
            <w:shd w:val="clear" w:color="auto" w:fill="auto"/>
          </w:tcPr>
          <w:p w14:paraId="361454E7" w14:textId="77777777" w:rsidR="005E75B5" w:rsidRPr="005E75B5" w:rsidRDefault="005E75B5" w:rsidP="005E75B5">
            <w:pPr>
              <w:spacing w:after="0" w:line="240" w:lineRule="auto"/>
              <w:jc w:val="center"/>
              <w:rPr>
                <w:rFonts w:ascii="Arial" w:eastAsia="Times New Roman" w:hAnsi="Arial" w:cs="Arial"/>
                <w:b/>
                <w:sz w:val="20"/>
                <w:szCs w:val="20"/>
                <w:lang w:eastAsia="en-GB"/>
              </w:rPr>
            </w:pPr>
            <w:r w:rsidRPr="005E75B5">
              <w:rPr>
                <w:rFonts w:ascii="Arial" w:eastAsia="Times New Roman" w:hAnsi="Arial" w:cs="Arial"/>
                <w:b/>
                <w:sz w:val="20"/>
                <w:szCs w:val="20"/>
                <w:lang w:eastAsia="en-GB"/>
              </w:rPr>
              <w:t>Total Weighted Score (4+9)</w:t>
            </w:r>
          </w:p>
        </w:tc>
        <w:tc>
          <w:tcPr>
            <w:tcW w:w="1095" w:type="dxa"/>
            <w:shd w:val="clear" w:color="auto" w:fill="auto"/>
          </w:tcPr>
          <w:p w14:paraId="361454E8" w14:textId="77777777" w:rsidR="005E75B5" w:rsidRPr="005E75B5" w:rsidRDefault="005E75B5" w:rsidP="005E75B5">
            <w:pPr>
              <w:spacing w:after="0" w:line="240" w:lineRule="auto"/>
              <w:jc w:val="center"/>
              <w:rPr>
                <w:rFonts w:ascii="Arial" w:eastAsia="Times New Roman" w:hAnsi="Arial" w:cs="Arial"/>
                <w:b/>
                <w:sz w:val="20"/>
                <w:szCs w:val="20"/>
                <w:lang w:eastAsia="en-GB"/>
              </w:rPr>
            </w:pPr>
            <w:r w:rsidRPr="005E75B5">
              <w:rPr>
                <w:rFonts w:ascii="Arial" w:eastAsia="Times New Roman" w:hAnsi="Arial" w:cs="Arial"/>
                <w:b/>
                <w:sz w:val="20"/>
                <w:szCs w:val="20"/>
                <w:lang w:eastAsia="en-GB"/>
              </w:rPr>
              <w:t>Overall Ranking</w:t>
            </w:r>
          </w:p>
        </w:tc>
      </w:tr>
      <w:tr w:rsidR="005E75B5" w:rsidRPr="005E75B5" w14:paraId="361454F9" w14:textId="77777777" w:rsidTr="00C80017">
        <w:tc>
          <w:tcPr>
            <w:tcW w:w="1333" w:type="dxa"/>
            <w:shd w:val="clear" w:color="auto" w:fill="auto"/>
          </w:tcPr>
          <w:p w14:paraId="361454EA"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Contractor ‘A’</w:t>
            </w:r>
          </w:p>
        </w:tc>
        <w:tc>
          <w:tcPr>
            <w:tcW w:w="828" w:type="dxa"/>
            <w:shd w:val="clear" w:color="auto" w:fill="auto"/>
          </w:tcPr>
          <w:p w14:paraId="361454EB"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10,000</w:t>
            </w:r>
          </w:p>
        </w:tc>
        <w:tc>
          <w:tcPr>
            <w:tcW w:w="1707" w:type="dxa"/>
            <w:shd w:val="clear" w:color="auto" w:fill="auto"/>
          </w:tcPr>
          <w:p w14:paraId="361454EC"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100</w:t>
            </w:r>
          </w:p>
        </w:tc>
        <w:tc>
          <w:tcPr>
            <w:tcW w:w="1133" w:type="dxa"/>
            <w:shd w:val="clear" w:color="auto" w:fill="auto"/>
          </w:tcPr>
          <w:p w14:paraId="361454ED"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70</w:t>
            </w:r>
          </w:p>
        </w:tc>
        <w:tc>
          <w:tcPr>
            <w:tcW w:w="1087" w:type="dxa"/>
            <w:shd w:val="clear" w:color="auto" w:fill="auto"/>
          </w:tcPr>
          <w:p w14:paraId="361454EE"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7000</w:t>
            </w:r>
          </w:p>
        </w:tc>
        <w:tc>
          <w:tcPr>
            <w:tcW w:w="1005" w:type="dxa"/>
            <w:shd w:val="clear" w:color="auto" w:fill="auto"/>
          </w:tcPr>
          <w:p w14:paraId="361454EF"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1</w:t>
            </w:r>
          </w:p>
        </w:tc>
        <w:tc>
          <w:tcPr>
            <w:tcW w:w="226" w:type="dxa"/>
            <w:shd w:val="clear" w:color="auto" w:fill="auto"/>
          </w:tcPr>
          <w:p w14:paraId="361454F0" w14:textId="77777777" w:rsidR="005E75B5" w:rsidRPr="005E75B5" w:rsidRDefault="005E75B5" w:rsidP="005E75B5">
            <w:pPr>
              <w:spacing w:after="0" w:line="240" w:lineRule="auto"/>
              <w:jc w:val="center"/>
              <w:rPr>
                <w:rFonts w:ascii="Arial" w:eastAsia="Times New Roman" w:hAnsi="Arial" w:cs="Arial"/>
                <w:sz w:val="20"/>
                <w:szCs w:val="20"/>
                <w:lang w:eastAsia="en-GB"/>
              </w:rPr>
            </w:pPr>
          </w:p>
        </w:tc>
        <w:tc>
          <w:tcPr>
            <w:tcW w:w="960" w:type="dxa"/>
            <w:shd w:val="clear" w:color="auto" w:fill="auto"/>
          </w:tcPr>
          <w:p w14:paraId="361454F1"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100</w:t>
            </w:r>
          </w:p>
        </w:tc>
        <w:tc>
          <w:tcPr>
            <w:tcW w:w="1146" w:type="dxa"/>
            <w:shd w:val="clear" w:color="auto" w:fill="auto"/>
          </w:tcPr>
          <w:p w14:paraId="361454F2"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66.7</w:t>
            </w:r>
          </w:p>
        </w:tc>
        <w:tc>
          <w:tcPr>
            <w:tcW w:w="1280" w:type="dxa"/>
            <w:shd w:val="clear" w:color="auto" w:fill="auto"/>
          </w:tcPr>
          <w:p w14:paraId="361454F3"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30</w:t>
            </w:r>
          </w:p>
        </w:tc>
        <w:tc>
          <w:tcPr>
            <w:tcW w:w="1226" w:type="dxa"/>
            <w:shd w:val="clear" w:color="auto" w:fill="auto"/>
          </w:tcPr>
          <w:p w14:paraId="361454F4"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2001</w:t>
            </w:r>
          </w:p>
        </w:tc>
        <w:tc>
          <w:tcPr>
            <w:tcW w:w="1095" w:type="dxa"/>
            <w:shd w:val="clear" w:color="auto" w:fill="auto"/>
          </w:tcPr>
          <w:p w14:paraId="361454F5"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4</w:t>
            </w:r>
          </w:p>
        </w:tc>
        <w:tc>
          <w:tcPr>
            <w:tcW w:w="314" w:type="dxa"/>
            <w:shd w:val="clear" w:color="auto" w:fill="auto"/>
          </w:tcPr>
          <w:p w14:paraId="361454F6" w14:textId="77777777" w:rsidR="005E75B5" w:rsidRPr="005E75B5" w:rsidRDefault="005E75B5" w:rsidP="005E75B5">
            <w:pPr>
              <w:spacing w:after="0" w:line="240" w:lineRule="auto"/>
              <w:jc w:val="center"/>
              <w:rPr>
                <w:rFonts w:ascii="Arial" w:eastAsia="Times New Roman" w:hAnsi="Arial" w:cs="Arial"/>
                <w:sz w:val="20"/>
                <w:szCs w:val="20"/>
                <w:lang w:eastAsia="en-GB"/>
              </w:rPr>
            </w:pPr>
          </w:p>
        </w:tc>
        <w:tc>
          <w:tcPr>
            <w:tcW w:w="1227" w:type="dxa"/>
            <w:shd w:val="clear" w:color="auto" w:fill="auto"/>
          </w:tcPr>
          <w:p w14:paraId="361454F7" w14:textId="77777777" w:rsidR="005E75B5" w:rsidRPr="005E75B5" w:rsidRDefault="005E75B5" w:rsidP="005E75B5">
            <w:pPr>
              <w:spacing w:after="0" w:line="240" w:lineRule="auto"/>
              <w:jc w:val="center"/>
              <w:rPr>
                <w:rFonts w:ascii="Arial" w:eastAsia="Times New Roman" w:hAnsi="Arial" w:cs="Arial"/>
                <w:b/>
                <w:sz w:val="20"/>
                <w:szCs w:val="20"/>
                <w:lang w:eastAsia="en-GB"/>
              </w:rPr>
            </w:pPr>
            <w:r w:rsidRPr="005E75B5">
              <w:rPr>
                <w:rFonts w:ascii="Arial" w:eastAsia="Times New Roman" w:hAnsi="Arial" w:cs="Arial"/>
                <w:b/>
                <w:sz w:val="20"/>
                <w:szCs w:val="20"/>
                <w:lang w:eastAsia="en-GB"/>
              </w:rPr>
              <w:t>9001</w:t>
            </w:r>
          </w:p>
        </w:tc>
        <w:tc>
          <w:tcPr>
            <w:tcW w:w="1095" w:type="dxa"/>
            <w:shd w:val="clear" w:color="auto" w:fill="auto"/>
          </w:tcPr>
          <w:p w14:paraId="361454F8" w14:textId="77777777" w:rsidR="005E75B5" w:rsidRPr="005E75B5" w:rsidRDefault="005E75B5" w:rsidP="005E75B5">
            <w:pPr>
              <w:spacing w:after="0" w:line="240" w:lineRule="auto"/>
              <w:jc w:val="center"/>
              <w:rPr>
                <w:rFonts w:ascii="Arial" w:eastAsia="Times New Roman" w:hAnsi="Arial" w:cs="Arial"/>
                <w:b/>
                <w:sz w:val="20"/>
                <w:szCs w:val="20"/>
                <w:lang w:eastAsia="en-GB"/>
              </w:rPr>
            </w:pPr>
            <w:r w:rsidRPr="005E75B5">
              <w:rPr>
                <w:rFonts w:ascii="Arial" w:eastAsia="Times New Roman" w:hAnsi="Arial" w:cs="Arial"/>
                <w:b/>
                <w:sz w:val="20"/>
                <w:szCs w:val="20"/>
                <w:lang w:eastAsia="en-GB"/>
              </w:rPr>
              <w:t>2</w:t>
            </w:r>
          </w:p>
        </w:tc>
      </w:tr>
      <w:tr w:rsidR="005E75B5" w:rsidRPr="005E75B5" w14:paraId="36145509" w14:textId="77777777" w:rsidTr="00C80017">
        <w:tc>
          <w:tcPr>
            <w:tcW w:w="1333" w:type="dxa"/>
            <w:shd w:val="clear" w:color="auto" w:fill="auto"/>
          </w:tcPr>
          <w:p w14:paraId="361454FA"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Contractor ‘B’</w:t>
            </w:r>
          </w:p>
        </w:tc>
        <w:tc>
          <w:tcPr>
            <w:tcW w:w="828" w:type="dxa"/>
            <w:shd w:val="clear" w:color="auto" w:fill="auto"/>
          </w:tcPr>
          <w:p w14:paraId="361454FB"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10,500</w:t>
            </w:r>
          </w:p>
        </w:tc>
        <w:tc>
          <w:tcPr>
            <w:tcW w:w="1707" w:type="dxa"/>
            <w:shd w:val="clear" w:color="auto" w:fill="auto"/>
          </w:tcPr>
          <w:p w14:paraId="361454FC"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95.2</w:t>
            </w:r>
          </w:p>
        </w:tc>
        <w:tc>
          <w:tcPr>
            <w:tcW w:w="1133" w:type="dxa"/>
            <w:shd w:val="clear" w:color="auto" w:fill="auto"/>
          </w:tcPr>
          <w:p w14:paraId="361454FD"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70</w:t>
            </w:r>
          </w:p>
        </w:tc>
        <w:tc>
          <w:tcPr>
            <w:tcW w:w="1087" w:type="dxa"/>
            <w:shd w:val="clear" w:color="auto" w:fill="auto"/>
          </w:tcPr>
          <w:p w14:paraId="361454FE"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6664</w:t>
            </w:r>
          </w:p>
        </w:tc>
        <w:tc>
          <w:tcPr>
            <w:tcW w:w="1005" w:type="dxa"/>
            <w:shd w:val="clear" w:color="auto" w:fill="auto"/>
          </w:tcPr>
          <w:p w14:paraId="361454FF"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2</w:t>
            </w:r>
          </w:p>
        </w:tc>
        <w:tc>
          <w:tcPr>
            <w:tcW w:w="226" w:type="dxa"/>
            <w:shd w:val="clear" w:color="auto" w:fill="auto"/>
          </w:tcPr>
          <w:p w14:paraId="36145500" w14:textId="77777777" w:rsidR="005E75B5" w:rsidRPr="005E75B5" w:rsidRDefault="005E75B5" w:rsidP="005E75B5">
            <w:pPr>
              <w:spacing w:after="0" w:line="240" w:lineRule="auto"/>
              <w:jc w:val="center"/>
              <w:rPr>
                <w:rFonts w:ascii="Arial" w:eastAsia="Times New Roman" w:hAnsi="Arial" w:cs="Arial"/>
                <w:sz w:val="20"/>
                <w:szCs w:val="20"/>
                <w:lang w:eastAsia="en-GB"/>
              </w:rPr>
            </w:pPr>
          </w:p>
        </w:tc>
        <w:tc>
          <w:tcPr>
            <w:tcW w:w="960" w:type="dxa"/>
            <w:shd w:val="clear" w:color="auto" w:fill="auto"/>
          </w:tcPr>
          <w:p w14:paraId="36145501"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150</w:t>
            </w:r>
          </w:p>
        </w:tc>
        <w:tc>
          <w:tcPr>
            <w:tcW w:w="1146" w:type="dxa"/>
            <w:shd w:val="clear" w:color="auto" w:fill="auto"/>
          </w:tcPr>
          <w:p w14:paraId="36145502"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100</w:t>
            </w:r>
          </w:p>
        </w:tc>
        <w:tc>
          <w:tcPr>
            <w:tcW w:w="1280" w:type="dxa"/>
            <w:shd w:val="clear" w:color="auto" w:fill="auto"/>
          </w:tcPr>
          <w:p w14:paraId="36145503"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30</w:t>
            </w:r>
          </w:p>
        </w:tc>
        <w:tc>
          <w:tcPr>
            <w:tcW w:w="1226" w:type="dxa"/>
            <w:shd w:val="clear" w:color="auto" w:fill="auto"/>
          </w:tcPr>
          <w:p w14:paraId="36145504"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3000</w:t>
            </w:r>
          </w:p>
        </w:tc>
        <w:tc>
          <w:tcPr>
            <w:tcW w:w="1095" w:type="dxa"/>
            <w:shd w:val="clear" w:color="auto" w:fill="auto"/>
          </w:tcPr>
          <w:p w14:paraId="36145505"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1</w:t>
            </w:r>
          </w:p>
        </w:tc>
        <w:tc>
          <w:tcPr>
            <w:tcW w:w="314" w:type="dxa"/>
            <w:shd w:val="clear" w:color="auto" w:fill="auto"/>
          </w:tcPr>
          <w:p w14:paraId="36145506" w14:textId="77777777" w:rsidR="005E75B5" w:rsidRPr="005E75B5" w:rsidRDefault="005E75B5" w:rsidP="005E75B5">
            <w:pPr>
              <w:spacing w:after="0" w:line="240" w:lineRule="auto"/>
              <w:jc w:val="center"/>
              <w:rPr>
                <w:rFonts w:ascii="Arial" w:eastAsia="Times New Roman" w:hAnsi="Arial" w:cs="Arial"/>
                <w:sz w:val="20"/>
                <w:szCs w:val="20"/>
                <w:lang w:eastAsia="en-GB"/>
              </w:rPr>
            </w:pPr>
          </w:p>
        </w:tc>
        <w:tc>
          <w:tcPr>
            <w:tcW w:w="1227" w:type="dxa"/>
            <w:shd w:val="clear" w:color="auto" w:fill="auto"/>
          </w:tcPr>
          <w:p w14:paraId="36145507" w14:textId="77777777" w:rsidR="005E75B5" w:rsidRPr="005E75B5" w:rsidRDefault="005E75B5" w:rsidP="005E75B5">
            <w:pPr>
              <w:spacing w:after="0" w:line="240" w:lineRule="auto"/>
              <w:jc w:val="center"/>
              <w:rPr>
                <w:rFonts w:ascii="Arial" w:eastAsia="Times New Roman" w:hAnsi="Arial" w:cs="Arial"/>
                <w:b/>
                <w:sz w:val="20"/>
                <w:szCs w:val="20"/>
                <w:lang w:eastAsia="en-GB"/>
              </w:rPr>
            </w:pPr>
            <w:r w:rsidRPr="005E75B5">
              <w:rPr>
                <w:rFonts w:ascii="Arial" w:eastAsia="Times New Roman" w:hAnsi="Arial" w:cs="Arial"/>
                <w:b/>
                <w:sz w:val="20"/>
                <w:szCs w:val="20"/>
                <w:lang w:eastAsia="en-GB"/>
              </w:rPr>
              <w:t>9664</w:t>
            </w:r>
          </w:p>
        </w:tc>
        <w:tc>
          <w:tcPr>
            <w:tcW w:w="1095" w:type="dxa"/>
            <w:shd w:val="clear" w:color="auto" w:fill="auto"/>
          </w:tcPr>
          <w:p w14:paraId="36145508" w14:textId="77777777" w:rsidR="005E75B5" w:rsidRPr="005E75B5" w:rsidRDefault="005E75B5" w:rsidP="005E75B5">
            <w:pPr>
              <w:spacing w:after="0" w:line="240" w:lineRule="auto"/>
              <w:jc w:val="center"/>
              <w:rPr>
                <w:rFonts w:ascii="Arial" w:eastAsia="Times New Roman" w:hAnsi="Arial" w:cs="Arial"/>
                <w:b/>
                <w:sz w:val="20"/>
                <w:szCs w:val="20"/>
                <w:lang w:eastAsia="en-GB"/>
              </w:rPr>
            </w:pPr>
            <w:r w:rsidRPr="005E75B5">
              <w:rPr>
                <w:rFonts w:ascii="Arial" w:eastAsia="Times New Roman" w:hAnsi="Arial" w:cs="Arial"/>
                <w:b/>
                <w:sz w:val="20"/>
                <w:szCs w:val="20"/>
                <w:lang w:eastAsia="en-GB"/>
              </w:rPr>
              <w:t>1</w:t>
            </w:r>
          </w:p>
        </w:tc>
      </w:tr>
      <w:tr w:rsidR="005E75B5" w:rsidRPr="005E75B5" w14:paraId="36145519" w14:textId="77777777" w:rsidTr="00C80017">
        <w:tc>
          <w:tcPr>
            <w:tcW w:w="1333" w:type="dxa"/>
            <w:shd w:val="clear" w:color="auto" w:fill="auto"/>
          </w:tcPr>
          <w:p w14:paraId="3614550A"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Contractor ‘C’</w:t>
            </w:r>
          </w:p>
        </w:tc>
        <w:tc>
          <w:tcPr>
            <w:tcW w:w="828" w:type="dxa"/>
            <w:shd w:val="clear" w:color="auto" w:fill="auto"/>
          </w:tcPr>
          <w:p w14:paraId="3614550B"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12,000</w:t>
            </w:r>
          </w:p>
        </w:tc>
        <w:tc>
          <w:tcPr>
            <w:tcW w:w="1707" w:type="dxa"/>
            <w:shd w:val="clear" w:color="auto" w:fill="auto"/>
          </w:tcPr>
          <w:p w14:paraId="3614550C"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83.3</w:t>
            </w:r>
          </w:p>
        </w:tc>
        <w:tc>
          <w:tcPr>
            <w:tcW w:w="1133" w:type="dxa"/>
            <w:shd w:val="clear" w:color="auto" w:fill="auto"/>
          </w:tcPr>
          <w:p w14:paraId="3614550D"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70</w:t>
            </w:r>
          </w:p>
        </w:tc>
        <w:tc>
          <w:tcPr>
            <w:tcW w:w="1087" w:type="dxa"/>
            <w:shd w:val="clear" w:color="auto" w:fill="auto"/>
          </w:tcPr>
          <w:p w14:paraId="3614550E"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5831</w:t>
            </w:r>
          </w:p>
        </w:tc>
        <w:tc>
          <w:tcPr>
            <w:tcW w:w="1005" w:type="dxa"/>
            <w:shd w:val="clear" w:color="auto" w:fill="auto"/>
          </w:tcPr>
          <w:p w14:paraId="3614550F"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3</w:t>
            </w:r>
          </w:p>
        </w:tc>
        <w:tc>
          <w:tcPr>
            <w:tcW w:w="226" w:type="dxa"/>
            <w:shd w:val="clear" w:color="auto" w:fill="auto"/>
          </w:tcPr>
          <w:p w14:paraId="36145510" w14:textId="77777777" w:rsidR="005E75B5" w:rsidRPr="005E75B5" w:rsidRDefault="005E75B5" w:rsidP="005E75B5">
            <w:pPr>
              <w:spacing w:after="0" w:line="240" w:lineRule="auto"/>
              <w:jc w:val="center"/>
              <w:rPr>
                <w:rFonts w:ascii="Arial" w:eastAsia="Times New Roman" w:hAnsi="Arial" w:cs="Arial"/>
                <w:sz w:val="20"/>
                <w:szCs w:val="20"/>
                <w:lang w:eastAsia="en-GB"/>
              </w:rPr>
            </w:pPr>
          </w:p>
        </w:tc>
        <w:tc>
          <w:tcPr>
            <w:tcW w:w="960" w:type="dxa"/>
            <w:shd w:val="clear" w:color="auto" w:fill="auto"/>
          </w:tcPr>
          <w:p w14:paraId="36145511"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135</w:t>
            </w:r>
          </w:p>
        </w:tc>
        <w:tc>
          <w:tcPr>
            <w:tcW w:w="1146" w:type="dxa"/>
            <w:shd w:val="clear" w:color="auto" w:fill="auto"/>
          </w:tcPr>
          <w:p w14:paraId="36145512"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90.0</w:t>
            </w:r>
          </w:p>
        </w:tc>
        <w:tc>
          <w:tcPr>
            <w:tcW w:w="1280" w:type="dxa"/>
            <w:shd w:val="clear" w:color="auto" w:fill="auto"/>
          </w:tcPr>
          <w:p w14:paraId="36145513"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30</w:t>
            </w:r>
          </w:p>
        </w:tc>
        <w:tc>
          <w:tcPr>
            <w:tcW w:w="1226" w:type="dxa"/>
            <w:shd w:val="clear" w:color="auto" w:fill="auto"/>
          </w:tcPr>
          <w:p w14:paraId="36145514"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2700</w:t>
            </w:r>
          </w:p>
        </w:tc>
        <w:tc>
          <w:tcPr>
            <w:tcW w:w="1095" w:type="dxa"/>
            <w:shd w:val="clear" w:color="auto" w:fill="auto"/>
          </w:tcPr>
          <w:p w14:paraId="36145515"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2</w:t>
            </w:r>
          </w:p>
        </w:tc>
        <w:tc>
          <w:tcPr>
            <w:tcW w:w="314" w:type="dxa"/>
            <w:shd w:val="clear" w:color="auto" w:fill="auto"/>
          </w:tcPr>
          <w:p w14:paraId="36145516" w14:textId="77777777" w:rsidR="005E75B5" w:rsidRPr="005E75B5" w:rsidRDefault="005E75B5" w:rsidP="005E75B5">
            <w:pPr>
              <w:spacing w:after="0" w:line="240" w:lineRule="auto"/>
              <w:jc w:val="center"/>
              <w:rPr>
                <w:rFonts w:ascii="Arial" w:eastAsia="Times New Roman" w:hAnsi="Arial" w:cs="Arial"/>
                <w:sz w:val="20"/>
                <w:szCs w:val="20"/>
                <w:lang w:eastAsia="en-GB"/>
              </w:rPr>
            </w:pPr>
          </w:p>
        </w:tc>
        <w:tc>
          <w:tcPr>
            <w:tcW w:w="1227" w:type="dxa"/>
            <w:shd w:val="clear" w:color="auto" w:fill="auto"/>
          </w:tcPr>
          <w:p w14:paraId="36145517" w14:textId="77777777" w:rsidR="005E75B5" w:rsidRPr="005E75B5" w:rsidRDefault="005E75B5" w:rsidP="005E75B5">
            <w:pPr>
              <w:spacing w:after="0" w:line="240" w:lineRule="auto"/>
              <w:jc w:val="center"/>
              <w:rPr>
                <w:rFonts w:ascii="Arial" w:eastAsia="Times New Roman" w:hAnsi="Arial" w:cs="Arial"/>
                <w:b/>
                <w:sz w:val="20"/>
                <w:szCs w:val="20"/>
                <w:lang w:eastAsia="en-GB"/>
              </w:rPr>
            </w:pPr>
            <w:r w:rsidRPr="005E75B5">
              <w:rPr>
                <w:rFonts w:ascii="Arial" w:eastAsia="Times New Roman" w:hAnsi="Arial" w:cs="Arial"/>
                <w:b/>
                <w:sz w:val="20"/>
                <w:szCs w:val="20"/>
                <w:lang w:eastAsia="en-GB"/>
              </w:rPr>
              <w:t>8531</w:t>
            </w:r>
          </w:p>
        </w:tc>
        <w:tc>
          <w:tcPr>
            <w:tcW w:w="1095" w:type="dxa"/>
            <w:shd w:val="clear" w:color="auto" w:fill="auto"/>
          </w:tcPr>
          <w:p w14:paraId="36145518" w14:textId="77777777" w:rsidR="005E75B5" w:rsidRPr="005E75B5" w:rsidRDefault="005E75B5" w:rsidP="005E75B5">
            <w:pPr>
              <w:spacing w:after="0" w:line="240" w:lineRule="auto"/>
              <w:jc w:val="center"/>
              <w:rPr>
                <w:rFonts w:ascii="Arial" w:eastAsia="Times New Roman" w:hAnsi="Arial" w:cs="Arial"/>
                <w:b/>
                <w:sz w:val="20"/>
                <w:szCs w:val="20"/>
                <w:lang w:eastAsia="en-GB"/>
              </w:rPr>
            </w:pPr>
            <w:r w:rsidRPr="005E75B5">
              <w:rPr>
                <w:rFonts w:ascii="Arial" w:eastAsia="Times New Roman" w:hAnsi="Arial" w:cs="Arial"/>
                <w:b/>
                <w:sz w:val="20"/>
                <w:szCs w:val="20"/>
                <w:lang w:eastAsia="en-GB"/>
              </w:rPr>
              <w:t>3</w:t>
            </w:r>
          </w:p>
        </w:tc>
      </w:tr>
      <w:tr w:rsidR="005E75B5" w:rsidRPr="005E75B5" w14:paraId="36145529" w14:textId="77777777" w:rsidTr="00C80017">
        <w:tc>
          <w:tcPr>
            <w:tcW w:w="1333" w:type="dxa"/>
            <w:shd w:val="clear" w:color="auto" w:fill="auto"/>
          </w:tcPr>
          <w:p w14:paraId="3614551A"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Contractor ‘D’</w:t>
            </w:r>
          </w:p>
        </w:tc>
        <w:tc>
          <w:tcPr>
            <w:tcW w:w="828" w:type="dxa"/>
            <w:shd w:val="clear" w:color="auto" w:fill="auto"/>
          </w:tcPr>
          <w:p w14:paraId="3614551B"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12,500</w:t>
            </w:r>
          </w:p>
        </w:tc>
        <w:tc>
          <w:tcPr>
            <w:tcW w:w="1707" w:type="dxa"/>
            <w:shd w:val="clear" w:color="auto" w:fill="auto"/>
          </w:tcPr>
          <w:p w14:paraId="3614551C"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80</w:t>
            </w:r>
          </w:p>
        </w:tc>
        <w:tc>
          <w:tcPr>
            <w:tcW w:w="1133" w:type="dxa"/>
            <w:shd w:val="clear" w:color="auto" w:fill="auto"/>
          </w:tcPr>
          <w:p w14:paraId="3614551D"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70</w:t>
            </w:r>
          </w:p>
        </w:tc>
        <w:tc>
          <w:tcPr>
            <w:tcW w:w="1087" w:type="dxa"/>
            <w:shd w:val="clear" w:color="auto" w:fill="auto"/>
          </w:tcPr>
          <w:p w14:paraId="3614551E"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5600</w:t>
            </w:r>
          </w:p>
        </w:tc>
        <w:tc>
          <w:tcPr>
            <w:tcW w:w="1005" w:type="dxa"/>
            <w:shd w:val="clear" w:color="auto" w:fill="auto"/>
          </w:tcPr>
          <w:p w14:paraId="3614551F"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4</w:t>
            </w:r>
          </w:p>
        </w:tc>
        <w:tc>
          <w:tcPr>
            <w:tcW w:w="226" w:type="dxa"/>
            <w:shd w:val="clear" w:color="auto" w:fill="auto"/>
          </w:tcPr>
          <w:p w14:paraId="36145520" w14:textId="77777777" w:rsidR="005E75B5" w:rsidRPr="005E75B5" w:rsidRDefault="005E75B5" w:rsidP="005E75B5">
            <w:pPr>
              <w:spacing w:after="0" w:line="240" w:lineRule="auto"/>
              <w:jc w:val="center"/>
              <w:rPr>
                <w:rFonts w:ascii="Arial" w:eastAsia="Times New Roman" w:hAnsi="Arial" w:cs="Arial"/>
                <w:sz w:val="20"/>
                <w:szCs w:val="20"/>
                <w:lang w:eastAsia="en-GB"/>
              </w:rPr>
            </w:pPr>
          </w:p>
        </w:tc>
        <w:tc>
          <w:tcPr>
            <w:tcW w:w="960" w:type="dxa"/>
            <w:shd w:val="clear" w:color="auto" w:fill="auto"/>
          </w:tcPr>
          <w:p w14:paraId="36145521"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115</w:t>
            </w:r>
          </w:p>
        </w:tc>
        <w:tc>
          <w:tcPr>
            <w:tcW w:w="1146" w:type="dxa"/>
            <w:shd w:val="clear" w:color="auto" w:fill="auto"/>
          </w:tcPr>
          <w:p w14:paraId="36145522"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76.7</w:t>
            </w:r>
          </w:p>
        </w:tc>
        <w:tc>
          <w:tcPr>
            <w:tcW w:w="1280" w:type="dxa"/>
            <w:shd w:val="clear" w:color="auto" w:fill="auto"/>
          </w:tcPr>
          <w:p w14:paraId="36145523"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30</w:t>
            </w:r>
          </w:p>
        </w:tc>
        <w:tc>
          <w:tcPr>
            <w:tcW w:w="1226" w:type="dxa"/>
            <w:shd w:val="clear" w:color="auto" w:fill="auto"/>
          </w:tcPr>
          <w:p w14:paraId="36145524"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2301</w:t>
            </w:r>
          </w:p>
        </w:tc>
        <w:tc>
          <w:tcPr>
            <w:tcW w:w="1095" w:type="dxa"/>
            <w:shd w:val="clear" w:color="auto" w:fill="auto"/>
          </w:tcPr>
          <w:p w14:paraId="36145525" w14:textId="77777777" w:rsidR="005E75B5" w:rsidRPr="005E75B5" w:rsidRDefault="005E75B5" w:rsidP="005E75B5">
            <w:pPr>
              <w:spacing w:after="0" w:line="240" w:lineRule="auto"/>
              <w:jc w:val="center"/>
              <w:rPr>
                <w:rFonts w:ascii="Arial" w:eastAsia="Times New Roman" w:hAnsi="Arial" w:cs="Arial"/>
                <w:sz w:val="20"/>
                <w:szCs w:val="20"/>
                <w:lang w:eastAsia="en-GB"/>
              </w:rPr>
            </w:pPr>
            <w:r w:rsidRPr="005E75B5">
              <w:rPr>
                <w:rFonts w:ascii="Arial" w:eastAsia="Times New Roman" w:hAnsi="Arial" w:cs="Arial"/>
                <w:sz w:val="20"/>
                <w:szCs w:val="20"/>
                <w:lang w:eastAsia="en-GB"/>
              </w:rPr>
              <w:t>3</w:t>
            </w:r>
          </w:p>
        </w:tc>
        <w:tc>
          <w:tcPr>
            <w:tcW w:w="314" w:type="dxa"/>
            <w:shd w:val="clear" w:color="auto" w:fill="auto"/>
          </w:tcPr>
          <w:p w14:paraId="36145526" w14:textId="77777777" w:rsidR="005E75B5" w:rsidRPr="005E75B5" w:rsidRDefault="005E75B5" w:rsidP="005E75B5">
            <w:pPr>
              <w:spacing w:after="0" w:line="240" w:lineRule="auto"/>
              <w:jc w:val="center"/>
              <w:rPr>
                <w:rFonts w:ascii="Arial" w:eastAsia="Times New Roman" w:hAnsi="Arial" w:cs="Arial"/>
                <w:sz w:val="20"/>
                <w:szCs w:val="20"/>
                <w:lang w:eastAsia="en-GB"/>
              </w:rPr>
            </w:pPr>
          </w:p>
        </w:tc>
        <w:tc>
          <w:tcPr>
            <w:tcW w:w="1227" w:type="dxa"/>
            <w:shd w:val="clear" w:color="auto" w:fill="auto"/>
          </w:tcPr>
          <w:p w14:paraId="36145527" w14:textId="77777777" w:rsidR="005E75B5" w:rsidRPr="005E75B5" w:rsidRDefault="005E75B5" w:rsidP="005E75B5">
            <w:pPr>
              <w:spacing w:after="0" w:line="240" w:lineRule="auto"/>
              <w:jc w:val="center"/>
              <w:rPr>
                <w:rFonts w:ascii="Arial" w:eastAsia="Times New Roman" w:hAnsi="Arial" w:cs="Arial"/>
                <w:b/>
                <w:sz w:val="20"/>
                <w:szCs w:val="20"/>
                <w:lang w:eastAsia="en-GB"/>
              </w:rPr>
            </w:pPr>
            <w:r w:rsidRPr="005E75B5">
              <w:rPr>
                <w:rFonts w:ascii="Arial" w:eastAsia="Times New Roman" w:hAnsi="Arial" w:cs="Arial"/>
                <w:b/>
                <w:sz w:val="20"/>
                <w:szCs w:val="20"/>
                <w:lang w:eastAsia="en-GB"/>
              </w:rPr>
              <w:t>7901</w:t>
            </w:r>
          </w:p>
        </w:tc>
        <w:tc>
          <w:tcPr>
            <w:tcW w:w="1095" w:type="dxa"/>
            <w:shd w:val="clear" w:color="auto" w:fill="auto"/>
          </w:tcPr>
          <w:p w14:paraId="36145528" w14:textId="77777777" w:rsidR="005E75B5" w:rsidRPr="005E75B5" w:rsidRDefault="005E75B5" w:rsidP="005E75B5">
            <w:pPr>
              <w:spacing w:after="0" w:line="240" w:lineRule="auto"/>
              <w:jc w:val="center"/>
              <w:rPr>
                <w:rFonts w:ascii="Arial" w:eastAsia="Times New Roman" w:hAnsi="Arial" w:cs="Arial"/>
                <w:b/>
                <w:sz w:val="20"/>
                <w:szCs w:val="20"/>
                <w:lang w:eastAsia="en-GB"/>
              </w:rPr>
            </w:pPr>
            <w:r w:rsidRPr="005E75B5">
              <w:rPr>
                <w:rFonts w:ascii="Arial" w:eastAsia="Times New Roman" w:hAnsi="Arial" w:cs="Arial"/>
                <w:b/>
                <w:sz w:val="20"/>
                <w:szCs w:val="20"/>
                <w:lang w:eastAsia="en-GB"/>
              </w:rPr>
              <w:t>4</w:t>
            </w:r>
          </w:p>
        </w:tc>
      </w:tr>
    </w:tbl>
    <w:p w14:paraId="3614552A" w14:textId="77777777" w:rsidR="00C80017" w:rsidRDefault="00C80017" w:rsidP="00C80017"/>
    <w:p w14:paraId="3614552B" w14:textId="77777777" w:rsidR="00C80017" w:rsidRDefault="00C80017" w:rsidP="00C80017"/>
    <w:p w14:paraId="3614552C" w14:textId="77777777" w:rsidR="00C80017" w:rsidRDefault="00C80017" w:rsidP="00C80017"/>
    <w:p w14:paraId="35E17246" w14:textId="7BDFE0E8" w:rsidR="00C5546A" w:rsidRDefault="00A02B21">
      <w:p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       </w:t>
      </w:r>
    </w:p>
    <w:p w14:paraId="30338342" w14:textId="51B73101" w:rsidR="00323BBA" w:rsidRDefault="00AA4A92">
      <w:pPr>
        <w:spacing w:after="0" w:line="240" w:lineRule="auto"/>
      </w:pPr>
      <w:r>
        <w:t xml:space="preserve">   </w:t>
      </w:r>
    </w:p>
    <w:p w14:paraId="36145530" w14:textId="77777777" w:rsidR="00C80017" w:rsidRDefault="00C80017" w:rsidP="00C80017"/>
    <w:p w14:paraId="36145531" w14:textId="77777777" w:rsidR="00C80017" w:rsidRDefault="00C80017" w:rsidP="00C80017"/>
    <w:p w14:paraId="36145532" w14:textId="77777777" w:rsidR="00C80017" w:rsidRPr="00C80017" w:rsidRDefault="00C80017" w:rsidP="00C80017"/>
    <w:sectPr w:rsidR="00C80017" w:rsidRPr="00C80017" w:rsidSect="002F3A5A">
      <w:pgSz w:w="16838" w:h="11906" w:orient="landscape"/>
      <w:pgMar w:top="851" w:right="709" w:bottom="70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43CD3" w14:textId="77777777" w:rsidR="007D6173" w:rsidRDefault="007D6173" w:rsidP="00B40D7C">
      <w:pPr>
        <w:spacing w:after="0" w:line="240" w:lineRule="auto"/>
      </w:pPr>
      <w:r>
        <w:separator/>
      </w:r>
    </w:p>
  </w:endnote>
  <w:endnote w:type="continuationSeparator" w:id="0">
    <w:p w14:paraId="54F391FA" w14:textId="77777777" w:rsidR="007D6173" w:rsidRDefault="007D6173" w:rsidP="00B4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068726"/>
      <w:docPartObj>
        <w:docPartGallery w:val="Page Numbers (Bottom of Page)"/>
        <w:docPartUnique/>
      </w:docPartObj>
    </w:sdtPr>
    <w:sdtEndPr>
      <w:rPr>
        <w:noProof/>
      </w:rPr>
    </w:sdtEndPr>
    <w:sdtContent>
      <w:p w14:paraId="3614553C" w14:textId="77777777" w:rsidR="0020568C" w:rsidRDefault="0020568C">
        <w:pPr>
          <w:pStyle w:val="Footer"/>
        </w:pPr>
        <w:r>
          <w:fldChar w:fldCharType="begin"/>
        </w:r>
        <w:r>
          <w:instrText xml:space="preserve"> PAGE   \* MERGEFORMAT </w:instrText>
        </w:r>
        <w:r>
          <w:fldChar w:fldCharType="separate"/>
        </w:r>
        <w:r w:rsidR="009C3F72">
          <w:rPr>
            <w:noProof/>
          </w:rPr>
          <w:t>3</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9C3F72">
          <w:rPr>
            <w:noProof/>
          </w:rPr>
          <w:t>8</w:t>
        </w:r>
        <w:r>
          <w:rPr>
            <w:noProof/>
          </w:rPr>
          <w:fldChar w:fldCharType="end"/>
        </w:r>
      </w:p>
    </w:sdtContent>
  </w:sdt>
  <w:p w14:paraId="3614553D" w14:textId="77777777" w:rsidR="0020568C" w:rsidRDefault="00205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91457"/>
      <w:docPartObj>
        <w:docPartGallery w:val="Page Numbers (Bottom of Page)"/>
        <w:docPartUnique/>
      </w:docPartObj>
    </w:sdtPr>
    <w:sdtEndPr>
      <w:rPr>
        <w:noProof/>
      </w:rPr>
    </w:sdtEndPr>
    <w:sdtContent>
      <w:p w14:paraId="3614553F" w14:textId="77777777" w:rsidR="00B40D7C" w:rsidRDefault="00B40D7C">
        <w:pPr>
          <w:pStyle w:val="Footer"/>
        </w:pPr>
        <w:r>
          <w:fldChar w:fldCharType="begin"/>
        </w:r>
        <w:r>
          <w:instrText xml:space="preserve"> PAGE   \* MERGEFORMAT </w:instrText>
        </w:r>
        <w:r>
          <w:fldChar w:fldCharType="separate"/>
        </w:r>
        <w:r w:rsidR="009C3F72">
          <w:rPr>
            <w:noProof/>
          </w:rPr>
          <w:t>8</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9C3F72">
          <w:rPr>
            <w:noProof/>
          </w:rPr>
          <w:t>8</w:t>
        </w:r>
        <w:r>
          <w:rPr>
            <w:noProof/>
          </w:rPr>
          <w:fldChar w:fldCharType="end"/>
        </w:r>
      </w:p>
    </w:sdtContent>
  </w:sdt>
  <w:p w14:paraId="36145540" w14:textId="77777777" w:rsidR="00B40D7C" w:rsidRDefault="00B40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5F8A0" w14:textId="77777777" w:rsidR="007D6173" w:rsidRDefault="007D6173" w:rsidP="00B40D7C">
      <w:pPr>
        <w:spacing w:after="0" w:line="240" w:lineRule="auto"/>
      </w:pPr>
      <w:r>
        <w:separator/>
      </w:r>
    </w:p>
  </w:footnote>
  <w:footnote w:type="continuationSeparator" w:id="0">
    <w:p w14:paraId="403D01A6" w14:textId="77777777" w:rsidR="007D6173" w:rsidRDefault="007D6173" w:rsidP="00B40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553B" w14:textId="77777777" w:rsidR="0020568C" w:rsidRDefault="0020568C" w:rsidP="009E1306">
    <w:pPr>
      <w:pStyle w:val="Header"/>
      <w:jc w:val="right"/>
    </w:pPr>
    <w:r>
      <w:rPr>
        <w:noProof/>
        <w:lang w:eastAsia="en-GB"/>
      </w:rPr>
      <w:drawing>
        <wp:inline distT="0" distB="0" distL="0" distR="0" wp14:anchorId="36145541" wp14:editId="36145542">
          <wp:extent cx="952500" cy="485775"/>
          <wp:effectExtent l="0" t="0" r="0" b="9525"/>
          <wp:docPr id="5" name="Picture 5" descr="header"/>
          <wp:cNvGraphicFramePr/>
          <a:graphic xmlns:a="http://schemas.openxmlformats.org/drawingml/2006/main">
            <a:graphicData uri="http://schemas.openxmlformats.org/drawingml/2006/picture">
              <pic:pic xmlns:pic="http://schemas.openxmlformats.org/drawingml/2006/picture">
                <pic:nvPicPr>
                  <pic:cNvPr id="3" name="Picture 2" descr="header"/>
                  <pic:cNvPicPr/>
                </pic:nvPicPr>
                <pic:blipFill rotWithShape="1">
                  <a:blip r:embed="rId1">
                    <a:extLst>
                      <a:ext uri="{28A0092B-C50C-407E-A947-70E740481C1C}">
                        <a14:useLocalDpi xmlns:a14="http://schemas.microsoft.com/office/drawing/2010/main" val="0"/>
                      </a:ext>
                    </a:extLst>
                  </a:blip>
                  <a:srcRect l="76934" b="10317"/>
                  <a:stretch/>
                </pic:blipFill>
                <pic:spPr bwMode="auto">
                  <a:xfrm>
                    <a:off x="0" y="0"/>
                    <a:ext cx="960496" cy="48985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553E" w14:textId="77777777" w:rsidR="00B40D7C" w:rsidRDefault="009E1306" w:rsidP="009E1306">
    <w:pPr>
      <w:pStyle w:val="Header"/>
      <w:jc w:val="right"/>
    </w:pPr>
    <w:r>
      <w:rPr>
        <w:noProof/>
        <w:lang w:eastAsia="en-GB"/>
      </w:rPr>
      <w:drawing>
        <wp:inline distT="0" distB="0" distL="0" distR="0" wp14:anchorId="36145543" wp14:editId="36145544">
          <wp:extent cx="952500" cy="485775"/>
          <wp:effectExtent l="0" t="0" r="0" b="9525"/>
          <wp:docPr id="6" name="Picture 6" descr="header"/>
          <wp:cNvGraphicFramePr/>
          <a:graphic xmlns:a="http://schemas.openxmlformats.org/drawingml/2006/main">
            <a:graphicData uri="http://schemas.openxmlformats.org/drawingml/2006/picture">
              <pic:pic xmlns:pic="http://schemas.openxmlformats.org/drawingml/2006/picture">
                <pic:nvPicPr>
                  <pic:cNvPr id="3" name="Picture 2" descr="header"/>
                  <pic:cNvPicPr/>
                </pic:nvPicPr>
                <pic:blipFill rotWithShape="1">
                  <a:blip r:embed="rId1">
                    <a:extLst>
                      <a:ext uri="{28A0092B-C50C-407E-A947-70E740481C1C}">
                        <a14:useLocalDpi xmlns:a14="http://schemas.microsoft.com/office/drawing/2010/main" val="0"/>
                      </a:ext>
                    </a:extLst>
                  </a:blip>
                  <a:srcRect l="76934" b="10317"/>
                  <a:stretch/>
                </pic:blipFill>
                <pic:spPr bwMode="auto">
                  <a:xfrm>
                    <a:off x="0" y="0"/>
                    <a:ext cx="960496" cy="48985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035D"/>
    <w:multiLevelType w:val="hybridMultilevel"/>
    <w:tmpl w:val="9B56CFE2"/>
    <w:lvl w:ilvl="0" w:tplc="D60402FA">
      <w:start w:val="1"/>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C7A3761"/>
    <w:multiLevelType w:val="hybridMultilevel"/>
    <w:tmpl w:val="68F2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63299"/>
    <w:multiLevelType w:val="hybridMultilevel"/>
    <w:tmpl w:val="CF684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3425A0"/>
    <w:multiLevelType w:val="hybridMultilevel"/>
    <w:tmpl w:val="D6643A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343D7C"/>
    <w:multiLevelType w:val="hybridMultilevel"/>
    <w:tmpl w:val="D63E9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E64E4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BE2289B"/>
    <w:multiLevelType w:val="hybridMultilevel"/>
    <w:tmpl w:val="62E43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F84"/>
    <w:rsid w:val="0001206E"/>
    <w:rsid w:val="00012F82"/>
    <w:rsid w:val="00017AA2"/>
    <w:rsid w:val="00040E2B"/>
    <w:rsid w:val="00044477"/>
    <w:rsid w:val="00051EB1"/>
    <w:rsid w:val="00056759"/>
    <w:rsid w:val="00062254"/>
    <w:rsid w:val="000668A5"/>
    <w:rsid w:val="000760F7"/>
    <w:rsid w:val="00077EA1"/>
    <w:rsid w:val="00087A98"/>
    <w:rsid w:val="0009571D"/>
    <w:rsid w:val="000A1F07"/>
    <w:rsid w:val="000A59CE"/>
    <w:rsid w:val="000A6062"/>
    <w:rsid w:val="000A633F"/>
    <w:rsid w:val="000A79B9"/>
    <w:rsid w:val="000B61E1"/>
    <w:rsid w:val="000B6789"/>
    <w:rsid w:val="000C30CB"/>
    <w:rsid w:val="000C3784"/>
    <w:rsid w:val="000D0670"/>
    <w:rsid w:val="000D78AD"/>
    <w:rsid w:val="000E614F"/>
    <w:rsid w:val="000E73F6"/>
    <w:rsid w:val="000F1E1E"/>
    <w:rsid w:val="000F7059"/>
    <w:rsid w:val="001064AB"/>
    <w:rsid w:val="00110CCC"/>
    <w:rsid w:val="001149CB"/>
    <w:rsid w:val="001152A4"/>
    <w:rsid w:val="001168F2"/>
    <w:rsid w:val="00120466"/>
    <w:rsid w:val="001220E1"/>
    <w:rsid w:val="00131A70"/>
    <w:rsid w:val="00133E0B"/>
    <w:rsid w:val="00141A46"/>
    <w:rsid w:val="0014438F"/>
    <w:rsid w:val="0015155A"/>
    <w:rsid w:val="00153DF0"/>
    <w:rsid w:val="00155DF2"/>
    <w:rsid w:val="00160DE2"/>
    <w:rsid w:val="0016155F"/>
    <w:rsid w:val="0016184B"/>
    <w:rsid w:val="00163BCC"/>
    <w:rsid w:val="00164AEA"/>
    <w:rsid w:val="001721A0"/>
    <w:rsid w:val="00176F9C"/>
    <w:rsid w:val="00177011"/>
    <w:rsid w:val="0018475A"/>
    <w:rsid w:val="0019247D"/>
    <w:rsid w:val="00195067"/>
    <w:rsid w:val="00195208"/>
    <w:rsid w:val="001A2DA2"/>
    <w:rsid w:val="001B005C"/>
    <w:rsid w:val="001B5F99"/>
    <w:rsid w:val="001B6E31"/>
    <w:rsid w:val="001D06E6"/>
    <w:rsid w:val="001D287F"/>
    <w:rsid w:val="001D2DAA"/>
    <w:rsid w:val="001D7E84"/>
    <w:rsid w:val="001E589A"/>
    <w:rsid w:val="001F09BE"/>
    <w:rsid w:val="001F0C27"/>
    <w:rsid w:val="001F7057"/>
    <w:rsid w:val="001F7F55"/>
    <w:rsid w:val="0020085D"/>
    <w:rsid w:val="002008CE"/>
    <w:rsid w:val="00204E80"/>
    <w:rsid w:val="0020568C"/>
    <w:rsid w:val="00211C74"/>
    <w:rsid w:val="0021530A"/>
    <w:rsid w:val="00217F22"/>
    <w:rsid w:val="00220AB1"/>
    <w:rsid w:val="00221363"/>
    <w:rsid w:val="00224805"/>
    <w:rsid w:val="00235E33"/>
    <w:rsid w:val="002370A1"/>
    <w:rsid w:val="00244650"/>
    <w:rsid w:val="002466B5"/>
    <w:rsid w:val="002541F0"/>
    <w:rsid w:val="00254654"/>
    <w:rsid w:val="00255E10"/>
    <w:rsid w:val="00256FA5"/>
    <w:rsid w:val="00262923"/>
    <w:rsid w:val="0026759C"/>
    <w:rsid w:val="0029524B"/>
    <w:rsid w:val="002A02B7"/>
    <w:rsid w:val="002A0581"/>
    <w:rsid w:val="002A0CEC"/>
    <w:rsid w:val="002A33F8"/>
    <w:rsid w:val="002A5259"/>
    <w:rsid w:val="002B1632"/>
    <w:rsid w:val="002C330C"/>
    <w:rsid w:val="002C58F6"/>
    <w:rsid w:val="002C5B5E"/>
    <w:rsid w:val="002D11B3"/>
    <w:rsid w:val="002D2B1B"/>
    <w:rsid w:val="002D2D06"/>
    <w:rsid w:val="002D32BA"/>
    <w:rsid w:val="002E012C"/>
    <w:rsid w:val="002E23A0"/>
    <w:rsid w:val="002E270B"/>
    <w:rsid w:val="002F3A5A"/>
    <w:rsid w:val="002F3A69"/>
    <w:rsid w:val="00301664"/>
    <w:rsid w:val="0030257E"/>
    <w:rsid w:val="003025DF"/>
    <w:rsid w:val="00312095"/>
    <w:rsid w:val="00314A65"/>
    <w:rsid w:val="00317CC0"/>
    <w:rsid w:val="00323BBA"/>
    <w:rsid w:val="00332545"/>
    <w:rsid w:val="00335CDF"/>
    <w:rsid w:val="00337020"/>
    <w:rsid w:val="00365B08"/>
    <w:rsid w:val="00374597"/>
    <w:rsid w:val="00375441"/>
    <w:rsid w:val="003756B5"/>
    <w:rsid w:val="00380028"/>
    <w:rsid w:val="003804CE"/>
    <w:rsid w:val="00385BED"/>
    <w:rsid w:val="00391ED7"/>
    <w:rsid w:val="00392D2A"/>
    <w:rsid w:val="003A4129"/>
    <w:rsid w:val="003A6139"/>
    <w:rsid w:val="003B0766"/>
    <w:rsid w:val="003B2050"/>
    <w:rsid w:val="003B6ACD"/>
    <w:rsid w:val="003C1586"/>
    <w:rsid w:val="003C6956"/>
    <w:rsid w:val="003C7076"/>
    <w:rsid w:val="003D5D0B"/>
    <w:rsid w:val="003D6105"/>
    <w:rsid w:val="003D66C0"/>
    <w:rsid w:val="003E10F3"/>
    <w:rsid w:val="003E2852"/>
    <w:rsid w:val="003F3C5B"/>
    <w:rsid w:val="003F4CB2"/>
    <w:rsid w:val="00400225"/>
    <w:rsid w:val="0040303C"/>
    <w:rsid w:val="00403A0F"/>
    <w:rsid w:val="0040500B"/>
    <w:rsid w:val="00405E09"/>
    <w:rsid w:val="00410AC5"/>
    <w:rsid w:val="00410D70"/>
    <w:rsid w:val="004123B4"/>
    <w:rsid w:val="0042027A"/>
    <w:rsid w:val="00420807"/>
    <w:rsid w:val="0042112A"/>
    <w:rsid w:val="00421F43"/>
    <w:rsid w:val="00424395"/>
    <w:rsid w:val="00424502"/>
    <w:rsid w:val="00424EAE"/>
    <w:rsid w:val="00425DED"/>
    <w:rsid w:val="00426130"/>
    <w:rsid w:val="00426A38"/>
    <w:rsid w:val="004311AA"/>
    <w:rsid w:val="00440847"/>
    <w:rsid w:val="0044093B"/>
    <w:rsid w:val="004619D0"/>
    <w:rsid w:val="004631A3"/>
    <w:rsid w:val="00467CF0"/>
    <w:rsid w:val="00470A68"/>
    <w:rsid w:val="00480DC3"/>
    <w:rsid w:val="00482409"/>
    <w:rsid w:val="0049228B"/>
    <w:rsid w:val="00492797"/>
    <w:rsid w:val="00494433"/>
    <w:rsid w:val="00496141"/>
    <w:rsid w:val="00497BAA"/>
    <w:rsid w:val="004A0773"/>
    <w:rsid w:val="004A3682"/>
    <w:rsid w:val="004C494C"/>
    <w:rsid w:val="004C6B22"/>
    <w:rsid w:val="004C75B6"/>
    <w:rsid w:val="004D00F4"/>
    <w:rsid w:val="004D128A"/>
    <w:rsid w:val="004D58F9"/>
    <w:rsid w:val="004E0D00"/>
    <w:rsid w:val="004F3BCC"/>
    <w:rsid w:val="004F3D5A"/>
    <w:rsid w:val="004F72FC"/>
    <w:rsid w:val="004F7A03"/>
    <w:rsid w:val="00500CE5"/>
    <w:rsid w:val="00501201"/>
    <w:rsid w:val="00501FD3"/>
    <w:rsid w:val="00512BD3"/>
    <w:rsid w:val="00515626"/>
    <w:rsid w:val="00521A84"/>
    <w:rsid w:val="00523491"/>
    <w:rsid w:val="00525687"/>
    <w:rsid w:val="0052796D"/>
    <w:rsid w:val="00530A7D"/>
    <w:rsid w:val="005365F6"/>
    <w:rsid w:val="00541D87"/>
    <w:rsid w:val="005478CE"/>
    <w:rsid w:val="00555330"/>
    <w:rsid w:val="00556C5B"/>
    <w:rsid w:val="0055739F"/>
    <w:rsid w:val="00560C4E"/>
    <w:rsid w:val="00564F06"/>
    <w:rsid w:val="00565E51"/>
    <w:rsid w:val="005678E9"/>
    <w:rsid w:val="00576FDE"/>
    <w:rsid w:val="00577646"/>
    <w:rsid w:val="00582DA5"/>
    <w:rsid w:val="00585167"/>
    <w:rsid w:val="00593616"/>
    <w:rsid w:val="00596CF8"/>
    <w:rsid w:val="005A0028"/>
    <w:rsid w:val="005C2E28"/>
    <w:rsid w:val="005C3973"/>
    <w:rsid w:val="005C461D"/>
    <w:rsid w:val="005C721A"/>
    <w:rsid w:val="005E30DF"/>
    <w:rsid w:val="005E75B5"/>
    <w:rsid w:val="005F77C4"/>
    <w:rsid w:val="006035E0"/>
    <w:rsid w:val="006114BD"/>
    <w:rsid w:val="00612707"/>
    <w:rsid w:val="00613786"/>
    <w:rsid w:val="00616294"/>
    <w:rsid w:val="00617064"/>
    <w:rsid w:val="006229C6"/>
    <w:rsid w:val="006303A9"/>
    <w:rsid w:val="00633130"/>
    <w:rsid w:val="0064069D"/>
    <w:rsid w:val="0064090D"/>
    <w:rsid w:val="00642A79"/>
    <w:rsid w:val="0065347C"/>
    <w:rsid w:val="00656CEC"/>
    <w:rsid w:val="00657F5D"/>
    <w:rsid w:val="006738B3"/>
    <w:rsid w:val="00674071"/>
    <w:rsid w:val="00677B7F"/>
    <w:rsid w:val="00687CD8"/>
    <w:rsid w:val="006907B3"/>
    <w:rsid w:val="00690F2E"/>
    <w:rsid w:val="0069563B"/>
    <w:rsid w:val="006A111F"/>
    <w:rsid w:val="006A5901"/>
    <w:rsid w:val="006B1163"/>
    <w:rsid w:val="006C540C"/>
    <w:rsid w:val="006D5492"/>
    <w:rsid w:val="006E4C16"/>
    <w:rsid w:val="006E7539"/>
    <w:rsid w:val="006F21ED"/>
    <w:rsid w:val="006F5355"/>
    <w:rsid w:val="00700D34"/>
    <w:rsid w:val="00700D45"/>
    <w:rsid w:val="00703440"/>
    <w:rsid w:val="007073C7"/>
    <w:rsid w:val="00726F92"/>
    <w:rsid w:val="00735E75"/>
    <w:rsid w:val="007376EB"/>
    <w:rsid w:val="007406B9"/>
    <w:rsid w:val="007454F5"/>
    <w:rsid w:val="0074597F"/>
    <w:rsid w:val="007460FC"/>
    <w:rsid w:val="00747B10"/>
    <w:rsid w:val="007535F6"/>
    <w:rsid w:val="0075573F"/>
    <w:rsid w:val="00761680"/>
    <w:rsid w:val="00763525"/>
    <w:rsid w:val="00767BFE"/>
    <w:rsid w:val="00773084"/>
    <w:rsid w:val="007739D3"/>
    <w:rsid w:val="00776497"/>
    <w:rsid w:val="0078015B"/>
    <w:rsid w:val="00780E79"/>
    <w:rsid w:val="00781601"/>
    <w:rsid w:val="00785382"/>
    <w:rsid w:val="00796537"/>
    <w:rsid w:val="007B096D"/>
    <w:rsid w:val="007B10E6"/>
    <w:rsid w:val="007B4AF9"/>
    <w:rsid w:val="007D4CF0"/>
    <w:rsid w:val="007D6173"/>
    <w:rsid w:val="007D6537"/>
    <w:rsid w:val="007E13C1"/>
    <w:rsid w:val="007F6554"/>
    <w:rsid w:val="007F745C"/>
    <w:rsid w:val="008053EC"/>
    <w:rsid w:val="0081632C"/>
    <w:rsid w:val="00820240"/>
    <w:rsid w:val="008205EC"/>
    <w:rsid w:val="00840194"/>
    <w:rsid w:val="00843AF4"/>
    <w:rsid w:val="00845AB5"/>
    <w:rsid w:val="00852118"/>
    <w:rsid w:val="008541F3"/>
    <w:rsid w:val="008578D5"/>
    <w:rsid w:val="008601C6"/>
    <w:rsid w:val="008735D6"/>
    <w:rsid w:val="00880BD3"/>
    <w:rsid w:val="00883ED7"/>
    <w:rsid w:val="00890C1F"/>
    <w:rsid w:val="00891756"/>
    <w:rsid w:val="00894953"/>
    <w:rsid w:val="008A051F"/>
    <w:rsid w:val="008A249B"/>
    <w:rsid w:val="008B7538"/>
    <w:rsid w:val="008C022A"/>
    <w:rsid w:val="008C3D8C"/>
    <w:rsid w:val="008C3FB0"/>
    <w:rsid w:val="008C46E6"/>
    <w:rsid w:val="008C66BB"/>
    <w:rsid w:val="008D2E98"/>
    <w:rsid w:val="008D44E4"/>
    <w:rsid w:val="008D6A37"/>
    <w:rsid w:val="008D7405"/>
    <w:rsid w:val="008E215A"/>
    <w:rsid w:val="008E64FF"/>
    <w:rsid w:val="008E72BA"/>
    <w:rsid w:val="008F63A7"/>
    <w:rsid w:val="008F6969"/>
    <w:rsid w:val="009118C7"/>
    <w:rsid w:val="00921118"/>
    <w:rsid w:val="009275F5"/>
    <w:rsid w:val="00927F84"/>
    <w:rsid w:val="009318FA"/>
    <w:rsid w:val="00931F40"/>
    <w:rsid w:val="00932A19"/>
    <w:rsid w:val="0093420C"/>
    <w:rsid w:val="00935047"/>
    <w:rsid w:val="00953C88"/>
    <w:rsid w:val="0095643D"/>
    <w:rsid w:val="009578A0"/>
    <w:rsid w:val="00957DCB"/>
    <w:rsid w:val="00963695"/>
    <w:rsid w:val="00967B39"/>
    <w:rsid w:val="0097785F"/>
    <w:rsid w:val="00980761"/>
    <w:rsid w:val="009818E3"/>
    <w:rsid w:val="0098228A"/>
    <w:rsid w:val="00991710"/>
    <w:rsid w:val="0099220B"/>
    <w:rsid w:val="00992404"/>
    <w:rsid w:val="00993226"/>
    <w:rsid w:val="00997924"/>
    <w:rsid w:val="009A6356"/>
    <w:rsid w:val="009A6CE1"/>
    <w:rsid w:val="009A75A2"/>
    <w:rsid w:val="009A7DDA"/>
    <w:rsid w:val="009B1025"/>
    <w:rsid w:val="009B43C5"/>
    <w:rsid w:val="009B6F51"/>
    <w:rsid w:val="009C35C9"/>
    <w:rsid w:val="009C3F72"/>
    <w:rsid w:val="009C66AE"/>
    <w:rsid w:val="009D16AC"/>
    <w:rsid w:val="009D19E4"/>
    <w:rsid w:val="009D2A76"/>
    <w:rsid w:val="009E1306"/>
    <w:rsid w:val="009F49E5"/>
    <w:rsid w:val="00A02B21"/>
    <w:rsid w:val="00A11D23"/>
    <w:rsid w:val="00A210CA"/>
    <w:rsid w:val="00A24347"/>
    <w:rsid w:val="00A304CE"/>
    <w:rsid w:val="00A3155E"/>
    <w:rsid w:val="00A343E3"/>
    <w:rsid w:val="00A408FF"/>
    <w:rsid w:val="00A45873"/>
    <w:rsid w:val="00A536A0"/>
    <w:rsid w:val="00A53857"/>
    <w:rsid w:val="00A57268"/>
    <w:rsid w:val="00A62EED"/>
    <w:rsid w:val="00A63B66"/>
    <w:rsid w:val="00A759A5"/>
    <w:rsid w:val="00A77496"/>
    <w:rsid w:val="00A80F1F"/>
    <w:rsid w:val="00A85947"/>
    <w:rsid w:val="00A86D5F"/>
    <w:rsid w:val="00AA2499"/>
    <w:rsid w:val="00AA45F1"/>
    <w:rsid w:val="00AA4A92"/>
    <w:rsid w:val="00AA6172"/>
    <w:rsid w:val="00AA7F8D"/>
    <w:rsid w:val="00AB55D1"/>
    <w:rsid w:val="00AC63E3"/>
    <w:rsid w:val="00AD00FD"/>
    <w:rsid w:val="00AD4FE0"/>
    <w:rsid w:val="00AE054E"/>
    <w:rsid w:val="00AE28EC"/>
    <w:rsid w:val="00AE6F51"/>
    <w:rsid w:val="00B01B6E"/>
    <w:rsid w:val="00B10F1D"/>
    <w:rsid w:val="00B216E4"/>
    <w:rsid w:val="00B23098"/>
    <w:rsid w:val="00B23A61"/>
    <w:rsid w:val="00B27F64"/>
    <w:rsid w:val="00B40076"/>
    <w:rsid w:val="00B40D7C"/>
    <w:rsid w:val="00B42F88"/>
    <w:rsid w:val="00B45A62"/>
    <w:rsid w:val="00B53416"/>
    <w:rsid w:val="00B539A3"/>
    <w:rsid w:val="00B5571B"/>
    <w:rsid w:val="00B61C69"/>
    <w:rsid w:val="00B649D2"/>
    <w:rsid w:val="00B70238"/>
    <w:rsid w:val="00B72C60"/>
    <w:rsid w:val="00B77296"/>
    <w:rsid w:val="00B842C2"/>
    <w:rsid w:val="00B9317F"/>
    <w:rsid w:val="00B9638C"/>
    <w:rsid w:val="00BA5206"/>
    <w:rsid w:val="00BA6177"/>
    <w:rsid w:val="00BA70A8"/>
    <w:rsid w:val="00BB5EE3"/>
    <w:rsid w:val="00BC2AD2"/>
    <w:rsid w:val="00BC2DD2"/>
    <w:rsid w:val="00BD01AA"/>
    <w:rsid w:val="00BD1360"/>
    <w:rsid w:val="00BD2337"/>
    <w:rsid w:val="00BE1526"/>
    <w:rsid w:val="00BE40F0"/>
    <w:rsid w:val="00BF27FB"/>
    <w:rsid w:val="00C02C87"/>
    <w:rsid w:val="00C157B3"/>
    <w:rsid w:val="00C15F05"/>
    <w:rsid w:val="00C205CD"/>
    <w:rsid w:val="00C20F3F"/>
    <w:rsid w:val="00C33EB4"/>
    <w:rsid w:val="00C35FD1"/>
    <w:rsid w:val="00C364FE"/>
    <w:rsid w:val="00C469A6"/>
    <w:rsid w:val="00C5546A"/>
    <w:rsid w:val="00C5605D"/>
    <w:rsid w:val="00C56A7C"/>
    <w:rsid w:val="00C56CD2"/>
    <w:rsid w:val="00C6707C"/>
    <w:rsid w:val="00C73727"/>
    <w:rsid w:val="00C76317"/>
    <w:rsid w:val="00C80017"/>
    <w:rsid w:val="00C879B6"/>
    <w:rsid w:val="00C87D30"/>
    <w:rsid w:val="00C9195F"/>
    <w:rsid w:val="00C937C1"/>
    <w:rsid w:val="00C94107"/>
    <w:rsid w:val="00C954D3"/>
    <w:rsid w:val="00CC0425"/>
    <w:rsid w:val="00CD1A14"/>
    <w:rsid w:val="00CD4642"/>
    <w:rsid w:val="00CD4F31"/>
    <w:rsid w:val="00CD56C1"/>
    <w:rsid w:val="00CD757B"/>
    <w:rsid w:val="00CE0207"/>
    <w:rsid w:val="00CE1AB4"/>
    <w:rsid w:val="00CE29FF"/>
    <w:rsid w:val="00CF1009"/>
    <w:rsid w:val="00CF69C9"/>
    <w:rsid w:val="00D039FD"/>
    <w:rsid w:val="00D10890"/>
    <w:rsid w:val="00D31786"/>
    <w:rsid w:val="00D31FBF"/>
    <w:rsid w:val="00D36285"/>
    <w:rsid w:val="00D4407C"/>
    <w:rsid w:val="00D45F63"/>
    <w:rsid w:val="00D57756"/>
    <w:rsid w:val="00D70E64"/>
    <w:rsid w:val="00D71B11"/>
    <w:rsid w:val="00D73FDC"/>
    <w:rsid w:val="00D770A8"/>
    <w:rsid w:val="00D8429C"/>
    <w:rsid w:val="00D85184"/>
    <w:rsid w:val="00D85DF9"/>
    <w:rsid w:val="00D91ABC"/>
    <w:rsid w:val="00DA701D"/>
    <w:rsid w:val="00DB0D5B"/>
    <w:rsid w:val="00DB3270"/>
    <w:rsid w:val="00DC3572"/>
    <w:rsid w:val="00DD0E46"/>
    <w:rsid w:val="00DD2EBA"/>
    <w:rsid w:val="00DD4240"/>
    <w:rsid w:val="00DD6AA0"/>
    <w:rsid w:val="00DE5D0E"/>
    <w:rsid w:val="00DE6936"/>
    <w:rsid w:val="00DF1642"/>
    <w:rsid w:val="00DF29C9"/>
    <w:rsid w:val="00DF65D0"/>
    <w:rsid w:val="00DF6935"/>
    <w:rsid w:val="00DF7CFB"/>
    <w:rsid w:val="00E01AF0"/>
    <w:rsid w:val="00E04053"/>
    <w:rsid w:val="00E31BE5"/>
    <w:rsid w:val="00E37AA3"/>
    <w:rsid w:val="00E40CA5"/>
    <w:rsid w:val="00E42002"/>
    <w:rsid w:val="00E4668E"/>
    <w:rsid w:val="00E46BA0"/>
    <w:rsid w:val="00E46BE2"/>
    <w:rsid w:val="00E4770E"/>
    <w:rsid w:val="00E53057"/>
    <w:rsid w:val="00E56657"/>
    <w:rsid w:val="00E57A32"/>
    <w:rsid w:val="00E601E6"/>
    <w:rsid w:val="00E607C1"/>
    <w:rsid w:val="00E62B14"/>
    <w:rsid w:val="00EA04D8"/>
    <w:rsid w:val="00EA05B6"/>
    <w:rsid w:val="00EA47CC"/>
    <w:rsid w:val="00EB28D8"/>
    <w:rsid w:val="00EB511E"/>
    <w:rsid w:val="00EB6F5E"/>
    <w:rsid w:val="00EC4E09"/>
    <w:rsid w:val="00EC5B98"/>
    <w:rsid w:val="00EC76DB"/>
    <w:rsid w:val="00ED1FD1"/>
    <w:rsid w:val="00ED5690"/>
    <w:rsid w:val="00ED7D36"/>
    <w:rsid w:val="00EE4327"/>
    <w:rsid w:val="00EE6C28"/>
    <w:rsid w:val="00EF0412"/>
    <w:rsid w:val="00EF31F6"/>
    <w:rsid w:val="00EF4D8C"/>
    <w:rsid w:val="00EF6F0A"/>
    <w:rsid w:val="00F11AE9"/>
    <w:rsid w:val="00F12113"/>
    <w:rsid w:val="00F1545E"/>
    <w:rsid w:val="00F1795B"/>
    <w:rsid w:val="00F20D56"/>
    <w:rsid w:val="00F22306"/>
    <w:rsid w:val="00F27CBF"/>
    <w:rsid w:val="00F30073"/>
    <w:rsid w:val="00F44957"/>
    <w:rsid w:val="00F44D3E"/>
    <w:rsid w:val="00F4522C"/>
    <w:rsid w:val="00F54FB6"/>
    <w:rsid w:val="00F56B0E"/>
    <w:rsid w:val="00F60E68"/>
    <w:rsid w:val="00F6611E"/>
    <w:rsid w:val="00F808B3"/>
    <w:rsid w:val="00F858C7"/>
    <w:rsid w:val="00F91E64"/>
    <w:rsid w:val="00F92682"/>
    <w:rsid w:val="00F96BFE"/>
    <w:rsid w:val="00FA062E"/>
    <w:rsid w:val="00FA3FDA"/>
    <w:rsid w:val="00FA583E"/>
    <w:rsid w:val="00FB4E14"/>
    <w:rsid w:val="00FC5B7F"/>
    <w:rsid w:val="00FD17C9"/>
    <w:rsid w:val="00FD4582"/>
    <w:rsid w:val="00FD7B9F"/>
    <w:rsid w:val="00FE3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14541F"/>
  <w15:docId w15:val="{66F27018-B9E4-4013-BC81-BEB5D25C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27F8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27F84"/>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F8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927F84"/>
    <w:rPr>
      <w:rFonts w:asciiTheme="majorHAnsi" w:eastAsiaTheme="majorEastAsia" w:hAnsiTheme="majorHAnsi" w:cstheme="majorBidi"/>
      <w:b/>
      <w:bCs/>
      <w:i/>
      <w:iCs/>
      <w:sz w:val="28"/>
      <w:szCs w:val="28"/>
      <w:lang w:eastAsia="en-US"/>
    </w:rPr>
  </w:style>
  <w:style w:type="table" w:styleId="TableGrid">
    <w:name w:val="Table Grid"/>
    <w:basedOn w:val="TableNormal"/>
    <w:uiPriority w:val="59"/>
    <w:rsid w:val="00512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0D00"/>
    <w:rPr>
      <w:color w:val="0000FF" w:themeColor="hyperlink"/>
      <w:u w:val="single"/>
    </w:rPr>
  </w:style>
  <w:style w:type="paragraph" w:styleId="ListParagraph">
    <w:name w:val="List Paragraph"/>
    <w:basedOn w:val="Normal"/>
    <w:uiPriority w:val="34"/>
    <w:qFormat/>
    <w:rsid w:val="00D8429C"/>
    <w:pPr>
      <w:ind w:left="720"/>
      <w:contextualSpacing/>
    </w:pPr>
  </w:style>
  <w:style w:type="paragraph" w:styleId="TOCHeading">
    <w:name w:val="TOC Heading"/>
    <w:basedOn w:val="Heading1"/>
    <w:next w:val="Normal"/>
    <w:uiPriority w:val="39"/>
    <w:unhideWhenUsed/>
    <w:qFormat/>
    <w:rsid w:val="00B27F64"/>
    <w:pPr>
      <w:keepLines/>
      <w:spacing w:before="480" w:after="0"/>
      <w:outlineLvl w:val="9"/>
    </w:pPr>
    <w:rPr>
      <w:color w:val="365F91" w:themeColor="accent1" w:themeShade="BF"/>
      <w:kern w:val="0"/>
      <w:sz w:val="28"/>
      <w:szCs w:val="28"/>
      <w:lang w:val="en-US" w:eastAsia="ja-JP"/>
    </w:rPr>
  </w:style>
  <w:style w:type="paragraph" w:styleId="TOC1">
    <w:name w:val="toc 1"/>
    <w:basedOn w:val="Normal"/>
    <w:next w:val="Normal"/>
    <w:autoRedefine/>
    <w:uiPriority w:val="39"/>
    <w:unhideWhenUsed/>
    <w:rsid w:val="00B27F64"/>
    <w:pPr>
      <w:spacing w:after="100"/>
    </w:pPr>
  </w:style>
  <w:style w:type="paragraph" w:styleId="TOC2">
    <w:name w:val="toc 2"/>
    <w:basedOn w:val="Normal"/>
    <w:next w:val="Normal"/>
    <w:autoRedefine/>
    <w:uiPriority w:val="39"/>
    <w:unhideWhenUsed/>
    <w:rsid w:val="00B27F64"/>
    <w:pPr>
      <w:spacing w:after="100"/>
      <w:ind w:left="220"/>
    </w:pPr>
  </w:style>
  <w:style w:type="paragraph" w:styleId="BalloonText">
    <w:name w:val="Balloon Text"/>
    <w:basedOn w:val="Normal"/>
    <w:link w:val="BalloonTextChar"/>
    <w:uiPriority w:val="99"/>
    <w:semiHidden/>
    <w:unhideWhenUsed/>
    <w:rsid w:val="00B27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F64"/>
    <w:rPr>
      <w:rFonts w:ascii="Tahoma" w:hAnsi="Tahoma" w:cs="Tahoma"/>
      <w:sz w:val="16"/>
      <w:szCs w:val="16"/>
      <w:lang w:eastAsia="en-US"/>
    </w:rPr>
  </w:style>
  <w:style w:type="paragraph" w:styleId="Header">
    <w:name w:val="header"/>
    <w:basedOn w:val="Normal"/>
    <w:link w:val="HeaderChar"/>
    <w:uiPriority w:val="99"/>
    <w:unhideWhenUsed/>
    <w:rsid w:val="00B40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D7C"/>
    <w:rPr>
      <w:sz w:val="22"/>
      <w:szCs w:val="22"/>
      <w:lang w:eastAsia="en-US"/>
    </w:rPr>
  </w:style>
  <w:style w:type="paragraph" w:styleId="Footer">
    <w:name w:val="footer"/>
    <w:basedOn w:val="Normal"/>
    <w:link w:val="FooterChar"/>
    <w:uiPriority w:val="99"/>
    <w:unhideWhenUsed/>
    <w:rsid w:val="00B40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D7C"/>
    <w:rPr>
      <w:sz w:val="22"/>
      <w:szCs w:val="22"/>
      <w:lang w:eastAsia="en-US"/>
    </w:rPr>
  </w:style>
  <w:style w:type="table" w:customStyle="1" w:styleId="TableGrid1">
    <w:name w:val="Table Grid1"/>
    <w:basedOn w:val="TableNormal"/>
    <w:next w:val="TableGrid"/>
    <w:uiPriority w:val="59"/>
    <w:rsid w:val="00205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3682">
      <w:bodyDiv w:val="1"/>
      <w:marLeft w:val="0"/>
      <w:marRight w:val="0"/>
      <w:marTop w:val="0"/>
      <w:marBottom w:val="0"/>
      <w:divBdr>
        <w:top w:val="none" w:sz="0" w:space="0" w:color="auto"/>
        <w:left w:val="none" w:sz="0" w:space="0" w:color="auto"/>
        <w:bottom w:val="none" w:sz="0" w:space="0" w:color="auto"/>
        <w:right w:val="none" w:sz="0" w:space="0" w:color="auto"/>
      </w:divBdr>
    </w:div>
    <w:div w:id="296376167">
      <w:bodyDiv w:val="1"/>
      <w:marLeft w:val="0"/>
      <w:marRight w:val="0"/>
      <w:marTop w:val="0"/>
      <w:marBottom w:val="0"/>
      <w:divBdr>
        <w:top w:val="none" w:sz="0" w:space="0" w:color="auto"/>
        <w:left w:val="none" w:sz="0" w:space="0" w:color="auto"/>
        <w:bottom w:val="none" w:sz="0" w:space="0" w:color="auto"/>
        <w:right w:val="none" w:sz="0" w:space="0" w:color="auto"/>
      </w:divBdr>
    </w:div>
    <w:div w:id="1083332401">
      <w:bodyDiv w:val="1"/>
      <w:marLeft w:val="0"/>
      <w:marRight w:val="0"/>
      <w:marTop w:val="0"/>
      <w:marBottom w:val="0"/>
      <w:divBdr>
        <w:top w:val="none" w:sz="0" w:space="0" w:color="auto"/>
        <w:left w:val="none" w:sz="0" w:space="0" w:color="auto"/>
        <w:bottom w:val="none" w:sz="0" w:space="0" w:color="auto"/>
        <w:right w:val="none" w:sz="0" w:space="0" w:color="auto"/>
      </w:divBdr>
    </w:div>
    <w:div w:id="201834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dontender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BE13E-F2F7-4644-AF1A-E5821FF1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Casertano</dc:creator>
  <cp:lastModifiedBy>Dean Roberts</cp:lastModifiedBy>
  <cp:revision>2</cp:revision>
  <cp:lastPrinted>2018-03-26T13:18:00Z</cp:lastPrinted>
  <dcterms:created xsi:type="dcterms:W3CDTF">2022-08-02T11:09:00Z</dcterms:created>
  <dcterms:modified xsi:type="dcterms:W3CDTF">2022-08-02T11:09:00Z</dcterms:modified>
</cp:coreProperties>
</file>