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9D85" w14:textId="56B22217" w:rsidR="00305A2A" w:rsidRPr="00305A2A" w:rsidRDefault="00305A2A" w:rsidP="00941521">
      <w:pPr>
        <w:spacing w:after="37"/>
        <w:ind w:left="720"/>
        <w:outlineLvl w:val="1"/>
        <w:rPr>
          <w:rFonts w:cs="Arial"/>
          <w:b/>
          <w:bCs/>
          <w:color w:val="FF0000"/>
          <w:sz w:val="28"/>
          <w:szCs w:val="28"/>
        </w:rPr>
      </w:pPr>
      <w:bookmarkStart w:id="0" w:name="_Hlk103005525"/>
      <w:r w:rsidRPr="00305A2A">
        <w:rPr>
          <w:rFonts w:cs="Arial"/>
          <w:b/>
          <w:bCs/>
          <w:color w:val="FF0000"/>
          <w:sz w:val="28"/>
          <w:szCs w:val="28"/>
        </w:rPr>
        <w:t>5420 - Provision of housing and social care related support needs of clients with a Learning Disability</w:t>
      </w:r>
    </w:p>
    <w:bookmarkEnd w:id="0"/>
    <w:p w14:paraId="4B4FF826" w14:textId="0D51F412" w:rsidR="00637491" w:rsidRDefault="00637491" w:rsidP="003067C9">
      <w:pPr>
        <w:rPr>
          <w:b/>
          <w:sz w:val="28"/>
          <w:szCs w:val="28"/>
        </w:rPr>
      </w:pPr>
    </w:p>
    <w:p w14:paraId="3BD2F8BA" w14:textId="77777777" w:rsidR="00484954" w:rsidRDefault="00637491" w:rsidP="00484954">
      <w:pPr>
        <w:rPr>
          <w:rFonts w:eastAsia="Arial" w:cs="Arial"/>
        </w:rPr>
      </w:pPr>
      <w:r w:rsidRPr="00637491">
        <w:rPr>
          <w:b/>
          <w:sz w:val="28"/>
          <w:szCs w:val="28"/>
        </w:rPr>
        <w:t xml:space="preserve">Details - </w:t>
      </w:r>
      <w:bookmarkStart w:id="1" w:name="_Hlk103005140"/>
      <w:r w:rsidR="00484954">
        <w:rPr>
          <w:rFonts w:eastAsia="Arial" w:cs="Arial"/>
        </w:rPr>
        <w:t>The London Borough of Bexley wish to commission Circle of Support, which is a service to support those with a learning disability and or autism to achieve and maintain independent living, to feel valued, be part of their community and maintain meaningful friendships. The clients are those who live independently in the community but require support to ensure they are able to meet their housing, health and social care needs</w:t>
      </w:r>
    </w:p>
    <w:p w14:paraId="279CDBCA" w14:textId="77777777" w:rsidR="00484954" w:rsidRDefault="00484954" w:rsidP="00484954">
      <w:pPr>
        <w:rPr>
          <w:rFonts w:eastAsia="Arial" w:cs="Arial"/>
        </w:rPr>
      </w:pPr>
    </w:p>
    <w:p w14:paraId="47A898DE" w14:textId="77777777" w:rsidR="00484954" w:rsidRDefault="00484954" w:rsidP="00484954">
      <w:pPr>
        <w:rPr>
          <w:rFonts w:cs="Arial"/>
          <w:sz w:val="24"/>
          <w:szCs w:val="24"/>
        </w:rPr>
      </w:pPr>
      <w:bookmarkStart w:id="2" w:name="_Hlk103164691"/>
      <w:r>
        <w:rPr>
          <w:rFonts w:eastAsia="Arial" w:cs="Arial"/>
        </w:rPr>
        <w:t xml:space="preserve">To achieve this the Council is looking for a Provider for </w:t>
      </w:r>
      <w:bookmarkEnd w:id="1"/>
      <w:r>
        <w:rPr>
          <w:rFonts w:eastAsia="Arial" w:cs="Arial"/>
        </w:rPr>
        <w:t>the Provision of housing and social care related support needs of clients with a Learning Disability and or Autism diagnosis to achieve independent living</w:t>
      </w:r>
      <w:bookmarkEnd w:id="2"/>
    </w:p>
    <w:p w14:paraId="665FD75C" w14:textId="29FD573D" w:rsidR="00637491" w:rsidRDefault="00637491" w:rsidP="00484954">
      <w:pPr>
        <w:rPr>
          <w:rFonts w:cs="Arial"/>
          <w:i/>
          <w:color w:val="FF0000"/>
        </w:rPr>
      </w:pPr>
    </w:p>
    <w:p w14:paraId="05D5D6EB" w14:textId="77777777" w:rsidR="00637491" w:rsidRPr="00C41107" w:rsidRDefault="00637491" w:rsidP="00637491">
      <w:pPr>
        <w:spacing w:before="120" w:after="54"/>
        <w:rPr>
          <w:b/>
          <w:sz w:val="28"/>
          <w:szCs w:val="28"/>
        </w:rPr>
      </w:pPr>
      <w:r w:rsidRPr="00C41107">
        <w:rPr>
          <w:b/>
          <w:sz w:val="28"/>
          <w:szCs w:val="28"/>
        </w:rPr>
        <w:t>Contract period</w:t>
      </w:r>
    </w:p>
    <w:p w14:paraId="6FAB33CE" w14:textId="77777777" w:rsidR="00FA3F40" w:rsidRDefault="00FA3F40" w:rsidP="00637491">
      <w:pPr>
        <w:pStyle w:val="NormalWeb"/>
        <w:shd w:val="clear" w:color="auto" w:fill="FFFFFF"/>
        <w:spacing w:before="0" w:beforeAutospacing="0" w:after="0" w:afterAutospacing="0"/>
        <w:rPr>
          <w:rFonts w:ascii="Arial" w:hAnsi="Arial" w:cs="Arial"/>
          <w:sz w:val="20"/>
          <w:szCs w:val="20"/>
        </w:rPr>
      </w:pPr>
    </w:p>
    <w:p w14:paraId="292D40C5" w14:textId="481A9F41" w:rsidR="00D61CEA" w:rsidRPr="00D61CEA" w:rsidRDefault="00D61CEA" w:rsidP="00D61CEA">
      <w:pPr>
        <w:jc w:val="both"/>
        <w:rPr>
          <w:rFonts w:cs="Arial"/>
          <w:sz w:val="20"/>
          <w:szCs w:val="20"/>
        </w:rPr>
      </w:pPr>
      <w:r w:rsidRPr="00D61CEA">
        <w:rPr>
          <w:rFonts w:cs="Arial"/>
          <w:sz w:val="20"/>
          <w:szCs w:val="20"/>
        </w:rPr>
        <w:t xml:space="preserve">The contract will be for a period of three years 1st November 2022 – 31st October 2025 with the ability to extend for a further period or periods of up to 24 months </w:t>
      </w:r>
    </w:p>
    <w:p w14:paraId="224A5DC5" w14:textId="5193ABA9"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Contract value</w:t>
      </w:r>
    </w:p>
    <w:p w14:paraId="475AF83A" w14:textId="59851347" w:rsidR="00D61CEA" w:rsidRDefault="00637491" w:rsidP="00D61CEA">
      <w:pPr>
        <w:shd w:val="clear" w:color="auto" w:fill="FFFFFF"/>
        <w:rPr>
          <w:rFonts w:cs="Arial"/>
          <w:color w:val="000000"/>
          <w:sz w:val="28"/>
          <w:szCs w:val="28"/>
        </w:rPr>
      </w:pPr>
      <w:r w:rsidRPr="00FA3F40">
        <w:rPr>
          <w:rFonts w:cs="Arial"/>
          <w:sz w:val="20"/>
          <w:szCs w:val="20"/>
        </w:rPr>
        <w:t>The estimated value of the contract is £</w:t>
      </w:r>
      <w:r w:rsidR="00305A2A">
        <w:rPr>
          <w:rFonts w:cs="Arial"/>
          <w:sz w:val="20"/>
          <w:szCs w:val="20"/>
        </w:rPr>
        <w:t>92</w:t>
      </w:r>
      <w:r w:rsidR="00DD3BE4">
        <w:rPr>
          <w:rFonts w:cs="Arial"/>
          <w:sz w:val="20"/>
          <w:szCs w:val="20"/>
        </w:rPr>
        <w:t>,</w:t>
      </w:r>
      <w:r w:rsidR="00305A2A">
        <w:rPr>
          <w:rFonts w:cs="Arial"/>
          <w:sz w:val="20"/>
          <w:szCs w:val="20"/>
        </w:rPr>
        <w:t>7</w:t>
      </w:r>
      <w:r w:rsidR="00DD3BE4">
        <w:rPr>
          <w:rFonts w:cs="Arial"/>
          <w:sz w:val="20"/>
          <w:szCs w:val="20"/>
        </w:rPr>
        <w:t xml:space="preserve">00 </w:t>
      </w:r>
      <w:r w:rsidRPr="00FA3F40">
        <w:rPr>
          <w:rFonts w:cs="Arial"/>
          <w:sz w:val="20"/>
          <w:szCs w:val="20"/>
        </w:rPr>
        <w:t>per annum.</w:t>
      </w:r>
      <w:r w:rsidRPr="00637491">
        <w:rPr>
          <w:rFonts w:cs="Arial"/>
          <w:sz w:val="20"/>
          <w:szCs w:val="20"/>
        </w:rPr>
        <w:br/>
      </w:r>
    </w:p>
    <w:p w14:paraId="78791D07" w14:textId="3476A9C0" w:rsidR="00637491" w:rsidRPr="00D61CEA" w:rsidRDefault="00637491" w:rsidP="00D61CEA">
      <w:pPr>
        <w:shd w:val="clear" w:color="auto" w:fill="FFFFFF"/>
        <w:rPr>
          <w:rFonts w:cs="Arial"/>
          <w:sz w:val="20"/>
          <w:szCs w:val="20"/>
        </w:rPr>
      </w:pPr>
      <w:r w:rsidRPr="00C41107">
        <w:rPr>
          <w:rFonts w:cs="Arial"/>
          <w:color w:val="000000"/>
          <w:sz w:val="28"/>
          <w:szCs w:val="28"/>
        </w:rPr>
        <w:t>Miscellaneous information</w:t>
      </w:r>
    </w:p>
    <w:p w14:paraId="595BA002" w14:textId="3B06FC9D"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C41107">
        <w:rPr>
          <w:rFonts w:ascii="Arial" w:hAnsi="Arial" w:cs="Arial"/>
          <w:color w:val="000000"/>
          <w:sz w:val="20"/>
          <w:szCs w:val="20"/>
        </w:rPr>
        <w:t xml:space="preserve">Tenders are being invited using the </w:t>
      </w:r>
      <w:r w:rsidR="00FA3F40">
        <w:rPr>
          <w:rFonts w:ascii="Arial" w:hAnsi="Arial" w:cs="Arial"/>
          <w:color w:val="000000"/>
          <w:sz w:val="20"/>
          <w:szCs w:val="20"/>
        </w:rPr>
        <w:t xml:space="preserve">Restricted </w:t>
      </w:r>
      <w:r w:rsidRPr="00C41107">
        <w:rPr>
          <w:rFonts w:ascii="Arial" w:hAnsi="Arial" w:cs="Arial"/>
          <w:color w:val="000000"/>
          <w:sz w:val="20"/>
          <w:szCs w:val="20"/>
        </w:rPr>
        <w:t xml:space="preserve">procedure and a contract notice has been </w:t>
      </w:r>
      <w:r w:rsidRPr="00637491">
        <w:rPr>
          <w:rFonts w:ascii="Arial" w:hAnsi="Arial" w:cs="Arial"/>
          <w:sz w:val="20"/>
          <w:szCs w:val="20"/>
        </w:rPr>
        <w:t>published in the</w:t>
      </w:r>
      <w:r w:rsidR="00D9385F">
        <w:rPr>
          <w:rFonts w:ascii="Arial" w:hAnsi="Arial" w:cs="Arial"/>
          <w:sz w:val="20"/>
          <w:szCs w:val="20"/>
        </w:rPr>
        <w:t xml:space="preserve"> Find a Tender. </w:t>
      </w:r>
    </w:p>
    <w:p w14:paraId="2B166058" w14:textId="45159913" w:rsidR="00637491" w:rsidRPr="00FA3F40" w:rsidRDefault="00637491" w:rsidP="00637491">
      <w:pPr>
        <w:pStyle w:val="NormalWeb"/>
        <w:shd w:val="clear" w:color="auto" w:fill="FFFFFF"/>
        <w:spacing w:before="0" w:beforeAutospacing="0" w:after="0" w:afterAutospacing="0"/>
        <w:rPr>
          <w:rFonts w:ascii="Arial" w:hAnsi="Arial" w:cs="Arial"/>
          <w:color w:val="000000"/>
          <w:sz w:val="20"/>
          <w:szCs w:val="20"/>
        </w:rPr>
      </w:pPr>
      <w:r w:rsidRPr="00FA3F40">
        <w:rPr>
          <w:rFonts w:ascii="Arial" w:hAnsi="Arial" w:cs="Arial"/>
          <w:color w:val="000000"/>
          <w:sz w:val="20"/>
          <w:szCs w:val="20"/>
        </w:rPr>
        <w:t>Potential providers must be aware that the transfer of undertakings (protection of employment) regulations (TUPE) will apply.</w:t>
      </w:r>
      <w:r w:rsidRPr="00FA3F40">
        <w:rPr>
          <w:rFonts w:ascii="Arial" w:hAnsi="Arial" w:cs="Arial"/>
          <w:color w:val="000000"/>
          <w:sz w:val="20"/>
          <w:szCs w:val="20"/>
        </w:rPr>
        <w:br/>
      </w:r>
    </w:p>
    <w:p w14:paraId="47C6F2D2" w14:textId="365E4FD6" w:rsidR="00D61CEA" w:rsidRPr="00C41107" w:rsidRDefault="00637491" w:rsidP="00637491">
      <w:pPr>
        <w:tabs>
          <w:tab w:val="left" w:pos="-720"/>
          <w:tab w:val="left" w:pos="690"/>
        </w:tabs>
        <w:suppressAutoHyphens/>
        <w:spacing w:before="120" w:after="54" w:line="240" w:lineRule="atLeast"/>
        <w:rPr>
          <w:rFonts w:cs="Arial"/>
          <w:b/>
          <w:bCs/>
          <w:iCs/>
          <w:spacing w:val="-2"/>
          <w:sz w:val="28"/>
          <w:szCs w:val="28"/>
        </w:rPr>
      </w:pPr>
      <w:r w:rsidRPr="00C41107">
        <w:rPr>
          <w:rFonts w:cs="Arial"/>
          <w:b/>
          <w:bCs/>
          <w:iCs/>
          <w:spacing w:val="-2"/>
          <w:sz w:val="28"/>
          <w:szCs w:val="28"/>
        </w:rPr>
        <w:t>Health and Safety at Work</w:t>
      </w:r>
    </w:p>
    <w:p w14:paraId="46384C1C"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In meeting the duties placed by the Health and Safety at Work etc Act 1974, and subordinate legislation, the London Borough of Bexley (LBB)  has selected the </w:t>
      </w:r>
      <w:proofErr w:type="spellStart"/>
      <w:r w:rsidRPr="00C41107">
        <w:rPr>
          <w:rFonts w:cs="Arial"/>
          <w:i/>
          <w:snapToGrid w:val="0"/>
          <w:sz w:val="20"/>
        </w:rPr>
        <w:t>pre qualification</w:t>
      </w:r>
      <w:proofErr w:type="spellEnd"/>
      <w:r w:rsidRPr="00C41107">
        <w:rPr>
          <w:rFonts w:cs="Arial"/>
          <w:i/>
          <w:snapToGrid w:val="0"/>
          <w:sz w:val="20"/>
        </w:rPr>
        <w:t xml:space="preserve"> schemes that form the Safety Schemes in Procurement Forum (SSIP) as the minimum standards of Health and Safety competence required.</w:t>
      </w:r>
    </w:p>
    <w:p w14:paraId="78CCAA2E"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Compliance with any one of these standards, details of which are available on the SSIP website, demonstrates an understanding of health and safety law and </w:t>
      </w:r>
      <w:proofErr w:type="spellStart"/>
      <w:r w:rsidRPr="00C41107">
        <w:rPr>
          <w:rFonts w:cs="Arial"/>
          <w:i/>
          <w:snapToGrid w:val="0"/>
          <w:sz w:val="20"/>
        </w:rPr>
        <w:t>it’s</w:t>
      </w:r>
      <w:proofErr w:type="spellEnd"/>
      <w:r w:rsidRPr="00C41107">
        <w:rPr>
          <w:rFonts w:cs="Arial"/>
          <w:i/>
          <w:snapToGrid w:val="0"/>
          <w:sz w:val="20"/>
        </w:rPr>
        <w:t xml:space="preserve"> application in the working environment. As far as LBB is concerned the most common standards used are the Contractors </w:t>
      </w:r>
    </w:p>
    <w:p w14:paraId="5EA9A902"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Health And Safety Assessment scheme (CHAS), EXOR Health and Safety and OHSAS 18001 (http://www.bsigroup.com/en-GB/ohsas-18001-occupational-health-and-safety/)</w:t>
      </w:r>
    </w:p>
    <w:p w14:paraId="2DC5AD23" w14:textId="77777777" w:rsidR="00637491" w:rsidRPr="00637491" w:rsidRDefault="00637491" w:rsidP="00637491">
      <w:pPr>
        <w:tabs>
          <w:tab w:val="left" w:pos="0"/>
          <w:tab w:val="left" w:pos="360"/>
        </w:tabs>
        <w:ind w:right="72"/>
        <w:rPr>
          <w:rFonts w:cs="Arial"/>
          <w:i/>
          <w:snapToGrid w:val="0"/>
          <w:sz w:val="20"/>
          <w:szCs w:val="20"/>
        </w:rPr>
      </w:pPr>
    </w:p>
    <w:p w14:paraId="138FD16A" w14:textId="77777777" w:rsidR="00637491" w:rsidRPr="00637491" w:rsidRDefault="00637491" w:rsidP="00637491">
      <w:pPr>
        <w:tabs>
          <w:tab w:val="left" w:pos="0"/>
          <w:tab w:val="left" w:pos="360"/>
        </w:tabs>
        <w:ind w:right="72"/>
        <w:rPr>
          <w:rFonts w:cs="Arial"/>
          <w:i/>
          <w:snapToGrid w:val="0"/>
          <w:sz w:val="20"/>
          <w:szCs w:val="20"/>
        </w:rPr>
      </w:pPr>
      <w:r w:rsidRPr="00637491">
        <w:rPr>
          <w:rFonts w:cs="Arial"/>
          <w:i/>
          <w:snapToGrid w:val="0"/>
          <w:sz w:val="20"/>
          <w:szCs w:val="20"/>
        </w:rPr>
        <w:t xml:space="preserve">If applicable - Only companies suitably registered (with regards to Health and Safety) by an SSIP Forum member as ‘Compliant’ (this compliance must also be ‘valid’ </w:t>
      </w:r>
      <w:proofErr w:type="spellStart"/>
      <w:r w:rsidRPr="00637491">
        <w:rPr>
          <w:rFonts w:cs="Arial"/>
          <w:i/>
          <w:snapToGrid w:val="0"/>
          <w:sz w:val="20"/>
          <w:szCs w:val="20"/>
        </w:rPr>
        <w:t>ie</w:t>
      </w:r>
      <w:proofErr w:type="spellEnd"/>
      <w:r w:rsidRPr="00637491">
        <w:rPr>
          <w:rFonts w:cs="Arial"/>
          <w:i/>
          <w:snapToGrid w:val="0"/>
          <w:sz w:val="20"/>
          <w:szCs w:val="20"/>
        </w:rPr>
        <w:t xml:space="preserve"> assessed within the last 2 years) shall be invited to tender, therefore any application your company may need to make to any of these bodies must be completed successfully by the date any tender is issued. The LBB will carry out a final check on registration just prior to tender invitation and companies not suitably registered at that time </w:t>
      </w:r>
      <w:r w:rsidRPr="00637491">
        <w:rPr>
          <w:rFonts w:cs="Arial"/>
          <w:i/>
          <w:snapToGrid w:val="0"/>
          <w:sz w:val="20"/>
          <w:szCs w:val="20"/>
          <w:u w:val="single"/>
        </w:rPr>
        <w:t>will not be invited to tender</w:t>
      </w:r>
      <w:r w:rsidRPr="00637491">
        <w:rPr>
          <w:rFonts w:cs="Arial"/>
          <w:i/>
          <w:snapToGrid w:val="0"/>
          <w:sz w:val="20"/>
          <w:szCs w:val="20"/>
        </w:rPr>
        <w:t>.</w:t>
      </w:r>
    </w:p>
    <w:p w14:paraId="0F617DBE" w14:textId="77777777" w:rsidR="00637491" w:rsidRPr="00C41107" w:rsidRDefault="00637491" w:rsidP="00637491">
      <w:pPr>
        <w:tabs>
          <w:tab w:val="left" w:pos="0"/>
          <w:tab w:val="left" w:pos="360"/>
        </w:tabs>
        <w:ind w:right="72"/>
        <w:rPr>
          <w:rFonts w:cs="Arial"/>
          <w:i/>
          <w:snapToGrid w:val="0"/>
          <w:sz w:val="20"/>
          <w:szCs w:val="20"/>
        </w:rPr>
      </w:pPr>
    </w:p>
    <w:p w14:paraId="2A219846" w14:textId="77777777" w:rsidR="00637491" w:rsidRPr="00C41107" w:rsidRDefault="00637491" w:rsidP="00637491">
      <w:pPr>
        <w:tabs>
          <w:tab w:val="left" w:pos="-720"/>
          <w:tab w:val="left" w:pos="0"/>
        </w:tabs>
        <w:suppressAutoHyphens/>
        <w:spacing w:line="240" w:lineRule="atLeast"/>
        <w:rPr>
          <w:rFonts w:cs="Arial"/>
          <w:i/>
          <w:sz w:val="20"/>
        </w:rPr>
      </w:pPr>
      <w:r w:rsidRPr="00C41107">
        <w:rPr>
          <w:rFonts w:cs="Arial"/>
          <w:i/>
          <w:sz w:val="20"/>
        </w:rPr>
        <w:t>Contractors are expected to maintain a compliant registration (with regards to Health and Safety) with an SSIP Forum member for the duration of any contract.</w:t>
      </w:r>
    </w:p>
    <w:p w14:paraId="65DB7C63" w14:textId="77777777" w:rsidR="00637491" w:rsidRPr="00C41107" w:rsidRDefault="00637491" w:rsidP="00637491">
      <w:pPr>
        <w:tabs>
          <w:tab w:val="left" w:pos="-720"/>
          <w:tab w:val="left" w:pos="0"/>
        </w:tabs>
        <w:suppressAutoHyphens/>
        <w:spacing w:line="240" w:lineRule="atLeast"/>
        <w:rPr>
          <w:rFonts w:cs="Arial"/>
          <w:i/>
          <w:sz w:val="20"/>
        </w:rPr>
      </w:pPr>
    </w:p>
    <w:p w14:paraId="303FBC54" w14:textId="77777777" w:rsidR="00637491" w:rsidRPr="00C41107" w:rsidRDefault="00637491" w:rsidP="00637491">
      <w:pPr>
        <w:tabs>
          <w:tab w:val="left" w:pos="-720"/>
          <w:tab w:val="left" w:pos="0"/>
        </w:tabs>
        <w:suppressAutoHyphens/>
        <w:spacing w:line="240" w:lineRule="atLeast"/>
        <w:rPr>
          <w:rFonts w:cs="Arial"/>
          <w:i/>
          <w:iCs/>
          <w:spacing w:val="-2"/>
          <w:sz w:val="20"/>
          <w:szCs w:val="20"/>
        </w:rPr>
      </w:pPr>
      <w:r w:rsidRPr="00C41107">
        <w:rPr>
          <w:rFonts w:cs="Arial"/>
          <w:i/>
          <w:iCs/>
          <w:spacing w:val="-2"/>
          <w:sz w:val="20"/>
          <w:szCs w:val="20"/>
        </w:rPr>
        <w:t>The SSIP Forum acts as an umbrella organisation to facilitate mutual recognition between health and safety pre-qualification schemes wherever it is practicable to do so.</w:t>
      </w:r>
    </w:p>
    <w:p w14:paraId="6951EEAF" w14:textId="61415DBD" w:rsidR="00D61CEA" w:rsidRDefault="00D61CEA" w:rsidP="00637491">
      <w:pPr>
        <w:pStyle w:val="Heading2"/>
        <w:shd w:val="clear" w:color="auto" w:fill="FFFFFF"/>
        <w:spacing w:after="54"/>
        <w:rPr>
          <w:rFonts w:ascii="Arial" w:hAnsi="Arial" w:cs="Arial"/>
          <w:color w:val="000000"/>
          <w:sz w:val="28"/>
          <w:szCs w:val="28"/>
        </w:rPr>
      </w:pPr>
    </w:p>
    <w:p w14:paraId="23B5F86C" w14:textId="17081C22" w:rsidR="00305A2A" w:rsidRDefault="00305A2A" w:rsidP="00305A2A"/>
    <w:p w14:paraId="2D2BF01C" w14:textId="77777777" w:rsidR="00305A2A" w:rsidRPr="00305A2A" w:rsidRDefault="00305A2A" w:rsidP="00305A2A"/>
    <w:p w14:paraId="6E24FCD9" w14:textId="03979594"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lastRenderedPageBreak/>
        <w:t xml:space="preserve">How to express an interest </w:t>
      </w:r>
    </w:p>
    <w:p w14:paraId="1C05080C"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this contract please follow the steps below:</w:t>
      </w:r>
    </w:p>
    <w:p w14:paraId="0812678A"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51ACEEE"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30816A56"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FD931F7"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7A5ED0E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282329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77DAEB78"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4885208"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14:paraId="1CBFC511"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03F7CD95"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14:paraId="54968DA4"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14:paraId="2EC4B57B"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B72EE8C"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5AF11B92" w14:textId="77777777" w:rsidR="00DD3BE4" w:rsidRPr="00C41107"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27240C73" w14:textId="37AD1096" w:rsidR="00637491" w:rsidRDefault="00DD3BE4" w:rsidP="00637491">
      <w:pPr>
        <w:pStyle w:val="Heading2"/>
        <w:shd w:val="clear" w:color="auto" w:fill="FFFFFF"/>
        <w:spacing w:after="54"/>
        <w:rPr>
          <w:rFonts w:ascii="Arial" w:hAnsi="Arial" w:cs="Arial"/>
          <w:color w:val="000000"/>
          <w:sz w:val="28"/>
          <w:szCs w:val="28"/>
        </w:rPr>
      </w:pPr>
      <w:r>
        <w:rPr>
          <w:rFonts w:ascii="Arial" w:hAnsi="Arial" w:cs="Arial"/>
          <w:color w:val="000000"/>
          <w:sz w:val="28"/>
          <w:szCs w:val="28"/>
        </w:rPr>
        <w:t xml:space="preserve">ANTICIPATED </w:t>
      </w:r>
      <w:r w:rsidR="00637491" w:rsidRPr="00C41107">
        <w:rPr>
          <w:rFonts w:ascii="Arial" w:hAnsi="Arial" w:cs="Arial"/>
          <w:color w:val="000000"/>
          <w:sz w:val="28"/>
          <w:szCs w:val="28"/>
        </w:rPr>
        <w:t>TIME</w:t>
      </w:r>
      <w:r w:rsidR="00637491">
        <w:rPr>
          <w:rFonts w:ascii="Arial" w:hAnsi="Arial" w:cs="Arial"/>
          <w:color w:val="000000"/>
          <w:sz w:val="28"/>
          <w:szCs w:val="28"/>
        </w:rPr>
        <w:t>TABLE</w:t>
      </w:r>
    </w:p>
    <w:p w14:paraId="164DC69E" w14:textId="05621F77" w:rsidR="00DD3BE4" w:rsidRDefault="00DD3BE4" w:rsidP="00DD3BE4"/>
    <w:tbl>
      <w:tblPr>
        <w:tblW w:w="6498" w:type="dxa"/>
        <w:tblCellMar>
          <w:left w:w="0" w:type="dxa"/>
          <w:right w:w="0" w:type="dxa"/>
        </w:tblCellMar>
        <w:tblLook w:val="04A0" w:firstRow="1" w:lastRow="0" w:firstColumn="1" w:lastColumn="0" w:noHBand="0" w:noVBand="1"/>
      </w:tblPr>
      <w:tblGrid>
        <w:gridCol w:w="3812"/>
        <w:gridCol w:w="2686"/>
      </w:tblGrid>
      <w:tr w:rsidR="00305A2A" w14:paraId="1343154C" w14:textId="77777777" w:rsidTr="00305A2A">
        <w:trPr>
          <w:trHeight w:val="451"/>
        </w:trPr>
        <w:tc>
          <w:tcPr>
            <w:tcW w:w="3812" w:type="dxa"/>
            <w:tcBorders>
              <w:top w:val="single" w:sz="8" w:space="0" w:color="FFFFFF"/>
              <w:left w:val="single" w:sz="8" w:space="0" w:color="FFFFFF"/>
              <w:bottom w:val="single" w:sz="24" w:space="0" w:color="FFFFFF"/>
              <w:right w:val="single" w:sz="8" w:space="0" w:color="FFFFFF"/>
            </w:tcBorders>
            <w:shd w:val="clear" w:color="auto" w:fill="4F81BD"/>
            <w:tcMar>
              <w:top w:w="42" w:type="dxa"/>
              <w:left w:w="40" w:type="dxa"/>
              <w:bottom w:w="42" w:type="dxa"/>
              <w:right w:w="40" w:type="dxa"/>
            </w:tcMar>
            <w:vAlign w:val="center"/>
            <w:hideMark/>
          </w:tcPr>
          <w:p w14:paraId="4089970E" w14:textId="77777777" w:rsidR="00305A2A" w:rsidRDefault="00305A2A">
            <w:pPr>
              <w:ind w:left="360"/>
              <w:rPr>
                <w:rFonts w:ascii="Lato" w:hAnsi="Lato" w:cs="Calibri"/>
              </w:rPr>
            </w:pPr>
            <w:r>
              <w:rPr>
                <w:b/>
                <w:bCs/>
              </w:rPr>
              <w:t>Act</w:t>
            </w:r>
            <w:r>
              <w:rPr>
                <w:b/>
                <w:bCs/>
                <w:color w:val="000000"/>
              </w:rPr>
              <w:t xml:space="preserve">ivity </w:t>
            </w:r>
          </w:p>
        </w:tc>
        <w:tc>
          <w:tcPr>
            <w:tcW w:w="2686" w:type="dxa"/>
            <w:tcBorders>
              <w:top w:val="single" w:sz="8" w:space="0" w:color="FFFFFF"/>
              <w:left w:val="nil"/>
              <w:bottom w:val="single" w:sz="24" w:space="0" w:color="FFFFFF"/>
              <w:right w:val="single" w:sz="8" w:space="0" w:color="FFFFFF"/>
            </w:tcBorders>
            <w:shd w:val="clear" w:color="auto" w:fill="4F81BD"/>
            <w:hideMark/>
          </w:tcPr>
          <w:p w14:paraId="7974DCAF" w14:textId="77777777" w:rsidR="00305A2A" w:rsidRDefault="00305A2A">
            <w:pPr>
              <w:rPr>
                <w:rFonts w:ascii="Lato" w:hAnsi="Lato"/>
                <w:b/>
                <w:bCs/>
              </w:rPr>
            </w:pPr>
            <w:r>
              <w:rPr>
                <w:b/>
                <w:bCs/>
                <w:color w:val="000000"/>
              </w:rPr>
              <w:t>Date</w:t>
            </w:r>
          </w:p>
        </w:tc>
      </w:tr>
      <w:tr w:rsidR="00305A2A" w14:paraId="3BB6EDC5" w14:textId="77777777" w:rsidTr="00305A2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0F94B17F" w14:textId="77777777" w:rsidR="00305A2A" w:rsidRDefault="00305A2A" w:rsidP="00305A2A">
            <w:pPr>
              <w:numPr>
                <w:ilvl w:val="0"/>
                <w:numId w:val="2"/>
              </w:numPr>
              <w:spacing w:line="288" w:lineRule="auto"/>
              <w:contextualSpacing/>
              <w:rPr>
                <w:rFonts w:ascii="Lato" w:hAnsi="Lato"/>
              </w:rPr>
            </w:pPr>
            <w:r>
              <w:rPr>
                <w:rFonts w:ascii="Lato" w:hAnsi="Lato"/>
                <w:b/>
                <w:bCs/>
                <w:color w:val="000000"/>
              </w:rPr>
              <w:t xml:space="preserve">Place OJEU Advert </w:t>
            </w:r>
          </w:p>
        </w:tc>
        <w:tc>
          <w:tcPr>
            <w:tcW w:w="2686" w:type="dxa"/>
            <w:tcBorders>
              <w:top w:val="nil"/>
              <w:left w:val="nil"/>
              <w:bottom w:val="single" w:sz="8" w:space="0" w:color="FFFFFF"/>
              <w:right w:val="single" w:sz="8" w:space="0" w:color="FFFFFF"/>
            </w:tcBorders>
            <w:shd w:val="clear" w:color="auto" w:fill="D0D8E8"/>
            <w:hideMark/>
          </w:tcPr>
          <w:p w14:paraId="566A010B" w14:textId="1BAEC15C" w:rsidR="00305A2A" w:rsidRDefault="00305A2A">
            <w:pPr>
              <w:rPr>
                <w:rFonts w:ascii="Calibri" w:eastAsiaTheme="minorHAnsi" w:hAnsi="Calibri"/>
              </w:rPr>
            </w:pPr>
            <w:r>
              <w:rPr>
                <w:color w:val="4472C4"/>
              </w:rPr>
              <w:t>18</w:t>
            </w:r>
            <w:r>
              <w:rPr>
                <w:color w:val="4472C4"/>
                <w:vertAlign w:val="superscript"/>
              </w:rPr>
              <w:t>th</w:t>
            </w:r>
            <w:r>
              <w:rPr>
                <w:color w:val="4472C4"/>
              </w:rPr>
              <w:t xml:space="preserve"> May  </w:t>
            </w:r>
            <w:r>
              <w:rPr>
                <w:color w:val="000000"/>
              </w:rPr>
              <w:t>2022</w:t>
            </w:r>
          </w:p>
        </w:tc>
      </w:tr>
      <w:tr w:rsidR="00305A2A" w14:paraId="530789AE" w14:textId="77777777" w:rsidTr="00305A2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73CC722F" w14:textId="77777777" w:rsidR="00305A2A" w:rsidRDefault="00305A2A" w:rsidP="00305A2A">
            <w:pPr>
              <w:numPr>
                <w:ilvl w:val="0"/>
                <w:numId w:val="2"/>
              </w:numPr>
              <w:spacing w:line="288" w:lineRule="auto"/>
              <w:contextualSpacing/>
              <w:rPr>
                <w:rFonts w:ascii="Lato" w:hAnsi="Lato"/>
              </w:rPr>
            </w:pPr>
            <w:r>
              <w:rPr>
                <w:rFonts w:ascii="Lato" w:hAnsi="Lato"/>
                <w:b/>
                <w:bCs/>
                <w:color w:val="000000"/>
              </w:rPr>
              <w:t xml:space="preserve">SQ Advertised </w:t>
            </w:r>
          </w:p>
        </w:tc>
        <w:tc>
          <w:tcPr>
            <w:tcW w:w="2686" w:type="dxa"/>
            <w:tcBorders>
              <w:top w:val="nil"/>
              <w:left w:val="nil"/>
              <w:bottom w:val="single" w:sz="8" w:space="0" w:color="FFFFFF"/>
              <w:right w:val="single" w:sz="8" w:space="0" w:color="FFFFFF"/>
            </w:tcBorders>
            <w:shd w:val="clear" w:color="auto" w:fill="E9EDF4"/>
            <w:hideMark/>
          </w:tcPr>
          <w:p w14:paraId="05456A31" w14:textId="77777777" w:rsidR="00305A2A" w:rsidRDefault="00305A2A">
            <w:pPr>
              <w:rPr>
                <w:rFonts w:ascii="Calibri" w:eastAsiaTheme="minorHAnsi" w:hAnsi="Calibri"/>
              </w:rPr>
            </w:pPr>
            <w:r>
              <w:rPr>
                <w:color w:val="4472C4"/>
              </w:rPr>
              <w:t>19</w:t>
            </w:r>
            <w:r>
              <w:rPr>
                <w:color w:val="000000"/>
                <w:vertAlign w:val="superscript"/>
              </w:rPr>
              <w:t>th</w:t>
            </w:r>
            <w:r>
              <w:rPr>
                <w:color w:val="000000"/>
              </w:rPr>
              <w:t xml:space="preserve"> </w:t>
            </w:r>
            <w:r>
              <w:rPr>
                <w:color w:val="4472C4"/>
              </w:rPr>
              <w:t xml:space="preserve">May </w:t>
            </w:r>
            <w:r>
              <w:rPr>
                <w:color w:val="000000"/>
              </w:rPr>
              <w:t>202</w:t>
            </w:r>
            <w:r>
              <w:rPr>
                <w:color w:val="4472C4"/>
              </w:rPr>
              <w:t>2</w:t>
            </w:r>
          </w:p>
        </w:tc>
      </w:tr>
      <w:tr w:rsidR="00305A2A" w14:paraId="02E86C42" w14:textId="77777777" w:rsidTr="00305A2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6339B4AC" w14:textId="77777777" w:rsidR="00305A2A" w:rsidRDefault="00305A2A" w:rsidP="00305A2A">
            <w:pPr>
              <w:numPr>
                <w:ilvl w:val="0"/>
                <w:numId w:val="2"/>
              </w:numPr>
              <w:spacing w:line="288" w:lineRule="auto"/>
              <w:contextualSpacing/>
              <w:rPr>
                <w:rFonts w:ascii="Lato" w:hAnsi="Lato"/>
                <w:b/>
                <w:bCs/>
              </w:rPr>
            </w:pPr>
            <w:r>
              <w:rPr>
                <w:rFonts w:ascii="Lato" w:hAnsi="Lato"/>
                <w:b/>
                <w:bCs/>
                <w:color w:val="000000"/>
              </w:rPr>
              <w:t>Deadline for receipt of SQ clarification questions</w:t>
            </w:r>
          </w:p>
        </w:tc>
        <w:tc>
          <w:tcPr>
            <w:tcW w:w="2686" w:type="dxa"/>
            <w:tcBorders>
              <w:top w:val="nil"/>
              <w:left w:val="nil"/>
              <w:bottom w:val="single" w:sz="8" w:space="0" w:color="FFFFFF"/>
              <w:right w:val="single" w:sz="8" w:space="0" w:color="FFFFFF"/>
            </w:tcBorders>
            <w:shd w:val="clear" w:color="auto" w:fill="D0D8E8"/>
            <w:hideMark/>
          </w:tcPr>
          <w:p w14:paraId="37D509DE" w14:textId="77777777" w:rsidR="00305A2A" w:rsidRDefault="00305A2A">
            <w:pPr>
              <w:rPr>
                <w:rFonts w:ascii="Calibri" w:eastAsiaTheme="minorHAnsi" w:hAnsi="Calibri"/>
                <w:color w:val="4472C4"/>
              </w:rPr>
            </w:pPr>
            <w:r>
              <w:rPr>
                <w:color w:val="4472C4"/>
              </w:rPr>
              <w:t>10</w:t>
            </w:r>
            <w:r>
              <w:rPr>
                <w:color w:val="4472C4"/>
                <w:vertAlign w:val="superscript"/>
              </w:rPr>
              <w:t>th</w:t>
            </w:r>
            <w:r>
              <w:rPr>
                <w:color w:val="4472C4"/>
              </w:rPr>
              <w:t xml:space="preserve"> June 2022</w:t>
            </w:r>
          </w:p>
        </w:tc>
      </w:tr>
      <w:tr w:rsidR="00305A2A" w14:paraId="505893C4" w14:textId="77777777" w:rsidTr="00305A2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298DD4F4" w14:textId="77777777" w:rsidR="00305A2A" w:rsidRDefault="00305A2A" w:rsidP="00305A2A">
            <w:pPr>
              <w:numPr>
                <w:ilvl w:val="0"/>
                <w:numId w:val="2"/>
              </w:numPr>
              <w:spacing w:line="288" w:lineRule="auto"/>
              <w:contextualSpacing/>
              <w:rPr>
                <w:rFonts w:ascii="Lato" w:hAnsi="Lato"/>
                <w:b/>
                <w:bCs/>
              </w:rPr>
            </w:pPr>
            <w:r>
              <w:rPr>
                <w:rFonts w:ascii="Lato" w:hAnsi="Lato"/>
                <w:b/>
                <w:bCs/>
                <w:color w:val="000000"/>
              </w:rPr>
              <w:t>Deadline to answer SQ clarification questions</w:t>
            </w:r>
          </w:p>
        </w:tc>
        <w:tc>
          <w:tcPr>
            <w:tcW w:w="2686" w:type="dxa"/>
            <w:tcBorders>
              <w:top w:val="nil"/>
              <w:left w:val="nil"/>
              <w:bottom w:val="single" w:sz="8" w:space="0" w:color="FFFFFF"/>
              <w:right w:val="single" w:sz="8" w:space="0" w:color="FFFFFF"/>
            </w:tcBorders>
            <w:shd w:val="clear" w:color="auto" w:fill="D0D8E8"/>
            <w:hideMark/>
          </w:tcPr>
          <w:p w14:paraId="412F583B" w14:textId="77777777" w:rsidR="00305A2A" w:rsidRDefault="00305A2A">
            <w:pPr>
              <w:rPr>
                <w:rFonts w:ascii="Calibri" w:eastAsiaTheme="minorHAnsi" w:hAnsi="Calibri"/>
                <w:color w:val="4472C4"/>
              </w:rPr>
            </w:pPr>
            <w:r>
              <w:rPr>
                <w:color w:val="4472C4"/>
              </w:rPr>
              <w:t>17</w:t>
            </w:r>
            <w:r>
              <w:rPr>
                <w:color w:val="000000"/>
                <w:vertAlign w:val="superscript"/>
              </w:rPr>
              <w:t>th</w:t>
            </w:r>
            <w:r>
              <w:rPr>
                <w:color w:val="000000"/>
              </w:rPr>
              <w:t xml:space="preserve"> </w:t>
            </w:r>
            <w:r>
              <w:rPr>
                <w:color w:val="4472C4"/>
              </w:rPr>
              <w:t>June 2022</w:t>
            </w:r>
          </w:p>
        </w:tc>
      </w:tr>
      <w:tr w:rsidR="00305A2A" w14:paraId="464B4FEC" w14:textId="77777777" w:rsidTr="00305A2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7129B937" w14:textId="77777777" w:rsidR="00305A2A" w:rsidRDefault="00305A2A" w:rsidP="00305A2A">
            <w:pPr>
              <w:numPr>
                <w:ilvl w:val="0"/>
                <w:numId w:val="2"/>
              </w:numPr>
              <w:spacing w:line="288" w:lineRule="auto"/>
              <w:contextualSpacing/>
              <w:rPr>
                <w:rFonts w:ascii="Lato" w:hAnsi="Lato"/>
              </w:rPr>
            </w:pPr>
            <w:r>
              <w:rPr>
                <w:rFonts w:ascii="Lato" w:hAnsi="Lato"/>
                <w:b/>
                <w:bCs/>
                <w:color w:val="000000"/>
              </w:rPr>
              <w:t xml:space="preserve">SQ Return Date </w:t>
            </w:r>
          </w:p>
        </w:tc>
        <w:tc>
          <w:tcPr>
            <w:tcW w:w="2686" w:type="dxa"/>
            <w:tcBorders>
              <w:top w:val="nil"/>
              <w:left w:val="nil"/>
              <w:bottom w:val="single" w:sz="8" w:space="0" w:color="FFFFFF"/>
              <w:right w:val="single" w:sz="8" w:space="0" w:color="FFFFFF"/>
            </w:tcBorders>
            <w:shd w:val="clear" w:color="auto" w:fill="D0D8E8"/>
            <w:hideMark/>
          </w:tcPr>
          <w:p w14:paraId="68B36C36" w14:textId="0B891EC3" w:rsidR="00305A2A" w:rsidRDefault="00305A2A">
            <w:pPr>
              <w:rPr>
                <w:rFonts w:ascii="Calibri" w:eastAsiaTheme="minorHAnsi" w:hAnsi="Calibri"/>
              </w:rPr>
            </w:pPr>
            <w:r>
              <w:rPr>
                <w:color w:val="4472C4"/>
              </w:rPr>
              <w:t>22</w:t>
            </w:r>
            <w:r>
              <w:rPr>
                <w:color w:val="4472C4"/>
                <w:vertAlign w:val="superscript"/>
              </w:rPr>
              <w:t>nd</w:t>
            </w:r>
            <w:r>
              <w:rPr>
                <w:color w:val="4472C4"/>
              </w:rPr>
              <w:t xml:space="preserve"> June 2022</w:t>
            </w:r>
          </w:p>
        </w:tc>
      </w:tr>
      <w:tr w:rsidR="00305A2A" w14:paraId="51B7A428" w14:textId="77777777" w:rsidTr="00305A2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5245F7AF" w14:textId="77777777" w:rsidR="00305A2A" w:rsidRPr="00305A2A" w:rsidRDefault="00305A2A" w:rsidP="00305A2A">
            <w:pPr>
              <w:numPr>
                <w:ilvl w:val="0"/>
                <w:numId w:val="2"/>
              </w:numPr>
              <w:spacing w:line="288" w:lineRule="auto"/>
              <w:contextualSpacing/>
              <w:rPr>
                <w:rFonts w:ascii="Lato" w:hAnsi="Lato"/>
                <w:b/>
                <w:bCs/>
              </w:rPr>
            </w:pPr>
            <w:r w:rsidRPr="00305A2A">
              <w:rPr>
                <w:rFonts w:ascii="Lato" w:hAnsi="Lato"/>
                <w:b/>
                <w:bCs/>
                <w:color w:val="000000"/>
              </w:rPr>
              <w:t>References returned</w:t>
            </w:r>
          </w:p>
        </w:tc>
        <w:tc>
          <w:tcPr>
            <w:tcW w:w="2686" w:type="dxa"/>
            <w:tcBorders>
              <w:top w:val="nil"/>
              <w:left w:val="nil"/>
              <w:bottom w:val="single" w:sz="8" w:space="0" w:color="FFFFFF"/>
              <w:right w:val="single" w:sz="8" w:space="0" w:color="FFFFFF"/>
            </w:tcBorders>
            <w:shd w:val="clear" w:color="auto" w:fill="D0D8E8"/>
            <w:hideMark/>
          </w:tcPr>
          <w:p w14:paraId="613BE471" w14:textId="77777777" w:rsidR="00305A2A" w:rsidRPr="00305A2A" w:rsidRDefault="00305A2A">
            <w:pPr>
              <w:rPr>
                <w:rFonts w:ascii="Calibri" w:eastAsiaTheme="minorHAnsi" w:hAnsi="Calibri"/>
              </w:rPr>
            </w:pPr>
            <w:r w:rsidRPr="00305A2A">
              <w:rPr>
                <w:color w:val="4472C4"/>
              </w:rPr>
              <w:t>24</w:t>
            </w:r>
            <w:r w:rsidRPr="00305A2A">
              <w:rPr>
                <w:color w:val="4472C4"/>
                <w:vertAlign w:val="superscript"/>
              </w:rPr>
              <w:t>th</w:t>
            </w:r>
            <w:r w:rsidRPr="00305A2A">
              <w:rPr>
                <w:color w:val="4472C4"/>
              </w:rPr>
              <w:t xml:space="preserve"> June </w:t>
            </w:r>
            <w:r w:rsidRPr="00305A2A">
              <w:rPr>
                <w:color w:val="000000"/>
              </w:rPr>
              <w:t>2022</w:t>
            </w:r>
          </w:p>
        </w:tc>
      </w:tr>
      <w:tr w:rsidR="00305A2A" w14:paraId="212BCFB9" w14:textId="77777777" w:rsidTr="00305A2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0D217BF5" w14:textId="77777777" w:rsidR="00305A2A" w:rsidRPr="00305A2A" w:rsidRDefault="00305A2A" w:rsidP="00305A2A">
            <w:pPr>
              <w:numPr>
                <w:ilvl w:val="0"/>
                <w:numId w:val="2"/>
              </w:numPr>
              <w:spacing w:line="288" w:lineRule="auto"/>
              <w:contextualSpacing/>
              <w:rPr>
                <w:rFonts w:ascii="Lato" w:hAnsi="Lato"/>
              </w:rPr>
            </w:pPr>
            <w:r w:rsidRPr="00305A2A">
              <w:rPr>
                <w:rFonts w:ascii="Lato" w:hAnsi="Lato"/>
                <w:b/>
                <w:bCs/>
                <w:color w:val="000000"/>
              </w:rPr>
              <w:t xml:space="preserve">SQ Evaluation Date </w:t>
            </w:r>
          </w:p>
        </w:tc>
        <w:tc>
          <w:tcPr>
            <w:tcW w:w="2686" w:type="dxa"/>
            <w:tcBorders>
              <w:top w:val="nil"/>
              <w:left w:val="nil"/>
              <w:bottom w:val="single" w:sz="8" w:space="0" w:color="FFFFFF"/>
              <w:right w:val="single" w:sz="8" w:space="0" w:color="FFFFFF"/>
            </w:tcBorders>
            <w:shd w:val="clear" w:color="auto" w:fill="E9EDF4"/>
            <w:hideMark/>
          </w:tcPr>
          <w:p w14:paraId="589D2F48" w14:textId="79219D52" w:rsidR="00305A2A" w:rsidRPr="00305A2A" w:rsidRDefault="00305A2A">
            <w:pPr>
              <w:rPr>
                <w:rFonts w:ascii="Calibri" w:eastAsiaTheme="minorHAnsi" w:hAnsi="Calibri"/>
              </w:rPr>
            </w:pPr>
            <w:r w:rsidRPr="00305A2A">
              <w:rPr>
                <w:color w:val="4472C4"/>
              </w:rPr>
              <w:t>13</w:t>
            </w:r>
            <w:r w:rsidRPr="00305A2A">
              <w:rPr>
                <w:color w:val="4472C4"/>
                <w:vertAlign w:val="superscript"/>
              </w:rPr>
              <w:t>th</w:t>
            </w:r>
            <w:r w:rsidRPr="00305A2A">
              <w:rPr>
                <w:color w:val="4472C4"/>
              </w:rPr>
              <w:t xml:space="preserve"> </w:t>
            </w:r>
            <w:r w:rsidRPr="00305A2A">
              <w:rPr>
                <w:color w:val="000000"/>
              </w:rPr>
              <w:t>July</w:t>
            </w:r>
            <w:r w:rsidRPr="00305A2A">
              <w:rPr>
                <w:color w:val="4472C4"/>
              </w:rPr>
              <w:t xml:space="preserve"> </w:t>
            </w:r>
            <w:r w:rsidRPr="00305A2A">
              <w:rPr>
                <w:color w:val="000000"/>
              </w:rPr>
              <w:t>2022</w:t>
            </w:r>
          </w:p>
        </w:tc>
      </w:tr>
      <w:tr w:rsidR="00305A2A" w14:paraId="2B8B697F" w14:textId="77777777" w:rsidTr="00305A2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28CCBBA2" w14:textId="77777777" w:rsidR="00305A2A" w:rsidRPr="00305A2A" w:rsidRDefault="00305A2A" w:rsidP="00305A2A">
            <w:pPr>
              <w:numPr>
                <w:ilvl w:val="0"/>
                <w:numId w:val="2"/>
              </w:numPr>
              <w:spacing w:line="288" w:lineRule="auto"/>
              <w:contextualSpacing/>
              <w:rPr>
                <w:rFonts w:ascii="Lato" w:hAnsi="Lato"/>
              </w:rPr>
            </w:pPr>
            <w:r w:rsidRPr="00305A2A">
              <w:rPr>
                <w:rFonts w:ascii="Lato" w:hAnsi="Lato"/>
                <w:b/>
                <w:bCs/>
                <w:color w:val="000000"/>
              </w:rPr>
              <w:t xml:space="preserve">Issue Tender Documents </w:t>
            </w:r>
          </w:p>
        </w:tc>
        <w:tc>
          <w:tcPr>
            <w:tcW w:w="2686" w:type="dxa"/>
            <w:tcBorders>
              <w:top w:val="nil"/>
              <w:left w:val="nil"/>
              <w:bottom w:val="single" w:sz="8" w:space="0" w:color="FFFFFF"/>
              <w:right w:val="single" w:sz="8" w:space="0" w:color="FFFFFF"/>
            </w:tcBorders>
            <w:shd w:val="clear" w:color="auto" w:fill="D0D8E8"/>
            <w:hideMark/>
          </w:tcPr>
          <w:p w14:paraId="5146FE02" w14:textId="29A69D80" w:rsidR="00305A2A" w:rsidRPr="00305A2A" w:rsidRDefault="00305A2A">
            <w:pPr>
              <w:rPr>
                <w:rFonts w:ascii="Calibri" w:eastAsiaTheme="minorHAnsi" w:hAnsi="Calibri"/>
              </w:rPr>
            </w:pPr>
            <w:r w:rsidRPr="00305A2A">
              <w:rPr>
                <w:color w:val="4472C4"/>
              </w:rPr>
              <w:t>15</w:t>
            </w:r>
            <w:r w:rsidRPr="00305A2A">
              <w:rPr>
                <w:color w:val="4472C4"/>
                <w:vertAlign w:val="superscript"/>
              </w:rPr>
              <w:t>th</w:t>
            </w:r>
            <w:r w:rsidRPr="00305A2A">
              <w:rPr>
                <w:color w:val="4472C4"/>
              </w:rPr>
              <w:t xml:space="preserve"> </w:t>
            </w:r>
            <w:r w:rsidRPr="00305A2A">
              <w:rPr>
                <w:color w:val="000000"/>
              </w:rPr>
              <w:t>July</w:t>
            </w:r>
            <w:r w:rsidRPr="00305A2A">
              <w:rPr>
                <w:color w:val="4472C4"/>
              </w:rPr>
              <w:t xml:space="preserve"> </w:t>
            </w:r>
            <w:r w:rsidRPr="00305A2A">
              <w:rPr>
                <w:color w:val="000000"/>
              </w:rPr>
              <w:t>2022</w:t>
            </w:r>
          </w:p>
        </w:tc>
      </w:tr>
      <w:tr w:rsidR="00305A2A" w14:paraId="5D01CA1E" w14:textId="77777777" w:rsidTr="00305A2A">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1E5AEDA7" w14:textId="77777777" w:rsidR="00305A2A" w:rsidRPr="00305A2A" w:rsidRDefault="00305A2A" w:rsidP="00305A2A">
            <w:pPr>
              <w:numPr>
                <w:ilvl w:val="0"/>
                <w:numId w:val="2"/>
              </w:numPr>
              <w:spacing w:line="288" w:lineRule="auto"/>
              <w:contextualSpacing/>
              <w:rPr>
                <w:rFonts w:ascii="Lato" w:hAnsi="Lato"/>
              </w:rPr>
            </w:pPr>
            <w:r w:rsidRPr="00305A2A">
              <w:rPr>
                <w:rFonts w:ascii="Lato" w:hAnsi="Lato"/>
                <w:b/>
                <w:bCs/>
                <w:color w:val="000000"/>
              </w:rPr>
              <w:t>Deadline for receipt of clarification questions</w:t>
            </w:r>
          </w:p>
        </w:tc>
        <w:tc>
          <w:tcPr>
            <w:tcW w:w="2686" w:type="dxa"/>
            <w:tcBorders>
              <w:top w:val="nil"/>
              <w:left w:val="nil"/>
              <w:bottom w:val="single" w:sz="8" w:space="0" w:color="FFFFFF"/>
              <w:right w:val="single" w:sz="8" w:space="0" w:color="FFFFFF"/>
            </w:tcBorders>
            <w:shd w:val="clear" w:color="auto" w:fill="E9EDF4"/>
            <w:hideMark/>
          </w:tcPr>
          <w:p w14:paraId="215BE235" w14:textId="7AEFC3B7" w:rsidR="00305A2A" w:rsidRPr="00305A2A" w:rsidRDefault="00305A2A">
            <w:pPr>
              <w:rPr>
                <w:rFonts w:ascii="Calibri" w:eastAsiaTheme="minorHAnsi" w:hAnsi="Calibri"/>
              </w:rPr>
            </w:pPr>
            <w:r w:rsidRPr="00305A2A">
              <w:rPr>
                <w:color w:val="000000"/>
              </w:rPr>
              <w:t>5</w:t>
            </w:r>
            <w:r w:rsidRPr="00305A2A">
              <w:rPr>
                <w:color w:val="000000"/>
                <w:vertAlign w:val="superscript"/>
              </w:rPr>
              <w:t>th</w:t>
            </w:r>
            <w:r w:rsidRPr="00305A2A">
              <w:rPr>
                <w:color w:val="000000"/>
              </w:rPr>
              <w:t xml:space="preserve"> </w:t>
            </w:r>
            <w:r w:rsidRPr="00305A2A">
              <w:rPr>
                <w:color w:val="000000"/>
                <w:vertAlign w:val="superscript"/>
              </w:rPr>
              <w:t>August</w:t>
            </w:r>
            <w:r w:rsidRPr="00305A2A">
              <w:rPr>
                <w:color w:val="000000"/>
              </w:rPr>
              <w:t xml:space="preserve"> 2022</w:t>
            </w:r>
          </w:p>
        </w:tc>
      </w:tr>
      <w:tr w:rsidR="00305A2A" w14:paraId="71A8AC12" w14:textId="77777777" w:rsidTr="00305A2A">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28B3C9F3" w14:textId="77777777" w:rsidR="00305A2A" w:rsidRPr="00305A2A" w:rsidRDefault="00305A2A" w:rsidP="00305A2A">
            <w:pPr>
              <w:numPr>
                <w:ilvl w:val="0"/>
                <w:numId w:val="2"/>
              </w:numPr>
              <w:spacing w:line="288" w:lineRule="auto"/>
              <w:contextualSpacing/>
              <w:rPr>
                <w:rFonts w:ascii="Lato" w:hAnsi="Lato"/>
              </w:rPr>
            </w:pPr>
            <w:r w:rsidRPr="00305A2A">
              <w:rPr>
                <w:rFonts w:ascii="Lato" w:hAnsi="Lato"/>
                <w:b/>
                <w:bCs/>
                <w:color w:val="000000"/>
              </w:rPr>
              <w:t>Deadline to answer clarification questions</w:t>
            </w:r>
          </w:p>
        </w:tc>
        <w:tc>
          <w:tcPr>
            <w:tcW w:w="2686" w:type="dxa"/>
            <w:tcBorders>
              <w:top w:val="nil"/>
              <w:left w:val="nil"/>
              <w:bottom w:val="single" w:sz="8" w:space="0" w:color="FFFFFF"/>
              <w:right w:val="single" w:sz="8" w:space="0" w:color="FFFFFF"/>
            </w:tcBorders>
            <w:shd w:val="clear" w:color="auto" w:fill="D0D8E8"/>
            <w:hideMark/>
          </w:tcPr>
          <w:p w14:paraId="14573C15" w14:textId="77777777" w:rsidR="00305A2A" w:rsidRPr="00305A2A" w:rsidRDefault="00305A2A">
            <w:pPr>
              <w:rPr>
                <w:rFonts w:ascii="Calibri" w:eastAsiaTheme="minorHAnsi" w:hAnsi="Calibri"/>
              </w:rPr>
            </w:pPr>
            <w:r w:rsidRPr="00305A2A">
              <w:rPr>
                <w:color w:val="4472C4"/>
              </w:rPr>
              <w:t>12</w:t>
            </w:r>
            <w:r w:rsidRPr="00305A2A">
              <w:rPr>
                <w:color w:val="000000"/>
                <w:vertAlign w:val="superscript"/>
              </w:rPr>
              <w:t>th</w:t>
            </w:r>
            <w:r w:rsidRPr="00305A2A">
              <w:rPr>
                <w:color w:val="000000"/>
              </w:rPr>
              <w:t xml:space="preserve"> </w:t>
            </w:r>
            <w:r w:rsidRPr="00305A2A">
              <w:rPr>
                <w:color w:val="4472C4"/>
              </w:rPr>
              <w:t xml:space="preserve">August </w:t>
            </w:r>
            <w:r w:rsidRPr="00305A2A">
              <w:rPr>
                <w:color w:val="000000"/>
              </w:rPr>
              <w:t>2022</w:t>
            </w:r>
          </w:p>
        </w:tc>
      </w:tr>
      <w:tr w:rsidR="00305A2A" w14:paraId="5B728FEE" w14:textId="77777777" w:rsidTr="00305A2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6EDE2273" w14:textId="77777777" w:rsidR="00305A2A" w:rsidRPr="00305A2A" w:rsidRDefault="00305A2A" w:rsidP="00305A2A">
            <w:pPr>
              <w:numPr>
                <w:ilvl w:val="0"/>
                <w:numId w:val="2"/>
              </w:numPr>
              <w:spacing w:line="288" w:lineRule="auto"/>
              <w:contextualSpacing/>
              <w:rPr>
                <w:rFonts w:ascii="Lato" w:hAnsi="Lato"/>
              </w:rPr>
            </w:pPr>
            <w:r w:rsidRPr="00305A2A">
              <w:rPr>
                <w:rFonts w:ascii="Lato" w:hAnsi="Lato"/>
                <w:b/>
                <w:bCs/>
                <w:color w:val="000000"/>
              </w:rPr>
              <w:t>Tender Closing Date -</w:t>
            </w:r>
          </w:p>
        </w:tc>
        <w:tc>
          <w:tcPr>
            <w:tcW w:w="2686" w:type="dxa"/>
            <w:tcBorders>
              <w:top w:val="nil"/>
              <w:left w:val="nil"/>
              <w:bottom w:val="single" w:sz="8" w:space="0" w:color="FFFFFF"/>
              <w:right w:val="single" w:sz="8" w:space="0" w:color="FFFFFF"/>
            </w:tcBorders>
            <w:shd w:val="clear" w:color="auto" w:fill="E9EDF4"/>
            <w:hideMark/>
          </w:tcPr>
          <w:p w14:paraId="5ADC95FA" w14:textId="6C931AFA" w:rsidR="00305A2A" w:rsidRPr="00305A2A" w:rsidRDefault="00305A2A">
            <w:pPr>
              <w:rPr>
                <w:rFonts w:ascii="Calibri" w:eastAsiaTheme="minorHAnsi" w:hAnsi="Calibri"/>
              </w:rPr>
            </w:pPr>
            <w:r w:rsidRPr="00305A2A">
              <w:rPr>
                <w:color w:val="4472C4"/>
              </w:rPr>
              <w:t>19</w:t>
            </w:r>
            <w:r w:rsidRPr="00305A2A">
              <w:rPr>
                <w:color w:val="4472C4"/>
                <w:vertAlign w:val="superscript"/>
              </w:rPr>
              <w:t>th</w:t>
            </w:r>
            <w:r w:rsidRPr="00305A2A">
              <w:rPr>
                <w:color w:val="4472C4"/>
              </w:rPr>
              <w:t xml:space="preserve"> August 2022</w:t>
            </w:r>
          </w:p>
        </w:tc>
      </w:tr>
      <w:tr w:rsidR="00305A2A" w14:paraId="56EF0DD1" w14:textId="77777777" w:rsidTr="00305A2A">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55087DD1" w14:textId="77777777" w:rsidR="00305A2A" w:rsidRPr="00305A2A" w:rsidRDefault="00305A2A" w:rsidP="00305A2A">
            <w:pPr>
              <w:numPr>
                <w:ilvl w:val="0"/>
                <w:numId w:val="2"/>
              </w:numPr>
              <w:spacing w:line="288" w:lineRule="auto"/>
              <w:contextualSpacing/>
              <w:rPr>
                <w:rFonts w:ascii="Lato" w:hAnsi="Lato"/>
              </w:rPr>
            </w:pPr>
            <w:r w:rsidRPr="00305A2A">
              <w:rPr>
                <w:rFonts w:ascii="Lato" w:hAnsi="Lato"/>
                <w:b/>
                <w:bCs/>
                <w:color w:val="000000"/>
              </w:rPr>
              <w:t>ITT Evaluation</w:t>
            </w:r>
          </w:p>
        </w:tc>
        <w:tc>
          <w:tcPr>
            <w:tcW w:w="2686" w:type="dxa"/>
            <w:tcBorders>
              <w:top w:val="nil"/>
              <w:left w:val="nil"/>
              <w:bottom w:val="single" w:sz="8" w:space="0" w:color="FFFFFF"/>
              <w:right w:val="single" w:sz="8" w:space="0" w:color="FFFFFF"/>
            </w:tcBorders>
            <w:shd w:val="clear" w:color="auto" w:fill="D0D8E8"/>
            <w:hideMark/>
          </w:tcPr>
          <w:p w14:paraId="41CFAB65" w14:textId="77777777" w:rsidR="00305A2A" w:rsidRPr="00305A2A" w:rsidRDefault="00305A2A">
            <w:pPr>
              <w:rPr>
                <w:rFonts w:ascii="Calibri" w:eastAsiaTheme="minorHAnsi" w:hAnsi="Calibri"/>
              </w:rPr>
            </w:pPr>
            <w:r w:rsidRPr="00305A2A">
              <w:rPr>
                <w:color w:val="4472C4"/>
              </w:rPr>
              <w:t>8</w:t>
            </w:r>
            <w:r w:rsidRPr="00305A2A">
              <w:rPr>
                <w:color w:val="4472C4"/>
                <w:vertAlign w:val="superscript"/>
              </w:rPr>
              <w:t>th</w:t>
            </w:r>
            <w:r w:rsidRPr="00305A2A">
              <w:rPr>
                <w:color w:val="4472C4"/>
              </w:rPr>
              <w:t xml:space="preserve"> September 2022</w:t>
            </w:r>
          </w:p>
        </w:tc>
      </w:tr>
      <w:tr w:rsidR="00305A2A" w14:paraId="0BE5B027" w14:textId="77777777" w:rsidTr="00305A2A">
        <w:trPr>
          <w:trHeight w:val="606"/>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2BF1F9BF" w14:textId="77777777" w:rsidR="00305A2A" w:rsidRDefault="00305A2A" w:rsidP="00305A2A">
            <w:pPr>
              <w:numPr>
                <w:ilvl w:val="0"/>
                <w:numId w:val="2"/>
              </w:numPr>
              <w:spacing w:line="288" w:lineRule="auto"/>
              <w:contextualSpacing/>
              <w:rPr>
                <w:rFonts w:ascii="Lato" w:hAnsi="Lato"/>
              </w:rPr>
            </w:pPr>
            <w:r>
              <w:rPr>
                <w:rFonts w:ascii="Lato" w:hAnsi="Lato"/>
                <w:b/>
                <w:bCs/>
                <w:color w:val="000000"/>
              </w:rPr>
              <w:t>Alcatel (stand still) Period</w:t>
            </w:r>
          </w:p>
        </w:tc>
        <w:tc>
          <w:tcPr>
            <w:tcW w:w="2686" w:type="dxa"/>
            <w:tcBorders>
              <w:top w:val="nil"/>
              <w:left w:val="nil"/>
              <w:bottom w:val="single" w:sz="8" w:space="0" w:color="FFFFFF"/>
              <w:right w:val="single" w:sz="8" w:space="0" w:color="FFFFFF"/>
            </w:tcBorders>
            <w:shd w:val="clear" w:color="auto" w:fill="D0D8E8"/>
            <w:hideMark/>
          </w:tcPr>
          <w:p w14:paraId="7D06E0A9" w14:textId="51C798B1" w:rsidR="00305A2A" w:rsidRDefault="00305A2A">
            <w:pPr>
              <w:rPr>
                <w:rFonts w:ascii="Calibri" w:eastAsiaTheme="minorHAnsi" w:hAnsi="Calibri"/>
              </w:rPr>
            </w:pPr>
            <w:r>
              <w:rPr>
                <w:color w:val="4472C4"/>
              </w:rPr>
              <w:t>9</w:t>
            </w:r>
            <w:r>
              <w:rPr>
                <w:color w:val="4472C4"/>
                <w:vertAlign w:val="superscript"/>
              </w:rPr>
              <w:t>th</w:t>
            </w:r>
            <w:r>
              <w:rPr>
                <w:color w:val="4472C4"/>
              </w:rPr>
              <w:t xml:space="preserve"> – 19</w:t>
            </w:r>
            <w:r>
              <w:rPr>
                <w:color w:val="4472C4"/>
                <w:vertAlign w:val="superscript"/>
              </w:rPr>
              <w:t>th</w:t>
            </w:r>
            <w:r>
              <w:rPr>
                <w:color w:val="4472C4"/>
              </w:rPr>
              <w:t xml:space="preserve"> September </w:t>
            </w:r>
            <w:r>
              <w:rPr>
                <w:color w:val="000000"/>
              </w:rPr>
              <w:t>2022</w:t>
            </w:r>
          </w:p>
        </w:tc>
      </w:tr>
      <w:tr w:rsidR="00305A2A" w14:paraId="0FA44628" w14:textId="77777777" w:rsidTr="00305A2A">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bottom"/>
            <w:hideMark/>
          </w:tcPr>
          <w:p w14:paraId="05A38C48" w14:textId="77777777" w:rsidR="00305A2A" w:rsidRDefault="00305A2A" w:rsidP="00305A2A">
            <w:pPr>
              <w:numPr>
                <w:ilvl w:val="0"/>
                <w:numId w:val="2"/>
              </w:numPr>
              <w:spacing w:line="288" w:lineRule="auto"/>
              <w:contextualSpacing/>
              <w:rPr>
                <w:rFonts w:ascii="Lato" w:hAnsi="Lato"/>
              </w:rPr>
            </w:pPr>
            <w:r>
              <w:rPr>
                <w:rFonts w:ascii="Lato" w:hAnsi="Lato"/>
                <w:b/>
                <w:bCs/>
                <w:color w:val="000000"/>
              </w:rPr>
              <w:lastRenderedPageBreak/>
              <w:t xml:space="preserve">Contract Awards </w:t>
            </w:r>
          </w:p>
        </w:tc>
        <w:tc>
          <w:tcPr>
            <w:tcW w:w="2686" w:type="dxa"/>
            <w:tcBorders>
              <w:top w:val="nil"/>
              <w:left w:val="nil"/>
              <w:bottom w:val="single" w:sz="8" w:space="0" w:color="FFFFFF"/>
              <w:right w:val="single" w:sz="8" w:space="0" w:color="FFFFFF"/>
            </w:tcBorders>
            <w:shd w:val="clear" w:color="auto" w:fill="D0D8E8"/>
            <w:hideMark/>
          </w:tcPr>
          <w:p w14:paraId="6E495DE7" w14:textId="48A70D0F" w:rsidR="00305A2A" w:rsidRDefault="00305A2A">
            <w:pPr>
              <w:rPr>
                <w:rFonts w:ascii="Calibri" w:eastAsiaTheme="minorHAnsi" w:hAnsi="Calibri"/>
              </w:rPr>
            </w:pPr>
            <w:r>
              <w:rPr>
                <w:color w:val="4472C4"/>
              </w:rPr>
              <w:t>20</w:t>
            </w:r>
            <w:r>
              <w:rPr>
                <w:color w:val="000000"/>
                <w:vertAlign w:val="superscript"/>
              </w:rPr>
              <w:t>th</w:t>
            </w:r>
            <w:r>
              <w:rPr>
                <w:color w:val="000000"/>
              </w:rPr>
              <w:t xml:space="preserve"> </w:t>
            </w:r>
            <w:r>
              <w:rPr>
                <w:color w:val="4472C4"/>
              </w:rPr>
              <w:t>September 2022</w:t>
            </w:r>
          </w:p>
        </w:tc>
      </w:tr>
      <w:tr w:rsidR="00305A2A" w14:paraId="4A9D07E1" w14:textId="77777777" w:rsidTr="00305A2A">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bottom"/>
            <w:hideMark/>
          </w:tcPr>
          <w:p w14:paraId="2C241AEA" w14:textId="77777777" w:rsidR="00305A2A" w:rsidRDefault="00305A2A" w:rsidP="00305A2A">
            <w:pPr>
              <w:numPr>
                <w:ilvl w:val="0"/>
                <w:numId w:val="2"/>
              </w:numPr>
              <w:spacing w:line="288" w:lineRule="auto"/>
              <w:contextualSpacing/>
              <w:rPr>
                <w:rFonts w:ascii="Lato" w:hAnsi="Lato"/>
                <w:b/>
                <w:bCs/>
                <w:color w:val="000000"/>
              </w:rPr>
            </w:pPr>
            <w:r>
              <w:rPr>
                <w:rFonts w:ascii="Lato" w:hAnsi="Lato"/>
                <w:b/>
                <w:bCs/>
                <w:color w:val="000000"/>
              </w:rPr>
              <w:t>Mobilisation</w:t>
            </w:r>
          </w:p>
        </w:tc>
        <w:tc>
          <w:tcPr>
            <w:tcW w:w="2686" w:type="dxa"/>
            <w:tcBorders>
              <w:top w:val="nil"/>
              <w:left w:val="nil"/>
              <w:bottom w:val="single" w:sz="8" w:space="0" w:color="FFFFFF"/>
              <w:right w:val="single" w:sz="8" w:space="0" w:color="FFFFFF"/>
            </w:tcBorders>
            <w:shd w:val="clear" w:color="auto" w:fill="D0D8E8"/>
            <w:hideMark/>
          </w:tcPr>
          <w:p w14:paraId="00294732" w14:textId="215BB6B9" w:rsidR="00305A2A" w:rsidRDefault="00305A2A">
            <w:pPr>
              <w:rPr>
                <w:rFonts w:ascii="Calibri" w:eastAsiaTheme="minorHAnsi" w:hAnsi="Calibri"/>
                <w:color w:val="4472C4"/>
              </w:rPr>
            </w:pPr>
            <w:r>
              <w:rPr>
                <w:color w:val="4472C4"/>
              </w:rPr>
              <w:t>21</w:t>
            </w:r>
            <w:r>
              <w:rPr>
                <w:color w:val="4472C4"/>
                <w:vertAlign w:val="superscript"/>
              </w:rPr>
              <w:t>st</w:t>
            </w:r>
            <w:r>
              <w:rPr>
                <w:color w:val="4472C4"/>
              </w:rPr>
              <w:t xml:space="preserve"> September – 31</w:t>
            </w:r>
            <w:r>
              <w:rPr>
                <w:color w:val="4472C4"/>
                <w:vertAlign w:val="superscript"/>
              </w:rPr>
              <w:t>st</w:t>
            </w:r>
            <w:r>
              <w:rPr>
                <w:color w:val="4472C4"/>
              </w:rPr>
              <w:t xml:space="preserve"> October 2022</w:t>
            </w:r>
          </w:p>
        </w:tc>
      </w:tr>
      <w:tr w:rsidR="00305A2A" w14:paraId="4CA93063" w14:textId="77777777" w:rsidTr="00305A2A">
        <w:trPr>
          <w:trHeight w:val="314"/>
        </w:trPr>
        <w:tc>
          <w:tcPr>
            <w:tcW w:w="3812" w:type="dxa"/>
            <w:tcBorders>
              <w:top w:val="nil"/>
              <w:left w:val="single" w:sz="8" w:space="0" w:color="FFFFFF"/>
              <w:bottom w:val="nil"/>
              <w:right w:val="single" w:sz="8" w:space="0" w:color="FFFFFF"/>
            </w:tcBorders>
            <w:shd w:val="clear" w:color="auto" w:fill="4F81BD"/>
            <w:tcMar>
              <w:top w:w="42" w:type="dxa"/>
              <w:left w:w="40" w:type="dxa"/>
              <w:bottom w:w="42" w:type="dxa"/>
              <w:right w:w="40" w:type="dxa"/>
            </w:tcMar>
            <w:vAlign w:val="bottom"/>
            <w:hideMark/>
          </w:tcPr>
          <w:p w14:paraId="05441DDB" w14:textId="77777777" w:rsidR="00305A2A" w:rsidRDefault="00305A2A">
            <w:pPr>
              <w:rPr>
                <w:color w:val="4472C4"/>
              </w:rPr>
            </w:pPr>
          </w:p>
        </w:tc>
        <w:tc>
          <w:tcPr>
            <w:tcW w:w="2686" w:type="dxa"/>
            <w:tcBorders>
              <w:top w:val="nil"/>
              <w:left w:val="nil"/>
              <w:bottom w:val="nil"/>
              <w:right w:val="single" w:sz="8" w:space="0" w:color="FFFFFF"/>
            </w:tcBorders>
            <w:shd w:val="clear" w:color="auto" w:fill="E9EDF4"/>
            <w:hideMark/>
          </w:tcPr>
          <w:p w14:paraId="213A17A1" w14:textId="77777777" w:rsidR="00305A2A" w:rsidRDefault="00305A2A">
            <w:pPr>
              <w:rPr>
                <w:rFonts w:ascii="Times New Roman" w:hAnsi="Times New Roman" w:cs="Times New Roman"/>
                <w:sz w:val="20"/>
                <w:szCs w:val="20"/>
              </w:rPr>
            </w:pPr>
          </w:p>
        </w:tc>
      </w:tr>
      <w:tr w:rsidR="00305A2A" w14:paraId="0A6B1248" w14:textId="77777777" w:rsidTr="00305A2A">
        <w:trPr>
          <w:trHeight w:val="314"/>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bottom"/>
            <w:hideMark/>
          </w:tcPr>
          <w:p w14:paraId="11B228F3" w14:textId="77777777" w:rsidR="00305A2A" w:rsidRDefault="00305A2A" w:rsidP="00305A2A">
            <w:pPr>
              <w:numPr>
                <w:ilvl w:val="0"/>
                <w:numId w:val="2"/>
              </w:numPr>
              <w:spacing w:line="288" w:lineRule="auto"/>
              <w:contextualSpacing/>
              <w:rPr>
                <w:rFonts w:ascii="Lato" w:hAnsi="Lato" w:cs="Calibri"/>
                <w:b/>
                <w:bCs/>
                <w:lang w:eastAsia="en-US"/>
              </w:rPr>
            </w:pPr>
            <w:r>
              <w:rPr>
                <w:rFonts w:ascii="Lato" w:hAnsi="Lato"/>
                <w:b/>
                <w:bCs/>
                <w:color w:val="000000"/>
              </w:rPr>
              <w:t>Contract Start date</w:t>
            </w:r>
          </w:p>
        </w:tc>
        <w:tc>
          <w:tcPr>
            <w:tcW w:w="2686" w:type="dxa"/>
            <w:tcBorders>
              <w:top w:val="nil"/>
              <w:left w:val="nil"/>
              <w:bottom w:val="single" w:sz="8" w:space="0" w:color="FFFFFF"/>
              <w:right w:val="single" w:sz="8" w:space="0" w:color="FFFFFF"/>
            </w:tcBorders>
            <w:shd w:val="clear" w:color="auto" w:fill="E9EDF4"/>
            <w:hideMark/>
          </w:tcPr>
          <w:p w14:paraId="7AD9A3BA" w14:textId="77777777" w:rsidR="00305A2A" w:rsidRDefault="00305A2A">
            <w:pPr>
              <w:rPr>
                <w:rFonts w:ascii="Lato" w:eastAsiaTheme="minorHAnsi" w:hAnsi="Lato"/>
                <w:b/>
                <w:bCs/>
              </w:rPr>
            </w:pPr>
            <w:r>
              <w:rPr>
                <w:rFonts w:ascii="Lato" w:hAnsi="Lato"/>
                <w:b/>
                <w:bCs/>
                <w:color w:val="4472C4"/>
              </w:rPr>
              <w:t>1</w:t>
            </w:r>
            <w:r>
              <w:rPr>
                <w:rFonts w:ascii="Lato" w:hAnsi="Lato"/>
                <w:b/>
                <w:bCs/>
                <w:color w:val="4472C4"/>
                <w:vertAlign w:val="superscript"/>
              </w:rPr>
              <w:t>st</w:t>
            </w:r>
            <w:r>
              <w:rPr>
                <w:rFonts w:ascii="Lato" w:hAnsi="Lato"/>
                <w:b/>
                <w:bCs/>
                <w:color w:val="4472C4"/>
              </w:rPr>
              <w:t xml:space="preserve"> November 2022 </w:t>
            </w:r>
          </w:p>
        </w:tc>
      </w:tr>
    </w:tbl>
    <w:p w14:paraId="4EBF2DF3" w14:textId="77777777" w:rsidR="00DD3BE4" w:rsidRDefault="00DD3BE4" w:rsidP="00DD3BE4">
      <w:pPr>
        <w:rPr>
          <w:rFonts w:eastAsiaTheme="minorHAnsi" w:cs="Arial"/>
          <w:color w:val="4472C4"/>
          <w:lang w:eastAsia="en-US"/>
        </w:rPr>
      </w:pPr>
    </w:p>
    <w:p w14:paraId="04908850" w14:textId="77777777" w:rsidR="00DD3BE4" w:rsidRPr="00DD3BE4" w:rsidRDefault="00DD3BE4" w:rsidP="00DD3BE4"/>
    <w:p w14:paraId="491BFFF5" w14:textId="77777777" w:rsidR="00637491" w:rsidRDefault="00637491" w:rsidP="00637491">
      <w:pPr>
        <w:shd w:val="clear" w:color="auto" w:fill="FFFFFF"/>
        <w:ind w:left="426"/>
        <w:rPr>
          <w:rFonts w:cs="Arial"/>
          <w:sz w:val="20"/>
          <w:szCs w:val="20"/>
        </w:rPr>
      </w:pPr>
    </w:p>
    <w:p w14:paraId="52373A96" w14:textId="77777777" w:rsidR="00637491" w:rsidRPr="00C41107" w:rsidRDefault="00637491" w:rsidP="00637491">
      <w:pPr>
        <w:shd w:val="clear" w:color="auto" w:fill="FFFFFF"/>
        <w:ind w:left="426"/>
        <w:rPr>
          <w:rFonts w:cs="Arial"/>
          <w:color w:val="333333"/>
          <w:sz w:val="20"/>
          <w:szCs w:val="20"/>
        </w:rPr>
      </w:pPr>
    </w:p>
    <w:p w14:paraId="2BCF6B81"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4F5BF3A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59E3112" w14:textId="77777777" w:rsidR="00194FEA" w:rsidRPr="00637491" w:rsidRDefault="00637491" w:rsidP="00637491">
      <w:pPr>
        <w:shd w:val="solid" w:color="FFFFFF" w:fill="FFFFFF"/>
        <w:rPr>
          <w:rFonts w:eastAsia="Calibri" w:cs="Arial"/>
          <w:noProof/>
          <w:color w:val="1D1B11"/>
          <w:lang w:eastAsia="en-US"/>
        </w:rPr>
      </w:pPr>
      <w:r w:rsidRPr="00C41107">
        <w:rPr>
          <w:rFonts w:cs="Arial"/>
          <w:sz w:val="20"/>
          <w:szCs w:val="20"/>
        </w:rPr>
        <w:t xml:space="preserve">If you wish to discuss any of the above please contact: procurement@bexley.gov.uk </w:t>
      </w:r>
    </w:p>
    <w:sectPr w:rsidR="00194FEA"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76D7"/>
    <w:multiLevelType w:val="hybridMultilevel"/>
    <w:tmpl w:val="B2AE7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0A5502"/>
    <w:rsid w:val="00194FEA"/>
    <w:rsid w:val="00305A2A"/>
    <w:rsid w:val="003067C9"/>
    <w:rsid w:val="003E5FA4"/>
    <w:rsid w:val="00473CAB"/>
    <w:rsid w:val="00484954"/>
    <w:rsid w:val="006234FD"/>
    <w:rsid w:val="00637491"/>
    <w:rsid w:val="008F2870"/>
    <w:rsid w:val="00941521"/>
    <w:rsid w:val="00C21C58"/>
    <w:rsid w:val="00D47CEE"/>
    <w:rsid w:val="00D61CEA"/>
    <w:rsid w:val="00D9385F"/>
    <w:rsid w:val="00DA722A"/>
    <w:rsid w:val="00DD3BE4"/>
    <w:rsid w:val="00E044AB"/>
    <w:rsid w:val="00E44534"/>
    <w:rsid w:val="00EA57B5"/>
    <w:rsid w:val="00FA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198E"/>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397">
      <w:bodyDiv w:val="1"/>
      <w:marLeft w:val="0"/>
      <w:marRight w:val="0"/>
      <w:marTop w:val="0"/>
      <w:marBottom w:val="0"/>
      <w:divBdr>
        <w:top w:val="none" w:sz="0" w:space="0" w:color="auto"/>
        <w:left w:val="none" w:sz="0" w:space="0" w:color="auto"/>
        <w:bottom w:val="none" w:sz="0" w:space="0" w:color="auto"/>
        <w:right w:val="none" w:sz="0" w:space="0" w:color="auto"/>
      </w:divBdr>
    </w:div>
    <w:div w:id="585653688">
      <w:bodyDiv w:val="1"/>
      <w:marLeft w:val="0"/>
      <w:marRight w:val="0"/>
      <w:marTop w:val="0"/>
      <w:marBottom w:val="0"/>
      <w:divBdr>
        <w:top w:val="none" w:sz="0" w:space="0" w:color="auto"/>
        <w:left w:val="none" w:sz="0" w:space="0" w:color="auto"/>
        <w:bottom w:val="none" w:sz="0" w:space="0" w:color="auto"/>
        <w:right w:val="none" w:sz="0" w:space="0" w:color="auto"/>
      </w:divBdr>
    </w:div>
    <w:div w:id="674697130">
      <w:bodyDiv w:val="1"/>
      <w:marLeft w:val="0"/>
      <w:marRight w:val="0"/>
      <w:marTop w:val="0"/>
      <w:marBottom w:val="0"/>
      <w:divBdr>
        <w:top w:val="none" w:sz="0" w:space="0" w:color="auto"/>
        <w:left w:val="none" w:sz="0" w:space="0" w:color="auto"/>
        <w:bottom w:val="none" w:sz="0" w:space="0" w:color="auto"/>
        <w:right w:val="none" w:sz="0" w:space="0" w:color="auto"/>
      </w:divBdr>
    </w:div>
    <w:div w:id="12589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Shahzad, Amir</cp:lastModifiedBy>
  <cp:revision>10</cp:revision>
  <dcterms:created xsi:type="dcterms:W3CDTF">2022-01-14T08:49:00Z</dcterms:created>
  <dcterms:modified xsi:type="dcterms:W3CDTF">2022-05-16T14:50:00Z</dcterms:modified>
</cp:coreProperties>
</file>