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DF" w:rsidRDefault="002A4761" w:rsidP="00731EDF">
      <w:pPr>
        <w:pStyle w:val="Level1"/>
        <w:keepNext/>
        <w:widowControl/>
        <w:numPr>
          <w:ilvl w:val="0"/>
          <w:numId w:val="0"/>
        </w:numPr>
        <w:adjustRightInd/>
        <w:jc w:val="both"/>
        <w:textAlignment w:val="auto"/>
        <w:rPr>
          <w:rStyle w:val="Level1asHeadingtext"/>
          <w:szCs w:val="24"/>
        </w:rPr>
      </w:pPr>
      <w:bookmarkStart w:id="0" w:name="_GoBack"/>
      <w:bookmarkEnd w:id="0"/>
      <w:r>
        <w:rPr>
          <w:rStyle w:val="Level1asHeadingtext"/>
          <w:szCs w:val="24"/>
        </w:rPr>
        <w:t>DOCUMENT TWO</w:t>
      </w:r>
    </w:p>
    <w:p w:rsidR="00731EDF" w:rsidRDefault="00731EDF" w:rsidP="00731EDF">
      <w:pPr>
        <w:pStyle w:val="Level1"/>
        <w:keepNext/>
        <w:widowControl/>
        <w:numPr>
          <w:ilvl w:val="0"/>
          <w:numId w:val="0"/>
        </w:numPr>
        <w:adjustRightInd/>
        <w:jc w:val="both"/>
        <w:textAlignment w:val="auto"/>
        <w:rPr>
          <w:rStyle w:val="Level1asHeadingtext"/>
          <w:szCs w:val="24"/>
        </w:rPr>
      </w:pPr>
    </w:p>
    <w:p w:rsidR="007C5F80" w:rsidRDefault="00731EDF" w:rsidP="00731EDF">
      <w:pPr>
        <w:pStyle w:val="Level1"/>
        <w:keepNext/>
        <w:widowControl/>
        <w:numPr>
          <w:ilvl w:val="0"/>
          <w:numId w:val="0"/>
        </w:numPr>
        <w:adjustRightInd/>
        <w:jc w:val="center"/>
        <w:textAlignment w:val="auto"/>
        <w:rPr>
          <w:rFonts w:cs="Arial"/>
          <w:b/>
        </w:rPr>
      </w:pPr>
      <w:r>
        <w:rPr>
          <w:noProof/>
        </w:rPr>
        <w:drawing>
          <wp:inline distT="0" distB="0" distL="0" distR="0" wp14:anchorId="7219D788" wp14:editId="646E7231">
            <wp:extent cx="791845" cy="1112520"/>
            <wp:effectExtent l="0" t="0" r="8255" b="0"/>
            <wp:docPr id="2" name="Picture 2" descr="Description: Description: W:\Administration\Logo\R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Administration\Logo\RC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1112520"/>
                    </a:xfrm>
                    <a:prstGeom prst="rect">
                      <a:avLst/>
                    </a:prstGeom>
                    <a:noFill/>
                    <a:ln>
                      <a:noFill/>
                    </a:ln>
                  </pic:spPr>
                </pic:pic>
              </a:graphicData>
            </a:graphic>
          </wp:inline>
        </w:drawing>
      </w:r>
    </w:p>
    <w:p w:rsidR="007C5F80" w:rsidRDefault="007C5F80" w:rsidP="00AD47AE">
      <w:pPr>
        <w:jc w:val="center"/>
        <w:rPr>
          <w:rFonts w:ascii="Arial" w:hAnsi="Arial" w:cs="Arial"/>
          <w:b/>
        </w:rPr>
      </w:pPr>
    </w:p>
    <w:p w:rsidR="00AD47AE" w:rsidRDefault="00AD47AE" w:rsidP="00AD47AE">
      <w:pPr>
        <w:jc w:val="center"/>
        <w:rPr>
          <w:rFonts w:ascii="Arial" w:hAnsi="Arial" w:cs="Arial"/>
          <w:b/>
        </w:rPr>
      </w:pPr>
      <w:r>
        <w:rPr>
          <w:rFonts w:ascii="Arial" w:hAnsi="Arial" w:cs="Arial"/>
          <w:b/>
        </w:rPr>
        <w:t>RUTLAND COUNTY COUNCIL</w:t>
      </w:r>
    </w:p>
    <w:p w:rsidR="00AD47AE" w:rsidRDefault="00AD47AE" w:rsidP="00AD47AE">
      <w:pPr>
        <w:jc w:val="center"/>
        <w:rPr>
          <w:rFonts w:ascii="Arial" w:hAnsi="Arial" w:cs="Arial"/>
          <w:b/>
        </w:rPr>
      </w:pPr>
    </w:p>
    <w:p w:rsidR="0063460C" w:rsidRDefault="0063460C" w:rsidP="00AD47AE">
      <w:pPr>
        <w:jc w:val="center"/>
        <w:rPr>
          <w:rFonts w:ascii="Arial" w:hAnsi="Arial" w:cs="Arial"/>
          <w:b/>
        </w:rPr>
      </w:pPr>
      <w:r>
        <w:rPr>
          <w:rFonts w:ascii="Arial" w:hAnsi="Arial" w:cs="Arial"/>
          <w:b/>
        </w:rPr>
        <w:t>SPECIFICATION</w:t>
      </w:r>
      <w:r w:rsidR="00AD47AE">
        <w:rPr>
          <w:rFonts w:ascii="Arial" w:hAnsi="Arial" w:cs="Arial"/>
          <w:b/>
        </w:rPr>
        <w:t xml:space="preserve"> FOR</w:t>
      </w:r>
    </w:p>
    <w:p w:rsidR="00AD47AE" w:rsidRDefault="00AD47AE" w:rsidP="00AD47AE">
      <w:pPr>
        <w:jc w:val="center"/>
        <w:rPr>
          <w:rFonts w:ascii="Arial" w:hAnsi="Arial" w:cs="Arial"/>
          <w:b/>
        </w:rPr>
      </w:pPr>
      <w:r>
        <w:rPr>
          <w:rFonts w:ascii="Arial" w:hAnsi="Arial" w:cs="Arial"/>
          <w:b/>
        </w:rPr>
        <w:t xml:space="preserve">AN HOME IMPROVEMENT AGENCY </w:t>
      </w:r>
      <w:r w:rsidR="00FD6A58">
        <w:rPr>
          <w:rFonts w:ascii="Arial" w:hAnsi="Arial" w:cs="Arial"/>
          <w:b/>
        </w:rPr>
        <w:t xml:space="preserve">(HIA) </w:t>
      </w:r>
      <w:r>
        <w:rPr>
          <w:rFonts w:ascii="Arial" w:hAnsi="Arial" w:cs="Arial"/>
          <w:b/>
        </w:rPr>
        <w:t>SERVICE IN RUTLAND</w:t>
      </w:r>
    </w:p>
    <w:p w:rsidR="00AD47AE" w:rsidRDefault="00AD47AE" w:rsidP="00AD47AE">
      <w:pPr>
        <w:jc w:val="center"/>
        <w:rPr>
          <w:rFonts w:ascii="Arial" w:hAnsi="Arial" w:cs="Arial"/>
          <w:b/>
        </w:rPr>
      </w:pPr>
    </w:p>
    <w:p w:rsidR="0063460C" w:rsidRDefault="0063460C" w:rsidP="00404643">
      <w:pPr>
        <w:rPr>
          <w:rFonts w:ascii="Arial" w:hAnsi="Arial" w:cs="Arial"/>
          <w:b/>
        </w:rPr>
      </w:pPr>
    </w:p>
    <w:p w:rsidR="00404643" w:rsidRPr="00066475" w:rsidRDefault="00404643" w:rsidP="00404643">
      <w:pPr>
        <w:rPr>
          <w:rFonts w:ascii="Arial" w:hAnsi="Arial" w:cs="Arial"/>
          <w:b/>
        </w:rPr>
      </w:pPr>
      <w:r w:rsidRPr="00066475">
        <w:rPr>
          <w:rFonts w:ascii="Arial" w:hAnsi="Arial" w:cs="Arial"/>
          <w:b/>
        </w:rPr>
        <w:t>1.</w:t>
      </w:r>
      <w:r w:rsidRPr="00066475">
        <w:rPr>
          <w:rFonts w:ascii="Arial" w:hAnsi="Arial" w:cs="Arial"/>
          <w:b/>
        </w:rPr>
        <w:tab/>
        <w:t>INTRODUCTION</w:t>
      </w:r>
    </w:p>
    <w:p w:rsidR="00404643" w:rsidRPr="00066475" w:rsidRDefault="00404643" w:rsidP="00404643">
      <w:pPr>
        <w:autoSpaceDE w:val="0"/>
        <w:autoSpaceDN w:val="0"/>
        <w:adjustRightInd w:val="0"/>
        <w:ind w:left="720"/>
        <w:jc w:val="both"/>
        <w:rPr>
          <w:rFonts w:ascii="Arial" w:hAnsi="Arial" w:cs="Arial"/>
          <w:lang w:val="en-US"/>
        </w:rPr>
      </w:pPr>
    </w:p>
    <w:p w:rsidR="00404643" w:rsidRPr="00066475" w:rsidRDefault="00F413C9" w:rsidP="00F413C9">
      <w:pPr>
        <w:autoSpaceDE w:val="0"/>
        <w:autoSpaceDN w:val="0"/>
        <w:adjustRightInd w:val="0"/>
        <w:ind w:left="720" w:hanging="720"/>
        <w:jc w:val="both"/>
        <w:rPr>
          <w:rFonts w:ascii="Arial" w:hAnsi="Arial" w:cs="Arial"/>
        </w:rPr>
      </w:pPr>
      <w:r>
        <w:rPr>
          <w:rFonts w:ascii="Arial" w:hAnsi="Arial" w:cs="Arial"/>
        </w:rPr>
        <w:t xml:space="preserve">1.1 </w:t>
      </w:r>
      <w:r>
        <w:rPr>
          <w:rFonts w:ascii="Arial" w:hAnsi="Arial" w:cs="Arial"/>
        </w:rPr>
        <w:tab/>
      </w:r>
      <w:r w:rsidR="00404643" w:rsidRPr="00066475">
        <w:rPr>
          <w:rFonts w:ascii="Arial" w:hAnsi="Arial" w:cs="Arial"/>
        </w:rPr>
        <w:t xml:space="preserve">Rutland is England's smallest mainland county and unitary authority. It is </w:t>
      </w:r>
      <w:r>
        <w:rPr>
          <w:rFonts w:ascii="Arial" w:hAnsi="Arial" w:cs="Arial"/>
        </w:rPr>
        <w:t xml:space="preserve">situated </w:t>
      </w:r>
      <w:r w:rsidR="00404643" w:rsidRPr="00066475">
        <w:rPr>
          <w:rFonts w:ascii="Arial" w:hAnsi="Arial" w:cs="Arial"/>
        </w:rPr>
        <w:t xml:space="preserve">in the East Midlands between Leicester and Peterborough, and has a population of some 38,000. The main population centres are Oakham, the county town, and Uppingham, </w:t>
      </w:r>
      <w:r w:rsidR="004D2A63">
        <w:rPr>
          <w:rFonts w:ascii="Arial" w:hAnsi="Arial" w:cs="Arial"/>
        </w:rPr>
        <w:t xml:space="preserve">although the county also has a number of village communities, as well as two military bases. Overall, Rutland </w:t>
      </w:r>
      <w:r w:rsidR="005F7A23">
        <w:rPr>
          <w:rFonts w:ascii="Arial" w:hAnsi="Arial" w:cs="Arial"/>
        </w:rPr>
        <w:t>in general performs well i</w:t>
      </w:r>
      <w:r w:rsidR="004D2A63">
        <w:rPr>
          <w:rFonts w:ascii="Arial" w:hAnsi="Arial" w:cs="Arial"/>
        </w:rPr>
        <w:t>n relation to most national social care and health indicators, although it is not without its challenges.</w:t>
      </w:r>
    </w:p>
    <w:p w:rsidR="00404643" w:rsidRPr="00066475" w:rsidRDefault="00404643" w:rsidP="00404643">
      <w:pPr>
        <w:autoSpaceDE w:val="0"/>
        <w:autoSpaceDN w:val="0"/>
        <w:adjustRightInd w:val="0"/>
        <w:ind w:left="720"/>
        <w:jc w:val="both"/>
        <w:rPr>
          <w:rFonts w:ascii="Arial" w:hAnsi="Arial" w:cs="Arial"/>
        </w:rPr>
      </w:pPr>
    </w:p>
    <w:p w:rsidR="00B105F7" w:rsidRPr="00B105F7" w:rsidRDefault="00F413C9" w:rsidP="00B105F7">
      <w:pPr>
        <w:autoSpaceDE w:val="0"/>
        <w:autoSpaceDN w:val="0"/>
        <w:adjustRightInd w:val="0"/>
        <w:ind w:left="720" w:hanging="720"/>
        <w:jc w:val="both"/>
        <w:rPr>
          <w:rFonts w:ascii="Arial" w:hAnsi="Arial" w:cs="Arial"/>
        </w:rPr>
      </w:pPr>
      <w:r>
        <w:rPr>
          <w:rFonts w:ascii="Arial" w:hAnsi="Arial" w:cs="Arial"/>
        </w:rPr>
        <w:t>1.2</w:t>
      </w:r>
      <w:r>
        <w:rPr>
          <w:rFonts w:ascii="Arial" w:hAnsi="Arial" w:cs="Arial"/>
        </w:rPr>
        <w:tab/>
      </w:r>
      <w:r w:rsidR="00B105F7" w:rsidRPr="00B105F7">
        <w:rPr>
          <w:rFonts w:ascii="Arial" w:hAnsi="Arial" w:cs="Arial"/>
        </w:rPr>
        <w:t xml:space="preserve">The Council is committed to the delivery of high quality Home Improvement </w:t>
      </w:r>
      <w:r w:rsidR="005F7A23">
        <w:rPr>
          <w:rFonts w:ascii="Arial" w:hAnsi="Arial" w:cs="Arial"/>
        </w:rPr>
        <w:t xml:space="preserve">Agency </w:t>
      </w:r>
      <w:r w:rsidR="006F6098">
        <w:rPr>
          <w:rFonts w:ascii="Arial" w:hAnsi="Arial" w:cs="Arial"/>
        </w:rPr>
        <w:t xml:space="preserve">(HIA) </w:t>
      </w:r>
      <w:r w:rsidR="00B105F7" w:rsidRPr="00B105F7">
        <w:rPr>
          <w:rFonts w:ascii="Arial" w:hAnsi="Arial" w:cs="Arial"/>
        </w:rPr>
        <w:t>Services to adults. The Council wishes to work in partnership with the Provider to demonstrate and deliver Services which achieve and maintain ‘value for money’ and which meet Service Users’ housing related support needs.</w:t>
      </w:r>
    </w:p>
    <w:p w:rsidR="00B105F7" w:rsidRPr="00B105F7" w:rsidRDefault="00B105F7" w:rsidP="00B105F7">
      <w:pPr>
        <w:autoSpaceDE w:val="0"/>
        <w:autoSpaceDN w:val="0"/>
        <w:adjustRightInd w:val="0"/>
        <w:jc w:val="both"/>
        <w:rPr>
          <w:rFonts w:ascii="Arial" w:hAnsi="Arial" w:cs="Arial"/>
        </w:rPr>
      </w:pPr>
    </w:p>
    <w:p w:rsidR="00B105F7" w:rsidRPr="00B105F7" w:rsidRDefault="00B105F7" w:rsidP="00B105F7">
      <w:pPr>
        <w:autoSpaceDE w:val="0"/>
        <w:autoSpaceDN w:val="0"/>
        <w:adjustRightInd w:val="0"/>
        <w:ind w:left="720" w:hanging="720"/>
        <w:jc w:val="both"/>
        <w:rPr>
          <w:rFonts w:ascii="Arial" w:hAnsi="Arial" w:cs="Arial"/>
        </w:rPr>
      </w:pPr>
      <w:r w:rsidRPr="00B105F7">
        <w:rPr>
          <w:rFonts w:ascii="Arial" w:hAnsi="Arial" w:cs="Arial"/>
        </w:rPr>
        <w:t>1.</w:t>
      </w:r>
      <w:r>
        <w:rPr>
          <w:rFonts w:ascii="Arial" w:hAnsi="Arial" w:cs="Arial"/>
        </w:rPr>
        <w:t>3</w:t>
      </w:r>
      <w:r w:rsidRPr="00B105F7">
        <w:rPr>
          <w:rFonts w:ascii="Arial" w:hAnsi="Arial" w:cs="Arial"/>
        </w:rPr>
        <w:tab/>
        <w:t>The Council wishes to link housing, health and social care strategies and to develop a more unified approach to the provision of housing services for vulnerable, older and disabled people, regardless of tenure.</w:t>
      </w:r>
    </w:p>
    <w:p w:rsidR="00404643" w:rsidRPr="00066475" w:rsidRDefault="00404643" w:rsidP="00404643">
      <w:pPr>
        <w:autoSpaceDE w:val="0"/>
        <w:autoSpaceDN w:val="0"/>
        <w:adjustRightInd w:val="0"/>
        <w:jc w:val="both"/>
        <w:rPr>
          <w:rFonts w:ascii="Arial" w:hAnsi="Arial" w:cs="Arial"/>
        </w:rPr>
      </w:pPr>
    </w:p>
    <w:p w:rsidR="00404643" w:rsidRPr="00066475" w:rsidRDefault="00404643" w:rsidP="00404643">
      <w:pPr>
        <w:autoSpaceDE w:val="0"/>
        <w:autoSpaceDN w:val="0"/>
        <w:adjustRightInd w:val="0"/>
        <w:jc w:val="both"/>
        <w:rPr>
          <w:rFonts w:ascii="Arial" w:hAnsi="Arial" w:cs="Arial"/>
          <w:b/>
        </w:rPr>
      </w:pPr>
      <w:r w:rsidRPr="00066475">
        <w:rPr>
          <w:rFonts w:ascii="Arial" w:hAnsi="Arial" w:cs="Arial"/>
          <w:b/>
        </w:rPr>
        <w:t>2.</w:t>
      </w:r>
      <w:r w:rsidRPr="00066475">
        <w:rPr>
          <w:rFonts w:ascii="Arial" w:hAnsi="Arial" w:cs="Arial"/>
          <w:b/>
        </w:rPr>
        <w:tab/>
        <w:t>AIM</w:t>
      </w:r>
    </w:p>
    <w:p w:rsidR="00404643" w:rsidRDefault="00C7016E" w:rsidP="00C7016E">
      <w:pPr>
        <w:shd w:val="clear" w:color="auto" w:fill="FFFFFF"/>
        <w:spacing w:before="100" w:beforeAutospacing="1" w:after="100" w:afterAutospacing="1"/>
        <w:ind w:left="720" w:hanging="720"/>
        <w:rPr>
          <w:rFonts w:ascii="Arial" w:hAnsi="Arial" w:cs="Arial"/>
          <w:color w:val="000000"/>
          <w:lang w:eastAsia="en-GB"/>
        </w:rPr>
      </w:pPr>
      <w:r>
        <w:rPr>
          <w:rFonts w:ascii="Arial" w:hAnsi="Arial" w:cs="Arial"/>
          <w:color w:val="000000"/>
          <w:lang w:eastAsia="en-GB"/>
        </w:rPr>
        <w:t>2.1</w:t>
      </w:r>
      <w:r>
        <w:rPr>
          <w:rFonts w:ascii="Arial" w:hAnsi="Arial" w:cs="Arial"/>
          <w:color w:val="000000"/>
          <w:lang w:eastAsia="en-GB"/>
        </w:rPr>
        <w:tab/>
      </w:r>
      <w:r w:rsidR="00404643" w:rsidRPr="00066475">
        <w:rPr>
          <w:rFonts w:ascii="Arial" w:hAnsi="Arial" w:cs="Arial"/>
          <w:color w:val="000000"/>
          <w:lang w:eastAsia="en-GB"/>
        </w:rPr>
        <w:t>The overall aim o</w:t>
      </w:r>
      <w:r w:rsidR="000262DD">
        <w:rPr>
          <w:rFonts w:ascii="Arial" w:hAnsi="Arial" w:cs="Arial"/>
          <w:color w:val="000000"/>
          <w:lang w:eastAsia="en-GB"/>
        </w:rPr>
        <w:t>f the Service</w:t>
      </w:r>
      <w:r w:rsidR="00B105F7">
        <w:rPr>
          <w:rFonts w:ascii="Arial" w:hAnsi="Arial" w:cs="Arial"/>
          <w:color w:val="000000"/>
          <w:lang w:eastAsia="en-GB"/>
        </w:rPr>
        <w:t xml:space="preserve"> </w:t>
      </w:r>
      <w:r w:rsidR="000262DD">
        <w:rPr>
          <w:rFonts w:ascii="Arial" w:hAnsi="Arial" w:cs="Arial"/>
          <w:color w:val="000000"/>
          <w:lang w:eastAsia="en-GB"/>
        </w:rPr>
        <w:t xml:space="preserve">is to </w:t>
      </w:r>
      <w:r w:rsidR="00B105F7" w:rsidRPr="00B105F7">
        <w:rPr>
          <w:rFonts w:ascii="Arial" w:hAnsi="Arial" w:cs="Arial"/>
          <w:color w:val="000000"/>
          <w:lang w:eastAsia="en-GB"/>
        </w:rPr>
        <w:t>deliver</w:t>
      </w:r>
      <w:r w:rsidR="00B105F7">
        <w:rPr>
          <w:rFonts w:ascii="Arial" w:hAnsi="Arial" w:cs="Arial"/>
          <w:color w:val="000000"/>
          <w:lang w:eastAsia="en-GB"/>
        </w:rPr>
        <w:t xml:space="preserve"> housing related support services</w:t>
      </w:r>
      <w:r w:rsidR="00B105F7" w:rsidRPr="00B105F7">
        <w:rPr>
          <w:rFonts w:ascii="Arial" w:hAnsi="Arial" w:cs="Arial"/>
          <w:color w:val="000000"/>
          <w:lang w:eastAsia="en-GB"/>
        </w:rPr>
        <w:t xml:space="preserve">, specifically home improvement </w:t>
      </w:r>
      <w:r w:rsidR="008D182C">
        <w:rPr>
          <w:rFonts w:ascii="Arial" w:hAnsi="Arial" w:cs="Arial"/>
          <w:color w:val="000000"/>
          <w:lang w:eastAsia="en-GB"/>
        </w:rPr>
        <w:t xml:space="preserve">agency </w:t>
      </w:r>
      <w:r w:rsidR="00B105F7" w:rsidRPr="00B105F7">
        <w:rPr>
          <w:rFonts w:ascii="Arial" w:hAnsi="Arial" w:cs="Arial"/>
          <w:color w:val="000000"/>
          <w:lang w:eastAsia="en-GB"/>
        </w:rPr>
        <w:t>services, to enable Service Users to develop or maintain their ind</w:t>
      </w:r>
      <w:r w:rsidR="00E8026C">
        <w:rPr>
          <w:rFonts w:ascii="Arial" w:hAnsi="Arial" w:cs="Arial"/>
          <w:color w:val="000000"/>
          <w:lang w:eastAsia="en-GB"/>
        </w:rPr>
        <w:t>ependence within the community. T</w:t>
      </w:r>
      <w:r w:rsidR="00B105F7" w:rsidRPr="00B105F7">
        <w:rPr>
          <w:rFonts w:ascii="Arial" w:hAnsi="Arial" w:cs="Arial"/>
          <w:color w:val="000000"/>
          <w:lang w:eastAsia="en-GB"/>
        </w:rPr>
        <w:t xml:space="preserve">hese Services aim to support </w:t>
      </w:r>
      <w:r w:rsidR="00E8026C" w:rsidRPr="00B105F7">
        <w:rPr>
          <w:rFonts w:ascii="Arial" w:hAnsi="Arial" w:cs="Arial"/>
          <w:color w:val="000000"/>
          <w:lang w:eastAsia="en-GB"/>
        </w:rPr>
        <w:t>independen</w:t>
      </w:r>
      <w:r w:rsidR="00E8026C">
        <w:rPr>
          <w:rFonts w:ascii="Arial" w:hAnsi="Arial" w:cs="Arial"/>
          <w:color w:val="000000"/>
          <w:lang w:eastAsia="en-GB"/>
        </w:rPr>
        <w:t>ce</w:t>
      </w:r>
      <w:r w:rsidR="001E0553">
        <w:rPr>
          <w:rFonts w:ascii="Arial" w:hAnsi="Arial" w:cs="Arial"/>
          <w:color w:val="000000"/>
          <w:lang w:eastAsia="en-GB"/>
        </w:rPr>
        <w:t xml:space="preserve"> </w:t>
      </w:r>
      <w:r w:rsidR="00E8026C">
        <w:rPr>
          <w:rFonts w:ascii="Arial" w:hAnsi="Arial" w:cs="Arial"/>
          <w:color w:val="000000"/>
          <w:lang w:eastAsia="en-GB"/>
        </w:rPr>
        <w:t xml:space="preserve">in the home environment. </w:t>
      </w:r>
    </w:p>
    <w:p w:rsidR="00404643" w:rsidRPr="00066475" w:rsidRDefault="00C7016E" w:rsidP="00585184">
      <w:pPr>
        <w:shd w:val="clear" w:color="auto" w:fill="FFFFFF"/>
        <w:spacing w:before="100" w:beforeAutospacing="1" w:after="100" w:afterAutospacing="1"/>
        <w:ind w:left="720" w:hanging="720"/>
      </w:pPr>
      <w:r>
        <w:rPr>
          <w:rFonts w:ascii="Arial" w:hAnsi="Arial" w:cs="Arial"/>
          <w:color w:val="000000"/>
          <w:lang w:eastAsia="en-GB"/>
        </w:rPr>
        <w:t>2.2</w:t>
      </w:r>
      <w:r>
        <w:rPr>
          <w:rFonts w:ascii="Arial" w:hAnsi="Arial" w:cs="Arial"/>
          <w:color w:val="000000"/>
          <w:lang w:eastAsia="en-GB"/>
        </w:rPr>
        <w:tab/>
      </w:r>
      <w:r w:rsidRPr="00C7016E">
        <w:rPr>
          <w:rFonts w:ascii="Arial" w:hAnsi="Arial" w:cs="Arial"/>
          <w:color w:val="000000"/>
          <w:lang w:eastAsia="en-GB"/>
        </w:rPr>
        <w:t>The Service operates across the county of Rutland. The Service will be a single access point into a range of practical housing support solutions with a common, holistic housing needs assessment process.</w:t>
      </w:r>
      <w:r w:rsidR="00404643" w:rsidRPr="00066475">
        <w:rPr>
          <w:lang w:val="en"/>
        </w:rPr>
        <w:tab/>
      </w:r>
    </w:p>
    <w:p w:rsidR="00404643" w:rsidRPr="00066475" w:rsidRDefault="00404643" w:rsidP="00404643">
      <w:pPr>
        <w:autoSpaceDE w:val="0"/>
        <w:autoSpaceDN w:val="0"/>
        <w:adjustRightInd w:val="0"/>
        <w:jc w:val="both"/>
        <w:rPr>
          <w:rFonts w:ascii="Arial" w:hAnsi="Arial" w:cs="Arial"/>
          <w:b/>
        </w:rPr>
      </w:pPr>
      <w:r w:rsidRPr="00066475">
        <w:rPr>
          <w:rFonts w:ascii="Arial" w:hAnsi="Arial" w:cs="Arial"/>
          <w:b/>
        </w:rPr>
        <w:t>3.</w:t>
      </w:r>
      <w:r w:rsidRPr="00066475">
        <w:rPr>
          <w:rFonts w:ascii="Arial" w:hAnsi="Arial" w:cs="Arial"/>
          <w:b/>
        </w:rPr>
        <w:tab/>
      </w:r>
      <w:r w:rsidR="000D2F78">
        <w:rPr>
          <w:rFonts w:ascii="Arial" w:hAnsi="Arial" w:cs="Arial"/>
          <w:b/>
        </w:rPr>
        <w:t xml:space="preserve">SERVICE DESCRIPTION </w:t>
      </w:r>
    </w:p>
    <w:p w:rsidR="00404643" w:rsidRPr="00066475" w:rsidRDefault="00404643" w:rsidP="00404643">
      <w:pPr>
        <w:autoSpaceDE w:val="0"/>
        <w:autoSpaceDN w:val="0"/>
        <w:adjustRightInd w:val="0"/>
        <w:jc w:val="both"/>
        <w:rPr>
          <w:rFonts w:ascii="Arial" w:hAnsi="Arial" w:cs="Arial"/>
        </w:rPr>
      </w:pPr>
    </w:p>
    <w:p w:rsidR="00404643" w:rsidRDefault="00184766" w:rsidP="00404643">
      <w:pPr>
        <w:autoSpaceDE w:val="0"/>
        <w:autoSpaceDN w:val="0"/>
        <w:adjustRightInd w:val="0"/>
        <w:jc w:val="both"/>
        <w:rPr>
          <w:rFonts w:ascii="Arial" w:hAnsi="Arial" w:cs="Arial"/>
        </w:rPr>
      </w:pPr>
      <w:r>
        <w:rPr>
          <w:rFonts w:ascii="Arial" w:hAnsi="Arial" w:cs="Arial"/>
        </w:rPr>
        <w:t>3.1</w:t>
      </w:r>
      <w:r>
        <w:rPr>
          <w:rFonts w:ascii="Arial" w:hAnsi="Arial" w:cs="Arial"/>
        </w:rPr>
        <w:tab/>
      </w:r>
      <w:r w:rsidR="00404643" w:rsidRPr="00066475">
        <w:rPr>
          <w:rFonts w:ascii="Arial" w:hAnsi="Arial" w:cs="Arial"/>
        </w:rPr>
        <w:t xml:space="preserve">The </w:t>
      </w:r>
      <w:r w:rsidR="000D2F78">
        <w:rPr>
          <w:rFonts w:ascii="Arial" w:hAnsi="Arial" w:cs="Arial"/>
        </w:rPr>
        <w:t>home improvement age</w:t>
      </w:r>
      <w:r w:rsidR="001E0553">
        <w:rPr>
          <w:rFonts w:ascii="Arial" w:hAnsi="Arial" w:cs="Arial"/>
        </w:rPr>
        <w:t>ncy will provide the following S</w:t>
      </w:r>
      <w:r w:rsidR="000D2F78">
        <w:rPr>
          <w:rFonts w:ascii="Arial" w:hAnsi="Arial" w:cs="Arial"/>
        </w:rPr>
        <w:t>ervice</w:t>
      </w:r>
      <w:r w:rsidR="00404643" w:rsidRPr="00066475">
        <w:rPr>
          <w:rFonts w:ascii="Arial" w:hAnsi="Arial" w:cs="Arial"/>
        </w:rPr>
        <w:t>:</w:t>
      </w:r>
    </w:p>
    <w:p w:rsidR="00184766" w:rsidRDefault="00184766" w:rsidP="00404643">
      <w:pPr>
        <w:autoSpaceDE w:val="0"/>
        <w:autoSpaceDN w:val="0"/>
        <w:adjustRightInd w:val="0"/>
        <w:jc w:val="both"/>
        <w:rPr>
          <w:rFonts w:ascii="Arial" w:hAnsi="Arial" w:cs="Arial"/>
        </w:rPr>
      </w:pPr>
    </w:p>
    <w:p w:rsidR="00184766" w:rsidRPr="00184766" w:rsidRDefault="00184766" w:rsidP="00E46182">
      <w:pPr>
        <w:numPr>
          <w:ilvl w:val="0"/>
          <w:numId w:val="10"/>
        </w:numPr>
        <w:spacing w:after="200" w:line="276" w:lineRule="auto"/>
        <w:contextualSpacing/>
        <w:jc w:val="both"/>
        <w:outlineLvl w:val="0"/>
        <w:rPr>
          <w:rFonts w:ascii="Arial" w:eastAsia="Calibri" w:hAnsi="Arial" w:cs="Arial"/>
        </w:rPr>
      </w:pPr>
      <w:r w:rsidRPr="00184766">
        <w:rPr>
          <w:rFonts w:ascii="Arial" w:eastAsia="Calibri" w:hAnsi="Arial" w:cs="Arial"/>
        </w:rPr>
        <w:lastRenderedPageBreak/>
        <w:t xml:space="preserve">A </w:t>
      </w:r>
      <w:r w:rsidR="001E0553">
        <w:rPr>
          <w:rFonts w:ascii="Arial" w:eastAsia="Calibri" w:hAnsi="Arial" w:cs="Arial"/>
        </w:rPr>
        <w:t>H</w:t>
      </w:r>
      <w:r w:rsidR="00F06B45">
        <w:rPr>
          <w:rFonts w:ascii="Arial" w:eastAsia="Calibri" w:hAnsi="Arial" w:cs="Arial"/>
        </w:rPr>
        <w:t xml:space="preserve">ousing MOT </w:t>
      </w:r>
      <w:r w:rsidRPr="00184766">
        <w:rPr>
          <w:rFonts w:ascii="Arial" w:eastAsia="Calibri" w:hAnsi="Arial" w:cs="Arial"/>
        </w:rPr>
        <w:t>using a trusted assessor to assess both the property and persons needs and enable a timely preventative response</w:t>
      </w:r>
    </w:p>
    <w:p w:rsidR="00184766" w:rsidRPr="00184766" w:rsidRDefault="00184766" w:rsidP="00184766">
      <w:pPr>
        <w:spacing w:after="200" w:line="276" w:lineRule="auto"/>
        <w:ind w:left="360"/>
        <w:contextualSpacing/>
        <w:jc w:val="both"/>
        <w:outlineLvl w:val="0"/>
        <w:rPr>
          <w:rFonts w:ascii="Arial" w:eastAsia="Calibri" w:hAnsi="Arial" w:cs="Arial"/>
        </w:rPr>
      </w:pPr>
    </w:p>
    <w:p w:rsidR="00184766" w:rsidRPr="00184766" w:rsidRDefault="00184766" w:rsidP="00E46182">
      <w:pPr>
        <w:numPr>
          <w:ilvl w:val="0"/>
          <w:numId w:val="10"/>
        </w:numPr>
        <w:spacing w:after="200" w:line="276" w:lineRule="auto"/>
        <w:contextualSpacing/>
        <w:jc w:val="both"/>
        <w:outlineLvl w:val="0"/>
        <w:rPr>
          <w:rFonts w:ascii="Arial" w:eastAsia="Calibri" w:hAnsi="Arial" w:cs="Arial"/>
        </w:rPr>
      </w:pPr>
      <w:r w:rsidRPr="00184766">
        <w:rPr>
          <w:rFonts w:ascii="Arial" w:eastAsia="Calibri" w:hAnsi="Arial" w:cs="Arial"/>
        </w:rPr>
        <w:t>Source and arrange installation of minor adaptations to the home environment</w:t>
      </w:r>
    </w:p>
    <w:p w:rsidR="00184766" w:rsidRPr="00184766" w:rsidRDefault="00184766" w:rsidP="00184766">
      <w:pPr>
        <w:spacing w:after="200" w:line="276" w:lineRule="auto"/>
        <w:ind w:left="360"/>
        <w:contextualSpacing/>
        <w:jc w:val="both"/>
        <w:outlineLvl w:val="0"/>
        <w:rPr>
          <w:rFonts w:ascii="Arial" w:eastAsia="Calibri" w:hAnsi="Arial" w:cs="Arial"/>
        </w:rPr>
      </w:pPr>
    </w:p>
    <w:p w:rsidR="00184766" w:rsidRPr="00184766" w:rsidRDefault="00184766" w:rsidP="00E46182">
      <w:pPr>
        <w:numPr>
          <w:ilvl w:val="0"/>
          <w:numId w:val="10"/>
        </w:numPr>
        <w:spacing w:after="200" w:line="276" w:lineRule="auto"/>
        <w:contextualSpacing/>
        <w:jc w:val="both"/>
        <w:outlineLvl w:val="0"/>
        <w:rPr>
          <w:rFonts w:ascii="Arial" w:eastAsia="Calibri" w:hAnsi="Arial" w:cs="Arial"/>
        </w:rPr>
      </w:pPr>
      <w:r>
        <w:rPr>
          <w:rFonts w:ascii="Arial" w:eastAsia="Calibri" w:hAnsi="Arial" w:cs="Arial"/>
        </w:rPr>
        <w:t>Where a possible need for a H</w:t>
      </w:r>
      <w:r w:rsidR="00F06B45">
        <w:rPr>
          <w:rFonts w:ascii="Arial" w:eastAsia="Calibri" w:hAnsi="Arial" w:cs="Arial"/>
        </w:rPr>
        <w:t>ealth and Prevention G</w:t>
      </w:r>
      <w:r>
        <w:rPr>
          <w:rFonts w:ascii="Arial" w:eastAsia="Calibri" w:hAnsi="Arial" w:cs="Arial"/>
        </w:rPr>
        <w:t xml:space="preserve">rant </w:t>
      </w:r>
      <w:r w:rsidR="00F06B45">
        <w:rPr>
          <w:rFonts w:ascii="Arial" w:eastAsia="Calibri" w:hAnsi="Arial" w:cs="Arial"/>
        </w:rPr>
        <w:t xml:space="preserve">is </w:t>
      </w:r>
      <w:r>
        <w:rPr>
          <w:rFonts w:ascii="Arial" w:eastAsia="Calibri" w:hAnsi="Arial" w:cs="Arial"/>
        </w:rPr>
        <w:t>identified refer to Rutland County Council for a</w:t>
      </w:r>
      <w:r w:rsidR="00CF47A0">
        <w:rPr>
          <w:rFonts w:ascii="Arial" w:eastAsia="Calibri" w:hAnsi="Arial" w:cs="Arial"/>
        </w:rPr>
        <w:t>n OT (</w:t>
      </w:r>
      <w:r w:rsidR="00CF47A0" w:rsidRPr="00CF47A0">
        <w:rPr>
          <w:rFonts w:ascii="Arial" w:eastAsia="Calibri" w:hAnsi="Arial" w:cs="Arial"/>
        </w:rPr>
        <w:t>Occupational Therapist</w:t>
      </w:r>
      <w:r w:rsidR="007C0F8D">
        <w:rPr>
          <w:rFonts w:ascii="Arial" w:eastAsia="Calibri" w:hAnsi="Arial" w:cs="Arial"/>
        </w:rPr>
        <w:t>) A</w:t>
      </w:r>
      <w:r w:rsidR="005B6FC6">
        <w:rPr>
          <w:rFonts w:ascii="Arial" w:eastAsia="Calibri" w:hAnsi="Arial" w:cs="Arial"/>
        </w:rPr>
        <w:t>ssessment</w:t>
      </w:r>
    </w:p>
    <w:p w:rsidR="00184766" w:rsidRPr="00184766" w:rsidRDefault="00184766" w:rsidP="00184766">
      <w:pPr>
        <w:ind w:left="360"/>
        <w:contextualSpacing/>
        <w:jc w:val="both"/>
        <w:outlineLvl w:val="0"/>
        <w:rPr>
          <w:rFonts w:ascii="Arial" w:eastAsia="Calibri" w:hAnsi="Arial" w:cs="Arial"/>
        </w:rPr>
      </w:pPr>
    </w:p>
    <w:p w:rsidR="00184766" w:rsidRDefault="00184766" w:rsidP="00E46182">
      <w:pPr>
        <w:numPr>
          <w:ilvl w:val="0"/>
          <w:numId w:val="10"/>
        </w:numPr>
        <w:spacing w:after="200" w:line="276" w:lineRule="auto"/>
        <w:contextualSpacing/>
        <w:jc w:val="both"/>
        <w:outlineLvl w:val="0"/>
        <w:rPr>
          <w:rFonts w:ascii="Arial" w:eastAsia="Calibri" w:hAnsi="Arial" w:cs="Arial"/>
        </w:rPr>
      </w:pPr>
      <w:r w:rsidRPr="00184766">
        <w:rPr>
          <w:rFonts w:ascii="Arial" w:eastAsia="Calibri" w:hAnsi="Arial" w:cs="Arial"/>
        </w:rPr>
        <w:t>Provide a Handy</w:t>
      </w:r>
      <w:r w:rsidR="00BD65C8">
        <w:rPr>
          <w:rFonts w:ascii="Arial" w:eastAsia="Calibri" w:hAnsi="Arial" w:cs="Arial"/>
        </w:rPr>
        <w:t xml:space="preserve">person </w:t>
      </w:r>
      <w:r w:rsidRPr="00184766">
        <w:rPr>
          <w:rFonts w:ascii="Arial" w:eastAsia="Calibri" w:hAnsi="Arial" w:cs="Arial"/>
        </w:rPr>
        <w:t>service</w:t>
      </w:r>
    </w:p>
    <w:p w:rsidR="00026ADC" w:rsidRDefault="00026ADC" w:rsidP="00026ADC">
      <w:pPr>
        <w:pStyle w:val="ListParagraph"/>
        <w:rPr>
          <w:rFonts w:ascii="Arial" w:eastAsia="Calibri" w:hAnsi="Arial" w:cs="Arial"/>
        </w:rPr>
      </w:pPr>
    </w:p>
    <w:p w:rsidR="00026ADC" w:rsidRPr="00184766" w:rsidRDefault="001E0553" w:rsidP="00E46182">
      <w:pPr>
        <w:numPr>
          <w:ilvl w:val="0"/>
          <w:numId w:val="10"/>
        </w:numPr>
        <w:spacing w:after="200" w:line="276" w:lineRule="auto"/>
        <w:contextualSpacing/>
        <w:jc w:val="both"/>
        <w:outlineLvl w:val="0"/>
        <w:rPr>
          <w:rFonts w:ascii="Arial" w:eastAsia="Calibri" w:hAnsi="Arial" w:cs="Arial"/>
        </w:rPr>
      </w:pPr>
      <w:r>
        <w:rPr>
          <w:rFonts w:ascii="Arial" w:eastAsia="Calibri" w:hAnsi="Arial" w:cs="Arial"/>
        </w:rPr>
        <w:t>Sign</w:t>
      </w:r>
      <w:r w:rsidR="00026ADC">
        <w:rPr>
          <w:rFonts w:ascii="Arial" w:eastAsia="Calibri" w:hAnsi="Arial" w:cs="Arial"/>
        </w:rPr>
        <w:t>posting</w:t>
      </w:r>
      <w:r w:rsidR="006F6098">
        <w:rPr>
          <w:rFonts w:ascii="Arial" w:eastAsia="Calibri" w:hAnsi="Arial" w:cs="Arial"/>
        </w:rPr>
        <w:t xml:space="preserve"> to other services</w:t>
      </w:r>
    </w:p>
    <w:p w:rsidR="00184766" w:rsidRPr="00184766" w:rsidRDefault="00184766" w:rsidP="00184766">
      <w:pPr>
        <w:ind w:left="360"/>
        <w:contextualSpacing/>
        <w:jc w:val="both"/>
        <w:outlineLvl w:val="0"/>
        <w:rPr>
          <w:rFonts w:ascii="Arial" w:eastAsia="Calibri" w:hAnsi="Arial" w:cs="Arial"/>
        </w:rPr>
      </w:pPr>
    </w:p>
    <w:p w:rsidR="00184766" w:rsidRPr="00184766" w:rsidRDefault="005B6FC6" w:rsidP="000A0355">
      <w:pPr>
        <w:tabs>
          <w:tab w:val="left" w:pos="851"/>
        </w:tabs>
        <w:spacing w:after="200" w:line="276" w:lineRule="auto"/>
        <w:ind w:left="720" w:hanging="720"/>
        <w:jc w:val="both"/>
        <w:rPr>
          <w:rFonts w:ascii="Arial" w:hAnsi="Arial" w:cs="Arial"/>
        </w:rPr>
      </w:pPr>
      <w:r>
        <w:rPr>
          <w:rFonts w:ascii="Arial" w:hAnsi="Arial" w:cs="Arial"/>
        </w:rPr>
        <w:t xml:space="preserve">3.2 </w:t>
      </w:r>
      <w:r>
        <w:rPr>
          <w:rFonts w:ascii="Arial" w:hAnsi="Arial" w:cs="Arial"/>
        </w:rPr>
        <w:tab/>
      </w:r>
      <w:r w:rsidR="00184766" w:rsidRPr="005B6FC6">
        <w:rPr>
          <w:rFonts w:ascii="Arial" w:hAnsi="Arial" w:cs="Arial"/>
        </w:rPr>
        <w:t xml:space="preserve">The ultimate outcome required is that the end recipient of the Services delivered (the Service User) is totally </w:t>
      </w:r>
      <w:r w:rsidR="00572078">
        <w:rPr>
          <w:rFonts w:ascii="Arial" w:hAnsi="Arial" w:cs="Arial"/>
        </w:rPr>
        <w:t>satisfied with the S</w:t>
      </w:r>
      <w:r w:rsidR="00184766" w:rsidRPr="005B6FC6">
        <w:rPr>
          <w:rFonts w:ascii="Arial" w:hAnsi="Arial" w:cs="Arial"/>
        </w:rPr>
        <w:t>ervice received, is enabled to remain in the community within their own home environment, wherever possible, and is enabled to achieve maximum possible independence.</w:t>
      </w:r>
    </w:p>
    <w:p w:rsidR="00184766" w:rsidRPr="000A0355" w:rsidRDefault="00184766" w:rsidP="00E46182">
      <w:pPr>
        <w:pStyle w:val="ListParagraph"/>
        <w:numPr>
          <w:ilvl w:val="1"/>
          <w:numId w:val="12"/>
        </w:numPr>
        <w:tabs>
          <w:tab w:val="left" w:pos="851"/>
        </w:tabs>
        <w:spacing w:before="120" w:after="120" w:line="276" w:lineRule="auto"/>
        <w:ind w:left="709" w:hanging="709"/>
        <w:jc w:val="both"/>
        <w:rPr>
          <w:rFonts w:ascii="Arial" w:eastAsia="Batang" w:hAnsi="Arial" w:cs="Arial"/>
          <w:b/>
          <w:sz w:val="22"/>
          <w:szCs w:val="22"/>
          <w:lang w:eastAsia="ko-KR"/>
        </w:rPr>
      </w:pPr>
      <w:r w:rsidRPr="000A0355">
        <w:rPr>
          <w:rFonts w:ascii="Arial" w:hAnsi="Arial" w:cs="Arial"/>
        </w:rPr>
        <w:t xml:space="preserve">The Service must be provided in a manner consistent with the Council's policy </w:t>
      </w:r>
      <w:r w:rsidR="000A0355" w:rsidRPr="000A0355">
        <w:rPr>
          <w:rFonts w:ascii="Arial" w:hAnsi="Arial" w:cs="Arial"/>
        </w:rPr>
        <w:t xml:space="preserve">    </w:t>
      </w:r>
      <w:r w:rsidRPr="000A0355">
        <w:rPr>
          <w:rFonts w:ascii="Arial" w:hAnsi="Arial" w:cs="Arial"/>
        </w:rPr>
        <w:t>statements, particularly in respect to the Care Act 2014, Equality Act 2010, Human Rights Act 1998, and the Leicestershire and Rutland’s Safeguarding Adults Policy and Procedures - copies of which can be provided on request.</w:t>
      </w:r>
    </w:p>
    <w:p w:rsidR="000A0355" w:rsidRPr="00184766" w:rsidRDefault="000A0355" w:rsidP="000A0355">
      <w:pPr>
        <w:pStyle w:val="ListParagraph"/>
        <w:tabs>
          <w:tab w:val="left" w:pos="851"/>
        </w:tabs>
        <w:spacing w:before="120" w:after="120" w:line="276" w:lineRule="auto"/>
        <w:ind w:left="709"/>
        <w:jc w:val="both"/>
        <w:rPr>
          <w:rFonts w:ascii="Arial" w:eastAsia="Batang" w:hAnsi="Arial" w:cs="Arial"/>
          <w:b/>
          <w:sz w:val="22"/>
          <w:szCs w:val="22"/>
          <w:lang w:eastAsia="ko-KR"/>
        </w:rPr>
      </w:pPr>
    </w:p>
    <w:p w:rsidR="00184766" w:rsidRPr="00184766" w:rsidRDefault="007C4B62" w:rsidP="00E46182">
      <w:pPr>
        <w:pStyle w:val="ListParagraph"/>
        <w:numPr>
          <w:ilvl w:val="1"/>
          <w:numId w:val="12"/>
        </w:numPr>
        <w:tabs>
          <w:tab w:val="left" w:pos="851"/>
        </w:tabs>
        <w:spacing w:after="200" w:line="276" w:lineRule="auto"/>
        <w:jc w:val="both"/>
        <w:rPr>
          <w:rFonts w:ascii="Arial" w:hAnsi="Arial" w:cs="Arial"/>
        </w:rPr>
      </w:pPr>
      <w:r w:rsidRPr="007C4B62">
        <w:rPr>
          <w:rFonts w:ascii="Arial" w:hAnsi="Arial" w:cs="Arial"/>
        </w:rPr>
        <w:t xml:space="preserve">     </w:t>
      </w:r>
      <w:r w:rsidR="00184766" w:rsidRPr="007C4B62">
        <w:rPr>
          <w:rFonts w:ascii="Arial" w:hAnsi="Arial" w:cs="Arial"/>
        </w:rPr>
        <w:t>The Provider must ensure:</w:t>
      </w: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sustain and develop a Service User’s independence by the provision of suitable contacts/services, i.e. signposting to enable the Service User to undertake improvements to their home</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offer needs led, structured packages of support that enable the Service User to identify their outcomes and aspirations</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maintain an effective platform from which social care and health services can be delivered through the repair and provision of a safe environment</w:t>
      </w:r>
    </w:p>
    <w:p w:rsidR="00184766" w:rsidRPr="00184766" w:rsidRDefault="00184766" w:rsidP="00184766">
      <w:pPr>
        <w:spacing w:after="200" w:line="276" w:lineRule="auto"/>
        <w:ind w:left="720"/>
        <w:contextualSpacing/>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 xml:space="preserve">they are proactive at recognising and reporting abuse </w:t>
      </w:r>
    </w:p>
    <w:p w:rsidR="00184766" w:rsidRPr="00184766" w:rsidRDefault="00184766" w:rsidP="00184766">
      <w:pPr>
        <w:spacing w:before="120" w:after="12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endeavour to meet, or exceed, defined levels of service and quality</w:t>
      </w:r>
      <w:r w:rsidR="0077261E">
        <w:rPr>
          <w:rFonts w:ascii="Arial" w:eastAsia="Batang" w:hAnsi="Arial" w:cs="Arial"/>
          <w:lang w:eastAsia="ko-KR"/>
        </w:rPr>
        <w:t xml:space="preserve"> as set out in Section 6</w:t>
      </w:r>
      <w:r w:rsidR="00EF3170">
        <w:rPr>
          <w:rFonts w:ascii="Arial" w:eastAsia="Batang" w:hAnsi="Arial" w:cs="Arial"/>
          <w:lang w:eastAsia="ko-KR"/>
        </w:rPr>
        <w:t>, 11</w:t>
      </w:r>
      <w:r w:rsidR="0077261E">
        <w:rPr>
          <w:rFonts w:ascii="Arial" w:eastAsia="Batang" w:hAnsi="Arial" w:cs="Arial"/>
          <w:lang w:eastAsia="ko-KR"/>
        </w:rPr>
        <w:t xml:space="preserve"> &amp; 20 of this Specification</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demonstrate flexibility and accommodate the Service User’s changing needs and priorities</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lastRenderedPageBreak/>
        <w:t>they promote choice and control in how the Service is delivered and how the needs of Service Users are met</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work in partnership with other agencies and services to the benefit of the Service User</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focus on the outcomes as identified in the Service User’s needs assessment</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promote social inclusion and cultural sensitivity when undertaking any activity relating to this Specification</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are delivered in accordance with appropriate legislation and best practice relevant to the Service User group, by suitably qualified and/or experienced staff</w:t>
      </w:r>
      <w:r w:rsidR="00DD4A57">
        <w:rPr>
          <w:rFonts w:ascii="Arial" w:eastAsia="Batang" w:hAnsi="Arial" w:cs="Arial"/>
          <w:lang w:eastAsia="ko-KR"/>
        </w:rPr>
        <w:t>,</w:t>
      </w:r>
      <w:r w:rsidRPr="00184766">
        <w:rPr>
          <w:rFonts w:ascii="Arial" w:eastAsia="Batang" w:hAnsi="Arial" w:cs="Arial"/>
          <w:lang w:eastAsia="ko-KR"/>
        </w:rPr>
        <w:t xml:space="preserve"> including necessary Disclosure &amp; Barring Service (DBS) checks and checks with the Ind</w:t>
      </w:r>
      <w:r w:rsidR="006F6098">
        <w:rPr>
          <w:rFonts w:ascii="Arial" w:eastAsia="Batang" w:hAnsi="Arial" w:cs="Arial"/>
          <w:lang w:eastAsia="ko-KR"/>
        </w:rPr>
        <w:t>ependent Safeguarding Authority (ISA).</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are accessible and appropriate to the stated Service User group(s) regardless of any “protected characteristics” they may have. There are nine protected characteristics identified in the Equality Act 2010 – Age, Disability, Gender Reassignment, Marriage and Civil Partnership, Pregnancy and Maternity, Race, Religion and Belief, Sex, Sexual Orientation</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are provided in an anti-discriminatory and anti-oppressive manner</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deliver value for money</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they enable the Service User and/or their representative to participate in decisions abou</w:t>
      </w:r>
      <w:r w:rsidR="00572078">
        <w:rPr>
          <w:rFonts w:ascii="Arial" w:eastAsia="Batang" w:hAnsi="Arial" w:cs="Arial"/>
          <w:lang w:eastAsia="ko-KR"/>
        </w:rPr>
        <w:t>t the Services provided to them</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the Service is deli</w:t>
      </w:r>
      <w:r w:rsidR="00572078">
        <w:rPr>
          <w:rFonts w:ascii="Arial" w:eastAsia="Batang" w:hAnsi="Arial" w:cs="Arial"/>
          <w:lang w:eastAsia="ko-KR"/>
        </w:rPr>
        <w:t>vered reliably and consistently</w:t>
      </w:r>
    </w:p>
    <w:p w:rsidR="00184766" w:rsidRPr="00184766" w:rsidRDefault="00184766" w:rsidP="00184766">
      <w:pPr>
        <w:spacing w:before="120" w:after="120"/>
        <w:ind w:left="360"/>
        <w:contextualSpacing/>
        <w:jc w:val="both"/>
        <w:rPr>
          <w:rFonts w:ascii="Arial" w:eastAsia="Batang" w:hAnsi="Arial" w:cs="Arial"/>
          <w:lang w:eastAsia="ko-KR"/>
        </w:rPr>
      </w:pPr>
    </w:p>
    <w:p w:rsidR="00184766" w:rsidRPr="00184766" w:rsidRDefault="00184766" w:rsidP="00E46182">
      <w:pPr>
        <w:numPr>
          <w:ilvl w:val="0"/>
          <w:numId w:val="11"/>
        </w:numPr>
        <w:spacing w:before="120" w:after="120" w:line="276" w:lineRule="auto"/>
        <w:contextualSpacing/>
        <w:jc w:val="both"/>
        <w:rPr>
          <w:rFonts w:ascii="Arial" w:eastAsia="Batang" w:hAnsi="Arial" w:cs="Arial"/>
          <w:lang w:eastAsia="ko-KR"/>
        </w:rPr>
      </w:pPr>
      <w:r w:rsidRPr="00184766">
        <w:rPr>
          <w:rFonts w:ascii="Arial" w:eastAsia="Batang" w:hAnsi="Arial" w:cs="Arial"/>
          <w:lang w:eastAsia="ko-KR"/>
        </w:rPr>
        <w:t>on completion of works undertaken, the Provider will send the Service User a satisfaction ques</w:t>
      </w:r>
      <w:r w:rsidR="00572078">
        <w:rPr>
          <w:rFonts w:ascii="Arial" w:eastAsia="Batang" w:hAnsi="Arial" w:cs="Arial"/>
          <w:lang w:eastAsia="ko-KR"/>
        </w:rPr>
        <w:t>tionnaire agreed by the Council</w:t>
      </w:r>
    </w:p>
    <w:p w:rsidR="00184766" w:rsidRPr="00184766" w:rsidRDefault="00184766" w:rsidP="00184766">
      <w:pPr>
        <w:spacing w:before="120" w:after="120"/>
        <w:contextualSpacing/>
        <w:jc w:val="both"/>
        <w:rPr>
          <w:rFonts w:ascii="Arial" w:eastAsia="Batang" w:hAnsi="Arial" w:cs="Arial"/>
          <w:highlight w:val="yellow"/>
          <w:lang w:eastAsia="ko-KR"/>
        </w:rPr>
      </w:pPr>
    </w:p>
    <w:p w:rsidR="00404643" w:rsidRDefault="00404643" w:rsidP="00404643">
      <w:pPr>
        <w:jc w:val="both"/>
        <w:rPr>
          <w:rFonts w:ascii="Arial" w:hAnsi="Arial" w:cs="Arial"/>
          <w:b/>
          <w:bCs/>
        </w:rPr>
      </w:pPr>
      <w:r w:rsidRPr="00066475">
        <w:rPr>
          <w:rFonts w:ascii="Arial" w:hAnsi="Arial" w:cs="Arial"/>
          <w:b/>
          <w:bCs/>
        </w:rPr>
        <w:t>4.</w:t>
      </w:r>
      <w:r w:rsidRPr="00066475">
        <w:rPr>
          <w:rFonts w:ascii="Arial" w:hAnsi="Arial" w:cs="Arial"/>
          <w:b/>
          <w:bCs/>
        </w:rPr>
        <w:tab/>
        <w:t>PRINCIPLES</w:t>
      </w:r>
    </w:p>
    <w:p w:rsidR="00A913B6" w:rsidRDefault="00A913B6" w:rsidP="00404643">
      <w:pPr>
        <w:jc w:val="both"/>
        <w:rPr>
          <w:rFonts w:ascii="Arial" w:hAnsi="Arial" w:cs="Arial"/>
          <w:b/>
          <w:bCs/>
        </w:rPr>
      </w:pPr>
    </w:p>
    <w:p w:rsidR="00A913B6" w:rsidRPr="00C67AF8" w:rsidRDefault="00A913B6" w:rsidP="00A913B6">
      <w:pPr>
        <w:pStyle w:val="ListParagraph"/>
        <w:numPr>
          <w:ilvl w:val="1"/>
          <w:numId w:val="14"/>
        </w:numPr>
        <w:tabs>
          <w:tab w:val="left" w:pos="851"/>
        </w:tabs>
        <w:spacing w:after="200" w:line="276" w:lineRule="auto"/>
        <w:ind w:left="709" w:hanging="709"/>
        <w:jc w:val="both"/>
        <w:rPr>
          <w:rFonts w:ascii="Arial" w:hAnsi="Arial" w:cs="Arial"/>
        </w:rPr>
      </w:pPr>
      <w:r w:rsidRPr="00C67AF8">
        <w:rPr>
          <w:rFonts w:ascii="Arial" w:hAnsi="Arial" w:cs="Arial"/>
        </w:rPr>
        <w:t xml:space="preserve">The Provider and its staff </w:t>
      </w:r>
      <w:r w:rsidR="00017301" w:rsidRPr="00C67AF8">
        <w:rPr>
          <w:rFonts w:ascii="Arial" w:hAnsi="Arial" w:cs="Arial"/>
        </w:rPr>
        <w:t>will be expected to work within, and embrace, a set of principles. These are</w:t>
      </w:r>
      <w:r w:rsidRPr="00C67AF8">
        <w:rPr>
          <w:rFonts w:ascii="Arial" w:hAnsi="Arial" w:cs="Arial"/>
        </w:rPr>
        <w:t>:</w:t>
      </w:r>
    </w:p>
    <w:p w:rsidR="00A913B6" w:rsidRPr="00A913B6" w:rsidRDefault="00A913B6" w:rsidP="00E46182">
      <w:pPr>
        <w:numPr>
          <w:ilvl w:val="0"/>
          <w:numId w:val="13"/>
        </w:numPr>
        <w:tabs>
          <w:tab w:val="left" w:pos="0"/>
          <w:tab w:val="left" w:pos="284"/>
          <w:tab w:val="left" w:pos="3119"/>
        </w:tabs>
        <w:spacing w:before="120" w:after="120" w:line="276" w:lineRule="auto"/>
        <w:contextualSpacing/>
        <w:jc w:val="both"/>
        <w:rPr>
          <w:rFonts w:ascii="Arial" w:eastAsia="Calibri" w:hAnsi="Arial" w:cs="Arial"/>
        </w:rPr>
      </w:pPr>
      <w:r w:rsidRPr="00A913B6">
        <w:rPr>
          <w:rFonts w:ascii="Arial" w:eastAsia="Calibri" w:hAnsi="Arial" w:cs="Arial"/>
          <w:b/>
        </w:rPr>
        <w:t xml:space="preserve">Protection: </w:t>
      </w:r>
      <w:r w:rsidRPr="00A913B6">
        <w:rPr>
          <w:rFonts w:ascii="Arial" w:eastAsia="Calibri" w:hAnsi="Arial" w:cs="Arial"/>
        </w:rPr>
        <w:t>It is the right of the Service Users to be protected from abuse in l</w:t>
      </w:r>
      <w:r w:rsidR="00531D64">
        <w:rPr>
          <w:rFonts w:ascii="Arial" w:eastAsia="Calibri" w:hAnsi="Arial" w:cs="Arial"/>
        </w:rPr>
        <w:t>ine with the Council’s policies</w:t>
      </w:r>
    </w:p>
    <w:p w:rsidR="00A913B6" w:rsidRPr="00A913B6" w:rsidRDefault="00A913B6" w:rsidP="00A913B6">
      <w:pPr>
        <w:tabs>
          <w:tab w:val="left" w:pos="0"/>
          <w:tab w:val="left" w:pos="284"/>
          <w:tab w:val="left" w:pos="3119"/>
        </w:tabs>
        <w:spacing w:before="120" w:after="120"/>
        <w:ind w:left="284"/>
        <w:contextualSpacing/>
        <w:jc w:val="both"/>
        <w:rPr>
          <w:rFonts w:ascii="Arial" w:eastAsia="Calibri" w:hAnsi="Arial" w:cs="Arial"/>
        </w:rPr>
      </w:pPr>
    </w:p>
    <w:p w:rsidR="00A913B6" w:rsidRPr="00A913B6" w:rsidRDefault="00A913B6" w:rsidP="00E46182">
      <w:pPr>
        <w:numPr>
          <w:ilvl w:val="0"/>
          <w:numId w:val="13"/>
        </w:numPr>
        <w:tabs>
          <w:tab w:val="left" w:pos="284"/>
          <w:tab w:val="left" w:pos="1418"/>
          <w:tab w:val="left" w:pos="3119"/>
        </w:tabs>
        <w:spacing w:before="120" w:after="120" w:line="276" w:lineRule="auto"/>
        <w:contextualSpacing/>
        <w:jc w:val="both"/>
        <w:rPr>
          <w:rFonts w:ascii="Arial" w:eastAsia="Calibri" w:hAnsi="Arial" w:cs="Arial"/>
        </w:rPr>
      </w:pPr>
      <w:r w:rsidRPr="00A913B6">
        <w:rPr>
          <w:rFonts w:ascii="Arial" w:eastAsia="Calibri" w:hAnsi="Arial" w:cs="Arial"/>
          <w:b/>
        </w:rPr>
        <w:lastRenderedPageBreak/>
        <w:t xml:space="preserve">Dignity: </w:t>
      </w:r>
      <w:r w:rsidRPr="00A913B6">
        <w:rPr>
          <w:rFonts w:ascii="Arial" w:eastAsia="Calibri" w:hAnsi="Arial" w:cs="Arial"/>
        </w:rPr>
        <w:t>It is the right of the Service Users to be treated with dignity and respect at all times regardless of age, race, religion or belief</w:t>
      </w:r>
      <w:r w:rsidR="00531D64">
        <w:rPr>
          <w:rFonts w:ascii="Arial" w:eastAsia="Calibri" w:hAnsi="Arial" w:cs="Arial"/>
        </w:rPr>
        <w:t>, sexuality, disability, gender</w:t>
      </w:r>
    </w:p>
    <w:p w:rsidR="00A913B6" w:rsidRPr="00A913B6" w:rsidRDefault="00A913B6" w:rsidP="00A913B6">
      <w:pPr>
        <w:tabs>
          <w:tab w:val="left" w:pos="284"/>
          <w:tab w:val="left" w:pos="1418"/>
          <w:tab w:val="left" w:pos="3119"/>
        </w:tabs>
        <w:spacing w:before="120" w:after="120"/>
        <w:ind w:left="284"/>
        <w:contextualSpacing/>
        <w:jc w:val="both"/>
        <w:rPr>
          <w:rFonts w:ascii="Arial" w:eastAsia="Calibri" w:hAnsi="Arial" w:cs="Arial"/>
        </w:rPr>
      </w:pPr>
    </w:p>
    <w:p w:rsidR="00A913B6" w:rsidRPr="00A913B6" w:rsidRDefault="00A913B6" w:rsidP="00E46182">
      <w:pPr>
        <w:numPr>
          <w:ilvl w:val="0"/>
          <w:numId w:val="13"/>
        </w:numPr>
        <w:tabs>
          <w:tab w:val="left" w:pos="284"/>
          <w:tab w:val="left" w:pos="1418"/>
          <w:tab w:val="left" w:pos="3119"/>
        </w:tabs>
        <w:spacing w:before="120" w:after="120" w:line="276" w:lineRule="auto"/>
        <w:contextualSpacing/>
        <w:jc w:val="both"/>
        <w:rPr>
          <w:rFonts w:ascii="Arial" w:eastAsia="Calibri" w:hAnsi="Arial" w:cs="Arial"/>
        </w:rPr>
      </w:pPr>
      <w:r w:rsidRPr="00A913B6">
        <w:rPr>
          <w:rFonts w:ascii="Arial" w:eastAsia="Calibri" w:hAnsi="Arial" w:cs="Arial"/>
          <w:b/>
        </w:rPr>
        <w:t xml:space="preserve">Choice: </w:t>
      </w:r>
      <w:r w:rsidRPr="00A913B6">
        <w:rPr>
          <w:rFonts w:ascii="Arial" w:eastAsia="Calibri" w:hAnsi="Arial" w:cs="Arial"/>
        </w:rPr>
        <w:t>It is the right of the Service Users to have the opportunity to choose from a wide range of options and to be involved in servic</w:t>
      </w:r>
      <w:r w:rsidR="00531D64">
        <w:rPr>
          <w:rFonts w:ascii="Arial" w:eastAsia="Calibri" w:hAnsi="Arial" w:cs="Arial"/>
        </w:rPr>
        <w:t>e development whenever possible</w:t>
      </w:r>
    </w:p>
    <w:p w:rsidR="00A913B6" w:rsidRPr="00A913B6" w:rsidRDefault="00A913B6" w:rsidP="00A913B6">
      <w:pPr>
        <w:tabs>
          <w:tab w:val="left" w:pos="284"/>
          <w:tab w:val="left" w:pos="1418"/>
          <w:tab w:val="left" w:pos="3119"/>
        </w:tabs>
        <w:spacing w:before="120" w:after="120"/>
        <w:ind w:left="284"/>
        <w:contextualSpacing/>
        <w:jc w:val="both"/>
        <w:rPr>
          <w:rFonts w:ascii="Arial" w:eastAsia="Calibri" w:hAnsi="Arial" w:cs="Arial"/>
        </w:rPr>
      </w:pPr>
    </w:p>
    <w:p w:rsidR="00A913B6" w:rsidRPr="00A913B6" w:rsidRDefault="00A913B6" w:rsidP="00E46182">
      <w:pPr>
        <w:numPr>
          <w:ilvl w:val="0"/>
          <w:numId w:val="13"/>
        </w:numPr>
        <w:tabs>
          <w:tab w:val="left" w:pos="284"/>
          <w:tab w:val="left" w:pos="1418"/>
          <w:tab w:val="left" w:pos="3119"/>
        </w:tabs>
        <w:spacing w:before="120" w:after="120" w:line="276" w:lineRule="auto"/>
        <w:contextualSpacing/>
        <w:jc w:val="both"/>
        <w:rPr>
          <w:rFonts w:ascii="Arial" w:eastAsia="Calibri" w:hAnsi="Arial" w:cs="Arial"/>
        </w:rPr>
      </w:pPr>
      <w:r w:rsidRPr="00A913B6">
        <w:rPr>
          <w:rFonts w:ascii="Arial" w:eastAsia="Calibri" w:hAnsi="Arial" w:cs="Arial"/>
          <w:b/>
        </w:rPr>
        <w:t xml:space="preserve">Privacy: </w:t>
      </w:r>
      <w:r w:rsidRPr="00A913B6">
        <w:rPr>
          <w:rFonts w:ascii="Arial" w:eastAsia="Calibri" w:hAnsi="Arial" w:cs="Arial"/>
        </w:rPr>
        <w:t>It is the right of the Service Users to be left alone and for their privacy to be prote</w:t>
      </w:r>
      <w:r w:rsidR="00531D64">
        <w:rPr>
          <w:rFonts w:ascii="Arial" w:eastAsia="Calibri" w:hAnsi="Arial" w:cs="Arial"/>
        </w:rPr>
        <w:t>cted and respected at all times</w:t>
      </w:r>
    </w:p>
    <w:p w:rsidR="00A913B6" w:rsidRPr="00A913B6" w:rsidRDefault="00A913B6" w:rsidP="00A913B6">
      <w:pPr>
        <w:tabs>
          <w:tab w:val="left" w:pos="284"/>
          <w:tab w:val="left" w:pos="1418"/>
          <w:tab w:val="left" w:pos="3119"/>
        </w:tabs>
        <w:spacing w:before="120" w:after="120"/>
        <w:ind w:left="284"/>
        <w:contextualSpacing/>
        <w:jc w:val="both"/>
        <w:rPr>
          <w:rFonts w:ascii="Arial" w:eastAsia="Calibri" w:hAnsi="Arial" w:cs="Arial"/>
        </w:rPr>
      </w:pPr>
    </w:p>
    <w:p w:rsidR="00A913B6" w:rsidRPr="00A913B6" w:rsidRDefault="00A913B6" w:rsidP="00E46182">
      <w:pPr>
        <w:numPr>
          <w:ilvl w:val="0"/>
          <w:numId w:val="13"/>
        </w:numPr>
        <w:tabs>
          <w:tab w:val="left" w:pos="284"/>
          <w:tab w:val="left" w:pos="1418"/>
          <w:tab w:val="left" w:pos="3119"/>
        </w:tabs>
        <w:spacing w:before="120" w:after="120" w:line="276" w:lineRule="auto"/>
        <w:contextualSpacing/>
        <w:jc w:val="both"/>
        <w:rPr>
          <w:rFonts w:ascii="Arial" w:eastAsia="Calibri" w:hAnsi="Arial" w:cs="Arial"/>
        </w:rPr>
      </w:pPr>
      <w:r w:rsidRPr="00A913B6">
        <w:rPr>
          <w:rFonts w:ascii="Arial" w:eastAsia="Calibri" w:hAnsi="Arial" w:cs="Arial"/>
          <w:b/>
        </w:rPr>
        <w:t xml:space="preserve">Independence: </w:t>
      </w:r>
      <w:r w:rsidRPr="00A913B6">
        <w:rPr>
          <w:rFonts w:ascii="Arial" w:eastAsia="Calibri" w:hAnsi="Arial" w:cs="Arial"/>
        </w:rPr>
        <w:t>It is the right of the Service Users to have opportunities to act and think witho</w:t>
      </w:r>
      <w:r w:rsidR="00531D64">
        <w:rPr>
          <w:rFonts w:ascii="Arial" w:eastAsia="Calibri" w:hAnsi="Arial" w:cs="Arial"/>
        </w:rPr>
        <w:t>ut having to ask another person</w:t>
      </w:r>
    </w:p>
    <w:p w:rsidR="00A913B6" w:rsidRPr="00A913B6" w:rsidRDefault="00A913B6" w:rsidP="00A913B6">
      <w:pPr>
        <w:tabs>
          <w:tab w:val="left" w:pos="284"/>
          <w:tab w:val="left" w:pos="1418"/>
          <w:tab w:val="left" w:pos="3119"/>
        </w:tabs>
        <w:spacing w:before="120" w:after="120"/>
        <w:ind w:left="284"/>
        <w:contextualSpacing/>
        <w:jc w:val="both"/>
        <w:rPr>
          <w:rFonts w:ascii="Arial" w:eastAsia="Calibri" w:hAnsi="Arial" w:cs="Arial"/>
        </w:rPr>
      </w:pPr>
    </w:p>
    <w:p w:rsidR="00A913B6" w:rsidRPr="00A913B6" w:rsidRDefault="00A913B6" w:rsidP="00E46182">
      <w:pPr>
        <w:numPr>
          <w:ilvl w:val="0"/>
          <w:numId w:val="13"/>
        </w:numPr>
        <w:tabs>
          <w:tab w:val="left" w:pos="284"/>
          <w:tab w:val="left" w:pos="1418"/>
          <w:tab w:val="left" w:pos="3119"/>
        </w:tabs>
        <w:spacing w:before="120" w:after="120" w:line="276" w:lineRule="auto"/>
        <w:contextualSpacing/>
        <w:jc w:val="both"/>
        <w:rPr>
          <w:rFonts w:ascii="Arial" w:eastAsia="Calibri" w:hAnsi="Arial" w:cs="Arial"/>
        </w:rPr>
      </w:pPr>
      <w:r w:rsidRPr="00A913B6">
        <w:rPr>
          <w:rFonts w:ascii="Arial" w:eastAsia="Calibri" w:hAnsi="Arial" w:cs="Arial"/>
          <w:b/>
        </w:rPr>
        <w:t xml:space="preserve">Individuality: </w:t>
      </w:r>
      <w:r w:rsidRPr="00A913B6">
        <w:rPr>
          <w:rFonts w:ascii="Arial" w:eastAsia="Calibri" w:hAnsi="Arial" w:cs="Arial"/>
        </w:rPr>
        <w:t>It is the right of the Service Users to have a reasonable expectation to have his/her needs and wishes respected and responded to taking into account age, race, gender, ethnicity, cu</w:t>
      </w:r>
      <w:r w:rsidR="00531D64">
        <w:rPr>
          <w:rFonts w:ascii="Arial" w:eastAsia="Calibri" w:hAnsi="Arial" w:cs="Arial"/>
        </w:rPr>
        <w:t>lture, sexuality and disability</w:t>
      </w:r>
    </w:p>
    <w:p w:rsidR="00A913B6" w:rsidRPr="00A913B6" w:rsidRDefault="00A913B6" w:rsidP="00A913B6">
      <w:pPr>
        <w:tabs>
          <w:tab w:val="left" w:pos="284"/>
          <w:tab w:val="left" w:pos="1418"/>
          <w:tab w:val="left" w:pos="3119"/>
        </w:tabs>
        <w:spacing w:before="120" w:after="120"/>
        <w:ind w:left="284"/>
        <w:contextualSpacing/>
        <w:jc w:val="both"/>
        <w:rPr>
          <w:rFonts w:ascii="Arial" w:eastAsia="Calibri" w:hAnsi="Arial" w:cs="Arial"/>
        </w:rPr>
      </w:pPr>
    </w:p>
    <w:p w:rsidR="00A913B6" w:rsidRPr="00A913B6" w:rsidRDefault="00A913B6" w:rsidP="00E46182">
      <w:pPr>
        <w:numPr>
          <w:ilvl w:val="0"/>
          <w:numId w:val="13"/>
        </w:numPr>
        <w:tabs>
          <w:tab w:val="left" w:pos="284"/>
          <w:tab w:val="left" w:pos="1418"/>
          <w:tab w:val="left" w:pos="3119"/>
        </w:tabs>
        <w:spacing w:before="120" w:after="120" w:line="276" w:lineRule="auto"/>
        <w:contextualSpacing/>
        <w:jc w:val="both"/>
        <w:rPr>
          <w:rFonts w:ascii="Arial" w:eastAsia="Calibri" w:hAnsi="Arial" w:cs="Arial"/>
        </w:rPr>
      </w:pPr>
      <w:r w:rsidRPr="00A913B6">
        <w:rPr>
          <w:rFonts w:ascii="Arial" w:eastAsia="Calibri" w:hAnsi="Arial" w:cs="Arial"/>
          <w:b/>
        </w:rPr>
        <w:t xml:space="preserve">Complaints: </w:t>
      </w:r>
      <w:r w:rsidRPr="00A913B6">
        <w:rPr>
          <w:rFonts w:ascii="Arial" w:eastAsia="Calibri" w:hAnsi="Arial" w:cs="Arial"/>
        </w:rPr>
        <w:t>It is the right of the Service Users to have access to an established and acceptable complaint procedure and to be provided with details of how to use it. The Service User must be made fully aware, in writing, of the Provider’s own and the</w:t>
      </w:r>
      <w:r w:rsidR="00531D64">
        <w:rPr>
          <w:rFonts w:ascii="Arial" w:eastAsia="Calibri" w:hAnsi="Arial" w:cs="Arial"/>
        </w:rPr>
        <w:t xml:space="preserve"> Council's complaint</w:t>
      </w:r>
      <w:r w:rsidR="006F6098">
        <w:rPr>
          <w:rFonts w:ascii="Arial" w:eastAsia="Calibri" w:hAnsi="Arial" w:cs="Arial"/>
        </w:rPr>
        <w:t>s</w:t>
      </w:r>
      <w:r w:rsidR="00531D64">
        <w:rPr>
          <w:rFonts w:ascii="Arial" w:eastAsia="Calibri" w:hAnsi="Arial" w:cs="Arial"/>
        </w:rPr>
        <w:t xml:space="preserve"> procedures</w:t>
      </w:r>
    </w:p>
    <w:p w:rsidR="00404643" w:rsidRPr="00066475" w:rsidRDefault="00404643" w:rsidP="00404643">
      <w:pPr>
        <w:jc w:val="both"/>
        <w:rPr>
          <w:rFonts w:ascii="Arial" w:hAnsi="Arial" w:cs="Arial"/>
          <w:b/>
          <w:bCs/>
        </w:rPr>
      </w:pPr>
    </w:p>
    <w:p w:rsidR="00404643" w:rsidRPr="00066475" w:rsidRDefault="00404643" w:rsidP="00404643">
      <w:pPr>
        <w:jc w:val="both"/>
        <w:rPr>
          <w:rFonts w:ascii="Arial" w:hAnsi="Arial" w:cs="Arial"/>
          <w:b/>
          <w:bCs/>
        </w:rPr>
      </w:pPr>
      <w:r w:rsidRPr="00066475">
        <w:rPr>
          <w:rFonts w:ascii="Arial" w:hAnsi="Arial" w:cs="Arial"/>
          <w:b/>
          <w:bCs/>
        </w:rPr>
        <w:t>5.</w:t>
      </w:r>
      <w:r w:rsidRPr="00066475">
        <w:rPr>
          <w:rFonts w:ascii="Arial" w:hAnsi="Arial" w:cs="Arial"/>
          <w:b/>
          <w:bCs/>
        </w:rPr>
        <w:tab/>
        <w:t>SCOPE OF THE SERVICE</w:t>
      </w:r>
    </w:p>
    <w:p w:rsidR="000A403E" w:rsidRPr="000A403E" w:rsidRDefault="00404643" w:rsidP="000A403E">
      <w:pPr>
        <w:spacing w:before="200" w:after="240"/>
        <w:rPr>
          <w:rFonts w:ascii="Arial" w:hAnsi="Arial" w:cs="Arial"/>
          <w:szCs w:val="20"/>
          <w:lang w:eastAsia="en-GB"/>
        </w:rPr>
      </w:pPr>
      <w:r w:rsidRPr="000A403E">
        <w:rPr>
          <w:rFonts w:ascii="Arial" w:hAnsi="Arial" w:cs="Arial"/>
          <w:szCs w:val="20"/>
          <w:lang w:eastAsia="en-GB"/>
        </w:rPr>
        <w:t>5.1</w:t>
      </w:r>
      <w:r w:rsidRPr="00066475">
        <w:rPr>
          <w:rFonts w:ascii="Arial" w:hAnsi="Arial" w:cs="Arial"/>
          <w:b/>
          <w:szCs w:val="20"/>
          <w:lang w:eastAsia="en-GB"/>
        </w:rPr>
        <w:tab/>
      </w:r>
      <w:r w:rsidR="000A403E" w:rsidRPr="000A403E">
        <w:rPr>
          <w:rFonts w:ascii="Arial" w:hAnsi="Arial" w:cs="Arial"/>
          <w:szCs w:val="20"/>
          <w:lang w:eastAsia="en-GB"/>
        </w:rPr>
        <w:t>The referral routes into this Service can be via:</w:t>
      </w:r>
    </w:p>
    <w:p w:rsidR="000A403E" w:rsidRPr="000A403E" w:rsidRDefault="000A403E" w:rsidP="000A403E">
      <w:pPr>
        <w:spacing w:before="200" w:after="240"/>
        <w:ind w:left="709"/>
        <w:rPr>
          <w:rFonts w:ascii="Arial" w:hAnsi="Arial" w:cs="Arial"/>
          <w:szCs w:val="20"/>
          <w:lang w:eastAsia="en-GB"/>
        </w:rPr>
      </w:pPr>
      <w:r>
        <w:rPr>
          <w:rFonts w:ascii="Arial" w:hAnsi="Arial" w:cs="Arial"/>
          <w:szCs w:val="20"/>
          <w:lang w:eastAsia="en-GB"/>
        </w:rPr>
        <w:t xml:space="preserve">a.   </w:t>
      </w:r>
      <w:r w:rsidRPr="000A403E">
        <w:rPr>
          <w:rFonts w:ascii="Arial" w:hAnsi="Arial" w:cs="Arial"/>
          <w:szCs w:val="20"/>
          <w:lang w:eastAsia="en-GB"/>
        </w:rPr>
        <w:t>Primary Care Trust</w:t>
      </w:r>
    </w:p>
    <w:p w:rsidR="000A403E" w:rsidRPr="000A403E" w:rsidRDefault="000A403E" w:rsidP="000A403E">
      <w:pPr>
        <w:spacing w:before="200" w:after="240"/>
        <w:ind w:left="709"/>
        <w:rPr>
          <w:rFonts w:ascii="Arial" w:hAnsi="Arial" w:cs="Arial"/>
          <w:szCs w:val="20"/>
          <w:lang w:eastAsia="en-GB"/>
        </w:rPr>
      </w:pPr>
      <w:r w:rsidRPr="000A403E">
        <w:rPr>
          <w:rFonts w:ascii="Arial" w:hAnsi="Arial" w:cs="Arial"/>
          <w:szCs w:val="20"/>
          <w:lang w:eastAsia="en-GB"/>
        </w:rPr>
        <w:t>b.</w:t>
      </w:r>
      <w:r>
        <w:rPr>
          <w:rFonts w:ascii="Arial" w:hAnsi="Arial" w:cs="Arial"/>
          <w:szCs w:val="20"/>
          <w:lang w:eastAsia="en-GB"/>
        </w:rPr>
        <w:t xml:space="preserve">   </w:t>
      </w:r>
      <w:r w:rsidRPr="000A403E">
        <w:rPr>
          <w:rFonts w:ascii="Arial" w:hAnsi="Arial" w:cs="Arial"/>
          <w:szCs w:val="20"/>
          <w:lang w:eastAsia="en-GB"/>
        </w:rPr>
        <w:t>Other health bodies</w:t>
      </w:r>
    </w:p>
    <w:p w:rsidR="000A403E" w:rsidRPr="000A403E" w:rsidRDefault="000A403E" w:rsidP="000A403E">
      <w:pPr>
        <w:spacing w:before="200" w:after="240"/>
        <w:ind w:left="709"/>
        <w:rPr>
          <w:rFonts w:ascii="Arial" w:hAnsi="Arial" w:cs="Arial"/>
          <w:szCs w:val="20"/>
          <w:lang w:eastAsia="en-GB"/>
        </w:rPr>
      </w:pPr>
      <w:r>
        <w:rPr>
          <w:rFonts w:ascii="Arial" w:hAnsi="Arial" w:cs="Arial"/>
          <w:szCs w:val="20"/>
          <w:lang w:eastAsia="en-GB"/>
        </w:rPr>
        <w:t xml:space="preserve">c.    </w:t>
      </w:r>
      <w:r w:rsidRPr="000A403E">
        <w:rPr>
          <w:rFonts w:ascii="Arial" w:hAnsi="Arial" w:cs="Arial"/>
          <w:szCs w:val="20"/>
          <w:lang w:eastAsia="en-GB"/>
        </w:rPr>
        <w:t>Housing departments</w:t>
      </w:r>
    </w:p>
    <w:p w:rsidR="000A403E" w:rsidRPr="000A403E" w:rsidRDefault="000A403E" w:rsidP="000A403E">
      <w:pPr>
        <w:spacing w:before="200" w:after="240"/>
        <w:ind w:left="709"/>
        <w:rPr>
          <w:rFonts w:ascii="Arial" w:hAnsi="Arial" w:cs="Arial"/>
          <w:szCs w:val="20"/>
          <w:lang w:eastAsia="en-GB"/>
        </w:rPr>
      </w:pPr>
      <w:r w:rsidRPr="000A403E">
        <w:rPr>
          <w:rFonts w:ascii="Arial" w:hAnsi="Arial" w:cs="Arial"/>
          <w:szCs w:val="20"/>
          <w:lang w:eastAsia="en-GB"/>
        </w:rPr>
        <w:t>d.</w:t>
      </w:r>
      <w:r>
        <w:rPr>
          <w:rFonts w:ascii="Arial" w:hAnsi="Arial" w:cs="Arial"/>
          <w:szCs w:val="20"/>
          <w:lang w:eastAsia="en-GB"/>
        </w:rPr>
        <w:t xml:space="preserve">    </w:t>
      </w:r>
      <w:r w:rsidRPr="000A403E">
        <w:rPr>
          <w:rFonts w:ascii="Arial" w:hAnsi="Arial" w:cs="Arial"/>
          <w:szCs w:val="20"/>
          <w:lang w:eastAsia="en-GB"/>
        </w:rPr>
        <w:t>Statutory and Non-statutory agencies</w:t>
      </w:r>
    </w:p>
    <w:p w:rsidR="000A403E" w:rsidRPr="000A403E" w:rsidRDefault="000A403E" w:rsidP="000A403E">
      <w:pPr>
        <w:spacing w:before="200" w:after="240"/>
        <w:ind w:left="709"/>
        <w:rPr>
          <w:rFonts w:ascii="Arial" w:hAnsi="Arial" w:cs="Arial"/>
          <w:szCs w:val="20"/>
          <w:lang w:eastAsia="en-GB"/>
        </w:rPr>
      </w:pPr>
      <w:r w:rsidRPr="000A403E">
        <w:rPr>
          <w:rFonts w:ascii="Arial" w:hAnsi="Arial" w:cs="Arial"/>
          <w:szCs w:val="20"/>
          <w:lang w:eastAsia="en-GB"/>
        </w:rPr>
        <w:t>e.</w:t>
      </w:r>
      <w:r>
        <w:rPr>
          <w:rFonts w:ascii="Arial" w:hAnsi="Arial" w:cs="Arial"/>
          <w:szCs w:val="20"/>
          <w:lang w:eastAsia="en-GB"/>
        </w:rPr>
        <w:t xml:space="preserve">    </w:t>
      </w:r>
      <w:r w:rsidRPr="000A403E">
        <w:rPr>
          <w:rFonts w:ascii="Arial" w:hAnsi="Arial" w:cs="Arial"/>
          <w:szCs w:val="20"/>
          <w:lang w:eastAsia="en-GB"/>
        </w:rPr>
        <w:t>Voluntary organisations</w:t>
      </w:r>
    </w:p>
    <w:p w:rsidR="000A403E" w:rsidRPr="000A403E" w:rsidRDefault="000A403E" w:rsidP="000A403E">
      <w:pPr>
        <w:spacing w:before="200" w:after="240"/>
        <w:ind w:left="709"/>
        <w:rPr>
          <w:rFonts w:ascii="Arial" w:hAnsi="Arial" w:cs="Arial"/>
          <w:szCs w:val="20"/>
          <w:lang w:eastAsia="en-GB"/>
        </w:rPr>
      </w:pPr>
      <w:r w:rsidRPr="000A403E">
        <w:rPr>
          <w:rFonts w:ascii="Arial" w:hAnsi="Arial" w:cs="Arial"/>
          <w:szCs w:val="20"/>
          <w:lang w:eastAsia="en-GB"/>
        </w:rPr>
        <w:t>f.</w:t>
      </w:r>
      <w:r>
        <w:rPr>
          <w:rFonts w:ascii="Arial" w:hAnsi="Arial" w:cs="Arial"/>
          <w:szCs w:val="20"/>
          <w:lang w:eastAsia="en-GB"/>
        </w:rPr>
        <w:t xml:space="preserve">     </w:t>
      </w:r>
      <w:r w:rsidRPr="000A403E">
        <w:rPr>
          <w:rFonts w:ascii="Arial" w:hAnsi="Arial" w:cs="Arial"/>
          <w:szCs w:val="20"/>
          <w:lang w:eastAsia="en-GB"/>
        </w:rPr>
        <w:t>Self-referrals</w:t>
      </w:r>
    </w:p>
    <w:p w:rsidR="000A403E" w:rsidRPr="000A403E" w:rsidRDefault="000A403E" w:rsidP="000A403E">
      <w:pPr>
        <w:spacing w:before="200" w:after="240"/>
        <w:ind w:left="709"/>
        <w:rPr>
          <w:rFonts w:ascii="Arial" w:hAnsi="Arial" w:cs="Arial"/>
          <w:szCs w:val="20"/>
          <w:lang w:eastAsia="en-GB"/>
        </w:rPr>
      </w:pPr>
      <w:r w:rsidRPr="000A403E">
        <w:rPr>
          <w:rFonts w:ascii="Arial" w:hAnsi="Arial" w:cs="Arial"/>
          <w:szCs w:val="20"/>
          <w:lang w:eastAsia="en-GB"/>
        </w:rPr>
        <w:t>g.</w:t>
      </w:r>
      <w:r>
        <w:rPr>
          <w:rFonts w:ascii="Arial" w:hAnsi="Arial" w:cs="Arial"/>
          <w:szCs w:val="20"/>
          <w:lang w:eastAsia="en-GB"/>
        </w:rPr>
        <w:t xml:space="preserve">    </w:t>
      </w:r>
      <w:r w:rsidRPr="000A403E">
        <w:rPr>
          <w:rFonts w:ascii="Arial" w:hAnsi="Arial" w:cs="Arial"/>
          <w:szCs w:val="20"/>
          <w:lang w:eastAsia="en-GB"/>
        </w:rPr>
        <w:t>Rutland County Council</w:t>
      </w:r>
    </w:p>
    <w:p w:rsidR="000A403E" w:rsidRPr="000A403E" w:rsidRDefault="000A403E" w:rsidP="000A403E">
      <w:pPr>
        <w:spacing w:before="200" w:after="240"/>
        <w:ind w:left="709"/>
        <w:rPr>
          <w:rFonts w:ascii="Arial" w:hAnsi="Arial" w:cs="Arial"/>
          <w:szCs w:val="20"/>
          <w:lang w:eastAsia="en-GB"/>
        </w:rPr>
      </w:pPr>
      <w:r w:rsidRPr="000A403E">
        <w:rPr>
          <w:rFonts w:ascii="Arial" w:hAnsi="Arial" w:cs="Arial"/>
          <w:szCs w:val="20"/>
          <w:lang w:eastAsia="en-GB"/>
        </w:rPr>
        <w:t>h.</w:t>
      </w:r>
      <w:r>
        <w:rPr>
          <w:rFonts w:ascii="Arial" w:hAnsi="Arial" w:cs="Arial"/>
          <w:szCs w:val="20"/>
          <w:lang w:eastAsia="en-GB"/>
        </w:rPr>
        <w:t xml:space="preserve">    </w:t>
      </w:r>
      <w:r w:rsidRPr="000A403E">
        <w:rPr>
          <w:rFonts w:ascii="Arial" w:hAnsi="Arial" w:cs="Arial"/>
          <w:szCs w:val="20"/>
          <w:lang w:eastAsia="en-GB"/>
        </w:rPr>
        <w:t>Other agencies</w:t>
      </w:r>
    </w:p>
    <w:p w:rsidR="000A403E" w:rsidRPr="000A403E" w:rsidRDefault="000A403E" w:rsidP="00423E66">
      <w:pPr>
        <w:spacing w:before="200" w:after="240"/>
        <w:ind w:left="709" w:hanging="709"/>
        <w:rPr>
          <w:rFonts w:ascii="Arial" w:hAnsi="Arial" w:cs="Arial"/>
          <w:szCs w:val="20"/>
          <w:lang w:eastAsia="en-GB"/>
        </w:rPr>
      </w:pPr>
      <w:r>
        <w:rPr>
          <w:rFonts w:ascii="Arial" w:hAnsi="Arial" w:cs="Arial"/>
          <w:szCs w:val="20"/>
          <w:lang w:eastAsia="en-GB"/>
        </w:rPr>
        <w:t>5</w:t>
      </w:r>
      <w:r w:rsidRPr="000A403E">
        <w:rPr>
          <w:rFonts w:ascii="Arial" w:hAnsi="Arial" w:cs="Arial"/>
          <w:szCs w:val="20"/>
          <w:lang w:eastAsia="en-GB"/>
        </w:rPr>
        <w:t>.2</w:t>
      </w:r>
      <w:r w:rsidRPr="000A403E">
        <w:rPr>
          <w:rFonts w:ascii="Arial" w:hAnsi="Arial" w:cs="Arial"/>
          <w:szCs w:val="20"/>
          <w:lang w:eastAsia="en-GB"/>
        </w:rPr>
        <w:tab/>
        <w:t>The Provider will be expected to develop effective links and processes with these agencies.</w:t>
      </w:r>
    </w:p>
    <w:p w:rsidR="000A403E" w:rsidRPr="000A403E" w:rsidRDefault="00423E66" w:rsidP="000A403E">
      <w:pPr>
        <w:spacing w:before="200" w:after="240"/>
        <w:rPr>
          <w:rFonts w:ascii="Arial" w:hAnsi="Arial" w:cs="Arial"/>
          <w:szCs w:val="20"/>
          <w:lang w:eastAsia="en-GB"/>
        </w:rPr>
      </w:pPr>
      <w:r w:rsidRPr="00423E66">
        <w:rPr>
          <w:rFonts w:ascii="Arial" w:hAnsi="Arial" w:cs="Arial"/>
          <w:b/>
          <w:szCs w:val="20"/>
          <w:lang w:eastAsia="en-GB"/>
        </w:rPr>
        <w:t>6</w:t>
      </w:r>
      <w:r>
        <w:rPr>
          <w:rFonts w:ascii="Arial" w:hAnsi="Arial" w:cs="Arial"/>
          <w:szCs w:val="20"/>
          <w:lang w:eastAsia="en-GB"/>
        </w:rPr>
        <w:t>.</w:t>
      </w:r>
      <w:r w:rsidR="000A403E" w:rsidRPr="000A403E">
        <w:rPr>
          <w:rFonts w:ascii="Arial" w:hAnsi="Arial" w:cs="Arial"/>
          <w:szCs w:val="20"/>
          <w:lang w:eastAsia="en-GB"/>
        </w:rPr>
        <w:tab/>
      </w:r>
      <w:r w:rsidR="000A403E" w:rsidRPr="00423E66">
        <w:rPr>
          <w:rFonts w:ascii="Arial" w:hAnsi="Arial" w:cs="Arial"/>
          <w:b/>
          <w:szCs w:val="20"/>
          <w:lang w:eastAsia="en-GB"/>
        </w:rPr>
        <w:t>ACTION FOLLOWING A REFERRAL</w:t>
      </w:r>
      <w:r w:rsidR="000A403E" w:rsidRPr="000A403E">
        <w:rPr>
          <w:rFonts w:ascii="Arial" w:hAnsi="Arial" w:cs="Arial"/>
          <w:szCs w:val="20"/>
          <w:lang w:eastAsia="en-GB"/>
        </w:rPr>
        <w:t xml:space="preserve"> </w:t>
      </w:r>
    </w:p>
    <w:p w:rsidR="000A403E" w:rsidRPr="000A403E" w:rsidRDefault="00423E66" w:rsidP="000A403E">
      <w:pPr>
        <w:spacing w:before="200" w:after="240"/>
        <w:rPr>
          <w:rFonts w:ascii="Arial" w:hAnsi="Arial" w:cs="Arial"/>
          <w:szCs w:val="20"/>
          <w:lang w:eastAsia="en-GB"/>
        </w:rPr>
      </w:pPr>
      <w:r>
        <w:rPr>
          <w:rFonts w:ascii="Arial" w:hAnsi="Arial" w:cs="Arial"/>
          <w:szCs w:val="20"/>
          <w:lang w:eastAsia="en-GB"/>
        </w:rPr>
        <w:lastRenderedPageBreak/>
        <w:t>6</w:t>
      </w:r>
      <w:r w:rsidR="000A403E" w:rsidRPr="000A403E">
        <w:rPr>
          <w:rFonts w:ascii="Arial" w:hAnsi="Arial" w:cs="Arial"/>
          <w:szCs w:val="20"/>
          <w:lang w:eastAsia="en-GB"/>
        </w:rPr>
        <w:t>.1</w:t>
      </w:r>
      <w:r w:rsidR="000A403E" w:rsidRPr="000A403E">
        <w:rPr>
          <w:rFonts w:ascii="Arial" w:hAnsi="Arial" w:cs="Arial"/>
          <w:szCs w:val="20"/>
          <w:lang w:eastAsia="en-GB"/>
        </w:rPr>
        <w:tab/>
        <w:t>HIA to respond to a referral within 24 hours</w:t>
      </w:r>
    </w:p>
    <w:p w:rsidR="000A403E" w:rsidRPr="000A403E" w:rsidRDefault="00423E66" w:rsidP="000A403E">
      <w:pPr>
        <w:spacing w:before="200" w:after="240"/>
        <w:rPr>
          <w:rFonts w:ascii="Arial" w:hAnsi="Arial" w:cs="Arial"/>
          <w:szCs w:val="20"/>
          <w:lang w:eastAsia="en-GB"/>
        </w:rPr>
      </w:pPr>
      <w:r>
        <w:rPr>
          <w:rFonts w:ascii="Arial" w:hAnsi="Arial" w:cs="Arial"/>
          <w:szCs w:val="20"/>
          <w:lang w:eastAsia="en-GB"/>
        </w:rPr>
        <w:t>6</w:t>
      </w:r>
      <w:r w:rsidR="000A403E" w:rsidRPr="000A403E">
        <w:rPr>
          <w:rFonts w:ascii="Arial" w:hAnsi="Arial" w:cs="Arial"/>
          <w:szCs w:val="20"/>
          <w:lang w:eastAsia="en-GB"/>
        </w:rPr>
        <w:t>.2</w:t>
      </w:r>
      <w:r w:rsidR="000A403E" w:rsidRPr="000A403E">
        <w:rPr>
          <w:rFonts w:ascii="Arial" w:hAnsi="Arial" w:cs="Arial"/>
          <w:szCs w:val="20"/>
          <w:lang w:eastAsia="en-GB"/>
        </w:rPr>
        <w:tab/>
        <w:t>HIA staff to visit site within 10 working days</w:t>
      </w:r>
    </w:p>
    <w:p w:rsidR="000A403E" w:rsidRPr="000A403E" w:rsidRDefault="00423E66" w:rsidP="00423E66">
      <w:pPr>
        <w:spacing w:before="200" w:after="240"/>
        <w:ind w:left="720" w:hanging="720"/>
        <w:rPr>
          <w:rFonts w:ascii="Arial" w:hAnsi="Arial" w:cs="Arial"/>
          <w:szCs w:val="20"/>
          <w:lang w:eastAsia="en-GB"/>
        </w:rPr>
      </w:pPr>
      <w:r>
        <w:rPr>
          <w:rFonts w:ascii="Arial" w:hAnsi="Arial" w:cs="Arial"/>
          <w:szCs w:val="20"/>
          <w:lang w:eastAsia="en-GB"/>
        </w:rPr>
        <w:t>6</w:t>
      </w:r>
      <w:r w:rsidR="000A403E" w:rsidRPr="000A403E">
        <w:rPr>
          <w:rFonts w:ascii="Arial" w:hAnsi="Arial" w:cs="Arial"/>
          <w:szCs w:val="20"/>
          <w:lang w:eastAsia="en-GB"/>
        </w:rPr>
        <w:t>.3</w:t>
      </w:r>
      <w:r w:rsidR="000A403E" w:rsidRPr="000A403E">
        <w:rPr>
          <w:rFonts w:ascii="Arial" w:hAnsi="Arial" w:cs="Arial"/>
          <w:szCs w:val="20"/>
          <w:lang w:eastAsia="en-GB"/>
        </w:rPr>
        <w:tab/>
        <w:t>Home visits will be made available to all Service Users within usual office working hours.</w:t>
      </w:r>
    </w:p>
    <w:p w:rsidR="00423E66" w:rsidRDefault="00423E66" w:rsidP="00423E66">
      <w:pPr>
        <w:spacing w:after="200" w:line="276" w:lineRule="auto"/>
        <w:contextualSpacing/>
        <w:jc w:val="both"/>
        <w:rPr>
          <w:rFonts w:ascii="Arial" w:eastAsia="Batang" w:hAnsi="Arial" w:cs="Arial"/>
          <w:b/>
          <w:lang w:eastAsia="ko-KR"/>
        </w:rPr>
      </w:pPr>
      <w:r>
        <w:rPr>
          <w:rFonts w:ascii="Arial" w:eastAsia="Batang" w:hAnsi="Arial" w:cs="Arial"/>
          <w:b/>
          <w:lang w:eastAsia="ko-KR"/>
        </w:rPr>
        <w:t>7.</w:t>
      </w:r>
      <w:r>
        <w:rPr>
          <w:rFonts w:ascii="Arial" w:eastAsia="Batang" w:hAnsi="Arial" w:cs="Arial"/>
          <w:b/>
          <w:lang w:eastAsia="ko-KR"/>
        </w:rPr>
        <w:tab/>
      </w:r>
      <w:r w:rsidRPr="00423E66">
        <w:rPr>
          <w:rFonts w:ascii="Arial" w:eastAsia="Batang" w:hAnsi="Arial" w:cs="Arial"/>
          <w:b/>
          <w:lang w:eastAsia="ko-KR"/>
        </w:rPr>
        <w:t>HOME SAFETY ASSESSMENT</w:t>
      </w:r>
      <w:r w:rsidR="00BD65C8">
        <w:rPr>
          <w:rFonts w:ascii="Arial" w:eastAsia="Batang" w:hAnsi="Arial" w:cs="Arial"/>
          <w:b/>
          <w:lang w:eastAsia="ko-KR"/>
        </w:rPr>
        <w:t xml:space="preserve"> (‘Housing MOT’)</w:t>
      </w:r>
    </w:p>
    <w:p w:rsidR="00CD428B" w:rsidRDefault="00CD428B" w:rsidP="00423E66">
      <w:pPr>
        <w:spacing w:after="200" w:line="276" w:lineRule="auto"/>
        <w:contextualSpacing/>
        <w:jc w:val="both"/>
        <w:rPr>
          <w:rFonts w:ascii="Arial" w:eastAsia="Batang" w:hAnsi="Arial" w:cs="Arial"/>
          <w:b/>
          <w:lang w:eastAsia="ko-KR"/>
        </w:rPr>
      </w:pPr>
    </w:p>
    <w:p w:rsidR="00423E66" w:rsidRDefault="00CD428B" w:rsidP="00CD428B">
      <w:pPr>
        <w:spacing w:after="200" w:line="276" w:lineRule="auto"/>
        <w:ind w:left="720" w:hanging="720"/>
        <w:contextualSpacing/>
        <w:jc w:val="both"/>
        <w:rPr>
          <w:rFonts w:ascii="Arial" w:hAnsi="Arial" w:cs="Arial"/>
        </w:rPr>
      </w:pPr>
      <w:r w:rsidRPr="00CD428B">
        <w:rPr>
          <w:rFonts w:ascii="Arial" w:eastAsia="Batang" w:hAnsi="Arial" w:cs="Arial"/>
          <w:lang w:eastAsia="ko-KR"/>
        </w:rPr>
        <w:t>7.1</w:t>
      </w:r>
      <w:r>
        <w:rPr>
          <w:rFonts w:ascii="Arial" w:eastAsia="Batang" w:hAnsi="Arial" w:cs="Arial"/>
          <w:b/>
          <w:lang w:eastAsia="ko-KR"/>
        </w:rPr>
        <w:tab/>
      </w:r>
      <w:r w:rsidR="00423E66" w:rsidRPr="00CD428B">
        <w:rPr>
          <w:rFonts w:ascii="Arial" w:hAnsi="Arial" w:cs="Arial"/>
        </w:rPr>
        <w:t>The Provider will identify possible hazards and provide advice on prevention of accidents in the home, by undertaking the following tasks:</w:t>
      </w:r>
    </w:p>
    <w:p w:rsidR="00CD428B" w:rsidRDefault="00CD428B" w:rsidP="00CD428B">
      <w:pPr>
        <w:spacing w:after="200" w:line="276" w:lineRule="auto"/>
        <w:ind w:left="720" w:hanging="720"/>
        <w:contextualSpacing/>
        <w:jc w:val="both"/>
        <w:rPr>
          <w:rFonts w:ascii="Arial" w:hAnsi="Arial" w:cs="Arial"/>
        </w:rPr>
      </w:pPr>
    </w:p>
    <w:p w:rsidR="00423E66" w:rsidRDefault="00CD428B" w:rsidP="00CD428B">
      <w:pPr>
        <w:spacing w:after="200" w:line="276" w:lineRule="auto"/>
        <w:ind w:left="720"/>
        <w:contextualSpacing/>
        <w:jc w:val="both"/>
        <w:rPr>
          <w:rFonts w:ascii="Arial" w:hAnsi="Arial" w:cs="Arial"/>
        </w:rPr>
      </w:pPr>
      <w:r>
        <w:rPr>
          <w:rFonts w:ascii="Arial" w:hAnsi="Arial" w:cs="Arial"/>
        </w:rPr>
        <w:t>7.1.1</w:t>
      </w:r>
      <w:r>
        <w:rPr>
          <w:rFonts w:ascii="Arial" w:hAnsi="Arial" w:cs="Arial"/>
        </w:rPr>
        <w:tab/>
      </w:r>
      <w:r w:rsidR="00423E66" w:rsidRPr="00423E66">
        <w:rPr>
          <w:rFonts w:ascii="Arial" w:hAnsi="Arial" w:cs="Arial"/>
        </w:rPr>
        <w:t>The Provider will prov</w:t>
      </w:r>
      <w:r w:rsidR="00274390">
        <w:rPr>
          <w:rFonts w:ascii="Arial" w:hAnsi="Arial" w:cs="Arial"/>
        </w:rPr>
        <w:t xml:space="preserve">ide a housing MOT </w:t>
      </w:r>
      <w:r w:rsidR="00423E66" w:rsidRPr="00423E66">
        <w:rPr>
          <w:rFonts w:ascii="Arial" w:hAnsi="Arial" w:cs="Arial"/>
        </w:rPr>
        <w:t>to those people over the age of 18 years old or of any age with a disability who request it.</w:t>
      </w:r>
    </w:p>
    <w:p w:rsidR="00CD428B" w:rsidRDefault="00CD428B" w:rsidP="00CD428B">
      <w:pPr>
        <w:spacing w:after="200" w:line="276" w:lineRule="auto"/>
        <w:ind w:left="720" w:hanging="720"/>
        <w:contextualSpacing/>
        <w:jc w:val="both"/>
        <w:rPr>
          <w:rFonts w:ascii="Arial" w:hAnsi="Arial" w:cs="Arial"/>
        </w:rPr>
      </w:pPr>
    </w:p>
    <w:p w:rsidR="00423E66" w:rsidRDefault="00CD428B" w:rsidP="00CD428B">
      <w:pPr>
        <w:spacing w:after="200" w:line="276" w:lineRule="auto"/>
        <w:ind w:left="720"/>
        <w:contextualSpacing/>
        <w:jc w:val="both"/>
        <w:rPr>
          <w:rFonts w:ascii="Arial" w:hAnsi="Arial" w:cs="Arial"/>
        </w:rPr>
      </w:pPr>
      <w:r>
        <w:rPr>
          <w:rFonts w:ascii="Arial" w:hAnsi="Arial" w:cs="Arial"/>
        </w:rPr>
        <w:t>7.1.2</w:t>
      </w:r>
      <w:r>
        <w:rPr>
          <w:rFonts w:ascii="Arial" w:hAnsi="Arial" w:cs="Arial"/>
        </w:rPr>
        <w:tab/>
      </w:r>
      <w:r w:rsidR="00423E66" w:rsidRPr="00423E66">
        <w:rPr>
          <w:rFonts w:ascii="Arial" w:hAnsi="Arial" w:cs="Arial"/>
        </w:rPr>
        <w:t>The results will be shared with the Service User and an action plan devised to address any risks identified. The parameters of the survey will be made explicit to the Service User and it will be made clear to them that responsibility for following the advice given rests with them. Where there is a risk of death or injury the agency will reserve the right to notify the appropriate authorities.</w:t>
      </w:r>
    </w:p>
    <w:p w:rsidR="00CD428B" w:rsidRDefault="00CD428B" w:rsidP="00CD428B">
      <w:pPr>
        <w:spacing w:after="200" w:line="276" w:lineRule="auto"/>
        <w:ind w:left="720" w:hanging="720"/>
        <w:contextualSpacing/>
        <w:jc w:val="both"/>
        <w:rPr>
          <w:rFonts w:ascii="Arial" w:hAnsi="Arial" w:cs="Arial"/>
        </w:rPr>
      </w:pPr>
    </w:p>
    <w:p w:rsidR="00423E66" w:rsidRPr="00423E66" w:rsidRDefault="00CD428B" w:rsidP="00CD428B">
      <w:pPr>
        <w:spacing w:after="200" w:line="276" w:lineRule="auto"/>
        <w:ind w:left="720"/>
        <w:contextualSpacing/>
        <w:jc w:val="both"/>
        <w:rPr>
          <w:rFonts w:ascii="Arial" w:hAnsi="Arial" w:cs="Arial"/>
        </w:rPr>
      </w:pPr>
      <w:r>
        <w:rPr>
          <w:rFonts w:ascii="Arial" w:hAnsi="Arial" w:cs="Arial"/>
        </w:rPr>
        <w:t xml:space="preserve">7.1.3 </w:t>
      </w:r>
      <w:r>
        <w:rPr>
          <w:rFonts w:ascii="Arial" w:hAnsi="Arial" w:cs="Arial"/>
        </w:rPr>
        <w:tab/>
      </w:r>
      <w:r w:rsidR="009E24F7">
        <w:rPr>
          <w:rFonts w:ascii="Arial" w:hAnsi="Arial" w:cs="Arial"/>
        </w:rPr>
        <w:t xml:space="preserve">An </w:t>
      </w:r>
      <w:r w:rsidR="00423E66" w:rsidRPr="00423E66">
        <w:rPr>
          <w:rFonts w:ascii="Arial" w:hAnsi="Arial" w:cs="Arial"/>
        </w:rPr>
        <w:t xml:space="preserve">assessment checklist will be developed </w:t>
      </w:r>
      <w:r w:rsidR="00A567D6">
        <w:rPr>
          <w:rFonts w:ascii="Arial" w:hAnsi="Arial" w:cs="Arial"/>
        </w:rPr>
        <w:t xml:space="preserve">by the Provider and agreed with the Council. This </w:t>
      </w:r>
      <w:r w:rsidR="00423E66" w:rsidRPr="00423E66">
        <w:rPr>
          <w:rFonts w:ascii="Arial" w:hAnsi="Arial" w:cs="Arial"/>
        </w:rPr>
        <w:t xml:space="preserve">will include: </w:t>
      </w:r>
    </w:p>
    <w:p w:rsidR="00423E66" w:rsidRPr="00423E66" w:rsidRDefault="00423E66" w:rsidP="00423E66">
      <w:pPr>
        <w:tabs>
          <w:tab w:val="left" w:pos="851"/>
        </w:tabs>
        <w:ind w:left="360"/>
        <w:jc w:val="both"/>
        <w:rPr>
          <w:rFonts w:ascii="Arial" w:hAnsi="Arial" w:cs="Arial"/>
        </w:rPr>
      </w:pPr>
    </w:p>
    <w:p w:rsidR="00423E66" w:rsidRPr="00423E66" w:rsidRDefault="00423E66" w:rsidP="00E46182">
      <w:pPr>
        <w:numPr>
          <w:ilvl w:val="0"/>
          <w:numId w:val="15"/>
        </w:numPr>
        <w:tabs>
          <w:tab w:val="left" w:pos="0"/>
          <w:tab w:val="left" w:pos="1134"/>
        </w:tabs>
        <w:autoSpaceDE w:val="0"/>
        <w:autoSpaceDN w:val="0"/>
        <w:adjustRightInd w:val="0"/>
        <w:contextualSpacing/>
        <w:jc w:val="both"/>
        <w:rPr>
          <w:rFonts w:ascii="Arial" w:hAnsi="Arial" w:cs="Arial"/>
          <w:color w:val="000000"/>
        </w:rPr>
      </w:pPr>
      <w:r w:rsidRPr="00423E66">
        <w:rPr>
          <w:rFonts w:ascii="Arial" w:hAnsi="Arial" w:cs="Arial"/>
          <w:color w:val="000000"/>
        </w:rPr>
        <w:t>Physical and mental health</w:t>
      </w:r>
    </w:p>
    <w:p w:rsidR="00423E66" w:rsidRPr="00423E66" w:rsidRDefault="00423E66" w:rsidP="00423E66">
      <w:pPr>
        <w:tabs>
          <w:tab w:val="left" w:pos="0"/>
          <w:tab w:val="left" w:pos="1134"/>
        </w:tabs>
        <w:autoSpaceDE w:val="0"/>
        <w:autoSpaceDN w:val="0"/>
        <w:adjustRightInd w:val="0"/>
        <w:ind w:left="720"/>
        <w:contextualSpacing/>
        <w:jc w:val="both"/>
        <w:rPr>
          <w:rFonts w:ascii="Arial" w:hAnsi="Arial" w:cs="Arial"/>
          <w:color w:val="000000"/>
        </w:rPr>
      </w:pPr>
    </w:p>
    <w:p w:rsidR="00423E66" w:rsidRPr="00423E66" w:rsidRDefault="00423E66" w:rsidP="00E46182">
      <w:pPr>
        <w:numPr>
          <w:ilvl w:val="0"/>
          <w:numId w:val="15"/>
        </w:numPr>
        <w:tabs>
          <w:tab w:val="left" w:pos="0"/>
          <w:tab w:val="left" w:pos="1134"/>
        </w:tabs>
        <w:autoSpaceDE w:val="0"/>
        <w:autoSpaceDN w:val="0"/>
        <w:adjustRightInd w:val="0"/>
        <w:contextualSpacing/>
        <w:jc w:val="both"/>
        <w:rPr>
          <w:rFonts w:ascii="Arial" w:hAnsi="Arial" w:cs="Arial"/>
          <w:color w:val="000000"/>
        </w:rPr>
      </w:pPr>
      <w:r w:rsidRPr="00423E66">
        <w:rPr>
          <w:rFonts w:ascii="Arial" w:hAnsi="Arial" w:cs="Arial"/>
          <w:color w:val="000000"/>
        </w:rPr>
        <w:t>The home environment (repairs, hoarding, suitability)</w:t>
      </w:r>
    </w:p>
    <w:p w:rsidR="00423E66" w:rsidRPr="00423E66" w:rsidRDefault="00423E66" w:rsidP="00423E66">
      <w:pPr>
        <w:tabs>
          <w:tab w:val="left" w:pos="0"/>
          <w:tab w:val="left" w:pos="1134"/>
        </w:tabs>
        <w:autoSpaceDE w:val="0"/>
        <w:autoSpaceDN w:val="0"/>
        <w:adjustRightInd w:val="0"/>
        <w:ind w:left="720"/>
        <w:contextualSpacing/>
        <w:jc w:val="both"/>
        <w:rPr>
          <w:rFonts w:ascii="Arial" w:hAnsi="Arial" w:cs="Arial"/>
          <w:color w:val="000000"/>
        </w:rPr>
      </w:pPr>
    </w:p>
    <w:p w:rsidR="00423E66" w:rsidRPr="00423E66" w:rsidRDefault="00423E66" w:rsidP="00E46182">
      <w:pPr>
        <w:numPr>
          <w:ilvl w:val="0"/>
          <w:numId w:val="15"/>
        </w:numPr>
        <w:tabs>
          <w:tab w:val="left" w:pos="0"/>
          <w:tab w:val="left" w:pos="1134"/>
        </w:tabs>
        <w:autoSpaceDE w:val="0"/>
        <w:autoSpaceDN w:val="0"/>
        <w:adjustRightInd w:val="0"/>
        <w:contextualSpacing/>
        <w:jc w:val="both"/>
        <w:rPr>
          <w:rFonts w:ascii="Arial" w:hAnsi="Arial" w:cs="Arial"/>
          <w:color w:val="000000"/>
        </w:rPr>
      </w:pPr>
      <w:r w:rsidRPr="00423E66">
        <w:rPr>
          <w:rFonts w:ascii="Arial" w:hAnsi="Arial" w:cs="Arial"/>
          <w:color w:val="000000"/>
        </w:rPr>
        <w:t>Home security (risk of crime, safety measures)</w:t>
      </w:r>
    </w:p>
    <w:p w:rsidR="00423E66" w:rsidRPr="00423E66" w:rsidRDefault="00423E66" w:rsidP="00423E66">
      <w:pPr>
        <w:tabs>
          <w:tab w:val="left" w:pos="0"/>
          <w:tab w:val="left" w:pos="1134"/>
        </w:tabs>
        <w:autoSpaceDE w:val="0"/>
        <w:autoSpaceDN w:val="0"/>
        <w:adjustRightInd w:val="0"/>
        <w:ind w:left="720"/>
        <w:contextualSpacing/>
        <w:jc w:val="both"/>
        <w:rPr>
          <w:rFonts w:ascii="Arial" w:hAnsi="Arial" w:cs="Arial"/>
          <w:color w:val="000000"/>
        </w:rPr>
      </w:pPr>
    </w:p>
    <w:p w:rsidR="00423E66" w:rsidRPr="00423E66" w:rsidRDefault="00423E66" w:rsidP="00E46182">
      <w:pPr>
        <w:numPr>
          <w:ilvl w:val="0"/>
          <w:numId w:val="15"/>
        </w:numPr>
        <w:tabs>
          <w:tab w:val="left" w:pos="0"/>
          <w:tab w:val="left" w:pos="1134"/>
        </w:tabs>
        <w:autoSpaceDE w:val="0"/>
        <w:autoSpaceDN w:val="0"/>
        <w:adjustRightInd w:val="0"/>
        <w:contextualSpacing/>
        <w:jc w:val="both"/>
        <w:rPr>
          <w:rFonts w:ascii="Arial" w:hAnsi="Arial" w:cs="Arial"/>
          <w:color w:val="000000"/>
        </w:rPr>
      </w:pPr>
      <w:r w:rsidRPr="00423E66">
        <w:rPr>
          <w:rFonts w:ascii="Arial" w:hAnsi="Arial" w:cs="Arial"/>
          <w:color w:val="000000"/>
        </w:rPr>
        <w:t>Personal safety in the home (fire safety, phone access, lighting)</w:t>
      </w:r>
    </w:p>
    <w:p w:rsidR="00423E66" w:rsidRPr="00423E66" w:rsidRDefault="00423E66" w:rsidP="00423E66">
      <w:pPr>
        <w:tabs>
          <w:tab w:val="left" w:pos="0"/>
          <w:tab w:val="left" w:pos="1134"/>
        </w:tabs>
        <w:autoSpaceDE w:val="0"/>
        <w:autoSpaceDN w:val="0"/>
        <w:adjustRightInd w:val="0"/>
        <w:ind w:left="720"/>
        <w:contextualSpacing/>
        <w:jc w:val="both"/>
        <w:rPr>
          <w:rFonts w:ascii="Arial" w:hAnsi="Arial" w:cs="Arial"/>
          <w:color w:val="000000"/>
        </w:rPr>
      </w:pPr>
    </w:p>
    <w:p w:rsidR="00423E66" w:rsidRPr="00423E66" w:rsidRDefault="00423E66" w:rsidP="00E46182">
      <w:pPr>
        <w:numPr>
          <w:ilvl w:val="0"/>
          <w:numId w:val="15"/>
        </w:numPr>
        <w:tabs>
          <w:tab w:val="left" w:pos="0"/>
          <w:tab w:val="left" w:pos="1134"/>
        </w:tabs>
        <w:autoSpaceDE w:val="0"/>
        <w:autoSpaceDN w:val="0"/>
        <w:adjustRightInd w:val="0"/>
        <w:contextualSpacing/>
        <w:jc w:val="both"/>
        <w:rPr>
          <w:rFonts w:ascii="Arial" w:hAnsi="Arial" w:cs="Arial"/>
          <w:color w:val="000000"/>
        </w:rPr>
      </w:pPr>
      <w:r w:rsidRPr="00423E66">
        <w:rPr>
          <w:rFonts w:ascii="Arial" w:hAnsi="Arial" w:cs="Arial"/>
          <w:color w:val="000000"/>
        </w:rPr>
        <w:t>Getting around the home and garden (risk of falls)</w:t>
      </w:r>
    </w:p>
    <w:p w:rsidR="00423E66" w:rsidRPr="00423E66" w:rsidRDefault="00423E66" w:rsidP="00423E66">
      <w:pPr>
        <w:tabs>
          <w:tab w:val="left" w:pos="0"/>
          <w:tab w:val="left" w:pos="1134"/>
        </w:tabs>
        <w:autoSpaceDE w:val="0"/>
        <w:autoSpaceDN w:val="0"/>
        <w:adjustRightInd w:val="0"/>
        <w:ind w:left="720"/>
        <w:contextualSpacing/>
        <w:jc w:val="both"/>
        <w:rPr>
          <w:rFonts w:ascii="Arial" w:hAnsi="Arial" w:cs="Arial"/>
          <w:color w:val="000000"/>
        </w:rPr>
      </w:pPr>
    </w:p>
    <w:p w:rsidR="00423E66" w:rsidRPr="00423E66" w:rsidRDefault="00423E66" w:rsidP="00E46182">
      <w:pPr>
        <w:numPr>
          <w:ilvl w:val="0"/>
          <w:numId w:val="15"/>
        </w:numPr>
        <w:tabs>
          <w:tab w:val="left" w:pos="0"/>
          <w:tab w:val="left" w:pos="1134"/>
        </w:tabs>
        <w:autoSpaceDE w:val="0"/>
        <w:autoSpaceDN w:val="0"/>
        <w:adjustRightInd w:val="0"/>
        <w:contextualSpacing/>
        <w:jc w:val="both"/>
        <w:rPr>
          <w:rFonts w:ascii="Arial" w:hAnsi="Arial" w:cs="Arial"/>
          <w:color w:val="000000"/>
        </w:rPr>
      </w:pPr>
      <w:r w:rsidRPr="00423E66">
        <w:rPr>
          <w:rFonts w:ascii="Arial" w:hAnsi="Arial" w:cs="Arial"/>
          <w:color w:val="000000"/>
        </w:rPr>
        <w:t>Managing in the home (A</w:t>
      </w:r>
      <w:r w:rsidR="00357BB9">
        <w:rPr>
          <w:rFonts w:ascii="Arial" w:hAnsi="Arial" w:cs="Arial"/>
          <w:color w:val="000000"/>
        </w:rPr>
        <w:t>ssistive Technology</w:t>
      </w:r>
      <w:r w:rsidR="00DD4A57">
        <w:rPr>
          <w:rFonts w:ascii="Arial" w:hAnsi="Arial" w:cs="Arial"/>
          <w:color w:val="000000"/>
        </w:rPr>
        <w:t xml:space="preserve"> (AT)</w:t>
      </w:r>
      <w:r w:rsidRPr="00423E66">
        <w:rPr>
          <w:rFonts w:ascii="Arial" w:hAnsi="Arial" w:cs="Arial"/>
          <w:color w:val="000000"/>
        </w:rPr>
        <w:t>, aids, equipment, adaptations)</w:t>
      </w:r>
    </w:p>
    <w:p w:rsidR="00423E66" w:rsidRPr="00423E66" w:rsidRDefault="00423E66" w:rsidP="00423E66">
      <w:pPr>
        <w:tabs>
          <w:tab w:val="left" w:pos="0"/>
          <w:tab w:val="left" w:pos="1134"/>
        </w:tabs>
        <w:autoSpaceDE w:val="0"/>
        <w:autoSpaceDN w:val="0"/>
        <w:adjustRightInd w:val="0"/>
        <w:ind w:left="720"/>
        <w:contextualSpacing/>
        <w:jc w:val="both"/>
        <w:rPr>
          <w:rFonts w:ascii="Arial" w:hAnsi="Arial" w:cs="Arial"/>
          <w:color w:val="000000"/>
        </w:rPr>
      </w:pPr>
    </w:p>
    <w:p w:rsidR="00423E66" w:rsidRPr="00423E66" w:rsidRDefault="00423E66" w:rsidP="00E46182">
      <w:pPr>
        <w:numPr>
          <w:ilvl w:val="0"/>
          <w:numId w:val="15"/>
        </w:numPr>
        <w:tabs>
          <w:tab w:val="left" w:pos="0"/>
          <w:tab w:val="left" w:pos="1134"/>
        </w:tabs>
        <w:autoSpaceDE w:val="0"/>
        <w:autoSpaceDN w:val="0"/>
        <w:adjustRightInd w:val="0"/>
        <w:contextualSpacing/>
        <w:jc w:val="both"/>
        <w:rPr>
          <w:rFonts w:ascii="Arial" w:hAnsi="Arial" w:cs="Arial"/>
          <w:color w:val="000000"/>
        </w:rPr>
      </w:pPr>
      <w:r w:rsidRPr="00423E66">
        <w:rPr>
          <w:rFonts w:ascii="Arial" w:hAnsi="Arial" w:cs="Arial"/>
          <w:color w:val="000000"/>
        </w:rPr>
        <w:t>Home environment (damp)</w:t>
      </w:r>
    </w:p>
    <w:p w:rsidR="00423E66" w:rsidRPr="00423E66" w:rsidRDefault="00423E66" w:rsidP="00423E66">
      <w:pPr>
        <w:tabs>
          <w:tab w:val="left" w:pos="0"/>
          <w:tab w:val="left" w:pos="1134"/>
        </w:tabs>
        <w:autoSpaceDE w:val="0"/>
        <w:autoSpaceDN w:val="0"/>
        <w:adjustRightInd w:val="0"/>
        <w:ind w:left="720"/>
        <w:contextualSpacing/>
        <w:jc w:val="both"/>
        <w:rPr>
          <w:rFonts w:ascii="Arial" w:hAnsi="Arial" w:cs="Arial"/>
          <w:color w:val="000000"/>
        </w:rPr>
      </w:pPr>
    </w:p>
    <w:p w:rsidR="00CD428B" w:rsidRDefault="00423E66" w:rsidP="00E46182">
      <w:pPr>
        <w:numPr>
          <w:ilvl w:val="0"/>
          <w:numId w:val="15"/>
        </w:numPr>
        <w:tabs>
          <w:tab w:val="left" w:pos="0"/>
          <w:tab w:val="left" w:pos="1134"/>
        </w:tabs>
        <w:autoSpaceDE w:val="0"/>
        <w:autoSpaceDN w:val="0"/>
        <w:adjustRightInd w:val="0"/>
        <w:contextualSpacing/>
        <w:jc w:val="both"/>
        <w:rPr>
          <w:rFonts w:ascii="Arial" w:hAnsi="Arial" w:cs="Arial"/>
          <w:color w:val="000000"/>
        </w:rPr>
      </w:pPr>
      <w:r w:rsidRPr="00423E66">
        <w:rPr>
          <w:rFonts w:ascii="Arial" w:hAnsi="Arial" w:cs="Arial"/>
          <w:color w:val="000000"/>
        </w:rPr>
        <w:t>Heating</w:t>
      </w:r>
    </w:p>
    <w:p w:rsidR="0048333D" w:rsidRDefault="0048333D" w:rsidP="0048333D">
      <w:pPr>
        <w:pStyle w:val="ListParagraph"/>
        <w:rPr>
          <w:rFonts w:ascii="Arial" w:hAnsi="Arial" w:cs="Arial"/>
          <w:color w:val="000000"/>
        </w:rPr>
      </w:pPr>
    </w:p>
    <w:p w:rsidR="00423E66" w:rsidRPr="0048333D" w:rsidRDefault="00CD428B" w:rsidP="00E46182">
      <w:pPr>
        <w:pStyle w:val="ListParagraph"/>
        <w:numPr>
          <w:ilvl w:val="1"/>
          <w:numId w:val="16"/>
        </w:numPr>
        <w:tabs>
          <w:tab w:val="left" w:pos="0"/>
        </w:tabs>
        <w:autoSpaceDE w:val="0"/>
        <w:autoSpaceDN w:val="0"/>
        <w:adjustRightInd w:val="0"/>
        <w:spacing w:before="120" w:after="120"/>
        <w:jc w:val="both"/>
        <w:rPr>
          <w:rFonts w:ascii="Arial" w:hAnsi="Arial" w:cs="Arial"/>
        </w:rPr>
      </w:pPr>
      <w:r w:rsidRPr="0048333D">
        <w:rPr>
          <w:rFonts w:ascii="Arial" w:hAnsi="Arial" w:cs="Arial"/>
          <w:b/>
          <w:bCs/>
          <w:color w:val="000000"/>
        </w:rPr>
        <w:t xml:space="preserve"> </w:t>
      </w:r>
      <w:r w:rsidR="0048333D" w:rsidRPr="0048333D">
        <w:rPr>
          <w:rFonts w:ascii="Arial" w:hAnsi="Arial" w:cs="Arial"/>
          <w:b/>
          <w:bCs/>
          <w:color w:val="000000"/>
        </w:rPr>
        <w:tab/>
      </w:r>
      <w:r w:rsidR="00423E66" w:rsidRPr="0048333D">
        <w:rPr>
          <w:rFonts w:ascii="Arial" w:hAnsi="Arial" w:cs="Arial"/>
        </w:rPr>
        <w:t>Tenure:</w:t>
      </w:r>
    </w:p>
    <w:p w:rsidR="00423E66" w:rsidRPr="00423E66" w:rsidRDefault="00423E66" w:rsidP="00423E66">
      <w:pPr>
        <w:tabs>
          <w:tab w:val="left" w:pos="851"/>
        </w:tabs>
        <w:spacing w:after="200" w:line="276" w:lineRule="auto"/>
        <w:contextualSpacing/>
        <w:jc w:val="both"/>
        <w:rPr>
          <w:rFonts w:ascii="Arial" w:hAnsi="Arial" w:cs="Arial"/>
        </w:rPr>
      </w:pPr>
    </w:p>
    <w:p w:rsidR="00423E66" w:rsidRDefault="0048333D" w:rsidP="0048333D">
      <w:pPr>
        <w:tabs>
          <w:tab w:val="left" w:pos="851"/>
        </w:tabs>
        <w:spacing w:after="200" w:line="276" w:lineRule="auto"/>
        <w:ind w:left="710"/>
        <w:contextualSpacing/>
        <w:jc w:val="both"/>
        <w:rPr>
          <w:rFonts w:ascii="Arial" w:hAnsi="Arial" w:cs="Arial"/>
        </w:rPr>
      </w:pPr>
      <w:r>
        <w:rPr>
          <w:rFonts w:ascii="Arial" w:hAnsi="Arial" w:cs="Arial"/>
        </w:rPr>
        <w:t xml:space="preserve">7.2.1 </w:t>
      </w:r>
      <w:r w:rsidR="00423E66" w:rsidRPr="00423E66">
        <w:rPr>
          <w:rFonts w:ascii="Arial" w:hAnsi="Arial" w:cs="Arial"/>
        </w:rPr>
        <w:t>Ho</w:t>
      </w:r>
      <w:r w:rsidR="00656D69">
        <w:rPr>
          <w:rFonts w:ascii="Arial" w:hAnsi="Arial" w:cs="Arial"/>
        </w:rPr>
        <w:t>using MOT</w:t>
      </w:r>
      <w:r w:rsidR="00423E66" w:rsidRPr="00423E66">
        <w:rPr>
          <w:rFonts w:ascii="Arial" w:hAnsi="Arial" w:cs="Arial"/>
        </w:rPr>
        <w:t xml:space="preserve"> is available to people of all tenures.</w:t>
      </w:r>
    </w:p>
    <w:p w:rsidR="0048333D" w:rsidRDefault="0048333D" w:rsidP="0048333D">
      <w:pPr>
        <w:tabs>
          <w:tab w:val="left" w:pos="851"/>
        </w:tabs>
        <w:spacing w:after="200" w:line="276" w:lineRule="auto"/>
        <w:contextualSpacing/>
        <w:jc w:val="both"/>
        <w:rPr>
          <w:rFonts w:ascii="Arial" w:hAnsi="Arial" w:cs="Arial"/>
        </w:rPr>
      </w:pPr>
    </w:p>
    <w:p w:rsidR="00423E66" w:rsidRDefault="0048333D" w:rsidP="0048333D">
      <w:pPr>
        <w:tabs>
          <w:tab w:val="left" w:pos="851"/>
        </w:tabs>
        <w:spacing w:after="200" w:line="276" w:lineRule="auto"/>
        <w:contextualSpacing/>
        <w:jc w:val="both"/>
        <w:rPr>
          <w:rFonts w:ascii="Arial" w:eastAsia="Calibri" w:hAnsi="Arial" w:cs="Arial"/>
        </w:rPr>
      </w:pPr>
      <w:r>
        <w:rPr>
          <w:rFonts w:ascii="Arial" w:hAnsi="Arial" w:cs="Arial"/>
        </w:rPr>
        <w:t xml:space="preserve">7.3      </w:t>
      </w:r>
      <w:r w:rsidR="00DD4A57">
        <w:rPr>
          <w:rFonts w:ascii="Arial" w:eastAsia="Calibri" w:hAnsi="Arial" w:cs="Arial"/>
        </w:rPr>
        <w:t>Funding of this S</w:t>
      </w:r>
      <w:r w:rsidR="00423E66" w:rsidRPr="0048333D">
        <w:rPr>
          <w:rFonts w:ascii="Arial" w:eastAsia="Calibri" w:hAnsi="Arial" w:cs="Arial"/>
        </w:rPr>
        <w:t>ervice element:</w:t>
      </w:r>
    </w:p>
    <w:p w:rsidR="0048333D" w:rsidRDefault="0048333D" w:rsidP="0048333D">
      <w:pPr>
        <w:tabs>
          <w:tab w:val="left" w:pos="851"/>
        </w:tabs>
        <w:spacing w:after="200" w:line="276" w:lineRule="auto"/>
        <w:contextualSpacing/>
        <w:jc w:val="both"/>
        <w:rPr>
          <w:rFonts w:ascii="Arial" w:eastAsia="Calibri" w:hAnsi="Arial" w:cs="Arial"/>
        </w:rPr>
      </w:pPr>
    </w:p>
    <w:p w:rsidR="00423E66" w:rsidRDefault="0048333D" w:rsidP="0048333D">
      <w:pPr>
        <w:tabs>
          <w:tab w:val="left" w:pos="709"/>
        </w:tabs>
        <w:spacing w:after="200" w:line="276" w:lineRule="auto"/>
        <w:ind w:left="709"/>
        <w:contextualSpacing/>
        <w:rPr>
          <w:rFonts w:ascii="Arial" w:hAnsi="Arial" w:cs="Arial"/>
        </w:rPr>
      </w:pPr>
      <w:r>
        <w:rPr>
          <w:rFonts w:ascii="Arial" w:eastAsia="Calibri" w:hAnsi="Arial" w:cs="Arial"/>
        </w:rPr>
        <w:tab/>
        <w:t xml:space="preserve">7.3.1 </w:t>
      </w:r>
      <w:r w:rsidR="00423E66" w:rsidRPr="00423E66">
        <w:rPr>
          <w:rFonts w:ascii="Arial" w:hAnsi="Arial" w:cs="Arial"/>
        </w:rPr>
        <w:t>The provision of the ho</w:t>
      </w:r>
      <w:r w:rsidR="00796509">
        <w:rPr>
          <w:rFonts w:ascii="Arial" w:hAnsi="Arial" w:cs="Arial"/>
        </w:rPr>
        <w:t>using MOT</w:t>
      </w:r>
      <w:r w:rsidR="00DD4A57">
        <w:rPr>
          <w:rFonts w:ascii="Arial" w:hAnsi="Arial" w:cs="Arial"/>
        </w:rPr>
        <w:t xml:space="preserve"> S</w:t>
      </w:r>
      <w:r w:rsidR="00423E66" w:rsidRPr="00423E66">
        <w:rPr>
          <w:rFonts w:ascii="Arial" w:hAnsi="Arial" w:cs="Arial"/>
        </w:rPr>
        <w:t>ervice by the Provider will</w:t>
      </w:r>
      <w:r>
        <w:rPr>
          <w:rFonts w:ascii="Arial" w:hAnsi="Arial" w:cs="Arial"/>
        </w:rPr>
        <w:t xml:space="preserve"> </w:t>
      </w:r>
      <w:r w:rsidR="00423E66" w:rsidRPr="00423E66">
        <w:rPr>
          <w:rFonts w:ascii="Arial" w:hAnsi="Arial" w:cs="Arial"/>
        </w:rPr>
        <w:t>be funded</w:t>
      </w:r>
      <w:r>
        <w:rPr>
          <w:rFonts w:ascii="Arial" w:hAnsi="Arial" w:cs="Arial"/>
        </w:rPr>
        <w:t xml:space="preserve"> </w:t>
      </w:r>
      <w:r w:rsidR="00423E66" w:rsidRPr="00423E66">
        <w:rPr>
          <w:rFonts w:ascii="Arial" w:hAnsi="Arial" w:cs="Arial"/>
        </w:rPr>
        <w:t xml:space="preserve">through this </w:t>
      </w:r>
      <w:r w:rsidR="00DD4A57">
        <w:rPr>
          <w:rFonts w:ascii="Arial" w:hAnsi="Arial" w:cs="Arial"/>
        </w:rPr>
        <w:t>Contract</w:t>
      </w:r>
      <w:r w:rsidR="00423E66" w:rsidRPr="00423E66">
        <w:rPr>
          <w:rFonts w:ascii="Arial" w:hAnsi="Arial" w:cs="Arial"/>
        </w:rPr>
        <w:t>.</w:t>
      </w:r>
    </w:p>
    <w:p w:rsidR="0048333D" w:rsidRDefault="0048333D" w:rsidP="0048333D">
      <w:pPr>
        <w:tabs>
          <w:tab w:val="left" w:pos="709"/>
        </w:tabs>
        <w:spacing w:after="200" w:line="276" w:lineRule="auto"/>
        <w:ind w:left="709"/>
        <w:contextualSpacing/>
        <w:rPr>
          <w:rFonts w:ascii="Arial" w:hAnsi="Arial" w:cs="Arial"/>
        </w:rPr>
      </w:pPr>
    </w:p>
    <w:p w:rsidR="00423E66" w:rsidRDefault="0048333D" w:rsidP="0048333D">
      <w:pPr>
        <w:tabs>
          <w:tab w:val="left" w:pos="709"/>
        </w:tabs>
        <w:spacing w:after="200" w:line="276" w:lineRule="auto"/>
        <w:ind w:left="709"/>
        <w:contextualSpacing/>
        <w:rPr>
          <w:rFonts w:ascii="Arial" w:hAnsi="Arial" w:cs="Arial"/>
        </w:rPr>
      </w:pPr>
      <w:r>
        <w:rPr>
          <w:rFonts w:ascii="Arial" w:hAnsi="Arial" w:cs="Arial"/>
        </w:rPr>
        <w:t xml:space="preserve">7.3.2 </w:t>
      </w:r>
      <w:r w:rsidRPr="00423E66">
        <w:rPr>
          <w:rFonts w:ascii="Arial" w:hAnsi="Arial" w:cs="Arial"/>
        </w:rPr>
        <w:t>Should</w:t>
      </w:r>
      <w:r w:rsidR="00423E66" w:rsidRPr="00423E66">
        <w:rPr>
          <w:rFonts w:ascii="Arial" w:hAnsi="Arial" w:cs="Arial"/>
        </w:rPr>
        <w:t xml:space="preserve"> the assessment identify that any adaptation to the property would likely to</w:t>
      </w:r>
      <w:r>
        <w:rPr>
          <w:rFonts w:ascii="Arial" w:hAnsi="Arial" w:cs="Arial"/>
        </w:rPr>
        <w:t xml:space="preserve"> </w:t>
      </w:r>
      <w:r w:rsidR="00423E66" w:rsidRPr="00423E66">
        <w:rPr>
          <w:rFonts w:ascii="Arial" w:hAnsi="Arial" w:cs="Arial"/>
        </w:rPr>
        <w:t>be costing in excess of £10,000 then a financial assessment (P</w:t>
      </w:r>
      <w:r w:rsidR="00DD4A57">
        <w:rPr>
          <w:rFonts w:ascii="Arial" w:hAnsi="Arial" w:cs="Arial"/>
        </w:rPr>
        <w:t xml:space="preserve">reliminary </w:t>
      </w:r>
      <w:r w:rsidR="00423E66" w:rsidRPr="00423E66">
        <w:rPr>
          <w:rFonts w:ascii="Arial" w:hAnsi="Arial" w:cs="Arial"/>
        </w:rPr>
        <w:t>T</w:t>
      </w:r>
      <w:r w:rsidR="00DD4A57">
        <w:rPr>
          <w:rFonts w:ascii="Arial" w:hAnsi="Arial" w:cs="Arial"/>
        </w:rPr>
        <w:t xml:space="preserve">est of </w:t>
      </w:r>
      <w:r w:rsidR="00423E66" w:rsidRPr="00423E66">
        <w:rPr>
          <w:rFonts w:ascii="Arial" w:hAnsi="Arial" w:cs="Arial"/>
        </w:rPr>
        <w:t>R</w:t>
      </w:r>
      <w:r w:rsidR="00DD4A57">
        <w:rPr>
          <w:rFonts w:ascii="Arial" w:hAnsi="Arial" w:cs="Arial"/>
        </w:rPr>
        <w:t>esources (PTOR)</w:t>
      </w:r>
      <w:r w:rsidR="00423E66" w:rsidRPr="00423E66">
        <w:rPr>
          <w:rFonts w:ascii="Arial" w:hAnsi="Arial" w:cs="Arial"/>
        </w:rPr>
        <w:t>) will be</w:t>
      </w:r>
      <w:r>
        <w:rPr>
          <w:rFonts w:ascii="Arial" w:hAnsi="Arial" w:cs="Arial"/>
        </w:rPr>
        <w:t xml:space="preserve"> </w:t>
      </w:r>
      <w:r w:rsidR="00423E66" w:rsidRPr="00423E66">
        <w:rPr>
          <w:rFonts w:ascii="Arial" w:hAnsi="Arial" w:cs="Arial"/>
        </w:rPr>
        <w:t>undertaken to confirm if the person will be eligible to access the Disabled Facility</w:t>
      </w:r>
      <w:r>
        <w:rPr>
          <w:rFonts w:ascii="Arial" w:hAnsi="Arial" w:cs="Arial"/>
        </w:rPr>
        <w:t xml:space="preserve"> </w:t>
      </w:r>
      <w:r w:rsidR="00423E66" w:rsidRPr="00423E66">
        <w:rPr>
          <w:rFonts w:ascii="Arial" w:hAnsi="Arial" w:cs="Arial"/>
        </w:rPr>
        <w:t>Grant (DFG)</w:t>
      </w:r>
      <w:r>
        <w:rPr>
          <w:rFonts w:ascii="Arial" w:hAnsi="Arial" w:cs="Arial"/>
        </w:rPr>
        <w:t>.</w:t>
      </w:r>
    </w:p>
    <w:p w:rsidR="0048333D" w:rsidRDefault="0048333D" w:rsidP="0048333D">
      <w:pPr>
        <w:tabs>
          <w:tab w:val="left" w:pos="709"/>
        </w:tabs>
        <w:spacing w:after="200" w:line="276" w:lineRule="auto"/>
        <w:ind w:left="709"/>
        <w:contextualSpacing/>
        <w:rPr>
          <w:rFonts w:ascii="Arial" w:hAnsi="Arial" w:cs="Arial"/>
        </w:rPr>
      </w:pPr>
    </w:p>
    <w:p w:rsidR="00423E66" w:rsidRDefault="0048333D" w:rsidP="0048333D">
      <w:pPr>
        <w:tabs>
          <w:tab w:val="left" w:pos="709"/>
        </w:tabs>
        <w:spacing w:after="200" w:line="276" w:lineRule="auto"/>
        <w:ind w:left="709"/>
        <w:contextualSpacing/>
        <w:rPr>
          <w:rFonts w:ascii="Arial" w:hAnsi="Arial" w:cs="Arial"/>
        </w:rPr>
      </w:pPr>
      <w:r>
        <w:rPr>
          <w:rFonts w:ascii="Arial" w:hAnsi="Arial" w:cs="Arial"/>
        </w:rPr>
        <w:t xml:space="preserve">7.3.3 </w:t>
      </w:r>
      <w:r w:rsidR="00423E66" w:rsidRPr="00423E66">
        <w:rPr>
          <w:rFonts w:ascii="Arial" w:hAnsi="Arial" w:cs="Arial"/>
        </w:rPr>
        <w:t xml:space="preserve">Those eligible for a DFG will be passed to </w:t>
      </w:r>
      <w:r w:rsidR="005E4280">
        <w:rPr>
          <w:rFonts w:ascii="Arial" w:hAnsi="Arial" w:cs="Arial"/>
        </w:rPr>
        <w:t>the identified provider for further assessment.</w:t>
      </w:r>
      <w:r>
        <w:rPr>
          <w:rFonts w:ascii="Arial" w:hAnsi="Arial" w:cs="Arial"/>
        </w:rPr>
        <w:t xml:space="preserve"> </w:t>
      </w:r>
    </w:p>
    <w:p w:rsidR="0048333D" w:rsidRDefault="0048333D" w:rsidP="0048333D">
      <w:pPr>
        <w:tabs>
          <w:tab w:val="left" w:pos="709"/>
        </w:tabs>
        <w:spacing w:after="200" w:line="276" w:lineRule="auto"/>
        <w:ind w:left="709"/>
        <w:contextualSpacing/>
        <w:rPr>
          <w:rFonts w:ascii="Arial" w:hAnsi="Arial" w:cs="Arial"/>
        </w:rPr>
      </w:pPr>
    </w:p>
    <w:p w:rsidR="00423E66" w:rsidRDefault="0048333D" w:rsidP="0048333D">
      <w:pPr>
        <w:tabs>
          <w:tab w:val="left" w:pos="709"/>
        </w:tabs>
        <w:spacing w:after="200" w:line="276" w:lineRule="auto"/>
        <w:ind w:left="709"/>
        <w:contextualSpacing/>
        <w:rPr>
          <w:rFonts w:ascii="Arial" w:hAnsi="Arial" w:cs="Arial"/>
        </w:rPr>
      </w:pPr>
      <w:r>
        <w:rPr>
          <w:rFonts w:ascii="Arial" w:hAnsi="Arial" w:cs="Arial"/>
        </w:rPr>
        <w:t xml:space="preserve">7.3.4 </w:t>
      </w:r>
      <w:r w:rsidR="00423E66" w:rsidRPr="00423E66">
        <w:rPr>
          <w:rFonts w:ascii="Arial" w:hAnsi="Arial" w:cs="Arial"/>
        </w:rPr>
        <w:t>Those non eligible for DFG will be offer</w:t>
      </w:r>
      <w:r w:rsidR="002C5F94">
        <w:rPr>
          <w:rFonts w:ascii="Arial" w:hAnsi="Arial" w:cs="Arial"/>
        </w:rPr>
        <w:t>ed</w:t>
      </w:r>
      <w:r w:rsidR="00423E66" w:rsidRPr="00423E66">
        <w:rPr>
          <w:rFonts w:ascii="Arial" w:hAnsi="Arial" w:cs="Arial"/>
        </w:rPr>
        <w:t xml:space="preserve"> support by </w:t>
      </w:r>
      <w:r w:rsidR="00357BB9">
        <w:rPr>
          <w:rFonts w:ascii="Arial" w:hAnsi="Arial" w:cs="Arial"/>
        </w:rPr>
        <w:t xml:space="preserve">the </w:t>
      </w:r>
      <w:r w:rsidR="00423E66" w:rsidRPr="00423E66">
        <w:rPr>
          <w:rFonts w:ascii="Arial" w:hAnsi="Arial" w:cs="Arial"/>
        </w:rPr>
        <w:t>Provider if they wish to self-fund</w:t>
      </w:r>
      <w:r>
        <w:rPr>
          <w:rFonts w:ascii="Arial" w:hAnsi="Arial" w:cs="Arial"/>
        </w:rPr>
        <w:t xml:space="preserve"> </w:t>
      </w:r>
      <w:r w:rsidR="00423E66" w:rsidRPr="00423E66">
        <w:rPr>
          <w:rFonts w:ascii="Arial" w:hAnsi="Arial" w:cs="Arial"/>
        </w:rPr>
        <w:t>at a chargeable rate.</w:t>
      </w:r>
    </w:p>
    <w:p w:rsidR="00607118" w:rsidRDefault="00607118" w:rsidP="00607118">
      <w:pPr>
        <w:tabs>
          <w:tab w:val="left" w:pos="709"/>
        </w:tabs>
        <w:spacing w:after="200" w:line="276" w:lineRule="auto"/>
        <w:contextualSpacing/>
        <w:rPr>
          <w:rFonts w:ascii="Arial" w:hAnsi="Arial" w:cs="Arial"/>
        </w:rPr>
      </w:pPr>
    </w:p>
    <w:p w:rsidR="00607118" w:rsidRPr="00607118" w:rsidRDefault="00607118" w:rsidP="00607118">
      <w:pPr>
        <w:tabs>
          <w:tab w:val="left" w:pos="709"/>
        </w:tabs>
        <w:spacing w:after="200" w:line="276" w:lineRule="auto"/>
        <w:ind w:left="705" w:hanging="705"/>
        <w:contextualSpacing/>
        <w:rPr>
          <w:rFonts w:ascii="Arial" w:eastAsia="Batang" w:hAnsi="Arial" w:cs="Arial"/>
          <w:b/>
          <w:lang w:eastAsia="ko-KR"/>
        </w:rPr>
      </w:pPr>
      <w:r w:rsidRPr="00607118">
        <w:rPr>
          <w:rFonts w:ascii="Arial" w:hAnsi="Arial" w:cs="Arial"/>
        </w:rPr>
        <w:t xml:space="preserve">8. </w:t>
      </w:r>
      <w:r w:rsidRPr="00607118">
        <w:rPr>
          <w:rFonts w:ascii="Arial" w:hAnsi="Arial" w:cs="Arial"/>
        </w:rPr>
        <w:tab/>
      </w:r>
      <w:r>
        <w:rPr>
          <w:rFonts w:ascii="Arial" w:hAnsi="Arial" w:cs="Arial"/>
        </w:rPr>
        <w:tab/>
      </w:r>
      <w:r w:rsidRPr="00607118">
        <w:rPr>
          <w:rFonts w:ascii="Arial" w:eastAsia="Batang" w:hAnsi="Arial" w:cs="Arial"/>
          <w:b/>
          <w:lang w:eastAsia="ko-KR"/>
        </w:rPr>
        <w:t>DELIVERY AND IMPLEMENTATION OF MINOR ADAPTATIONS TO THE HOME ENVIRONMENT</w:t>
      </w:r>
    </w:p>
    <w:p w:rsidR="00607118" w:rsidRPr="00607118" w:rsidRDefault="00607118" w:rsidP="00607118">
      <w:pPr>
        <w:tabs>
          <w:tab w:val="left" w:pos="709"/>
        </w:tabs>
        <w:spacing w:after="200" w:line="276" w:lineRule="auto"/>
        <w:ind w:left="360" w:hanging="360"/>
        <w:contextualSpacing/>
        <w:rPr>
          <w:rFonts w:ascii="Arial" w:eastAsia="Batang" w:hAnsi="Arial" w:cs="Arial"/>
          <w:b/>
          <w:lang w:eastAsia="ko-KR"/>
        </w:rPr>
      </w:pPr>
      <w:r w:rsidRPr="00607118">
        <w:rPr>
          <w:rFonts w:ascii="Arial" w:eastAsia="Batang" w:hAnsi="Arial" w:cs="Arial"/>
          <w:b/>
          <w:lang w:eastAsia="ko-KR"/>
        </w:rPr>
        <w:tab/>
      </w:r>
      <w:r w:rsidRPr="00607118">
        <w:rPr>
          <w:rFonts w:ascii="Arial" w:eastAsia="Batang" w:hAnsi="Arial" w:cs="Arial"/>
          <w:b/>
          <w:lang w:eastAsia="ko-KR"/>
        </w:rPr>
        <w:tab/>
      </w:r>
    </w:p>
    <w:p w:rsidR="00607118" w:rsidRDefault="00607118" w:rsidP="00607118">
      <w:pPr>
        <w:tabs>
          <w:tab w:val="left" w:pos="851"/>
        </w:tabs>
        <w:ind w:left="709" w:hanging="709"/>
        <w:contextualSpacing/>
        <w:jc w:val="both"/>
        <w:rPr>
          <w:rFonts w:ascii="Arial" w:eastAsia="Calibri" w:hAnsi="Arial" w:cs="Arial"/>
        </w:rPr>
      </w:pPr>
      <w:r>
        <w:rPr>
          <w:rFonts w:ascii="Arial" w:eastAsia="Calibri" w:hAnsi="Arial" w:cs="Arial"/>
        </w:rPr>
        <w:t xml:space="preserve">8.1   </w:t>
      </w:r>
      <w:r w:rsidRPr="00607118">
        <w:rPr>
          <w:rFonts w:ascii="Arial" w:eastAsia="Calibri" w:hAnsi="Arial" w:cs="Arial"/>
        </w:rPr>
        <w:t>The Provider will source and arrange installation of minor adaptations</w:t>
      </w:r>
      <w:r w:rsidR="006A5A76">
        <w:rPr>
          <w:rFonts w:ascii="Arial" w:eastAsia="Calibri" w:hAnsi="Arial" w:cs="Arial"/>
        </w:rPr>
        <w:t>.</w:t>
      </w:r>
      <w:r w:rsidRPr="00607118">
        <w:rPr>
          <w:rFonts w:ascii="Arial" w:eastAsia="Calibri" w:hAnsi="Arial" w:cs="Arial"/>
        </w:rPr>
        <w:t xml:space="preserve"> </w:t>
      </w:r>
      <w:r w:rsidR="007C0F8D">
        <w:rPr>
          <w:rFonts w:ascii="Arial" w:eastAsia="Calibri" w:hAnsi="Arial" w:cs="Arial"/>
        </w:rPr>
        <w:t>The P</w:t>
      </w:r>
      <w:r w:rsidR="006A5A76">
        <w:rPr>
          <w:rFonts w:ascii="Arial" w:eastAsia="Calibri" w:hAnsi="Arial" w:cs="Arial"/>
        </w:rPr>
        <w:t xml:space="preserve">rovider will price against the </w:t>
      </w:r>
      <w:r w:rsidR="00087DAC">
        <w:rPr>
          <w:rFonts w:ascii="Arial" w:eastAsia="Calibri" w:hAnsi="Arial" w:cs="Arial"/>
        </w:rPr>
        <w:t>list of adaptations</w:t>
      </w:r>
      <w:r w:rsidR="006E092D">
        <w:rPr>
          <w:rFonts w:ascii="Arial" w:eastAsia="Calibri" w:hAnsi="Arial" w:cs="Arial"/>
        </w:rPr>
        <w:t xml:space="preserve"> provided </w:t>
      </w:r>
      <w:r w:rsidR="00DD4A57">
        <w:rPr>
          <w:rFonts w:ascii="Arial" w:eastAsia="Calibri" w:hAnsi="Arial" w:cs="Arial"/>
        </w:rPr>
        <w:t>in the tender submission including</w:t>
      </w:r>
      <w:r w:rsidR="006E092D">
        <w:rPr>
          <w:rFonts w:ascii="Arial" w:eastAsia="Calibri" w:hAnsi="Arial" w:cs="Arial"/>
        </w:rPr>
        <w:t xml:space="preserve"> a flat rate to supply and fit.</w:t>
      </w:r>
    </w:p>
    <w:p w:rsidR="00426498" w:rsidRDefault="00426498" w:rsidP="00426498">
      <w:pPr>
        <w:tabs>
          <w:tab w:val="left" w:pos="851"/>
        </w:tabs>
        <w:ind w:left="709" w:hanging="709"/>
        <w:contextualSpacing/>
        <w:jc w:val="both"/>
        <w:rPr>
          <w:rFonts w:ascii="Arial" w:eastAsia="Calibri" w:hAnsi="Arial" w:cs="Arial"/>
        </w:rPr>
      </w:pPr>
    </w:p>
    <w:p w:rsidR="00607118" w:rsidRDefault="00426498" w:rsidP="00426498">
      <w:pPr>
        <w:tabs>
          <w:tab w:val="left" w:pos="851"/>
        </w:tabs>
        <w:ind w:left="709" w:hanging="709"/>
        <w:contextualSpacing/>
        <w:jc w:val="both"/>
        <w:rPr>
          <w:rFonts w:ascii="Arial" w:eastAsia="Calibri" w:hAnsi="Arial" w:cs="Arial"/>
        </w:rPr>
      </w:pPr>
      <w:r>
        <w:rPr>
          <w:rFonts w:ascii="Arial" w:eastAsia="Calibri" w:hAnsi="Arial" w:cs="Arial"/>
        </w:rPr>
        <w:t>8.3</w:t>
      </w:r>
      <w:r>
        <w:rPr>
          <w:rFonts w:ascii="Arial" w:eastAsia="Calibri" w:hAnsi="Arial" w:cs="Arial"/>
        </w:rPr>
        <w:tab/>
      </w:r>
      <w:r w:rsidR="00607118" w:rsidRPr="00607118">
        <w:rPr>
          <w:rFonts w:ascii="Arial" w:eastAsia="Calibri" w:hAnsi="Arial" w:cs="Arial"/>
        </w:rPr>
        <w:t>The list is not exhaustive and the Provider will carry out other minor adaptations requiring similar skills as requested.</w:t>
      </w:r>
    </w:p>
    <w:p w:rsidR="00426498" w:rsidRDefault="00426498" w:rsidP="00426498">
      <w:pPr>
        <w:tabs>
          <w:tab w:val="left" w:pos="851"/>
        </w:tabs>
        <w:ind w:left="709" w:hanging="709"/>
        <w:contextualSpacing/>
        <w:jc w:val="both"/>
        <w:rPr>
          <w:rFonts w:ascii="Arial" w:eastAsia="Calibri" w:hAnsi="Arial" w:cs="Arial"/>
        </w:rPr>
      </w:pPr>
    </w:p>
    <w:p w:rsidR="00607118" w:rsidRDefault="00426498" w:rsidP="00426498">
      <w:pPr>
        <w:tabs>
          <w:tab w:val="left" w:pos="851"/>
        </w:tabs>
        <w:ind w:left="709" w:hanging="709"/>
        <w:contextualSpacing/>
        <w:jc w:val="both"/>
        <w:rPr>
          <w:rFonts w:ascii="Arial" w:eastAsia="Calibri" w:hAnsi="Arial" w:cs="Arial"/>
        </w:rPr>
      </w:pPr>
      <w:r>
        <w:rPr>
          <w:rFonts w:ascii="Arial" w:eastAsia="Calibri" w:hAnsi="Arial" w:cs="Arial"/>
        </w:rPr>
        <w:t>8.4</w:t>
      </w:r>
      <w:r>
        <w:rPr>
          <w:rFonts w:ascii="Arial" w:eastAsia="Calibri" w:hAnsi="Arial" w:cs="Arial"/>
        </w:rPr>
        <w:tab/>
      </w:r>
      <w:r w:rsidR="00607118" w:rsidRPr="00607118">
        <w:rPr>
          <w:rFonts w:ascii="Arial" w:eastAsia="Calibri" w:hAnsi="Arial" w:cs="Arial"/>
        </w:rPr>
        <w:t>Eligibility:</w:t>
      </w:r>
    </w:p>
    <w:p w:rsidR="00426498" w:rsidRDefault="00426498" w:rsidP="00426498">
      <w:pPr>
        <w:tabs>
          <w:tab w:val="left" w:pos="851"/>
        </w:tabs>
        <w:ind w:left="709" w:hanging="709"/>
        <w:contextualSpacing/>
        <w:jc w:val="both"/>
        <w:rPr>
          <w:rFonts w:ascii="Arial" w:eastAsia="Calibri" w:hAnsi="Arial" w:cs="Arial"/>
        </w:rPr>
      </w:pPr>
    </w:p>
    <w:p w:rsidR="00607118" w:rsidRDefault="00426498" w:rsidP="00426498">
      <w:pPr>
        <w:tabs>
          <w:tab w:val="left" w:pos="851"/>
        </w:tabs>
        <w:ind w:left="709" w:hanging="709"/>
        <w:contextualSpacing/>
        <w:rPr>
          <w:rFonts w:ascii="Arial" w:eastAsia="Calibri" w:hAnsi="Arial" w:cs="Arial"/>
        </w:rPr>
      </w:pPr>
      <w:r>
        <w:rPr>
          <w:rFonts w:ascii="Arial" w:eastAsia="Calibri" w:hAnsi="Arial" w:cs="Arial"/>
        </w:rPr>
        <w:tab/>
        <w:t xml:space="preserve">8.4.1 </w:t>
      </w:r>
      <w:r w:rsidR="00607118" w:rsidRPr="00607118">
        <w:rPr>
          <w:rFonts w:ascii="Arial" w:eastAsia="Calibri" w:hAnsi="Arial" w:cs="Arial"/>
        </w:rPr>
        <w:t>Minor adaptations will be provided to any Service Users who are considered to be</w:t>
      </w:r>
      <w:r>
        <w:rPr>
          <w:rFonts w:ascii="Arial" w:eastAsia="Calibri" w:hAnsi="Arial" w:cs="Arial"/>
        </w:rPr>
        <w:t xml:space="preserve"> </w:t>
      </w:r>
      <w:r w:rsidR="00607118" w:rsidRPr="00607118">
        <w:rPr>
          <w:rFonts w:ascii="Arial" w:eastAsia="Calibri" w:hAnsi="Arial" w:cs="Arial"/>
        </w:rPr>
        <w:t>eligible under the Care Act 2014.</w:t>
      </w:r>
    </w:p>
    <w:p w:rsidR="00426498" w:rsidRDefault="00426498" w:rsidP="00426498">
      <w:pPr>
        <w:tabs>
          <w:tab w:val="left" w:pos="851"/>
        </w:tabs>
        <w:ind w:left="709" w:hanging="709"/>
        <w:contextualSpacing/>
        <w:rPr>
          <w:rFonts w:ascii="Arial" w:eastAsia="Calibri" w:hAnsi="Arial" w:cs="Arial"/>
        </w:rPr>
      </w:pPr>
    </w:p>
    <w:p w:rsidR="00607118" w:rsidRDefault="00426498" w:rsidP="00426498">
      <w:pPr>
        <w:tabs>
          <w:tab w:val="left" w:pos="851"/>
        </w:tabs>
        <w:ind w:left="709" w:hanging="709"/>
        <w:contextualSpacing/>
        <w:rPr>
          <w:rFonts w:ascii="Arial" w:eastAsia="Calibri" w:hAnsi="Arial" w:cs="Arial"/>
        </w:rPr>
      </w:pPr>
      <w:r>
        <w:rPr>
          <w:rFonts w:ascii="Arial" w:eastAsia="Calibri" w:hAnsi="Arial" w:cs="Arial"/>
        </w:rPr>
        <w:t>8.5</w:t>
      </w:r>
      <w:r>
        <w:rPr>
          <w:rFonts w:ascii="Arial" w:eastAsia="Calibri" w:hAnsi="Arial" w:cs="Arial"/>
        </w:rPr>
        <w:tab/>
      </w:r>
      <w:r w:rsidR="00607118" w:rsidRPr="00607118">
        <w:rPr>
          <w:rFonts w:ascii="Arial" w:eastAsia="Calibri" w:hAnsi="Arial" w:cs="Arial"/>
        </w:rPr>
        <w:t>Funding:</w:t>
      </w:r>
      <w:r w:rsidR="008C1981">
        <w:rPr>
          <w:rFonts w:ascii="Arial" w:eastAsia="Calibri" w:hAnsi="Arial" w:cs="Arial"/>
        </w:rPr>
        <w:t xml:space="preserve"> </w:t>
      </w:r>
    </w:p>
    <w:p w:rsidR="00426498" w:rsidRDefault="00426498" w:rsidP="00426498">
      <w:pPr>
        <w:tabs>
          <w:tab w:val="left" w:pos="851"/>
        </w:tabs>
        <w:ind w:left="709" w:hanging="709"/>
        <w:contextualSpacing/>
        <w:rPr>
          <w:rFonts w:ascii="Arial" w:eastAsia="Calibri" w:hAnsi="Arial" w:cs="Arial"/>
        </w:rPr>
      </w:pPr>
    </w:p>
    <w:p w:rsidR="00426498" w:rsidRDefault="00531D64" w:rsidP="00426498">
      <w:pPr>
        <w:tabs>
          <w:tab w:val="left" w:pos="851"/>
        </w:tabs>
        <w:ind w:left="709" w:hanging="709"/>
        <w:contextualSpacing/>
        <w:rPr>
          <w:rFonts w:ascii="Arial" w:eastAsia="Calibri" w:hAnsi="Arial" w:cs="Arial"/>
        </w:rPr>
      </w:pPr>
      <w:r>
        <w:rPr>
          <w:rFonts w:ascii="Arial" w:eastAsia="Calibri" w:hAnsi="Arial" w:cs="Arial"/>
        </w:rPr>
        <w:tab/>
      </w:r>
      <w:r w:rsidRPr="003A5813">
        <w:rPr>
          <w:rFonts w:ascii="Arial" w:eastAsia="Calibri" w:hAnsi="Arial" w:cs="Arial"/>
        </w:rPr>
        <w:t>8</w:t>
      </w:r>
      <w:r w:rsidR="00426498" w:rsidRPr="003A5813">
        <w:rPr>
          <w:rFonts w:ascii="Arial" w:eastAsia="Calibri" w:hAnsi="Arial" w:cs="Arial"/>
        </w:rPr>
        <w:t xml:space="preserve">.5.1 </w:t>
      </w:r>
      <w:r w:rsidR="00607118" w:rsidRPr="003A5813">
        <w:rPr>
          <w:rFonts w:ascii="Arial" w:eastAsia="Calibri" w:hAnsi="Arial" w:cs="Arial"/>
        </w:rPr>
        <w:t>The Council holds a separate budget to pay for minor adaptations under this part of</w:t>
      </w:r>
      <w:r w:rsidR="00426498" w:rsidRPr="003A5813">
        <w:rPr>
          <w:rFonts w:ascii="Arial" w:eastAsia="Calibri" w:hAnsi="Arial" w:cs="Arial"/>
        </w:rPr>
        <w:t xml:space="preserve"> </w:t>
      </w:r>
      <w:r w:rsidR="008C1981" w:rsidRPr="003A5813">
        <w:rPr>
          <w:rFonts w:ascii="Arial" w:eastAsia="Calibri" w:hAnsi="Arial" w:cs="Arial"/>
        </w:rPr>
        <w:t>the Service. The P</w:t>
      </w:r>
      <w:r w:rsidR="00607118" w:rsidRPr="003A5813">
        <w:rPr>
          <w:rFonts w:ascii="Arial" w:eastAsia="Calibri" w:hAnsi="Arial" w:cs="Arial"/>
        </w:rPr>
        <w:t>rovider will invoice the Council</w:t>
      </w:r>
      <w:r w:rsidR="00426498" w:rsidRPr="003A5813">
        <w:rPr>
          <w:rFonts w:ascii="Arial" w:eastAsia="Calibri" w:hAnsi="Arial" w:cs="Arial"/>
        </w:rPr>
        <w:t xml:space="preserve"> for the cost of the adaptation </w:t>
      </w:r>
      <w:r w:rsidR="00607118" w:rsidRPr="003A5813">
        <w:rPr>
          <w:rFonts w:ascii="Arial" w:eastAsia="Calibri" w:hAnsi="Arial" w:cs="Arial"/>
        </w:rPr>
        <w:t>and</w:t>
      </w:r>
      <w:r w:rsidR="00426498" w:rsidRPr="003A5813">
        <w:rPr>
          <w:rFonts w:ascii="Arial" w:eastAsia="Calibri" w:hAnsi="Arial" w:cs="Arial"/>
        </w:rPr>
        <w:t xml:space="preserve"> </w:t>
      </w:r>
      <w:r w:rsidR="00607118" w:rsidRPr="003A5813">
        <w:rPr>
          <w:rFonts w:ascii="Arial" w:eastAsia="Calibri" w:hAnsi="Arial" w:cs="Arial"/>
        </w:rPr>
        <w:t>installation</w:t>
      </w:r>
      <w:r w:rsidR="0042715E" w:rsidRPr="003A5813">
        <w:rPr>
          <w:rFonts w:ascii="Arial" w:eastAsia="Calibri" w:hAnsi="Arial" w:cs="Arial"/>
        </w:rPr>
        <w:t>,</w:t>
      </w:r>
      <w:r w:rsidR="00607118" w:rsidRPr="003A5813">
        <w:rPr>
          <w:rFonts w:ascii="Arial" w:eastAsia="Calibri" w:hAnsi="Arial" w:cs="Arial"/>
        </w:rPr>
        <w:t xml:space="preserve"> once the works are completed.</w:t>
      </w:r>
    </w:p>
    <w:p w:rsidR="00426498" w:rsidRDefault="00531D64" w:rsidP="00426498">
      <w:pPr>
        <w:tabs>
          <w:tab w:val="left" w:pos="851"/>
        </w:tabs>
        <w:ind w:left="709" w:hanging="709"/>
        <w:contextualSpacing/>
        <w:rPr>
          <w:rFonts w:ascii="Arial" w:eastAsia="Calibri" w:hAnsi="Arial" w:cs="Arial"/>
        </w:rPr>
      </w:pPr>
      <w:r>
        <w:rPr>
          <w:rFonts w:ascii="Arial" w:eastAsia="Calibri" w:hAnsi="Arial" w:cs="Arial"/>
        </w:rPr>
        <w:tab/>
      </w:r>
    </w:p>
    <w:p w:rsidR="00607118" w:rsidRDefault="00426498" w:rsidP="00426498">
      <w:pPr>
        <w:tabs>
          <w:tab w:val="left" w:pos="851"/>
        </w:tabs>
        <w:ind w:left="709" w:hanging="709"/>
        <w:contextualSpacing/>
        <w:rPr>
          <w:rFonts w:ascii="Arial" w:eastAsia="Batang" w:hAnsi="Arial" w:cs="Arial"/>
          <w:b/>
          <w:lang w:eastAsia="ko-KR"/>
        </w:rPr>
      </w:pPr>
      <w:r w:rsidRPr="00426498">
        <w:rPr>
          <w:rFonts w:ascii="Arial" w:eastAsia="Calibri" w:hAnsi="Arial" w:cs="Arial"/>
          <w:b/>
        </w:rPr>
        <w:t>9</w:t>
      </w:r>
      <w:r>
        <w:rPr>
          <w:rFonts w:ascii="Arial" w:eastAsia="Calibri" w:hAnsi="Arial" w:cs="Arial"/>
        </w:rPr>
        <w:t>.</w:t>
      </w:r>
      <w:r>
        <w:rPr>
          <w:rFonts w:ascii="Arial" w:eastAsia="Calibri" w:hAnsi="Arial" w:cs="Arial"/>
        </w:rPr>
        <w:tab/>
      </w:r>
      <w:r w:rsidR="00607118" w:rsidRPr="00607118">
        <w:rPr>
          <w:rFonts w:ascii="Arial" w:eastAsia="Batang" w:hAnsi="Arial" w:cs="Arial"/>
          <w:b/>
          <w:lang w:eastAsia="ko-KR"/>
        </w:rPr>
        <w:t xml:space="preserve">IDENTIFY AND SUPPORT PEOPLE TO ACCESS THE HEALTH AND PREVENTION (HAP) GRANT </w:t>
      </w:r>
    </w:p>
    <w:p w:rsidR="00426498" w:rsidRDefault="00426498" w:rsidP="00426498">
      <w:pPr>
        <w:tabs>
          <w:tab w:val="left" w:pos="851"/>
        </w:tabs>
        <w:ind w:left="709" w:hanging="709"/>
        <w:contextualSpacing/>
        <w:rPr>
          <w:rFonts w:ascii="Arial" w:eastAsia="Batang" w:hAnsi="Arial" w:cs="Arial"/>
          <w:b/>
          <w:lang w:eastAsia="ko-KR"/>
        </w:rPr>
      </w:pPr>
    </w:p>
    <w:p w:rsidR="00607118" w:rsidRPr="00F7688D" w:rsidRDefault="00426498" w:rsidP="00426498">
      <w:pPr>
        <w:tabs>
          <w:tab w:val="left" w:pos="851"/>
        </w:tabs>
        <w:ind w:left="709" w:hanging="709"/>
        <w:contextualSpacing/>
        <w:rPr>
          <w:rFonts w:ascii="Arial" w:hAnsi="Arial" w:cs="Arial"/>
          <w:bCs/>
        </w:rPr>
      </w:pPr>
      <w:r w:rsidRPr="00F7688D">
        <w:rPr>
          <w:rFonts w:ascii="Arial" w:eastAsia="Batang" w:hAnsi="Arial" w:cs="Arial"/>
          <w:lang w:eastAsia="ko-KR"/>
        </w:rPr>
        <w:t>9.1</w:t>
      </w:r>
      <w:r w:rsidRPr="00F7688D">
        <w:rPr>
          <w:rFonts w:ascii="Arial" w:eastAsia="Batang" w:hAnsi="Arial" w:cs="Arial"/>
          <w:lang w:eastAsia="ko-KR"/>
        </w:rPr>
        <w:tab/>
      </w:r>
      <w:r w:rsidR="00607118" w:rsidRPr="00F7688D">
        <w:rPr>
          <w:rFonts w:ascii="Arial" w:hAnsi="Arial" w:cs="Arial"/>
          <w:bCs/>
        </w:rPr>
        <w:t>Service description</w:t>
      </w:r>
    </w:p>
    <w:p w:rsidR="00426498" w:rsidRPr="00F7688D" w:rsidRDefault="00426498" w:rsidP="008E30C9">
      <w:pPr>
        <w:tabs>
          <w:tab w:val="left" w:pos="2601"/>
        </w:tabs>
        <w:ind w:left="709" w:hanging="709"/>
        <w:contextualSpacing/>
        <w:rPr>
          <w:rFonts w:ascii="Arial" w:hAnsi="Arial" w:cs="Arial"/>
          <w:b/>
          <w:bCs/>
        </w:rPr>
      </w:pPr>
    </w:p>
    <w:p w:rsidR="008E30C9" w:rsidRPr="00F7688D" w:rsidRDefault="00426498" w:rsidP="008E30C9">
      <w:pPr>
        <w:tabs>
          <w:tab w:val="left" w:pos="851"/>
        </w:tabs>
        <w:ind w:left="709" w:hanging="709"/>
        <w:contextualSpacing/>
        <w:rPr>
          <w:rFonts w:ascii="Arial" w:eastAsia="Calibri" w:hAnsi="Arial" w:cs="Arial"/>
        </w:rPr>
      </w:pPr>
      <w:r w:rsidRPr="00F7688D">
        <w:rPr>
          <w:rFonts w:ascii="Arial" w:hAnsi="Arial" w:cs="Arial"/>
          <w:b/>
          <w:bCs/>
        </w:rPr>
        <w:tab/>
      </w:r>
      <w:r w:rsidRPr="00F7688D">
        <w:rPr>
          <w:rFonts w:ascii="Arial" w:hAnsi="Arial" w:cs="Arial"/>
          <w:bCs/>
        </w:rPr>
        <w:t>9.1.1</w:t>
      </w:r>
      <w:r w:rsidRPr="00F7688D">
        <w:rPr>
          <w:rFonts w:ascii="Arial" w:hAnsi="Arial" w:cs="Arial"/>
          <w:b/>
          <w:bCs/>
        </w:rPr>
        <w:t xml:space="preserve"> </w:t>
      </w:r>
      <w:r w:rsidR="007C0F8D">
        <w:rPr>
          <w:rFonts w:ascii="Arial" w:hAnsi="Arial" w:cs="Arial"/>
          <w:bCs/>
        </w:rPr>
        <w:t>If the P</w:t>
      </w:r>
      <w:r w:rsidR="008E30C9" w:rsidRPr="00357BB9">
        <w:rPr>
          <w:rFonts w:ascii="Arial" w:hAnsi="Arial" w:cs="Arial"/>
          <w:bCs/>
        </w:rPr>
        <w:t xml:space="preserve">rovider identifies through the </w:t>
      </w:r>
      <w:r w:rsidR="0042715E">
        <w:rPr>
          <w:rFonts w:ascii="Arial" w:hAnsi="Arial" w:cs="Arial"/>
          <w:bCs/>
        </w:rPr>
        <w:t>h</w:t>
      </w:r>
      <w:r w:rsidR="008E30C9" w:rsidRPr="00357BB9">
        <w:rPr>
          <w:rFonts w:ascii="Arial" w:hAnsi="Arial" w:cs="Arial"/>
          <w:bCs/>
        </w:rPr>
        <w:t>ousing MOT that a possib</w:t>
      </w:r>
      <w:r w:rsidR="008E30C9" w:rsidRPr="00357BB9">
        <w:rPr>
          <w:rFonts w:ascii="Arial" w:eastAsia="Calibri" w:hAnsi="Arial" w:cs="Arial"/>
        </w:rPr>
        <w:t>le</w:t>
      </w:r>
      <w:r w:rsidR="008E30C9" w:rsidRPr="00F7688D">
        <w:rPr>
          <w:rFonts w:ascii="Arial" w:eastAsia="Calibri" w:hAnsi="Arial" w:cs="Arial"/>
        </w:rPr>
        <w:t xml:space="preserve"> HAP application is required (</w:t>
      </w:r>
      <w:r w:rsidR="00357BB9">
        <w:rPr>
          <w:rFonts w:ascii="Arial" w:eastAsia="Calibri" w:hAnsi="Arial" w:cs="Arial"/>
        </w:rPr>
        <w:t xml:space="preserve">i.e. </w:t>
      </w:r>
      <w:r w:rsidR="008E30C9" w:rsidRPr="00F7688D">
        <w:rPr>
          <w:rFonts w:ascii="Arial" w:eastAsia="Calibri" w:hAnsi="Arial" w:cs="Arial"/>
        </w:rPr>
        <w:t>any works under £10,000) a referral</w:t>
      </w:r>
      <w:r w:rsidR="00F7688D">
        <w:rPr>
          <w:rFonts w:ascii="Arial" w:eastAsia="Calibri" w:hAnsi="Arial" w:cs="Arial"/>
        </w:rPr>
        <w:t xml:space="preserve"> </w:t>
      </w:r>
      <w:r w:rsidR="00D914BB" w:rsidRPr="00F7688D">
        <w:rPr>
          <w:rFonts w:ascii="Arial" w:eastAsia="Calibri" w:hAnsi="Arial" w:cs="Arial"/>
        </w:rPr>
        <w:t>w</w:t>
      </w:r>
      <w:r w:rsidR="008E30C9" w:rsidRPr="00F7688D">
        <w:rPr>
          <w:rFonts w:ascii="Arial" w:eastAsia="Calibri" w:hAnsi="Arial" w:cs="Arial"/>
        </w:rPr>
        <w:t>ill be made to R</w:t>
      </w:r>
      <w:r w:rsidR="00357BB9">
        <w:rPr>
          <w:rFonts w:ascii="Arial" w:eastAsia="Calibri" w:hAnsi="Arial" w:cs="Arial"/>
        </w:rPr>
        <w:t xml:space="preserve">utland </w:t>
      </w:r>
      <w:r w:rsidR="008E30C9" w:rsidRPr="00F7688D">
        <w:rPr>
          <w:rFonts w:ascii="Arial" w:eastAsia="Calibri" w:hAnsi="Arial" w:cs="Arial"/>
        </w:rPr>
        <w:t>C</w:t>
      </w:r>
      <w:r w:rsidR="00357BB9">
        <w:rPr>
          <w:rFonts w:ascii="Arial" w:eastAsia="Calibri" w:hAnsi="Arial" w:cs="Arial"/>
        </w:rPr>
        <w:t xml:space="preserve">ounty </w:t>
      </w:r>
      <w:r w:rsidR="008E30C9" w:rsidRPr="00F7688D">
        <w:rPr>
          <w:rFonts w:ascii="Arial" w:eastAsia="Calibri" w:hAnsi="Arial" w:cs="Arial"/>
        </w:rPr>
        <w:t>C</w:t>
      </w:r>
      <w:r w:rsidR="00357BB9">
        <w:rPr>
          <w:rFonts w:ascii="Arial" w:eastAsia="Calibri" w:hAnsi="Arial" w:cs="Arial"/>
        </w:rPr>
        <w:t>ouncil</w:t>
      </w:r>
      <w:r w:rsidR="008E30C9" w:rsidRPr="00F7688D">
        <w:rPr>
          <w:rFonts w:ascii="Arial" w:eastAsia="Calibri" w:hAnsi="Arial" w:cs="Arial"/>
        </w:rPr>
        <w:t xml:space="preserve"> for an </w:t>
      </w:r>
      <w:r w:rsidR="007C0F8D">
        <w:rPr>
          <w:rFonts w:ascii="Arial" w:eastAsia="Calibri" w:hAnsi="Arial" w:cs="Arial"/>
        </w:rPr>
        <w:t>OT (</w:t>
      </w:r>
      <w:r w:rsidR="008E30C9" w:rsidRPr="00F7688D">
        <w:rPr>
          <w:rFonts w:ascii="Arial" w:eastAsia="Calibri" w:hAnsi="Arial" w:cs="Arial"/>
        </w:rPr>
        <w:t>Occupational Therapy</w:t>
      </w:r>
      <w:r w:rsidR="007C0F8D">
        <w:rPr>
          <w:rFonts w:ascii="Arial" w:eastAsia="Calibri" w:hAnsi="Arial" w:cs="Arial"/>
        </w:rPr>
        <w:t>)</w:t>
      </w:r>
      <w:r w:rsidR="008E30C9" w:rsidRPr="00F7688D">
        <w:rPr>
          <w:rFonts w:ascii="Arial" w:eastAsia="Calibri" w:hAnsi="Arial" w:cs="Arial"/>
        </w:rPr>
        <w:t xml:space="preserve"> Assessment and progress to an application</w:t>
      </w:r>
      <w:r w:rsidR="00357BB9">
        <w:rPr>
          <w:rFonts w:ascii="Arial" w:eastAsia="Calibri" w:hAnsi="Arial" w:cs="Arial"/>
        </w:rPr>
        <w:t>,</w:t>
      </w:r>
      <w:r w:rsidR="008E30C9" w:rsidRPr="00F7688D">
        <w:rPr>
          <w:rFonts w:ascii="Arial" w:eastAsia="Calibri" w:hAnsi="Arial" w:cs="Arial"/>
        </w:rPr>
        <w:t xml:space="preserve"> where appropriate.</w:t>
      </w:r>
    </w:p>
    <w:p w:rsidR="008E30C9" w:rsidRPr="00036BA0" w:rsidRDefault="008E30C9" w:rsidP="008E30C9">
      <w:pPr>
        <w:tabs>
          <w:tab w:val="left" w:pos="851"/>
        </w:tabs>
        <w:ind w:left="709" w:hanging="709"/>
        <w:contextualSpacing/>
        <w:rPr>
          <w:rFonts w:ascii="Arial" w:eastAsia="Calibri" w:hAnsi="Arial" w:cs="Arial"/>
          <w:highlight w:val="lightGray"/>
        </w:rPr>
      </w:pPr>
    </w:p>
    <w:p w:rsidR="00607118" w:rsidRPr="00126E3D" w:rsidRDefault="001132FC" w:rsidP="001132FC">
      <w:pPr>
        <w:tabs>
          <w:tab w:val="left" w:pos="709"/>
        </w:tabs>
        <w:ind w:left="709" w:hanging="709"/>
        <w:contextualSpacing/>
        <w:rPr>
          <w:rFonts w:ascii="Arial" w:eastAsia="Batang" w:hAnsi="Arial" w:cs="Arial"/>
          <w:b/>
          <w:lang w:eastAsia="ko-KR"/>
        </w:rPr>
      </w:pPr>
      <w:r w:rsidRPr="00126E3D">
        <w:rPr>
          <w:rFonts w:ascii="Arial" w:eastAsia="Calibri" w:hAnsi="Arial" w:cs="Arial"/>
          <w:b/>
        </w:rPr>
        <w:t>10.</w:t>
      </w:r>
      <w:r w:rsidRPr="00126E3D">
        <w:rPr>
          <w:rFonts w:ascii="Arial" w:eastAsia="Calibri" w:hAnsi="Arial" w:cs="Arial"/>
        </w:rPr>
        <w:tab/>
      </w:r>
      <w:r w:rsidR="00607118" w:rsidRPr="00126E3D">
        <w:rPr>
          <w:rFonts w:ascii="Arial" w:eastAsia="Batang" w:hAnsi="Arial" w:cs="Arial"/>
          <w:b/>
          <w:lang w:eastAsia="ko-KR"/>
        </w:rPr>
        <w:t>HANDYPERSON</w:t>
      </w:r>
      <w:r w:rsidR="00036BA0" w:rsidRPr="00126E3D">
        <w:rPr>
          <w:rFonts w:ascii="Arial" w:eastAsia="Batang" w:hAnsi="Arial" w:cs="Arial"/>
          <w:b/>
          <w:lang w:eastAsia="ko-KR"/>
        </w:rPr>
        <w:t xml:space="preserve"> </w:t>
      </w:r>
      <w:r w:rsidR="00607118" w:rsidRPr="00126E3D">
        <w:rPr>
          <w:rFonts w:ascii="Arial" w:eastAsia="Batang" w:hAnsi="Arial" w:cs="Arial"/>
          <w:b/>
          <w:lang w:eastAsia="ko-KR"/>
        </w:rPr>
        <w:t>AND MAINTENANCE SERVICES</w:t>
      </w:r>
    </w:p>
    <w:p w:rsidR="001132FC" w:rsidRPr="00126E3D" w:rsidRDefault="001132FC" w:rsidP="001132FC">
      <w:pPr>
        <w:tabs>
          <w:tab w:val="left" w:pos="709"/>
        </w:tabs>
        <w:ind w:left="709" w:hanging="709"/>
        <w:contextualSpacing/>
        <w:rPr>
          <w:rFonts w:ascii="Arial" w:eastAsia="Batang" w:hAnsi="Arial" w:cs="Arial"/>
          <w:lang w:eastAsia="ko-KR"/>
        </w:rPr>
      </w:pPr>
    </w:p>
    <w:p w:rsidR="00607118" w:rsidRPr="00126E3D" w:rsidRDefault="001132FC" w:rsidP="001132FC">
      <w:pPr>
        <w:tabs>
          <w:tab w:val="left" w:pos="709"/>
        </w:tabs>
        <w:ind w:left="709" w:hanging="709"/>
        <w:contextualSpacing/>
        <w:rPr>
          <w:rFonts w:ascii="Arial" w:eastAsia="Calibri" w:hAnsi="Arial" w:cs="Arial"/>
        </w:rPr>
      </w:pPr>
      <w:r w:rsidRPr="00126E3D">
        <w:rPr>
          <w:rFonts w:ascii="Arial" w:eastAsia="Batang" w:hAnsi="Arial" w:cs="Arial"/>
          <w:lang w:eastAsia="ko-KR"/>
        </w:rPr>
        <w:t xml:space="preserve">10.1 </w:t>
      </w:r>
      <w:r w:rsidRPr="00126E3D">
        <w:rPr>
          <w:rFonts w:ascii="Arial" w:eastAsia="Batang" w:hAnsi="Arial" w:cs="Arial"/>
          <w:lang w:eastAsia="ko-KR"/>
        </w:rPr>
        <w:tab/>
      </w:r>
      <w:r w:rsidR="00607118" w:rsidRPr="00126E3D">
        <w:rPr>
          <w:rFonts w:ascii="Arial" w:eastAsia="Calibri" w:hAnsi="Arial" w:cs="Arial"/>
        </w:rPr>
        <w:t>Service Description</w:t>
      </w:r>
    </w:p>
    <w:p w:rsidR="001132FC" w:rsidRPr="00126E3D" w:rsidRDefault="001132FC" w:rsidP="001132FC">
      <w:pPr>
        <w:tabs>
          <w:tab w:val="left" w:pos="709"/>
        </w:tabs>
        <w:ind w:left="709" w:hanging="709"/>
        <w:contextualSpacing/>
        <w:rPr>
          <w:rFonts w:ascii="Arial" w:eastAsia="Calibri" w:hAnsi="Arial" w:cs="Arial"/>
        </w:rPr>
      </w:pPr>
    </w:p>
    <w:p w:rsidR="00607118" w:rsidRPr="00126E3D" w:rsidRDefault="001132FC" w:rsidP="001132FC">
      <w:pPr>
        <w:tabs>
          <w:tab w:val="left" w:pos="709"/>
        </w:tabs>
        <w:ind w:left="709" w:hanging="709"/>
        <w:contextualSpacing/>
        <w:rPr>
          <w:rFonts w:ascii="Arial" w:eastAsia="Calibri" w:hAnsi="Arial" w:cs="Arial"/>
        </w:rPr>
      </w:pPr>
      <w:r w:rsidRPr="00126E3D">
        <w:rPr>
          <w:rFonts w:ascii="Arial" w:eastAsia="Calibri" w:hAnsi="Arial" w:cs="Arial"/>
        </w:rPr>
        <w:tab/>
      </w:r>
      <w:r w:rsidRPr="00126E3D">
        <w:rPr>
          <w:rFonts w:ascii="Arial" w:eastAsia="Calibri" w:hAnsi="Arial" w:cs="Arial"/>
        </w:rPr>
        <w:tab/>
        <w:t>10.1.</w:t>
      </w:r>
      <w:r w:rsidR="00126E3D">
        <w:rPr>
          <w:rFonts w:ascii="Arial" w:eastAsia="Calibri" w:hAnsi="Arial" w:cs="Arial"/>
        </w:rPr>
        <w:t>1</w:t>
      </w:r>
      <w:r w:rsidRPr="00126E3D">
        <w:rPr>
          <w:rFonts w:ascii="Arial" w:eastAsia="Calibri" w:hAnsi="Arial" w:cs="Arial"/>
        </w:rPr>
        <w:t xml:space="preserve"> </w:t>
      </w:r>
      <w:r w:rsidR="00357BB9">
        <w:rPr>
          <w:rFonts w:ascii="Arial" w:eastAsia="Calibri" w:hAnsi="Arial" w:cs="Arial"/>
        </w:rPr>
        <w:t>Handyperson S</w:t>
      </w:r>
      <w:r w:rsidR="00607118" w:rsidRPr="00126E3D">
        <w:rPr>
          <w:rFonts w:ascii="Arial" w:eastAsia="Calibri" w:hAnsi="Arial" w:cs="Arial"/>
        </w:rPr>
        <w:t xml:space="preserve">ervices will be provided following </w:t>
      </w:r>
      <w:r w:rsidR="00357BB9">
        <w:rPr>
          <w:rFonts w:ascii="Arial" w:eastAsia="Calibri" w:hAnsi="Arial" w:cs="Arial"/>
        </w:rPr>
        <w:t xml:space="preserve">a </w:t>
      </w:r>
      <w:r w:rsidR="006173EF">
        <w:rPr>
          <w:rFonts w:ascii="Arial" w:eastAsia="Calibri" w:hAnsi="Arial" w:cs="Arial"/>
        </w:rPr>
        <w:t>H</w:t>
      </w:r>
      <w:r w:rsidR="007C0F8D">
        <w:rPr>
          <w:rFonts w:ascii="Arial" w:eastAsia="Calibri" w:hAnsi="Arial" w:cs="Arial"/>
        </w:rPr>
        <w:t>ousing MOT/OT A</w:t>
      </w:r>
      <w:r w:rsidR="00126E3D" w:rsidRPr="00126E3D">
        <w:rPr>
          <w:rFonts w:ascii="Arial" w:eastAsia="Calibri" w:hAnsi="Arial" w:cs="Arial"/>
        </w:rPr>
        <w:t>ssessment</w:t>
      </w:r>
      <w:r w:rsidR="00607118" w:rsidRPr="00126E3D">
        <w:rPr>
          <w:rFonts w:ascii="Arial" w:eastAsia="Calibri" w:hAnsi="Arial" w:cs="Arial"/>
        </w:rPr>
        <w:t xml:space="preserve"> which identif</w:t>
      </w:r>
      <w:r w:rsidR="00126E3D" w:rsidRPr="00126E3D">
        <w:rPr>
          <w:rFonts w:ascii="Arial" w:eastAsia="Calibri" w:hAnsi="Arial" w:cs="Arial"/>
        </w:rPr>
        <w:t xml:space="preserve">ies the need for minor repairs </w:t>
      </w:r>
      <w:r w:rsidR="00607118" w:rsidRPr="00126E3D">
        <w:rPr>
          <w:rFonts w:ascii="Arial" w:eastAsia="Calibri" w:hAnsi="Arial" w:cs="Arial"/>
        </w:rPr>
        <w:t>which otherwise would not take place if left</w:t>
      </w:r>
      <w:r w:rsidR="00126E3D" w:rsidRPr="00126E3D">
        <w:rPr>
          <w:rFonts w:ascii="Arial" w:eastAsia="Calibri" w:hAnsi="Arial" w:cs="Arial"/>
        </w:rPr>
        <w:t xml:space="preserve"> </w:t>
      </w:r>
      <w:r w:rsidR="00607118" w:rsidRPr="00126E3D">
        <w:rPr>
          <w:rFonts w:ascii="Arial" w:eastAsia="Calibri" w:hAnsi="Arial" w:cs="Arial"/>
        </w:rPr>
        <w:t>to the vuln</w:t>
      </w:r>
      <w:r w:rsidRPr="00126E3D">
        <w:rPr>
          <w:rFonts w:ascii="Arial" w:eastAsia="Calibri" w:hAnsi="Arial" w:cs="Arial"/>
        </w:rPr>
        <w:t>erable adult to repair/maintain.</w:t>
      </w:r>
    </w:p>
    <w:p w:rsidR="001132FC" w:rsidRPr="00126E3D" w:rsidRDefault="001132FC" w:rsidP="001132FC">
      <w:pPr>
        <w:tabs>
          <w:tab w:val="left" w:pos="709"/>
        </w:tabs>
        <w:ind w:left="709" w:hanging="709"/>
        <w:contextualSpacing/>
        <w:rPr>
          <w:rFonts w:ascii="Arial" w:eastAsia="Calibri" w:hAnsi="Arial" w:cs="Arial"/>
        </w:rPr>
      </w:pPr>
    </w:p>
    <w:p w:rsidR="00607118" w:rsidRDefault="001132FC" w:rsidP="001132FC">
      <w:pPr>
        <w:tabs>
          <w:tab w:val="left" w:pos="709"/>
        </w:tabs>
        <w:ind w:left="709" w:hanging="709"/>
        <w:contextualSpacing/>
        <w:rPr>
          <w:rFonts w:ascii="Arial" w:eastAsia="Calibri" w:hAnsi="Arial" w:cs="Arial"/>
        </w:rPr>
      </w:pPr>
      <w:r w:rsidRPr="00126E3D">
        <w:rPr>
          <w:rFonts w:ascii="Arial" w:eastAsia="Calibri" w:hAnsi="Arial" w:cs="Arial"/>
        </w:rPr>
        <w:tab/>
        <w:t>10.1.</w:t>
      </w:r>
      <w:r w:rsidR="00126E3D">
        <w:rPr>
          <w:rFonts w:ascii="Arial" w:eastAsia="Calibri" w:hAnsi="Arial" w:cs="Arial"/>
        </w:rPr>
        <w:t>2</w:t>
      </w:r>
      <w:r w:rsidRPr="00126E3D">
        <w:rPr>
          <w:rFonts w:ascii="Arial" w:eastAsia="Calibri" w:hAnsi="Arial" w:cs="Arial"/>
        </w:rPr>
        <w:t xml:space="preserve"> </w:t>
      </w:r>
      <w:r w:rsidR="00607118" w:rsidRPr="00126E3D">
        <w:rPr>
          <w:rFonts w:ascii="Arial" w:eastAsia="Calibri" w:hAnsi="Arial" w:cs="Arial"/>
        </w:rPr>
        <w:t xml:space="preserve">This </w:t>
      </w:r>
      <w:r w:rsidR="00357BB9">
        <w:rPr>
          <w:rFonts w:ascii="Arial" w:eastAsia="Calibri" w:hAnsi="Arial" w:cs="Arial"/>
        </w:rPr>
        <w:t>S</w:t>
      </w:r>
      <w:r w:rsidR="00607118" w:rsidRPr="00126E3D">
        <w:rPr>
          <w:rFonts w:ascii="Arial" w:eastAsia="Calibri" w:hAnsi="Arial" w:cs="Arial"/>
        </w:rPr>
        <w:t>ervice will provid</w:t>
      </w:r>
      <w:r w:rsidR="00357BB9">
        <w:rPr>
          <w:rFonts w:ascii="Arial" w:eastAsia="Calibri" w:hAnsi="Arial" w:cs="Arial"/>
        </w:rPr>
        <w:t>e the cost for the labour. The Service U</w:t>
      </w:r>
      <w:r w:rsidR="00607118" w:rsidRPr="00126E3D">
        <w:rPr>
          <w:rFonts w:ascii="Arial" w:eastAsia="Calibri" w:hAnsi="Arial" w:cs="Arial"/>
        </w:rPr>
        <w:t>ser will pay for</w:t>
      </w:r>
      <w:r w:rsidRPr="00126E3D">
        <w:rPr>
          <w:rFonts w:ascii="Arial" w:eastAsia="Calibri" w:hAnsi="Arial" w:cs="Arial"/>
        </w:rPr>
        <w:t xml:space="preserve"> </w:t>
      </w:r>
      <w:r w:rsidR="00607118" w:rsidRPr="00126E3D">
        <w:rPr>
          <w:rFonts w:ascii="Arial" w:eastAsia="Calibri" w:hAnsi="Arial" w:cs="Arial"/>
        </w:rPr>
        <w:t>any</w:t>
      </w:r>
      <w:r w:rsidR="00126E3D" w:rsidRPr="00126E3D">
        <w:rPr>
          <w:rFonts w:ascii="Arial" w:eastAsia="Calibri" w:hAnsi="Arial" w:cs="Arial"/>
        </w:rPr>
        <w:t xml:space="preserve"> </w:t>
      </w:r>
      <w:r w:rsidR="00357BB9">
        <w:rPr>
          <w:rFonts w:ascii="Arial" w:eastAsia="Calibri" w:hAnsi="Arial" w:cs="Arial"/>
        </w:rPr>
        <w:t>materials used</w:t>
      </w:r>
      <w:r w:rsidR="00607118" w:rsidRPr="00126E3D">
        <w:rPr>
          <w:rFonts w:ascii="Arial" w:eastAsia="Calibri" w:hAnsi="Arial" w:cs="Arial"/>
        </w:rPr>
        <w:t xml:space="preserve"> for the repair or maintenance</w:t>
      </w:r>
      <w:r w:rsidRPr="00126E3D">
        <w:rPr>
          <w:rFonts w:ascii="Arial" w:eastAsia="Calibri" w:hAnsi="Arial" w:cs="Arial"/>
        </w:rPr>
        <w:t>.</w:t>
      </w:r>
    </w:p>
    <w:p w:rsidR="00AD181E" w:rsidRDefault="00AD181E" w:rsidP="001132FC">
      <w:pPr>
        <w:tabs>
          <w:tab w:val="left" w:pos="709"/>
        </w:tabs>
        <w:ind w:left="709" w:hanging="709"/>
        <w:contextualSpacing/>
        <w:rPr>
          <w:rFonts w:ascii="Arial" w:eastAsia="Calibri" w:hAnsi="Arial" w:cs="Arial"/>
        </w:rPr>
      </w:pPr>
    </w:p>
    <w:p w:rsidR="00AD181E" w:rsidRDefault="00572078" w:rsidP="001132FC">
      <w:pPr>
        <w:tabs>
          <w:tab w:val="left" w:pos="709"/>
        </w:tabs>
        <w:ind w:left="709" w:hanging="709"/>
        <w:contextualSpacing/>
        <w:rPr>
          <w:rFonts w:ascii="Arial" w:eastAsia="Calibri" w:hAnsi="Arial" w:cs="Arial"/>
          <w:b/>
        </w:rPr>
      </w:pPr>
      <w:r w:rsidRPr="002B615D">
        <w:rPr>
          <w:rFonts w:ascii="Arial" w:eastAsia="Calibri" w:hAnsi="Arial" w:cs="Arial"/>
          <w:b/>
        </w:rPr>
        <w:t>11</w:t>
      </w:r>
      <w:r w:rsidR="00AD181E" w:rsidRPr="002B615D">
        <w:rPr>
          <w:rFonts w:ascii="Arial" w:eastAsia="Calibri" w:hAnsi="Arial" w:cs="Arial"/>
          <w:b/>
        </w:rPr>
        <w:t>.</w:t>
      </w:r>
      <w:r w:rsidR="00AD181E">
        <w:rPr>
          <w:rFonts w:ascii="Arial" w:eastAsia="Calibri" w:hAnsi="Arial" w:cs="Arial"/>
        </w:rPr>
        <w:t xml:space="preserve"> </w:t>
      </w:r>
      <w:r w:rsidR="00AD181E" w:rsidRPr="00D75E1E">
        <w:rPr>
          <w:rFonts w:ascii="Arial" w:eastAsia="Calibri" w:hAnsi="Arial" w:cs="Arial"/>
          <w:b/>
        </w:rPr>
        <w:t>OUTCOMES</w:t>
      </w:r>
    </w:p>
    <w:p w:rsidR="002B615D" w:rsidRDefault="002B615D" w:rsidP="001132FC">
      <w:pPr>
        <w:tabs>
          <w:tab w:val="left" w:pos="709"/>
        </w:tabs>
        <w:ind w:left="709" w:hanging="709"/>
        <w:contextualSpacing/>
        <w:rPr>
          <w:rFonts w:ascii="Arial" w:eastAsia="Calibri" w:hAnsi="Arial" w:cs="Arial"/>
          <w:b/>
        </w:rPr>
      </w:pPr>
    </w:p>
    <w:p w:rsidR="00D75E1E" w:rsidRDefault="002B615D" w:rsidP="002B615D">
      <w:pPr>
        <w:tabs>
          <w:tab w:val="left" w:pos="709"/>
        </w:tabs>
        <w:ind w:left="709" w:hanging="709"/>
        <w:contextualSpacing/>
        <w:rPr>
          <w:rFonts w:ascii="Arial" w:eastAsia="Calibri" w:hAnsi="Arial" w:cs="Arial"/>
        </w:rPr>
      </w:pPr>
      <w:r>
        <w:rPr>
          <w:rFonts w:ascii="Arial" w:eastAsia="Calibri" w:hAnsi="Arial" w:cs="Arial"/>
        </w:rPr>
        <w:t>11.1</w:t>
      </w:r>
      <w:r>
        <w:rPr>
          <w:rFonts w:ascii="Arial" w:eastAsia="Calibri" w:hAnsi="Arial" w:cs="Arial"/>
        </w:rPr>
        <w:tab/>
      </w:r>
      <w:r w:rsidR="00D75E1E" w:rsidRPr="00D75E1E">
        <w:rPr>
          <w:rFonts w:ascii="Arial" w:eastAsia="Calibri" w:hAnsi="Arial" w:cs="Arial"/>
        </w:rPr>
        <w:t>Service Users will be enabled to achieve maximum independence within their own</w:t>
      </w:r>
      <w:r w:rsidR="009A6A0B">
        <w:rPr>
          <w:rFonts w:ascii="Arial" w:eastAsia="Calibri" w:hAnsi="Arial" w:cs="Arial"/>
        </w:rPr>
        <w:t xml:space="preserve"> </w:t>
      </w:r>
      <w:r w:rsidR="00D75E1E" w:rsidRPr="00D75E1E">
        <w:rPr>
          <w:rFonts w:ascii="Arial" w:eastAsia="Calibri" w:hAnsi="Arial" w:cs="Arial"/>
        </w:rPr>
        <w:t>homes through the provision of a Service that seeks to ensure that they are safe and secure.  The Service should minimise the risk of falls through the assessment and supply of appropriate equipment and the identification and management of risks and hazards within the home.</w:t>
      </w:r>
    </w:p>
    <w:p w:rsidR="002B615D" w:rsidRDefault="002B615D" w:rsidP="002B615D">
      <w:pPr>
        <w:tabs>
          <w:tab w:val="left" w:pos="709"/>
        </w:tabs>
        <w:ind w:left="709" w:hanging="709"/>
        <w:contextualSpacing/>
        <w:rPr>
          <w:rFonts w:ascii="Arial" w:eastAsia="Calibri" w:hAnsi="Arial" w:cs="Arial"/>
        </w:rPr>
      </w:pPr>
    </w:p>
    <w:p w:rsidR="00D75E1E" w:rsidRDefault="002B615D" w:rsidP="002B615D">
      <w:pPr>
        <w:tabs>
          <w:tab w:val="left" w:pos="709"/>
        </w:tabs>
        <w:ind w:left="709" w:hanging="709"/>
        <w:contextualSpacing/>
        <w:rPr>
          <w:rFonts w:ascii="Arial" w:eastAsia="Calibri" w:hAnsi="Arial" w:cs="Arial"/>
        </w:rPr>
      </w:pPr>
      <w:r>
        <w:rPr>
          <w:rFonts w:ascii="Arial" w:eastAsia="Calibri" w:hAnsi="Arial" w:cs="Arial"/>
        </w:rPr>
        <w:t>11.2</w:t>
      </w:r>
      <w:r>
        <w:rPr>
          <w:rFonts w:ascii="Arial" w:eastAsia="Calibri" w:hAnsi="Arial" w:cs="Arial"/>
        </w:rPr>
        <w:tab/>
      </w:r>
      <w:r w:rsidR="00D75E1E" w:rsidRPr="00D75E1E">
        <w:rPr>
          <w:rFonts w:ascii="Arial" w:eastAsia="Calibri" w:hAnsi="Arial" w:cs="Arial"/>
        </w:rPr>
        <w:t>A key outcome for Service Users is to avoid homelessness and to prevent inappropriate and unnecessary admission into long term care or acute admissions into hospital by enabling them to remain as independent as possible through improvement of the home environment.</w:t>
      </w:r>
    </w:p>
    <w:p w:rsidR="002B615D" w:rsidRDefault="002B615D" w:rsidP="002B615D">
      <w:pPr>
        <w:tabs>
          <w:tab w:val="left" w:pos="709"/>
        </w:tabs>
        <w:ind w:left="709" w:hanging="709"/>
        <w:contextualSpacing/>
        <w:rPr>
          <w:rFonts w:ascii="Arial" w:eastAsia="Calibri" w:hAnsi="Arial" w:cs="Arial"/>
        </w:rPr>
      </w:pPr>
    </w:p>
    <w:p w:rsidR="00D75E1E" w:rsidRPr="00D75E1E" w:rsidRDefault="002B615D" w:rsidP="002B615D">
      <w:pPr>
        <w:tabs>
          <w:tab w:val="left" w:pos="709"/>
        </w:tabs>
        <w:ind w:left="709" w:hanging="709"/>
        <w:contextualSpacing/>
        <w:rPr>
          <w:rFonts w:ascii="Arial" w:eastAsia="Calibri" w:hAnsi="Arial" w:cs="Arial"/>
        </w:rPr>
      </w:pPr>
      <w:r>
        <w:rPr>
          <w:rFonts w:ascii="Arial" w:eastAsia="Calibri" w:hAnsi="Arial" w:cs="Arial"/>
        </w:rPr>
        <w:t>11.3</w:t>
      </w:r>
      <w:r>
        <w:rPr>
          <w:rFonts w:ascii="Arial" w:eastAsia="Calibri" w:hAnsi="Arial" w:cs="Arial"/>
        </w:rPr>
        <w:tab/>
      </w:r>
      <w:r w:rsidR="00D75E1E" w:rsidRPr="00D75E1E">
        <w:rPr>
          <w:rFonts w:ascii="Arial" w:eastAsia="Calibri" w:hAnsi="Arial" w:cs="Arial"/>
        </w:rPr>
        <w:t>The Council expects the Provider to e</w:t>
      </w:r>
      <w:r w:rsidR="007C0F8D">
        <w:rPr>
          <w:rFonts w:ascii="Arial" w:eastAsia="Calibri" w:hAnsi="Arial" w:cs="Arial"/>
        </w:rPr>
        <w:t>mbrace developments in new and Assistive T</w:t>
      </w:r>
      <w:r w:rsidR="00D75E1E" w:rsidRPr="00D75E1E">
        <w:rPr>
          <w:rFonts w:ascii="Arial" w:eastAsia="Calibri" w:hAnsi="Arial" w:cs="Arial"/>
        </w:rPr>
        <w:t xml:space="preserve">echnology to support Service Users to remain in their own homes and assist with the management of risk. The Provider is expected </w:t>
      </w:r>
      <w:r w:rsidR="007C0F8D">
        <w:rPr>
          <w:rFonts w:ascii="Arial" w:eastAsia="Calibri" w:hAnsi="Arial" w:cs="Arial"/>
        </w:rPr>
        <w:t>to develop an understanding of Assistive T</w:t>
      </w:r>
      <w:r w:rsidR="00D75E1E" w:rsidRPr="00D75E1E">
        <w:rPr>
          <w:rFonts w:ascii="Arial" w:eastAsia="Calibri" w:hAnsi="Arial" w:cs="Arial"/>
        </w:rPr>
        <w:t xml:space="preserve">echnology and the equipment that may benefit Service Users in supporting their housing related needs.  </w:t>
      </w:r>
    </w:p>
    <w:p w:rsidR="00404643" w:rsidRPr="00EC2B12" w:rsidRDefault="002B615D" w:rsidP="00404643">
      <w:pPr>
        <w:spacing w:before="100" w:beforeAutospacing="1" w:after="100" w:afterAutospacing="1"/>
        <w:jc w:val="both"/>
        <w:rPr>
          <w:rFonts w:ascii="Arial" w:eastAsia="Calibri" w:hAnsi="Arial" w:cs="Arial"/>
          <w:b/>
          <w:bCs/>
        </w:rPr>
      </w:pPr>
      <w:r>
        <w:rPr>
          <w:rFonts w:ascii="Arial" w:hAnsi="Arial" w:cs="Arial"/>
          <w:b/>
          <w:bCs/>
        </w:rPr>
        <w:t>12</w:t>
      </w:r>
      <w:r w:rsidR="00404643" w:rsidRPr="00EC2B12">
        <w:rPr>
          <w:rFonts w:ascii="Arial" w:hAnsi="Arial" w:cs="Arial"/>
          <w:b/>
          <w:bCs/>
        </w:rPr>
        <w:t>.</w:t>
      </w:r>
      <w:r w:rsidR="00404643" w:rsidRPr="00EC2B12">
        <w:rPr>
          <w:rFonts w:ascii="Arial" w:hAnsi="Arial" w:cs="Arial"/>
          <w:b/>
          <w:bCs/>
        </w:rPr>
        <w:tab/>
        <w:t>SERVICE PROMOTION</w:t>
      </w:r>
    </w:p>
    <w:p w:rsidR="00404643" w:rsidRPr="00EC2B12" w:rsidRDefault="00404643" w:rsidP="00404643">
      <w:pPr>
        <w:spacing w:before="100" w:beforeAutospacing="1" w:after="100" w:afterAutospacing="1"/>
        <w:jc w:val="both"/>
        <w:rPr>
          <w:rFonts w:ascii="Arial" w:eastAsia="Calibri" w:hAnsi="Arial" w:cs="Arial"/>
          <w:b/>
          <w:bCs/>
        </w:rPr>
      </w:pPr>
      <w:r w:rsidRPr="00EC2B12">
        <w:rPr>
          <w:rFonts w:ascii="Arial" w:hAnsi="Arial" w:cs="Arial"/>
        </w:rPr>
        <w:t>The Provider will be responsible for producing public</w:t>
      </w:r>
      <w:r w:rsidR="0092076F">
        <w:rPr>
          <w:rFonts w:ascii="Arial" w:hAnsi="Arial" w:cs="Arial"/>
        </w:rPr>
        <w:t>ity materials that explain the S</w:t>
      </w:r>
      <w:r w:rsidRPr="00EC2B12">
        <w:rPr>
          <w:rFonts w:ascii="Arial" w:hAnsi="Arial" w:cs="Arial"/>
        </w:rPr>
        <w:t xml:space="preserve">ervices.  </w:t>
      </w:r>
    </w:p>
    <w:p w:rsidR="00404643" w:rsidRPr="00EC2B12" w:rsidRDefault="00404643" w:rsidP="00404643">
      <w:pPr>
        <w:spacing w:before="100" w:beforeAutospacing="1" w:after="100" w:afterAutospacing="1"/>
        <w:jc w:val="both"/>
        <w:rPr>
          <w:rFonts w:ascii="Arial" w:hAnsi="Arial" w:cs="Arial"/>
        </w:rPr>
      </w:pPr>
      <w:r w:rsidRPr="00EC2B12">
        <w:rPr>
          <w:rFonts w:ascii="Arial" w:hAnsi="Arial" w:cs="Arial"/>
        </w:rPr>
        <w:t>Information will be widely advertised throughout the county, providing as a minimum contact details and opening hours. Promotional and publicity material must be accessible to as many people as possible, produced in a variety of different mediums and formats, and available in a variety of different places.</w:t>
      </w:r>
    </w:p>
    <w:p w:rsidR="00404643" w:rsidRPr="00EC2B12" w:rsidRDefault="00404643" w:rsidP="00404643">
      <w:pPr>
        <w:spacing w:before="100" w:beforeAutospacing="1" w:after="100" w:afterAutospacing="1"/>
        <w:rPr>
          <w:rFonts w:ascii="Arial" w:hAnsi="Arial" w:cs="Arial"/>
        </w:rPr>
      </w:pPr>
      <w:r w:rsidRPr="00EC2B12">
        <w:rPr>
          <w:rFonts w:ascii="Arial" w:hAnsi="Arial" w:cs="Arial"/>
        </w:rPr>
        <w:t>All materials must be in line with standards and guidance set for Rutland County Council publicity and must be dual branded with the Rutland County Council logo – and where appropriate reference the Better Care Fund.</w:t>
      </w:r>
    </w:p>
    <w:p w:rsidR="00404643" w:rsidRPr="00EC2B12" w:rsidRDefault="00404643" w:rsidP="00404643">
      <w:pPr>
        <w:spacing w:before="100" w:beforeAutospacing="1" w:after="100" w:afterAutospacing="1"/>
        <w:jc w:val="both"/>
        <w:outlineLvl w:val="0"/>
        <w:rPr>
          <w:rFonts w:ascii="Arial" w:hAnsi="Arial" w:cs="Arial"/>
        </w:rPr>
      </w:pPr>
      <w:r w:rsidRPr="00EC2B12">
        <w:rPr>
          <w:rFonts w:ascii="Arial" w:hAnsi="Arial" w:cs="Arial"/>
          <w:b/>
        </w:rPr>
        <w:t>1</w:t>
      </w:r>
      <w:r w:rsidR="002B615D">
        <w:rPr>
          <w:rFonts w:ascii="Arial" w:hAnsi="Arial" w:cs="Arial"/>
          <w:b/>
        </w:rPr>
        <w:t>3</w:t>
      </w:r>
      <w:r w:rsidRPr="00EC2B12">
        <w:rPr>
          <w:rFonts w:ascii="Arial" w:hAnsi="Arial" w:cs="Arial"/>
          <w:b/>
        </w:rPr>
        <w:t>.</w:t>
      </w:r>
      <w:r w:rsidRPr="00EC2B12">
        <w:rPr>
          <w:rFonts w:ascii="Arial" w:hAnsi="Arial" w:cs="Arial"/>
          <w:b/>
        </w:rPr>
        <w:tab/>
        <w:t xml:space="preserve">CORPORATE GOVERNANCE </w:t>
      </w:r>
    </w:p>
    <w:p w:rsidR="00404643" w:rsidRPr="00EC2B12" w:rsidRDefault="00404643" w:rsidP="00404643">
      <w:pPr>
        <w:tabs>
          <w:tab w:val="num" w:pos="709"/>
        </w:tabs>
        <w:spacing w:before="100" w:beforeAutospacing="1" w:after="100" w:afterAutospacing="1"/>
        <w:jc w:val="both"/>
        <w:rPr>
          <w:rFonts w:ascii="Arial" w:hAnsi="Arial" w:cs="Arial"/>
        </w:rPr>
      </w:pPr>
      <w:r w:rsidRPr="00EC2B12">
        <w:rPr>
          <w:rFonts w:ascii="Arial" w:hAnsi="Arial" w:cs="Arial"/>
        </w:rPr>
        <w:t xml:space="preserve">The Provider is required to ensure that a set of standards and written protocols is agreed and implemented to regulate procedures, to guide day-to-day practices, and to maintain safe and effective operation of the Service(s).  These must be available for all and any provider involved in the delivery of these Services.  These should meet the Council’s standards. Copies should be available to staff, Service Users or </w:t>
      </w:r>
      <w:r w:rsidRPr="00EC2B12">
        <w:rPr>
          <w:rFonts w:ascii="Arial" w:hAnsi="Arial" w:cs="Arial"/>
        </w:rPr>
        <w:lastRenderedPageBreak/>
        <w:t>potential Service Users on request. The list below is not exhaustive and additional appropriate policies and procedures may be required:</w:t>
      </w:r>
    </w:p>
    <w:p w:rsidR="00404643" w:rsidRPr="00EC2B12" w:rsidRDefault="00404643" w:rsidP="00404643">
      <w:pPr>
        <w:numPr>
          <w:ilvl w:val="0"/>
          <w:numId w:val="1"/>
        </w:numPr>
        <w:tabs>
          <w:tab w:val="left" w:pos="851"/>
          <w:tab w:val="num" w:pos="993"/>
        </w:tabs>
        <w:spacing w:before="100" w:beforeAutospacing="1" w:after="100" w:afterAutospacing="1"/>
        <w:ind w:hanging="513"/>
        <w:jc w:val="both"/>
        <w:rPr>
          <w:rFonts w:ascii="Arial" w:hAnsi="Arial" w:cs="Arial"/>
        </w:rPr>
      </w:pPr>
      <w:r w:rsidRPr="00EC2B12">
        <w:rPr>
          <w:rFonts w:ascii="Arial" w:hAnsi="Arial" w:cs="Arial"/>
        </w:rPr>
        <w:t>Equal opportunities and anti-oppressive practice/ Diversity policy</w:t>
      </w:r>
    </w:p>
    <w:p w:rsidR="00404643" w:rsidRPr="00EC2B12" w:rsidRDefault="00404643" w:rsidP="00404643">
      <w:pPr>
        <w:numPr>
          <w:ilvl w:val="0"/>
          <w:numId w:val="1"/>
        </w:numPr>
        <w:tabs>
          <w:tab w:val="left" w:pos="851"/>
          <w:tab w:val="num" w:pos="993"/>
        </w:tabs>
        <w:spacing w:before="100" w:beforeAutospacing="1" w:after="100" w:afterAutospacing="1"/>
        <w:ind w:hanging="513"/>
        <w:jc w:val="both"/>
        <w:rPr>
          <w:rFonts w:ascii="Arial" w:hAnsi="Arial" w:cs="Arial"/>
        </w:rPr>
      </w:pPr>
      <w:r w:rsidRPr="00EC2B12">
        <w:rPr>
          <w:rFonts w:ascii="Arial" w:hAnsi="Arial" w:cs="Arial"/>
        </w:rPr>
        <w:t>Health and Safety</w:t>
      </w:r>
    </w:p>
    <w:p w:rsidR="00404643" w:rsidRPr="00EC2B12" w:rsidRDefault="00404643" w:rsidP="00404643">
      <w:pPr>
        <w:numPr>
          <w:ilvl w:val="0"/>
          <w:numId w:val="1"/>
        </w:numPr>
        <w:tabs>
          <w:tab w:val="left" w:pos="851"/>
          <w:tab w:val="num" w:pos="993"/>
        </w:tabs>
        <w:spacing w:before="100" w:beforeAutospacing="1" w:after="100" w:afterAutospacing="1"/>
        <w:ind w:hanging="513"/>
        <w:jc w:val="both"/>
        <w:rPr>
          <w:rFonts w:ascii="Arial" w:hAnsi="Arial" w:cs="Arial"/>
        </w:rPr>
      </w:pPr>
      <w:r w:rsidRPr="00EC2B12">
        <w:rPr>
          <w:rFonts w:ascii="Arial" w:hAnsi="Arial" w:cs="Arial"/>
        </w:rPr>
        <w:t>Safeguarding for children</w:t>
      </w:r>
    </w:p>
    <w:p w:rsidR="00404643" w:rsidRPr="00EC2B12" w:rsidRDefault="00404643" w:rsidP="00404643">
      <w:pPr>
        <w:numPr>
          <w:ilvl w:val="0"/>
          <w:numId w:val="1"/>
        </w:numPr>
        <w:tabs>
          <w:tab w:val="left" w:pos="851"/>
          <w:tab w:val="num" w:pos="993"/>
        </w:tabs>
        <w:spacing w:before="100" w:beforeAutospacing="1" w:after="100" w:afterAutospacing="1"/>
        <w:ind w:hanging="513"/>
        <w:jc w:val="both"/>
        <w:rPr>
          <w:rFonts w:ascii="Arial" w:hAnsi="Arial" w:cs="Arial"/>
        </w:rPr>
      </w:pPr>
      <w:r w:rsidRPr="00EC2B12">
        <w:rPr>
          <w:rFonts w:ascii="Arial" w:hAnsi="Arial" w:cs="Arial"/>
        </w:rPr>
        <w:t>Safeguarding for adults</w:t>
      </w:r>
    </w:p>
    <w:p w:rsidR="00404643" w:rsidRPr="00EC2B12" w:rsidRDefault="00404643" w:rsidP="00404643">
      <w:pPr>
        <w:numPr>
          <w:ilvl w:val="0"/>
          <w:numId w:val="1"/>
        </w:numPr>
        <w:tabs>
          <w:tab w:val="left" w:pos="851"/>
          <w:tab w:val="num" w:pos="993"/>
        </w:tabs>
        <w:spacing w:before="100" w:beforeAutospacing="1" w:after="100" w:afterAutospacing="1"/>
        <w:ind w:hanging="513"/>
        <w:jc w:val="both"/>
        <w:rPr>
          <w:rFonts w:ascii="Arial" w:hAnsi="Arial" w:cs="Arial"/>
        </w:rPr>
      </w:pPr>
      <w:r w:rsidRPr="00EC2B12">
        <w:rPr>
          <w:rFonts w:ascii="Arial" w:hAnsi="Arial" w:cs="Arial"/>
        </w:rPr>
        <w:t xml:space="preserve">Complaints &amp; Serious Incident reporting </w:t>
      </w:r>
    </w:p>
    <w:p w:rsidR="00404643" w:rsidRPr="00EC2B12" w:rsidRDefault="00404643" w:rsidP="00404643">
      <w:pPr>
        <w:numPr>
          <w:ilvl w:val="0"/>
          <w:numId w:val="1"/>
        </w:numPr>
        <w:tabs>
          <w:tab w:val="left" w:pos="851"/>
          <w:tab w:val="num" w:pos="993"/>
        </w:tabs>
        <w:spacing w:before="100" w:beforeAutospacing="1" w:after="100" w:afterAutospacing="1"/>
        <w:ind w:hanging="513"/>
        <w:jc w:val="both"/>
        <w:rPr>
          <w:rFonts w:ascii="Arial" w:hAnsi="Arial" w:cs="Arial"/>
        </w:rPr>
      </w:pPr>
      <w:r w:rsidRPr="00EC2B12">
        <w:rPr>
          <w:rFonts w:ascii="Arial" w:hAnsi="Arial" w:cs="Arial"/>
        </w:rPr>
        <w:t>Service User involvement</w:t>
      </w:r>
    </w:p>
    <w:p w:rsidR="00404643" w:rsidRPr="00EC2B12" w:rsidRDefault="00404643" w:rsidP="00404643">
      <w:pPr>
        <w:numPr>
          <w:ilvl w:val="0"/>
          <w:numId w:val="1"/>
        </w:numPr>
        <w:tabs>
          <w:tab w:val="left" w:pos="851"/>
          <w:tab w:val="num" w:pos="993"/>
        </w:tabs>
        <w:spacing w:before="100" w:beforeAutospacing="1" w:after="100" w:afterAutospacing="1"/>
        <w:ind w:hanging="513"/>
        <w:jc w:val="both"/>
        <w:rPr>
          <w:rFonts w:ascii="Arial" w:hAnsi="Arial" w:cs="Arial"/>
        </w:rPr>
      </w:pPr>
      <w:r w:rsidRPr="00EC2B12">
        <w:rPr>
          <w:rFonts w:ascii="Arial" w:hAnsi="Arial" w:cs="Arial"/>
        </w:rPr>
        <w:t>Confidentiality</w:t>
      </w:r>
    </w:p>
    <w:p w:rsidR="00404643" w:rsidRPr="00EC2B12" w:rsidRDefault="00404643" w:rsidP="00404643">
      <w:pPr>
        <w:numPr>
          <w:ilvl w:val="0"/>
          <w:numId w:val="1"/>
        </w:numPr>
        <w:tabs>
          <w:tab w:val="left" w:pos="851"/>
          <w:tab w:val="num" w:pos="993"/>
        </w:tabs>
        <w:spacing w:before="100" w:beforeAutospacing="1" w:after="100" w:afterAutospacing="1"/>
        <w:ind w:hanging="513"/>
        <w:jc w:val="both"/>
        <w:rPr>
          <w:rFonts w:ascii="Arial" w:hAnsi="Arial" w:cs="Arial"/>
        </w:rPr>
      </w:pPr>
      <w:r w:rsidRPr="00EC2B12">
        <w:rPr>
          <w:rFonts w:ascii="Arial" w:hAnsi="Arial" w:cs="Arial"/>
        </w:rPr>
        <w:t>Data Protection and Information Sharing</w:t>
      </w:r>
    </w:p>
    <w:p w:rsidR="00404643" w:rsidRPr="00EC2B12" w:rsidRDefault="00404643" w:rsidP="00404643">
      <w:pPr>
        <w:tabs>
          <w:tab w:val="left" w:pos="851"/>
        </w:tabs>
        <w:spacing w:before="100" w:beforeAutospacing="1" w:after="100" w:afterAutospacing="1"/>
        <w:jc w:val="both"/>
        <w:rPr>
          <w:rFonts w:ascii="Arial" w:hAnsi="Arial" w:cs="Arial"/>
        </w:rPr>
      </w:pPr>
      <w:r w:rsidRPr="00EC2B12">
        <w:rPr>
          <w:rFonts w:ascii="Arial" w:hAnsi="Arial" w:cs="Arial"/>
          <w:i/>
        </w:rPr>
        <w:t>And as set out in Clause 52 of the Terms of Contract</w:t>
      </w:r>
      <w:r w:rsidRPr="00EC2B12">
        <w:rPr>
          <w:rFonts w:ascii="Arial" w:hAnsi="Arial" w:cs="Arial"/>
        </w:rPr>
        <w:t>.</w:t>
      </w:r>
    </w:p>
    <w:p w:rsidR="00404643" w:rsidRPr="00EC2B12" w:rsidRDefault="00404643" w:rsidP="00404643">
      <w:pPr>
        <w:spacing w:before="100" w:beforeAutospacing="1" w:after="100" w:afterAutospacing="1"/>
        <w:jc w:val="both"/>
        <w:outlineLvl w:val="0"/>
        <w:rPr>
          <w:rFonts w:ascii="Arial" w:hAnsi="Arial" w:cs="Arial"/>
          <w:b/>
        </w:rPr>
      </w:pPr>
      <w:r w:rsidRPr="00EC2B12">
        <w:rPr>
          <w:rFonts w:ascii="Arial" w:hAnsi="Arial" w:cs="Arial"/>
          <w:b/>
        </w:rPr>
        <w:t>1</w:t>
      </w:r>
      <w:r w:rsidR="002B615D">
        <w:rPr>
          <w:rFonts w:ascii="Arial" w:hAnsi="Arial" w:cs="Arial"/>
          <w:b/>
        </w:rPr>
        <w:t>4</w:t>
      </w:r>
      <w:r w:rsidRPr="00EC2B12">
        <w:rPr>
          <w:rFonts w:ascii="Arial" w:hAnsi="Arial" w:cs="Arial"/>
          <w:b/>
        </w:rPr>
        <w:t>.</w:t>
      </w:r>
      <w:r w:rsidRPr="00EC2B12">
        <w:rPr>
          <w:rFonts w:ascii="Arial" w:hAnsi="Arial" w:cs="Arial"/>
          <w:b/>
        </w:rPr>
        <w:tab/>
        <w:t>QUALITY</w:t>
      </w:r>
    </w:p>
    <w:p w:rsidR="00404643" w:rsidRPr="002B615D" w:rsidRDefault="00404643" w:rsidP="00404643">
      <w:pPr>
        <w:spacing w:before="100" w:beforeAutospacing="1" w:after="100" w:afterAutospacing="1"/>
        <w:jc w:val="both"/>
        <w:outlineLvl w:val="0"/>
        <w:rPr>
          <w:rFonts w:ascii="Arial" w:hAnsi="Arial" w:cs="Arial"/>
        </w:rPr>
      </w:pPr>
      <w:r w:rsidRPr="002B615D">
        <w:rPr>
          <w:rFonts w:ascii="Arial" w:hAnsi="Arial" w:cs="Arial"/>
        </w:rPr>
        <w:t>1</w:t>
      </w:r>
      <w:r w:rsidR="002B615D" w:rsidRPr="002B615D">
        <w:rPr>
          <w:rFonts w:ascii="Arial" w:hAnsi="Arial" w:cs="Arial"/>
        </w:rPr>
        <w:t>4</w:t>
      </w:r>
      <w:r w:rsidRPr="002B615D">
        <w:rPr>
          <w:rFonts w:ascii="Arial" w:hAnsi="Arial" w:cs="Arial"/>
        </w:rPr>
        <w:t>.1</w:t>
      </w:r>
      <w:r w:rsidRPr="002B615D">
        <w:rPr>
          <w:rFonts w:ascii="Arial" w:hAnsi="Arial" w:cs="Arial"/>
        </w:rPr>
        <w:tab/>
        <w:t>Quality Assurance</w:t>
      </w:r>
    </w:p>
    <w:p w:rsidR="00404643" w:rsidRPr="00EC2B12" w:rsidRDefault="00404643" w:rsidP="00404643">
      <w:pPr>
        <w:tabs>
          <w:tab w:val="left" w:pos="851"/>
        </w:tabs>
        <w:spacing w:before="100" w:beforeAutospacing="1" w:after="100" w:afterAutospacing="1"/>
        <w:jc w:val="both"/>
        <w:rPr>
          <w:rFonts w:ascii="Arial" w:hAnsi="Arial" w:cs="Arial"/>
          <w:i/>
        </w:rPr>
      </w:pPr>
      <w:r w:rsidRPr="00EC2B12">
        <w:rPr>
          <w:rFonts w:ascii="Arial" w:hAnsi="Arial" w:cs="Arial"/>
          <w:i/>
        </w:rPr>
        <w:t>As set out in Clause 52 of the Terms of Contract and in addition:</w:t>
      </w:r>
    </w:p>
    <w:p w:rsidR="00404643" w:rsidRPr="00EC2B12" w:rsidRDefault="00404643" w:rsidP="00404643">
      <w:pPr>
        <w:spacing w:before="100" w:beforeAutospacing="1" w:after="100" w:afterAutospacing="1"/>
        <w:jc w:val="both"/>
        <w:rPr>
          <w:rFonts w:ascii="Arial" w:hAnsi="Arial" w:cs="Arial"/>
        </w:rPr>
      </w:pPr>
      <w:r w:rsidRPr="00EC2B12">
        <w:rPr>
          <w:rFonts w:ascii="Arial" w:hAnsi="Arial" w:cs="Arial"/>
        </w:rPr>
        <w:t xml:space="preserve">In assessing the standards attained by the Service(s) under this Specification, the Council will make reference to national guidance and legislation, including but not limited to guidance and legislation issued by: </w:t>
      </w:r>
    </w:p>
    <w:p w:rsidR="00404643" w:rsidRPr="00EC2B12" w:rsidRDefault="00CF66A1" w:rsidP="00404643">
      <w:pPr>
        <w:numPr>
          <w:ilvl w:val="0"/>
          <w:numId w:val="6"/>
        </w:numPr>
        <w:spacing w:before="100" w:beforeAutospacing="1" w:after="100" w:afterAutospacing="1"/>
        <w:ind w:left="851" w:hanging="284"/>
        <w:jc w:val="both"/>
        <w:rPr>
          <w:rFonts w:ascii="Arial" w:hAnsi="Arial" w:cs="Arial"/>
        </w:rPr>
      </w:pPr>
      <w:r>
        <w:rPr>
          <w:rFonts w:ascii="Arial" w:hAnsi="Arial" w:cs="Arial"/>
        </w:rPr>
        <w:t>any Government department</w:t>
      </w:r>
      <w:r w:rsidR="00404643" w:rsidRPr="00EC2B12">
        <w:rPr>
          <w:rFonts w:ascii="Arial" w:hAnsi="Arial" w:cs="Arial"/>
        </w:rPr>
        <w:t xml:space="preserve"> </w:t>
      </w:r>
    </w:p>
    <w:p w:rsidR="00404643" w:rsidRPr="00EC2B12" w:rsidRDefault="00404643" w:rsidP="00404643">
      <w:pPr>
        <w:numPr>
          <w:ilvl w:val="0"/>
          <w:numId w:val="6"/>
        </w:numPr>
        <w:spacing w:before="100" w:beforeAutospacing="1" w:after="100" w:afterAutospacing="1"/>
        <w:ind w:left="851" w:hanging="284"/>
        <w:jc w:val="both"/>
        <w:rPr>
          <w:rFonts w:ascii="Arial" w:hAnsi="Arial" w:cs="Arial"/>
        </w:rPr>
      </w:pPr>
      <w:r w:rsidRPr="00EC2B12">
        <w:rPr>
          <w:rFonts w:ascii="Arial" w:hAnsi="Arial" w:cs="Arial"/>
        </w:rPr>
        <w:t>Public Healt</w:t>
      </w:r>
      <w:r w:rsidR="00CF66A1">
        <w:rPr>
          <w:rFonts w:ascii="Arial" w:hAnsi="Arial" w:cs="Arial"/>
        </w:rPr>
        <w:t>h England</w:t>
      </w:r>
      <w:r w:rsidRPr="00EC2B12">
        <w:rPr>
          <w:rFonts w:ascii="Arial" w:hAnsi="Arial" w:cs="Arial"/>
        </w:rPr>
        <w:t xml:space="preserve"> </w:t>
      </w:r>
    </w:p>
    <w:p w:rsidR="00404643" w:rsidRPr="00EC2B12" w:rsidRDefault="00404643" w:rsidP="00404643">
      <w:pPr>
        <w:numPr>
          <w:ilvl w:val="0"/>
          <w:numId w:val="6"/>
        </w:numPr>
        <w:spacing w:before="100" w:beforeAutospacing="1" w:after="100" w:afterAutospacing="1"/>
        <w:ind w:left="851" w:hanging="284"/>
        <w:jc w:val="both"/>
        <w:rPr>
          <w:rFonts w:ascii="Arial" w:hAnsi="Arial" w:cs="Arial"/>
        </w:rPr>
      </w:pPr>
      <w:r w:rsidRPr="00EC2B12">
        <w:rPr>
          <w:rFonts w:ascii="Arial" w:hAnsi="Arial" w:cs="Arial"/>
        </w:rPr>
        <w:t>National Institut</w:t>
      </w:r>
      <w:r w:rsidR="00CF66A1">
        <w:rPr>
          <w:rFonts w:ascii="Arial" w:hAnsi="Arial" w:cs="Arial"/>
        </w:rPr>
        <w:t>e for Health &amp; Care Excellence</w:t>
      </w:r>
    </w:p>
    <w:p w:rsidR="00404643" w:rsidRPr="00EC2B12" w:rsidRDefault="00404643" w:rsidP="00404643">
      <w:pPr>
        <w:numPr>
          <w:ilvl w:val="0"/>
          <w:numId w:val="6"/>
        </w:numPr>
        <w:spacing w:before="100" w:beforeAutospacing="1" w:after="100" w:afterAutospacing="1"/>
        <w:ind w:left="851" w:hanging="284"/>
        <w:jc w:val="both"/>
        <w:rPr>
          <w:rFonts w:ascii="Arial" w:hAnsi="Arial" w:cs="Arial"/>
        </w:rPr>
      </w:pPr>
      <w:r w:rsidRPr="00EC2B12">
        <w:rPr>
          <w:rFonts w:ascii="Arial" w:hAnsi="Arial" w:cs="Arial"/>
        </w:rPr>
        <w:t>National Counc</w:t>
      </w:r>
      <w:r w:rsidR="00CF66A1">
        <w:rPr>
          <w:rFonts w:ascii="Arial" w:hAnsi="Arial" w:cs="Arial"/>
        </w:rPr>
        <w:t>il for Voluntary Organisations</w:t>
      </w:r>
    </w:p>
    <w:p w:rsidR="00404643" w:rsidRPr="00EC2B12" w:rsidRDefault="00404643" w:rsidP="00404643">
      <w:pPr>
        <w:numPr>
          <w:ilvl w:val="0"/>
          <w:numId w:val="6"/>
        </w:numPr>
        <w:spacing w:before="100" w:beforeAutospacing="1" w:after="100" w:afterAutospacing="1"/>
        <w:ind w:left="851" w:hanging="284"/>
        <w:jc w:val="both"/>
        <w:rPr>
          <w:rFonts w:ascii="Arial" w:hAnsi="Arial" w:cs="Arial"/>
        </w:rPr>
      </w:pPr>
      <w:r w:rsidRPr="00EC2B12">
        <w:rPr>
          <w:rFonts w:ascii="Arial" w:hAnsi="Arial" w:cs="Arial"/>
        </w:rPr>
        <w:t>Association of Dir</w:t>
      </w:r>
      <w:r w:rsidR="00CF66A1">
        <w:rPr>
          <w:rFonts w:ascii="Arial" w:hAnsi="Arial" w:cs="Arial"/>
        </w:rPr>
        <w:t>ectors of Adult Social Services</w:t>
      </w:r>
    </w:p>
    <w:p w:rsidR="00404643" w:rsidRPr="00EC2B12" w:rsidRDefault="00404643" w:rsidP="00404643">
      <w:pPr>
        <w:numPr>
          <w:ilvl w:val="0"/>
          <w:numId w:val="6"/>
        </w:numPr>
        <w:spacing w:before="100" w:beforeAutospacing="1" w:after="100" w:afterAutospacing="1"/>
        <w:ind w:left="851" w:hanging="284"/>
        <w:jc w:val="both"/>
        <w:rPr>
          <w:rFonts w:ascii="Arial" w:hAnsi="Arial" w:cs="Arial"/>
        </w:rPr>
      </w:pPr>
      <w:r w:rsidRPr="00EC2B12">
        <w:rPr>
          <w:rFonts w:ascii="Arial" w:hAnsi="Arial" w:cs="Arial"/>
        </w:rPr>
        <w:t>Association of Di</w:t>
      </w:r>
      <w:r w:rsidR="00CF66A1">
        <w:rPr>
          <w:rFonts w:ascii="Arial" w:hAnsi="Arial" w:cs="Arial"/>
        </w:rPr>
        <w:t>rectors of Children’s Services</w:t>
      </w:r>
    </w:p>
    <w:p w:rsidR="00404643" w:rsidRDefault="00CF66A1" w:rsidP="00404643">
      <w:pPr>
        <w:numPr>
          <w:ilvl w:val="0"/>
          <w:numId w:val="6"/>
        </w:numPr>
        <w:spacing w:before="100" w:beforeAutospacing="1" w:after="100" w:afterAutospacing="1"/>
        <w:ind w:left="851" w:hanging="284"/>
        <w:jc w:val="both"/>
        <w:rPr>
          <w:rFonts w:ascii="Arial" w:hAnsi="Arial" w:cs="Arial"/>
        </w:rPr>
      </w:pPr>
      <w:r>
        <w:rPr>
          <w:rFonts w:ascii="Arial" w:hAnsi="Arial" w:cs="Arial"/>
        </w:rPr>
        <w:t>Care Quality Commission</w:t>
      </w:r>
    </w:p>
    <w:p w:rsidR="00CF66A1" w:rsidRPr="00EC2B12" w:rsidRDefault="00CF66A1" w:rsidP="00404643">
      <w:pPr>
        <w:numPr>
          <w:ilvl w:val="0"/>
          <w:numId w:val="6"/>
        </w:numPr>
        <w:spacing w:before="100" w:beforeAutospacing="1" w:after="100" w:afterAutospacing="1"/>
        <w:ind w:left="851" w:hanging="284"/>
        <w:jc w:val="both"/>
        <w:rPr>
          <w:rFonts w:ascii="Arial" w:hAnsi="Arial" w:cs="Arial"/>
        </w:rPr>
      </w:pPr>
      <w:r w:rsidRPr="003A5813">
        <w:rPr>
          <w:rFonts w:ascii="Arial" w:hAnsi="Arial" w:cs="Arial"/>
        </w:rPr>
        <w:t>Ofsted</w:t>
      </w:r>
      <w:r>
        <w:rPr>
          <w:rFonts w:ascii="Arial" w:hAnsi="Arial" w:cs="Arial"/>
        </w:rPr>
        <w:t xml:space="preserve"> </w:t>
      </w:r>
    </w:p>
    <w:p w:rsidR="00404643" w:rsidRPr="00EC2B12" w:rsidRDefault="00404643" w:rsidP="00404643">
      <w:pPr>
        <w:spacing w:before="100" w:beforeAutospacing="1" w:after="100" w:afterAutospacing="1"/>
        <w:jc w:val="both"/>
        <w:rPr>
          <w:rFonts w:ascii="Arial" w:hAnsi="Arial" w:cs="Arial"/>
        </w:rPr>
      </w:pPr>
      <w:r w:rsidRPr="00EC2B12">
        <w:rPr>
          <w:rFonts w:ascii="Arial" w:hAnsi="Arial" w:cs="Arial"/>
        </w:rPr>
        <w:t>To ensure quality in the Service(s), the Provider will have a quality assurance system, the outcomes of which will be made available to the Council.</w:t>
      </w:r>
    </w:p>
    <w:p w:rsidR="00404643" w:rsidRPr="00EC2B12" w:rsidRDefault="00404643" w:rsidP="00404643">
      <w:pPr>
        <w:spacing w:before="100" w:beforeAutospacing="1" w:after="100" w:afterAutospacing="1"/>
        <w:jc w:val="both"/>
        <w:rPr>
          <w:rFonts w:ascii="Arial" w:hAnsi="Arial" w:cs="Arial"/>
        </w:rPr>
      </w:pPr>
      <w:r w:rsidRPr="00EC2B12">
        <w:rPr>
          <w:rFonts w:ascii="Arial" w:hAnsi="Arial" w:cs="Arial"/>
        </w:rPr>
        <w:t>Key indicators of quality include, but are not limited, to:</w:t>
      </w:r>
    </w:p>
    <w:p w:rsidR="00404643" w:rsidRPr="00EC2B12" w:rsidRDefault="00404643" w:rsidP="00E46182">
      <w:pPr>
        <w:numPr>
          <w:ilvl w:val="0"/>
          <w:numId w:val="7"/>
        </w:numPr>
        <w:spacing w:before="100" w:beforeAutospacing="1" w:after="100" w:afterAutospacing="1"/>
        <w:ind w:left="851" w:hanging="284"/>
        <w:jc w:val="both"/>
        <w:rPr>
          <w:rFonts w:ascii="Arial" w:hAnsi="Arial" w:cs="Arial"/>
        </w:rPr>
      </w:pPr>
      <w:r w:rsidRPr="00EC2B12">
        <w:rPr>
          <w:rFonts w:ascii="Arial" w:hAnsi="Arial" w:cs="Arial"/>
        </w:rPr>
        <w:t>Rate of uptake of the Service(s)</w:t>
      </w:r>
    </w:p>
    <w:p w:rsidR="00404643" w:rsidRPr="00EC2B12" w:rsidRDefault="00404643" w:rsidP="00E46182">
      <w:pPr>
        <w:numPr>
          <w:ilvl w:val="0"/>
          <w:numId w:val="7"/>
        </w:numPr>
        <w:ind w:left="851" w:hanging="284"/>
        <w:jc w:val="both"/>
        <w:rPr>
          <w:rFonts w:ascii="Arial" w:hAnsi="Arial" w:cs="Arial"/>
        </w:rPr>
      </w:pPr>
      <w:r w:rsidRPr="00EC2B12">
        <w:rPr>
          <w:rFonts w:ascii="Arial" w:hAnsi="Arial" w:cs="Arial"/>
        </w:rPr>
        <w:t>Access and equity in service provision</w:t>
      </w:r>
    </w:p>
    <w:p w:rsidR="00404643" w:rsidRPr="00EC2B12" w:rsidRDefault="00404643" w:rsidP="00E46182">
      <w:pPr>
        <w:numPr>
          <w:ilvl w:val="0"/>
          <w:numId w:val="7"/>
        </w:numPr>
        <w:ind w:left="851" w:hanging="284"/>
        <w:jc w:val="both"/>
        <w:rPr>
          <w:rFonts w:ascii="Arial" w:hAnsi="Arial" w:cs="Arial"/>
        </w:rPr>
      </w:pPr>
      <w:r w:rsidRPr="00EC2B12">
        <w:rPr>
          <w:rFonts w:ascii="Arial" w:hAnsi="Arial" w:cs="Arial"/>
        </w:rPr>
        <w:t>Choice through the availability of a range of services</w:t>
      </w:r>
    </w:p>
    <w:p w:rsidR="00404643" w:rsidRPr="00EC2B12" w:rsidRDefault="00404643" w:rsidP="00E46182">
      <w:pPr>
        <w:numPr>
          <w:ilvl w:val="0"/>
          <w:numId w:val="7"/>
        </w:numPr>
        <w:ind w:left="851" w:hanging="284"/>
        <w:jc w:val="both"/>
        <w:rPr>
          <w:rFonts w:ascii="Arial" w:hAnsi="Arial" w:cs="Arial"/>
        </w:rPr>
      </w:pPr>
      <w:r w:rsidRPr="00EC2B12">
        <w:rPr>
          <w:rFonts w:ascii="Arial" w:hAnsi="Arial" w:cs="Arial"/>
        </w:rPr>
        <w:t>Compliments, complaints and safeguarding issues</w:t>
      </w:r>
    </w:p>
    <w:p w:rsidR="00404643" w:rsidRPr="00EC2B12" w:rsidRDefault="00404643" w:rsidP="00E46182">
      <w:pPr>
        <w:numPr>
          <w:ilvl w:val="0"/>
          <w:numId w:val="7"/>
        </w:numPr>
        <w:ind w:left="851" w:hanging="284"/>
        <w:jc w:val="both"/>
        <w:rPr>
          <w:rFonts w:ascii="Arial" w:hAnsi="Arial" w:cs="Arial"/>
        </w:rPr>
      </w:pPr>
      <w:r w:rsidRPr="00EC2B12">
        <w:rPr>
          <w:rFonts w:ascii="Arial" w:hAnsi="Arial" w:cs="Arial"/>
        </w:rPr>
        <w:t>Collaborative and partnership working</w:t>
      </w:r>
    </w:p>
    <w:p w:rsidR="00404643" w:rsidRPr="00EC2B12" w:rsidRDefault="00404643" w:rsidP="00E46182">
      <w:pPr>
        <w:numPr>
          <w:ilvl w:val="0"/>
          <w:numId w:val="7"/>
        </w:numPr>
        <w:ind w:left="851" w:hanging="284"/>
        <w:rPr>
          <w:rFonts w:ascii="Arial" w:hAnsi="Arial" w:cs="Arial"/>
        </w:rPr>
      </w:pPr>
      <w:r w:rsidRPr="00EC2B12">
        <w:rPr>
          <w:rFonts w:ascii="Arial" w:hAnsi="Arial" w:cs="Arial"/>
        </w:rPr>
        <w:t xml:space="preserve">Details of when each service was not provided with </w:t>
      </w:r>
      <w:r w:rsidR="00CF66A1">
        <w:rPr>
          <w:rFonts w:ascii="Arial" w:hAnsi="Arial" w:cs="Arial"/>
        </w:rPr>
        <w:t xml:space="preserve">a </w:t>
      </w:r>
      <w:r w:rsidRPr="00EC2B12">
        <w:rPr>
          <w:rFonts w:ascii="Arial" w:hAnsi="Arial" w:cs="Arial"/>
        </w:rPr>
        <w:t>reason</w:t>
      </w:r>
      <w:r w:rsidR="00CF66A1">
        <w:rPr>
          <w:rFonts w:ascii="Arial" w:hAnsi="Arial" w:cs="Arial"/>
        </w:rPr>
        <w:t>(s)</w:t>
      </w:r>
      <w:r w:rsidRPr="00EC2B12">
        <w:rPr>
          <w:rFonts w:ascii="Arial" w:hAnsi="Arial" w:cs="Arial"/>
        </w:rPr>
        <w:t>.</w:t>
      </w:r>
    </w:p>
    <w:p w:rsidR="00404643" w:rsidRPr="00EC2B12" w:rsidRDefault="00404643" w:rsidP="00E46182">
      <w:pPr>
        <w:numPr>
          <w:ilvl w:val="0"/>
          <w:numId w:val="7"/>
        </w:numPr>
        <w:ind w:left="851" w:hanging="284"/>
        <w:jc w:val="both"/>
        <w:rPr>
          <w:rFonts w:ascii="Arial" w:hAnsi="Arial" w:cs="Arial"/>
        </w:rPr>
      </w:pPr>
      <w:r w:rsidRPr="00EC2B12">
        <w:rPr>
          <w:rFonts w:ascii="Arial" w:hAnsi="Arial" w:cs="Arial"/>
        </w:rPr>
        <w:t xml:space="preserve">Value for money </w:t>
      </w:r>
    </w:p>
    <w:p w:rsidR="00404643" w:rsidRPr="00EC2B12" w:rsidRDefault="00404643" w:rsidP="00404643">
      <w:pPr>
        <w:widowControl w:val="0"/>
        <w:tabs>
          <w:tab w:val="left" w:pos="540"/>
        </w:tabs>
        <w:overflowPunct w:val="0"/>
        <w:autoSpaceDE w:val="0"/>
        <w:autoSpaceDN w:val="0"/>
        <w:adjustRightInd w:val="0"/>
        <w:rPr>
          <w:rFonts w:ascii="Arial" w:eastAsia="Calibri" w:hAnsi="Arial" w:cs="Arial"/>
        </w:rPr>
      </w:pPr>
    </w:p>
    <w:p w:rsidR="00404643" w:rsidRPr="00EC2B12" w:rsidRDefault="00404643" w:rsidP="00404643">
      <w:pPr>
        <w:widowControl w:val="0"/>
        <w:tabs>
          <w:tab w:val="left" w:pos="540"/>
        </w:tabs>
        <w:overflowPunct w:val="0"/>
        <w:autoSpaceDE w:val="0"/>
        <w:autoSpaceDN w:val="0"/>
        <w:adjustRightInd w:val="0"/>
        <w:rPr>
          <w:rFonts w:ascii="Arial" w:eastAsia="Calibri" w:hAnsi="Arial" w:cs="Arial"/>
        </w:rPr>
      </w:pPr>
      <w:r w:rsidRPr="00EC2B12">
        <w:rPr>
          <w:rFonts w:ascii="Arial" w:eastAsia="Calibri" w:hAnsi="Arial" w:cs="Arial"/>
        </w:rPr>
        <w:t>Evidence will be required to demonstrate that:</w:t>
      </w:r>
    </w:p>
    <w:p w:rsidR="00404643" w:rsidRPr="00EC2B12" w:rsidRDefault="00404643" w:rsidP="00404643">
      <w:pPr>
        <w:widowControl w:val="0"/>
        <w:tabs>
          <w:tab w:val="left" w:pos="540"/>
        </w:tabs>
        <w:overflowPunct w:val="0"/>
        <w:autoSpaceDE w:val="0"/>
        <w:autoSpaceDN w:val="0"/>
        <w:adjustRightInd w:val="0"/>
        <w:rPr>
          <w:rFonts w:ascii="Arial" w:eastAsia="Calibri" w:hAnsi="Arial" w:cs="Arial"/>
          <w:sz w:val="16"/>
          <w:szCs w:val="16"/>
        </w:rPr>
      </w:pPr>
      <w:r w:rsidRPr="00EC2B12">
        <w:rPr>
          <w:rFonts w:ascii="Arial" w:eastAsia="Calibri" w:hAnsi="Arial" w:cs="Arial"/>
          <w:sz w:val="16"/>
          <w:szCs w:val="16"/>
        </w:rPr>
        <w:tab/>
      </w:r>
    </w:p>
    <w:p w:rsidR="00404643" w:rsidRPr="00EC2B12" w:rsidRDefault="00404643" w:rsidP="00404643">
      <w:pPr>
        <w:numPr>
          <w:ilvl w:val="0"/>
          <w:numId w:val="3"/>
        </w:numPr>
        <w:ind w:hanging="284"/>
        <w:rPr>
          <w:rFonts w:ascii="Arial" w:hAnsi="Arial" w:cs="Arial"/>
        </w:rPr>
      </w:pPr>
      <w:r w:rsidRPr="00EC2B12">
        <w:rPr>
          <w:rFonts w:ascii="Arial" w:hAnsi="Arial" w:cs="Arial"/>
        </w:rPr>
        <w:lastRenderedPageBreak/>
        <w:t>Support is available right across the county, including in isolated areas, and delivered within communities.</w:t>
      </w:r>
    </w:p>
    <w:p w:rsidR="00404643" w:rsidRPr="00EC2B12" w:rsidRDefault="00404643" w:rsidP="00404643">
      <w:pPr>
        <w:widowControl w:val="0"/>
        <w:numPr>
          <w:ilvl w:val="0"/>
          <w:numId w:val="3"/>
        </w:numPr>
        <w:tabs>
          <w:tab w:val="left" w:pos="540"/>
        </w:tabs>
        <w:overflowPunct w:val="0"/>
        <w:autoSpaceDE w:val="0"/>
        <w:autoSpaceDN w:val="0"/>
        <w:adjustRightInd w:val="0"/>
        <w:ind w:hanging="284"/>
        <w:rPr>
          <w:rFonts w:ascii="Arial" w:eastAsia="Calibri" w:hAnsi="Arial" w:cs="Arial"/>
        </w:rPr>
      </w:pPr>
      <w:r w:rsidRPr="00EC2B12">
        <w:rPr>
          <w:rFonts w:ascii="Arial" w:eastAsia="Calibri" w:hAnsi="Arial" w:cs="Arial"/>
        </w:rPr>
        <w:t>Hard to reach</w:t>
      </w:r>
      <w:r w:rsidR="00A41415">
        <w:rPr>
          <w:rFonts w:ascii="Arial" w:eastAsia="Calibri" w:hAnsi="Arial" w:cs="Arial"/>
        </w:rPr>
        <w:t xml:space="preserve"> groups are able to access the S</w:t>
      </w:r>
      <w:r w:rsidRPr="00EC2B12">
        <w:rPr>
          <w:rFonts w:ascii="Arial" w:eastAsia="Calibri" w:hAnsi="Arial" w:cs="Arial"/>
        </w:rPr>
        <w:t>ervice.</w:t>
      </w:r>
    </w:p>
    <w:p w:rsidR="00404643" w:rsidRPr="00EC2B12" w:rsidRDefault="00404643" w:rsidP="00404643">
      <w:pPr>
        <w:widowControl w:val="0"/>
        <w:numPr>
          <w:ilvl w:val="0"/>
          <w:numId w:val="3"/>
        </w:numPr>
        <w:tabs>
          <w:tab w:val="left" w:pos="540"/>
        </w:tabs>
        <w:overflowPunct w:val="0"/>
        <w:autoSpaceDE w:val="0"/>
        <w:autoSpaceDN w:val="0"/>
        <w:adjustRightInd w:val="0"/>
        <w:ind w:hanging="284"/>
        <w:rPr>
          <w:rFonts w:ascii="Arial" w:eastAsia="Calibri" w:hAnsi="Arial" w:cs="Arial"/>
        </w:rPr>
      </w:pPr>
      <w:r w:rsidRPr="00EC2B12">
        <w:rPr>
          <w:rFonts w:ascii="Arial" w:eastAsia="Calibri" w:hAnsi="Arial" w:cs="Arial"/>
        </w:rPr>
        <w:t>Health and wellbeing messages are promoted across the county.</w:t>
      </w:r>
    </w:p>
    <w:p w:rsidR="00404643" w:rsidRPr="00EC2B12" w:rsidRDefault="00404643" w:rsidP="00404643">
      <w:pPr>
        <w:widowControl w:val="0"/>
        <w:numPr>
          <w:ilvl w:val="0"/>
          <w:numId w:val="3"/>
        </w:numPr>
        <w:tabs>
          <w:tab w:val="left" w:pos="540"/>
        </w:tabs>
        <w:overflowPunct w:val="0"/>
        <w:autoSpaceDE w:val="0"/>
        <w:autoSpaceDN w:val="0"/>
        <w:adjustRightInd w:val="0"/>
        <w:ind w:hanging="284"/>
        <w:rPr>
          <w:rFonts w:ascii="Arial" w:eastAsia="Calibri" w:hAnsi="Arial" w:cs="Arial"/>
        </w:rPr>
      </w:pPr>
      <w:r w:rsidRPr="00EC2B12">
        <w:rPr>
          <w:rFonts w:ascii="Arial" w:eastAsia="Calibri" w:hAnsi="Arial" w:cs="Arial"/>
        </w:rPr>
        <w:t>Responses to enquiries, referrals, provision of the Service(s) and follow-up of individuals disengaging are managed effectively and in a timely manner.</w:t>
      </w:r>
    </w:p>
    <w:p w:rsidR="00404643" w:rsidRPr="00EC2B12" w:rsidRDefault="00404643" w:rsidP="00404643">
      <w:pPr>
        <w:numPr>
          <w:ilvl w:val="0"/>
          <w:numId w:val="3"/>
        </w:numPr>
        <w:ind w:hanging="284"/>
        <w:rPr>
          <w:rFonts w:ascii="Arial" w:hAnsi="Arial" w:cs="Arial"/>
        </w:rPr>
      </w:pPr>
      <w:r w:rsidRPr="00EC2B12">
        <w:rPr>
          <w:rFonts w:ascii="Arial" w:hAnsi="Arial" w:cs="Arial"/>
        </w:rPr>
        <w:t>Stakeholder feedback is actively sought and acted upon.</w:t>
      </w:r>
    </w:p>
    <w:p w:rsidR="00404643" w:rsidRPr="00EC2B12" w:rsidRDefault="00404643" w:rsidP="00404643">
      <w:pPr>
        <w:numPr>
          <w:ilvl w:val="0"/>
          <w:numId w:val="3"/>
        </w:numPr>
        <w:ind w:hanging="284"/>
        <w:rPr>
          <w:rFonts w:ascii="Arial" w:hAnsi="Arial" w:cs="Arial"/>
        </w:rPr>
      </w:pPr>
      <w:r w:rsidRPr="00EC2B12">
        <w:rPr>
          <w:rFonts w:ascii="Arial" w:hAnsi="Arial" w:cs="Arial"/>
        </w:rPr>
        <w:t>Interventions and activities are evidence-based and compl</w:t>
      </w:r>
      <w:r w:rsidR="007C0F8D">
        <w:rPr>
          <w:rFonts w:ascii="Arial" w:hAnsi="Arial" w:cs="Arial"/>
        </w:rPr>
        <w:t>ia</w:t>
      </w:r>
      <w:r w:rsidRPr="00EC2B12">
        <w:rPr>
          <w:rFonts w:ascii="Arial" w:hAnsi="Arial" w:cs="Arial"/>
        </w:rPr>
        <w:t>nt with national good practice guidance.</w:t>
      </w:r>
    </w:p>
    <w:p w:rsidR="00404643" w:rsidRPr="002B615D" w:rsidRDefault="00404643" w:rsidP="00404643">
      <w:pPr>
        <w:tabs>
          <w:tab w:val="num" w:pos="741"/>
        </w:tabs>
        <w:spacing w:before="100" w:beforeAutospacing="1" w:after="100" w:afterAutospacing="1"/>
        <w:jc w:val="both"/>
        <w:rPr>
          <w:rFonts w:ascii="Arial" w:eastAsia="Calibri" w:hAnsi="Arial" w:cs="Arial"/>
        </w:rPr>
      </w:pPr>
      <w:r w:rsidRPr="002B615D">
        <w:rPr>
          <w:rFonts w:ascii="Arial" w:hAnsi="Arial" w:cs="Arial"/>
        </w:rPr>
        <w:t>1</w:t>
      </w:r>
      <w:r w:rsidR="002B615D" w:rsidRPr="002B615D">
        <w:rPr>
          <w:rFonts w:ascii="Arial" w:hAnsi="Arial" w:cs="Arial"/>
        </w:rPr>
        <w:t>4</w:t>
      </w:r>
      <w:r w:rsidRPr="002B615D">
        <w:rPr>
          <w:rFonts w:ascii="Arial" w:hAnsi="Arial" w:cs="Arial"/>
        </w:rPr>
        <w:t xml:space="preserve">.2 </w:t>
      </w:r>
      <w:r w:rsidRPr="002B615D">
        <w:rPr>
          <w:rFonts w:ascii="Arial" w:hAnsi="Arial" w:cs="Arial"/>
        </w:rPr>
        <w:tab/>
        <w:t>C</w:t>
      </w:r>
      <w:r w:rsidR="002B615D" w:rsidRPr="002B615D">
        <w:rPr>
          <w:rFonts w:ascii="Arial" w:hAnsi="Arial" w:cs="Arial"/>
        </w:rPr>
        <w:t>omplaints and Serious Incidents</w:t>
      </w:r>
    </w:p>
    <w:p w:rsidR="00404643" w:rsidRPr="00EC2B12" w:rsidRDefault="00404643" w:rsidP="00404643">
      <w:pPr>
        <w:tabs>
          <w:tab w:val="num" w:pos="0"/>
        </w:tabs>
        <w:spacing w:before="100" w:beforeAutospacing="1" w:after="100" w:afterAutospacing="1"/>
        <w:jc w:val="both"/>
        <w:rPr>
          <w:rFonts w:ascii="Arial" w:hAnsi="Arial" w:cs="Arial"/>
        </w:rPr>
      </w:pPr>
      <w:r w:rsidRPr="00EC2B12">
        <w:rPr>
          <w:rFonts w:ascii="Arial" w:hAnsi="Arial" w:cs="Arial"/>
        </w:rPr>
        <w:t xml:space="preserve">The Provider will agree with the Council the approach to managing and responding to complaints and serious incidents which will include ensuring appropriate alignment and integration with </w:t>
      </w:r>
      <w:r w:rsidR="00A41415">
        <w:rPr>
          <w:rFonts w:ascii="Arial" w:hAnsi="Arial" w:cs="Arial"/>
        </w:rPr>
        <w:t xml:space="preserve">the </w:t>
      </w:r>
      <w:r w:rsidRPr="00EC2B12">
        <w:rPr>
          <w:rFonts w:ascii="Arial" w:hAnsi="Arial" w:cs="Arial"/>
        </w:rPr>
        <w:t xml:space="preserve">Council, and Local Safeguarding Childrens Board and Local Safeguarding Adults Board policies and procedures.   </w:t>
      </w:r>
    </w:p>
    <w:p w:rsidR="00404643" w:rsidRPr="00EC2B12" w:rsidRDefault="00404643" w:rsidP="00404643">
      <w:pPr>
        <w:spacing w:before="100" w:beforeAutospacing="1" w:after="100" w:afterAutospacing="1"/>
        <w:jc w:val="both"/>
        <w:rPr>
          <w:rFonts w:ascii="Arial" w:hAnsi="Arial" w:cs="Arial"/>
        </w:rPr>
      </w:pPr>
      <w:r w:rsidRPr="00EC2B12">
        <w:rPr>
          <w:rFonts w:ascii="Arial" w:hAnsi="Arial" w:cs="Arial"/>
        </w:rPr>
        <w:t>The Council must be notified of all serious untoward incidents, and safeguarding incidents and alerts within 1 working day.  Providers will be expected to provide updates on internal investigations relating to any serious incidents or safeguarding, along with the outcomes from those investigations.</w:t>
      </w:r>
    </w:p>
    <w:p w:rsidR="00404643" w:rsidRPr="00EC2B12" w:rsidRDefault="00404643" w:rsidP="00404643">
      <w:pPr>
        <w:spacing w:before="100" w:beforeAutospacing="1" w:after="100" w:afterAutospacing="1"/>
        <w:ind w:left="709"/>
        <w:jc w:val="both"/>
        <w:rPr>
          <w:rFonts w:ascii="Arial" w:hAnsi="Arial" w:cs="Arial"/>
          <w:b/>
        </w:rPr>
      </w:pPr>
      <w:r w:rsidRPr="00EC2B12">
        <w:rPr>
          <w:rFonts w:ascii="Arial" w:hAnsi="Arial" w:cs="Arial"/>
        </w:rPr>
        <w:t xml:space="preserve"> </w:t>
      </w:r>
    </w:p>
    <w:p w:rsidR="00404643" w:rsidRPr="00EC2B12" w:rsidRDefault="002B615D" w:rsidP="00404643">
      <w:pPr>
        <w:tabs>
          <w:tab w:val="left" w:pos="0"/>
        </w:tabs>
        <w:spacing w:before="100" w:beforeAutospacing="1" w:after="100" w:afterAutospacing="1"/>
        <w:jc w:val="both"/>
        <w:rPr>
          <w:rFonts w:ascii="Arial" w:hAnsi="Arial" w:cs="Arial"/>
          <w:b/>
          <w:bCs/>
        </w:rPr>
      </w:pPr>
      <w:r>
        <w:rPr>
          <w:rFonts w:ascii="Arial" w:hAnsi="Arial" w:cs="Arial"/>
          <w:b/>
          <w:bCs/>
        </w:rPr>
        <w:t>15</w:t>
      </w:r>
      <w:r w:rsidR="00404643" w:rsidRPr="00EC2B12">
        <w:rPr>
          <w:rFonts w:ascii="Arial" w:hAnsi="Arial" w:cs="Arial"/>
          <w:b/>
          <w:bCs/>
        </w:rPr>
        <w:t>.</w:t>
      </w:r>
      <w:r w:rsidR="00404643" w:rsidRPr="00EC2B12">
        <w:rPr>
          <w:rFonts w:ascii="Arial" w:hAnsi="Arial" w:cs="Arial"/>
          <w:b/>
          <w:bCs/>
        </w:rPr>
        <w:tab/>
        <w:t xml:space="preserve">SAFEGUARDING CHILDREN &amp; SAFEGUARDING VULNERABLE ADULTS </w:t>
      </w:r>
    </w:p>
    <w:p w:rsidR="00404643" w:rsidRPr="00EC2B12" w:rsidRDefault="00404643" w:rsidP="00404643">
      <w:pPr>
        <w:tabs>
          <w:tab w:val="left" w:pos="851"/>
        </w:tabs>
        <w:spacing w:before="100" w:beforeAutospacing="1" w:after="100" w:afterAutospacing="1"/>
        <w:jc w:val="both"/>
        <w:rPr>
          <w:rFonts w:ascii="Arial" w:hAnsi="Arial" w:cs="Arial"/>
        </w:rPr>
      </w:pPr>
      <w:r w:rsidRPr="00EC2B12">
        <w:rPr>
          <w:rFonts w:ascii="Arial" w:hAnsi="Arial" w:cs="Arial"/>
          <w:i/>
        </w:rPr>
        <w:t>As set out in Clause 50 of the Terms of Contract</w:t>
      </w:r>
      <w:r w:rsidRPr="00EC2B12">
        <w:rPr>
          <w:rFonts w:ascii="Arial" w:hAnsi="Arial" w:cs="Arial"/>
        </w:rPr>
        <w:t>.</w:t>
      </w:r>
    </w:p>
    <w:p w:rsidR="00404643" w:rsidRPr="00EC2B12" w:rsidRDefault="00404643" w:rsidP="00404643">
      <w:pPr>
        <w:spacing w:before="100" w:beforeAutospacing="1" w:after="100" w:afterAutospacing="1"/>
        <w:rPr>
          <w:rFonts w:ascii="Arial" w:hAnsi="Arial" w:cs="Arial"/>
        </w:rPr>
      </w:pPr>
    </w:p>
    <w:p w:rsidR="00404643" w:rsidRPr="00EC2B12" w:rsidRDefault="002B615D" w:rsidP="00404643">
      <w:pPr>
        <w:shd w:val="clear" w:color="C0C0C0" w:fill="auto"/>
        <w:spacing w:after="120"/>
        <w:rPr>
          <w:rFonts w:ascii="Arial" w:hAnsi="Arial" w:cs="Arial"/>
          <w:b/>
          <w:bCs/>
          <w:color w:val="000000"/>
        </w:rPr>
      </w:pPr>
      <w:r>
        <w:rPr>
          <w:rFonts w:ascii="Arial" w:hAnsi="Arial" w:cs="Arial"/>
          <w:b/>
          <w:bCs/>
          <w:color w:val="000000"/>
        </w:rPr>
        <w:t>16</w:t>
      </w:r>
      <w:r w:rsidR="00404643" w:rsidRPr="00EC2B12">
        <w:rPr>
          <w:rFonts w:ascii="Arial" w:hAnsi="Arial" w:cs="Arial"/>
          <w:b/>
          <w:bCs/>
          <w:color w:val="000000"/>
        </w:rPr>
        <w:t>.</w:t>
      </w:r>
      <w:r w:rsidR="00404643" w:rsidRPr="00EC2B12">
        <w:rPr>
          <w:rFonts w:ascii="Arial" w:hAnsi="Arial" w:cs="Arial"/>
          <w:b/>
          <w:bCs/>
          <w:color w:val="000000"/>
        </w:rPr>
        <w:tab/>
        <w:t>EQUALITY AND DIVERSITY</w:t>
      </w:r>
    </w:p>
    <w:p w:rsidR="00404643" w:rsidRPr="00EC2B12" w:rsidRDefault="00404643" w:rsidP="00404643">
      <w:pPr>
        <w:tabs>
          <w:tab w:val="left" w:pos="851"/>
        </w:tabs>
        <w:spacing w:before="100" w:beforeAutospacing="1" w:after="100" w:afterAutospacing="1"/>
        <w:jc w:val="both"/>
        <w:rPr>
          <w:rFonts w:ascii="Arial" w:hAnsi="Arial" w:cs="Arial"/>
        </w:rPr>
      </w:pPr>
      <w:r w:rsidRPr="00EC2B12">
        <w:rPr>
          <w:rFonts w:ascii="Arial" w:hAnsi="Arial" w:cs="Arial"/>
          <w:i/>
        </w:rPr>
        <w:t>As set out in Clause 43 of the Terms of Contract</w:t>
      </w:r>
      <w:r w:rsidRPr="00EC2B12">
        <w:rPr>
          <w:rFonts w:ascii="Arial" w:hAnsi="Arial" w:cs="Arial"/>
        </w:rPr>
        <w:t>.</w:t>
      </w:r>
    </w:p>
    <w:p w:rsidR="00404643" w:rsidRPr="00EC2B12" w:rsidRDefault="00404643" w:rsidP="00404643">
      <w:pPr>
        <w:shd w:val="clear" w:color="C0C0C0" w:fill="auto"/>
        <w:spacing w:after="120"/>
        <w:rPr>
          <w:rFonts w:ascii="Arial" w:hAnsi="Arial" w:cs="Arial"/>
          <w:b/>
          <w:color w:val="000000"/>
        </w:rPr>
      </w:pPr>
    </w:p>
    <w:p w:rsidR="00404643" w:rsidRPr="00EC2B12" w:rsidRDefault="002B615D" w:rsidP="00404643">
      <w:pPr>
        <w:spacing w:before="100" w:beforeAutospacing="1" w:after="100" w:afterAutospacing="1"/>
        <w:jc w:val="both"/>
        <w:rPr>
          <w:rFonts w:ascii="Arial" w:hAnsi="Arial" w:cs="Arial"/>
          <w:b/>
          <w:color w:val="000000"/>
        </w:rPr>
      </w:pPr>
      <w:r>
        <w:rPr>
          <w:rFonts w:ascii="Arial" w:hAnsi="Arial" w:cs="Arial"/>
          <w:b/>
          <w:color w:val="000000"/>
        </w:rPr>
        <w:t>17</w:t>
      </w:r>
      <w:r w:rsidR="00404643" w:rsidRPr="00EC2B12">
        <w:rPr>
          <w:rFonts w:ascii="Arial" w:hAnsi="Arial" w:cs="Arial"/>
          <w:b/>
          <w:color w:val="000000"/>
        </w:rPr>
        <w:t>.</w:t>
      </w:r>
      <w:r w:rsidR="00404643" w:rsidRPr="00EC2B12">
        <w:rPr>
          <w:rFonts w:ascii="Arial" w:hAnsi="Arial" w:cs="Arial"/>
          <w:b/>
          <w:color w:val="000000"/>
        </w:rPr>
        <w:tab/>
        <w:t>SERVICE USER INVOLVEMENT</w:t>
      </w:r>
    </w:p>
    <w:p w:rsidR="00404643" w:rsidRPr="00EC2B12" w:rsidRDefault="00404643" w:rsidP="00404643">
      <w:pPr>
        <w:spacing w:before="100" w:beforeAutospacing="1" w:after="100" w:afterAutospacing="1"/>
        <w:jc w:val="both"/>
        <w:rPr>
          <w:rFonts w:ascii="Arial" w:hAnsi="Arial" w:cs="Arial"/>
          <w:color w:val="000000"/>
        </w:rPr>
      </w:pPr>
      <w:r w:rsidRPr="00EC2B12">
        <w:rPr>
          <w:rFonts w:ascii="Arial" w:hAnsi="Arial" w:cs="Arial"/>
          <w:color w:val="000000"/>
        </w:rPr>
        <w:t>The Provider will actively i</w:t>
      </w:r>
      <w:r w:rsidR="007C0F8D">
        <w:rPr>
          <w:rFonts w:ascii="Arial" w:hAnsi="Arial" w:cs="Arial"/>
          <w:color w:val="000000"/>
        </w:rPr>
        <w:t>mplement a model for effective Service U</w:t>
      </w:r>
      <w:r w:rsidRPr="00EC2B12">
        <w:rPr>
          <w:rFonts w:ascii="Arial" w:hAnsi="Arial" w:cs="Arial"/>
          <w:color w:val="000000"/>
        </w:rPr>
        <w:t xml:space="preserve">ser and carer involvement and be able to actively demonstrate how Service Users’ and carers’ feedback is taken into consideration in the development of provision.  </w:t>
      </w:r>
    </w:p>
    <w:p w:rsidR="00404643" w:rsidRPr="00DF74EE" w:rsidRDefault="00404643" w:rsidP="00404643">
      <w:pPr>
        <w:spacing w:before="100" w:beforeAutospacing="1" w:after="100" w:afterAutospacing="1"/>
        <w:jc w:val="both"/>
        <w:rPr>
          <w:rFonts w:ascii="Arial" w:hAnsi="Arial" w:cs="Arial"/>
          <w:b/>
          <w:highlight w:val="yellow"/>
        </w:rPr>
      </w:pPr>
    </w:p>
    <w:p w:rsidR="00404643" w:rsidRPr="00EC2B12" w:rsidRDefault="002B615D" w:rsidP="00404643">
      <w:pPr>
        <w:spacing w:before="100" w:beforeAutospacing="1" w:after="100" w:afterAutospacing="1"/>
        <w:jc w:val="both"/>
        <w:outlineLvl w:val="0"/>
        <w:rPr>
          <w:rFonts w:ascii="Arial" w:hAnsi="Arial" w:cs="Arial"/>
          <w:b/>
        </w:rPr>
      </w:pPr>
      <w:r>
        <w:rPr>
          <w:rFonts w:ascii="Arial" w:hAnsi="Arial" w:cs="Arial"/>
          <w:b/>
        </w:rPr>
        <w:t>18</w:t>
      </w:r>
      <w:r w:rsidR="00404643" w:rsidRPr="00EC2B12">
        <w:rPr>
          <w:rFonts w:ascii="Arial" w:hAnsi="Arial" w:cs="Arial"/>
          <w:b/>
        </w:rPr>
        <w:t>.</w:t>
      </w:r>
      <w:r w:rsidR="00404643" w:rsidRPr="00EC2B12">
        <w:rPr>
          <w:rFonts w:ascii="Arial" w:hAnsi="Arial" w:cs="Arial"/>
          <w:b/>
        </w:rPr>
        <w:tab/>
        <w:t>WORKFORCE COMPETANCIES AND TRAINING</w:t>
      </w:r>
    </w:p>
    <w:p w:rsidR="00404643" w:rsidRPr="00EC2B12" w:rsidRDefault="00404643" w:rsidP="00404643">
      <w:pPr>
        <w:tabs>
          <w:tab w:val="left" w:pos="851"/>
        </w:tabs>
        <w:spacing w:before="100" w:beforeAutospacing="1" w:after="100" w:afterAutospacing="1"/>
        <w:jc w:val="both"/>
        <w:rPr>
          <w:rFonts w:ascii="Arial" w:hAnsi="Arial" w:cs="Arial"/>
          <w:i/>
        </w:rPr>
      </w:pPr>
      <w:r w:rsidRPr="00EC2B12">
        <w:rPr>
          <w:rFonts w:ascii="Arial" w:hAnsi="Arial" w:cs="Arial"/>
          <w:i/>
        </w:rPr>
        <w:t>As set out in Clause 53 of the Terms of Contract, and in addition:</w:t>
      </w:r>
    </w:p>
    <w:p w:rsidR="00404643" w:rsidRPr="002B615D" w:rsidRDefault="00404643" w:rsidP="00404643">
      <w:pPr>
        <w:tabs>
          <w:tab w:val="left" w:pos="709"/>
          <w:tab w:val="left" w:pos="741"/>
        </w:tabs>
        <w:spacing w:before="100" w:beforeAutospacing="1" w:after="100" w:afterAutospacing="1"/>
        <w:rPr>
          <w:rFonts w:ascii="Arial" w:eastAsia="Calibri" w:hAnsi="Arial" w:cs="Arial"/>
          <w:bCs/>
        </w:rPr>
      </w:pPr>
      <w:r w:rsidRPr="002B615D">
        <w:rPr>
          <w:rFonts w:ascii="Arial" w:hAnsi="Arial" w:cs="Arial"/>
          <w:bCs/>
        </w:rPr>
        <w:lastRenderedPageBreak/>
        <w:t>1</w:t>
      </w:r>
      <w:r w:rsidR="002B615D" w:rsidRPr="002B615D">
        <w:rPr>
          <w:rFonts w:ascii="Arial" w:hAnsi="Arial" w:cs="Arial"/>
          <w:bCs/>
        </w:rPr>
        <w:t>8.1</w:t>
      </w:r>
      <w:r w:rsidRPr="002B615D">
        <w:rPr>
          <w:rFonts w:ascii="Arial" w:hAnsi="Arial" w:cs="Arial"/>
          <w:bCs/>
        </w:rPr>
        <w:tab/>
        <w:t>Specialist Staff</w:t>
      </w:r>
      <w:r w:rsidRPr="002B615D">
        <w:rPr>
          <w:rFonts w:ascii="Arial" w:hAnsi="Arial" w:cs="Arial"/>
          <w:bCs/>
        </w:rPr>
        <w:tab/>
      </w:r>
    </w:p>
    <w:p w:rsidR="00404643" w:rsidRPr="00EC2B12" w:rsidRDefault="00404643" w:rsidP="00404643">
      <w:pPr>
        <w:tabs>
          <w:tab w:val="left" w:pos="426"/>
          <w:tab w:val="left" w:pos="709"/>
        </w:tabs>
        <w:spacing w:before="100" w:beforeAutospacing="1" w:after="100" w:afterAutospacing="1"/>
        <w:jc w:val="both"/>
        <w:rPr>
          <w:rFonts w:ascii="Arial" w:eastAsia="Calibri" w:hAnsi="Arial" w:cs="Arial"/>
        </w:rPr>
      </w:pPr>
      <w:r w:rsidRPr="00EC2B12">
        <w:rPr>
          <w:rFonts w:ascii="Arial" w:hAnsi="Arial" w:cs="Arial"/>
        </w:rPr>
        <w:t>The Provider will ensure that any staff delivering specialist elements of the Service(s) have sufficient and appropriate competence and expertise.  Where relevant, they will have undergone accredited specialist training.</w:t>
      </w:r>
    </w:p>
    <w:p w:rsidR="00404643" w:rsidRPr="002B615D" w:rsidRDefault="002B615D" w:rsidP="00404643">
      <w:pPr>
        <w:spacing w:before="100" w:beforeAutospacing="1" w:after="100" w:afterAutospacing="1"/>
        <w:jc w:val="both"/>
        <w:rPr>
          <w:rFonts w:ascii="Arial" w:eastAsia="Calibri" w:hAnsi="Arial" w:cs="Arial"/>
        </w:rPr>
      </w:pPr>
      <w:r w:rsidRPr="002B615D">
        <w:rPr>
          <w:rFonts w:ascii="Arial" w:hAnsi="Arial" w:cs="Arial"/>
        </w:rPr>
        <w:t>18.2</w:t>
      </w:r>
      <w:r w:rsidR="00404643" w:rsidRPr="002B615D">
        <w:rPr>
          <w:rFonts w:ascii="Arial" w:hAnsi="Arial" w:cs="Arial"/>
        </w:rPr>
        <w:t xml:space="preserve">  </w:t>
      </w:r>
      <w:r w:rsidR="00404643" w:rsidRPr="002B615D">
        <w:rPr>
          <w:rFonts w:ascii="Arial" w:hAnsi="Arial" w:cs="Arial"/>
        </w:rPr>
        <w:tab/>
        <w:t>Volunteers</w:t>
      </w:r>
    </w:p>
    <w:p w:rsidR="00404643" w:rsidRPr="00EC2B12" w:rsidRDefault="00404643" w:rsidP="00404643">
      <w:pPr>
        <w:spacing w:before="100" w:beforeAutospacing="1" w:after="100" w:afterAutospacing="1"/>
        <w:jc w:val="both"/>
        <w:rPr>
          <w:rFonts w:ascii="Arial" w:hAnsi="Arial" w:cs="Arial"/>
          <w:bCs/>
        </w:rPr>
      </w:pPr>
      <w:r w:rsidRPr="00EC2B12">
        <w:rPr>
          <w:rFonts w:ascii="Arial" w:hAnsi="Arial" w:cs="Arial"/>
          <w:bCs/>
        </w:rPr>
        <w:t>If the Provider uses volunteers within any aspect of the Service(s), they must be properly vetted, trained, supervised and supported appropriately.</w:t>
      </w:r>
    </w:p>
    <w:p w:rsidR="00404643" w:rsidRPr="00EC2B12" w:rsidRDefault="00404643" w:rsidP="00404643">
      <w:pPr>
        <w:spacing w:before="100" w:beforeAutospacing="1" w:after="100" w:afterAutospacing="1"/>
        <w:jc w:val="both"/>
        <w:rPr>
          <w:rFonts w:ascii="Arial" w:hAnsi="Arial" w:cs="Arial"/>
          <w:bCs/>
        </w:rPr>
      </w:pPr>
      <w:r w:rsidRPr="00EC2B12">
        <w:rPr>
          <w:rFonts w:ascii="Arial" w:hAnsi="Arial" w:cs="Arial"/>
          <w:bCs/>
        </w:rPr>
        <w:t>The Provider will be expected to have a clear policy in place which covers the entire Service(s) with regards to the use of volunteers, which will be made available to the Council on request.</w:t>
      </w:r>
    </w:p>
    <w:p w:rsidR="00404643" w:rsidRPr="002B615D" w:rsidRDefault="002B615D" w:rsidP="00404643">
      <w:pPr>
        <w:tabs>
          <w:tab w:val="left" w:pos="851"/>
        </w:tabs>
        <w:spacing w:before="100" w:beforeAutospacing="1" w:after="100" w:afterAutospacing="1"/>
        <w:jc w:val="both"/>
        <w:rPr>
          <w:rFonts w:ascii="Arial" w:hAnsi="Arial" w:cs="Arial"/>
          <w:bCs/>
        </w:rPr>
      </w:pPr>
      <w:r w:rsidRPr="002B615D">
        <w:rPr>
          <w:rFonts w:ascii="Arial" w:hAnsi="Arial" w:cs="Arial"/>
          <w:bCs/>
        </w:rPr>
        <w:t>18</w:t>
      </w:r>
      <w:r w:rsidR="00404643" w:rsidRPr="002B615D">
        <w:rPr>
          <w:rFonts w:ascii="Arial" w:hAnsi="Arial" w:cs="Arial"/>
          <w:bCs/>
        </w:rPr>
        <w:t>.</w:t>
      </w:r>
      <w:r w:rsidRPr="002B615D">
        <w:rPr>
          <w:rFonts w:ascii="Arial" w:hAnsi="Arial" w:cs="Arial"/>
          <w:bCs/>
        </w:rPr>
        <w:t>3</w:t>
      </w:r>
      <w:r w:rsidR="00404643" w:rsidRPr="002B615D">
        <w:rPr>
          <w:rFonts w:ascii="Arial" w:hAnsi="Arial" w:cs="Arial"/>
          <w:bCs/>
        </w:rPr>
        <w:tab/>
        <w:t>Disclosure and Barring Service</w:t>
      </w:r>
      <w:r w:rsidR="00404643" w:rsidRPr="002B615D">
        <w:rPr>
          <w:rFonts w:ascii="Arial" w:hAnsi="Arial" w:cs="Arial"/>
          <w:bCs/>
        </w:rPr>
        <w:tab/>
      </w:r>
      <w:r w:rsidR="00404643" w:rsidRPr="002B615D">
        <w:rPr>
          <w:rFonts w:ascii="Arial" w:hAnsi="Arial" w:cs="Arial"/>
          <w:bCs/>
        </w:rPr>
        <w:tab/>
      </w:r>
    </w:p>
    <w:p w:rsidR="00404643" w:rsidRPr="00EC2B12" w:rsidRDefault="00404643" w:rsidP="00404643">
      <w:pPr>
        <w:tabs>
          <w:tab w:val="left" w:pos="851"/>
        </w:tabs>
        <w:spacing w:before="100" w:beforeAutospacing="1" w:after="100" w:afterAutospacing="1"/>
        <w:jc w:val="both"/>
        <w:rPr>
          <w:rFonts w:ascii="Arial" w:hAnsi="Arial" w:cs="Arial"/>
        </w:rPr>
      </w:pPr>
      <w:r w:rsidRPr="00EC2B12">
        <w:rPr>
          <w:rFonts w:ascii="Arial" w:hAnsi="Arial" w:cs="Arial"/>
          <w:i/>
        </w:rPr>
        <w:t>As set out in Clause 49 of the Terms of Contract</w:t>
      </w:r>
      <w:r w:rsidRPr="00EC2B12">
        <w:rPr>
          <w:rFonts w:ascii="Arial" w:hAnsi="Arial" w:cs="Arial"/>
        </w:rPr>
        <w:t>.</w:t>
      </w:r>
    </w:p>
    <w:p w:rsidR="00404643" w:rsidRPr="00DF74EE" w:rsidRDefault="00404643" w:rsidP="00404643">
      <w:pPr>
        <w:spacing w:before="100" w:beforeAutospacing="1" w:after="100" w:afterAutospacing="1"/>
        <w:ind w:left="720" w:hanging="720"/>
        <w:rPr>
          <w:rFonts w:ascii="Arial" w:hAnsi="Arial" w:cs="Arial"/>
          <w:b/>
          <w:highlight w:val="yellow"/>
        </w:rPr>
      </w:pPr>
    </w:p>
    <w:p w:rsidR="00404643" w:rsidRPr="00EC2B12" w:rsidRDefault="002B615D" w:rsidP="00404643">
      <w:pPr>
        <w:spacing w:before="100" w:beforeAutospacing="1" w:after="100" w:afterAutospacing="1"/>
        <w:ind w:left="720" w:hanging="720"/>
        <w:rPr>
          <w:rFonts w:ascii="Arial" w:hAnsi="Arial" w:cs="Arial"/>
          <w:b/>
        </w:rPr>
      </w:pPr>
      <w:r>
        <w:rPr>
          <w:rFonts w:ascii="Arial" w:hAnsi="Arial" w:cs="Arial"/>
          <w:b/>
        </w:rPr>
        <w:t>19</w:t>
      </w:r>
      <w:r w:rsidR="00404643" w:rsidRPr="00EC2B12">
        <w:rPr>
          <w:rFonts w:ascii="Arial" w:hAnsi="Arial" w:cs="Arial"/>
          <w:b/>
        </w:rPr>
        <w:t>.</w:t>
      </w:r>
      <w:r w:rsidR="00404643" w:rsidRPr="00EC2B12">
        <w:rPr>
          <w:rFonts w:ascii="Arial" w:hAnsi="Arial" w:cs="Arial"/>
          <w:b/>
        </w:rPr>
        <w:tab/>
        <w:t>CONFIDENTIALITY, INFORMATION SHARING, DATA PROTECTION AND RECORD RETENTION</w:t>
      </w:r>
    </w:p>
    <w:p w:rsidR="00404643" w:rsidRPr="00E50C73" w:rsidRDefault="00404643" w:rsidP="00404643">
      <w:pPr>
        <w:tabs>
          <w:tab w:val="left" w:pos="851"/>
        </w:tabs>
        <w:spacing w:before="100" w:beforeAutospacing="1" w:after="100" w:afterAutospacing="1"/>
        <w:jc w:val="both"/>
        <w:rPr>
          <w:rFonts w:ascii="Arial" w:hAnsi="Arial" w:cs="Arial"/>
        </w:rPr>
      </w:pPr>
      <w:r w:rsidRPr="00EC2B12">
        <w:rPr>
          <w:rFonts w:ascii="Arial" w:hAnsi="Arial" w:cs="Arial"/>
          <w:i/>
        </w:rPr>
        <w:t>As set out in Clauses 23, 24 and 25 of the Terms of Contract</w:t>
      </w:r>
      <w:r w:rsidRPr="00EC2B12">
        <w:rPr>
          <w:rFonts w:ascii="Arial" w:hAnsi="Arial" w:cs="Arial"/>
        </w:rPr>
        <w:t>.</w:t>
      </w:r>
    </w:p>
    <w:p w:rsidR="00404643" w:rsidRPr="00066475" w:rsidRDefault="002B615D" w:rsidP="00404643">
      <w:pPr>
        <w:spacing w:before="100" w:beforeAutospacing="1" w:after="100" w:afterAutospacing="1"/>
        <w:jc w:val="both"/>
        <w:outlineLvl w:val="0"/>
        <w:rPr>
          <w:rFonts w:ascii="Arial" w:hAnsi="Arial" w:cs="Arial"/>
        </w:rPr>
      </w:pPr>
      <w:r>
        <w:rPr>
          <w:rFonts w:ascii="Arial" w:hAnsi="Arial" w:cs="Arial"/>
          <w:b/>
        </w:rPr>
        <w:t>20</w:t>
      </w:r>
      <w:r w:rsidR="00404643" w:rsidRPr="00066475">
        <w:rPr>
          <w:rFonts w:ascii="Arial" w:hAnsi="Arial" w:cs="Arial"/>
          <w:b/>
        </w:rPr>
        <w:t>.</w:t>
      </w:r>
      <w:r w:rsidR="00404643" w:rsidRPr="00066475">
        <w:rPr>
          <w:rFonts w:ascii="Arial" w:hAnsi="Arial" w:cs="Arial"/>
          <w:b/>
        </w:rPr>
        <w:tab/>
        <w:t>PERFORMANCE INFORMATION, TARGETS AND MONITORING</w:t>
      </w:r>
    </w:p>
    <w:p w:rsidR="00404643" w:rsidRPr="00A20AEC" w:rsidRDefault="00A20AEC" w:rsidP="00404643">
      <w:pPr>
        <w:spacing w:before="100" w:beforeAutospacing="1" w:after="100" w:afterAutospacing="1"/>
        <w:jc w:val="both"/>
        <w:outlineLvl w:val="0"/>
        <w:rPr>
          <w:rFonts w:ascii="Arial" w:hAnsi="Arial" w:cs="Arial"/>
        </w:rPr>
      </w:pPr>
      <w:r w:rsidRPr="00A20AEC">
        <w:rPr>
          <w:rFonts w:ascii="Arial" w:hAnsi="Arial" w:cs="Arial"/>
        </w:rPr>
        <w:t>20</w:t>
      </w:r>
      <w:r w:rsidR="00404643" w:rsidRPr="00A20AEC">
        <w:rPr>
          <w:rFonts w:ascii="Arial" w:hAnsi="Arial" w:cs="Arial"/>
        </w:rPr>
        <w:t>.1</w:t>
      </w:r>
      <w:r w:rsidR="00404643" w:rsidRPr="00A20AEC">
        <w:rPr>
          <w:rFonts w:ascii="Arial" w:hAnsi="Arial" w:cs="Arial"/>
        </w:rPr>
        <w:tab/>
        <w:t xml:space="preserve">General Requirements </w:t>
      </w:r>
    </w:p>
    <w:p w:rsidR="00404643" w:rsidRPr="00066475" w:rsidRDefault="00404643" w:rsidP="00404643">
      <w:pPr>
        <w:spacing w:before="100" w:beforeAutospacing="1" w:after="100" w:afterAutospacing="1"/>
        <w:jc w:val="both"/>
        <w:rPr>
          <w:rFonts w:ascii="Arial" w:hAnsi="Arial" w:cs="Arial"/>
        </w:rPr>
      </w:pPr>
      <w:r w:rsidRPr="00066475">
        <w:rPr>
          <w:rFonts w:ascii="Arial" w:hAnsi="Arial" w:cs="Arial"/>
        </w:rPr>
        <w:t>The general requirements of the Service(s) for contract monitoring are that:-</w:t>
      </w:r>
    </w:p>
    <w:p w:rsidR="00404643" w:rsidRPr="00066475" w:rsidRDefault="00404643" w:rsidP="00404643">
      <w:pPr>
        <w:numPr>
          <w:ilvl w:val="0"/>
          <w:numId w:val="2"/>
        </w:numPr>
        <w:tabs>
          <w:tab w:val="num" w:pos="1418"/>
        </w:tabs>
        <w:spacing w:before="100" w:beforeAutospacing="1" w:after="100" w:afterAutospacing="1"/>
        <w:ind w:left="709" w:hanging="425"/>
        <w:jc w:val="both"/>
        <w:rPr>
          <w:rFonts w:ascii="Arial" w:hAnsi="Arial" w:cs="Arial"/>
        </w:rPr>
      </w:pPr>
      <w:r w:rsidRPr="00066475">
        <w:rPr>
          <w:rFonts w:ascii="Arial" w:hAnsi="Arial" w:cs="Arial"/>
        </w:rPr>
        <w:t>record keeping is consistent with good practice standards</w:t>
      </w:r>
    </w:p>
    <w:p w:rsidR="00404643" w:rsidRPr="00066475" w:rsidRDefault="00404643" w:rsidP="00404643">
      <w:pPr>
        <w:numPr>
          <w:ilvl w:val="0"/>
          <w:numId w:val="2"/>
        </w:numPr>
        <w:tabs>
          <w:tab w:val="num" w:pos="1418"/>
        </w:tabs>
        <w:spacing w:before="100" w:beforeAutospacing="1" w:after="100" w:afterAutospacing="1"/>
        <w:ind w:left="709" w:hanging="425"/>
        <w:jc w:val="both"/>
        <w:rPr>
          <w:rFonts w:ascii="Arial" w:hAnsi="Arial" w:cs="Arial"/>
        </w:rPr>
      </w:pPr>
      <w:r w:rsidRPr="00066475">
        <w:rPr>
          <w:rFonts w:ascii="Arial" w:hAnsi="Arial" w:cs="Arial"/>
        </w:rPr>
        <w:t xml:space="preserve">an </w:t>
      </w:r>
      <w:r w:rsidR="00A41415">
        <w:rPr>
          <w:rFonts w:ascii="Arial" w:hAnsi="Arial" w:cs="Arial"/>
        </w:rPr>
        <w:t xml:space="preserve">appropriate version of the data, outlined below, </w:t>
      </w:r>
      <w:r w:rsidRPr="00066475">
        <w:rPr>
          <w:rFonts w:ascii="Arial" w:hAnsi="Arial" w:cs="Arial"/>
        </w:rPr>
        <w:t>is made available on a quarterly basis, or at any such time as it may reasonably be required, to the Council for contract and performance monitoring</w:t>
      </w:r>
    </w:p>
    <w:p w:rsidR="00404643" w:rsidRPr="00066475" w:rsidRDefault="00404643" w:rsidP="00404643">
      <w:pPr>
        <w:numPr>
          <w:ilvl w:val="0"/>
          <w:numId w:val="2"/>
        </w:numPr>
        <w:tabs>
          <w:tab w:val="num" w:pos="1418"/>
        </w:tabs>
        <w:spacing w:before="100" w:beforeAutospacing="1" w:after="100" w:afterAutospacing="1"/>
        <w:ind w:left="709" w:hanging="425"/>
        <w:jc w:val="both"/>
        <w:rPr>
          <w:rFonts w:ascii="Arial" w:hAnsi="Arial" w:cs="Arial"/>
        </w:rPr>
      </w:pPr>
      <w:r w:rsidRPr="00066475">
        <w:rPr>
          <w:rFonts w:ascii="Arial" w:hAnsi="Arial" w:cs="Arial"/>
        </w:rPr>
        <w:t xml:space="preserve">data is submitted in a timely manner </w:t>
      </w:r>
      <w:smartTag w:uri="urn:schemas-microsoft-com:office:smarttags" w:element="PersonName">
        <w:r w:rsidRPr="00066475">
          <w:rPr>
            <w:rFonts w:ascii="Arial" w:hAnsi="Arial" w:cs="Arial"/>
          </w:rPr>
          <w:t>and</w:t>
        </w:r>
      </w:smartTag>
      <w:r w:rsidRPr="00066475">
        <w:rPr>
          <w:rFonts w:ascii="Arial" w:hAnsi="Arial" w:cs="Arial"/>
        </w:rPr>
        <w:t xml:space="preserve"> in a format agreed with the Council in order that the contract monitoring can be undertaken effectively</w:t>
      </w:r>
    </w:p>
    <w:p w:rsidR="00404643" w:rsidRDefault="00A20AEC" w:rsidP="00404643">
      <w:pPr>
        <w:tabs>
          <w:tab w:val="num" w:pos="709"/>
        </w:tabs>
        <w:spacing w:before="100" w:beforeAutospacing="1" w:after="100" w:afterAutospacing="1"/>
        <w:jc w:val="both"/>
        <w:rPr>
          <w:rFonts w:ascii="Arial" w:hAnsi="Arial" w:cs="Arial"/>
        </w:rPr>
      </w:pPr>
      <w:r>
        <w:rPr>
          <w:rFonts w:ascii="Arial" w:hAnsi="Arial" w:cs="Arial"/>
        </w:rPr>
        <w:t>The process will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1866"/>
        <w:gridCol w:w="1565"/>
      </w:tblGrid>
      <w:tr w:rsidR="009A6A0B" w:rsidRPr="009A6A0B" w:rsidTr="00DA7704">
        <w:trPr>
          <w:trHeight w:val="489"/>
        </w:trPr>
        <w:tc>
          <w:tcPr>
            <w:tcW w:w="4745" w:type="dxa"/>
            <w:vAlign w:val="center"/>
          </w:tcPr>
          <w:p w:rsidR="009A6A0B" w:rsidRPr="009A6A0B" w:rsidRDefault="009A6A0B" w:rsidP="009A6A0B">
            <w:pPr>
              <w:keepNext/>
              <w:spacing w:before="40" w:after="40"/>
              <w:jc w:val="both"/>
              <w:outlineLvl w:val="0"/>
              <w:rPr>
                <w:rFonts w:ascii="Arial" w:hAnsi="Arial" w:cs="Arial"/>
                <w:b/>
                <w:bCs/>
                <w:caps/>
                <w:kern w:val="32"/>
                <w:lang w:eastAsia="en-GB"/>
              </w:rPr>
            </w:pPr>
            <w:r w:rsidRPr="009A6A0B">
              <w:rPr>
                <w:rFonts w:ascii="Arial" w:hAnsi="Arial" w:cs="Arial"/>
                <w:b/>
                <w:bCs/>
                <w:kern w:val="32"/>
                <w:lang w:eastAsia="en-GB"/>
              </w:rPr>
              <w:lastRenderedPageBreak/>
              <w:t>Action</w:t>
            </w:r>
          </w:p>
        </w:tc>
        <w:tc>
          <w:tcPr>
            <w:tcW w:w="1866" w:type="dxa"/>
            <w:vAlign w:val="center"/>
          </w:tcPr>
          <w:p w:rsidR="009A6A0B" w:rsidRPr="009A6A0B" w:rsidRDefault="009A6A0B" w:rsidP="009A6A0B">
            <w:pPr>
              <w:keepNext/>
              <w:spacing w:before="40" w:after="40"/>
              <w:jc w:val="both"/>
              <w:outlineLvl w:val="0"/>
              <w:rPr>
                <w:rFonts w:ascii="Arial" w:hAnsi="Arial" w:cs="Arial"/>
                <w:b/>
                <w:bCs/>
                <w:caps/>
                <w:kern w:val="32"/>
                <w:lang w:eastAsia="en-GB"/>
              </w:rPr>
            </w:pPr>
            <w:r w:rsidRPr="009A6A0B">
              <w:rPr>
                <w:rFonts w:ascii="Arial" w:hAnsi="Arial" w:cs="Arial"/>
                <w:b/>
                <w:bCs/>
                <w:kern w:val="32"/>
                <w:lang w:eastAsia="en-GB"/>
              </w:rPr>
              <w:t xml:space="preserve">To whom </w:t>
            </w:r>
          </w:p>
        </w:tc>
        <w:tc>
          <w:tcPr>
            <w:tcW w:w="1565" w:type="dxa"/>
            <w:vAlign w:val="center"/>
          </w:tcPr>
          <w:p w:rsidR="009A6A0B" w:rsidRPr="009A6A0B" w:rsidRDefault="009A6A0B" w:rsidP="009A6A0B">
            <w:pPr>
              <w:keepNext/>
              <w:spacing w:before="40" w:after="40"/>
              <w:jc w:val="both"/>
              <w:outlineLvl w:val="0"/>
              <w:rPr>
                <w:rFonts w:ascii="Arial" w:hAnsi="Arial" w:cs="Arial"/>
                <w:b/>
                <w:bCs/>
                <w:caps/>
                <w:kern w:val="32"/>
                <w:lang w:eastAsia="en-GB"/>
              </w:rPr>
            </w:pPr>
            <w:r w:rsidRPr="009A6A0B">
              <w:rPr>
                <w:rFonts w:ascii="Arial" w:hAnsi="Arial" w:cs="Arial"/>
                <w:b/>
                <w:bCs/>
                <w:kern w:val="32"/>
                <w:lang w:eastAsia="en-GB"/>
              </w:rPr>
              <w:t>Frequency</w:t>
            </w:r>
          </w:p>
        </w:tc>
      </w:tr>
      <w:tr w:rsidR="009A6A0B" w:rsidRPr="009A6A0B" w:rsidTr="00DA7704">
        <w:trPr>
          <w:trHeight w:val="607"/>
        </w:trPr>
        <w:tc>
          <w:tcPr>
            <w:tcW w:w="4745" w:type="dxa"/>
            <w:vAlign w:val="center"/>
          </w:tcPr>
          <w:p w:rsidR="009A6A0B" w:rsidRPr="009A6A0B" w:rsidRDefault="009A6A0B" w:rsidP="00F35439">
            <w:pPr>
              <w:keepNext/>
              <w:spacing w:before="40" w:after="40"/>
              <w:ind w:left="360"/>
              <w:contextualSpacing/>
              <w:outlineLvl w:val="0"/>
              <w:rPr>
                <w:rFonts w:ascii="Arial" w:hAnsi="Arial" w:cs="Arial"/>
                <w:caps/>
                <w:kern w:val="32"/>
                <w:lang w:eastAsia="en-GB"/>
              </w:rPr>
            </w:pPr>
            <w:r w:rsidRPr="009A6A0B">
              <w:rPr>
                <w:rFonts w:ascii="Arial" w:hAnsi="Arial" w:cs="Arial"/>
                <w:bCs/>
                <w:kern w:val="32"/>
                <w:lang w:eastAsia="en-GB"/>
              </w:rPr>
              <w:t>Maintain an assessment and summary recording progress in respect of each Service User.</w:t>
            </w:r>
          </w:p>
        </w:tc>
        <w:tc>
          <w:tcPr>
            <w:tcW w:w="1866" w:type="dxa"/>
            <w:vAlign w:val="center"/>
          </w:tcPr>
          <w:p w:rsidR="009A6A0B" w:rsidRPr="009A6A0B" w:rsidRDefault="009A6A0B" w:rsidP="009A6A0B">
            <w:pPr>
              <w:keepNext/>
              <w:spacing w:before="40" w:after="40"/>
              <w:outlineLvl w:val="0"/>
              <w:rPr>
                <w:rFonts w:ascii="Arial" w:hAnsi="Arial" w:cs="Arial"/>
                <w:caps/>
                <w:kern w:val="32"/>
                <w:lang w:eastAsia="en-GB"/>
              </w:rPr>
            </w:pPr>
            <w:r w:rsidRPr="009A6A0B">
              <w:rPr>
                <w:rFonts w:ascii="Arial" w:hAnsi="Arial" w:cs="Arial"/>
                <w:bCs/>
                <w:kern w:val="32"/>
                <w:lang w:eastAsia="en-GB"/>
              </w:rPr>
              <w:t>Provided to Rutland County Council for inclusion on the Councils database recording system</w:t>
            </w:r>
          </w:p>
        </w:tc>
        <w:tc>
          <w:tcPr>
            <w:tcW w:w="1565" w:type="dxa"/>
            <w:vAlign w:val="center"/>
          </w:tcPr>
          <w:p w:rsidR="009A6A0B" w:rsidRPr="009A6A0B" w:rsidRDefault="009A6A0B" w:rsidP="009A6A0B">
            <w:pPr>
              <w:keepNext/>
              <w:spacing w:before="40" w:after="40"/>
              <w:jc w:val="both"/>
              <w:outlineLvl w:val="0"/>
              <w:rPr>
                <w:rFonts w:ascii="Arial" w:hAnsi="Arial" w:cs="Arial"/>
                <w:caps/>
                <w:kern w:val="32"/>
                <w:lang w:eastAsia="en-GB"/>
              </w:rPr>
            </w:pPr>
            <w:r w:rsidRPr="009A6A0B">
              <w:rPr>
                <w:rFonts w:ascii="Arial" w:hAnsi="Arial" w:cs="Arial"/>
                <w:bCs/>
                <w:kern w:val="32"/>
                <w:lang w:eastAsia="en-GB"/>
              </w:rPr>
              <w:t>Every month</w:t>
            </w:r>
          </w:p>
        </w:tc>
      </w:tr>
      <w:tr w:rsidR="009A6A0B" w:rsidRPr="009A6A0B" w:rsidTr="00DA7704">
        <w:trPr>
          <w:trHeight w:val="836"/>
        </w:trPr>
        <w:tc>
          <w:tcPr>
            <w:tcW w:w="4745" w:type="dxa"/>
            <w:vAlign w:val="center"/>
          </w:tcPr>
          <w:p w:rsidR="009A6A0B" w:rsidRPr="009A6A0B" w:rsidRDefault="009A6A0B" w:rsidP="00F35439">
            <w:pPr>
              <w:keepNext/>
              <w:spacing w:before="40" w:after="40"/>
              <w:ind w:left="360"/>
              <w:contextualSpacing/>
              <w:jc w:val="both"/>
              <w:outlineLvl w:val="0"/>
              <w:rPr>
                <w:rFonts w:ascii="Arial" w:hAnsi="Arial" w:cs="Arial"/>
                <w:caps/>
                <w:kern w:val="32"/>
                <w:lang w:eastAsia="en-GB"/>
              </w:rPr>
            </w:pPr>
            <w:r w:rsidRPr="009A6A0B">
              <w:rPr>
                <w:rFonts w:ascii="Arial" w:hAnsi="Arial" w:cs="Arial"/>
                <w:bCs/>
                <w:kern w:val="32"/>
                <w:lang w:eastAsia="en-GB"/>
              </w:rPr>
              <w:t xml:space="preserve">Maintain a summary record of the volume of activity under this Service (e.g. referrals received, works specifications drawn up, works completed etc.). </w:t>
            </w:r>
          </w:p>
        </w:tc>
        <w:tc>
          <w:tcPr>
            <w:tcW w:w="1866" w:type="dxa"/>
            <w:vAlign w:val="center"/>
          </w:tcPr>
          <w:p w:rsidR="009A6A0B" w:rsidRPr="009A6A0B" w:rsidRDefault="009A6A0B" w:rsidP="009A6A0B">
            <w:pPr>
              <w:keepNext/>
              <w:spacing w:before="40" w:after="40"/>
              <w:jc w:val="both"/>
              <w:outlineLvl w:val="0"/>
              <w:rPr>
                <w:rFonts w:ascii="Arial" w:hAnsi="Arial" w:cs="Arial"/>
                <w:caps/>
                <w:kern w:val="32"/>
                <w:lang w:eastAsia="en-GB"/>
              </w:rPr>
            </w:pPr>
            <w:r w:rsidRPr="009A6A0B">
              <w:rPr>
                <w:rFonts w:ascii="Arial" w:hAnsi="Arial" w:cs="Arial"/>
                <w:bCs/>
                <w:kern w:val="32"/>
                <w:lang w:eastAsia="en-GB"/>
              </w:rPr>
              <w:t>Copy this record to the Council</w:t>
            </w:r>
          </w:p>
        </w:tc>
        <w:tc>
          <w:tcPr>
            <w:tcW w:w="1565" w:type="dxa"/>
            <w:vAlign w:val="center"/>
          </w:tcPr>
          <w:p w:rsidR="009A6A0B" w:rsidRPr="009A6A0B" w:rsidRDefault="009A6A0B" w:rsidP="009A6A0B">
            <w:pPr>
              <w:keepNext/>
              <w:spacing w:before="40" w:after="40"/>
              <w:jc w:val="both"/>
              <w:outlineLvl w:val="0"/>
              <w:rPr>
                <w:rFonts w:ascii="Arial" w:hAnsi="Arial" w:cs="Arial"/>
                <w:caps/>
                <w:kern w:val="32"/>
                <w:lang w:eastAsia="en-GB"/>
              </w:rPr>
            </w:pPr>
            <w:r w:rsidRPr="009A6A0B">
              <w:rPr>
                <w:rFonts w:ascii="Arial" w:hAnsi="Arial" w:cs="Arial"/>
                <w:bCs/>
                <w:kern w:val="32"/>
                <w:lang w:eastAsia="en-GB"/>
              </w:rPr>
              <w:t>Every quarter</w:t>
            </w:r>
          </w:p>
        </w:tc>
      </w:tr>
      <w:tr w:rsidR="009A6A0B" w:rsidRPr="009A6A0B" w:rsidTr="00DA7704">
        <w:trPr>
          <w:trHeight w:val="1273"/>
        </w:trPr>
        <w:tc>
          <w:tcPr>
            <w:tcW w:w="4745" w:type="dxa"/>
            <w:vAlign w:val="center"/>
          </w:tcPr>
          <w:p w:rsidR="009A6A0B" w:rsidRPr="009A6A0B" w:rsidRDefault="009A6A0B" w:rsidP="00F35439">
            <w:pPr>
              <w:keepNext/>
              <w:spacing w:before="40" w:after="40"/>
              <w:ind w:left="360"/>
              <w:contextualSpacing/>
              <w:jc w:val="both"/>
              <w:outlineLvl w:val="0"/>
              <w:rPr>
                <w:rFonts w:ascii="Arial" w:hAnsi="Arial" w:cs="Arial"/>
                <w:caps/>
                <w:kern w:val="32"/>
                <w:lang w:eastAsia="en-GB"/>
              </w:rPr>
            </w:pPr>
            <w:r w:rsidRPr="009A6A0B">
              <w:rPr>
                <w:rFonts w:ascii="Arial" w:hAnsi="Arial" w:cs="Arial"/>
                <w:bCs/>
                <w:kern w:val="32"/>
                <w:lang w:eastAsia="en-GB"/>
              </w:rPr>
              <w:t xml:space="preserve">Keep detailed records of the process followed on behalf of each Service User, including enquiries that do not result in works being undertaken. </w:t>
            </w:r>
          </w:p>
        </w:tc>
        <w:tc>
          <w:tcPr>
            <w:tcW w:w="1866" w:type="dxa"/>
            <w:vAlign w:val="center"/>
          </w:tcPr>
          <w:p w:rsidR="009A6A0B" w:rsidRPr="009A6A0B" w:rsidRDefault="009A6A0B" w:rsidP="009A6A0B">
            <w:pPr>
              <w:keepNext/>
              <w:spacing w:before="40" w:after="40"/>
              <w:jc w:val="both"/>
              <w:outlineLvl w:val="0"/>
              <w:rPr>
                <w:rFonts w:ascii="Arial" w:hAnsi="Arial" w:cs="Arial"/>
                <w:bCs/>
                <w:kern w:val="32"/>
                <w:lang w:eastAsia="en-GB"/>
              </w:rPr>
            </w:pPr>
          </w:p>
          <w:p w:rsidR="009A6A0B" w:rsidRPr="009A6A0B" w:rsidRDefault="009A6A0B" w:rsidP="009A6A0B">
            <w:pPr>
              <w:keepNext/>
              <w:spacing w:before="40" w:after="40"/>
              <w:jc w:val="both"/>
              <w:outlineLvl w:val="0"/>
              <w:rPr>
                <w:rFonts w:ascii="Arial" w:hAnsi="Arial" w:cs="Arial"/>
                <w:caps/>
                <w:kern w:val="32"/>
                <w:lang w:eastAsia="en-GB"/>
              </w:rPr>
            </w:pPr>
            <w:r w:rsidRPr="009A6A0B">
              <w:rPr>
                <w:rFonts w:ascii="Arial" w:hAnsi="Arial" w:cs="Arial"/>
                <w:bCs/>
                <w:kern w:val="32"/>
                <w:lang w:eastAsia="en-GB"/>
              </w:rPr>
              <w:t>Copy this record to the Council</w:t>
            </w:r>
          </w:p>
        </w:tc>
        <w:tc>
          <w:tcPr>
            <w:tcW w:w="1565" w:type="dxa"/>
            <w:vAlign w:val="center"/>
          </w:tcPr>
          <w:p w:rsidR="009A6A0B" w:rsidRPr="009A6A0B" w:rsidRDefault="009A6A0B" w:rsidP="009A6A0B">
            <w:pPr>
              <w:keepNext/>
              <w:spacing w:before="40" w:after="40"/>
              <w:jc w:val="both"/>
              <w:outlineLvl w:val="0"/>
              <w:rPr>
                <w:rFonts w:ascii="Arial" w:hAnsi="Arial" w:cs="Arial"/>
                <w:caps/>
                <w:kern w:val="32"/>
                <w:lang w:eastAsia="en-GB"/>
              </w:rPr>
            </w:pPr>
            <w:r w:rsidRPr="009A6A0B">
              <w:rPr>
                <w:rFonts w:ascii="Arial" w:hAnsi="Arial" w:cs="Arial"/>
                <w:bCs/>
                <w:kern w:val="32"/>
                <w:lang w:eastAsia="en-GB"/>
              </w:rPr>
              <w:t>Every quarter</w:t>
            </w:r>
          </w:p>
        </w:tc>
      </w:tr>
      <w:tr w:rsidR="009A6A0B" w:rsidRPr="009A6A0B" w:rsidTr="00DA7704">
        <w:trPr>
          <w:trHeight w:val="489"/>
        </w:trPr>
        <w:tc>
          <w:tcPr>
            <w:tcW w:w="4745" w:type="dxa"/>
            <w:vAlign w:val="center"/>
          </w:tcPr>
          <w:p w:rsidR="009A6A0B" w:rsidRPr="009A6A0B" w:rsidRDefault="009A6A0B" w:rsidP="00F35439">
            <w:pPr>
              <w:keepNext/>
              <w:spacing w:before="40" w:after="40"/>
              <w:ind w:left="360"/>
              <w:contextualSpacing/>
              <w:jc w:val="both"/>
              <w:outlineLvl w:val="0"/>
              <w:rPr>
                <w:rFonts w:ascii="Arial" w:hAnsi="Arial" w:cs="Arial"/>
                <w:caps/>
                <w:kern w:val="32"/>
                <w:lang w:eastAsia="en-GB"/>
              </w:rPr>
            </w:pPr>
            <w:r w:rsidRPr="009A6A0B">
              <w:rPr>
                <w:rFonts w:ascii="Arial" w:hAnsi="Arial" w:cs="Arial"/>
                <w:bCs/>
                <w:kern w:val="32"/>
                <w:lang w:eastAsia="en-GB"/>
              </w:rPr>
              <w:t>Attend monitoring meetings.</w:t>
            </w:r>
          </w:p>
        </w:tc>
        <w:tc>
          <w:tcPr>
            <w:tcW w:w="1866" w:type="dxa"/>
            <w:vAlign w:val="center"/>
          </w:tcPr>
          <w:p w:rsidR="009A6A0B" w:rsidRPr="009A6A0B" w:rsidRDefault="009A6A0B" w:rsidP="009A6A0B">
            <w:pPr>
              <w:keepNext/>
              <w:spacing w:before="40" w:after="40"/>
              <w:jc w:val="both"/>
              <w:outlineLvl w:val="0"/>
              <w:rPr>
                <w:rFonts w:ascii="Arial" w:hAnsi="Arial" w:cs="Arial"/>
                <w:caps/>
                <w:kern w:val="32"/>
                <w:lang w:eastAsia="en-GB"/>
              </w:rPr>
            </w:pPr>
            <w:r w:rsidRPr="009A6A0B">
              <w:rPr>
                <w:rFonts w:ascii="Arial" w:hAnsi="Arial" w:cs="Arial"/>
                <w:bCs/>
                <w:kern w:val="32"/>
                <w:lang w:eastAsia="en-GB"/>
              </w:rPr>
              <w:t>With the Council</w:t>
            </w:r>
          </w:p>
        </w:tc>
        <w:tc>
          <w:tcPr>
            <w:tcW w:w="1565" w:type="dxa"/>
            <w:vAlign w:val="center"/>
          </w:tcPr>
          <w:p w:rsidR="009A6A0B" w:rsidRPr="009A6A0B" w:rsidRDefault="009A6A0B" w:rsidP="009A6A0B">
            <w:pPr>
              <w:keepNext/>
              <w:spacing w:before="40" w:after="40"/>
              <w:jc w:val="both"/>
              <w:outlineLvl w:val="0"/>
              <w:rPr>
                <w:rFonts w:ascii="Arial" w:hAnsi="Arial" w:cs="Arial"/>
                <w:caps/>
                <w:kern w:val="32"/>
                <w:lang w:eastAsia="en-GB"/>
              </w:rPr>
            </w:pPr>
            <w:r w:rsidRPr="009A6A0B">
              <w:rPr>
                <w:rFonts w:ascii="Arial" w:hAnsi="Arial" w:cs="Arial"/>
                <w:bCs/>
                <w:kern w:val="32"/>
                <w:lang w:eastAsia="en-GB"/>
              </w:rPr>
              <w:t>Every quarter</w:t>
            </w:r>
          </w:p>
        </w:tc>
      </w:tr>
      <w:tr w:rsidR="009A6A0B" w:rsidRPr="009A6A0B" w:rsidTr="00DA7704">
        <w:trPr>
          <w:trHeight w:val="489"/>
        </w:trPr>
        <w:tc>
          <w:tcPr>
            <w:tcW w:w="4745" w:type="dxa"/>
            <w:vAlign w:val="center"/>
          </w:tcPr>
          <w:p w:rsidR="009A6A0B" w:rsidRPr="009A6A0B" w:rsidRDefault="009A6A0B" w:rsidP="00F35439">
            <w:pPr>
              <w:keepNext/>
              <w:spacing w:before="40" w:after="40"/>
              <w:ind w:left="360"/>
              <w:contextualSpacing/>
              <w:jc w:val="both"/>
              <w:outlineLvl w:val="0"/>
              <w:rPr>
                <w:rFonts w:ascii="Arial" w:hAnsi="Arial" w:cs="Arial"/>
                <w:bCs/>
                <w:kern w:val="32"/>
                <w:lang w:eastAsia="en-GB"/>
              </w:rPr>
            </w:pPr>
            <w:r w:rsidRPr="009A6A0B">
              <w:rPr>
                <w:rFonts w:ascii="Arial" w:hAnsi="Arial" w:cs="Arial"/>
                <w:bCs/>
                <w:kern w:val="32"/>
                <w:lang w:eastAsia="en-GB"/>
              </w:rPr>
              <w:t>Keep records of Service User profile showing age groups, gender, ethnicity, disability, tenure, etc.</w:t>
            </w:r>
          </w:p>
        </w:tc>
        <w:tc>
          <w:tcPr>
            <w:tcW w:w="1866" w:type="dxa"/>
            <w:vAlign w:val="center"/>
          </w:tcPr>
          <w:p w:rsidR="009A6A0B" w:rsidRPr="009A6A0B" w:rsidRDefault="009A6A0B" w:rsidP="009A6A0B">
            <w:pPr>
              <w:keepNext/>
              <w:spacing w:before="40" w:after="40"/>
              <w:jc w:val="both"/>
              <w:outlineLvl w:val="0"/>
              <w:rPr>
                <w:rFonts w:ascii="Arial" w:hAnsi="Arial" w:cs="Arial"/>
                <w:bCs/>
                <w:kern w:val="32"/>
                <w:lang w:eastAsia="en-GB"/>
              </w:rPr>
            </w:pPr>
            <w:r w:rsidRPr="009A6A0B">
              <w:rPr>
                <w:rFonts w:ascii="Arial" w:hAnsi="Arial" w:cs="Arial"/>
                <w:bCs/>
                <w:kern w:val="32"/>
                <w:lang w:eastAsia="en-GB"/>
              </w:rPr>
              <w:t>Copy this record to the Council</w:t>
            </w:r>
          </w:p>
        </w:tc>
        <w:tc>
          <w:tcPr>
            <w:tcW w:w="1565" w:type="dxa"/>
            <w:vAlign w:val="center"/>
          </w:tcPr>
          <w:p w:rsidR="009A6A0B" w:rsidRPr="009A6A0B" w:rsidRDefault="009A6A0B" w:rsidP="009A6A0B">
            <w:pPr>
              <w:keepNext/>
              <w:spacing w:before="40" w:after="40"/>
              <w:jc w:val="both"/>
              <w:outlineLvl w:val="0"/>
              <w:rPr>
                <w:rFonts w:ascii="Arial" w:hAnsi="Arial" w:cs="Arial"/>
                <w:bCs/>
                <w:kern w:val="32"/>
                <w:lang w:eastAsia="en-GB"/>
              </w:rPr>
            </w:pPr>
            <w:r w:rsidRPr="009A6A0B">
              <w:rPr>
                <w:rFonts w:ascii="Arial" w:hAnsi="Arial" w:cs="Arial"/>
                <w:bCs/>
                <w:kern w:val="32"/>
                <w:lang w:eastAsia="en-GB"/>
              </w:rPr>
              <w:t>Every quarter</w:t>
            </w:r>
          </w:p>
        </w:tc>
      </w:tr>
      <w:tr w:rsidR="00553F06" w:rsidRPr="009A6A0B" w:rsidTr="00DA7704">
        <w:trPr>
          <w:trHeight w:val="472"/>
        </w:trPr>
        <w:tc>
          <w:tcPr>
            <w:tcW w:w="4745" w:type="dxa"/>
            <w:vAlign w:val="center"/>
          </w:tcPr>
          <w:p w:rsidR="00553F06" w:rsidRPr="009A6A0B" w:rsidRDefault="00553F06" w:rsidP="00F35439">
            <w:pPr>
              <w:keepNext/>
              <w:spacing w:before="40" w:after="40"/>
              <w:ind w:left="360"/>
              <w:contextualSpacing/>
              <w:jc w:val="both"/>
              <w:outlineLvl w:val="0"/>
              <w:rPr>
                <w:rFonts w:ascii="Arial" w:hAnsi="Arial" w:cs="Arial"/>
                <w:bCs/>
                <w:kern w:val="32"/>
                <w:lang w:eastAsia="en-GB"/>
              </w:rPr>
            </w:pPr>
            <w:r>
              <w:rPr>
                <w:rFonts w:ascii="Arial" w:hAnsi="Arial" w:cs="Arial"/>
                <w:bCs/>
                <w:kern w:val="32"/>
                <w:lang w:eastAsia="en-GB"/>
              </w:rPr>
              <w:t>F</w:t>
            </w:r>
            <w:r w:rsidRPr="00553F06">
              <w:rPr>
                <w:rFonts w:ascii="Arial" w:hAnsi="Arial" w:cs="Arial"/>
                <w:bCs/>
                <w:kern w:val="32"/>
                <w:lang w:eastAsia="en-GB"/>
              </w:rPr>
              <w:t>orward details of any complaints received, action taken and response times for dealing with the complaints</w:t>
            </w:r>
          </w:p>
        </w:tc>
        <w:tc>
          <w:tcPr>
            <w:tcW w:w="1866" w:type="dxa"/>
            <w:vAlign w:val="center"/>
          </w:tcPr>
          <w:p w:rsidR="00553F06" w:rsidRPr="009A6A0B" w:rsidRDefault="00553F06" w:rsidP="009A6A0B">
            <w:pPr>
              <w:keepNext/>
              <w:spacing w:before="40" w:after="40"/>
              <w:jc w:val="both"/>
              <w:outlineLvl w:val="0"/>
              <w:rPr>
                <w:rFonts w:ascii="Arial" w:hAnsi="Arial" w:cs="Arial"/>
                <w:bCs/>
                <w:kern w:val="32"/>
                <w:lang w:eastAsia="en-GB"/>
              </w:rPr>
            </w:pPr>
            <w:r>
              <w:rPr>
                <w:rFonts w:ascii="Arial" w:hAnsi="Arial" w:cs="Arial"/>
                <w:bCs/>
                <w:kern w:val="32"/>
                <w:lang w:eastAsia="en-GB"/>
              </w:rPr>
              <w:t>To the Council</w:t>
            </w:r>
          </w:p>
        </w:tc>
        <w:tc>
          <w:tcPr>
            <w:tcW w:w="1565" w:type="dxa"/>
            <w:vAlign w:val="center"/>
          </w:tcPr>
          <w:p w:rsidR="00553F06" w:rsidRPr="009A6A0B" w:rsidRDefault="00553F06" w:rsidP="009A6A0B">
            <w:pPr>
              <w:keepNext/>
              <w:spacing w:before="40" w:after="40"/>
              <w:jc w:val="both"/>
              <w:outlineLvl w:val="0"/>
              <w:rPr>
                <w:rFonts w:ascii="Arial" w:hAnsi="Arial" w:cs="Arial"/>
                <w:bCs/>
                <w:kern w:val="32"/>
                <w:lang w:eastAsia="en-GB"/>
              </w:rPr>
            </w:pPr>
            <w:r>
              <w:rPr>
                <w:rFonts w:ascii="Arial" w:hAnsi="Arial" w:cs="Arial"/>
                <w:bCs/>
                <w:kern w:val="32"/>
                <w:lang w:eastAsia="en-GB"/>
              </w:rPr>
              <w:t>Every quarter</w:t>
            </w:r>
          </w:p>
        </w:tc>
      </w:tr>
    </w:tbl>
    <w:p w:rsidR="00404643" w:rsidRPr="00A20AEC" w:rsidRDefault="00A20AEC" w:rsidP="00404643">
      <w:pPr>
        <w:spacing w:before="100" w:beforeAutospacing="1" w:after="100" w:afterAutospacing="1"/>
        <w:jc w:val="both"/>
        <w:outlineLvl w:val="0"/>
        <w:rPr>
          <w:rFonts w:ascii="Arial" w:hAnsi="Arial" w:cs="Arial"/>
        </w:rPr>
      </w:pPr>
      <w:r w:rsidRPr="00A20AEC">
        <w:rPr>
          <w:rFonts w:ascii="Arial" w:hAnsi="Arial" w:cs="Arial"/>
        </w:rPr>
        <w:t>20</w:t>
      </w:r>
      <w:r w:rsidR="00404643" w:rsidRPr="00A20AEC">
        <w:rPr>
          <w:rFonts w:ascii="Arial" w:hAnsi="Arial" w:cs="Arial"/>
        </w:rPr>
        <w:t>.2</w:t>
      </w:r>
      <w:r w:rsidR="00404643" w:rsidRPr="00A20AEC">
        <w:rPr>
          <w:rFonts w:ascii="Arial" w:hAnsi="Arial" w:cs="Arial"/>
        </w:rPr>
        <w:tab/>
        <w:t>Data</w:t>
      </w:r>
    </w:p>
    <w:p w:rsidR="00404643" w:rsidRPr="00066475" w:rsidRDefault="00404643" w:rsidP="00404643">
      <w:pPr>
        <w:spacing w:before="100" w:beforeAutospacing="1" w:after="100" w:afterAutospacing="1"/>
        <w:jc w:val="both"/>
        <w:outlineLvl w:val="0"/>
        <w:rPr>
          <w:rFonts w:ascii="Arial" w:hAnsi="Arial" w:cs="Arial"/>
        </w:rPr>
      </w:pPr>
      <w:r w:rsidRPr="00066475">
        <w:rPr>
          <w:rFonts w:ascii="Arial" w:hAnsi="Arial" w:cs="Arial"/>
        </w:rPr>
        <w:t>The Provider will be responsible for their</w:t>
      </w:r>
      <w:r w:rsidR="00B34312">
        <w:rPr>
          <w:rFonts w:ascii="Arial" w:hAnsi="Arial" w:cs="Arial"/>
        </w:rPr>
        <w:t xml:space="preserve"> </w:t>
      </w:r>
      <w:r w:rsidRPr="00066475">
        <w:rPr>
          <w:rFonts w:ascii="Arial" w:hAnsi="Arial" w:cs="Arial"/>
        </w:rPr>
        <w:t xml:space="preserve">own database and will be responsible for ensuring that a suitably authorised and competent data controller is responsible for that database.  </w:t>
      </w:r>
    </w:p>
    <w:p w:rsidR="00404643" w:rsidRPr="00A20AEC" w:rsidRDefault="00A20AEC" w:rsidP="00404643">
      <w:pPr>
        <w:spacing w:before="100" w:beforeAutospacing="1" w:after="100" w:afterAutospacing="1"/>
        <w:jc w:val="both"/>
        <w:outlineLvl w:val="0"/>
        <w:rPr>
          <w:rFonts w:ascii="Arial" w:hAnsi="Arial" w:cs="Arial"/>
        </w:rPr>
      </w:pPr>
      <w:r w:rsidRPr="00A20AEC">
        <w:rPr>
          <w:rFonts w:ascii="Arial" w:hAnsi="Arial" w:cs="Arial"/>
        </w:rPr>
        <w:t>20</w:t>
      </w:r>
      <w:r w:rsidR="00404643" w:rsidRPr="00A20AEC">
        <w:rPr>
          <w:rFonts w:ascii="Arial" w:hAnsi="Arial" w:cs="Arial"/>
        </w:rPr>
        <w:t>.3</w:t>
      </w:r>
      <w:r w:rsidR="00404643" w:rsidRPr="00A20AEC">
        <w:rPr>
          <w:rFonts w:ascii="Arial" w:hAnsi="Arial" w:cs="Arial"/>
        </w:rPr>
        <w:tab/>
        <w:t>Outcomes &amp; Targets</w:t>
      </w:r>
    </w:p>
    <w:p w:rsidR="00404643" w:rsidRPr="00E50C73" w:rsidRDefault="00404643" w:rsidP="00404643">
      <w:pPr>
        <w:tabs>
          <w:tab w:val="left" w:pos="851"/>
        </w:tabs>
        <w:spacing w:before="100" w:beforeAutospacing="1" w:after="100" w:afterAutospacing="1"/>
        <w:jc w:val="both"/>
        <w:rPr>
          <w:rFonts w:ascii="Arial" w:hAnsi="Arial" w:cs="Arial"/>
          <w:i/>
        </w:rPr>
      </w:pPr>
      <w:r w:rsidRPr="00E50C73">
        <w:rPr>
          <w:rFonts w:ascii="Arial" w:hAnsi="Arial" w:cs="Arial"/>
          <w:i/>
        </w:rPr>
        <w:t>As set out in Clause 6 of the Terms of Contract, and in addition:</w:t>
      </w:r>
    </w:p>
    <w:p w:rsidR="00404643" w:rsidRPr="00066475" w:rsidRDefault="00404643" w:rsidP="00404643">
      <w:pPr>
        <w:widowControl w:val="0"/>
        <w:tabs>
          <w:tab w:val="num" w:pos="741"/>
        </w:tabs>
        <w:spacing w:before="100" w:beforeAutospacing="1" w:after="100" w:afterAutospacing="1"/>
        <w:jc w:val="both"/>
        <w:rPr>
          <w:rFonts w:ascii="Arial" w:hAnsi="Arial" w:cs="Arial"/>
        </w:rPr>
      </w:pPr>
      <w:r w:rsidRPr="00066475">
        <w:rPr>
          <w:rFonts w:ascii="Arial" w:hAnsi="Arial" w:cs="Arial"/>
        </w:rPr>
        <w:t xml:space="preserve">The Council is committed to establishing performance driven service provision, which is focussed on achievement of effective outcomes for recipients of its services. Services need to be delivered in a context that really promotes a culture of high performance management aimed at maximising service quality, effectiveness </w:t>
      </w:r>
      <w:smartTag w:uri="urn:schemas-microsoft-com:office:smarttags" w:element="PersonName">
        <w:r w:rsidRPr="00066475">
          <w:rPr>
            <w:rFonts w:ascii="Arial" w:hAnsi="Arial" w:cs="Arial"/>
          </w:rPr>
          <w:t>and</w:t>
        </w:r>
      </w:smartTag>
      <w:r w:rsidRPr="00066475">
        <w:rPr>
          <w:rFonts w:ascii="Arial" w:hAnsi="Arial" w:cs="Arial"/>
        </w:rPr>
        <w:t xml:space="preserve"> provision that is relevant </w:t>
      </w:r>
      <w:smartTag w:uri="urn:schemas-microsoft-com:office:smarttags" w:element="PersonName">
        <w:r w:rsidRPr="00066475">
          <w:rPr>
            <w:rFonts w:ascii="Arial" w:hAnsi="Arial" w:cs="Arial"/>
          </w:rPr>
          <w:t>and</w:t>
        </w:r>
      </w:smartTag>
      <w:r w:rsidRPr="00066475">
        <w:rPr>
          <w:rFonts w:ascii="Arial" w:hAnsi="Arial" w:cs="Arial"/>
        </w:rPr>
        <w:t xml:space="preserve"> provides competitive value for money. </w:t>
      </w:r>
    </w:p>
    <w:p w:rsidR="00404643" w:rsidRPr="00066475" w:rsidRDefault="00404643" w:rsidP="00404643">
      <w:pPr>
        <w:spacing w:before="100" w:beforeAutospacing="1" w:after="100" w:afterAutospacing="1"/>
        <w:jc w:val="both"/>
        <w:rPr>
          <w:rFonts w:ascii="Arial" w:hAnsi="Arial" w:cs="Arial"/>
        </w:rPr>
      </w:pPr>
      <w:r w:rsidRPr="00066475">
        <w:rPr>
          <w:rFonts w:ascii="Arial" w:hAnsi="Arial" w:cs="Arial"/>
        </w:rPr>
        <w:t xml:space="preserve">The agreed performance targets will be subject to continued review and amendment as required in consultation between the Council and the Provider.  The Provider will need to be flexible in implementing any changes to service delivery as a result of </w:t>
      </w:r>
      <w:r w:rsidRPr="00066475">
        <w:rPr>
          <w:rFonts w:ascii="Arial" w:hAnsi="Arial" w:cs="Arial"/>
        </w:rPr>
        <w:lastRenderedPageBreak/>
        <w:t xml:space="preserve">these reviews </w:t>
      </w:r>
      <w:smartTag w:uri="urn:schemas-microsoft-com:office:smarttags" w:element="PersonName">
        <w:r w:rsidRPr="00066475">
          <w:rPr>
            <w:rFonts w:ascii="Arial" w:hAnsi="Arial" w:cs="Arial"/>
          </w:rPr>
          <w:t>and</w:t>
        </w:r>
      </w:smartTag>
      <w:r w:rsidRPr="00066475">
        <w:rPr>
          <w:rFonts w:ascii="Arial" w:hAnsi="Arial" w:cs="Arial"/>
        </w:rPr>
        <w:t xml:space="preserve"> amendments as well as being committed to achieving success in all aspects of performance outcomes to really enhance service delivery.</w:t>
      </w:r>
    </w:p>
    <w:p w:rsidR="00404643" w:rsidRPr="00066475" w:rsidRDefault="00404643" w:rsidP="00404643">
      <w:pPr>
        <w:spacing w:before="100" w:beforeAutospacing="1" w:after="100" w:afterAutospacing="1"/>
        <w:rPr>
          <w:rFonts w:ascii="Arial" w:hAnsi="Arial" w:cs="Arial"/>
        </w:rPr>
      </w:pPr>
      <w:r w:rsidRPr="00066475">
        <w:rPr>
          <w:rFonts w:ascii="Arial" w:hAnsi="Arial" w:cs="Arial"/>
        </w:rPr>
        <w:t xml:space="preserve">As a minimum, the Provider will be required to demonstrate delivery against the outcomes in Section </w:t>
      </w:r>
      <w:r w:rsidR="00EF3170" w:rsidRPr="00EF3170">
        <w:rPr>
          <w:rFonts w:ascii="Arial" w:hAnsi="Arial" w:cs="Arial"/>
        </w:rPr>
        <w:t>6, 11 &amp; 20</w:t>
      </w:r>
      <w:r w:rsidR="007C0F8D">
        <w:rPr>
          <w:rFonts w:ascii="Arial" w:hAnsi="Arial" w:cs="Arial"/>
        </w:rPr>
        <w:t xml:space="preserve"> of this S</w:t>
      </w:r>
      <w:r w:rsidRPr="00066475">
        <w:rPr>
          <w:rFonts w:ascii="Arial" w:hAnsi="Arial" w:cs="Arial"/>
        </w:rPr>
        <w:t>pecification.</w:t>
      </w:r>
    </w:p>
    <w:p w:rsidR="00404643" w:rsidRPr="00A20AEC" w:rsidRDefault="00404643" w:rsidP="00404643">
      <w:pPr>
        <w:spacing w:before="100" w:beforeAutospacing="1" w:after="100" w:afterAutospacing="1"/>
        <w:jc w:val="both"/>
        <w:rPr>
          <w:rFonts w:ascii="Arial" w:hAnsi="Arial" w:cs="Arial"/>
        </w:rPr>
      </w:pPr>
      <w:r w:rsidRPr="00066475">
        <w:rPr>
          <w:rFonts w:ascii="Arial" w:hAnsi="Arial" w:cs="Arial"/>
        </w:rPr>
        <w:t>The requirements in respect of activity information will be subject to discus</w:t>
      </w:r>
      <w:r w:rsidR="00D80628">
        <w:rPr>
          <w:rFonts w:ascii="Arial" w:hAnsi="Arial" w:cs="Arial"/>
        </w:rPr>
        <w:t>sion and agreement between the c</w:t>
      </w:r>
      <w:r w:rsidRPr="00066475">
        <w:rPr>
          <w:rFonts w:ascii="Arial" w:hAnsi="Arial" w:cs="Arial"/>
        </w:rPr>
        <w:t xml:space="preserve">ommissioner and the Provider in line with the Service model submitted and awarded. </w:t>
      </w:r>
    </w:p>
    <w:p w:rsidR="00404643" w:rsidRPr="00A20AEC" w:rsidRDefault="00A20AEC" w:rsidP="00404643">
      <w:pPr>
        <w:spacing w:before="100" w:beforeAutospacing="1" w:after="100" w:afterAutospacing="1"/>
        <w:jc w:val="both"/>
        <w:outlineLvl w:val="0"/>
        <w:rPr>
          <w:rFonts w:ascii="Arial" w:hAnsi="Arial" w:cs="Arial"/>
        </w:rPr>
      </w:pPr>
      <w:r w:rsidRPr="00A20AEC">
        <w:rPr>
          <w:rFonts w:ascii="Arial" w:hAnsi="Arial" w:cs="Arial"/>
        </w:rPr>
        <w:t>20</w:t>
      </w:r>
      <w:r w:rsidR="00404643" w:rsidRPr="00A20AEC">
        <w:rPr>
          <w:rFonts w:ascii="Arial" w:hAnsi="Arial" w:cs="Arial"/>
        </w:rPr>
        <w:t>.4</w:t>
      </w:r>
      <w:r w:rsidR="00404643" w:rsidRPr="00A20AEC">
        <w:rPr>
          <w:rFonts w:ascii="Arial" w:hAnsi="Arial" w:cs="Arial"/>
        </w:rPr>
        <w:tab/>
        <w:t>Additional information</w:t>
      </w:r>
    </w:p>
    <w:p w:rsidR="00404643" w:rsidRPr="00A20AEC" w:rsidRDefault="00404643" w:rsidP="00404643">
      <w:pPr>
        <w:spacing w:before="100" w:beforeAutospacing="1" w:after="100" w:afterAutospacing="1"/>
        <w:jc w:val="both"/>
        <w:rPr>
          <w:rFonts w:ascii="Arial" w:hAnsi="Arial" w:cs="Arial"/>
          <w:color w:val="000000"/>
        </w:rPr>
      </w:pPr>
      <w:r w:rsidRPr="00066475">
        <w:rPr>
          <w:rFonts w:ascii="Arial" w:hAnsi="Arial" w:cs="Arial"/>
          <w:color w:val="000000"/>
        </w:rPr>
        <w:t>Information may also be required o</w:t>
      </w:r>
      <w:r w:rsidR="007C0F8D">
        <w:rPr>
          <w:rFonts w:ascii="Arial" w:hAnsi="Arial" w:cs="Arial"/>
          <w:color w:val="000000"/>
        </w:rPr>
        <w:t>n issues not specified in this Service S</w:t>
      </w:r>
      <w:r w:rsidRPr="00066475">
        <w:rPr>
          <w:rFonts w:ascii="Arial" w:hAnsi="Arial" w:cs="Arial"/>
          <w:color w:val="000000"/>
        </w:rPr>
        <w:t xml:space="preserve">pecification including issues based on principles and arrangements of governance or best value.  The Council reserves the right to undertake service reviews to establish practice within the Service(s) and the effectiveness and quality of interventions, including investigating Service User satisfaction, and auditing consistency between records </w:t>
      </w:r>
      <w:r w:rsidRPr="00A20AEC">
        <w:rPr>
          <w:rFonts w:ascii="Arial" w:hAnsi="Arial" w:cs="Arial"/>
          <w:color w:val="000000"/>
        </w:rPr>
        <w:t>kept, including case files, and monitoring data submitted.</w:t>
      </w:r>
    </w:p>
    <w:p w:rsidR="00404643" w:rsidRPr="00A20AEC" w:rsidRDefault="00A20AEC" w:rsidP="00404643">
      <w:pPr>
        <w:spacing w:before="100" w:beforeAutospacing="1" w:after="100" w:afterAutospacing="1"/>
        <w:jc w:val="both"/>
        <w:rPr>
          <w:rFonts w:ascii="Arial" w:hAnsi="Arial" w:cs="Arial"/>
          <w:color w:val="000000"/>
        </w:rPr>
      </w:pPr>
      <w:r w:rsidRPr="00A20AEC">
        <w:rPr>
          <w:rFonts w:ascii="Arial" w:hAnsi="Arial" w:cs="Arial"/>
          <w:color w:val="000000"/>
        </w:rPr>
        <w:t>20</w:t>
      </w:r>
      <w:r w:rsidR="00404643" w:rsidRPr="00A20AEC">
        <w:rPr>
          <w:rFonts w:ascii="Arial" w:hAnsi="Arial" w:cs="Arial"/>
          <w:color w:val="000000"/>
        </w:rPr>
        <w:t>.5</w:t>
      </w:r>
      <w:r w:rsidR="00404643" w:rsidRPr="00A20AEC">
        <w:rPr>
          <w:rFonts w:ascii="Arial" w:hAnsi="Arial" w:cs="Arial"/>
          <w:color w:val="000000"/>
        </w:rPr>
        <w:tab/>
        <w:t>Failure to Meet Performance Standards</w:t>
      </w:r>
    </w:p>
    <w:p w:rsidR="00404643" w:rsidRPr="00066475" w:rsidRDefault="00D80628" w:rsidP="00404643">
      <w:pPr>
        <w:spacing w:before="100" w:beforeAutospacing="1" w:after="100" w:afterAutospacing="1"/>
        <w:jc w:val="both"/>
        <w:rPr>
          <w:rFonts w:ascii="Arial" w:hAnsi="Arial" w:cs="Arial"/>
          <w:color w:val="000000"/>
        </w:rPr>
      </w:pPr>
      <w:r>
        <w:rPr>
          <w:rFonts w:ascii="Arial" w:hAnsi="Arial" w:cs="Arial"/>
          <w:color w:val="000000"/>
        </w:rPr>
        <w:t>The C</w:t>
      </w:r>
      <w:r w:rsidR="00404643" w:rsidRPr="00066475">
        <w:rPr>
          <w:rFonts w:ascii="Arial" w:hAnsi="Arial" w:cs="Arial"/>
          <w:color w:val="000000"/>
        </w:rPr>
        <w:t xml:space="preserve">ontract will be performance managed to ensure best value for money, achievement of outcomes, achievement of targets and quality of service delivery.  </w:t>
      </w:r>
    </w:p>
    <w:p w:rsidR="00404643" w:rsidRPr="00066475" w:rsidRDefault="00404643" w:rsidP="00404643">
      <w:pPr>
        <w:spacing w:before="100" w:beforeAutospacing="1" w:after="100" w:afterAutospacing="1"/>
        <w:jc w:val="both"/>
        <w:rPr>
          <w:rFonts w:ascii="Arial" w:hAnsi="Arial" w:cs="Arial"/>
          <w:color w:val="000000"/>
        </w:rPr>
      </w:pPr>
      <w:r w:rsidRPr="00066475">
        <w:rPr>
          <w:rFonts w:ascii="Arial" w:hAnsi="Arial" w:cs="Arial"/>
          <w:color w:val="000000"/>
        </w:rPr>
        <w:t>Where t</w:t>
      </w:r>
      <w:r w:rsidR="00D80628">
        <w:rPr>
          <w:rFonts w:ascii="Arial" w:hAnsi="Arial" w:cs="Arial"/>
          <w:color w:val="000000"/>
        </w:rPr>
        <w:t>he Service(s) fail to meet the performance s</w:t>
      </w:r>
      <w:r w:rsidRPr="00066475">
        <w:rPr>
          <w:rFonts w:ascii="Arial" w:hAnsi="Arial" w:cs="Arial"/>
          <w:color w:val="000000"/>
        </w:rPr>
        <w:t>tandards agreed, the following steps will be undertaken:</w:t>
      </w:r>
    </w:p>
    <w:p w:rsidR="00404643" w:rsidRPr="00066475" w:rsidRDefault="00404643" w:rsidP="00E46182">
      <w:pPr>
        <w:numPr>
          <w:ilvl w:val="2"/>
          <w:numId w:val="9"/>
        </w:numPr>
        <w:spacing w:before="100" w:beforeAutospacing="1" w:after="100" w:afterAutospacing="1"/>
        <w:ind w:left="709" w:hanging="425"/>
        <w:jc w:val="both"/>
        <w:rPr>
          <w:rFonts w:ascii="Arial" w:hAnsi="Arial" w:cs="Arial"/>
          <w:color w:val="000000"/>
        </w:rPr>
      </w:pPr>
      <w:r w:rsidRPr="00066475">
        <w:rPr>
          <w:rFonts w:ascii="Arial" w:hAnsi="Arial" w:cs="Arial"/>
          <w:color w:val="000000"/>
        </w:rPr>
        <w:t>A remedial action plan will be developed by the Provider, approved by the Council and implemented</w:t>
      </w:r>
    </w:p>
    <w:p w:rsidR="00404643" w:rsidRPr="00066475" w:rsidRDefault="00404643" w:rsidP="00E46182">
      <w:pPr>
        <w:numPr>
          <w:ilvl w:val="2"/>
          <w:numId w:val="9"/>
        </w:numPr>
        <w:spacing w:before="100" w:beforeAutospacing="1" w:after="100" w:afterAutospacing="1"/>
        <w:ind w:left="709" w:hanging="425"/>
        <w:jc w:val="both"/>
        <w:rPr>
          <w:rFonts w:ascii="Arial" w:hAnsi="Arial" w:cs="Arial"/>
          <w:color w:val="000000"/>
        </w:rPr>
      </w:pPr>
      <w:r w:rsidRPr="00066475">
        <w:rPr>
          <w:rFonts w:ascii="Arial" w:hAnsi="Arial" w:cs="Arial"/>
          <w:color w:val="000000"/>
        </w:rPr>
        <w:t xml:space="preserve">The Provider will be required to provide a formal written update on the remedial action plan to the </w:t>
      </w:r>
      <w:r w:rsidRPr="00066475">
        <w:rPr>
          <w:rFonts w:ascii="Arial" w:hAnsi="Arial" w:cs="Arial"/>
        </w:rPr>
        <w:t>Council</w:t>
      </w:r>
      <w:r w:rsidRPr="00066475">
        <w:rPr>
          <w:rFonts w:ascii="Arial" w:hAnsi="Arial" w:cs="Arial"/>
          <w:color w:val="000000"/>
        </w:rPr>
        <w:t xml:space="preserve"> on a fortnightly basis</w:t>
      </w:r>
    </w:p>
    <w:p w:rsidR="00404643" w:rsidRPr="00066475" w:rsidRDefault="00404643" w:rsidP="00404643">
      <w:pPr>
        <w:spacing w:before="100" w:beforeAutospacing="1" w:after="100" w:afterAutospacing="1"/>
        <w:jc w:val="both"/>
        <w:rPr>
          <w:rFonts w:ascii="Arial" w:hAnsi="Arial" w:cs="Arial"/>
          <w:color w:val="000000"/>
        </w:rPr>
      </w:pPr>
      <w:r w:rsidRPr="00066475">
        <w:rPr>
          <w:rFonts w:ascii="Arial" w:hAnsi="Arial" w:cs="Arial"/>
          <w:color w:val="000000"/>
        </w:rPr>
        <w:t>If improvements are not made through the remedial action plan and within a timescale deemed proportionate to the level of failure to perform, the Council will invoke the right to withhold a proportion of the contract payment up t</w:t>
      </w:r>
      <w:r w:rsidR="00D80628">
        <w:rPr>
          <w:rFonts w:ascii="Arial" w:hAnsi="Arial" w:cs="Arial"/>
          <w:color w:val="000000"/>
        </w:rPr>
        <w:t>o the equivalent of 20% of the C</w:t>
      </w:r>
      <w:r w:rsidRPr="00066475">
        <w:rPr>
          <w:rFonts w:ascii="Arial" w:hAnsi="Arial" w:cs="Arial"/>
          <w:color w:val="000000"/>
        </w:rPr>
        <w:t>ontract value for the quarter where t</w:t>
      </w:r>
      <w:r w:rsidR="007C0F8D">
        <w:rPr>
          <w:rFonts w:ascii="Arial" w:hAnsi="Arial" w:cs="Arial"/>
          <w:color w:val="000000"/>
        </w:rPr>
        <w:t xml:space="preserve">he performance standards have </w:t>
      </w:r>
      <w:r w:rsidRPr="00066475">
        <w:rPr>
          <w:rFonts w:ascii="Arial" w:hAnsi="Arial" w:cs="Arial"/>
          <w:color w:val="000000"/>
        </w:rPr>
        <w:t>failed, and for all subsequent quarters until the improvements are demonstrated and performance standards are met.</w:t>
      </w:r>
    </w:p>
    <w:p w:rsidR="00404643" w:rsidRPr="00066475" w:rsidRDefault="00A20AEC" w:rsidP="00404643">
      <w:pPr>
        <w:spacing w:before="100" w:beforeAutospacing="1" w:after="100" w:afterAutospacing="1"/>
        <w:jc w:val="both"/>
        <w:rPr>
          <w:rFonts w:ascii="Arial" w:hAnsi="Arial" w:cs="Arial"/>
          <w:b/>
          <w:color w:val="000000"/>
        </w:rPr>
      </w:pPr>
      <w:r>
        <w:rPr>
          <w:rFonts w:ascii="Arial" w:hAnsi="Arial" w:cs="Arial"/>
          <w:b/>
          <w:color w:val="000000"/>
        </w:rPr>
        <w:t>21</w:t>
      </w:r>
      <w:r w:rsidR="00404643" w:rsidRPr="00066475">
        <w:rPr>
          <w:rFonts w:ascii="Arial" w:hAnsi="Arial" w:cs="Arial"/>
          <w:b/>
          <w:color w:val="000000"/>
        </w:rPr>
        <w:t>.</w:t>
      </w:r>
      <w:r w:rsidR="00404643" w:rsidRPr="00066475">
        <w:rPr>
          <w:rFonts w:ascii="Arial" w:hAnsi="Arial" w:cs="Arial"/>
          <w:b/>
          <w:color w:val="000000"/>
        </w:rPr>
        <w:tab/>
        <w:t>CAPACITY PLANNING</w:t>
      </w:r>
    </w:p>
    <w:p w:rsidR="00404643" w:rsidRPr="00066475" w:rsidRDefault="00404643" w:rsidP="00404643">
      <w:pPr>
        <w:spacing w:before="100" w:beforeAutospacing="1" w:after="100" w:afterAutospacing="1"/>
        <w:rPr>
          <w:rFonts w:ascii="Arial" w:hAnsi="Arial" w:cs="Arial"/>
          <w:b/>
          <w:u w:val="single"/>
        </w:rPr>
      </w:pPr>
      <w:r w:rsidRPr="00066475">
        <w:rPr>
          <w:rFonts w:ascii="Arial" w:hAnsi="Arial" w:cs="Arial"/>
        </w:rPr>
        <w:t>It is expected that the Provider will implement monitoring systems to reflect any increase in dem</w:t>
      </w:r>
      <w:smartTag w:uri="urn:schemas-microsoft-com:office:smarttags" w:element="PersonName">
        <w:r w:rsidRPr="00066475">
          <w:rPr>
            <w:rFonts w:ascii="Arial" w:hAnsi="Arial" w:cs="Arial"/>
          </w:rPr>
          <w:t>and</w:t>
        </w:r>
      </w:smartTag>
      <w:r w:rsidRPr="00066475">
        <w:rPr>
          <w:rFonts w:ascii="Arial" w:hAnsi="Arial" w:cs="Arial"/>
        </w:rPr>
        <w:t xml:space="preserve"> or reduction in dem</w:t>
      </w:r>
      <w:smartTag w:uri="urn:schemas-microsoft-com:office:smarttags" w:element="PersonName">
        <w:r w:rsidRPr="00066475">
          <w:rPr>
            <w:rFonts w:ascii="Arial" w:hAnsi="Arial" w:cs="Arial"/>
          </w:rPr>
          <w:t>and</w:t>
        </w:r>
      </w:smartTag>
      <w:r w:rsidRPr="00066475">
        <w:rPr>
          <w:rFonts w:ascii="Arial" w:hAnsi="Arial" w:cs="Arial"/>
        </w:rPr>
        <w:t xml:space="preserve"> for the Service(s) to the Council.  Where the Provider foresee the need for significant increased capacity in future years, representation should be made to the Council as soon as possible </w:t>
      </w:r>
      <w:smartTag w:uri="urn:schemas-microsoft-com:office:smarttags" w:element="PersonName">
        <w:r w:rsidRPr="00066475">
          <w:rPr>
            <w:rFonts w:ascii="Arial" w:hAnsi="Arial" w:cs="Arial"/>
          </w:rPr>
          <w:t>and</w:t>
        </w:r>
      </w:smartTag>
      <w:r w:rsidRPr="00066475">
        <w:rPr>
          <w:rFonts w:ascii="Arial" w:hAnsi="Arial" w:cs="Arial"/>
        </w:rPr>
        <w:t xml:space="preserve"> by 31</w:t>
      </w:r>
      <w:r w:rsidRPr="00066475">
        <w:rPr>
          <w:rFonts w:ascii="Arial" w:hAnsi="Arial" w:cs="Arial"/>
          <w:vertAlign w:val="superscript"/>
        </w:rPr>
        <w:t>st</w:t>
      </w:r>
      <w:r w:rsidRPr="00066475">
        <w:rPr>
          <w:rFonts w:ascii="Arial" w:hAnsi="Arial" w:cs="Arial"/>
        </w:rPr>
        <w:t xml:space="preserve"> October of each year to allow for consideration in the commissioning cycle.  Representation must include evidence of need, proposed costings </w:t>
      </w:r>
      <w:smartTag w:uri="urn:schemas-microsoft-com:office:smarttags" w:element="PersonName">
        <w:r w:rsidRPr="00066475">
          <w:rPr>
            <w:rFonts w:ascii="Arial" w:hAnsi="Arial" w:cs="Arial"/>
          </w:rPr>
          <w:t>and</w:t>
        </w:r>
      </w:smartTag>
      <w:r w:rsidRPr="00066475">
        <w:rPr>
          <w:rFonts w:ascii="Arial" w:hAnsi="Arial" w:cs="Arial"/>
        </w:rPr>
        <w:t xml:space="preserve"> expected impact of increased capacity for the Council to consider.  Representation of increased demand will not necessarily result in additional resources being granted by the Council.</w:t>
      </w:r>
    </w:p>
    <w:p w:rsidR="00404643" w:rsidRPr="00066475" w:rsidRDefault="00A20AEC" w:rsidP="00404643">
      <w:pPr>
        <w:spacing w:after="120"/>
        <w:rPr>
          <w:rFonts w:ascii="Arial" w:hAnsi="Arial" w:cs="Arial"/>
          <w:b/>
          <w:bCs/>
          <w:color w:val="000000"/>
          <w:szCs w:val="22"/>
        </w:rPr>
      </w:pPr>
      <w:r>
        <w:rPr>
          <w:rFonts w:ascii="Arial" w:hAnsi="Arial" w:cs="Arial"/>
          <w:b/>
          <w:bCs/>
          <w:color w:val="000000"/>
          <w:szCs w:val="22"/>
        </w:rPr>
        <w:lastRenderedPageBreak/>
        <w:t>22</w:t>
      </w:r>
      <w:r w:rsidR="00404643" w:rsidRPr="00066475">
        <w:rPr>
          <w:rFonts w:ascii="Arial" w:hAnsi="Arial" w:cs="Arial"/>
          <w:b/>
          <w:bCs/>
          <w:color w:val="000000"/>
          <w:szCs w:val="22"/>
        </w:rPr>
        <w:t>.</w:t>
      </w:r>
      <w:r w:rsidR="00404643" w:rsidRPr="00066475">
        <w:rPr>
          <w:rFonts w:ascii="Arial" w:hAnsi="Arial" w:cs="Arial"/>
          <w:b/>
          <w:bCs/>
          <w:color w:val="000000"/>
          <w:szCs w:val="22"/>
        </w:rPr>
        <w:tab/>
        <w:t>SOCIAL VALUE</w:t>
      </w:r>
    </w:p>
    <w:p w:rsidR="00404643" w:rsidRPr="00066475" w:rsidRDefault="00404643" w:rsidP="00404643">
      <w:pPr>
        <w:shd w:val="clear" w:color="C0C0C0" w:fill="auto"/>
        <w:spacing w:after="120"/>
        <w:rPr>
          <w:rFonts w:ascii="Arial" w:hAnsi="Arial" w:cs="Arial"/>
          <w:color w:val="000000"/>
          <w:szCs w:val="22"/>
        </w:rPr>
      </w:pPr>
      <w:r w:rsidRPr="00066475">
        <w:rPr>
          <w:rFonts w:ascii="Arial" w:hAnsi="Arial" w:cs="Arial"/>
          <w:color w:val="000000"/>
          <w:szCs w:val="22"/>
        </w:rPr>
        <w:t>It is expected that the Provider will ensure the Service(s) contribute to the wide community to assist in the development of the economic, social, and environmental wellbeing of the county.</w:t>
      </w:r>
    </w:p>
    <w:p w:rsidR="0063460C" w:rsidRDefault="00404643" w:rsidP="00001AC1">
      <w:pPr>
        <w:shd w:val="clear" w:color="C0C0C0" w:fill="auto"/>
        <w:spacing w:after="120"/>
        <w:rPr>
          <w:rFonts w:ascii="Arial" w:hAnsi="Arial" w:cs="Arial"/>
          <w:color w:val="000000"/>
          <w:szCs w:val="22"/>
        </w:rPr>
      </w:pPr>
      <w:r w:rsidRPr="00066475">
        <w:rPr>
          <w:rFonts w:ascii="Arial" w:hAnsi="Arial" w:cs="Arial"/>
          <w:color w:val="000000"/>
          <w:szCs w:val="22"/>
        </w:rPr>
        <w:t>The Provider will be expected to demonstrate the social value achieved by the Service(s) during the life of the contract, and as set out in the Provider’s tender submission.</w:t>
      </w:r>
    </w:p>
    <w:p w:rsidR="00001AC1" w:rsidRPr="00001AC1" w:rsidRDefault="00001AC1" w:rsidP="00001AC1">
      <w:pPr>
        <w:shd w:val="clear" w:color="C0C0C0" w:fill="auto"/>
        <w:spacing w:after="120"/>
        <w:rPr>
          <w:rFonts w:ascii="Arial" w:hAnsi="Arial" w:cs="Arial"/>
          <w:bCs/>
          <w:color w:val="000000"/>
          <w:spacing w:val="-3"/>
          <w:szCs w:val="22"/>
        </w:rPr>
      </w:pPr>
    </w:p>
    <w:p w:rsidR="00404643" w:rsidRPr="00066475" w:rsidRDefault="00404643" w:rsidP="00404643">
      <w:pPr>
        <w:tabs>
          <w:tab w:val="left" w:pos="765"/>
        </w:tabs>
        <w:spacing w:after="120"/>
        <w:rPr>
          <w:rFonts w:ascii="Arial" w:hAnsi="Arial" w:cs="Arial"/>
          <w:b/>
          <w:bCs/>
          <w:color w:val="000000"/>
          <w:spacing w:val="-3"/>
          <w:szCs w:val="22"/>
        </w:rPr>
      </w:pPr>
      <w:r w:rsidRPr="00066475">
        <w:rPr>
          <w:rFonts w:ascii="Arial" w:hAnsi="Arial" w:cs="Arial"/>
          <w:b/>
          <w:bCs/>
          <w:color w:val="000000"/>
          <w:spacing w:val="-3"/>
          <w:szCs w:val="22"/>
        </w:rPr>
        <w:t>2</w:t>
      </w:r>
      <w:r w:rsidR="00A20AEC">
        <w:rPr>
          <w:rFonts w:ascii="Arial" w:hAnsi="Arial" w:cs="Arial"/>
          <w:b/>
          <w:bCs/>
          <w:color w:val="000000"/>
          <w:spacing w:val="-3"/>
          <w:szCs w:val="22"/>
        </w:rPr>
        <w:t>3</w:t>
      </w:r>
      <w:r w:rsidRPr="00066475">
        <w:rPr>
          <w:rFonts w:ascii="Arial" w:hAnsi="Arial" w:cs="Arial"/>
          <w:b/>
          <w:bCs/>
          <w:color w:val="000000"/>
          <w:spacing w:val="-3"/>
          <w:szCs w:val="22"/>
        </w:rPr>
        <w:t>.</w:t>
      </w:r>
      <w:r w:rsidRPr="00066475">
        <w:rPr>
          <w:rFonts w:ascii="Arial" w:hAnsi="Arial" w:cs="Arial"/>
          <w:b/>
          <w:bCs/>
          <w:color w:val="000000"/>
          <w:spacing w:val="-3"/>
          <w:szCs w:val="22"/>
        </w:rPr>
        <w:tab/>
        <w:t>ARRANGEMENT FOR VARIATION TO THE SPECIFICATION</w:t>
      </w:r>
    </w:p>
    <w:p w:rsidR="00404643" w:rsidRDefault="00404643" w:rsidP="00404643">
      <w:pPr>
        <w:tabs>
          <w:tab w:val="left" w:pos="-1008"/>
          <w:tab w:val="left" w:pos="-720"/>
          <w:tab w:val="left" w:pos="0"/>
          <w:tab w:val="left" w:pos="720"/>
          <w:tab w:val="left" w:pos="756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s>
        <w:suppressAutoHyphens/>
        <w:spacing w:after="120"/>
        <w:rPr>
          <w:rFonts w:ascii="Arial" w:hAnsi="Arial" w:cs="Arial"/>
          <w:bCs/>
          <w:color w:val="000000"/>
          <w:spacing w:val="-3"/>
          <w:szCs w:val="22"/>
        </w:rPr>
      </w:pPr>
      <w:r w:rsidRPr="00066475">
        <w:rPr>
          <w:rFonts w:ascii="Arial" w:hAnsi="Arial" w:cs="Arial"/>
          <w:bCs/>
          <w:color w:val="000000"/>
          <w:spacing w:val="-3"/>
          <w:szCs w:val="22"/>
        </w:rPr>
        <w:t>The Council may from time to time vary this Specification in line with changing needs and/or requirements.  Any variation will be carried out</w:t>
      </w:r>
      <w:r>
        <w:rPr>
          <w:rFonts w:ascii="Arial" w:hAnsi="Arial" w:cs="Arial"/>
          <w:bCs/>
          <w:color w:val="000000"/>
          <w:spacing w:val="-3"/>
          <w:szCs w:val="22"/>
        </w:rPr>
        <w:t xml:space="preserve"> </w:t>
      </w:r>
      <w:r w:rsidR="007C0F8D">
        <w:rPr>
          <w:rFonts w:ascii="Arial" w:hAnsi="Arial" w:cs="Arial"/>
          <w:bCs/>
          <w:color w:val="000000"/>
          <w:spacing w:val="-3"/>
          <w:szCs w:val="22"/>
        </w:rPr>
        <w:t xml:space="preserve">in </w:t>
      </w:r>
      <w:r>
        <w:rPr>
          <w:rFonts w:ascii="Arial" w:hAnsi="Arial" w:cs="Arial"/>
          <w:bCs/>
          <w:color w:val="000000"/>
          <w:spacing w:val="-3"/>
          <w:szCs w:val="22"/>
        </w:rPr>
        <w:t xml:space="preserve">consultation with the Provider, </w:t>
      </w:r>
    </w:p>
    <w:p w:rsidR="00404643" w:rsidRPr="00E50C73" w:rsidRDefault="00404643" w:rsidP="00404643">
      <w:pPr>
        <w:tabs>
          <w:tab w:val="left" w:pos="851"/>
        </w:tabs>
        <w:spacing w:before="100" w:beforeAutospacing="1" w:after="100" w:afterAutospacing="1"/>
        <w:jc w:val="both"/>
        <w:rPr>
          <w:rFonts w:ascii="Arial" w:hAnsi="Arial" w:cs="Arial"/>
        </w:rPr>
      </w:pPr>
      <w:r w:rsidRPr="00E50C73">
        <w:rPr>
          <w:rFonts w:ascii="Arial" w:hAnsi="Arial" w:cs="Arial"/>
          <w:i/>
        </w:rPr>
        <w:t xml:space="preserve">As set out in Clause </w:t>
      </w:r>
      <w:r>
        <w:rPr>
          <w:rFonts w:ascii="Arial" w:hAnsi="Arial" w:cs="Arial"/>
          <w:i/>
        </w:rPr>
        <w:t>30</w:t>
      </w:r>
      <w:r w:rsidRPr="00E50C73">
        <w:rPr>
          <w:rFonts w:ascii="Arial" w:hAnsi="Arial" w:cs="Arial"/>
          <w:i/>
        </w:rPr>
        <w:t xml:space="preserve"> of the Terms of Contract</w:t>
      </w:r>
      <w:r w:rsidRPr="00E50C73">
        <w:rPr>
          <w:rFonts w:ascii="Arial" w:hAnsi="Arial" w:cs="Arial"/>
        </w:rPr>
        <w:t>.</w:t>
      </w:r>
    </w:p>
    <w:p w:rsidR="00404643" w:rsidRPr="00066475" w:rsidRDefault="00CE4DA2" w:rsidP="00404643">
      <w:pPr>
        <w:tabs>
          <w:tab w:val="left" w:pos="-1008"/>
          <w:tab w:val="left" w:pos="-720"/>
          <w:tab w:val="left" w:pos="0"/>
          <w:tab w:val="left" w:pos="720"/>
          <w:tab w:val="left" w:pos="756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s>
        <w:suppressAutoHyphens/>
        <w:spacing w:after="120"/>
        <w:rPr>
          <w:rFonts w:ascii="Arial" w:hAnsi="Arial" w:cs="Arial"/>
          <w:b/>
          <w:bCs/>
          <w:color w:val="000000"/>
          <w:spacing w:val="-3"/>
          <w:szCs w:val="22"/>
        </w:rPr>
      </w:pPr>
      <w:r>
        <w:rPr>
          <w:rFonts w:ascii="Arial" w:hAnsi="Arial" w:cs="Arial"/>
          <w:b/>
          <w:bCs/>
          <w:color w:val="000000"/>
          <w:spacing w:val="-3"/>
          <w:szCs w:val="22"/>
        </w:rPr>
        <w:t>24</w:t>
      </w:r>
      <w:r w:rsidR="00404643" w:rsidRPr="00066475">
        <w:rPr>
          <w:rFonts w:ascii="Arial" w:hAnsi="Arial" w:cs="Arial"/>
          <w:b/>
          <w:bCs/>
          <w:color w:val="000000"/>
          <w:spacing w:val="-3"/>
          <w:szCs w:val="22"/>
        </w:rPr>
        <w:t>.</w:t>
      </w:r>
      <w:r w:rsidR="00404643" w:rsidRPr="00066475">
        <w:rPr>
          <w:rFonts w:ascii="Arial" w:hAnsi="Arial" w:cs="Arial"/>
          <w:b/>
          <w:bCs/>
          <w:color w:val="000000"/>
          <w:spacing w:val="-3"/>
          <w:szCs w:val="22"/>
        </w:rPr>
        <w:tab/>
        <w:t>EXIT FROM THE CONTRACT</w:t>
      </w:r>
    </w:p>
    <w:p w:rsidR="00404643" w:rsidRPr="00DC0738" w:rsidRDefault="00404643" w:rsidP="00404643">
      <w:pPr>
        <w:tabs>
          <w:tab w:val="left" w:pos="851"/>
        </w:tabs>
        <w:spacing w:before="100" w:beforeAutospacing="1" w:after="100" w:afterAutospacing="1"/>
        <w:jc w:val="both"/>
        <w:rPr>
          <w:rFonts w:ascii="Arial" w:hAnsi="Arial" w:cs="Arial"/>
          <w:i/>
        </w:rPr>
      </w:pPr>
      <w:r w:rsidRPr="00DC0738">
        <w:rPr>
          <w:rFonts w:ascii="Arial" w:hAnsi="Arial" w:cs="Arial"/>
          <w:i/>
        </w:rPr>
        <w:t>As set out in Clause 17 of the Terms of Contract and in addition:</w:t>
      </w:r>
    </w:p>
    <w:p w:rsidR="00404643" w:rsidRPr="00066475" w:rsidRDefault="00404643" w:rsidP="00404643">
      <w:pPr>
        <w:tabs>
          <w:tab w:val="left" w:pos="-1008"/>
          <w:tab w:val="left" w:pos="-720"/>
          <w:tab w:val="left" w:pos="0"/>
          <w:tab w:val="left" w:pos="720"/>
          <w:tab w:val="left" w:pos="756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s>
        <w:suppressAutoHyphens/>
        <w:spacing w:after="120"/>
        <w:rPr>
          <w:rFonts w:ascii="Arial" w:hAnsi="Arial" w:cs="Arial"/>
          <w:bCs/>
          <w:color w:val="000000"/>
          <w:spacing w:val="-3"/>
          <w:szCs w:val="22"/>
        </w:rPr>
      </w:pPr>
      <w:r w:rsidRPr="00066475">
        <w:rPr>
          <w:rFonts w:ascii="Arial" w:hAnsi="Arial" w:cs="Arial"/>
          <w:szCs w:val="22"/>
        </w:rPr>
        <w:t>In the spirit of this agreement, at the end of the Contract</w:t>
      </w:r>
      <w:r w:rsidRPr="00066475">
        <w:rPr>
          <w:rFonts w:ascii="Arial" w:hAnsi="Arial" w:cs="Arial"/>
          <w:bCs/>
          <w:color w:val="000000"/>
          <w:spacing w:val="-3"/>
          <w:szCs w:val="22"/>
        </w:rPr>
        <w:t>, the Provider will be expected to work cooperatively and constructively with the Council to ensure appropriate exit planning is undertaken with all Servi</w:t>
      </w:r>
      <w:r w:rsidR="00D80628">
        <w:rPr>
          <w:rFonts w:ascii="Arial" w:hAnsi="Arial" w:cs="Arial"/>
          <w:bCs/>
          <w:color w:val="000000"/>
          <w:spacing w:val="-3"/>
          <w:szCs w:val="22"/>
        </w:rPr>
        <w:t>ce Users still in receipt of a S</w:t>
      </w:r>
      <w:r w:rsidRPr="00066475">
        <w:rPr>
          <w:rFonts w:ascii="Arial" w:hAnsi="Arial" w:cs="Arial"/>
          <w:bCs/>
          <w:color w:val="000000"/>
          <w:spacing w:val="-3"/>
          <w:szCs w:val="22"/>
        </w:rPr>
        <w:t xml:space="preserve">ervice and </w:t>
      </w:r>
      <w:r w:rsidRPr="00066475">
        <w:rPr>
          <w:rFonts w:ascii="Arial" w:hAnsi="Arial" w:cs="Arial"/>
          <w:szCs w:val="22"/>
        </w:rPr>
        <w:t>will hand over to the person nominated by the Council, without prejudice, all records and information necessary for the future provision of the Service(s) reasonably required to enable prompt and efficient transfer of the Service(s) and co-operate with any new provider appointed by the Council.</w:t>
      </w:r>
      <w:r w:rsidRPr="00066475">
        <w:rPr>
          <w:rFonts w:ascii="Arial" w:hAnsi="Arial" w:cs="Arial"/>
          <w:bCs/>
          <w:color w:val="000000"/>
          <w:spacing w:val="-3"/>
          <w:szCs w:val="22"/>
        </w:rPr>
        <w:t xml:space="preserve"> </w:t>
      </w:r>
    </w:p>
    <w:p w:rsidR="00404643" w:rsidRPr="00066475" w:rsidRDefault="00CE4DA2" w:rsidP="00404643">
      <w:pPr>
        <w:spacing w:before="100" w:beforeAutospacing="1" w:after="100" w:afterAutospacing="1"/>
        <w:ind w:left="713" w:hanging="713"/>
        <w:rPr>
          <w:rFonts w:ascii="Arial" w:hAnsi="Arial" w:cs="Arial"/>
          <w:b/>
        </w:rPr>
      </w:pPr>
      <w:r>
        <w:rPr>
          <w:rFonts w:ascii="Arial" w:hAnsi="Arial" w:cs="Arial"/>
          <w:b/>
          <w:color w:val="000000"/>
        </w:rPr>
        <w:t>25</w:t>
      </w:r>
      <w:r w:rsidR="00404643" w:rsidRPr="00066475">
        <w:rPr>
          <w:rFonts w:ascii="Arial" w:hAnsi="Arial" w:cs="Arial"/>
          <w:b/>
          <w:color w:val="000000"/>
        </w:rPr>
        <w:t>.</w:t>
      </w:r>
      <w:r w:rsidR="00404643" w:rsidRPr="00066475">
        <w:rPr>
          <w:rFonts w:ascii="Arial" w:hAnsi="Arial" w:cs="Arial"/>
          <w:b/>
        </w:rPr>
        <w:tab/>
        <w:t>RESPONSIBILITY OF THE COMMISSIONERS IN RELATION TO THIS SPECIFICATION</w:t>
      </w:r>
      <w:r w:rsidR="00404643" w:rsidRPr="00066475">
        <w:rPr>
          <w:rFonts w:ascii="Arial" w:hAnsi="Arial" w:cs="Arial"/>
          <w:b/>
        </w:rPr>
        <w:tab/>
      </w:r>
    </w:p>
    <w:p w:rsidR="00404643" w:rsidRPr="00066475" w:rsidRDefault="00404643" w:rsidP="00404643">
      <w:pPr>
        <w:numPr>
          <w:ilvl w:val="0"/>
          <w:numId w:val="4"/>
        </w:numPr>
        <w:spacing w:before="100" w:beforeAutospacing="1" w:after="100" w:afterAutospacing="1"/>
        <w:jc w:val="both"/>
        <w:rPr>
          <w:rFonts w:ascii="Arial" w:hAnsi="Arial" w:cs="Arial"/>
        </w:rPr>
      </w:pPr>
      <w:r w:rsidRPr="00066475">
        <w:rPr>
          <w:rFonts w:ascii="Arial" w:hAnsi="Arial" w:cs="Arial"/>
        </w:rPr>
        <w:t>The Council will provide the Provider with guidance and information on relevant local and national strategies, policy changes and work programmes which may impact on service provision.</w:t>
      </w:r>
    </w:p>
    <w:p w:rsidR="00404643" w:rsidRPr="00066475" w:rsidRDefault="00404643" w:rsidP="00404643">
      <w:pPr>
        <w:numPr>
          <w:ilvl w:val="0"/>
          <w:numId w:val="4"/>
        </w:numPr>
        <w:spacing w:before="100" w:beforeAutospacing="1" w:after="100" w:afterAutospacing="1"/>
        <w:jc w:val="both"/>
        <w:rPr>
          <w:rFonts w:ascii="Arial" w:hAnsi="Arial" w:cs="Arial"/>
        </w:rPr>
      </w:pPr>
      <w:r w:rsidRPr="00066475">
        <w:rPr>
          <w:rFonts w:ascii="Arial" w:hAnsi="Arial" w:cs="Arial"/>
        </w:rPr>
        <w:t>The Council and the Prov</w:t>
      </w:r>
      <w:r w:rsidR="00D80628">
        <w:rPr>
          <w:rFonts w:ascii="Arial" w:hAnsi="Arial" w:cs="Arial"/>
        </w:rPr>
        <w:t>ider will meet regularly for a C</w:t>
      </w:r>
      <w:r w:rsidRPr="00066475">
        <w:rPr>
          <w:rFonts w:ascii="Arial" w:hAnsi="Arial" w:cs="Arial"/>
        </w:rPr>
        <w:t>ontract review and planning meeting to discuss the performance and needs of the Service(s).</w:t>
      </w:r>
    </w:p>
    <w:p w:rsidR="00404643" w:rsidRPr="00001AC1" w:rsidRDefault="00404643" w:rsidP="00404643">
      <w:pPr>
        <w:numPr>
          <w:ilvl w:val="0"/>
          <w:numId w:val="4"/>
        </w:numPr>
        <w:spacing w:before="100" w:beforeAutospacing="1" w:after="100" w:afterAutospacing="1"/>
        <w:jc w:val="both"/>
        <w:rPr>
          <w:rFonts w:ascii="Arial" w:hAnsi="Arial" w:cs="Arial"/>
        </w:rPr>
      </w:pPr>
      <w:r w:rsidRPr="00001AC1">
        <w:rPr>
          <w:rFonts w:ascii="Arial" w:hAnsi="Arial" w:cs="Arial"/>
        </w:rPr>
        <w:t>The Council will pay the P</w:t>
      </w:r>
      <w:r w:rsidR="00D80628" w:rsidRPr="00001AC1">
        <w:rPr>
          <w:rFonts w:ascii="Arial" w:hAnsi="Arial" w:cs="Arial"/>
        </w:rPr>
        <w:t>rovider in accordance with the C</w:t>
      </w:r>
      <w:r w:rsidRPr="00001AC1">
        <w:rPr>
          <w:rFonts w:ascii="Arial" w:hAnsi="Arial" w:cs="Arial"/>
        </w:rPr>
        <w:t>ontract.</w:t>
      </w:r>
    </w:p>
    <w:p w:rsidR="00404643" w:rsidRPr="00066475" w:rsidRDefault="00CE4DA2" w:rsidP="00404643">
      <w:pPr>
        <w:spacing w:before="100" w:beforeAutospacing="1" w:after="100" w:afterAutospacing="1"/>
        <w:jc w:val="both"/>
        <w:rPr>
          <w:rFonts w:ascii="Arial" w:hAnsi="Arial" w:cs="Arial"/>
          <w:b/>
        </w:rPr>
      </w:pPr>
      <w:r>
        <w:rPr>
          <w:rFonts w:ascii="Arial" w:hAnsi="Arial" w:cs="Arial"/>
          <w:b/>
        </w:rPr>
        <w:t>26</w:t>
      </w:r>
      <w:r w:rsidR="00404643" w:rsidRPr="00066475">
        <w:rPr>
          <w:rFonts w:ascii="Arial" w:hAnsi="Arial" w:cs="Arial"/>
          <w:b/>
        </w:rPr>
        <w:t>.</w:t>
      </w:r>
      <w:r w:rsidR="00404643" w:rsidRPr="00066475">
        <w:rPr>
          <w:rFonts w:ascii="Arial" w:hAnsi="Arial" w:cs="Arial"/>
          <w:b/>
        </w:rPr>
        <w:tab/>
        <w:t>RESPONSIBILITY OF THE PROVIDER</w:t>
      </w:r>
    </w:p>
    <w:p w:rsidR="00404643" w:rsidRPr="00066475" w:rsidRDefault="00404643" w:rsidP="00404643">
      <w:pPr>
        <w:numPr>
          <w:ilvl w:val="0"/>
          <w:numId w:val="5"/>
        </w:numPr>
        <w:spacing w:before="100" w:beforeAutospacing="1" w:after="100" w:afterAutospacing="1"/>
        <w:jc w:val="both"/>
        <w:rPr>
          <w:rFonts w:ascii="Arial" w:hAnsi="Arial" w:cs="Arial"/>
        </w:rPr>
      </w:pPr>
      <w:r w:rsidRPr="00066475">
        <w:rPr>
          <w:rFonts w:ascii="Arial" w:hAnsi="Arial" w:cs="Arial"/>
        </w:rPr>
        <w:t>The Provid</w:t>
      </w:r>
      <w:r w:rsidR="00D80628">
        <w:rPr>
          <w:rFonts w:ascii="Arial" w:hAnsi="Arial" w:cs="Arial"/>
        </w:rPr>
        <w:t>er will operate and manage the S</w:t>
      </w:r>
      <w:r w:rsidRPr="00066475">
        <w:rPr>
          <w:rFonts w:ascii="Arial" w:hAnsi="Arial" w:cs="Arial"/>
        </w:rPr>
        <w:t>ervice</w:t>
      </w:r>
      <w:r w:rsidR="00D80628">
        <w:rPr>
          <w:rFonts w:ascii="Arial" w:hAnsi="Arial" w:cs="Arial"/>
        </w:rPr>
        <w:t>(s)</w:t>
      </w:r>
      <w:r w:rsidRPr="00066475">
        <w:rPr>
          <w:rFonts w:ascii="Arial" w:hAnsi="Arial" w:cs="Arial"/>
        </w:rPr>
        <w:t xml:space="preserve"> in ac</w:t>
      </w:r>
      <w:r w:rsidR="00D80628">
        <w:rPr>
          <w:rFonts w:ascii="Arial" w:hAnsi="Arial" w:cs="Arial"/>
        </w:rPr>
        <w:t>cordance with the terms of the S</w:t>
      </w:r>
      <w:r w:rsidRPr="00066475">
        <w:rPr>
          <w:rFonts w:ascii="Arial" w:hAnsi="Arial" w:cs="Arial"/>
        </w:rPr>
        <w:t>pecification</w:t>
      </w:r>
      <w:r w:rsidR="00D80628">
        <w:rPr>
          <w:rFonts w:ascii="Arial" w:hAnsi="Arial" w:cs="Arial"/>
        </w:rPr>
        <w:t xml:space="preserve"> </w:t>
      </w:r>
      <w:r w:rsidRPr="00066475">
        <w:rPr>
          <w:rFonts w:ascii="Arial" w:hAnsi="Arial" w:cs="Arial"/>
        </w:rPr>
        <w:t>and must not substantially alter the delivery of any aspect of the Service(s) in any way without the express prior written consent of the Council.</w:t>
      </w:r>
    </w:p>
    <w:p w:rsidR="00404643" w:rsidRPr="00066475" w:rsidRDefault="00404643" w:rsidP="00404643">
      <w:pPr>
        <w:numPr>
          <w:ilvl w:val="0"/>
          <w:numId w:val="5"/>
        </w:numPr>
        <w:spacing w:before="100" w:beforeAutospacing="1" w:after="100" w:afterAutospacing="1"/>
        <w:jc w:val="both"/>
        <w:rPr>
          <w:rFonts w:ascii="Arial" w:hAnsi="Arial" w:cs="Arial"/>
        </w:rPr>
      </w:pPr>
      <w:r w:rsidRPr="00066475">
        <w:rPr>
          <w:rFonts w:ascii="Arial" w:hAnsi="Arial" w:cs="Arial"/>
        </w:rPr>
        <w:t>The Provider must comply with all relevant and future legislation in the provision of the Service(s).</w:t>
      </w:r>
    </w:p>
    <w:p w:rsidR="00FC51C8" w:rsidRDefault="00404643" w:rsidP="0066492E">
      <w:pPr>
        <w:numPr>
          <w:ilvl w:val="0"/>
          <w:numId w:val="5"/>
        </w:numPr>
        <w:tabs>
          <w:tab w:val="left" w:pos="-1008"/>
          <w:tab w:val="left" w:pos="-720"/>
          <w:tab w:val="left" w:pos="0"/>
          <w:tab w:val="left" w:pos="720"/>
          <w:tab w:val="left" w:pos="756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s>
        <w:suppressAutoHyphens/>
        <w:spacing w:after="120"/>
      </w:pPr>
      <w:r w:rsidRPr="0066492E">
        <w:rPr>
          <w:rFonts w:ascii="Arial" w:hAnsi="Arial" w:cs="Arial"/>
        </w:rPr>
        <w:t xml:space="preserve">The Provider </w:t>
      </w:r>
      <w:r w:rsidR="00D80628" w:rsidRPr="0066492E">
        <w:rPr>
          <w:rFonts w:ascii="Arial" w:hAnsi="Arial" w:cs="Arial"/>
        </w:rPr>
        <w:t>is</w:t>
      </w:r>
      <w:r w:rsidRPr="0066492E">
        <w:rPr>
          <w:rFonts w:ascii="Arial" w:hAnsi="Arial" w:cs="Arial"/>
        </w:rPr>
        <w:t xml:space="preserve"> expected to co-operate with other providers and will endeavour to maintain a positive relationship with all stakeholders, to </w:t>
      </w:r>
      <w:r w:rsidR="00D80628" w:rsidRPr="0066492E">
        <w:rPr>
          <w:rFonts w:ascii="Arial" w:hAnsi="Arial" w:cs="Arial"/>
        </w:rPr>
        <w:t>ensure S</w:t>
      </w:r>
      <w:r w:rsidRPr="0066492E">
        <w:rPr>
          <w:rFonts w:ascii="Arial" w:hAnsi="Arial" w:cs="Arial"/>
        </w:rPr>
        <w:t>ervice</w:t>
      </w:r>
      <w:r w:rsidR="00D80628" w:rsidRPr="0066492E">
        <w:rPr>
          <w:rFonts w:ascii="Arial" w:hAnsi="Arial" w:cs="Arial"/>
        </w:rPr>
        <w:t>(</w:t>
      </w:r>
      <w:r w:rsidRPr="0066492E">
        <w:rPr>
          <w:rFonts w:ascii="Arial" w:hAnsi="Arial" w:cs="Arial"/>
        </w:rPr>
        <w:t>s</w:t>
      </w:r>
      <w:r w:rsidR="00D80628" w:rsidRPr="0066492E">
        <w:rPr>
          <w:rFonts w:ascii="Arial" w:hAnsi="Arial" w:cs="Arial"/>
        </w:rPr>
        <w:t>)</w:t>
      </w:r>
      <w:r w:rsidRPr="0066492E">
        <w:rPr>
          <w:rFonts w:ascii="Arial" w:hAnsi="Arial" w:cs="Arial"/>
        </w:rPr>
        <w:t xml:space="preserve"> meet the needs of the Service Users. </w:t>
      </w:r>
    </w:p>
    <w:sectPr w:rsidR="00FC51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F2" w:rsidRDefault="007A22F2" w:rsidP="00C519F2">
      <w:r>
        <w:separator/>
      </w:r>
    </w:p>
  </w:endnote>
  <w:endnote w:type="continuationSeparator" w:id="0">
    <w:p w:rsidR="007A22F2" w:rsidRDefault="007A22F2" w:rsidP="00C5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228348"/>
      <w:docPartObj>
        <w:docPartGallery w:val="Page Numbers (Bottom of Page)"/>
        <w:docPartUnique/>
      </w:docPartObj>
    </w:sdtPr>
    <w:sdtEndPr>
      <w:rPr>
        <w:noProof/>
      </w:rPr>
    </w:sdtEndPr>
    <w:sdtContent>
      <w:p w:rsidR="00C519F2" w:rsidRDefault="00C519F2">
        <w:pPr>
          <w:pStyle w:val="Footer"/>
          <w:jc w:val="right"/>
        </w:pPr>
        <w:r>
          <w:fldChar w:fldCharType="begin"/>
        </w:r>
        <w:r>
          <w:instrText xml:space="preserve"> PAGE   \* MERGEFORMAT </w:instrText>
        </w:r>
        <w:r>
          <w:fldChar w:fldCharType="separate"/>
        </w:r>
        <w:r w:rsidR="00CB73DB">
          <w:rPr>
            <w:noProof/>
          </w:rPr>
          <w:t>1</w:t>
        </w:r>
        <w:r>
          <w:rPr>
            <w:noProof/>
          </w:rPr>
          <w:fldChar w:fldCharType="end"/>
        </w:r>
      </w:p>
    </w:sdtContent>
  </w:sdt>
  <w:p w:rsidR="00C519F2" w:rsidRDefault="00C5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F2" w:rsidRDefault="007A22F2" w:rsidP="00C519F2">
      <w:r>
        <w:separator/>
      </w:r>
    </w:p>
  </w:footnote>
  <w:footnote w:type="continuationSeparator" w:id="0">
    <w:p w:rsidR="007A22F2" w:rsidRDefault="007A22F2" w:rsidP="00C51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3CF"/>
    <w:multiLevelType w:val="hybridMultilevel"/>
    <w:tmpl w:val="948669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844BCE"/>
    <w:multiLevelType w:val="hybridMultilevel"/>
    <w:tmpl w:val="B794291C"/>
    <w:lvl w:ilvl="0" w:tplc="FFFFFFFF">
      <w:start w:val="1"/>
      <w:numFmt w:val="bullet"/>
      <w:lvlText w:val=""/>
      <w:lvlJc w:val="left"/>
      <w:pPr>
        <w:tabs>
          <w:tab w:val="num" w:pos="360"/>
        </w:tabs>
        <w:ind w:left="360" w:hanging="360"/>
      </w:pPr>
      <w:rPr>
        <w:rFonts w:ascii="Symbol" w:hAnsi="Symbol" w:hint="default"/>
      </w:rPr>
    </w:lvl>
    <w:lvl w:ilvl="1" w:tplc="862A8782">
      <w:numFmt w:val="bullet"/>
      <w:lvlText w:val="•"/>
      <w:lvlJc w:val="left"/>
      <w:pPr>
        <w:ind w:left="1080" w:hanging="360"/>
      </w:pPr>
      <w:rPr>
        <w:rFonts w:ascii="Arial" w:eastAsia="Times New Roman" w:hAnsi="Arial" w:cs="Arial" w:hint="default"/>
      </w:rPr>
    </w:lvl>
    <w:lvl w:ilvl="2" w:tplc="88F2393C">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9B462BF"/>
    <w:multiLevelType w:val="multilevel"/>
    <w:tmpl w:val="EE34DF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7F5E2B"/>
    <w:multiLevelType w:val="hybridMultilevel"/>
    <w:tmpl w:val="D722CE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860141"/>
    <w:multiLevelType w:val="hybridMultilevel"/>
    <w:tmpl w:val="9ED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F27D0"/>
    <w:multiLevelType w:val="hybridMultilevel"/>
    <w:tmpl w:val="1C6CE37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Wingdings"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Wingdings"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
    <w:nsid w:val="10912C48"/>
    <w:multiLevelType w:val="hybridMultilevel"/>
    <w:tmpl w:val="2772CC6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9443F7"/>
    <w:multiLevelType w:val="hybridMultilevel"/>
    <w:tmpl w:val="1F880CC4"/>
    <w:lvl w:ilvl="0" w:tplc="FFFFFFFF">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C89169B"/>
    <w:multiLevelType w:val="hybridMultilevel"/>
    <w:tmpl w:val="F802E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7E71B5"/>
    <w:multiLevelType w:val="hybridMultilevel"/>
    <w:tmpl w:val="DB96B51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1195FDF"/>
    <w:multiLevelType w:val="hybridMultilevel"/>
    <w:tmpl w:val="58F07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8367A0"/>
    <w:multiLevelType w:val="hybridMultilevel"/>
    <w:tmpl w:val="52E6D38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1610930"/>
    <w:multiLevelType w:val="multilevel"/>
    <w:tmpl w:val="3378FFB4"/>
    <w:lvl w:ilvl="0">
      <w:start w:val="1"/>
      <w:numFmt w:val="bullet"/>
      <w:lvlText w:val=""/>
      <w:lvlJc w:val="left"/>
      <w:pPr>
        <w:ind w:left="360" w:hanging="360"/>
      </w:pPr>
      <w:rPr>
        <w:rFonts w:ascii="Symbol" w:hAnsi="Symbol" w:hint="default"/>
      </w:rPr>
    </w:lvl>
    <w:lvl w:ilvl="1">
      <w:start w:val="1"/>
      <w:numFmt w:val="none"/>
      <w:lvlText w:val="9.8.1"/>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9.8.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2787184"/>
    <w:multiLevelType w:val="multilevel"/>
    <w:tmpl w:val="B7E211F8"/>
    <w:lvl w:ilvl="0">
      <w:start w:val="52"/>
      <w:numFmt w:val="none"/>
      <w:pStyle w:val="Level1"/>
      <w:lvlText w:val="26."/>
      <w:lvlJc w:val="left"/>
      <w:pPr>
        <w:tabs>
          <w:tab w:val="num" w:pos="851"/>
        </w:tabs>
        <w:ind w:left="851" w:hanging="851"/>
      </w:pPr>
      <w:rPr>
        <w:rFonts w:hint="default"/>
        <w:b/>
        <w:i w:val="0"/>
        <w:u w:val="none"/>
      </w:rPr>
    </w:lvl>
    <w:lvl w:ilvl="1">
      <w:start w:val="2"/>
      <w:numFmt w:val="decimal"/>
      <w:pStyle w:val="Level2"/>
      <w:lvlText w:val="7.%2"/>
      <w:lvlJc w:val="left"/>
      <w:pPr>
        <w:tabs>
          <w:tab w:val="num" w:pos="851"/>
        </w:tabs>
        <w:ind w:left="851" w:hanging="851"/>
      </w:pPr>
      <w:rPr>
        <w:rFonts w:hint="default"/>
        <w:b w:val="0"/>
        <w:i w:val="0"/>
        <w:u w:val="none"/>
      </w:rPr>
    </w:lvl>
    <w:lvl w:ilvl="2">
      <w:start w:val="1"/>
      <w:numFmt w:val="none"/>
      <w:pStyle w:val="Level3"/>
      <w:lvlText w:val="52.2.1"/>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7074189"/>
    <w:multiLevelType w:val="multilevel"/>
    <w:tmpl w:val="E724EF90"/>
    <w:lvl w:ilvl="0">
      <w:start w:val="7"/>
      <w:numFmt w:val="decimal"/>
      <w:lvlText w:val="%1"/>
      <w:lvlJc w:val="left"/>
      <w:pPr>
        <w:ind w:left="360" w:hanging="360"/>
      </w:pPr>
      <w:rPr>
        <w:rFonts w:hint="default"/>
        <w:color w:val="000000"/>
      </w:rPr>
    </w:lvl>
    <w:lvl w:ilvl="1">
      <w:start w:val="2"/>
      <w:numFmt w:val="decimal"/>
      <w:lvlText w:val="%1.%2"/>
      <w:lvlJc w:val="left"/>
      <w:pPr>
        <w:ind w:left="364" w:hanging="360"/>
      </w:pPr>
      <w:rPr>
        <w:rFonts w:hint="default"/>
        <w:color w:val="000000"/>
      </w:rPr>
    </w:lvl>
    <w:lvl w:ilvl="2">
      <w:start w:val="1"/>
      <w:numFmt w:val="decimal"/>
      <w:lvlText w:val="%1.%2.%3"/>
      <w:lvlJc w:val="left"/>
      <w:pPr>
        <w:ind w:left="728" w:hanging="720"/>
      </w:pPr>
      <w:rPr>
        <w:rFonts w:hint="default"/>
        <w:color w:val="000000"/>
      </w:rPr>
    </w:lvl>
    <w:lvl w:ilvl="3">
      <w:start w:val="1"/>
      <w:numFmt w:val="decimal"/>
      <w:lvlText w:val="%1.%2.%3.%4"/>
      <w:lvlJc w:val="left"/>
      <w:pPr>
        <w:ind w:left="1092" w:hanging="1080"/>
      </w:pPr>
      <w:rPr>
        <w:rFonts w:hint="default"/>
        <w:color w:val="000000"/>
      </w:rPr>
    </w:lvl>
    <w:lvl w:ilvl="4">
      <w:start w:val="1"/>
      <w:numFmt w:val="decimal"/>
      <w:lvlText w:val="%1.%2.%3.%4.%5"/>
      <w:lvlJc w:val="left"/>
      <w:pPr>
        <w:ind w:left="1096" w:hanging="1080"/>
      </w:pPr>
      <w:rPr>
        <w:rFonts w:hint="default"/>
        <w:color w:val="000000"/>
      </w:rPr>
    </w:lvl>
    <w:lvl w:ilvl="5">
      <w:start w:val="1"/>
      <w:numFmt w:val="decimal"/>
      <w:lvlText w:val="%1.%2.%3.%4.%5.%6"/>
      <w:lvlJc w:val="left"/>
      <w:pPr>
        <w:ind w:left="1460" w:hanging="1440"/>
      </w:pPr>
      <w:rPr>
        <w:rFonts w:hint="default"/>
        <w:color w:val="000000"/>
      </w:rPr>
    </w:lvl>
    <w:lvl w:ilvl="6">
      <w:start w:val="1"/>
      <w:numFmt w:val="decimal"/>
      <w:lvlText w:val="%1.%2.%3.%4.%5.%6.%7"/>
      <w:lvlJc w:val="left"/>
      <w:pPr>
        <w:ind w:left="1464" w:hanging="1440"/>
      </w:pPr>
      <w:rPr>
        <w:rFonts w:hint="default"/>
        <w:color w:val="000000"/>
      </w:rPr>
    </w:lvl>
    <w:lvl w:ilvl="7">
      <w:start w:val="1"/>
      <w:numFmt w:val="decimal"/>
      <w:lvlText w:val="%1.%2.%3.%4.%5.%6.%7.%8"/>
      <w:lvlJc w:val="left"/>
      <w:pPr>
        <w:ind w:left="1828" w:hanging="1800"/>
      </w:pPr>
      <w:rPr>
        <w:rFonts w:hint="default"/>
        <w:color w:val="000000"/>
      </w:rPr>
    </w:lvl>
    <w:lvl w:ilvl="8">
      <w:start w:val="1"/>
      <w:numFmt w:val="decimal"/>
      <w:lvlText w:val="%1.%2.%3.%4.%5.%6.%7.%8.%9"/>
      <w:lvlJc w:val="left"/>
      <w:pPr>
        <w:ind w:left="1832" w:hanging="1800"/>
      </w:pPr>
      <w:rPr>
        <w:rFonts w:hint="default"/>
        <w:color w:val="000000"/>
      </w:rPr>
    </w:lvl>
  </w:abstractNum>
  <w:abstractNum w:abstractNumId="15">
    <w:nsid w:val="6B6A15E0"/>
    <w:multiLevelType w:val="multilevel"/>
    <w:tmpl w:val="E06C0B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C4457A"/>
    <w:multiLevelType w:val="hybridMultilevel"/>
    <w:tmpl w:val="2D881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CB510CD"/>
    <w:multiLevelType w:val="multilevel"/>
    <w:tmpl w:val="C4E666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EB64DE4"/>
    <w:multiLevelType w:val="hybridMultilevel"/>
    <w:tmpl w:val="E7A4232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6"/>
  </w:num>
  <w:num w:numId="4">
    <w:abstractNumId w:val="8"/>
  </w:num>
  <w:num w:numId="5">
    <w:abstractNumId w:val="3"/>
  </w:num>
  <w:num w:numId="6">
    <w:abstractNumId w:val="10"/>
  </w:num>
  <w:num w:numId="7">
    <w:abstractNumId w:val="4"/>
  </w:num>
  <w:num w:numId="8">
    <w:abstractNumId w:val="7"/>
  </w:num>
  <w:num w:numId="9">
    <w:abstractNumId w:val="0"/>
  </w:num>
  <w:num w:numId="10">
    <w:abstractNumId w:val="11"/>
  </w:num>
  <w:num w:numId="11">
    <w:abstractNumId w:val="9"/>
  </w:num>
  <w:num w:numId="12">
    <w:abstractNumId w:val="17"/>
  </w:num>
  <w:num w:numId="13">
    <w:abstractNumId w:val="6"/>
  </w:num>
  <w:num w:numId="14">
    <w:abstractNumId w:val="2"/>
  </w:num>
  <w:num w:numId="15">
    <w:abstractNumId w:val="18"/>
  </w:num>
  <w:num w:numId="16">
    <w:abstractNumId w:val="14"/>
  </w:num>
  <w:num w:numId="17">
    <w:abstractNumId w:val="15"/>
    <w:lvlOverride w:ilvl="0">
      <w:lvl w:ilvl="0">
        <w:start w:val="1"/>
        <w:numFmt w:val="decimal"/>
        <w:lvlText w:val="%1"/>
        <w:lvlJc w:val="left"/>
        <w:pPr>
          <w:ind w:left="360" w:hanging="360"/>
        </w:pPr>
        <w:rPr>
          <w:rFonts w:hint="default"/>
        </w:rPr>
      </w:lvl>
    </w:lvlOverride>
    <w:lvlOverride w:ilvl="1">
      <w:lvl w:ilvl="1">
        <w:start w:val="2"/>
        <w:numFmt w:val="none"/>
        <w:lvlText w:val="12.1"/>
        <w:lvlJc w:val="left"/>
        <w:pPr>
          <w:ind w:left="360" w:hanging="360"/>
        </w:pPr>
        <w:rPr>
          <w:rFonts w:hint="default"/>
        </w:rPr>
      </w:lvl>
    </w:lvlOverride>
    <w:lvlOverride w:ilvl="2">
      <w:lvl w:ilvl="2">
        <w:start w:val="1"/>
        <w:numFmt w:val="none"/>
        <w:lvlText w:val="12.1"/>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8">
    <w:abstractNumId w:val="15"/>
    <w:lvlOverride w:ilvl="0">
      <w:lvl w:ilvl="0">
        <w:start w:val="1"/>
        <w:numFmt w:val="decimal"/>
        <w:lvlText w:val="%1"/>
        <w:lvlJc w:val="left"/>
        <w:pPr>
          <w:ind w:left="360" w:hanging="360"/>
        </w:pPr>
        <w:rPr>
          <w:rFonts w:hint="default"/>
        </w:rPr>
      </w:lvl>
    </w:lvlOverride>
    <w:lvlOverride w:ilvl="1">
      <w:lvl w:ilvl="1">
        <w:start w:val="2"/>
        <w:numFmt w:val="none"/>
        <w:lvlText w:val="12.1"/>
        <w:lvlJc w:val="left"/>
        <w:pPr>
          <w:ind w:left="360" w:hanging="360"/>
        </w:pPr>
        <w:rPr>
          <w:rFonts w:hint="default"/>
        </w:rPr>
      </w:lvl>
    </w:lvlOverride>
    <w:lvlOverride w:ilvl="2">
      <w:lvl w:ilvl="2">
        <w:start w:val="1"/>
        <w:numFmt w:val="none"/>
        <w:lvlText w:val="12.2"/>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9">
    <w:abstractNumId w:val="15"/>
    <w:lvlOverride w:ilvl="0">
      <w:lvl w:ilvl="0">
        <w:start w:val="1"/>
        <w:numFmt w:val="decimal"/>
        <w:lvlText w:val="%1"/>
        <w:lvlJc w:val="left"/>
        <w:pPr>
          <w:ind w:left="360" w:hanging="360"/>
        </w:pPr>
        <w:rPr>
          <w:rFonts w:hint="default"/>
        </w:rPr>
      </w:lvl>
    </w:lvlOverride>
    <w:lvlOverride w:ilvl="1">
      <w:lvl w:ilvl="1">
        <w:start w:val="2"/>
        <w:numFmt w:val="none"/>
        <w:lvlText w:val="12.1"/>
        <w:lvlJc w:val="left"/>
        <w:pPr>
          <w:ind w:left="360" w:hanging="360"/>
        </w:pPr>
        <w:rPr>
          <w:rFonts w:hint="default"/>
        </w:rPr>
      </w:lvl>
    </w:lvlOverride>
    <w:lvlOverride w:ilvl="2">
      <w:lvl w:ilvl="2">
        <w:start w:val="1"/>
        <w:numFmt w:val="none"/>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0">
    <w:abstractNumId w:val="12"/>
  </w:num>
  <w:num w:numId="21">
    <w:abstractNumId w:val="15"/>
    <w:lvlOverride w:ilvl="0">
      <w:lvl w:ilvl="0">
        <w:start w:val="1"/>
        <w:numFmt w:val="decimal"/>
        <w:lvlText w:val="%1"/>
        <w:lvlJc w:val="left"/>
        <w:pPr>
          <w:ind w:left="360" w:hanging="360"/>
        </w:pPr>
        <w:rPr>
          <w:rFonts w:hint="default"/>
        </w:rPr>
      </w:lvl>
    </w:lvlOverride>
    <w:lvlOverride w:ilvl="1">
      <w:lvl w:ilvl="1">
        <w:start w:val="2"/>
        <w:numFmt w:val="none"/>
        <w:lvlText w:val="12.1"/>
        <w:lvlJc w:val="left"/>
        <w:pPr>
          <w:ind w:left="360" w:hanging="360"/>
        </w:pPr>
        <w:rPr>
          <w:rFonts w:hint="default"/>
        </w:rPr>
      </w:lvl>
    </w:lvlOverride>
    <w:lvlOverride w:ilvl="2">
      <w:lvl w:ilvl="2">
        <w:start w:val="1"/>
        <w:numFmt w:val="none"/>
        <w:lvlText w:val="13.2"/>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43"/>
    <w:rsid w:val="00001AC1"/>
    <w:rsid w:val="00017301"/>
    <w:rsid w:val="000262DD"/>
    <w:rsid w:val="00026ADC"/>
    <w:rsid w:val="00036BA0"/>
    <w:rsid w:val="00087DAC"/>
    <w:rsid w:val="000A0355"/>
    <w:rsid w:val="000A403E"/>
    <w:rsid w:val="000D2F78"/>
    <w:rsid w:val="001132FC"/>
    <w:rsid w:val="00122531"/>
    <w:rsid w:val="00125728"/>
    <w:rsid w:val="00126E3D"/>
    <w:rsid w:val="00184766"/>
    <w:rsid w:val="001B20F0"/>
    <w:rsid w:val="001C7C84"/>
    <w:rsid w:val="001E0553"/>
    <w:rsid w:val="0023106C"/>
    <w:rsid w:val="00251436"/>
    <w:rsid w:val="00274390"/>
    <w:rsid w:val="002A4761"/>
    <w:rsid w:val="002B615D"/>
    <w:rsid w:val="002C5F94"/>
    <w:rsid w:val="002D3006"/>
    <w:rsid w:val="0031799C"/>
    <w:rsid w:val="00357BB9"/>
    <w:rsid w:val="00390DB9"/>
    <w:rsid w:val="003A5813"/>
    <w:rsid w:val="00404643"/>
    <w:rsid w:val="00407865"/>
    <w:rsid w:val="004157BA"/>
    <w:rsid w:val="00423E66"/>
    <w:rsid w:val="00426498"/>
    <w:rsid w:val="0042715E"/>
    <w:rsid w:val="0048333D"/>
    <w:rsid w:val="00495E38"/>
    <w:rsid w:val="004D2A63"/>
    <w:rsid w:val="00531D64"/>
    <w:rsid w:val="00553F06"/>
    <w:rsid w:val="00572078"/>
    <w:rsid w:val="00585184"/>
    <w:rsid w:val="005B6FC6"/>
    <w:rsid w:val="005E4280"/>
    <w:rsid w:val="005F7A23"/>
    <w:rsid w:val="00607118"/>
    <w:rsid w:val="006173EF"/>
    <w:rsid w:val="0063460C"/>
    <w:rsid w:val="00656D69"/>
    <w:rsid w:val="0066492E"/>
    <w:rsid w:val="006A5A76"/>
    <w:rsid w:val="006E071B"/>
    <w:rsid w:val="006E092D"/>
    <w:rsid w:val="006F6098"/>
    <w:rsid w:val="00716BFF"/>
    <w:rsid w:val="00723D45"/>
    <w:rsid w:val="00731EDF"/>
    <w:rsid w:val="0077261E"/>
    <w:rsid w:val="00796509"/>
    <w:rsid w:val="007A22F2"/>
    <w:rsid w:val="007C0F8D"/>
    <w:rsid w:val="007C2F79"/>
    <w:rsid w:val="007C4B62"/>
    <w:rsid w:val="007C5F80"/>
    <w:rsid w:val="007F5105"/>
    <w:rsid w:val="008C1981"/>
    <w:rsid w:val="008D182C"/>
    <w:rsid w:val="008E30C9"/>
    <w:rsid w:val="008F0316"/>
    <w:rsid w:val="0092076F"/>
    <w:rsid w:val="00971C63"/>
    <w:rsid w:val="009A6A0B"/>
    <w:rsid w:val="009E24F7"/>
    <w:rsid w:val="00A20AEC"/>
    <w:rsid w:val="00A41415"/>
    <w:rsid w:val="00A45EE1"/>
    <w:rsid w:val="00A567D6"/>
    <w:rsid w:val="00A7757C"/>
    <w:rsid w:val="00A913B6"/>
    <w:rsid w:val="00AD181E"/>
    <w:rsid w:val="00AD47AE"/>
    <w:rsid w:val="00B105F7"/>
    <w:rsid w:val="00B34312"/>
    <w:rsid w:val="00B77AC5"/>
    <w:rsid w:val="00BD65C8"/>
    <w:rsid w:val="00C519F2"/>
    <w:rsid w:val="00C678D5"/>
    <w:rsid w:val="00C67AF8"/>
    <w:rsid w:val="00C7016E"/>
    <w:rsid w:val="00CB73DB"/>
    <w:rsid w:val="00CC1392"/>
    <w:rsid w:val="00CD428B"/>
    <w:rsid w:val="00CE4DA2"/>
    <w:rsid w:val="00CE6D82"/>
    <w:rsid w:val="00CF3D48"/>
    <w:rsid w:val="00CF47A0"/>
    <w:rsid w:val="00CF66A1"/>
    <w:rsid w:val="00D75E1E"/>
    <w:rsid w:val="00D80628"/>
    <w:rsid w:val="00D914BB"/>
    <w:rsid w:val="00DA7704"/>
    <w:rsid w:val="00DC656B"/>
    <w:rsid w:val="00DD4A57"/>
    <w:rsid w:val="00DF74EE"/>
    <w:rsid w:val="00E46182"/>
    <w:rsid w:val="00E75FE9"/>
    <w:rsid w:val="00E8026C"/>
    <w:rsid w:val="00EC2B12"/>
    <w:rsid w:val="00EF3170"/>
    <w:rsid w:val="00F06B45"/>
    <w:rsid w:val="00F35439"/>
    <w:rsid w:val="00F413C9"/>
    <w:rsid w:val="00F7688D"/>
    <w:rsid w:val="00FC51C8"/>
    <w:rsid w:val="00FD6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C9"/>
    <w:pPr>
      <w:ind w:left="720"/>
      <w:contextualSpacing/>
    </w:pPr>
  </w:style>
  <w:style w:type="paragraph" w:styleId="Header">
    <w:name w:val="header"/>
    <w:basedOn w:val="Normal"/>
    <w:link w:val="HeaderChar"/>
    <w:uiPriority w:val="99"/>
    <w:unhideWhenUsed/>
    <w:rsid w:val="00C519F2"/>
    <w:pPr>
      <w:tabs>
        <w:tab w:val="center" w:pos="4513"/>
        <w:tab w:val="right" w:pos="9026"/>
      </w:tabs>
    </w:pPr>
  </w:style>
  <w:style w:type="character" w:customStyle="1" w:styleId="HeaderChar">
    <w:name w:val="Header Char"/>
    <w:basedOn w:val="DefaultParagraphFont"/>
    <w:link w:val="Header"/>
    <w:uiPriority w:val="99"/>
    <w:rsid w:val="00C519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F2"/>
    <w:pPr>
      <w:tabs>
        <w:tab w:val="center" w:pos="4513"/>
        <w:tab w:val="right" w:pos="9026"/>
      </w:tabs>
    </w:pPr>
  </w:style>
  <w:style w:type="character" w:customStyle="1" w:styleId="FooterChar">
    <w:name w:val="Footer Char"/>
    <w:basedOn w:val="DefaultParagraphFont"/>
    <w:link w:val="Footer"/>
    <w:uiPriority w:val="99"/>
    <w:rsid w:val="00C519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4EE"/>
    <w:rPr>
      <w:rFonts w:ascii="Tahoma" w:hAnsi="Tahoma" w:cs="Tahoma"/>
      <w:sz w:val="16"/>
      <w:szCs w:val="16"/>
    </w:rPr>
  </w:style>
  <w:style w:type="character" w:customStyle="1" w:styleId="BalloonTextChar">
    <w:name w:val="Balloon Text Char"/>
    <w:basedOn w:val="DefaultParagraphFont"/>
    <w:link w:val="BalloonText"/>
    <w:uiPriority w:val="99"/>
    <w:semiHidden/>
    <w:rsid w:val="00DF74EE"/>
    <w:rPr>
      <w:rFonts w:ascii="Tahoma" w:eastAsia="Times New Roman" w:hAnsi="Tahoma" w:cs="Tahoma"/>
      <w:sz w:val="16"/>
      <w:szCs w:val="16"/>
    </w:rPr>
  </w:style>
  <w:style w:type="paragraph" w:customStyle="1" w:styleId="Level1">
    <w:name w:val="Level 1"/>
    <w:basedOn w:val="Normal"/>
    <w:rsid w:val="00731EDF"/>
    <w:pPr>
      <w:widowControl w:val="0"/>
      <w:numPr>
        <w:numId w:val="22"/>
      </w:numPr>
      <w:adjustRightInd w:val="0"/>
      <w:textAlignment w:val="baseline"/>
      <w:outlineLvl w:val="0"/>
    </w:pPr>
    <w:rPr>
      <w:rFonts w:ascii="Arial" w:hAnsi="Arial"/>
      <w:szCs w:val="20"/>
      <w:lang w:eastAsia="en-GB"/>
    </w:rPr>
  </w:style>
  <w:style w:type="paragraph" w:customStyle="1" w:styleId="Level2">
    <w:name w:val="Level 2"/>
    <w:basedOn w:val="Normal"/>
    <w:rsid w:val="00731EDF"/>
    <w:pPr>
      <w:widowControl w:val="0"/>
      <w:numPr>
        <w:ilvl w:val="1"/>
        <w:numId w:val="22"/>
      </w:numPr>
      <w:adjustRightInd w:val="0"/>
      <w:textAlignment w:val="baseline"/>
      <w:outlineLvl w:val="1"/>
    </w:pPr>
    <w:rPr>
      <w:rFonts w:ascii="Arial" w:hAnsi="Arial"/>
      <w:szCs w:val="20"/>
      <w:lang w:eastAsia="en-GB"/>
    </w:rPr>
  </w:style>
  <w:style w:type="paragraph" w:customStyle="1" w:styleId="Level3">
    <w:name w:val="Level 3"/>
    <w:basedOn w:val="Normal"/>
    <w:rsid w:val="00731EDF"/>
    <w:pPr>
      <w:widowControl w:val="0"/>
      <w:numPr>
        <w:ilvl w:val="2"/>
        <w:numId w:val="22"/>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731EDF"/>
    <w:pPr>
      <w:widowControl w:val="0"/>
      <w:numPr>
        <w:ilvl w:val="3"/>
        <w:numId w:val="22"/>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rsid w:val="00731EDF"/>
    <w:pPr>
      <w:widowControl w:val="0"/>
      <w:numPr>
        <w:ilvl w:val="4"/>
        <w:numId w:val="22"/>
      </w:numPr>
      <w:adjustRightInd w:val="0"/>
      <w:spacing w:after="240" w:line="312" w:lineRule="auto"/>
      <w:jc w:val="both"/>
      <w:textAlignment w:val="baseline"/>
      <w:outlineLvl w:val="4"/>
    </w:pPr>
    <w:rPr>
      <w:rFonts w:ascii="Arial" w:hAnsi="Arial"/>
      <w:szCs w:val="20"/>
      <w:lang w:eastAsia="en-GB"/>
    </w:rPr>
  </w:style>
  <w:style w:type="character" w:customStyle="1" w:styleId="Level1asHeadingtext">
    <w:name w:val="Level 1 as Heading (text)"/>
    <w:rsid w:val="00731ED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C9"/>
    <w:pPr>
      <w:ind w:left="720"/>
      <w:contextualSpacing/>
    </w:pPr>
  </w:style>
  <w:style w:type="paragraph" w:styleId="Header">
    <w:name w:val="header"/>
    <w:basedOn w:val="Normal"/>
    <w:link w:val="HeaderChar"/>
    <w:uiPriority w:val="99"/>
    <w:unhideWhenUsed/>
    <w:rsid w:val="00C519F2"/>
    <w:pPr>
      <w:tabs>
        <w:tab w:val="center" w:pos="4513"/>
        <w:tab w:val="right" w:pos="9026"/>
      </w:tabs>
    </w:pPr>
  </w:style>
  <w:style w:type="character" w:customStyle="1" w:styleId="HeaderChar">
    <w:name w:val="Header Char"/>
    <w:basedOn w:val="DefaultParagraphFont"/>
    <w:link w:val="Header"/>
    <w:uiPriority w:val="99"/>
    <w:rsid w:val="00C519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F2"/>
    <w:pPr>
      <w:tabs>
        <w:tab w:val="center" w:pos="4513"/>
        <w:tab w:val="right" w:pos="9026"/>
      </w:tabs>
    </w:pPr>
  </w:style>
  <w:style w:type="character" w:customStyle="1" w:styleId="FooterChar">
    <w:name w:val="Footer Char"/>
    <w:basedOn w:val="DefaultParagraphFont"/>
    <w:link w:val="Footer"/>
    <w:uiPriority w:val="99"/>
    <w:rsid w:val="00C519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4EE"/>
    <w:rPr>
      <w:rFonts w:ascii="Tahoma" w:hAnsi="Tahoma" w:cs="Tahoma"/>
      <w:sz w:val="16"/>
      <w:szCs w:val="16"/>
    </w:rPr>
  </w:style>
  <w:style w:type="character" w:customStyle="1" w:styleId="BalloonTextChar">
    <w:name w:val="Balloon Text Char"/>
    <w:basedOn w:val="DefaultParagraphFont"/>
    <w:link w:val="BalloonText"/>
    <w:uiPriority w:val="99"/>
    <w:semiHidden/>
    <w:rsid w:val="00DF74EE"/>
    <w:rPr>
      <w:rFonts w:ascii="Tahoma" w:eastAsia="Times New Roman" w:hAnsi="Tahoma" w:cs="Tahoma"/>
      <w:sz w:val="16"/>
      <w:szCs w:val="16"/>
    </w:rPr>
  </w:style>
  <w:style w:type="paragraph" w:customStyle="1" w:styleId="Level1">
    <w:name w:val="Level 1"/>
    <w:basedOn w:val="Normal"/>
    <w:rsid w:val="00731EDF"/>
    <w:pPr>
      <w:widowControl w:val="0"/>
      <w:numPr>
        <w:numId w:val="22"/>
      </w:numPr>
      <w:adjustRightInd w:val="0"/>
      <w:textAlignment w:val="baseline"/>
      <w:outlineLvl w:val="0"/>
    </w:pPr>
    <w:rPr>
      <w:rFonts w:ascii="Arial" w:hAnsi="Arial"/>
      <w:szCs w:val="20"/>
      <w:lang w:eastAsia="en-GB"/>
    </w:rPr>
  </w:style>
  <w:style w:type="paragraph" w:customStyle="1" w:styleId="Level2">
    <w:name w:val="Level 2"/>
    <w:basedOn w:val="Normal"/>
    <w:rsid w:val="00731EDF"/>
    <w:pPr>
      <w:widowControl w:val="0"/>
      <w:numPr>
        <w:ilvl w:val="1"/>
        <w:numId w:val="22"/>
      </w:numPr>
      <w:adjustRightInd w:val="0"/>
      <w:textAlignment w:val="baseline"/>
      <w:outlineLvl w:val="1"/>
    </w:pPr>
    <w:rPr>
      <w:rFonts w:ascii="Arial" w:hAnsi="Arial"/>
      <w:szCs w:val="20"/>
      <w:lang w:eastAsia="en-GB"/>
    </w:rPr>
  </w:style>
  <w:style w:type="paragraph" w:customStyle="1" w:styleId="Level3">
    <w:name w:val="Level 3"/>
    <w:basedOn w:val="Normal"/>
    <w:rsid w:val="00731EDF"/>
    <w:pPr>
      <w:widowControl w:val="0"/>
      <w:numPr>
        <w:ilvl w:val="2"/>
        <w:numId w:val="22"/>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731EDF"/>
    <w:pPr>
      <w:widowControl w:val="0"/>
      <w:numPr>
        <w:ilvl w:val="3"/>
        <w:numId w:val="22"/>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rsid w:val="00731EDF"/>
    <w:pPr>
      <w:widowControl w:val="0"/>
      <w:numPr>
        <w:ilvl w:val="4"/>
        <w:numId w:val="22"/>
      </w:numPr>
      <w:adjustRightInd w:val="0"/>
      <w:spacing w:after="240" w:line="312" w:lineRule="auto"/>
      <w:jc w:val="both"/>
      <w:textAlignment w:val="baseline"/>
      <w:outlineLvl w:val="4"/>
    </w:pPr>
    <w:rPr>
      <w:rFonts w:ascii="Arial" w:hAnsi="Arial"/>
      <w:szCs w:val="20"/>
      <w:lang w:eastAsia="en-GB"/>
    </w:rPr>
  </w:style>
  <w:style w:type="character" w:customStyle="1" w:styleId="Level1asHeadingtext">
    <w:name w:val="Level 1 as Heading (text)"/>
    <w:rsid w:val="00731ED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7078-1F4D-465E-93AC-7D759350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4663B2C4</Template>
  <TotalTime>2</TotalTime>
  <Pages>13</Pages>
  <Words>3620</Words>
  <Characters>20634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Bawden</dc:creator>
  <cp:lastModifiedBy>Paul Large</cp:lastModifiedBy>
  <cp:revision>2</cp:revision>
  <cp:lastPrinted>2018-03-15T13:20:00Z</cp:lastPrinted>
  <dcterms:created xsi:type="dcterms:W3CDTF">2018-05-15T12:15:00Z</dcterms:created>
  <dcterms:modified xsi:type="dcterms:W3CDTF">2018-05-15T12:15:00Z</dcterms:modified>
</cp:coreProperties>
</file>