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E1A92" w14:textId="650C74FC" w:rsidR="00D20BFB" w:rsidRPr="004208E8" w:rsidRDefault="00D20BFB" w:rsidP="004208E8">
      <w:pPr>
        <w:pStyle w:val="NormalWeb"/>
        <w:tabs>
          <w:tab w:val="left" w:pos="0"/>
        </w:tabs>
        <w:spacing w:before="0" w:beforeAutospacing="0" w:after="0" w:afterAutospacing="0"/>
        <w:contextualSpacing/>
        <w:jc w:val="center"/>
        <w:rPr>
          <w:rFonts w:ascii="Arial" w:hAnsi="Arial" w:cs="Arial"/>
          <w:b/>
          <w:sz w:val="28"/>
          <w:szCs w:val="28"/>
          <w:u w:val="single"/>
        </w:rPr>
      </w:pPr>
      <w:r w:rsidRPr="004208E8">
        <w:rPr>
          <w:rFonts w:ascii="Arial" w:hAnsi="Arial" w:cs="Arial"/>
          <w:b/>
          <w:sz w:val="28"/>
          <w:szCs w:val="28"/>
          <w:u w:val="single"/>
        </w:rPr>
        <w:t>Social Value Guidance</w:t>
      </w:r>
    </w:p>
    <w:p w14:paraId="7C5E1B44" w14:textId="77777777" w:rsidR="00D20BFB" w:rsidRDefault="00D20BFB" w:rsidP="008403B2">
      <w:pPr>
        <w:pStyle w:val="NormalWeb"/>
        <w:tabs>
          <w:tab w:val="left" w:pos="0"/>
        </w:tabs>
        <w:spacing w:before="0" w:beforeAutospacing="0" w:after="0" w:afterAutospacing="0"/>
        <w:contextualSpacing/>
        <w:jc w:val="both"/>
        <w:rPr>
          <w:rFonts w:ascii="Arial" w:hAnsi="Arial" w:cs="Arial"/>
          <w:b/>
          <w:sz w:val="22"/>
          <w:szCs w:val="22"/>
        </w:rPr>
      </w:pPr>
    </w:p>
    <w:p w14:paraId="0E90D372" w14:textId="77777777" w:rsidR="004208E8" w:rsidRDefault="004208E8" w:rsidP="008403B2">
      <w:pPr>
        <w:pStyle w:val="NormalWeb"/>
        <w:tabs>
          <w:tab w:val="left" w:pos="0"/>
        </w:tabs>
        <w:spacing w:before="0" w:beforeAutospacing="0" w:after="0" w:afterAutospacing="0"/>
        <w:contextualSpacing/>
        <w:jc w:val="both"/>
        <w:rPr>
          <w:rFonts w:ascii="Arial" w:hAnsi="Arial" w:cs="Arial"/>
          <w:b/>
          <w:sz w:val="22"/>
          <w:szCs w:val="22"/>
        </w:rPr>
      </w:pPr>
    </w:p>
    <w:p w14:paraId="22904B10" w14:textId="77777777" w:rsidR="008403B2" w:rsidRPr="00D20BFB" w:rsidRDefault="008403B2" w:rsidP="008403B2">
      <w:pPr>
        <w:pStyle w:val="NormalWeb"/>
        <w:tabs>
          <w:tab w:val="left" w:pos="0"/>
        </w:tabs>
        <w:spacing w:before="0" w:beforeAutospacing="0" w:after="0" w:afterAutospacing="0"/>
        <w:contextualSpacing/>
        <w:jc w:val="both"/>
        <w:rPr>
          <w:rFonts w:ascii="Arial" w:hAnsi="Arial" w:cs="Arial"/>
          <w:b/>
          <w:sz w:val="22"/>
          <w:szCs w:val="22"/>
        </w:rPr>
      </w:pPr>
      <w:r w:rsidRPr="00D20BFB">
        <w:rPr>
          <w:rFonts w:ascii="Arial" w:hAnsi="Arial" w:cs="Arial"/>
          <w:b/>
          <w:sz w:val="22"/>
          <w:szCs w:val="22"/>
        </w:rPr>
        <w:t>Harrow’s Commitment to Social Value</w:t>
      </w:r>
    </w:p>
    <w:p w14:paraId="149C7537" w14:textId="77777777" w:rsidR="008403B2" w:rsidRPr="00D20BFB" w:rsidRDefault="008403B2" w:rsidP="008403B2">
      <w:pPr>
        <w:pStyle w:val="NormalWeb"/>
        <w:tabs>
          <w:tab w:val="left" w:pos="0"/>
        </w:tabs>
        <w:spacing w:before="0" w:beforeAutospacing="0" w:after="0" w:afterAutospacing="0"/>
        <w:contextualSpacing/>
        <w:jc w:val="both"/>
        <w:rPr>
          <w:rFonts w:ascii="Arial" w:hAnsi="Arial" w:cs="Arial"/>
          <w:sz w:val="22"/>
          <w:szCs w:val="22"/>
        </w:rPr>
      </w:pPr>
    </w:p>
    <w:p w14:paraId="51496EA2" w14:textId="683F7889" w:rsidR="008403B2" w:rsidRPr="00D20BFB" w:rsidRDefault="008403B2" w:rsidP="008403B2">
      <w:pPr>
        <w:widowControl w:val="0"/>
        <w:autoSpaceDE w:val="0"/>
        <w:autoSpaceDN w:val="0"/>
        <w:adjustRightInd w:val="0"/>
        <w:spacing w:before="85" w:line="284" w:lineRule="auto"/>
        <w:ind w:right="57"/>
        <w:rPr>
          <w:rFonts w:ascii="Arial" w:hAnsi="Arial" w:cs="Arial"/>
          <w:spacing w:val="-4"/>
        </w:rPr>
      </w:pPr>
      <w:r w:rsidRPr="00D20BFB">
        <w:rPr>
          <w:rFonts w:ascii="Arial" w:hAnsi="Arial" w:cs="Arial"/>
          <w:spacing w:val="1"/>
        </w:rPr>
        <w:t>I</w:t>
      </w:r>
      <w:r w:rsidRPr="00D20BFB">
        <w:rPr>
          <w:rFonts w:ascii="Arial" w:hAnsi="Arial" w:cs="Arial"/>
        </w:rPr>
        <w:t>n Janu</w:t>
      </w:r>
      <w:r w:rsidRPr="00D20BFB">
        <w:rPr>
          <w:rFonts w:ascii="Arial" w:hAnsi="Arial" w:cs="Arial"/>
          <w:spacing w:val="-3"/>
        </w:rPr>
        <w:t>a</w:t>
      </w:r>
      <w:r w:rsidRPr="00D20BFB">
        <w:rPr>
          <w:rFonts w:ascii="Arial" w:hAnsi="Arial" w:cs="Arial"/>
          <w:spacing w:val="1"/>
        </w:rPr>
        <w:t>r</w:t>
      </w:r>
      <w:r w:rsidRPr="00D20BFB">
        <w:rPr>
          <w:rFonts w:ascii="Arial" w:hAnsi="Arial" w:cs="Arial"/>
        </w:rPr>
        <w:t>y</w:t>
      </w:r>
      <w:r w:rsidRPr="00D20BFB">
        <w:rPr>
          <w:rFonts w:ascii="Arial" w:hAnsi="Arial" w:cs="Arial"/>
          <w:spacing w:val="-1"/>
        </w:rPr>
        <w:t xml:space="preserve"> </w:t>
      </w:r>
      <w:r w:rsidRPr="00D20BFB">
        <w:rPr>
          <w:rFonts w:ascii="Arial" w:hAnsi="Arial" w:cs="Arial"/>
        </w:rPr>
        <w:t>2</w:t>
      </w:r>
      <w:r w:rsidRPr="00D20BFB">
        <w:rPr>
          <w:rFonts w:ascii="Arial" w:hAnsi="Arial" w:cs="Arial"/>
          <w:spacing w:val="-1"/>
        </w:rPr>
        <w:t>0</w:t>
      </w:r>
      <w:r w:rsidRPr="00D20BFB">
        <w:rPr>
          <w:rFonts w:ascii="Arial" w:hAnsi="Arial" w:cs="Arial"/>
        </w:rPr>
        <w:t>1</w:t>
      </w:r>
      <w:r w:rsidR="002570F0" w:rsidRPr="00D20BFB">
        <w:rPr>
          <w:rFonts w:ascii="Arial" w:hAnsi="Arial" w:cs="Arial"/>
        </w:rPr>
        <w:t>3</w:t>
      </w:r>
      <w:r w:rsidRPr="00D20BFB">
        <w:rPr>
          <w:rFonts w:ascii="Arial" w:hAnsi="Arial" w:cs="Arial"/>
          <w:spacing w:val="-2"/>
        </w:rPr>
        <w:t xml:space="preserve"> </w:t>
      </w:r>
      <w:r w:rsidRPr="00D20BFB">
        <w:rPr>
          <w:rFonts w:ascii="Arial" w:hAnsi="Arial" w:cs="Arial"/>
          <w:spacing w:val="2"/>
        </w:rPr>
        <w:t>T</w:t>
      </w:r>
      <w:r w:rsidRPr="00D20BFB">
        <w:rPr>
          <w:rFonts w:ascii="Arial" w:hAnsi="Arial" w:cs="Arial"/>
        </w:rPr>
        <w:t>he</w:t>
      </w:r>
      <w:r w:rsidRPr="00D20BFB">
        <w:rPr>
          <w:rFonts w:ascii="Arial" w:hAnsi="Arial" w:cs="Arial"/>
          <w:spacing w:val="-2"/>
        </w:rPr>
        <w:t xml:space="preserve"> </w:t>
      </w:r>
      <w:r w:rsidRPr="00D20BFB">
        <w:rPr>
          <w:rFonts w:ascii="Arial" w:hAnsi="Arial" w:cs="Arial"/>
          <w:spacing w:val="-1"/>
        </w:rPr>
        <w:t>P</w:t>
      </w:r>
      <w:r w:rsidRPr="00D20BFB">
        <w:rPr>
          <w:rFonts w:ascii="Arial" w:hAnsi="Arial" w:cs="Arial"/>
        </w:rPr>
        <w:t>u</w:t>
      </w:r>
      <w:r w:rsidRPr="00D20BFB">
        <w:rPr>
          <w:rFonts w:ascii="Arial" w:hAnsi="Arial" w:cs="Arial"/>
          <w:spacing w:val="-1"/>
        </w:rPr>
        <w:t>bli</w:t>
      </w:r>
      <w:r w:rsidRPr="00D20BFB">
        <w:rPr>
          <w:rFonts w:ascii="Arial" w:hAnsi="Arial" w:cs="Arial"/>
        </w:rPr>
        <w:t>c</w:t>
      </w:r>
      <w:r w:rsidRPr="00D20BFB">
        <w:rPr>
          <w:rFonts w:ascii="Arial" w:hAnsi="Arial" w:cs="Arial"/>
          <w:spacing w:val="1"/>
        </w:rPr>
        <w:t xml:space="preserve"> </w:t>
      </w:r>
      <w:r w:rsidRPr="00D20BFB">
        <w:rPr>
          <w:rFonts w:ascii="Arial" w:hAnsi="Arial" w:cs="Arial"/>
          <w:spacing w:val="-1"/>
        </w:rPr>
        <w:t>S</w:t>
      </w:r>
      <w:r w:rsidRPr="00D20BFB">
        <w:rPr>
          <w:rFonts w:ascii="Arial" w:hAnsi="Arial" w:cs="Arial"/>
        </w:rPr>
        <w:t>er</w:t>
      </w:r>
      <w:r w:rsidRPr="00D20BFB">
        <w:rPr>
          <w:rFonts w:ascii="Arial" w:hAnsi="Arial" w:cs="Arial"/>
          <w:spacing w:val="-2"/>
        </w:rPr>
        <w:t>v</w:t>
      </w:r>
      <w:r w:rsidRPr="00D20BFB">
        <w:rPr>
          <w:rFonts w:ascii="Arial" w:hAnsi="Arial" w:cs="Arial"/>
          <w:spacing w:val="-1"/>
        </w:rPr>
        <w:t>i</w:t>
      </w:r>
      <w:r w:rsidRPr="00D20BFB">
        <w:rPr>
          <w:rFonts w:ascii="Arial" w:hAnsi="Arial" w:cs="Arial"/>
        </w:rPr>
        <w:t xml:space="preserve">ces </w:t>
      </w:r>
      <w:r w:rsidRPr="00D20BFB">
        <w:rPr>
          <w:rFonts w:ascii="Arial" w:hAnsi="Arial" w:cs="Arial"/>
          <w:spacing w:val="1"/>
        </w:rPr>
        <w:t>(</w:t>
      </w:r>
      <w:r w:rsidRPr="00D20BFB">
        <w:rPr>
          <w:rFonts w:ascii="Arial" w:hAnsi="Arial" w:cs="Arial"/>
          <w:spacing w:val="-1"/>
        </w:rPr>
        <w:t>S</w:t>
      </w:r>
      <w:r w:rsidRPr="00D20BFB">
        <w:rPr>
          <w:rFonts w:ascii="Arial" w:hAnsi="Arial" w:cs="Arial"/>
        </w:rPr>
        <w:t>oc</w:t>
      </w:r>
      <w:r w:rsidRPr="00D20BFB">
        <w:rPr>
          <w:rFonts w:ascii="Arial" w:hAnsi="Arial" w:cs="Arial"/>
          <w:spacing w:val="-1"/>
        </w:rPr>
        <w:t>i</w:t>
      </w:r>
      <w:r w:rsidRPr="00D20BFB">
        <w:rPr>
          <w:rFonts w:ascii="Arial" w:hAnsi="Arial" w:cs="Arial"/>
        </w:rPr>
        <w:t xml:space="preserve">al </w:t>
      </w:r>
      <w:r w:rsidRPr="00D20BFB">
        <w:rPr>
          <w:rFonts w:ascii="Arial" w:hAnsi="Arial" w:cs="Arial"/>
          <w:spacing w:val="-1"/>
        </w:rPr>
        <w:t>V</w:t>
      </w:r>
      <w:r w:rsidRPr="00D20BFB">
        <w:rPr>
          <w:rFonts w:ascii="Arial" w:hAnsi="Arial" w:cs="Arial"/>
        </w:rPr>
        <w:t>a</w:t>
      </w:r>
      <w:r w:rsidRPr="00D20BFB">
        <w:rPr>
          <w:rFonts w:ascii="Arial" w:hAnsi="Arial" w:cs="Arial"/>
          <w:spacing w:val="-1"/>
        </w:rPr>
        <w:t>l</w:t>
      </w:r>
      <w:r w:rsidRPr="00D20BFB">
        <w:rPr>
          <w:rFonts w:ascii="Arial" w:hAnsi="Arial" w:cs="Arial"/>
        </w:rPr>
        <w:t>u</w:t>
      </w:r>
      <w:r w:rsidRPr="00D20BFB">
        <w:rPr>
          <w:rFonts w:ascii="Arial" w:hAnsi="Arial" w:cs="Arial"/>
          <w:spacing w:val="-1"/>
        </w:rPr>
        <w:t>e</w:t>
      </w:r>
      <w:r w:rsidRPr="00D20BFB">
        <w:rPr>
          <w:rFonts w:ascii="Arial" w:hAnsi="Arial" w:cs="Arial"/>
        </w:rPr>
        <w:t>)</w:t>
      </w:r>
      <w:r w:rsidRPr="00D20BFB">
        <w:rPr>
          <w:rFonts w:ascii="Arial" w:hAnsi="Arial" w:cs="Arial"/>
          <w:spacing w:val="2"/>
        </w:rPr>
        <w:t xml:space="preserve"> </w:t>
      </w:r>
      <w:r w:rsidRPr="00D20BFB">
        <w:rPr>
          <w:rFonts w:ascii="Arial" w:hAnsi="Arial" w:cs="Arial"/>
          <w:spacing w:val="-1"/>
        </w:rPr>
        <w:t>A</w:t>
      </w:r>
      <w:r w:rsidRPr="00D20BFB">
        <w:rPr>
          <w:rFonts w:ascii="Arial" w:hAnsi="Arial" w:cs="Arial"/>
          <w:spacing w:val="-2"/>
        </w:rPr>
        <w:t>c</w:t>
      </w:r>
      <w:r w:rsidRPr="00D20BFB">
        <w:rPr>
          <w:rFonts w:ascii="Arial" w:hAnsi="Arial" w:cs="Arial"/>
        </w:rPr>
        <w:t>t</w:t>
      </w:r>
      <w:r w:rsidRPr="00D20BFB">
        <w:rPr>
          <w:rFonts w:ascii="Arial" w:hAnsi="Arial" w:cs="Arial"/>
          <w:spacing w:val="2"/>
        </w:rPr>
        <w:t xml:space="preserve"> </w:t>
      </w:r>
      <w:r w:rsidRPr="00D20BFB">
        <w:rPr>
          <w:rFonts w:ascii="Arial" w:hAnsi="Arial" w:cs="Arial"/>
        </w:rPr>
        <w:t>2</w:t>
      </w:r>
      <w:r w:rsidRPr="00D20BFB">
        <w:rPr>
          <w:rFonts w:ascii="Arial" w:hAnsi="Arial" w:cs="Arial"/>
          <w:spacing w:val="-1"/>
        </w:rPr>
        <w:t>0</w:t>
      </w:r>
      <w:r w:rsidRPr="00D20BFB">
        <w:rPr>
          <w:rFonts w:ascii="Arial" w:hAnsi="Arial" w:cs="Arial"/>
        </w:rPr>
        <w:t>12</w:t>
      </w:r>
      <w:r w:rsidRPr="00D20BFB">
        <w:rPr>
          <w:rFonts w:ascii="Arial" w:hAnsi="Arial" w:cs="Arial"/>
          <w:spacing w:val="-2"/>
        </w:rPr>
        <w:t xml:space="preserve"> (the ‘Social Value Act’) </w:t>
      </w:r>
      <w:r w:rsidRPr="00D20BFB">
        <w:rPr>
          <w:rFonts w:ascii="Arial" w:hAnsi="Arial" w:cs="Arial"/>
        </w:rPr>
        <w:t>b</w:t>
      </w:r>
      <w:r w:rsidRPr="00D20BFB">
        <w:rPr>
          <w:rFonts w:ascii="Arial" w:hAnsi="Arial" w:cs="Arial"/>
          <w:spacing w:val="-1"/>
        </w:rPr>
        <w:t>e</w:t>
      </w:r>
      <w:r w:rsidRPr="00D20BFB">
        <w:rPr>
          <w:rFonts w:ascii="Arial" w:hAnsi="Arial" w:cs="Arial"/>
        </w:rPr>
        <w:t>c</w:t>
      </w:r>
      <w:r w:rsidRPr="00D20BFB">
        <w:rPr>
          <w:rFonts w:ascii="Arial" w:hAnsi="Arial" w:cs="Arial"/>
          <w:spacing w:val="-3"/>
        </w:rPr>
        <w:t>a</w:t>
      </w:r>
      <w:r w:rsidRPr="00D20BFB">
        <w:rPr>
          <w:rFonts w:ascii="Arial" w:hAnsi="Arial" w:cs="Arial"/>
          <w:spacing w:val="1"/>
        </w:rPr>
        <w:t>m</w:t>
      </w:r>
      <w:r w:rsidRPr="00D20BFB">
        <w:rPr>
          <w:rFonts w:ascii="Arial" w:hAnsi="Arial" w:cs="Arial"/>
        </w:rPr>
        <w:t>e l</w:t>
      </w:r>
      <w:r w:rsidRPr="00D20BFB">
        <w:rPr>
          <w:rFonts w:ascii="Arial" w:hAnsi="Arial" w:cs="Arial"/>
          <w:spacing w:val="-3"/>
        </w:rPr>
        <w:t>aw</w:t>
      </w:r>
      <w:r w:rsidRPr="00D20BFB">
        <w:rPr>
          <w:rFonts w:ascii="Arial" w:hAnsi="Arial" w:cs="Arial"/>
        </w:rPr>
        <w:t xml:space="preserve">. </w:t>
      </w:r>
      <w:r w:rsidRPr="00D20BFB">
        <w:rPr>
          <w:rFonts w:ascii="Arial" w:hAnsi="Arial" w:cs="Arial"/>
          <w:spacing w:val="3"/>
        </w:rPr>
        <w:t xml:space="preserve"> </w:t>
      </w:r>
      <w:r w:rsidRPr="00D20BFB">
        <w:rPr>
          <w:rFonts w:ascii="Arial" w:hAnsi="Arial" w:cs="Arial"/>
        </w:rPr>
        <w:t>The Social Value</w:t>
      </w:r>
      <w:r w:rsidRPr="00D20BFB">
        <w:rPr>
          <w:rFonts w:ascii="Arial" w:hAnsi="Arial" w:cs="Arial"/>
          <w:spacing w:val="-1"/>
        </w:rPr>
        <w:t xml:space="preserve"> A</w:t>
      </w:r>
      <w:r w:rsidRPr="00D20BFB">
        <w:rPr>
          <w:rFonts w:ascii="Arial" w:hAnsi="Arial" w:cs="Arial"/>
        </w:rPr>
        <w:t xml:space="preserve">ct </w:t>
      </w:r>
      <w:r w:rsidRPr="00D20BFB">
        <w:rPr>
          <w:rFonts w:ascii="Arial" w:hAnsi="Arial" w:cs="Arial"/>
          <w:spacing w:val="1"/>
        </w:rPr>
        <w:t>r</w:t>
      </w:r>
      <w:r w:rsidRPr="00D20BFB">
        <w:rPr>
          <w:rFonts w:ascii="Arial" w:hAnsi="Arial" w:cs="Arial"/>
          <w:spacing w:val="-3"/>
        </w:rPr>
        <w:t>e</w:t>
      </w:r>
      <w:r w:rsidRPr="00D20BFB">
        <w:rPr>
          <w:rFonts w:ascii="Arial" w:hAnsi="Arial" w:cs="Arial"/>
          <w:spacing w:val="2"/>
        </w:rPr>
        <w:t>q</w:t>
      </w:r>
      <w:r w:rsidRPr="00D20BFB">
        <w:rPr>
          <w:rFonts w:ascii="Arial" w:hAnsi="Arial" w:cs="Arial"/>
        </w:rPr>
        <w:t>u</w:t>
      </w:r>
      <w:r w:rsidRPr="00D20BFB">
        <w:rPr>
          <w:rFonts w:ascii="Arial" w:hAnsi="Arial" w:cs="Arial"/>
          <w:spacing w:val="-1"/>
        </w:rPr>
        <w:t>i</w:t>
      </w:r>
      <w:r w:rsidRPr="00D20BFB">
        <w:rPr>
          <w:rFonts w:ascii="Arial" w:hAnsi="Arial" w:cs="Arial"/>
          <w:spacing w:val="1"/>
        </w:rPr>
        <w:t>r</w:t>
      </w:r>
      <w:r w:rsidRPr="00D20BFB">
        <w:rPr>
          <w:rFonts w:ascii="Arial" w:hAnsi="Arial" w:cs="Arial"/>
          <w:spacing w:val="-3"/>
        </w:rPr>
        <w:t>e</w:t>
      </w:r>
      <w:r w:rsidRPr="00D20BFB">
        <w:rPr>
          <w:rFonts w:ascii="Arial" w:hAnsi="Arial" w:cs="Arial"/>
        </w:rPr>
        <w:t xml:space="preserve">s </w:t>
      </w:r>
      <w:r w:rsidRPr="00D20BFB">
        <w:rPr>
          <w:rFonts w:ascii="Arial" w:hAnsi="Arial" w:cs="Arial"/>
          <w:spacing w:val="-3"/>
        </w:rPr>
        <w:t xml:space="preserve">the </w:t>
      </w:r>
      <w:r w:rsidRPr="00D20BFB">
        <w:rPr>
          <w:rFonts w:ascii="Arial" w:hAnsi="Arial" w:cs="Arial"/>
          <w:spacing w:val="-1"/>
        </w:rPr>
        <w:t>C</w:t>
      </w:r>
      <w:r w:rsidRPr="00D20BFB">
        <w:rPr>
          <w:rFonts w:ascii="Arial" w:hAnsi="Arial" w:cs="Arial"/>
        </w:rPr>
        <w:t>o</w:t>
      </w:r>
      <w:r w:rsidRPr="00D20BFB">
        <w:rPr>
          <w:rFonts w:ascii="Arial" w:hAnsi="Arial" w:cs="Arial"/>
          <w:spacing w:val="-1"/>
        </w:rPr>
        <w:t>u</w:t>
      </w:r>
      <w:r w:rsidRPr="00D20BFB">
        <w:rPr>
          <w:rFonts w:ascii="Arial" w:hAnsi="Arial" w:cs="Arial"/>
        </w:rPr>
        <w:t>nc</w:t>
      </w:r>
      <w:r w:rsidRPr="00D20BFB">
        <w:rPr>
          <w:rFonts w:ascii="Arial" w:hAnsi="Arial" w:cs="Arial"/>
          <w:spacing w:val="-1"/>
        </w:rPr>
        <w:t>il</w:t>
      </w:r>
      <w:r w:rsidRPr="00D20BFB">
        <w:rPr>
          <w:rFonts w:ascii="Arial" w:hAnsi="Arial" w:cs="Arial"/>
        </w:rPr>
        <w:t xml:space="preserve"> </w:t>
      </w:r>
      <w:r w:rsidRPr="00D20BFB">
        <w:rPr>
          <w:rFonts w:ascii="Arial" w:hAnsi="Arial" w:cs="Arial"/>
          <w:spacing w:val="1"/>
        </w:rPr>
        <w:t>t</w:t>
      </w:r>
      <w:r w:rsidRPr="00D20BFB">
        <w:rPr>
          <w:rFonts w:ascii="Arial" w:hAnsi="Arial" w:cs="Arial"/>
        </w:rPr>
        <w:t>o cons</w:t>
      </w:r>
      <w:r w:rsidRPr="00D20BFB">
        <w:rPr>
          <w:rFonts w:ascii="Arial" w:hAnsi="Arial" w:cs="Arial"/>
          <w:spacing w:val="-1"/>
        </w:rPr>
        <w:t>i</w:t>
      </w:r>
      <w:r w:rsidRPr="00D20BFB">
        <w:rPr>
          <w:rFonts w:ascii="Arial" w:hAnsi="Arial" w:cs="Arial"/>
        </w:rPr>
        <w:t>d</w:t>
      </w:r>
      <w:r w:rsidRPr="00D20BFB">
        <w:rPr>
          <w:rFonts w:ascii="Arial" w:hAnsi="Arial" w:cs="Arial"/>
          <w:spacing w:val="-3"/>
        </w:rPr>
        <w:t>e</w:t>
      </w:r>
      <w:r w:rsidRPr="00D20BFB">
        <w:rPr>
          <w:rFonts w:ascii="Arial" w:hAnsi="Arial" w:cs="Arial"/>
        </w:rPr>
        <w:t>r</w:t>
      </w:r>
      <w:r w:rsidRPr="00D20BFB">
        <w:rPr>
          <w:rFonts w:ascii="Arial" w:hAnsi="Arial" w:cs="Arial"/>
          <w:spacing w:val="2"/>
        </w:rPr>
        <w:t xml:space="preserve"> how we can improve the economic, social and environmental well-being of our area</w:t>
      </w:r>
      <w:r w:rsidRPr="00D20BFB">
        <w:rPr>
          <w:rFonts w:ascii="Arial" w:hAnsi="Arial" w:cs="Arial"/>
        </w:rPr>
        <w:t xml:space="preserve"> through the procur</w:t>
      </w:r>
      <w:r w:rsidRPr="00D20BFB">
        <w:rPr>
          <w:rFonts w:ascii="Arial" w:hAnsi="Arial" w:cs="Arial"/>
          <w:spacing w:val="-2"/>
        </w:rPr>
        <w:t>e</w:t>
      </w:r>
      <w:r w:rsidRPr="00D20BFB">
        <w:rPr>
          <w:rFonts w:ascii="Arial" w:hAnsi="Arial" w:cs="Arial"/>
          <w:spacing w:val="1"/>
        </w:rPr>
        <w:t>m</w:t>
      </w:r>
      <w:r w:rsidRPr="00D20BFB">
        <w:rPr>
          <w:rFonts w:ascii="Arial" w:hAnsi="Arial" w:cs="Arial"/>
        </w:rPr>
        <w:t>e</w:t>
      </w:r>
      <w:r w:rsidRPr="00D20BFB">
        <w:rPr>
          <w:rFonts w:ascii="Arial" w:hAnsi="Arial" w:cs="Arial"/>
          <w:spacing w:val="-1"/>
        </w:rPr>
        <w:t>n</w:t>
      </w:r>
      <w:r w:rsidRPr="00D20BFB">
        <w:rPr>
          <w:rFonts w:ascii="Arial" w:hAnsi="Arial" w:cs="Arial"/>
        </w:rPr>
        <w:t>t pr</w:t>
      </w:r>
      <w:r w:rsidRPr="00D20BFB">
        <w:rPr>
          <w:rFonts w:ascii="Arial" w:hAnsi="Arial" w:cs="Arial"/>
          <w:spacing w:val="-2"/>
        </w:rPr>
        <w:t>o</w:t>
      </w:r>
      <w:r w:rsidRPr="00D20BFB">
        <w:rPr>
          <w:rFonts w:ascii="Arial" w:hAnsi="Arial" w:cs="Arial"/>
        </w:rPr>
        <w:t>cess</w:t>
      </w:r>
      <w:r w:rsidRPr="00D20BFB">
        <w:rPr>
          <w:rFonts w:ascii="Arial" w:hAnsi="Arial" w:cs="Arial"/>
          <w:spacing w:val="-1"/>
        </w:rPr>
        <w:t>e</w:t>
      </w:r>
      <w:r w:rsidRPr="00D20BFB">
        <w:rPr>
          <w:rFonts w:ascii="Arial" w:hAnsi="Arial" w:cs="Arial"/>
        </w:rPr>
        <w:t>s</w:t>
      </w:r>
      <w:r w:rsidRPr="00D20BFB">
        <w:rPr>
          <w:rFonts w:ascii="Arial" w:hAnsi="Arial" w:cs="Arial"/>
          <w:spacing w:val="-4"/>
        </w:rPr>
        <w:t xml:space="preserve"> for services contracts subject to public procurement regulations. </w:t>
      </w:r>
    </w:p>
    <w:p w14:paraId="09262AC6" w14:textId="77777777" w:rsidR="008403B2" w:rsidRPr="00D20BFB" w:rsidRDefault="008403B2" w:rsidP="008403B2">
      <w:pPr>
        <w:widowControl w:val="0"/>
        <w:autoSpaceDE w:val="0"/>
        <w:autoSpaceDN w:val="0"/>
        <w:adjustRightInd w:val="0"/>
        <w:spacing w:before="85" w:line="284" w:lineRule="auto"/>
        <w:ind w:right="57"/>
        <w:rPr>
          <w:rFonts w:ascii="Arial" w:hAnsi="Arial" w:cs="Arial"/>
        </w:rPr>
      </w:pPr>
      <w:r w:rsidRPr="00D20BFB">
        <w:rPr>
          <w:rFonts w:ascii="Arial" w:hAnsi="Arial" w:cs="Arial"/>
          <w:spacing w:val="-4"/>
        </w:rPr>
        <w:t>In line with public procurement regulations the Council has also adopted a Social Value Policy that builds upon the Social Value Act to include a requirement for the Council to consider how we can improve the economic, social and environmental well-being of our area through all Council procurement</w:t>
      </w:r>
      <w:r w:rsidR="00E46F13" w:rsidRPr="00D20BFB">
        <w:rPr>
          <w:rFonts w:ascii="Arial" w:hAnsi="Arial" w:cs="Arial"/>
          <w:spacing w:val="-4"/>
        </w:rPr>
        <w:t>s</w:t>
      </w:r>
      <w:r w:rsidRPr="00D20BFB">
        <w:rPr>
          <w:rFonts w:ascii="Arial" w:hAnsi="Arial" w:cs="Arial"/>
          <w:spacing w:val="-4"/>
        </w:rPr>
        <w:t xml:space="preserve"> </w:t>
      </w:r>
      <w:r w:rsidRPr="00D20BFB">
        <w:rPr>
          <w:rFonts w:ascii="Arial" w:hAnsi="Arial" w:cs="Arial"/>
        </w:rPr>
        <w:t>a</w:t>
      </w:r>
      <w:r w:rsidRPr="00D20BFB">
        <w:rPr>
          <w:rFonts w:ascii="Arial" w:hAnsi="Arial" w:cs="Arial"/>
          <w:spacing w:val="-1"/>
        </w:rPr>
        <w:t>n</w:t>
      </w:r>
      <w:r w:rsidRPr="00D20BFB">
        <w:rPr>
          <w:rFonts w:ascii="Arial" w:hAnsi="Arial" w:cs="Arial"/>
        </w:rPr>
        <w:t xml:space="preserve">d </w:t>
      </w:r>
      <w:r w:rsidRPr="00D20BFB">
        <w:rPr>
          <w:rFonts w:ascii="Arial" w:hAnsi="Arial" w:cs="Arial"/>
          <w:spacing w:val="1"/>
        </w:rPr>
        <w:t>t</w:t>
      </w:r>
      <w:r w:rsidRPr="00D20BFB">
        <w:rPr>
          <w:rFonts w:ascii="Arial" w:hAnsi="Arial" w:cs="Arial"/>
        </w:rPr>
        <w:t xml:space="preserve">o </w:t>
      </w:r>
      <w:r w:rsidRPr="00D20BFB">
        <w:rPr>
          <w:rFonts w:ascii="Arial" w:hAnsi="Arial" w:cs="Arial"/>
          <w:spacing w:val="1"/>
        </w:rPr>
        <w:t>m</w:t>
      </w:r>
      <w:r w:rsidRPr="00D20BFB">
        <w:rPr>
          <w:rFonts w:ascii="Arial" w:hAnsi="Arial" w:cs="Arial"/>
        </w:rPr>
        <w:t>e</w:t>
      </w:r>
      <w:r w:rsidRPr="00D20BFB">
        <w:rPr>
          <w:rFonts w:ascii="Arial" w:hAnsi="Arial" w:cs="Arial"/>
          <w:spacing w:val="-1"/>
        </w:rPr>
        <w:t>a</w:t>
      </w:r>
      <w:r w:rsidRPr="00D20BFB">
        <w:rPr>
          <w:rFonts w:ascii="Arial" w:hAnsi="Arial" w:cs="Arial"/>
        </w:rPr>
        <w:t>s</w:t>
      </w:r>
      <w:r w:rsidRPr="00D20BFB">
        <w:rPr>
          <w:rFonts w:ascii="Arial" w:hAnsi="Arial" w:cs="Arial"/>
          <w:spacing w:val="-3"/>
        </w:rPr>
        <w:t>u</w:t>
      </w:r>
      <w:r w:rsidRPr="00D20BFB">
        <w:rPr>
          <w:rFonts w:ascii="Arial" w:hAnsi="Arial" w:cs="Arial"/>
          <w:spacing w:val="1"/>
        </w:rPr>
        <w:t>r</w:t>
      </w:r>
      <w:r w:rsidRPr="00D20BFB">
        <w:rPr>
          <w:rFonts w:ascii="Arial" w:hAnsi="Arial" w:cs="Arial"/>
        </w:rPr>
        <w:t>e</w:t>
      </w:r>
      <w:r w:rsidRPr="00D20BFB">
        <w:rPr>
          <w:rFonts w:ascii="Arial" w:hAnsi="Arial" w:cs="Arial"/>
          <w:spacing w:val="-2"/>
        </w:rPr>
        <w:t xml:space="preserve"> </w:t>
      </w:r>
      <w:r w:rsidRPr="00D20BFB">
        <w:rPr>
          <w:rFonts w:ascii="Arial" w:hAnsi="Arial" w:cs="Arial"/>
          <w:spacing w:val="1"/>
        </w:rPr>
        <w:t>t</w:t>
      </w:r>
      <w:r w:rsidRPr="00D20BFB">
        <w:rPr>
          <w:rFonts w:ascii="Arial" w:hAnsi="Arial" w:cs="Arial"/>
          <w:spacing w:val="-3"/>
        </w:rPr>
        <w:t>h</w:t>
      </w:r>
      <w:r w:rsidRPr="00D20BFB">
        <w:rPr>
          <w:rFonts w:ascii="Arial" w:hAnsi="Arial" w:cs="Arial"/>
        </w:rPr>
        <w:t>e ben</w:t>
      </w:r>
      <w:r w:rsidRPr="00D20BFB">
        <w:rPr>
          <w:rFonts w:ascii="Arial" w:hAnsi="Arial" w:cs="Arial"/>
          <w:spacing w:val="-3"/>
        </w:rPr>
        <w:t>e</w:t>
      </w:r>
      <w:r w:rsidRPr="00D20BFB">
        <w:rPr>
          <w:rFonts w:ascii="Arial" w:hAnsi="Arial" w:cs="Arial"/>
          <w:spacing w:val="3"/>
        </w:rPr>
        <w:t>f</w:t>
      </w:r>
      <w:r w:rsidRPr="00D20BFB">
        <w:rPr>
          <w:rFonts w:ascii="Arial" w:hAnsi="Arial" w:cs="Arial"/>
          <w:spacing w:val="-1"/>
        </w:rPr>
        <w:t>i</w:t>
      </w:r>
      <w:r w:rsidRPr="00D20BFB">
        <w:rPr>
          <w:rFonts w:ascii="Arial" w:hAnsi="Arial" w:cs="Arial"/>
          <w:spacing w:val="1"/>
        </w:rPr>
        <w:t>t</w:t>
      </w:r>
      <w:r w:rsidRPr="00D20BFB">
        <w:rPr>
          <w:rFonts w:ascii="Arial" w:hAnsi="Arial" w:cs="Arial"/>
        </w:rPr>
        <w:t>s</w:t>
      </w:r>
      <w:r w:rsidRPr="00D20BFB">
        <w:rPr>
          <w:rFonts w:ascii="Arial" w:hAnsi="Arial" w:cs="Arial"/>
          <w:spacing w:val="-4"/>
        </w:rPr>
        <w:t xml:space="preserve"> </w:t>
      </w:r>
      <w:r w:rsidRPr="00D20BFB">
        <w:rPr>
          <w:rFonts w:ascii="Arial" w:hAnsi="Arial" w:cs="Arial"/>
        </w:rPr>
        <w:t xml:space="preserve">that this brings </w:t>
      </w:r>
      <w:r w:rsidRPr="00D20BFB">
        <w:rPr>
          <w:rFonts w:ascii="Arial" w:hAnsi="Arial" w:cs="Arial"/>
          <w:spacing w:val="1"/>
        </w:rPr>
        <w:t>t</w:t>
      </w:r>
      <w:r w:rsidRPr="00D20BFB">
        <w:rPr>
          <w:rFonts w:ascii="Arial" w:hAnsi="Arial" w:cs="Arial"/>
        </w:rPr>
        <w:t>o</w:t>
      </w:r>
      <w:r w:rsidRPr="00D20BFB">
        <w:rPr>
          <w:rFonts w:ascii="Arial" w:hAnsi="Arial" w:cs="Arial"/>
          <w:spacing w:val="-2"/>
        </w:rPr>
        <w:t xml:space="preserve"> </w:t>
      </w:r>
      <w:r w:rsidRPr="00D20BFB">
        <w:rPr>
          <w:rFonts w:ascii="Arial" w:hAnsi="Arial" w:cs="Arial"/>
          <w:spacing w:val="1"/>
        </w:rPr>
        <w:t>t</w:t>
      </w:r>
      <w:r w:rsidRPr="00D20BFB">
        <w:rPr>
          <w:rFonts w:ascii="Arial" w:hAnsi="Arial" w:cs="Arial"/>
        </w:rPr>
        <w:t>he c</w:t>
      </w:r>
      <w:r w:rsidRPr="00D20BFB">
        <w:rPr>
          <w:rFonts w:ascii="Arial" w:hAnsi="Arial" w:cs="Arial"/>
          <w:spacing w:val="-3"/>
        </w:rPr>
        <w:t>o</w:t>
      </w:r>
      <w:r w:rsidRPr="00D20BFB">
        <w:rPr>
          <w:rFonts w:ascii="Arial" w:hAnsi="Arial" w:cs="Arial"/>
          <w:spacing w:val="-2"/>
        </w:rPr>
        <w:t>m</w:t>
      </w:r>
      <w:r w:rsidRPr="00D20BFB">
        <w:rPr>
          <w:rFonts w:ascii="Arial" w:hAnsi="Arial" w:cs="Arial"/>
          <w:spacing w:val="1"/>
        </w:rPr>
        <w:t>m</w:t>
      </w:r>
      <w:r w:rsidRPr="00D20BFB">
        <w:rPr>
          <w:rFonts w:ascii="Arial" w:hAnsi="Arial" w:cs="Arial"/>
          <w:spacing w:val="-3"/>
        </w:rPr>
        <w:t>u</w:t>
      </w:r>
      <w:r w:rsidRPr="00D20BFB">
        <w:rPr>
          <w:rFonts w:ascii="Arial" w:hAnsi="Arial" w:cs="Arial"/>
        </w:rPr>
        <w:t>n</w:t>
      </w:r>
      <w:r w:rsidRPr="00D20BFB">
        <w:rPr>
          <w:rFonts w:ascii="Arial" w:hAnsi="Arial" w:cs="Arial"/>
          <w:spacing w:val="-1"/>
        </w:rPr>
        <w:t>i</w:t>
      </w:r>
      <w:r w:rsidRPr="00D20BFB">
        <w:rPr>
          <w:rFonts w:ascii="Arial" w:hAnsi="Arial" w:cs="Arial"/>
          <w:spacing w:val="1"/>
        </w:rPr>
        <w:t>t</w:t>
      </w:r>
      <w:r w:rsidRPr="00D20BFB">
        <w:rPr>
          <w:rFonts w:ascii="Arial" w:hAnsi="Arial" w:cs="Arial"/>
          <w:spacing w:val="-1"/>
        </w:rPr>
        <w:t>i</w:t>
      </w:r>
      <w:r w:rsidRPr="00D20BFB">
        <w:rPr>
          <w:rFonts w:ascii="Arial" w:hAnsi="Arial" w:cs="Arial"/>
        </w:rPr>
        <w:t>es</w:t>
      </w:r>
      <w:r w:rsidRPr="00D20BFB">
        <w:rPr>
          <w:rFonts w:ascii="Arial" w:hAnsi="Arial" w:cs="Arial"/>
          <w:spacing w:val="2"/>
        </w:rPr>
        <w:t xml:space="preserve"> we serve.</w:t>
      </w:r>
    </w:p>
    <w:p w14:paraId="1843B351" w14:textId="77777777" w:rsidR="008403B2" w:rsidRPr="00D20BFB" w:rsidRDefault="008403B2" w:rsidP="008403B2">
      <w:pPr>
        <w:pStyle w:val="NormalWeb"/>
        <w:tabs>
          <w:tab w:val="left" w:pos="0"/>
        </w:tabs>
        <w:spacing w:before="0" w:beforeAutospacing="0" w:after="0" w:afterAutospacing="0"/>
        <w:contextualSpacing/>
        <w:jc w:val="both"/>
        <w:rPr>
          <w:rFonts w:ascii="Arial" w:hAnsi="Arial" w:cs="Arial"/>
          <w:sz w:val="22"/>
          <w:szCs w:val="22"/>
        </w:rPr>
      </w:pPr>
    </w:p>
    <w:p w14:paraId="7842E58B" w14:textId="77777777" w:rsidR="008403B2" w:rsidRPr="00D20BFB" w:rsidRDefault="008403B2" w:rsidP="008403B2">
      <w:pPr>
        <w:rPr>
          <w:rFonts w:ascii="Arial" w:hAnsi="Arial" w:cs="Arial"/>
        </w:rPr>
      </w:pPr>
      <w:r w:rsidRPr="00D20BFB">
        <w:rPr>
          <w:rFonts w:ascii="Arial" w:hAnsi="Arial" w:cs="Arial"/>
        </w:rPr>
        <w:t>The Social Value agenda is a high priority, and it is the Council’s intention that the delivery of this contract will assist in the achievement of objectives around social, economic and environmental sustainability as described below:</w:t>
      </w:r>
    </w:p>
    <w:p w14:paraId="396CEB66" w14:textId="77777777" w:rsidR="008403B2" w:rsidRPr="00D20BFB" w:rsidRDefault="008403B2" w:rsidP="008403B2">
      <w:pPr>
        <w:rPr>
          <w:rFonts w:ascii="Arial" w:hAnsi="Arial" w:cs="Arial"/>
        </w:rPr>
      </w:pPr>
    </w:p>
    <w:p w14:paraId="228F8318" w14:textId="77777777" w:rsidR="008403B2" w:rsidRPr="00D20BFB" w:rsidRDefault="008403B2" w:rsidP="008403B2">
      <w:pPr>
        <w:pStyle w:val="ListParagraph"/>
        <w:numPr>
          <w:ilvl w:val="0"/>
          <w:numId w:val="4"/>
        </w:numPr>
        <w:spacing w:after="120" w:line="276" w:lineRule="auto"/>
        <w:jc w:val="both"/>
        <w:rPr>
          <w:rFonts w:ascii="Arial" w:hAnsi="Arial" w:cs="Arial"/>
        </w:rPr>
      </w:pPr>
      <w:r w:rsidRPr="00D20BFB">
        <w:rPr>
          <w:rFonts w:ascii="Arial" w:hAnsi="Arial" w:cs="Arial"/>
        </w:rPr>
        <w:t>New employment opportunities resulting from delivery of this contract that will be shared with Harrow residents in the same way as others have the opportunity to compete (including those who are currently without work), so that they have the free and fair opportunity to compete for them.</w:t>
      </w:r>
    </w:p>
    <w:p w14:paraId="76A4FDCB" w14:textId="4E592D0D" w:rsidR="00F81493" w:rsidRPr="00D20BFB" w:rsidRDefault="008403B2" w:rsidP="00F81493">
      <w:pPr>
        <w:pStyle w:val="ListParagraph"/>
        <w:numPr>
          <w:ilvl w:val="0"/>
          <w:numId w:val="4"/>
        </w:numPr>
        <w:spacing w:after="120" w:line="276" w:lineRule="auto"/>
        <w:jc w:val="both"/>
        <w:rPr>
          <w:rFonts w:ascii="Arial" w:hAnsi="Arial" w:cs="Arial"/>
        </w:rPr>
      </w:pPr>
      <w:r w:rsidRPr="00D20BFB">
        <w:rPr>
          <w:rFonts w:ascii="Arial" w:hAnsi="Arial" w:cs="Arial"/>
        </w:rPr>
        <w:t xml:space="preserve">A commitment to work with the Council to identify how </w:t>
      </w:r>
      <w:r w:rsidR="00E46F13" w:rsidRPr="00D20BFB">
        <w:rPr>
          <w:rFonts w:ascii="Arial" w:hAnsi="Arial" w:cs="Arial"/>
        </w:rPr>
        <w:t xml:space="preserve">new </w:t>
      </w:r>
      <w:r w:rsidRPr="00D20BFB">
        <w:rPr>
          <w:rFonts w:ascii="Arial" w:hAnsi="Arial" w:cs="Arial"/>
        </w:rPr>
        <w:t>apprenticeship</w:t>
      </w:r>
      <w:r w:rsidR="00E46F13" w:rsidRPr="00D20BFB">
        <w:rPr>
          <w:rFonts w:ascii="Arial" w:hAnsi="Arial" w:cs="Arial"/>
        </w:rPr>
        <w:t>s</w:t>
      </w:r>
      <w:r w:rsidRPr="00D20BFB">
        <w:rPr>
          <w:rFonts w:ascii="Arial" w:hAnsi="Arial" w:cs="Arial"/>
        </w:rPr>
        <w:t>, training and/or other skills development opportunities and college/school talks will be delivered, particularly to the young people of Harrow, through contract delivery.</w:t>
      </w:r>
      <w:r w:rsidR="00F81493" w:rsidRPr="00D20BFB">
        <w:rPr>
          <w:rFonts w:ascii="Arial" w:hAnsi="Arial" w:cs="Arial"/>
        </w:rPr>
        <w:t xml:space="preserve"> An Employer Guide to Apprenticeships can be found at </w:t>
      </w:r>
      <w:hyperlink r:id="rId7" w:history="1">
        <w:r w:rsidR="00F81493" w:rsidRPr="00D20BFB">
          <w:rPr>
            <w:rStyle w:val="Hyperlink"/>
            <w:rFonts w:ascii="Arial" w:hAnsi="Arial" w:cs="Arial"/>
          </w:rPr>
          <w:t>www.gov.uk</w:t>
        </w:r>
      </w:hyperlink>
      <w:r w:rsidR="00300CE3" w:rsidRPr="00D20BFB">
        <w:rPr>
          <w:rFonts w:ascii="Arial" w:hAnsi="Arial" w:cs="Arial"/>
        </w:rPr>
        <w:t xml:space="preserve"> </w:t>
      </w:r>
    </w:p>
    <w:p w14:paraId="32A938ED" w14:textId="77777777" w:rsidR="008403B2" w:rsidRPr="00D20BFB" w:rsidRDefault="008403B2" w:rsidP="00F81493">
      <w:pPr>
        <w:pStyle w:val="ListParagraph"/>
        <w:numPr>
          <w:ilvl w:val="0"/>
          <w:numId w:val="4"/>
        </w:numPr>
        <w:spacing w:after="120" w:line="276" w:lineRule="auto"/>
        <w:jc w:val="both"/>
        <w:rPr>
          <w:rFonts w:ascii="Arial" w:hAnsi="Arial" w:cs="Arial"/>
        </w:rPr>
      </w:pPr>
      <w:r w:rsidRPr="00D20BFB">
        <w:rPr>
          <w:rFonts w:ascii="Arial" w:hAnsi="Arial" w:cs="Arial"/>
        </w:rPr>
        <w:t>Suppliers based in Harrow to be given the free and fair opportunity to compete for sub-contracting and supply chain opportunities which result from delivery of this contract, in the same way as other suppliers have the opportunity to compete for those opportunities.</w:t>
      </w:r>
    </w:p>
    <w:p w14:paraId="20F9B065" w14:textId="77777777" w:rsidR="008403B2" w:rsidRPr="00D20BFB" w:rsidRDefault="008403B2" w:rsidP="008403B2">
      <w:pPr>
        <w:pStyle w:val="ListParagraph"/>
        <w:numPr>
          <w:ilvl w:val="0"/>
          <w:numId w:val="4"/>
        </w:numPr>
        <w:tabs>
          <w:tab w:val="left" w:pos="0"/>
        </w:tabs>
        <w:spacing w:line="276" w:lineRule="auto"/>
        <w:contextualSpacing/>
        <w:jc w:val="both"/>
        <w:rPr>
          <w:rFonts w:ascii="Arial" w:hAnsi="Arial" w:cs="Arial"/>
          <w:lang w:val="en"/>
        </w:rPr>
      </w:pPr>
      <w:r w:rsidRPr="00D20BFB">
        <w:rPr>
          <w:rFonts w:ascii="Arial" w:hAnsi="Arial" w:cs="Arial"/>
        </w:rPr>
        <w:t>The negative impact on the environment resulting from delivery of this contract will be minimised.</w:t>
      </w:r>
    </w:p>
    <w:p w14:paraId="25F0D36E" w14:textId="77777777" w:rsidR="008403B2" w:rsidRPr="00D20BFB" w:rsidRDefault="008403B2" w:rsidP="008403B2">
      <w:pPr>
        <w:pStyle w:val="ListParagraph"/>
        <w:tabs>
          <w:tab w:val="left" w:pos="0"/>
        </w:tabs>
        <w:ind w:left="0"/>
        <w:contextualSpacing/>
        <w:jc w:val="both"/>
        <w:rPr>
          <w:rFonts w:ascii="Arial" w:hAnsi="Arial" w:cs="Arial"/>
          <w:lang w:val="en"/>
        </w:rPr>
      </w:pPr>
    </w:p>
    <w:p w14:paraId="22EBFA68" w14:textId="128ABF7F" w:rsidR="008403B2" w:rsidRPr="00D20BFB" w:rsidRDefault="008403B2" w:rsidP="00D20BFB">
      <w:pPr>
        <w:pStyle w:val="NormalWeb"/>
        <w:tabs>
          <w:tab w:val="left" w:pos="0"/>
        </w:tabs>
        <w:spacing w:before="0" w:beforeAutospacing="0" w:after="0" w:afterAutospacing="0"/>
        <w:contextualSpacing/>
        <w:jc w:val="both"/>
        <w:rPr>
          <w:rFonts w:ascii="Arial" w:hAnsi="Arial" w:cs="Arial"/>
          <w:b/>
          <w:sz w:val="22"/>
          <w:szCs w:val="22"/>
        </w:rPr>
      </w:pPr>
      <w:r w:rsidRPr="00D20BFB">
        <w:rPr>
          <w:rFonts w:ascii="Arial" w:hAnsi="Arial" w:cs="Arial"/>
          <w:b/>
          <w:sz w:val="22"/>
          <w:szCs w:val="22"/>
        </w:rPr>
        <w:t>O</w:t>
      </w:r>
      <w:r w:rsidR="00D20BFB">
        <w:rPr>
          <w:rFonts w:ascii="Arial" w:hAnsi="Arial" w:cs="Arial"/>
          <w:b/>
          <w:sz w:val="22"/>
          <w:szCs w:val="22"/>
        </w:rPr>
        <w:t>bjective</w:t>
      </w:r>
    </w:p>
    <w:p w14:paraId="51F21A48" w14:textId="77777777" w:rsidR="008403B2" w:rsidRPr="00D20BFB" w:rsidRDefault="008403B2" w:rsidP="008403B2">
      <w:pPr>
        <w:widowControl w:val="0"/>
        <w:autoSpaceDE w:val="0"/>
        <w:autoSpaceDN w:val="0"/>
        <w:adjustRightInd w:val="0"/>
        <w:spacing w:before="4" w:line="100" w:lineRule="exact"/>
        <w:rPr>
          <w:rFonts w:ascii="Arial" w:hAnsi="Arial" w:cs="Arial"/>
        </w:rPr>
      </w:pPr>
    </w:p>
    <w:p w14:paraId="4FE72654" w14:textId="77777777" w:rsidR="008403B2" w:rsidRPr="00D20BFB" w:rsidRDefault="008403B2" w:rsidP="008403B2">
      <w:pPr>
        <w:widowControl w:val="0"/>
        <w:autoSpaceDE w:val="0"/>
        <w:autoSpaceDN w:val="0"/>
        <w:adjustRightInd w:val="0"/>
        <w:spacing w:line="200" w:lineRule="exact"/>
        <w:rPr>
          <w:rFonts w:ascii="Arial" w:hAnsi="Arial" w:cs="Arial"/>
        </w:rPr>
      </w:pPr>
    </w:p>
    <w:p w14:paraId="71B64D1D" w14:textId="77777777" w:rsidR="008403B2" w:rsidRPr="00D20BFB" w:rsidRDefault="008403B2" w:rsidP="008403B2">
      <w:pPr>
        <w:widowControl w:val="0"/>
        <w:autoSpaceDE w:val="0"/>
        <w:autoSpaceDN w:val="0"/>
        <w:adjustRightInd w:val="0"/>
        <w:spacing w:before="85" w:line="284" w:lineRule="auto"/>
        <w:ind w:right="57"/>
        <w:rPr>
          <w:rFonts w:ascii="Arial" w:hAnsi="Arial" w:cs="Arial"/>
          <w:spacing w:val="-4"/>
        </w:rPr>
      </w:pPr>
      <w:r w:rsidRPr="00D20BFB">
        <w:rPr>
          <w:rFonts w:ascii="Arial" w:hAnsi="Arial" w:cs="Arial"/>
          <w:spacing w:val="-4"/>
        </w:rPr>
        <w:t>Delivering social value in Harrow is at the heart of everything that we do and is fundamentally about achieving maximum value.  ‘Value’ doesn’t simply mean the best price, but rather looks at the wider context of achieving greater economic, social and environmental benefits for the local community.</w:t>
      </w:r>
    </w:p>
    <w:p w14:paraId="79B94140" w14:textId="77777777" w:rsidR="008403B2" w:rsidRPr="00D20BFB" w:rsidRDefault="008403B2" w:rsidP="008403B2">
      <w:pPr>
        <w:widowControl w:val="0"/>
        <w:autoSpaceDE w:val="0"/>
        <w:autoSpaceDN w:val="0"/>
        <w:adjustRightInd w:val="0"/>
        <w:spacing w:line="284" w:lineRule="auto"/>
        <w:ind w:right="299"/>
        <w:rPr>
          <w:rFonts w:ascii="Arial" w:hAnsi="Arial" w:cs="Arial"/>
          <w:color w:val="000000"/>
          <w:spacing w:val="5"/>
        </w:rPr>
      </w:pPr>
    </w:p>
    <w:p w14:paraId="53092DDC" w14:textId="67779807" w:rsidR="008403B2" w:rsidRPr="00D20BFB" w:rsidRDefault="008403B2" w:rsidP="008403B2">
      <w:pPr>
        <w:widowControl w:val="0"/>
        <w:autoSpaceDE w:val="0"/>
        <w:autoSpaceDN w:val="0"/>
        <w:adjustRightInd w:val="0"/>
        <w:spacing w:line="284" w:lineRule="auto"/>
        <w:ind w:right="299"/>
        <w:rPr>
          <w:rFonts w:ascii="Arial" w:hAnsi="Arial" w:cs="Arial"/>
          <w:color w:val="000000"/>
        </w:rPr>
      </w:pPr>
      <w:r w:rsidRPr="00D20BFB">
        <w:rPr>
          <w:rFonts w:ascii="Arial" w:hAnsi="Arial" w:cs="Arial"/>
          <w:color w:val="000000"/>
          <w:spacing w:val="5"/>
        </w:rPr>
        <w:t xml:space="preserve">The Authority has </w:t>
      </w:r>
      <w:r w:rsidRPr="00D20BFB">
        <w:rPr>
          <w:rFonts w:ascii="Arial" w:hAnsi="Arial" w:cs="Arial"/>
          <w:color w:val="000000"/>
        </w:rPr>
        <w:t>i</w:t>
      </w:r>
      <w:r w:rsidRPr="00D20BFB">
        <w:rPr>
          <w:rFonts w:ascii="Arial" w:hAnsi="Arial" w:cs="Arial"/>
          <w:color w:val="000000"/>
          <w:spacing w:val="-1"/>
        </w:rPr>
        <w:t>d</w:t>
      </w:r>
      <w:r w:rsidRPr="00D20BFB">
        <w:rPr>
          <w:rFonts w:ascii="Arial" w:hAnsi="Arial" w:cs="Arial"/>
          <w:color w:val="000000"/>
        </w:rPr>
        <w:t>e</w:t>
      </w:r>
      <w:r w:rsidRPr="00D20BFB">
        <w:rPr>
          <w:rFonts w:ascii="Arial" w:hAnsi="Arial" w:cs="Arial"/>
          <w:color w:val="000000"/>
          <w:spacing w:val="-1"/>
        </w:rPr>
        <w:t>n</w:t>
      </w:r>
      <w:r w:rsidRPr="00D20BFB">
        <w:rPr>
          <w:rFonts w:ascii="Arial" w:hAnsi="Arial" w:cs="Arial"/>
          <w:color w:val="000000"/>
          <w:spacing w:val="1"/>
        </w:rPr>
        <w:t>t</w:t>
      </w:r>
      <w:r w:rsidRPr="00D20BFB">
        <w:rPr>
          <w:rFonts w:ascii="Arial" w:hAnsi="Arial" w:cs="Arial"/>
          <w:color w:val="000000"/>
          <w:spacing w:val="-3"/>
        </w:rPr>
        <w:t>i</w:t>
      </w:r>
      <w:r w:rsidRPr="00D20BFB">
        <w:rPr>
          <w:rFonts w:ascii="Arial" w:hAnsi="Arial" w:cs="Arial"/>
          <w:color w:val="000000"/>
          <w:spacing w:val="3"/>
        </w:rPr>
        <w:t>f</w:t>
      </w:r>
      <w:r w:rsidRPr="00D20BFB">
        <w:rPr>
          <w:rFonts w:ascii="Arial" w:hAnsi="Arial" w:cs="Arial"/>
          <w:color w:val="000000"/>
          <w:spacing w:val="-1"/>
        </w:rPr>
        <w:t>i</w:t>
      </w:r>
      <w:r w:rsidRPr="00D20BFB">
        <w:rPr>
          <w:rFonts w:ascii="Arial" w:hAnsi="Arial" w:cs="Arial"/>
          <w:color w:val="000000"/>
        </w:rPr>
        <w:t>ed</w:t>
      </w:r>
      <w:r w:rsidRPr="00D20BFB">
        <w:rPr>
          <w:rFonts w:ascii="Arial" w:hAnsi="Arial" w:cs="Arial"/>
          <w:color w:val="000000"/>
          <w:spacing w:val="1"/>
        </w:rPr>
        <w:t xml:space="preserve"> </w:t>
      </w:r>
      <w:r w:rsidRPr="00D20BFB">
        <w:rPr>
          <w:rFonts w:ascii="Arial" w:hAnsi="Arial" w:cs="Arial"/>
          <w:color w:val="000000"/>
        </w:rPr>
        <w:t>a</w:t>
      </w:r>
      <w:r w:rsidRPr="00D20BFB">
        <w:rPr>
          <w:rFonts w:ascii="Arial" w:hAnsi="Arial" w:cs="Arial"/>
          <w:color w:val="000000"/>
          <w:spacing w:val="-2"/>
        </w:rPr>
        <w:t xml:space="preserve"> </w:t>
      </w:r>
      <w:r w:rsidRPr="00D20BFB">
        <w:rPr>
          <w:rFonts w:ascii="Arial" w:hAnsi="Arial" w:cs="Arial"/>
          <w:color w:val="000000"/>
        </w:rPr>
        <w:t>n</w:t>
      </w:r>
      <w:r w:rsidRPr="00D20BFB">
        <w:rPr>
          <w:rFonts w:ascii="Arial" w:hAnsi="Arial" w:cs="Arial"/>
          <w:color w:val="000000"/>
          <w:spacing w:val="-3"/>
        </w:rPr>
        <w:t>u</w:t>
      </w:r>
      <w:r w:rsidRPr="00D20BFB">
        <w:rPr>
          <w:rFonts w:ascii="Arial" w:hAnsi="Arial" w:cs="Arial"/>
          <w:color w:val="000000"/>
          <w:spacing w:val="1"/>
        </w:rPr>
        <w:t>m</w:t>
      </w:r>
      <w:r w:rsidRPr="00D20BFB">
        <w:rPr>
          <w:rFonts w:ascii="Arial" w:hAnsi="Arial" w:cs="Arial"/>
          <w:color w:val="000000"/>
        </w:rPr>
        <w:t>b</w:t>
      </w:r>
      <w:r w:rsidRPr="00D20BFB">
        <w:rPr>
          <w:rFonts w:ascii="Arial" w:hAnsi="Arial" w:cs="Arial"/>
          <w:color w:val="000000"/>
          <w:spacing w:val="-1"/>
        </w:rPr>
        <w:t>e</w:t>
      </w:r>
      <w:r w:rsidRPr="00D20BFB">
        <w:rPr>
          <w:rFonts w:ascii="Arial" w:hAnsi="Arial" w:cs="Arial"/>
          <w:color w:val="000000"/>
        </w:rPr>
        <w:t xml:space="preserve">r </w:t>
      </w:r>
      <w:r w:rsidRPr="00D20BFB">
        <w:rPr>
          <w:rFonts w:ascii="Arial" w:hAnsi="Arial" w:cs="Arial"/>
          <w:color w:val="000000"/>
          <w:spacing w:val="-3"/>
        </w:rPr>
        <w:t>o</w:t>
      </w:r>
      <w:r w:rsidRPr="00D20BFB">
        <w:rPr>
          <w:rFonts w:ascii="Arial" w:hAnsi="Arial" w:cs="Arial"/>
          <w:color w:val="000000"/>
        </w:rPr>
        <w:t>f</w:t>
      </w:r>
      <w:r w:rsidRPr="00D20BFB">
        <w:rPr>
          <w:rFonts w:ascii="Arial" w:hAnsi="Arial" w:cs="Arial"/>
          <w:color w:val="000000"/>
          <w:spacing w:val="2"/>
        </w:rPr>
        <w:t xml:space="preserve"> social value </w:t>
      </w:r>
      <w:r w:rsidRPr="00D20BFB">
        <w:rPr>
          <w:rFonts w:ascii="Arial" w:hAnsi="Arial" w:cs="Arial"/>
          <w:color w:val="000000"/>
        </w:rPr>
        <w:t>o</w:t>
      </w:r>
      <w:r w:rsidRPr="00D20BFB">
        <w:rPr>
          <w:rFonts w:ascii="Arial" w:hAnsi="Arial" w:cs="Arial"/>
          <w:color w:val="000000"/>
          <w:spacing w:val="-1"/>
        </w:rPr>
        <w:t>p</w:t>
      </w:r>
      <w:r w:rsidRPr="00D20BFB">
        <w:rPr>
          <w:rFonts w:ascii="Arial" w:hAnsi="Arial" w:cs="Arial"/>
          <w:color w:val="000000"/>
        </w:rPr>
        <w:t>p</w:t>
      </w:r>
      <w:r w:rsidRPr="00D20BFB">
        <w:rPr>
          <w:rFonts w:ascii="Arial" w:hAnsi="Arial" w:cs="Arial"/>
          <w:color w:val="000000"/>
          <w:spacing w:val="-1"/>
        </w:rPr>
        <w:t>o</w:t>
      </w:r>
      <w:r w:rsidRPr="00D20BFB">
        <w:rPr>
          <w:rFonts w:ascii="Arial" w:hAnsi="Arial" w:cs="Arial"/>
          <w:color w:val="000000"/>
          <w:spacing w:val="-2"/>
        </w:rPr>
        <w:t>r</w:t>
      </w:r>
      <w:r w:rsidRPr="00D20BFB">
        <w:rPr>
          <w:rFonts w:ascii="Arial" w:hAnsi="Arial" w:cs="Arial"/>
          <w:color w:val="000000"/>
          <w:spacing w:val="1"/>
        </w:rPr>
        <w:t>t</w:t>
      </w:r>
      <w:r w:rsidRPr="00D20BFB">
        <w:rPr>
          <w:rFonts w:ascii="Arial" w:hAnsi="Arial" w:cs="Arial"/>
          <w:color w:val="000000"/>
        </w:rPr>
        <w:t>u</w:t>
      </w:r>
      <w:r w:rsidRPr="00D20BFB">
        <w:rPr>
          <w:rFonts w:ascii="Arial" w:hAnsi="Arial" w:cs="Arial"/>
          <w:color w:val="000000"/>
          <w:spacing w:val="-1"/>
        </w:rPr>
        <w:t>ni</w:t>
      </w:r>
      <w:r w:rsidRPr="00D20BFB">
        <w:rPr>
          <w:rFonts w:ascii="Arial" w:hAnsi="Arial" w:cs="Arial"/>
          <w:color w:val="000000"/>
          <w:spacing w:val="1"/>
        </w:rPr>
        <w:t>t</w:t>
      </w:r>
      <w:r w:rsidRPr="00D20BFB">
        <w:rPr>
          <w:rFonts w:ascii="Arial" w:hAnsi="Arial" w:cs="Arial"/>
          <w:color w:val="000000"/>
          <w:spacing w:val="-1"/>
        </w:rPr>
        <w:t>i</w:t>
      </w:r>
      <w:r w:rsidRPr="00D20BFB">
        <w:rPr>
          <w:rFonts w:ascii="Arial" w:hAnsi="Arial" w:cs="Arial"/>
          <w:color w:val="000000"/>
        </w:rPr>
        <w:t>es</w:t>
      </w:r>
      <w:r w:rsidRPr="00D20BFB">
        <w:rPr>
          <w:rFonts w:ascii="Arial" w:hAnsi="Arial" w:cs="Arial"/>
          <w:color w:val="000000"/>
          <w:spacing w:val="3"/>
        </w:rPr>
        <w:t xml:space="preserve"> linked to this project </w:t>
      </w:r>
      <w:r w:rsidRPr="00D20BFB">
        <w:rPr>
          <w:rFonts w:ascii="Arial" w:hAnsi="Arial" w:cs="Arial"/>
          <w:color w:val="000000"/>
        </w:rPr>
        <w:t xml:space="preserve">that </w:t>
      </w:r>
      <w:r w:rsidRPr="00D20BFB">
        <w:rPr>
          <w:rFonts w:ascii="Arial" w:hAnsi="Arial" w:cs="Arial"/>
          <w:color w:val="000000"/>
          <w:spacing w:val="-3"/>
        </w:rPr>
        <w:t>could</w:t>
      </w:r>
      <w:r w:rsidRPr="00D20BFB">
        <w:rPr>
          <w:rFonts w:ascii="Arial" w:hAnsi="Arial" w:cs="Arial"/>
          <w:color w:val="000000"/>
        </w:rPr>
        <w:t xml:space="preserve"> be delivered under </w:t>
      </w:r>
      <w:r w:rsidRPr="00D20BFB">
        <w:rPr>
          <w:rFonts w:ascii="Arial" w:hAnsi="Arial" w:cs="Arial"/>
          <w:color w:val="000000"/>
          <w:spacing w:val="-1"/>
        </w:rPr>
        <w:t>t</w:t>
      </w:r>
      <w:r w:rsidRPr="00D20BFB">
        <w:rPr>
          <w:rFonts w:ascii="Arial" w:hAnsi="Arial" w:cs="Arial"/>
          <w:color w:val="000000"/>
        </w:rPr>
        <w:t>h</w:t>
      </w:r>
      <w:r w:rsidRPr="00D20BFB">
        <w:rPr>
          <w:rFonts w:ascii="Arial" w:hAnsi="Arial" w:cs="Arial"/>
          <w:color w:val="000000"/>
          <w:spacing w:val="-1"/>
        </w:rPr>
        <w:t>i</w:t>
      </w:r>
      <w:r w:rsidRPr="00D20BFB">
        <w:rPr>
          <w:rFonts w:ascii="Arial" w:hAnsi="Arial" w:cs="Arial"/>
          <w:color w:val="000000"/>
        </w:rPr>
        <w:t>s</w:t>
      </w:r>
      <w:r w:rsidRPr="00D20BFB">
        <w:rPr>
          <w:rFonts w:ascii="Arial" w:hAnsi="Arial" w:cs="Arial"/>
          <w:color w:val="000000"/>
          <w:spacing w:val="1"/>
        </w:rPr>
        <w:t xml:space="preserve"> </w:t>
      </w:r>
      <w:r w:rsidRPr="00D20BFB">
        <w:rPr>
          <w:rFonts w:ascii="Arial" w:hAnsi="Arial" w:cs="Arial"/>
          <w:color w:val="000000"/>
        </w:rPr>
        <w:t>co</w:t>
      </w:r>
      <w:r w:rsidRPr="00D20BFB">
        <w:rPr>
          <w:rFonts w:ascii="Arial" w:hAnsi="Arial" w:cs="Arial"/>
          <w:color w:val="000000"/>
          <w:spacing w:val="-1"/>
        </w:rPr>
        <w:t>nt</w:t>
      </w:r>
      <w:r w:rsidRPr="00D20BFB">
        <w:rPr>
          <w:rFonts w:ascii="Arial" w:hAnsi="Arial" w:cs="Arial"/>
          <w:color w:val="000000"/>
          <w:spacing w:val="1"/>
        </w:rPr>
        <w:t>r</w:t>
      </w:r>
      <w:r w:rsidRPr="00D20BFB">
        <w:rPr>
          <w:rFonts w:ascii="Arial" w:hAnsi="Arial" w:cs="Arial"/>
          <w:color w:val="000000"/>
        </w:rPr>
        <w:t>ac</w:t>
      </w:r>
      <w:r w:rsidRPr="00D20BFB">
        <w:rPr>
          <w:rFonts w:ascii="Arial" w:hAnsi="Arial" w:cs="Arial"/>
          <w:color w:val="000000"/>
          <w:spacing w:val="-2"/>
        </w:rPr>
        <w:t>t</w:t>
      </w:r>
      <w:r w:rsidR="00221DAF" w:rsidRPr="00D20BFB">
        <w:rPr>
          <w:rFonts w:ascii="Arial" w:hAnsi="Arial" w:cs="Arial"/>
          <w:color w:val="000000"/>
          <w:spacing w:val="-2"/>
        </w:rPr>
        <w:t xml:space="preserve"> and are set out in the attached </w:t>
      </w:r>
      <w:r w:rsidR="0051661A" w:rsidRPr="00D20BFB">
        <w:rPr>
          <w:rFonts w:ascii="Arial" w:hAnsi="Arial" w:cs="Arial"/>
          <w:color w:val="000000"/>
          <w:spacing w:val="-2"/>
        </w:rPr>
        <w:t>Excel Worksheet</w:t>
      </w:r>
      <w:r w:rsidRPr="00D20BFB">
        <w:rPr>
          <w:rFonts w:ascii="Arial" w:hAnsi="Arial" w:cs="Arial"/>
          <w:color w:val="000000"/>
        </w:rPr>
        <w:t>.</w:t>
      </w:r>
      <w:r w:rsidRPr="00D20BFB">
        <w:rPr>
          <w:rFonts w:ascii="Arial" w:hAnsi="Arial" w:cs="Arial"/>
          <w:color w:val="000000"/>
          <w:spacing w:val="-5"/>
        </w:rPr>
        <w:t xml:space="preserve"> </w:t>
      </w:r>
      <w:r w:rsidRPr="00D20BFB">
        <w:rPr>
          <w:rFonts w:ascii="Arial" w:hAnsi="Arial" w:cs="Arial"/>
          <w:color w:val="000000"/>
          <w:spacing w:val="7"/>
        </w:rPr>
        <w:t>W</w:t>
      </w:r>
      <w:r w:rsidRPr="00D20BFB">
        <w:rPr>
          <w:rFonts w:ascii="Arial" w:hAnsi="Arial" w:cs="Arial"/>
          <w:color w:val="000000"/>
        </w:rPr>
        <w:t>e</w:t>
      </w:r>
      <w:r w:rsidRPr="00D20BFB">
        <w:rPr>
          <w:rFonts w:ascii="Arial" w:hAnsi="Arial" w:cs="Arial"/>
          <w:color w:val="000000"/>
          <w:spacing w:val="-2"/>
        </w:rPr>
        <w:t xml:space="preserve"> </w:t>
      </w:r>
      <w:r w:rsidRPr="00D20BFB">
        <w:rPr>
          <w:rFonts w:ascii="Arial" w:hAnsi="Arial" w:cs="Arial"/>
          <w:color w:val="000000"/>
        </w:rPr>
        <w:t>do</w:t>
      </w:r>
      <w:r w:rsidRPr="00D20BFB">
        <w:rPr>
          <w:rFonts w:ascii="Arial" w:hAnsi="Arial" w:cs="Arial"/>
          <w:color w:val="000000"/>
          <w:spacing w:val="-2"/>
        </w:rPr>
        <w:t xml:space="preserve"> </w:t>
      </w:r>
      <w:r w:rsidRPr="00D20BFB">
        <w:rPr>
          <w:rFonts w:ascii="Arial" w:hAnsi="Arial" w:cs="Arial"/>
          <w:color w:val="000000"/>
        </w:rPr>
        <w:t>n</w:t>
      </w:r>
      <w:r w:rsidRPr="00D20BFB">
        <w:rPr>
          <w:rFonts w:ascii="Arial" w:hAnsi="Arial" w:cs="Arial"/>
          <w:color w:val="000000"/>
          <w:spacing w:val="-1"/>
        </w:rPr>
        <w:t>o</w:t>
      </w:r>
      <w:r w:rsidRPr="00D20BFB">
        <w:rPr>
          <w:rFonts w:ascii="Arial" w:hAnsi="Arial" w:cs="Arial"/>
          <w:color w:val="000000"/>
        </w:rPr>
        <w:t xml:space="preserve">t </w:t>
      </w:r>
      <w:r w:rsidRPr="00D20BFB">
        <w:rPr>
          <w:rFonts w:ascii="Arial" w:hAnsi="Arial" w:cs="Arial"/>
          <w:color w:val="000000"/>
          <w:spacing w:val="-3"/>
        </w:rPr>
        <w:t>e</w:t>
      </w:r>
      <w:r w:rsidRPr="00D20BFB">
        <w:rPr>
          <w:rFonts w:ascii="Arial" w:hAnsi="Arial" w:cs="Arial"/>
          <w:color w:val="000000"/>
          <w:spacing w:val="-2"/>
        </w:rPr>
        <w:t>x</w:t>
      </w:r>
      <w:r w:rsidRPr="00D20BFB">
        <w:rPr>
          <w:rFonts w:ascii="Arial" w:hAnsi="Arial" w:cs="Arial"/>
          <w:color w:val="000000"/>
        </w:rPr>
        <w:t>p</w:t>
      </w:r>
      <w:r w:rsidRPr="00D20BFB">
        <w:rPr>
          <w:rFonts w:ascii="Arial" w:hAnsi="Arial" w:cs="Arial"/>
          <w:color w:val="000000"/>
          <w:spacing w:val="-1"/>
        </w:rPr>
        <w:t>e</w:t>
      </w:r>
      <w:r w:rsidRPr="00D20BFB">
        <w:rPr>
          <w:rFonts w:ascii="Arial" w:hAnsi="Arial" w:cs="Arial"/>
          <w:color w:val="000000"/>
        </w:rPr>
        <w:t>ct</w:t>
      </w:r>
      <w:r w:rsidRPr="00D20BFB">
        <w:rPr>
          <w:rFonts w:ascii="Arial" w:hAnsi="Arial" w:cs="Arial"/>
          <w:color w:val="000000"/>
          <w:spacing w:val="2"/>
        </w:rPr>
        <w:t xml:space="preserve"> </w:t>
      </w:r>
      <w:r w:rsidRPr="00D20BFB">
        <w:rPr>
          <w:rFonts w:ascii="Arial" w:hAnsi="Arial" w:cs="Arial"/>
          <w:color w:val="000000"/>
          <w:spacing w:val="-2"/>
        </w:rPr>
        <w:t>y</w:t>
      </w:r>
      <w:r w:rsidRPr="00D20BFB">
        <w:rPr>
          <w:rFonts w:ascii="Arial" w:hAnsi="Arial" w:cs="Arial"/>
          <w:color w:val="000000"/>
        </w:rPr>
        <w:t xml:space="preserve">ou </w:t>
      </w:r>
      <w:r w:rsidRPr="00D20BFB">
        <w:rPr>
          <w:rFonts w:ascii="Arial" w:hAnsi="Arial" w:cs="Arial"/>
          <w:color w:val="000000"/>
          <w:spacing w:val="1"/>
        </w:rPr>
        <w:t>t</w:t>
      </w:r>
      <w:r w:rsidRPr="00D20BFB">
        <w:rPr>
          <w:rFonts w:ascii="Arial" w:hAnsi="Arial" w:cs="Arial"/>
          <w:color w:val="000000"/>
        </w:rPr>
        <w:t>o ans</w:t>
      </w:r>
      <w:r w:rsidRPr="00D20BFB">
        <w:rPr>
          <w:rFonts w:ascii="Arial" w:hAnsi="Arial" w:cs="Arial"/>
          <w:color w:val="000000"/>
          <w:spacing w:val="-4"/>
        </w:rPr>
        <w:t>w</w:t>
      </w:r>
      <w:r w:rsidRPr="00D20BFB">
        <w:rPr>
          <w:rFonts w:ascii="Arial" w:hAnsi="Arial" w:cs="Arial"/>
          <w:color w:val="000000"/>
        </w:rPr>
        <w:t>er</w:t>
      </w:r>
      <w:r w:rsidRPr="00D20BFB">
        <w:rPr>
          <w:rFonts w:ascii="Arial" w:hAnsi="Arial" w:cs="Arial"/>
          <w:color w:val="000000"/>
          <w:spacing w:val="2"/>
        </w:rPr>
        <w:t xml:space="preserve"> ‘</w:t>
      </w:r>
      <w:r w:rsidRPr="00D20BFB">
        <w:rPr>
          <w:rFonts w:ascii="Arial" w:hAnsi="Arial" w:cs="Arial"/>
          <w:color w:val="000000"/>
          <w:spacing w:val="-2"/>
        </w:rPr>
        <w:t>y</w:t>
      </w:r>
      <w:r w:rsidRPr="00D20BFB">
        <w:rPr>
          <w:rFonts w:ascii="Arial" w:hAnsi="Arial" w:cs="Arial"/>
          <w:color w:val="000000"/>
        </w:rPr>
        <w:t>es’</w:t>
      </w:r>
      <w:r w:rsidRPr="00D20BFB">
        <w:rPr>
          <w:rFonts w:ascii="Arial" w:hAnsi="Arial" w:cs="Arial"/>
          <w:color w:val="000000"/>
          <w:spacing w:val="-2"/>
        </w:rPr>
        <w:t xml:space="preserve"> </w:t>
      </w:r>
      <w:r w:rsidRPr="00D20BFB">
        <w:rPr>
          <w:rFonts w:ascii="Arial" w:hAnsi="Arial" w:cs="Arial"/>
          <w:color w:val="000000"/>
          <w:spacing w:val="1"/>
        </w:rPr>
        <w:t>t</w:t>
      </w:r>
      <w:r w:rsidRPr="00D20BFB">
        <w:rPr>
          <w:rFonts w:ascii="Arial" w:hAnsi="Arial" w:cs="Arial"/>
          <w:color w:val="000000"/>
        </w:rPr>
        <w:t>o a</w:t>
      </w:r>
      <w:r w:rsidRPr="00D20BFB">
        <w:rPr>
          <w:rFonts w:ascii="Arial" w:hAnsi="Arial" w:cs="Arial"/>
          <w:color w:val="000000"/>
          <w:spacing w:val="-1"/>
        </w:rPr>
        <w:t>l</w:t>
      </w:r>
      <w:r w:rsidRPr="00D20BFB">
        <w:rPr>
          <w:rFonts w:ascii="Arial" w:hAnsi="Arial" w:cs="Arial"/>
          <w:color w:val="000000"/>
        </w:rPr>
        <w:t>l o</w:t>
      </w:r>
      <w:r w:rsidRPr="00D20BFB">
        <w:rPr>
          <w:rFonts w:ascii="Arial" w:hAnsi="Arial" w:cs="Arial"/>
          <w:color w:val="000000"/>
          <w:spacing w:val="-1"/>
        </w:rPr>
        <w:t>p</w:t>
      </w:r>
      <w:r w:rsidRPr="00D20BFB">
        <w:rPr>
          <w:rFonts w:ascii="Arial" w:hAnsi="Arial" w:cs="Arial"/>
          <w:color w:val="000000"/>
        </w:rPr>
        <w:t>p</w:t>
      </w:r>
      <w:r w:rsidRPr="00D20BFB">
        <w:rPr>
          <w:rFonts w:ascii="Arial" w:hAnsi="Arial" w:cs="Arial"/>
          <w:color w:val="000000"/>
          <w:spacing w:val="-1"/>
        </w:rPr>
        <w:t>o</w:t>
      </w:r>
      <w:r w:rsidRPr="00D20BFB">
        <w:rPr>
          <w:rFonts w:ascii="Arial" w:hAnsi="Arial" w:cs="Arial"/>
          <w:color w:val="000000"/>
          <w:spacing w:val="1"/>
        </w:rPr>
        <w:t>rt</w:t>
      </w:r>
      <w:r w:rsidRPr="00D20BFB">
        <w:rPr>
          <w:rFonts w:ascii="Arial" w:hAnsi="Arial" w:cs="Arial"/>
          <w:color w:val="000000"/>
        </w:rPr>
        <w:t>u</w:t>
      </w:r>
      <w:r w:rsidRPr="00D20BFB">
        <w:rPr>
          <w:rFonts w:ascii="Arial" w:hAnsi="Arial" w:cs="Arial"/>
          <w:color w:val="000000"/>
          <w:spacing w:val="-1"/>
        </w:rPr>
        <w:t>ni</w:t>
      </w:r>
      <w:r w:rsidRPr="00D20BFB">
        <w:rPr>
          <w:rFonts w:ascii="Arial" w:hAnsi="Arial" w:cs="Arial"/>
          <w:color w:val="000000"/>
          <w:spacing w:val="1"/>
        </w:rPr>
        <w:t>t</w:t>
      </w:r>
      <w:r w:rsidRPr="00D20BFB">
        <w:rPr>
          <w:rFonts w:ascii="Arial" w:hAnsi="Arial" w:cs="Arial"/>
          <w:color w:val="000000"/>
          <w:spacing w:val="-1"/>
        </w:rPr>
        <w:t>i</w:t>
      </w:r>
      <w:r w:rsidRPr="00D20BFB">
        <w:rPr>
          <w:rFonts w:ascii="Arial" w:hAnsi="Arial" w:cs="Arial"/>
          <w:color w:val="000000"/>
        </w:rPr>
        <w:t>es</w:t>
      </w:r>
      <w:r w:rsidRPr="00D20BFB">
        <w:rPr>
          <w:rFonts w:ascii="Arial" w:hAnsi="Arial" w:cs="Arial"/>
          <w:color w:val="000000"/>
          <w:spacing w:val="-2"/>
        </w:rPr>
        <w:t xml:space="preserve"> </w:t>
      </w:r>
      <w:r w:rsidRPr="00D20BFB">
        <w:rPr>
          <w:rFonts w:ascii="Arial" w:hAnsi="Arial" w:cs="Arial"/>
          <w:color w:val="000000"/>
        </w:rPr>
        <w:t>b</w:t>
      </w:r>
      <w:r w:rsidRPr="00D20BFB">
        <w:rPr>
          <w:rFonts w:ascii="Arial" w:hAnsi="Arial" w:cs="Arial"/>
          <w:color w:val="000000"/>
          <w:spacing w:val="-1"/>
        </w:rPr>
        <w:t>u</w:t>
      </w:r>
      <w:r w:rsidRPr="00D20BFB">
        <w:rPr>
          <w:rFonts w:ascii="Arial" w:hAnsi="Arial" w:cs="Arial"/>
          <w:color w:val="000000"/>
        </w:rPr>
        <w:t>t you should identify</w:t>
      </w:r>
      <w:r w:rsidRPr="00D20BFB">
        <w:rPr>
          <w:rFonts w:ascii="Arial" w:hAnsi="Arial" w:cs="Arial"/>
          <w:color w:val="000000"/>
          <w:spacing w:val="-1"/>
        </w:rPr>
        <w:t xml:space="preserve"> </w:t>
      </w:r>
      <w:r w:rsidRPr="00D20BFB">
        <w:rPr>
          <w:rFonts w:ascii="Arial" w:hAnsi="Arial" w:cs="Arial"/>
          <w:color w:val="000000"/>
          <w:spacing w:val="1"/>
        </w:rPr>
        <w:t>t</w:t>
      </w:r>
      <w:r w:rsidRPr="00D20BFB">
        <w:rPr>
          <w:rFonts w:ascii="Arial" w:hAnsi="Arial" w:cs="Arial"/>
          <w:color w:val="000000"/>
        </w:rPr>
        <w:t>h</w:t>
      </w:r>
      <w:r w:rsidRPr="00D20BFB">
        <w:rPr>
          <w:rFonts w:ascii="Arial" w:hAnsi="Arial" w:cs="Arial"/>
          <w:color w:val="000000"/>
          <w:spacing w:val="-1"/>
        </w:rPr>
        <w:t>o</w:t>
      </w:r>
      <w:r w:rsidRPr="00D20BFB">
        <w:rPr>
          <w:rFonts w:ascii="Arial" w:hAnsi="Arial" w:cs="Arial"/>
          <w:color w:val="000000"/>
        </w:rPr>
        <w:t>se</w:t>
      </w:r>
      <w:r w:rsidRPr="00D20BFB">
        <w:rPr>
          <w:rFonts w:ascii="Arial" w:hAnsi="Arial" w:cs="Arial"/>
          <w:color w:val="000000"/>
          <w:spacing w:val="-2"/>
        </w:rPr>
        <w:t xml:space="preserve"> </w:t>
      </w:r>
      <w:r w:rsidRPr="00D20BFB">
        <w:rPr>
          <w:rFonts w:ascii="Arial" w:hAnsi="Arial" w:cs="Arial"/>
          <w:color w:val="000000"/>
        </w:rPr>
        <w:t>are</w:t>
      </w:r>
      <w:r w:rsidRPr="00D20BFB">
        <w:rPr>
          <w:rFonts w:ascii="Arial" w:hAnsi="Arial" w:cs="Arial"/>
          <w:color w:val="000000"/>
          <w:spacing w:val="-3"/>
        </w:rPr>
        <w:t>a</w:t>
      </w:r>
      <w:r w:rsidRPr="00D20BFB">
        <w:rPr>
          <w:rFonts w:ascii="Arial" w:hAnsi="Arial" w:cs="Arial"/>
          <w:color w:val="000000"/>
        </w:rPr>
        <w:t>s</w:t>
      </w:r>
      <w:r w:rsidRPr="00D20BFB">
        <w:rPr>
          <w:rFonts w:ascii="Arial" w:hAnsi="Arial" w:cs="Arial"/>
          <w:color w:val="000000"/>
          <w:spacing w:val="1"/>
        </w:rPr>
        <w:t xml:space="preserve"> </w:t>
      </w:r>
      <w:r w:rsidRPr="00D20BFB">
        <w:rPr>
          <w:rFonts w:ascii="Arial" w:hAnsi="Arial" w:cs="Arial"/>
          <w:color w:val="000000"/>
          <w:spacing w:val="-3"/>
        </w:rPr>
        <w:t>w</w:t>
      </w:r>
      <w:r w:rsidRPr="00D20BFB">
        <w:rPr>
          <w:rFonts w:ascii="Arial" w:hAnsi="Arial" w:cs="Arial"/>
          <w:color w:val="000000"/>
        </w:rPr>
        <w:t>h</w:t>
      </w:r>
      <w:r w:rsidRPr="00D20BFB">
        <w:rPr>
          <w:rFonts w:ascii="Arial" w:hAnsi="Arial" w:cs="Arial"/>
          <w:color w:val="000000"/>
          <w:spacing w:val="-1"/>
        </w:rPr>
        <w:t>e</w:t>
      </w:r>
      <w:r w:rsidRPr="00D20BFB">
        <w:rPr>
          <w:rFonts w:ascii="Arial" w:hAnsi="Arial" w:cs="Arial"/>
          <w:color w:val="000000"/>
          <w:spacing w:val="1"/>
        </w:rPr>
        <w:t>r</w:t>
      </w:r>
      <w:r w:rsidRPr="00D20BFB">
        <w:rPr>
          <w:rFonts w:ascii="Arial" w:hAnsi="Arial" w:cs="Arial"/>
          <w:color w:val="000000"/>
        </w:rPr>
        <w:t xml:space="preserve">e </w:t>
      </w:r>
      <w:r w:rsidRPr="00D20BFB">
        <w:rPr>
          <w:rFonts w:ascii="Arial" w:hAnsi="Arial" w:cs="Arial"/>
          <w:color w:val="000000"/>
          <w:spacing w:val="-2"/>
        </w:rPr>
        <w:t>y</w:t>
      </w:r>
      <w:r w:rsidRPr="00D20BFB">
        <w:rPr>
          <w:rFonts w:ascii="Arial" w:hAnsi="Arial" w:cs="Arial"/>
          <w:color w:val="000000"/>
        </w:rPr>
        <w:t>ou can</w:t>
      </w:r>
      <w:r w:rsidRPr="00D20BFB">
        <w:rPr>
          <w:rFonts w:ascii="Arial" w:hAnsi="Arial" w:cs="Arial"/>
          <w:color w:val="000000"/>
          <w:spacing w:val="-2"/>
        </w:rPr>
        <w:t xml:space="preserve"> </w:t>
      </w:r>
      <w:r w:rsidR="00E46F13" w:rsidRPr="00D20BFB">
        <w:rPr>
          <w:rFonts w:ascii="Arial" w:hAnsi="Arial" w:cs="Arial"/>
          <w:color w:val="000000"/>
          <w:spacing w:val="-2"/>
        </w:rPr>
        <w:t xml:space="preserve">and will </w:t>
      </w:r>
      <w:r w:rsidRPr="00D20BFB">
        <w:rPr>
          <w:rFonts w:ascii="Arial" w:hAnsi="Arial" w:cs="Arial"/>
          <w:color w:val="000000"/>
        </w:rPr>
        <w:t>su</w:t>
      </w:r>
      <w:r w:rsidRPr="00D20BFB">
        <w:rPr>
          <w:rFonts w:ascii="Arial" w:hAnsi="Arial" w:cs="Arial"/>
          <w:color w:val="000000"/>
          <w:spacing w:val="-1"/>
        </w:rPr>
        <w:t>p</w:t>
      </w:r>
      <w:r w:rsidRPr="00D20BFB">
        <w:rPr>
          <w:rFonts w:ascii="Arial" w:hAnsi="Arial" w:cs="Arial"/>
          <w:color w:val="000000"/>
        </w:rPr>
        <w:t>p</w:t>
      </w:r>
      <w:r w:rsidRPr="00D20BFB">
        <w:rPr>
          <w:rFonts w:ascii="Arial" w:hAnsi="Arial" w:cs="Arial"/>
          <w:color w:val="000000"/>
          <w:spacing w:val="-1"/>
        </w:rPr>
        <w:t>o</w:t>
      </w:r>
      <w:r w:rsidRPr="00D20BFB">
        <w:rPr>
          <w:rFonts w:ascii="Arial" w:hAnsi="Arial" w:cs="Arial"/>
          <w:color w:val="000000"/>
          <w:spacing w:val="-2"/>
        </w:rPr>
        <w:t>r</w:t>
      </w:r>
      <w:r w:rsidRPr="00D20BFB">
        <w:rPr>
          <w:rFonts w:ascii="Arial" w:hAnsi="Arial" w:cs="Arial"/>
          <w:color w:val="000000"/>
        </w:rPr>
        <w:t>t</w:t>
      </w:r>
      <w:r w:rsidRPr="00D20BFB">
        <w:rPr>
          <w:rFonts w:ascii="Arial" w:hAnsi="Arial" w:cs="Arial"/>
          <w:color w:val="000000"/>
          <w:spacing w:val="2"/>
        </w:rPr>
        <w:t xml:space="preserve"> </w:t>
      </w:r>
      <w:r w:rsidRPr="00D20BFB">
        <w:rPr>
          <w:rFonts w:ascii="Arial" w:hAnsi="Arial" w:cs="Arial"/>
          <w:color w:val="000000"/>
        </w:rPr>
        <w:t>us</w:t>
      </w:r>
      <w:r w:rsidRPr="00D20BFB">
        <w:rPr>
          <w:rFonts w:ascii="Arial" w:hAnsi="Arial" w:cs="Arial"/>
          <w:color w:val="000000"/>
          <w:spacing w:val="-4"/>
        </w:rPr>
        <w:t xml:space="preserve"> to deliver social value to improve  the well-being of our area </w:t>
      </w:r>
      <w:r w:rsidRPr="00D20BFB">
        <w:rPr>
          <w:rFonts w:ascii="Arial" w:hAnsi="Arial" w:cs="Arial"/>
          <w:color w:val="000000"/>
        </w:rPr>
        <w:t>at</w:t>
      </w:r>
      <w:r w:rsidRPr="00D20BFB">
        <w:rPr>
          <w:rFonts w:ascii="Arial" w:hAnsi="Arial" w:cs="Arial"/>
          <w:color w:val="000000"/>
          <w:spacing w:val="2"/>
        </w:rPr>
        <w:t xml:space="preserve"> </w:t>
      </w:r>
      <w:r w:rsidRPr="00D20BFB">
        <w:rPr>
          <w:rFonts w:ascii="Arial" w:hAnsi="Arial" w:cs="Arial"/>
          <w:color w:val="000000"/>
        </w:rPr>
        <w:t>no</w:t>
      </w:r>
      <w:r w:rsidRPr="00D20BFB">
        <w:rPr>
          <w:rFonts w:ascii="Arial" w:hAnsi="Arial" w:cs="Arial"/>
          <w:color w:val="000000"/>
          <w:spacing w:val="-2"/>
        </w:rPr>
        <w:t xml:space="preserve"> </w:t>
      </w:r>
      <w:r w:rsidRPr="00D20BFB">
        <w:rPr>
          <w:rFonts w:ascii="Arial" w:hAnsi="Arial" w:cs="Arial"/>
          <w:color w:val="000000"/>
        </w:rPr>
        <w:t>a</w:t>
      </w:r>
      <w:r w:rsidRPr="00D20BFB">
        <w:rPr>
          <w:rFonts w:ascii="Arial" w:hAnsi="Arial" w:cs="Arial"/>
          <w:color w:val="000000"/>
          <w:spacing w:val="-1"/>
        </w:rPr>
        <w:t>d</w:t>
      </w:r>
      <w:r w:rsidRPr="00D20BFB">
        <w:rPr>
          <w:rFonts w:ascii="Arial" w:hAnsi="Arial" w:cs="Arial"/>
          <w:color w:val="000000"/>
        </w:rPr>
        <w:t>d</w:t>
      </w:r>
      <w:r w:rsidRPr="00D20BFB">
        <w:rPr>
          <w:rFonts w:ascii="Arial" w:hAnsi="Arial" w:cs="Arial"/>
          <w:color w:val="000000"/>
          <w:spacing w:val="-1"/>
        </w:rPr>
        <w:t>i</w:t>
      </w:r>
      <w:r w:rsidRPr="00D20BFB">
        <w:rPr>
          <w:rFonts w:ascii="Arial" w:hAnsi="Arial" w:cs="Arial"/>
          <w:color w:val="000000"/>
          <w:spacing w:val="1"/>
        </w:rPr>
        <w:t>t</w:t>
      </w:r>
      <w:r w:rsidRPr="00D20BFB">
        <w:rPr>
          <w:rFonts w:ascii="Arial" w:hAnsi="Arial" w:cs="Arial"/>
          <w:color w:val="000000"/>
          <w:spacing w:val="-1"/>
        </w:rPr>
        <w:t>i</w:t>
      </w:r>
      <w:r w:rsidRPr="00D20BFB">
        <w:rPr>
          <w:rFonts w:ascii="Arial" w:hAnsi="Arial" w:cs="Arial"/>
          <w:color w:val="000000"/>
        </w:rPr>
        <w:t>o</w:t>
      </w:r>
      <w:r w:rsidRPr="00D20BFB">
        <w:rPr>
          <w:rFonts w:ascii="Arial" w:hAnsi="Arial" w:cs="Arial"/>
          <w:color w:val="000000"/>
          <w:spacing w:val="-1"/>
        </w:rPr>
        <w:t>n</w:t>
      </w:r>
      <w:r w:rsidRPr="00D20BFB">
        <w:rPr>
          <w:rFonts w:ascii="Arial" w:hAnsi="Arial" w:cs="Arial"/>
          <w:color w:val="000000"/>
        </w:rPr>
        <w:t xml:space="preserve">al cost </w:t>
      </w:r>
      <w:r w:rsidRPr="00D20BFB">
        <w:rPr>
          <w:rFonts w:ascii="Arial" w:hAnsi="Arial" w:cs="Arial"/>
          <w:color w:val="000000"/>
          <w:spacing w:val="1"/>
        </w:rPr>
        <w:t>t</w:t>
      </w:r>
      <w:r w:rsidRPr="00D20BFB">
        <w:rPr>
          <w:rFonts w:ascii="Arial" w:hAnsi="Arial" w:cs="Arial"/>
          <w:color w:val="000000"/>
        </w:rPr>
        <w:t>hro</w:t>
      </w:r>
      <w:r w:rsidRPr="00D20BFB">
        <w:rPr>
          <w:rFonts w:ascii="Arial" w:hAnsi="Arial" w:cs="Arial"/>
          <w:color w:val="000000"/>
          <w:spacing w:val="-3"/>
        </w:rPr>
        <w:t>u</w:t>
      </w:r>
      <w:r w:rsidRPr="00D20BFB">
        <w:rPr>
          <w:rFonts w:ascii="Arial" w:hAnsi="Arial" w:cs="Arial"/>
          <w:color w:val="000000"/>
          <w:spacing w:val="2"/>
        </w:rPr>
        <w:t>g</w:t>
      </w:r>
      <w:r w:rsidRPr="00D20BFB">
        <w:rPr>
          <w:rFonts w:ascii="Arial" w:hAnsi="Arial" w:cs="Arial"/>
          <w:color w:val="000000"/>
        </w:rPr>
        <w:t>h</w:t>
      </w:r>
      <w:r w:rsidRPr="00D20BFB">
        <w:rPr>
          <w:rFonts w:ascii="Arial" w:hAnsi="Arial" w:cs="Arial"/>
          <w:color w:val="000000"/>
          <w:spacing w:val="-2"/>
        </w:rPr>
        <w:t xml:space="preserve"> the delivery of this contract</w:t>
      </w:r>
      <w:r w:rsidRPr="00D20BFB">
        <w:rPr>
          <w:rFonts w:ascii="Arial" w:hAnsi="Arial" w:cs="Arial"/>
          <w:color w:val="000000"/>
        </w:rPr>
        <w:t>.</w:t>
      </w:r>
    </w:p>
    <w:p w14:paraId="22312345" w14:textId="77777777" w:rsidR="008403B2" w:rsidRPr="00D20BFB" w:rsidRDefault="008403B2" w:rsidP="008403B2">
      <w:pPr>
        <w:widowControl w:val="0"/>
        <w:autoSpaceDE w:val="0"/>
        <w:autoSpaceDN w:val="0"/>
        <w:adjustRightInd w:val="0"/>
        <w:spacing w:before="85" w:line="284" w:lineRule="auto"/>
        <w:ind w:right="57"/>
        <w:rPr>
          <w:rFonts w:ascii="Arial" w:hAnsi="Arial" w:cs="Arial"/>
          <w:b/>
          <w:bCs/>
          <w:spacing w:val="1"/>
        </w:rPr>
      </w:pPr>
    </w:p>
    <w:p w14:paraId="5222D972" w14:textId="29C505B1" w:rsidR="008403B2" w:rsidRPr="00D20BFB" w:rsidRDefault="00D20BFB" w:rsidP="008403B2">
      <w:pPr>
        <w:widowControl w:val="0"/>
        <w:autoSpaceDE w:val="0"/>
        <w:autoSpaceDN w:val="0"/>
        <w:adjustRightInd w:val="0"/>
        <w:spacing w:before="85" w:line="284" w:lineRule="auto"/>
        <w:ind w:right="57"/>
        <w:rPr>
          <w:rFonts w:ascii="Arial" w:hAnsi="Arial" w:cs="Arial"/>
          <w:spacing w:val="-4"/>
        </w:rPr>
      </w:pPr>
      <w:r>
        <w:rPr>
          <w:rFonts w:ascii="Arial" w:hAnsi="Arial" w:cs="Arial"/>
          <w:b/>
          <w:bCs/>
          <w:spacing w:val="1"/>
        </w:rPr>
        <w:lastRenderedPageBreak/>
        <w:t xml:space="preserve">Instructions on providing your social value offer </w:t>
      </w:r>
    </w:p>
    <w:p w14:paraId="1DFCB9EA" w14:textId="77777777" w:rsidR="008403B2" w:rsidRPr="00D20BFB" w:rsidRDefault="008403B2" w:rsidP="008403B2">
      <w:pPr>
        <w:widowControl w:val="0"/>
        <w:autoSpaceDE w:val="0"/>
        <w:autoSpaceDN w:val="0"/>
        <w:adjustRightInd w:val="0"/>
        <w:spacing w:line="283" w:lineRule="auto"/>
        <w:ind w:right="57"/>
        <w:rPr>
          <w:rFonts w:ascii="Arial" w:hAnsi="Arial" w:cs="Arial"/>
          <w:spacing w:val="-4"/>
        </w:rPr>
      </w:pPr>
    </w:p>
    <w:p w14:paraId="03751523" w14:textId="3430608D" w:rsidR="008403B2" w:rsidRPr="00D20BFB" w:rsidRDefault="008403B2" w:rsidP="008403B2">
      <w:pPr>
        <w:widowControl w:val="0"/>
        <w:autoSpaceDE w:val="0"/>
        <w:autoSpaceDN w:val="0"/>
        <w:adjustRightInd w:val="0"/>
        <w:spacing w:line="283" w:lineRule="auto"/>
        <w:ind w:right="57"/>
        <w:rPr>
          <w:rFonts w:ascii="Arial" w:hAnsi="Arial" w:cs="Arial"/>
          <w:spacing w:val="-4"/>
        </w:rPr>
      </w:pPr>
      <w:r w:rsidRPr="00D20BFB">
        <w:rPr>
          <w:rFonts w:ascii="Arial" w:hAnsi="Arial" w:cs="Arial"/>
          <w:spacing w:val="-4"/>
        </w:rPr>
        <w:t>We require bidders to make an assessment of which measures</w:t>
      </w:r>
      <w:r w:rsidR="006009F1" w:rsidRPr="00D20BFB">
        <w:rPr>
          <w:rFonts w:ascii="Arial" w:hAnsi="Arial" w:cs="Arial"/>
          <w:spacing w:val="-4"/>
        </w:rPr>
        <w:t>/opportunities</w:t>
      </w:r>
      <w:r w:rsidRPr="00D20BFB">
        <w:rPr>
          <w:rFonts w:ascii="Arial" w:hAnsi="Arial" w:cs="Arial"/>
          <w:spacing w:val="-4"/>
        </w:rPr>
        <w:t xml:space="preserve"> you will </w:t>
      </w:r>
      <w:r w:rsidR="00E46F13" w:rsidRPr="00D20BFB">
        <w:rPr>
          <w:rFonts w:ascii="Arial" w:hAnsi="Arial" w:cs="Arial"/>
          <w:spacing w:val="-4"/>
        </w:rPr>
        <w:t>perform</w:t>
      </w:r>
      <w:r w:rsidRPr="00D20BFB">
        <w:rPr>
          <w:rFonts w:ascii="Arial" w:hAnsi="Arial" w:cs="Arial"/>
          <w:spacing w:val="-4"/>
        </w:rPr>
        <w:t xml:space="preserve"> and </w:t>
      </w:r>
      <w:r w:rsidR="00E46F13" w:rsidRPr="00D20BFB">
        <w:rPr>
          <w:rFonts w:ascii="Arial" w:hAnsi="Arial" w:cs="Arial"/>
          <w:spacing w:val="-4"/>
        </w:rPr>
        <w:t>will</w:t>
      </w:r>
      <w:r w:rsidRPr="00D20BFB">
        <w:rPr>
          <w:rFonts w:ascii="Arial" w:hAnsi="Arial" w:cs="Arial"/>
          <w:spacing w:val="-4"/>
        </w:rPr>
        <w:t xml:space="preserve"> implement through the delivery of this contract.  Bidders can also add additional measures</w:t>
      </w:r>
      <w:r w:rsidR="006009F1" w:rsidRPr="00D20BFB">
        <w:rPr>
          <w:rFonts w:ascii="Arial" w:hAnsi="Arial" w:cs="Arial"/>
          <w:spacing w:val="-4"/>
        </w:rPr>
        <w:t>/opportunities</w:t>
      </w:r>
      <w:r w:rsidRPr="00D20BFB">
        <w:rPr>
          <w:rFonts w:ascii="Arial" w:hAnsi="Arial" w:cs="Arial"/>
          <w:spacing w:val="-4"/>
        </w:rPr>
        <w:t>.</w:t>
      </w:r>
    </w:p>
    <w:p w14:paraId="3DB88BFF" w14:textId="77777777" w:rsidR="008403B2" w:rsidRPr="00D20BFB" w:rsidRDefault="008403B2" w:rsidP="008403B2">
      <w:pPr>
        <w:widowControl w:val="0"/>
        <w:autoSpaceDE w:val="0"/>
        <w:autoSpaceDN w:val="0"/>
        <w:adjustRightInd w:val="0"/>
        <w:spacing w:line="283" w:lineRule="auto"/>
        <w:ind w:right="57"/>
        <w:rPr>
          <w:rFonts w:ascii="Arial" w:hAnsi="Arial" w:cs="Arial"/>
          <w:spacing w:val="-4"/>
        </w:rPr>
      </w:pPr>
    </w:p>
    <w:p w14:paraId="6BDF9CE3" w14:textId="076E392A" w:rsidR="008403B2" w:rsidRPr="00D20BFB" w:rsidRDefault="008403B2" w:rsidP="008403B2">
      <w:pPr>
        <w:widowControl w:val="0"/>
        <w:autoSpaceDE w:val="0"/>
        <w:autoSpaceDN w:val="0"/>
        <w:adjustRightInd w:val="0"/>
        <w:spacing w:line="283" w:lineRule="auto"/>
        <w:ind w:right="57"/>
        <w:rPr>
          <w:rFonts w:ascii="Arial" w:hAnsi="Arial" w:cs="Arial"/>
          <w:spacing w:val="-4"/>
        </w:rPr>
      </w:pPr>
      <w:r w:rsidRPr="00D20BFB">
        <w:rPr>
          <w:rFonts w:ascii="Arial" w:hAnsi="Arial" w:cs="Arial"/>
          <w:spacing w:val="-4"/>
        </w:rPr>
        <w:t>Tenderers are asked to express (in numbers, where appropriate)</w:t>
      </w:r>
      <w:r w:rsidR="006009F1" w:rsidRPr="00D20BFB">
        <w:rPr>
          <w:rFonts w:ascii="Arial" w:hAnsi="Arial" w:cs="Arial"/>
          <w:spacing w:val="-4"/>
        </w:rPr>
        <w:t xml:space="preserve"> and set out in detail what they will provide and perform</w:t>
      </w:r>
      <w:r w:rsidRPr="00D20BFB">
        <w:rPr>
          <w:rFonts w:ascii="Arial" w:hAnsi="Arial" w:cs="Arial"/>
          <w:spacing w:val="-4"/>
        </w:rPr>
        <w:t xml:space="preserve"> as part of this contract. You need to </w:t>
      </w:r>
      <w:r w:rsidR="00F81493" w:rsidRPr="00D20BFB">
        <w:rPr>
          <w:rFonts w:ascii="Arial" w:hAnsi="Arial" w:cs="Arial"/>
          <w:spacing w:val="-4"/>
        </w:rPr>
        <w:t xml:space="preserve">submit </w:t>
      </w:r>
      <w:r w:rsidRPr="00D20BFB">
        <w:rPr>
          <w:rFonts w:ascii="Arial" w:hAnsi="Arial" w:cs="Arial"/>
          <w:spacing w:val="-4"/>
        </w:rPr>
        <w:t xml:space="preserve">a </w:t>
      </w:r>
      <w:r w:rsidR="00F81493" w:rsidRPr="00D20BFB">
        <w:rPr>
          <w:rFonts w:ascii="Arial" w:hAnsi="Arial" w:cs="Arial"/>
          <w:spacing w:val="-4"/>
        </w:rPr>
        <w:t xml:space="preserve">Method </w:t>
      </w:r>
      <w:r w:rsidRPr="00D20BFB">
        <w:rPr>
          <w:rFonts w:ascii="Arial" w:hAnsi="Arial" w:cs="Arial"/>
          <w:spacing w:val="-4"/>
        </w:rPr>
        <w:t>Statement which should include the following:</w:t>
      </w:r>
    </w:p>
    <w:p w14:paraId="7C9295D7" w14:textId="77777777" w:rsidR="008403B2" w:rsidRPr="00D20BFB" w:rsidRDefault="008403B2" w:rsidP="008403B2">
      <w:pPr>
        <w:widowControl w:val="0"/>
        <w:autoSpaceDE w:val="0"/>
        <w:autoSpaceDN w:val="0"/>
        <w:adjustRightInd w:val="0"/>
        <w:spacing w:line="283" w:lineRule="auto"/>
        <w:ind w:right="57"/>
        <w:rPr>
          <w:rFonts w:ascii="Arial" w:hAnsi="Arial" w:cs="Arial"/>
          <w:spacing w:val="-4"/>
        </w:rPr>
      </w:pPr>
    </w:p>
    <w:p w14:paraId="1E8B502B" w14:textId="77777777" w:rsidR="008403B2" w:rsidRPr="00D20BFB" w:rsidRDefault="008403B2" w:rsidP="008403B2">
      <w:pPr>
        <w:pStyle w:val="ListParagraph"/>
        <w:widowControl w:val="0"/>
        <w:numPr>
          <w:ilvl w:val="0"/>
          <w:numId w:val="5"/>
        </w:numPr>
        <w:autoSpaceDE w:val="0"/>
        <w:autoSpaceDN w:val="0"/>
        <w:adjustRightInd w:val="0"/>
        <w:spacing w:line="283" w:lineRule="auto"/>
        <w:ind w:right="57"/>
        <w:rPr>
          <w:rFonts w:ascii="Arial" w:hAnsi="Arial" w:cs="Arial"/>
          <w:spacing w:val="-4"/>
        </w:rPr>
      </w:pPr>
      <w:r w:rsidRPr="00D20BFB">
        <w:rPr>
          <w:rFonts w:ascii="Arial" w:hAnsi="Arial" w:cs="Arial"/>
          <w:spacing w:val="-4"/>
        </w:rPr>
        <w:t xml:space="preserve">a detailed outline of each benefit (including targets where appropriate) and how it will benefit Harrow </w:t>
      </w:r>
    </w:p>
    <w:p w14:paraId="618F4D39" w14:textId="77777777" w:rsidR="008403B2" w:rsidRPr="00D20BFB" w:rsidRDefault="008403B2" w:rsidP="008403B2">
      <w:pPr>
        <w:pStyle w:val="ListParagraph"/>
        <w:widowControl w:val="0"/>
        <w:numPr>
          <w:ilvl w:val="0"/>
          <w:numId w:val="5"/>
        </w:numPr>
        <w:autoSpaceDE w:val="0"/>
        <w:autoSpaceDN w:val="0"/>
        <w:adjustRightInd w:val="0"/>
        <w:spacing w:line="283" w:lineRule="auto"/>
        <w:ind w:right="57"/>
        <w:rPr>
          <w:rFonts w:ascii="Arial" w:hAnsi="Arial" w:cs="Arial"/>
          <w:spacing w:val="-4"/>
        </w:rPr>
      </w:pPr>
      <w:r w:rsidRPr="00D20BFB">
        <w:rPr>
          <w:rFonts w:ascii="Arial" w:hAnsi="Arial" w:cs="Arial"/>
          <w:spacing w:val="-4"/>
        </w:rPr>
        <w:t>implementation process for each benefit including how and when it is to be delivered</w:t>
      </w:r>
    </w:p>
    <w:p w14:paraId="5192681C" w14:textId="77777777" w:rsidR="008403B2" w:rsidRPr="00D20BFB" w:rsidRDefault="008403B2" w:rsidP="008403B2">
      <w:pPr>
        <w:pStyle w:val="ListParagraph"/>
        <w:widowControl w:val="0"/>
        <w:numPr>
          <w:ilvl w:val="0"/>
          <w:numId w:val="5"/>
        </w:numPr>
        <w:autoSpaceDE w:val="0"/>
        <w:autoSpaceDN w:val="0"/>
        <w:adjustRightInd w:val="0"/>
        <w:spacing w:line="283" w:lineRule="auto"/>
        <w:ind w:right="57"/>
        <w:rPr>
          <w:rFonts w:ascii="Arial" w:hAnsi="Arial" w:cs="Arial"/>
          <w:spacing w:val="-4"/>
        </w:rPr>
      </w:pPr>
      <w:r w:rsidRPr="00D20BFB">
        <w:rPr>
          <w:rFonts w:ascii="Arial" w:hAnsi="Arial" w:cs="Arial"/>
          <w:spacing w:val="-4"/>
        </w:rPr>
        <w:t xml:space="preserve">how the </w:t>
      </w:r>
      <w:r w:rsidRPr="00D20BFB">
        <w:rPr>
          <w:rFonts w:ascii="Arial" w:hAnsi="Arial" w:cs="Arial"/>
        </w:rPr>
        <w:t>process will be managed, monitored and reported back to the Council</w:t>
      </w:r>
    </w:p>
    <w:p w14:paraId="350CAE61" w14:textId="77777777" w:rsidR="008403B2" w:rsidRPr="00D20BFB" w:rsidRDefault="008403B2" w:rsidP="008403B2">
      <w:pPr>
        <w:widowControl w:val="0"/>
        <w:autoSpaceDE w:val="0"/>
        <w:autoSpaceDN w:val="0"/>
        <w:adjustRightInd w:val="0"/>
        <w:spacing w:line="283" w:lineRule="auto"/>
        <w:ind w:right="57"/>
        <w:rPr>
          <w:rFonts w:ascii="Arial" w:hAnsi="Arial" w:cs="Arial"/>
          <w:spacing w:val="-4"/>
        </w:rPr>
      </w:pPr>
    </w:p>
    <w:p w14:paraId="753268ED" w14:textId="77777777" w:rsidR="00E363E5" w:rsidRPr="00D20BFB" w:rsidRDefault="00E363E5" w:rsidP="00E363E5">
      <w:pPr>
        <w:jc w:val="both"/>
        <w:rPr>
          <w:rFonts w:ascii="Arial" w:hAnsi="Arial" w:cs="Arial"/>
          <w:b/>
          <w:lang w:eastAsia="en-GB"/>
        </w:rPr>
      </w:pPr>
      <w:r w:rsidRPr="00D20BFB">
        <w:rPr>
          <w:rFonts w:ascii="Arial" w:hAnsi="Arial" w:cs="Arial"/>
          <w:b/>
        </w:rPr>
        <w:t xml:space="preserve">Your response should be </w:t>
      </w:r>
      <w:r w:rsidRPr="00D20BFB">
        <w:rPr>
          <w:rFonts w:ascii="Arial" w:hAnsi="Arial" w:cs="Arial"/>
          <w:b/>
          <w:lang w:eastAsia="en-GB"/>
        </w:rPr>
        <w:t xml:space="preserve">SMART Specific Measurable Achievable Relevant </w:t>
      </w:r>
      <w:proofErr w:type="spellStart"/>
      <w:r w:rsidRPr="00D20BFB">
        <w:rPr>
          <w:rFonts w:ascii="Arial" w:hAnsi="Arial" w:cs="Arial"/>
          <w:b/>
          <w:lang w:eastAsia="en-GB"/>
        </w:rPr>
        <w:t>Timebound</w:t>
      </w:r>
      <w:proofErr w:type="spellEnd"/>
      <w:r w:rsidRPr="00D20BFB">
        <w:rPr>
          <w:rFonts w:ascii="Arial" w:hAnsi="Arial" w:cs="Arial"/>
          <w:b/>
          <w:lang w:eastAsia="en-GB"/>
        </w:rPr>
        <w:t xml:space="preserve"> –</w:t>
      </w:r>
    </w:p>
    <w:p w14:paraId="29F0469B" w14:textId="77777777" w:rsidR="00E363E5" w:rsidRPr="00D20BFB" w:rsidRDefault="00E363E5" w:rsidP="00E363E5">
      <w:pPr>
        <w:jc w:val="both"/>
        <w:rPr>
          <w:rFonts w:ascii="Arial" w:hAnsi="Arial" w:cs="Arial"/>
          <w:b/>
        </w:rPr>
      </w:pPr>
    </w:p>
    <w:p w14:paraId="5D63BE82" w14:textId="77777777" w:rsidR="00E363E5" w:rsidRPr="00D20BFB" w:rsidRDefault="00E363E5" w:rsidP="00E363E5">
      <w:pPr>
        <w:numPr>
          <w:ilvl w:val="0"/>
          <w:numId w:val="1"/>
        </w:numPr>
        <w:jc w:val="both"/>
        <w:rPr>
          <w:rFonts w:ascii="Arial" w:hAnsi="Arial" w:cs="Arial"/>
        </w:rPr>
      </w:pPr>
      <w:r w:rsidRPr="00D20BFB">
        <w:rPr>
          <w:rFonts w:ascii="Arial" w:hAnsi="Arial" w:cs="Arial"/>
        </w:rPr>
        <w:t>Tenderers should identify any areas of expertise that you are reliant on subcontractors or partnership arrangements to provide and how this will be managed.</w:t>
      </w:r>
    </w:p>
    <w:p w14:paraId="56907B96" w14:textId="77777777" w:rsidR="00E363E5" w:rsidRPr="00D20BFB" w:rsidRDefault="00E363E5" w:rsidP="00E363E5">
      <w:pPr>
        <w:numPr>
          <w:ilvl w:val="0"/>
          <w:numId w:val="1"/>
        </w:numPr>
        <w:jc w:val="both"/>
        <w:rPr>
          <w:rFonts w:ascii="Arial" w:hAnsi="Arial" w:cs="Arial"/>
        </w:rPr>
      </w:pPr>
      <w:r w:rsidRPr="00D20BFB">
        <w:rPr>
          <w:rFonts w:ascii="Arial" w:hAnsi="Arial" w:cs="Arial"/>
        </w:rPr>
        <w:t>How you will work with relevant Harrow Council and Harrow Community and Voluntary Sector initiatives.</w:t>
      </w:r>
    </w:p>
    <w:p w14:paraId="7FE20BB8" w14:textId="77777777" w:rsidR="00E363E5" w:rsidRPr="00D20BFB" w:rsidRDefault="00E363E5" w:rsidP="00E363E5">
      <w:pPr>
        <w:jc w:val="both"/>
        <w:rPr>
          <w:rFonts w:ascii="Arial" w:hAnsi="Arial" w:cs="Arial"/>
          <w:highlight w:val="yellow"/>
        </w:rPr>
      </w:pPr>
    </w:p>
    <w:p w14:paraId="428A9C13" w14:textId="4E22372B" w:rsidR="008403B2" w:rsidRPr="00D20BFB" w:rsidRDefault="008403B2" w:rsidP="008403B2">
      <w:pPr>
        <w:widowControl w:val="0"/>
        <w:autoSpaceDE w:val="0"/>
        <w:autoSpaceDN w:val="0"/>
        <w:adjustRightInd w:val="0"/>
        <w:spacing w:line="283" w:lineRule="auto"/>
        <w:ind w:right="57"/>
        <w:rPr>
          <w:rFonts w:ascii="Arial" w:hAnsi="Arial" w:cs="Arial"/>
          <w:spacing w:val="-4"/>
        </w:rPr>
      </w:pPr>
      <w:r w:rsidRPr="00D20BFB">
        <w:rPr>
          <w:rFonts w:ascii="Arial" w:hAnsi="Arial" w:cs="Arial"/>
          <w:spacing w:val="-4"/>
        </w:rPr>
        <w:t xml:space="preserve">It is important that </w:t>
      </w:r>
      <w:r w:rsidR="00E200A9" w:rsidRPr="00D20BFB">
        <w:rPr>
          <w:rFonts w:ascii="Arial" w:hAnsi="Arial" w:cs="Arial"/>
          <w:spacing w:val="-4"/>
        </w:rPr>
        <w:t>b</w:t>
      </w:r>
      <w:r w:rsidRPr="00D20BFB">
        <w:rPr>
          <w:rFonts w:ascii="Arial" w:hAnsi="Arial" w:cs="Arial"/>
          <w:spacing w:val="-4"/>
        </w:rPr>
        <w:t xml:space="preserve">idders </w:t>
      </w:r>
      <w:r w:rsidR="00083F40" w:rsidRPr="00D20BFB">
        <w:rPr>
          <w:rFonts w:ascii="Arial" w:hAnsi="Arial" w:cs="Arial"/>
          <w:spacing w:val="-4"/>
        </w:rPr>
        <w:t xml:space="preserve">accurately </w:t>
      </w:r>
      <w:r w:rsidR="00185FBF" w:rsidRPr="00D20BFB">
        <w:rPr>
          <w:rFonts w:ascii="Arial" w:hAnsi="Arial" w:cs="Arial"/>
          <w:spacing w:val="-4"/>
        </w:rPr>
        <w:t>complete the</w:t>
      </w:r>
      <w:r w:rsidRPr="00D20BFB">
        <w:rPr>
          <w:rFonts w:ascii="Arial" w:hAnsi="Arial" w:cs="Arial"/>
        </w:rPr>
        <w:t xml:space="preserve"> information </w:t>
      </w:r>
      <w:r w:rsidR="00083F40" w:rsidRPr="00D20BFB">
        <w:rPr>
          <w:rFonts w:ascii="Arial" w:hAnsi="Arial" w:cs="Arial"/>
        </w:rPr>
        <w:t xml:space="preserve">as bidders’ responses </w:t>
      </w:r>
      <w:r w:rsidRPr="00D20BFB">
        <w:rPr>
          <w:rFonts w:ascii="Arial" w:hAnsi="Arial" w:cs="Arial"/>
        </w:rPr>
        <w:t xml:space="preserve">will be scored with the </w:t>
      </w:r>
      <w:r w:rsidR="00300CE3" w:rsidRPr="00D20BFB">
        <w:rPr>
          <w:rFonts w:ascii="Arial" w:hAnsi="Arial" w:cs="Arial"/>
        </w:rPr>
        <w:t xml:space="preserve">Social Value </w:t>
      </w:r>
      <w:r w:rsidRPr="00D20BFB">
        <w:rPr>
          <w:rFonts w:ascii="Arial" w:hAnsi="Arial" w:cs="Arial"/>
        </w:rPr>
        <w:t>Action Plan</w:t>
      </w:r>
      <w:r w:rsidR="00C448A9" w:rsidRPr="00D20BFB">
        <w:rPr>
          <w:rFonts w:ascii="Arial" w:hAnsi="Arial" w:cs="Arial"/>
        </w:rPr>
        <w:t>.  Bidders’</w:t>
      </w:r>
      <w:r w:rsidRPr="00D20BFB">
        <w:rPr>
          <w:rFonts w:ascii="Arial" w:hAnsi="Arial" w:cs="Arial"/>
          <w:spacing w:val="-4"/>
        </w:rPr>
        <w:t xml:space="preserve"> </w:t>
      </w:r>
      <w:r w:rsidR="00083F40" w:rsidRPr="00D20BFB">
        <w:rPr>
          <w:rFonts w:ascii="Arial" w:hAnsi="Arial" w:cs="Arial"/>
          <w:spacing w:val="-4"/>
        </w:rPr>
        <w:t>response</w:t>
      </w:r>
      <w:r w:rsidRPr="00D20BFB">
        <w:rPr>
          <w:rFonts w:ascii="Arial" w:hAnsi="Arial" w:cs="Arial"/>
          <w:spacing w:val="-4"/>
        </w:rPr>
        <w:t>s will be included in the contract</w:t>
      </w:r>
      <w:r w:rsidR="00E46F13" w:rsidRPr="00D20BFB">
        <w:rPr>
          <w:rFonts w:ascii="Arial" w:hAnsi="Arial" w:cs="Arial"/>
          <w:spacing w:val="-4"/>
        </w:rPr>
        <w:t xml:space="preserve"> and you will be required to comply with the same</w:t>
      </w:r>
      <w:r w:rsidRPr="00D20BFB">
        <w:rPr>
          <w:rFonts w:ascii="Arial" w:hAnsi="Arial" w:cs="Arial"/>
          <w:spacing w:val="-4"/>
        </w:rPr>
        <w:t xml:space="preserve"> if you are awarded this contract.</w:t>
      </w:r>
    </w:p>
    <w:p w14:paraId="5A9260C3" w14:textId="77777777" w:rsidR="008403B2" w:rsidRPr="00D20BFB" w:rsidRDefault="008403B2" w:rsidP="008403B2">
      <w:pPr>
        <w:widowControl w:val="0"/>
        <w:autoSpaceDE w:val="0"/>
        <w:autoSpaceDN w:val="0"/>
        <w:adjustRightInd w:val="0"/>
        <w:spacing w:line="283" w:lineRule="auto"/>
        <w:ind w:right="57"/>
        <w:rPr>
          <w:rFonts w:ascii="Arial" w:hAnsi="Arial" w:cs="Arial"/>
          <w:spacing w:val="-4"/>
        </w:rPr>
      </w:pPr>
    </w:p>
    <w:p w14:paraId="3C970D34" w14:textId="77777777" w:rsidR="008403B2" w:rsidRPr="00D20BFB" w:rsidRDefault="008403B2" w:rsidP="008403B2">
      <w:pPr>
        <w:widowControl w:val="0"/>
        <w:autoSpaceDE w:val="0"/>
        <w:autoSpaceDN w:val="0"/>
        <w:adjustRightInd w:val="0"/>
        <w:spacing w:line="283" w:lineRule="auto"/>
        <w:ind w:right="57"/>
        <w:rPr>
          <w:rFonts w:ascii="Arial" w:hAnsi="Arial" w:cs="Arial"/>
          <w:spacing w:val="-4"/>
        </w:rPr>
      </w:pPr>
      <w:r w:rsidRPr="00D20BFB">
        <w:rPr>
          <w:rFonts w:ascii="Arial" w:hAnsi="Arial" w:cs="Arial"/>
          <w:spacing w:val="-4"/>
        </w:rPr>
        <w:t>Guidance of the economic and community benefit applicable to this tender is available within the social value documents:</w:t>
      </w:r>
    </w:p>
    <w:p w14:paraId="09E2611B" w14:textId="77777777" w:rsidR="008403B2" w:rsidRPr="00D20BFB" w:rsidRDefault="008403B2" w:rsidP="008403B2">
      <w:pPr>
        <w:pStyle w:val="NormalWeb"/>
        <w:tabs>
          <w:tab w:val="left" w:pos="0"/>
        </w:tabs>
        <w:spacing w:before="0" w:beforeAutospacing="0" w:after="0" w:afterAutospacing="0"/>
        <w:contextualSpacing/>
        <w:jc w:val="both"/>
        <w:rPr>
          <w:rFonts w:ascii="Arial" w:hAnsi="Arial" w:cs="Arial"/>
          <w:sz w:val="22"/>
          <w:szCs w:val="22"/>
        </w:rPr>
      </w:pPr>
    </w:p>
    <w:p w14:paraId="4CB3FAC9" w14:textId="39D0817F" w:rsidR="008403B2" w:rsidRPr="00D20BFB" w:rsidRDefault="008403B2" w:rsidP="00300CE3">
      <w:pPr>
        <w:pStyle w:val="NormalWeb"/>
        <w:numPr>
          <w:ilvl w:val="0"/>
          <w:numId w:val="7"/>
        </w:numPr>
        <w:tabs>
          <w:tab w:val="left" w:pos="0"/>
        </w:tabs>
        <w:spacing w:before="0" w:beforeAutospacing="0" w:after="0" w:afterAutospacing="0"/>
        <w:contextualSpacing/>
        <w:jc w:val="both"/>
        <w:rPr>
          <w:rFonts w:ascii="Arial" w:hAnsi="Arial" w:cs="Arial"/>
          <w:sz w:val="22"/>
          <w:szCs w:val="22"/>
        </w:rPr>
      </w:pPr>
      <w:r w:rsidRPr="00D20BFB">
        <w:rPr>
          <w:rFonts w:ascii="Arial" w:hAnsi="Arial" w:cs="Arial"/>
          <w:sz w:val="22"/>
          <w:szCs w:val="22"/>
        </w:rPr>
        <w:t>Social Value Background Information</w:t>
      </w:r>
    </w:p>
    <w:p w14:paraId="7A5E4160" w14:textId="77777777" w:rsidR="008403B2" w:rsidRPr="00D20BFB" w:rsidRDefault="008403B2" w:rsidP="008403B2">
      <w:pPr>
        <w:pStyle w:val="NormalWeb"/>
        <w:tabs>
          <w:tab w:val="left" w:pos="0"/>
        </w:tabs>
        <w:spacing w:before="0" w:beforeAutospacing="0" w:after="0" w:afterAutospacing="0"/>
        <w:contextualSpacing/>
        <w:rPr>
          <w:rFonts w:ascii="Arial" w:hAnsi="Arial" w:cs="Arial"/>
          <w:sz w:val="22"/>
          <w:szCs w:val="22"/>
        </w:rPr>
      </w:pPr>
    </w:p>
    <w:p w14:paraId="67E2E675" w14:textId="77777777" w:rsidR="008403B2" w:rsidRPr="00D20BFB" w:rsidRDefault="008403B2" w:rsidP="008403B2">
      <w:pPr>
        <w:pStyle w:val="NormalWeb"/>
        <w:tabs>
          <w:tab w:val="left" w:pos="0"/>
        </w:tabs>
        <w:spacing w:before="0" w:beforeAutospacing="0" w:after="0" w:afterAutospacing="0"/>
        <w:contextualSpacing/>
        <w:jc w:val="both"/>
        <w:rPr>
          <w:rFonts w:ascii="Arial" w:hAnsi="Arial" w:cs="Arial"/>
          <w:sz w:val="22"/>
          <w:szCs w:val="22"/>
        </w:rPr>
      </w:pPr>
    </w:p>
    <w:p w14:paraId="5891E537" w14:textId="119E15E3" w:rsidR="00F01E7A" w:rsidRPr="00F01E7A" w:rsidRDefault="00F01E7A">
      <w:pPr>
        <w:rPr>
          <w:rFonts w:ascii="Arial" w:hAnsi="Arial" w:cs="Arial"/>
          <w:b/>
        </w:rPr>
      </w:pPr>
      <w:r w:rsidRPr="00F01E7A">
        <w:rPr>
          <w:rFonts w:ascii="Arial" w:hAnsi="Arial" w:cs="Arial"/>
          <w:b/>
        </w:rPr>
        <w:t xml:space="preserve">The successful bidder </w:t>
      </w:r>
      <w:bookmarkStart w:id="0" w:name="_GoBack"/>
      <w:bookmarkEnd w:id="0"/>
      <w:r w:rsidRPr="00F01E7A">
        <w:rPr>
          <w:rFonts w:ascii="Arial" w:hAnsi="Arial" w:cs="Arial"/>
          <w:b/>
        </w:rPr>
        <w:t>will be contracted to provide a quarterly return on the delivery of their social value commitments.</w:t>
      </w:r>
    </w:p>
    <w:p w14:paraId="061D5FBE" w14:textId="77777777" w:rsidR="00F01E7A" w:rsidRPr="00F01E7A" w:rsidRDefault="00F01E7A">
      <w:pPr>
        <w:rPr>
          <w:rFonts w:ascii="Arial" w:hAnsi="Arial" w:cs="Arial"/>
        </w:rPr>
      </w:pPr>
    </w:p>
    <w:p w14:paraId="442DADD8" w14:textId="7EF83F83" w:rsidR="00300CE3" w:rsidRPr="00D20BFB" w:rsidRDefault="00E363E5">
      <w:pPr>
        <w:rPr>
          <w:rFonts w:ascii="Arial" w:hAnsi="Arial" w:cs="Arial"/>
          <w:i/>
        </w:rPr>
      </w:pPr>
      <w:r w:rsidRPr="00D20BFB">
        <w:rPr>
          <w:rFonts w:ascii="Arial" w:hAnsi="Arial" w:cs="Arial"/>
          <w:i/>
        </w:rPr>
        <w:t xml:space="preserve">Please note: social value questions are shown on the tendering portal. </w:t>
      </w:r>
    </w:p>
    <w:p w14:paraId="14A98AB7" w14:textId="77777777" w:rsidR="00E363E5" w:rsidRPr="00D20BFB" w:rsidRDefault="00E363E5">
      <w:pPr>
        <w:rPr>
          <w:rFonts w:ascii="Arial" w:hAnsi="Arial" w:cs="Arial"/>
          <w:i/>
        </w:rPr>
      </w:pPr>
    </w:p>
    <w:p w14:paraId="473B475A" w14:textId="77777777" w:rsidR="00E363E5" w:rsidRPr="00D20BFB" w:rsidRDefault="00E363E5" w:rsidP="008403B2">
      <w:pPr>
        <w:rPr>
          <w:rFonts w:ascii="Arial" w:hAnsi="Arial" w:cs="Arial"/>
          <w:b/>
          <w:u w:val="single"/>
        </w:rPr>
      </w:pPr>
    </w:p>
    <w:p w14:paraId="6452944A" w14:textId="77777777" w:rsidR="00E363E5" w:rsidRPr="00D20BFB" w:rsidRDefault="00E363E5">
      <w:pPr>
        <w:rPr>
          <w:rFonts w:ascii="Arial" w:hAnsi="Arial" w:cs="Arial"/>
          <w:b/>
          <w:u w:val="single"/>
        </w:rPr>
      </w:pPr>
      <w:r w:rsidRPr="00D20BFB">
        <w:rPr>
          <w:rFonts w:ascii="Arial" w:hAnsi="Arial" w:cs="Arial"/>
          <w:b/>
          <w:u w:val="single"/>
        </w:rPr>
        <w:br w:type="page"/>
      </w:r>
    </w:p>
    <w:p w14:paraId="20808F3F" w14:textId="77777777" w:rsidR="004D7EA8" w:rsidRDefault="004D7EA8" w:rsidP="004D7EA8">
      <w:pPr>
        <w:rPr>
          <w:rFonts w:ascii="Arial" w:hAnsi="Arial" w:cs="Arial"/>
          <w:b/>
          <w:smallCaps/>
          <w:kern w:val="28"/>
          <w:sz w:val="24"/>
          <w:szCs w:val="24"/>
        </w:rPr>
      </w:pPr>
      <w:r>
        <w:rPr>
          <w:rFonts w:ascii="Arial" w:hAnsi="Arial" w:cs="Arial"/>
          <w:b/>
          <w:smallCaps/>
          <w:kern w:val="28"/>
          <w:sz w:val="24"/>
          <w:szCs w:val="24"/>
        </w:rPr>
        <w:lastRenderedPageBreak/>
        <w:t>Social Value Questions</w:t>
      </w:r>
    </w:p>
    <w:p w14:paraId="7F0439D3" w14:textId="77777777" w:rsidR="004D7EA8" w:rsidRDefault="004D7EA8" w:rsidP="004D7EA8">
      <w:pPr>
        <w:rPr>
          <w:rFonts w:ascii="Arial" w:hAnsi="Arial" w:cs="Arial"/>
          <w:b/>
          <w:smallCaps/>
          <w:kern w:val="28"/>
          <w:sz w:val="24"/>
          <w:szCs w:val="24"/>
        </w:rPr>
      </w:pPr>
    </w:p>
    <w:p w14:paraId="602B60F7" w14:textId="77777777" w:rsidR="004D7EA8" w:rsidRPr="006C0C70" w:rsidRDefault="004D7EA8" w:rsidP="004D7EA8">
      <w:pPr>
        <w:pStyle w:val="Bodysubclause"/>
        <w:numPr>
          <w:ilvl w:val="0"/>
          <w:numId w:val="9"/>
        </w:numPr>
        <w:ind w:left="426" w:hanging="426"/>
        <w:rPr>
          <w:rFonts w:ascii="Arial" w:hAnsi="Arial" w:cs="Arial"/>
          <w:b/>
        </w:rPr>
      </w:pPr>
      <w:r w:rsidRPr="006C0C70">
        <w:rPr>
          <w:rFonts w:ascii="Arial" w:hAnsi="Arial" w:cs="Arial"/>
          <w:b/>
        </w:rPr>
        <w:t xml:space="preserve">Social Value Commitments </w:t>
      </w:r>
    </w:p>
    <w:p w14:paraId="7B33D3BF" w14:textId="77777777" w:rsidR="004D7EA8" w:rsidRDefault="004D7EA8" w:rsidP="004D7EA8">
      <w:pPr>
        <w:pStyle w:val="Bodysubclause"/>
        <w:ind w:left="426"/>
        <w:rPr>
          <w:rFonts w:ascii="Arial" w:hAnsi="Arial" w:cs="Arial"/>
        </w:rPr>
      </w:pPr>
      <w:r w:rsidRPr="00AA0419">
        <w:rPr>
          <w:rFonts w:ascii="Arial" w:hAnsi="Arial" w:cs="Arial"/>
        </w:rPr>
        <w:t>Bidders are to input their commitments to social value through the deliver</w:t>
      </w:r>
      <w:r>
        <w:rPr>
          <w:rFonts w:ascii="Arial" w:hAnsi="Arial" w:cs="Arial"/>
        </w:rPr>
        <w:t xml:space="preserve">y of this contract. </w:t>
      </w:r>
      <w:r w:rsidRPr="00AA0419">
        <w:rPr>
          <w:rFonts w:ascii="Arial" w:hAnsi="Arial" w:cs="Arial"/>
        </w:rPr>
        <w:t xml:space="preserve">Bidders are to decide which commitments are best suited to this specific contract taking into account the value, term and scope of the contract.  Bidders should be aware that your offer to social value will form part of the contract and that your delivery of these commitments will be monitored throughout the life of the contract.  Please therefore ensure that your offer is deliverable.  </w:t>
      </w:r>
    </w:p>
    <w:p w14:paraId="0E4F356F" w14:textId="77777777" w:rsidR="004D7EA8" w:rsidRPr="006C0C70" w:rsidRDefault="004D7EA8" w:rsidP="004D7EA8">
      <w:pPr>
        <w:pStyle w:val="Bodysubclause"/>
        <w:numPr>
          <w:ilvl w:val="0"/>
          <w:numId w:val="9"/>
        </w:numPr>
        <w:ind w:left="426" w:hanging="426"/>
        <w:rPr>
          <w:rFonts w:ascii="Arial" w:hAnsi="Arial" w:cs="Arial"/>
          <w:b/>
        </w:rPr>
      </w:pPr>
      <w:r w:rsidRPr="006C0C70">
        <w:rPr>
          <w:rFonts w:ascii="Arial" w:hAnsi="Arial" w:cs="Arial"/>
          <w:b/>
        </w:rPr>
        <w:t>Support Social Value Method Statement</w:t>
      </w:r>
    </w:p>
    <w:p w14:paraId="0FC19E4C" w14:textId="77777777" w:rsidR="004D7EA8" w:rsidRDefault="004D7EA8" w:rsidP="004D7EA8">
      <w:pPr>
        <w:rPr>
          <w:rFonts w:ascii="Arial" w:hAnsi="Arial" w:cs="Arial"/>
          <w:b/>
          <w:smallCaps/>
          <w:kern w:val="28"/>
          <w:sz w:val="24"/>
          <w:szCs w:val="24"/>
        </w:rPr>
      </w:pPr>
    </w:p>
    <w:p w14:paraId="11E27B37" w14:textId="77777777" w:rsidR="004D7EA8" w:rsidRPr="00A36B80" w:rsidRDefault="004D7EA8" w:rsidP="004D7EA8">
      <w:pPr>
        <w:widowControl w:val="0"/>
        <w:autoSpaceDE w:val="0"/>
        <w:autoSpaceDN w:val="0"/>
        <w:adjustRightInd w:val="0"/>
        <w:spacing w:line="283" w:lineRule="auto"/>
        <w:ind w:left="426" w:right="57"/>
        <w:rPr>
          <w:rFonts w:ascii="Arial" w:hAnsi="Arial" w:cs="Arial"/>
          <w:color w:val="000000" w:themeColor="text1"/>
          <w:spacing w:val="-4"/>
        </w:rPr>
      </w:pPr>
      <w:r>
        <w:rPr>
          <w:rFonts w:ascii="Arial" w:hAnsi="Arial" w:cs="Arial"/>
          <w:color w:val="000000" w:themeColor="text1"/>
          <w:spacing w:val="-4"/>
        </w:rPr>
        <w:t>Bidders are requested to provide a s</w:t>
      </w:r>
      <w:r w:rsidRPr="00A36B80">
        <w:rPr>
          <w:rFonts w:ascii="Arial" w:hAnsi="Arial" w:cs="Arial"/>
          <w:color w:val="000000" w:themeColor="text1"/>
          <w:spacing w:val="-4"/>
        </w:rPr>
        <w:t xml:space="preserve">upporting </w:t>
      </w:r>
      <w:r>
        <w:rPr>
          <w:rFonts w:ascii="Arial" w:hAnsi="Arial" w:cs="Arial"/>
          <w:color w:val="000000" w:themeColor="text1"/>
          <w:spacing w:val="-4"/>
        </w:rPr>
        <w:t xml:space="preserve">method statement outlining how they will deliver their social value commitments.  The statement should include: </w:t>
      </w:r>
    </w:p>
    <w:p w14:paraId="389DA9E6" w14:textId="4827CF9B" w:rsidR="004D7EA8" w:rsidRPr="00A36B80" w:rsidRDefault="004D7EA8" w:rsidP="004D7EA8">
      <w:pPr>
        <w:pStyle w:val="ListParagraph"/>
        <w:widowControl w:val="0"/>
        <w:numPr>
          <w:ilvl w:val="0"/>
          <w:numId w:val="5"/>
        </w:numPr>
        <w:autoSpaceDE w:val="0"/>
        <w:autoSpaceDN w:val="0"/>
        <w:adjustRightInd w:val="0"/>
        <w:spacing w:line="283" w:lineRule="auto"/>
        <w:ind w:left="426" w:right="57" w:firstLine="0"/>
        <w:rPr>
          <w:rFonts w:ascii="Arial" w:hAnsi="Arial" w:cs="Arial"/>
          <w:color w:val="000000" w:themeColor="text1"/>
          <w:spacing w:val="-4"/>
        </w:rPr>
      </w:pPr>
      <w:r w:rsidRPr="00A36B80">
        <w:rPr>
          <w:rFonts w:ascii="Arial" w:hAnsi="Arial" w:cs="Arial"/>
          <w:color w:val="000000" w:themeColor="text1"/>
          <w:spacing w:val="-4"/>
        </w:rPr>
        <w:t xml:space="preserve">a detailed outline of each benefit (including targets where appropriate) and how it will benefit </w:t>
      </w:r>
      <w:r w:rsidR="004F0124">
        <w:rPr>
          <w:rFonts w:ascii="Arial" w:hAnsi="Arial" w:cs="Arial"/>
          <w:color w:val="000000" w:themeColor="text1"/>
          <w:spacing w:val="-4"/>
        </w:rPr>
        <w:t>Harrow</w:t>
      </w:r>
      <w:r w:rsidRPr="00A36B80">
        <w:rPr>
          <w:rFonts w:ascii="Arial" w:hAnsi="Arial" w:cs="Arial"/>
          <w:color w:val="000000" w:themeColor="text1"/>
          <w:spacing w:val="-4"/>
        </w:rPr>
        <w:t xml:space="preserve"> </w:t>
      </w:r>
    </w:p>
    <w:p w14:paraId="138BA9E2" w14:textId="77777777" w:rsidR="004D7EA8" w:rsidRPr="00A36B80" w:rsidRDefault="004D7EA8" w:rsidP="004D7EA8">
      <w:pPr>
        <w:pStyle w:val="ListParagraph"/>
        <w:widowControl w:val="0"/>
        <w:numPr>
          <w:ilvl w:val="0"/>
          <w:numId w:val="5"/>
        </w:numPr>
        <w:autoSpaceDE w:val="0"/>
        <w:autoSpaceDN w:val="0"/>
        <w:adjustRightInd w:val="0"/>
        <w:spacing w:line="283" w:lineRule="auto"/>
        <w:ind w:left="426" w:right="57" w:firstLine="0"/>
        <w:rPr>
          <w:rFonts w:ascii="Arial" w:hAnsi="Arial" w:cs="Arial"/>
          <w:color w:val="000000" w:themeColor="text1"/>
          <w:spacing w:val="-4"/>
        </w:rPr>
      </w:pPr>
      <w:r w:rsidRPr="00A36B80">
        <w:rPr>
          <w:rFonts w:ascii="Arial" w:hAnsi="Arial" w:cs="Arial"/>
          <w:color w:val="000000" w:themeColor="text1"/>
          <w:spacing w:val="-4"/>
        </w:rPr>
        <w:t>implementation process for each benefit including how and when it is to be delivered</w:t>
      </w:r>
    </w:p>
    <w:p w14:paraId="700107F5" w14:textId="18CA9C60" w:rsidR="004D7EA8" w:rsidRPr="00B441B0" w:rsidRDefault="004D7EA8" w:rsidP="004D7EA8">
      <w:pPr>
        <w:pStyle w:val="ListParagraph"/>
        <w:widowControl w:val="0"/>
        <w:numPr>
          <w:ilvl w:val="0"/>
          <w:numId w:val="5"/>
        </w:numPr>
        <w:autoSpaceDE w:val="0"/>
        <w:autoSpaceDN w:val="0"/>
        <w:adjustRightInd w:val="0"/>
        <w:spacing w:line="283" w:lineRule="auto"/>
        <w:ind w:left="426" w:right="57" w:firstLine="0"/>
        <w:rPr>
          <w:rFonts w:ascii="Arial" w:hAnsi="Arial" w:cs="Arial"/>
          <w:color w:val="000000" w:themeColor="text1"/>
          <w:spacing w:val="-4"/>
        </w:rPr>
      </w:pPr>
      <w:proofErr w:type="gramStart"/>
      <w:r w:rsidRPr="00A36B80">
        <w:rPr>
          <w:rFonts w:ascii="Arial" w:hAnsi="Arial" w:cs="Arial"/>
          <w:color w:val="000000" w:themeColor="text1"/>
          <w:spacing w:val="-4"/>
        </w:rPr>
        <w:t>how</w:t>
      </w:r>
      <w:proofErr w:type="gramEnd"/>
      <w:r w:rsidRPr="00A36B80">
        <w:rPr>
          <w:rFonts w:ascii="Arial" w:hAnsi="Arial" w:cs="Arial"/>
          <w:color w:val="000000" w:themeColor="text1"/>
          <w:spacing w:val="-4"/>
        </w:rPr>
        <w:t xml:space="preserve"> the </w:t>
      </w:r>
      <w:r w:rsidRPr="00A36B80">
        <w:rPr>
          <w:rFonts w:ascii="Arial" w:hAnsi="Arial" w:cs="Arial"/>
          <w:color w:val="000000" w:themeColor="text1"/>
        </w:rPr>
        <w:t>process will be managed, monitored and reported back to the Council</w:t>
      </w:r>
      <w:r w:rsidR="00B441B0">
        <w:rPr>
          <w:rFonts w:ascii="Arial" w:hAnsi="Arial" w:cs="Arial"/>
          <w:color w:val="000000" w:themeColor="text1"/>
        </w:rPr>
        <w:t>.</w:t>
      </w:r>
    </w:p>
    <w:p w14:paraId="6886DC9F" w14:textId="77777777" w:rsidR="00B441B0" w:rsidRPr="00A36B80" w:rsidRDefault="00B441B0" w:rsidP="00B441B0">
      <w:pPr>
        <w:pStyle w:val="ListParagraph"/>
        <w:widowControl w:val="0"/>
        <w:autoSpaceDE w:val="0"/>
        <w:autoSpaceDN w:val="0"/>
        <w:adjustRightInd w:val="0"/>
        <w:spacing w:line="283" w:lineRule="auto"/>
        <w:ind w:left="426" w:right="57"/>
        <w:rPr>
          <w:rFonts w:ascii="Arial" w:hAnsi="Arial" w:cs="Arial"/>
          <w:color w:val="000000" w:themeColor="text1"/>
          <w:spacing w:val="-4"/>
        </w:rPr>
      </w:pPr>
    </w:p>
    <w:p w14:paraId="6618231C" w14:textId="77777777" w:rsidR="00B441B0" w:rsidRDefault="00B441B0" w:rsidP="00B441B0">
      <w:pPr>
        <w:rPr>
          <w:rFonts w:ascii="Arial" w:hAnsi="Arial" w:cs="Arial"/>
          <w:b/>
          <w:bCs/>
          <w:spacing w:val="1"/>
          <w:sz w:val="28"/>
          <w:szCs w:val="28"/>
        </w:rPr>
      </w:pPr>
    </w:p>
    <w:p w14:paraId="112FCBFD" w14:textId="77777777" w:rsidR="00B441B0" w:rsidRDefault="00B441B0">
      <w:pPr>
        <w:rPr>
          <w:rFonts w:ascii="Arial" w:hAnsi="Arial" w:cs="Arial"/>
          <w:b/>
          <w:bCs/>
          <w:spacing w:val="1"/>
          <w:sz w:val="28"/>
          <w:szCs w:val="28"/>
        </w:rPr>
      </w:pPr>
      <w:r>
        <w:rPr>
          <w:rFonts w:ascii="Arial" w:hAnsi="Arial" w:cs="Arial"/>
          <w:b/>
          <w:bCs/>
          <w:spacing w:val="1"/>
          <w:sz w:val="28"/>
          <w:szCs w:val="28"/>
        </w:rPr>
        <w:br w:type="page"/>
      </w:r>
    </w:p>
    <w:p w14:paraId="05A5FF5E" w14:textId="0FA75C51" w:rsidR="00E363E5" w:rsidRPr="00D20BFB" w:rsidRDefault="00E363E5" w:rsidP="00B441B0">
      <w:pPr>
        <w:rPr>
          <w:rFonts w:ascii="Arial" w:hAnsi="Arial" w:cs="Arial"/>
          <w:b/>
          <w:bCs/>
          <w:spacing w:val="1"/>
          <w:sz w:val="28"/>
          <w:szCs w:val="28"/>
        </w:rPr>
      </w:pPr>
      <w:r w:rsidRPr="00D20BFB">
        <w:rPr>
          <w:rFonts w:ascii="Arial" w:hAnsi="Arial" w:cs="Arial"/>
          <w:b/>
          <w:bCs/>
          <w:spacing w:val="1"/>
          <w:sz w:val="28"/>
          <w:szCs w:val="28"/>
        </w:rPr>
        <w:lastRenderedPageBreak/>
        <w:t>Evaluation Methodology</w:t>
      </w:r>
    </w:p>
    <w:p w14:paraId="27D4E3EF" w14:textId="77777777" w:rsidR="008403B2" w:rsidRPr="00D20BFB" w:rsidRDefault="008403B2" w:rsidP="008403B2">
      <w:pPr>
        <w:rPr>
          <w:rFonts w:ascii="Arial" w:hAnsi="Arial" w:cs="Arial"/>
        </w:rPr>
      </w:pPr>
    </w:p>
    <w:p w14:paraId="72C1EA53" w14:textId="77777777" w:rsidR="008403B2" w:rsidRPr="00D20BFB" w:rsidRDefault="008403B2" w:rsidP="008403B2">
      <w:pPr>
        <w:rPr>
          <w:rFonts w:ascii="Arial" w:hAnsi="Arial" w:cs="Arial"/>
        </w:rPr>
      </w:pPr>
    </w:p>
    <w:p w14:paraId="1447701C" w14:textId="21A6E128" w:rsidR="008403B2" w:rsidRPr="00D20BFB" w:rsidRDefault="00410C40" w:rsidP="00185FBF">
      <w:pPr>
        <w:pStyle w:val="BodyText"/>
        <w:numPr>
          <w:ilvl w:val="12"/>
          <w:numId w:val="0"/>
        </w:numPr>
        <w:jc w:val="both"/>
        <w:rPr>
          <w:rFonts w:ascii="Arial" w:hAnsi="Arial" w:cs="Arial"/>
          <w:b/>
          <w:sz w:val="22"/>
          <w:szCs w:val="22"/>
        </w:rPr>
      </w:pPr>
      <w:r>
        <w:rPr>
          <w:rFonts w:ascii="Arial" w:hAnsi="Arial" w:cs="Arial"/>
          <w:b/>
          <w:sz w:val="22"/>
          <w:szCs w:val="22"/>
        </w:rPr>
        <w:t>1</w:t>
      </w:r>
      <w:r w:rsidR="00E363E5" w:rsidRPr="00D20BFB">
        <w:rPr>
          <w:rFonts w:ascii="Arial" w:hAnsi="Arial" w:cs="Arial"/>
          <w:b/>
          <w:sz w:val="22"/>
          <w:szCs w:val="22"/>
        </w:rPr>
        <w:t xml:space="preserve">. Social Value </w:t>
      </w:r>
      <w:r w:rsidR="008F3FB8" w:rsidRPr="00D20BFB">
        <w:rPr>
          <w:rFonts w:ascii="Arial" w:hAnsi="Arial" w:cs="Arial"/>
          <w:b/>
          <w:sz w:val="22"/>
          <w:szCs w:val="22"/>
        </w:rPr>
        <w:t xml:space="preserve">Method </w:t>
      </w:r>
      <w:r w:rsidR="00E363E5" w:rsidRPr="00D20BFB">
        <w:rPr>
          <w:rFonts w:ascii="Arial" w:hAnsi="Arial" w:cs="Arial"/>
          <w:b/>
          <w:sz w:val="22"/>
          <w:szCs w:val="22"/>
        </w:rPr>
        <w:t>Statement</w:t>
      </w:r>
    </w:p>
    <w:p w14:paraId="3EFEDD72" w14:textId="77777777" w:rsidR="00E363E5" w:rsidRPr="00D20BFB" w:rsidRDefault="00E363E5" w:rsidP="00DA1230">
      <w:pPr>
        <w:rPr>
          <w:rFonts w:ascii="Arial" w:hAnsi="Arial" w:cs="Arial"/>
          <w:b/>
        </w:rPr>
      </w:pPr>
    </w:p>
    <w:p w14:paraId="0E91D8F9" w14:textId="66452359" w:rsidR="00DA1230" w:rsidRPr="00D20BFB" w:rsidRDefault="00E363E5" w:rsidP="00DA1230">
      <w:pPr>
        <w:rPr>
          <w:rFonts w:ascii="Arial" w:hAnsi="Arial" w:cs="Arial"/>
          <w:b/>
        </w:rPr>
      </w:pPr>
      <w:r w:rsidRPr="00D20BFB">
        <w:rPr>
          <w:rFonts w:ascii="Arial" w:hAnsi="Arial" w:cs="Arial"/>
          <w:b/>
        </w:rPr>
        <w:t xml:space="preserve">Max </w:t>
      </w:r>
      <w:r w:rsidR="00DA1230" w:rsidRPr="00D20BFB">
        <w:rPr>
          <w:rFonts w:ascii="Arial" w:hAnsi="Arial" w:cs="Arial"/>
          <w:b/>
        </w:rPr>
        <w:t xml:space="preserve">Score: 5 </w:t>
      </w:r>
    </w:p>
    <w:p w14:paraId="0C3D709F" w14:textId="77777777" w:rsidR="00DA1230" w:rsidRPr="00D20BFB" w:rsidRDefault="00DA1230" w:rsidP="00A1402C">
      <w:pPr>
        <w:pStyle w:val="BodyText"/>
        <w:numPr>
          <w:ilvl w:val="12"/>
          <w:numId w:val="0"/>
        </w:numPr>
        <w:jc w:val="both"/>
        <w:rPr>
          <w:rFonts w:ascii="Arial" w:hAnsi="Arial" w:cs="Arial"/>
          <w:sz w:val="22"/>
          <w:szCs w:val="22"/>
        </w:rPr>
      </w:pPr>
    </w:p>
    <w:p w14:paraId="00504390" w14:textId="19D045D7" w:rsidR="00410C40" w:rsidRDefault="00BD5D0F" w:rsidP="00A1402C">
      <w:pPr>
        <w:pStyle w:val="BodyText"/>
        <w:numPr>
          <w:ilvl w:val="12"/>
          <w:numId w:val="0"/>
        </w:numPr>
        <w:jc w:val="both"/>
        <w:rPr>
          <w:rFonts w:ascii="Arial" w:hAnsi="Arial" w:cs="Arial"/>
          <w:sz w:val="22"/>
          <w:szCs w:val="22"/>
        </w:rPr>
      </w:pPr>
      <w:r>
        <w:rPr>
          <w:rFonts w:ascii="Arial" w:hAnsi="Arial" w:cs="Arial"/>
          <w:sz w:val="22"/>
          <w:szCs w:val="22"/>
        </w:rPr>
        <w:t xml:space="preserve">A final </w:t>
      </w:r>
      <w:r w:rsidR="00410C40" w:rsidRPr="00410C40">
        <w:rPr>
          <w:rFonts w:ascii="Arial" w:hAnsi="Arial" w:cs="Arial"/>
          <w:sz w:val="22"/>
          <w:szCs w:val="22"/>
        </w:rPr>
        <w:t>Social Value</w:t>
      </w:r>
      <w:r>
        <w:rPr>
          <w:rFonts w:ascii="Arial" w:hAnsi="Arial" w:cs="Arial"/>
          <w:sz w:val="22"/>
          <w:szCs w:val="22"/>
        </w:rPr>
        <w:t xml:space="preserve"> score will be as</w:t>
      </w:r>
      <w:r w:rsidR="00410C40" w:rsidRPr="00410C40">
        <w:rPr>
          <w:rFonts w:ascii="Arial" w:hAnsi="Arial" w:cs="Arial"/>
          <w:sz w:val="22"/>
          <w:szCs w:val="22"/>
        </w:rPr>
        <w:t xml:space="preserve"> set out</w:t>
      </w:r>
      <w:r w:rsidR="00410C40">
        <w:rPr>
          <w:rFonts w:ascii="Arial" w:hAnsi="Arial" w:cs="Arial"/>
          <w:sz w:val="22"/>
          <w:szCs w:val="22"/>
        </w:rPr>
        <w:t xml:space="preserve"> in the matrix</w:t>
      </w:r>
      <w:r w:rsidR="00410C40" w:rsidRPr="00410C40">
        <w:rPr>
          <w:rFonts w:ascii="Arial" w:hAnsi="Arial" w:cs="Arial"/>
          <w:sz w:val="22"/>
          <w:szCs w:val="22"/>
        </w:rPr>
        <w:t xml:space="preserve"> </w:t>
      </w:r>
      <w:r w:rsidR="00410C40">
        <w:rPr>
          <w:rFonts w:ascii="Arial" w:hAnsi="Arial" w:cs="Arial"/>
          <w:sz w:val="22"/>
          <w:szCs w:val="22"/>
        </w:rPr>
        <w:t>below.</w:t>
      </w:r>
    </w:p>
    <w:p w14:paraId="048B09EE" w14:textId="77777777" w:rsidR="00410C40" w:rsidRDefault="00A1402C" w:rsidP="00A1402C">
      <w:pPr>
        <w:pStyle w:val="BodyText"/>
        <w:numPr>
          <w:ilvl w:val="12"/>
          <w:numId w:val="0"/>
        </w:numPr>
        <w:jc w:val="both"/>
        <w:rPr>
          <w:rFonts w:ascii="Arial" w:hAnsi="Arial" w:cs="Arial"/>
          <w:sz w:val="22"/>
          <w:szCs w:val="22"/>
        </w:rPr>
      </w:pPr>
      <w:r w:rsidRPr="00D20BFB">
        <w:rPr>
          <w:rFonts w:ascii="Arial" w:hAnsi="Arial" w:cs="Arial"/>
          <w:sz w:val="22"/>
          <w:szCs w:val="22"/>
        </w:rPr>
        <w:t xml:space="preserve">Tenderers </w:t>
      </w:r>
      <w:r w:rsidR="00410C40">
        <w:rPr>
          <w:rFonts w:ascii="Arial" w:hAnsi="Arial" w:cs="Arial"/>
          <w:sz w:val="22"/>
          <w:szCs w:val="22"/>
        </w:rPr>
        <w:t xml:space="preserve">will be evaluated on </w:t>
      </w:r>
    </w:p>
    <w:p w14:paraId="51EB53C2" w14:textId="29B385AF" w:rsidR="00410C40" w:rsidRDefault="00410C40" w:rsidP="00410C40">
      <w:pPr>
        <w:pStyle w:val="BodyText"/>
        <w:numPr>
          <w:ilvl w:val="0"/>
          <w:numId w:val="10"/>
        </w:numPr>
        <w:jc w:val="both"/>
        <w:rPr>
          <w:rFonts w:ascii="Arial" w:hAnsi="Arial" w:cs="Arial"/>
          <w:sz w:val="22"/>
          <w:szCs w:val="22"/>
        </w:rPr>
      </w:pPr>
      <w:r w:rsidRPr="00410C40">
        <w:rPr>
          <w:rFonts w:ascii="Arial" w:hAnsi="Arial" w:cs="Arial"/>
          <w:sz w:val="22"/>
          <w:szCs w:val="22"/>
        </w:rPr>
        <w:t>The</w:t>
      </w:r>
      <w:r>
        <w:rPr>
          <w:rFonts w:ascii="Arial" w:hAnsi="Arial" w:cs="Arial"/>
          <w:b/>
          <w:sz w:val="22"/>
          <w:szCs w:val="22"/>
        </w:rPr>
        <w:t xml:space="preserve"> Social Value C</w:t>
      </w:r>
      <w:r w:rsidRPr="00410C40">
        <w:rPr>
          <w:rFonts w:ascii="Arial" w:hAnsi="Arial" w:cs="Arial"/>
          <w:b/>
          <w:sz w:val="22"/>
          <w:szCs w:val="22"/>
        </w:rPr>
        <w:t>ommitments</w:t>
      </w:r>
      <w:r>
        <w:rPr>
          <w:rFonts w:ascii="Arial" w:hAnsi="Arial" w:cs="Arial"/>
          <w:sz w:val="22"/>
          <w:szCs w:val="22"/>
        </w:rPr>
        <w:t xml:space="preserve"> they offer as part of </w:t>
      </w:r>
      <w:r w:rsidRPr="00410C40">
        <w:rPr>
          <w:rFonts w:ascii="Arial" w:hAnsi="Arial" w:cs="Arial"/>
          <w:sz w:val="22"/>
          <w:szCs w:val="22"/>
          <w:u w:val="single"/>
        </w:rPr>
        <w:t>this contract only</w:t>
      </w:r>
      <w:r>
        <w:rPr>
          <w:rFonts w:ascii="Arial" w:hAnsi="Arial" w:cs="Arial"/>
          <w:sz w:val="22"/>
          <w:szCs w:val="22"/>
        </w:rPr>
        <w:t xml:space="preserve"> and </w:t>
      </w:r>
    </w:p>
    <w:p w14:paraId="2AFE5B20" w14:textId="671C40BF" w:rsidR="00A1402C" w:rsidRPr="00D20BFB" w:rsidRDefault="00410C40" w:rsidP="00410C40">
      <w:pPr>
        <w:pStyle w:val="BodyText"/>
        <w:numPr>
          <w:ilvl w:val="0"/>
          <w:numId w:val="10"/>
        </w:numPr>
        <w:jc w:val="both"/>
        <w:rPr>
          <w:rFonts w:ascii="Arial" w:hAnsi="Arial" w:cs="Arial"/>
          <w:sz w:val="22"/>
          <w:szCs w:val="22"/>
        </w:rPr>
      </w:pPr>
      <w:r w:rsidRPr="00410C40">
        <w:rPr>
          <w:rFonts w:ascii="Arial" w:hAnsi="Arial" w:cs="Arial"/>
          <w:sz w:val="22"/>
          <w:szCs w:val="22"/>
        </w:rPr>
        <w:t>The</w:t>
      </w:r>
      <w:r>
        <w:rPr>
          <w:rFonts w:ascii="Arial" w:hAnsi="Arial" w:cs="Arial"/>
          <w:b/>
          <w:sz w:val="22"/>
          <w:szCs w:val="22"/>
        </w:rPr>
        <w:t xml:space="preserve"> </w:t>
      </w:r>
      <w:r w:rsidRPr="00410C40">
        <w:rPr>
          <w:rFonts w:ascii="Arial" w:hAnsi="Arial" w:cs="Arial"/>
          <w:b/>
          <w:sz w:val="22"/>
          <w:szCs w:val="22"/>
        </w:rPr>
        <w:t>Supporting information</w:t>
      </w:r>
      <w:r>
        <w:rPr>
          <w:rFonts w:ascii="Arial" w:hAnsi="Arial" w:cs="Arial"/>
          <w:sz w:val="22"/>
          <w:szCs w:val="22"/>
        </w:rPr>
        <w:t xml:space="preserve"> they provide on</w:t>
      </w:r>
      <w:r w:rsidR="00A1402C" w:rsidRPr="00D20BFB">
        <w:rPr>
          <w:rFonts w:ascii="Arial" w:hAnsi="Arial" w:cs="Arial"/>
          <w:sz w:val="22"/>
          <w:szCs w:val="22"/>
        </w:rPr>
        <w:t xml:space="preserve"> how they propose to </w:t>
      </w:r>
      <w:r w:rsidR="00E46F13" w:rsidRPr="00D20BFB">
        <w:rPr>
          <w:rFonts w:ascii="Arial" w:hAnsi="Arial" w:cs="Arial"/>
          <w:sz w:val="22"/>
          <w:szCs w:val="22"/>
        </w:rPr>
        <w:t>d</w:t>
      </w:r>
      <w:r w:rsidR="00A1402C" w:rsidRPr="00D20BFB">
        <w:rPr>
          <w:rFonts w:ascii="Arial" w:hAnsi="Arial" w:cs="Arial"/>
          <w:sz w:val="22"/>
          <w:szCs w:val="22"/>
        </w:rPr>
        <w:t>eliver th</w:t>
      </w:r>
      <w:r w:rsidR="00C74CB4" w:rsidRPr="00D20BFB">
        <w:rPr>
          <w:rFonts w:ascii="Arial" w:hAnsi="Arial" w:cs="Arial"/>
          <w:sz w:val="22"/>
          <w:szCs w:val="22"/>
        </w:rPr>
        <w:t>e</w:t>
      </w:r>
      <w:r w:rsidR="00A1402C" w:rsidRPr="00D20BFB">
        <w:rPr>
          <w:rFonts w:ascii="Arial" w:hAnsi="Arial" w:cs="Arial"/>
          <w:sz w:val="22"/>
          <w:szCs w:val="22"/>
        </w:rPr>
        <w:t xml:space="preserve"> Social Value</w:t>
      </w:r>
      <w:r w:rsidR="00862E95" w:rsidRPr="00D20BFB">
        <w:rPr>
          <w:rFonts w:ascii="Arial" w:hAnsi="Arial" w:cs="Arial"/>
          <w:sz w:val="22"/>
          <w:szCs w:val="22"/>
        </w:rPr>
        <w:t xml:space="preserve"> (SV)</w:t>
      </w:r>
      <w:r w:rsidR="00A1402C" w:rsidRPr="00D20BFB">
        <w:rPr>
          <w:rFonts w:ascii="Arial" w:hAnsi="Arial" w:cs="Arial"/>
          <w:sz w:val="22"/>
          <w:szCs w:val="22"/>
        </w:rPr>
        <w:t xml:space="preserve"> commitments</w:t>
      </w:r>
      <w:r w:rsidR="000E5B2B" w:rsidRPr="00D20BFB">
        <w:rPr>
          <w:rFonts w:ascii="Arial" w:hAnsi="Arial" w:cs="Arial"/>
          <w:sz w:val="22"/>
          <w:szCs w:val="22"/>
        </w:rPr>
        <w:t xml:space="preserve"> offer</w:t>
      </w:r>
      <w:r w:rsidR="00A1402C" w:rsidRPr="00D20BFB">
        <w:rPr>
          <w:rFonts w:ascii="Arial" w:hAnsi="Arial" w:cs="Arial"/>
          <w:sz w:val="22"/>
          <w:szCs w:val="22"/>
        </w:rPr>
        <w:t xml:space="preserve"> </w:t>
      </w:r>
      <w:r>
        <w:rPr>
          <w:rFonts w:ascii="Arial" w:hAnsi="Arial" w:cs="Arial"/>
          <w:sz w:val="22"/>
          <w:szCs w:val="22"/>
        </w:rPr>
        <w:t xml:space="preserve">as </w:t>
      </w:r>
      <w:r w:rsidR="00A1402C" w:rsidRPr="00D20BFB">
        <w:rPr>
          <w:rFonts w:ascii="Arial" w:hAnsi="Arial" w:cs="Arial"/>
          <w:sz w:val="22"/>
          <w:szCs w:val="22"/>
        </w:rPr>
        <w:t xml:space="preserve">set out </w:t>
      </w:r>
      <w:r>
        <w:rPr>
          <w:rFonts w:ascii="Arial" w:hAnsi="Arial" w:cs="Arial"/>
          <w:sz w:val="22"/>
          <w:szCs w:val="22"/>
        </w:rPr>
        <w:t xml:space="preserve">in the </w:t>
      </w:r>
      <w:r w:rsidR="00C74CB4" w:rsidRPr="00D20BFB">
        <w:rPr>
          <w:rFonts w:ascii="Arial" w:hAnsi="Arial" w:cs="Arial"/>
          <w:sz w:val="22"/>
          <w:szCs w:val="22"/>
        </w:rPr>
        <w:t xml:space="preserve">template </w:t>
      </w:r>
      <w:r w:rsidR="00A1402C" w:rsidRPr="00D20BFB">
        <w:rPr>
          <w:rFonts w:ascii="Arial" w:hAnsi="Arial" w:cs="Arial"/>
          <w:sz w:val="22"/>
          <w:szCs w:val="22"/>
        </w:rPr>
        <w:t>they have populated as to all the items listed</w:t>
      </w:r>
    </w:p>
    <w:p w14:paraId="38CA5AD2" w14:textId="77777777" w:rsidR="007B7BAC" w:rsidRDefault="007B7BAC">
      <w:pPr>
        <w:rPr>
          <w:rFonts w:ascii="Arial" w:hAnsi="Arial" w:cs="Arial"/>
        </w:rPr>
      </w:pPr>
    </w:p>
    <w:p w14:paraId="7D6AABDD" w14:textId="77777777" w:rsidR="00410C40" w:rsidRPr="00D20BFB" w:rsidRDefault="00410C40">
      <w:pPr>
        <w:rPr>
          <w:rFonts w:ascii="Arial" w:hAnsi="Arial" w:cs="Arial"/>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016"/>
      </w:tblGrid>
      <w:tr w:rsidR="00410C40" w:rsidRPr="00410C40" w14:paraId="5F51E18F" w14:textId="77777777" w:rsidTr="00410C40">
        <w:trPr>
          <w:trHeight w:val="103"/>
        </w:trPr>
        <w:tc>
          <w:tcPr>
            <w:tcW w:w="9975" w:type="dxa"/>
            <w:gridSpan w:val="2"/>
          </w:tcPr>
          <w:p w14:paraId="2AF6F641" w14:textId="41ECC5BD" w:rsidR="00410C40" w:rsidRPr="00410C40" w:rsidRDefault="00410C40" w:rsidP="00410C40">
            <w:pPr>
              <w:autoSpaceDE w:val="0"/>
              <w:autoSpaceDN w:val="0"/>
              <w:adjustRightInd w:val="0"/>
              <w:spacing w:before="240"/>
              <w:rPr>
                <w:rFonts w:ascii="Arial" w:eastAsia="Calibri" w:hAnsi="Arial" w:cs="Arial"/>
                <w:b/>
                <w:bCs/>
                <w:color w:val="000000"/>
                <w:lang w:eastAsia="en-GB"/>
              </w:rPr>
            </w:pPr>
            <w:r w:rsidRPr="00410C40">
              <w:rPr>
                <w:rFonts w:ascii="Arial" w:eastAsia="Calibri" w:hAnsi="Arial" w:cs="Arial"/>
                <w:b/>
                <w:bCs/>
                <w:color w:val="000000"/>
                <w:lang w:eastAsia="en-GB"/>
              </w:rPr>
              <w:t xml:space="preserve">Generic Scoring Framework for Social Value/Community Benefits </w:t>
            </w:r>
          </w:p>
        </w:tc>
      </w:tr>
      <w:tr w:rsidR="00410C40" w:rsidRPr="00410C40" w14:paraId="4D81E8F7" w14:textId="77777777" w:rsidTr="00410C40">
        <w:trPr>
          <w:trHeight w:val="103"/>
        </w:trPr>
        <w:tc>
          <w:tcPr>
            <w:tcW w:w="959" w:type="dxa"/>
          </w:tcPr>
          <w:p w14:paraId="63470726" w14:textId="77777777" w:rsidR="00410C40" w:rsidRPr="00410C40" w:rsidRDefault="00410C40" w:rsidP="00410C40">
            <w:pPr>
              <w:autoSpaceDE w:val="0"/>
              <w:autoSpaceDN w:val="0"/>
              <w:adjustRightInd w:val="0"/>
              <w:spacing w:before="240"/>
              <w:rPr>
                <w:rFonts w:ascii="Arial" w:eastAsia="Calibri" w:hAnsi="Arial" w:cs="Arial"/>
                <w:color w:val="000000"/>
                <w:lang w:eastAsia="en-GB"/>
              </w:rPr>
            </w:pPr>
            <w:r w:rsidRPr="00410C40">
              <w:rPr>
                <w:rFonts w:ascii="Arial" w:eastAsia="Calibri" w:hAnsi="Arial" w:cs="Arial"/>
                <w:b/>
                <w:bCs/>
                <w:color w:val="000000"/>
                <w:lang w:eastAsia="en-GB"/>
              </w:rPr>
              <w:t xml:space="preserve">Score </w:t>
            </w:r>
          </w:p>
        </w:tc>
        <w:tc>
          <w:tcPr>
            <w:tcW w:w="9016" w:type="dxa"/>
          </w:tcPr>
          <w:p w14:paraId="36EA1705" w14:textId="77777777" w:rsidR="00410C40" w:rsidRPr="00410C40" w:rsidRDefault="00410C40" w:rsidP="00410C40">
            <w:pPr>
              <w:autoSpaceDE w:val="0"/>
              <w:autoSpaceDN w:val="0"/>
              <w:adjustRightInd w:val="0"/>
              <w:spacing w:before="240"/>
              <w:rPr>
                <w:rFonts w:ascii="Arial" w:eastAsia="Calibri" w:hAnsi="Arial" w:cs="Arial"/>
                <w:color w:val="000000"/>
                <w:lang w:eastAsia="en-GB"/>
              </w:rPr>
            </w:pPr>
            <w:r w:rsidRPr="00410C40">
              <w:rPr>
                <w:rFonts w:ascii="Arial" w:eastAsia="Calibri" w:hAnsi="Arial" w:cs="Arial"/>
                <w:b/>
                <w:bCs/>
                <w:color w:val="000000"/>
                <w:lang w:eastAsia="en-GB"/>
              </w:rPr>
              <w:t xml:space="preserve">Description </w:t>
            </w:r>
          </w:p>
        </w:tc>
      </w:tr>
      <w:tr w:rsidR="00410C40" w:rsidRPr="00410C40" w14:paraId="64D1633F" w14:textId="77777777" w:rsidTr="00410C40">
        <w:trPr>
          <w:trHeight w:val="482"/>
        </w:trPr>
        <w:tc>
          <w:tcPr>
            <w:tcW w:w="959" w:type="dxa"/>
          </w:tcPr>
          <w:p w14:paraId="0BD336E2" w14:textId="77777777" w:rsidR="00410C40" w:rsidRPr="00410C40" w:rsidRDefault="00410C40" w:rsidP="00410C40">
            <w:pPr>
              <w:autoSpaceDE w:val="0"/>
              <w:autoSpaceDN w:val="0"/>
              <w:adjustRightInd w:val="0"/>
              <w:spacing w:before="240"/>
              <w:rPr>
                <w:rFonts w:ascii="Arial" w:eastAsia="Calibri" w:hAnsi="Arial" w:cs="Arial"/>
                <w:color w:val="000000"/>
                <w:lang w:eastAsia="en-GB"/>
              </w:rPr>
            </w:pPr>
            <w:r w:rsidRPr="00410C40">
              <w:rPr>
                <w:rFonts w:ascii="Arial" w:eastAsia="Calibri" w:hAnsi="Arial" w:cs="Arial"/>
                <w:color w:val="000000"/>
                <w:lang w:eastAsia="en-GB"/>
              </w:rPr>
              <w:t xml:space="preserve">0 </w:t>
            </w:r>
          </w:p>
        </w:tc>
        <w:tc>
          <w:tcPr>
            <w:tcW w:w="9016" w:type="dxa"/>
          </w:tcPr>
          <w:p w14:paraId="40ED25D6" w14:textId="7F66F245" w:rsidR="00410C40" w:rsidRPr="00410C40" w:rsidRDefault="00410C40" w:rsidP="00410C40">
            <w:pPr>
              <w:autoSpaceDE w:val="0"/>
              <w:autoSpaceDN w:val="0"/>
              <w:adjustRightInd w:val="0"/>
              <w:spacing w:before="240"/>
              <w:rPr>
                <w:rFonts w:ascii="Arial" w:eastAsia="Calibri" w:hAnsi="Arial" w:cs="Arial"/>
                <w:color w:val="000000"/>
                <w:lang w:eastAsia="en-GB"/>
              </w:rPr>
            </w:pPr>
            <w:r w:rsidRPr="00410C40">
              <w:rPr>
                <w:rFonts w:ascii="Arial" w:eastAsia="Calibri" w:hAnsi="Arial" w:cs="Arial"/>
                <w:color w:val="000000"/>
                <w:lang w:eastAsia="en-GB"/>
              </w:rPr>
              <w:t xml:space="preserve">The </w:t>
            </w:r>
            <w:r w:rsidR="003F3386">
              <w:rPr>
                <w:rFonts w:ascii="Arial" w:eastAsia="Calibri" w:hAnsi="Arial" w:cs="Arial"/>
                <w:color w:val="000000"/>
                <w:lang w:eastAsia="en-GB"/>
              </w:rPr>
              <w:t xml:space="preserve">social value </w:t>
            </w:r>
            <w:r w:rsidR="00BD5D0F">
              <w:rPr>
                <w:rFonts w:ascii="Arial" w:eastAsia="Calibri" w:hAnsi="Arial" w:cs="Arial"/>
                <w:color w:val="000000"/>
                <w:lang w:eastAsia="en-GB"/>
              </w:rPr>
              <w:t xml:space="preserve">offer and supporting </w:t>
            </w:r>
            <w:r w:rsidRPr="00410C40">
              <w:rPr>
                <w:rFonts w:ascii="Arial" w:eastAsia="Calibri" w:hAnsi="Arial" w:cs="Arial"/>
                <w:color w:val="000000"/>
                <w:lang w:eastAsia="en-GB"/>
              </w:rPr>
              <w:t xml:space="preserve">information required is either omitted or fundamentally fails to meet the relevant </w:t>
            </w:r>
            <w:r>
              <w:rPr>
                <w:rFonts w:ascii="Arial" w:eastAsia="Calibri" w:hAnsi="Arial" w:cs="Arial"/>
                <w:color w:val="000000"/>
                <w:lang w:eastAsia="en-GB"/>
              </w:rPr>
              <w:t>Social Value</w:t>
            </w:r>
            <w:r w:rsidRPr="00410C40">
              <w:rPr>
                <w:rFonts w:ascii="Arial" w:eastAsia="Calibri" w:hAnsi="Arial" w:cs="Arial"/>
                <w:color w:val="000000"/>
                <w:lang w:eastAsia="en-GB"/>
              </w:rPr>
              <w:t xml:space="preserve"> Requirement</w:t>
            </w:r>
            <w:r w:rsidR="00BD5D0F">
              <w:rPr>
                <w:rFonts w:ascii="Arial" w:eastAsia="Calibri" w:hAnsi="Arial" w:cs="Arial"/>
                <w:color w:val="000000"/>
                <w:lang w:eastAsia="en-GB"/>
              </w:rPr>
              <w:t>s</w:t>
            </w:r>
            <w:r w:rsidRPr="00410C40">
              <w:rPr>
                <w:rFonts w:ascii="Arial" w:eastAsia="Calibri" w:hAnsi="Arial" w:cs="Arial"/>
                <w:color w:val="000000"/>
                <w:lang w:eastAsia="en-GB"/>
              </w:rPr>
              <w:t xml:space="preserve">. Insufficient evidence to support the proposal to allow the Authority to evaluate. </w:t>
            </w:r>
            <w:r w:rsidRPr="00410C40">
              <w:rPr>
                <w:rFonts w:ascii="Arial" w:eastAsia="Calibri" w:hAnsi="Arial" w:cs="Arial"/>
                <w:b/>
                <w:bCs/>
                <w:color w:val="000000"/>
                <w:lang w:eastAsia="en-GB"/>
              </w:rPr>
              <w:t xml:space="preserve">Unacceptable. </w:t>
            </w:r>
          </w:p>
        </w:tc>
      </w:tr>
      <w:tr w:rsidR="00410C40" w:rsidRPr="00410C40" w14:paraId="4EEF548E" w14:textId="77777777" w:rsidTr="00410C40">
        <w:trPr>
          <w:trHeight w:val="481"/>
        </w:trPr>
        <w:tc>
          <w:tcPr>
            <w:tcW w:w="959" w:type="dxa"/>
          </w:tcPr>
          <w:p w14:paraId="4FD9664A" w14:textId="77777777" w:rsidR="00410C40" w:rsidRPr="00410C40" w:rsidRDefault="00410C40" w:rsidP="00410C40">
            <w:pPr>
              <w:autoSpaceDE w:val="0"/>
              <w:autoSpaceDN w:val="0"/>
              <w:adjustRightInd w:val="0"/>
              <w:spacing w:before="240"/>
              <w:rPr>
                <w:rFonts w:ascii="Arial" w:eastAsia="Calibri" w:hAnsi="Arial" w:cs="Arial"/>
                <w:color w:val="000000"/>
                <w:lang w:eastAsia="en-GB"/>
              </w:rPr>
            </w:pPr>
            <w:r w:rsidRPr="00410C40">
              <w:rPr>
                <w:rFonts w:ascii="Arial" w:eastAsia="Calibri" w:hAnsi="Arial" w:cs="Arial"/>
                <w:color w:val="000000"/>
                <w:lang w:eastAsia="en-GB"/>
              </w:rPr>
              <w:t xml:space="preserve">1 </w:t>
            </w:r>
          </w:p>
        </w:tc>
        <w:tc>
          <w:tcPr>
            <w:tcW w:w="9016" w:type="dxa"/>
          </w:tcPr>
          <w:p w14:paraId="62360F21" w14:textId="24F89DE6" w:rsidR="00410C40" w:rsidRPr="00410C40" w:rsidRDefault="00410C40" w:rsidP="00410C40">
            <w:pPr>
              <w:autoSpaceDE w:val="0"/>
              <w:autoSpaceDN w:val="0"/>
              <w:adjustRightInd w:val="0"/>
              <w:spacing w:before="240"/>
              <w:rPr>
                <w:rFonts w:ascii="Arial" w:eastAsia="Calibri" w:hAnsi="Arial" w:cs="Arial"/>
                <w:color w:val="000000"/>
                <w:lang w:eastAsia="en-GB"/>
              </w:rPr>
            </w:pPr>
            <w:r w:rsidRPr="00410C40">
              <w:rPr>
                <w:rFonts w:ascii="Arial" w:eastAsia="Calibri" w:hAnsi="Arial" w:cs="Arial"/>
                <w:color w:val="000000"/>
                <w:lang w:eastAsia="en-GB"/>
              </w:rPr>
              <w:t xml:space="preserve">The </w:t>
            </w:r>
            <w:r w:rsidR="003F3386">
              <w:rPr>
                <w:rFonts w:ascii="Arial" w:eastAsia="Calibri" w:hAnsi="Arial" w:cs="Arial"/>
                <w:color w:val="000000"/>
                <w:lang w:eastAsia="en-GB"/>
              </w:rPr>
              <w:t xml:space="preserve">social value </w:t>
            </w:r>
            <w:r w:rsidR="00BD5D0F">
              <w:rPr>
                <w:rFonts w:ascii="Arial" w:eastAsia="Calibri" w:hAnsi="Arial" w:cs="Arial"/>
                <w:color w:val="000000"/>
                <w:lang w:eastAsia="en-GB"/>
              </w:rPr>
              <w:t xml:space="preserve">offer and supporting </w:t>
            </w:r>
            <w:r w:rsidR="00BD5D0F" w:rsidRPr="00410C40">
              <w:rPr>
                <w:rFonts w:ascii="Arial" w:eastAsia="Calibri" w:hAnsi="Arial" w:cs="Arial"/>
                <w:color w:val="000000"/>
                <w:lang w:eastAsia="en-GB"/>
              </w:rPr>
              <w:t>information</w:t>
            </w:r>
            <w:r w:rsidRPr="00410C40">
              <w:rPr>
                <w:rFonts w:ascii="Arial" w:eastAsia="Calibri" w:hAnsi="Arial" w:cs="Arial"/>
                <w:color w:val="000000"/>
                <w:lang w:eastAsia="en-GB"/>
              </w:rPr>
              <w:t xml:space="preserve"> submitted has insufficient evidence to demonstrate that the relevant </w:t>
            </w:r>
            <w:r>
              <w:rPr>
                <w:rFonts w:ascii="Arial" w:eastAsia="Calibri" w:hAnsi="Arial" w:cs="Arial"/>
                <w:color w:val="000000"/>
                <w:lang w:eastAsia="en-GB"/>
              </w:rPr>
              <w:t>Social Value</w:t>
            </w:r>
            <w:r w:rsidRPr="00410C40">
              <w:rPr>
                <w:rFonts w:ascii="Arial" w:eastAsia="Calibri" w:hAnsi="Arial" w:cs="Arial"/>
                <w:color w:val="000000"/>
                <w:lang w:eastAsia="en-GB"/>
              </w:rPr>
              <w:t xml:space="preserve"> Requirements can be met. Significant omissions, serious and/or many concerns. </w:t>
            </w:r>
            <w:r w:rsidRPr="00410C40">
              <w:rPr>
                <w:rFonts w:ascii="Arial" w:eastAsia="Calibri" w:hAnsi="Arial" w:cs="Arial"/>
                <w:b/>
                <w:bCs/>
                <w:color w:val="000000"/>
                <w:lang w:eastAsia="en-GB"/>
              </w:rPr>
              <w:t>Poor</w:t>
            </w:r>
            <w:r w:rsidRPr="00410C40">
              <w:rPr>
                <w:rFonts w:ascii="Arial" w:eastAsia="Calibri" w:hAnsi="Arial" w:cs="Arial"/>
                <w:color w:val="000000"/>
                <w:lang w:eastAsia="en-GB"/>
              </w:rPr>
              <w:t xml:space="preserve">. </w:t>
            </w:r>
          </w:p>
        </w:tc>
      </w:tr>
      <w:tr w:rsidR="00410C40" w:rsidRPr="00410C40" w14:paraId="3F1DF08B" w14:textId="77777777" w:rsidTr="00410C40">
        <w:trPr>
          <w:trHeight w:val="481"/>
        </w:trPr>
        <w:tc>
          <w:tcPr>
            <w:tcW w:w="959" w:type="dxa"/>
          </w:tcPr>
          <w:p w14:paraId="4E8BB72F" w14:textId="77777777" w:rsidR="00410C40" w:rsidRPr="00410C40" w:rsidRDefault="00410C40" w:rsidP="00410C40">
            <w:pPr>
              <w:autoSpaceDE w:val="0"/>
              <w:autoSpaceDN w:val="0"/>
              <w:adjustRightInd w:val="0"/>
              <w:spacing w:before="240"/>
              <w:rPr>
                <w:rFonts w:ascii="Arial" w:eastAsia="Calibri" w:hAnsi="Arial" w:cs="Arial"/>
                <w:color w:val="000000"/>
                <w:lang w:eastAsia="en-GB"/>
              </w:rPr>
            </w:pPr>
            <w:r w:rsidRPr="00410C40">
              <w:rPr>
                <w:rFonts w:ascii="Arial" w:eastAsia="Calibri" w:hAnsi="Arial" w:cs="Arial"/>
                <w:color w:val="000000"/>
                <w:lang w:eastAsia="en-GB"/>
              </w:rPr>
              <w:t xml:space="preserve">2 </w:t>
            </w:r>
          </w:p>
        </w:tc>
        <w:tc>
          <w:tcPr>
            <w:tcW w:w="9016" w:type="dxa"/>
          </w:tcPr>
          <w:p w14:paraId="60FF599E" w14:textId="39CF5781" w:rsidR="00410C40" w:rsidRPr="00410C40" w:rsidRDefault="00410C40" w:rsidP="00410C40">
            <w:pPr>
              <w:autoSpaceDE w:val="0"/>
              <w:autoSpaceDN w:val="0"/>
              <w:adjustRightInd w:val="0"/>
              <w:spacing w:before="240"/>
              <w:rPr>
                <w:rFonts w:ascii="Arial" w:eastAsia="Calibri" w:hAnsi="Arial" w:cs="Arial"/>
                <w:color w:val="000000"/>
                <w:lang w:eastAsia="en-GB"/>
              </w:rPr>
            </w:pPr>
            <w:r w:rsidRPr="00410C40">
              <w:rPr>
                <w:rFonts w:ascii="Arial" w:eastAsia="Calibri" w:hAnsi="Arial" w:cs="Arial"/>
                <w:color w:val="000000"/>
                <w:lang w:eastAsia="en-GB"/>
              </w:rPr>
              <w:t xml:space="preserve">The </w:t>
            </w:r>
            <w:r w:rsidR="003F3386">
              <w:rPr>
                <w:rFonts w:ascii="Arial" w:eastAsia="Calibri" w:hAnsi="Arial" w:cs="Arial"/>
                <w:color w:val="000000"/>
                <w:lang w:eastAsia="en-GB"/>
              </w:rPr>
              <w:t xml:space="preserve">social value </w:t>
            </w:r>
            <w:r w:rsidR="00BD5D0F">
              <w:rPr>
                <w:rFonts w:ascii="Arial" w:eastAsia="Calibri" w:hAnsi="Arial" w:cs="Arial"/>
                <w:color w:val="000000"/>
                <w:lang w:eastAsia="en-GB"/>
              </w:rPr>
              <w:t xml:space="preserve">offer and supporting </w:t>
            </w:r>
            <w:r w:rsidR="00BD5D0F" w:rsidRPr="00410C40">
              <w:rPr>
                <w:rFonts w:ascii="Arial" w:eastAsia="Calibri" w:hAnsi="Arial" w:cs="Arial"/>
                <w:color w:val="000000"/>
                <w:lang w:eastAsia="en-GB"/>
              </w:rPr>
              <w:t>information</w:t>
            </w:r>
            <w:r w:rsidRPr="00410C40">
              <w:rPr>
                <w:rFonts w:ascii="Arial" w:eastAsia="Calibri" w:hAnsi="Arial" w:cs="Arial"/>
                <w:color w:val="000000"/>
                <w:lang w:eastAsia="en-GB"/>
              </w:rPr>
              <w:t xml:space="preserve"> submitted has some minor omissions in respect of the relevant </w:t>
            </w:r>
            <w:r w:rsidR="00BD5D0F">
              <w:rPr>
                <w:rFonts w:ascii="Arial" w:eastAsia="Calibri" w:hAnsi="Arial" w:cs="Arial"/>
                <w:color w:val="000000"/>
                <w:lang w:eastAsia="en-GB"/>
              </w:rPr>
              <w:t>Social Value</w:t>
            </w:r>
            <w:r w:rsidR="00BD5D0F" w:rsidRPr="00410C40">
              <w:rPr>
                <w:rFonts w:ascii="Arial" w:eastAsia="Calibri" w:hAnsi="Arial" w:cs="Arial"/>
                <w:color w:val="000000"/>
                <w:lang w:eastAsia="en-GB"/>
              </w:rPr>
              <w:t xml:space="preserve"> Requirement</w:t>
            </w:r>
            <w:r w:rsidR="00BD5D0F">
              <w:rPr>
                <w:rFonts w:ascii="Arial" w:eastAsia="Calibri" w:hAnsi="Arial" w:cs="Arial"/>
                <w:color w:val="000000"/>
                <w:lang w:eastAsia="en-GB"/>
              </w:rPr>
              <w:t>s</w:t>
            </w:r>
            <w:r w:rsidRPr="00410C40">
              <w:rPr>
                <w:rFonts w:ascii="Arial" w:eastAsia="Calibri" w:hAnsi="Arial" w:cs="Arial"/>
                <w:color w:val="000000"/>
                <w:lang w:eastAsia="en-GB"/>
              </w:rPr>
              <w:t xml:space="preserve">. The </w:t>
            </w:r>
            <w:r w:rsidR="003F3386">
              <w:rPr>
                <w:rFonts w:ascii="Arial" w:eastAsia="Calibri" w:hAnsi="Arial" w:cs="Arial"/>
                <w:color w:val="000000"/>
                <w:lang w:eastAsia="en-GB"/>
              </w:rPr>
              <w:t xml:space="preserve">offer and </w:t>
            </w:r>
            <w:r w:rsidRPr="00410C40">
              <w:rPr>
                <w:rFonts w:ascii="Arial" w:eastAsia="Calibri" w:hAnsi="Arial" w:cs="Arial"/>
                <w:color w:val="000000"/>
                <w:lang w:eastAsia="en-GB"/>
              </w:rPr>
              <w:t xml:space="preserve">method statement satisfies the basic requirements in some respects but is unsatisfactory in other respects and raises some concerns. </w:t>
            </w:r>
            <w:r w:rsidRPr="00410C40">
              <w:rPr>
                <w:rFonts w:ascii="Arial" w:eastAsia="Calibri" w:hAnsi="Arial" w:cs="Arial"/>
                <w:b/>
                <w:bCs/>
                <w:color w:val="000000"/>
                <w:lang w:eastAsia="en-GB"/>
              </w:rPr>
              <w:t xml:space="preserve">Fair. </w:t>
            </w:r>
          </w:p>
        </w:tc>
      </w:tr>
      <w:tr w:rsidR="00410C40" w:rsidRPr="00410C40" w14:paraId="45E217BE" w14:textId="77777777" w:rsidTr="00410C40">
        <w:trPr>
          <w:trHeight w:val="482"/>
        </w:trPr>
        <w:tc>
          <w:tcPr>
            <w:tcW w:w="959" w:type="dxa"/>
          </w:tcPr>
          <w:p w14:paraId="7AA1DEC8" w14:textId="77777777" w:rsidR="00410C40" w:rsidRPr="00410C40" w:rsidRDefault="00410C40" w:rsidP="00410C40">
            <w:pPr>
              <w:autoSpaceDE w:val="0"/>
              <w:autoSpaceDN w:val="0"/>
              <w:adjustRightInd w:val="0"/>
              <w:spacing w:before="240"/>
              <w:rPr>
                <w:rFonts w:ascii="Arial" w:eastAsia="Calibri" w:hAnsi="Arial" w:cs="Arial"/>
                <w:color w:val="000000"/>
                <w:lang w:eastAsia="en-GB"/>
              </w:rPr>
            </w:pPr>
            <w:r w:rsidRPr="00410C40">
              <w:rPr>
                <w:rFonts w:ascii="Arial" w:eastAsia="Calibri" w:hAnsi="Arial" w:cs="Arial"/>
                <w:color w:val="000000"/>
                <w:lang w:eastAsia="en-GB"/>
              </w:rPr>
              <w:t xml:space="preserve">3 </w:t>
            </w:r>
          </w:p>
        </w:tc>
        <w:tc>
          <w:tcPr>
            <w:tcW w:w="9016" w:type="dxa"/>
          </w:tcPr>
          <w:p w14:paraId="2EEC9A24" w14:textId="1E7E68B1" w:rsidR="00410C40" w:rsidRPr="00410C40" w:rsidRDefault="00410C40" w:rsidP="00410C40">
            <w:pPr>
              <w:autoSpaceDE w:val="0"/>
              <w:autoSpaceDN w:val="0"/>
              <w:adjustRightInd w:val="0"/>
              <w:spacing w:before="240"/>
              <w:rPr>
                <w:rFonts w:ascii="Arial" w:eastAsia="Calibri" w:hAnsi="Arial" w:cs="Arial"/>
                <w:color w:val="000000"/>
                <w:lang w:eastAsia="en-GB"/>
              </w:rPr>
            </w:pPr>
            <w:r w:rsidRPr="00410C40">
              <w:rPr>
                <w:rFonts w:ascii="Arial" w:eastAsia="Calibri" w:hAnsi="Arial" w:cs="Arial"/>
                <w:color w:val="000000"/>
                <w:lang w:eastAsia="en-GB"/>
              </w:rPr>
              <w:t xml:space="preserve">The </w:t>
            </w:r>
            <w:r w:rsidR="003F3386">
              <w:rPr>
                <w:rFonts w:ascii="Arial" w:eastAsia="Calibri" w:hAnsi="Arial" w:cs="Arial"/>
                <w:color w:val="000000"/>
                <w:lang w:eastAsia="en-GB"/>
              </w:rPr>
              <w:t xml:space="preserve">social value </w:t>
            </w:r>
            <w:r w:rsidR="00BD5D0F">
              <w:rPr>
                <w:rFonts w:ascii="Arial" w:eastAsia="Calibri" w:hAnsi="Arial" w:cs="Arial"/>
                <w:color w:val="000000"/>
                <w:lang w:eastAsia="en-GB"/>
              </w:rPr>
              <w:t xml:space="preserve">offer and supporting </w:t>
            </w:r>
            <w:r w:rsidR="00BD5D0F" w:rsidRPr="00410C40">
              <w:rPr>
                <w:rFonts w:ascii="Arial" w:eastAsia="Calibri" w:hAnsi="Arial" w:cs="Arial"/>
                <w:color w:val="000000"/>
                <w:lang w:eastAsia="en-GB"/>
              </w:rPr>
              <w:t>information</w:t>
            </w:r>
            <w:r w:rsidRPr="00410C40">
              <w:rPr>
                <w:rFonts w:ascii="Arial" w:eastAsia="Calibri" w:hAnsi="Arial" w:cs="Arial"/>
                <w:color w:val="000000"/>
                <w:lang w:eastAsia="en-GB"/>
              </w:rPr>
              <w:t xml:space="preserve"> submitted provides some good evidence to meet the relevant </w:t>
            </w:r>
            <w:r w:rsidR="00BD5D0F">
              <w:rPr>
                <w:rFonts w:ascii="Arial" w:eastAsia="Calibri" w:hAnsi="Arial" w:cs="Arial"/>
                <w:color w:val="000000"/>
                <w:lang w:eastAsia="en-GB"/>
              </w:rPr>
              <w:t xml:space="preserve">Social Value </w:t>
            </w:r>
            <w:r w:rsidRPr="00410C40">
              <w:rPr>
                <w:rFonts w:ascii="Arial" w:eastAsia="Calibri" w:hAnsi="Arial" w:cs="Arial"/>
                <w:color w:val="000000"/>
                <w:lang w:eastAsia="en-GB"/>
              </w:rPr>
              <w:t xml:space="preserve">Requirements and is satisfactory in most respects and there are no major concerns. </w:t>
            </w:r>
            <w:r w:rsidRPr="00410C40">
              <w:rPr>
                <w:rFonts w:ascii="Arial" w:eastAsia="Calibri" w:hAnsi="Arial" w:cs="Arial"/>
                <w:b/>
                <w:bCs/>
                <w:color w:val="000000"/>
                <w:lang w:eastAsia="en-GB"/>
              </w:rPr>
              <w:t xml:space="preserve">Good. </w:t>
            </w:r>
          </w:p>
        </w:tc>
      </w:tr>
      <w:tr w:rsidR="00410C40" w:rsidRPr="00410C40" w14:paraId="6B57840F" w14:textId="77777777" w:rsidTr="00410C40">
        <w:trPr>
          <w:trHeight w:val="481"/>
        </w:trPr>
        <w:tc>
          <w:tcPr>
            <w:tcW w:w="959" w:type="dxa"/>
          </w:tcPr>
          <w:p w14:paraId="0DB5A480" w14:textId="77777777" w:rsidR="00410C40" w:rsidRPr="00410C40" w:rsidRDefault="00410C40" w:rsidP="00410C40">
            <w:pPr>
              <w:autoSpaceDE w:val="0"/>
              <w:autoSpaceDN w:val="0"/>
              <w:adjustRightInd w:val="0"/>
              <w:spacing w:before="240"/>
              <w:rPr>
                <w:rFonts w:ascii="Arial" w:eastAsia="Calibri" w:hAnsi="Arial" w:cs="Arial"/>
                <w:color w:val="000000"/>
                <w:lang w:eastAsia="en-GB"/>
              </w:rPr>
            </w:pPr>
            <w:r w:rsidRPr="00410C40">
              <w:rPr>
                <w:rFonts w:ascii="Arial" w:eastAsia="Calibri" w:hAnsi="Arial" w:cs="Arial"/>
                <w:color w:val="000000"/>
                <w:lang w:eastAsia="en-GB"/>
              </w:rPr>
              <w:t xml:space="preserve">4 </w:t>
            </w:r>
          </w:p>
        </w:tc>
        <w:tc>
          <w:tcPr>
            <w:tcW w:w="9016" w:type="dxa"/>
          </w:tcPr>
          <w:p w14:paraId="0C747920" w14:textId="60200EE8" w:rsidR="00410C40" w:rsidRPr="00410C40" w:rsidRDefault="00410C40" w:rsidP="00410C40">
            <w:pPr>
              <w:autoSpaceDE w:val="0"/>
              <w:autoSpaceDN w:val="0"/>
              <w:adjustRightInd w:val="0"/>
              <w:spacing w:before="240"/>
              <w:rPr>
                <w:rFonts w:ascii="Arial" w:eastAsia="Calibri" w:hAnsi="Arial" w:cs="Arial"/>
                <w:color w:val="000000"/>
                <w:lang w:eastAsia="en-GB"/>
              </w:rPr>
            </w:pPr>
            <w:r w:rsidRPr="00410C40">
              <w:rPr>
                <w:rFonts w:ascii="Arial" w:eastAsia="Calibri" w:hAnsi="Arial" w:cs="Arial"/>
                <w:color w:val="000000"/>
                <w:lang w:eastAsia="en-GB"/>
              </w:rPr>
              <w:t xml:space="preserve">The </w:t>
            </w:r>
            <w:r w:rsidR="003F3386">
              <w:rPr>
                <w:rFonts w:ascii="Arial" w:eastAsia="Calibri" w:hAnsi="Arial" w:cs="Arial"/>
                <w:color w:val="000000"/>
                <w:lang w:eastAsia="en-GB"/>
              </w:rPr>
              <w:t xml:space="preserve">social value </w:t>
            </w:r>
            <w:r w:rsidR="00BD5D0F">
              <w:rPr>
                <w:rFonts w:ascii="Arial" w:eastAsia="Calibri" w:hAnsi="Arial" w:cs="Arial"/>
                <w:color w:val="000000"/>
                <w:lang w:eastAsia="en-GB"/>
              </w:rPr>
              <w:t xml:space="preserve">offer and supporting </w:t>
            </w:r>
            <w:r w:rsidR="00BD5D0F" w:rsidRPr="00410C40">
              <w:rPr>
                <w:rFonts w:ascii="Arial" w:eastAsia="Calibri" w:hAnsi="Arial" w:cs="Arial"/>
                <w:color w:val="000000"/>
                <w:lang w:eastAsia="en-GB"/>
              </w:rPr>
              <w:t>information</w:t>
            </w:r>
            <w:r w:rsidRPr="00410C40">
              <w:rPr>
                <w:rFonts w:ascii="Arial" w:eastAsia="Calibri" w:hAnsi="Arial" w:cs="Arial"/>
                <w:color w:val="000000"/>
                <w:lang w:eastAsia="en-GB"/>
              </w:rPr>
              <w:t xml:space="preserve"> submitted provides good evidence that all the </w:t>
            </w:r>
            <w:r w:rsidR="00BD5D0F">
              <w:rPr>
                <w:rFonts w:ascii="Arial" w:eastAsia="Calibri" w:hAnsi="Arial" w:cs="Arial"/>
                <w:color w:val="000000"/>
                <w:lang w:eastAsia="en-GB"/>
              </w:rPr>
              <w:t>Social Value</w:t>
            </w:r>
            <w:r w:rsidR="00BD5D0F" w:rsidRPr="00410C40">
              <w:rPr>
                <w:rFonts w:ascii="Arial" w:eastAsia="Calibri" w:hAnsi="Arial" w:cs="Arial"/>
                <w:color w:val="000000"/>
                <w:lang w:eastAsia="en-GB"/>
              </w:rPr>
              <w:t xml:space="preserve"> Requirement</w:t>
            </w:r>
            <w:r w:rsidR="00BD5D0F">
              <w:rPr>
                <w:rFonts w:ascii="Arial" w:eastAsia="Calibri" w:hAnsi="Arial" w:cs="Arial"/>
                <w:color w:val="000000"/>
                <w:lang w:eastAsia="en-GB"/>
              </w:rPr>
              <w:t>s</w:t>
            </w:r>
            <w:r w:rsidR="00BD5D0F" w:rsidRPr="00410C40">
              <w:rPr>
                <w:rFonts w:ascii="Arial" w:eastAsia="Calibri" w:hAnsi="Arial" w:cs="Arial"/>
                <w:color w:val="000000"/>
                <w:lang w:eastAsia="en-GB"/>
              </w:rPr>
              <w:t xml:space="preserve"> </w:t>
            </w:r>
            <w:r w:rsidRPr="00410C40">
              <w:rPr>
                <w:rFonts w:ascii="Arial" w:eastAsia="Calibri" w:hAnsi="Arial" w:cs="Arial"/>
                <w:color w:val="000000"/>
                <w:lang w:eastAsia="en-GB"/>
              </w:rPr>
              <w:t xml:space="preserve">can be met. Full and robust response, any concerns are addressed so that the proposal gives confidence. </w:t>
            </w:r>
            <w:r w:rsidRPr="00410C40">
              <w:rPr>
                <w:rFonts w:ascii="Arial" w:eastAsia="Calibri" w:hAnsi="Arial" w:cs="Arial"/>
                <w:b/>
                <w:bCs/>
                <w:color w:val="000000"/>
                <w:lang w:eastAsia="en-GB"/>
              </w:rPr>
              <w:t>Very Good</w:t>
            </w:r>
            <w:r w:rsidRPr="00410C40">
              <w:rPr>
                <w:rFonts w:ascii="Arial" w:eastAsia="Calibri" w:hAnsi="Arial" w:cs="Arial"/>
                <w:color w:val="000000"/>
                <w:lang w:eastAsia="en-GB"/>
              </w:rPr>
              <w:t xml:space="preserve">. </w:t>
            </w:r>
          </w:p>
        </w:tc>
      </w:tr>
      <w:tr w:rsidR="00410C40" w:rsidRPr="00410C40" w14:paraId="69866B2A" w14:textId="77777777" w:rsidTr="00410C40">
        <w:trPr>
          <w:trHeight w:val="481"/>
        </w:trPr>
        <w:tc>
          <w:tcPr>
            <w:tcW w:w="959" w:type="dxa"/>
          </w:tcPr>
          <w:p w14:paraId="17721F93" w14:textId="77777777" w:rsidR="00410C40" w:rsidRPr="00410C40" w:rsidRDefault="00410C40" w:rsidP="00410C40">
            <w:pPr>
              <w:autoSpaceDE w:val="0"/>
              <w:autoSpaceDN w:val="0"/>
              <w:adjustRightInd w:val="0"/>
              <w:spacing w:before="240"/>
              <w:rPr>
                <w:rFonts w:ascii="Arial" w:eastAsia="Calibri" w:hAnsi="Arial" w:cs="Arial"/>
                <w:color w:val="000000"/>
                <w:lang w:eastAsia="en-GB"/>
              </w:rPr>
            </w:pPr>
            <w:r w:rsidRPr="00410C40">
              <w:rPr>
                <w:rFonts w:ascii="Arial" w:eastAsia="Calibri" w:hAnsi="Arial" w:cs="Arial"/>
                <w:color w:val="000000"/>
                <w:lang w:eastAsia="en-GB"/>
              </w:rPr>
              <w:t xml:space="preserve">5 </w:t>
            </w:r>
          </w:p>
        </w:tc>
        <w:tc>
          <w:tcPr>
            <w:tcW w:w="9016" w:type="dxa"/>
          </w:tcPr>
          <w:p w14:paraId="10320214" w14:textId="24DC7DB5" w:rsidR="00410C40" w:rsidRPr="00410C40" w:rsidRDefault="00410C40" w:rsidP="00410C40">
            <w:pPr>
              <w:autoSpaceDE w:val="0"/>
              <w:autoSpaceDN w:val="0"/>
              <w:adjustRightInd w:val="0"/>
              <w:spacing w:before="240"/>
              <w:rPr>
                <w:rFonts w:ascii="Arial" w:eastAsia="Calibri" w:hAnsi="Arial" w:cs="Arial"/>
                <w:color w:val="000000"/>
                <w:lang w:eastAsia="en-GB"/>
              </w:rPr>
            </w:pPr>
            <w:r w:rsidRPr="00410C40">
              <w:rPr>
                <w:rFonts w:ascii="Arial" w:eastAsia="Calibri" w:hAnsi="Arial" w:cs="Arial"/>
                <w:color w:val="000000"/>
                <w:lang w:eastAsia="en-GB"/>
              </w:rPr>
              <w:t>The</w:t>
            </w:r>
            <w:r w:rsidR="003F3386">
              <w:rPr>
                <w:rFonts w:ascii="Arial" w:eastAsia="Calibri" w:hAnsi="Arial" w:cs="Arial"/>
                <w:color w:val="000000"/>
                <w:lang w:eastAsia="en-GB"/>
              </w:rPr>
              <w:t xml:space="preserve"> social value</w:t>
            </w:r>
            <w:r w:rsidRPr="00410C40">
              <w:rPr>
                <w:rFonts w:ascii="Arial" w:eastAsia="Calibri" w:hAnsi="Arial" w:cs="Arial"/>
                <w:color w:val="000000"/>
                <w:lang w:eastAsia="en-GB"/>
              </w:rPr>
              <w:t xml:space="preserve"> </w:t>
            </w:r>
            <w:r w:rsidR="00BD5D0F">
              <w:rPr>
                <w:rFonts w:ascii="Arial" w:eastAsia="Calibri" w:hAnsi="Arial" w:cs="Arial"/>
                <w:color w:val="000000"/>
                <w:lang w:eastAsia="en-GB"/>
              </w:rPr>
              <w:t xml:space="preserve">offer and supporting </w:t>
            </w:r>
            <w:r w:rsidR="00BD5D0F" w:rsidRPr="00410C40">
              <w:rPr>
                <w:rFonts w:ascii="Arial" w:eastAsia="Calibri" w:hAnsi="Arial" w:cs="Arial"/>
                <w:color w:val="000000"/>
                <w:lang w:eastAsia="en-GB"/>
              </w:rPr>
              <w:t>information</w:t>
            </w:r>
            <w:r w:rsidRPr="00410C40">
              <w:rPr>
                <w:rFonts w:ascii="Arial" w:eastAsia="Calibri" w:hAnsi="Arial" w:cs="Arial"/>
                <w:color w:val="000000"/>
                <w:lang w:eastAsia="en-GB"/>
              </w:rPr>
              <w:t xml:space="preserve"> submitted provides strong evidence that all the </w:t>
            </w:r>
            <w:r w:rsidR="00BD5D0F">
              <w:rPr>
                <w:rFonts w:ascii="Arial" w:eastAsia="Calibri" w:hAnsi="Arial" w:cs="Arial"/>
                <w:color w:val="000000"/>
                <w:lang w:eastAsia="en-GB"/>
              </w:rPr>
              <w:t>Social Value</w:t>
            </w:r>
            <w:r w:rsidR="00BD5D0F" w:rsidRPr="00410C40">
              <w:rPr>
                <w:rFonts w:ascii="Arial" w:eastAsia="Calibri" w:hAnsi="Arial" w:cs="Arial"/>
                <w:color w:val="000000"/>
                <w:lang w:eastAsia="en-GB"/>
              </w:rPr>
              <w:t xml:space="preserve"> Requirement</w:t>
            </w:r>
            <w:r w:rsidR="00BD5D0F">
              <w:rPr>
                <w:rFonts w:ascii="Arial" w:eastAsia="Calibri" w:hAnsi="Arial" w:cs="Arial"/>
                <w:color w:val="000000"/>
                <w:lang w:eastAsia="en-GB"/>
              </w:rPr>
              <w:t>s</w:t>
            </w:r>
            <w:r w:rsidR="00BD5D0F" w:rsidRPr="00410C40">
              <w:rPr>
                <w:rFonts w:ascii="Arial" w:eastAsia="Calibri" w:hAnsi="Arial" w:cs="Arial"/>
                <w:color w:val="000000"/>
                <w:lang w:eastAsia="en-GB"/>
              </w:rPr>
              <w:t xml:space="preserve"> </w:t>
            </w:r>
            <w:r w:rsidRPr="00410C40">
              <w:rPr>
                <w:rFonts w:ascii="Arial" w:eastAsia="Calibri" w:hAnsi="Arial" w:cs="Arial"/>
                <w:color w:val="000000"/>
                <w:lang w:eastAsia="en-GB"/>
              </w:rPr>
              <w:t xml:space="preserve">can be met and the proposal exceeds expectations provides full confidence and no concerns. </w:t>
            </w:r>
            <w:r w:rsidRPr="00410C40">
              <w:rPr>
                <w:rFonts w:ascii="Arial" w:eastAsia="Calibri" w:hAnsi="Arial" w:cs="Arial"/>
                <w:b/>
                <w:bCs/>
                <w:color w:val="000000"/>
                <w:lang w:eastAsia="en-GB"/>
              </w:rPr>
              <w:t xml:space="preserve">Outstanding </w:t>
            </w:r>
          </w:p>
        </w:tc>
      </w:tr>
    </w:tbl>
    <w:p w14:paraId="2AA35FA4" w14:textId="77777777" w:rsidR="008F3FB8" w:rsidRPr="00D20BFB" w:rsidRDefault="008F3FB8" w:rsidP="008F3FB8">
      <w:pPr>
        <w:rPr>
          <w:rFonts w:ascii="Arial" w:hAnsi="Arial" w:cs="Arial"/>
        </w:rPr>
      </w:pPr>
    </w:p>
    <w:p w14:paraId="5898D657" w14:textId="77777777" w:rsidR="008F3FB8" w:rsidRPr="00D20BFB" w:rsidRDefault="008F3FB8" w:rsidP="008F3FB8">
      <w:pPr>
        <w:rPr>
          <w:rFonts w:ascii="Arial" w:hAnsi="Arial" w:cs="Arial"/>
        </w:rPr>
      </w:pPr>
    </w:p>
    <w:sectPr w:rsidR="008F3FB8" w:rsidRPr="00D20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3A8"/>
    <w:multiLevelType w:val="hybridMultilevel"/>
    <w:tmpl w:val="6C9AB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D56AE2"/>
    <w:multiLevelType w:val="hybridMultilevel"/>
    <w:tmpl w:val="5E54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6E34AA"/>
    <w:multiLevelType w:val="hybridMultilevel"/>
    <w:tmpl w:val="2DAA2CE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DF85F7C"/>
    <w:multiLevelType w:val="hybridMultilevel"/>
    <w:tmpl w:val="B9B85CF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nsid w:val="4FDB436C"/>
    <w:multiLevelType w:val="hybridMultilevel"/>
    <w:tmpl w:val="2C541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2BC0E63"/>
    <w:multiLevelType w:val="hybridMultilevel"/>
    <w:tmpl w:val="339A2BF4"/>
    <w:lvl w:ilvl="0" w:tplc="4568FB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19018A"/>
    <w:multiLevelType w:val="hybridMultilevel"/>
    <w:tmpl w:val="4E72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9C02D9"/>
    <w:multiLevelType w:val="hybridMultilevel"/>
    <w:tmpl w:val="EFF40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57146ED"/>
    <w:multiLevelType w:val="hybridMultilevel"/>
    <w:tmpl w:val="6DEEA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3938AB"/>
    <w:multiLevelType w:val="hybridMultilevel"/>
    <w:tmpl w:val="8D3A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6"/>
  </w:num>
  <w:num w:numId="6">
    <w:abstractNumId w:val="1"/>
  </w:num>
  <w:num w:numId="7">
    <w:abstractNumId w:val="8"/>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2C"/>
    <w:rsid w:val="00083F40"/>
    <w:rsid w:val="000E5B2B"/>
    <w:rsid w:val="00114494"/>
    <w:rsid w:val="00185FBF"/>
    <w:rsid w:val="00221DAF"/>
    <w:rsid w:val="002458BF"/>
    <w:rsid w:val="00246843"/>
    <w:rsid w:val="002570F0"/>
    <w:rsid w:val="002B0E17"/>
    <w:rsid w:val="002D4568"/>
    <w:rsid w:val="00300CE3"/>
    <w:rsid w:val="00333F16"/>
    <w:rsid w:val="00360FA4"/>
    <w:rsid w:val="0036278F"/>
    <w:rsid w:val="003F3386"/>
    <w:rsid w:val="00401B90"/>
    <w:rsid w:val="00410C40"/>
    <w:rsid w:val="004208E8"/>
    <w:rsid w:val="0042610F"/>
    <w:rsid w:val="004778B7"/>
    <w:rsid w:val="004D7EA8"/>
    <w:rsid w:val="004F0124"/>
    <w:rsid w:val="0051661A"/>
    <w:rsid w:val="005C5227"/>
    <w:rsid w:val="005D6D97"/>
    <w:rsid w:val="006009F1"/>
    <w:rsid w:val="0060422B"/>
    <w:rsid w:val="00666FBB"/>
    <w:rsid w:val="00686F08"/>
    <w:rsid w:val="00696648"/>
    <w:rsid w:val="006F2459"/>
    <w:rsid w:val="00724F60"/>
    <w:rsid w:val="007849C2"/>
    <w:rsid w:val="007B7BAC"/>
    <w:rsid w:val="007D54D5"/>
    <w:rsid w:val="007F1C3D"/>
    <w:rsid w:val="007F2C34"/>
    <w:rsid w:val="008403B2"/>
    <w:rsid w:val="00862E95"/>
    <w:rsid w:val="008C570B"/>
    <w:rsid w:val="008F3FB8"/>
    <w:rsid w:val="00934D3E"/>
    <w:rsid w:val="00946FAF"/>
    <w:rsid w:val="009E3141"/>
    <w:rsid w:val="00A1402C"/>
    <w:rsid w:val="00A322BA"/>
    <w:rsid w:val="00AA6F04"/>
    <w:rsid w:val="00AB7591"/>
    <w:rsid w:val="00AE274C"/>
    <w:rsid w:val="00B36247"/>
    <w:rsid w:val="00B441B0"/>
    <w:rsid w:val="00B94F7A"/>
    <w:rsid w:val="00BD5D0F"/>
    <w:rsid w:val="00C31C7F"/>
    <w:rsid w:val="00C448A9"/>
    <w:rsid w:val="00C74CB4"/>
    <w:rsid w:val="00C940B1"/>
    <w:rsid w:val="00CB6B82"/>
    <w:rsid w:val="00D20BFB"/>
    <w:rsid w:val="00D56745"/>
    <w:rsid w:val="00DA1230"/>
    <w:rsid w:val="00DE243B"/>
    <w:rsid w:val="00E200A9"/>
    <w:rsid w:val="00E343AF"/>
    <w:rsid w:val="00E363E5"/>
    <w:rsid w:val="00E46F13"/>
    <w:rsid w:val="00F01E7A"/>
    <w:rsid w:val="00F21D64"/>
    <w:rsid w:val="00F47655"/>
    <w:rsid w:val="00F81493"/>
    <w:rsid w:val="00FB0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2C"/>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1402C"/>
    <w:pPr>
      <w:spacing w:after="120"/>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A1402C"/>
    <w:rPr>
      <w:rFonts w:ascii="Times New Roman" w:eastAsia="Times New Roman" w:hAnsi="Times New Roman"/>
      <w:sz w:val="26"/>
      <w:lang w:eastAsia="en-US"/>
    </w:rPr>
  </w:style>
  <w:style w:type="table" w:styleId="TableGrid">
    <w:name w:val="Table Grid"/>
    <w:basedOn w:val="TableNormal"/>
    <w:uiPriority w:val="59"/>
    <w:rsid w:val="00A14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402C"/>
    <w:pPr>
      <w:ind w:left="720"/>
    </w:pPr>
    <w:rPr>
      <w:rFonts w:ascii="Calibri" w:hAnsi="Calibri" w:cs="Times New Roman"/>
    </w:rPr>
  </w:style>
  <w:style w:type="paragraph" w:customStyle="1" w:styleId="Default">
    <w:name w:val="Default"/>
    <w:rsid w:val="008403B2"/>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8403B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99"/>
    <w:rsid w:val="008403B2"/>
    <w:rPr>
      <w:rFonts w:eastAsiaTheme="minorHAnsi"/>
      <w:sz w:val="22"/>
      <w:szCs w:val="22"/>
      <w:lang w:eastAsia="en-US"/>
    </w:rPr>
  </w:style>
  <w:style w:type="paragraph" w:styleId="BalloonText">
    <w:name w:val="Balloon Text"/>
    <w:basedOn w:val="Normal"/>
    <w:link w:val="BalloonTextChar"/>
    <w:uiPriority w:val="99"/>
    <w:semiHidden/>
    <w:unhideWhenUsed/>
    <w:rsid w:val="008403B2"/>
    <w:rPr>
      <w:rFonts w:ascii="Tahoma" w:hAnsi="Tahoma" w:cs="Tahoma"/>
      <w:sz w:val="16"/>
      <w:szCs w:val="16"/>
    </w:rPr>
  </w:style>
  <w:style w:type="character" w:customStyle="1" w:styleId="BalloonTextChar">
    <w:name w:val="Balloon Text Char"/>
    <w:basedOn w:val="DefaultParagraphFont"/>
    <w:link w:val="BalloonText"/>
    <w:uiPriority w:val="99"/>
    <w:semiHidden/>
    <w:rsid w:val="008403B2"/>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36278F"/>
    <w:rPr>
      <w:sz w:val="16"/>
      <w:szCs w:val="16"/>
    </w:rPr>
  </w:style>
  <w:style w:type="paragraph" w:styleId="CommentText">
    <w:name w:val="annotation text"/>
    <w:basedOn w:val="Normal"/>
    <w:link w:val="CommentTextChar"/>
    <w:uiPriority w:val="99"/>
    <w:semiHidden/>
    <w:unhideWhenUsed/>
    <w:rsid w:val="0036278F"/>
    <w:rPr>
      <w:sz w:val="20"/>
      <w:szCs w:val="20"/>
    </w:rPr>
  </w:style>
  <w:style w:type="character" w:customStyle="1" w:styleId="CommentTextChar">
    <w:name w:val="Comment Text Char"/>
    <w:basedOn w:val="DefaultParagraphFont"/>
    <w:link w:val="CommentText"/>
    <w:uiPriority w:val="99"/>
    <w:semiHidden/>
    <w:rsid w:val="0036278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6278F"/>
    <w:rPr>
      <w:b/>
      <w:bCs/>
    </w:rPr>
  </w:style>
  <w:style w:type="character" w:customStyle="1" w:styleId="CommentSubjectChar">
    <w:name w:val="Comment Subject Char"/>
    <w:basedOn w:val="CommentTextChar"/>
    <w:link w:val="CommentSubject"/>
    <w:uiPriority w:val="99"/>
    <w:semiHidden/>
    <w:rsid w:val="0036278F"/>
    <w:rPr>
      <w:rFonts w:asciiTheme="minorHAnsi" w:eastAsiaTheme="minorHAnsi" w:hAnsiTheme="minorHAnsi" w:cstheme="minorBidi"/>
      <w:b/>
      <w:bCs/>
      <w:lang w:eastAsia="en-US"/>
    </w:rPr>
  </w:style>
  <w:style w:type="character" w:styleId="Hyperlink">
    <w:name w:val="Hyperlink"/>
    <w:basedOn w:val="DefaultParagraphFont"/>
    <w:uiPriority w:val="99"/>
    <w:unhideWhenUsed/>
    <w:rsid w:val="00F81493"/>
    <w:rPr>
      <w:color w:val="0000FF" w:themeColor="hyperlink"/>
      <w:u w:val="single"/>
    </w:rPr>
  </w:style>
  <w:style w:type="paragraph" w:styleId="Footer">
    <w:name w:val="footer"/>
    <w:basedOn w:val="Normal"/>
    <w:link w:val="FooterChar"/>
    <w:unhideWhenUsed/>
    <w:rsid w:val="008F3FB8"/>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rsid w:val="008F3FB8"/>
    <w:rPr>
      <w:rFonts w:ascii="Times New Roman" w:eastAsia="Times New Roman" w:hAnsi="Times New Roman"/>
      <w:sz w:val="22"/>
      <w:lang w:eastAsia="en-US"/>
    </w:rPr>
  </w:style>
  <w:style w:type="paragraph" w:customStyle="1" w:styleId="Bodysubclause">
    <w:name w:val="Body  sub clause"/>
    <w:basedOn w:val="Normal"/>
    <w:rsid w:val="004D7EA8"/>
    <w:pPr>
      <w:spacing w:before="240" w:after="120" w:line="300" w:lineRule="atLeast"/>
      <w:ind w:left="720"/>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2C"/>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1402C"/>
    <w:pPr>
      <w:spacing w:after="120"/>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A1402C"/>
    <w:rPr>
      <w:rFonts w:ascii="Times New Roman" w:eastAsia="Times New Roman" w:hAnsi="Times New Roman"/>
      <w:sz w:val="26"/>
      <w:lang w:eastAsia="en-US"/>
    </w:rPr>
  </w:style>
  <w:style w:type="table" w:styleId="TableGrid">
    <w:name w:val="Table Grid"/>
    <w:basedOn w:val="TableNormal"/>
    <w:uiPriority w:val="59"/>
    <w:rsid w:val="00A14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402C"/>
    <w:pPr>
      <w:ind w:left="720"/>
    </w:pPr>
    <w:rPr>
      <w:rFonts w:ascii="Calibri" w:hAnsi="Calibri" w:cs="Times New Roman"/>
    </w:rPr>
  </w:style>
  <w:style w:type="paragraph" w:customStyle="1" w:styleId="Default">
    <w:name w:val="Default"/>
    <w:rsid w:val="008403B2"/>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8403B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99"/>
    <w:rsid w:val="008403B2"/>
    <w:rPr>
      <w:rFonts w:eastAsiaTheme="minorHAnsi"/>
      <w:sz w:val="22"/>
      <w:szCs w:val="22"/>
      <w:lang w:eastAsia="en-US"/>
    </w:rPr>
  </w:style>
  <w:style w:type="paragraph" w:styleId="BalloonText">
    <w:name w:val="Balloon Text"/>
    <w:basedOn w:val="Normal"/>
    <w:link w:val="BalloonTextChar"/>
    <w:uiPriority w:val="99"/>
    <w:semiHidden/>
    <w:unhideWhenUsed/>
    <w:rsid w:val="008403B2"/>
    <w:rPr>
      <w:rFonts w:ascii="Tahoma" w:hAnsi="Tahoma" w:cs="Tahoma"/>
      <w:sz w:val="16"/>
      <w:szCs w:val="16"/>
    </w:rPr>
  </w:style>
  <w:style w:type="character" w:customStyle="1" w:styleId="BalloonTextChar">
    <w:name w:val="Balloon Text Char"/>
    <w:basedOn w:val="DefaultParagraphFont"/>
    <w:link w:val="BalloonText"/>
    <w:uiPriority w:val="99"/>
    <w:semiHidden/>
    <w:rsid w:val="008403B2"/>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36278F"/>
    <w:rPr>
      <w:sz w:val="16"/>
      <w:szCs w:val="16"/>
    </w:rPr>
  </w:style>
  <w:style w:type="paragraph" w:styleId="CommentText">
    <w:name w:val="annotation text"/>
    <w:basedOn w:val="Normal"/>
    <w:link w:val="CommentTextChar"/>
    <w:uiPriority w:val="99"/>
    <w:semiHidden/>
    <w:unhideWhenUsed/>
    <w:rsid w:val="0036278F"/>
    <w:rPr>
      <w:sz w:val="20"/>
      <w:szCs w:val="20"/>
    </w:rPr>
  </w:style>
  <w:style w:type="character" w:customStyle="1" w:styleId="CommentTextChar">
    <w:name w:val="Comment Text Char"/>
    <w:basedOn w:val="DefaultParagraphFont"/>
    <w:link w:val="CommentText"/>
    <w:uiPriority w:val="99"/>
    <w:semiHidden/>
    <w:rsid w:val="0036278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6278F"/>
    <w:rPr>
      <w:b/>
      <w:bCs/>
    </w:rPr>
  </w:style>
  <w:style w:type="character" w:customStyle="1" w:styleId="CommentSubjectChar">
    <w:name w:val="Comment Subject Char"/>
    <w:basedOn w:val="CommentTextChar"/>
    <w:link w:val="CommentSubject"/>
    <w:uiPriority w:val="99"/>
    <w:semiHidden/>
    <w:rsid w:val="0036278F"/>
    <w:rPr>
      <w:rFonts w:asciiTheme="minorHAnsi" w:eastAsiaTheme="minorHAnsi" w:hAnsiTheme="minorHAnsi" w:cstheme="minorBidi"/>
      <w:b/>
      <w:bCs/>
      <w:lang w:eastAsia="en-US"/>
    </w:rPr>
  </w:style>
  <w:style w:type="character" w:styleId="Hyperlink">
    <w:name w:val="Hyperlink"/>
    <w:basedOn w:val="DefaultParagraphFont"/>
    <w:uiPriority w:val="99"/>
    <w:unhideWhenUsed/>
    <w:rsid w:val="00F81493"/>
    <w:rPr>
      <w:color w:val="0000FF" w:themeColor="hyperlink"/>
      <w:u w:val="single"/>
    </w:rPr>
  </w:style>
  <w:style w:type="paragraph" w:styleId="Footer">
    <w:name w:val="footer"/>
    <w:basedOn w:val="Normal"/>
    <w:link w:val="FooterChar"/>
    <w:unhideWhenUsed/>
    <w:rsid w:val="008F3FB8"/>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rsid w:val="008F3FB8"/>
    <w:rPr>
      <w:rFonts w:ascii="Times New Roman" w:eastAsia="Times New Roman" w:hAnsi="Times New Roman"/>
      <w:sz w:val="22"/>
      <w:lang w:eastAsia="en-US"/>
    </w:rPr>
  </w:style>
  <w:style w:type="paragraph" w:customStyle="1" w:styleId="Bodysubclause">
    <w:name w:val="Body  sub clause"/>
    <w:basedOn w:val="Normal"/>
    <w:rsid w:val="004D7EA8"/>
    <w:pPr>
      <w:spacing w:before="240" w:after="120" w:line="300" w:lineRule="atLeast"/>
      <w:ind w:left="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91926">
      <w:bodyDiv w:val="1"/>
      <w:marLeft w:val="0"/>
      <w:marRight w:val="0"/>
      <w:marTop w:val="0"/>
      <w:marBottom w:val="0"/>
      <w:divBdr>
        <w:top w:val="none" w:sz="0" w:space="0" w:color="auto"/>
        <w:left w:val="none" w:sz="0" w:space="0" w:color="auto"/>
        <w:bottom w:val="none" w:sz="0" w:space="0" w:color="auto"/>
        <w:right w:val="none" w:sz="0" w:space="0" w:color="auto"/>
      </w:divBdr>
    </w:div>
    <w:div w:id="14997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60A1-01C1-4DF4-A4FD-5E3446BD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ptonkin</dc:creator>
  <cp:lastModifiedBy>Jessica Covey</cp:lastModifiedBy>
  <cp:revision>3</cp:revision>
  <cp:lastPrinted>2017-11-10T09:49:00Z</cp:lastPrinted>
  <dcterms:created xsi:type="dcterms:W3CDTF">2018-02-28T10:27:00Z</dcterms:created>
  <dcterms:modified xsi:type="dcterms:W3CDTF">2018-04-25T10:58:00Z</dcterms:modified>
</cp:coreProperties>
</file>