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222" w:rsidRPr="0086538D" w:rsidRDefault="00775277" w:rsidP="0086538D">
      <w:pPr>
        <w:ind w:left="-1418"/>
        <w:jc w:val="center"/>
        <w:rPr>
          <w:rFonts w:ascii="Arial" w:hAnsi="Arial" w:cs="Arial"/>
          <w:b/>
        </w:rPr>
      </w:pPr>
      <w:r w:rsidRPr="00775277">
        <w:rPr>
          <w:rFonts w:ascii="Arial" w:hAnsi="Arial" w:cs="Arial"/>
          <w:b/>
          <w:sz w:val="24"/>
          <w:szCs w:val="24"/>
        </w:rPr>
        <w:t xml:space="preserve">ONLINE </w:t>
      </w:r>
      <w:r w:rsidRPr="0086538D">
        <w:rPr>
          <w:rFonts w:ascii="Arial" w:hAnsi="Arial" w:cs="Arial"/>
          <w:b/>
        </w:rPr>
        <w:t>MENTAL HEALTH SUPPORT AND COUNSELLING SERVICE FOR YOUNG PEOPLE IN BRACKNELL FOREST</w:t>
      </w:r>
    </w:p>
    <w:p w:rsidR="00775277" w:rsidRDefault="00775277" w:rsidP="00775277">
      <w:pPr>
        <w:jc w:val="center"/>
        <w:rPr>
          <w:rFonts w:ascii="Arial" w:hAnsi="Arial" w:cs="Arial"/>
          <w:b/>
          <w:sz w:val="24"/>
          <w:szCs w:val="24"/>
        </w:rPr>
      </w:pPr>
    </w:p>
    <w:p w:rsidR="00775277" w:rsidRDefault="00775277" w:rsidP="00775277">
      <w:pPr>
        <w:jc w:val="center"/>
        <w:rPr>
          <w:rFonts w:ascii="Arial" w:hAnsi="Arial" w:cs="Arial"/>
          <w:b/>
          <w:sz w:val="24"/>
          <w:szCs w:val="24"/>
        </w:rPr>
      </w:pPr>
    </w:p>
    <w:p w:rsidR="00775277" w:rsidRDefault="00775277" w:rsidP="00775277">
      <w:pPr>
        <w:jc w:val="center"/>
        <w:rPr>
          <w:rFonts w:ascii="Arial" w:hAnsi="Arial" w:cs="Arial"/>
          <w:b/>
          <w:sz w:val="24"/>
          <w:szCs w:val="24"/>
        </w:rPr>
      </w:pPr>
    </w:p>
    <w:p w:rsidR="00775277" w:rsidRDefault="00775277" w:rsidP="00775277">
      <w:pPr>
        <w:jc w:val="center"/>
        <w:rPr>
          <w:rFonts w:ascii="Arial" w:hAnsi="Arial" w:cs="Arial"/>
          <w:b/>
          <w:sz w:val="24"/>
          <w:szCs w:val="24"/>
        </w:rPr>
      </w:pPr>
    </w:p>
    <w:p w:rsidR="00775277" w:rsidRPr="00775277" w:rsidRDefault="00775277" w:rsidP="00775277">
      <w:pPr>
        <w:jc w:val="center"/>
        <w:rPr>
          <w:rFonts w:ascii="Arial" w:hAnsi="Arial" w:cs="Arial"/>
          <w:b/>
          <w:sz w:val="28"/>
          <w:szCs w:val="28"/>
          <w:u w:val="single"/>
        </w:rPr>
      </w:pPr>
      <w:r w:rsidRPr="00775277">
        <w:rPr>
          <w:rFonts w:ascii="Arial" w:hAnsi="Arial" w:cs="Arial"/>
          <w:b/>
          <w:sz w:val="28"/>
          <w:szCs w:val="28"/>
          <w:u w:val="single"/>
        </w:rPr>
        <w:t>APPENDIX B</w:t>
      </w:r>
    </w:p>
    <w:p w:rsidR="00775277" w:rsidRDefault="00775277" w:rsidP="00775277">
      <w:pPr>
        <w:jc w:val="center"/>
        <w:rPr>
          <w:rFonts w:ascii="Arial" w:hAnsi="Arial" w:cs="Arial"/>
          <w:b/>
          <w:sz w:val="24"/>
          <w:szCs w:val="24"/>
          <w:u w:val="single"/>
        </w:rPr>
      </w:pPr>
    </w:p>
    <w:p w:rsidR="00775277" w:rsidRDefault="00775277" w:rsidP="00775277">
      <w:pPr>
        <w:jc w:val="center"/>
        <w:rPr>
          <w:rFonts w:ascii="Arial" w:hAnsi="Arial" w:cs="Arial"/>
          <w:b/>
          <w:sz w:val="24"/>
          <w:szCs w:val="24"/>
          <w:u w:val="single"/>
        </w:rPr>
      </w:pPr>
    </w:p>
    <w:p w:rsidR="00775277" w:rsidRPr="00775277" w:rsidRDefault="00775277" w:rsidP="00775277">
      <w:pPr>
        <w:jc w:val="center"/>
        <w:rPr>
          <w:rFonts w:ascii="Arial" w:hAnsi="Arial" w:cs="Arial"/>
          <w:sz w:val="40"/>
          <w:szCs w:val="40"/>
        </w:rPr>
      </w:pPr>
      <w:r w:rsidRPr="00775277">
        <w:rPr>
          <w:rFonts w:ascii="Arial" w:hAnsi="Arial" w:cs="Arial"/>
          <w:sz w:val="40"/>
          <w:szCs w:val="40"/>
        </w:rPr>
        <w:t>Service Specification</w:t>
      </w:r>
    </w:p>
    <w:p w:rsidR="00775277" w:rsidRDefault="00775277" w:rsidP="00775277">
      <w:pPr>
        <w:jc w:val="center"/>
        <w:rPr>
          <w:rFonts w:ascii="Arial" w:hAnsi="Arial" w:cs="Arial"/>
          <w:sz w:val="28"/>
          <w:szCs w:val="28"/>
        </w:rPr>
      </w:pPr>
      <w:r w:rsidRPr="00775277">
        <w:rPr>
          <w:rFonts w:ascii="Arial" w:hAnsi="Arial" w:cs="Arial"/>
          <w:sz w:val="28"/>
          <w:szCs w:val="28"/>
        </w:rPr>
        <w:t>(</w:t>
      </w:r>
      <w:proofErr w:type="gramStart"/>
      <w:r w:rsidRPr="00775277">
        <w:rPr>
          <w:rFonts w:ascii="Arial" w:hAnsi="Arial" w:cs="Arial"/>
          <w:sz w:val="28"/>
          <w:szCs w:val="28"/>
        </w:rPr>
        <w:t>includes</w:t>
      </w:r>
      <w:proofErr w:type="gramEnd"/>
      <w:r w:rsidRPr="00775277">
        <w:rPr>
          <w:rFonts w:ascii="Arial" w:hAnsi="Arial" w:cs="Arial"/>
          <w:sz w:val="28"/>
          <w:szCs w:val="28"/>
        </w:rPr>
        <w:t xml:space="preserve"> appendices 3 – 13)</w:t>
      </w:r>
    </w:p>
    <w:p w:rsidR="00775277" w:rsidRPr="00BE5AE8" w:rsidRDefault="00775277" w:rsidP="00775277">
      <w:pPr>
        <w:jc w:val="center"/>
        <w:rPr>
          <w:rFonts w:ascii="Arial" w:hAnsi="Arial" w:cs="Arial"/>
          <w:color w:val="FF0000"/>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p w:rsidR="00775277" w:rsidRDefault="00775277" w:rsidP="00775277">
      <w:pPr>
        <w:jc w:val="center"/>
        <w:rPr>
          <w:rFonts w:ascii="Arial" w:hAnsi="Arial" w:cs="Arial"/>
          <w:sz w:val="28"/>
          <w:szCs w:val="28"/>
        </w:rPr>
      </w:pPr>
    </w:p>
    <w:sdt>
      <w:sdtPr>
        <w:rPr>
          <w:rFonts w:asciiTheme="minorHAnsi" w:eastAsiaTheme="minorHAnsi" w:hAnsiTheme="minorHAnsi" w:cstheme="minorBidi"/>
          <w:b w:val="0"/>
          <w:bCs w:val="0"/>
          <w:color w:val="auto"/>
          <w:sz w:val="22"/>
          <w:szCs w:val="22"/>
          <w:lang w:val="en-GB" w:eastAsia="en-US"/>
        </w:rPr>
        <w:id w:val="-1392969374"/>
        <w:docPartObj>
          <w:docPartGallery w:val="Table of Contents"/>
          <w:docPartUnique/>
        </w:docPartObj>
      </w:sdtPr>
      <w:sdtEndPr>
        <w:rPr>
          <w:noProof/>
        </w:rPr>
      </w:sdtEndPr>
      <w:sdtContent>
        <w:p w:rsidR="00775277" w:rsidRDefault="00775277">
          <w:pPr>
            <w:pStyle w:val="TOCHeading"/>
          </w:pPr>
          <w:r>
            <w:t>Contents</w:t>
          </w:r>
        </w:p>
        <w:p w:rsidR="0005123C" w:rsidRPr="0005123C" w:rsidRDefault="0005123C" w:rsidP="0005123C">
          <w:pPr>
            <w:rPr>
              <w:lang w:val="en-US" w:eastAsia="ja-JP"/>
            </w:rPr>
          </w:pPr>
        </w:p>
        <w:p w:rsidR="0005123C" w:rsidRPr="0005123C" w:rsidRDefault="00775277">
          <w:pPr>
            <w:pStyle w:val="TOC1"/>
            <w:tabs>
              <w:tab w:val="right" w:leader="dot" w:pos="9016"/>
            </w:tabs>
            <w:rPr>
              <w:rFonts w:eastAsiaTheme="minorEastAsia"/>
              <w:b/>
              <w:i/>
              <w:noProof/>
              <w:lang w:eastAsia="en-GB"/>
            </w:rPr>
          </w:pPr>
          <w:r>
            <w:fldChar w:fldCharType="begin"/>
          </w:r>
          <w:r>
            <w:instrText xml:space="preserve"> TOC \o "1-3" \h \z \u </w:instrText>
          </w:r>
          <w:r>
            <w:fldChar w:fldCharType="separate"/>
          </w:r>
          <w:hyperlink w:anchor="_Toc446776404" w:history="1">
            <w:r w:rsidR="0005123C" w:rsidRPr="0005123C">
              <w:rPr>
                <w:rStyle w:val="Hyperlink"/>
                <w:b/>
                <w:i/>
                <w:noProof/>
                <w:color w:val="auto"/>
              </w:rPr>
              <w:t>SERVICE SPECIFICATION</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_Toc446776404 \h </w:instrText>
            </w:r>
            <w:r w:rsidR="0005123C" w:rsidRPr="0005123C">
              <w:rPr>
                <w:b/>
                <w:i/>
                <w:noProof/>
                <w:webHidden/>
              </w:rPr>
            </w:r>
            <w:r w:rsidR="0005123C" w:rsidRPr="0005123C">
              <w:rPr>
                <w:b/>
                <w:i/>
                <w:noProof/>
                <w:webHidden/>
              </w:rPr>
              <w:fldChar w:fldCharType="separate"/>
            </w:r>
            <w:r w:rsidR="00AB5171">
              <w:rPr>
                <w:b/>
                <w:i/>
                <w:noProof/>
                <w:webHidden/>
              </w:rPr>
              <w:t>3</w:t>
            </w:r>
            <w:r w:rsidR="0005123C" w:rsidRPr="0005123C">
              <w:rPr>
                <w:b/>
                <w:i/>
                <w:noProof/>
                <w:webHidden/>
              </w:rPr>
              <w:fldChar w:fldCharType="end"/>
            </w:r>
          </w:hyperlink>
        </w:p>
        <w:p w:rsidR="0005123C" w:rsidRPr="0005123C" w:rsidRDefault="0086538D" w:rsidP="0005123C">
          <w:pPr>
            <w:pStyle w:val="TOC1"/>
            <w:tabs>
              <w:tab w:val="right" w:leader="dot" w:pos="9016"/>
            </w:tabs>
            <w:rPr>
              <w:rFonts w:eastAsiaTheme="minorEastAsia"/>
              <w:b/>
              <w:i/>
              <w:noProof/>
              <w:lang w:eastAsia="en-GB"/>
            </w:rPr>
          </w:pPr>
          <w:hyperlink w:anchor="_Toc446776405" w:history="1">
            <w:r w:rsidR="0005123C" w:rsidRPr="0005123C">
              <w:rPr>
                <w:rStyle w:val="Hyperlink"/>
                <w:b/>
                <w:i/>
                <w:iCs/>
                <w:noProof/>
                <w:color w:val="auto"/>
              </w:rPr>
              <w:t>APPENDIX 3: CONDITIONS PRECEDENT</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_Toc446776405 \h </w:instrText>
            </w:r>
            <w:r w:rsidR="0005123C" w:rsidRPr="0005123C">
              <w:rPr>
                <w:b/>
                <w:i/>
                <w:noProof/>
                <w:webHidden/>
              </w:rPr>
            </w:r>
            <w:r w:rsidR="0005123C" w:rsidRPr="0005123C">
              <w:rPr>
                <w:b/>
                <w:i/>
                <w:noProof/>
                <w:webHidden/>
              </w:rPr>
              <w:fldChar w:fldCharType="separate"/>
            </w:r>
            <w:r w:rsidR="00AB5171">
              <w:rPr>
                <w:b/>
                <w:i/>
                <w:noProof/>
                <w:webHidden/>
              </w:rPr>
              <w:t>13</w:t>
            </w:r>
            <w:r w:rsidR="0005123C" w:rsidRPr="0005123C">
              <w:rPr>
                <w:b/>
                <w:i/>
                <w:noProof/>
                <w:webHidden/>
              </w:rPr>
              <w:fldChar w:fldCharType="end"/>
            </w:r>
          </w:hyperlink>
          <w:hyperlink w:anchor="_Toc446776406" w:history="1"/>
        </w:p>
        <w:p w:rsidR="0005123C" w:rsidRPr="0005123C" w:rsidRDefault="0086538D">
          <w:pPr>
            <w:pStyle w:val="TOC1"/>
            <w:tabs>
              <w:tab w:val="right" w:leader="dot" w:pos="9016"/>
            </w:tabs>
            <w:rPr>
              <w:rFonts w:eastAsiaTheme="minorEastAsia"/>
              <w:b/>
              <w:i/>
              <w:noProof/>
              <w:lang w:eastAsia="en-GB"/>
            </w:rPr>
          </w:pPr>
          <w:hyperlink w:anchor="_Toc446776407" w:history="1">
            <w:r w:rsidR="0005123C" w:rsidRPr="0005123C">
              <w:rPr>
                <w:rStyle w:val="Hyperlink"/>
                <w:b/>
                <w:i/>
                <w:iCs/>
                <w:noProof/>
                <w:color w:val="auto"/>
              </w:rPr>
              <w:t>APPENDIX 4 – QUALITY OUTCOMES INDICATORS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_Toc446776407 \h </w:instrText>
            </w:r>
            <w:r w:rsidR="0005123C" w:rsidRPr="0005123C">
              <w:rPr>
                <w:b/>
                <w:i/>
                <w:noProof/>
                <w:webHidden/>
              </w:rPr>
            </w:r>
            <w:r w:rsidR="0005123C" w:rsidRPr="0005123C">
              <w:rPr>
                <w:b/>
                <w:i/>
                <w:noProof/>
                <w:webHidden/>
              </w:rPr>
              <w:fldChar w:fldCharType="separate"/>
            </w:r>
            <w:r w:rsidR="00AB5171">
              <w:rPr>
                <w:b/>
                <w:i/>
                <w:noProof/>
                <w:webHidden/>
              </w:rPr>
              <w:t>14</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08" w:history="1">
            <w:r w:rsidR="0005123C" w:rsidRPr="0005123C">
              <w:rPr>
                <w:rStyle w:val="Hyperlink"/>
                <w:b/>
                <w:i/>
                <w:iCs/>
                <w:noProof/>
                <w:color w:val="auto"/>
              </w:rPr>
              <w:t>APPENDIX 5 – SERVICE USER, CARER AND STAFF SURVEYS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_Toc446776408 \h </w:instrText>
            </w:r>
            <w:r w:rsidR="0005123C" w:rsidRPr="0005123C">
              <w:rPr>
                <w:b/>
                <w:i/>
                <w:noProof/>
                <w:webHidden/>
              </w:rPr>
            </w:r>
            <w:r w:rsidR="0005123C" w:rsidRPr="0005123C">
              <w:rPr>
                <w:b/>
                <w:i/>
                <w:noProof/>
                <w:webHidden/>
              </w:rPr>
              <w:fldChar w:fldCharType="separate"/>
            </w:r>
            <w:r w:rsidR="00AB5171">
              <w:rPr>
                <w:b/>
                <w:i/>
                <w:noProof/>
                <w:webHidden/>
              </w:rPr>
              <w:t>15</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09" w:history="1">
            <w:r w:rsidR="0005123C" w:rsidRPr="0005123C">
              <w:rPr>
                <w:rStyle w:val="Hyperlink"/>
                <w:b/>
                <w:i/>
                <w:iCs/>
                <w:noProof/>
                <w:color w:val="auto"/>
              </w:rPr>
              <w:t>APPENDIX 6 – CHARGES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_Toc446776409 \h </w:instrText>
            </w:r>
            <w:r w:rsidR="0005123C" w:rsidRPr="0005123C">
              <w:rPr>
                <w:b/>
                <w:i/>
                <w:noProof/>
                <w:webHidden/>
              </w:rPr>
            </w:r>
            <w:r w:rsidR="0005123C" w:rsidRPr="0005123C">
              <w:rPr>
                <w:b/>
                <w:i/>
                <w:noProof/>
                <w:webHidden/>
              </w:rPr>
              <w:fldChar w:fldCharType="separate"/>
            </w:r>
            <w:r w:rsidR="00AB5171">
              <w:rPr>
                <w:b/>
                <w:i/>
                <w:noProof/>
                <w:webHidden/>
              </w:rPr>
              <w:t>16</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11" w:history="1">
            <w:r w:rsidR="0005123C" w:rsidRPr="0005123C">
              <w:rPr>
                <w:rStyle w:val="Hyperlink"/>
                <w:b/>
                <w:i/>
                <w:iCs/>
                <w:noProof/>
                <w:color w:val="auto"/>
              </w:rPr>
              <w:t>APPENDIX 7 – SAFEGUARDING POLICIES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_Toc446776411 \h </w:instrText>
            </w:r>
            <w:r w:rsidR="0005123C" w:rsidRPr="0005123C">
              <w:rPr>
                <w:b/>
                <w:i/>
                <w:noProof/>
                <w:webHidden/>
              </w:rPr>
            </w:r>
            <w:r w:rsidR="0005123C" w:rsidRPr="0005123C">
              <w:rPr>
                <w:b/>
                <w:i/>
                <w:noProof/>
                <w:webHidden/>
              </w:rPr>
              <w:fldChar w:fldCharType="separate"/>
            </w:r>
            <w:r w:rsidR="00AB5171">
              <w:rPr>
                <w:b/>
                <w:i/>
                <w:noProof/>
                <w:webHidden/>
              </w:rPr>
              <w:t>17</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12" w:history="1">
            <w:r w:rsidR="0005123C" w:rsidRPr="0005123C">
              <w:rPr>
                <w:rStyle w:val="Hyperlink"/>
                <w:b/>
                <w:i/>
                <w:iCs/>
                <w:noProof/>
                <w:color w:val="auto"/>
              </w:rPr>
              <w:t>APPENDIX 8 – INCIDENTS REQUIRING REPORTING PROCEDURE</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_Toc446776412 \h </w:instrText>
            </w:r>
            <w:r w:rsidR="0005123C" w:rsidRPr="0005123C">
              <w:rPr>
                <w:b/>
                <w:i/>
                <w:noProof/>
                <w:webHidden/>
              </w:rPr>
            </w:r>
            <w:r w:rsidR="0005123C" w:rsidRPr="0005123C">
              <w:rPr>
                <w:b/>
                <w:i/>
                <w:noProof/>
                <w:webHidden/>
              </w:rPr>
              <w:fldChar w:fldCharType="separate"/>
            </w:r>
            <w:r w:rsidR="00AB5171">
              <w:rPr>
                <w:b/>
                <w:i/>
                <w:noProof/>
                <w:webHidden/>
              </w:rPr>
              <w:t>18</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13" w:history="1">
            <w:r w:rsidR="0005123C" w:rsidRPr="0005123C">
              <w:rPr>
                <w:rStyle w:val="Hyperlink"/>
                <w:b/>
                <w:i/>
                <w:iCs/>
                <w:noProof/>
                <w:color w:val="auto"/>
              </w:rPr>
              <w:t>APPENDIX 9 – INFORMATION PROVISION</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_Toc446776413 \h </w:instrText>
            </w:r>
            <w:r w:rsidR="0005123C" w:rsidRPr="0005123C">
              <w:rPr>
                <w:b/>
                <w:i/>
                <w:noProof/>
                <w:webHidden/>
              </w:rPr>
            </w:r>
            <w:r w:rsidR="0005123C" w:rsidRPr="0005123C">
              <w:rPr>
                <w:b/>
                <w:i/>
                <w:noProof/>
                <w:webHidden/>
              </w:rPr>
              <w:fldChar w:fldCharType="separate"/>
            </w:r>
            <w:r w:rsidR="00AB5171">
              <w:rPr>
                <w:b/>
                <w:i/>
                <w:noProof/>
                <w:webHidden/>
              </w:rPr>
              <w:t>19</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14" w:history="1">
            <w:r w:rsidR="0005123C" w:rsidRPr="0005123C">
              <w:rPr>
                <w:rStyle w:val="Hyperlink"/>
                <w:b/>
                <w:i/>
                <w:noProof/>
                <w:color w:val="auto"/>
              </w:rPr>
              <w:t>APPENDIX 10 – TRANSFER OF AND DISCHARGE FROM CARE PROTOCOLS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_Toc446776414 \h </w:instrText>
            </w:r>
            <w:r w:rsidR="0005123C" w:rsidRPr="0005123C">
              <w:rPr>
                <w:b/>
                <w:i/>
                <w:noProof/>
                <w:webHidden/>
              </w:rPr>
            </w:r>
            <w:r w:rsidR="0005123C" w:rsidRPr="0005123C">
              <w:rPr>
                <w:b/>
                <w:i/>
                <w:noProof/>
                <w:webHidden/>
              </w:rPr>
              <w:fldChar w:fldCharType="separate"/>
            </w:r>
            <w:r w:rsidR="00AB5171">
              <w:rPr>
                <w:b/>
                <w:i/>
                <w:noProof/>
                <w:webHidden/>
              </w:rPr>
              <w:t>21</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15" w:history="1">
            <w:r w:rsidR="0005123C" w:rsidRPr="0005123C">
              <w:rPr>
                <w:rStyle w:val="Hyperlink"/>
                <w:b/>
                <w:i/>
                <w:noProof/>
                <w:color w:val="auto"/>
              </w:rPr>
              <w:t>APPENDIX 11 – SERVICE QUALITY PERFORMANCE REPORT</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_Toc446776415 \h </w:instrText>
            </w:r>
            <w:r w:rsidR="0005123C" w:rsidRPr="0005123C">
              <w:rPr>
                <w:b/>
                <w:i/>
                <w:noProof/>
                <w:webHidden/>
              </w:rPr>
            </w:r>
            <w:r w:rsidR="0005123C" w:rsidRPr="0005123C">
              <w:rPr>
                <w:b/>
                <w:i/>
                <w:noProof/>
                <w:webHidden/>
              </w:rPr>
              <w:fldChar w:fldCharType="separate"/>
            </w:r>
            <w:r w:rsidR="00AB5171">
              <w:rPr>
                <w:b/>
                <w:i/>
                <w:noProof/>
                <w:webHidden/>
              </w:rPr>
              <w:t>22</w:t>
            </w:r>
            <w:r w:rsidR="0005123C" w:rsidRPr="0005123C">
              <w:rPr>
                <w:b/>
                <w:i/>
                <w:noProof/>
                <w:webHidden/>
              </w:rPr>
              <w:fldChar w:fldCharType="end"/>
            </w:r>
          </w:hyperlink>
        </w:p>
        <w:p w:rsidR="0005123C" w:rsidRPr="0005123C" w:rsidRDefault="0086538D">
          <w:pPr>
            <w:pStyle w:val="TOC1"/>
            <w:tabs>
              <w:tab w:val="right" w:leader="dot" w:pos="9016"/>
            </w:tabs>
            <w:rPr>
              <w:rFonts w:eastAsiaTheme="minorEastAsia"/>
              <w:b/>
              <w:i/>
              <w:noProof/>
              <w:lang w:eastAsia="en-GB"/>
            </w:rPr>
          </w:pPr>
          <w:hyperlink w:anchor="_Toc446776416" w:history="1">
            <w:r w:rsidR="0005123C" w:rsidRPr="0005123C">
              <w:rPr>
                <w:rStyle w:val="Hyperlink"/>
                <w:rFonts w:cstheme="majorHAnsi"/>
                <w:b/>
                <w:i/>
                <w:iCs/>
                <w:noProof/>
                <w:color w:val="auto"/>
              </w:rPr>
              <w:t>APPENDIX 12 – DETAILS OF REVIEW MEETINGS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_Toc446776416 \h </w:instrText>
            </w:r>
            <w:r w:rsidR="0005123C" w:rsidRPr="0005123C">
              <w:rPr>
                <w:b/>
                <w:i/>
                <w:noProof/>
                <w:webHidden/>
              </w:rPr>
            </w:r>
            <w:r w:rsidR="0005123C" w:rsidRPr="0005123C">
              <w:rPr>
                <w:b/>
                <w:i/>
                <w:noProof/>
                <w:webHidden/>
              </w:rPr>
              <w:fldChar w:fldCharType="separate"/>
            </w:r>
            <w:r w:rsidR="00AB5171">
              <w:rPr>
                <w:b/>
                <w:i/>
                <w:noProof/>
                <w:webHidden/>
              </w:rPr>
              <w:t>23</w:t>
            </w:r>
            <w:r w:rsidR="0005123C" w:rsidRPr="0005123C">
              <w:rPr>
                <w:b/>
                <w:i/>
                <w:noProof/>
                <w:webHidden/>
              </w:rPr>
              <w:fldChar w:fldCharType="end"/>
            </w:r>
          </w:hyperlink>
        </w:p>
        <w:p w:rsidR="0005123C" w:rsidRDefault="0086538D">
          <w:pPr>
            <w:pStyle w:val="TOC1"/>
            <w:tabs>
              <w:tab w:val="right" w:leader="dot" w:pos="9016"/>
            </w:tabs>
            <w:rPr>
              <w:rFonts w:eastAsiaTheme="minorEastAsia"/>
              <w:noProof/>
              <w:lang w:eastAsia="en-GB"/>
            </w:rPr>
          </w:pPr>
          <w:hyperlink w:anchor="_Toc446776417" w:history="1">
            <w:r w:rsidR="0005123C" w:rsidRPr="0005123C">
              <w:rPr>
                <w:rStyle w:val="Hyperlink"/>
                <w:rFonts w:cstheme="majorHAnsi"/>
                <w:b/>
                <w:i/>
                <w:iCs/>
                <w:noProof/>
                <w:color w:val="auto"/>
              </w:rPr>
              <w:t>APPENDIX 13 – AGREED VARIATIONS</w:t>
            </w:r>
            <w:r w:rsidR="0005123C" w:rsidRPr="0005123C">
              <w:rPr>
                <w:b/>
                <w:i/>
                <w:noProof/>
                <w:webHidden/>
              </w:rPr>
              <w:tab/>
            </w:r>
            <w:r w:rsidR="0005123C" w:rsidRPr="0005123C">
              <w:rPr>
                <w:b/>
                <w:i/>
                <w:noProof/>
                <w:webHidden/>
              </w:rPr>
              <w:fldChar w:fldCharType="begin"/>
            </w:r>
            <w:r w:rsidR="0005123C" w:rsidRPr="0005123C">
              <w:rPr>
                <w:b/>
                <w:i/>
                <w:noProof/>
                <w:webHidden/>
              </w:rPr>
              <w:instrText xml:space="preserve"> PAGEREF _Toc446776417 \h </w:instrText>
            </w:r>
            <w:r w:rsidR="0005123C" w:rsidRPr="0005123C">
              <w:rPr>
                <w:b/>
                <w:i/>
                <w:noProof/>
                <w:webHidden/>
              </w:rPr>
            </w:r>
            <w:r w:rsidR="0005123C" w:rsidRPr="0005123C">
              <w:rPr>
                <w:b/>
                <w:i/>
                <w:noProof/>
                <w:webHidden/>
              </w:rPr>
              <w:fldChar w:fldCharType="separate"/>
            </w:r>
            <w:r w:rsidR="00AB5171">
              <w:rPr>
                <w:b/>
                <w:i/>
                <w:noProof/>
                <w:webHidden/>
              </w:rPr>
              <w:t>24</w:t>
            </w:r>
            <w:r w:rsidR="0005123C" w:rsidRPr="0005123C">
              <w:rPr>
                <w:b/>
                <w:i/>
                <w:noProof/>
                <w:webHidden/>
              </w:rPr>
              <w:fldChar w:fldCharType="end"/>
            </w:r>
          </w:hyperlink>
        </w:p>
        <w:p w:rsidR="00775277" w:rsidRDefault="00775277">
          <w:r>
            <w:rPr>
              <w:b/>
              <w:bCs/>
              <w:noProof/>
            </w:rPr>
            <w:fldChar w:fldCharType="end"/>
          </w:r>
        </w:p>
      </w:sdtContent>
    </w:sdt>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775277" w:rsidRDefault="00775277" w:rsidP="00775277">
      <w:pPr>
        <w:rPr>
          <w:rFonts w:ascii="Arial" w:hAnsi="Arial" w:cs="Arial"/>
          <w:sz w:val="28"/>
          <w:szCs w:val="28"/>
        </w:rPr>
      </w:pPr>
    </w:p>
    <w:p w:rsidR="00A55E82" w:rsidRDefault="00A55E82" w:rsidP="00A55E82">
      <w:pPr>
        <w:pStyle w:val="Heading1"/>
      </w:pPr>
      <w:bookmarkStart w:id="0" w:name="_Toc446776404"/>
      <w:r w:rsidRPr="00532976">
        <w:t>SERVICE SPECIFICATION</w:t>
      </w:r>
      <w:bookmarkEnd w:id="0"/>
    </w:p>
    <w:tbl>
      <w:tblPr>
        <w:tblW w:w="874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949"/>
        <w:gridCol w:w="5792"/>
      </w:tblGrid>
      <w:tr w:rsidR="00A55E82" w:rsidRPr="00A55E82" w:rsidTr="0086135C">
        <w:trPr>
          <w:trHeight w:val="289"/>
        </w:trPr>
        <w:tc>
          <w:tcPr>
            <w:tcW w:w="2949" w:type="dxa"/>
            <w:shd w:val="clear" w:color="auto" w:fill="595959"/>
            <w:vAlign w:val="center"/>
          </w:tcPr>
          <w:p w:rsidR="00A55E82" w:rsidRPr="00A55E82" w:rsidRDefault="00A55E82" w:rsidP="007857B0">
            <w:pPr>
              <w:pStyle w:val="BodyText"/>
              <w:rPr>
                <w:color w:val="FFFFFF"/>
              </w:rPr>
            </w:pPr>
            <w:r w:rsidRPr="00A55E82">
              <w:rPr>
                <w:color w:val="FFFFFF"/>
              </w:rPr>
              <w:t>Service</w:t>
            </w:r>
          </w:p>
        </w:tc>
        <w:tc>
          <w:tcPr>
            <w:tcW w:w="5792" w:type="dxa"/>
            <w:vAlign w:val="center"/>
          </w:tcPr>
          <w:p w:rsidR="00A55E82" w:rsidRPr="00A55E82" w:rsidRDefault="00A55E82" w:rsidP="007857B0">
            <w:pPr>
              <w:pStyle w:val="BodyText"/>
              <w:rPr>
                <w:b/>
                <w:bCs/>
              </w:rPr>
            </w:pPr>
            <w:r w:rsidRPr="00A55E82">
              <w:rPr>
                <w:b/>
                <w:bCs/>
              </w:rPr>
              <w:t>Online Mental Health Support and Counselling Service for Young People in Bracknell Forest</w:t>
            </w:r>
          </w:p>
        </w:tc>
      </w:tr>
      <w:tr w:rsidR="00A55E82" w:rsidRPr="00A55E82" w:rsidTr="0086135C">
        <w:trPr>
          <w:trHeight w:val="289"/>
        </w:trPr>
        <w:tc>
          <w:tcPr>
            <w:tcW w:w="2949" w:type="dxa"/>
            <w:shd w:val="clear" w:color="auto" w:fill="595959"/>
            <w:vAlign w:val="center"/>
          </w:tcPr>
          <w:p w:rsidR="00A55E82" w:rsidRPr="00A55E82" w:rsidRDefault="00A55E82" w:rsidP="007857B0">
            <w:pPr>
              <w:pStyle w:val="BodyText"/>
              <w:rPr>
                <w:color w:val="FFFFFF"/>
              </w:rPr>
            </w:pPr>
            <w:r w:rsidRPr="00A55E82">
              <w:rPr>
                <w:color w:val="FFFFFF"/>
              </w:rPr>
              <w:t>Authority Lead</w:t>
            </w:r>
          </w:p>
        </w:tc>
        <w:tc>
          <w:tcPr>
            <w:tcW w:w="5792" w:type="dxa"/>
            <w:vAlign w:val="center"/>
          </w:tcPr>
          <w:p w:rsidR="00A55E82" w:rsidRPr="00A55E82" w:rsidRDefault="00A55E82" w:rsidP="007857B0">
            <w:pPr>
              <w:pStyle w:val="BodyText"/>
              <w:rPr>
                <w:b/>
                <w:bCs/>
              </w:rPr>
            </w:pPr>
            <w:r w:rsidRPr="00A55E82">
              <w:rPr>
                <w:b/>
                <w:bCs/>
              </w:rPr>
              <w:t xml:space="preserve">Dr Lisa McNally, Consultant in Public Health </w:t>
            </w:r>
          </w:p>
        </w:tc>
      </w:tr>
      <w:tr w:rsidR="00A55E82" w:rsidRPr="00A55E82" w:rsidTr="0086135C">
        <w:trPr>
          <w:trHeight w:val="289"/>
        </w:trPr>
        <w:tc>
          <w:tcPr>
            <w:tcW w:w="2949" w:type="dxa"/>
            <w:shd w:val="clear" w:color="auto" w:fill="595959"/>
            <w:vAlign w:val="center"/>
          </w:tcPr>
          <w:p w:rsidR="00A55E82" w:rsidRPr="00A55E82" w:rsidRDefault="00A55E82" w:rsidP="007857B0">
            <w:pPr>
              <w:pStyle w:val="BodyText"/>
              <w:rPr>
                <w:color w:val="FFFFFF"/>
              </w:rPr>
            </w:pPr>
            <w:r w:rsidRPr="00A55E82">
              <w:rPr>
                <w:color w:val="FFFFFF"/>
              </w:rPr>
              <w:t>Provider Lead</w:t>
            </w:r>
          </w:p>
        </w:tc>
        <w:tc>
          <w:tcPr>
            <w:tcW w:w="5792" w:type="dxa"/>
            <w:vAlign w:val="center"/>
          </w:tcPr>
          <w:p w:rsidR="00A55E82" w:rsidRPr="00A55E82" w:rsidRDefault="00A55E82" w:rsidP="007857B0">
            <w:pPr>
              <w:pStyle w:val="BodyText"/>
              <w:rPr>
                <w:b/>
                <w:bCs/>
              </w:rPr>
            </w:pPr>
          </w:p>
        </w:tc>
      </w:tr>
      <w:tr w:rsidR="00A55E82" w:rsidRPr="00A55E82" w:rsidTr="0086135C">
        <w:trPr>
          <w:trHeight w:val="289"/>
        </w:trPr>
        <w:tc>
          <w:tcPr>
            <w:tcW w:w="2949" w:type="dxa"/>
            <w:shd w:val="clear" w:color="auto" w:fill="595959"/>
            <w:vAlign w:val="center"/>
          </w:tcPr>
          <w:p w:rsidR="00A55E82" w:rsidRPr="00A55E82" w:rsidRDefault="00A55E82" w:rsidP="007857B0">
            <w:pPr>
              <w:pStyle w:val="BodyText"/>
              <w:rPr>
                <w:color w:val="FFFFFF"/>
              </w:rPr>
            </w:pPr>
            <w:r w:rsidRPr="00A55E82">
              <w:rPr>
                <w:color w:val="FFFFFF"/>
              </w:rPr>
              <w:t>Period</w:t>
            </w:r>
          </w:p>
        </w:tc>
        <w:tc>
          <w:tcPr>
            <w:tcW w:w="5792" w:type="dxa"/>
            <w:vAlign w:val="center"/>
          </w:tcPr>
          <w:p w:rsidR="00A55E82" w:rsidRPr="00A55E82" w:rsidRDefault="00FF71AB" w:rsidP="007857B0">
            <w:pPr>
              <w:pStyle w:val="BodyText"/>
              <w:rPr>
                <w:b/>
                <w:bCs/>
              </w:rPr>
            </w:pPr>
            <w:r>
              <w:rPr>
                <w:b/>
                <w:bCs/>
              </w:rPr>
              <w:t>1 October 2017</w:t>
            </w:r>
            <w:r w:rsidR="00A55E82" w:rsidRPr="00A55E82">
              <w:rPr>
                <w:b/>
                <w:bCs/>
              </w:rPr>
              <w:t xml:space="preserve"> – 30 </w:t>
            </w:r>
            <w:r>
              <w:rPr>
                <w:b/>
                <w:bCs/>
              </w:rPr>
              <w:t>September 2018</w:t>
            </w:r>
            <w:r w:rsidR="00065986">
              <w:rPr>
                <w:b/>
                <w:bCs/>
              </w:rPr>
              <w:t>, with optional, one year extension from 1 October 2018 to 30 September 2019</w:t>
            </w:r>
          </w:p>
        </w:tc>
      </w:tr>
      <w:tr w:rsidR="00A55E82" w:rsidRPr="00A55E82" w:rsidTr="0086135C">
        <w:trPr>
          <w:trHeight w:val="289"/>
        </w:trPr>
        <w:tc>
          <w:tcPr>
            <w:tcW w:w="2949" w:type="dxa"/>
            <w:shd w:val="clear" w:color="auto" w:fill="595959"/>
            <w:vAlign w:val="center"/>
          </w:tcPr>
          <w:p w:rsidR="00A55E82" w:rsidRPr="00A55E82" w:rsidRDefault="00A55E82" w:rsidP="007857B0">
            <w:pPr>
              <w:pStyle w:val="BodyText"/>
              <w:rPr>
                <w:color w:val="FFFFFF"/>
              </w:rPr>
            </w:pPr>
            <w:r w:rsidRPr="00A55E82">
              <w:rPr>
                <w:color w:val="FFFFFF"/>
              </w:rPr>
              <w:t>Date of Review</w:t>
            </w:r>
          </w:p>
        </w:tc>
        <w:tc>
          <w:tcPr>
            <w:tcW w:w="5792" w:type="dxa"/>
            <w:vAlign w:val="center"/>
          </w:tcPr>
          <w:p w:rsidR="00A55E82" w:rsidRPr="00A55E82" w:rsidRDefault="00065986" w:rsidP="007857B0">
            <w:pPr>
              <w:pStyle w:val="BodyText"/>
              <w:rPr>
                <w:b/>
                <w:bCs/>
              </w:rPr>
            </w:pPr>
            <w:r>
              <w:rPr>
                <w:b/>
                <w:bCs/>
              </w:rPr>
              <w:t xml:space="preserve">1 March </w:t>
            </w:r>
            <w:r w:rsidR="00FF71AB">
              <w:rPr>
                <w:b/>
                <w:bCs/>
              </w:rPr>
              <w:t>2018</w:t>
            </w:r>
          </w:p>
        </w:tc>
      </w:tr>
    </w:tbl>
    <w:tbl>
      <w:tblPr>
        <w:tblpPr w:leftFromText="180" w:rightFromText="180" w:vertAnchor="text" w:horzAnchor="margin" w:tblpXSpec="center" w:tblpY="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8"/>
      </w:tblGrid>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666666"/>
          </w:tcPr>
          <w:p w:rsidR="001A585F" w:rsidRPr="001A585F" w:rsidRDefault="001A585F" w:rsidP="001A585F">
            <w:pPr>
              <w:pStyle w:val="BodyText"/>
              <w:jc w:val="both"/>
              <w:rPr>
                <w:color w:val="FF0000"/>
              </w:rPr>
            </w:pPr>
          </w:p>
          <w:p w:rsidR="001A585F" w:rsidRPr="001A585F" w:rsidRDefault="001A585F" w:rsidP="001A585F">
            <w:pPr>
              <w:pStyle w:val="BodyText"/>
              <w:jc w:val="both"/>
              <w:rPr>
                <w:color w:val="FFFFFF"/>
              </w:rPr>
            </w:pPr>
            <w:r w:rsidRPr="001A585F">
              <w:rPr>
                <w:color w:val="FFFFFF"/>
              </w:rPr>
              <w:t>1.  Population Needs</w:t>
            </w:r>
          </w:p>
          <w:p w:rsidR="001A585F" w:rsidRPr="001A585F" w:rsidRDefault="001A585F" w:rsidP="001A585F">
            <w:pPr>
              <w:pStyle w:val="BodyText"/>
              <w:jc w:val="both"/>
              <w:rPr>
                <w:color w:val="FF0000"/>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tcPr>
          <w:p w:rsidR="001A585F" w:rsidRPr="001A585F" w:rsidRDefault="001A585F" w:rsidP="001A585F">
            <w:pPr>
              <w:spacing w:after="0" w:line="240" w:lineRule="auto"/>
              <w:rPr>
                <w:rFonts w:ascii="Arial" w:hAnsi="Arial" w:cs="Arial"/>
                <w:b/>
                <w:bCs/>
              </w:rPr>
            </w:pPr>
          </w:p>
          <w:p w:rsidR="001A585F" w:rsidRPr="001A585F" w:rsidRDefault="001A585F" w:rsidP="001A585F">
            <w:pPr>
              <w:spacing w:after="0" w:line="240" w:lineRule="auto"/>
              <w:rPr>
                <w:rFonts w:ascii="Arial" w:hAnsi="Arial" w:cs="Arial"/>
                <w:b/>
                <w:bCs/>
              </w:rPr>
            </w:pPr>
            <w:r w:rsidRPr="001A585F">
              <w:rPr>
                <w:rFonts w:ascii="Arial" w:hAnsi="Arial" w:cs="Arial"/>
                <w:b/>
                <w:bCs/>
              </w:rPr>
              <w:t>1.1 National/local context and evidence base</w:t>
            </w:r>
          </w:p>
          <w:p w:rsidR="001A585F" w:rsidRPr="001A585F" w:rsidRDefault="001A585F" w:rsidP="001A585F">
            <w:pPr>
              <w:spacing w:after="0" w:line="240" w:lineRule="auto"/>
              <w:rPr>
                <w:rFonts w:ascii="Arial" w:hAnsi="Arial" w:cs="Arial"/>
                <w:color w:val="282828"/>
              </w:rPr>
            </w:pPr>
          </w:p>
          <w:p w:rsidR="001A585F" w:rsidRPr="001A585F" w:rsidRDefault="001A585F" w:rsidP="001A585F">
            <w:pPr>
              <w:spacing w:after="0" w:line="240" w:lineRule="auto"/>
              <w:rPr>
                <w:rFonts w:ascii="Arial" w:hAnsi="Arial" w:cs="Arial"/>
              </w:rPr>
            </w:pPr>
            <w:r w:rsidRPr="001A585F">
              <w:rPr>
                <w:rFonts w:ascii="Arial" w:hAnsi="Arial" w:cs="Arial"/>
                <w:bCs/>
                <w:u w:val="single"/>
              </w:rPr>
              <w:t>National picture</w:t>
            </w:r>
            <w:r w:rsidRPr="001A585F">
              <w:rPr>
                <w:rFonts w:ascii="Arial" w:hAnsi="Arial" w:cs="Arial"/>
              </w:rPr>
              <w:t xml:space="preserve"> </w:t>
            </w:r>
          </w:p>
          <w:p w:rsidR="001A585F" w:rsidRPr="001A585F" w:rsidRDefault="001A585F" w:rsidP="001A585F">
            <w:pPr>
              <w:pStyle w:val="NormalWeb"/>
              <w:rPr>
                <w:rFonts w:ascii="Arial" w:hAnsi="Arial" w:cs="Arial"/>
                <w:bCs/>
                <w:sz w:val="22"/>
                <w:szCs w:val="22"/>
                <w:u w:val="single"/>
              </w:rPr>
            </w:pPr>
          </w:p>
          <w:p w:rsidR="001A585F" w:rsidRPr="001A585F" w:rsidRDefault="001A585F" w:rsidP="001A585F">
            <w:pPr>
              <w:pStyle w:val="NormalWeb"/>
              <w:rPr>
                <w:rFonts w:ascii="Arial" w:hAnsi="Arial" w:cs="Arial"/>
                <w:sz w:val="22"/>
                <w:szCs w:val="22"/>
                <w:lang w:val="en"/>
              </w:rPr>
            </w:pPr>
            <w:r w:rsidRPr="001A585F">
              <w:rPr>
                <w:rFonts w:ascii="Arial" w:hAnsi="Arial" w:cs="Arial"/>
                <w:bCs/>
                <w:sz w:val="22"/>
                <w:szCs w:val="22"/>
              </w:rPr>
              <w:t xml:space="preserve">It is estimated that at least </w:t>
            </w:r>
            <w:r w:rsidRPr="001A585F">
              <w:rPr>
                <w:rFonts w:ascii="Arial" w:hAnsi="Arial" w:cs="Arial"/>
                <w:sz w:val="22"/>
                <w:szCs w:val="22"/>
                <w:lang w:val="en"/>
              </w:rPr>
              <w:t xml:space="preserve">one in four people will experience a mental health problem at some point in their life and one in six adults has a mental health problem at any one time.  Half of those with lifetime mental health problems first experience symptoms by the age of 14, and three-quarters before their mid-20s. </w:t>
            </w:r>
            <w:hyperlink r:id="rId9" w:history="1">
              <w:r w:rsidRPr="001A585F">
                <w:rPr>
                  <w:rStyle w:val="Hyperlink"/>
                  <w:rFonts w:cs="Arial"/>
                  <w:sz w:val="22"/>
                  <w:szCs w:val="22"/>
                  <w:lang w:val="en"/>
                </w:rPr>
                <w:t>(Children &amp; Young People’s Health Outcomes Forum, 2013).</w:t>
              </w:r>
            </w:hyperlink>
          </w:p>
          <w:p w:rsidR="001A585F" w:rsidRPr="001A585F" w:rsidRDefault="001A585F" w:rsidP="001A585F">
            <w:pPr>
              <w:pStyle w:val="NormalWeb"/>
              <w:rPr>
                <w:rFonts w:ascii="Arial" w:hAnsi="Arial" w:cs="Arial"/>
                <w:sz w:val="22"/>
                <w:szCs w:val="22"/>
                <w:lang w:val="en"/>
              </w:rPr>
            </w:pPr>
          </w:p>
          <w:p w:rsidR="001A585F" w:rsidRPr="001A585F" w:rsidRDefault="001A585F" w:rsidP="001A585F">
            <w:pPr>
              <w:spacing w:after="0" w:line="240" w:lineRule="auto"/>
              <w:rPr>
                <w:rFonts w:ascii="Arial" w:hAnsi="Arial" w:cs="Arial"/>
              </w:rPr>
            </w:pPr>
            <w:r w:rsidRPr="001A585F">
              <w:rPr>
                <w:rFonts w:ascii="Arial" w:hAnsi="Arial" w:cs="Arial"/>
              </w:rPr>
              <w:t xml:space="preserve">Improving emotional health and wellbeing across the life course is associated with a range of better outcomes for people of all ages and backgrounds, including improved physical health and life expectancy, better educational achievement, increased skills, reduced health risk behaviours and reduced risk of mental health problems and suicide.  A study in 2011 (Knapp M, McDaid D, Parsonage M Eds (2011), cited in </w:t>
            </w:r>
            <w:hyperlink r:id="rId10" w:history="1">
              <w:r w:rsidRPr="001A585F">
                <w:rPr>
                  <w:rStyle w:val="Hyperlink"/>
                  <w:rFonts w:cs="Arial"/>
                  <w:sz w:val="22"/>
                </w:rPr>
                <w:t>Joint Commissioning Panel for Mental Health, 2013).</w:t>
              </w:r>
            </w:hyperlink>
            <w:r w:rsidRPr="001A585F">
              <w:rPr>
                <w:rFonts w:ascii="Arial" w:hAnsi="Arial" w:cs="Arial"/>
              </w:rPr>
              <w:t xml:space="preserve">found evidence that investment in the promotion of mental wellbeing, prevention of mental disorder and early treatment of mental disorder results in significant economic savings, even in the short term, across a range of public sectors. </w:t>
            </w:r>
          </w:p>
          <w:p w:rsidR="001A585F" w:rsidRPr="001A585F" w:rsidRDefault="001A585F" w:rsidP="001A585F">
            <w:pPr>
              <w:spacing w:after="0" w:line="240" w:lineRule="auto"/>
              <w:rPr>
                <w:rFonts w:ascii="Arial" w:hAnsi="Arial" w:cs="Arial"/>
                <w:bCs/>
                <w:lang w:val="en"/>
              </w:rPr>
            </w:pPr>
          </w:p>
          <w:p w:rsidR="001A585F" w:rsidRPr="001A585F" w:rsidRDefault="001A585F" w:rsidP="001A585F">
            <w:pPr>
              <w:spacing w:after="0" w:line="240" w:lineRule="auto"/>
              <w:rPr>
                <w:rFonts w:ascii="Arial" w:hAnsi="Arial" w:cs="Arial"/>
              </w:rPr>
            </w:pPr>
            <w:r w:rsidRPr="001A585F">
              <w:rPr>
                <w:rFonts w:ascii="Arial" w:hAnsi="Arial" w:cs="Arial"/>
              </w:rPr>
              <w:t xml:space="preserve">The national strategy </w:t>
            </w:r>
            <w:hyperlink r:id="rId11" w:history="1">
              <w:r w:rsidRPr="001A585F">
                <w:rPr>
                  <w:rStyle w:val="Hyperlink"/>
                  <w:rFonts w:cs="Arial"/>
                  <w:i/>
                  <w:sz w:val="22"/>
                </w:rPr>
                <w:t>“No Health Without Mental Health”</w:t>
              </w:r>
            </w:hyperlink>
            <w:r w:rsidRPr="001A585F">
              <w:rPr>
                <w:rFonts w:ascii="Arial" w:hAnsi="Arial" w:cs="Arial"/>
                <w:i/>
              </w:rPr>
              <w:t xml:space="preserve"> </w:t>
            </w:r>
            <w:r w:rsidRPr="001A585F">
              <w:rPr>
                <w:rFonts w:ascii="Arial" w:hAnsi="Arial" w:cs="Arial"/>
              </w:rPr>
              <w:t xml:space="preserve"> (HM Government, 2011) supports the promotion of good mental health and intervening early, particularly in the crucial childhood and teenage years, to prevent mental illness from developing and mitigate its effects when it does.   </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 xml:space="preserve">NICE </w:t>
            </w:r>
            <w:r w:rsidRPr="00681F39">
              <w:rPr>
                <w:rFonts w:ascii="Arial" w:hAnsi="Arial" w:cs="Arial"/>
                <w:b/>
              </w:rPr>
              <w:t>Guidance</w:t>
            </w:r>
            <w:r w:rsidRPr="001A585F">
              <w:rPr>
                <w:rFonts w:ascii="Arial" w:hAnsi="Arial" w:cs="Arial"/>
              </w:rPr>
              <w:t xml:space="preserve"> on the social and emotional wellbeing of children and young people </w:t>
            </w:r>
            <w:hyperlink r:id="rId12" w:history="1">
              <w:r w:rsidRPr="001A585F">
                <w:rPr>
                  <w:rStyle w:val="Hyperlink"/>
                  <w:rFonts w:cs="Arial"/>
                  <w:sz w:val="22"/>
                </w:rPr>
                <w:t>(NICE 2013)</w:t>
              </w:r>
            </w:hyperlink>
            <w:r w:rsidRPr="001A585F">
              <w:rPr>
                <w:rFonts w:ascii="Arial" w:hAnsi="Arial" w:cs="Arial"/>
              </w:rPr>
              <w:t xml:space="preserve"> highlights the importance of secondary schools adopting a comprehensive, organisation-wide approach to promote social and emotional wellbeing of young people.  </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 xml:space="preserve">The </w:t>
            </w:r>
            <w:hyperlink r:id="rId13" w:history="1">
              <w:r w:rsidRPr="001A585F">
                <w:rPr>
                  <w:rStyle w:val="Hyperlink"/>
                  <w:rFonts w:cs="Arial"/>
                  <w:sz w:val="22"/>
                </w:rPr>
                <w:t>Children &amp; Young People’s Health Outcomes Forum (2013)</w:t>
              </w:r>
            </w:hyperlink>
            <w:r w:rsidRPr="001A585F">
              <w:rPr>
                <w:rFonts w:ascii="Arial" w:hAnsi="Arial" w:cs="Arial"/>
              </w:rPr>
              <w:t xml:space="preserve"> report also identifies other actions schools and colleges can take, including securing access to evidence-based support to address the early signs of emotional and behaviour problems.  </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lang w:val="en"/>
              </w:rPr>
              <w:t xml:space="preserve">More recently, the </w:t>
            </w:r>
            <w:hyperlink r:id="rId14" w:history="1">
              <w:r w:rsidRPr="001A585F">
                <w:rPr>
                  <w:rStyle w:val="Hyperlink"/>
                  <w:rFonts w:cs="Arial"/>
                  <w:sz w:val="22"/>
                  <w:lang w:val="en"/>
                </w:rPr>
                <w:t>“Future in Mind”</w:t>
              </w:r>
            </w:hyperlink>
            <w:r w:rsidRPr="001A585F">
              <w:rPr>
                <w:rFonts w:ascii="Arial" w:hAnsi="Arial" w:cs="Arial"/>
                <w:lang w:val="en"/>
              </w:rPr>
              <w:t xml:space="preserve"> report (Children and Young People’s Mental Health and Wellbeing Taskforce, 2015) emphasised the need to improve preventative work, develop services for young people from vulnerable backgrounds, to make services more accessible and to improve data.</w:t>
            </w:r>
          </w:p>
          <w:p w:rsidR="001A585F" w:rsidRPr="001A585F" w:rsidRDefault="001A585F" w:rsidP="001A585F">
            <w:pPr>
              <w:spacing w:after="0" w:line="240" w:lineRule="auto"/>
              <w:rPr>
                <w:rFonts w:ascii="Arial" w:hAnsi="Arial" w:cs="Arial"/>
                <w:b/>
                <w:bCs/>
              </w:rPr>
            </w:pPr>
          </w:p>
          <w:p w:rsidR="001A585F" w:rsidRPr="001A585F" w:rsidRDefault="001A585F" w:rsidP="001A585F">
            <w:pPr>
              <w:spacing w:after="0" w:line="240" w:lineRule="auto"/>
              <w:rPr>
                <w:rFonts w:ascii="Arial" w:hAnsi="Arial" w:cs="Arial"/>
                <w:u w:val="single"/>
              </w:rPr>
            </w:pPr>
            <w:r w:rsidRPr="001A585F">
              <w:rPr>
                <w:rFonts w:ascii="Arial" w:hAnsi="Arial" w:cs="Arial"/>
                <w:u w:val="single"/>
              </w:rPr>
              <w:t>The current picture in Bracknell Forest</w:t>
            </w:r>
          </w:p>
          <w:p w:rsidR="001A585F" w:rsidRPr="001A585F" w:rsidRDefault="001A585F" w:rsidP="001A585F">
            <w:pPr>
              <w:spacing w:after="0" w:line="240" w:lineRule="auto"/>
              <w:rPr>
                <w:rFonts w:ascii="Arial" w:hAnsi="Arial" w:cs="Arial"/>
                <w:u w:val="single"/>
              </w:rPr>
            </w:pPr>
          </w:p>
          <w:p w:rsidR="001A585F" w:rsidRPr="001A585F" w:rsidRDefault="001A585F" w:rsidP="001A585F">
            <w:pPr>
              <w:spacing w:after="0" w:line="240" w:lineRule="auto"/>
              <w:rPr>
                <w:rFonts w:ascii="Arial" w:hAnsi="Arial" w:cs="Arial"/>
              </w:rPr>
            </w:pPr>
            <w:r w:rsidRPr="001A585F">
              <w:rPr>
                <w:rFonts w:ascii="Arial" w:hAnsi="Arial" w:cs="Arial"/>
              </w:rPr>
              <w:lastRenderedPageBreak/>
              <w:t xml:space="preserve">The Bracknell Forest Children and Young People’s Plan (2014-17) prioritises improvement of physical and emotional health and wellbeing from conception to birth and throughout life.  Improving children and young people’s emotional health and wellbeing has been identified as a key priority in the Bracknell Forest </w:t>
            </w:r>
            <w:hyperlink r:id="rId15" w:history="1">
              <w:r w:rsidRPr="001A585F">
                <w:rPr>
                  <w:rStyle w:val="Hyperlink"/>
                  <w:rFonts w:cs="Arial"/>
                  <w:sz w:val="22"/>
                </w:rPr>
                <w:t>Joint Strategic Needs Assessment.</w:t>
              </w:r>
            </w:hyperlink>
            <w:r w:rsidRPr="001A585F">
              <w:rPr>
                <w:rFonts w:ascii="Arial" w:hAnsi="Arial" w:cs="Arial"/>
              </w:rPr>
              <w:t>.</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Bullying has strong associations with overall well-being (The Childrens Society, 2010). The What About YOUth national survey found that 54.8% of 15 year olds in Bracknell had experienced bullying; and of those, the majority (62.4% were girls) (WAY, 2014).</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Services</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 xml:space="preserve">Child and adolescent mental health services </w:t>
            </w:r>
            <w:r w:rsidR="00FF71AB">
              <w:rPr>
                <w:rFonts w:ascii="Arial" w:hAnsi="Arial" w:cs="Arial"/>
              </w:rPr>
              <w:t>have traditionally been</w:t>
            </w:r>
            <w:r w:rsidRPr="001A585F">
              <w:rPr>
                <w:rFonts w:ascii="Arial" w:hAnsi="Arial" w:cs="Arial"/>
              </w:rPr>
              <w:t xml:space="preserve"> described as a network of services, comprising four tiers:-</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 xml:space="preserve">Tier 1 (universal) </w:t>
            </w:r>
          </w:p>
          <w:p w:rsidR="001A585F" w:rsidRPr="001A585F" w:rsidRDefault="001A585F" w:rsidP="001A585F">
            <w:pPr>
              <w:spacing w:after="0" w:line="240" w:lineRule="auto"/>
              <w:rPr>
                <w:rFonts w:ascii="Arial" w:hAnsi="Arial" w:cs="Arial"/>
              </w:rPr>
            </w:pPr>
            <w:r w:rsidRPr="001A585F">
              <w:rPr>
                <w:rFonts w:ascii="Arial" w:hAnsi="Arial" w:cs="Arial"/>
              </w:rPr>
              <w:t xml:space="preserve">Tier 2 (targeted services) </w:t>
            </w:r>
          </w:p>
          <w:p w:rsidR="001A585F" w:rsidRPr="001A585F" w:rsidRDefault="001A585F" w:rsidP="001A585F">
            <w:pPr>
              <w:spacing w:after="0" w:line="240" w:lineRule="auto"/>
              <w:rPr>
                <w:rFonts w:ascii="Arial" w:hAnsi="Arial" w:cs="Arial"/>
              </w:rPr>
            </w:pPr>
            <w:r w:rsidRPr="001A585F">
              <w:rPr>
                <w:rFonts w:ascii="Arial" w:hAnsi="Arial" w:cs="Arial"/>
              </w:rPr>
              <w:t>Tier 3 (specialist community mental health services)</w:t>
            </w:r>
          </w:p>
          <w:p w:rsidR="001A585F" w:rsidRPr="001A585F" w:rsidRDefault="001A585F" w:rsidP="001A585F">
            <w:pPr>
              <w:spacing w:after="0" w:line="240" w:lineRule="auto"/>
              <w:rPr>
                <w:rFonts w:ascii="Arial" w:hAnsi="Arial" w:cs="Arial"/>
              </w:rPr>
            </w:pPr>
            <w:r w:rsidRPr="001A585F">
              <w:rPr>
                <w:rFonts w:ascii="Arial" w:hAnsi="Arial" w:cs="Arial"/>
              </w:rPr>
              <w:t>Tier 4 (highly specialised services, such as inpatient hospital provision)</w:t>
            </w:r>
          </w:p>
          <w:p w:rsidR="001A585F" w:rsidRPr="001A585F" w:rsidRDefault="001A585F" w:rsidP="001A585F">
            <w:pPr>
              <w:spacing w:after="0" w:line="240" w:lineRule="auto"/>
              <w:rPr>
                <w:rFonts w:ascii="Arial" w:hAnsi="Arial" w:cs="Arial"/>
              </w:rPr>
            </w:pPr>
          </w:p>
          <w:p w:rsidR="001A585F" w:rsidRPr="001A585F" w:rsidRDefault="001A585F" w:rsidP="001A585F">
            <w:pPr>
              <w:autoSpaceDE w:val="0"/>
              <w:autoSpaceDN w:val="0"/>
              <w:adjustRightInd w:val="0"/>
              <w:spacing w:after="0" w:line="240" w:lineRule="auto"/>
              <w:rPr>
                <w:rFonts w:ascii="Arial" w:hAnsi="Arial" w:cs="Arial"/>
              </w:rPr>
            </w:pPr>
            <w:r w:rsidRPr="001A585F">
              <w:rPr>
                <w:rFonts w:ascii="Arial" w:hAnsi="Arial" w:cs="Arial"/>
              </w:rPr>
              <w:t>Currently in Bracknell Forest there are several services that address young people’s emotional health and wellbeing issues, primarily at Tier 2 (in addition to the CAMHS Tier 3 service).  This includes (but is not limited to):-</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The Behaviour Support Team (School and Family teams)</w:t>
            </w:r>
          </w:p>
          <w:p w:rsidR="001A585F" w:rsidRPr="001A585F" w:rsidRDefault="001A585F" w:rsidP="001A585F">
            <w:pPr>
              <w:spacing w:after="0" w:line="240" w:lineRule="auto"/>
              <w:rPr>
                <w:rFonts w:ascii="Arial" w:hAnsi="Arial" w:cs="Arial"/>
              </w:rPr>
            </w:pPr>
            <w:r w:rsidRPr="001A585F">
              <w:rPr>
                <w:rFonts w:ascii="Arial" w:hAnsi="Arial" w:cs="Arial"/>
              </w:rPr>
              <w:t>Educational Psychology</w:t>
            </w:r>
          </w:p>
          <w:p w:rsidR="001A585F" w:rsidRPr="001A585F" w:rsidRDefault="001A585F" w:rsidP="001A585F">
            <w:pPr>
              <w:pStyle w:val="PlainText"/>
              <w:rPr>
                <w:rFonts w:ascii="Arial" w:hAnsi="Arial" w:cs="Arial"/>
              </w:rPr>
            </w:pPr>
            <w:r w:rsidRPr="001A585F">
              <w:rPr>
                <w:rFonts w:ascii="Arial" w:hAnsi="Arial" w:cs="Arial"/>
              </w:rPr>
              <w:t>Inclusion Support Officer</w:t>
            </w:r>
          </w:p>
          <w:p w:rsidR="001A585F" w:rsidRPr="001A585F" w:rsidRDefault="001A585F" w:rsidP="001A585F">
            <w:pPr>
              <w:shd w:val="clear" w:color="auto" w:fill="FFFFFF"/>
              <w:spacing w:after="0" w:line="240" w:lineRule="auto"/>
              <w:rPr>
                <w:rFonts w:ascii="Arial" w:hAnsi="Arial" w:cs="Arial"/>
                <w:color w:val="333333"/>
                <w:lang w:eastAsia="en-GB"/>
              </w:rPr>
            </w:pPr>
            <w:r w:rsidRPr="001A585F">
              <w:rPr>
                <w:rFonts w:ascii="Arial" w:hAnsi="Arial" w:cs="Arial"/>
                <w:bCs/>
                <w:color w:val="333333"/>
                <w:lang w:eastAsia="en-GB"/>
              </w:rPr>
              <w:t xml:space="preserve">Anti-Bullying </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Youthline Counselling Service</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Online Counselling for Young People</w:t>
            </w:r>
            <w:r w:rsidR="00136A49">
              <w:rPr>
                <w:rFonts w:ascii="Arial" w:hAnsi="Arial" w:cs="Arial"/>
              </w:rPr>
              <w:t xml:space="preserve"> (this Service)</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Youth Offending services</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Pupil referral service</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Aiming High behaviour support services</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Family Intervention Project</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Family Focus</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ASSC (a mainstream service for children with autistic spectrum disorders or social communication difficulties)</w:t>
            </w:r>
          </w:p>
          <w:p w:rsidR="001A585F" w:rsidRPr="001A585F" w:rsidRDefault="001A585F" w:rsidP="001A585F">
            <w:pPr>
              <w:shd w:val="clear" w:color="auto" w:fill="FFFFFF"/>
              <w:spacing w:after="0" w:line="240" w:lineRule="auto"/>
              <w:rPr>
                <w:rFonts w:ascii="Arial" w:hAnsi="Arial" w:cs="Arial"/>
              </w:rPr>
            </w:pPr>
            <w:r w:rsidRPr="001A585F">
              <w:rPr>
                <w:rFonts w:ascii="Arial" w:hAnsi="Arial" w:cs="Arial"/>
              </w:rPr>
              <w:t>Education Welfare services</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rPr>
            </w:pPr>
            <w:r w:rsidRPr="001A585F">
              <w:rPr>
                <w:rFonts w:ascii="Arial" w:hAnsi="Arial" w:cs="Arial"/>
              </w:rPr>
              <w:t xml:space="preserve">The majority of these services are available to all children through a single agency referral route or via the early intervention hub.  This includes those children who are looked after. </w:t>
            </w:r>
          </w:p>
          <w:p w:rsidR="001A585F" w:rsidRPr="001A585F" w:rsidRDefault="001A585F" w:rsidP="001A585F">
            <w:pPr>
              <w:spacing w:after="0" w:line="240" w:lineRule="auto"/>
              <w:rPr>
                <w:rFonts w:ascii="Arial" w:hAnsi="Arial" w:cs="Arial"/>
              </w:rPr>
            </w:pPr>
          </w:p>
          <w:p w:rsidR="001A585F" w:rsidRPr="001A585F" w:rsidRDefault="001A585F" w:rsidP="001A585F">
            <w:pPr>
              <w:autoSpaceDE w:val="0"/>
              <w:autoSpaceDN w:val="0"/>
              <w:adjustRightInd w:val="0"/>
              <w:spacing w:after="0" w:line="240" w:lineRule="auto"/>
              <w:rPr>
                <w:rFonts w:ascii="Arial" w:hAnsi="Arial" w:cs="Arial"/>
              </w:rPr>
            </w:pPr>
            <w:r w:rsidRPr="001A585F">
              <w:rPr>
                <w:rFonts w:ascii="Arial" w:hAnsi="Arial" w:cs="Arial"/>
              </w:rPr>
              <w:t xml:space="preserve">The </w:t>
            </w:r>
            <w:hyperlink r:id="rId16" w:history="1">
              <w:r w:rsidRPr="001A585F">
                <w:rPr>
                  <w:rStyle w:val="Hyperlink"/>
                  <w:rFonts w:cs="Arial"/>
                  <w:sz w:val="22"/>
                </w:rPr>
                <w:t>East Berkshire CAMHS Transformation plan</w:t>
              </w:r>
            </w:hyperlink>
            <w:r w:rsidRPr="001A585F">
              <w:rPr>
                <w:rFonts w:ascii="Arial" w:hAnsi="Arial" w:cs="Arial"/>
              </w:rPr>
              <w:t xml:space="preserve"> describes a vision for child and adolescent mental health services based on the </w:t>
            </w:r>
            <w:hyperlink r:id="rId17" w:history="1">
              <w:r w:rsidRPr="001A585F">
                <w:rPr>
                  <w:rStyle w:val="Hyperlink"/>
                  <w:rFonts w:cs="Arial"/>
                  <w:sz w:val="22"/>
                </w:rPr>
                <w:t>Thrive</w:t>
              </w:r>
            </w:hyperlink>
            <w:r w:rsidRPr="001A585F">
              <w:rPr>
                <w:rFonts w:ascii="Arial" w:hAnsi="Arial" w:cs="Arial"/>
              </w:rPr>
              <w:t xml:space="preserve"> model; a system without tiers, which describes </w:t>
            </w:r>
            <w:r w:rsidRPr="001A585F">
              <w:rPr>
                <w:rFonts w:ascii="Arial" w:hAnsi="Arial" w:cs="Arial"/>
                <w:lang w:eastAsia="en-GB"/>
              </w:rPr>
              <w:t xml:space="preserve"> four groupings for young people with mental health issues and their families, as part of the wider group of young people who are supported to thrive by a variety of prevention and promotion initiatives in the community (Wolpert et al, 2014).</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b/>
              </w:rPr>
            </w:pPr>
            <w:r w:rsidRPr="001A585F">
              <w:rPr>
                <w:rFonts w:ascii="Arial" w:hAnsi="Arial" w:cs="Arial"/>
                <w:b/>
              </w:rPr>
              <w:t>Evidence for Online Counselling</w:t>
            </w:r>
          </w:p>
          <w:p w:rsidR="001A585F" w:rsidRPr="001A585F" w:rsidRDefault="001A585F" w:rsidP="001A585F">
            <w:pPr>
              <w:spacing w:after="0" w:line="240" w:lineRule="auto"/>
              <w:rPr>
                <w:rFonts w:ascii="Arial" w:hAnsi="Arial" w:cs="Arial"/>
                <w:b/>
              </w:rPr>
            </w:pPr>
          </w:p>
          <w:p w:rsidR="001A585F" w:rsidRPr="001A585F" w:rsidRDefault="001A585F" w:rsidP="001A585F">
            <w:pPr>
              <w:spacing w:after="0" w:line="240" w:lineRule="auto"/>
              <w:rPr>
                <w:rFonts w:ascii="Arial" w:hAnsi="Arial" w:cs="Arial"/>
                <w:u w:val="single"/>
              </w:rPr>
            </w:pPr>
            <w:r w:rsidRPr="001A585F">
              <w:rPr>
                <w:rFonts w:ascii="Arial" w:hAnsi="Arial" w:cs="Arial"/>
                <w:u w:val="single"/>
              </w:rPr>
              <w:t>MindFull</w:t>
            </w:r>
          </w:p>
          <w:p w:rsidR="001A585F" w:rsidRPr="001A585F" w:rsidRDefault="001A585F" w:rsidP="001A585F">
            <w:pPr>
              <w:spacing w:after="0" w:line="240" w:lineRule="auto"/>
              <w:rPr>
                <w:rFonts w:ascii="Arial" w:hAnsi="Arial" w:cs="Arial"/>
              </w:rPr>
            </w:pPr>
          </w:p>
          <w:p w:rsidR="001A585F" w:rsidRPr="001A585F" w:rsidRDefault="001A585F" w:rsidP="001A585F">
            <w:pPr>
              <w:numPr>
                <w:ilvl w:val="0"/>
                <w:numId w:val="1"/>
              </w:numPr>
              <w:tabs>
                <w:tab w:val="clear" w:pos="720"/>
                <w:tab w:val="num" w:pos="356"/>
              </w:tabs>
              <w:suppressAutoHyphens/>
              <w:spacing w:after="0" w:line="240" w:lineRule="auto"/>
              <w:ind w:left="360"/>
              <w:jc w:val="both"/>
              <w:rPr>
                <w:rFonts w:ascii="Arial" w:hAnsi="Arial" w:cs="Arial"/>
              </w:rPr>
            </w:pPr>
            <w:r w:rsidRPr="001A585F">
              <w:rPr>
                <w:rFonts w:ascii="Arial" w:hAnsi="Arial" w:cs="Arial"/>
              </w:rPr>
              <w:t xml:space="preserve">In 2013, Mindfull commissioned an independent YouGov survey of a representative sample of over 2,000 young people aged 16 – 25 asking them to reflect on their experiences of mental health before they were 16 years old.  </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ind w:left="360"/>
              <w:rPr>
                <w:rFonts w:ascii="Arial" w:hAnsi="Arial" w:cs="Arial"/>
              </w:rPr>
            </w:pPr>
            <w:r w:rsidRPr="001A585F">
              <w:rPr>
                <w:rFonts w:ascii="Arial" w:hAnsi="Arial" w:cs="Arial"/>
              </w:rPr>
              <w:t>Key findings were:-</w:t>
            </w:r>
          </w:p>
          <w:p w:rsidR="001A585F" w:rsidRPr="001A585F" w:rsidRDefault="001A585F" w:rsidP="001A585F">
            <w:pPr>
              <w:spacing w:after="0" w:line="240" w:lineRule="auto"/>
              <w:ind w:left="360"/>
              <w:rPr>
                <w:rFonts w:ascii="Arial" w:hAnsi="Arial" w:cs="Arial"/>
              </w:rPr>
            </w:pPr>
          </w:p>
          <w:p w:rsidR="001A585F" w:rsidRPr="001A585F" w:rsidRDefault="001A585F" w:rsidP="001A585F">
            <w:pPr>
              <w:numPr>
                <w:ilvl w:val="0"/>
                <w:numId w:val="2"/>
              </w:numPr>
              <w:suppressAutoHyphens/>
              <w:spacing w:after="0" w:line="240" w:lineRule="auto"/>
              <w:jc w:val="both"/>
              <w:rPr>
                <w:rFonts w:ascii="Arial" w:hAnsi="Arial" w:cs="Arial"/>
              </w:rPr>
            </w:pPr>
            <w:r w:rsidRPr="001A585F">
              <w:rPr>
                <w:rFonts w:ascii="Arial" w:hAnsi="Arial" w:cs="Arial"/>
              </w:rPr>
              <w:t>52% of those young people who said they have ever had a mental health problem did not speak out because they were embarrassed.  30% said that they didn’t want to be a burden.</w:t>
            </w:r>
          </w:p>
          <w:p w:rsidR="001A585F" w:rsidRPr="001A585F" w:rsidRDefault="001A585F" w:rsidP="001A585F">
            <w:pPr>
              <w:pStyle w:val="BodyText"/>
              <w:numPr>
                <w:ilvl w:val="0"/>
                <w:numId w:val="2"/>
              </w:numPr>
              <w:jc w:val="both"/>
            </w:pPr>
            <w:r w:rsidRPr="001A585F">
              <w:lastRenderedPageBreak/>
              <w:t>47% of those who showed symptoms of depression according to NHS criteria when they were under 16, and spoke to people about it, never got the help they wanted</w:t>
            </w:r>
          </w:p>
          <w:p w:rsidR="001A585F" w:rsidRPr="001A585F" w:rsidRDefault="001A585F" w:rsidP="001A585F">
            <w:pPr>
              <w:pStyle w:val="BodyText"/>
              <w:numPr>
                <w:ilvl w:val="0"/>
                <w:numId w:val="2"/>
              </w:numPr>
              <w:jc w:val="both"/>
              <w:rPr>
                <w:bCs/>
              </w:rPr>
            </w:pPr>
            <w:r w:rsidRPr="001A585F">
              <w:rPr>
                <w:bCs/>
              </w:rPr>
              <w:t>79% think it is important for young people to be encouraged to talk about their mental health</w:t>
            </w:r>
          </w:p>
          <w:p w:rsidR="001A585F" w:rsidRPr="001A585F" w:rsidRDefault="001A585F" w:rsidP="001A585F">
            <w:pPr>
              <w:pStyle w:val="BodyText"/>
              <w:numPr>
                <w:ilvl w:val="0"/>
                <w:numId w:val="2"/>
              </w:numPr>
              <w:jc w:val="both"/>
              <w:rPr>
                <w:bCs/>
              </w:rPr>
            </w:pPr>
            <w:r w:rsidRPr="001A585F">
              <w:rPr>
                <w:bCs/>
              </w:rPr>
              <w:t>76% of young people who have ever had mental health issues think that putting mental health services online is an effective way to tackle mental health issues.</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ind w:left="639" w:hanging="425"/>
              <w:rPr>
                <w:rFonts w:ascii="Arial" w:hAnsi="Arial" w:cs="Arial"/>
              </w:rPr>
            </w:pPr>
            <w:r w:rsidRPr="001A585F">
              <w:rPr>
                <w:rFonts w:ascii="Arial" w:hAnsi="Arial" w:cs="Arial"/>
              </w:rPr>
              <w:t xml:space="preserve">2.   </w:t>
            </w:r>
            <w:r w:rsidRPr="001A585F">
              <w:rPr>
                <w:rFonts w:ascii="Arial" w:hAnsi="Arial" w:cs="Arial"/>
                <w:u w:val="single"/>
              </w:rPr>
              <w:t>Counselling Psychology and the Internet:</w:t>
            </w:r>
            <w:r w:rsidRPr="001A585F">
              <w:rPr>
                <w:rFonts w:ascii="Arial" w:hAnsi="Arial" w:cs="Arial"/>
              </w:rPr>
              <w:t xml:space="preserve"> </w:t>
            </w:r>
            <w:r w:rsidRPr="001A585F">
              <w:rPr>
                <w:rFonts w:ascii="Arial" w:hAnsi="Arial" w:cs="Arial"/>
                <w:u w:val="single"/>
              </w:rPr>
              <w:t>review of quantitative research into online outcomes and alliances within text-based therapy (Hanley T, D’Arcy J and Reynolds Jr, 2009)</w:t>
            </w:r>
          </w:p>
          <w:p w:rsidR="001A585F" w:rsidRPr="001A585F" w:rsidRDefault="001A585F" w:rsidP="001A585F">
            <w:pPr>
              <w:spacing w:after="0" w:line="240" w:lineRule="auto"/>
              <w:ind w:left="720"/>
              <w:rPr>
                <w:rFonts w:ascii="Arial" w:hAnsi="Arial" w:cs="Arial"/>
              </w:rPr>
            </w:pPr>
          </w:p>
          <w:p w:rsidR="001A585F" w:rsidRPr="001A585F" w:rsidRDefault="001A585F" w:rsidP="001A585F">
            <w:pPr>
              <w:spacing w:after="0" w:line="240" w:lineRule="auto"/>
              <w:ind w:left="720"/>
              <w:rPr>
                <w:rFonts w:ascii="Arial" w:hAnsi="Arial" w:cs="Arial"/>
              </w:rPr>
            </w:pPr>
            <w:r w:rsidRPr="001A585F">
              <w:rPr>
                <w:rFonts w:ascii="Arial" w:hAnsi="Arial" w:cs="Arial"/>
              </w:rPr>
              <w:t xml:space="preserve">This literature review concluded that the internet shows great promise for counselling psychology interventions, with both successful outcomes and strong therapeutic alliances being reported.  The evidence in this relatively new field of study is sparse compared to the body of research around face-to-face counselling.  </w:t>
            </w:r>
          </w:p>
          <w:p w:rsidR="001A585F" w:rsidRPr="001A585F" w:rsidRDefault="001A585F" w:rsidP="001A585F">
            <w:pPr>
              <w:spacing w:after="0" w:line="240" w:lineRule="auto"/>
              <w:ind w:left="720"/>
              <w:rPr>
                <w:rFonts w:ascii="Arial" w:hAnsi="Arial" w:cs="Arial"/>
              </w:rPr>
            </w:pPr>
          </w:p>
          <w:p w:rsidR="001A585F" w:rsidRPr="001A585F" w:rsidRDefault="001A585F" w:rsidP="001A585F">
            <w:pPr>
              <w:spacing w:after="0" w:line="240" w:lineRule="auto"/>
              <w:ind w:left="720"/>
              <w:rPr>
                <w:rFonts w:ascii="Arial" w:hAnsi="Arial" w:cs="Arial"/>
              </w:rPr>
            </w:pPr>
            <w:r w:rsidRPr="001A585F">
              <w:rPr>
                <w:rFonts w:ascii="Arial" w:hAnsi="Arial" w:cs="Arial"/>
              </w:rPr>
              <w:t>Key findings from the review:-</w:t>
            </w:r>
          </w:p>
          <w:p w:rsidR="001A585F" w:rsidRPr="001A585F" w:rsidRDefault="001A585F" w:rsidP="001A585F">
            <w:pPr>
              <w:spacing w:after="0" w:line="240" w:lineRule="auto"/>
              <w:ind w:left="720"/>
              <w:rPr>
                <w:rFonts w:ascii="Arial" w:hAnsi="Arial" w:cs="Arial"/>
              </w:rPr>
            </w:pPr>
          </w:p>
          <w:p w:rsidR="001A585F" w:rsidRPr="001A585F" w:rsidRDefault="001A585F" w:rsidP="001A585F">
            <w:pPr>
              <w:numPr>
                <w:ilvl w:val="0"/>
                <w:numId w:val="3"/>
              </w:numPr>
              <w:suppressAutoHyphens/>
              <w:spacing w:after="0" w:line="240" w:lineRule="auto"/>
              <w:jc w:val="both"/>
              <w:rPr>
                <w:rFonts w:ascii="Arial" w:hAnsi="Arial" w:cs="Arial"/>
              </w:rPr>
            </w:pPr>
            <w:r w:rsidRPr="001A585F">
              <w:rPr>
                <w:rFonts w:ascii="Arial" w:hAnsi="Arial" w:cs="Arial"/>
              </w:rPr>
              <w:t>Popularity of technology and high use of social media by majority of young people</w:t>
            </w:r>
          </w:p>
          <w:p w:rsidR="001A585F" w:rsidRPr="001A585F" w:rsidRDefault="001A585F" w:rsidP="001A585F">
            <w:pPr>
              <w:numPr>
                <w:ilvl w:val="0"/>
                <w:numId w:val="3"/>
              </w:numPr>
              <w:suppressAutoHyphens/>
              <w:spacing w:after="0" w:line="240" w:lineRule="auto"/>
              <w:jc w:val="both"/>
              <w:rPr>
                <w:rFonts w:ascii="Arial" w:hAnsi="Arial" w:cs="Arial"/>
              </w:rPr>
            </w:pPr>
            <w:r w:rsidRPr="001A585F">
              <w:rPr>
                <w:rFonts w:ascii="Arial" w:hAnsi="Arial" w:cs="Arial"/>
              </w:rPr>
              <w:t>Young people (especially boys) are reluctant to seek help for their mental health concerns, either not wanting to be a burden or feeling they can sort the problem out themselves</w:t>
            </w:r>
          </w:p>
          <w:p w:rsidR="001A585F" w:rsidRPr="001A585F" w:rsidRDefault="001A585F" w:rsidP="001A585F">
            <w:pPr>
              <w:numPr>
                <w:ilvl w:val="0"/>
                <w:numId w:val="3"/>
              </w:numPr>
              <w:suppressAutoHyphens/>
              <w:spacing w:after="0" w:line="240" w:lineRule="auto"/>
              <w:jc w:val="both"/>
              <w:rPr>
                <w:rFonts w:ascii="Arial" w:hAnsi="Arial" w:cs="Arial"/>
              </w:rPr>
            </w:pPr>
            <w:r w:rsidRPr="001A585F">
              <w:rPr>
                <w:rFonts w:ascii="Arial" w:hAnsi="Arial" w:cs="Arial"/>
              </w:rPr>
              <w:t>Effectiveness: Online counselling showed medium effect, same effect size as face-to-face therapy</w:t>
            </w:r>
          </w:p>
          <w:p w:rsidR="001A585F" w:rsidRPr="001A585F" w:rsidRDefault="001A585F" w:rsidP="001A585F">
            <w:pPr>
              <w:numPr>
                <w:ilvl w:val="0"/>
                <w:numId w:val="3"/>
              </w:numPr>
              <w:suppressAutoHyphens/>
              <w:spacing w:after="0" w:line="240" w:lineRule="auto"/>
              <w:jc w:val="both"/>
              <w:rPr>
                <w:rFonts w:ascii="Arial" w:hAnsi="Arial" w:cs="Arial"/>
              </w:rPr>
            </w:pPr>
            <w:r w:rsidRPr="001A585F">
              <w:rPr>
                <w:rFonts w:ascii="Arial" w:hAnsi="Arial" w:cs="Arial"/>
              </w:rPr>
              <w:t>Communication: Lack of visual cues can be a barrier but services and clients can enhance communication online by use of avatars to create a visual presence and emoticons to indicate mood/state of mind.  Clients tend to be more disinhibited online than face to face.</w:t>
            </w:r>
          </w:p>
          <w:p w:rsidR="001A585F" w:rsidRPr="001A585F" w:rsidRDefault="001A585F" w:rsidP="001A585F">
            <w:pPr>
              <w:numPr>
                <w:ilvl w:val="0"/>
                <w:numId w:val="3"/>
              </w:numPr>
              <w:suppressAutoHyphens/>
              <w:spacing w:after="0" w:line="240" w:lineRule="auto"/>
              <w:jc w:val="both"/>
              <w:rPr>
                <w:rFonts w:ascii="Arial" w:hAnsi="Arial" w:cs="Arial"/>
              </w:rPr>
            </w:pPr>
            <w:r w:rsidRPr="001A585F">
              <w:rPr>
                <w:rFonts w:ascii="Arial" w:hAnsi="Arial" w:cs="Arial"/>
              </w:rPr>
              <w:t xml:space="preserve">Views of therapists: </w:t>
            </w:r>
          </w:p>
          <w:p w:rsidR="001A585F" w:rsidRPr="001A585F" w:rsidRDefault="001A585F" w:rsidP="001A585F">
            <w:pPr>
              <w:numPr>
                <w:ilvl w:val="1"/>
                <w:numId w:val="3"/>
              </w:numPr>
              <w:suppressAutoHyphens/>
              <w:spacing w:after="0" w:line="240" w:lineRule="auto"/>
              <w:jc w:val="both"/>
              <w:rPr>
                <w:rFonts w:ascii="Arial" w:hAnsi="Arial" w:cs="Arial"/>
              </w:rPr>
            </w:pPr>
            <w:r w:rsidRPr="001A585F">
              <w:rPr>
                <w:rFonts w:ascii="Arial" w:hAnsi="Arial" w:cs="Arial"/>
              </w:rPr>
              <w:t xml:space="preserve">Therapists have expressed mixed views about the effectiveness of online counselling to develop the therapeutic relationship </w:t>
            </w:r>
          </w:p>
          <w:p w:rsidR="001A585F" w:rsidRPr="001A585F" w:rsidRDefault="001A585F" w:rsidP="001A585F">
            <w:pPr>
              <w:numPr>
                <w:ilvl w:val="1"/>
                <w:numId w:val="3"/>
              </w:numPr>
              <w:suppressAutoHyphens/>
              <w:spacing w:after="0" w:line="240" w:lineRule="auto"/>
              <w:jc w:val="both"/>
              <w:rPr>
                <w:rFonts w:ascii="Arial" w:hAnsi="Arial" w:cs="Arial"/>
              </w:rPr>
            </w:pPr>
            <w:r w:rsidRPr="001A585F">
              <w:rPr>
                <w:rFonts w:ascii="Arial" w:hAnsi="Arial" w:cs="Arial"/>
              </w:rPr>
              <w:t>Online counsellors need extensive experiences of working with people off-line</w:t>
            </w:r>
          </w:p>
          <w:p w:rsidR="001A585F" w:rsidRPr="001A585F" w:rsidRDefault="001A585F" w:rsidP="001A585F">
            <w:pPr>
              <w:numPr>
                <w:ilvl w:val="1"/>
                <w:numId w:val="3"/>
              </w:numPr>
              <w:suppressAutoHyphens/>
              <w:spacing w:after="0" w:line="240" w:lineRule="auto"/>
              <w:jc w:val="both"/>
              <w:rPr>
                <w:rFonts w:ascii="Arial" w:hAnsi="Arial" w:cs="Arial"/>
              </w:rPr>
            </w:pPr>
            <w:r w:rsidRPr="001A585F">
              <w:rPr>
                <w:rFonts w:ascii="Arial" w:hAnsi="Arial" w:cs="Arial"/>
              </w:rPr>
              <w:t xml:space="preserve">Important concerns about safety and informed </w:t>
            </w:r>
            <w:r w:rsidRPr="0075789F">
              <w:rPr>
                <w:rFonts w:ascii="Arial" w:hAnsi="Arial" w:cs="Arial"/>
                <w:b/>
              </w:rPr>
              <w:t>consent</w:t>
            </w:r>
            <w:r w:rsidRPr="001A585F">
              <w:rPr>
                <w:rFonts w:ascii="Arial" w:hAnsi="Arial" w:cs="Arial"/>
              </w:rPr>
              <w:t xml:space="preserve"> if client is a minor. Ensure BACP ethical guidelines are in place.</w:t>
            </w:r>
          </w:p>
          <w:p w:rsidR="001A585F" w:rsidRPr="007D013E" w:rsidRDefault="001A585F" w:rsidP="001A585F">
            <w:pPr>
              <w:numPr>
                <w:ilvl w:val="1"/>
                <w:numId w:val="3"/>
              </w:numPr>
              <w:suppressAutoHyphens/>
              <w:spacing w:after="0" w:line="240" w:lineRule="auto"/>
              <w:jc w:val="both"/>
              <w:rPr>
                <w:rFonts w:ascii="Arial" w:hAnsi="Arial" w:cs="Arial"/>
              </w:rPr>
            </w:pPr>
            <w:r w:rsidRPr="001A585F">
              <w:rPr>
                <w:rFonts w:ascii="Arial" w:hAnsi="Arial" w:cs="Arial"/>
              </w:rPr>
              <w:t>Must have adequate duty of care for aftercare support and robust pathways to local services</w:t>
            </w:r>
          </w:p>
          <w:p w:rsidR="006E1B15" w:rsidRPr="007D013E" w:rsidRDefault="006E1B15" w:rsidP="006E1B15">
            <w:pPr>
              <w:suppressAutoHyphens/>
              <w:spacing w:after="0" w:line="240" w:lineRule="auto"/>
              <w:ind w:left="1440"/>
              <w:jc w:val="both"/>
              <w:rPr>
                <w:rFonts w:ascii="Arial" w:hAnsi="Arial" w:cs="Arial"/>
              </w:rPr>
            </w:pPr>
          </w:p>
          <w:p w:rsidR="007D013E" w:rsidRPr="007D013E" w:rsidRDefault="007D013E" w:rsidP="007D013E">
            <w:pPr>
              <w:pStyle w:val="ListParagraph"/>
              <w:numPr>
                <w:ilvl w:val="0"/>
                <w:numId w:val="20"/>
              </w:numPr>
              <w:rPr>
                <w:rFonts w:cs="Arial"/>
              </w:rPr>
            </w:pPr>
            <w:r w:rsidRPr="007D013E">
              <w:rPr>
                <w:rFonts w:eastAsia="Calibri" w:cs="Arial"/>
                <w:sz w:val="22"/>
                <w:szCs w:val="22"/>
              </w:rPr>
              <w:t xml:space="preserve">The use of digital technology is an important part in young people’s lives and many seek advice online on a range of topics.  Accredited online counselling services that are easily accessible, give young people the right level of advice and support at the right time that meets their emotional health and wellbeing needs, are increasingly being commissioned as an adjunct to traditional face-to-face counselling services.  </w:t>
            </w:r>
          </w:p>
          <w:p w:rsidR="007D013E" w:rsidRPr="007D013E" w:rsidRDefault="007D013E" w:rsidP="007D013E">
            <w:pPr>
              <w:rPr>
                <w:rFonts w:cs="Arial"/>
              </w:rPr>
            </w:pPr>
          </w:p>
          <w:p w:rsidR="007D013E" w:rsidRPr="007D013E" w:rsidRDefault="007D013E" w:rsidP="007D013E">
            <w:pPr>
              <w:pStyle w:val="ListParagraph"/>
              <w:numPr>
                <w:ilvl w:val="0"/>
                <w:numId w:val="20"/>
              </w:numPr>
              <w:rPr>
                <w:rFonts w:cs="Arial"/>
              </w:rPr>
            </w:pPr>
            <w:r w:rsidRPr="001A585F">
              <w:rPr>
                <w:rFonts w:eastAsia="Calibri" w:cs="Arial"/>
                <w:sz w:val="22"/>
                <w:szCs w:val="22"/>
              </w:rPr>
              <w:t xml:space="preserve">Xenzone pioneered online counselling in the UK in 2004.  </w:t>
            </w:r>
            <w:r w:rsidRPr="001A585F">
              <w:rPr>
                <w:rFonts w:cs="Arial"/>
                <w:bCs/>
                <w:sz w:val="22"/>
                <w:szCs w:val="22"/>
              </w:rPr>
              <w:t>Online mental health support and counselli</w:t>
            </w:r>
            <w:r>
              <w:rPr>
                <w:rFonts w:cs="Arial"/>
                <w:bCs/>
                <w:sz w:val="22"/>
                <w:szCs w:val="22"/>
              </w:rPr>
              <w:t xml:space="preserve">ng for young people via Xenzone’s </w:t>
            </w:r>
            <w:r w:rsidRPr="001A585F">
              <w:rPr>
                <w:rFonts w:cs="Arial"/>
                <w:bCs/>
                <w:sz w:val="22"/>
                <w:szCs w:val="22"/>
              </w:rPr>
              <w:t xml:space="preserve">“Kooth.com” has been </w:t>
            </w:r>
            <w:r>
              <w:rPr>
                <w:rFonts w:cs="Arial"/>
                <w:bCs/>
                <w:sz w:val="22"/>
                <w:szCs w:val="22"/>
              </w:rPr>
              <w:t xml:space="preserve">delivered </w:t>
            </w:r>
            <w:r w:rsidRPr="001A585F">
              <w:rPr>
                <w:rFonts w:cs="Arial"/>
                <w:bCs/>
                <w:sz w:val="22"/>
                <w:szCs w:val="22"/>
              </w:rPr>
              <w:t>in Bracknell Forest since April 2015.</w:t>
            </w:r>
          </w:p>
          <w:p w:rsidR="007D013E" w:rsidRPr="007D013E" w:rsidRDefault="007D013E" w:rsidP="007D013E">
            <w:pPr>
              <w:rPr>
                <w:rFonts w:cs="Arial"/>
              </w:rPr>
            </w:pPr>
          </w:p>
          <w:p w:rsidR="006E1B15" w:rsidRPr="007D013E" w:rsidRDefault="006E1B15" w:rsidP="007D013E">
            <w:pPr>
              <w:pStyle w:val="ListParagraph"/>
              <w:numPr>
                <w:ilvl w:val="0"/>
                <w:numId w:val="20"/>
              </w:numPr>
              <w:rPr>
                <w:rFonts w:cs="Arial"/>
              </w:rPr>
            </w:pPr>
            <w:r w:rsidRPr="007D013E">
              <w:rPr>
                <w:rFonts w:cs="Arial"/>
                <w:sz w:val="22"/>
                <w:szCs w:val="22"/>
              </w:rPr>
              <w:t xml:space="preserve">Locally, referrals to specialist CAMHS and waiting lists have reduced, in part due to the local availability of online counselling.  There is therefore good evidence that providing </w:t>
            </w:r>
            <w:r w:rsidR="007D013E">
              <w:rPr>
                <w:rFonts w:cs="Arial"/>
                <w:sz w:val="22"/>
                <w:szCs w:val="22"/>
              </w:rPr>
              <w:t xml:space="preserve">a service that brings together a range of options for young people from simple </w:t>
            </w:r>
            <w:r w:rsidRPr="007D013E">
              <w:rPr>
                <w:rFonts w:cs="Arial"/>
                <w:sz w:val="22"/>
                <w:szCs w:val="22"/>
              </w:rPr>
              <w:t xml:space="preserve">mental health advice, information </w:t>
            </w:r>
            <w:r w:rsidR="007D013E">
              <w:rPr>
                <w:rFonts w:cs="Arial"/>
                <w:sz w:val="22"/>
                <w:szCs w:val="22"/>
              </w:rPr>
              <w:t xml:space="preserve">through to discussions forums and </w:t>
            </w:r>
            <w:r w:rsidRPr="007D013E">
              <w:rPr>
                <w:rFonts w:cs="Arial"/>
                <w:sz w:val="22"/>
                <w:szCs w:val="22"/>
              </w:rPr>
              <w:t>counselling (both on a “drop-in” basis and over a longer period as and when the young person needs it), can prevent levels of distress rising</w:t>
            </w:r>
            <w:r w:rsidR="007D013E" w:rsidRPr="007D013E">
              <w:rPr>
                <w:rFonts w:cs="Arial"/>
                <w:sz w:val="22"/>
                <w:szCs w:val="22"/>
              </w:rPr>
              <w:t xml:space="preserve"> and reduce the burden on </w:t>
            </w:r>
            <w:r w:rsidRPr="007D013E">
              <w:rPr>
                <w:rFonts w:cs="Arial"/>
                <w:sz w:val="22"/>
                <w:szCs w:val="22"/>
              </w:rPr>
              <w:t>specialist CAMHS services</w:t>
            </w:r>
            <w:r w:rsidRPr="007D013E">
              <w:rPr>
                <w:rFonts w:cs="Arial"/>
              </w:rPr>
              <w:t>.</w:t>
            </w:r>
          </w:p>
          <w:p w:rsidR="001A585F" w:rsidRPr="001A585F" w:rsidRDefault="001A585F" w:rsidP="001A585F">
            <w:pPr>
              <w:spacing w:after="0" w:line="240" w:lineRule="auto"/>
              <w:rPr>
                <w:rFonts w:ascii="Arial" w:hAnsi="Arial" w:cs="Arial"/>
                <w:b/>
                <w:bCs/>
              </w:rPr>
            </w:pPr>
          </w:p>
          <w:p w:rsidR="001A585F" w:rsidRPr="001A585F" w:rsidRDefault="001A585F" w:rsidP="007D013E">
            <w:pPr>
              <w:pStyle w:val="ListParagraph"/>
              <w:suppressAutoHyphens w:val="0"/>
              <w:ind w:left="0"/>
              <w:contextualSpacing/>
              <w:rPr>
                <w:b/>
                <w:bCs/>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666666"/>
          </w:tcPr>
          <w:p w:rsidR="001A585F" w:rsidRPr="001A585F" w:rsidRDefault="001A585F" w:rsidP="001A585F">
            <w:pPr>
              <w:pStyle w:val="BodyText"/>
              <w:jc w:val="both"/>
              <w:rPr>
                <w:color w:val="FFFFFF"/>
              </w:rPr>
            </w:pPr>
          </w:p>
          <w:p w:rsidR="001A585F" w:rsidRPr="001A585F" w:rsidRDefault="001A585F" w:rsidP="001A585F">
            <w:pPr>
              <w:pStyle w:val="BodyText"/>
              <w:jc w:val="both"/>
              <w:rPr>
                <w:color w:val="FFFFFF"/>
              </w:rPr>
            </w:pPr>
            <w:r w:rsidRPr="001A585F">
              <w:rPr>
                <w:color w:val="FFFFFF"/>
              </w:rPr>
              <w:t>2. Key Service Outcomes</w:t>
            </w:r>
          </w:p>
          <w:p w:rsidR="001A585F" w:rsidRPr="001A585F" w:rsidRDefault="001A585F" w:rsidP="001A585F">
            <w:pPr>
              <w:pStyle w:val="BodyText"/>
              <w:jc w:val="both"/>
              <w:rPr>
                <w:color w:val="FFFFFF"/>
                <w:u w:val="single"/>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tcPr>
          <w:p w:rsidR="001A585F" w:rsidRPr="001A585F" w:rsidRDefault="001A585F" w:rsidP="001A585F">
            <w:pPr>
              <w:pStyle w:val="BodyText"/>
              <w:jc w:val="both"/>
              <w:rPr>
                <w:bCs/>
              </w:rPr>
            </w:pPr>
          </w:p>
          <w:p w:rsidR="001A585F" w:rsidRPr="001A585F" w:rsidRDefault="001A585F" w:rsidP="001A585F">
            <w:pPr>
              <w:pStyle w:val="ListParagraph"/>
              <w:ind w:hanging="720"/>
              <w:rPr>
                <w:rFonts w:cs="Arial"/>
                <w:sz w:val="22"/>
                <w:szCs w:val="22"/>
                <w:lang w:val="en"/>
              </w:rPr>
            </w:pPr>
            <w:r w:rsidRPr="001A585F">
              <w:rPr>
                <w:rFonts w:cs="Arial"/>
                <w:b/>
                <w:bCs/>
                <w:sz w:val="22"/>
                <w:szCs w:val="22"/>
              </w:rPr>
              <w:t xml:space="preserve">2.1 </w:t>
            </w:r>
            <w:r w:rsidRPr="001A585F">
              <w:rPr>
                <w:rFonts w:cs="Arial"/>
                <w:b/>
                <w:sz w:val="22"/>
                <w:szCs w:val="22"/>
              </w:rPr>
              <w:t>The Key outcomes of the Service are to:</w:t>
            </w:r>
          </w:p>
          <w:p w:rsidR="001A585F" w:rsidRPr="001A585F" w:rsidRDefault="001A585F" w:rsidP="001A585F">
            <w:pPr>
              <w:tabs>
                <w:tab w:val="num" w:pos="1017"/>
              </w:tabs>
              <w:spacing w:after="0" w:line="240" w:lineRule="auto"/>
              <w:rPr>
                <w:rFonts w:ascii="Arial" w:hAnsi="Arial" w:cs="Arial"/>
              </w:rPr>
            </w:pPr>
          </w:p>
          <w:p w:rsidR="001A585F" w:rsidRPr="001A585F" w:rsidRDefault="001A585F" w:rsidP="001A585F">
            <w:pPr>
              <w:numPr>
                <w:ilvl w:val="0"/>
                <w:numId w:val="4"/>
              </w:numPr>
              <w:tabs>
                <w:tab w:val="clear" w:pos="786"/>
                <w:tab w:val="num" w:pos="356"/>
              </w:tabs>
              <w:spacing w:after="0" w:line="240" w:lineRule="auto"/>
              <w:ind w:left="360"/>
              <w:rPr>
                <w:rFonts w:ascii="Arial" w:hAnsi="Arial" w:cs="Arial"/>
              </w:rPr>
            </w:pPr>
            <w:r w:rsidRPr="001A585F">
              <w:rPr>
                <w:rFonts w:ascii="Arial" w:hAnsi="Arial" w:cs="Arial"/>
              </w:rPr>
              <w:t xml:space="preserve">contribute to reducing waiting lists and times for more specialist mental health services (CAMHS) by providing the </w:t>
            </w:r>
            <w:r w:rsidRPr="001A585F">
              <w:rPr>
                <w:rFonts w:ascii="Arial" w:hAnsi="Arial" w:cs="Arial"/>
              </w:rPr>
              <w:lastRenderedPageBreak/>
              <w:t>appropriate and safe level of care at an early stage.</w:t>
            </w:r>
          </w:p>
          <w:p w:rsidR="001A585F" w:rsidRPr="001A585F" w:rsidRDefault="001A585F" w:rsidP="001A585F">
            <w:pPr>
              <w:spacing w:after="0" w:line="240" w:lineRule="auto"/>
              <w:rPr>
                <w:rFonts w:ascii="Arial" w:hAnsi="Arial" w:cs="Arial"/>
                <w:bCs/>
              </w:rPr>
            </w:pPr>
          </w:p>
          <w:p w:rsidR="001A585F" w:rsidRPr="001A585F" w:rsidRDefault="001A585F" w:rsidP="001A585F">
            <w:pPr>
              <w:numPr>
                <w:ilvl w:val="0"/>
                <w:numId w:val="4"/>
              </w:numPr>
              <w:tabs>
                <w:tab w:val="clear" w:pos="786"/>
                <w:tab w:val="num" w:pos="356"/>
              </w:tabs>
              <w:spacing w:after="0" w:line="240" w:lineRule="auto"/>
              <w:ind w:left="360"/>
              <w:jc w:val="both"/>
              <w:rPr>
                <w:rFonts w:ascii="Arial" w:hAnsi="Arial" w:cs="Arial"/>
              </w:rPr>
            </w:pPr>
            <w:r w:rsidRPr="001A585F">
              <w:rPr>
                <w:rFonts w:ascii="Arial" w:hAnsi="Arial" w:cs="Arial"/>
              </w:rPr>
              <w:t>deliver measurable improvements in the emotional and mental health of young people who access the service</w:t>
            </w:r>
          </w:p>
          <w:p w:rsidR="001A585F" w:rsidRPr="001A585F" w:rsidRDefault="001A585F" w:rsidP="001A585F">
            <w:pPr>
              <w:tabs>
                <w:tab w:val="num" w:pos="1017"/>
              </w:tabs>
              <w:spacing w:after="0" w:line="240" w:lineRule="auto"/>
              <w:ind w:firstLine="70"/>
              <w:rPr>
                <w:rFonts w:ascii="Arial" w:hAnsi="Arial" w:cs="Arial"/>
              </w:rPr>
            </w:pPr>
          </w:p>
          <w:p w:rsidR="001A585F" w:rsidRPr="001A585F" w:rsidRDefault="001A585F" w:rsidP="001A585F">
            <w:pPr>
              <w:numPr>
                <w:ilvl w:val="0"/>
                <w:numId w:val="4"/>
              </w:numPr>
              <w:tabs>
                <w:tab w:val="clear" w:pos="786"/>
                <w:tab w:val="num" w:pos="356"/>
              </w:tabs>
              <w:spacing w:after="0" w:line="240" w:lineRule="auto"/>
              <w:ind w:left="360"/>
              <w:jc w:val="both"/>
              <w:rPr>
                <w:rFonts w:ascii="Arial" w:hAnsi="Arial" w:cs="Arial"/>
              </w:rPr>
            </w:pPr>
            <w:r w:rsidRPr="001A585F">
              <w:rPr>
                <w:rFonts w:ascii="Arial" w:hAnsi="Arial" w:cs="Arial"/>
              </w:rPr>
              <w:t>support young people with more complex mental health concerns by making appropriate referrals to CAMHS or signposting to other emotional health and wellbeing services as appropriate</w:t>
            </w:r>
          </w:p>
          <w:p w:rsidR="001A585F" w:rsidRPr="001A585F" w:rsidRDefault="001A585F" w:rsidP="001A585F">
            <w:pPr>
              <w:tabs>
                <w:tab w:val="num" w:pos="1017"/>
              </w:tabs>
              <w:spacing w:after="0" w:line="240" w:lineRule="auto"/>
              <w:rPr>
                <w:rFonts w:ascii="Arial" w:hAnsi="Arial" w:cs="Arial"/>
              </w:rPr>
            </w:pPr>
          </w:p>
          <w:p w:rsidR="001A585F" w:rsidRPr="001A585F" w:rsidRDefault="001A585F" w:rsidP="001A585F">
            <w:pPr>
              <w:numPr>
                <w:ilvl w:val="0"/>
                <w:numId w:val="4"/>
              </w:numPr>
              <w:tabs>
                <w:tab w:val="clear" w:pos="786"/>
                <w:tab w:val="num" w:pos="356"/>
              </w:tabs>
              <w:spacing w:after="0" w:line="240" w:lineRule="auto"/>
              <w:ind w:left="360"/>
              <w:rPr>
                <w:rFonts w:ascii="Arial" w:hAnsi="Arial" w:cs="Arial"/>
              </w:rPr>
            </w:pPr>
            <w:r w:rsidRPr="001A585F">
              <w:rPr>
                <w:rFonts w:ascii="Arial" w:hAnsi="Arial" w:cs="Arial"/>
              </w:rPr>
              <w:t xml:space="preserve">demonstrate that young people are satisfied with the care and support they receive from the service </w:t>
            </w:r>
          </w:p>
          <w:p w:rsidR="001A585F" w:rsidRPr="001A585F" w:rsidRDefault="001A585F" w:rsidP="001A585F">
            <w:pPr>
              <w:autoSpaceDE w:val="0"/>
              <w:autoSpaceDN w:val="0"/>
              <w:adjustRightInd w:val="0"/>
              <w:spacing w:after="0" w:line="240" w:lineRule="auto"/>
              <w:rPr>
                <w:rFonts w:ascii="Arial" w:hAnsi="Arial" w:cs="Arial"/>
              </w:rPr>
            </w:pPr>
          </w:p>
          <w:p w:rsidR="001A585F" w:rsidRPr="001A585F" w:rsidRDefault="001A585F" w:rsidP="001A585F">
            <w:pPr>
              <w:pStyle w:val="BodyText"/>
              <w:jc w:val="both"/>
              <w:rPr>
                <w:bCs/>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666666"/>
          </w:tcPr>
          <w:p w:rsidR="001A585F" w:rsidRPr="001A585F" w:rsidRDefault="001A585F" w:rsidP="001A585F">
            <w:pPr>
              <w:pStyle w:val="BodyText"/>
              <w:jc w:val="both"/>
              <w:rPr>
                <w:color w:val="FFFFFF"/>
                <w:u w:val="single"/>
              </w:rPr>
            </w:pPr>
          </w:p>
          <w:p w:rsidR="001A585F" w:rsidRPr="001A585F" w:rsidRDefault="001A585F" w:rsidP="001A585F">
            <w:pPr>
              <w:pStyle w:val="BodyText"/>
              <w:jc w:val="both"/>
              <w:rPr>
                <w:color w:val="FFFFFF"/>
              </w:rPr>
            </w:pPr>
            <w:r w:rsidRPr="001A585F">
              <w:rPr>
                <w:color w:val="FFFFFF"/>
              </w:rPr>
              <w:t>3. Scope</w:t>
            </w:r>
            <w:r w:rsidRPr="001A585F" w:rsidDel="00090017">
              <w:rPr>
                <w:color w:val="FFFFFF"/>
              </w:rPr>
              <w:t xml:space="preserve"> </w:t>
            </w:r>
          </w:p>
          <w:p w:rsidR="001A585F" w:rsidRPr="001A585F" w:rsidRDefault="001A585F" w:rsidP="001A585F">
            <w:pPr>
              <w:pStyle w:val="BodyText"/>
              <w:jc w:val="both"/>
              <w:rPr>
                <w:color w:val="FFFFFF"/>
                <w:u w:val="single"/>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tcPr>
          <w:p w:rsidR="001A585F" w:rsidRPr="001A585F" w:rsidRDefault="001A585F" w:rsidP="001A585F">
            <w:pPr>
              <w:spacing w:after="0" w:line="240" w:lineRule="auto"/>
              <w:rPr>
                <w:rFonts w:ascii="Arial" w:hAnsi="Arial" w:cs="Arial"/>
                <w:bCs/>
                <w:color w:val="339966"/>
              </w:rPr>
            </w:pPr>
          </w:p>
          <w:p w:rsidR="001A585F" w:rsidRPr="001A585F" w:rsidRDefault="001A585F" w:rsidP="001A585F">
            <w:pPr>
              <w:spacing w:after="0" w:line="240" w:lineRule="auto"/>
              <w:rPr>
                <w:rFonts w:ascii="Arial" w:hAnsi="Arial" w:cs="Arial"/>
                <w:b/>
                <w:bCs/>
              </w:rPr>
            </w:pPr>
            <w:r w:rsidRPr="001A585F">
              <w:rPr>
                <w:rFonts w:ascii="Arial" w:hAnsi="Arial" w:cs="Arial"/>
                <w:b/>
                <w:bCs/>
              </w:rPr>
              <w:t>3.1 Aims and objectives of Service</w:t>
            </w:r>
          </w:p>
          <w:p w:rsidR="001A585F" w:rsidRPr="001A585F" w:rsidRDefault="001A585F" w:rsidP="001A585F">
            <w:pPr>
              <w:spacing w:after="0" w:line="240" w:lineRule="auto"/>
              <w:rPr>
                <w:rFonts w:ascii="Arial" w:hAnsi="Arial" w:cs="Arial"/>
                <w:b/>
                <w:bCs/>
                <w:color w:val="339966"/>
              </w:rPr>
            </w:pPr>
          </w:p>
          <w:p w:rsidR="001A585F" w:rsidRPr="001A585F" w:rsidRDefault="001A585F" w:rsidP="001A585F">
            <w:pPr>
              <w:spacing w:after="0" w:line="240" w:lineRule="auto"/>
              <w:rPr>
                <w:rFonts w:ascii="Arial" w:hAnsi="Arial" w:cs="Arial"/>
                <w:b/>
                <w:bCs/>
              </w:rPr>
            </w:pPr>
            <w:r w:rsidRPr="001A585F">
              <w:rPr>
                <w:rFonts w:ascii="Arial" w:hAnsi="Arial" w:cs="Arial"/>
                <w:b/>
                <w:bCs/>
              </w:rPr>
              <w:t>3.1.1 Aims</w:t>
            </w:r>
          </w:p>
          <w:p w:rsidR="001A585F" w:rsidRPr="001A585F" w:rsidRDefault="001A585F" w:rsidP="001A585F">
            <w:pPr>
              <w:spacing w:after="0" w:line="240" w:lineRule="auto"/>
              <w:rPr>
                <w:rFonts w:ascii="Arial" w:hAnsi="Arial" w:cs="Arial"/>
                <w:bCs/>
                <w:color w:val="000000"/>
              </w:rPr>
            </w:pPr>
          </w:p>
          <w:p w:rsidR="001A585F" w:rsidRPr="001A585F" w:rsidRDefault="001A585F" w:rsidP="001A585F">
            <w:pPr>
              <w:numPr>
                <w:ilvl w:val="0"/>
                <w:numId w:val="5"/>
              </w:numPr>
              <w:tabs>
                <w:tab w:val="clear" w:pos="786"/>
                <w:tab w:val="num" w:pos="356"/>
              </w:tabs>
              <w:suppressAutoHyphens/>
              <w:spacing w:after="0" w:line="240" w:lineRule="auto"/>
              <w:ind w:left="360"/>
              <w:jc w:val="both"/>
              <w:rPr>
                <w:rFonts w:ascii="Arial" w:hAnsi="Arial" w:cs="Arial"/>
              </w:rPr>
            </w:pPr>
            <w:r w:rsidRPr="001A585F">
              <w:rPr>
                <w:rFonts w:ascii="Arial" w:hAnsi="Arial" w:cs="Arial"/>
              </w:rPr>
              <w:t>To reduce the stigma that can be associated with physically accessing a mental health service by offering an alternative to traditional face-to-face counselling that is easily accessible to young people</w:t>
            </w:r>
          </w:p>
          <w:p w:rsidR="001A585F" w:rsidRPr="001A585F" w:rsidRDefault="001A585F" w:rsidP="001A585F">
            <w:pPr>
              <w:spacing w:after="0" w:line="240" w:lineRule="auto"/>
              <w:rPr>
                <w:rFonts w:ascii="Arial" w:hAnsi="Arial" w:cs="Arial"/>
                <w:bCs/>
                <w:color w:val="000000"/>
              </w:rPr>
            </w:pPr>
          </w:p>
          <w:p w:rsidR="001A585F" w:rsidRPr="001A585F" w:rsidRDefault="001A585F" w:rsidP="001A585F">
            <w:pPr>
              <w:numPr>
                <w:ilvl w:val="0"/>
                <w:numId w:val="5"/>
              </w:numPr>
              <w:tabs>
                <w:tab w:val="clear" w:pos="786"/>
                <w:tab w:val="num" w:pos="356"/>
              </w:tabs>
              <w:spacing w:after="0" w:line="240" w:lineRule="auto"/>
              <w:ind w:left="360"/>
              <w:rPr>
                <w:rFonts w:ascii="Arial" w:hAnsi="Arial" w:cs="Arial"/>
              </w:rPr>
            </w:pPr>
            <w:r w:rsidRPr="001A585F">
              <w:rPr>
                <w:rFonts w:ascii="Arial" w:hAnsi="Arial" w:cs="Arial"/>
              </w:rPr>
              <w:t xml:space="preserve">To deliver a fast, flexible and free to access, web-based professional </w:t>
            </w:r>
            <w:r w:rsidR="0054388E">
              <w:rPr>
                <w:rFonts w:ascii="Arial" w:hAnsi="Arial" w:cs="Arial"/>
              </w:rPr>
              <w:t xml:space="preserve">mental health support and </w:t>
            </w:r>
            <w:r w:rsidRPr="001A585F">
              <w:rPr>
                <w:rFonts w:ascii="Arial" w:hAnsi="Arial" w:cs="Arial"/>
              </w:rPr>
              <w:t>counselling service for young people in Bracknell Forest, as a means of improving emotional health and wellbeing, helping to prevent the escalation of concerns and providing young people with a greater choice of how and when they access counselling, advice and support that meets their needs.</w:t>
            </w:r>
          </w:p>
          <w:p w:rsidR="001A585F" w:rsidRPr="001A585F" w:rsidRDefault="001A585F" w:rsidP="001A585F">
            <w:pPr>
              <w:spacing w:after="0" w:line="240" w:lineRule="auto"/>
              <w:rPr>
                <w:rFonts w:ascii="Arial" w:hAnsi="Arial" w:cs="Arial"/>
              </w:rPr>
            </w:pPr>
          </w:p>
          <w:p w:rsidR="001A585F" w:rsidRPr="001A585F" w:rsidRDefault="001A585F" w:rsidP="001A585F">
            <w:pPr>
              <w:numPr>
                <w:ilvl w:val="0"/>
                <w:numId w:val="5"/>
              </w:numPr>
              <w:tabs>
                <w:tab w:val="clear" w:pos="786"/>
                <w:tab w:val="num" w:pos="356"/>
              </w:tabs>
              <w:spacing w:after="0" w:line="240" w:lineRule="auto"/>
              <w:ind w:left="360"/>
              <w:rPr>
                <w:rFonts w:ascii="Arial" w:hAnsi="Arial" w:cs="Arial"/>
              </w:rPr>
            </w:pPr>
            <w:r w:rsidRPr="001A585F">
              <w:rPr>
                <w:rFonts w:ascii="Arial" w:hAnsi="Arial" w:cs="Arial"/>
              </w:rPr>
              <w:t>To demonstrate Best Value service delivery and work proactively with the Authority to help manage the demand for the service</w:t>
            </w:r>
          </w:p>
          <w:p w:rsidR="001A585F" w:rsidRPr="001A585F" w:rsidRDefault="001A585F" w:rsidP="001A585F">
            <w:pPr>
              <w:spacing w:after="0" w:line="240" w:lineRule="auto"/>
              <w:rPr>
                <w:rFonts w:ascii="Arial" w:hAnsi="Arial" w:cs="Arial"/>
              </w:rPr>
            </w:pPr>
          </w:p>
          <w:p w:rsidR="001A585F" w:rsidRPr="001A585F" w:rsidRDefault="001A585F" w:rsidP="001A585F">
            <w:pPr>
              <w:spacing w:after="0" w:line="240" w:lineRule="auto"/>
              <w:rPr>
                <w:rFonts w:ascii="Arial" w:hAnsi="Arial" w:cs="Arial"/>
                <w:bCs/>
                <w:color w:val="000000"/>
              </w:rPr>
            </w:pPr>
          </w:p>
          <w:p w:rsidR="001A585F" w:rsidRPr="001A585F" w:rsidRDefault="001A585F" w:rsidP="001A585F">
            <w:pPr>
              <w:spacing w:after="0" w:line="240" w:lineRule="auto"/>
              <w:rPr>
                <w:rFonts w:ascii="Arial" w:hAnsi="Arial" w:cs="Arial"/>
                <w:b/>
                <w:bCs/>
                <w:color w:val="339966"/>
              </w:rPr>
            </w:pPr>
            <w:r w:rsidRPr="001A585F">
              <w:rPr>
                <w:rFonts w:ascii="Arial" w:hAnsi="Arial" w:cs="Arial"/>
                <w:b/>
                <w:bCs/>
              </w:rPr>
              <w:t>3.1.2 Objectives</w:t>
            </w:r>
          </w:p>
          <w:p w:rsidR="001A585F" w:rsidRPr="001A585F" w:rsidRDefault="001A585F" w:rsidP="001A585F">
            <w:pPr>
              <w:tabs>
                <w:tab w:val="num" w:pos="1017"/>
              </w:tabs>
              <w:spacing w:after="0" w:line="240" w:lineRule="auto"/>
              <w:ind w:left="72" w:hanging="72"/>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Provide an online mental health support and counselling service to young people in Bracknell Forest aged 11 – 19 years (up to 25 years for children who are looked after).</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 xml:space="preserve">Provide counselling and moderator </w:t>
            </w:r>
            <w:r w:rsidR="00435FFC">
              <w:rPr>
                <w:rFonts w:ascii="Arial" w:hAnsi="Arial" w:cs="Arial"/>
              </w:rPr>
              <w:t xml:space="preserve">time, that includes licence fee, </w:t>
            </w:r>
            <w:r w:rsidRPr="001A585F">
              <w:rPr>
                <w:rFonts w:ascii="Arial" w:hAnsi="Arial" w:cs="Arial"/>
              </w:rPr>
              <w:t xml:space="preserve">marketing </w:t>
            </w:r>
            <w:r w:rsidR="0054388E">
              <w:rPr>
                <w:rFonts w:ascii="Arial" w:hAnsi="Arial" w:cs="Arial"/>
              </w:rPr>
              <w:t>materials and integration support on the ground.</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Provide a comprehensive and safe online environment that is young person-friendly, with secure email service, self-help tools and resources, human-moderated live discussion groups and forums, drop-in chats with counsellors</w:t>
            </w:r>
            <w:r w:rsidR="00435FFC">
              <w:rPr>
                <w:rFonts w:ascii="Arial" w:hAnsi="Arial" w:cs="Arial"/>
              </w:rPr>
              <w:t>, longer term/contracted counselling</w:t>
            </w:r>
            <w:r w:rsidRPr="001A585F">
              <w:rPr>
                <w:rFonts w:ascii="Arial" w:hAnsi="Arial" w:cs="Arial"/>
              </w:rPr>
              <w:t xml:space="preserve"> and clear pathways to other services</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suppressAutoHyphens/>
              <w:spacing w:after="0" w:line="240" w:lineRule="auto"/>
              <w:ind w:left="498" w:hanging="426"/>
              <w:jc w:val="both"/>
              <w:rPr>
                <w:rFonts w:ascii="Arial" w:hAnsi="Arial" w:cs="Arial"/>
              </w:rPr>
            </w:pPr>
            <w:r w:rsidRPr="001A585F">
              <w:rPr>
                <w:rFonts w:ascii="Arial" w:hAnsi="Arial" w:cs="Arial"/>
              </w:rPr>
              <w:t>Provide full service seven days per week, with online counselling available, as a minimum, between 12pm – 10pm weekdays and 6pm – 10pm at weekends.</w:t>
            </w:r>
          </w:p>
          <w:p w:rsidR="001A585F" w:rsidRPr="001A585F" w:rsidRDefault="001A585F" w:rsidP="001A585F">
            <w:pPr>
              <w:tabs>
                <w:tab w:val="num" w:pos="498"/>
              </w:tabs>
              <w:spacing w:after="0" w:line="240" w:lineRule="auto"/>
              <w:ind w:left="498" w:hanging="426"/>
              <w:rPr>
                <w:rFonts w:ascii="Arial" w:hAnsi="Arial" w:cs="Arial"/>
              </w:rPr>
            </w:pPr>
          </w:p>
          <w:p w:rsidR="00435FFC"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 xml:space="preserve">Provide a fully integrated service, through building strong working relationships with schools (notably headteachers, nominated pastoral leads, child protection leads, school nurses and any existing counselling provider in schools), local CAMHS services, the school and community-based young people’s counselling service (Youthline), GPs and other agencies as requested by the Authority, to explain how the service works, establish pathways of care and collaborative working arrangements. </w:t>
            </w:r>
          </w:p>
          <w:p w:rsidR="00435FFC" w:rsidRDefault="00435FFC" w:rsidP="00435FFC">
            <w:pPr>
              <w:pStyle w:val="ListParagraph"/>
              <w:rPr>
                <w:rFonts w:cs="Arial"/>
              </w:rPr>
            </w:pPr>
          </w:p>
          <w:p w:rsidR="001A585F" w:rsidRPr="001A585F" w:rsidRDefault="00435FFC"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Pr>
                <w:rFonts w:ascii="Arial" w:hAnsi="Arial" w:cs="Arial"/>
              </w:rPr>
              <w:t xml:space="preserve">To join the East </w:t>
            </w:r>
            <w:r w:rsidR="001876E7">
              <w:rPr>
                <w:rFonts w:ascii="Arial" w:hAnsi="Arial" w:cs="Arial"/>
              </w:rPr>
              <w:t>Berkshire Counselling Network</w:t>
            </w:r>
            <w:r>
              <w:rPr>
                <w:rFonts w:ascii="Arial" w:hAnsi="Arial" w:cs="Arial"/>
              </w:rPr>
              <w:t xml:space="preserve"> of other counselling providers, and to collaborate/share best practice, where appropriate, as agreed with the lead commissioner.</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lastRenderedPageBreak/>
              <w:t xml:space="preserve">Provide </w:t>
            </w:r>
            <w:r w:rsidR="001876E7">
              <w:rPr>
                <w:rFonts w:ascii="Arial" w:hAnsi="Arial" w:cs="Arial"/>
              </w:rPr>
              <w:t xml:space="preserve">quarterly, </w:t>
            </w:r>
            <w:r w:rsidRPr="001A585F">
              <w:rPr>
                <w:rFonts w:ascii="Arial" w:hAnsi="Arial" w:cs="Arial"/>
              </w:rPr>
              <w:t>detailed reports to the lead commissioner on key performance areas (see information section)</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Collect and report baseline and outcome data for young people accessing the service using  appropriate, validated measures, such as YP-Core and goal-based outcome measures that reflect young people’s own goals for the counselling. Successful outcome parameters will be defined by agreement between the Provider and the Authority commissioner.</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Play a full and active part in the evaluation of the service, including the production of;-</w:t>
            </w:r>
          </w:p>
          <w:p w:rsidR="001A585F" w:rsidRPr="001A585F" w:rsidRDefault="00065986" w:rsidP="001A585F">
            <w:pPr>
              <w:numPr>
                <w:ilvl w:val="1"/>
                <w:numId w:val="6"/>
              </w:numPr>
              <w:autoSpaceDE w:val="0"/>
              <w:autoSpaceDN w:val="0"/>
              <w:adjustRightInd w:val="0"/>
              <w:spacing w:after="0" w:line="240" w:lineRule="auto"/>
              <w:rPr>
                <w:rFonts w:ascii="Arial" w:hAnsi="Arial" w:cs="Arial"/>
              </w:rPr>
            </w:pPr>
            <w:r>
              <w:rPr>
                <w:rFonts w:ascii="Arial" w:hAnsi="Arial" w:cs="Arial"/>
              </w:rPr>
              <w:t xml:space="preserve">An annual summary report </w:t>
            </w:r>
            <w:r w:rsidR="001876E7">
              <w:rPr>
                <w:rFonts w:ascii="Arial" w:hAnsi="Arial" w:cs="Arial"/>
              </w:rPr>
              <w:t xml:space="preserve">no later than four </w:t>
            </w:r>
            <w:r w:rsidR="001A585F" w:rsidRPr="001A585F">
              <w:rPr>
                <w:rFonts w:ascii="Arial" w:hAnsi="Arial" w:cs="Arial"/>
              </w:rPr>
              <w:t xml:space="preserve">weeks following the end of the </w:t>
            </w:r>
            <w:r>
              <w:rPr>
                <w:rFonts w:ascii="Arial" w:hAnsi="Arial" w:cs="Arial"/>
              </w:rPr>
              <w:t xml:space="preserve">last quarter (ie one due 1 November 2018 and a second due 1 November 2019, if the optional </w:t>
            </w:r>
            <w:r w:rsidRPr="00065986">
              <w:rPr>
                <w:rFonts w:ascii="Arial" w:hAnsi="Arial" w:cs="Arial"/>
                <w:b/>
              </w:rPr>
              <w:t>contract</w:t>
            </w:r>
            <w:r>
              <w:rPr>
                <w:rFonts w:ascii="Arial" w:hAnsi="Arial" w:cs="Arial"/>
              </w:rPr>
              <w:t xml:space="preserve"> extension is used.</w:t>
            </w:r>
          </w:p>
          <w:p w:rsidR="001A585F" w:rsidRPr="001A585F" w:rsidRDefault="001A585F" w:rsidP="001A585F">
            <w:pPr>
              <w:numPr>
                <w:ilvl w:val="1"/>
                <w:numId w:val="6"/>
              </w:numPr>
              <w:autoSpaceDE w:val="0"/>
              <w:autoSpaceDN w:val="0"/>
              <w:adjustRightInd w:val="0"/>
              <w:spacing w:after="0" w:line="240" w:lineRule="auto"/>
              <w:rPr>
                <w:rFonts w:ascii="Arial" w:hAnsi="Arial" w:cs="Arial"/>
              </w:rPr>
            </w:pPr>
            <w:r w:rsidRPr="001A585F">
              <w:rPr>
                <w:rFonts w:ascii="Arial" w:hAnsi="Arial" w:cs="Arial"/>
              </w:rPr>
              <w:t>B</w:t>
            </w:r>
            <w:r w:rsidR="001876E7">
              <w:rPr>
                <w:rFonts w:ascii="Arial" w:hAnsi="Arial" w:cs="Arial"/>
              </w:rPr>
              <w:t xml:space="preserve">oth reports should </w:t>
            </w:r>
            <w:r w:rsidR="00065986">
              <w:rPr>
                <w:rFonts w:ascii="Arial" w:hAnsi="Arial" w:cs="Arial"/>
              </w:rPr>
              <w:t>summarise</w:t>
            </w:r>
            <w:r w:rsidR="001876E7">
              <w:rPr>
                <w:rFonts w:ascii="Arial" w:hAnsi="Arial" w:cs="Arial"/>
              </w:rPr>
              <w:t xml:space="preserve"> </w:t>
            </w:r>
            <w:r w:rsidRPr="001A585F">
              <w:rPr>
                <w:rFonts w:ascii="Arial" w:hAnsi="Arial" w:cs="Arial"/>
              </w:rPr>
              <w:t xml:space="preserve">quantitative </w:t>
            </w:r>
            <w:r w:rsidRPr="0027388F">
              <w:rPr>
                <w:rFonts w:ascii="Arial" w:hAnsi="Arial" w:cs="Arial"/>
                <w:b/>
              </w:rPr>
              <w:t>activity</w:t>
            </w:r>
            <w:r w:rsidRPr="001A585F">
              <w:rPr>
                <w:rFonts w:ascii="Arial" w:hAnsi="Arial" w:cs="Arial"/>
              </w:rPr>
              <w:t xml:space="preserve"> </w:t>
            </w:r>
            <w:r w:rsidR="001876E7">
              <w:rPr>
                <w:rFonts w:ascii="Arial" w:hAnsi="Arial" w:cs="Arial"/>
              </w:rPr>
              <w:t xml:space="preserve">and </w:t>
            </w:r>
            <w:r w:rsidR="001876E7" w:rsidRPr="001876E7">
              <w:rPr>
                <w:rFonts w:ascii="Arial" w:hAnsi="Arial" w:cs="Arial"/>
                <w:b/>
              </w:rPr>
              <w:t>outcomes</w:t>
            </w:r>
            <w:r w:rsidR="001876E7">
              <w:rPr>
                <w:rFonts w:ascii="Arial" w:hAnsi="Arial" w:cs="Arial"/>
              </w:rPr>
              <w:t xml:space="preserve"> </w:t>
            </w:r>
            <w:r w:rsidRPr="001A585F">
              <w:rPr>
                <w:rFonts w:ascii="Arial" w:hAnsi="Arial" w:cs="Arial"/>
              </w:rPr>
              <w:t>data and qualitative data from young people and stakeholders, including schools.</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rPr>
              <w:t xml:space="preserve">Ensure pathways </w:t>
            </w:r>
            <w:r w:rsidR="001876E7">
              <w:rPr>
                <w:rFonts w:ascii="Arial" w:hAnsi="Arial" w:cs="Arial"/>
              </w:rPr>
              <w:t xml:space="preserve">to all relevant local services </w:t>
            </w:r>
            <w:r w:rsidRPr="001A585F">
              <w:rPr>
                <w:rFonts w:ascii="Arial" w:hAnsi="Arial" w:cs="Arial"/>
              </w:rPr>
              <w:t>are identified and followed, with clear lines of communication established and ensuring that relevant staff in those organisations are aware of the service</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bCs/>
              </w:rPr>
            </w:pPr>
            <w:r w:rsidRPr="001A585F">
              <w:rPr>
                <w:rFonts w:ascii="Arial" w:hAnsi="Arial" w:cs="Arial"/>
              </w:rPr>
              <w:t>Production of</w:t>
            </w:r>
            <w:r w:rsidRPr="001A585F">
              <w:rPr>
                <w:rFonts w:ascii="Arial" w:hAnsi="Arial" w:cs="Arial"/>
                <w:bCs/>
              </w:rPr>
              <w:t xml:space="preserve"> a marketing plan, in collaboration with the Authority.</w:t>
            </w:r>
          </w:p>
          <w:p w:rsidR="001A585F" w:rsidRPr="001A585F" w:rsidRDefault="001A585F" w:rsidP="001A585F">
            <w:pPr>
              <w:tabs>
                <w:tab w:val="num" w:pos="498"/>
              </w:tabs>
              <w:autoSpaceDE w:val="0"/>
              <w:autoSpaceDN w:val="0"/>
              <w:adjustRightInd w:val="0"/>
              <w:spacing w:after="0" w:line="240" w:lineRule="auto"/>
              <w:ind w:left="498" w:hanging="426"/>
              <w:rPr>
                <w:rFonts w:ascii="Arial" w:hAnsi="Arial" w:cs="Arial"/>
              </w:rPr>
            </w:pPr>
          </w:p>
          <w:p w:rsidR="001A585F" w:rsidRPr="001A585F" w:rsidRDefault="001A585F" w:rsidP="001A585F">
            <w:pPr>
              <w:numPr>
                <w:ilvl w:val="0"/>
                <w:numId w:val="6"/>
              </w:numPr>
              <w:tabs>
                <w:tab w:val="clear" w:pos="786"/>
                <w:tab w:val="num" w:pos="498"/>
              </w:tabs>
              <w:autoSpaceDE w:val="0"/>
              <w:autoSpaceDN w:val="0"/>
              <w:adjustRightInd w:val="0"/>
              <w:spacing w:after="0" w:line="240" w:lineRule="auto"/>
              <w:ind w:left="498" w:hanging="426"/>
              <w:rPr>
                <w:rFonts w:ascii="Arial" w:hAnsi="Arial" w:cs="Arial"/>
              </w:rPr>
            </w:pPr>
            <w:r w:rsidRPr="001A585F">
              <w:rPr>
                <w:rFonts w:ascii="Arial" w:hAnsi="Arial" w:cs="Arial"/>
                <w:bCs/>
              </w:rPr>
              <w:t xml:space="preserve">The online service itself must be up and running by the start of the </w:t>
            </w:r>
            <w:r w:rsidRPr="007B3B90">
              <w:rPr>
                <w:rFonts w:ascii="Arial" w:hAnsi="Arial" w:cs="Arial"/>
                <w:b/>
                <w:bCs/>
              </w:rPr>
              <w:t>contract</w:t>
            </w:r>
            <w:r w:rsidRPr="001A585F">
              <w:rPr>
                <w:rFonts w:ascii="Arial" w:hAnsi="Arial" w:cs="Arial"/>
                <w:bCs/>
              </w:rPr>
              <w:t xml:space="preserve"> on 1</w:t>
            </w:r>
            <w:r w:rsidRPr="001A585F">
              <w:rPr>
                <w:rFonts w:ascii="Arial" w:hAnsi="Arial" w:cs="Arial"/>
                <w:bCs/>
                <w:vertAlign w:val="superscript"/>
              </w:rPr>
              <w:t>st</w:t>
            </w:r>
            <w:r w:rsidR="001876E7">
              <w:rPr>
                <w:rFonts w:ascii="Arial" w:hAnsi="Arial" w:cs="Arial"/>
                <w:bCs/>
              </w:rPr>
              <w:t xml:space="preserve"> October 2017</w:t>
            </w:r>
            <w:r w:rsidRPr="001A585F">
              <w:rPr>
                <w:rFonts w:ascii="Arial" w:hAnsi="Arial" w:cs="Arial"/>
                <w:bCs/>
              </w:rPr>
              <w:t>.</w:t>
            </w:r>
          </w:p>
          <w:p w:rsidR="001A585F" w:rsidRPr="001A585F" w:rsidRDefault="001A585F" w:rsidP="001A585F">
            <w:pPr>
              <w:autoSpaceDE w:val="0"/>
              <w:autoSpaceDN w:val="0"/>
              <w:adjustRightInd w:val="0"/>
              <w:spacing w:after="0" w:line="240" w:lineRule="auto"/>
              <w:ind w:left="498"/>
              <w:rPr>
                <w:rFonts w:ascii="Arial" w:hAnsi="Arial" w:cs="Arial"/>
              </w:rPr>
            </w:pPr>
            <w:r w:rsidRPr="001A585F">
              <w:rPr>
                <w:rFonts w:ascii="Arial" w:hAnsi="Arial" w:cs="Arial"/>
                <w:bCs/>
              </w:rPr>
              <w:t xml:space="preserve">The initial stakeholder engagement work must be completed no later than one month following </w:t>
            </w:r>
            <w:r w:rsidRPr="007B3B90">
              <w:rPr>
                <w:rFonts w:ascii="Arial" w:hAnsi="Arial" w:cs="Arial"/>
                <w:b/>
                <w:bCs/>
              </w:rPr>
              <w:t>contract</w:t>
            </w:r>
            <w:r w:rsidRPr="001A585F">
              <w:rPr>
                <w:rFonts w:ascii="Arial" w:hAnsi="Arial" w:cs="Arial"/>
                <w:bCs/>
              </w:rPr>
              <w:t xml:space="preserve"> </w:t>
            </w:r>
            <w:r w:rsidRPr="0075789F">
              <w:rPr>
                <w:rFonts w:ascii="Arial" w:hAnsi="Arial" w:cs="Arial"/>
                <w:b/>
                <w:bCs/>
              </w:rPr>
              <w:t>commencement date</w:t>
            </w:r>
            <w:r w:rsidRPr="001A585F">
              <w:rPr>
                <w:rFonts w:ascii="Arial" w:hAnsi="Arial" w:cs="Arial"/>
                <w:bCs/>
              </w:rPr>
              <w:t xml:space="preserve">, although it is expected that there will be ongoing engagement with stakeholders throughout the </w:t>
            </w:r>
            <w:r w:rsidRPr="007B3B90">
              <w:rPr>
                <w:rFonts w:ascii="Arial" w:hAnsi="Arial" w:cs="Arial"/>
                <w:b/>
                <w:bCs/>
              </w:rPr>
              <w:t>contract</w:t>
            </w:r>
            <w:r w:rsidRPr="001A585F">
              <w:rPr>
                <w:rFonts w:ascii="Arial" w:hAnsi="Arial" w:cs="Arial"/>
                <w:bCs/>
              </w:rPr>
              <w:t xml:space="preserve"> period. </w:t>
            </w:r>
          </w:p>
          <w:p w:rsidR="001A585F" w:rsidRPr="001A585F" w:rsidRDefault="001A585F" w:rsidP="001A585F">
            <w:pPr>
              <w:pStyle w:val="ListParagraph"/>
              <w:tabs>
                <w:tab w:val="num" w:pos="498"/>
              </w:tabs>
              <w:ind w:left="498" w:hanging="426"/>
              <w:rPr>
                <w:rFonts w:cs="Arial"/>
                <w:sz w:val="22"/>
                <w:szCs w:val="22"/>
              </w:rPr>
            </w:pPr>
          </w:p>
          <w:p w:rsidR="001A585F" w:rsidRPr="001A585F" w:rsidRDefault="001A585F" w:rsidP="001A585F">
            <w:pPr>
              <w:pStyle w:val="ListParagraph"/>
              <w:numPr>
                <w:ilvl w:val="0"/>
                <w:numId w:val="6"/>
              </w:numPr>
              <w:tabs>
                <w:tab w:val="clear" w:pos="786"/>
                <w:tab w:val="num" w:pos="498"/>
              </w:tabs>
              <w:ind w:left="498" w:hanging="426"/>
              <w:rPr>
                <w:rFonts w:cs="Arial"/>
                <w:sz w:val="22"/>
                <w:szCs w:val="22"/>
              </w:rPr>
            </w:pPr>
            <w:r w:rsidRPr="001A585F">
              <w:rPr>
                <w:rFonts w:cs="Arial"/>
                <w:sz w:val="22"/>
                <w:szCs w:val="22"/>
                <w:lang w:val="en"/>
              </w:rPr>
              <w:t>To ensure a prompt and efficient response to any queries or concerns raised by the Authority commissioner, young person or other local stakeholder within 48 hours</w:t>
            </w:r>
            <w:r w:rsidR="001876E7">
              <w:rPr>
                <w:rFonts w:cs="Arial"/>
                <w:sz w:val="22"/>
                <w:szCs w:val="22"/>
                <w:lang w:val="en"/>
              </w:rPr>
              <w:t>.</w:t>
            </w:r>
          </w:p>
          <w:p w:rsidR="001A585F" w:rsidRPr="001A585F" w:rsidRDefault="001A585F" w:rsidP="001A585F">
            <w:pPr>
              <w:spacing w:after="0" w:line="240" w:lineRule="auto"/>
              <w:rPr>
                <w:rFonts w:ascii="Arial" w:hAnsi="Arial" w:cs="Arial"/>
                <w:lang w:val="en"/>
              </w:rPr>
            </w:pPr>
          </w:p>
          <w:p w:rsidR="001A585F" w:rsidRPr="001A585F" w:rsidRDefault="001A585F" w:rsidP="001A585F">
            <w:pPr>
              <w:spacing w:after="0" w:line="240" w:lineRule="auto"/>
              <w:rPr>
                <w:rFonts w:ascii="Arial" w:hAnsi="Arial" w:cs="Arial"/>
                <w:u w:val="single"/>
                <w:lang w:val="en"/>
              </w:rPr>
            </w:pPr>
            <w:r w:rsidRPr="001A585F">
              <w:rPr>
                <w:rFonts w:ascii="Arial" w:hAnsi="Arial" w:cs="Arial"/>
                <w:u w:val="single"/>
                <w:lang w:val="en"/>
              </w:rPr>
              <w:t>Referrals and signposting</w:t>
            </w:r>
          </w:p>
          <w:p w:rsidR="001A585F" w:rsidRPr="001A585F" w:rsidRDefault="001A585F" w:rsidP="001A585F">
            <w:pPr>
              <w:spacing w:after="0" w:line="240" w:lineRule="auto"/>
              <w:rPr>
                <w:rFonts w:ascii="Arial" w:hAnsi="Arial" w:cs="Arial"/>
                <w:u w:val="single"/>
                <w:lang w:val="en"/>
              </w:rPr>
            </w:pPr>
          </w:p>
          <w:p w:rsidR="001A585F" w:rsidRPr="001A585F" w:rsidRDefault="001A585F" w:rsidP="001A585F">
            <w:pPr>
              <w:numPr>
                <w:ilvl w:val="0"/>
                <w:numId w:val="7"/>
              </w:numPr>
              <w:tabs>
                <w:tab w:val="clear" w:pos="786"/>
                <w:tab w:val="num" w:pos="498"/>
              </w:tabs>
              <w:suppressAutoHyphens/>
              <w:spacing w:after="0" w:line="240" w:lineRule="auto"/>
              <w:ind w:left="498" w:hanging="426"/>
              <w:jc w:val="both"/>
              <w:rPr>
                <w:rFonts w:ascii="Arial" w:hAnsi="Arial" w:cs="Arial"/>
                <w:lang w:val="en"/>
              </w:rPr>
            </w:pPr>
            <w:r w:rsidRPr="001A585F">
              <w:rPr>
                <w:rFonts w:ascii="Arial" w:hAnsi="Arial" w:cs="Arial"/>
                <w:lang w:val="en"/>
              </w:rPr>
              <w:t>Young people may self-refer and/or be signposted from other services,</w:t>
            </w:r>
            <w:r w:rsidR="00435FFC">
              <w:rPr>
                <w:rFonts w:ascii="Arial" w:hAnsi="Arial" w:cs="Arial"/>
                <w:lang w:val="en"/>
              </w:rPr>
              <w:t xml:space="preserve"> such as CAMHS, </w:t>
            </w:r>
            <w:r w:rsidRPr="001A585F">
              <w:rPr>
                <w:rFonts w:ascii="Arial" w:hAnsi="Arial" w:cs="Arial"/>
                <w:lang w:val="en"/>
              </w:rPr>
              <w:t xml:space="preserve">Youthline, </w:t>
            </w:r>
            <w:r w:rsidR="00435FFC">
              <w:rPr>
                <w:rFonts w:ascii="Arial" w:hAnsi="Arial" w:cs="Arial"/>
                <w:lang w:val="en"/>
              </w:rPr>
              <w:t xml:space="preserve">and </w:t>
            </w:r>
            <w:r w:rsidRPr="001A585F">
              <w:rPr>
                <w:rFonts w:ascii="Arial" w:hAnsi="Arial" w:cs="Arial"/>
                <w:lang w:val="en"/>
              </w:rPr>
              <w:t>young people’s groups in the community, including schools.</w:t>
            </w:r>
          </w:p>
          <w:p w:rsidR="001A585F" w:rsidRPr="001A585F" w:rsidRDefault="001A585F" w:rsidP="001A585F">
            <w:pPr>
              <w:tabs>
                <w:tab w:val="num" w:pos="498"/>
              </w:tabs>
              <w:spacing w:after="0" w:line="240" w:lineRule="auto"/>
              <w:ind w:left="498" w:hanging="426"/>
              <w:rPr>
                <w:rFonts w:ascii="Arial" w:hAnsi="Arial" w:cs="Arial"/>
                <w:u w:val="single"/>
                <w:lang w:val="en"/>
              </w:rPr>
            </w:pPr>
          </w:p>
          <w:p w:rsidR="001A585F" w:rsidRDefault="001A585F" w:rsidP="001A585F">
            <w:pPr>
              <w:numPr>
                <w:ilvl w:val="0"/>
                <w:numId w:val="7"/>
              </w:numPr>
              <w:tabs>
                <w:tab w:val="clear" w:pos="786"/>
                <w:tab w:val="num" w:pos="498"/>
              </w:tabs>
              <w:suppressAutoHyphens/>
              <w:spacing w:after="0" w:line="240" w:lineRule="auto"/>
              <w:ind w:left="498" w:hanging="426"/>
              <w:jc w:val="both"/>
              <w:rPr>
                <w:rFonts w:ascii="Arial" w:hAnsi="Arial" w:cs="Arial"/>
                <w:lang w:val="en"/>
              </w:rPr>
            </w:pPr>
            <w:r w:rsidRPr="00796F73">
              <w:rPr>
                <w:rFonts w:ascii="Arial" w:hAnsi="Arial" w:cs="Arial"/>
                <w:lang w:val="en"/>
              </w:rPr>
              <w:t xml:space="preserve">To make referrals to Berkshire CAMHS, where appropriate and with the young person’s </w:t>
            </w:r>
            <w:r w:rsidRPr="007B3B90">
              <w:rPr>
                <w:rFonts w:ascii="Arial" w:hAnsi="Arial" w:cs="Arial"/>
                <w:b/>
                <w:lang w:val="en"/>
              </w:rPr>
              <w:t>consent</w:t>
            </w:r>
            <w:r w:rsidRPr="00796F73">
              <w:rPr>
                <w:rFonts w:ascii="Arial" w:hAnsi="Arial" w:cs="Arial"/>
                <w:lang w:val="en"/>
              </w:rPr>
              <w:t xml:space="preserve">, in accordance with defined access thresholds that will be shared with the provider upon </w:t>
            </w:r>
            <w:r w:rsidRPr="007B3B90">
              <w:rPr>
                <w:rFonts w:ascii="Arial" w:hAnsi="Arial" w:cs="Arial"/>
                <w:b/>
                <w:lang w:val="en"/>
              </w:rPr>
              <w:t>contract</w:t>
            </w:r>
            <w:r w:rsidRPr="00796F73">
              <w:rPr>
                <w:rFonts w:ascii="Arial" w:hAnsi="Arial" w:cs="Arial"/>
                <w:lang w:val="en"/>
              </w:rPr>
              <w:t xml:space="preserve"> award.</w:t>
            </w:r>
          </w:p>
          <w:p w:rsidR="00796F73" w:rsidRDefault="00796F73" w:rsidP="00796F73">
            <w:pPr>
              <w:pStyle w:val="ListParagraph"/>
              <w:rPr>
                <w:rFonts w:cs="Arial"/>
                <w:lang w:val="en"/>
              </w:rPr>
            </w:pPr>
          </w:p>
          <w:p w:rsidR="00796F73" w:rsidRDefault="00796F73" w:rsidP="00796F73">
            <w:pPr>
              <w:suppressAutoHyphens/>
              <w:spacing w:after="0" w:line="240" w:lineRule="auto"/>
              <w:jc w:val="both"/>
              <w:rPr>
                <w:rFonts w:ascii="Arial" w:hAnsi="Arial" w:cs="Arial"/>
                <w:lang w:val="en"/>
              </w:rPr>
            </w:pPr>
          </w:p>
          <w:p w:rsidR="007222E6" w:rsidRDefault="007222E6" w:rsidP="00796F73">
            <w:pPr>
              <w:suppressAutoHyphens/>
              <w:spacing w:after="0" w:line="240" w:lineRule="auto"/>
              <w:jc w:val="both"/>
              <w:rPr>
                <w:rFonts w:ascii="Arial" w:hAnsi="Arial" w:cs="Arial"/>
                <w:lang w:val="en"/>
              </w:rPr>
            </w:pPr>
          </w:p>
          <w:p w:rsidR="007222E6" w:rsidRDefault="007222E6" w:rsidP="00796F73">
            <w:pPr>
              <w:suppressAutoHyphens/>
              <w:spacing w:after="0" w:line="240" w:lineRule="auto"/>
              <w:jc w:val="both"/>
              <w:rPr>
                <w:rFonts w:ascii="Arial" w:hAnsi="Arial" w:cs="Arial"/>
                <w:lang w:val="en"/>
              </w:rPr>
            </w:pPr>
          </w:p>
          <w:p w:rsidR="007222E6" w:rsidRDefault="007222E6" w:rsidP="00796F73">
            <w:pPr>
              <w:suppressAutoHyphens/>
              <w:spacing w:after="0" w:line="240" w:lineRule="auto"/>
              <w:jc w:val="both"/>
              <w:rPr>
                <w:rFonts w:ascii="Arial" w:hAnsi="Arial" w:cs="Arial"/>
                <w:lang w:val="en"/>
              </w:rPr>
            </w:pPr>
          </w:p>
          <w:p w:rsidR="007222E6" w:rsidRDefault="007222E6" w:rsidP="00796F73">
            <w:pPr>
              <w:suppressAutoHyphens/>
              <w:spacing w:after="0" w:line="240" w:lineRule="auto"/>
              <w:jc w:val="both"/>
              <w:rPr>
                <w:rFonts w:ascii="Arial" w:hAnsi="Arial" w:cs="Arial"/>
                <w:lang w:val="en"/>
              </w:rPr>
            </w:pPr>
          </w:p>
          <w:p w:rsidR="007222E6" w:rsidRDefault="007222E6" w:rsidP="00796F73">
            <w:pPr>
              <w:suppressAutoHyphens/>
              <w:spacing w:after="0" w:line="240" w:lineRule="auto"/>
              <w:jc w:val="both"/>
              <w:rPr>
                <w:rFonts w:ascii="Arial" w:hAnsi="Arial" w:cs="Arial"/>
                <w:lang w:val="en"/>
              </w:rPr>
            </w:pPr>
          </w:p>
          <w:p w:rsidR="001A585F" w:rsidRPr="001A585F" w:rsidRDefault="001A585F" w:rsidP="001A585F">
            <w:pPr>
              <w:spacing w:after="0" w:line="240" w:lineRule="auto"/>
              <w:rPr>
                <w:rFonts w:ascii="Arial" w:hAnsi="Arial" w:cs="Arial"/>
                <w:b/>
                <w:bCs/>
              </w:rPr>
            </w:pPr>
            <w:r w:rsidRPr="001A585F">
              <w:rPr>
                <w:rFonts w:ascii="Arial" w:hAnsi="Arial" w:cs="Arial"/>
                <w:b/>
                <w:bCs/>
              </w:rPr>
              <w:t>3.2 Service description/pathway</w:t>
            </w:r>
          </w:p>
          <w:p w:rsidR="001A585F" w:rsidRPr="001A585F" w:rsidRDefault="001A585F" w:rsidP="001A585F">
            <w:pPr>
              <w:spacing w:after="0" w:line="240" w:lineRule="auto"/>
              <w:rPr>
                <w:rFonts w:ascii="Arial" w:hAnsi="Arial" w:cs="Arial"/>
                <w:b/>
                <w:bCs/>
                <w:color w:val="339966"/>
              </w:rPr>
            </w:pPr>
          </w:p>
          <w:tbl>
            <w:tblPr>
              <w:tblW w:w="1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559"/>
              <w:gridCol w:w="510"/>
              <w:gridCol w:w="3969"/>
              <w:gridCol w:w="2619"/>
              <w:gridCol w:w="642"/>
            </w:tblGrid>
            <w:tr w:rsidR="001A585F" w:rsidRPr="001A585F" w:rsidTr="00796F73">
              <w:trPr>
                <w:gridAfter w:val="1"/>
                <w:wAfter w:w="642" w:type="dxa"/>
                <w:trHeight w:val="450"/>
              </w:trPr>
              <w:tc>
                <w:tcPr>
                  <w:tcW w:w="2122" w:type="dxa"/>
                  <w:shd w:val="clear" w:color="auto" w:fill="DBE5F1"/>
                </w:tcPr>
                <w:p w:rsidR="001A585F" w:rsidRPr="001A585F" w:rsidRDefault="001A585F" w:rsidP="0086538D">
                  <w:pPr>
                    <w:framePr w:hSpace="180" w:wrap="around" w:vAnchor="text" w:hAnchor="margin" w:xAlign="center" w:y="1"/>
                    <w:autoSpaceDE w:val="0"/>
                    <w:autoSpaceDN w:val="0"/>
                    <w:adjustRightInd w:val="0"/>
                    <w:spacing w:after="0" w:line="240" w:lineRule="auto"/>
                    <w:rPr>
                      <w:rFonts w:ascii="Arial" w:hAnsi="Arial" w:cs="Arial"/>
                      <w:b/>
                    </w:rPr>
                  </w:pPr>
                  <w:r w:rsidRPr="001A585F">
                    <w:rPr>
                      <w:rFonts w:ascii="Arial" w:hAnsi="Arial" w:cs="Arial"/>
                      <w:b/>
                    </w:rPr>
                    <w:t>Description</w:t>
                  </w:r>
                </w:p>
              </w:tc>
              <w:tc>
                <w:tcPr>
                  <w:tcW w:w="1559" w:type="dxa"/>
                  <w:shd w:val="clear" w:color="auto" w:fill="DBE5F1"/>
                </w:tcPr>
                <w:p w:rsidR="001A585F" w:rsidRPr="001A585F" w:rsidRDefault="001A585F" w:rsidP="0086538D">
                  <w:pPr>
                    <w:framePr w:hSpace="180" w:wrap="around" w:vAnchor="text" w:hAnchor="margin" w:xAlign="center" w:y="1"/>
                    <w:spacing w:after="0" w:line="240" w:lineRule="auto"/>
                    <w:rPr>
                      <w:rFonts w:ascii="Arial" w:hAnsi="Arial" w:cs="Arial"/>
                      <w:b/>
                    </w:rPr>
                  </w:pPr>
                  <w:r w:rsidRPr="001A585F">
                    <w:rPr>
                      <w:rFonts w:ascii="Arial" w:hAnsi="Arial" w:cs="Arial"/>
                      <w:b/>
                    </w:rPr>
                    <w:t>Required activity</w:t>
                  </w:r>
                </w:p>
              </w:tc>
              <w:tc>
                <w:tcPr>
                  <w:tcW w:w="7098" w:type="dxa"/>
                  <w:gridSpan w:val="3"/>
                  <w:shd w:val="clear" w:color="auto" w:fill="DBE5F1"/>
                </w:tcPr>
                <w:p w:rsidR="001A585F" w:rsidRPr="001A585F" w:rsidRDefault="001A585F" w:rsidP="0086538D">
                  <w:pPr>
                    <w:framePr w:hSpace="180" w:wrap="around" w:vAnchor="text" w:hAnchor="margin" w:xAlign="center" w:y="1"/>
                    <w:spacing w:after="0" w:line="240" w:lineRule="auto"/>
                    <w:rPr>
                      <w:rFonts w:ascii="Arial" w:hAnsi="Arial" w:cs="Arial"/>
                      <w:b/>
                    </w:rPr>
                  </w:pPr>
                  <w:r w:rsidRPr="001A585F">
                    <w:rPr>
                      <w:rFonts w:ascii="Arial" w:hAnsi="Arial" w:cs="Arial"/>
                      <w:b/>
                    </w:rPr>
                    <w:t>Accepted standards or requirement</w:t>
                  </w:r>
                </w:p>
              </w:tc>
            </w:tr>
            <w:tr w:rsidR="001A585F" w:rsidRPr="001A585F" w:rsidTr="00796F73">
              <w:trPr>
                <w:gridAfter w:val="1"/>
                <w:wAfter w:w="642" w:type="dxa"/>
                <w:trHeight w:val="418"/>
              </w:trPr>
              <w:tc>
                <w:tcPr>
                  <w:tcW w:w="10779" w:type="dxa"/>
                  <w:gridSpan w:val="5"/>
                  <w:shd w:val="clear" w:color="auto" w:fill="B8CCE4"/>
                </w:tcPr>
                <w:p w:rsidR="001A585F" w:rsidRPr="001A585F" w:rsidRDefault="001A585F" w:rsidP="0086538D">
                  <w:pPr>
                    <w:framePr w:hSpace="180" w:wrap="around" w:vAnchor="text" w:hAnchor="margin" w:xAlign="center" w:y="1"/>
                    <w:autoSpaceDE w:val="0"/>
                    <w:autoSpaceDN w:val="0"/>
                    <w:adjustRightInd w:val="0"/>
                    <w:spacing w:after="0" w:line="240" w:lineRule="auto"/>
                    <w:rPr>
                      <w:rFonts w:ascii="Arial" w:hAnsi="Arial" w:cs="Arial"/>
                      <w:b/>
                    </w:rPr>
                  </w:pPr>
                  <w:r w:rsidRPr="001A585F">
                    <w:rPr>
                      <w:rFonts w:ascii="Arial" w:hAnsi="Arial" w:cs="Arial"/>
                      <w:b/>
                    </w:rPr>
                    <w:t>Online counselling service</w:t>
                  </w:r>
                  <w:r w:rsidRPr="001A585F">
                    <w:rPr>
                      <w:rFonts w:ascii="Arial" w:hAnsi="Arial" w:cs="Arial"/>
                    </w:rPr>
                    <w:t xml:space="preserve"> </w:t>
                  </w:r>
                </w:p>
              </w:tc>
            </w:tr>
            <w:tr w:rsidR="00796F73" w:rsidRPr="001A585F" w:rsidTr="00796F73">
              <w:trPr>
                <w:gridAfter w:val="1"/>
                <w:wAfter w:w="642" w:type="dxa"/>
                <w:trHeight w:val="518"/>
              </w:trPr>
              <w:tc>
                <w:tcPr>
                  <w:tcW w:w="2122" w:type="dxa"/>
                </w:tcPr>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A safe confidential online counselling service for young people aged 11 - 19 years of age (up to 25 years for looked-after children)</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b/>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tc>
              <w:tc>
                <w:tcPr>
                  <w:tcW w:w="1559" w:type="dxa"/>
                  <w:shd w:val="clear" w:color="auto" w:fill="auto"/>
                </w:tcPr>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lastRenderedPageBreak/>
                    <w:t xml:space="preserve">The service must offer online professional support, including </w:t>
                  </w:r>
                  <w:r w:rsidR="00435FFC">
                    <w:rPr>
                      <w:rFonts w:ascii="Arial" w:hAnsi="Arial" w:cs="Arial"/>
                      <w:sz w:val="20"/>
                      <w:szCs w:val="20"/>
                    </w:rPr>
                    <w:t xml:space="preserve">short duration (drop-in) and longer term, </w:t>
                  </w:r>
                  <w:r w:rsidRPr="00796F73">
                    <w:rPr>
                      <w:rFonts w:ascii="Arial" w:hAnsi="Arial" w:cs="Arial"/>
                      <w:sz w:val="20"/>
                      <w:szCs w:val="20"/>
                    </w:rPr>
                    <w:t xml:space="preserve">structured, </w:t>
                  </w:r>
                  <w:r w:rsidRPr="00796F73">
                    <w:rPr>
                      <w:rFonts w:ascii="Arial" w:hAnsi="Arial" w:cs="Arial"/>
                      <w:sz w:val="20"/>
                      <w:szCs w:val="20"/>
                    </w:rPr>
                    <w:lastRenderedPageBreak/>
                    <w:t xml:space="preserve">counselling with the option of support via phone, email and live chat.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By the start of the </w:t>
                  </w:r>
                  <w:r w:rsidRPr="007B3B90">
                    <w:rPr>
                      <w:rFonts w:ascii="Arial" w:hAnsi="Arial" w:cs="Arial"/>
                      <w:b/>
                      <w:sz w:val="20"/>
                      <w:szCs w:val="20"/>
                    </w:rPr>
                    <w:t>contract</w:t>
                  </w:r>
                  <w:r w:rsidRPr="00796F73">
                    <w:rPr>
                      <w:rFonts w:ascii="Arial" w:hAnsi="Arial" w:cs="Arial"/>
                      <w:sz w:val="20"/>
                      <w:szCs w:val="20"/>
                    </w:rPr>
                    <w:t>,  the Service should be available seven days per week, with online counselling available, as a minimum, between 12pm – 10pm weekdays and 6pm – 10pm at weekends.</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When the Service is not in operation there must be a way for young people to get advice and support via alternative sources or contact an on call adult representative.</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The Service must be up to date with current </w:t>
                  </w:r>
                  <w:r w:rsidRPr="00681F39">
                    <w:rPr>
                      <w:rFonts w:ascii="Arial" w:hAnsi="Arial" w:cs="Arial"/>
                      <w:b/>
                      <w:sz w:val="20"/>
                      <w:szCs w:val="20"/>
                    </w:rPr>
                    <w:t>guidance</w:t>
                  </w:r>
                  <w:r w:rsidRPr="00796F73">
                    <w:rPr>
                      <w:rFonts w:ascii="Arial" w:hAnsi="Arial" w:cs="Arial"/>
                      <w:sz w:val="20"/>
                      <w:szCs w:val="20"/>
                    </w:rPr>
                    <w:t xml:space="preserve"> and advice and use a best practice approach.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Users of the service must have access to support at the end of the </w:t>
                  </w:r>
                  <w:r w:rsidRPr="007B3B90">
                    <w:rPr>
                      <w:rFonts w:ascii="Arial" w:hAnsi="Arial" w:cs="Arial"/>
                      <w:b/>
                      <w:sz w:val="20"/>
                      <w:szCs w:val="20"/>
                    </w:rPr>
                    <w:t>contract</w:t>
                  </w:r>
                  <w:r w:rsidRPr="00796F73">
                    <w:rPr>
                      <w:rFonts w:ascii="Arial" w:hAnsi="Arial" w:cs="Arial"/>
                      <w:sz w:val="20"/>
                      <w:szCs w:val="20"/>
                    </w:rPr>
                    <w:t xml:space="preserve"> if required. This may be from an alternative source</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tc>
              <w:tc>
                <w:tcPr>
                  <w:tcW w:w="7098" w:type="dxa"/>
                  <w:gridSpan w:val="3"/>
                </w:tcPr>
                <w:p w:rsidR="00796F73"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lastRenderedPageBreak/>
                    <w:t xml:space="preserve">All staff acting as moderators and/or counsellors have an up to </w:t>
                  </w:r>
                  <w:r w:rsidR="00796F73" w:rsidRPr="00796F73">
                    <w:rPr>
                      <w:rFonts w:ascii="Arial" w:hAnsi="Arial" w:cs="Arial"/>
                      <w:sz w:val="20"/>
                      <w:szCs w:val="20"/>
                    </w:rPr>
                    <w:t>date</w:t>
                  </w:r>
                </w:p>
                <w:p w:rsidR="00796F73"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enhanced DBS check, and be CEOP trained.  They must</w:t>
                  </w:r>
                  <w:r w:rsidR="00796F73" w:rsidRPr="00796F73">
                    <w:rPr>
                      <w:rFonts w:ascii="Arial" w:hAnsi="Arial" w:cs="Arial"/>
                      <w:sz w:val="20"/>
                      <w:szCs w:val="20"/>
                    </w:rPr>
                    <w:t xml:space="preserve"> </w:t>
                  </w:r>
                  <w:r w:rsidRPr="00796F73">
                    <w:rPr>
                      <w:rFonts w:ascii="Arial" w:hAnsi="Arial" w:cs="Arial"/>
                      <w:sz w:val="20"/>
                      <w:szCs w:val="20"/>
                    </w:rPr>
                    <w:t xml:space="preserve"> also be  </w:t>
                  </w:r>
                </w:p>
                <w:p w:rsid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compliant with any new checks that may come into being throughout</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the</w:t>
                  </w:r>
                  <w:r w:rsidR="00796F73">
                    <w:rPr>
                      <w:rFonts w:ascii="Arial" w:hAnsi="Arial" w:cs="Arial"/>
                      <w:sz w:val="20"/>
                      <w:szCs w:val="20"/>
                    </w:rPr>
                    <w:t xml:space="preserve"> </w:t>
                  </w:r>
                  <w:r w:rsidRPr="00796F73">
                    <w:rPr>
                      <w:rFonts w:ascii="Arial" w:hAnsi="Arial" w:cs="Arial"/>
                      <w:sz w:val="20"/>
                      <w:szCs w:val="20"/>
                    </w:rPr>
                    <w:t>contract period.</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Counsellors need to be accredited by the British Association of </w:t>
                  </w:r>
                </w:p>
                <w:p w:rsid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Counselling</w:t>
                  </w:r>
                  <w:r w:rsidR="00796F73">
                    <w:rPr>
                      <w:rFonts w:ascii="Arial" w:hAnsi="Arial" w:cs="Arial"/>
                      <w:sz w:val="20"/>
                      <w:szCs w:val="20"/>
                    </w:rPr>
                    <w:t xml:space="preserve"> </w:t>
                  </w:r>
                  <w:r w:rsidRPr="00796F73">
                    <w:rPr>
                      <w:rFonts w:ascii="Arial" w:hAnsi="Arial" w:cs="Arial"/>
                      <w:sz w:val="20"/>
                      <w:szCs w:val="20"/>
                    </w:rPr>
                    <w:t xml:space="preserve">and Psychotherapy (BACP) or UKCP  (or being </w:t>
                  </w:r>
                </w:p>
                <w:p w:rsid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currently supported by their organisation to work towards one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of these accreditations)</w:t>
                  </w:r>
                </w:p>
                <w:p w:rsidR="001A585F" w:rsidRP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p>
                <w:p w:rsid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r w:rsidRPr="00796F73">
                    <w:rPr>
                      <w:rFonts w:ascii="Arial" w:hAnsi="Arial" w:cs="Arial"/>
                      <w:sz w:val="20"/>
                      <w:szCs w:val="20"/>
                    </w:rPr>
                    <w:lastRenderedPageBreak/>
                    <w:t xml:space="preserve">All staff receive clinical supervision, monthly supervision and an </w:t>
                  </w:r>
                </w:p>
                <w:p w:rsid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r w:rsidRPr="00796F73">
                    <w:rPr>
                      <w:rFonts w:ascii="Arial" w:hAnsi="Arial" w:cs="Arial"/>
                      <w:sz w:val="20"/>
                      <w:szCs w:val="20"/>
                    </w:rPr>
                    <w:t xml:space="preserve">annual appraisal that monitors their performance in line with the </w:t>
                  </w:r>
                </w:p>
                <w:p w:rsidR="001A585F" w:rsidRP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r w:rsidRPr="00796F73">
                    <w:rPr>
                      <w:rFonts w:ascii="Arial" w:hAnsi="Arial" w:cs="Arial"/>
                      <w:sz w:val="20"/>
                      <w:szCs w:val="20"/>
                    </w:rPr>
                    <w:t>Providers internal policies.</w:t>
                  </w:r>
                </w:p>
                <w:p w:rsidR="001A585F" w:rsidRP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p>
                <w:p w:rsid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r w:rsidRPr="00796F73">
                    <w:rPr>
                      <w:rFonts w:ascii="Arial" w:hAnsi="Arial" w:cs="Arial"/>
                      <w:sz w:val="20"/>
                      <w:szCs w:val="20"/>
                    </w:rPr>
                    <w:t>All staff have access to appropriate training to develop their expertise</w:t>
                  </w:r>
                </w:p>
                <w:p w:rsid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r w:rsidRPr="00796F73">
                    <w:rPr>
                      <w:rFonts w:ascii="Arial" w:hAnsi="Arial" w:cs="Arial"/>
                      <w:sz w:val="20"/>
                      <w:szCs w:val="20"/>
                    </w:rPr>
                    <w:t xml:space="preserve">Monitoring of staff cultural competence and ensure appropriate </w:t>
                  </w:r>
                </w:p>
                <w:p w:rsidR="001A585F" w:rsidRPr="00796F73" w:rsidRDefault="001A585F" w:rsidP="0086538D">
                  <w:pPr>
                    <w:framePr w:hSpace="180" w:wrap="around" w:vAnchor="text" w:hAnchor="margin" w:xAlign="center" w:y="1"/>
                    <w:tabs>
                      <w:tab w:val="num" w:pos="1017"/>
                    </w:tabs>
                    <w:spacing w:after="0" w:line="240" w:lineRule="auto"/>
                    <w:ind w:left="-41"/>
                    <w:rPr>
                      <w:rFonts w:ascii="Arial" w:hAnsi="Arial" w:cs="Arial"/>
                      <w:sz w:val="20"/>
                      <w:szCs w:val="20"/>
                    </w:rPr>
                  </w:pPr>
                  <w:r w:rsidRPr="00796F73">
                    <w:rPr>
                      <w:rFonts w:ascii="Arial" w:hAnsi="Arial" w:cs="Arial"/>
                      <w:sz w:val="20"/>
                      <w:szCs w:val="20"/>
                    </w:rPr>
                    <w:t>training is</w:t>
                  </w:r>
                  <w:r w:rsidR="00796F73">
                    <w:rPr>
                      <w:rFonts w:ascii="Arial" w:hAnsi="Arial" w:cs="Arial"/>
                      <w:sz w:val="20"/>
                      <w:szCs w:val="20"/>
                    </w:rPr>
                    <w:t xml:space="preserve"> </w:t>
                  </w:r>
                  <w:r w:rsidRPr="00796F73">
                    <w:rPr>
                      <w:rFonts w:ascii="Arial" w:hAnsi="Arial" w:cs="Arial"/>
                      <w:sz w:val="20"/>
                      <w:szCs w:val="20"/>
                    </w:rPr>
                    <w:t>provided where identified as needed.</w:t>
                  </w:r>
                </w:p>
                <w:p w:rsidR="001A585F" w:rsidRPr="00796F73" w:rsidRDefault="001A585F" w:rsidP="0086538D">
                  <w:pPr>
                    <w:framePr w:hSpace="180" w:wrap="around" w:vAnchor="text" w:hAnchor="margin" w:xAlign="center" w:y="1"/>
                    <w:spacing w:after="0" w:line="240" w:lineRule="auto"/>
                    <w:rPr>
                      <w:rFonts w:ascii="Arial" w:hAnsi="Arial" w:cs="Arial"/>
                      <w:b/>
                      <w:sz w:val="20"/>
                      <w:szCs w:val="20"/>
                    </w:rPr>
                  </w:pPr>
                </w:p>
                <w:p w:rsidR="00796F73" w:rsidRPr="00796F73"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 xml:space="preserve">Notes on discussions kept safe and only disclosed if they present a </w:t>
                  </w:r>
                </w:p>
                <w:p w:rsidR="00796F73"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 xml:space="preserve">safeguarding risk.  The Provider must have safeguarding policies </w:t>
                  </w:r>
                </w:p>
                <w:p w:rsidR="00796F73"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that are appropriate to the organisation’s work and are aligned</w:t>
                  </w:r>
                  <w:r w:rsidR="00796F73" w:rsidRPr="00796F73">
                    <w:rPr>
                      <w:rFonts w:ascii="Arial" w:hAnsi="Arial" w:cs="Arial"/>
                      <w:sz w:val="20"/>
                      <w:szCs w:val="20"/>
                    </w:rPr>
                    <w:t xml:space="preserve"> </w:t>
                  </w:r>
                  <w:r w:rsidRPr="00796F73">
                    <w:rPr>
                      <w:rFonts w:ascii="Arial" w:hAnsi="Arial" w:cs="Arial"/>
                      <w:sz w:val="20"/>
                      <w:szCs w:val="20"/>
                    </w:rPr>
                    <w:t xml:space="preserve">with </w:t>
                  </w:r>
                </w:p>
                <w:p w:rsidR="001A585F" w:rsidRPr="00796F73"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the Authority’s policies and procedures for safeguarding children and young people and information security at all times.</w:t>
                  </w:r>
                </w:p>
                <w:p w:rsidR="001A585F" w:rsidRPr="00796F73" w:rsidRDefault="001A585F" w:rsidP="0086538D">
                  <w:pPr>
                    <w:pStyle w:val="PlainText"/>
                    <w:framePr w:hSpace="180" w:wrap="around" w:vAnchor="text" w:hAnchor="margin" w:xAlign="center" w:y="1"/>
                    <w:rPr>
                      <w:rFonts w:ascii="Arial" w:hAnsi="Arial" w:cs="Arial"/>
                      <w:sz w:val="20"/>
                      <w:szCs w:val="20"/>
                    </w:rPr>
                  </w:pPr>
                </w:p>
                <w:p w:rsidR="00796F73"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 xml:space="preserve">All staff engaged by the Provider must </w:t>
                  </w:r>
                  <w:r w:rsidR="007857B0">
                    <w:rPr>
                      <w:rFonts w:ascii="Arial" w:hAnsi="Arial" w:cs="Arial"/>
                      <w:sz w:val="20"/>
                      <w:szCs w:val="20"/>
                    </w:rPr>
                    <w:t>comply with the</w:t>
                  </w:r>
                </w:p>
                <w:p w:rsidR="001A585F"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 xml:space="preserve">Authority's Child Safeguarding Policy </w:t>
                  </w:r>
                  <w:r w:rsidR="00AB5171">
                    <w:rPr>
                      <w:rFonts w:ascii="Arial" w:hAnsi="Arial" w:cs="Arial"/>
                      <w:sz w:val="20"/>
                      <w:szCs w:val="20"/>
                    </w:rPr>
                    <w:t>(latest version dated November 2013, and any subsequent updates)</w:t>
                  </w:r>
                </w:p>
                <w:p w:rsidR="00AB5171" w:rsidRDefault="00AB5171" w:rsidP="0086538D">
                  <w:pPr>
                    <w:pStyle w:val="PlainText"/>
                    <w:framePr w:hSpace="180" w:wrap="around" w:vAnchor="text" w:hAnchor="margin" w:xAlign="center" w:y="1"/>
                    <w:rPr>
                      <w:rFonts w:ascii="Arial" w:hAnsi="Arial" w:cs="Arial"/>
                      <w:sz w:val="20"/>
                      <w:szCs w:val="20"/>
                    </w:rPr>
                  </w:pPr>
                </w:p>
                <w:bookmarkStart w:id="1" w:name="_MON_1521891870"/>
                <w:bookmarkEnd w:id="1"/>
                <w:p w:rsidR="00AB5171" w:rsidRPr="00796F73" w:rsidRDefault="00AB5171"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Word.Document.8" ShapeID="_x0000_i1025" DrawAspect="Icon" ObjectID="_1554723029" r:id="rId19">
                        <o:FieldCodes>\s</o:FieldCodes>
                      </o:OLEObject>
                    </w:object>
                  </w:r>
                </w:p>
                <w:p w:rsidR="00796F73"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 xml:space="preserve"> </w:t>
                  </w:r>
                </w:p>
                <w:p w:rsidR="00616EFA" w:rsidRDefault="00616EFA" w:rsidP="0086538D">
                  <w:pPr>
                    <w:pStyle w:val="PlainText"/>
                    <w:framePr w:hSpace="180" w:wrap="around" w:vAnchor="text" w:hAnchor="margin" w:xAlign="center" w:y="1"/>
                    <w:rPr>
                      <w:rFonts w:ascii="Arial" w:hAnsi="Arial" w:cs="Arial"/>
                      <w:sz w:val="20"/>
                      <w:szCs w:val="20"/>
                    </w:rPr>
                  </w:pPr>
                </w:p>
                <w:p w:rsidR="002B1C0F" w:rsidRDefault="001A585F" w:rsidP="0086538D">
                  <w:pPr>
                    <w:pStyle w:val="PlainText"/>
                    <w:framePr w:hSpace="180" w:wrap="around" w:vAnchor="text" w:hAnchor="margin" w:xAlign="center" w:y="1"/>
                    <w:rPr>
                      <w:rFonts w:ascii="Arial" w:hAnsi="Arial" w:cs="Arial"/>
                      <w:sz w:val="20"/>
                      <w:szCs w:val="20"/>
                    </w:rPr>
                  </w:pPr>
                  <w:r w:rsidRPr="00796F73">
                    <w:rPr>
                      <w:rFonts w:ascii="Arial" w:hAnsi="Arial" w:cs="Arial"/>
                      <w:sz w:val="20"/>
                      <w:szCs w:val="20"/>
                    </w:rPr>
                    <w:t xml:space="preserve"> And the </w:t>
                  </w:r>
                  <w:r w:rsidR="002B1C0F">
                    <w:rPr>
                      <w:rFonts w:ascii="Arial" w:hAnsi="Arial" w:cs="Arial"/>
                      <w:sz w:val="20"/>
                      <w:szCs w:val="20"/>
                    </w:rPr>
                    <w:t>Berkshire Multi-Agency Adult Safeguarding Policy and Procedures:</w:t>
                  </w:r>
                </w:p>
                <w:p w:rsidR="002B1C0F" w:rsidRDefault="002B1C0F"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object w:dxaOrig="1551" w:dyaOrig="1004">
                      <v:shape id="_x0000_i1026" type="#_x0000_t75" style="width:77.25pt;height:50.25pt" o:ole="">
                        <v:imagedata r:id="rId20" o:title=""/>
                      </v:shape>
                      <o:OLEObject Type="Embed" ProgID="AcroExch.Document.11" ShapeID="_x0000_i1026" DrawAspect="Icon" ObjectID="_1554723030" r:id="rId21"/>
                    </w:object>
                  </w:r>
                </w:p>
                <w:p w:rsidR="002B1C0F" w:rsidRDefault="002B1C0F"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t>(note large document)</w:t>
                  </w:r>
                </w:p>
                <w:p w:rsidR="002B1C0F" w:rsidRPr="00796F73" w:rsidRDefault="002B1C0F" w:rsidP="0086538D">
                  <w:pPr>
                    <w:pStyle w:val="PlainText"/>
                    <w:framePr w:hSpace="180" w:wrap="around" w:vAnchor="text" w:hAnchor="margin" w:xAlign="center" w:y="1"/>
                    <w:rPr>
                      <w:rFonts w:ascii="Arial" w:hAnsi="Arial" w:cs="Arial"/>
                      <w:sz w:val="20"/>
                      <w:szCs w:val="20"/>
                    </w:rPr>
                  </w:pPr>
                </w:p>
                <w:p w:rsid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If a young person discloses a safeguarding concern, the  Provider </w:t>
                  </w:r>
                </w:p>
                <w:p w:rsid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shall track their IP Address and contact the Bracknell Forest Local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Authority</w:t>
                  </w:r>
                  <w:r w:rsidR="00796F73">
                    <w:rPr>
                      <w:rFonts w:ascii="Arial" w:hAnsi="Arial" w:cs="Arial"/>
                      <w:sz w:val="20"/>
                      <w:szCs w:val="20"/>
                    </w:rPr>
                    <w:t xml:space="preserve"> </w:t>
                  </w:r>
                  <w:r w:rsidRPr="00796F73">
                    <w:rPr>
                      <w:rFonts w:ascii="Arial" w:hAnsi="Arial" w:cs="Arial"/>
                      <w:sz w:val="20"/>
                      <w:szCs w:val="20"/>
                    </w:rPr>
                    <w:t xml:space="preserve"> Designated Officer (LADO)  notifying them of any concern.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Contact details are </w:t>
                  </w:r>
                  <w:hyperlink r:id="rId22" w:history="1">
                    <w:r w:rsidRPr="00796F73">
                      <w:rPr>
                        <w:rStyle w:val="Hyperlink"/>
                        <w:rFonts w:cs="Arial"/>
                        <w:sz w:val="20"/>
                        <w:szCs w:val="20"/>
                      </w:rPr>
                      <w:t>LADO@bracknell-forest.gov.uk</w:t>
                    </w:r>
                  </w:hyperlink>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or 01344 351572 or 01344 352020.  </w:t>
                  </w:r>
                </w:p>
                <w:p w:rsidR="001A585F" w:rsidRPr="00796F73" w:rsidRDefault="001A585F" w:rsidP="0086538D">
                  <w:pPr>
                    <w:pStyle w:val="PlainText"/>
                    <w:framePr w:hSpace="180" w:wrap="around" w:vAnchor="text" w:hAnchor="margin" w:xAlign="center" w:y="1"/>
                    <w:rPr>
                      <w:rFonts w:ascii="Arial" w:hAnsi="Arial" w:cs="Arial"/>
                      <w:sz w:val="20"/>
                      <w:szCs w:val="20"/>
                    </w:rPr>
                  </w:pPr>
                </w:p>
                <w:p w:rsidR="007857B0" w:rsidRDefault="007857B0"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t>T</w:t>
                  </w:r>
                  <w:r w:rsidRPr="00796F73">
                    <w:rPr>
                      <w:rFonts w:ascii="Arial" w:hAnsi="Arial" w:cs="Arial"/>
                      <w:sz w:val="20"/>
                      <w:szCs w:val="20"/>
                    </w:rPr>
                    <w:t xml:space="preserve">he Provider must </w:t>
                  </w:r>
                  <w:r>
                    <w:rPr>
                      <w:rFonts w:ascii="Arial" w:hAnsi="Arial" w:cs="Arial"/>
                      <w:sz w:val="20"/>
                      <w:szCs w:val="20"/>
                    </w:rPr>
                    <w:t>comply with the Authority'</w:t>
                  </w:r>
                  <w:r w:rsidR="00BE5AE8">
                    <w:rPr>
                      <w:rFonts w:ascii="Arial" w:hAnsi="Arial" w:cs="Arial"/>
                      <w:sz w:val="20"/>
                      <w:szCs w:val="20"/>
                    </w:rPr>
                    <w:t>s Information Security</w:t>
                  </w:r>
                </w:p>
                <w:p w:rsidR="001A585F" w:rsidRPr="00796F73" w:rsidRDefault="00AB5171"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t>Policy:</w:t>
                  </w:r>
                </w:p>
                <w:p w:rsidR="00BE5AE8" w:rsidRDefault="00BE5AE8"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object w:dxaOrig="1551" w:dyaOrig="1004">
                      <v:shape id="_x0000_i1027" type="#_x0000_t75" style="width:77.25pt;height:50.25pt" o:ole="">
                        <v:imagedata r:id="rId23" o:title=""/>
                      </v:shape>
                      <o:OLEObject Type="Embed" ProgID="AcroExch.Document.11" ShapeID="_x0000_i1027" DrawAspect="Icon" ObjectID="_1554723031" r:id="rId24"/>
                    </w:object>
                  </w:r>
                </w:p>
                <w:p w:rsidR="007857B0" w:rsidRDefault="007857B0" w:rsidP="0086538D">
                  <w:pPr>
                    <w:pStyle w:val="PlainText"/>
                    <w:framePr w:hSpace="180" w:wrap="around" w:vAnchor="text" w:hAnchor="margin" w:xAlign="center" w:y="1"/>
                    <w:rPr>
                      <w:rFonts w:ascii="Arial" w:hAnsi="Arial" w:cs="Arial"/>
                      <w:sz w:val="20"/>
                      <w:szCs w:val="20"/>
                    </w:rPr>
                  </w:pPr>
                </w:p>
                <w:p w:rsidR="00BE5AE8" w:rsidRDefault="00BE5AE8"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t xml:space="preserve">and the Authority’s ICT </w:t>
                  </w:r>
                  <w:r w:rsidR="00AB5171">
                    <w:rPr>
                      <w:rFonts w:ascii="Arial" w:hAnsi="Arial" w:cs="Arial"/>
                      <w:sz w:val="20"/>
                      <w:szCs w:val="20"/>
                    </w:rPr>
                    <w:t>Third Party Security Standards:</w:t>
                  </w:r>
                </w:p>
                <w:p w:rsidR="00BE5AE8" w:rsidRDefault="00871A3A"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object w:dxaOrig="1550" w:dyaOrig="991">
                      <v:shape id="_x0000_i1028" type="#_x0000_t75" style="width:77.25pt;height:49.5pt" o:ole="">
                        <v:imagedata r:id="rId25" o:title=""/>
                      </v:shape>
                      <o:OLEObject Type="Link" ProgID="Word.Document.8" ShapeID="_x0000_i1028" DrawAspect="Icon" r:id="rId26" UpdateMode="Always">
                        <o:LinkType>EnhancedMetaFile</o:LinkType>
                        <o:LockedField>false</o:LockedField>
                        <o:FieldCodes>\f 0</o:FieldCodes>
                      </o:OLEObject>
                    </w:object>
                  </w:r>
                </w:p>
                <w:p w:rsidR="00BE5AE8" w:rsidRPr="00796F73" w:rsidRDefault="00BE5AE8" w:rsidP="0086538D">
                  <w:pPr>
                    <w:pStyle w:val="PlainText"/>
                    <w:framePr w:hSpace="180" w:wrap="around" w:vAnchor="text" w:hAnchor="margin" w:xAlign="center" w:y="1"/>
                    <w:rPr>
                      <w:rFonts w:ascii="Arial" w:hAnsi="Arial" w:cs="Arial"/>
                      <w:sz w:val="20"/>
                      <w:szCs w:val="20"/>
                    </w:rPr>
                  </w:pPr>
                </w:p>
                <w:p w:rsidR="00C74040" w:rsidRDefault="00C74040" w:rsidP="0086538D">
                  <w:pPr>
                    <w:pStyle w:val="PlainText"/>
                    <w:framePr w:hSpace="180" w:wrap="around" w:vAnchor="text" w:hAnchor="margin" w:xAlign="center" w:y="1"/>
                    <w:rPr>
                      <w:rFonts w:ascii="Arial" w:hAnsi="Arial" w:cs="Arial"/>
                      <w:sz w:val="20"/>
                      <w:szCs w:val="20"/>
                    </w:rPr>
                  </w:pPr>
                  <w:r>
                    <w:rPr>
                      <w:rFonts w:ascii="Arial" w:hAnsi="Arial" w:cs="Arial"/>
                      <w:sz w:val="20"/>
                      <w:szCs w:val="20"/>
                    </w:rPr>
                    <w:t xml:space="preserve">The Information Management &amp; Security officer </w:t>
                  </w:r>
                  <w:r w:rsidR="001A585F" w:rsidRPr="00796F73">
                    <w:rPr>
                      <w:rFonts w:ascii="Arial" w:hAnsi="Arial" w:cs="Arial"/>
                      <w:sz w:val="20"/>
                      <w:szCs w:val="20"/>
                    </w:rPr>
                    <w:t>for the Authority is</w:t>
                  </w:r>
                  <w:r>
                    <w:rPr>
                      <w:rFonts w:ascii="Arial" w:hAnsi="Arial" w:cs="Arial"/>
                      <w:sz w:val="20"/>
                      <w:szCs w:val="20"/>
                    </w:rPr>
                    <w:t xml:space="preserve"> Amanda Byfield (01344 353071; Amanda.byfield@bracknell-forest.gov.uk)</w:t>
                  </w:r>
                </w:p>
                <w:p w:rsidR="00796F73" w:rsidRDefault="00796F73" w:rsidP="0086538D">
                  <w:pPr>
                    <w:pStyle w:val="PlainText"/>
                    <w:framePr w:hSpace="180" w:wrap="around" w:vAnchor="text" w:hAnchor="margin" w:xAlign="center" w:y="1"/>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As part of the registration process young people will need to</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 adhere to relevant safeguarding and confidentiality agreements.</w:t>
                  </w:r>
                </w:p>
                <w:p w:rsid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 If they don’t they would need to be referred to other relevant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agencies.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b/>
                      <w:sz w:val="20"/>
                      <w:szCs w:val="20"/>
                    </w:rPr>
                  </w:pPr>
                </w:p>
                <w:p w:rsid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There should be an easy and clear way for all parties to end or</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 escalate the conversation.</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Referral pathways to other local services to be followed.</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The provider will adhere to the Fraser Guidelines in respect </w:t>
                  </w:r>
                  <w:r w:rsidR="00796F73" w:rsidRPr="00796F73">
                    <w:rPr>
                      <w:rFonts w:ascii="Arial" w:hAnsi="Arial" w:cs="Arial"/>
                      <w:sz w:val="20"/>
                      <w:szCs w:val="20"/>
                    </w:rPr>
                    <w:t xml:space="preserve">of </w:t>
                  </w:r>
                </w:p>
                <w:p w:rsidR="00796F73" w:rsidRDefault="00796F73"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Pr>
                      <w:rFonts w:ascii="Arial" w:hAnsi="Arial" w:cs="Arial"/>
                      <w:sz w:val="20"/>
                      <w:szCs w:val="20"/>
                    </w:rPr>
                    <w:t>p</w:t>
                  </w:r>
                  <w:r w:rsidRPr="00796F73">
                    <w:rPr>
                      <w:rFonts w:ascii="Arial" w:hAnsi="Arial" w:cs="Arial"/>
                      <w:sz w:val="20"/>
                      <w:szCs w:val="20"/>
                    </w:rPr>
                    <w:t>rofession</w:t>
                  </w:r>
                  <w:r>
                    <w:rPr>
                      <w:rFonts w:ascii="Arial" w:hAnsi="Arial" w:cs="Arial"/>
                      <w:sz w:val="20"/>
                      <w:szCs w:val="20"/>
                    </w:rPr>
                    <w:t xml:space="preserve">al </w:t>
                  </w:r>
                  <w:r w:rsidR="001A585F" w:rsidRPr="00796F73">
                    <w:rPr>
                      <w:rFonts w:ascii="Arial" w:hAnsi="Arial" w:cs="Arial"/>
                      <w:sz w:val="20"/>
                      <w:szCs w:val="20"/>
                    </w:rPr>
                    <w:t>advice or services provided to young people under the</w:t>
                  </w:r>
                </w:p>
                <w:p w:rsid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age of 16 years. </w:t>
                  </w:r>
                </w:p>
                <w:p w:rsidR="00C74040" w:rsidRPr="00796F73" w:rsidRDefault="00C74040"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All young people under the age of 16 years should be encouraged</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to talk to</w:t>
                  </w:r>
                  <w:r w:rsidR="00796F73">
                    <w:rPr>
                      <w:rFonts w:ascii="Arial" w:hAnsi="Arial" w:cs="Arial"/>
                      <w:sz w:val="20"/>
                      <w:szCs w:val="20"/>
                    </w:rPr>
                    <w:t xml:space="preserve"> </w:t>
                  </w:r>
                  <w:r w:rsidRPr="00796F73">
                    <w:rPr>
                      <w:rFonts w:ascii="Arial" w:hAnsi="Arial" w:cs="Arial"/>
                      <w:sz w:val="20"/>
                      <w:szCs w:val="20"/>
                    </w:rPr>
                    <w:t xml:space="preserve">their parents about accessing counselling.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tc>
            </w:tr>
            <w:tr w:rsidR="001A585F" w:rsidRPr="001A585F" w:rsidTr="00796F73">
              <w:trPr>
                <w:trHeight w:val="552"/>
              </w:trPr>
              <w:tc>
                <w:tcPr>
                  <w:tcW w:w="11421" w:type="dxa"/>
                  <w:gridSpan w:val="6"/>
                  <w:shd w:val="clear" w:color="auto" w:fill="B8CCE4"/>
                </w:tcPr>
                <w:p w:rsidR="001A585F" w:rsidRPr="001A585F" w:rsidRDefault="001A585F" w:rsidP="0086538D">
                  <w:pPr>
                    <w:framePr w:hSpace="180" w:wrap="around" w:vAnchor="text" w:hAnchor="margin" w:xAlign="center" w:y="1"/>
                    <w:autoSpaceDE w:val="0"/>
                    <w:autoSpaceDN w:val="0"/>
                    <w:adjustRightInd w:val="0"/>
                    <w:spacing w:after="0" w:line="240" w:lineRule="auto"/>
                    <w:rPr>
                      <w:rFonts w:ascii="Arial" w:hAnsi="Arial" w:cs="Arial"/>
                      <w:b/>
                    </w:rPr>
                  </w:pPr>
                  <w:r w:rsidRPr="001A585F">
                    <w:rPr>
                      <w:rFonts w:ascii="Arial" w:hAnsi="Arial" w:cs="Arial"/>
                      <w:b/>
                    </w:rPr>
                    <w:lastRenderedPageBreak/>
                    <w:t xml:space="preserve">The website </w:t>
                  </w:r>
                </w:p>
              </w:tc>
            </w:tr>
            <w:tr w:rsidR="001A585F" w:rsidRPr="001A585F" w:rsidTr="00796F73">
              <w:trPr>
                <w:trHeight w:val="5714"/>
              </w:trPr>
              <w:tc>
                <w:tcPr>
                  <w:tcW w:w="2122" w:type="dxa"/>
                  <w:tcBorders>
                    <w:bottom w:val="single" w:sz="4" w:space="0" w:color="auto"/>
                  </w:tcBorders>
                </w:tcPr>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A youth friendly website that is accessible on PC and mobile devices. All information should be written appropriately for the audience.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The website must have a front facing page for the public to use as well as a password protected area.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ind w:left="720"/>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There should be a dedicated log in area for users with extra information.</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b/>
                      <w:sz w:val="20"/>
                      <w:szCs w:val="20"/>
                      <w:highlight w:val="yellow"/>
                    </w:rPr>
                  </w:pPr>
                </w:p>
              </w:tc>
              <w:tc>
                <w:tcPr>
                  <w:tcW w:w="9299" w:type="dxa"/>
                  <w:gridSpan w:val="5"/>
                  <w:tcBorders>
                    <w:bottom w:val="single" w:sz="4" w:space="0" w:color="auto"/>
                  </w:tcBorders>
                  <w:shd w:val="clear" w:color="auto" w:fill="auto"/>
                </w:tcPr>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The website will need to ensure it is data protection and EU law compliant and adheres</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to CEOP guidelines. It must have links to other agencies e.g. Childline, Samaritans,</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Internet Watch Foundation (IWF)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The site must have moderation at all times (ideally human) to pick out abusive and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threatening messages and context of language</w:t>
                  </w:r>
                  <w:r w:rsidRPr="00796F73">
                    <w:rPr>
                      <w:rFonts w:ascii="Arial" w:hAnsi="Arial" w:cs="Arial"/>
                      <w:b/>
                      <w:sz w:val="20"/>
                      <w:szCs w:val="20"/>
                    </w:rPr>
                    <w:t>.</w:t>
                  </w:r>
                  <w:r w:rsidRPr="00796F73">
                    <w:rPr>
                      <w:rFonts w:ascii="Arial" w:hAnsi="Arial" w:cs="Arial"/>
                      <w:sz w:val="20"/>
                      <w:szCs w:val="20"/>
                    </w:rPr>
                    <w:t xml:space="preserve">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The data protection policy must be clearly displayed on the website and any use of</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cookies should be highlighted. Any policies must be written in a way young people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can understand.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The website must have clear sanctions for misuse e.g. warnings procedure and way </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 xml:space="preserve">to block users or staff who misuse the site.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796F73">
                    <w:rPr>
                      <w:rFonts w:ascii="Arial" w:hAnsi="Arial" w:cs="Arial"/>
                      <w:sz w:val="20"/>
                      <w:szCs w:val="20"/>
                    </w:rPr>
                    <w:t>Personal information for users must be kept confidential</w:t>
                  </w:r>
                </w:p>
                <w:p w:rsidR="001A585F" w:rsidRPr="00796F73"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 xml:space="preserve">There must be clear safety </w:t>
                  </w:r>
                  <w:r w:rsidRPr="00681F39">
                    <w:rPr>
                      <w:rFonts w:ascii="Arial" w:hAnsi="Arial" w:cs="Arial"/>
                      <w:b/>
                      <w:sz w:val="20"/>
                      <w:szCs w:val="20"/>
                    </w:rPr>
                    <w:t>guidance</w:t>
                  </w:r>
                  <w:r w:rsidRPr="00796F73">
                    <w:rPr>
                      <w:rFonts w:ascii="Arial" w:hAnsi="Arial" w:cs="Arial"/>
                      <w:sz w:val="20"/>
                      <w:szCs w:val="20"/>
                    </w:rPr>
                    <w:t xml:space="preserve"> about sharing information and advice about the </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use of data and information.</w:t>
                  </w: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p>
                <w:p w:rsidR="001A585F" w:rsidRPr="00796F73" w:rsidRDefault="001A585F" w:rsidP="0086538D">
                  <w:pPr>
                    <w:framePr w:hSpace="180" w:wrap="around" w:vAnchor="text" w:hAnchor="margin" w:xAlign="center" w:y="1"/>
                    <w:spacing w:after="0" w:line="240" w:lineRule="auto"/>
                    <w:rPr>
                      <w:rFonts w:ascii="Arial" w:hAnsi="Arial" w:cs="Arial"/>
                      <w:sz w:val="20"/>
                      <w:szCs w:val="20"/>
                    </w:rPr>
                  </w:pPr>
                  <w:r w:rsidRPr="00796F73">
                    <w:rPr>
                      <w:rFonts w:ascii="Arial" w:hAnsi="Arial" w:cs="Arial"/>
                      <w:sz w:val="20"/>
                      <w:szCs w:val="20"/>
                    </w:rPr>
                    <w:t>There must be a way to block and report concerns for all parties.</w:t>
                  </w:r>
                </w:p>
              </w:tc>
            </w:tr>
            <w:tr w:rsidR="001A585F" w:rsidRPr="001A585F" w:rsidTr="00796F73">
              <w:trPr>
                <w:trHeight w:val="234"/>
              </w:trPr>
              <w:tc>
                <w:tcPr>
                  <w:tcW w:w="11421" w:type="dxa"/>
                  <w:gridSpan w:val="6"/>
                  <w:shd w:val="clear" w:color="auto" w:fill="99CCFF"/>
                </w:tcPr>
                <w:p w:rsidR="001A585F" w:rsidRPr="001A585F" w:rsidRDefault="001A585F" w:rsidP="0086538D">
                  <w:pPr>
                    <w:framePr w:hSpace="180" w:wrap="around" w:vAnchor="text" w:hAnchor="margin" w:xAlign="center" w:y="1"/>
                    <w:spacing w:after="0" w:line="240" w:lineRule="auto"/>
                    <w:rPr>
                      <w:rFonts w:ascii="Arial" w:hAnsi="Arial" w:cs="Arial"/>
                      <w:b/>
                    </w:rPr>
                  </w:pPr>
                  <w:r w:rsidRPr="001A585F">
                    <w:rPr>
                      <w:rFonts w:ascii="Arial" w:hAnsi="Arial" w:cs="Arial"/>
                      <w:b/>
                    </w:rPr>
                    <w:t xml:space="preserve">Integration with existing services </w:t>
                  </w:r>
                </w:p>
              </w:tc>
            </w:tr>
            <w:tr w:rsidR="001A585F" w:rsidRPr="001A585F" w:rsidTr="00796F73">
              <w:trPr>
                <w:trHeight w:val="1085"/>
              </w:trPr>
              <w:tc>
                <w:tcPr>
                  <w:tcW w:w="4191" w:type="dxa"/>
                  <w:gridSpan w:val="3"/>
                </w:tcPr>
                <w:p w:rsidR="001A585F" w:rsidRPr="00E93F5C"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E93F5C"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E93F5C">
                    <w:rPr>
                      <w:rFonts w:ascii="Arial" w:hAnsi="Arial" w:cs="Arial"/>
                      <w:sz w:val="20"/>
                      <w:szCs w:val="20"/>
                    </w:rPr>
                    <w:t>The provider must ensure that the service is fully integrated with existing services for young people in Bracknell Forest, including but not limited to those specified in 3.5.</w:t>
                  </w:r>
                </w:p>
                <w:p w:rsidR="001A585F" w:rsidRPr="00E93F5C"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r w:rsidRPr="00E93F5C">
                    <w:rPr>
                      <w:rFonts w:ascii="Arial" w:hAnsi="Arial" w:cs="Arial"/>
                      <w:sz w:val="20"/>
                      <w:szCs w:val="20"/>
                    </w:rPr>
                    <w:t xml:space="preserve"> </w:t>
                  </w:r>
                </w:p>
              </w:tc>
              <w:tc>
                <w:tcPr>
                  <w:tcW w:w="3969" w:type="dxa"/>
                  <w:shd w:val="clear" w:color="auto" w:fill="auto"/>
                </w:tcPr>
                <w:p w:rsidR="001A585F" w:rsidRPr="00E93F5C"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p w:rsidR="001A585F" w:rsidRPr="00E93F5C" w:rsidRDefault="00136A49" w:rsidP="0086538D">
                  <w:pPr>
                    <w:framePr w:hSpace="180" w:wrap="around" w:vAnchor="text" w:hAnchor="margin" w:xAlign="center" w:y="1"/>
                    <w:spacing w:after="0" w:line="240" w:lineRule="auto"/>
                    <w:rPr>
                      <w:rFonts w:ascii="Arial" w:hAnsi="Arial" w:cs="Arial"/>
                      <w:sz w:val="20"/>
                      <w:szCs w:val="20"/>
                    </w:rPr>
                  </w:pPr>
                  <w:r>
                    <w:rPr>
                      <w:rFonts w:ascii="Arial" w:hAnsi="Arial" w:cs="Arial"/>
                      <w:sz w:val="20"/>
                      <w:szCs w:val="20"/>
                    </w:rPr>
                    <w:t xml:space="preserve">The Provider should have </w:t>
                  </w:r>
                  <w:r w:rsidR="001A585F" w:rsidRPr="00E93F5C">
                    <w:rPr>
                      <w:rFonts w:ascii="Arial" w:hAnsi="Arial" w:cs="Arial"/>
                      <w:sz w:val="20"/>
                      <w:szCs w:val="20"/>
                    </w:rPr>
                    <w:t xml:space="preserve">member </w:t>
                  </w:r>
                  <w:r>
                    <w:rPr>
                      <w:rFonts w:ascii="Arial" w:hAnsi="Arial" w:cs="Arial"/>
                      <w:sz w:val="20"/>
                      <w:szCs w:val="20"/>
                    </w:rPr>
                    <w:t xml:space="preserve">(s) </w:t>
                  </w:r>
                  <w:r w:rsidR="001A585F" w:rsidRPr="00E93F5C">
                    <w:rPr>
                      <w:rFonts w:ascii="Arial" w:hAnsi="Arial" w:cs="Arial"/>
                      <w:sz w:val="20"/>
                      <w:szCs w:val="20"/>
                    </w:rPr>
                    <w:t>of staff on the ground to promote and integrate the service into the Bracknell Forest infrastructure and processes.</w:t>
                  </w:r>
                </w:p>
                <w:p w:rsidR="001A585F" w:rsidRPr="00E93F5C" w:rsidRDefault="001A585F" w:rsidP="0086538D">
                  <w:pPr>
                    <w:framePr w:hSpace="180" w:wrap="around" w:vAnchor="text" w:hAnchor="margin" w:xAlign="center" w:y="1"/>
                    <w:spacing w:after="0" w:line="240" w:lineRule="auto"/>
                    <w:rPr>
                      <w:rFonts w:ascii="Arial" w:hAnsi="Arial" w:cs="Arial"/>
                      <w:sz w:val="20"/>
                      <w:szCs w:val="20"/>
                    </w:rPr>
                  </w:pPr>
                </w:p>
                <w:p w:rsidR="001A585F" w:rsidRPr="00E93F5C" w:rsidRDefault="001A585F" w:rsidP="0086538D">
                  <w:pPr>
                    <w:framePr w:hSpace="180" w:wrap="around" w:vAnchor="text" w:hAnchor="margin" w:xAlign="center" w:y="1"/>
                    <w:spacing w:after="0" w:line="240" w:lineRule="auto"/>
                    <w:rPr>
                      <w:rFonts w:ascii="Arial" w:hAnsi="Arial" w:cs="Arial"/>
                      <w:sz w:val="20"/>
                      <w:szCs w:val="20"/>
                    </w:rPr>
                  </w:pPr>
                  <w:r w:rsidRPr="00E93F5C">
                    <w:rPr>
                      <w:rFonts w:ascii="Arial" w:hAnsi="Arial" w:cs="Arial"/>
                      <w:sz w:val="20"/>
                      <w:szCs w:val="20"/>
                    </w:rPr>
                    <w:t>Stakeholders to be provided by the Provider with sufficient information about the service to enable them to support young people in accessing the service.</w:t>
                  </w:r>
                </w:p>
                <w:p w:rsidR="001A585F" w:rsidRPr="00E93F5C" w:rsidRDefault="001A585F" w:rsidP="0086538D">
                  <w:pPr>
                    <w:framePr w:hSpace="180" w:wrap="around" w:vAnchor="text" w:hAnchor="margin" w:xAlign="center" w:y="1"/>
                    <w:spacing w:after="0" w:line="240" w:lineRule="auto"/>
                    <w:rPr>
                      <w:rFonts w:ascii="Arial" w:hAnsi="Arial" w:cs="Arial"/>
                      <w:sz w:val="20"/>
                      <w:szCs w:val="20"/>
                    </w:rPr>
                  </w:pPr>
                </w:p>
                <w:p w:rsidR="001A585F" w:rsidRPr="00E93F5C" w:rsidRDefault="001A585F" w:rsidP="0086538D">
                  <w:pPr>
                    <w:framePr w:hSpace="180" w:wrap="around" w:vAnchor="text" w:hAnchor="margin" w:xAlign="center" w:y="1"/>
                    <w:autoSpaceDE w:val="0"/>
                    <w:autoSpaceDN w:val="0"/>
                    <w:adjustRightInd w:val="0"/>
                    <w:spacing w:after="0" w:line="240" w:lineRule="auto"/>
                    <w:rPr>
                      <w:rFonts w:ascii="Arial" w:hAnsi="Arial" w:cs="Arial"/>
                      <w:sz w:val="20"/>
                      <w:szCs w:val="20"/>
                    </w:rPr>
                  </w:pPr>
                </w:p>
              </w:tc>
              <w:tc>
                <w:tcPr>
                  <w:tcW w:w="3261" w:type="dxa"/>
                  <w:gridSpan w:val="2"/>
                </w:tcPr>
                <w:p w:rsidR="001A585F" w:rsidRPr="00E93F5C" w:rsidRDefault="001A585F" w:rsidP="0086538D">
                  <w:pPr>
                    <w:framePr w:hSpace="180" w:wrap="around" w:vAnchor="text" w:hAnchor="margin" w:xAlign="center" w:y="1"/>
                    <w:spacing w:after="0" w:line="240" w:lineRule="auto"/>
                    <w:rPr>
                      <w:rFonts w:ascii="Arial" w:hAnsi="Arial" w:cs="Arial"/>
                      <w:sz w:val="20"/>
                      <w:szCs w:val="20"/>
                    </w:rPr>
                  </w:pPr>
                </w:p>
              </w:tc>
            </w:tr>
          </w:tbl>
          <w:p w:rsidR="001A585F" w:rsidRPr="001A585F" w:rsidRDefault="001A585F" w:rsidP="001A585F">
            <w:pPr>
              <w:spacing w:after="0" w:line="240" w:lineRule="auto"/>
              <w:rPr>
                <w:rFonts w:ascii="Arial" w:hAnsi="Arial" w:cs="Arial"/>
                <w:b/>
                <w:bCs/>
                <w:color w:val="339966"/>
              </w:rPr>
            </w:pPr>
          </w:p>
          <w:p w:rsidR="001A585F" w:rsidRPr="001A585F" w:rsidRDefault="001A585F" w:rsidP="001A585F">
            <w:pPr>
              <w:spacing w:after="0" w:line="240" w:lineRule="auto"/>
              <w:rPr>
                <w:rFonts w:ascii="Arial" w:hAnsi="Arial" w:cs="Arial"/>
                <w:b/>
                <w:bCs/>
                <w:color w:val="339966"/>
              </w:rPr>
            </w:pPr>
          </w:p>
          <w:p w:rsidR="001A585F" w:rsidRPr="001A585F" w:rsidRDefault="001A585F" w:rsidP="001A585F">
            <w:pPr>
              <w:spacing w:after="0" w:line="240" w:lineRule="auto"/>
              <w:rPr>
                <w:rFonts w:ascii="Arial" w:hAnsi="Arial" w:cs="Arial"/>
                <w:b/>
                <w:bCs/>
              </w:rPr>
            </w:pPr>
            <w:r w:rsidRPr="001A585F">
              <w:rPr>
                <w:rFonts w:ascii="Arial" w:hAnsi="Arial" w:cs="Arial"/>
                <w:b/>
                <w:bCs/>
              </w:rPr>
              <w:t>3.3 Population covered</w:t>
            </w:r>
          </w:p>
          <w:p w:rsidR="001A585F" w:rsidRPr="001A585F" w:rsidRDefault="001A585F" w:rsidP="001A585F">
            <w:pPr>
              <w:spacing w:after="0" w:line="240" w:lineRule="auto"/>
              <w:rPr>
                <w:rFonts w:ascii="Arial" w:hAnsi="Arial" w:cs="Arial"/>
                <w:bCs/>
                <w:color w:val="339966"/>
              </w:rPr>
            </w:pPr>
          </w:p>
          <w:p w:rsidR="001A585F" w:rsidRPr="001A585F" w:rsidRDefault="001A585F" w:rsidP="001A585F">
            <w:pPr>
              <w:spacing w:after="0" w:line="240" w:lineRule="auto"/>
              <w:rPr>
                <w:rFonts w:ascii="Arial" w:hAnsi="Arial" w:cs="Arial"/>
                <w:bCs/>
              </w:rPr>
            </w:pPr>
            <w:r w:rsidRPr="001A585F">
              <w:rPr>
                <w:rFonts w:ascii="Arial" w:hAnsi="Arial" w:cs="Arial"/>
                <w:bCs/>
              </w:rPr>
              <w:t>Young people aged 11-19 years (up to 25 years for looked-after young people) resident in the Bracknell Forest local authority area or in the care of the local authority.</w:t>
            </w:r>
          </w:p>
          <w:p w:rsidR="001A585F" w:rsidRPr="001A585F" w:rsidRDefault="001A585F" w:rsidP="001A585F">
            <w:pPr>
              <w:spacing w:after="0" w:line="240" w:lineRule="auto"/>
              <w:rPr>
                <w:rFonts w:ascii="Arial" w:hAnsi="Arial" w:cs="Arial"/>
                <w:b/>
                <w:bCs/>
                <w:color w:val="339966"/>
              </w:rPr>
            </w:pPr>
          </w:p>
          <w:p w:rsidR="001A585F" w:rsidRPr="001A585F" w:rsidRDefault="001A585F" w:rsidP="001A585F">
            <w:pPr>
              <w:spacing w:after="0" w:line="240" w:lineRule="auto"/>
              <w:rPr>
                <w:rFonts w:ascii="Arial" w:hAnsi="Arial" w:cs="Arial"/>
                <w:b/>
                <w:bCs/>
              </w:rPr>
            </w:pPr>
            <w:r w:rsidRPr="001A585F">
              <w:rPr>
                <w:rFonts w:ascii="Arial" w:hAnsi="Arial" w:cs="Arial"/>
                <w:b/>
                <w:bCs/>
              </w:rPr>
              <w:t xml:space="preserve">3.4 Any acceptance and exclusion criteria and thresholds </w:t>
            </w:r>
          </w:p>
          <w:p w:rsidR="001A585F" w:rsidRPr="001A585F" w:rsidRDefault="001A585F" w:rsidP="001A585F">
            <w:pPr>
              <w:spacing w:after="0" w:line="240" w:lineRule="auto"/>
              <w:rPr>
                <w:rFonts w:ascii="Arial" w:hAnsi="Arial" w:cs="Arial"/>
                <w:bCs/>
              </w:rPr>
            </w:pPr>
          </w:p>
          <w:p w:rsidR="001A585F" w:rsidRPr="001A585F" w:rsidRDefault="001A585F" w:rsidP="001A585F">
            <w:pPr>
              <w:shd w:val="clear" w:color="auto" w:fill="FFFFFF"/>
              <w:spacing w:after="0" w:line="240" w:lineRule="auto"/>
              <w:rPr>
                <w:rFonts w:ascii="Arial" w:hAnsi="Arial" w:cs="Arial"/>
                <w:bCs/>
                <w:u w:val="single"/>
              </w:rPr>
            </w:pPr>
            <w:r w:rsidRPr="001A585F">
              <w:rPr>
                <w:rFonts w:ascii="Arial" w:hAnsi="Arial" w:cs="Arial"/>
                <w:bCs/>
                <w:u w:val="single"/>
              </w:rPr>
              <w:t>Acceptance criteria</w:t>
            </w:r>
          </w:p>
          <w:p w:rsidR="001A585F" w:rsidRPr="001A585F" w:rsidRDefault="001A585F" w:rsidP="001A585F">
            <w:pPr>
              <w:shd w:val="clear" w:color="auto" w:fill="FFFFFF"/>
              <w:spacing w:after="0" w:line="240" w:lineRule="auto"/>
              <w:ind w:firstLine="72"/>
              <w:rPr>
                <w:rFonts w:ascii="Arial" w:hAnsi="Arial" w:cs="Arial"/>
                <w:bCs/>
              </w:rPr>
            </w:pPr>
            <w:r w:rsidRPr="001A585F">
              <w:rPr>
                <w:rFonts w:ascii="Arial" w:hAnsi="Arial" w:cs="Arial"/>
                <w:bCs/>
              </w:rPr>
              <w:t>Any young person aged 11-19 years (up to the 20</w:t>
            </w:r>
            <w:r w:rsidRPr="001A585F">
              <w:rPr>
                <w:rFonts w:ascii="Arial" w:hAnsi="Arial" w:cs="Arial"/>
                <w:bCs/>
                <w:vertAlign w:val="superscript"/>
              </w:rPr>
              <w:t>th</w:t>
            </w:r>
            <w:r w:rsidRPr="001A585F">
              <w:rPr>
                <w:rFonts w:ascii="Arial" w:hAnsi="Arial" w:cs="Arial"/>
                <w:bCs/>
              </w:rPr>
              <w:t xml:space="preserve">  birthday) (up to 25 years for a looked-after) who self-refers to the Service and/or has been signposted by another agency with their </w:t>
            </w:r>
            <w:r w:rsidRPr="007B3B90">
              <w:rPr>
                <w:rFonts w:ascii="Arial" w:hAnsi="Arial" w:cs="Arial"/>
                <w:b/>
                <w:bCs/>
              </w:rPr>
              <w:t>consent</w:t>
            </w:r>
            <w:r w:rsidRPr="001A585F">
              <w:rPr>
                <w:rFonts w:ascii="Arial" w:hAnsi="Arial" w:cs="Arial"/>
                <w:bCs/>
              </w:rPr>
              <w:t>.</w:t>
            </w:r>
          </w:p>
          <w:p w:rsidR="001A585F" w:rsidRPr="001A585F" w:rsidRDefault="001A585F" w:rsidP="001A585F">
            <w:pPr>
              <w:shd w:val="clear" w:color="auto" w:fill="FFFFFF"/>
              <w:spacing w:after="0" w:line="240" w:lineRule="auto"/>
              <w:rPr>
                <w:rFonts w:ascii="Arial" w:hAnsi="Arial" w:cs="Arial"/>
                <w:bCs/>
                <w:highlight w:val="yellow"/>
              </w:rPr>
            </w:pPr>
          </w:p>
          <w:p w:rsidR="001A585F" w:rsidRPr="001A585F" w:rsidRDefault="001A585F" w:rsidP="001A585F">
            <w:pPr>
              <w:shd w:val="clear" w:color="auto" w:fill="FFFFFF"/>
              <w:spacing w:after="0" w:line="240" w:lineRule="auto"/>
              <w:rPr>
                <w:rFonts w:ascii="Arial" w:hAnsi="Arial" w:cs="Arial"/>
                <w:bCs/>
                <w:u w:val="single"/>
              </w:rPr>
            </w:pPr>
            <w:r w:rsidRPr="001A585F">
              <w:rPr>
                <w:rFonts w:ascii="Arial" w:hAnsi="Arial" w:cs="Arial"/>
                <w:bCs/>
                <w:u w:val="single"/>
              </w:rPr>
              <w:t>Exclusion criteria</w:t>
            </w:r>
          </w:p>
          <w:p w:rsidR="001A585F" w:rsidRPr="001A585F" w:rsidRDefault="001A585F" w:rsidP="001A585F">
            <w:pPr>
              <w:shd w:val="clear" w:color="auto" w:fill="FFFFFF"/>
              <w:spacing w:after="0" w:line="240" w:lineRule="auto"/>
              <w:rPr>
                <w:rFonts w:ascii="Arial" w:hAnsi="Arial" w:cs="Arial"/>
                <w:bCs/>
              </w:rPr>
            </w:pPr>
            <w:r w:rsidRPr="001A585F">
              <w:rPr>
                <w:rFonts w:ascii="Arial" w:hAnsi="Arial" w:cs="Arial"/>
                <w:bCs/>
              </w:rPr>
              <w:t>Any young person under the age of 11 years (not yet had their 11</w:t>
            </w:r>
            <w:r w:rsidRPr="001A585F">
              <w:rPr>
                <w:rFonts w:ascii="Arial" w:hAnsi="Arial" w:cs="Arial"/>
                <w:bCs/>
                <w:vertAlign w:val="superscript"/>
              </w:rPr>
              <w:t>th</w:t>
            </w:r>
            <w:r w:rsidRPr="001A585F">
              <w:rPr>
                <w:rFonts w:ascii="Arial" w:hAnsi="Arial" w:cs="Arial"/>
                <w:bCs/>
              </w:rPr>
              <w:t xml:space="preserve"> birthday) or aged 20 years and over (over the age of 25 years for a looked-after young person)</w:t>
            </w:r>
          </w:p>
          <w:p w:rsidR="001A585F" w:rsidRPr="001A585F" w:rsidRDefault="001A585F" w:rsidP="001A585F">
            <w:pPr>
              <w:shd w:val="clear" w:color="auto" w:fill="FFFFFF"/>
              <w:spacing w:after="0" w:line="240" w:lineRule="auto"/>
              <w:rPr>
                <w:rFonts w:ascii="Arial" w:hAnsi="Arial" w:cs="Arial"/>
                <w:bCs/>
                <w:highlight w:val="yellow"/>
              </w:rPr>
            </w:pPr>
          </w:p>
          <w:p w:rsidR="001A585F" w:rsidRPr="001A585F" w:rsidRDefault="001A585F" w:rsidP="001A585F">
            <w:pPr>
              <w:shd w:val="clear" w:color="auto" w:fill="FFFFFF"/>
              <w:spacing w:after="0" w:line="240" w:lineRule="auto"/>
              <w:ind w:left="72"/>
              <w:rPr>
                <w:rFonts w:ascii="Arial" w:hAnsi="Arial" w:cs="Arial"/>
                <w:bCs/>
              </w:rPr>
            </w:pPr>
            <w:r w:rsidRPr="001A585F">
              <w:rPr>
                <w:rFonts w:ascii="Arial" w:hAnsi="Arial" w:cs="Arial"/>
                <w:bCs/>
              </w:rPr>
              <w:t>Any young person who is currently accessing face-to-face or telephone counselling.</w:t>
            </w:r>
          </w:p>
          <w:p w:rsidR="001A585F" w:rsidRPr="001A585F" w:rsidRDefault="001A585F" w:rsidP="001A585F">
            <w:pPr>
              <w:shd w:val="clear" w:color="auto" w:fill="FFFFFF"/>
              <w:spacing w:after="0" w:line="240" w:lineRule="auto"/>
              <w:ind w:left="72"/>
              <w:rPr>
                <w:rFonts w:ascii="Arial" w:hAnsi="Arial" w:cs="Arial"/>
                <w:bCs/>
              </w:rPr>
            </w:pPr>
          </w:p>
          <w:p w:rsidR="001A585F" w:rsidRPr="001A585F" w:rsidRDefault="001A585F" w:rsidP="001A585F">
            <w:pPr>
              <w:spacing w:after="0" w:line="240" w:lineRule="auto"/>
              <w:rPr>
                <w:rFonts w:ascii="Arial" w:hAnsi="Arial" w:cs="Arial"/>
                <w:bCs/>
              </w:rPr>
            </w:pPr>
          </w:p>
          <w:p w:rsidR="001A585F" w:rsidRPr="001A585F" w:rsidRDefault="001A585F" w:rsidP="001A585F">
            <w:pPr>
              <w:spacing w:after="0" w:line="240" w:lineRule="auto"/>
              <w:rPr>
                <w:rFonts w:ascii="Arial" w:hAnsi="Arial" w:cs="Arial"/>
                <w:b/>
                <w:bCs/>
              </w:rPr>
            </w:pPr>
            <w:r w:rsidRPr="001A585F">
              <w:rPr>
                <w:rFonts w:ascii="Arial" w:hAnsi="Arial" w:cs="Arial"/>
                <w:b/>
                <w:bCs/>
              </w:rPr>
              <w:t>3.5 Interdependencies with other services</w:t>
            </w:r>
          </w:p>
          <w:p w:rsidR="001A585F" w:rsidRPr="001A585F" w:rsidRDefault="001A585F" w:rsidP="001A585F">
            <w:pPr>
              <w:spacing w:after="0" w:line="240" w:lineRule="auto"/>
              <w:rPr>
                <w:rFonts w:ascii="Arial" w:hAnsi="Arial" w:cs="Arial"/>
                <w:b/>
                <w:bCs/>
                <w:color w:val="339966"/>
              </w:rPr>
            </w:pPr>
          </w:p>
          <w:p w:rsidR="001A585F" w:rsidRPr="001A585F" w:rsidRDefault="001A585F" w:rsidP="001A585F">
            <w:pPr>
              <w:spacing w:after="0" w:line="240" w:lineRule="auto"/>
              <w:rPr>
                <w:rFonts w:ascii="Arial" w:hAnsi="Arial" w:cs="Arial"/>
                <w:bCs/>
              </w:rPr>
            </w:pPr>
            <w:r w:rsidRPr="001A585F">
              <w:rPr>
                <w:rFonts w:ascii="Arial" w:hAnsi="Arial" w:cs="Arial"/>
                <w:bCs/>
              </w:rPr>
              <w:t>Public Health</w:t>
            </w:r>
          </w:p>
          <w:p w:rsidR="001A585F" w:rsidRPr="001A585F" w:rsidRDefault="001A585F" w:rsidP="001A585F">
            <w:pPr>
              <w:spacing w:after="0" w:line="240" w:lineRule="auto"/>
              <w:rPr>
                <w:rFonts w:ascii="Arial" w:hAnsi="Arial" w:cs="Arial"/>
                <w:bCs/>
              </w:rPr>
            </w:pPr>
            <w:r w:rsidRPr="001A585F">
              <w:rPr>
                <w:rFonts w:ascii="Arial" w:hAnsi="Arial" w:cs="Arial"/>
                <w:bCs/>
              </w:rPr>
              <w:t>CCG</w:t>
            </w:r>
          </w:p>
          <w:p w:rsidR="001A585F" w:rsidRPr="001A585F" w:rsidRDefault="001A585F" w:rsidP="001A585F">
            <w:pPr>
              <w:spacing w:after="0" w:line="240" w:lineRule="auto"/>
              <w:rPr>
                <w:rFonts w:ascii="Arial" w:hAnsi="Arial" w:cs="Arial"/>
                <w:bCs/>
              </w:rPr>
            </w:pPr>
            <w:r w:rsidRPr="001A585F">
              <w:rPr>
                <w:rFonts w:ascii="Arial" w:hAnsi="Arial" w:cs="Arial"/>
                <w:bCs/>
              </w:rPr>
              <w:t>GPs</w:t>
            </w:r>
          </w:p>
          <w:p w:rsidR="001A585F" w:rsidRPr="001A585F" w:rsidRDefault="001A585F" w:rsidP="001A585F">
            <w:pPr>
              <w:spacing w:after="0" w:line="240" w:lineRule="auto"/>
              <w:rPr>
                <w:rFonts w:ascii="Arial" w:hAnsi="Arial" w:cs="Arial"/>
                <w:bCs/>
              </w:rPr>
            </w:pPr>
            <w:r w:rsidRPr="001A585F">
              <w:rPr>
                <w:rFonts w:ascii="Arial" w:hAnsi="Arial" w:cs="Arial"/>
                <w:bCs/>
              </w:rPr>
              <w:t>CYP &amp; L Director &amp; Chief Officer Learning &amp; Achievement</w:t>
            </w:r>
          </w:p>
          <w:p w:rsidR="001A585F" w:rsidRPr="001A585F" w:rsidRDefault="001A585F" w:rsidP="001A585F">
            <w:pPr>
              <w:spacing w:after="0" w:line="240" w:lineRule="auto"/>
              <w:rPr>
                <w:rFonts w:ascii="Arial" w:hAnsi="Arial" w:cs="Arial"/>
                <w:bCs/>
              </w:rPr>
            </w:pPr>
            <w:r w:rsidRPr="001A585F">
              <w:rPr>
                <w:rFonts w:ascii="Arial" w:hAnsi="Arial" w:cs="Arial"/>
                <w:bCs/>
              </w:rPr>
              <w:t>Schools (Headteachers, pastoral leads, child protection leads)</w:t>
            </w:r>
          </w:p>
          <w:p w:rsidR="001A585F" w:rsidRPr="001A585F" w:rsidRDefault="001A585F" w:rsidP="001A585F">
            <w:pPr>
              <w:spacing w:after="0" w:line="240" w:lineRule="auto"/>
              <w:rPr>
                <w:rFonts w:ascii="Arial" w:hAnsi="Arial" w:cs="Arial"/>
                <w:bCs/>
              </w:rPr>
            </w:pPr>
            <w:r w:rsidRPr="001A585F">
              <w:rPr>
                <w:rFonts w:ascii="Arial" w:hAnsi="Arial" w:cs="Arial"/>
                <w:bCs/>
              </w:rPr>
              <w:t>Educational Psychologists</w:t>
            </w:r>
          </w:p>
          <w:p w:rsidR="001A585F" w:rsidRPr="001A585F" w:rsidRDefault="001A585F" w:rsidP="001A585F">
            <w:pPr>
              <w:spacing w:after="0" w:line="240" w:lineRule="auto"/>
              <w:rPr>
                <w:rFonts w:ascii="Arial" w:hAnsi="Arial" w:cs="Arial"/>
                <w:bCs/>
              </w:rPr>
            </w:pPr>
            <w:r w:rsidRPr="001A585F">
              <w:rPr>
                <w:rFonts w:ascii="Arial" w:hAnsi="Arial" w:cs="Arial"/>
                <w:bCs/>
              </w:rPr>
              <w:t>Schools &amp; Families Behavioural Support teams</w:t>
            </w:r>
          </w:p>
          <w:p w:rsidR="001A585F" w:rsidRPr="001A585F" w:rsidRDefault="001A585F" w:rsidP="001A585F">
            <w:pPr>
              <w:spacing w:after="0" w:line="240" w:lineRule="auto"/>
              <w:rPr>
                <w:rFonts w:ascii="Arial" w:hAnsi="Arial" w:cs="Arial"/>
                <w:bCs/>
              </w:rPr>
            </w:pPr>
            <w:r w:rsidRPr="001A585F">
              <w:rPr>
                <w:rFonts w:ascii="Arial" w:hAnsi="Arial" w:cs="Arial"/>
                <w:bCs/>
              </w:rPr>
              <w:t>Life Chances team</w:t>
            </w:r>
          </w:p>
          <w:p w:rsidR="001A585F" w:rsidRPr="001A585F" w:rsidRDefault="001A585F" w:rsidP="001A585F">
            <w:pPr>
              <w:spacing w:after="0" w:line="240" w:lineRule="auto"/>
              <w:rPr>
                <w:rFonts w:ascii="Arial" w:hAnsi="Arial" w:cs="Arial"/>
                <w:bCs/>
              </w:rPr>
            </w:pPr>
            <w:r w:rsidRPr="001A585F">
              <w:rPr>
                <w:rFonts w:ascii="Arial" w:hAnsi="Arial" w:cs="Arial"/>
                <w:bCs/>
              </w:rPr>
              <w:t>Local Safeguarding Children Board</w:t>
            </w:r>
          </w:p>
          <w:p w:rsidR="001A585F" w:rsidRPr="001A585F" w:rsidRDefault="001A585F" w:rsidP="001A585F">
            <w:pPr>
              <w:spacing w:after="0" w:line="240" w:lineRule="auto"/>
              <w:rPr>
                <w:rFonts w:ascii="Arial" w:hAnsi="Arial" w:cs="Arial"/>
                <w:bCs/>
              </w:rPr>
            </w:pPr>
            <w:r w:rsidRPr="001A585F">
              <w:rPr>
                <w:rFonts w:ascii="Arial" w:hAnsi="Arial" w:cs="Arial"/>
                <w:bCs/>
              </w:rPr>
              <w:t>Anti-Bullying Co-ordinator</w:t>
            </w:r>
          </w:p>
          <w:p w:rsidR="001A585F" w:rsidRPr="001A585F" w:rsidRDefault="001A585F" w:rsidP="001A585F">
            <w:pPr>
              <w:spacing w:after="0" w:line="240" w:lineRule="auto"/>
              <w:rPr>
                <w:rFonts w:ascii="Arial" w:hAnsi="Arial" w:cs="Arial"/>
                <w:bCs/>
              </w:rPr>
            </w:pPr>
            <w:r w:rsidRPr="001A585F">
              <w:rPr>
                <w:rFonts w:ascii="Arial" w:hAnsi="Arial" w:cs="Arial"/>
                <w:bCs/>
              </w:rPr>
              <w:t>Inclusion Support Officer</w:t>
            </w:r>
          </w:p>
          <w:p w:rsidR="001A585F" w:rsidRPr="001A585F" w:rsidRDefault="001A585F" w:rsidP="001A585F">
            <w:pPr>
              <w:spacing w:after="0" w:line="240" w:lineRule="auto"/>
              <w:rPr>
                <w:rFonts w:ascii="Arial" w:hAnsi="Arial" w:cs="Arial"/>
                <w:bCs/>
              </w:rPr>
            </w:pPr>
            <w:r w:rsidRPr="001A585F">
              <w:rPr>
                <w:rFonts w:ascii="Arial" w:hAnsi="Arial" w:cs="Arial"/>
                <w:bCs/>
              </w:rPr>
              <w:t>Family Support Workers</w:t>
            </w:r>
          </w:p>
          <w:p w:rsidR="001A585F" w:rsidRPr="001A585F" w:rsidRDefault="001A585F" w:rsidP="001A585F">
            <w:pPr>
              <w:spacing w:after="0" w:line="240" w:lineRule="auto"/>
              <w:rPr>
                <w:rFonts w:ascii="Arial" w:hAnsi="Arial" w:cs="Arial"/>
                <w:bCs/>
              </w:rPr>
            </w:pPr>
            <w:r w:rsidRPr="001A585F">
              <w:rPr>
                <w:rFonts w:ascii="Arial" w:hAnsi="Arial" w:cs="Arial"/>
                <w:bCs/>
              </w:rPr>
              <w:t>Berkshire Autistic Society</w:t>
            </w:r>
          </w:p>
          <w:p w:rsidR="001A585F" w:rsidRPr="001A585F" w:rsidRDefault="001A585F" w:rsidP="001A585F">
            <w:pPr>
              <w:spacing w:after="0" w:line="240" w:lineRule="auto"/>
              <w:rPr>
                <w:rFonts w:ascii="Arial" w:hAnsi="Arial" w:cs="Arial"/>
                <w:bCs/>
              </w:rPr>
            </w:pPr>
            <w:r w:rsidRPr="001A585F">
              <w:rPr>
                <w:rFonts w:ascii="Arial" w:hAnsi="Arial" w:cs="Arial"/>
                <w:bCs/>
              </w:rPr>
              <w:t>Youthline Counselling service</w:t>
            </w:r>
          </w:p>
          <w:p w:rsidR="001A585F" w:rsidRPr="001A585F" w:rsidRDefault="001A585F" w:rsidP="001A585F">
            <w:pPr>
              <w:spacing w:after="0" w:line="240" w:lineRule="auto"/>
              <w:rPr>
                <w:rFonts w:ascii="Arial" w:hAnsi="Arial" w:cs="Arial"/>
                <w:bCs/>
              </w:rPr>
            </w:pPr>
            <w:r w:rsidRPr="001A585F">
              <w:rPr>
                <w:rFonts w:ascii="Arial" w:hAnsi="Arial" w:cs="Arial"/>
                <w:bCs/>
              </w:rPr>
              <w:t>Domestic Violence service</w:t>
            </w:r>
          </w:p>
          <w:p w:rsidR="001A585F" w:rsidRPr="001A585F" w:rsidRDefault="001A585F" w:rsidP="001A585F">
            <w:pPr>
              <w:spacing w:after="0" w:line="240" w:lineRule="auto"/>
              <w:rPr>
                <w:rFonts w:ascii="Arial" w:hAnsi="Arial" w:cs="Arial"/>
                <w:bCs/>
              </w:rPr>
            </w:pPr>
            <w:r w:rsidRPr="001A585F">
              <w:rPr>
                <w:rFonts w:ascii="Arial" w:hAnsi="Arial" w:cs="Arial"/>
                <w:bCs/>
              </w:rPr>
              <w:t>Youth Offending service</w:t>
            </w:r>
          </w:p>
          <w:p w:rsidR="001A585F" w:rsidRPr="001A585F" w:rsidRDefault="001A585F" w:rsidP="001A585F">
            <w:pPr>
              <w:spacing w:after="0" w:line="240" w:lineRule="auto"/>
              <w:rPr>
                <w:rFonts w:ascii="Arial" w:hAnsi="Arial" w:cs="Arial"/>
                <w:bCs/>
              </w:rPr>
            </w:pPr>
            <w:r w:rsidRPr="001A585F">
              <w:rPr>
                <w:rFonts w:ascii="Arial" w:hAnsi="Arial" w:cs="Arial"/>
                <w:bCs/>
              </w:rPr>
              <w:t>CAMHS</w:t>
            </w:r>
          </w:p>
          <w:p w:rsidR="001A585F" w:rsidRPr="001A585F" w:rsidRDefault="001A585F" w:rsidP="001A585F">
            <w:pPr>
              <w:spacing w:after="0" w:line="240" w:lineRule="auto"/>
              <w:rPr>
                <w:rFonts w:ascii="Arial" w:hAnsi="Arial" w:cs="Arial"/>
                <w:bCs/>
              </w:rPr>
            </w:pPr>
            <w:r w:rsidRPr="001A585F">
              <w:rPr>
                <w:rFonts w:ascii="Arial" w:hAnsi="Arial" w:cs="Arial"/>
                <w:bCs/>
              </w:rPr>
              <w:t>AMHS</w:t>
            </w:r>
          </w:p>
          <w:p w:rsidR="001A585F" w:rsidRPr="001A585F" w:rsidRDefault="001A585F" w:rsidP="001A585F">
            <w:pPr>
              <w:spacing w:after="0" w:line="240" w:lineRule="auto"/>
              <w:rPr>
                <w:rFonts w:ascii="Arial" w:hAnsi="Arial" w:cs="Arial"/>
                <w:bCs/>
              </w:rPr>
            </w:pPr>
            <w:r w:rsidRPr="001A585F">
              <w:rPr>
                <w:rFonts w:ascii="Arial" w:hAnsi="Arial" w:cs="Arial"/>
                <w:bCs/>
              </w:rPr>
              <w:t>DAAT</w:t>
            </w:r>
          </w:p>
          <w:p w:rsidR="001A585F" w:rsidRPr="001A585F" w:rsidRDefault="00C74040" w:rsidP="001A585F">
            <w:pPr>
              <w:spacing w:after="0" w:line="240" w:lineRule="auto"/>
              <w:rPr>
                <w:rFonts w:ascii="Arial" w:hAnsi="Arial" w:cs="Arial"/>
                <w:bCs/>
              </w:rPr>
            </w:pPr>
            <w:r>
              <w:rPr>
                <w:rFonts w:ascii="Arial" w:hAnsi="Arial" w:cs="Arial"/>
                <w:bCs/>
              </w:rPr>
              <w:t>Multi-Agency Safeguarding Hub (MASH)</w:t>
            </w:r>
          </w:p>
          <w:p w:rsidR="001A585F" w:rsidRPr="001A585F" w:rsidRDefault="001A585F" w:rsidP="001A585F">
            <w:pPr>
              <w:spacing w:after="0" w:line="240" w:lineRule="auto"/>
              <w:rPr>
                <w:rFonts w:ascii="Arial" w:hAnsi="Arial" w:cs="Arial"/>
                <w:bCs/>
              </w:rPr>
            </w:pPr>
            <w:r w:rsidRPr="001A585F">
              <w:rPr>
                <w:rFonts w:ascii="Arial" w:hAnsi="Arial" w:cs="Arial"/>
                <w:bCs/>
              </w:rPr>
              <w:t>And others as may be identified later</w:t>
            </w:r>
          </w:p>
          <w:p w:rsidR="001A585F" w:rsidRPr="001A585F" w:rsidRDefault="001A585F" w:rsidP="001A585F">
            <w:pPr>
              <w:spacing w:after="0" w:line="240" w:lineRule="auto"/>
              <w:rPr>
                <w:rFonts w:ascii="Arial" w:hAnsi="Arial" w:cs="Arial"/>
                <w:b/>
                <w:bCs/>
                <w:color w:val="339966"/>
              </w:rPr>
            </w:pPr>
          </w:p>
          <w:p w:rsidR="001A585F" w:rsidRPr="001A585F" w:rsidRDefault="001A585F" w:rsidP="001A585F">
            <w:pPr>
              <w:spacing w:after="0" w:line="240" w:lineRule="auto"/>
              <w:rPr>
                <w:rFonts w:ascii="Arial" w:eastAsia="MS ??" w:hAnsi="Arial" w:cs="Arial"/>
                <w:bCs/>
              </w:rPr>
            </w:pPr>
            <w:r w:rsidRPr="001A585F">
              <w:rPr>
                <w:rFonts w:ascii="Arial" w:hAnsi="Arial" w:cs="Arial"/>
                <w:b/>
                <w:bCs/>
              </w:rPr>
              <w:t>3.6 Any activity planning assumptions</w:t>
            </w:r>
            <w:r w:rsidRPr="001A585F">
              <w:rPr>
                <w:rFonts w:ascii="Arial" w:eastAsia="MS ??" w:hAnsi="Arial" w:cs="Arial"/>
                <w:bCs/>
              </w:rPr>
              <w:t xml:space="preserve"> </w:t>
            </w:r>
          </w:p>
          <w:p w:rsidR="001A585F" w:rsidRPr="001A585F" w:rsidRDefault="001A585F" w:rsidP="001A585F">
            <w:pPr>
              <w:pStyle w:val="BodyText"/>
              <w:jc w:val="both"/>
              <w:rPr>
                <w:bCs/>
              </w:rPr>
            </w:pPr>
          </w:p>
          <w:p w:rsidR="001A585F" w:rsidRPr="001A585F" w:rsidRDefault="001A585F" w:rsidP="001A585F">
            <w:pPr>
              <w:spacing w:after="0" w:line="240" w:lineRule="auto"/>
              <w:rPr>
                <w:rFonts w:ascii="Arial" w:hAnsi="Arial" w:cs="Arial"/>
              </w:rPr>
            </w:pPr>
            <w:r w:rsidRPr="001A585F">
              <w:rPr>
                <w:rFonts w:ascii="Arial" w:hAnsi="Arial" w:cs="Arial"/>
              </w:rPr>
              <w:t xml:space="preserve">In the two months before the </w:t>
            </w:r>
            <w:r w:rsidR="00065986">
              <w:rPr>
                <w:rFonts w:ascii="Arial" w:hAnsi="Arial" w:cs="Arial"/>
              </w:rPr>
              <w:t xml:space="preserve">final termination </w:t>
            </w:r>
            <w:r w:rsidRPr="001A585F">
              <w:rPr>
                <w:rFonts w:ascii="Arial" w:hAnsi="Arial" w:cs="Arial"/>
              </w:rPr>
              <w:t xml:space="preserve">of the </w:t>
            </w:r>
            <w:r w:rsidRPr="007B3B90">
              <w:rPr>
                <w:rFonts w:ascii="Arial" w:hAnsi="Arial" w:cs="Arial"/>
                <w:b/>
              </w:rPr>
              <w:t>contract</w:t>
            </w:r>
            <w:r w:rsidRPr="001A585F">
              <w:rPr>
                <w:rFonts w:ascii="Arial" w:hAnsi="Arial" w:cs="Arial"/>
              </w:rPr>
              <w:t xml:space="preserve"> the Provider will</w:t>
            </w:r>
            <w:r w:rsidR="00AB5171">
              <w:rPr>
                <w:rFonts w:ascii="Arial" w:hAnsi="Arial" w:cs="Arial"/>
              </w:rPr>
              <w:t xml:space="preserve">, </w:t>
            </w:r>
            <w:r w:rsidR="00065986">
              <w:rPr>
                <w:rFonts w:ascii="Arial" w:hAnsi="Arial" w:cs="Arial"/>
              </w:rPr>
              <w:t xml:space="preserve">only </w:t>
            </w:r>
            <w:r w:rsidR="00AB5171">
              <w:rPr>
                <w:rFonts w:ascii="Arial" w:hAnsi="Arial" w:cs="Arial"/>
              </w:rPr>
              <w:t xml:space="preserve">after discussion with the Authority, </w:t>
            </w:r>
            <w:r w:rsidRPr="001A585F">
              <w:rPr>
                <w:rFonts w:ascii="Arial" w:hAnsi="Arial" w:cs="Arial"/>
              </w:rPr>
              <w:t xml:space="preserve"> implement a gradual, safe termination of counselling services for young people, signposting them to other services and sources of advice and support, as appropriate.  </w:t>
            </w:r>
          </w:p>
          <w:p w:rsidR="001A585F" w:rsidRPr="001A585F" w:rsidRDefault="001A585F" w:rsidP="001A585F">
            <w:pPr>
              <w:pStyle w:val="BodyText"/>
              <w:jc w:val="both"/>
              <w:rPr>
                <w:bCs/>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666666"/>
          </w:tcPr>
          <w:p w:rsidR="001A585F" w:rsidRPr="001A585F" w:rsidRDefault="001A585F" w:rsidP="001A585F">
            <w:pPr>
              <w:pStyle w:val="BodyText"/>
              <w:jc w:val="both"/>
              <w:rPr>
                <w:color w:val="FFFFFF"/>
              </w:rPr>
            </w:pPr>
          </w:p>
          <w:p w:rsidR="001A585F" w:rsidRPr="001A585F" w:rsidRDefault="001A585F" w:rsidP="001A585F">
            <w:pPr>
              <w:pStyle w:val="BodyText"/>
              <w:jc w:val="both"/>
              <w:rPr>
                <w:color w:val="FFFFFF"/>
              </w:rPr>
            </w:pPr>
            <w:r w:rsidRPr="001A585F">
              <w:rPr>
                <w:color w:val="FFFFFF"/>
              </w:rPr>
              <w:t>4. Applicable Service Standards</w:t>
            </w:r>
            <w:r w:rsidRPr="001A585F" w:rsidDel="00090017">
              <w:rPr>
                <w:color w:val="FFFFFF"/>
              </w:rPr>
              <w:t xml:space="preserve"> </w:t>
            </w:r>
          </w:p>
          <w:p w:rsidR="001A585F" w:rsidRPr="001A585F" w:rsidRDefault="001A585F" w:rsidP="001A585F">
            <w:pPr>
              <w:pStyle w:val="BodyText"/>
              <w:jc w:val="both"/>
              <w:rPr>
                <w:color w:val="FFFFFF"/>
              </w:rPr>
            </w:pPr>
          </w:p>
        </w:tc>
      </w:tr>
      <w:tr w:rsidR="001A585F" w:rsidRPr="001A585F" w:rsidTr="0086135C">
        <w:trPr>
          <w:trHeight w:val="1904"/>
        </w:trPr>
        <w:tc>
          <w:tcPr>
            <w:tcW w:w="10632" w:type="dxa"/>
            <w:tcBorders>
              <w:top w:val="single" w:sz="4" w:space="0" w:color="999999"/>
              <w:left w:val="single" w:sz="4" w:space="0" w:color="999999"/>
              <w:bottom w:val="single" w:sz="4" w:space="0" w:color="999999"/>
              <w:right w:val="single" w:sz="4" w:space="0" w:color="999999"/>
            </w:tcBorders>
          </w:tcPr>
          <w:p w:rsidR="001A585F" w:rsidRPr="001A585F" w:rsidRDefault="001A585F" w:rsidP="001A585F">
            <w:pPr>
              <w:pStyle w:val="BodyText"/>
              <w:jc w:val="both"/>
              <w:rPr>
                <w:color w:val="FFFFFF"/>
              </w:rPr>
            </w:pPr>
          </w:p>
          <w:p w:rsidR="001A585F" w:rsidRPr="001A585F" w:rsidRDefault="001A585F" w:rsidP="001A585F">
            <w:pPr>
              <w:spacing w:after="0" w:line="240" w:lineRule="auto"/>
              <w:rPr>
                <w:rFonts w:ascii="Arial" w:hAnsi="Arial" w:cs="Arial"/>
                <w:b/>
                <w:bCs/>
              </w:rPr>
            </w:pPr>
            <w:r w:rsidRPr="001A585F">
              <w:rPr>
                <w:rFonts w:ascii="Arial" w:hAnsi="Arial" w:cs="Arial"/>
                <w:b/>
                <w:bCs/>
              </w:rPr>
              <w:t>4.1 Applicable national standards eg NICE</w:t>
            </w:r>
          </w:p>
          <w:p w:rsidR="001A585F" w:rsidRPr="001A585F" w:rsidRDefault="001A585F" w:rsidP="001A585F">
            <w:pPr>
              <w:spacing w:before="240" w:after="0" w:line="240" w:lineRule="auto"/>
              <w:rPr>
                <w:rFonts w:ascii="Arial" w:hAnsi="Arial" w:cs="Arial"/>
              </w:rPr>
            </w:pPr>
            <w:r w:rsidRPr="001A585F">
              <w:rPr>
                <w:rFonts w:ascii="Arial" w:hAnsi="Arial" w:cs="Arial"/>
              </w:rPr>
              <w:t xml:space="preserve">It is considered best practice for all health-related services to young people to meet the quality criteria specified in </w:t>
            </w:r>
            <w:hyperlink r:id="rId27" w:history="1">
              <w:r w:rsidRPr="001A585F">
                <w:rPr>
                  <w:rStyle w:val="Hyperlink"/>
                  <w:rFonts w:cs="Arial"/>
                  <w:sz w:val="22"/>
                </w:rPr>
                <w:t>“Quality Criteria For Young People Friendly Health Services” (DH, 2011)</w:t>
              </w:r>
            </w:hyperlink>
            <w:r w:rsidRPr="001A585F">
              <w:rPr>
                <w:rFonts w:ascii="Arial" w:hAnsi="Arial" w:cs="Arial"/>
              </w:rPr>
              <w:t xml:space="preserve">; which include accessibility, confidentiality and </w:t>
            </w:r>
            <w:r w:rsidRPr="007B3B90">
              <w:rPr>
                <w:rFonts w:ascii="Arial" w:hAnsi="Arial" w:cs="Arial"/>
                <w:b/>
              </w:rPr>
              <w:t>consent</w:t>
            </w:r>
            <w:r w:rsidRPr="001A585F">
              <w:rPr>
                <w:rFonts w:ascii="Arial" w:hAnsi="Arial" w:cs="Arial"/>
              </w:rPr>
              <w:t xml:space="preserve">, staff training and attitudes and involvement of young people in monitoring and evaluating their experiences. </w:t>
            </w:r>
          </w:p>
          <w:p w:rsidR="001A585F" w:rsidRPr="001A585F" w:rsidRDefault="001A585F" w:rsidP="001A585F">
            <w:pPr>
              <w:spacing w:before="240" w:after="0" w:line="240" w:lineRule="auto"/>
              <w:rPr>
                <w:rFonts w:ascii="Arial" w:hAnsi="Arial" w:cs="Arial"/>
              </w:rPr>
            </w:pPr>
            <w:r w:rsidRPr="001A585F">
              <w:rPr>
                <w:rFonts w:ascii="Arial" w:hAnsi="Arial" w:cs="Arial"/>
              </w:rPr>
              <w:lastRenderedPageBreak/>
              <w:t>Fraser Guidelines (1985)</w:t>
            </w:r>
          </w:p>
          <w:p w:rsidR="001A585F" w:rsidRPr="001A585F" w:rsidRDefault="001A585F" w:rsidP="001A585F">
            <w:pPr>
              <w:spacing w:after="0" w:line="240" w:lineRule="auto"/>
              <w:rPr>
                <w:rFonts w:ascii="Arial" w:hAnsi="Arial" w:cs="Arial"/>
                <w:bCs/>
                <w:color w:val="339966"/>
              </w:rPr>
            </w:pPr>
          </w:p>
          <w:p w:rsidR="001A585F" w:rsidRDefault="001A585F" w:rsidP="001A585F">
            <w:pPr>
              <w:autoSpaceDE w:val="0"/>
              <w:autoSpaceDN w:val="0"/>
              <w:adjustRightInd w:val="0"/>
              <w:spacing w:after="0" w:line="240" w:lineRule="auto"/>
              <w:rPr>
                <w:rStyle w:val="Hyperlink"/>
                <w:rFonts w:cs="Arial"/>
                <w:sz w:val="22"/>
              </w:rPr>
            </w:pPr>
            <w:r w:rsidRPr="001A585F">
              <w:rPr>
                <w:rFonts w:ascii="Arial" w:hAnsi="Arial" w:cs="Arial"/>
                <w:color w:val="282828"/>
              </w:rPr>
              <w:t xml:space="preserve">British Association of Counselling &amp; Psychotherapy Ethical Framework </w:t>
            </w:r>
            <w:hyperlink r:id="rId28" w:history="1">
              <w:r w:rsidRPr="001A585F">
                <w:rPr>
                  <w:rStyle w:val="Hyperlink"/>
                  <w:rFonts w:cs="Arial"/>
                  <w:sz w:val="22"/>
                </w:rPr>
                <w:t>http://www.bacp.co.uk/ethical_framework/guidance.php</w:t>
              </w:r>
            </w:hyperlink>
          </w:p>
          <w:p w:rsidR="006F68E0" w:rsidRDefault="0086538D" w:rsidP="001A585F">
            <w:pPr>
              <w:autoSpaceDE w:val="0"/>
              <w:autoSpaceDN w:val="0"/>
              <w:adjustRightInd w:val="0"/>
              <w:spacing w:after="0" w:line="240" w:lineRule="auto"/>
              <w:rPr>
                <w:rFonts w:ascii="Arial" w:hAnsi="Arial" w:cs="Arial"/>
                <w:color w:val="282828"/>
              </w:rPr>
            </w:pPr>
            <w:hyperlink r:id="rId29" w:history="1">
              <w:r w:rsidR="006F68E0" w:rsidRPr="006F68E0">
                <w:rPr>
                  <w:rStyle w:val="Hyperlink"/>
                  <w:rFonts w:cs="Arial"/>
                  <w:sz w:val="22"/>
                </w:rPr>
                <w:t>http://www.bacp.co.uk/ethical_framework/documents/GPiA002.pdf</w:t>
              </w:r>
            </w:hyperlink>
          </w:p>
          <w:p w:rsidR="001A585F" w:rsidRPr="001A585F" w:rsidRDefault="001A585F" w:rsidP="001A585F">
            <w:pPr>
              <w:autoSpaceDE w:val="0"/>
              <w:autoSpaceDN w:val="0"/>
              <w:adjustRightInd w:val="0"/>
              <w:spacing w:after="0" w:line="240" w:lineRule="auto"/>
              <w:rPr>
                <w:rFonts w:ascii="Arial" w:hAnsi="Arial" w:cs="Arial"/>
                <w:color w:val="282828"/>
              </w:rPr>
            </w:pPr>
          </w:p>
          <w:p w:rsidR="001A585F" w:rsidRPr="001A585F" w:rsidRDefault="001A585F" w:rsidP="001A585F">
            <w:pPr>
              <w:autoSpaceDE w:val="0"/>
              <w:autoSpaceDN w:val="0"/>
              <w:adjustRightInd w:val="0"/>
              <w:spacing w:after="0" w:line="240" w:lineRule="auto"/>
              <w:rPr>
                <w:rFonts w:ascii="Arial" w:hAnsi="Arial" w:cs="Arial"/>
                <w:color w:val="282828"/>
              </w:rPr>
            </w:pPr>
            <w:r w:rsidRPr="001A585F">
              <w:rPr>
                <w:rFonts w:ascii="Arial" w:hAnsi="Arial" w:cs="Arial"/>
                <w:color w:val="282828"/>
              </w:rPr>
              <w:t>UK Council for Psychotherapy Ethical Principles and Code of Professional Conduct</w:t>
            </w:r>
          </w:p>
          <w:p w:rsidR="001A585F" w:rsidRPr="001A585F" w:rsidRDefault="0086538D" w:rsidP="001A585F">
            <w:pPr>
              <w:autoSpaceDE w:val="0"/>
              <w:autoSpaceDN w:val="0"/>
              <w:adjustRightInd w:val="0"/>
              <w:spacing w:after="0" w:line="240" w:lineRule="auto"/>
              <w:rPr>
                <w:rFonts w:ascii="Arial" w:hAnsi="Arial" w:cs="Arial"/>
                <w:color w:val="282828"/>
              </w:rPr>
            </w:pPr>
            <w:hyperlink r:id="rId30" w:history="1">
              <w:r w:rsidR="001A585F" w:rsidRPr="001A585F">
                <w:rPr>
                  <w:rStyle w:val="Hyperlink"/>
                  <w:rFonts w:cs="Arial"/>
                  <w:sz w:val="22"/>
                </w:rPr>
                <w:t>http://www.psychotherapy.org.uk/UKCP_Documents/standards_and_guidance/32_UKCP_Ethical_Principles_and_Code_of_Professional_Conduct_approved_by_BOT_Sept_09.pdf</w:t>
              </w:r>
            </w:hyperlink>
          </w:p>
          <w:p w:rsidR="001A585F" w:rsidRPr="001A585F" w:rsidRDefault="001A585F" w:rsidP="001A585F">
            <w:pPr>
              <w:autoSpaceDE w:val="0"/>
              <w:autoSpaceDN w:val="0"/>
              <w:adjustRightInd w:val="0"/>
              <w:spacing w:after="0" w:line="240" w:lineRule="auto"/>
              <w:rPr>
                <w:rFonts w:ascii="Arial" w:hAnsi="Arial" w:cs="Arial"/>
                <w:color w:val="282828"/>
              </w:rPr>
            </w:pPr>
          </w:p>
          <w:p w:rsidR="001A585F" w:rsidRPr="001A585F" w:rsidRDefault="001A585F" w:rsidP="001A585F">
            <w:pPr>
              <w:autoSpaceDE w:val="0"/>
              <w:autoSpaceDN w:val="0"/>
              <w:adjustRightInd w:val="0"/>
              <w:spacing w:after="0" w:line="240" w:lineRule="auto"/>
              <w:rPr>
                <w:rFonts w:ascii="Arial" w:hAnsi="Arial" w:cs="Arial"/>
              </w:rPr>
            </w:pPr>
            <w:r w:rsidRPr="001A585F">
              <w:rPr>
                <w:rFonts w:ascii="Arial" w:hAnsi="Arial" w:cs="Arial"/>
              </w:rPr>
              <w:t xml:space="preserve">NICE Guidelines on the social and emotional wellbeing of children and young people </w:t>
            </w:r>
            <w:hyperlink r:id="rId31" w:history="1">
              <w:r w:rsidRPr="001A585F">
                <w:rPr>
                  <w:rStyle w:val="Hyperlink"/>
                  <w:rFonts w:cs="Arial"/>
                  <w:sz w:val="22"/>
                </w:rPr>
                <w:t>(NICE 2013)</w:t>
              </w:r>
            </w:hyperlink>
            <w:r w:rsidRPr="001A585F">
              <w:rPr>
                <w:rFonts w:ascii="Arial" w:hAnsi="Arial" w:cs="Arial"/>
              </w:rPr>
              <w:t xml:space="preserve"> highlights the importance of secondary schools adopting a comprehensive, organisation-wide approach to promote social and emotional wellbeing of young people.</w:t>
            </w:r>
          </w:p>
          <w:p w:rsidR="001A585F" w:rsidRPr="001A585F" w:rsidRDefault="001A585F" w:rsidP="001A585F">
            <w:pPr>
              <w:autoSpaceDE w:val="0"/>
              <w:autoSpaceDN w:val="0"/>
              <w:adjustRightInd w:val="0"/>
              <w:spacing w:after="0" w:line="240" w:lineRule="auto"/>
              <w:rPr>
                <w:rFonts w:ascii="Arial" w:hAnsi="Arial" w:cs="Arial"/>
              </w:rPr>
            </w:pPr>
          </w:p>
          <w:p w:rsidR="001A585F" w:rsidRPr="001A585F" w:rsidRDefault="001A585F" w:rsidP="001A585F">
            <w:pPr>
              <w:autoSpaceDE w:val="0"/>
              <w:autoSpaceDN w:val="0"/>
              <w:adjustRightInd w:val="0"/>
              <w:spacing w:after="0" w:line="240" w:lineRule="auto"/>
              <w:rPr>
                <w:rFonts w:ascii="Arial" w:hAnsi="Arial" w:cs="Arial"/>
              </w:rPr>
            </w:pPr>
            <w:r w:rsidRPr="001A585F">
              <w:rPr>
                <w:rFonts w:ascii="Arial" w:hAnsi="Arial" w:cs="Arial"/>
              </w:rPr>
              <w:t xml:space="preserve">In addition the Service is expected to be provided in line with all relevant statutory policies and frameworks and work together with the Authority Commissioner to ensure compliance, monitoring of standards and work towards continuous improvement. </w:t>
            </w:r>
          </w:p>
          <w:p w:rsidR="001A585F" w:rsidRPr="001A585F" w:rsidRDefault="001A585F" w:rsidP="001A585F">
            <w:pPr>
              <w:autoSpaceDE w:val="0"/>
              <w:autoSpaceDN w:val="0"/>
              <w:adjustRightInd w:val="0"/>
              <w:spacing w:after="0" w:line="240" w:lineRule="auto"/>
              <w:rPr>
                <w:rFonts w:ascii="Arial" w:hAnsi="Arial" w:cs="Arial"/>
              </w:rPr>
            </w:pPr>
          </w:p>
          <w:p w:rsidR="001A585F" w:rsidRPr="001A585F" w:rsidRDefault="001A585F" w:rsidP="001A585F">
            <w:pPr>
              <w:spacing w:after="0" w:line="240" w:lineRule="auto"/>
              <w:rPr>
                <w:rFonts w:ascii="Arial" w:hAnsi="Arial" w:cs="Arial"/>
                <w:b/>
                <w:bCs/>
              </w:rPr>
            </w:pPr>
            <w:r w:rsidRPr="001A585F">
              <w:rPr>
                <w:rFonts w:ascii="Arial" w:hAnsi="Arial" w:cs="Arial"/>
                <w:b/>
                <w:bCs/>
              </w:rPr>
              <w:t>4.2 Applicable local standards</w:t>
            </w:r>
          </w:p>
          <w:p w:rsidR="001A585F" w:rsidRPr="001A585F" w:rsidRDefault="001A585F" w:rsidP="001A585F">
            <w:pPr>
              <w:spacing w:after="0" w:line="240" w:lineRule="auto"/>
              <w:rPr>
                <w:rFonts w:ascii="Arial" w:hAnsi="Arial" w:cs="Arial"/>
                <w:bCs/>
                <w:color w:val="339966"/>
              </w:rPr>
            </w:pPr>
          </w:p>
          <w:p w:rsidR="001A585F" w:rsidRDefault="001A585F" w:rsidP="001A585F">
            <w:pPr>
              <w:spacing w:after="0" w:line="240" w:lineRule="auto"/>
              <w:rPr>
                <w:rFonts w:ascii="Arial" w:hAnsi="Arial" w:cs="Arial"/>
                <w:bCs/>
              </w:rPr>
            </w:pPr>
            <w:r w:rsidRPr="001A585F">
              <w:rPr>
                <w:rFonts w:ascii="Arial" w:hAnsi="Arial" w:cs="Arial"/>
                <w:bCs/>
              </w:rPr>
              <w:t xml:space="preserve">Bracknell Forest safeguarding children and young people policies and procedures </w:t>
            </w:r>
          </w:p>
          <w:p w:rsidR="006F68E0" w:rsidRDefault="006F68E0" w:rsidP="001A585F">
            <w:pPr>
              <w:spacing w:after="0" w:line="240" w:lineRule="auto"/>
              <w:rPr>
                <w:rFonts w:ascii="Arial" w:hAnsi="Arial" w:cs="Arial"/>
                <w:bCs/>
              </w:rPr>
            </w:pPr>
          </w:p>
          <w:p w:rsidR="006F68E0" w:rsidRPr="001A585F" w:rsidRDefault="00510645" w:rsidP="001A585F">
            <w:pPr>
              <w:spacing w:after="0" w:line="240" w:lineRule="auto"/>
              <w:rPr>
                <w:rFonts w:ascii="Arial" w:hAnsi="Arial" w:cs="Arial"/>
                <w:bCs/>
              </w:rPr>
            </w:pPr>
            <w:r>
              <w:rPr>
                <w:rFonts w:ascii="Arial" w:hAnsi="Arial" w:cs="Arial"/>
                <w:bCs/>
              </w:rPr>
              <w:t>Bracknell Forest E-Safety Exe</w:t>
            </w:r>
            <w:r w:rsidR="006F68E0">
              <w:rPr>
                <w:rFonts w:ascii="Arial" w:hAnsi="Arial" w:cs="Arial"/>
                <w:bCs/>
              </w:rPr>
              <w:t xml:space="preserve">mplar Policy and Guidance 2012.  </w:t>
            </w:r>
            <w:r w:rsidR="006F68E0">
              <w:rPr>
                <w:rFonts w:ascii="Arial" w:hAnsi="Arial" w:cs="Arial"/>
                <w:bCs/>
              </w:rPr>
              <w:object w:dxaOrig="1550" w:dyaOrig="991">
                <v:shape id="_x0000_i1029" type="#_x0000_t75" style="width:77.25pt;height:49.5pt" o:ole="">
                  <v:imagedata r:id="rId32" o:title=""/>
                </v:shape>
                <o:OLEObject Type="Link" ProgID="AcroExch.Document.11" ShapeID="_x0000_i1029" DrawAspect="Icon" r:id="rId33" UpdateMode="Always">
                  <o:LinkType>EnhancedMetaFile</o:LinkType>
                  <o:LockedField>false</o:LockedField>
                  <o:FieldCodes>\f 0</o:FieldCodes>
                </o:OLEObject>
              </w:object>
            </w:r>
          </w:p>
          <w:p w:rsidR="001A585F" w:rsidRPr="001A585F" w:rsidRDefault="001A585F" w:rsidP="001A585F">
            <w:pPr>
              <w:spacing w:after="0" w:line="240" w:lineRule="auto"/>
              <w:rPr>
                <w:rFonts w:ascii="Arial" w:hAnsi="Arial" w:cs="Arial"/>
                <w:bCs/>
              </w:rPr>
            </w:pPr>
          </w:p>
          <w:p w:rsidR="001A585F" w:rsidRPr="001A585F" w:rsidRDefault="001A585F" w:rsidP="001A585F">
            <w:pPr>
              <w:spacing w:after="0" w:line="240" w:lineRule="auto"/>
              <w:rPr>
                <w:rFonts w:ascii="Arial" w:hAnsi="Arial" w:cs="Arial"/>
                <w:bCs/>
              </w:rPr>
            </w:pPr>
            <w:r w:rsidRPr="001A585F">
              <w:rPr>
                <w:rFonts w:ascii="Arial" w:hAnsi="Arial" w:cs="Arial"/>
                <w:bCs/>
              </w:rPr>
              <w:t>Bracknell Forest Children &amp; Young People’s Plan 2014-2017</w:t>
            </w:r>
          </w:p>
          <w:p w:rsidR="001A585F" w:rsidRPr="001A585F" w:rsidRDefault="001A585F" w:rsidP="001A585F">
            <w:pPr>
              <w:spacing w:after="0" w:line="240" w:lineRule="auto"/>
              <w:rPr>
                <w:rFonts w:ascii="Arial" w:hAnsi="Arial" w:cs="Arial"/>
                <w:bCs/>
              </w:rPr>
            </w:pPr>
          </w:p>
          <w:p w:rsidR="001A585F" w:rsidRDefault="001A585F" w:rsidP="001A585F">
            <w:pPr>
              <w:spacing w:after="0" w:line="240" w:lineRule="auto"/>
              <w:rPr>
                <w:rFonts w:ascii="Arial" w:hAnsi="Arial" w:cs="Arial"/>
                <w:bCs/>
              </w:rPr>
            </w:pPr>
            <w:r w:rsidRPr="001A585F">
              <w:rPr>
                <w:rFonts w:ascii="Arial" w:hAnsi="Arial" w:cs="Arial"/>
                <w:bCs/>
              </w:rPr>
              <w:t xml:space="preserve">Bracknell Forest information security and data confidentiality policies and procedures </w:t>
            </w:r>
          </w:p>
          <w:p w:rsidR="00871A3A" w:rsidRDefault="00871A3A" w:rsidP="001A585F">
            <w:pPr>
              <w:spacing w:after="0" w:line="240" w:lineRule="auto"/>
              <w:rPr>
                <w:rFonts w:ascii="Arial" w:hAnsi="Arial" w:cs="Arial"/>
                <w:bCs/>
              </w:rPr>
            </w:pPr>
          </w:p>
          <w:p w:rsidR="00871A3A" w:rsidRPr="001A585F" w:rsidRDefault="00871A3A" w:rsidP="001A585F">
            <w:pPr>
              <w:spacing w:after="0" w:line="240" w:lineRule="auto"/>
              <w:rPr>
                <w:rFonts w:ascii="Arial" w:hAnsi="Arial" w:cs="Arial"/>
                <w:bCs/>
              </w:rPr>
            </w:pPr>
            <w:r>
              <w:rPr>
                <w:rFonts w:ascii="Arial" w:hAnsi="Arial" w:cs="Arial"/>
                <w:bCs/>
              </w:rPr>
              <w:t>Bracknell Forest ICT Security &amp; Operational Standards Required of Third Party Organisations. (2016)</w:t>
            </w:r>
          </w:p>
          <w:p w:rsidR="001A585F" w:rsidRPr="001A585F" w:rsidRDefault="001A585F" w:rsidP="001A585F">
            <w:pPr>
              <w:spacing w:after="0" w:line="240" w:lineRule="auto"/>
              <w:rPr>
                <w:rFonts w:ascii="Arial" w:hAnsi="Arial" w:cs="Arial"/>
                <w:bCs/>
                <w:color w:val="339966"/>
              </w:rPr>
            </w:pPr>
          </w:p>
          <w:p w:rsidR="001A585F" w:rsidRPr="001A585F" w:rsidRDefault="001A585F" w:rsidP="001A585F">
            <w:pPr>
              <w:spacing w:after="0" w:line="240" w:lineRule="auto"/>
              <w:rPr>
                <w:rFonts w:ascii="Arial" w:hAnsi="Arial" w:cs="Arial"/>
                <w:bCs/>
                <w:color w:val="339966"/>
              </w:rPr>
            </w:pPr>
            <w:r w:rsidRPr="001A585F">
              <w:rPr>
                <w:rFonts w:ascii="Arial" w:hAnsi="Arial" w:cs="Arial"/>
                <w:bCs/>
              </w:rPr>
              <w:t xml:space="preserve">Bracknell Forest recommendations for youth engagement </w:t>
            </w:r>
            <w:r w:rsidRPr="001A585F">
              <w:rPr>
                <w:rFonts w:ascii="Arial" w:hAnsi="Arial" w:cs="Arial"/>
                <w:bCs/>
                <w:i/>
              </w:rPr>
              <w:t>“A positive approach to  youth engagement”,</w:t>
            </w:r>
            <w:r w:rsidRPr="001A585F">
              <w:rPr>
                <w:rFonts w:ascii="Arial" w:hAnsi="Arial" w:cs="Arial"/>
                <w:bCs/>
              </w:rPr>
              <w:t xml:space="preserve">  (2012</w:t>
            </w:r>
          </w:p>
          <w:p w:rsidR="001A585F" w:rsidRDefault="001A585F" w:rsidP="001A585F">
            <w:pPr>
              <w:spacing w:after="0" w:line="240" w:lineRule="auto"/>
              <w:rPr>
                <w:rFonts w:ascii="Arial" w:hAnsi="Arial" w:cs="Arial"/>
                <w:bCs/>
                <w:color w:val="339966"/>
              </w:rPr>
            </w:pPr>
          </w:p>
          <w:p w:rsidR="006F68E0" w:rsidRPr="001A585F" w:rsidRDefault="006F68E0" w:rsidP="001A585F">
            <w:pPr>
              <w:spacing w:after="0" w:line="240" w:lineRule="auto"/>
              <w:rPr>
                <w:rFonts w:ascii="Arial" w:hAnsi="Arial" w:cs="Arial"/>
                <w:bCs/>
                <w:color w:val="339966"/>
              </w:rPr>
            </w:pPr>
          </w:p>
          <w:p w:rsidR="001A585F" w:rsidRPr="001A585F" w:rsidRDefault="001A585F" w:rsidP="001A585F">
            <w:pPr>
              <w:pStyle w:val="BodyText"/>
              <w:jc w:val="both"/>
              <w:rPr>
                <w:color w:val="FFFFFF"/>
              </w:rPr>
            </w:pPr>
            <w:r w:rsidRPr="001A585F">
              <w:rPr>
                <w:color w:val="FFFFFF"/>
              </w:rPr>
              <w:t>???</w:t>
            </w:r>
          </w:p>
          <w:p w:rsidR="001A585F" w:rsidRPr="001A585F" w:rsidRDefault="001A585F" w:rsidP="001A585F">
            <w:pPr>
              <w:pStyle w:val="BodyText"/>
              <w:jc w:val="both"/>
              <w:rPr>
                <w:color w:val="FFFFFF"/>
              </w:rPr>
            </w:pPr>
            <w:r w:rsidRPr="001A585F">
              <w:rPr>
                <w:color w:val="FFFFFF"/>
              </w:rPr>
              <w:t>Xxxx</w:t>
            </w: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666666"/>
          </w:tcPr>
          <w:p w:rsidR="001A585F" w:rsidRPr="001A585F" w:rsidRDefault="001A585F" w:rsidP="001A585F">
            <w:pPr>
              <w:pStyle w:val="BodyText"/>
              <w:jc w:val="both"/>
              <w:rPr>
                <w:color w:val="FFFFFF"/>
                <w:u w:val="single"/>
              </w:rPr>
            </w:pPr>
          </w:p>
          <w:p w:rsidR="001A585F" w:rsidRPr="001A585F" w:rsidRDefault="001A585F" w:rsidP="001A585F">
            <w:pPr>
              <w:pStyle w:val="BodyText"/>
              <w:jc w:val="both"/>
              <w:rPr>
                <w:color w:val="FFFFFF"/>
              </w:rPr>
            </w:pPr>
            <w:r w:rsidRPr="001A585F">
              <w:rPr>
                <w:color w:val="FFFFFF"/>
              </w:rPr>
              <w:t>5.  Location of Provider Premises</w:t>
            </w:r>
          </w:p>
          <w:p w:rsidR="001A585F" w:rsidRPr="001A585F" w:rsidRDefault="001A585F" w:rsidP="001A585F">
            <w:pPr>
              <w:pStyle w:val="BodyText"/>
              <w:jc w:val="both"/>
              <w:rPr>
                <w:color w:val="FFFFFF"/>
                <w:u w:val="single"/>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tcPr>
          <w:p w:rsidR="001A585F" w:rsidRPr="001A585F" w:rsidRDefault="001A585F" w:rsidP="001A585F">
            <w:pPr>
              <w:pStyle w:val="BodyText"/>
              <w:jc w:val="both"/>
            </w:pPr>
          </w:p>
          <w:p w:rsidR="001A585F" w:rsidRPr="001A585F" w:rsidRDefault="001A585F" w:rsidP="001A585F">
            <w:pPr>
              <w:pStyle w:val="BodyText"/>
              <w:jc w:val="both"/>
            </w:pPr>
            <w:r w:rsidRPr="001A585F">
              <w:t xml:space="preserve">The </w:t>
            </w:r>
            <w:r w:rsidRPr="00681F39">
              <w:rPr>
                <w:b/>
              </w:rPr>
              <w:t>Provider’s Premises</w:t>
            </w:r>
            <w:r w:rsidRPr="001A585F">
              <w:t xml:space="preserve"> are located at</w:t>
            </w:r>
          </w:p>
          <w:p w:rsidR="001A585F" w:rsidRPr="001A585F" w:rsidRDefault="001A585F" w:rsidP="001A585F">
            <w:pPr>
              <w:pStyle w:val="BodyText"/>
              <w:jc w:val="both"/>
            </w:pPr>
          </w:p>
          <w:p w:rsidR="001A585F" w:rsidRPr="001A585F" w:rsidRDefault="001A585F" w:rsidP="001A585F">
            <w:pPr>
              <w:pStyle w:val="BodyText"/>
              <w:jc w:val="both"/>
            </w:pPr>
          </w:p>
          <w:p w:rsidR="001A585F" w:rsidRPr="001A585F" w:rsidRDefault="001A585F" w:rsidP="001A585F">
            <w:pPr>
              <w:pStyle w:val="BodyText"/>
              <w:jc w:val="both"/>
              <w:rPr>
                <w:b/>
                <w:bCs/>
              </w:rPr>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606060"/>
          </w:tcPr>
          <w:p w:rsidR="001A585F" w:rsidRPr="001A585F" w:rsidRDefault="001A585F" w:rsidP="001A585F">
            <w:pPr>
              <w:pStyle w:val="BodyText"/>
              <w:jc w:val="both"/>
            </w:pPr>
          </w:p>
          <w:p w:rsidR="001A585F" w:rsidRPr="001A585F" w:rsidRDefault="001A585F" w:rsidP="001A585F">
            <w:pPr>
              <w:pStyle w:val="BodyText"/>
              <w:jc w:val="both"/>
              <w:rPr>
                <w:color w:val="FFFFFF"/>
              </w:rPr>
            </w:pPr>
            <w:r w:rsidRPr="001A585F">
              <w:rPr>
                <w:color w:val="FFFFFF"/>
              </w:rPr>
              <w:t xml:space="preserve">6. </w:t>
            </w:r>
            <w:r w:rsidRPr="00681F39">
              <w:rPr>
                <w:b/>
                <w:color w:val="FFFFFF"/>
              </w:rPr>
              <w:t>Required Insurances</w:t>
            </w:r>
          </w:p>
          <w:p w:rsidR="001A585F" w:rsidRPr="001A585F" w:rsidRDefault="001A585F" w:rsidP="001A585F">
            <w:pPr>
              <w:pStyle w:val="BodyText"/>
              <w:jc w:val="both"/>
            </w:pPr>
          </w:p>
        </w:tc>
      </w:tr>
      <w:tr w:rsidR="001A585F" w:rsidRPr="001A585F" w:rsidTr="0086135C">
        <w:tc>
          <w:tcPr>
            <w:tcW w:w="10632" w:type="dxa"/>
            <w:tcBorders>
              <w:top w:val="single" w:sz="4" w:space="0" w:color="999999"/>
              <w:left w:val="single" w:sz="4" w:space="0" w:color="999999"/>
              <w:bottom w:val="single" w:sz="4" w:space="0" w:color="999999"/>
              <w:right w:val="single" w:sz="4" w:space="0" w:color="999999"/>
            </w:tcBorders>
            <w:shd w:val="clear" w:color="auto" w:fill="auto"/>
          </w:tcPr>
          <w:p w:rsidR="001A585F" w:rsidRPr="001A585F" w:rsidRDefault="001A585F" w:rsidP="001A585F">
            <w:pPr>
              <w:pStyle w:val="BodyText"/>
              <w:jc w:val="both"/>
            </w:pPr>
          </w:p>
          <w:p w:rsidR="001A585F" w:rsidRPr="001A585F" w:rsidRDefault="001A585F" w:rsidP="001A585F">
            <w:pPr>
              <w:pStyle w:val="BodyText"/>
              <w:jc w:val="both"/>
              <w:rPr>
                <w:b/>
              </w:rPr>
            </w:pPr>
            <w:r w:rsidRPr="001A585F">
              <w:rPr>
                <w:b/>
              </w:rPr>
              <w:t xml:space="preserve">6.1 Types of insurances and levels of cover required </w:t>
            </w:r>
          </w:p>
          <w:p w:rsidR="001A585F" w:rsidRPr="001A585F" w:rsidRDefault="001A585F" w:rsidP="001A585F">
            <w:pPr>
              <w:pStyle w:val="BodyText"/>
              <w:jc w:val="both"/>
              <w:rPr>
                <w:b/>
                <w:color w:val="339966"/>
              </w:rPr>
            </w:pPr>
          </w:p>
          <w:p w:rsidR="001A585F" w:rsidRPr="001A585F" w:rsidRDefault="0033256F" w:rsidP="00FE3166">
            <w:pPr>
              <w:pStyle w:val="BodyText"/>
              <w:jc w:val="both"/>
            </w:pPr>
            <w:r>
              <w:t xml:space="preserve">See </w:t>
            </w:r>
            <w:r w:rsidR="00FE3166">
              <w:t>Appendix A Section C1</w:t>
            </w:r>
            <w:r>
              <w:t xml:space="preserve"> (Special Terms and Conditions)</w:t>
            </w:r>
          </w:p>
        </w:tc>
      </w:tr>
    </w:tbl>
    <w:p w:rsidR="00E93F5C" w:rsidRDefault="00E93F5C" w:rsidP="00775277">
      <w:pPr>
        <w:rPr>
          <w:rFonts w:asciiTheme="majorHAnsi" w:hAnsiTheme="majorHAnsi" w:cstheme="majorHAnsi"/>
        </w:rPr>
      </w:pPr>
    </w:p>
    <w:p w:rsidR="00E93F5C" w:rsidRDefault="00E93F5C">
      <w:pPr>
        <w:rPr>
          <w:rFonts w:asciiTheme="majorHAnsi" w:hAnsiTheme="majorHAnsi" w:cstheme="majorHAnsi"/>
        </w:rPr>
      </w:pPr>
      <w:r>
        <w:rPr>
          <w:rFonts w:asciiTheme="majorHAnsi" w:hAnsiTheme="majorHAnsi" w:cstheme="majorHAnsi"/>
        </w:rPr>
        <w:br w:type="page"/>
      </w:r>
    </w:p>
    <w:p w:rsidR="00E93F5C" w:rsidRPr="001B79D2" w:rsidRDefault="00E93F5C" w:rsidP="00E93F5C">
      <w:pPr>
        <w:pStyle w:val="Heading1"/>
        <w:rPr>
          <w:rStyle w:val="Emphasis"/>
        </w:rPr>
      </w:pPr>
      <w:bookmarkStart w:id="2" w:name="_Toc446776405"/>
      <w:r>
        <w:rPr>
          <w:rStyle w:val="Emphasis"/>
        </w:rPr>
        <w:lastRenderedPageBreak/>
        <w:t>APPENDIX 3</w:t>
      </w:r>
      <w:r w:rsidRPr="001B79D2">
        <w:rPr>
          <w:rStyle w:val="Emphasis"/>
        </w:rPr>
        <w:t>: CONDITIONS PRECEDENT</w:t>
      </w:r>
      <w:bookmarkEnd w:id="2"/>
    </w:p>
    <w:p w:rsidR="00E93F5C" w:rsidRPr="00E93F5C" w:rsidRDefault="00E93F5C" w:rsidP="00E93F5C">
      <w:pPr>
        <w:rPr>
          <w:rFonts w:ascii="Arial" w:hAnsi="Arial" w:cs="Arial"/>
        </w:rPr>
      </w:pPr>
    </w:p>
    <w:p w:rsidR="00E93F5C" w:rsidRPr="0033256F" w:rsidRDefault="009042C5" w:rsidP="0027388F">
      <w:pPr>
        <w:pStyle w:val="Heading2"/>
        <w:keepNext w:val="0"/>
        <w:keepLines w:val="0"/>
        <w:widowControl w:val="0"/>
        <w:spacing w:before="240" w:line="240" w:lineRule="auto"/>
        <w:rPr>
          <w:rFonts w:ascii="Arial" w:hAnsi="Arial" w:cs="Arial"/>
          <w:b w:val="0"/>
          <w:color w:val="auto"/>
          <w:sz w:val="22"/>
          <w:szCs w:val="22"/>
        </w:rPr>
      </w:pPr>
      <w:r>
        <w:rPr>
          <w:rFonts w:ascii="Arial" w:hAnsi="Arial" w:cs="Arial"/>
          <w:b w:val="0"/>
          <w:color w:val="auto"/>
          <w:sz w:val="22"/>
          <w:szCs w:val="22"/>
        </w:rPr>
        <w:t>Not used.</w:t>
      </w:r>
    </w:p>
    <w:p w:rsidR="00E93F5C" w:rsidRPr="00E93F5C" w:rsidRDefault="00E93F5C" w:rsidP="00E93F5C">
      <w:pPr>
        <w:rPr>
          <w:rFonts w:ascii="Arial" w:hAnsi="Arial" w:cs="Arial"/>
        </w:rPr>
      </w:pPr>
    </w:p>
    <w:p w:rsidR="00E93F5C" w:rsidRPr="001B79D2" w:rsidRDefault="00E93F5C" w:rsidP="00E93F5C">
      <w:pPr>
        <w:pStyle w:val="Heading1"/>
        <w:rPr>
          <w:rStyle w:val="Emphasis"/>
        </w:rPr>
      </w:pPr>
      <w:r>
        <w:br w:type="page"/>
      </w:r>
      <w:bookmarkStart w:id="3" w:name="_Toc446776407"/>
      <w:r w:rsidR="00FE3166">
        <w:rPr>
          <w:rStyle w:val="Emphasis"/>
        </w:rPr>
        <w:lastRenderedPageBreak/>
        <w:t>APPENDIX 4</w:t>
      </w:r>
      <w:r w:rsidRPr="001B79D2">
        <w:rPr>
          <w:rStyle w:val="Emphasis"/>
        </w:rPr>
        <w:t xml:space="preserve"> – QUALITY OUTCOMES INDICATORS</w:t>
      </w:r>
      <w:bookmarkEnd w:id="3"/>
    </w:p>
    <w:p w:rsidR="00E93F5C" w:rsidRDefault="00E93F5C" w:rsidP="00E93F5C"/>
    <w:tbl>
      <w:tblPr>
        <w:tblW w:w="7977"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2070"/>
        <w:gridCol w:w="1724"/>
        <w:gridCol w:w="1843"/>
      </w:tblGrid>
      <w:tr w:rsidR="00757C38" w:rsidRPr="00757C38" w:rsidTr="0086538D">
        <w:tc>
          <w:tcPr>
            <w:tcW w:w="2340" w:type="dxa"/>
            <w:shd w:val="clear" w:color="auto" w:fill="BFBFBF"/>
          </w:tcPr>
          <w:p w:rsidR="00757C38" w:rsidRPr="00757C38" w:rsidRDefault="00757C38" w:rsidP="007857B0">
            <w:pPr>
              <w:rPr>
                <w:rFonts w:ascii="Arial" w:hAnsi="Arial" w:cs="Arial"/>
                <w:b/>
              </w:rPr>
            </w:pPr>
            <w:r w:rsidRPr="00757C38">
              <w:rPr>
                <w:rFonts w:ascii="Arial" w:hAnsi="Arial" w:cs="Arial"/>
                <w:b/>
              </w:rPr>
              <w:t>Quality Outcomes Indicators</w:t>
            </w:r>
          </w:p>
        </w:tc>
        <w:tc>
          <w:tcPr>
            <w:tcW w:w="2070" w:type="dxa"/>
            <w:shd w:val="clear" w:color="auto" w:fill="BFBFBF"/>
          </w:tcPr>
          <w:p w:rsidR="00757C38" w:rsidRPr="00757C38" w:rsidRDefault="00757C38" w:rsidP="007857B0">
            <w:pPr>
              <w:rPr>
                <w:rFonts w:ascii="Arial" w:hAnsi="Arial" w:cs="Arial"/>
                <w:b/>
              </w:rPr>
            </w:pPr>
            <w:r w:rsidRPr="00757C38">
              <w:rPr>
                <w:rFonts w:ascii="Arial" w:hAnsi="Arial" w:cs="Arial"/>
                <w:b/>
              </w:rPr>
              <w:t>Threshold</w:t>
            </w:r>
          </w:p>
        </w:tc>
        <w:tc>
          <w:tcPr>
            <w:tcW w:w="1724" w:type="dxa"/>
            <w:shd w:val="clear" w:color="auto" w:fill="BFBFBF"/>
          </w:tcPr>
          <w:p w:rsidR="00757C38" w:rsidRPr="00757C38" w:rsidRDefault="00757C38" w:rsidP="007857B0">
            <w:pPr>
              <w:rPr>
                <w:rFonts w:ascii="Arial" w:hAnsi="Arial" w:cs="Arial"/>
                <w:b/>
              </w:rPr>
            </w:pPr>
            <w:r w:rsidRPr="00757C38">
              <w:rPr>
                <w:rFonts w:ascii="Arial" w:hAnsi="Arial" w:cs="Arial"/>
                <w:b/>
              </w:rPr>
              <w:t>Method of Measurement</w:t>
            </w:r>
          </w:p>
        </w:tc>
        <w:tc>
          <w:tcPr>
            <w:tcW w:w="1843" w:type="dxa"/>
            <w:shd w:val="clear" w:color="auto" w:fill="BFBFBF"/>
          </w:tcPr>
          <w:p w:rsidR="00757C38" w:rsidRPr="00757C38" w:rsidRDefault="00757C38" w:rsidP="007857B0">
            <w:pPr>
              <w:rPr>
                <w:rFonts w:ascii="Arial" w:hAnsi="Arial" w:cs="Arial"/>
                <w:b/>
              </w:rPr>
            </w:pPr>
            <w:r w:rsidRPr="00757C38">
              <w:rPr>
                <w:rFonts w:ascii="Arial" w:hAnsi="Arial" w:cs="Arial"/>
                <w:b/>
              </w:rPr>
              <w:t>Consequence of breach</w:t>
            </w:r>
          </w:p>
        </w:tc>
      </w:tr>
      <w:tr w:rsidR="00757C38" w:rsidRPr="00757C38" w:rsidTr="0086538D">
        <w:tc>
          <w:tcPr>
            <w:tcW w:w="2340" w:type="dxa"/>
          </w:tcPr>
          <w:p w:rsidR="00757C38" w:rsidRPr="00757C38" w:rsidRDefault="00757C38" w:rsidP="007857B0">
            <w:pPr>
              <w:rPr>
                <w:rFonts w:ascii="Arial" w:hAnsi="Arial" w:cs="Arial"/>
              </w:rPr>
            </w:pPr>
            <w:r w:rsidRPr="00757C38">
              <w:rPr>
                <w:rFonts w:ascii="Arial" w:hAnsi="Arial" w:cs="Arial"/>
              </w:rPr>
              <w:t xml:space="preserve">% of young people who receive a response from a mental health professional </w:t>
            </w:r>
            <w:r w:rsidR="00510645">
              <w:rPr>
                <w:rFonts w:ascii="Arial" w:hAnsi="Arial" w:cs="Arial"/>
              </w:rPr>
              <w:t>within 2</w:t>
            </w:r>
            <w:r w:rsidRPr="00757C38">
              <w:rPr>
                <w:rFonts w:ascii="Arial" w:hAnsi="Arial" w:cs="Arial"/>
              </w:rPr>
              <w:t xml:space="preserve"> hours</w:t>
            </w:r>
          </w:p>
          <w:p w:rsidR="00757C38" w:rsidRPr="00757C38" w:rsidRDefault="00757C38" w:rsidP="007857B0">
            <w:pPr>
              <w:rPr>
                <w:rFonts w:ascii="Arial" w:hAnsi="Arial" w:cs="Arial"/>
              </w:rPr>
            </w:pPr>
          </w:p>
          <w:p w:rsidR="00757C38" w:rsidRPr="00757C38" w:rsidRDefault="00757C38" w:rsidP="007857B0">
            <w:pPr>
              <w:rPr>
                <w:rFonts w:ascii="Arial" w:hAnsi="Arial" w:cs="Arial"/>
              </w:rPr>
            </w:pPr>
          </w:p>
        </w:tc>
        <w:tc>
          <w:tcPr>
            <w:tcW w:w="2070" w:type="dxa"/>
          </w:tcPr>
          <w:p w:rsidR="00757C38" w:rsidRPr="00757C38" w:rsidRDefault="00757C38" w:rsidP="007857B0">
            <w:pPr>
              <w:rPr>
                <w:rFonts w:ascii="Arial" w:hAnsi="Arial" w:cs="Arial"/>
              </w:rPr>
            </w:pPr>
            <w:r w:rsidRPr="00757C38">
              <w:rPr>
                <w:rFonts w:ascii="Arial" w:hAnsi="Arial" w:cs="Arial"/>
              </w:rPr>
              <w:t>95%</w:t>
            </w:r>
          </w:p>
        </w:tc>
        <w:tc>
          <w:tcPr>
            <w:tcW w:w="1724" w:type="dxa"/>
          </w:tcPr>
          <w:p w:rsidR="00757C38" w:rsidRPr="00757C38" w:rsidRDefault="00757C38" w:rsidP="007857B0">
            <w:pPr>
              <w:rPr>
                <w:rFonts w:ascii="Arial" w:hAnsi="Arial" w:cs="Arial"/>
              </w:rPr>
            </w:pPr>
            <w:r w:rsidRPr="00757C38">
              <w:rPr>
                <w:rFonts w:ascii="Arial" w:hAnsi="Arial" w:cs="Arial"/>
              </w:rPr>
              <w:t xml:space="preserve">No. of young people per quarter who receive a response from a mental health professional </w:t>
            </w:r>
            <w:bookmarkStart w:id="4" w:name="_GoBack"/>
            <w:bookmarkEnd w:id="4"/>
            <w:r w:rsidRPr="00757C38">
              <w:rPr>
                <w:rFonts w:ascii="Arial" w:hAnsi="Arial" w:cs="Arial"/>
              </w:rPr>
              <w:t>within 24 hours - divided by -  the total number of young people per quarter who access the service, requesting to have contact with a mental health professional online</w:t>
            </w:r>
          </w:p>
          <w:p w:rsidR="00757C38" w:rsidRPr="00757C38" w:rsidRDefault="00757C38" w:rsidP="007857B0">
            <w:pPr>
              <w:rPr>
                <w:rFonts w:ascii="Arial" w:hAnsi="Arial" w:cs="Arial"/>
              </w:rPr>
            </w:pPr>
          </w:p>
        </w:tc>
        <w:tc>
          <w:tcPr>
            <w:tcW w:w="1843" w:type="dxa"/>
          </w:tcPr>
          <w:p w:rsidR="00757C38" w:rsidRPr="00757C38" w:rsidRDefault="00757C38" w:rsidP="007857B0">
            <w:pPr>
              <w:rPr>
                <w:rFonts w:ascii="Arial" w:hAnsi="Arial" w:cs="Arial"/>
              </w:rPr>
            </w:pPr>
          </w:p>
        </w:tc>
      </w:tr>
      <w:tr w:rsidR="00757C38" w:rsidRPr="00757C38" w:rsidTr="0086538D">
        <w:tc>
          <w:tcPr>
            <w:tcW w:w="2340" w:type="dxa"/>
          </w:tcPr>
          <w:p w:rsidR="00757C38" w:rsidRPr="00757C38" w:rsidRDefault="00510645" w:rsidP="008B4E2F">
            <w:pPr>
              <w:rPr>
                <w:rFonts w:ascii="Arial" w:hAnsi="Arial" w:cs="Arial"/>
              </w:rPr>
            </w:pPr>
            <w:r>
              <w:rPr>
                <w:rFonts w:ascii="Arial" w:hAnsi="Arial" w:cs="Arial"/>
              </w:rPr>
              <w:t xml:space="preserve">The number of young people newly engaging with the service </w:t>
            </w:r>
            <w:r w:rsidR="008B4E2F">
              <w:rPr>
                <w:rFonts w:ascii="Arial" w:hAnsi="Arial" w:cs="Arial"/>
              </w:rPr>
              <w:t>at six months and total for the year.</w:t>
            </w:r>
          </w:p>
        </w:tc>
        <w:tc>
          <w:tcPr>
            <w:tcW w:w="2070" w:type="dxa"/>
          </w:tcPr>
          <w:p w:rsidR="008B4E2F" w:rsidRDefault="008B4E2F" w:rsidP="007857B0">
            <w:pPr>
              <w:rPr>
                <w:rFonts w:ascii="Arial" w:hAnsi="Arial" w:cs="Arial"/>
              </w:rPr>
            </w:pPr>
            <w:r>
              <w:rPr>
                <w:rFonts w:ascii="Arial" w:hAnsi="Arial" w:cs="Arial"/>
              </w:rPr>
              <w:t>1,000 (cumulative; 1 October 2017 – 31 March 2018)</w:t>
            </w:r>
          </w:p>
          <w:p w:rsidR="00510645" w:rsidRDefault="008B4E2F" w:rsidP="007857B0">
            <w:pPr>
              <w:rPr>
                <w:rFonts w:ascii="Arial" w:hAnsi="Arial" w:cs="Arial"/>
              </w:rPr>
            </w:pPr>
            <w:r>
              <w:rPr>
                <w:rFonts w:ascii="Arial" w:hAnsi="Arial" w:cs="Arial"/>
              </w:rPr>
              <w:t xml:space="preserve">2,300 </w:t>
            </w:r>
            <w:r w:rsidR="00BF1E8A">
              <w:rPr>
                <w:rFonts w:ascii="Arial" w:hAnsi="Arial" w:cs="Arial"/>
              </w:rPr>
              <w:t>(</w:t>
            </w:r>
            <w:r>
              <w:rPr>
                <w:rFonts w:ascii="Arial" w:hAnsi="Arial" w:cs="Arial"/>
              </w:rPr>
              <w:t xml:space="preserve">cumulative; </w:t>
            </w:r>
            <w:r w:rsidR="00BF1E8A">
              <w:rPr>
                <w:rFonts w:ascii="Arial" w:hAnsi="Arial" w:cs="Arial"/>
              </w:rPr>
              <w:t>1 October 2017 – 30 September 2018)</w:t>
            </w:r>
          </w:p>
          <w:p w:rsidR="00BF1E8A" w:rsidRPr="00757C38" w:rsidRDefault="00EA5B0E" w:rsidP="008B4E2F">
            <w:pPr>
              <w:rPr>
                <w:rFonts w:ascii="Arial" w:hAnsi="Arial" w:cs="Arial"/>
              </w:rPr>
            </w:pPr>
            <w:r>
              <w:rPr>
                <w:rFonts w:ascii="Arial" w:hAnsi="Arial" w:cs="Arial"/>
              </w:rPr>
              <w:t>Threshold for the optional year 2 (October 2018 – 30 September 2019) to be agreed</w:t>
            </w:r>
          </w:p>
        </w:tc>
        <w:tc>
          <w:tcPr>
            <w:tcW w:w="1724" w:type="dxa"/>
          </w:tcPr>
          <w:p w:rsidR="00757C38" w:rsidRPr="00757C38" w:rsidRDefault="00BF1E8A" w:rsidP="008B4E2F">
            <w:pPr>
              <w:rPr>
                <w:rFonts w:ascii="Arial" w:hAnsi="Arial" w:cs="Arial"/>
              </w:rPr>
            </w:pPr>
            <w:r>
              <w:rPr>
                <w:rFonts w:ascii="Arial" w:hAnsi="Arial" w:cs="Arial"/>
              </w:rPr>
              <w:t>No. of young people who are new registrations in the quarter</w:t>
            </w:r>
            <w:r w:rsidR="008B4E2F">
              <w:rPr>
                <w:rFonts w:ascii="Arial" w:hAnsi="Arial" w:cs="Arial"/>
              </w:rPr>
              <w:t>. Reported quarterly and measured cumulatively over the year.</w:t>
            </w:r>
          </w:p>
        </w:tc>
        <w:tc>
          <w:tcPr>
            <w:tcW w:w="1843" w:type="dxa"/>
          </w:tcPr>
          <w:p w:rsidR="00757C38" w:rsidRPr="00757C38" w:rsidRDefault="00757C38" w:rsidP="007857B0">
            <w:pPr>
              <w:rPr>
                <w:rFonts w:ascii="Arial" w:hAnsi="Arial" w:cs="Arial"/>
              </w:rPr>
            </w:pPr>
          </w:p>
        </w:tc>
      </w:tr>
    </w:tbl>
    <w:p w:rsidR="00E93F5C" w:rsidRDefault="00E93F5C" w:rsidP="00E93F5C"/>
    <w:p w:rsidR="00E93F5C" w:rsidRPr="001B79D2" w:rsidRDefault="00E93F5C" w:rsidP="00E93F5C">
      <w:pPr>
        <w:pStyle w:val="Heading1"/>
        <w:rPr>
          <w:rStyle w:val="Emphasis"/>
        </w:rPr>
      </w:pPr>
      <w:r>
        <w:br w:type="page"/>
      </w:r>
      <w:bookmarkStart w:id="5" w:name="_Toc446776408"/>
      <w:r w:rsidR="00FE3166">
        <w:rPr>
          <w:rStyle w:val="Emphasis"/>
        </w:rPr>
        <w:lastRenderedPageBreak/>
        <w:t>APPENDIX 5</w:t>
      </w:r>
      <w:r w:rsidRPr="001B79D2">
        <w:rPr>
          <w:rStyle w:val="Emphasis"/>
        </w:rPr>
        <w:t xml:space="preserve"> – SERVICE USER, CARER AND STAFF SURVEYS</w:t>
      </w:r>
      <w:bookmarkEnd w:id="5"/>
    </w:p>
    <w:p w:rsidR="00757C38" w:rsidRDefault="00757C38" w:rsidP="00E93F5C">
      <w:pPr>
        <w:keepNext/>
        <w:keepLines/>
        <w:rPr>
          <w:rFonts w:cs="Arial"/>
          <w:sz w:val="20"/>
        </w:rPr>
      </w:pPr>
    </w:p>
    <w:p w:rsidR="00E93F5C" w:rsidRPr="00757C38" w:rsidRDefault="00E93F5C" w:rsidP="00E93F5C">
      <w:pPr>
        <w:keepNext/>
        <w:keepLines/>
        <w:rPr>
          <w:rFonts w:ascii="Arial" w:hAnsi="Arial" w:cs="Arial"/>
        </w:rPr>
      </w:pPr>
      <w:r w:rsidRPr="00757C38">
        <w:rPr>
          <w:rFonts w:ascii="Arial" w:hAnsi="Arial" w:cs="Arial"/>
        </w:rPr>
        <w:t>Provide the Authority with an anonymised monthly summary of Bracknell Forest service user feedback</w:t>
      </w:r>
      <w:r w:rsidR="009042C5">
        <w:rPr>
          <w:rFonts w:ascii="Arial" w:hAnsi="Arial" w:cs="Arial"/>
        </w:rPr>
        <w:t>.</w:t>
      </w:r>
    </w:p>
    <w:p w:rsidR="00E93F5C" w:rsidRPr="001B79D2" w:rsidRDefault="00E93F5C" w:rsidP="00E93F5C">
      <w:pPr>
        <w:pStyle w:val="Heading1"/>
        <w:rPr>
          <w:rStyle w:val="Emphasis"/>
        </w:rPr>
      </w:pPr>
      <w:r>
        <w:br w:type="page"/>
      </w:r>
      <w:bookmarkStart w:id="6" w:name="_Toc446776409"/>
      <w:r w:rsidR="00FE3166">
        <w:rPr>
          <w:rStyle w:val="Emphasis"/>
        </w:rPr>
        <w:lastRenderedPageBreak/>
        <w:t>APPENDIX 6</w:t>
      </w:r>
      <w:r w:rsidRPr="001B79D2">
        <w:rPr>
          <w:rStyle w:val="Emphasis"/>
        </w:rPr>
        <w:t xml:space="preserve"> – CHARGES</w:t>
      </w:r>
      <w:bookmarkEnd w:id="6"/>
    </w:p>
    <w:p w:rsidR="00E93F5C" w:rsidRPr="00757C38" w:rsidRDefault="00E93F5C" w:rsidP="00E93F5C">
      <w:pPr>
        <w:pStyle w:val="Heading1"/>
        <w:rPr>
          <w:rFonts w:ascii="Arial" w:hAnsi="Arial" w:cs="Arial"/>
          <w:b w:val="0"/>
          <w:sz w:val="22"/>
          <w:szCs w:val="22"/>
        </w:rPr>
      </w:pPr>
      <w:bookmarkStart w:id="7" w:name="_Toc446765993"/>
      <w:bookmarkStart w:id="8" w:name="_Toc446775833"/>
      <w:bookmarkStart w:id="9" w:name="_Toc446776174"/>
      <w:bookmarkStart w:id="10" w:name="_Toc446776410"/>
      <w:r w:rsidRPr="00757C38">
        <w:rPr>
          <w:rFonts w:ascii="Arial" w:hAnsi="Arial" w:cs="Arial"/>
          <w:b w:val="0"/>
          <w:color w:val="auto"/>
          <w:sz w:val="22"/>
          <w:szCs w:val="22"/>
        </w:rPr>
        <w:t>See Pricing Schedule</w:t>
      </w:r>
      <w:bookmarkEnd w:id="7"/>
      <w:bookmarkEnd w:id="8"/>
      <w:bookmarkEnd w:id="9"/>
      <w:bookmarkEnd w:id="10"/>
    </w:p>
    <w:p w:rsidR="00E93F5C" w:rsidRDefault="00E93F5C" w:rsidP="00E93F5C">
      <w:pPr>
        <w:pStyle w:val="Heading1"/>
        <w:rPr>
          <w:b w:val="0"/>
          <w:sz w:val="22"/>
          <w:szCs w:val="22"/>
        </w:rPr>
      </w:pPr>
    </w:p>
    <w:p w:rsidR="00E93F5C" w:rsidRDefault="00E93F5C" w:rsidP="00E93F5C">
      <w:pPr>
        <w:pStyle w:val="Heading1"/>
        <w:rPr>
          <w:rStyle w:val="Emphasis"/>
        </w:rPr>
      </w:pPr>
      <w:r>
        <w:rPr>
          <w:b w:val="0"/>
          <w:sz w:val="22"/>
          <w:szCs w:val="22"/>
        </w:rPr>
        <w:br w:type="page"/>
      </w:r>
      <w:bookmarkStart w:id="11" w:name="_Toc446776411"/>
      <w:r w:rsidR="00FE3166">
        <w:rPr>
          <w:rStyle w:val="Emphasis"/>
        </w:rPr>
        <w:lastRenderedPageBreak/>
        <w:t>APPENDIX 7</w:t>
      </w:r>
      <w:r>
        <w:rPr>
          <w:rStyle w:val="Emphasis"/>
        </w:rPr>
        <w:t xml:space="preserve"> – SAFEGUARDING POLICIES</w:t>
      </w:r>
      <w:bookmarkEnd w:id="11"/>
    </w:p>
    <w:p w:rsidR="00E93F5C" w:rsidRDefault="00E93F5C" w:rsidP="00E93F5C">
      <w:pPr>
        <w:pStyle w:val="Heading1"/>
      </w:pPr>
    </w:p>
    <w:p w:rsidR="00E93F5C" w:rsidRPr="00757C38" w:rsidRDefault="000B49C7" w:rsidP="00E93F5C">
      <w:pPr>
        <w:rPr>
          <w:rFonts w:ascii="Arial" w:hAnsi="Arial" w:cs="Arial"/>
        </w:rPr>
      </w:pPr>
      <w:r>
        <w:rPr>
          <w:rFonts w:ascii="Arial" w:hAnsi="Arial" w:cs="Arial"/>
        </w:rPr>
        <w:t>See Schedule 1, Question 1.4.2.</w:t>
      </w:r>
    </w:p>
    <w:p w:rsidR="00E93F5C" w:rsidRDefault="00E93F5C" w:rsidP="00E93F5C">
      <w:pPr>
        <w:pStyle w:val="Heading1"/>
      </w:pPr>
    </w:p>
    <w:p w:rsidR="00E93F5C" w:rsidRDefault="00E93F5C" w:rsidP="00E93F5C">
      <w:pPr>
        <w:pStyle w:val="Heading1"/>
        <w:rPr>
          <w:rStyle w:val="Emphasis"/>
        </w:rPr>
      </w:pPr>
      <w:r>
        <w:br w:type="page"/>
      </w:r>
      <w:bookmarkStart w:id="12" w:name="_Toc446776412"/>
      <w:r w:rsidR="00FE3166">
        <w:rPr>
          <w:rStyle w:val="Emphasis"/>
        </w:rPr>
        <w:lastRenderedPageBreak/>
        <w:t>APPENDIX 8</w:t>
      </w:r>
      <w:r>
        <w:rPr>
          <w:rStyle w:val="Emphasis"/>
        </w:rPr>
        <w:t xml:space="preserve"> – INCIDENTS REQUIRING REPORTING PROCEDURE</w:t>
      </w:r>
      <w:bookmarkEnd w:id="12"/>
    </w:p>
    <w:p w:rsidR="00E93F5C" w:rsidRPr="00757C38" w:rsidRDefault="00E93F5C" w:rsidP="00E93F5C">
      <w:pPr>
        <w:pStyle w:val="Heading1"/>
        <w:rPr>
          <w:rStyle w:val="Emphasis"/>
          <w:rFonts w:ascii="Arial" w:hAnsi="Arial" w:cs="Arial"/>
          <w:sz w:val="22"/>
          <w:szCs w:val="22"/>
        </w:rPr>
      </w:pPr>
    </w:p>
    <w:p w:rsidR="00E93F5C" w:rsidRPr="00757C38" w:rsidRDefault="00E93F5C" w:rsidP="00E93F5C">
      <w:pPr>
        <w:widowControl w:val="0"/>
        <w:spacing w:before="60"/>
        <w:rPr>
          <w:rFonts w:ascii="Arial" w:hAnsi="Arial" w:cs="Arial"/>
        </w:rPr>
      </w:pPr>
      <w:r w:rsidRPr="00757C38">
        <w:rPr>
          <w:rFonts w:ascii="Arial" w:hAnsi="Arial" w:cs="Arial"/>
        </w:rPr>
        <w:t xml:space="preserve">The Provider shall follow this process for all instances which require reporting. </w:t>
      </w:r>
    </w:p>
    <w:p w:rsidR="00E93F5C" w:rsidRPr="00757C38" w:rsidRDefault="00E93F5C" w:rsidP="00E93F5C">
      <w:pPr>
        <w:widowControl w:val="0"/>
        <w:numPr>
          <w:ilvl w:val="0"/>
          <w:numId w:val="9"/>
        </w:numPr>
        <w:spacing w:before="60" w:after="0" w:line="240" w:lineRule="auto"/>
        <w:jc w:val="both"/>
        <w:rPr>
          <w:rFonts w:ascii="Arial" w:hAnsi="Arial" w:cs="Arial"/>
        </w:rPr>
      </w:pPr>
      <w:r w:rsidRPr="00757C38">
        <w:rPr>
          <w:rFonts w:ascii="Arial" w:hAnsi="Arial" w:cs="Arial"/>
        </w:rPr>
        <w:t xml:space="preserve">The Provider shall report any incidents within the timescales indicated, or where no timescale is indicated, within 72 hours of the incident occurring </w:t>
      </w:r>
    </w:p>
    <w:p w:rsidR="00E93F5C" w:rsidRPr="00757C38" w:rsidRDefault="00E93F5C" w:rsidP="00E93F5C">
      <w:pPr>
        <w:widowControl w:val="0"/>
        <w:numPr>
          <w:ilvl w:val="0"/>
          <w:numId w:val="9"/>
        </w:numPr>
        <w:spacing w:before="60" w:after="0" w:line="240" w:lineRule="auto"/>
        <w:jc w:val="both"/>
        <w:rPr>
          <w:rFonts w:ascii="Arial" w:hAnsi="Arial" w:cs="Arial"/>
        </w:rPr>
      </w:pPr>
      <w:r w:rsidRPr="00757C38">
        <w:rPr>
          <w:rFonts w:ascii="Arial" w:hAnsi="Arial" w:cs="Arial"/>
        </w:rPr>
        <w:t>The Provider shall undertake any remedial actions reasonably requested by the Purchaser as well as follow its own internal policy</w:t>
      </w:r>
    </w:p>
    <w:p w:rsidR="00E93F5C" w:rsidRPr="00757C38" w:rsidRDefault="00E93F5C" w:rsidP="00E93F5C">
      <w:pPr>
        <w:widowControl w:val="0"/>
        <w:numPr>
          <w:ilvl w:val="0"/>
          <w:numId w:val="9"/>
        </w:numPr>
        <w:spacing w:before="60" w:after="0" w:line="240" w:lineRule="auto"/>
        <w:jc w:val="both"/>
        <w:rPr>
          <w:rFonts w:ascii="Arial" w:hAnsi="Arial" w:cs="Arial"/>
        </w:rPr>
      </w:pPr>
      <w:r w:rsidRPr="00757C38">
        <w:rPr>
          <w:rFonts w:ascii="Arial" w:hAnsi="Arial" w:cs="Arial"/>
        </w:rPr>
        <w:t>The Provider shall share the report into the incident with the Purchaser within 5 working days of completion, including finding the root course of the incident and action plan to rectify this</w:t>
      </w:r>
    </w:p>
    <w:p w:rsidR="00757C38" w:rsidRPr="00757C38" w:rsidRDefault="00757C38" w:rsidP="00757C38">
      <w:pPr>
        <w:pStyle w:val="ListParagraph"/>
        <w:widowControl w:val="0"/>
        <w:numPr>
          <w:ilvl w:val="0"/>
          <w:numId w:val="9"/>
        </w:numPr>
        <w:spacing w:before="60"/>
        <w:rPr>
          <w:rFonts w:cs="Arial"/>
          <w:sz w:val="22"/>
          <w:szCs w:val="22"/>
        </w:rPr>
      </w:pPr>
      <w:r w:rsidRPr="00757C38">
        <w:rPr>
          <w:rFonts w:cs="Arial"/>
          <w:sz w:val="22"/>
          <w:szCs w:val="22"/>
        </w:rPr>
        <w:t xml:space="preserve">The Parties must comply with the arrangements for reporting, investigating, implementing and sharing </w:t>
      </w:r>
      <w:r w:rsidRPr="00681F39">
        <w:rPr>
          <w:rFonts w:cs="Arial"/>
          <w:b/>
          <w:sz w:val="22"/>
          <w:szCs w:val="22"/>
        </w:rPr>
        <w:t>lessons learned</w:t>
      </w:r>
      <w:r w:rsidRPr="00757C38">
        <w:rPr>
          <w:rFonts w:cs="Arial"/>
          <w:sz w:val="22"/>
          <w:szCs w:val="22"/>
        </w:rPr>
        <w:t xml:space="preserve"> from </w:t>
      </w:r>
      <w:r w:rsidRPr="00681F39">
        <w:rPr>
          <w:rFonts w:cs="Arial"/>
          <w:b/>
          <w:sz w:val="22"/>
          <w:szCs w:val="22"/>
        </w:rPr>
        <w:t>serious incidents</w:t>
      </w:r>
      <w:r w:rsidRPr="00757C38">
        <w:rPr>
          <w:rFonts w:cs="Arial"/>
          <w:sz w:val="22"/>
          <w:szCs w:val="22"/>
        </w:rPr>
        <w:t>, patient safety incidents and non-Individual safety incidents that are agreed between the Provider and the Authority.</w:t>
      </w:r>
    </w:p>
    <w:p w:rsidR="00E93F5C" w:rsidRPr="00757C38" w:rsidRDefault="00E93F5C" w:rsidP="00E93F5C">
      <w:pPr>
        <w:widowControl w:val="0"/>
        <w:spacing w:before="60"/>
        <w:rPr>
          <w:rFonts w:ascii="Arial" w:hAnsi="Arial" w:cs="Arial"/>
        </w:rPr>
      </w:pPr>
    </w:p>
    <w:p w:rsidR="00E93F5C" w:rsidRPr="00757C38" w:rsidRDefault="00E93F5C" w:rsidP="00E93F5C">
      <w:pPr>
        <w:widowControl w:val="0"/>
        <w:spacing w:before="60"/>
        <w:rPr>
          <w:rFonts w:ascii="Arial" w:hAnsi="Arial" w:cs="Arial"/>
        </w:rPr>
      </w:pPr>
      <w:r w:rsidRPr="00757C38">
        <w:rPr>
          <w:rFonts w:ascii="Arial" w:hAnsi="Arial" w:cs="Arial"/>
        </w:rPr>
        <w:t>The action plan will be monitoring in the Review Meetings which may increase whilst the action plan is being followed.</w:t>
      </w:r>
    </w:p>
    <w:p w:rsidR="00E93F5C" w:rsidRPr="00757C38" w:rsidRDefault="00757C38" w:rsidP="00E93F5C">
      <w:pPr>
        <w:widowControl w:val="0"/>
        <w:spacing w:before="60"/>
        <w:rPr>
          <w:rFonts w:ascii="Arial" w:hAnsi="Arial" w:cs="Arial"/>
        </w:rPr>
      </w:pPr>
      <w:r>
        <w:rPr>
          <w:rFonts w:ascii="Arial" w:hAnsi="Arial" w:cs="Arial"/>
        </w:rPr>
        <w:t>T</w:t>
      </w:r>
      <w:r w:rsidR="00E93F5C" w:rsidRPr="00757C38">
        <w:rPr>
          <w:rFonts w:ascii="Arial" w:hAnsi="Arial" w:cs="Arial"/>
        </w:rPr>
        <w:t xml:space="preserve">he Provider shall notify </w:t>
      </w:r>
      <w:r w:rsidR="00E93F5C" w:rsidRPr="00681F39">
        <w:rPr>
          <w:rFonts w:ascii="Arial" w:hAnsi="Arial" w:cs="Arial"/>
          <w:b/>
        </w:rPr>
        <w:t>Serious Incidents</w:t>
      </w:r>
      <w:r w:rsidR="00E93F5C" w:rsidRPr="00757C38">
        <w:rPr>
          <w:rFonts w:ascii="Arial" w:hAnsi="Arial" w:cs="Arial"/>
        </w:rPr>
        <w:t xml:space="preserve"> to any </w:t>
      </w:r>
      <w:r w:rsidR="00E93F5C" w:rsidRPr="00681F39">
        <w:rPr>
          <w:rFonts w:ascii="Arial" w:hAnsi="Arial" w:cs="Arial"/>
          <w:b/>
        </w:rPr>
        <w:t>Regulatory Body</w:t>
      </w:r>
      <w:r w:rsidR="00E93F5C" w:rsidRPr="00757C38">
        <w:rPr>
          <w:rFonts w:ascii="Arial" w:hAnsi="Arial" w:cs="Arial"/>
        </w:rPr>
        <w:t xml:space="preserve"> as applicable, in accordance with the </w:t>
      </w:r>
      <w:r w:rsidR="00E93F5C" w:rsidRPr="00681F39">
        <w:rPr>
          <w:rFonts w:ascii="Arial" w:hAnsi="Arial" w:cs="Arial"/>
          <w:b/>
        </w:rPr>
        <w:t>Law</w:t>
      </w:r>
      <w:r w:rsidR="00E93F5C" w:rsidRPr="00757C38">
        <w:rPr>
          <w:rFonts w:ascii="Arial" w:hAnsi="Arial" w:cs="Arial"/>
        </w:rPr>
        <w:t>.</w:t>
      </w:r>
    </w:p>
    <w:p w:rsidR="00E93F5C" w:rsidRPr="00757C38" w:rsidRDefault="00E93F5C" w:rsidP="00E93F5C">
      <w:pPr>
        <w:widowControl w:val="0"/>
        <w:spacing w:before="60"/>
        <w:rPr>
          <w:rFonts w:ascii="Arial" w:hAnsi="Arial" w:cs="Arial"/>
        </w:rPr>
      </w:pPr>
      <w:r w:rsidRPr="00757C38">
        <w:rPr>
          <w:rFonts w:ascii="Arial" w:hAnsi="Arial" w:cs="Arial"/>
        </w:rPr>
        <w:t>If the Provider gives a notification to any other Regulatory Body</w:t>
      </w:r>
      <w:r w:rsidR="00757C38">
        <w:rPr>
          <w:rFonts w:ascii="Arial" w:hAnsi="Arial" w:cs="Arial"/>
        </w:rPr>
        <w:t xml:space="preserve"> in accordance with the </w:t>
      </w:r>
      <w:r w:rsidR="00757C38" w:rsidRPr="00681F39">
        <w:rPr>
          <w:rFonts w:ascii="Arial" w:hAnsi="Arial" w:cs="Arial"/>
          <w:b/>
        </w:rPr>
        <w:t>Law</w:t>
      </w:r>
      <w:r w:rsidR="00757C38">
        <w:rPr>
          <w:rFonts w:ascii="Arial" w:hAnsi="Arial" w:cs="Arial"/>
        </w:rPr>
        <w:t xml:space="preserve">, </w:t>
      </w:r>
      <w:r w:rsidRPr="00757C38">
        <w:rPr>
          <w:rFonts w:ascii="Arial" w:hAnsi="Arial" w:cs="Arial"/>
        </w:rPr>
        <w:t xml:space="preserve">  the Provider must send a copy of it to the </w:t>
      </w:r>
      <w:r w:rsidR="00140FDC">
        <w:rPr>
          <w:rFonts w:ascii="Arial" w:hAnsi="Arial" w:cs="Arial"/>
        </w:rPr>
        <w:t xml:space="preserve">Authority </w:t>
      </w:r>
      <w:r w:rsidRPr="00757C38">
        <w:rPr>
          <w:rFonts w:ascii="Arial" w:hAnsi="Arial" w:cs="Arial"/>
        </w:rPr>
        <w:t>within 5 working days.</w:t>
      </w:r>
    </w:p>
    <w:p w:rsidR="00E93F5C" w:rsidRPr="00757C38" w:rsidRDefault="00E93F5C" w:rsidP="00E93F5C">
      <w:pPr>
        <w:widowControl w:val="0"/>
        <w:spacing w:before="60"/>
        <w:rPr>
          <w:rFonts w:ascii="Arial" w:hAnsi="Arial" w:cs="Arial"/>
        </w:rPr>
      </w:pPr>
      <w:r w:rsidRPr="00757C38">
        <w:rPr>
          <w:rFonts w:ascii="Arial" w:hAnsi="Arial" w:cs="Arial"/>
        </w:rPr>
        <w:t xml:space="preserve">Subject to the </w:t>
      </w:r>
      <w:r w:rsidRPr="00681F39">
        <w:rPr>
          <w:rFonts w:ascii="Arial" w:hAnsi="Arial" w:cs="Arial"/>
          <w:b/>
        </w:rPr>
        <w:t>Law</w:t>
      </w:r>
      <w:r w:rsidRPr="00757C38">
        <w:rPr>
          <w:rFonts w:ascii="Arial" w:hAnsi="Arial" w:cs="Arial"/>
        </w:rPr>
        <w:t xml:space="preserve">, the </w:t>
      </w:r>
      <w:r w:rsidR="00140FDC">
        <w:rPr>
          <w:rFonts w:ascii="Arial" w:hAnsi="Arial" w:cs="Arial"/>
        </w:rPr>
        <w:t>Authority</w:t>
      </w:r>
      <w:r w:rsidRPr="00757C38">
        <w:rPr>
          <w:rFonts w:ascii="Arial" w:hAnsi="Arial" w:cs="Arial"/>
        </w:rPr>
        <w:t xml:space="preserve"> shall have complete discretion to use the information provided by the Provider </w:t>
      </w:r>
      <w:r w:rsidR="00140FDC">
        <w:rPr>
          <w:rFonts w:ascii="Arial" w:hAnsi="Arial" w:cs="Arial"/>
        </w:rPr>
        <w:t xml:space="preserve">under this clause and Appendix </w:t>
      </w:r>
      <w:r w:rsidR="00FE3166">
        <w:rPr>
          <w:rFonts w:ascii="Arial" w:hAnsi="Arial" w:cs="Arial"/>
        </w:rPr>
        <w:t xml:space="preserve"> 8</w:t>
      </w:r>
      <w:r w:rsidR="00A8525F">
        <w:rPr>
          <w:rFonts w:ascii="Arial" w:hAnsi="Arial" w:cs="Arial"/>
        </w:rPr>
        <w:t xml:space="preserve"> </w:t>
      </w:r>
      <w:r w:rsidRPr="00757C38">
        <w:rPr>
          <w:rFonts w:ascii="Arial" w:hAnsi="Arial" w:cs="Arial"/>
        </w:rPr>
        <w:t>(Incidents Requiring Reporting Procedure).</w:t>
      </w:r>
    </w:p>
    <w:p w:rsidR="00E93F5C" w:rsidRPr="00757C38" w:rsidRDefault="00E93F5C" w:rsidP="00E93F5C">
      <w:pPr>
        <w:rPr>
          <w:rFonts w:ascii="Arial" w:hAnsi="Arial" w:cs="Arial"/>
          <w:b/>
        </w:rPr>
      </w:pPr>
    </w:p>
    <w:p w:rsidR="00E93F5C" w:rsidRPr="0005123C" w:rsidRDefault="00E93F5C" w:rsidP="0005123C">
      <w:pPr>
        <w:pStyle w:val="Heading1"/>
        <w:rPr>
          <w:rStyle w:val="Emphasis"/>
        </w:rPr>
      </w:pPr>
      <w:r>
        <w:br w:type="page"/>
      </w:r>
      <w:bookmarkStart w:id="13" w:name="_Toc446776413"/>
      <w:r w:rsidRPr="0005123C">
        <w:rPr>
          <w:rStyle w:val="Emphasis"/>
        </w:rPr>
        <w:lastRenderedPageBreak/>
        <w:t xml:space="preserve">APPENDIX </w:t>
      </w:r>
      <w:r w:rsidR="00FE3166" w:rsidRPr="0005123C">
        <w:rPr>
          <w:rStyle w:val="Emphasis"/>
        </w:rPr>
        <w:t>9</w:t>
      </w:r>
      <w:r w:rsidRPr="0005123C">
        <w:rPr>
          <w:rStyle w:val="Emphasis"/>
        </w:rPr>
        <w:t xml:space="preserve"> – INFORMATION PROVISION</w:t>
      </w:r>
      <w:bookmarkEnd w:id="13"/>
    </w:p>
    <w:p w:rsidR="00E929FA" w:rsidRPr="00E929FA" w:rsidRDefault="00E929FA" w:rsidP="00E929FA"/>
    <w:p w:rsidR="00E93F5C" w:rsidRPr="00A8525F" w:rsidRDefault="00E93F5C" w:rsidP="00E93F5C">
      <w:pPr>
        <w:rPr>
          <w:rFonts w:ascii="Arial" w:hAnsi="Arial" w:cs="Arial"/>
          <w:b/>
        </w:rPr>
      </w:pPr>
      <w:r w:rsidRPr="00A8525F">
        <w:rPr>
          <w:rFonts w:ascii="Arial" w:hAnsi="Arial" w:cs="Arial"/>
          <w:b/>
        </w:rPr>
        <w:t>Information should be provided on a quarterly basis and cover activity and outcomes from the previous quarter and cumulatively, by quarter.</w:t>
      </w:r>
    </w:p>
    <w:p w:rsidR="00E93F5C" w:rsidRDefault="00E93F5C" w:rsidP="00A8525F">
      <w:pPr>
        <w:numPr>
          <w:ilvl w:val="0"/>
          <w:numId w:val="11"/>
        </w:numPr>
        <w:suppressAutoHyphens/>
        <w:spacing w:after="0" w:line="240" w:lineRule="auto"/>
        <w:ind w:left="360"/>
        <w:rPr>
          <w:rFonts w:ascii="Arial" w:hAnsi="Arial" w:cs="Arial"/>
        </w:rPr>
      </w:pPr>
      <w:r w:rsidRPr="00A8525F">
        <w:rPr>
          <w:rFonts w:ascii="Arial" w:hAnsi="Arial" w:cs="Arial"/>
        </w:rPr>
        <w:t xml:space="preserve">Number of </w:t>
      </w:r>
      <w:r w:rsidR="00A8525F">
        <w:rPr>
          <w:rFonts w:ascii="Arial" w:hAnsi="Arial" w:cs="Arial"/>
        </w:rPr>
        <w:t xml:space="preserve">counselling hours delivered </w:t>
      </w:r>
      <w:r w:rsidRPr="00A8525F">
        <w:rPr>
          <w:rFonts w:ascii="Arial" w:hAnsi="Arial" w:cs="Arial"/>
        </w:rPr>
        <w:t>by number of counsellors</w:t>
      </w:r>
    </w:p>
    <w:p w:rsidR="00A8525F" w:rsidRPr="00A8525F" w:rsidRDefault="00A8525F" w:rsidP="00A8525F">
      <w:pPr>
        <w:suppressAutoHyphens/>
        <w:spacing w:after="0" w:line="240" w:lineRule="auto"/>
        <w:rPr>
          <w:rFonts w:ascii="Arial" w:hAnsi="Arial" w:cs="Arial"/>
        </w:rPr>
      </w:pPr>
    </w:p>
    <w:p w:rsidR="00E93F5C" w:rsidRPr="00A8525F" w:rsidRDefault="00E93F5C" w:rsidP="00A8525F">
      <w:pPr>
        <w:numPr>
          <w:ilvl w:val="0"/>
          <w:numId w:val="11"/>
        </w:numPr>
        <w:suppressAutoHyphens/>
        <w:spacing w:after="0" w:line="240" w:lineRule="auto"/>
        <w:ind w:left="360"/>
        <w:rPr>
          <w:rFonts w:ascii="Arial" w:hAnsi="Arial" w:cs="Arial"/>
        </w:rPr>
      </w:pPr>
      <w:r w:rsidRPr="00A8525F">
        <w:rPr>
          <w:rFonts w:ascii="Arial" w:hAnsi="Arial" w:cs="Arial"/>
        </w:rPr>
        <w:t>Number of counselling hours remaining</w:t>
      </w:r>
      <w:r w:rsidR="00A8525F">
        <w:rPr>
          <w:rFonts w:ascii="Arial" w:hAnsi="Arial" w:cs="Arial"/>
        </w:rPr>
        <w:t xml:space="preserve"> from hours purchased</w:t>
      </w:r>
    </w:p>
    <w:p w:rsidR="00E93F5C" w:rsidRPr="00A8525F" w:rsidRDefault="00E93F5C" w:rsidP="00A8525F">
      <w:pPr>
        <w:pStyle w:val="ListParagraph"/>
        <w:rPr>
          <w:rFonts w:cs="Arial"/>
          <w:sz w:val="22"/>
          <w:szCs w:val="22"/>
        </w:rPr>
      </w:pPr>
    </w:p>
    <w:p w:rsidR="00E93F5C" w:rsidRPr="00A8525F" w:rsidRDefault="00E93F5C" w:rsidP="00A8525F">
      <w:pPr>
        <w:numPr>
          <w:ilvl w:val="0"/>
          <w:numId w:val="11"/>
        </w:numPr>
        <w:suppressAutoHyphens/>
        <w:spacing w:after="0" w:line="240" w:lineRule="auto"/>
        <w:ind w:left="360"/>
        <w:rPr>
          <w:rFonts w:ascii="Arial" w:hAnsi="Arial" w:cs="Arial"/>
        </w:rPr>
      </w:pPr>
      <w:r w:rsidRPr="00A8525F">
        <w:rPr>
          <w:rFonts w:ascii="Arial" w:hAnsi="Arial" w:cs="Arial"/>
        </w:rPr>
        <w:t xml:space="preserve">Productivity: contracted hours &amp; rate compared to actual hours &amp; rate delivered. Highlight any concerns about over/under delivery </w:t>
      </w:r>
      <w:r w:rsidR="00A8525F">
        <w:rPr>
          <w:rFonts w:ascii="Arial" w:hAnsi="Arial" w:cs="Arial"/>
        </w:rPr>
        <w:t xml:space="preserve">against hours purchased, </w:t>
      </w:r>
      <w:r w:rsidRPr="00A8525F">
        <w:rPr>
          <w:rFonts w:ascii="Arial" w:hAnsi="Arial" w:cs="Arial"/>
        </w:rPr>
        <w:t>with projections if applicable.</w:t>
      </w:r>
    </w:p>
    <w:p w:rsidR="00E93F5C" w:rsidRPr="00A8525F" w:rsidRDefault="00E93F5C" w:rsidP="00A8525F">
      <w:pPr>
        <w:pStyle w:val="ListParagraph"/>
        <w:rPr>
          <w:rFonts w:cs="Arial"/>
          <w:sz w:val="22"/>
          <w:szCs w:val="22"/>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Pre and post scores measuring the therapeutic relationship.</w:t>
      </w:r>
    </w:p>
    <w:p w:rsidR="00E93F5C" w:rsidRPr="00A8525F" w:rsidRDefault="00E93F5C" w:rsidP="00A8525F">
      <w:pPr>
        <w:pStyle w:val="ListParagraph"/>
        <w:rPr>
          <w:rFonts w:cs="Arial"/>
          <w:sz w:val="22"/>
          <w:szCs w:val="22"/>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Young people’s mental health and goal-based outcomes and interpretation of scores</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Throughput of young people using service and moving on (either step down or step up)</w:t>
      </w:r>
    </w:p>
    <w:p w:rsidR="00E93F5C" w:rsidRPr="00A8525F" w:rsidRDefault="00E93F5C" w:rsidP="00A8525F">
      <w:pPr>
        <w:tabs>
          <w:tab w:val="num" w:pos="1017"/>
        </w:tabs>
        <w:spacing w:after="0" w:line="240" w:lineRule="auto"/>
        <w:ind w:left="-360"/>
        <w:rPr>
          <w:rFonts w:ascii="Arial" w:hAnsi="Arial" w:cs="Arial"/>
        </w:rPr>
      </w:pPr>
    </w:p>
    <w:p w:rsidR="00E93F5C" w:rsidRDefault="00E93F5C" w:rsidP="00A8525F">
      <w:pPr>
        <w:numPr>
          <w:ilvl w:val="0"/>
          <w:numId w:val="11"/>
        </w:numPr>
        <w:spacing w:after="0" w:line="240" w:lineRule="auto"/>
        <w:ind w:left="360"/>
        <w:jc w:val="both"/>
        <w:rPr>
          <w:rFonts w:ascii="Arial" w:hAnsi="Arial" w:cs="Arial"/>
        </w:rPr>
      </w:pPr>
      <w:r w:rsidRPr="00A8525F">
        <w:rPr>
          <w:rFonts w:ascii="Arial" w:hAnsi="Arial" w:cs="Arial"/>
        </w:rPr>
        <w:t xml:space="preserve">Young people’s feedback on satisfaction with service </w:t>
      </w:r>
    </w:p>
    <w:p w:rsidR="00D92C5D" w:rsidRDefault="00D92C5D" w:rsidP="00D92C5D">
      <w:pPr>
        <w:pStyle w:val="ListParagraph"/>
        <w:rPr>
          <w:rFonts w:cs="Arial"/>
        </w:rPr>
      </w:pPr>
    </w:p>
    <w:p w:rsidR="00D92C5D" w:rsidRPr="00A8525F" w:rsidRDefault="00D92C5D" w:rsidP="00A8525F">
      <w:pPr>
        <w:numPr>
          <w:ilvl w:val="0"/>
          <w:numId w:val="11"/>
        </w:numPr>
        <w:spacing w:after="0" w:line="240" w:lineRule="auto"/>
        <w:ind w:left="360"/>
        <w:jc w:val="both"/>
        <w:rPr>
          <w:rFonts w:ascii="Arial" w:hAnsi="Arial" w:cs="Arial"/>
        </w:rPr>
      </w:pPr>
      <w:r>
        <w:rPr>
          <w:rFonts w:ascii="Arial" w:hAnsi="Arial" w:cs="Arial"/>
        </w:rPr>
        <w:t>Any parental concerns expressed to Provider (excluding formal complaints)</w:t>
      </w:r>
    </w:p>
    <w:p w:rsidR="00E93F5C" w:rsidRPr="00A8525F" w:rsidRDefault="00E93F5C" w:rsidP="00A8525F">
      <w:pPr>
        <w:tabs>
          <w:tab w:val="num" w:pos="1017"/>
        </w:tabs>
        <w:spacing w:after="0" w:line="240" w:lineRule="auto"/>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Number of formal complaints received that are resolved within 10 working days.</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Number of formal compliments received (cumulative).</w:t>
      </w:r>
    </w:p>
    <w:p w:rsidR="00E93F5C" w:rsidRPr="00A8525F" w:rsidRDefault="00E93F5C" w:rsidP="00A8525F">
      <w:pPr>
        <w:spacing w:after="0" w:line="240" w:lineRule="auto"/>
        <w:rPr>
          <w:rFonts w:ascii="Arial" w:hAnsi="Arial" w:cs="Arial"/>
        </w:rPr>
      </w:pPr>
    </w:p>
    <w:p w:rsidR="00E93F5C" w:rsidRPr="00A8525F" w:rsidRDefault="00E93F5C" w:rsidP="00A8525F">
      <w:pPr>
        <w:numPr>
          <w:ilvl w:val="0"/>
          <w:numId w:val="11"/>
        </w:numPr>
        <w:tabs>
          <w:tab w:val="num" w:pos="426"/>
        </w:tabs>
        <w:spacing w:after="0" w:line="240" w:lineRule="auto"/>
        <w:ind w:left="360"/>
        <w:jc w:val="both"/>
        <w:rPr>
          <w:rFonts w:ascii="Arial" w:hAnsi="Arial" w:cs="Arial"/>
        </w:rPr>
      </w:pPr>
      <w:r w:rsidRPr="00A8525F">
        <w:rPr>
          <w:rFonts w:ascii="Arial" w:hAnsi="Arial" w:cs="Arial"/>
        </w:rPr>
        <w:t>Number of young people accessing the website (broken down by age, gender, sexual orientation, disability and ethnicity and number that are unwilling to provide details)</w:t>
      </w:r>
    </w:p>
    <w:p w:rsidR="00E93F5C" w:rsidRPr="00A8525F" w:rsidRDefault="00E93F5C" w:rsidP="00A8525F">
      <w:pPr>
        <w:tabs>
          <w:tab w:val="left" w:pos="1575"/>
        </w:tabs>
        <w:spacing w:after="0" w:line="240" w:lineRule="auto"/>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Number newly registered on website</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9C6144" w:rsidP="00A8525F">
      <w:pPr>
        <w:numPr>
          <w:ilvl w:val="0"/>
          <w:numId w:val="11"/>
        </w:numPr>
        <w:spacing w:after="0" w:line="240" w:lineRule="auto"/>
        <w:ind w:left="360"/>
        <w:jc w:val="both"/>
        <w:rPr>
          <w:rFonts w:ascii="Arial" w:hAnsi="Arial" w:cs="Arial"/>
        </w:rPr>
      </w:pPr>
      <w:r>
        <w:rPr>
          <w:rFonts w:ascii="Arial" w:hAnsi="Arial" w:cs="Arial"/>
        </w:rPr>
        <w:t>Type of professional</w:t>
      </w:r>
      <w:r w:rsidR="00E93F5C" w:rsidRPr="00A8525F">
        <w:rPr>
          <w:rFonts w:ascii="Arial" w:hAnsi="Arial" w:cs="Arial"/>
        </w:rPr>
        <w:t xml:space="preserve"> or organisation in Bracknell Forest that young people are accessing the service from</w:t>
      </w:r>
      <w:r w:rsidR="00A8525F">
        <w:rPr>
          <w:rFonts w:ascii="Arial" w:hAnsi="Arial" w:cs="Arial"/>
        </w:rPr>
        <w:t xml:space="preserve"> </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 xml:space="preserve">How young people utilise areas of the website, by number and proportion </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Time and day of logins</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Type</w:t>
      </w:r>
      <w:r w:rsidR="00A8525F">
        <w:rPr>
          <w:rFonts w:ascii="Arial" w:hAnsi="Arial" w:cs="Arial"/>
        </w:rPr>
        <w:t>s</w:t>
      </w:r>
      <w:r w:rsidR="009C6144">
        <w:rPr>
          <w:rFonts w:ascii="Arial" w:hAnsi="Arial" w:cs="Arial"/>
        </w:rPr>
        <w:t xml:space="preserve"> of presenting issues</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Number of counselling sessions delivered per individual user (minimum, maximum and average)</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spacing w:after="0" w:line="240" w:lineRule="auto"/>
        <w:ind w:left="360"/>
        <w:jc w:val="both"/>
        <w:rPr>
          <w:rFonts w:ascii="Arial" w:hAnsi="Arial" w:cs="Arial"/>
        </w:rPr>
      </w:pPr>
      <w:r w:rsidRPr="00A8525F">
        <w:rPr>
          <w:rFonts w:ascii="Arial" w:hAnsi="Arial" w:cs="Arial"/>
        </w:rPr>
        <w:t xml:space="preserve">Number of referrals made to Berkshire CAMHS or other services (by type of service). </w:t>
      </w:r>
    </w:p>
    <w:p w:rsidR="00E93F5C" w:rsidRPr="00A8525F" w:rsidRDefault="00E93F5C" w:rsidP="00A8525F">
      <w:pPr>
        <w:tabs>
          <w:tab w:val="num" w:pos="1017"/>
        </w:tabs>
        <w:spacing w:after="0" w:line="240" w:lineRule="auto"/>
        <w:ind w:left="-360"/>
        <w:rPr>
          <w:rFonts w:ascii="Arial" w:hAnsi="Arial" w:cs="Arial"/>
        </w:rPr>
      </w:pPr>
    </w:p>
    <w:p w:rsidR="00E93F5C" w:rsidRPr="00A8525F" w:rsidRDefault="00E93F5C" w:rsidP="00A8525F">
      <w:pPr>
        <w:numPr>
          <w:ilvl w:val="0"/>
          <w:numId w:val="11"/>
        </w:numPr>
        <w:tabs>
          <w:tab w:val="num" w:pos="426"/>
        </w:tabs>
        <w:spacing w:after="0" w:line="240" w:lineRule="auto"/>
        <w:ind w:left="360"/>
        <w:jc w:val="both"/>
        <w:rPr>
          <w:rFonts w:ascii="Arial" w:hAnsi="Arial" w:cs="Arial"/>
        </w:rPr>
      </w:pPr>
      <w:r w:rsidRPr="00A8525F">
        <w:rPr>
          <w:rFonts w:ascii="Arial" w:hAnsi="Arial" w:cs="Arial"/>
        </w:rPr>
        <w:t>Name of establishment where promotion of services has taken place and type of promotion e.g. face-to-face, school inset day training, sending of promotional material</w:t>
      </w:r>
    </w:p>
    <w:p w:rsidR="00E93F5C" w:rsidRPr="00A8525F" w:rsidRDefault="00E93F5C" w:rsidP="00A8525F">
      <w:pPr>
        <w:spacing w:after="0" w:line="240" w:lineRule="auto"/>
        <w:rPr>
          <w:rFonts w:ascii="Arial" w:hAnsi="Arial" w:cs="Arial"/>
        </w:rPr>
      </w:pPr>
    </w:p>
    <w:p w:rsidR="00E93F5C" w:rsidRPr="00A8525F" w:rsidRDefault="00E93F5C" w:rsidP="00A8525F">
      <w:pPr>
        <w:spacing w:after="0" w:line="240" w:lineRule="auto"/>
        <w:rPr>
          <w:rFonts w:ascii="Arial" w:hAnsi="Arial" w:cs="Arial"/>
        </w:rPr>
      </w:pPr>
      <w:r w:rsidRPr="00A8525F">
        <w:rPr>
          <w:rFonts w:ascii="Arial" w:hAnsi="Arial" w:cs="Arial"/>
        </w:rPr>
        <w:t>Small numbers under 5 should be suppressed to avoid identification of individuals</w:t>
      </w:r>
    </w:p>
    <w:p w:rsidR="00E93F5C" w:rsidRPr="00A8525F" w:rsidRDefault="00E93F5C" w:rsidP="00A8525F">
      <w:pPr>
        <w:spacing w:after="0" w:line="240" w:lineRule="auto"/>
        <w:rPr>
          <w:rFonts w:ascii="Arial" w:hAnsi="Arial" w:cs="Arial"/>
        </w:rPr>
      </w:pPr>
    </w:p>
    <w:p w:rsidR="00E93F5C" w:rsidRPr="00A8525F" w:rsidRDefault="00E93F5C" w:rsidP="00A8525F">
      <w:pPr>
        <w:spacing w:after="0" w:line="240" w:lineRule="auto"/>
        <w:rPr>
          <w:rFonts w:ascii="Arial" w:hAnsi="Arial" w:cs="Arial"/>
        </w:rPr>
      </w:pPr>
      <w:r w:rsidRPr="00A8525F">
        <w:rPr>
          <w:rFonts w:ascii="Arial" w:hAnsi="Arial" w:cs="Arial"/>
        </w:rPr>
        <w:t>Quarterly data returns to be sent to:-</w:t>
      </w:r>
    </w:p>
    <w:p w:rsidR="00E93F5C" w:rsidRPr="00A8525F" w:rsidRDefault="00E93F5C" w:rsidP="00A8525F">
      <w:pPr>
        <w:spacing w:after="0" w:line="240" w:lineRule="auto"/>
        <w:rPr>
          <w:rFonts w:ascii="Arial" w:hAnsi="Arial" w:cs="Arial"/>
        </w:rPr>
      </w:pPr>
    </w:p>
    <w:p w:rsidR="00E93F5C" w:rsidRPr="00A8525F" w:rsidRDefault="0086538D" w:rsidP="00A8525F">
      <w:pPr>
        <w:spacing w:after="0" w:line="240" w:lineRule="auto"/>
        <w:rPr>
          <w:rFonts w:ascii="Arial" w:hAnsi="Arial" w:cs="Arial"/>
        </w:rPr>
      </w:pPr>
      <w:hyperlink r:id="rId34" w:history="1">
        <w:r w:rsidR="00E93F5C" w:rsidRPr="00A8525F">
          <w:rPr>
            <w:rStyle w:val="Hyperlink"/>
            <w:rFonts w:cs="Arial"/>
            <w:sz w:val="22"/>
          </w:rPr>
          <w:t>Public.health@bracknell-forest.gov.uk</w:t>
        </w:r>
      </w:hyperlink>
      <w:r w:rsidR="00E93F5C" w:rsidRPr="00A8525F">
        <w:rPr>
          <w:rFonts w:ascii="Arial" w:hAnsi="Arial" w:cs="Arial"/>
        </w:rPr>
        <w:t xml:space="preserve"> – no later than the </w:t>
      </w:r>
      <w:r w:rsidR="009C6144">
        <w:rPr>
          <w:rFonts w:ascii="Arial" w:hAnsi="Arial" w:cs="Arial"/>
        </w:rPr>
        <w:t>20</w:t>
      </w:r>
      <w:r w:rsidR="009C6144" w:rsidRPr="009C6144">
        <w:rPr>
          <w:rFonts w:ascii="Arial" w:hAnsi="Arial" w:cs="Arial"/>
          <w:vertAlign w:val="superscript"/>
        </w:rPr>
        <w:t>th</w:t>
      </w:r>
      <w:r w:rsidR="009C6144">
        <w:rPr>
          <w:rFonts w:ascii="Arial" w:hAnsi="Arial" w:cs="Arial"/>
        </w:rPr>
        <w:t xml:space="preserve"> </w:t>
      </w:r>
      <w:r w:rsidR="00E93F5C" w:rsidRPr="00A8525F">
        <w:rPr>
          <w:rFonts w:ascii="Arial" w:hAnsi="Arial" w:cs="Arial"/>
        </w:rPr>
        <w:t xml:space="preserve"> of the month following the end of each quarter and marked for the attention of Chris Stannard/Lisa McNally. </w:t>
      </w:r>
    </w:p>
    <w:p w:rsidR="00E93F5C" w:rsidRPr="0005123C" w:rsidRDefault="00E93F5C" w:rsidP="0005123C">
      <w:pPr>
        <w:pStyle w:val="Heading1"/>
        <w:rPr>
          <w:rStyle w:val="Emphasis"/>
          <w:i w:val="0"/>
          <w:iCs w:val="0"/>
        </w:rPr>
      </w:pPr>
      <w:r w:rsidRPr="00A8525F">
        <w:rPr>
          <w:rFonts w:ascii="Arial" w:hAnsi="Arial" w:cs="Arial"/>
          <w:sz w:val="22"/>
          <w:szCs w:val="22"/>
        </w:rPr>
        <w:br w:type="page"/>
      </w:r>
      <w:bookmarkStart w:id="14" w:name="_Toc446776414"/>
      <w:r w:rsidR="00FE3166" w:rsidRPr="0005123C">
        <w:rPr>
          <w:rStyle w:val="Emphasis"/>
          <w:i w:val="0"/>
          <w:iCs w:val="0"/>
        </w:rPr>
        <w:lastRenderedPageBreak/>
        <w:t>APPENDIX 10</w:t>
      </w:r>
      <w:r w:rsidRPr="0005123C">
        <w:rPr>
          <w:rStyle w:val="Emphasis"/>
          <w:i w:val="0"/>
          <w:iCs w:val="0"/>
        </w:rPr>
        <w:t xml:space="preserve"> – TRANSFER OF AND DISCHARGE FROM CARE PROTOCOLS</w:t>
      </w:r>
      <w:bookmarkEnd w:id="14"/>
    </w:p>
    <w:p w:rsidR="00E93F5C" w:rsidRDefault="00E93F5C" w:rsidP="00E93F5C">
      <w:pPr>
        <w:rPr>
          <w:rStyle w:val="Emphasis"/>
          <w:b/>
          <w:u w:val="single"/>
        </w:rPr>
      </w:pPr>
    </w:p>
    <w:p w:rsidR="00E93F5C" w:rsidRPr="00FD6502" w:rsidRDefault="00E93F5C" w:rsidP="00E93F5C">
      <w:pPr>
        <w:rPr>
          <w:rFonts w:ascii="Arial" w:hAnsi="Arial" w:cs="Arial"/>
        </w:rPr>
      </w:pPr>
      <w:r w:rsidRPr="00FD6502">
        <w:rPr>
          <w:rFonts w:ascii="Arial" w:hAnsi="Arial" w:cs="Arial"/>
        </w:rPr>
        <w:t>The provider will work with the Authority commissioner and other local agencies to identify pathways for CAMHS, GPs, Schools, Safeguarding Children, Youth Services, YP DAAT and other relevant services and will ensure these pathways are followed at all times.  Clear lines of communication should be established and a named contact person at each organisation identified.</w:t>
      </w:r>
    </w:p>
    <w:p w:rsidR="00E93F5C" w:rsidRPr="00FD6502" w:rsidRDefault="00E93F5C" w:rsidP="00E93F5C">
      <w:pPr>
        <w:rPr>
          <w:rFonts w:ascii="Arial" w:hAnsi="Arial" w:cs="Arial"/>
        </w:rPr>
      </w:pPr>
    </w:p>
    <w:p w:rsidR="00E93F5C" w:rsidRPr="00FD6502" w:rsidRDefault="00E93F5C" w:rsidP="00E93F5C">
      <w:pPr>
        <w:rPr>
          <w:rFonts w:ascii="Arial" w:hAnsi="Arial" w:cs="Arial"/>
        </w:rPr>
      </w:pPr>
      <w:r w:rsidRPr="00FD6502">
        <w:rPr>
          <w:rFonts w:ascii="Arial" w:hAnsi="Arial" w:cs="Arial"/>
        </w:rPr>
        <w:t>The Provider must ensure at all times that there is safe transfer of and discharge from care for young people using the Service.</w:t>
      </w:r>
    </w:p>
    <w:p w:rsidR="00E93F5C" w:rsidRPr="00FD6502" w:rsidRDefault="00E93F5C" w:rsidP="00E93F5C">
      <w:pPr>
        <w:rPr>
          <w:rFonts w:ascii="Arial" w:hAnsi="Arial" w:cs="Arial"/>
        </w:rPr>
      </w:pPr>
    </w:p>
    <w:p w:rsidR="00E93F5C" w:rsidRDefault="00E93F5C" w:rsidP="00E93F5C"/>
    <w:p w:rsidR="00E93F5C" w:rsidRPr="0005123C" w:rsidRDefault="00E93F5C" w:rsidP="0005123C">
      <w:pPr>
        <w:pStyle w:val="Heading1"/>
        <w:rPr>
          <w:rStyle w:val="Emphasis"/>
          <w:i w:val="0"/>
          <w:iCs w:val="0"/>
        </w:rPr>
      </w:pPr>
      <w:r>
        <w:rPr>
          <w:sz w:val="22"/>
          <w:szCs w:val="22"/>
        </w:rPr>
        <w:br w:type="page"/>
      </w:r>
      <w:bookmarkStart w:id="15" w:name="_Toc446776415"/>
      <w:r w:rsidR="00FE3166" w:rsidRPr="0005123C">
        <w:rPr>
          <w:rStyle w:val="Emphasis"/>
          <w:i w:val="0"/>
          <w:iCs w:val="0"/>
        </w:rPr>
        <w:lastRenderedPageBreak/>
        <w:t>APPENDIX 11</w:t>
      </w:r>
      <w:r w:rsidRPr="0005123C">
        <w:rPr>
          <w:rStyle w:val="Emphasis"/>
          <w:i w:val="0"/>
          <w:iCs w:val="0"/>
        </w:rPr>
        <w:t xml:space="preserve"> – SERVICE QUALITY PERFORMANCE REPORT</w:t>
      </w:r>
      <w:bookmarkEnd w:id="15"/>
    </w:p>
    <w:p w:rsidR="00E93F5C" w:rsidRDefault="00E93F5C" w:rsidP="00E93F5C">
      <w:pPr>
        <w:rPr>
          <w:rStyle w:val="Emphasis"/>
          <w:b/>
          <w:u w:val="single"/>
        </w:rPr>
      </w:pPr>
    </w:p>
    <w:p w:rsidR="00E93F5C" w:rsidRPr="00FD6502" w:rsidRDefault="00E93F5C" w:rsidP="00E93F5C">
      <w:pPr>
        <w:rPr>
          <w:rFonts w:ascii="Arial" w:hAnsi="Arial" w:cs="Arial"/>
        </w:rPr>
      </w:pPr>
      <w:r w:rsidRPr="00FD6502">
        <w:rPr>
          <w:rFonts w:ascii="Arial" w:hAnsi="Arial" w:cs="Arial"/>
        </w:rPr>
        <w:t xml:space="preserve">The Provider will report any issues regarding service quality at the quarterly review meetings, including the action taken to address any such concerns.  Urgent concerns raised by young people, </w:t>
      </w:r>
      <w:r w:rsidR="00FD6502">
        <w:rPr>
          <w:rFonts w:ascii="Arial" w:hAnsi="Arial" w:cs="Arial"/>
        </w:rPr>
        <w:t xml:space="preserve">parents, </w:t>
      </w:r>
      <w:r w:rsidRPr="00FD6502">
        <w:rPr>
          <w:rFonts w:ascii="Arial" w:hAnsi="Arial" w:cs="Arial"/>
        </w:rPr>
        <w:t xml:space="preserve">staff or other professionals should be reported to the Authority commissioner within 24 hours and a plan of action agreed. </w:t>
      </w:r>
    </w:p>
    <w:p w:rsidR="00E93F5C" w:rsidRPr="00FD6502" w:rsidRDefault="00E93F5C" w:rsidP="00E93F5C">
      <w:pPr>
        <w:rPr>
          <w:rFonts w:ascii="Arial" w:hAnsi="Arial" w:cs="Arial"/>
        </w:rPr>
      </w:pPr>
      <w:r w:rsidRPr="00FD6502">
        <w:rPr>
          <w:rFonts w:ascii="Arial" w:hAnsi="Arial" w:cs="Arial"/>
        </w:rPr>
        <w:t xml:space="preserve">Urgent concerns raised by the Authority commissioner must be acknowledged immediately and a detailed response with proposed actions provided to the commissioner via email, no later than 48 hours after the concern was raised with the Provider. </w:t>
      </w:r>
    </w:p>
    <w:p w:rsidR="00E93F5C" w:rsidRPr="00FD6502" w:rsidRDefault="00E93F5C" w:rsidP="00E93F5C">
      <w:pPr>
        <w:rPr>
          <w:rFonts w:ascii="Arial" w:hAnsi="Arial" w:cs="Arial"/>
        </w:rPr>
      </w:pPr>
      <w:r w:rsidRPr="00FD6502">
        <w:rPr>
          <w:rFonts w:ascii="Arial" w:hAnsi="Arial" w:cs="Arial"/>
        </w:rPr>
        <w:t>The Provider must respond to all reasonable requests for information or phone/email responses, as quickly as possible, but no later than 72 hours from when the request is made.</w:t>
      </w:r>
    </w:p>
    <w:p w:rsidR="00E93F5C" w:rsidRPr="00FD6502" w:rsidRDefault="00E93F5C" w:rsidP="00E93F5C">
      <w:pPr>
        <w:rPr>
          <w:rFonts w:ascii="Arial" w:hAnsi="Arial" w:cs="Arial"/>
        </w:rPr>
      </w:pPr>
      <w:r w:rsidRPr="00FD6502">
        <w:rPr>
          <w:rFonts w:ascii="Arial" w:hAnsi="Arial" w:cs="Arial"/>
        </w:rPr>
        <w:t>The Provider will keep a log of any parental concerns</w:t>
      </w:r>
      <w:r w:rsidR="00FD6502">
        <w:rPr>
          <w:rFonts w:ascii="Arial" w:hAnsi="Arial" w:cs="Arial"/>
        </w:rPr>
        <w:t xml:space="preserve"> which are to be summarised and sent to the Authority commissioner on a quarterly basis</w:t>
      </w:r>
      <w:r w:rsidR="0033256F">
        <w:rPr>
          <w:rFonts w:ascii="Arial" w:hAnsi="Arial" w:cs="Arial"/>
        </w:rPr>
        <w:t>.</w:t>
      </w:r>
    </w:p>
    <w:p w:rsidR="00E93F5C" w:rsidRDefault="00E93F5C" w:rsidP="00E93F5C">
      <w:pPr>
        <w:rPr>
          <w:rStyle w:val="Emphasis"/>
          <w:b/>
          <w:u w:val="single"/>
        </w:rPr>
      </w:pPr>
    </w:p>
    <w:p w:rsidR="00E93F5C" w:rsidRPr="0005123C" w:rsidRDefault="00E93F5C" w:rsidP="0005123C">
      <w:pPr>
        <w:pStyle w:val="Heading1"/>
        <w:rPr>
          <w:rStyle w:val="Emphasis"/>
          <w:rFonts w:cstheme="majorHAnsi"/>
        </w:rPr>
      </w:pPr>
      <w:r>
        <w:rPr>
          <w:rStyle w:val="Emphasis"/>
          <w:b w:val="0"/>
          <w:u w:val="single"/>
        </w:rPr>
        <w:br w:type="page"/>
      </w:r>
      <w:bookmarkStart w:id="16" w:name="_Toc446776416"/>
      <w:r w:rsidR="00FE3166" w:rsidRPr="0005123C">
        <w:rPr>
          <w:rStyle w:val="Emphasis"/>
          <w:rFonts w:cstheme="majorHAnsi"/>
        </w:rPr>
        <w:lastRenderedPageBreak/>
        <w:t>APPENDIX 12</w:t>
      </w:r>
      <w:r w:rsidRPr="0005123C">
        <w:rPr>
          <w:rStyle w:val="Emphasis"/>
          <w:rFonts w:cstheme="majorHAnsi"/>
        </w:rPr>
        <w:t xml:space="preserve"> – DETAILS OF REVIEW MEETINGS</w:t>
      </w:r>
      <w:bookmarkEnd w:id="16"/>
    </w:p>
    <w:p w:rsidR="00E93F5C" w:rsidRDefault="00E93F5C" w:rsidP="00E93F5C">
      <w:pPr>
        <w:rPr>
          <w:rStyle w:val="Emphasis"/>
          <w:b/>
          <w:u w:val="single"/>
        </w:rPr>
      </w:pPr>
    </w:p>
    <w:p w:rsidR="00E93F5C" w:rsidRPr="0033256F" w:rsidRDefault="00E93F5C" w:rsidP="00E93F5C">
      <w:pPr>
        <w:pStyle w:val="Header"/>
        <w:rPr>
          <w:rFonts w:ascii="Arial" w:eastAsia="MS ??" w:hAnsi="Arial" w:cs="Arial"/>
        </w:rPr>
      </w:pPr>
      <w:r w:rsidRPr="0033256F">
        <w:rPr>
          <w:rFonts w:ascii="Arial" w:eastAsia="MS ??" w:hAnsi="Arial" w:cs="Arial"/>
        </w:rPr>
        <w:t>The Parties shall meet on a quarterly basis to review contractual compliance and performance and the outcome</w:t>
      </w:r>
      <w:r w:rsidR="00FE3166">
        <w:rPr>
          <w:rFonts w:ascii="Arial" w:eastAsia="MS ??" w:hAnsi="Arial" w:cs="Arial"/>
        </w:rPr>
        <w:t xml:space="preserve"> data as specified in Appendix 9</w:t>
      </w:r>
      <w:r w:rsidRPr="0033256F">
        <w:rPr>
          <w:rFonts w:ascii="Arial" w:eastAsia="MS ??" w:hAnsi="Arial" w:cs="Arial"/>
        </w:rPr>
        <w:t>.  Review meetings to be scheduled to take place approx. one week after submission of the inf</w:t>
      </w:r>
      <w:r w:rsidR="00FE3166">
        <w:rPr>
          <w:rFonts w:ascii="Arial" w:eastAsia="MS ??" w:hAnsi="Arial" w:cs="Arial"/>
        </w:rPr>
        <w:t>ormation specified in Appendix 9</w:t>
      </w:r>
      <w:r w:rsidRPr="0033256F">
        <w:rPr>
          <w:rFonts w:ascii="Arial" w:eastAsia="MS ??" w:hAnsi="Arial" w:cs="Arial"/>
        </w:rPr>
        <w:t>.</w:t>
      </w:r>
    </w:p>
    <w:p w:rsidR="00E93F5C" w:rsidRPr="0033256F" w:rsidRDefault="00E93F5C" w:rsidP="00E93F5C">
      <w:pPr>
        <w:pStyle w:val="Header"/>
        <w:rPr>
          <w:rFonts w:ascii="Arial" w:eastAsia="MS ??" w:hAnsi="Arial" w:cs="Arial"/>
        </w:rPr>
      </w:pPr>
    </w:p>
    <w:p w:rsidR="00E93F5C" w:rsidRPr="0033256F" w:rsidRDefault="00E93F5C" w:rsidP="00E93F5C">
      <w:pPr>
        <w:pStyle w:val="Header"/>
        <w:rPr>
          <w:rFonts w:ascii="Arial" w:eastAsia="MS ??" w:hAnsi="Arial" w:cs="Arial"/>
        </w:rPr>
      </w:pPr>
    </w:p>
    <w:p w:rsidR="00E93F5C" w:rsidRPr="0033256F" w:rsidRDefault="00E93F5C" w:rsidP="0033256F">
      <w:pPr>
        <w:pStyle w:val="BodyText2"/>
        <w:jc w:val="left"/>
        <w:rPr>
          <w:rFonts w:cs="Arial"/>
          <w:sz w:val="22"/>
          <w:szCs w:val="22"/>
          <w:u w:val="single"/>
        </w:rPr>
      </w:pPr>
      <w:r w:rsidRPr="0033256F">
        <w:rPr>
          <w:rFonts w:cs="Arial"/>
          <w:sz w:val="22"/>
          <w:szCs w:val="22"/>
          <w:u w:val="single"/>
        </w:rPr>
        <w:t xml:space="preserve">Aims </w:t>
      </w:r>
    </w:p>
    <w:p w:rsidR="00E93F5C" w:rsidRPr="0033256F" w:rsidRDefault="00E93F5C" w:rsidP="0033256F">
      <w:pPr>
        <w:pStyle w:val="BodyText2"/>
        <w:jc w:val="left"/>
        <w:rPr>
          <w:rFonts w:cs="Arial"/>
          <w:sz w:val="22"/>
          <w:szCs w:val="22"/>
        </w:rPr>
      </w:pPr>
      <w:r w:rsidRPr="0033256F">
        <w:rPr>
          <w:rFonts w:cs="Arial"/>
          <w:sz w:val="22"/>
          <w:szCs w:val="22"/>
        </w:rPr>
        <w:t>The aims of Contract monitoring are:</w:t>
      </w:r>
    </w:p>
    <w:p w:rsidR="00E93F5C" w:rsidRPr="0033256F" w:rsidRDefault="00E93F5C" w:rsidP="0033256F">
      <w:pPr>
        <w:pStyle w:val="BodyText2"/>
        <w:numPr>
          <w:ilvl w:val="0"/>
          <w:numId w:val="8"/>
        </w:numPr>
        <w:suppressAutoHyphens w:val="0"/>
        <w:spacing w:after="0" w:line="240" w:lineRule="auto"/>
        <w:jc w:val="left"/>
        <w:rPr>
          <w:rFonts w:cs="Arial"/>
          <w:sz w:val="22"/>
          <w:szCs w:val="22"/>
        </w:rPr>
      </w:pPr>
      <w:r w:rsidRPr="0033256F">
        <w:rPr>
          <w:rFonts w:cs="Arial"/>
          <w:sz w:val="22"/>
          <w:szCs w:val="22"/>
        </w:rPr>
        <w:t>to ensure that Service users receive a consistent and reliable standard of Service</w:t>
      </w:r>
    </w:p>
    <w:p w:rsidR="00E93F5C" w:rsidRPr="0033256F" w:rsidRDefault="00E93F5C" w:rsidP="0033256F">
      <w:pPr>
        <w:pStyle w:val="BodyText2"/>
        <w:numPr>
          <w:ilvl w:val="0"/>
          <w:numId w:val="8"/>
        </w:numPr>
        <w:suppressAutoHyphens w:val="0"/>
        <w:spacing w:after="0" w:line="240" w:lineRule="auto"/>
        <w:jc w:val="left"/>
        <w:rPr>
          <w:rFonts w:cs="Arial"/>
          <w:sz w:val="22"/>
          <w:szCs w:val="22"/>
        </w:rPr>
      </w:pPr>
      <w:r w:rsidRPr="0033256F">
        <w:rPr>
          <w:rFonts w:cs="Arial"/>
          <w:sz w:val="22"/>
          <w:szCs w:val="22"/>
        </w:rPr>
        <w:t>to support the Provider to maintain and develop a good quality Service</w:t>
      </w:r>
    </w:p>
    <w:p w:rsidR="00E93F5C" w:rsidRPr="0033256F" w:rsidRDefault="00E93F5C" w:rsidP="0033256F">
      <w:pPr>
        <w:pStyle w:val="BodyText2"/>
        <w:numPr>
          <w:ilvl w:val="0"/>
          <w:numId w:val="8"/>
        </w:numPr>
        <w:suppressAutoHyphens w:val="0"/>
        <w:spacing w:after="0" w:line="240" w:lineRule="auto"/>
        <w:jc w:val="left"/>
        <w:rPr>
          <w:rFonts w:cs="Arial"/>
          <w:sz w:val="22"/>
          <w:szCs w:val="22"/>
        </w:rPr>
      </w:pPr>
      <w:r w:rsidRPr="0033256F">
        <w:rPr>
          <w:rFonts w:cs="Arial"/>
          <w:sz w:val="22"/>
          <w:szCs w:val="22"/>
        </w:rPr>
        <w:t xml:space="preserve">to ensure there is a quality assured, affordable market for Services in Bracknell Forest.  </w:t>
      </w:r>
    </w:p>
    <w:p w:rsidR="00E93F5C" w:rsidRPr="0033256F" w:rsidRDefault="00E93F5C" w:rsidP="00E93F5C">
      <w:pPr>
        <w:rPr>
          <w:rFonts w:ascii="Arial" w:hAnsi="Arial" w:cs="Arial"/>
          <w:sz w:val="20"/>
        </w:rPr>
      </w:pPr>
    </w:p>
    <w:p w:rsidR="00E93F5C" w:rsidRPr="001B79D2" w:rsidRDefault="00E93F5C" w:rsidP="00E93F5C">
      <w:pPr>
        <w:rPr>
          <w:rStyle w:val="Emphasis"/>
          <w:b/>
          <w:u w:val="single"/>
        </w:rPr>
      </w:pPr>
    </w:p>
    <w:p w:rsidR="00E93F5C" w:rsidRPr="0005123C" w:rsidRDefault="00E93F5C" w:rsidP="0005123C">
      <w:pPr>
        <w:pStyle w:val="Heading1"/>
        <w:rPr>
          <w:rStyle w:val="Emphasis"/>
          <w:rFonts w:cstheme="majorHAnsi"/>
        </w:rPr>
      </w:pPr>
      <w:r>
        <w:rPr>
          <w:rStyle w:val="Emphasis"/>
          <w:b w:val="0"/>
          <w:u w:val="single"/>
        </w:rPr>
        <w:br w:type="page"/>
      </w:r>
      <w:bookmarkStart w:id="17" w:name="_Toc446776417"/>
      <w:r w:rsidRPr="0005123C">
        <w:rPr>
          <w:rStyle w:val="Emphasis"/>
          <w:rFonts w:cstheme="majorHAnsi"/>
        </w:rPr>
        <w:lastRenderedPageBreak/>
        <w:t>APP</w:t>
      </w:r>
      <w:r w:rsidR="00FE3166" w:rsidRPr="0005123C">
        <w:rPr>
          <w:rStyle w:val="Emphasis"/>
          <w:rFonts w:cstheme="majorHAnsi"/>
        </w:rPr>
        <w:t>ENDIX 13</w:t>
      </w:r>
      <w:r w:rsidRPr="0005123C">
        <w:rPr>
          <w:rStyle w:val="Emphasis"/>
          <w:rFonts w:cstheme="majorHAnsi"/>
        </w:rPr>
        <w:t xml:space="preserve"> – AGREED VARIATIONS</w:t>
      </w:r>
      <w:bookmarkEnd w:id="17"/>
    </w:p>
    <w:p w:rsidR="00E93F5C" w:rsidRPr="0033256F" w:rsidRDefault="00E93F5C" w:rsidP="00E93F5C">
      <w:pPr>
        <w:rPr>
          <w:rStyle w:val="Emphasis"/>
          <w:rFonts w:ascii="Arial" w:hAnsi="Arial" w:cs="Arial"/>
          <w:b/>
          <w:u w:val="single"/>
        </w:rPr>
      </w:pPr>
    </w:p>
    <w:p w:rsidR="00E93F5C" w:rsidRPr="0033256F" w:rsidRDefault="00E93F5C" w:rsidP="00E93F5C">
      <w:pPr>
        <w:rPr>
          <w:rFonts w:ascii="Arial" w:hAnsi="Arial" w:cs="Arial"/>
        </w:rPr>
      </w:pPr>
      <w:r w:rsidRPr="0033256F">
        <w:rPr>
          <w:rFonts w:ascii="Arial" w:hAnsi="Arial" w:cs="Arial"/>
        </w:rPr>
        <w:t>It is agreed by both Parties that recording of young people’s NHS numbers is not required (B13.4).</w:t>
      </w:r>
    </w:p>
    <w:p w:rsidR="00A55E82" w:rsidRPr="00A55E82" w:rsidRDefault="00A55E82" w:rsidP="00775277">
      <w:pPr>
        <w:pStyle w:val="Heading1"/>
        <w:rPr>
          <w:rFonts w:ascii="Arial" w:hAnsi="Arial" w:cs="Arial"/>
          <w:sz w:val="22"/>
          <w:szCs w:val="22"/>
        </w:rPr>
      </w:pPr>
    </w:p>
    <w:p w:rsidR="00775277" w:rsidRPr="00A55E82" w:rsidRDefault="00775277" w:rsidP="00775277">
      <w:pPr>
        <w:pStyle w:val="Heading1"/>
        <w:rPr>
          <w:rFonts w:ascii="Arial" w:hAnsi="Arial" w:cs="Arial"/>
          <w:sz w:val="22"/>
          <w:szCs w:val="22"/>
        </w:rPr>
      </w:pPr>
    </w:p>
    <w:p w:rsidR="00775277" w:rsidRDefault="00775277" w:rsidP="00775277">
      <w:pPr>
        <w:rPr>
          <w:rFonts w:ascii="Arial" w:hAnsi="Arial" w:cs="Arial"/>
          <w:sz w:val="28"/>
          <w:szCs w:val="28"/>
        </w:rPr>
      </w:pPr>
    </w:p>
    <w:p w:rsidR="00775277" w:rsidRPr="00775277" w:rsidRDefault="00775277" w:rsidP="00775277">
      <w:pPr>
        <w:rPr>
          <w:rFonts w:ascii="Arial" w:hAnsi="Arial" w:cs="Arial"/>
          <w:sz w:val="28"/>
          <w:szCs w:val="28"/>
        </w:rPr>
      </w:pPr>
    </w:p>
    <w:sectPr w:rsidR="00775277" w:rsidRPr="00775277" w:rsidSect="003B657E">
      <w:footerReference w:type="default" r:id="rId35"/>
      <w:pgSz w:w="11906" w:h="16838"/>
      <w:pgMar w:top="1440" w:right="282" w:bottom="1440"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57E" w:rsidRDefault="003B657E" w:rsidP="00775277">
      <w:pPr>
        <w:spacing w:after="0" w:line="240" w:lineRule="auto"/>
      </w:pPr>
      <w:r>
        <w:separator/>
      </w:r>
    </w:p>
  </w:endnote>
  <w:endnote w:type="continuationSeparator" w:id="0">
    <w:p w:rsidR="003B657E" w:rsidRDefault="003B657E" w:rsidP="007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7E" w:rsidRDefault="003B657E" w:rsidP="00FF71AB">
    <w:pPr>
      <w:pStyle w:val="Footer"/>
    </w:pPr>
    <w:proofErr w:type="spellStart"/>
    <w:r>
      <w:rPr>
        <w:rFonts w:ascii="Arial" w:hAnsi="Arial" w:cs="Arial"/>
        <w:sz w:val="18"/>
        <w:szCs w:val="18"/>
      </w:rPr>
      <w:t>Online_MH_Appendix</w:t>
    </w:r>
    <w:proofErr w:type="spellEnd"/>
    <w:r>
      <w:rPr>
        <w:rFonts w:ascii="Arial" w:hAnsi="Arial" w:cs="Arial"/>
        <w:sz w:val="18"/>
        <w:szCs w:val="18"/>
      </w:rPr>
      <w:t xml:space="preserve"> B_Spec_&amp;_Appendices_v1                 </w:t>
    </w:r>
    <w:r w:rsidRPr="004B1A10">
      <w:rPr>
        <w:rFonts w:ascii="Arial" w:hAnsi="Arial" w:cs="Arial"/>
        <w:sz w:val="18"/>
        <w:szCs w:val="18"/>
      </w:rPr>
      <w:t xml:space="preserve">                                                                                                </w:t>
    </w:r>
    <w:sdt>
      <w:sdtPr>
        <w:id w:val="-14520924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538D">
          <w:rPr>
            <w:noProof/>
          </w:rPr>
          <w:t>1</w:t>
        </w:r>
        <w:r>
          <w:rPr>
            <w:noProof/>
          </w:rPr>
          <w:fldChar w:fldCharType="end"/>
        </w:r>
      </w:sdtContent>
    </w:sdt>
  </w:p>
  <w:p w:rsidR="003B657E" w:rsidRPr="00775277" w:rsidRDefault="003B657E">
    <w:pPr>
      <w:pStyle w:val="Footer"/>
      <w:rPr>
        <w:rFonts w:ascii="Arial" w:hAnsi="Arial" w:cs="Arial"/>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57E" w:rsidRDefault="003B657E" w:rsidP="00775277">
      <w:pPr>
        <w:spacing w:after="0" w:line="240" w:lineRule="auto"/>
      </w:pPr>
      <w:r>
        <w:separator/>
      </w:r>
    </w:p>
  </w:footnote>
  <w:footnote w:type="continuationSeparator" w:id="0">
    <w:p w:rsidR="003B657E" w:rsidRDefault="003B657E" w:rsidP="007752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F5253"/>
    <w:multiLevelType w:val="hybridMultilevel"/>
    <w:tmpl w:val="14F44884"/>
    <w:lvl w:ilvl="0" w:tplc="B2FE2836">
      <w:start w:val="3"/>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9E53C3D"/>
    <w:multiLevelType w:val="hybridMultilevel"/>
    <w:tmpl w:val="42F66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864B46"/>
    <w:multiLevelType w:val="multilevel"/>
    <w:tmpl w:val="D702FFBE"/>
    <w:lvl w:ilvl="0">
      <w:start w:val="1"/>
      <w:numFmt w:val="decimal"/>
      <w:lvlText w:val="%1."/>
      <w:lvlJc w:val="left"/>
      <w:pPr>
        <w:tabs>
          <w:tab w:val="num" w:pos="786"/>
        </w:tabs>
        <w:ind w:left="786" w:hanging="360"/>
      </w:pPr>
      <w:rPr>
        <w:rFonts w:hint="default"/>
      </w:rPr>
    </w:lvl>
    <w:lvl w:ilvl="1">
      <w:start w:val="4"/>
      <w:numFmt w:val="decimal"/>
      <w:isLgl/>
      <w:lvlText w:val="%1.%2"/>
      <w:lvlJc w:val="left"/>
      <w:pPr>
        <w:ind w:left="996" w:hanging="57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nsid w:val="0C7D5222"/>
    <w:multiLevelType w:val="multilevel"/>
    <w:tmpl w:val="D702FFBE"/>
    <w:lvl w:ilvl="0">
      <w:start w:val="1"/>
      <w:numFmt w:val="decimal"/>
      <w:lvlText w:val="%1."/>
      <w:lvlJc w:val="left"/>
      <w:pPr>
        <w:tabs>
          <w:tab w:val="num" w:pos="786"/>
        </w:tabs>
        <w:ind w:left="786" w:hanging="360"/>
      </w:pPr>
      <w:rPr>
        <w:rFonts w:hint="default"/>
      </w:rPr>
    </w:lvl>
    <w:lvl w:ilvl="1">
      <w:start w:val="4"/>
      <w:numFmt w:val="decimal"/>
      <w:isLgl/>
      <w:lvlText w:val="%1.%2"/>
      <w:lvlJc w:val="left"/>
      <w:pPr>
        <w:ind w:left="996" w:hanging="57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nsid w:val="18E41C62"/>
    <w:multiLevelType w:val="hybridMultilevel"/>
    <w:tmpl w:val="10A88164"/>
    <w:lvl w:ilvl="0" w:tplc="0809000F">
      <w:start w:val="1"/>
      <w:numFmt w:val="decimal"/>
      <w:lvlText w:val="%1."/>
      <w:lvlJc w:val="left"/>
      <w:pPr>
        <w:tabs>
          <w:tab w:val="num" w:pos="786"/>
        </w:tabs>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AE6A7B"/>
    <w:multiLevelType w:val="hybridMultilevel"/>
    <w:tmpl w:val="A342A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D65F66"/>
    <w:multiLevelType w:val="hybridMultilevel"/>
    <w:tmpl w:val="8CC00A80"/>
    <w:lvl w:ilvl="0" w:tplc="08090001">
      <w:start w:val="1"/>
      <w:numFmt w:val="bullet"/>
      <w:lvlText w:val=""/>
      <w:lvlJc w:val="left"/>
      <w:pPr>
        <w:tabs>
          <w:tab w:val="num" w:pos="720"/>
        </w:tabs>
        <w:ind w:left="720" w:hanging="360"/>
      </w:pPr>
      <w:rPr>
        <w:rFonts w:ascii="Symbol" w:hAnsi="Symbol" w:hint="default"/>
      </w:rPr>
    </w:lvl>
    <w:lvl w:ilvl="1" w:tplc="DB5ACC12">
      <w:start w:val="2"/>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ED06A8"/>
    <w:multiLevelType w:val="multilevel"/>
    <w:tmpl w:val="22EC016A"/>
    <w:lvl w:ilvl="0">
      <w:start w:val="1"/>
      <w:numFmt w:val="decimal"/>
      <w:lvlText w:val="%1."/>
      <w:lvlJc w:val="left"/>
      <w:pPr>
        <w:tabs>
          <w:tab w:val="num" w:pos="360"/>
        </w:tabs>
        <w:ind w:left="360" w:hanging="360"/>
      </w:pPr>
      <w:rPr>
        <w:b w:val="0"/>
      </w:rPr>
    </w:lvl>
    <w:lvl w:ilvl="1">
      <w:start w:val="1"/>
      <w:numFmt w:val="decimal"/>
      <w:isLgl/>
      <w:lvlText w:val="%1.%2"/>
      <w:lvlJc w:val="left"/>
      <w:pPr>
        <w:ind w:left="867" w:hanging="510"/>
      </w:pPr>
      <w:rPr>
        <w:rFonts w:eastAsia="Times New Roman" w:hint="default"/>
      </w:rPr>
    </w:lvl>
    <w:lvl w:ilvl="2">
      <w:start w:val="1"/>
      <w:numFmt w:val="decimal"/>
      <w:isLgl/>
      <w:lvlText w:val="%1.%2.%3"/>
      <w:lvlJc w:val="left"/>
      <w:pPr>
        <w:ind w:left="1434" w:hanging="720"/>
      </w:pPr>
      <w:rPr>
        <w:rFonts w:eastAsia="Times New Roman" w:hint="default"/>
      </w:rPr>
    </w:lvl>
    <w:lvl w:ilvl="3">
      <w:start w:val="1"/>
      <w:numFmt w:val="decimal"/>
      <w:isLgl/>
      <w:lvlText w:val="%1.%2.%3.%4"/>
      <w:lvlJc w:val="left"/>
      <w:pPr>
        <w:ind w:left="1791" w:hanging="720"/>
      </w:pPr>
      <w:rPr>
        <w:rFonts w:eastAsia="Times New Roman" w:hint="default"/>
      </w:rPr>
    </w:lvl>
    <w:lvl w:ilvl="4">
      <w:start w:val="1"/>
      <w:numFmt w:val="decimal"/>
      <w:isLgl/>
      <w:lvlText w:val="%1.%2.%3.%4.%5"/>
      <w:lvlJc w:val="left"/>
      <w:pPr>
        <w:ind w:left="2508" w:hanging="1080"/>
      </w:pPr>
      <w:rPr>
        <w:rFonts w:eastAsia="Times New Roman" w:hint="default"/>
      </w:rPr>
    </w:lvl>
    <w:lvl w:ilvl="5">
      <w:start w:val="1"/>
      <w:numFmt w:val="decimal"/>
      <w:isLgl/>
      <w:lvlText w:val="%1.%2.%3.%4.%5.%6"/>
      <w:lvlJc w:val="left"/>
      <w:pPr>
        <w:ind w:left="2865" w:hanging="1080"/>
      </w:pPr>
      <w:rPr>
        <w:rFonts w:eastAsia="Times New Roman" w:hint="default"/>
      </w:rPr>
    </w:lvl>
    <w:lvl w:ilvl="6">
      <w:start w:val="1"/>
      <w:numFmt w:val="decimal"/>
      <w:isLgl/>
      <w:lvlText w:val="%1.%2.%3.%4.%5.%6.%7"/>
      <w:lvlJc w:val="left"/>
      <w:pPr>
        <w:ind w:left="3582" w:hanging="1440"/>
      </w:pPr>
      <w:rPr>
        <w:rFonts w:eastAsia="Times New Roman" w:hint="default"/>
      </w:rPr>
    </w:lvl>
    <w:lvl w:ilvl="7">
      <w:start w:val="1"/>
      <w:numFmt w:val="decimal"/>
      <w:isLgl/>
      <w:lvlText w:val="%1.%2.%3.%4.%5.%6.%7.%8"/>
      <w:lvlJc w:val="left"/>
      <w:pPr>
        <w:ind w:left="3939" w:hanging="1440"/>
      </w:pPr>
      <w:rPr>
        <w:rFonts w:eastAsia="Times New Roman" w:hint="default"/>
      </w:rPr>
    </w:lvl>
    <w:lvl w:ilvl="8">
      <w:start w:val="1"/>
      <w:numFmt w:val="decimal"/>
      <w:isLgl/>
      <w:lvlText w:val="%1.%2.%3.%4.%5.%6.%7.%8.%9"/>
      <w:lvlJc w:val="left"/>
      <w:pPr>
        <w:ind w:left="4656" w:hanging="1800"/>
      </w:pPr>
      <w:rPr>
        <w:rFonts w:eastAsia="Times New Roman" w:hint="default"/>
      </w:rPr>
    </w:lvl>
  </w:abstractNum>
  <w:abstractNum w:abstractNumId="8">
    <w:nsid w:val="26C46531"/>
    <w:multiLevelType w:val="hybridMultilevel"/>
    <w:tmpl w:val="19203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8CA3C1A"/>
    <w:multiLevelType w:val="hybridMultilevel"/>
    <w:tmpl w:val="EB827B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nsid w:val="4B4C68E3"/>
    <w:multiLevelType w:val="hybridMultilevel"/>
    <w:tmpl w:val="49CEBF4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D0E59CC"/>
    <w:multiLevelType w:val="hybridMultilevel"/>
    <w:tmpl w:val="0D9A36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7453FE1"/>
    <w:multiLevelType w:val="hybridMultilevel"/>
    <w:tmpl w:val="E47AD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CFE3956"/>
    <w:multiLevelType w:val="hybridMultilevel"/>
    <w:tmpl w:val="CA689AE2"/>
    <w:lvl w:ilvl="0" w:tplc="B2FE2836">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D735097"/>
    <w:multiLevelType w:val="hybridMultilevel"/>
    <w:tmpl w:val="DA081F0E"/>
    <w:lvl w:ilvl="0" w:tplc="F87A2AC2">
      <w:start w:val="1"/>
      <w:numFmt w:val="decimal"/>
      <w:lvlText w:val="%1."/>
      <w:lvlJc w:val="left"/>
      <w:pPr>
        <w:tabs>
          <w:tab w:val="num" w:pos="786"/>
        </w:tabs>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4166DBC"/>
    <w:multiLevelType w:val="hybridMultilevel"/>
    <w:tmpl w:val="0E2ADAC8"/>
    <w:lvl w:ilvl="0" w:tplc="F87A2AC2">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220A0B"/>
    <w:multiLevelType w:val="hybridMultilevel"/>
    <w:tmpl w:val="9E768A9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F596B71"/>
    <w:multiLevelType w:val="hybridMultilevel"/>
    <w:tmpl w:val="4DE83E6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0ED101F"/>
    <w:multiLevelType w:val="hybridMultilevel"/>
    <w:tmpl w:val="48020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7C4766B"/>
    <w:multiLevelType w:val="hybridMultilevel"/>
    <w:tmpl w:val="65CE1346"/>
    <w:lvl w:ilvl="0" w:tplc="0809000F">
      <w:start w:val="1"/>
      <w:numFmt w:val="decimal"/>
      <w:lvlText w:val="%1."/>
      <w:lvlJc w:val="left"/>
      <w:pPr>
        <w:ind w:left="720" w:hanging="360"/>
      </w:pPr>
    </w:lvl>
    <w:lvl w:ilvl="1" w:tplc="107009E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6"/>
  </w:num>
  <w:num w:numId="3">
    <w:abstractNumId w:val="10"/>
  </w:num>
  <w:num w:numId="4">
    <w:abstractNumId w:val="15"/>
  </w:num>
  <w:num w:numId="5">
    <w:abstractNumId w:val="3"/>
  </w:num>
  <w:num w:numId="6">
    <w:abstractNumId w:val="14"/>
  </w:num>
  <w:num w:numId="7">
    <w:abstractNumId w:val="4"/>
  </w:num>
  <w:num w:numId="8">
    <w:abstractNumId w:val="17"/>
  </w:num>
  <w:num w:numId="9">
    <w:abstractNumId w:val="12"/>
  </w:num>
  <w:num w:numId="10">
    <w:abstractNumId w:val="9"/>
  </w:num>
  <w:num w:numId="11">
    <w:abstractNumId w:val="5"/>
  </w:num>
  <w:num w:numId="12">
    <w:abstractNumId w:val="8"/>
  </w:num>
  <w:num w:numId="13">
    <w:abstractNumId w:val="7"/>
    <w:lvlOverride w:ilvl="0">
      <w:startOverride w:val="1"/>
    </w:lvlOverride>
  </w:num>
  <w:num w:numId="14">
    <w:abstractNumId w:val="11"/>
  </w:num>
  <w:num w:numId="15">
    <w:abstractNumId w:val="2"/>
  </w:num>
  <w:num w:numId="16">
    <w:abstractNumId w:val="18"/>
  </w:num>
  <w:num w:numId="17">
    <w:abstractNumId w:val="1"/>
  </w:num>
  <w:num w:numId="18">
    <w:abstractNumId w:val="19"/>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AB"/>
    <w:rsid w:val="0005123C"/>
    <w:rsid w:val="00065986"/>
    <w:rsid w:val="000B49C7"/>
    <w:rsid w:val="00132FF7"/>
    <w:rsid w:val="00136A49"/>
    <w:rsid w:val="00140FDC"/>
    <w:rsid w:val="001876E7"/>
    <w:rsid w:val="001A585F"/>
    <w:rsid w:val="0027388F"/>
    <w:rsid w:val="002B1C0F"/>
    <w:rsid w:val="0033256F"/>
    <w:rsid w:val="003B657E"/>
    <w:rsid w:val="00431ABA"/>
    <w:rsid w:val="00432C7F"/>
    <w:rsid w:val="00435FFC"/>
    <w:rsid w:val="004719EC"/>
    <w:rsid w:val="004B1A10"/>
    <w:rsid w:val="004C223E"/>
    <w:rsid w:val="00510645"/>
    <w:rsid w:val="0054388E"/>
    <w:rsid w:val="00616EFA"/>
    <w:rsid w:val="00677EC7"/>
    <w:rsid w:val="00681F39"/>
    <w:rsid w:val="006E1B15"/>
    <w:rsid w:val="006F68E0"/>
    <w:rsid w:val="007222E6"/>
    <w:rsid w:val="00740805"/>
    <w:rsid w:val="0075789F"/>
    <w:rsid w:val="00757C38"/>
    <w:rsid w:val="00775277"/>
    <w:rsid w:val="007857B0"/>
    <w:rsid w:val="00796F73"/>
    <w:rsid w:val="007A0CAB"/>
    <w:rsid w:val="007B3B90"/>
    <w:rsid w:val="007D013E"/>
    <w:rsid w:val="0086135C"/>
    <w:rsid w:val="0086538D"/>
    <w:rsid w:val="00871A3A"/>
    <w:rsid w:val="008B4E2F"/>
    <w:rsid w:val="009042C5"/>
    <w:rsid w:val="00992E9B"/>
    <w:rsid w:val="009C6144"/>
    <w:rsid w:val="00A44230"/>
    <w:rsid w:val="00A55E82"/>
    <w:rsid w:val="00A8525F"/>
    <w:rsid w:val="00AB5171"/>
    <w:rsid w:val="00B72222"/>
    <w:rsid w:val="00B81365"/>
    <w:rsid w:val="00B97880"/>
    <w:rsid w:val="00BB14ED"/>
    <w:rsid w:val="00BE5AE8"/>
    <w:rsid w:val="00BF1E8A"/>
    <w:rsid w:val="00C74040"/>
    <w:rsid w:val="00D92C5D"/>
    <w:rsid w:val="00E8127A"/>
    <w:rsid w:val="00E929FA"/>
    <w:rsid w:val="00E93F5C"/>
    <w:rsid w:val="00EA467A"/>
    <w:rsid w:val="00EA5B0E"/>
    <w:rsid w:val="00F30138"/>
    <w:rsid w:val="00FD6502"/>
    <w:rsid w:val="00FE3166"/>
    <w:rsid w:val="00FF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5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F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5277"/>
    <w:pPr>
      <w:tabs>
        <w:tab w:val="center" w:pos="4513"/>
        <w:tab w:val="right" w:pos="9026"/>
      </w:tabs>
      <w:spacing w:after="0" w:line="240" w:lineRule="auto"/>
    </w:pPr>
  </w:style>
  <w:style w:type="character" w:customStyle="1" w:styleId="HeaderChar">
    <w:name w:val="Header Char"/>
    <w:basedOn w:val="DefaultParagraphFont"/>
    <w:link w:val="Header"/>
    <w:rsid w:val="00775277"/>
  </w:style>
  <w:style w:type="paragraph" w:styleId="Footer">
    <w:name w:val="footer"/>
    <w:basedOn w:val="Normal"/>
    <w:link w:val="FooterChar"/>
    <w:uiPriority w:val="99"/>
    <w:unhideWhenUsed/>
    <w:rsid w:val="00775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277"/>
  </w:style>
  <w:style w:type="character" w:customStyle="1" w:styleId="Heading1Char">
    <w:name w:val="Heading 1 Char"/>
    <w:basedOn w:val="DefaultParagraphFont"/>
    <w:link w:val="Heading1"/>
    <w:uiPriority w:val="9"/>
    <w:rsid w:val="007752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5277"/>
    <w:pPr>
      <w:outlineLvl w:val="9"/>
    </w:pPr>
    <w:rPr>
      <w:lang w:val="en-US" w:eastAsia="ja-JP"/>
    </w:rPr>
  </w:style>
  <w:style w:type="paragraph" w:styleId="BalloonText">
    <w:name w:val="Balloon Text"/>
    <w:basedOn w:val="Normal"/>
    <w:link w:val="BalloonTextChar"/>
    <w:uiPriority w:val="99"/>
    <w:semiHidden/>
    <w:unhideWhenUsed/>
    <w:rsid w:val="00775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277"/>
    <w:rPr>
      <w:rFonts w:ascii="Tahoma" w:hAnsi="Tahoma" w:cs="Tahoma"/>
      <w:sz w:val="16"/>
      <w:szCs w:val="16"/>
    </w:rPr>
  </w:style>
  <w:style w:type="paragraph" w:styleId="BodyText">
    <w:name w:val="Body Text"/>
    <w:basedOn w:val="Normal"/>
    <w:link w:val="BodyTextChar"/>
    <w:rsid w:val="00775277"/>
    <w:pPr>
      <w:spacing w:after="0" w:line="240" w:lineRule="auto"/>
    </w:pPr>
    <w:rPr>
      <w:rFonts w:ascii="Arial" w:eastAsia="MS ??" w:hAnsi="Arial" w:cs="Arial"/>
    </w:rPr>
  </w:style>
  <w:style w:type="character" w:customStyle="1" w:styleId="BodyTextChar">
    <w:name w:val="Body Text Char"/>
    <w:basedOn w:val="DefaultParagraphFont"/>
    <w:link w:val="BodyText"/>
    <w:rsid w:val="00775277"/>
    <w:rPr>
      <w:rFonts w:ascii="Arial" w:eastAsia="MS ??" w:hAnsi="Arial" w:cs="Arial"/>
    </w:rPr>
  </w:style>
  <w:style w:type="character" w:styleId="Hyperlink">
    <w:name w:val="Hyperlink"/>
    <w:uiPriority w:val="99"/>
    <w:rsid w:val="00A55E82"/>
    <w:rPr>
      <w:rFonts w:ascii="Arial" w:hAnsi="Arial"/>
      <w:color w:val="0000FF"/>
      <w:sz w:val="24"/>
      <w:u w:val="single"/>
    </w:rPr>
  </w:style>
  <w:style w:type="paragraph" w:styleId="NormalWeb">
    <w:name w:val="Normal (Web)"/>
    <w:basedOn w:val="Normal"/>
    <w:rsid w:val="00A55E82"/>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qFormat/>
    <w:rsid w:val="00A55E82"/>
    <w:pPr>
      <w:suppressAutoHyphens/>
      <w:spacing w:after="0" w:line="240" w:lineRule="auto"/>
      <w:ind w:left="720"/>
      <w:jc w:val="both"/>
    </w:pPr>
    <w:rPr>
      <w:rFonts w:ascii="Arial" w:eastAsia="Times New Roman" w:hAnsi="Arial" w:cs="Times New Roman"/>
      <w:sz w:val="24"/>
      <w:szCs w:val="20"/>
    </w:rPr>
  </w:style>
  <w:style w:type="paragraph" w:customStyle="1" w:styleId="00-Normal-BB">
    <w:name w:val="00-Normal-BB"/>
    <w:rsid w:val="00A55E82"/>
    <w:pPr>
      <w:spacing w:after="0" w:line="240" w:lineRule="auto"/>
      <w:jc w:val="both"/>
    </w:pPr>
    <w:rPr>
      <w:rFonts w:ascii="Arial" w:eastAsia="Times New Roman" w:hAnsi="Arial" w:cs="Times New Roman"/>
      <w:szCs w:val="20"/>
    </w:rPr>
  </w:style>
  <w:style w:type="character" w:customStyle="1" w:styleId="PlainTextChar">
    <w:name w:val="Plain Text Char"/>
    <w:link w:val="PlainText"/>
    <w:locked/>
    <w:rsid w:val="00A55E82"/>
    <w:rPr>
      <w:rFonts w:ascii="Calibri" w:eastAsia="Calibri" w:hAnsi="Calibri"/>
    </w:rPr>
  </w:style>
  <w:style w:type="paragraph" w:styleId="PlainText">
    <w:name w:val="Plain Text"/>
    <w:basedOn w:val="Normal"/>
    <w:link w:val="PlainTextChar"/>
    <w:rsid w:val="00A55E82"/>
    <w:pPr>
      <w:spacing w:after="0" w:line="240" w:lineRule="auto"/>
    </w:pPr>
    <w:rPr>
      <w:rFonts w:ascii="Calibri" w:eastAsia="Calibri" w:hAnsi="Calibri"/>
    </w:rPr>
  </w:style>
  <w:style w:type="character" w:customStyle="1" w:styleId="PlainTextChar1">
    <w:name w:val="Plain Text Char1"/>
    <w:basedOn w:val="DefaultParagraphFont"/>
    <w:uiPriority w:val="99"/>
    <w:semiHidden/>
    <w:rsid w:val="00A55E82"/>
    <w:rPr>
      <w:rFonts w:ascii="Consolas" w:hAnsi="Consolas" w:cs="Consolas"/>
      <w:sz w:val="21"/>
      <w:szCs w:val="21"/>
    </w:rPr>
  </w:style>
  <w:style w:type="paragraph" w:styleId="TOC1">
    <w:name w:val="toc 1"/>
    <w:basedOn w:val="Normal"/>
    <w:next w:val="Normal"/>
    <w:autoRedefine/>
    <w:uiPriority w:val="39"/>
    <w:unhideWhenUsed/>
    <w:rsid w:val="00A55E82"/>
    <w:pPr>
      <w:spacing w:after="100"/>
    </w:pPr>
  </w:style>
  <w:style w:type="character" w:customStyle="1" w:styleId="Heading2Char">
    <w:name w:val="Heading 2 Char"/>
    <w:basedOn w:val="DefaultParagraphFont"/>
    <w:link w:val="Heading2"/>
    <w:uiPriority w:val="9"/>
    <w:rsid w:val="00E93F5C"/>
    <w:rPr>
      <w:rFonts w:asciiTheme="majorHAnsi" w:eastAsiaTheme="majorEastAsia" w:hAnsiTheme="majorHAnsi" w:cstheme="majorBidi"/>
      <w:b/>
      <w:bCs/>
      <w:color w:val="4F81BD" w:themeColor="accent1"/>
      <w:sz w:val="26"/>
      <w:szCs w:val="26"/>
    </w:rPr>
  </w:style>
  <w:style w:type="character" w:styleId="CommentReference">
    <w:name w:val="annotation reference"/>
    <w:semiHidden/>
    <w:rsid w:val="00E93F5C"/>
    <w:rPr>
      <w:sz w:val="16"/>
      <w:szCs w:val="16"/>
    </w:rPr>
  </w:style>
  <w:style w:type="paragraph" w:styleId="CommentText">
    <w:name w:val="annotation text"/>
    <w:basedOn w:val="Normal"/>
    <w:link w:val="CommentTextChar"/>
    <w:semiHidden/>
    <w:rsid w:val="00E93F5C"/>
    <w:pPr>
      <w:suppressAutoHyphens/>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93F5C"/>
    <w:rPr>
      <w:rFonts w:ascii="Arial" w:eastAsia="Times New Roman" w:hAnsi="Arial" w:cs="Times New Roman"/>
      <w:sz w:val="20"/>
      <w:szCs w:val="20"/>
    </w:rPr>
  </w:style>
  <w:style w:type="character" w:styleId="Emphasis">
    <w:name w:val="Emphasis"/>
    <w:qFormat/>
    <w:rsid w:val="00E93F5C"/>
    <w:rPr>
      <w:i/>
      <w:iCs/>
    </w:rPr>
  </w:style>
  <w:style w:type="paragraph" w:styleId="BodyText2">
    <w:name w:val="Body Text 2"/>
    <w:basedOn w:val="Normal"/>
    <w:link w:val="BodyText2Char"/>
    <w:rsid w:val="00E93F5C"/>
    <w:pPr>
      <w:suppressAutoHyphens/>
      <w:spacing w:after="120" w:line="480" w:lineRule="auto"/>
      <w:jc w:val="both"/>
    </w:pPr>
    <w:rPr>
      <w:rFonts w:ascii="Arial" w:eastAsia="Times New Roman" w:hAnsi="Arial" w:cs="Times New Roman"/>
      <w:sz w:val="24"/>
      <w:szCs w:val="20"/>
    </w:rPr>
  </w:style>
  <w:style w:type="character" w:customStyle="1" w:styleId="BodyText2Char">
    <w:name w:val="Body Text 2 Char"/>
    <w:basedOn w:val="DefaultParagraphFont"/>
    <w:link w:val="BodyText2"/>
    <w:rsid w:val="00E93F5C"/>
    <w:rPr>
      <w:rFonts w:ascii="Arial" w:eastAsia="Times New Roman" w:hAnsi="Arial" w:cs="Times New Roman"/>
      <w:sz w:val="24"/>
      <w:szCs w:val="20"/>
    </w:rPr>
  </w:style>
  <w:style w:type="paragraph" w:styleId="TOC2">
    <w:name w:val="toc 2"/>
    <w:basedOn w:val="Normal"/>
    <w:next w:val="Normal"/>
    <w:autoRedefine/>
    <w:uiPriority w:val="39"/>
    <w:unhideWhenUsed/>
    <w:rsid w:val="00E93F5C"/>
    <w:pPr>
      <w:spacing w:after="100"/>
      <w:ind w:left="220"/>
    </w:pPr>
  </w:style>
  <w:style w:type="character" w:styleId="FollowedHyperlink">
    <w:name w:val="FollowedHyperlink"/>
    <w:basedOn w:val="DefaultParagraphFont"/>
    <w:uiPriority w:val="99"/>
    <w:semiHidden/>
    <w:unhideWhenUsed/>
    <w:rsid w:val="002B1C0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74040"/>
    <w:pPr>
      <w:suppressAutoHyphens w:val="0"/>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74040"/>
    <w:rPr>
      <w:rFonts w:ascii="Arial" w:eastAsia="Times New Roman"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5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F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5277"/>
    <w:pPr>
      <w:tabs>
        <w:tab w:val="center" w:pos="4513"/>
        <w:tab w:val="right" w:pos="9026"/>
      </w:tabs>
      <w:spacing w:after="0" w:line="240" w:lineRule="auto"/>
    </w:pPr>
  </w:style>
  <w:style w:type="character" w:customStyle="1" w:styleId="HeaderChar">
    <w:name w:val="Header Char"/>
    <w:basedOn w:val="DefaultParagraphFont"/>
    <w:link w:val="Header"/>
    <w:rsid w:val="00775277"/>
  </w:style>
  <w:style w:type="paragraph" w:styleId="Footer">
    <w:name w:val="footer"/>
    <w:basedOn w:val="Normal"/>
    <w:link w:val="FooterChar"/>
    <w:uiPriority w:val="99"/>
    <w:unhideWhenUsed/>
    <w:rsid w:val="00775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277"/>
  </w:style>
  <w:style w:type="character" w:customStyle="1" w:styleId="Heading1Char">
    <w:name w:val="Heading 1 Char"/>
    <w:basedOn w:val="DefaultParagraphFont"/>
    <w:link w:val="Heading1"/>
    <w:uiPriority w:val="9"/>
    <w:rsid w:val="007752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5277"/>
    <w:pPr>
      <w:outlineLvl w:val="9"/>
    </w:pPr>
    <w:rPr>
      <w:lang w:val="en-US" w:eastAsia="ja-JP"/>
    </w:rPr>
  </w:style>
  <w:style w:type="paragraph" w:styleId="BalloonText">
    <w:name w:val="Balloon Text"/>
    <w:basedOn w:val="Normal"/>
    <w:link w:val="BalloonTextChar"/>
    <w:uiPriority w:val="99"/>
    <w:semiHidden/>
    <w:unhideWhenUsed/>
    <w:rsid w:val="00775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277"/>
    <w:rPr>
      <w:rFonts w:ascii="Tahoma" w:hAnsi="Tahoma" w:cs="Tahoma"/>
      <w:sz w:val="16"/>
      <w:szCs w:val="16"/>
    </w:rPr>
  </w:style>
  <w:style w:type="paragraph" w:styleId="BodyText">
    <w:name w:val="Body Text"/>
    <w:basedOn w:val="Normal"/>
    <w:link w:val="BodyTextChar"/>
    <w:rsid w:val="00775277"/>
    <w:pPr>
      <w:spacing w:after="0" w:line="240" w:lineRule="auto"/>
    </w:pPr>
    <w:rPr>
      <w:rFonts w:ascii="Arial" w:eastAsia="MS ??" w:hAnsi="Arial" w:cs="Arial"/>
    </w:rPr>
  </w:style>
  <w:style w:type="character" w:customStyle="1" w:styleId="BodyTextChar">
    <w:name w:val="Body Text Char"/>
    <w:basedOn w:val="DefaultParagraphFont"/>
    <w:link w:val="BodyText"/>
    <w:rsid w:val="00775277"/>
    <w:rPr>
      <w:rFonts w:ascii="Arial" w:eastAsia="MS ??" w:hAnsi="Arial" w:cs="Arial"/>
    </w:rPr>
  </w:style>
  <w:style w:type="character" w:styleId="Hyperlink">
    <w:name w:val="Hyperlink"/>
    <w:uiPriority w:val="99"/>
    <w:rsid w:val="00A55E82"/>
    <w:rPr>
      <w:rFonts w:ascii="Arial" w:hAnsi="Arial"/>
      <w:color w:val="0000FF"/>
      <w:sz w:val="24"/>
      <w:u w:val="single"/>
    </w:rPr>
  </w:style>
  <w:style w:type="paragraph" w:styleId="NormalWeb">
    <w:name w:val="Normal (Web)"/>
    <w:basedOn w:val="Normal"/>
    <w:rsid w:val="00A55E82"/>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qFormat/>
    <w:rsid w:val="00A55E82"/>
    <w:pPr>
      <w:suppressAutoHyphens/>
      <w:spacing w:after="0" w:line="240" w:lineRule="auto"/>
      <w:ind w:left="720"/>
      <w:jc w:val="both"/>
    </w:pPr>
    <w:rPr>
      <w:rFonts w:ascii="Arial" w:eastAsia="Times New Roman" w:hAnsi="Arial" w:cs="Times New Roman"/>
      <w:sz w:val="24"/>
      <w:szCs w:val="20"/>
    </w:rPr>
  </w:style>
  <w:style w:type="paragraph" w:customStyle="1" w:styleId="00-Normal-BB">
    <w:name w:val="00-Normal-BB"/>
    <w:rsid w:val="00A55E82"/>
    <w:pPr>
      <w:spacing w:after="0" w:line="240" w:lineRule="auto"/>
      <w:jc w:val="both"/>
    </w:pPr>
    <w:rPr>
      <w:rFonts w:ascii="Arial" w:eastAsia="Times New Roman" w:hAnsi="Arial" w:cs="Times New Roman"/>
      <w:szCs w:val="20"/>
    </w:rPr>
  </w:style>
  <w:style w:type="character" w:customStyle="1" w:styleId="PlainTextChar">
    <w:name w:val="Plain Text Char"/>
    <w:link w:val="PlainText"/>
    <w:locked/>
    <w:rsid w:val="00A55E82"/>
    <w:rPr>
      <w:rFonts w:ascii="Calibri" w:eastAsia="Calibri" w:hAnsi="Calibri"/>
    </w:rPr>
  </w:style>
  <w:style w:type="paragraph" w:styleId="PlainText">
    <w:name w:val="Plain Text"/>
    <w:basedOn w:val="Normal"/>
    <w:link w:val="PlainTextChar"/>
    <w:rsid w:val="00A55E82"/>
    <w:pPr>
      <w:spacing w:after="0" w:line="240" w:lineRule="auto"/>
    </w:pPr>
    <w:rPr>
      <w:rFonts w:ascii="Calibri" w:eastAsia="Calibri" w:hAnsi="Calibri"/>
    </w:rPr>
  </w:style>
  <w:style w:type="character" w:customStyle="1" w:styleId="PlainTextChar1">
    <w:name w:val="Plain Text Char1"/>
    <w:basedOn w:val="DefaultParagraphFont"/>
    <w:uiPriority w:val="99"/>
    <w:semiHidden/>
    <w:rsid w:val="00A55E82"/>
    <w:rPr>
      <w:rFonts w:ascii="Consolas" w:hAnsi="Consolas" w:cs="Consolas"/>
      <w:sz w:val="21"/>
      <w:szCs w:val="21"/>
    </w:rPr>
  </w:style>
  <w:style w:type="paragraph" w:styleId="TOC1">
    <w:name w:val="toc 1"/>
    <w:basedOn w:val="Normal"/>
    <w:next w:val="Normal"/>
    <w:autoRedefine/>
    <w:uiPriority w:val="39"/>
    <w:unhideWhenUsed/>
    <w:rsid w:val="00A55E82"/>
    <w:pPr>
      <w:spacing w:after="100"/>
    </w:pPr>
  </w:style>
  <w:style w:type="character" w:customStyle="1" w:styleId="Heading2Char">
    <w:name w:val="Heading 2 Char"/>
    <w:basedOn w:val="DefaultParagraphFont"/>
    <w:link w:val="Heading2"/>
    <w:uiPriority w:val="9"/>
    <w:rsid w:val="00E93F5C"/>
    <w:rPr>
      <w:rFonts w:asciiTheme="majorHAnsi" w:eastAsiaTheme="majorEastAsia" w:hAnsiTheme="majorHAnsi" w:cstheme="majorBidi"/>
      <w:b/>
      <w:bCs/>
      <w:color w:val="4F81BD" w:themeColor="accent1"/>
      <w:sz w:val="26"/>
      <w:szCs w:val="26"/>
    </w:rPr>
  </w:style>
  <w:style w:type="character" w:styleId="CommentReference">
    <w:name w:val="annotation reference"/>
    <w:semiHidden/>
    <w:rsid w:val="00E93F5C"/>
    <w:rPr>
      <w:sz w:val="16"/>
      <w:szCs w:val="16"/>
    </w:rPr>
  </w:style>
  <w:style w:type="paragraph" w:styleId="CommentText">
    <w:name w:val="annotation text"/>
    <w:basedOn w:val="Normal"/>
    <w:link w:val="CommentTextChar"/>
    <w:semiHidden/>
    <w:rsid w:val="00E93F5C"/>
    <w:pPr>
      <w:suppressAutoHyphens/>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93F5C"/>
    <w:rPr>
      <w:rFonts w:ascii="Arial" w:eastAsia="Times New Roman" w:hAnsi="Arial" w:cs="Times New Roman"/>
      <w:sz w:val="20"/>
      <w:szCs w:val="20"/>
    </w:rPr>
  </w:style>
  <w:style w:type="character" w:styleId="Emphasis">
    <w:name w:val="Emphasis"/>
    <w:qFormat/>
    <w:rsid w:val="00E93F5C"/>
    <w:rPr>
      <w:i/>
      <w:iCs/>
    </w:rPr>
  </w:style>
  <w:style w:type="paragraph" w:styleId="BodyText2">
    <w:name w:val="Body Text 2"/>
    <w:basedOn w:val="Normal"/>
    <w:link w:val="BodyText2Char"/>
    <w:rsid w:val="00E93F5C"/>
    <w:pPr>
      <w:suppressAutoHyphens/>
      <w:spacing w:after="120" w:line="480" w:lineRule="auto"/>
      <w:jc w:val="both"/>
    </w:pPr>
    <w:rPr>
      <w:rFonts w:ascii="Arial" w:eastAsia="Times New Roman" w:hAnsi="Arial" w:cs="Times New Roman"/>
      <w:sz w:val="24"/>
      <w:szCs w:val="20"/>
    </w:rPr>
  </w:style>
  <w:style w:type="character" w:customStyle="1" w:styleId="BodyText2Char">
    <w:name w:val="Body Text 2 Char"/>
    <w:basedOn w:val="DefaultParagraphFont"/>
    <w:link w:val="BodyText2"/>
    <w:rsid w:val="00E93F5C"/>
    <w:rPr>
      <w:rFonts w:ascii="Arial" w:eastAsia="Times New Roman" w:hAnsi="Arial" w:cs="Times New Roman"/>
      <w:sz w:val="24"/>
      <w:szCs w:val="20"/>
    </w:rPr>
  </w:style>
  <w:style w:type="paragraph" w:styleId="TOC2">
    <w:name w:val="toc 2"/>
    <w:basedOn w:val="Normal"/>
    <w:next w:val="Normal"/>
    <w:autoRedefine/>
    <w:uiPriority w:val="39"/>
    <w:unhideWhenUsed/>
    <w:rsid w:val="00E93F5C"/>
    <w:pPr>
      <w:spacing w:after="100"/>
      <w:ind w:left="220"/>
    </w:pPr>
  </w:style>
  <w:style w:type="character" w:styleId="FollowedHyperlink">
    <w:name w:val="FollowedHyperlink"/>
    <w:basedOn w:val="DefaultParagraphFont"/>
    <w:uiPriority w:val="99"/>
    <w:semiHidden/>
    <w:unhideWhenUsed/>
    <w:rsid w:val="002B1C0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74040"/>
    <w:pPr>
      <w:suppressAutoHyphens w:val="0"/>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74040"/>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24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216853/CYP-Mental-Health.pdf" TargetMode="External"/><Relationship Id="rId18" Type="http://schemas.openxmlformats.org/officeDocument/2006/relationships/image" Target="media/image1.emf"/><Relationship Id="rId26" Type="http://schemas.openxmlformats.org/officeDocument/2006/relationships/oleObject" Target="file:///\\fs3\ash\Public%20Heallth%20Bracknell\Chris%20Stannard\ONLINE%20COUNSELLING_Here%20we%20go%20again_2017\BFC_policies\ict-third-party-security-standards.doc"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mailto:Public.health@bracknell-forest.gov.uk" TargetMode="External"/><Relationship Id="rId7" Type="http://schemas.openxmlformats.org/officeDocument/2006/relationships/footnotes" Target="footnotes.xml"/><Relationship Id="rId12" Type="http://schemas.openxmlformats.org/officeDocument/2006/relationships/hyperlink" Target="http://publications.nice.org.uk/social-and-emotional-wellbeing-for-children-and-young-people-lgb12" TargetMode="External"/><Relationship Id="rId17" Type="http://schemas.openxmlformats.org/officeDocument/2006/relationships/hyperlink" Target="http://www.annafreud.org/media/2552/thrive-booklet_march-15.pdf" TargetMode="External"/><Relationship Id="rId25" Type="http://schemas.openxmlformats.org/officeDocument/2006/relationships/image" Target="media/image4.emf"/><Relationship Id="rId33" Type="http://schemas.openxmlformats.org/officeDocument/2006/relationships/oleObject" Target="file:///\\fs3\ash\Public%20Heallth%20Bracknell\Chris%20Stannard\ONLINE%20COUNSELLING_Here%20we%20go%20again_2017\BFC_policies\e-safety-exemplar-policy-and-guidance.pdf" TargetMode="External"/><Relationship Id="rId2" Type="http://schemas.openxmlformats.org/officeDocument/2006/relationships/numbering" Target="numbering.xml"/><Relationship Id="rId16" Type="http://schemas.openxmlformats.org/officeDocument/2006/relationships/hyperlink" Target="http://jsna.bracknell-forest.gov.uk/news/mental-health-services-children-young-people-transformation-plan" TargetMode="External"/><Relationship Id="rId20" Type="http://schemas.openxmlformats.org/officeDocument/2006/relationships/image" Target="media/image2.emf"/><Relationship Id="rId29" Type="http://schemas.openxmlformats.org/officeDocument/2006/relationships/hyperlink" Target="http://www.bacp.co.uk/ethical_framework/documents/GPiA00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213761/dh_124058.pdf" TargetMode="External"/><Relationship Id="rId24" Type="http://schemas.openxmlformats.org/officeDocument/2006/relationships/oleObject" Target="embeddings/oleObject2.bin"/><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jsna.bracknell-forest.gov.uk/jsna-summary" TargetMode="External"/><Relationship Id="rId23" Type="http://schemas.openxmlformats.org/officeDocument/2006/relationships/image" Target="media/image3.emf"/><Relationship Id="rId28" Type="http://schemas.openxmlformats.org/officeDocument/2006/relationships/hyperlink" Target="http://www.bacp.co.uk/ethical_framework/guidance.php" TargetMode="External"/><Relationship Id="rId36" Type="http://schemas.openxmlformats.org/officeDocument/2006/relationships/fontTable" Target="fontTable.xml"/><Relationship Id="rId10" Type="http://schemas.openxmlformats.org/officeDocument/2006/relationships/hyperlink" Target="http://www.jcpmh.info/wp-content/uploads/jcpmh-publicmentalhealth-guide.pdf" TargetMode="External"/><Relationship Id="rId19" Type="http://schemas.openxmlformats.org/officeDocument/2006/relationships/oleObject" Target="embeddings/Microsoft_Word_97_-_2003_Document1.doc"/><Relationship Id="rId31" Type="http://schemas.openxmlformats.org/officeDocument/2006/relationships/hyperlink" Target="http://publications.nice.org.uk/social-and-emotional-wellbeing-for-children-and-young-people-lgb12" TargetMode="External"/><Relationship Id="rId4" Type="http://schemas.microsoft.com/office/2007/relationships/stylesWithEffects" Target="stylesWithEffects.xml"/><Relationship Id="rId9" Type="http://schemas.openxmlformats.org/officeDocument/2006/relationships/hyperlink" Target="https://www.gov.uk/government/uploads/system/uploads/attachment_data/file/216853/CYP-Mental-Health.pdf" TargetMode="External"/><Relationship Id="rId14" Type="http://schemas.openxmlformats.org/officeDocument/2006/relationships/hyperlink" Target="https://www.gov.uk/government/uploads/system/uploads/attachment_data/file/414024/Childrens_Mental_Health.pdf" TargetMode="External"/><Relationship Id="rId22" Type="http://schemas.openxmlformats.org/officeDocument/2006/relationships/hyperlink" Target="mailto:LADO@bracknell-forest.gov.uk" TargetMode="External"/><Relationship Id="rId27" Type="http://schemas.openxmlformats.org/officeDocument/2006/relationships/hyperlink" Target="https://www.gov.uk/government/publications/quality-criteria-for-young-people-friendly-health-services" TargetMode="External"/><Relationship Id="rId30" Type="http://schemas.openxmlformats.org/officeDocument/2006/relationships/hyperlink" Target="http://www.psychotherapy.org.uk/UKCP_Documents/standards_and_guidance/32_UKCP_Ethical_Principles_and_Code_of_Professional_Conduct_approved_by_BOT_Sept_09.pdf"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0DCBA-3087-46BC-A7A4-77A58D66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23</Pages>
  <Words>4951</Words>
  <Characters>28227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Bracknell Forest Council</Company>
  <LinksUpToDate>false</LinksUpToDate>
  <CharactersWithSpaces>33112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Stannard</dc:creator>
  <cp:lastModifiedBy>Chris Stannard</cp:lastModifiedBy>
  <cp:revision>11</cp:revision>
  <cp:lastPrinted>2016-04-11T14:01:00Z</cp:lastPrinted>
  <dcterms:created xsi:type="dcterms:W3CDTF">2017-03-17T16:33:00Z</dcterms:created>
  <dcterms:modified xsi:type="dcterms:W3CDTF">2017-04-26T13:44:00Z</dcterms:modified>
</cp:coreProperties>
</file>