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75AB" w14:textId="06982228" w:rsidR="001B4620" w:rsidRPr="00066A84" w:rsidRDefault="005E6AA7" w:rsidP="001B4620">
      <w:pPr>
        <w:pStyle w:val="Heading2"/>
        <w:ind w:left="-5"/>
        <w:rPr>
          <w:color w:val="auto"/>
        </w:rPr>
      </w:pPr>
      <w:r w:rsidRPr="00066A84">
        <w:rPr>
          <w:color w:val="auto"/>
        </w:rPr>
        <w:t>Background to the requirement</w:t>
      </w:r>
    </w:p>
    <w:p w14:paraId="2DA0D762" w14:textId="77777777" w:rsidR="00FC2415" w:rsidRPr="00066A84" w:rsidRDefault="00FC2415" w:rsidP="005503D1">
      <w:pPr>
        <w:spacing w:after="21"/>
        <w:rPr>
          <w:rFonts w:ascii="Arial" w:eastAsia="Arial" w:hAnsi="Arial" w:cs="Arial"/>
          <w:color w:val="auto"/>
          <w:sz w:val="24"/>
          <w:szCs w:val="24"/>
        </w:rPr>
      </w:pPr>
    </w:p>
    <w:p w14:paraId="78568644" w14:textId="76B52D29" w:rsidR="0039553A" w:rsidRDefault="0039553A" w:rsidP="005503D1">
      <w:pPr>
        <w:spacing w:after="21"/>
        <w:rPr>
          <w:rFonts w:ascii="Arial" w:eastAsia="Arial" w:hAnsi="Arial" w:cs="Arial"/>
          <w:color w:val="auto"/>
          <w:sz w:val="24"/>
          <w:szCs w:val="24"/>
        </w:rPr>
      </w:pPr>
      <w:r w:rsidRPr="0039553A">
        <w:rPr>
          <w:rFonts w:ascii="Arial" w:eastAsia="Arial" w:hAnsi="Arial" w:cs="Arial"/>
          <w:color w:val="auto"/>
          <w:sz w:val="24"/>
          <w:szCs w:val="24"/>
        </w:rPr>
        <w:t xml:space="preserve">Wolverhampton City Council (the Council) requires a </w:t>
      </w:r>
      <w:r>
        <w:rPr>
          <w:rFonts w:ascii="Arial" w:eastAsia="Arial" w:hAnsi="Arial" w:cs="Arial"/>
          <w:color w:val="auto"/>
          <w:sz w:val="24"/>
          <w:szCs w:val="24"/>
        </w:rPr>
        <w:t>Provider</w:t>
      </w:r>
      <w:r w:rsidRPr="0039553A">
        <w:rPr>
          <w:rFonts w:ascii="Arial" w:eastAsia="Arial" w:hAnsi="Arial" w:cs="Arial"/>
          <w:color w:val="auto"/>
          <w:sz w:val="24"/>
          <w:szCs w:val="24"/>
        </w:rPr>
        <w:t xml:space="preserve"> to </w:t>
      </w:r>
      <w:r>
        <w:rPr>
          <w:rFonts w:ascii="Arial" w:eastAsia="Arial" w:hAnsi="Arial" w:cs="Arial"/>
          <w:color w:val="auto"/>
          <w:sz w:val="24"/>
          <w:szCs w:val="24"/>
        </w:rPr>
        <w:t>provide</w:t>
      </w:r>
      <w:r w:rsidRPr="0039553A">
        <w:rPr>
          <w:rFonts w:ascii="Arial" w:eastAsia="Arial" w:hAnsi="Arial" w:cs="Arial"/>
          <w:color w:val="auto"/>
          <w:sz w:val="24"/>
          <w:szCs w:val="24"/>
        </w:rPr>
        <w:t xml:space="preserve"> various washroom facilities and </w:t>
      </w:r>
      <w:r>
        <w:rPr>
          <w:rFonts w:ascii="Arial" w:eastAsia="Arial" w:hAnsi="Arial" w:cs="Arial"/>
          <w:color w:val="auto"/>
          <w:sz w:val="24"/>
          <w:szCs w:val="24"/>
        </w:rPr>
        <w:t>consumables</w:t>
      </w:r>
      <w:r w:rsidRPr="0039553A">
        <w:rPr>
          <w:rFonts w:ascii="Arial" w:eastAsia="Arial" w:hAnsi="Arial" w:cs="Arial"/>
          <w:color w:val="auto"/>
          <w:sz w:val="24"/>
          <w:szCs w:val="24"/>
        </w:rPr>
        <w:t xml:space="preserve">, carryout </w:t>
      </w:r>
      <w:r>
        <w:rPr>
          <w:rFonts w:ascii="Arial" w:eastAsia="Arial" w:hAnsi="Arial" w:cs="Arial"/>
          <w:color w:val="auto"/>
          <w:sz w:val="24"/>
          <w:szCs w:val="24"/>
        </w:rPr>
        <w:t xml:space="preserve">installation, </w:t>
      </w:r>
      <w:r w:rsidRPr="0039553A">
        <w:rPr>
          <w:rFonts w:ascii="Arial" w:eastAsia="Arial" w:hAnsi="Arial" w:cs="Arial"/>
          <w:color w:val="auto"/>
          <w:sz w:val="24"/>
          <w:szCs w:val="24"/>
        </w:rPr>
        <w:t xml:space="preserve">appropriate </w:t>
      </w:r>
      <w:r w:rsidR="00173E66" w:rsidRPr="0039553A">
        <w:rPr>
          <w:rFonts w:ascii="Arial" w:eastAsia="Arial" w:hAnsi="Arial" w:cs="Arial"/>
          <w:color w:val="auto"/>
          <w:sz w:val="24"/>
          <w:szCs w:val="24"/>
        </w:rPr>
        <w:t>servicing,</w:t>
      </w:r>
      <w:r w:rsidRPr="0039553A">
        <w:rPr>
          <w:rFonts w:ascii="Arial" w:eastAsia="Arial" w:hAnsi="Arial" w:cs="Arial"/>
          <w:color w:val="auto"/>
          <w:sz w:val="24"/>
          <w:szCs w:val="24"/>
        </w:rPr>
        <w:t xml:space="preserve"> and maintenance at required intervals and provide excellent account management and a responsive customer service.</w:t>
      </w:r>
    </w:p>
    <w:p w14:paraId="0BBF5F1A" w14:textId="47B02284" w:rsidR="00A83BEA" w:rsidRDefault="00A83BEA" w:rsidP="005503D1">
      <w:pPr>
        <w:spacing w:after="21"/>
        <w:rPr>
          <w:rFonts w:ascii="Arial" w:eastAsia="Arial" w:hAnsi="Arial" w:cs="Arial"/>
          <w:color w:val="auto"/>
          <w:sz w:val="24"/>
          <w:szCs w:val="24"/>
        </w:rPr>
      </w:pPr>
    </w:p>
    <w:p w14:paraId="1A3709DA" w14:textId="420187A2" w:rsidR="00C565B1" w:rsidRPr="00066A84" w:rsidRDefault="00A83BEA" w:rsidP="00C565B1">
      <w:pPr>
        <w:spacing w:after="21"/>
        <w:rPr>
          <w:rFonts w:ascii="Arial" w:eastAsia="Arial" w:hAnsi="Arial" w:cs="Arial"/>
          <w:color w:val="auto"/>
          <w:sz w:val="24"/>
          <w:szCs w:val="24"/>
        </w:rPr>
      </w:pPr>
      <w:r w:rsidRPr="00A83BEA">
        <w:rPr>
          <w:rFonts w:ascii="Arial" w:eastAsia="Arial" w:hAnsi="Arial" w:cs="Arial"/>
          <w:color w:val="auto"/>
          <w:sz w:val="24"/>
          <w:szCs w:val="24"/>
        </w:rPr>
        <w:t>Wolverhampton Homes (WH) is an Arm’s Length Management Organisation, wholly owned by Wolverhampton City Council</w:t>
      </w:r>
      <w:r w:rsidR="00ED2711">
        <w:rPr>
          <w:rFonts w:ascii="Arial" w:eastAsia="Arial" w:hAnsi="Arial" w:cs="Arial"/>
          <w:color w:val="auto"/>
          <w:sz w:val="24"/>
          <w:szCs w:val="24"/>
        </w:rPr>
        <w:t>.</w:t>
      </w:r>
      <w:r w:rsidRPr="00A83BEA">
        <w:rPr>
          <w:rFonts w:ascii="Arial" w:eastAsia="Arial" w:hAnsi="Arial" w:cs="Arial"/>
          <w:color w:val="auto"/>
          <w:sz w:val="24"/>
          <w:szCs w:val="24"/>
        </w:rPr>
        <w:t xml:space="preserve"> </w:t>
      </w:r>
      <w:r w:rsidR="00C565B1" w:rsidRPr="00066A84">
        <w:rPr>
          <w:rFonts w:ascii="Arial" w:eastAsia="Arial" w:hAnsi="Arial" w:cs="Arial"/>
          <w:color w:val="auto"/>
          <w:sz w:val="24"/>
          <w:szCs w:val="24"/>
        </w:rPr>
        <w:t xml:space="preserve">The contract will be available to use by Wolverhampton City Council (WCC) and Wolverhampton Homes (WH). </w:t>
      </w:r>
    </w:p>
    <w:p w14:paraId="3A151CD7" w14:textId="1A081D8C" w:rsidR="005A4320" w:rsidRPr="00066A84" w:rsidRDefault="005A4320" w:rsidP="005503D1">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The Council </w:t>
      </w:r>
      <w:r w:rsidR="00A83BEA">
        <w:rPr>
          <w:rFonts w:ascii="Arial" w:eastAsia="Arial" w:hAnsi="Arial" w:cs="Arial"/>
          <w:color w:val="auto"/>
          <w:sz w:val="24"/>
          <w:szCs w:val="24"/>
        </w:rPr>
        <w:t xml:space="preserve">and WH </w:t>
      </w:r>
      <w:r w:rsidRPr="00066A84">
        <w:rPr>
          <w:rFonts w:ascii="Arial" w:eastAsia="Arial" w:hAnsi="Arial" w:cs="Arial"/>
          <w:color w:val="auto"/>
          <w:sz w:val="24"/>
          <w:szCs w:val="24"/>
        </w:rPr>
        <w:t>are seeking a suitably experienced Provider who has current experience of working within Local Authorit</w:t>
      </w:r>
      <w:r w:rsidR="008D5DCF" w:rsidRPr="00066A84">
        <w:rPr>
          <w:rFonts w:ascii="Arial" w:eastAsia="Arial" w:hAnsi="Arial" w:cs="Arial"/>
          <w:color w:val="auto"/>
          <w:sz w:val="24"/>
          <w:szCs w:val="24"/>
        </w:rPr>
        <w:t xml:space="preserve">ies </w:t>
      </w:r>
      <w:r w:rsidR="00970011" w:rsidRPr="00066A84">
        <w:rPr>
          <w:rFonts w:ascii="Arial" w:eastAsia="Arial" w:hAnsi="Arial" w:cs="Arial"/>
          <w:color w:val="auto"/>
          <w:sz w:val="24"/>
          <w:szCs w:val="24"/>
        </w:rPr>
        <w:t>environment</w:t>
      </w:r>
      <w:r w:rsidRPr="00066A84">
        <w:rPr>
          <w:rFonts w:ascii="Arial" w:eastAsia="Arial" w:hAnsi="Arial" w:cs="Arial"/>
          <w:color w:val="auto"/>
          <w:sz w:val="24"/>
          <w:szCs w:val="24"/>
        </w:rPr>
        <w:t>, ideally with a strong operational base within the West Midlands, thus allowing for both adequate contract support and operational flexibility that is to be delivered to support the contract as and when needed moving forwards into this contract term.</w:t>
      </w:r>
    </w:p>
    <w:p w14:paraId="35FBCCD4" w14:textId="77777777" w:rsidR="00965135" w:rsidRPr="00066A84" w:rsidRDefault="00965135" w:rsidP="005503D1">
      <w:pPr>
        <w:spacing w:after="21"/>
        <w:rPr>
          <w:rFonts w:ascii="Arial" w:eastAsia="Arial" w:hAnsi="Arial" w:cs="Arial"/>
          <w:color w:val="auto"/>
          <w:sz w:val="24"/>
          <w:szCs w:val="24"/>
        </w:rPr>
      </w:pPr>
    </w:p>
    <w:p w14:paraId="176A7B8E" w14:textId="0DFAED34" w:rsidR="00965135" w:rsidRPr="00066A84" w:rsidRDefault="008D5DCF" w:rsidP="005503D1">
      <w:pPr>
        <w:spacing w:after="21"/>
        <w:rPr>
          <w:rFonts w:ascii="Arial" w:eastAsia="Arial" w:hAnsi="Arial" w:cs="Arial"/>
          <w:color w:val="auto"/>
          <w:sz w:val="24"/>
          <w:szCs w:val="24"/>
        </w:rPr>
      </w:pPr>
      <w:r w:rsidRPr="00066A84">
        <w:rPr>
          <w:rFonts w:ascii="Arial" w:eastAsia="Arial" w:hAnsi="Arial" w:cs="Arial"/>
          <w:color w:val="auto"/>
          <w:sz w:val="24"/>
          <w:szCs w:val="24"/>
        </w:rPr>
        <w:t>The Council</w:t>
      </w:r>
      <w:r w:rsidR="001233BE" w:rsidRPr="00066A84">
        <w:rPr>
          <w:rFonts w:ascii="Arial" w:eastAsia="Arial" w:hAnsi="Arial" w:cs="Arial"/>
          <w:color w:val="auto"/>
          <w:sz w:val="24"/>
          <w:szCs w:val="24"/>
        </w:rPr>
        <w:t xml:space="preserve"> and </w:t>
      </w:r>
      <w:r w:rsidRPr="00066A84">
        <w:rPr>
          <w:rFonts w:ascii="Arial" w:eastAsia="Arial" w:hAnsi="Arial" w:cs="Arial"/>
          <w:color w:val="auto"/>
          <w:sz w:val="24"/>
          <w:szCs w:val="24"/>
        </w:rPr>
        <w:t>WH</w:t>
      </w:r>
      <w:r w:rsidR="001233BE" w:rsidRPr="00066A84">
        <w:rPr>
          <w:rFonts w:ascii="Arial" w:eastAsia="Arial" w:hAnsi="Arial" w:cs="Arial"/>
          <w:color w:val="auto"/>
          <w:sz w:val="24"/>
          <w:szCs w:val="24"/>
        </w:rPr>
        <w:t xml:space="preserve"> must ensure</w:t>
      </w:r>
      <w:r w:rsidR="00965135" w:rsidRPr="00066A84">
        <w:rPr>
          <w:rFonts w:ascii="Arial" w:eastAsia="Arial" w:hAnsi="Arial" w:cs="Arial"/>
          <w:color w:val="auto"/>
          <w:sz w:val="24"/>
          <w:szCs w:val="24"/>
        </w:rPr>
        <w:t xml:space="preserve"> that clinical waste is stored, </w:t>
      </w:r>
      <w:r w:rsidR="004A347F" w:rsidRPr="00066A84">
        <w:rPr>
          <w:rFonts w:ascii="Arial" w:eastAsia="Arial" w:hAnsi="Arial" w:cs="Arial"/>
          <w:color w:val="auto"/>
          <w:sz w:val="24"/>
          <w:szCs w:val="24"/>
        </w:rPr>
        <w:t>segregated,</w:t>
      </w:r>
      <w:r w:rsidR="00965135" w:rsidRPr="00066A84">
        <w:rPr>
          <w:rFonts w:ascii="Arial" w:eastAsia="Arial" w:hAnsi="Arial" w:cs="Arial"/>
          <w:color w:val="auto"/>
          <w:sz w:val="24"/>
          <w:szCs w:val="24"/>
        </w:rPr>
        <w:t xml:space="preserve"> and handled in a secure manner. </w:t>
      </w:r>
      <w:r w:rsidR="00F01252">
        <w:rPr>
          <w:rFonts w:ascii="Arial" w:eastAsia="Arial" w:hAnsi="Arial" w:cs="Arial"/>
          <w:color w:val="auto"/>
          <w:sz w:val="24"/>
          <w:szCs w:val="24"/>
        </w:rPr>
        <w:t>The Council</w:t>
      </w:r>
      <w:r w:rsidR="00E10A19" w:rsidRPr="00066A84">
        <w:rPr>
          <w:rFonts w:ascii="Arial" w:eastAsia="Arial" w:hAnsi="Arial" w:cs="Arial"/>
          <w:color w:val="auto"/>
          <w:sz w:val="24"/>
          <w:szCs w:val="24"/>
        </w:rPr>
        <w:t xml:space="preserve"> and </w:t>
      </w:r>
      <w:r w:rsidR="00F01252">
        <w:rPr>
          <w:rFonts w:ascii="Arial" w:eastAsia="Arial" w:hAnsi="Arial" w:cs="Arial"/>
          <w:color w:val="auto"/>
          <w:sz w:val="24"/>
          <w:szCs w:val="24"/>
        </w:rPr>
        <w:t>WH</w:t>
      </w:r>
      <w:r w:rsidR="00965135" w:rsidRPr="00066A84">
        <w:rPr>
          <w:rFonts w:ascii="Arial" w:eastAsia="Arial" w:hAnsi="Arial" w:cs="Arial"/>
          <w:color w:val="auto"/>
          <w:sz w:val="24"/>
          <w:szCs w:val="24"/>
        </w:rPr>
        <w:t xml:space="preserve"> ensure compliance by having a contract in place with a Provider to deliver Washroom Services to the </w:t>
      </w:r>
      <w:r w:rsidR="00066A84" w:rsidRPr="00066A84">
        <w:rPr>
          <w:rFonts w:ascii="Arial" w:eastAsia="Arial" w:hAnsi="Arial" w:cs="Arial"/>
          <w:color w:val="auto"/>
          <w:sz w:val="24"/>
          <w:szCs w:val="24"/>
        </w:rPr>
        <w:t>premise’s</w:t>
      </w:r>
      <w:r w:rsidR="00965135" w:rsidRPr="00066A84">
        <w:rPr>
          <w:rFonts w:ascii="Arial" w:eastAsia="Arial" w:hAnsi="Arial" w:cs="Arial"/>
          <w:color w:val="auto"/>
          <w:sz w:val="24"/>
          <w:szCs w:val="24"/>
        </w:rPr>
        <w:t xml:space="preserve"> dependant of </w:t>
      </w:r>
      <w:r w:rsidR="00C565B1">
        <w:rPr>
          <w:rFonts w:ascii="Arial" w:eastAsia="Arial" w:hAnsi="Arial" w:cs="Arial"/>
          <w:color w:val="auto"/>
          <w:sz w:val="24"/>
          <w:szCs w:val="24"/>
        </w:rPr>
        <w:t>the Council</w:t>
      </w:r>
      <w:r w:rsidR="00C565B1" w:rsidRPr="00066A84">
        <w:rPr>
          <w:rFonts w:ascii="Arial" w:eastAsia="Arial" w:hAnsi="Arial" w:cs="Arial"/>
          <w:color w:val="auto"/>
          <w:sz w:val="24"/>
          <w:szCs w:val="24"/>
        </w:rPr>
        <w:t xml:space="preserve"> </w:t>
      </w:r>
      <w:r w:rsidR="005E6AA7" w:rsidRPr="00066A84">
        <w:rPr>
          <w:rFonts w:ascii="Arial" w:eastAsia="Arial" w:hAnsi="Arial" w:cs="Arial"/>
          <w:color w:val="auto"/>
          <w:sz w:val="24"/>
          <w:szCs w:val="24"/>
        </w:rPr>
        <w:t>and WH</w:t>
      </w:r>
      <w:r w:rsidR="00965135" w:rsidRPr="00066A84">
        <w:rPr>
          <w:rFonts w:ascii="Arial" w:eastAsia="Arial" w:hAnsi="Arial" w:cs="Arial"/>
          <w:color w:val="auto"/>
          <w:sz w:val="24"/>
          <w:szCs w:val="24"/>
        </w:rPr>
        <w:t xml:space="preserve">. </w:t>
      </w:r>
    </w:p>
    <w:p w14:paraId="56951DBC" w14:textId="31A29C66" w:rsidR="008D5DCF" w:rsidRPr="00066A84" w:rsidRDefault="008D5DCF" w:rsidP="005503D1">
      <w:pPr>
        <w:spacing w:after="21"/>
        <w:rPr>
          <w:rFonts w:ascii="Arial" w:eastAsia="Arial" w:hAnsi="Arial" w:cs="Arial"/>
          <w:color w:val="auto"/>
          <w:sz w:val="24"/>
          <w:szCs w:val="24"/>
        </w:rPr>
      </w:pPr>
    </w:p>
    <w:p w14:paraId="4C68F425" w14:textId="77777777" w:rsidR="005503D1" w:rsidRPr="00066A84" w:rsidRDefault="005503D1" w:rsidP="005503D1">
      <w:pPr>
        <w:spacing w:after="21"/>
        <w:rPr>
          <w:rFonts w:ascii="Arial" w:eastAsia="Arial" w:hAnsi="Arial" w:cs="Arial"/>
          <w:b/>
          <w:color w:val="auto"/>
          <w:sz w:val="20"/>
        </w:rPr>
      </w:pPr>
    </w:p>
    <w:p w14:paraId="5DE30382" w14:textId="7DD00B2C" w:rsidR="00156415" w:rsidRPr="00066A84" w:rsidRDefault="00156415" w:rsidP="00156415">
      <w:pPr>
        <w:pStyle w:val="Heading2"/>
        <w:ind w:left="-5"/>
        <w:rPr>
          <w:color w:val="auto"/>
          <w:sz w:val="20"/>
        </w:rPr>
      </w:pPr>
      <w:r w:rsidRPr="00066A84">
        <w:rPr>
          <w:color w:val="auto"/>
        </w:rPr>
        <w:t xml:space="preserve">Scope </w:t>
      </w:r>
      <w:r w:rsidRPr="00066A84">
        <w:rPr>
          <w:b w:val="0"/>
          <w:color w:val="auto"/>
        </w:rPr>
        <w:t xml:space="preserve"> </w:t>
      </w:r>
      <w:r w:rsidRPr="00066A84">
        <w:rPr>
          <w:color w:val="auto"/>
          <w:sz w:val="20"/>
        </w:rPr>
        <w:t xml:space="preserve"> </w:t>
      </w:r>
    </w:p>
    <w:p w14:paraId="05F3EF2A" w14:textId="77777777" w:rsidR="00FC2415" w:rsidRPr="00066A84" w:rsidRDefault="00FC2415" w:rsidP="00FC2415">
      <w:pPr>
        <w:spacing w:after="21"/>
        <w:rPr>
          <w:rFonts w:ascii="Arial" w:eastAsia="Arial" w:hAnsi="Arial" w:cs="Arial"/>
          <w:color w:val="auto"/>
          <w:sz w:val="24"/>
          <w:szCs w:val="24"/>
        </w:rPr>
      </w:pPr>
    </w:p>
    <w:p w14:paraId="5FED6CFB" w14:textId="36E35AE3" w:rsidR="0039553A" w:rsidRDefault="0039553A" w:rsidP="00FC2415">
      <w:pPr>
        <w:spacing w:after="21"/>
        <w:rPr>
          <w:rFonts w:ascii="Arial" w:eastAsia="Arial" w:hAnsi="Arial" w:cs="Arial"/>
          <w:color w:val="auto"/>
          <w:sz w:val="24"/>
          <w:szCs w:val="24"/>
        </w:rPr>
      </w:pPr>
      <w:r w:rsidRPr="0039553A">
        <w:rPr>
          <w:rFonts w:ascii="Arial" w:eastAsia="Arial" w:hAnsi="Arial" w:cs="Arial"/>
          <w:color w:val="auto"/>
          <w:sz w:val="24"/>
          <w:szCs w:val="24"/>
        </w:rPr>
        <w:t xml:space="preserve">The Council and WH are looking to procure washroom services to assist in ensuring the personal safety of employees and </w:t>
      </w:r>
      <w:proofErr w:type="gramStart"/>
      <w:r w:rsidRPr="0039553A">
        <w:rPr>
          <w:rFonts w:ascii="Arial" w:eastAsia="Arial" w:hAnsi="Arial" w:cs="Arial"/>
          <w:color w:val="auto"/>
          <w:sz w:val="24"/>
          <w:szCs w:val="24"/>
        </w:rPr>
        <w:t>general public</w:t>
      </w:r>
      <w:proofErr w:type="gramEnd"/>
      <w:r w:rsidRPr="0039553A">
        <w:rPr>
          <w:rFonts w:ascii="Arial" w:eastAsia="Arial" w:hAnsi="Arial" w:cs="Arial"/>
          <w:color w:val="auto"/>
          <w:sz w:val="24"/>
          <w:szCs w:val="24"/>
        </w:rPr>
        <w:t xml:space="preserve"> whilst on site and in The Council premises.</w:t>
      </w:r>
    </w:p>
    <w:p w14:paraId="7858AD21" w14:textId="77777777" w:rsidR="0039553A" w:rsidRDefault="0039553A" w:rsidP="00FC2415">
      <w:pPr>
        <w:spacing w:after="21"/>
        <w:rPr>
          <w:rFonts w:ascii="Arial" w:eastAsia="Arial" w:hAnsi="Arial" w:cs="Arial"/>
          <w:color w:val="auto"/>
          <w:sz w:val="24"/>
          <w:szCs w:val="24"/>
        </w:rPr>
      </w:pPr>
    </w:p>
    <w:p w14:paraId="55C82D6A" w14:textId="4B228F2E" w:rsidR="008D5DCF" w:rsidRPr="00066A84" w:rsidRDefault="008D5DCF" w:rsidP="00FC2415">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The Council and </w:t>
      </w:r>
      <w:r w:rsidR="00F01252">
        <w:rPr>
          <w:rFonts w:ascii="Arial" w:eastAsia="Arial" w:hAnsi="Arial" w:cs="Arial"/>
          <w:color w:val="auto"/>
          <w:sz w:val="24"/>
          <w:szCs w:val="24"/>
        </w:rPr>
        <w:t>WH</w:t>
      </w:r>
      <w:r w:rsidRPr="00066A84">
        <w:rPr>
          <w:rFonts w:ascii="Arial" w:eastAsia="Arial" w:hAnsi="Arial" w:cs="Arial"/>
          <w:color w:val="auto"/>
          <w:sz w:val="24"/>
          <w:szCs w:val="24"/>
        </w:rPr>
        <w:t xml:space="preserve"> have a requirement for washroom services provider to </w:t>
      </w:r>
      <w:r w:rsidR="00D70CD2" w:rsidRPr="00066A84">
        <w:rPr>
          <w:rFonts w:ascii="Arial" w:eastAsia="Arial" w:hAnsi="Arial" w:cs="Arial"/>
          <w:color w:val="auto"/>
          <w:sz w:val="24"/>
          <w:szCs w:val="24"/>
        </w:rPr>
        <w:t>provide</w:t>
      </w:r>
      <w:r w:rsidRPr="00066A84">
        <w:rPr>
          <w:rFonts w:ascii="Arial" w:eastAsia="Arial" w:hAnsi="Arial" w:cs="Arial"/>
          <w:color w:val="auto"/>
          <w:sz w:val="24"/>
          <w:szCs w:val="24"/>
        </w:rPr>
        <w:t xml:space="preserve"> washroom services to the </w:t>
      </w:r>
      <w:r w:rsidR="00703AF9" w:rsidRPr="00066A84">
        <w:rPr>
          <w:rFonts w:ascii="Arial" w:eastAsia="Arial" w:hAnsi="Arial" w:cs="Arial"/>
          <w:color w:val="auto"/>
          <w:sz w:val="24"/>
          <w:szCs w:val="24"/>
        </w:rPr>
        <w:t>Council buildings.</w:t>
      </w:r>
    </w:p>
    <w:p w14:paraId="630A69B6" w14:textId="77777777" w:rsidR="00703AF9" w:rsidRPr="00066A84" w:rsidRDefault="00703AF9" w:rsidP="00FC2415">
      <w:pPr>
        <w:spacing w:after="21"/>
        <w:rPr>
          <w:rFonts w:ascii="Arial" w:eastAsia="Arial" w:hAnsi="Arial" w:cs="Arial"/>
          <w:color w:val="auto"/>
          <w:sz w:val="24"/>
          <w:szCs w:val="24"/>
        </w:rPr>
      </w:pPr>
    </w:p>
    <w:p w14:paraId="3C19B9D8" w14:textId="75519CB6" w:rsidR="00D70CD2" w:rsidRPr="00066A84" w:rsidRDefault="00D70CD2" w:rsidP="00FC2415">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Within the Council, currently the main customers are Facilities Management, Adult </w:t>
      </w:r>
      <w:proofErr w:type="gramStart"/>
      <w:r w:rsidRPr="00066A84">
        <w:rPr>
          <w:rFonts w:ascii="Arial" w:eastAsia="Arial" w:hAnsi="Arial" w:cs="Arial"/>
          <w:color w:val="auto"/>
          <w:sz w:val="24"/>
          <w:szCs w:val="24"/>
        </w:rPr>
        <w:t>Education</w:t>
      </w:r>
      <w:proofErr w:type="gramEnd"/>
      <w:r w:rsidRPr="00066A84">
        <w:rPr>
          <w:rFonts w:ascii="Arial" w:eastAsia="Arial" w:hAnsi="Arial" w:cs="Arial"/>
          <w:color w:val="auto"/>
          <w:sz w:val="24"/>
          <w:szCs w:val="24"/>
        </w:rPr>
        <w:t xml:space="preserve"> and the Visitor Economy sections of the Council.</w:t>
      </w:r>
    </w:p>
    <w:p w14:paraId="56F5E7FA" w14:textId="112235AD" w:rsidR="00D70CD2" w:rsidRPr="00066A84" w:rsidRDefault="00066A84" w:rsidP="00066A84">
      <w:pPr>
        <w:tabs>
          <w:tab w:val="left" w:pos="1035"/>
        </w:tabs>
        <w:spacing w:after="21"/>
        <w:rPr>
          <w:rFonts w:ascii="Arial" w:eastAsia="Arial" w:hAnsi="Arial" w:cs="Arial"/>
          <w:color w:val="auto"/>
          <w:sz w:val="24"/>
          <w:szCs w:val="24"/>
        </w:rPr>
      </w:pPr>
      <w:r w:rsidRPr="00066A84">
        <w:rPr>
          <w:rFonts w:ascii="Arial" w:eastAsia="Arial" w:hAnsi="Arial" w:cs="Arial"/>
          <w:color w:val="auto"/>
          <w:sz w:val="24"/>
          <w:szCs w:val="24"/>
        </w:rPr>
        <w:tab/>
      </w:r>
    </w:p>
    <w:p w14:paraId="6E1EABF4" w14:textId="77777777" w:rsidR="00703AF9" w:rsidRPr="00066A84" w:rsidRDefault="00D70CD2" w:rsidP="00703AF9">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In addition, other Council establishments will order their own Washroom Services directly, this includes, but not limited to, </w:t>
      </w:r>
      <w:r w:rsidR="00703AF9" w:rsidRPr="00066A84">
        <w:rPr>
          <w:rFonts w:ascii="Arial" w:eastAsia="Arial" w:hAnsi="Arial" w:cs="Arial"/>
          <w:color w:val="auto"/>
          <w:sz w:val="24"/>
          <w:szCs w:val="24"/>
        </w:rPr>
        <w:t xml:space="preserve">Adult Education sites, Community Centres, Leisure </w:t>
      </w:r>
      <w:proofErr w:type="gramStart"/>
      <w:r w:rsidR="00703AF9" w:rsidRPr="00066A84">
        <w:rPr>
          <w:rFonts w:ascii="Arial" w:eastAsia="Arial" w:hAnsi="Arial" w:cs="Arial"/>
          <w:color w:val="auto"/>
          <w:sz w:val="24"/>
          <w:szCs w:val="24"/>
        </w:rPr>
        <w:t>Centres</w:t>
      </w:r>
      <w:proofErr w:type="gramEnd"/>
      <w:r w:rsidR="00703AF9" w:rsidRPr="00066A84">
        <w:rPr>
          <w:rFonts w:ascii="Arial" w:eastAsia="Arial" w:hAnsi="Arial" w:cs="Arial"/>
          <w:color w:val="auto"/>
          <w:sz w:val="24"/>
          <w:szCs w:val="24"/>
        </w:rPr>
        <w:t xml:space="preserve"> and other buildings the Council occupies and provide services from.</w:t>
      </w:r>
    </w:p>
    <w:p w14:paraId="7502C315" w14:textId="33B04181" w:rsidR="00703AF9" w:rsidRPr="00066A84" w:rsidRDefault="00703AF9" w:rsidP="00FC2415">
      <w:pPr>
        <w:spacing w:after="21"/>
        <w:rPr>
          <w:rFonts w:ascii="Arial" w:eastAsia="Arial" w:hAnsi="Arial" w:cs="Arial"/>
          <w:color w:val="auto"/>
          <w:sz w:val="24"/>
          <w:szCs w:val="24"/>
        </w:rPr>
      </w:pPr>
    </w:p>
    <w:p w14:paraId="59DC3286" w14:textId="38356F7C" w:rsidR="00FC2415" w:rsidRPr="00066A84" w:rsidRDefault="00FC2415" w:rsidP="00FC2415">
      <w:pPr>
        <w:spacing w:after="21"/>
        <w:rPr>
          <w:rFonts w:ascii="Arial" w:eastAsia="Arial" w:hAnsi="Arial" w:cs="Arial"/>
          <w:color w:val="auto"/>
          <w:sz w:val="24"/>
          <w:szCs w:val="24"/>
        </w:rPr>
      </w:pPr>
      <w:r w:rsidRPr="00066A84">
        <w:rPr>
          <w:rFonts w:ascii="Arial" w:eastAsia="Arial" w:hAnsi="Arial" w:cs="Arial"/>
          <w:color w:val="auto"/>
          <w:sz w:val="24"/>
          <w:szCs w:val="24"/>
        </w:rPr>
        <w:t>This agreement is to be used by Wolverhampton City Council and Wolverhampton Homes.</w:t>
      </w:r>
    </w:p>
    <w:p w14:paraId="33E6EA6D" w14:textId="77777777" w:rsidR="00FC2415" w:rsidRPr="00066A84" w:rsidRDefault="00FC2415" w:rsidP="00FC2415">
      <w:pPr>
        <w:spacing w:after="21"/>
        <w:rPr>
          <w:rFonts w:ascii="Arial" w:eastAsia="Arial" w:hAnsi="Arial" w:cs="Arial"/>
          <w:color w:val="auto"/>
          <w:sz w:val="24"/>
          <w:szCs w:val="24"/>
        </w:rPr>
      </w:pPr>
    </w:p>
    <w:p w14:paraId="3149934B" w14:textId="4B7D7544" w:rsidR="00FC2415" w:rsidRPr="00066A84" w:rsidRDefault="00FC2415" w:rsidP="00FC2415">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WCC and WH reserve the right to add or remove locations to the </w:t>
      </w:r>
      <w:r w:rsidR="00E10A19" w:rsidRPr="00066A84">
        <w:rPr>
          <w:rFonts w:ascii="Arial" w:eastAsia="Arial" w:hAnsi="Arial" w:cs="Arial"/>
          <w:color w:val="auto"/>
          <w:sz w:val="24"/>
          <w:szCs w:val="24"/>
        </w:rPr>
        <w:t>contract during the term.</w:t>
      </w:r>
    </w:p>
    <w:p w14:paraId="5782A889" w14:textId="77777777" w:rsidR="00FC2415" w:rsidRPr="00066A84" w:rsidRDefault="00FC2415" w:rsidP="00FC2415">
      <w:pPr>
        <w:spacing w:after="21"/>
        <w:rPr>
          <w:rFonts w:ascii="Arial" w:eastAsia="Arial" w:hAnsi="Arial" w:cs="Arial"/>
          <w:color w:val="auto"/>
          <w:sz w:val="24"/>
          <w:szCs w:val="24"/>
        </w:rPr>
      </w:pPr>
    </w:p>
    <w:p w14:paraId="623EE783" w14:textId="55F002A0" w:rsidR="00156415" w:rsidRPr="00066A84" w:rsidRDefault="00FA04DA" w:rsidP="00FC2415">
      <w:pPr>
        <w:pStyle w:val="Heading3"/>
        <w:rPr>
          <w:color w:val="auto"/>
        </w:rPr>
      </w:pPr>
      <w:r w:rsidRPr="00066A84">
        <w:rPr>
          <w:color w:val="auto"/>
        </w:rPr>
        <w:lastRenderedPageBreak/>
        <w:t>Products and Services</w:t>
      </w:r>
    </w:p>
    <w:p w14:paraId="3278E294" w14:textId="77777777" w:rsidR="00D81150" w:rsidRPr="00D81150" w:rsidRDefault="00D81150" w:rsidP="00D81150">
      <w:pPr>
        <w:spacing w:after="21"/>
        <w:rPr>
          <w:rFonts w:ascii="Arial" w:eastAsia="Arial" w:hAnsi="Arial" w:cs="Arial"/>
          <w:color w:val="auto"/>
          <w:sz w:val="24"/>
          <w:szCs w:val="24"/>
        </w:rPr>
      </w:pPr>
      <w:r w:rsidRPr="00D81150">
        <w:rPr>
          <w:rFonts w:ascii="Arial" w:eastAsia="Arial" w:hAnsi="Arial" w:cs="Arial"/>
          <w:color w:val="auto"/>
          <w:sz w:val="24"/>
          <w:szCs w:val="24"/>
        </w:rPr>
        <w:t xml:space="preserve">The Council requires dependable equipment that will provide good hygiene standards which meet all health and safety regulations in a cost effective and efficient manner to support our operations. </w:t>
      </w:r>
    </w:p>
    <w:p w14:paraId="62990C53" w14:textId="77777777" w:rsidR="00D81150" w:rsidRPr="00D81150" w:rsidRDefault="00D81150" w:rsidP="00D81150">
      <w:pPr>
        <w:spacing w:after="21"/>
        <w:rPr>
          <w:rFonts w:ascii="Arial" w:eastAsia="Arial" w:hAnsi="Arial" w:cs="Arial"/>
          <w:color w:val="auto"/>
          <w:sz w:val="24"/>
          <w:szCs w:val="24"/>
        </w:rPr>
      </w:pPr>
    </w:p>
    <w:p w14:paraId="247AADB6" w14:textId="0CA258FA" w:rsidR="00D81150" w:rsidRPr="00D81150" w:rsidRDefault="00D81150" w:rsidP="00D81150">
      <w:pPr>
        <w:spacing w:after="21"/>
        <w:rPr>
          <w:rFonts w:ascii="Arial" w:eastAsia="Arial" w:hAnsi="Arial" w:cs="Arial"/>
          <w:color w:val="auto"/>
          <w:sz w:val="24"/>
          <w:szCs w:val="24"/>
        </w:rPr>
      </w:pPr>
      <w:r w:rsidRPr="00D81150">
        <w:rPr>
          <w:rFonts w:ascii="Arial" w:eastAsia="Arial" w:hAnsi="Arial" w:cs="Arial"/>
          <w:color w:val="auto"/>
          <w:sz w:val="24"/>
          <w:szCs w:val="24"/>
        </w:rPr>
        <w:t xml:space="preserve">The Council require robust and adequate technical support and experience to provide excellent maintenance and urgent response repair work. In addition to the maintenance requirements the Council require the installation and commissioning of goods to be fully resourced. The Council wishes to appoint a </w:t>
      </w:r>
      <w:r>
        <w:rPr>
          <w:rFonts w:ascii="Arial" w:eastAsia="Arial" w:hAnsi="Arial" w:cs="Arial"/>
          <w:color w:val="auto"/>
          <w:sz w:val="24"/>
          <w:szCs w:val="24"/>
        </w:rPr>
        <w:t xml:space="preserve">Provider </w:t>
      </w:r>
      <w:r w:rsidRPr="00D81150">
        <w:rPr>
          <w:rFonts w:ascii="Arial" w:eastAsia="Arial" w:hAnsi="Arial" w:cs="Arial"/>
          <w:color w:val="auto"/>
          <w:sz w:val="24"/>
          <w:szCs w:val="24"/>
        </w:rPr>
        <w:t xml:space="preserve">who </w:t>
      </w:r>
      <w:proofErr w:type="gramStart"/>
      <w:r w:rsidRPr="00D81150">
        <w:rPr>
          <w:rFonts w:ascii="Arial" w:eastAsia="Arial" w:hAnsi="Arial" w:cs="Arial"/>
          <w:color w:val="auto"/>
          <w:sz w:val="24"/>
          <w:szCs w:val="24"/>
        </w:rPr>
        <w:t>is capable of providing</w:t>
      </w:r>
      <w:proofErr w:type="gramEnd"/>
      <w:r w:rsidRPr="00D81150">
        <w:rPr>
          <w:rFonts w:ascii="Arial" w:eastAsia="Arial" w:hAnsi="Arial" w:cs="Arial"/>
          <w:color w:val="auto"/>
          <w:sz w:val="24"/>
          <w:szCs w:val="24"/>
        </w:rPr>
        <w:t xml:space="preserve"> this service, including general advice and assistance during the Contract period.</w:t>
      </w:r>
    </w:p>
    <w:p w14:paraId="1166E5A1" w14:textId="77777777" w:rsidR="00D81150" w:rsidRPr="00D81150" w:rsidRDefault="00D81150" w:rsidP="00D81150">
      <w:pPr>
        <w:spacing w:after="21"/>
        <w:rPr>
          <w:rFonts w:ascii="Arial" w:eastAsia="Arial" w:hAnsi="Arial" w:cs="Arial"/>
          <w:color w:val="auto"/>
          <w:sz w:val="24"/>
          <w:szCs w:val="24"/>
        </w:rPr>
      </w:pPr>
    </w:p>
    <w:p w14:paraId="3384020B" w14:textId="2F759ED7" w:rsidR="00D81150" w:rsidRPr="00D81150" w:rsidRDefault="00D81150" w:rsidP="00D81150">
      <w:pPr>
        <w:spacing w:after="21"/>
        <w:rPr>
          <w:rFonts w:ascii="Arial" w:eastAsia="Arial" w:hAnsi="Arial" w:cs="Arial"/>
          <w:color w:val="auto"/>
          <w:sz w:val="24"/>
          <w:szCs w:val="24"/>
        </w:rPr>
      </w:pPr>
      <w:r w:rsidRPr="00133488">
        <w:rPr>
          <w:rFonts w:ascii="Arial" w:eastAsia="Arial" w:hAnsi="Arial" w:cs="Arial"/>
          <w:color w:val="auto"/>
          <w:sz w:val="24"/>
          <w:szCs w:val="24"/>
        </w:rPr>
        <w:t>The Provider will provide new equipment that can be purchased outright or rented. The Provider may be required to remove existing equipment where appropriate and replace with new equipment.</w:t>
      </w:r>
      <w:r w:rsidRPr="00D81150">
        <w:rPr>
          <w:rFonts w:ascii="Arial" w:eastAsia="Arial" w:hAnsi="Arial" w:cs="Arial"/>
          <w:color w:val="auto"/>
          <w:sz w:val="24"/>
          <w:szCs w:val="24"/>
        </w:rPr>
        <w:t xml:space="preserve"> </w:t>
      </w:r>
    </w:p>
    <w:p w14:paraId="6A4F2E72" w14:textId="77777777" w:rsidR="00D81150" w:rsidRPr="00D81150" w:rsidRDefault="00D81150" w:rsidP="00D81150">
      <w:pPr>
        <w:spacing w:after="21"/>
        <w:rPr>
          <w:rFonts w:ascii="Arial" w:eastAsia="Arial" w:hAnsi="Arial" w:cs="Arial"/>
          <w:color w:val="auto"/>
          <w:sz w:val="24"/>
          <w:szCs w:val="24"/>
        </w:rPr>
      </w:pPr>
    </w:p>
    <w:p w14:paraId="039DC32A" w14:textId="0DA6F05C" w:rsidR="00D81150" w:rsidRPr="00D81150" w:rsidRDefault="00D81150" w:rsidP="00D81150">
      <w:pPr>
        <w:spacing w:after="21"/>
        <w:rPr>
          <w:rFonts w:ascii="Arial" w:eastAsia="Arial" w:hAnsi="Arial" w:cs="Arial"/>
          <w:color w:val="auto"/>
          <w:sz w:val="24"/>
          <w:szCs w:val="24"/>
        </w:rPr>
      </w:pPr>
      <w:r w:rsidRPr="00D81150">
        <w:rPr>
          <w:rFonts w:ascii="Arial" w:eastAsia="Arial" w:hAnsi="Arial" w:cs="Arial"/>
          <w:color w:val="auto"/>
          <w:sz w:val="24"/>
          <w:szCs w:val="24"/>
        </w:rPr>
        <w:t xml:space="preserve">Sites that currently have equipment that was purchased outright may not wish to upgrade immediately at the start of this contract but may be likely to upgrade during the life of this </w:t>
      </w:r>
      <w:r w:rsidRPr="00133488">
        <w:rPr>
          <w:rFonts w:ascii="Arial" w:eastAsia="Arial" w:hAnsi="Arial" w:cs="Arial"/>
          <w:color w:val="auto"/>
          <w:sz w:val="24"/>
          <w:szCs w:val="24"/>
        </w:rPr>
        <w:t>contract. Equipment that is currently on lease has a common termination date of 3</w:t>
      </w:r>
      <w:r w:rsidR="00133488" w:rsidRPr="00C73023">
        <w:rPr>
          <w:rFonts w:ascii="Arial" w:eastAsia="Arial" w:hAnsi="Arial" w:cs="Arial"/>
          <w:color w:val="auto"/>
          <w:sz w:val="24"/>
          <w:szCs w:val="24"/>
        </w:rPr>
        <w:t>0</w:t>
      </w:r>
      <w:r w:rsidR="00882921">
        <w:rPr>
          <w:rFonts w:ascii="Arial" w:eastAsia="Arial" w:hAnsi="Arial" w:cs="Arial"/>
          <w:color w:val="auto"/>
          <w:sz w:val="24"/>
          <w:szCs w:val="24"/>
        </w:rPr>
        <w:t>th</w:t>
      </w:r>
      <w:r w:rsidRPr="00133488">
        <w:rPr>
          <w:rFonts w:ascii="Arial" w:eastAsia="Arial" w:hAnsi="Arial" w:cs="Arial"/>
          <w:color w:val="auto"/>
          <w:sz w:val="24"/>
          <w:szCs w:val="24"/>
        </w:rPr>
        <w:t xml:space="preserve"> </w:t>
      </w:r>
      <w:r w:rsidR="00133488" w:rsidRPr="00C73023">
        <w:rPr>
          <w:rFonts w:ascii="Arial" w:eastAsia="Arial" w:hAnsi="Arial" w:cs="Arial"/>
          <w:color w:val="auto"/>
          <w:sz w:val="24"/>
          <w:szCs w:val="24"/>
        </w:rPr>
        <w:t>April 2024</w:t>
      </w:r>
      <w:r w:rsidRPr="00133488">
        <w:rPr>
          <w:rFonts w:ascii="Arial" w:eastAsia="Arial" w:hAnsi="Arial" w:cs="Arial"/>
          <w:color w:val="auto"/>
          <w:sz w:val="24"/>
          <w:szCs w:val="24"/>
        </w:rPr>
        <w:t>.</w:t>
      </w:r>
    </w:p>
    <w:p w14:paraId="24726965" w14:textId="77777777" w:rsidR="00D81150" w:rsidRDefault="00D81150" w:rsidP="00F71818">
      <w:pPr>
        <w:spacing w:after="21"/>
        <w:rPr>
          <w:rFonts w:ascii="Arial" w:eastAsia="Arial" w:hAnsi="Arial" w:cs="Arial"/>
          <w:color w:val="auto"/>
          <w:sz w:val="24"/>
          <w:szCs w:val="24"/>
        </w:rPr>
      </w:pPr>
    </w:p>
    <w:p w14:paraId="13BE9EB2" w14:textId="1812CDEB" w:rsidR="00F71818" w:rsidRPr="00066A84" w:rsidRDefault="0022212D" w:rsidP="00F71818">
      <w:pPr>
        <w:spacing w:after="21"/>
        <w:rPr>
          <w:rFonts w:ascii="Arial" w:eastAsia="Arial" w:hAnsi="Arial" w:cs="Arial"/>
          <w:color w:val="auto"/>
          <w:sz w:val="24"/>
          <w:szCs w:val="24"/>
        </w:rPr>
      </w:pPr>
      <w:r w:rsidRPr="00066A84">
        <w:rPr>
          <w:rFonts w:ascii="Arial" w:eastAsia="Arial" w:hAnsi="Arial" w:cs="Arial"/>
          <w:color w:val="auto"/>
          <w:sz w:val="24"/>
          <w:szCs w:val="24"/>
        </w:rPr>
        <w:t>This</w:t>
      </w:r>
      <w:r w:rsidR="00F71818" w:rsidRPr="00066A84">
        <w:rPr>
          <w:rFonts w:ascii="Arial" w:eastAsia="Arial" w:hAnsi="Arial" w:cs="Arial"/>
          <w:color w:val="auto"/>
          <w:sz w:val="24"/>
          <w:szCs w:val="24"/>
        </w:rPr>
        <w:t xml:space="preserve"> contract</w:t>
      </w:r>
      <w:r w:rsidRPr="00066A84">
        <w:rPr>
          <w:rFonts w:ascii="Arial" w:eastAsia="Arial" w:hAnsi="Arial" w:cs="Arial"/>
          <w:color w:val="auto"/>
          <w:sz w:val="24"/>
          <w:szCs w:val="24"/>
        </w:rPr>
        <w:t xml:space="preserve"> is</w:t>
      </w:r>
      <w:r w:rsidR="00F71818" w:rsidRPr="00066A84">
        <w:rPr>
          <w:rFonts w:ascii="Arial" w:eastAsia="Arial" w:hAnsi="Arial" w:cs="Arial"/>
          <w:color w:val="auto"/>
          <w:sz w:val="24"/>
          <w:szCs w:val="24"/>
        </w:rPr>
        <w:t xml:space="preserve"> for the provision of washroom services and hygiene consumables suitable for a washroom environment. </w:t>
      </w:r>
    </w:p>
    <w:p w14:paraId="12DAC552" w14:textId="77777777" w:rsidR="00F71818" w:rsidRPr="00066A84" w:rsidRDefault="00F71818" w:rsidP="00F71818">
      <w:pPr>
        <w:spacing w:after="21"/>
        <w:rPr>
          <w:rFonts w:ascii="Arial" w:eastAsia="Arial" w:hAnsi="Arial" w:cs="Arial"/>
          <w:color w:val="auto"/>
          <w:sz w:val="24"/>
          <w:szCs w:val="24"/>
        </w:rPr>
      </w:pPr>
    </w:p>
    <w:p w14:paraId="6A2F42F7" w14:textId="48BE2B3A" w:rsidR="00FA04DA" w:rsidRPr="00D81150" w:rsidRDefault="00F71818" w:rsidP="00F71818">
      <w:pPr>
        <w:spacing w:after="21"/>
        <w:rPr>
          <w:rFonts w:ascii="Arial" w:eastAsia="Arial" w:hAnsi="Arial" w:cs="Arial"/>
          <w:b/>
          <w:color w:val="auto"/>
          <w:sz w:val="24"/>
          <w:szCs w:val="24"/>
        </w:rPr>
      </w:pPr>
      <w:r w:rsidRPr="00D81150">
        <w:rPr>
          <w:rFonts w:ascii="Arial" w:eastAsia="Arial" w:hAnsi="Arial" w:cs="Arial"/>
          <w:b/>
          <w:color w:val="auto"/>
          <w:sz w:val="24"/>
          <w:szCs w:val="24"/>
        </w:rPr>
        <w:t>The requirements include</w:t>
      </w:r>
      <w:r w:rsidR="00CD38A0" w:rsidRPr="00D81150">
        <w:rPr>
          <w:rFonts w:ascii="Arial" w:eastAsia="Arial" w:hAnsi="Arial" w:cs="Arial"/>
          <w:b/>
          <w:color w:val="auto"/>
          <w:sz w:val="24"/>
          <w:szCs w:val="24"/>
        </w:rPr>
        <w:t xml:space="preserve">, </w:t>
      </w:r>
      <w:r w:rsidRPr="00D81150">
        <w:rPr>
          <w:rFonts w:ascii="Arial" w:eastAsia="Arial" w:hAnsi="Arial" w:cs="Arial"/>
          <w:b/>
          <w:color w:val="auto"/>
          <w:sz w:val="24"/>
          <w:szCs w:val="24"/>
        </w:rPr>
        <w:t>but not limited to:</w:t>
      </w:r>
    </w:p>
    <w:p w14:paraId="413F60CE" w14:textId="77777777" w:rsidR="00D55D08" w:rsidRPr="00066A84" w:rsidRDefault="00D55D08" w:rsidP="00F71818">
      <w:pPr>
        <w:spacing w:after="21"/>
        <w:rPr>
          <w:rFonts w:ascii="Arial" w:eastAsia="Arial" w:hAnsi="Arial" w:cs="Arial"/>
          <w:color w:val="auto"/>
          <w:sz w:val="24"/>
          <w:szCs w:val="24"/>
        </w:rPr>
      </w:pPr>
    </w:p>
    <w:p w14:paraId="7EE34801" w14:textId="782CE8D8"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Sanitary Collection and Disposal Service</w:t>
      </w:r>
    </w:p>
    <w:p w14:paraId="704E54C8" w14:textId="43B7D775"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Nappy and Incontinence Waste Collection and Disposal Service</w:t>
      </w:r>
    </w:p>
    <w:p w14:paraId="081777C4" w14:textId="34ADDF11"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Medical Collection and Disposal Service</w:t>
      </w:r>
    </w:p>
    <w:p w14:paraId="075A5E77" w14:textId="5CB363ED"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Sharps Collection and Disposal Service</w:t>
      </w:r>
    </w:p>
    <w:p w14:paraId="30E6C0EA" w14:textId="5FFDC4B4"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Clinical/Incontinence Waste Collection and Disposal Service</w:t>
      </w:r>
    </w:p>
    <w:p w14:paraId="1F83A800" w14:textId="7ED24BC5"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Disposal of Offensive Waste</w:t>
      </w:r>
    </w:p>
    <w:p w14:paraId="18D0DD6C" w14:textId="2FC91687"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Rental of Roller Towels</w:t>
      </w:r>
    </w:p>
    <w:p w14:paraId="1FCB2E69" w14:textId="67142ED5"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Rental and Purchase of Hand Dryers</w:t>
      </w:r>
    </w:p>
    <w:p w14:paraId="50C03222" w14:textId="5D3E6CAB"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Washroom Equipment</w:t>
      </w:r>
    </w:p>
    <w:p w14:paraId="2DF9062C" w14:textId="3322CD36" w:rsidR="00EF3238" w:rsidRPr="00066A84" w:rsidRDefault="00EF3238" w:rsidP="00EF3238">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Dust Mats</w:t>
      </w:r>
    </w:p>
    <w:p w14:paraId="59274FEE" w14:textId="77777777" w:rsidR="007243D8" w:rsidRPr="00066A84" w:rsidRDefault="007243D8" w:rsidP="007243D8">
      <w:pPr>
        <w:spacing w:after="5" w:line="250" w:lineRule="auto"/>
        <w:ind w:right="3"/>
        <w:jc w:val="both"/>
        <w:rPr>
          <w:rFonts w:ascii="Arial" w:eastAsia="Arial" w:hAnsi="Arial" w:cs="Arial"/>
          <w:color w:val="auto"/>
          <w:sz w:val="20"/>
        </w:rPr>
      </w:pPr>
    </w:p>
    <w:p w14:paraId="284C1672" w14:textId="74905DA8" w:rsidR="007243D8" w:rsidRPr="00066A84" w:rsidRDefault="001246A3" w:rsidP="007243D8">
      <w:pPr>
        <w:pStyle w:val="Heading3"/>
        <w:rPr>
          <w:color w:val="auto"/>
        </w:rPr>
      </w:pPr>
      <w:r w:rsidRPr="00066A84">
        <w:rPr>
          <w:color w:val="auto"/>
        </w:rPr>
        <w:t>Optional products</w:t>
      </w:r>
      <w:r w:rsidR="00156415" w:rsidRPr="00066A84">
        <w:rPr>
          <w:color w:val="auto"/>
        </w:rPr>
        <w:t xml:space="preserve"> </w:t>
      </w:r>
    </w:p>
    <w:p w14:paraId="7A99B723" w14:textId="4DBF8532" w:rsidR="00CD38A0" w:rsidRPr="00066A84" w:rsidRDefault="00CD38A0" w:rsidP="00CD38A0">
      <w:pPr>
        <w:spacing w:after="21"/>
        <w:rPr>
          <w:rFonts w:ascii="Arial" w:eastAsia="Arial" w:hAnsi="Arial" w:cs="Arial"/>
          <w:color w:val="auto"/>
          <w:sz w:val="24"/>
          <w:szCs w:val="24"/>
        </w:rPr>
      </w:pPr>
      <w:r w:rsidRPr="00066A84">
        <w:rPr>
          <w:rFonts w:ascii="Arial" w:eastAsia="Arial" w:hAnsi="Arial" w:cs="Arial"/>
          <w:color w:val="auto"/>
          <w:sz w:val="24"/>
          <w:szCs w:val="24"/>
        </w:rPr>
        <w:t>In addition to the core products and services, t</w:t>
      </w:r>
      <w:r w:rsidR="00FA4C88" w:rsidRPr="00066A84">
        <w:rPr>
          <w:rFonts w:ascii="Arial" w:eastAsia="Arial" w:hAnsi="Arial" w:cs="Arial"/>
          <w:color w:val="auto"/>
          <w:sz w:val="24"/>
          <w:szCs w:val="24"/>
        </w:rPr>
        <w:t xml:space="preserve">he </w:t>
      </w:r>
      <w:r w:rsidR="001246A3" w:rsidRPr="00066A84">
        <w:rPr>
          <w:rFonts w:ascii="Arial" w:eastAsia="Arial" w:hAnsi="Arial" w:cs="Arial"/>
          <w:color w:val="auto"/>
          <w:sz w:val="24"/>
          <w:szCs w:val="24"/>
        </w:rPr>
        <w:t>Provider</w:t>
      </w:r>
      <w:r w:rsidR="00FA4C88" w:rsidRPr="00066A84">
        <w:rPr>
          <w:rFonts w:ascii="Arial" w:eastAsia="Arial" w:hAnsi="Arial" w:cs="Arial"/>
          <w:color w:val="auto"/>
          <w:sz w:val="24"/>
          <w:szCs w:val="24"/>
        </w:rPr>
        <w:t xml:space="preserve"> must provide pricing on s</w:t>
      </w:r>
      <w:r w:rsidR="009A4183" w:rsidRPr="00066A84">
        <w:rPr>
          <w:rFonts w:ascii="Arial" w:eastAsia="Arial" w:hAnsi="Arial" w:cs="Arial"/>
          <w:color w:val="auto"/>
          <w:sz w:val="24"/>
          <w:szCs w:val="24"/>
        </w:rPr>
        <w:t>ome optional elements</w:t>
      </w:r>
      <w:r w:rsidR="001246A3" w:rsidRPr="00066A84">
        <w:rPr>
          <w:rFonts w:ascii="Arial" w:eastAsia="Arial" w:hAnsi="Arial" w:cs="Arial"/>
          <w:color w:val="auto"/>
          <w:sz w:val="24"/>
          <w:szCs w:val="24"/>
        </w:rPr>
        <w:t>, these</w:t>
      </w:r>
      <w:r w:rsidRPr="00066A84">
        <w:rPr>
          <w:rFonts w:ascii="Arial" w:eastAsia="Arial" w:hAnsi="Arial" w:cs="Arial"/>
          <w:color w:val="auto"/>
          <w:sz w:val="24"/>
          <w:szCs w:val="24"/>
        </w:rPr>
        <w:t xml:space="preserve"> items are usually </w:t>
      </w:r>
      <w:r w:rsidR="001246A3" w:rsidRPr="00066A84">
        <w:rPr>
          <w:rFonts w:ascii="Arial" w:eastAsia="Arial" w:hAnsi="Arial" w:cs="Arial"/>
          <w:color w:val="auto"/>
          <w:sz w:val="24"/>
          <w:szCs w:val="24"/>
        </w:rPr>
        <w:t>sourced via</w:t>
      </w:r>
      <w:r w:rsidRPr="00066A84">
        <w:rPr>
          <w:rFonts w:ascii="Arial" w:eastAsia="Arial" w:hAnsi="Arial" w:cs="Arial"/>
          <w:color w:val="auto"/>
          <w:sz w:val="24"/>
          <w:szCs w:val="24"/>
        </w:rPr>
        <w:t xml:space="preserve"> alternative contractual arrangements with other contracts, however, from time to time, or where </w:t>
      </w:r>
      <w:r w:rsidR="001246A3" w:rsidRPr="00066A84">
        <w:rPr>
          <w:rFonts w:ascii="Arial" w:eastAsia="Arial" w:hAnsi="Arial" w:cs="Arial"/>
          <w:color w:val="auto"/>
          <w:sz w:val="24"/>
          <w:szCs w:val="24"/>
        </w:rPr>
        <w:t xml:space="preserve">there are compatibility issues with the products supplied </w:t>
      </w:r>
      <w:r w:rsidRPr="00066A84">
        <w:rPr>
          <w:rFonts w:ascii="Arial" w:eastAsia="Arial" w:hAnsi="Arial" w:cs="Arial"/>
          <w:color w:val="auto"/>
          <w:sz w:val="24"/>
          <w:szCs w:val="24"/>
        </w:rPr>
        <w:t>by other Providers (</w:t>
      </w:r>
      <w:r w:rsidR="00882921" w:rsidRPr="00066A84">
        <w:rPr>
          <w:rFonts w:ascii="Arial" w:eastAsia="Arial" w:hAnsi="Arial" w:cs="Arial"/>
          <w:color w:val="auto"/>
          <w:sz w:val="24"/>
          <w:szCs w:val="24"/>
        </w:rPr>
        <w:t>i.e.</w:t>
      </w:r>
      <w:r w:rsidRPr="00066A84">
        <w:rPr>
          <w:rFonts w:ascii="Arial" w:eastAsia="Arial" w:hAnsi="Arial" w:cs="Arial"/>
          <w:color w:val="auto"/>
          <w:sz w:val="24"/>
          <w:szCs w:val="24"/>
        </w:rPr>
        <w:t xml:space="preserve"> </w:t>
      </w:r>
      <w:r w:rsidR="001246A3" w:rsidRPr="00066A84">
        <w:rPr>
          <w:rFonts w:ascii="Arial" w:eastAsia="Arial" w:hAnsi="Arial" w:cs="Arial"/>
          <w:color w:val="auto"/>
          <w:sz w:val="24"/>
          <w:szCs w:val="24"/>
        </w:rPr>
        <w:t xml:space="preserve">by the </w:t>
      </w:r>
      <w:r w:rsidR="001246A3" w:rsidRPr="00066A84">
        <w:rPr>
          <w:rFonts w:ascii="Arial" w:eastAsia="Arial" w:hAnsi="Arial" w:cs="Arial"/>
          <w:color w:val="auto"/>
          <w:sz w:val="24"/>
          <w:szCs w:val="24"/>
        </w:rPr>
        <w:lastRenderedPageBreak/>
        <w:t>Cleaning</w:t>
      </w:r>
      <w:r w:rsidR="00D55D08" w:rsidRPr="00066A84">
        <w:rPr>
          <w:rFonts w:ascii="Arial" w:eastAsia="Arial" w:hAnsi="Arial" w:cs="Arial"/>
          <w:color w:val="auto"/>
          <w:sz w:val="24"/>
          <w:szCs w:val="24"/>
        </w:rPr>
        <w:t xml:space="preserve"> and Janitorial</w:t>
      </w:r>
      <w:r w:rsidR="001246A3" w:rsidRPr="00066A84">
        <w:rPr>
          <w:rFonts w:ascii="Arial" w:eastAsia="Arial" w:hAnsi="Arial" w:cs="Arial"/>
          <w:color w:val="auto"/>
          <w:sz w:val="24"/>
          <w:szCs w:val="24"/>
        </w:rPr>
        <w:t xml:space="preserve"> Products contract</w:t>
      </w:r>
      <w:r w:rsidRPr="00066A84">
        <w:rPr>
          <w:rFonts w:ascii="Arial" w:eastAsia="Arial" w:hAnsi="Arial" w:cs="Arial"/>
          <w:color w:val="auto"/>
          <w:sz w:val="24"/>
          <w:szCs w:val="24"/>
        </w:rPr>
        <w:t>) these items may be ordered via the contract</w:t>
      </w:r>
      <w:r w:rsidR="001246A3" w:rsidRPr="00066A84">
        <w:rPr>
          <w:rFonts w:ascii="Arial" w:eastAsia="Arial" w:hAnsi="Arial" w:cs="Arial"/>
          <w:color w:val="auto"/>
          <w:sz w:val="24"/>
          <w:szCs w:val="24"/>
        </w:rPr>
        <w:t>.</w:t>
      </w:r>
      <w:r w:rsidR="00D55D08" w:rsidRPr="00066A84">
        <w:rPr>
          <w:rFonts w:ascii="Arial" w:eastAsia="Arial" w:hAnsi="Arial" w:cs="Arial"/>
          <w:color w:val="auto"/>
          <w:sz w:val="24"/>
          <w:szCs w:val="24"/>
        </w:rPr>
        <w:t xml:space="preserve"> </w:t>
      </w:r>
    </w:p>
    <w:p w14:paraId="549C2805" w14:textId="77777777"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Soap Dispenser</w:t>
      </w:r>
    </w:p>
    <w:p w14:paraId="05B81AB1" w14:textId="21CE48AF"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Paper</w:t>
      </w:r>
      <w:r w:rsidR="00D55D08" w:rsidRPr="00066A84">
        <w:rPr>
          <w:rFonts w:ascii="Arial" w:eastAsia="Arial" w:hAnsi="Arial" w:cs="Arial"/>
          <w:color w:val="auto"/>
          <w:sz w:val="24"/>
        </w:rPr>
        <w:t xml:space="preserve"> </w:t>
      </w:r>
      <w:r w:rsidR="003F231D" w:rsidRPr="00066A84">
        <w:rPr>
          <w:rFonts w:ascii="Arial" w:eastAsia="Arial" w:hAnsi="Arial" w:cs="Arial"/>
          <w:color w:val="auto"/>
          <w:sz w:val="24"/>
        </w:rPr>
        <w:t>Towel</w:t>
      </w:r>
    </w:p>
    <w:p w14:paraId="02E4A7BC" w14:textId="77777777"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Water Management System</w:t>
      </w:r>
    </w:p>
    <w:p w14:paraId="190389F3" w14:textId="77777777"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Hygiene Bag Dispenser</w:t>
      </w:r>
    </w:p>
    <w:p w14:paraId="37D00107" w14:textId="77777777"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Low Risk Waste Collection</w:t>
      </w:r>
    </w:p>
    <w:p w14:paraId="2E9FE21E" w14:textId="37719D3F" w:rsidR="007155C7" w:rsidRPr="00066A84" w:rsidRDefault="007155C7"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Hand Sanitiser</w:t>
      </w:r>
    </w:p>
    <w:p w14:paraId="1CAA4EA2" w14:textId="2D006CC8" w:rsidR="00D55D08" w:rsidRPr="00066A84" w:rsidRDefault="00D55D08" w:rsidP="007155C7">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Water Management System</w:t>
      </w:r>
    </w:p>
    <w:p w14:paraId="0459ECEE" w14:textId="1C105D74" w:rsidR="00D55D08" w:rsidRPr="00066A84" w:rsidRDefault="00D55D08" w:rsidP="00D55D08">
      <w:pPr>
        <w:spacing w:after="5" w:line="250" w:lineRule="auto"/>
        <w:ind w:right="3"/>
        <w:jc w:val="both"/>
        <w:rPr>
          <w:rFonts w:ascii="Arial" w:eastAsia="Arial" w:hAnsi="Arial" w:cs="Arial"/>
          <w:color w:val="auto"/>
          <w:sz w:val="24"/>
        </w:rPr>
      </w:pPr>
    </w:p>
    <w:p w14:paraId="07D4AEE2" w14:textId="0838A73D" w:rsidR="001246A3" w:rsidRPr="00BB325F" w:rsidRDefault="00D55D08" w:rsidP="00BB325F">
      <w:pPr>
        <w:spacing w:after="21"/>
        <w:rPr>
          <w:rFonts w:ascii="Arial" w:eastAsia="Arial" w:hAnsi="Arial" w:cs="Arial"/>
          <w:color w:val="auto"/>
          <w:sz w:val="24"/>
          <w:szCs w:val="24"/>
        </w:rPr>
      </w:pPr>
      <w:r w:rsidRPr="00066A84">
        <w:rPr>
          <w:rFonts w:ascii="Arial" w:eastAsia="Arial" w:hAnsi="Arial" w:cs="Arial"/>
          <w:color w:val="auto"/>
          <w:sz w:val="24"/>
          <w:szCs w:val="24"/>
        </w:rPr>
        <w:t xml:space="preserve">The Council cannot at this stage estimate the volume of usage of these products. The Provider must provide pricing based on </w:t>
      </w:r>
      <w:r w:rsidR="003F231D" w:rsidRPr="00066A84">
        <w:rPr>
          <w:rFonts w:ascii="Arial" w:eastAsia="Arial" w:hAnsi="Arial" w:cs="Arial"/>
          <w:color w:val="auto"/>
          <w:sz w:val="24"/>
          <w:szCs w:val="24"/>
        </w:rPr>
        <w:t>one single item.</w:t>
      </w:r>
    </w:p>
    <w:p w14:paraId="2B645C71" w14:textId="0545CD5A" w:rsidR="009A4183" w:rsidRPr="00066A84" w:rsidRDefault="009A4183" w:rsidP="009A4183">
      <w:pPr>
        <w:pStyle w:val="Heading3"/>
        <w:rPr>
          <w:color w:val="auto"/>
        </w:rPr>
      </w:pPr>
      <w:r w:rsidRPr="00066A84">
        <w:rPr>
          <w:color w:val="auto"/>
        </w:rPr>
        <w:t xml:space="preserve">Service </w:t>
      </w:r>
      <w:proofErr w:type="gramStart"/>
      <w:r w:rsidRPr="00066A84">
        <w:rPr>
          <w:color w:val="auto"/>
        </w:rPr>
        <w:t>frequency</w:t>
      </w:r>
      <w:proofErr w:type="gramEnd"/>
    </w:p>
    <w:p w14:paraId="20E82644" w14:textId="639898D6" w:rsidR="009A4183" w:rsidRPr="00066A84" w:rsidRDefault="00AA3A8D" w:rsidP="00AA3A8D">
      <w:pPr>
        <w:spacing w:after="21"/>
        <w:rPr>
          <w:rFonts w:ascii="Arial" w:eastAsia="Arial" w:hAnsi="Arial" w:cs="Arial"/>
          <w:color w:val="auto"/>
          <w:sz w:val="24"/>
          <w:szCs w:val="24"/>
        </w:rPr>
      </w:pPr>
      <w:r w:rsidRPr="00066A84">
        <w:rPr>
          <w:rFonts w:ascii="Arial" w:eastAsia="Arial" w:hAnsi="Arial" w:cs="Arial"/>
          <w:color w:val="auto"/>
          <w:sz w:val="24"/>
          <w:szCs w:val="24"/>
        </w:rPr>
        <w:t>The Council will require the Provider s</w:t>
      </w:r>
      <w:r w:rsidR="009A4183" w:rsidRPr="00066A84">
        <w:rPr>
          <w:rFonts w:ascii="Arial" w:eastAsia="Arial" w:hAnsi="Arial" w:cs="Arial"/>
          <w:color w:val="auto"/>
          <w:sz w:val="24"/>
          <w:szCs w:val="24"/>
        </w:rPr>
        <w:t>ervicing of machines at various sites is to be at frequencies determined by the</w:t>
      </w:r>
      <w:r w:rsidRPr="00066A84">
        <w:rPr>
          <w:rFonts w:ascii="Arial" w:eastAsia="Arial" w:hAnsi="Arial" w:cs="Arial"/>
          <w:color w:val="auto"/>
          <w:sz w:val="24"/>
          <w:szCs w:val="24"/>
        </w:rPr>
        <w:t xml:space="preserve"> </w:t>
      </w:r>
      <w:r w:rsidR="009A4183" w:rsidRPr="00066A84">
        <w:rPr>
          <w:rFonts w:ascii="Arial" w:eastAsia="Arial" w:hAnsi="Arial" w:cs="Arial"/>
          <w:color w:val="auto"/>
          <w:sz w:val="24"/>
          <w:szCs w:val="24"/>
        </w:rPr>
        <w:t>needs of each site. The frequency options for servicing sites must include as a</w:t>
      </w:r>
      <w:r w:rsidRPr="00066A84">
        <w:rPr>
          <w:rFonts w:ascii="Arial" w:eastAsia="Arial" w:hAnsi="Arial" w:cs="Arial"/>
          <w:color w:val="auto"/>
          <w:sz w:val="24"/>
          <w:szCs w:val="24"/>
        </w:rPr>
        <w:t xml:space="preserve"> </w:t>
      </w:r>
      <w:r w:rsidR="009A4183" w:rsidRPr="00066A84">
        <w:rPr>
          <w:rFonts w:ascii="Arial" w:eastAsia="Arial" w:hAnsi="Arial" w:cs="Arial"/>
          <w:color w:val="auto"/>
          <w:sz w:val="24"/>
          <w:szCs w:val="24"/>
        </w:rPr>
        <w:t>minimum the following options:</w:t>
      </w:r>
    </w:p>
    <w:p w14:paraId="4D45E7FB" w14:textId="77777777" w:rsidR="003F231D" w:rsidRPr="00066A84" w:rsidRDefault="003F231D" w:rsidP="009A4183">
      <w:pPr>
        <w:spacing w:after="5" w:line="250" w:lineRule="auto"/>
        <w:ind w:right="3"/>
        <w:jc w:val="both"/>
        <w:rPr>
          <w:rFonts w:ascii="Arial" w:eastAsia="Arial" w:hAnsi="Arial" w:cs="Arial"/>
          <w:color w:val="auto"/>
          <w:sz w:val="24"/>
        </w:rPr>
      </w:pPr>
    </w:p>
    <w:p w14:paraId="0510D2DA" w14:textId="604EE629" w:rsidR="009A4183" w:rsidRPr="00066A84" w:rsidRDefault="009A4183" w:rsidP="009A4183">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Weekly</w:t>
      </w:r>
    </w:p>
    <w:p w14:paraId="7175A7FE" w14:textId="2817575D" w:rsidR="009A4183" w:rsidRPr="00066A84" w:rsidRDefault="009A4183" w:rsidP="009A4183">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Fortnightly</w:t>
      </w:r>
    </w:p>
    <w:p w14:paraId="49BAC152" w14:textId="192F88E0" w:rsidR="009A4183" w:rsidRPr="00066A84" w:rsidRDefault="009A4183" w:rsidP="009A4183">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Monthly</w:t>
      </w:r>
    </w:p>
    <w:p w14:paraId="1C973EFB" w14:textId="158F63BE" w:rsidR="009A4183" w:rsidRPr="00066A84" w:rsidRDefault="009A4183" w:rsidP="009A4183">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Bi-annually</w:t>
      </w:r>
    </w:p>
    <w:p w14:paraId="0BC4479D" w14:textId="1B4C6FDC" w:rsidR="00156415" w:rsidRDefault="009A4183" w:rsidP="009A4183">
      <w:pPr>
        <w:pStyle w:val="ListParagraph"/>
        <w:numPr>
          <w:ilvl w:val="0"/>
          <w:numId w:val="14"/>
        </w:numPr>
        <w:spacing w:after="5" w:line="250" w:lineRule="auto"/>
        <w:ind w:right="3"/>
        <w:jc w:val="both"/>
        <w:rPr>
          <w:rFonts w:ascii="Arial" w:eastAsia="Arial" w:hAnsi="Arial" w:cs="Arial"/>
          <w:color w:val="auto"/>
          <w:sz w:val="24"/>
        </w:rPr>
      </w:pPr>
      <w:r w:rsidRPr="00066A84">
        <w:rPr>
          <w:rFonts w:ascii="Arial" w:eastAsia="Arial" w:hAnsi="Arial" w:cs="Arial"/>
          <w:color w:val="auto"/>
          <w:sz w:val="24"/>
        </w:rPr>
        <w:t>Annually</w:t>
      </w:r>
      <w:r w:rsidR="00156415" w:rsidRPr="00066A84">
        <w:rPr>
          <w:rFonts w:ascii="Arial" w:eastAsia="Arial" w:hAnsi="Arial" w:cs="Arial"/>
          <w:color w:val="auto"/>
          <w:sz w:val="24"/>
        </w:rPr>
        <w:t xml:space="preserve"> </w:t>
      </w:r>
    </w:p>
    <w:p w14:paraId="5E6BFB2D" w14:textId="5E7563BB" w:rsidR="00BB325F" w:rsidRDefault="00BB325F" w:rsidP="00BB325F">
      <w:pPr>
        <w:spacing w:after="5" w:line="250" w:lineRule="auto"/>
        <w:ind w:right="3"/>
        <w:jc w:val="both"/>
        <w:rPr>
          <w:rFonts w:ascii="Arial" w:eastAsia="Arial" w:hAnsi="Arial" w:cs="Arial"/>
          <w:color w:val="auto"/>
          <w:sz w:val="24"/>
        </w:rPr>
      </w:pPr>
    </w:p>
    <w:p w14:paraId="0D4E2221" w14:textId="53156116" w:rsidR="00BB325F" w:rsidRPr="00BB325F" w:rsidRDefault="00BB325F" w:rsidP="00BB325F">
      <w:pPr>
        <w:pStyle w:val="Heading3"/>
        <w:rPr>
          <w:color w:val="auto"/>
        </w:rPr>
      </w:pPr>
      <w:r w:rsidRPr="00BB325F">
        <w:rPr>
          <w:color w:val="auto"/>
        </w:rPr>
        <w:t xml:space="preserve">Repairs &amp; replacements  </w:t>
      </w:r>
    </w:p>
    <w:p w14:paraId="097FF7C0" w14:textId="18DC1903" w:rsidR="00BB325F" w:rsidRPr="00BB325F" w:rsidRDefault="00BB325F" w:rsidP="00BB325F">
      <w:pPr>
        <w:spacing w:after="21"/>
        <w:rPr>
          <w:rFonts w:ascii="Arial" w:eastAsia="Arial" w:hAnsi="Arial" w:cs="Arial"/>
          <w:color w:val="auto"/>
          <w:sz w:val="24"/>
          <w:szCs w:val="24"/>
        </w:rPr>
      </w:pPr>
      <w:r>
        <w:rPr>
          <w:rFonts w:ascii="Arial" w:eastAsia="Arial" w:hAnsi="Arial" w:cs="Arial"/>
          <w:color w:val="auto"/>
          <w:sz w:val="24"/>
          <w:szCs w:val="24"/>
        </w:rPr>
        <w:t>The Provider Must p</w:t>
      </w:r>
      <w:r w:rsidRPr="00BB325F">
        <w:rPr>
          <w:rFonts w:ascii="Arial" w:eastAsia="Arial" w:hAnsi="Arial" w:cs="Arial"/>
          <w:color w:val="auto"/>
          <w:sz w:val="24"/>
          <w:szCs w:val="24"/>
        </w:rPr>
        <w:t>rovide a repair Service (parts &amp; labour) between 9.00 am to 4.30 pm Monday to Thursday, 4.00 pm Friday. The maximum response time to all Service/breakdown calls shall be four working hours and repaired within 8 hours</w:t>
      </w:r>
      <w:r w:rsidR="00FB5B6B">
        <w:rPr>
          <w:rFonts w:ascii="Arial" w:eastAsia="Arial" w:hAnsi="Arial" w:cs="Arial"/>
          <w:color w:val="auto"/>
          <w:sz w:val="24"/>
          <w:szCs w:val="24"/>
        </w:rPr>
        <w:t>.</w:t>
      </w:r>
      <w:r w:rsidRPr="00BB325F">
        <w:rPr>
          <w:rFonts w:ascii="Arial" w:eastAsia="Arial" w:hAnsi="Arial" w:cs="Arial"/>
          <w:color w:val="auto"/>
          <w:sz w:val="24"/>
          <w:szCs w:val="24"/>
        </w:rPr>
        <w:t xml:space="preserve"> </w:t>
      </w:r>
    </w:p>
    <w:p w14:paraId="0D50373A" w14:textId="77777777" w:rsidR="00BB325F" w:rsidRPr="00BB325F" w:rsidRDefault="00BB325F" w:rsidP="00BB325F">
      <w:pPr>
        <w:spacing w:after="21"/>
        <w:rPr>
          <w:rFonts w:ascii="Arial" w:eastAsia="Arial" w:hAnsi="Arial" w:cs="Arial"/>
          <w:color w:val="auto"/>
          <w:sz w:val="24"/>
          <w:szCs w:val="24"/>
        </w:rPr>
      </w:pPr>
    </w:p>
    <w:p w14:paraId="59636191" w14:textId="77777777" w:rsidR="00BB325F" w:rsidRPr="00BB325F" w:rsidRDefault="00BB325F" w:rsidP="00BB325F">
      <w:pPr>
        <w:spacing w:after="21"/>
        <w:rPr>
          <w:rFonts w:ascii="Arial" w:eastAsia="Arial" w:hAnsi="Arial" w:cs="Arial"/>
          <w:color w:val="auto"/>
          <w:sz w:val="24"/>
          <w:szCs w:val="24"/>
        </w:rPr>
      </w:pPr>
      <w:r w:rsidRPr="00BB325F">
        <w:rPr>
          <w:rFonts w:ascii="Arial" w:eastAsia="Arial" w:hAnsi="Arial" w:cs="Arial"/>
          <w:color w:val="auto"/>
          <w:sz w:val="24"/>
          <w:szCs w:val="24"/>
        </w:rPr>
        <w:t>Where Equipment cannot be repaired within the maximum response time of 8 hours a replacement machine of similar capacity shall, if requested, be provided. This Equipment will be free on loan until the sites own Equipment is repaired and returned. The 8 hours shall commence from the time of the telephone call reporting the breakdown.</w:t>
      </w:r>
    </w:p>
    <w:p w14:paraId="54A2EC0A" w14:textId="77777777" w:rsidR="00BB325F" w:rsidRPr="00BB325F" w:rsidRDefault="00BB325F" w:rsidP="00BB325F">
      <w:pPr>
        <w:spacing w:after="21"/>
        <w:rPr>
          <w:rFonts w:ascii="Arial" w:eastAsia="Arial" w:hAnsi="Arial" w:cs="Arial"/>
          <w:color w:val="auto"/>
          <w:sz w:val="24"/>
          <w:szCs w:val="24"/>
        </w:rPr>
      </w:pPr>
    </w:p>
    <w:p w14:paraId="37598564" w14:textId="094618D9" w:rsidR="007252C8" w:rsidRPr="00BB325F" w:rsidRDefault="00BB325F" w:rsidP="00BB325F">
      <w:pPr>
        <w:spacing w:after="21"/>
        <w:rPr>
          <w:rFonts w:ascii="Arial" w:eastAsia="Arial" w:hAnsi="Arial" w:cs="Arial"/>
          <w:color w:val="auto"/>
          <w:sz w:val="24"/>
          <w:szCs w:val="24"/>
        </w:rPr>
      </w:pPr>
      <w:r w:rsidRPr="00BB325F">
        <w:rPr>
          <w:rFonts w:ascii="Arial" w:eastAsia="Arial" w:hAnsi="Arial" w:cs="Arial"/>
          <w:color w:val="auto"/>
          <w:sz w:val="24"/>
          <w:szCs w:val="24"/>
        </w:rPr>
        <w:t>In addition to maintenance calls to repair equipment, a preventative maintenance call programme shall be carried out in accordance with Manufacturers recommendations that will also be agreed with the Council.</w:t>
      </w:r>
    </w:p>
    <w:p w14:paraId="1B439FCE" w14:textId="77777777" w:rsidR="003F231D" w:rsidRPr="00066A84" w:rsidRDefault="003F231D" w:rsidP="007252C8">
      <w:pPr>
        <w:spacing w:after="21"/>
        <w:rPr>
          <w:color w:val="auto"/>
        </w:rPr>
      </w:pPr>
    </w:p>
    <w:p w14:paraId="4B7ED6F2" w14:textId="3BD76C0D" w:rsidR="00D60DDD" w:rsidRPr="00066A84" w:rsidRDefault="00D60DDD" w:rsidP="00D60DDD">
      <w:pPr>
        <w:pStyle w:val="Heading2"/>
        <w:ind w:left="-5"/>
        <w:rPr>
          <w:color w:val="auto"/>
        </w:rPr>
      </w:pPr>
      <w:r w:rsidRPr="00066A84">
        <w:rPr>
          <w:color w:val="auto"/>
        </w:rPr>
        <w:lastRenderedPageBreak/>
        <w:t>General Requirements</w:t>
      </w:r>
    </w:p>
    <w:p w14:paraId="3DD890C8" w14:textId="77777777" w:rsidR="00040224" w:rsidRPr="00066A84" w:rsidRDefault="00040224" w:rsidP="001B4620">
      <w:pPr>
        <w:pStyle w:val="Heading3"/>
        <w:rPr>
          <w:color w:val="auto"/>
        </w:rPr>
      </w:pPr>
      <w:r w:rsidRPr="00066A84">
        <w:rPr>
          <w:color w:val="auto"/>
        </w:rPr>
        <w:t xml:space="preserve">The following services are required as a </w:t>
      </w:r>
      <w:proofErr w:type="gramStart"/>
      <w:r w:rsidRPr="00066A84">
        <w:rPr>
          <w:color w:val="auto"/>
        </w:rPr>
        <w:t>minimum</w:t>
      </w:r>
      <w:proofErr w:type="gramEnd"/>
      <w:r w:rsidRPr="00066A84">
        <w:rPr>
          <w:color w:val="auto"/>
        </w:rPr>
        <w:t xml:space="preserve"> </w:t>
      </w:r>
    </w:p>
    <w:p w14:paraId="38370C64" w14:textId="77777777" w:rsidR="00040224" w:rsidRPr="00066A84" w:rsidRDefault="00040224" w:rsidP="000F29EA">
      <w:pPr>
        <w:pStyle w:val="Heading4"/>
      </w:pPr>
      <w:r w:rsidRPr="00066A84">
        <w:t xml:space="preserve">Delivery of goods as and when </w:t>
      </w:r>
      <w:proofErr w:type="gramStart"/>
      <w:r w:rsidRPr="00066A84">
        <w:t>specified</w:t>
      </w:r>
      <w:proofErr w:type="gramEnd"/>
      <w:r w:rsidRPr="00066A84">
        <w:t xml:space="preserve"> </w:t>
      </w:r>
    </w:p>
    <w:p w14:paraId="32E339F6" w14:textId="77777777" w:rsidR="00040224" w:rsidRPr="00066A84" w:rsidRDefault="00040224" w:rsidP="000F29EA">
      <w:pPr>
        <w:pStyle w:val="Heading4"/>
      </w:pPr>
      <w:r w:rsidRPr="00066A84">
        <w:t>Replacement of goods</w:t>
      </w:r>
    </w:p>
    <w:p w14:paraId="52335FD8" w14:textId="77777777" w:rsidR="00040224" w:rsidRPr="00066A84" w:rsidRDefault="00040224" w:rsidP="000F29EA">
      <w:pPr>
        <w:pStyle w:val="Heading4"/>
      </w:pPr>
      <w:r w:rsidRPr="00066A84">
        <w:t>Removal and disposal of waste</w:t>
      </w:r>
    </w:p>
    <w:p w14:paraId="17F0B444" w14:textId="77777777" w:rsidR="00040224" w:rsidRPr="00066A84" w:rsidRDefault="00040224" w:rsidP="000F29EA">
      <w:pPr>
        <w:pStyle w:val="Heading4"/>
      </w:pPr>
      <w:r w:rsidRPr="00066A84">
        <w:t>Reporting damages</w:t>
      </w:r>
    </w:p>
    <w:p w14:paraId="35F56370" w14:textId="1B65CDB9" w:rsidR="000F29EA" w:rsidRPr="00066A84" w:rsidRDefault="000F29EA" w:rsidP="000F29EA">
      <w:pPr>
        <w:pStyle w:val="Heading3"/>
        <w:rPr>
          <w:color w:val="auto"/>
        </w:rPr>
      </w:pPr>
      <w:r w:rsidRPr="00066A84">
        <w:rPr>
          <w:color w:val="auto"/>
        </w:rPr>
        <w:t>Site Locations</w:t>
      </w:r>
    </w:p>
    <w:p w14:paraId="7B396CA9" w14:textId="6275F234" w:rsidR="00040224" w:rsidRDefault="00040224" w:rsidP="00040224">
      <w:pPr>
        <w:spacing w:after="21"/>
        <w:rPr>
          <w:rFonts w:ascii="Arial" w:hAnsi="Arial" w:cs="Arial"/>
          <w:color w:val="auto"/>
        </w:rPr>
      </w:pPr>
      <w:r w:rsidRPr="00066A84">
        <w:rPr>
          <w:rFonts w:ascii="Arial" w:hAnsi="Arial" w:cs="Arial"/>
          <w:color w:val="auto"/>
        </w:rPr>
        <w:t xml:space="preserve">The site locations are to be advised by Facilities Management at </w:t>
      </w:r>
      <w:r w:rsidR="00460B95">
        <w:rPr>
          <w:rFonts w:ascii="Arial" w:hAnsi="Arial" w:cs="Arial"/>
          <w:color w:val="auto"/>
        </w:rPr>
        <w:t xml:space="preserve">the </w:t>
      </w:r>
      <w:r w:rsidR="00FE2018">
        <w:rPr>
          <w:rFonts w:ascii="Arial" w:hAnsi="Arial" w:cs="Arial"/>
          <w:color w:val="auto"/>
        </w:rPr>
        <w:t>Council</w:t>
      </w:r>
      <w:r w:rsidR="00882921">
        <w:rPr>
          <w:rFonts w:ascii="Arial" w:hAnsi="Arial" w:cs="Arial"/>
          <w:color w:val="auto"/>
        </w:rPr>
        <w:t xml:space="preserve"> and</w:t>
      </w:r>
      <w:r w:rsidR="00FE2018">
        <w:rPr>
          <w:rFonts w:ascii="Arial" w:hAnsi="Arial" w:cs="Arial"/>
          <w:color w:val="auto"/>
        </w:rPr>
        <w:t xml:space="preserve"> </w:t>
      </w:r>
      <w:r w:rsidR="00FE2018" w:rsidRPr="00066A84">
        <w:rPr>
          <w:rFonts w:ascii="Arial" w:hAnsi="Arial" w:cs="Arial"/>
          <w:color w:val="auto"/>
        </w:rPr>
        <w:t>WH</w:t>
      </w:r>
      <w:r w:rsidRPr="00066A84">
        <w:rPr>
          <w:rFonts w:ascii="Arial" w:hAnsi="Arial" w:cs="Arial"/>
          <w:color w:val="auto"/>
        </w:rPr>
        <w:t xml:space="preserve"> as required</w:t>
      </w:r>
      <w:r w:rsidR="00460B95">
        <w:rPr>
          <w:rFonts w:ascii="Arial" w:hAnsi="Arial" w:cs="Arial"/>
          <w:color w:val="auto"/>
        </w:rPr>
        <w:t>.</w:t>
      </w:r>
    </w:p>
    <w:p w14:paraId="7C27A611" w14:textId="42E757CF" w:rsidR="00AB3D4D" w:rsidRPr="00C73023" w:rsidRDefault="00AB3D4D" w:rsidP="00AB3D4D">
      <w:pPr>
        <w:pStyle w:val="Heading3"/>
        <w:rPr>
          <w:color w:val="auto"/>
          <w:sz w:val="22"/>
        </w:rPr>
      </w:pPr>
      <w:r w:rsidRPr="00C73023">
        <w:rPr>
          <w:color w:val="auto"/>
          <w:sz w:val="22"/>
        </w:rPr>
        <w:t>Account Management</w:t>
      </w:r>
    </w:p>
    <w:p w14:paraId="5D81FCF3" w14:textId="13759097" w:rsidR="00040224" w:rsidRPr="00C73023" w:rsidRDefault="00040224" w:rsidP="00AB3D4D">
      <w:pPr>
        <w:pStyle w:val="Heading3"/>
        <w:numPr>
          <w:ilvl w:val="0"/>
          <w:numId w:val="0"/>
        </w:numPr>
        <w:rPr>
          <w:b w:val="0"/>
          <w:color w:val="auto"/>
          <w:sz w:val="22"/>
        </w:rPr>
      </w:pPr>
      <w:r w:rsidRPr="00C73023">
        <w:rPr>
          <w:b w:val="0"/>
          <w:color w:val="auto"/>
          <w:sz w:val="22"/>
        </w:rPr>
        <w:t xml:space="preserve">Local Account Management services are required to provide customer advice, </w:t>
      </w:r>
      <w:proofErr w:type="gramStart"/>
      <w:r w:rsidRPr="00C73023">
        <w:rPr>
          <w:b w:val="0"/>
          <w:color w:val="auto"/>
          <w:sz w:val="22"/>
        </w:rPr>
        <w:t>guidance</w:t>
      </w:r>
      <w:proofErr w:type="gramEnd"/>
      <w:r w:rsidRPr="00C73023">
        <w:rPr>
          <w:b w:val="0"/>
          <w:color w:val="auto"/>
          <w:sz w:val="22"/>
        </w:rPr>
        <w:t xml:space="preserve"> and support to service users across the city</w:t>
      </w:r>
      <w:r w:rsidR="00C05C5A" w:rsidRPr="00C73023">
        <w:rPr>
          <w:b w:val="0"/>
          <w:color w:val="auto"/>
          <w:sz w:val="22"/>
        </w:rPr>
        <w:t xml:space="preserve">. Account information to be supplied on time monthly and quarterly meetings held to discuss the </w:t>
      </w:r>
      <w:proofErr w:type="gramStart"/>
      <w:r w:rsidR="00C05C5A" w:rsidRPr="00C73023">
        <w:rPr>
          <w:b w:val="0"/>
          <w:color w:val="auto"/>
          <w:sz w:val="22"/>
        </w:rPr>
        <w:t>service</w:t>
      </w:r>
      <w:proofErr w:type="gramEnd"/>
      <w:r w:rsidR="00C05C5A" w:rsidRPr="00C73023">
        <w:rPr>
          <w:b w:val="0"/>
          <w:color w:val="auto"/>
          <w:sz w:val="22"/>
        </w:rPr>
        <w:t xml:space="preserve"> </w:t>
      </w:r>
    </w:p>
    <w:p w14:paraId="392DE2F9" w14:textId="77777777" w:rsidR="00AB3D4D" w:rsidRPr="00066A84" w:rsidRDefault="00AB3D4D" w:rsidP="00AB3D4D">
      <w:pPr>
        <w:pStyle w:val="Heading3"/>
        <w:rPr>
          <w:color w:val="auto"/>
        </w:rPr>
      </w:pPr>
      <w:r w:rsidRPr="00066A84">
        <w:rPr>
          <w:color w:val="auto"/>
        </w:rPr>
        <w:t>Site Surveying</w:t>
      </w:r>
    </w:p>
    <w:p w14:paraId="5ED1EAB7" w14:textId="1C297AA2" w:rsidR="00040224" w:rsidRPr="00066A84" w:rsidRDefault="00040224" w:rsidP="00040224">
      <w:pPr>
        <w:spacing w:after="21"/>
        <w:rPr>
          <w:rFonts w:ascii="Arial" w:hAnsi="Arial" w:cs="Arial"/>
          <w:color w:val="auto"/>
        </w:rPr>
      </w:pPr>
      <w:r w:rsidRPr="00066A84">
        <w:rPr>
          <w:rFonts w:ascii="Arial" w:hAnsi="Arial" w:cs="Arial"/>
          <w:color w:val="auto"/>
        </w:rPr>
        <w:t>Sites are to be reviewed</w:t>
      </w:r>
      <w:r w:rsidR="00D6037E">
        <w:rPr>
          <w:rFonts w:ascii="Arial" w:hAnsi="Arial" w:cs="Arial"/>
          <w:color w:val="auto"/>
        </w:rPr>
        <w:t xml:space="preserve"> annually</w:t>
      </w:r>
      <w:r w:rsidRPr="00066A84">
        <w:rPr>
          <w:rFonts w:ascii="Arial" w:hAnsi="Arial" w:cs="Arial"/>
          <w:color w:val="auto"/>
        </w:rPr>
        <w:t xml:space="preserve"> to ensure each location is optimising the most energy and </w:t>
      </w:r>
    </w:p>
    <w:p w14:paraId="362652A9" w14:textId="5E61DC2C" w:rsidR="00040224" w:rsidRPr="00066A84" w:rsidRDefault="00040224" w:rsidP="00040224">
      <w:pPr>
        <w:spacing w:after="21"/>
        <w:rPr>
          <w:rFonts w:ascii="Arial" w:hAnsi="Arial" w:cs="Arial"/>
          <w:color w:val="auto"/>
        </w:rPr>
      </w:pPr>
      <w:r w:rsidRPr="00066A84">
        <w:rPr>
          <w:rFonts w:ascii="Arial" w:hAnsi="Arial" w:cs="Arial"/>
          <w:color w:val="auto"/>
        </w:rPr>
        <w:t>cost efficient goods and services that are available on the contract</w:t>
      </w:r>
      <w:r w:rsidR="0045367B">
        <w:rPr>
          <w:rFonts w:ascii="Arial" w:hAnsi="Arial" w:cs="Arial"/>
          <w:color w:val="auto"/>
        </w:rPr>
        <w:t>.</w:t>
      </w:r>
    </w:p>
    <w:p w14:paraId="0D86A8EC" w14:textId="63F5A4CE" w:rsidR="00AB3D4D" w:rsidRPr="00066A84" w:rsidRDefault="00AB3D4D" w:rsidP="00AB3D4D">
      <w:pPr>
        <w:pStyle w:val="Heading3"/>
        <w:rPr>
          <w:color w:val="auto"/>
        </w:rPr>
      </w:pPr>
      <w:r w:rsidRPr="00066A84">
        <w:rPr>
          <w:color w:val="auto"/>
        </w:rPr>
        <w:t>Innovation Proposals</w:t>
      </w:r>
    </w:p>
    <w:p w14:paraId="18945847" w14:textId="5D665C93" w:rsidR="008C4F0F" w:rsidRDefault="00300373" w:rsidP="008C4F0F">
      <w:pPr>
        <w:spacing w:after="21"/>
        <w:rPr>
          <w:rFonts w:ascii="Arial" w:hAnsi="Arial" w:cs="Arial"/>
          <w:color w:val="auto"/>
        </w:rPr>
      </w:pPr>
      <w:r>
        <w:rPr>
          <w:rFonts w:ascii="Arial" w:hAnsi="Arial" w:cs="Arial"/>
          <w:color w:val="auto"/>
        </w:rPr>
        <w:t xml:space="preserve">The </w:t>
      </w:r>
      <w:r w:rsidR="008C4F0F" w:rsidRPr="008C4F0F">
        <w:rPr>
          <w:rFonts w:ascii="Arial" w:hAnsi="Arial" w:cs="Arial"/>
          <w:color w:val="auto"/>
        </w:rPr>
        <w:t xml:space="preserve">Council </w:t>
      </w:r>
      <w:r w:rsidRPr="008C4F0F">
        <w:rPr>
          <w:rFonts w:ascii="Arial" w:hAnsi="Arial" w:cs="Arial"/>
          <w:color w:val="auto"/>
        </w:rPr>
        <w:t>requires</w:t>
      </w:r>
      <w:r w:rsidR="008C4F0F" w:rsidRPr="008C4F0F">
        <w:rPr>
          <w:rFonts w:ascii="Arial" w:hAnsi="Arial" w:cs="Arial"/>
          <w:color w:val="auto"/>
        </w:rPr>
        <w:t xml:space="preserve"> the successful </w:t>
      </w:r>
      <w:r w:rsidR="00ED640B">
        <w:rPr>
          <w:rFonts w:ascii="Arial" w:hAnsi="Arial" w:cs="Arial"/>
          <w:color w:val="auto"/>
        </w:rPr>
        <w:t>Provider</w:t>
      </w:r>
      <w:r w:rsidR="00ED640B" w:rsidRPr="008C4F0F">
        <w:rPr>
          <w:rFonts w:ascii="Arial" w:hAnsi="Arial" w:cs="Arial"/>
          <w:color w:val="auto"/>
        </w:rPr>
        <w:t xml:space="preserve"> to</w:t>
      </w:r>
      <w:r w:rsidR="008C4F0F" w:rsidRPr="008C4F0F">
        <w:rPr>
          <w:rFonts w:ascii="Arial" w:hAnsi="Arial" w:cs="Arial"/>
          <w:color w:val="auto"/>
        </w:rPr>
        <w:t xml:space="preserve"> provide timely advice, guidance and recommendations that will yield year-on-year savings through the life of the contract. </w:t>
      </w:r>
    </w:p>
    <w:p w14:paraId="6C112BBA" w14:textId="77777777" w:rsidR="008C4F0F" w:rsidRPr="008C4F0F" w:rsidRDefault="008C4F0F" w:rsidP="008C4F0F">
      <w:pPr>
        <w:spacing w:after="21"/>
        <w:rPr>
          <w:rFonts w:ascii="Arial" w:hAnsi="Arial" w:cs="Arial"/>
          <w:color w:val="auto"/>
        </w:rPr>
      </w:pPr>
    </w:p>
    <w:p w14:paraId="6C1DE3F2" w14:textId="0E0B65C0" w:rsidR="008C4F0F" w:rsidRPr="00066A84" w:rsidRDefault="008C4F0F" w:rsidP="008C4F0F">
      <w:pPr>
        <w:spacing w:after="21"/>
        <w:rPr>
          <w:rFonts w:ascii="Arial" w:hAnsi="Arial" w:cs="Arial"/>
          <w:color w:val="auto"/>
        </w:rPr>
      </w:pPr>
      <w:r w:rsidRPr="008C4F0F">
        <w:rPr>
          <w:rFonts w:ascii="Arial" w:hAnsi="Arial" w:cs="Arial"/>
          <w:color w:val="auto"/>
        </w:rPr>
        <w:t>As a minimum the council expect an annual plan and implementation of site visits that outlines current goods and services and makes recommendations for service and goods improvement and changes that will provide sites with savings – in real terms and in energy efficiencies.</w:t>
      </w:r>
    </w:p>
    <w:p w14:paraId="17C6623D" w14:textId="489C75FD" w:rsidR="0043747F" w:rsidRPr="00066A84" w:rsidRDefault="0043747F" w:rsidP="0043747F">
      <w:pPr>
        <w:pStyle w:val="Heading3"/>
        <w:rPr>
          <w:color w:val="auto"/>
        </w:rPr>
      </w:pPr>
      <w:r w:rsidRPr="00066A84">
        <w:rPr>
          <w:color w:val="auto"/>
        </w:rPr>
        <w:t>Other</w:t>
      </w:r>
    </w:p>
    <w:p w14:paraId="0825F143" w14:textId="0E66C5FE" w:rsidR="00040224" w:rsidRPr="00066A84" w:rsidRDefault="00040224" w:rsidP="00040224">
      <w:pPr>
        <w:spacing w:after="21"/>
        <w:rPr>
          <w:rFonts w:ascii="Arial" w:hAnsi="Arial" w:cs="Arial"/>
          <w:color w:val="auto"/>
        </w:rPr>
      </w:pPr>
      <w:r w:rsidRPr="00066A84">
        <w:rPr>
          <w:rFonts w:ascii="Arial" w:hAnsi="Arial" w:cs="Arial"/>
          <w:color w:val="auto"/>
        </w:rPr>
        <w:t xml:space="preserve">Enabling and supporting the implementation of new goods and services to meet </w:t>
      </w:r>
      <w:proofErr w:type="gramStart"/>
      <w:r w:rsidRPr="00066A84">
        <w:rPr>
          <w:rFonts w:ascii="Arial" w:hAnsi="Arial" w:cs="Arial"/>
          <w:color w:val="auto"/>
        </w:rPr>
        <w:t>each</w:t>
      </w:r>
      <w:proofErr w:type="gramEnd"/>
      <w:r w:rsidRPr="00066A84">
        <w:rPr>
          <w:rFonts w:ascii="Arial" w:hAnsi="Arial" w:cs="Arial"/>
          <w:color w:val="auto"/>
        </w:rPr>
        <w:t xml:space="preserve"> </w:t>
      </w:r>
    </w:p>
    <w:p w14:paraId="1CFE318E" w14:textId="304B5B03" w:rsidR="006D1EF6" w:rsidRDefault="00040224" w:rsidP="00040224">
      <w:pPr>
        <w:spacing w:after="21"/>
        <w:rPr>
          <w:rFonts w:ascii="Arial" w:hAnsi="Arial" w:cs="Arial"/>
          <w:color w:val="auto"/>
        </w:rPr>
      </w:pPr>
      <w:r w:rsidRPr="00066A84">
        <w:rPr>
          <w:rFonts w:ascii="Arial" w:hAnsi="Arial" w:cs="Arial"/>
          <w:color w:val="auto"/>
        </w:rPr>
        <w:t>sites' requirement is required</w:t>
      </w:r>
      <w:r w:rsidR="008055FF">
        <w:rPr>
          <w:rFonts w:ascii="Arial" w:hAnsi="Arial" w:cs="Arial"/>
          <w:color w:val="auto"/>
        </w:rPr>
        <w:t>.</w:t>
      </w:r>
    </w:p>
    <w:p w14:paraId="56AB4113" w14:textId="2BF63178" w:rsidR="0043747F" w:rsidRPr="00C67CF7" w:rsidRDefault="0043747F" w:rsidP="00C67CF7">
      <w:pPr>
        <w:pStyle w:val="Heading3"/>
      </w:pPr>
      <w:r w:rsidRPr="00C67CF7">
        <w:t>Contract Management</w:t>
      </w:r>
    </w:p>
    <w:p w14:paraId="5B76E28A" w14:textId="6D65D3E7" w:rsidR="00C67CF7" w:rsidRPr="00C67CF7" w:rsidRDefault="00C67CF7" w:rsidP="00C67CF7">
      <w:pPr>
        <w:spacing w:after="21"/>
        <w:rPr>
          <w:rFonts w:ascii="Arial" w:hAnsi="Arial" w:cs="Arial"/>
          <w:color w:val="auto"/>
        </w:rPr>
      </w:pPr>
      <w:r w:rsidRPr="00C67CF7">
        <w:rPr>
          <w:rFonts w:ascii="Arial" w:hAnsi="Arial" w:cs="Arial"/>
          <w:color w:val="auto"/>
        </w:rPr>
        <w:t xml:space="preserve">The successful </w:t>
      </w:r>
      <w:r w:rsidR="00F01252">
        <w:rPr>
          <w:rFonts w:ascii="Arial" w:hAnsi="Arial" w:cs="Arial"/>
          <w:color w:val="auto"/>
        </w:rPr>
        <w:t>Provider</w:t>
      </w:r>
      <w:r w:rsidRPr="00C67CF7">
        <w:rPr>
          <w:rFonts w:ascii="Arial" w:hAnsi="Arial" w:cs="Arial"/>
          <w:color w:val="auto"/>
        </w:rPr>
        <w:t xml:space="preserve"> will be required to provide a nominated Contract Manager who will be responsible for providing a single point of contact for the contract and will be responsible for the management of the contract.</w:t>
      </w:r>
    </w:p>
    <w:p w14:paraId="7ADDA351" w14:textId="77777777" w:rsidR="00C67CF7" w:rsidRPr="00C67CF7" w:rsidRDefault="00C67CF7" w:rsidP="00C67CF7">
      <w:pPr>
        <w:spacing w:after="21"/>
        <w:rPr>
          <w:rFonts w:ascii="Arial" w:hAnsi="Arial" w:cs="Arial"/>
          <w:color w:val="auto"/>
        </w:rPr>
      </w:pPr>
    </w:p>
    <w:p w14:paraId="23CF5CCE" w14:textId="767F2846" w:rsidR="00C67CF7" w:rsidRPr="00C67CF7" w:rsidRDefault="00C67CF7" w:rsidP="00C67CF7">
      <w:pPr>
        <w:spacing w:after="21"/>
        <w:rPr>
          <w:rFonts w:ascii="Arial" w:hAnsi="Arial" w:cs="Arial"/>
          <w:color w:val="auto"/>
        </w:rPr>
      </w:pPr>
      <w:r w:rsidRPr="00C67CF7">
        <w:rPr>
          <w:rFonts w:ascii="Arial" w:hAnsi="Arial" w:cs="Arial"/>
          <w:color w:val="auto"/>
        </w:rPr>
        <w:t xml:space="preserve">The Council requires the successful </w:t>
      </w:r>
      <w:r w:rsidR="00F01252">
        <w:rPr>
          <w:rFonts w:ascii="Arial" w:hAnsi="Arial" w:cs="Arial"/>
          <w:color w:val="auto"/>
        </w:rPr>
        <w:t>Provider</w:t>
      </w:r>
      <w:r w:rsidRPr="00C67CF7">
        <w:rPr>
          <w:rFonts w:ascii="Arial" w:hAnsi="Arial" w:cs="Arial"/>
          <w:color w:val="auto"/>
        </w:rPr>
        <w:t xml:space="preserve"> to have robust business processes in place for the implementation of and management of the Contract (including contract management arrangements and clear mobilisation and communication plans) prior to and throughout the contract period. </w:t>
      </w:r>
    </w:p>
    <w:p w14:paraId="65280068" w14:textId="77777777" w:rsidR="00C67CF7" w:rsidRPr="00C67CF7" w:rsidRDefault="00C67CF7" w:rsidP="00C67CF7">
      <w:pPr>
        <w:spacing w:after="21"/>
        <w:rPr>
          <w:rFonts w:ascii="Arial" w:hAnsi="Arial" w:cs="Arial"/>
          <w:color w:val="auto"/>
        </w:rPr>
      </w:pPr>
    </w:p>
    <w:p w14:paraId="4AA4911D" w14:textId="0738F0CE" w:rsidR="00C67CF7" w:rsidRPr="00C67CF7" w:rsidRDefault="00C67CF7" w:rsidP="00C67CF7">
      <w:pPr>
        <w:spacing w:after="21"/>
        <w:rPr>
          <w:rFonts w:ascii="Arial" w:hAnsi="Arial" w:cs="Arial"/>
          <w:color w:val="auto"/>
        </w:rPr>
      </w:pPr>
      <w:r w:rsidRPr="00C67CF7">
        <w:rPr>
          <w:rFonts w:ascii="Arial" w:hAnsi="Arial" w:cs="Arial"/>
          <w:color w:val="auto"/>
        </w:rPr>
        <w:lastRenderedPageBreak/>
        <w:t xml:space="preserve">The Council requires the successful </w:t>
      </w:r>
      <w:r w:rsidR="00F01252">
        <w:rPr>
          <w:rFonts w:ascii="Arial" w:hAnsi="Arial" w:cs="Arial"/>
          <w:color w:val="auto"/>
        </w:rPr>
        <w:t>Provider</w:t>
      </w:r>
      <w:r w:rsidRPr="00C67CF7">
        <w:rPr>
          <w:rFonts w:ascii="Arial" w:hAnsi="Arial" w:cs="Arial"/>
          <w:color w:val="auto"/>
        </w:rPr>
        <w:t xml:space="preserve"> to monitor and manage the performance of the contract, against agreed levels of service and ensure that services are supplied in an efficient and effective way.</w:t>
      </w:r>
    </w:p>
    <w:p w14:paraId="265FDEA0" w14:textId="77777777" w:rsidR="00C67CF7" w:rsidRPr="00C67CF7" w:rsidRDefault="00C67CF7" w:rsidP="00C67CF7">
      <w:pPr>
        <w:spacing w:after="21"/>
        <w:rPr>
          <w:rFonts w:ascii="Arial" w:hAnsi="Arial" w:cs="Arial"/>
          <w:color w:val="auto"/>
        </w:rPr>
      </w:pPr>
    </w:p>
    <w:p w14:paraId="46EC78D7" w14:textId="2E7ACD8D" w:rsidR="00C67CF7" w:rsidRPr="00C67CF7" w:rsidRDefault="00C67CF7" w:rsidP="00C67CF7">
      <w:pPr>
        <w:spacing w:after="21"/>
        <w:rPr>
          <w:rFonts w:ascii="Arial" w:hAnsi="Arial" w:cs="Arial"/>
          <w:color w:val="auto"/>
        </w:rPr>
      </w:pPr>
      <w:r w:rsidRPr="00C67CF7">
        <w:rPr>
          <w:rFonts w:ascii="Arial" w:hAnsi="Arial" w:cs="Arial"/>
          <w:color w:val="auto"/>
        </w:rPr>
        <w:t xml:space="preserve">Routine liaison by the successful </w:t>
      </w:r>
      <w:r w:rsidR="00F01252">
        <w:rPr>
          <w:rFonts w:ascii="Arial" w:hAnsi="Arial" w:cs="Arial"/>
          <w:color w:val="auto"/>
        </w:rPr>
        <w:t>Provider</w:t>
      </w:r>
      <w:r w:rsidRPr="00C67CF7">
        <w:rPr>
          <w:rFonts w:ascii="Arial" w:hAnsi="Arial" w:cs="Arial"/>
          <w:color w:val="auto"/>
        </w:rPr>
        <w:t xml:space="preserve"> with the Council is to be carried out through the Council’s Contract Manager who will act as the point of contact for service performance, management information and the management of the contract.</w:t>
      </w:r>
    </w:p>
    <w:p w14:paraId="78E4AC57" w14:textId="77777777" w:rsidR="00C67CF7" w:rsidRPr="00C67CF7" w:rsidRDefault="00C67CF7" w:rsidP="00C67CF7">
      <w:pPr>
        <w:spacing w:after="21"/>
        <w:rPr>
          <w:rFonts w:ascii="Arial" w:hAnsi="Arial" w:cs="Arial"/>
          <w:color w:val="auto"/>
        </w:rPr>
      </w:pPr>
    </w:p>
    <w:p w14:paraId="77B47672" w14:textId="7D088593" w:rsidR="00C67CF7" w:rsidRPr="00C67CF7" w:rsidRDefault="00C67CF7" w:rsidP="00C67CF7">
      <w:pPr>
        <w:spacing w:after="21"/>
        <w:rPr>
          <w:rFonts w:ascii="Arial" w:hAnsi="Arial" w:cs="Arial"/>
          <w:color w:val="auto"/>
        </w:rPr>
      </w:pPr>
      <w:r w:rsidRPr="00C67CF7">
        <w:rPr>
          <w:rFonts w:ascii="Arial" w:hAnsi="Arial" w:cs="Arial"/>
          <w:color w:val="auto"/>
        </w:rPr>
        <w:t xml:space="preserve">The Council </w:t>
      </w:r>
      <w:r w:rsidR="00C8455F">
        <w:rPr>
          <w:rFonts w:ascii="Arial" w:hAnsi="Arial" w:cs="Arial"/>
          <w:color w:val="auto"/>
        </w:rPr>
        <w:t xml:space="preserve">and WH </w:t>
      </w:r>
      <w:r w:rsidRPr="00C67CF7">
        <w:rPr>
          <w:rFonts w:ascii="Arial" w:hAnsi="Arial" w:cs="Arial"/>
          <w:color w:val="auto"/>
        </w:rPr>
        <w:t xml:space="preserve">require the successful </w:t>
      </w:r>
      <w:r w:rsidR="00F01252">
        <w:rPr>
          <w:rFonts w:ascii="Arial" w:hAnsi="Arial" w:cs="Arial"/>
          <w:color w:val="auto"/>
        </w:rPr>
        <w:t>Provider</w:t>
      </w:r>
      <w:r w:rsidRPr="00C67CF7">
        <w:rPr>
          <w:rFonts w:ascii="Arial" w:hAnsi="Arial" w:cs="Arial"/>
          <w:color w:val="auto"/>
        </w:rPr>
        <w:t xml:space="preserve"> to take a proactive approach to their role. It is expected that they will give timely advice and guidance, for example regular progress reports on any service issues. In addition, the Council requires the successful </w:t>
      </w:r>
      <w:r w:rsidR="00F01252">
        <w:rPr>
          <w:rFonts w:ascii="Arial" w:hAnsi="Arial" w:cs="Arial"/>
          <w:color w:val="auto"/>
        </w:rPr>
        <w:t>Provider</w:t>
      </w:r>
      <w:r w:rsidRPr="00C67CF7">
        <w:rPr>
          <w:rFonts w:ascii="Arial" w:hAnsi="Arial" w:cs="Arial"/>
          <w:color w:val="auto"/>
        </w:rPr>
        <w:t xml:space="preserve"> to inform the Council </w:t>
      </w:r>
      <w:r w:rsidR="006A2529">
        <w:rPr>
          <w:rFonts w:ascii="Arial" w:hAnsi="Arial" w:cs="Arial"/>
          <w:color w:val="auto"/>
        </w:rPr>
        <w:t xml:space="preserve">and WH </w:t>
      </w:r>
      <w:r w:rsidRPr="00C67CF7">
        <w:rPr>
          <w:rFonts w:ascii="Arial" w:hAnsi="Arial" w:cs="Arial"/>
          <w:color w:val="auto"/>
        </w:rPr>
        <w:t xml:space="preserve">of any innovative ways of working to enable the </w:t>
      </w:r>
      <w:proofErr w:type="gramStart"/>
      <w:r w:rsidRPr="00C67CF7">
        <w:rPr>
          <w:rFonts w:ascii="Arial" w:hAnsi="Arial" w:cs="Arial"/>
          <w:color w:val="auto"/>
        </w:rPr>
        <w:t>cost effective</w:t>
      </w:r>
      <w:proofErr w:type="gramEnd"/>
      <w:r w:rsidRPr="00C67CF7">
        <w:rPr>
          <w:rFonts w:ascii="Arial" w:hAnsi="Arial" w:cs="Arial"/>
          <w:color w:val="auto"/>
        </w:rPr>
        <w:t xml:space="preserve"> provision of this service without compromising the overall quality.</w:t>
      </w:r>
    </w:p>
    <w:p w14:paraId="6130E288" w14:textId="77777777" w:rsidR="00C67CF7" w:rsidRPr="00C67CF7" w:rsidRDefault="00C67CF7" w:rsidP="00C67CF7">
      <w:pPr>
        <w:spacing w:after="21"/>
        <w:rPr>
          <w:rFonts w:ascii="Arial" w:hAnsi="Arial" w:cs="Arial"/>
          <w:color w:val="auto"/>
        </w:rPr>
      </w:pPr>
    </w:p>
    <w:p w14:paraId="2B6F63A2" w14:textId="4AF9535C" w:rsidR="00C67CF7" w:rsidRPr="00C67CF7" w:rsidRDefault="00C67CF7" w:rsidP="00C67CF7">
      <w:pPr>
        <w:spacing w:after="21"/>
        <w:rPr>
          <w:rFonts w:ascii="Arial" w:hAnsi="Arial" w:cs="Arial"/>
          <w:color w:val="auto"/>
        </w:rPr>
      </w:pPr>
      <w:r w:rsidRPr="00C67CF7">
        <w:rPr>
          <w:rFonts w:ascii="Arial" w:hAnsi="Arial" w:cs="Arial"/>
          <w:color w:val="auto"/>
        </w:rPr>
        <w:t xml:space="preserve">The successful </w:t>
      </w:r>
      <w:r w:rsidR="00F01252">
        <w:rPr>
          <w:rFonts w:ascii="Arial" w:hAnsi="Arial" w:cs="Arial"/>
          <w:color w:val="auto"/>
        </w:rPr>
        <w:t>Provider</w:t>
      </w:r>
      <w:r w:rsidRPr="00C67CF7">
        <w:rPr>
          <w:rFonts w:ascii="Arial" w:hAnsi="Arial" w:cs="Arial"/>
          <w:color w:val="auto"/>
        </w:rPr>
        <w:t xml:space="preserve"> is to have robust business processes in place for the </w:t>
      </w:r>
      <w:proofErr w:type="gramStart"/>
      <w:r w:rsidRPr="00C67CF7">
        <w:rPr>
          <w:rFonts w:ascii="Arial" w:hAnsi="Arial" w:cs="Arial"/>
          <w:color w:val="auto"/>
        </w:rPr>
        <w:t>end to end</w:t>
      </w:r>
      <w:proofErr w:type="gramEnd"/>
      <w:r w:rsidRPr="00C67CF7">
        <w:rPr>
          <w:rFonts w:ascii="Arial" w:hAnsi="Arial" w:cs="Arial"/>
          <w:color w:val="auto"/>
        </w:rPr>
        <w:t xml:space="preserve"> supply of services and for the on-going management of the contract and associated services and should demonstrate this through their tender response and any future service provision.</w:t>
      </w:r>
    </w:p>
    <w:p w14:paraId="6B4E0ABA" w14:textId="77777777" w:rsidR="00C67CF7" w:rsidRPr="00C67CF7" w:rsidRDefault="00C67CF7" w:rsidP="00C67CF7">
      <w:pPr>
        <w:spacing w:after="21"/>
        <w:rPr>
          <w:rFonts w:ascii="Arial" w:hAnsi="Arial" w:cs="Arial"/>
          <w:color w:val="auto"/>
        </w:rPr>
      </w:pPr>
    </w:p>
    <w:p w14:paraId="65D82805" w14:textId="744AC72D" w:rsidR="0043747F" w:rsidRPr="00066A84" w:rsidRDefault="00E23DD9" w:rsidP="00C67CF7">
      <w:pPr>
        <w:pStyle w:val="Heading3"/>
        <w:rPr>
          <w:color w:val="auto"/>
        </w:rPr>
      </w:pPr>
      <w:r>
        <w:rPr>
          <w:color w:val="auto"/>
        </w:rPr>
        <w:t>Provider</w:t>
      </w:r>
      <w:r w:rsidRPr="00066A84">
        <w:rPr>
          <w:color w:val="auto"/>
        </w:rPr>
        <w:t xml:space="preserve"> Addition</w:t>
      </w:r>
      <w:r w:rsidR="0043747F" w:rsidRPr="00066A84">
        <w:rPr>
          <w:color w:val="auto"/>
        </w:rPr>
        <w:t xml:space="preserve"> and Removal of Sites</w:t>
      </w:r>
    </w:p>
    <w:p w14:paraId="637978E3" w14:textId="30C60951" w:rsidR="00040224" w:rsidRDefault="00040224" w:rsidP="00040224">
      <w:pPr>
        <w:spacing w:after="21"/>
        <w:rPr>
          <w:rFonts w:ascii="Arial" w:hAnsi="Arial" w:cs="Arial"/>
          <w:color w:val="auto"/>
        </w:rPr>
      </w:pPr>
      <w:proofErr w:type="gramStart"/>
      <w:r w:rsidRPr="00066A84">
        <w:rPr>
          <w:rFonts w:ascii="Arial" w:hAnsi="Arial" w:cs="Arial"/>
          <w:color w:val="auto"/>
        </w:rPr>
        <w:t>A number of</w:t>
      </w:r>
      <w:proofErr w:type="gramEnd"/>
      <w:r w:rsidRPr="00066A84">
        <w:rPr>
          <w:rFonts w:ascii="Arial" w:hAnsi="Arial" w:cs="Arial"/>
          <w:color w:val="auto"/>
        </w:rPr>
        <w:t xml:space="preserve"> offices may close down throughout the contract period. The Council requires a provision to facilitate some possible re-siting or removing of Equipment during this contract period without the Council incurring any penalty charges</w:t>
      </w:r>
      <w:r w:rsidR="00C8455F">
        <w:rPr>
          <w:rFonts w:ascii="Arial" w:hAnsi="Arial" w:cs="Arial"/>
          <w:color w:val="auto"/>
        </w:rPr>
        <w:t>.</w:t>
      </w:r>
    </w:p>
    <w:p w14:paraId="38602E2F" w14:textId="5CD89F08" w:rsidR="00C8455F" w:rsidRDefault="00C8455F" w:rsidP="00040224">
      <w:pPr>
        <w:spacing w:after="21"/>
        <w:rPr>
          <w:rFonts w:ascii="Arial" w:hAnsi="Arial" w:cs="Arial"/>
          <w:color w:val="auto"/>
        </w:rPr>
      </w:pPr>
    </w:p>
    <w:p w14:paraId="7D59ED90" w14:textId="2AA06DCF" w:rsidR="00C8455F" w:rsidRPr="00066A84" w:rsidRDefault="00C8455F" w:rsidP="00040224">
      <w:pPr>
        <w:spacing w:after="21"/>
        <w:rPr>
          <w:rFonts w:ascii="Arial" w:hAnsi="Arial" w:cs="Arial"/>
          <w:color w:val="auto"/>
        </w:rPr>
      </w:pPr>
      <w:r>
        <w:rPr>
          <w:rFonts w:ascii="Arial" w:hAnsi="Arial" w:cs="Arial"/>
          <w:color w:val="auto"/>
        </w:rPr>
        <w:t>During the term of the contract the Council may add or remove sites to the contract, the Provider must report on these changes as part of the Management Information reports.</w:t>
      </w:r>
    </w:p>
    <w:p w14:paraId="61B1C933" w14:textId="78D5D7EE" w:rsidR="0043747F" w:rsidRPr="00066A84" w:rsidRDefault="0043747F" w:rsidP="0043747F">
      <w:pPr>
        <w:pStyle w:val="Heading3"/>
        <w:rPr>
          <w:color w:val="auto"/>
        </w:rPr>
      </w:pPr>
      <w:r w:rsidRPr="00066A84">
        <w:rPr>
          <w:color w:val="auto"/>
        </w:rPr>
        <w:t>Health and Safety</w:t>
      </w:r>
    </w:p>
    <w:p w14:paraId="461F9300" w14:textId="5E83DAFE" w:rsidR="00040224" w:rsidRPr="00066A84" w:rsidRDefault="00040224" w:rsidP="00040224">
      <w:pPr>
        <w:spacing w:after="21"/>
        <w:rPr>
          <w:rFonts w:ascii="Arial" w:hAnsi="Arial" w:cs="Arial"/>
          <w:color w:val="auto"/>
        </w:rPr>
      </w:pPr>
      <w:r w:rsidRPr="00066A84">
        <w:rPr>
          <w:rFonts w:ascii="Arial" w:hAnsi="Arial" w:cs="Arial"/>
          <w:color w:val="auto"/>
        </w:rPr>
        <w:t>Proper safeguards are to be taken to prevent danger to children and any other person whenever their vehicles are on Council premises</w:t>
      </w:r>
      <w:r w:rsidR="00DC4D79">
        <w:rPr>
          <w:rFonts w:ascii="Arial" w:hAnsi="Arial" w:cs="Arial"/>
          <w:color w:val="auto"/>
        </w:rPr>
        <w:t>.</w:t>
      </w:r>
    </w:p>
    <w:p w14:paraId="732F2095" w14:textId="29FEEFA2" w:rsidR="0043747F" w:rsidRPr="00066A84" w:rsidRDefault="00633BDF" w:rsidP="00633BDF">
      <w:pPr>
        <w:pStyle w:val="Heading3"/>
        <w:rPr>
          <w:color w:val="auto"/>
        </w:rPr>
      </w:pPr>
      <w:r w:rsidRPr="00066A84">
        <w:rPr>
          <w:color w:val="auto"/>
        </w:rPr>
        <w:t xml:space="preserve">Providers </w:t>
      </w:r>
      <w:r w:rsidR="00A76E6C" w:rsidRPr="00066A84">
        <w:rPr>
          <w:color w:val="auto"/>
        </w:rPr>
        <w:t>Personnel</w:t>
      </w:r>
    </w:p>
    <w:p w14:paraId="2C7E7C30" w14:textId="5EC18A01" w:rsidR="002F27AC" w:rsidRDefault="00040224" w:rsidP="00040224">
      <w:pPr>
        <w:spacing w:after="21"/>
        <w:rPr>
          <w:rFonts w:ascii="Arial" w:hAnsi="Arial" w:cs="Arial"/>
          <w:color w:val="auto"/>
        </w:rPr>
      </w:pPr>
      <w:bookmarkStart w:id="0" w:name="_Hlk160455917"/>
      <w:r w:rsidRPr="00C73023">
        <w:rPr>
          <w:rFonts w:ascii="Arial" w:hAnsi="Arial" w:cs="Arial"/>
          <w:color w:val="auto"/>
        </w:rPr>
        <w:t>The Council require all staff who provide services to all site locations covered by this contract have been checked by Disclosure and Barring Services (DBS Checks).</w:t>
      </w:r>
    </w:p>
    <w:p w14:paraId="240F5E30" w14:textId="77777777" w:rsidR="00DD007F" w:rsidRDefault="00DD007F" w:rsidP="00040224">
      <w:pPr>
        <w:spacing w:after="21"/>
        <w:rPr>
          <w:rFonts w:ascii="Arial" w:hAnsi="Arial" w:cs="Arial"/>
          <w:color w:val="auto"/>
        </w:rPr>
      </w:pPr>
    </w:p>
    <w:p w14:paraId="4B34A006" w14:textId="63E1C5E5" w:rsidR="00DD007F" w:rsidRPr="00C73023" w:rsidRDefault="00DD007F" w:rsidP="00DD007F">
      <w:pPr>
        <w:rPr>
          <w:rFonts w:ascii="Arial" w:hAnsi="Arial" w:cs="Arial"/>
        </w:rPr>
      </w:pPr>
      <w:r w:rsidRPr="00C73023">
        <w:rPr>
          <w:rFonts w:ascii="Arial" w:hAnsi="Arial" w:cs="Arial"/>
        </w:rPr>
        <w:t xml:space="preserve">The Contractor will ensure, at his own cost, that all operative and all sub-Contractors </w:t>
      </w:r>
      <w:r w:rsidR="007F4A81">
        <w:rPr>
          <w:rFonts w:ascii="Arial" w:hAnsi="Arial" w:cs="Arial"/>
        </w:rPr>
        <w:t xml:space="preserve">employed on this contract </w:t>
      </w:r>
      <w:r w:rsidRPr="00C73023">
        <w:rPr>
          <w:rFonts w:ascii="Arial" w:hAnsi="Arial" w:cs="Arial"/>
        </w:rPr>
        <w:t>undergo DBS checks.</w:t>
      </w:r>
    </w:p>
    <w:p w14:paraId="3CEBDD2C" w14:textId="252B7D4C" w:rsidR="00DD007F" w:rsidRPr="00C73023" w:rsidRDefault="00DD007F" w:rsidP="00DD007F">
      <w:pPr>
        <w:rPr>
          <w:rFonts w:ascii="Arial" w:hAnsi="Arial" w:cs="Arial"/>
        </w:rPr>
      </w:pPr>
      <w:r w:rsidRPr="00C73023">
        <w:rPr>
          <w:rFonts w:ascii="Arial" w:hAnsi="Arial" w:cs="Arial"/>
        </w:rPr>
        <w:t>Where operatives may have unsupervised access to children, in particular Education and Social Services, in addition to Enhanced DBS checks, the Contractor must have rigorous checking procedures in place and substantial documentary evidence to prove that the operatives have been correctly identified by the Contractor as being the persons who have undergone Enhance DBS checks or are in the process of undergoing DBS checks and are in possession of an identification card which confirms who they are and shows a current photograph got them.</w:t>
      </w:r>
    </w:p>
    <w:p w14:paraId="3F90B667" w14:textId="77777777" w:rsidR="00DD007F" w:rsidRPr="00C73023" w:rsidRDefault="00DD007F" w:rsidP="00DD007F">
      <w:pPr>
        <w:rPr>
          <w:rFonts w:ascii="Arial" w:hAnsi="Arial" w:cs="Arial"/>
        </w:rPr>
      </w:pPr>
    </w:p>
    <w:p w14:paraId="2DB269F5" w14:textId="77777777" w:rsidR="00DD007F" w:rsidRPr="00C73023" w:rsidRDefault="00DD007F" w:rsidP="00DD007F">
      <w:pPr>
        <w:rPr>
          <w:rFonts w:ascii="Arial" w:hAnsi="Arial" w:cs="Arial"/>
        </w:rPr>
      </w:pPr>
      <w:r w:rsidRPr="00C73023">
        <w:rPr>
          <w:rFonts w:ascii="Arial" w:hAnsi="Arial" w:cs="Arial"/>
        </w:rPr>
        <w:lastRenderedPageBreak/>
        <w:t>The Contractor is responsible for ensuring that the named person is the person who is sent to the site to commence and undertake work.</w:t>
      </w:r>
    </w:p>
    <w:p w14:paraId="30979BFE" w14:textId="77777777" w:rsidR="00DD007F" w:rsidRPr="00C73023" w:rsidRDefault="00DD007F" w:rsidP="00DD007F">
      <w:pPr>
        <w:rPr>
          <w:rFonts w:ascii="Arial" w:hAnsi="Arial" w:cs="Arial"/>
        </w:rPr>
      </w:pPr>
    </w:p>
    <w:p w14:paraId="43483DC2" w14:textId="77777777" w:rsidR="00DD007F" w:rsidRPr="00C73023" w:rsidRDefault="00DD007F" w:rsidP="00DD007F">
      <w:pPr>
        <w:rPr>
          <w:rFonts w:ascii="Arial" w:hAnsi="Arial" w:cs="Arial"/>
        </w:rPr>
      </w:pPr>
      <w:r w:rsidRPr="00C73023">
        <w:rPr>
          <w:rFonts w:ascii="Arial" w:hAnsi="Arial" w:cs="Arial"/>
        </w:rPr>
        <w:t>The Contractor will provide the Contract Administrator during the contract mobilisation period a list of all Staff employed on this contract (including sub-contract workers) indicating:</w:t>
      </w:r>
    </w:p>
    <w:p w14:paraId="45761730" w14:textId="4585EB95" w:rsidR="00DD007F" w:rsidRPr="00C73023" w:rsidRDefault="00DD007F" w:rsidP="00DD007F">
      <w:pPr>
        <w:pStyle w:val="ListParagraph"/>
        <w:numPr>
          <w:ilvl w:val="0"/>
          <w:numId w:val="35"/>
        </w:numPr>
        <w:overflowPunct w:val="0"/>
        <w:autoSpaceDE w:val="0"/>
        <w:autoSpaceDN w:val="0"/>
        <w:adjustRightInd w:val="0"/>
        <w:spacing w:after="0" w:line="240" w:lineRule="auto"/>
        <w:textAlignment w:val="baseline"/>
        <w:rPr>
          <w:rFonts w:ascii="Arial" w:hAnsi="Arial" w:cs="Arial"/>
        </w:rPr>
      </w:pPr>
      <w:r w:rsidRPr="00C73023">
        <w:rPr>
          <w:rFonts w:ascii="Arial" w:hAnsi="Arial" w:cs="Arial"/>
        </w:rPr>
        <w:t xml:space="preserve">The name of the employee; the date of the </w:t>
      </w:r>
      <w:r w:rsidR="00144236">
        <w:rPr>
          <w:rFonts w:ascii="Arial" w:hAnsi="Arial" w:cs="Arial"/>
        </w:rPr>
        <w:t>DBS/</w:t>
      </w:r>
      <w:r w:rsidRPr="00C73023">
        <w:rPr>
          <w:rFonts w:ascii="Arial" w:hAnsi="Arial" w:cs="Arial"/>
        </w:rPr>
        <w:t xml:space="preserve">Enhanced DBS check or when the application was </w:t>
      </w:r>
      <w:proofErr w:type="gramStart"/>
      <w:r w:rsidRPr="00C73023">
        <w:rPr>
          <w:rFonts w:ascii="Arial" w:hAnsi="Arial" w:cs="Arial"/>
        </w:rPr>
        <w:t>made;</w:t>
      </w:r>
      <w:proofErr w:type="gramEnd"/>
    </w:p>
    <w:p w14:paraId="5E6472DD" w14:textId="77777777" w:rsidR="00DD007F" w:rsidRPr="00C73023" w:rsidRDefault="00DD007F" w:rsidP="00DD007F">
      <w:pPr>
        <w:pStyle w:val="ListParagraph"/>
        <w:numPr>
          <w:ilvl w:val="0"/>
          <w:numId w:val="35"/>
        </w:numPr>
        <w:overflowPunct w:val="0"/>
        <w:autoSpaceDE w:val="0"/>
        <w:autoSpaceDN w:val="0"/>
        <w:adjustRightInd w:val="0"/>
        <w:spacing w:after="0" w:line="240" w:lineRule="auto"/>
        <w:textAlignment w:val="baseline"/>
        <w:rPr>
          <w:rFonts w:ascii="Arial" w:hAnsi="Arial" w:cs="Arial"/>
        </w:rPr>
      </w:pPr>
      <w:r w:rsidRPr="00C73023">
        <w:rPr>
          <w:rFonts w:ascii="Arial" w:hAnsi="Arial" w:cs="Arial"/>
        </w:rPr>
        <w:t>Certificate number</w:t>
      </w:r>
    </w:p>
    <w:p w14:paraId="4E976DBD" w14:textId="77777777" w:rsidR="00DD007F" w:rsidRPr="00C73023" w:rsidRDefault="00DD007F" w:rsidP="00DD007F">
      <w:pPr>
        <w:pStyle w:val="ListParagraph"/>
        <w:numPr>
          <w:ilvl w:val="0"/>
          <w:numId w:val="35"/>
        </w:numPr>
        <w:overflowPunct w:val="0"/>
        <w:autoSpaceDE w:val="0"/>
        <w:autoSpaceDN w:val="0"/>
        <w:adjustRightInd w:val="0"/>
        <w:spacing w:after="0" w:line="240" w:lineRule="auto"/>
        <w:textAlignment w:val="baseline"/>
        <w:rPr>
          <w:rFonts w:ascii="Arial" w:hAnsi="Arial" w:cs="Arial"/>
        </w:rPr>
      </w:pPr>
      <w:r w:rsidRPr="00C73023">
        <w:rPr>
          <w:rFonts w:ascii="Arial" w:hAnsi="Arial" w:cs="Arial"/>
        </w:rPr>
        <w:t>The process undertaken to determine suitability of the operative to work on this contract, should the disclosure have highlighted any previous convictions.</w:t>
      </w:r>
    </w:p>
    <w:p w14:paraId="392B5B06" w14:textId="77777777" w:rsidR="00DD007F" w:rsidRPr="00DD007F" w:rsidRDefault="00DD007F" w:rsidP="00040224">
      <w:pPr>
        <w:spacing w:after="21"/>
        <w:rPr>
          <w:rFonts w:ascii="Arial" w:hAnsi="Arial" w:cs="Arial"/>
          <w:color w:val="auto"/>
        </w:rPr>
      </w:pPr>
    </w:p>
    <w:bookmarkEnd w:id="0"/>
    <w:p w14:paraId="41D82D97" w14:textId="1D59E2E8" w:rsidR="006F1E36" w:rsidRDefault="006F1E36" w:rsidP="00040224">
      <w:pPr>
        <w:spacing w:after="21"/>
        <w:rPr>
          <w:rFonts w:ascii="Arial" w:hAnsi="Arial" w:cs="Arial"/>
          <w:color w:val="auto"/>
        </w:rPr>
      </w:pPr>
    </w:p>
    <w:p w14:paraId="042A8874" w14:textId="62A6367D" w:rsidR="006D1EF6" w:rsidRDefault="006F1E36" w:rsidP="00040224">
      <w:pPr>
        <w:spacing w:after="21"/>
        <w:rPr>
          <w:rFonts w:ascii="Arial" w:hAnsi="Arial" w:cs="Arial"/>
          <w:color w:val="auto"/>
        </w:rPr>
      </w:pPr>
      <w:r w:rsidRPr="006F1E36">
        <w:rPr>
          <w:rFonts w:ascii="Arial" w:hAnsi="Arial" w:cs="Arial"/>
          <w:color w:val="auto"/>
        </w:rPr>
        <w:t>The Contractor shall ensure all employees and sub-</w:t>
      </w:r>
      <w:proofErr w:type="gramStart"/>
      <w:r w:rsidRPr="006F1E36">
        <w:rPr>
          <w:rFonts w:ascii="Arial" w:hAnsi="Arial" w:cs="Arial"/>
          <w:color w:val="auto"/>
        </w:rPr>
        <w:t>Contractors</w:t>
      </w:r>
      <w:proofErr w:type="gramEnd"/>
      <w:r w:rsidRPr="006F1E36">
        <w:rPr>
          <w:rFonts w:ascii="Arial" w:hAnsi="Arial" w:cs="Arial"/>
          <w:color w:val="auto"/>
        </w:rPr>
        <w:t xml:space="preserve"> wear Identification Badges positioned in a prominent position, at all times.</w:t>
      </w:r>
    </w:p>
    <w:p w14:paraId="112D9A5D" w14:textId="136E0143" w:rsidR="006D1EF6" w:rsidRDefault="006D1EF6" w:rsidP="006D1EF6">
      <w:pPr>
        <w:pStyle w:val="Heading3"/>
        <w:rPr>
          <w:color w:val="auto"/>
        </w:rPr>
      </w:pPr>
      <w:r>
        <w:rPr>
          <w:color w:val="auto"/>
        </w:rPr>
        <w:t>Leasing Agreements</w:t>
      </w:r>
    </w:p>
    <w:p w14:paraId="7E3326BA" w14:textId="051C4AA8" w:rsidR="006D1EF6" w:rsidRPr="00300373" w:rsidRDefault="006D1EF6" w:rsidP="00040224">
      <w:pPr>
        <w:spacing w:after="21"/>
        <w:rPr>
          <w:rFonts w:ascii="Arial" w:hAnsi="Arial" w:cs="Arial"/>
          <w:color w:val="auto"/>
        </w:rPr>
      </w:pPr>
      <w:r w:rsidRPr="00300373">
        <w:rPr>
          <w:rFonts w:ascii="Arial" w:hAnsi="Arial" w:cs="Arial"/>
          <w:color w:val="auto"/>
        </w:rPr>
        <w:t>The Council will not enter into any financing agreements or lease rental agreements arranged by the Provider unless previously agreed with the Councils Corporate Procurement representative.</w:t>
      </w:r>
    </w:p>
    <w:p w14:paraId="2968C8F4" w14:textId="33F1FBC7" w:rsidR="006D1EF6" w:rsidRPr="00C73023" w:rsidRDefault="006D1EF6" w:rsidP="00040224">
      <w:pPr>
        <w:spacing w:after="21"/>
        <w:rPr>
          <w:rFonts w:ascii="Arial" w:hAnsi="Arial" w:cs="Arial"/>
          <w:color w:val="auto"/>
          <w:highlight w:val="yellow"/>
        </w:rPr>
      </w:pPr>
    </w:p>
    <w:p w14:paraId="08EB871A" w14:textId="75F725C8" w:rsidR="00024D61" w:rsidRPr="00C73023" w:rsidRDefault="00353235" w:rsidP="00C73023">
      <w:pPr>
        <w:spacing w:after="0" w:line="240" w:lineRule="auto"/>
        <w:jc w:val="both"/>
        <w:rPr>
          <w:rFonts w:ascii="Arial" w:hAnsi="Arial" w:cs="Arial"/>
        </w:rPr>
      </w:pPr>
      <w:r w:rsidRPr="00C73023">
        <w:rPr>
          <w:rFonts w:ascii="Arial" w:hAnsi="Arial" w:cs="Arial"/>
          <w:color w:val="auto"/>
        </w:rPr>
        <w:t>For all agreements, prices will be fixed for</w:t>
      </w:r>
      <w:r w:rsidR="00E038BA" w:rsidRPr="00C73023">
        <w:rPr>
          <w:rFonts w:ascii="Arial" w:hAnsi="Arial" w:cs="Arial"/>
          <w:color w:val="auto"/>
        </w:rPr>
        <w:t xml:space="preserve"> two years and reviewed in line with the prevailing Consumer Price Index (CPI) rate on the second anniversary of the contract commencement date for the following two-year period.</w:t>
      </w:r>
      <w:r w:rsidRPr="00C73023">
        <w:rPr>
          <w:rFonts w:ascii="Arial" w:hAnsi="Arial" w:cs="Arial"/>
          <w:color w:val="auto"/>
        </w:rPr>
        <w:t xml:space="preserve"> </w:t>
      </w:r>
      <w:r w:rsidR="00024D61" w:rsidRPr="00C73023">
        <w:rPr>
          <w:rFonts w:ascii="Arial" w:hAnsi="Arial" w:cs="Arial"/>
        </w:rPr>
        <w:t xml:space="preserve">Evidence of increased costs must be submitted with all requests for a price increase. Any requests for a price increase without supporting evidence will not be considered.  Any price increase will be granted at the sole discretion of the Council. </w:t>
      </w:r>
      <w:bookmarkStart w:id="1" w:name="_Hlk129768593"/>
    </w:p>
    <w:bookmarkEnd w:id="1"/>
    <w:p w14:paraId="3BF3E5FC" w14:textId="77777777" w:rsidR="00024D61" w:rsidRDefault="00024D61" w:rsidP="00353235">
      <w:pPr>
        <w:spacing w:after="21"/>
        <w:rPr>
          <w:rFonts w:ascii="Arial" w:hAnsi="Arial" w:cs="Arial"/>
          <w:color w:val="auto"/>
        </w:rPr>
      </w:pPr>
    </w:p>
    <w:p w14:paraId="58C30AEF" w14:textId="2FA24CD9" w:rsidR="00353235" w:rsidRPr="00300373" w:rsidRDefault="00353235" w:rsidP="00353235">
      <w:pPr>
        <w:spacing w:after="21"/>
        <w:rPr>
          <w:rFonts w:ascii="Arial" w:hAnsi="Arial" w:cs="Arial"/>
          <w:color w:val="auto"/>
        </w:rPr>
      </w:pPr>
      <w:r w:rsidRPr="00300373">
        <w:rPr>
          <w:rFonts w:ascii="Arial" w:hAnsi="Arial" w:cs="Arial"/>
          <w:color w:val="auto"/>
        </w:rPr>
        <w:t xml:space="preserve"> All agreements will be for a 'Fixed' Term and will cover all maintenance and servicing. On completion of this period the contract shall be deemed to have expired. The length of the agreement must not extend beyond the life of the contract.  </w:t>
      </w:r>
    </w:p>
    <w:p w14:paraId="4D87652A" w14:textId="77777777" w:rsidR="00353235" w:rsidRPr="00300373" w:rsidRDefault="00353235" w:rsidP="00353235">
      <w:pPr>
        <w:spacing w:after="21"/>
        <w:rPr>
          <w:rFonts w:ascii="Arial" w:hAnsi="Arial" w:cs="Arial"/>
          <w:color w:val="auto"/>
        </w:rPr>
      </w:pPr>
    </w:p>
    <w:p w14:paraId="5E40DD23" w14:textId="32495C92" w:rsidR="00353235" w:rsidRPr="00353235" w:rsidRDefault="00353235" w:rsidP="00353235">
      <w:pPr>
        <w:spacing w:after="21"/>
        <w:rPr>
          <w:rFonts w:ascii="Arial" w:hAnsi="Arial" w:cs="Arial"/>
          <w:color w:val="auto"/>
        </w:rPr>
      </w:pPr>
      <w:r w:rsidRPr="00300373">
        <w:rPr>
          <w:rFonts w:ascii="Arial" w:hAnsi="Arial" w:cs="Arial"/>
          <w:color w:val="auto"/>
        </w:rPr>
        <w:t xml:space="preserve">All </w:t>
      </w:r>
      <w:proofErr w:type="gramStart"/>
      <w:r w:rsidRPr="00300373">
        <w:rPr>
          <w:rFonts w:ascii="Arial" w:hAnsi="Arial" w:cs="Arial"/>
          <w:color w:val="auto"/>
        </w:rPr>
        <w:t>rentals</w:t>
      </w:r>
      <w:proofErr w:type="gramEnd"/>
      <w:r w:rsidRPr="00300373">
        <w:rPr>
          <w:rFonts w:ascii="Arial" w:hAnsi="Arial" w:cs="Arial"/>
          <w:color w:val="auto"/>
        </w:rPr>
        <w:t xml:space="preserve"> agreements</w:t>
      </w:r>
      <w:r w:rsidR="00DE1649" w:rsidRPr="00300373">
        <w:rPr>
          <w:rFonts w:ascii="Arial" w:hAnsi="Arial" w:cs="Arial"/>
          <w:color w:val="auto"/>
        </w:rPr>
        <w:t xml:space="preserve"> entered into during the term of the contract</w:t>
      </w:r>
      <w:r w:rsidRPr="00300373">
        <w:rPr>
          <w:rFonts w:ascii="Arial" w:hAnsi="Arial" w:cs="Arial"/>
          <w:color w:val="auto"/>
        </w:rPr>
        <w:t xml:space="preserve"> will expire on the last day of the </w:t>
      </w:r>
      <w:r w:rsidR="00DE1649" w:rsidRPr="00300373">
        <w:rPr>
          <w:rFonts w:ascii="Arial" w:hAnsi="Arial" w:cs="Arial"/>
          <w:color w:val="auto"/>
        </w:rPr>
        <w:t>Contract</w:t>
      </w:r>
      <w:r w:rsidRPr="00300373">
        <w:rPr>
          <w:rFonts w:ascii="Arial" w:hAnsi="Arial" w:cs="Arial"/>
          <w:color w:val="auto"/>
        </w:rPr>
        <w:t xml:space="preserve">, the termination of such agreements shall not require any other notification of cancellation (written or otherwise) by </w:t>
      </w:r>
      <w:r w:rsidR="00D34C02" w:rsidRPr="00300373">
        <w:rPr>
          <w:rFonts w:ascii="Arial" w:hAnsi="Arial" w:cs="Arial"/>
          <w:color w:val="auto"/>
        </w:rPr>
        <w:t>the Council or WH</w:t>
      </w:r>
      <w:r w:rsidRPr="00300373">
        <w:rPr>
          <w:rFonts w:ascii="Arial" w:hAnsi="Arial" w:cs="Arial"/>
          <w:color w:val="auto"/>
        </w:rPr>
        <w:t>. Any continuation of contract must be arranged through Corporate Procurement.</w:t>
      </w:r>
    </w:p>
    <w:p w14:paraId="79708298" w14:textId="77777777" w:rsidR="00353235" w:rsidRDefault="00353235" w:rsidP="00353235">
      <w:pPr>
        <w:spacing w:after="21"/>
        <w:rPr>
          <w:rFonts w:ascii="Arial" w:hAnsi="Arial" w:cs="Arial"/>
          <w:color w:val="auto"/>
        </w:rPr>
      </w:pPr>
    </w:p>
    <w:p w14:paraId="59400D00" w14:textId="2BA2B587" w:rsidR="00300373" w:rsidRPr="00353235" w:rsidRDefault="00300373" w:rsidP="00353235">
      <w:pPr>
        <w:spacing w:after="21"/>
        <w:rPr>
          <w:rFonts w:ascii="Arial" w:hAnsi="Arial" w:cs="Arial"/>
          <w:color w:val="auto"/>
        </w:rPr>
      </w:pPr>
      <w:r>
        <w:rPr>
          <w:rFonts w:ascii="Arial" w:hAnsi="Arial" w:cs="Arial"/>
          <w:color w:val="auto"/>
        </w:rPr>
        <w:t>A sample rental contract document must be submitted with the bidder’s tender submission.</w:t>
      </w:r>
    </w:p>
    <w:p w14:paraId="40191CBD" w14:textId="77777777" w:rsidR="00353235" w:rsidRPr="00066A84" w:rsidRDefault="00353235" w:rsidP="00353235">
      <w:pPr>
        <w:spacing w:after="21"/>
        <w:rPr>
          <w:rFonts w:ascii="Arial" w:hAnsi="Arial" w:cs="Arial"/>
          <w:color w:val="auto"/>
        </w:rPr>
      </w:pPr>
    </w:p>
    <w:p w14:paraId="5B69F0B2" w14:textId="3EB60A52" w:rsidR="006152F3" w:rsidRPr="00267181" w:rsidRDefault="007252C8" w:rsidP="00267181">
      <w:pPr>
        <w:pStyle w:val="Heading2"/>
        <w:ind w:left="-5"/>
        <w:rPr>
          <w:color w:val="auto"/>
        </w:rPr>
      </w:pPr>
      <w:r w:rsidRPr="00267181">
        <w:rPr>
          <w:color w:val="auto"/>
        </w:rPr>
        <w:t xml:space="preserve">The requirements   </w:t>
      </w:r>
    </w:p>
    <w:p w14:paraId="08D49C13" w14:textId="579EB6C0" w:rsidR="00ED640B" w:rsidRPr="00267181" w:rsidRDefault="00ED640B" w:rsidP="00267181">
      <w:pPr>
        <w:pStyle w:val="Heading3"/>
      </w:pPr>
      <w:r w:rsidRPr="00267181">
        <w:t>Goods</w:t>
      </w:r>
    </w:p>
    <w:p w14:paraId="08F70F2A" w14:textId="4CBDDFED" w:rsidR="00ED640B" w:rsidRDefault="006152F3" w:rsidP="006152F3">
      <w:pPr>
        <w:spacing w:after="21"/>
        <w:rPr>
          <w:rFonts w:ascii="Arial" w:hAnsi="Arial" w:cs="Arial"/>
          <w:color w:val="auto"/>
        </w:rPr>
      </w:pPr>
      <w:bookmarkStart w:id="2" w:name="_Hlk160455899"/>
      <w:r w:rsidRPr="006152F3">
        <w:rPr>
          <w:rFonts w:ascii="Arial" w:hAnsi="Arial" w:cs="Arial"/>
          <w:color w:val="auto"/>
        </w:rPr>
        <w:t xml:space="preserve">All machines and products supplied to the Council must conform to the appropriate British </w:t>
      </w:r>
      <w:r w:rsidR="00C73023" w:rsidRPr="006152F3">
        <w:rPr>
          <w:rFonts w:ascii="Arial" w:hAnsi="Arial" w:cs="Arial"/>
          <w:color w:val="auto"/>
        </w:rPr>
        <w:t>Standards</w:t>
      </w:r>
      <w:r w:rsidR="00C73023">
        <w:rPr>
          <w:rFonts w:ascii="Arial" w:hAnsi="Arial" w:cs="Arial"/>
          <w:color w:val="auto"/>
        </w:rPr>
        <w:t>, or</w:t>
      </w:r>
      <w:r w:rsidR="003E4FA8">
        <w:rPr>
          <w:rFonts w:ascii="Arial" w:hAnsi="Arial" w:cs="Arial"/>
          <w:color w:val="auto"/>
        </w:rPr>
        <w:t xml:space="preserve"> equivalent</w:t>
      </w:r>
      <w:r w:rsidRPr="006152F3">
        <w:rPr>
          <w:rFonts w:ascii="Arial" w:hAnsi="Arial" w:cs="Arial"/>
          <w:color w:val="auto"/>
        </w:rPr>
        <w:t xml:space="preserve"> and EU Directives and follow the Environmental Protection (Duty of Care) England Regulations 2003 throughout the period of the Contract.</w:t>
      </w:r>
    </w:p>
    <w:bookmarkEnd w:id="2"/>
    <w:p w14:paraId="4E52AD9A" w14:textId="54DADEC3" w:rsidR="007B672C" w:rsidRDefault="007B672C" w:rsidP="006152F3">
      <w:pPr>
        <w:spacing w:after="21"/>
        <w:rPr>
          <w:rFonts w:ascii="Arial" w:hAnsi="Arial" w:cs="Arial"/>
          <w:color w:val="auto"/>
        </w:rPr>
      </w:pPr>
    </w:p>
    <w:p w14:paraId="7DC4CFB2" w14:textId="2600216B" w:rsidR="007B672C" w:rsidRPr="007B672C" w:rsidRDefault="007B672C" w:rsidP="007B672C">
      <w:pPr>
        <w:spacing w:after="21"/>
        <w:rPr>
          <w:rFonts w:ascii="Arial" w:hAnsi="Arial" w:cs="Arial"/>
          <w:b/>
          <w:color w:val="auto"/>
        </w:rPr>
      </w:pPr>
      <w:r w:rsidRPr="007B672C">
        <w:rPr>
          <w:rFonts w:ascii="Arial" w:hAnsi="Arial" w:cs="Arial"/>
          <w:b/>
          <w:color w:val="auto"/>
        </w:rPr>
        <w:t>Faulty goods</w:t>
      </w:r>
    </w:p>
    <w:p w14:paraId="6E0EDCC9" w14:textId="77777777" w:rsidR="007B672C" w:rsidRPr="007B672C" w:rsidRDefault="007B672C" w:rsidP="007B672C">
      <w:pPr>
        <w:spacing w:after="21"/>
        <w:rPr>
          <w:rFonts w:ascii="Arial" w:hAnsi="Arial" w:cs="Arial"/>
          <w:color w:val="auto"/>
        </w:rPr>
      </w:pPr>
    </w:p>
    <w:p w14:paraId="0260CE7D" w14:textId="4B38FFD5" w:rsidR="007B672C" w:rsidRDefault="007B672C" w:rsidP="007B672C">
      <w:pPr>
        <w:spacing w:after="21"/>
        <w:rPr>
          <w:rFonts w:ascii="Arial" w:hAnsi="Arial" w:cs="Arial"/>
          <w:color w:val="auto"/>
        </w:rPr>
      </w:pPr>
      <w:r w:rsidRPr="007B672C">
        <w:rPr>
          <w:rFonts w:ascii="Arial" w:hAnsi="Arial" w:cs="Arial"/>
          <w:color w:val="auto"/>
        </w:rPr>
        <w:lastRenderedPageBreak/>
        <w:t>Any machines or units supplied to the Council that are faulty will be replaced immediately free of charge.</w:t>
      </w:r>
    </w:p>
    <w:p w14:paraId="64BB6F1C" w14:textId="77777777" w:rsidR="007B672C" w:rsidRPr="007B672C" w:rsidRDefault="007B672C" w:rsidP="007B672C">
      <w:pPr>
        <w:spacing w:after="21"/>
        <w:rPr>
          <w:rFonts w:ascii="Arial" w:hAnsi="Arial" w:cs="Arial"/>
          <w:color w:val="auto"/>
        </w:rPr>
      </w:pPr>
    </w:p>
    <w:p w14:paraId="6BA0B54E" w14:textId="78EA10F2" w:rsidR="007B672C" w:rsidRDefault="007B672C" w:rsidP="007B672C">
      <w:pPr>
        <w:spacing w:after="21"/>
        <w:rPr>
          <w:rFonts w:ascii="Arial" w:hAnsi="Arial" w:cs="Arial"/>
          <w:color w:val="auto"/>
        </w:rPr>
      </w:pPr>
      <w:r w:rsidRPr="007B672C">
        <w:rPr>
          <w:rFonts w:ascii="Arial" w:hAnsi="Arial" w:cs="Arial"/>
          <w:color w:val="auto"/>
        </w:rPr>
        <w:t xml:space="preserve">The Council shall be able to recover from the </w:t>
      </w:r>
      <w:r>
        <w:rPr>
          <w:rFonts w:ascii="Arial" w:hAnsi="Arial" w:cs="Arial"/>
          <w:color w:val="auto"/>
        </w:rPr>
        <w:t>Provider</w:t>
      </w:r>
      <w:r w:rsidRPr="007B672C">
        <w:rPr>
          <w:rFonts w:ascii="Arial" w:hAnsi="Arial" w:cs="Arial"/>
          <w:color w:val="auto"/>
        </w:rPr>
        <w:t xml:space="preserve"> all costs incurred by the </w:t>
      </w:r>
      <w:proofErr w:type="gramStart"/>
      <w:r w:rsidRPr="007B672C">
        <w:rPr>
          <w:rFonts w:ascii="Arial" w:hAnsi="Arial" w:cs="Arial"/>
          <w:color w:val="auto"/>
        </w:rPr>
        <w:t>Council  (</w:t>
      </w:r>
      <w:proofErr w:type="gramEnd"/>
      <w:r w:rsidRPr="007B672C">
        <w:rPr>
          <w:rFonts w:ascii="Arial" w:hAnsi="Arial" w:cs="Arial"/>
          <w:color w:val="auto"/>
        </w:rPr>
        <w:t>including labour) ) due to goods being supplied of poor quality, faulty and which do not conform to the specification.</w:t>
      </w:r>
    </w:p>
    <w:p w14:paraId="63163360" w14:textId="5453A2EA" w:rsidR="00ED640B" w:rsidRDefault="00ED640B" w:rsidP="00ED640B">
      <w:pPr>
        <w:pStyle w:val="Heading3"/>
        <w:rPr>
          <w:color w:val="auto"/>
        </w:rPr>
      </w:pPr>
      <w:r>
        <w:rPr>
          <w:color w:val="auto"/>
        </w:rPr>
        <w:t>Services</w:t>
      </w:r>
    </w:p>
    <w:p w14:paraId="1A0FDE86" w14:textId="6C0859F2" w:rsidR="00ED640B" w:rsidRDefault="00ED640B" w:rsidP="00ED640B">
      <w:pPr>
        <w:spacing w:after="21"/>
        <w:rPr>
          <w:rFonts w:ascii="Arial" w:hAnsi="Arial" w:cs="Arial"/>
          <w:color w:val="auto"/>
        </w:rPr>
      </w:pPr>
      <w:r w:rsidRPr="00ED640B">
        <w:rPr>
          <w:rFonts w:ascii="Arial" w:hAnsi="Arial" w:cs="Arial"/>
          <w:color w:val="auto"/>
        </w:rPr>
        <w:t xml:space="preserve">The Council require the following services as a minimum: </w:t>
      </w:r>
    </w:p>
    <w:p w14:paraId="176F7E12" w14:textId="77777777" w:rsidR="00ED640B" w:rsidRPr="00ED640B" w:rsidRDefault="00ED640B" w:rsidP="00ED640B">
      <w:pPr>
        <w:spacing w:after="21"/>
        <w:rPr>
          <w:rFonts w:ascii="Arial" w:hAnsi="Arial" w:cs="Arial"/>
          <w:color w:val="auto"/>
        </w:rPr>
      </w:pPr>
    </w:p>
    <w:p w14:paraId="6DD877D2" w14:textId="70BD9475"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The delivery of goods as specified, the replacement of goods, taking away waste, waste disposal, reporting damages and providing </w:t>
      </w:r>
      <w:proofErr w:type="gramStart"/>
      <w:r w:rsidRPr="00ED640B">
        <w:rPr>
          <w:rFonts w:ascii="Arial" w:hAnsi="Arial" w:cs="Arial"/>
          <w:color w:val="auto"/>
        </w:rPr>
        <w:t>replacements</w:t>
      </w:r>
      <w:proofErr w:type="gramEnd"/>
    </w:p>
    <w:p w14:paraId="24799586" w14:textId="605F3D9C"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Servicing sites at frequencies determined by the needs of each site. The frequency options for servicing sites must include as a minimum, - weekly, fortnightly, monthly, bi-annually and annual </w:t>
      </w:r>
      <w:proofErr w:type="gramStart"/>
      <w:r w:rsidRPr="00ED640B">
        <w:rPr>
          <w:rFonts w:ascii="Arial" w:hAnsi="Arial" w:cs="Arial"/>
          <w:color w:val="auto"/>
        </w:rPr>
        <w:t>options</w:t>
      </w:r>
      <w:proofErr w:type="gramEnd"/>
      <w:r w:rsidRPr="00ED640B">
        <w:rPr>
          <w:rFonts w:ascii="Arial" w:hAnsi="Arial" w:cs="Arial"/>
          <w:color w:val="auto"/>
        </w:rPr>
        <w:t xml:space="preserve"> </w:t>
      </w:r>
    </w:p>
    <w:p w14:paraId="65E5EC68" w14:textId="701DC68A"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Local Account Management services to provide customer advice, guidance and support to service users across the </w:t>
      </w:r>
      <w:proofErr w:type="gramStart"/>
      <w:r w:rsidRPr="00ED640B">
        <w:rPr>
          <w:rFonts w:ascii="Arial" w:hAnsi="Arial" w:cs="Arial"/>
          <w:color w:val="auto"/>
        </w:rPr>
        <w:t>city</w:t>
      </w:r>
      <w:proofErr w:type="gramEnd"/>
    </w:p>
    <w:p w14:paraId="40AB45D8" w14:textId="1778C8A7"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Reviewing sites to ensure each </w:t>
      </w:r>
      <w:r w:rsidR="004D53D4" w:rsidRPr="00ED640B">
        <w:rPr>
          <w:rFonts w:ascii="Arial" w:hAnsi="Arial" w:cs="Arial"/>
          <w:color w:val="auto"/>
        </w:rPr>
        <w:t>location is</w:t>
      </w:r>
      <w:r w:rsidRPr="00ED640B">
        <w:rPr>
          <w:rFonts w:ascii="Arial" w:hAnsi="Arial" w:cs="Arial"/>
          <w:color w:val="auto"/>
        </w:rPr>
        <w:t xml:space="preserve"> optimising the most energy and </w:t>
      </w:r>
      <w:proofErr w:type="gramStart"/>
      <w:r w:rsidRPr="00ED640B">
        <w:rPr>
          <w:rFonts w:ascii="Arial" w:hAnsi="Arial" w:cs="Arial"/>
          <w:color w:val="auto"/>
        </w:rPr>
        <w:t>cost efficient</w:t>
      </w:r>
      <w:proofErr w:type="gramEnd"/>
      <w:r w:rsidRPr="00ED640B">
        <w:rPr>
          <w:rFonts w:ascii="Arial" w:hAnsi="Arial" w:cs="Arial"/>
          <w:color w:val="auto"/>
        </w:rPr>
        <w:t xml:space="preserve"> goods and services that are available on the contract</w:t>
      </w:r>
    </w:p>
    <w:p w14:paraId="05A3572C" w14:textId="0F88CC04"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Presenting recommendations to the Council and cluster managers for cost savings and/or price reductions through innovative solutions</w:t>
      </w:r>
    </w:p>
    <w:p w14:paraId="6653F572" w14:textId="4FEF0600"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Enabling and supporting the implementation of new goods and services to meet each </w:t>
      </w:r>
      <w:proofErr w:type="gramStart"/>
      <w:r w:rsidRPr="00ED640B">
        <w:rPr>
          <w:rFonts w:ascii="Arial" w:hAnsi="Arial" w:cs="Arial"/>
          <w:color w:val="auto"/>
        </w:rPr>
        <w:t>sites’</w:t>
      </w:r>
      <w:proofErr w:type="gramEnd"/>
      <w:r w:rsidRPr="00ED640B">
        <w:rPr>
          <w:rFonts w:ascii="Arial" w:hAnsi="Arial" w:cs="Arial"/>
          <w:color w:val="auto"/>
        </w:rPr>
        <w:t xml:space="preserve"> requirements</w:t>
      </w:r>
    </w:p>
    <w:p w14:paraId="46856AF7" w14:textId="7CBCBFFA" w:rsidR="00ED640B" w:rsidRPr="00ED640B" w:rsidRDefault="00ED640B" w:rsidP="00ED640B">
      <w:pPr>
        <w:pStyle w:val="ListParagraph"/>
        <w:numPr>
          <w:ilvl w:val="0"/>
          <w:numId w:val="23"/>
        </w:numPr>
        <w:spacing w:after="21"/>
        <w:rPr>
          <w:rFonts w:ascii="Arial" w:hAnsi="Arial" w:cs="Arial"/>
          <w:color w:val="auto"/>
        </w:rPr>
      </w:pPr>
      <w:r w:rsidRPr="00ED640B">
        <w:rPr>
          <w:rFonts w:ascii="Arial" w:hAnsi="Arial" w:cs="Arial"/>
          <w:color w:val="auto"/>
        </w:rPr>
        <w:t xml:space="preserve">Centralised contract management services that </w:t>
      </w:r>
      <w:proofErr w:type="gramStart"/>
      <w:r w:rsidRPr="00ED640B">
        <w:rPr>
          <w:rFonts w:ascii="Arial" w:hAnsi="Arial" w:cs="Arial"/>
          <w:color w:val="auto"/>
        </w:rPr>
        <w:t>provides</w:t>
      </w:r>
      <w:proofErr w:type="gramEnd"/>
      <w:r w:rsidRPr="00ED640B">
        <w:rPr>
          <w:rFonts w:ascii="Arial" w:hAnsi="Arial" w:cs="Arial"/>
          <w:color w:val="auto"/>
        </w:rPr>
        <w:t xml:space="preserve"> customer advice, guidance and support, management information and reports, and contract efficiency and optimisation services.</w:t>
      </w:r>
    </w:p>
    <w:p w14:paraId="6290B5BB" w14:textId="77777777" w:rsidR="00267181" w:rsidRDefault="00267181" w:rsidP="00267181">
      <w:pPr>
        <w:spacing w:after="21"/>
        <w:rPr>
          <w:rFonts w:ascii="Arial" w:hAnsi="Arial" w:cs="Arial"/>
          <w:color w:val="auto"/>
        </w:rPr>
      </w:pPr>
    </w:p>
    <w:p w14:paraId="3E028406" w14:textId="7A7E2CE1" w:rsidR="00353235" w:rsidRDefault="00353235" w:rsidP="00353235">
      <w:pPr>
        <w:pStyle w:val="Heading3"/>
      </w:pPr>
      <w:r>
        <w:t>Fitting and Removal of Equipment</w:t>
      </w:r>
    </w:p>
    <w:p w14:paraId="04431127" w14:textId="1FC0AEE7" w:rsidR="006152F3" w:rsidRDefault="00267181" w:rsidP="00267181">
      <w:pPr>
        <w:spacing w:after="21"/>
        <w:rPr>
          <w:rFonts w:ascii="Arial" w:hAnsi="Arial" w:cs="Arial"/>
          <w:color w:val="auto"/>
        </w:rPr>
      </w:pPr>
      <w:r w:rsidRPr="00267181">
        <w:rPr>
          <w:rFonts w:ascii="Arial" w:hAnsi="Arial" w:cs="Arial"/>
          <w:color w:val="auto"/>
        </w:rPr>
        <w:t>It is the responsibility of the Contractor to install machines and to ensure that all walls and surfaces are repaired and fixed at the end of the Contract period.</w:t>
      </w:r>
    </w:p>
    <w:p w14:paraId="41E66B05" w14:textId="3FA48937" w:rsidR="00353235" w:rsidRDefault="00353235" w:rsidP="00267181">
      <w:pPr>
        <w:spacing w:after="21"/>
        <w:rPr>
          <w:rFonts w:ascii="Arial" w:hAnsi="Arial" w:cs="Arial"/>
          <w:color w:val="auto"/>
        </w:rPr>
      </w:pPr>
    </w:p>
    <w:p w14:paraId="2630DA20" w14:textId="28B4161A" w:rsidR="00353235" w:rsidRPr="00267181" w:rsidRDefault="00353235" w:rsidP="00267181">
      <w:pPr>
        <w:spacing w:after="21"/>
        <w:rPr>
          <w:rFonts w:ascii="Arial" w:hAnsi="Arial" w:cs="Arial"/>
          <w:color w:val="auto"/>
        </w:rPr>
      </w:pPr>
      <w:r w:rsidRPr="00353235">
        <w:rPr>
          <w:rFonts w:ascii="Arial" w:hAnsi="Arial" w:cs="Arial"/>
          <w:color w:val="auto"/>
        </w:rPr>
        <w:t>All equipment is to be fitted free of charge by the Contractor. It will be the responsibility of the Contractor to remove the equipment and repair the plaster/paint work (if applicable) within two weeks after the expiry date of the Contract. Removal of any equipment at the end of an agreement will be at the Contractors own expense.</w:t>
      </w:r>
    </w:p>
    <w:p w14:paraId="440B6355" w14:textId="558CAF72" w:rsidR="007252C8" w:rsidRPr="00066A84" w:rsidRDefault="007252C8" w:rsidP="007252C8">
      <w:pPr>
        <w:spacing w:after="21"/>
        <w:rPr>
          <w:color w:val="auto"/>
        </w:rPr>
      </w:pPr>
    </w:p>
    <w:p w14:paraId="03EE8076" w14:textId="77777777" w:rsidR="007252C8" w:rsidRPr="00066A84" w:rsidRDefault="007252C8" w:rsidP="007252C8">
      <w:pPr>
        <w:pStyle w:val="Heading2"/>
        <w:ind w:left="-5"/>
        <w:rPr>
          <w:color w:val="auto"/>
        </w:rPr>
      </w:pPr>
      <w:r w:rsidRPr="00066A84">
        <w:rPr>
          <w:color w:val="auto"/>
        </w:rPr>
        <w:t>Functional requirements</w:t>
      </w:r>
      <w:r w:rsidRPr="00066A84">
        <w:rPr>
          <w:b w:val="0"/>
          <w:color w:val="auto"/>
        </w:rPr>
        <w:t xml:space="preserve"> </w:t>
      </w:r>
    </w:p>
    <w:p w14:paraId="6FC2D467" w14:textId="77777777" w:rsidR="007252C8" w:rsidRPr="00066A84" w:rsidRDefault="007252C8" w:rsidP="007252C8">
      <w:pPr>
        <w:spacing w:after="0"/>
        <w:rPr>
          <w:color w:val="auto"/>
        </w:rPr>
      </w:pPr>
      <w:r w:rsidRPr="00066A84">
        <w:rPr>
          <w:rFonts w:ascii="Arial" w:eastAsia="Arial" w:hAnsi="Arial" w:cs="Arial"/>
          <w:color w:val="auto"/>
          <w:sz w:val="20"/>
        </w:rPr>
        <w:t xml:space="preserve"> </w:t>
      </w:r>
    </w:p>
    <w:p w14:paraId="75CE5008" w14:textId="2D380596" w:rsidR="004261F0" w:rsidRPr="004261F0" w:rsidRDefault="004261F0" w:rsidP="004261F0">
      <w:pPr>
        <w:spacing w:after="21"/>
        <w:rPr>
          <w:rFonts w:ascii="Arial" w:hAnsi="Arial" w:cs="Arial"/>
          <w:color w:val="auto"/>
        </w:rPr>
      </w:pPr>
      <w:bookmarkStart w:id="3" w:name="_Hlk160457406"/>
      <w:r w:rsidRPr="004261F0">
        <w:rPr>
          <w:rFonts w:ascii="Arial" w:hAnsi="Arial" w:cs="Arial"/>
          <w:color w:val="auto"/>
        </w:rPr>
        <w:t xml:space="preserve">The Provider must guarantee an 'uptime' of 95% on all equipment measured over a 13-week period. 'Uptime' means functioning correctly in accordance with machine specifications including attachments and associated equipment. </w:t>
      </w:r>
    </w:p>
    <w:bookmarkEnd w:id="3"/>
    <w:p w14:paraId="06E13673" w14:textId="77777777" w:rsidR="004261F0" w:rsidRPr="004261F0" w:rsidRDefault="004261F0" w:rsidP="004261F0">
      <w:pPr>
        <w:spacing w:after="21"/>
        <w:rPr>
          <w:rFonts w:ascii="Arial" w:hAnsi="Arial" w:cs="Arial"/>
          <w:color w:val="auto"/>
        </w:rPr>
      </w:pPr>
    </w:p>
    <w:p w14:paraId="08F290DA" w14:textId="1ABB4A1B" w:rsidR="004261F0" w:rsidRPr="004261F0" w:rsidRDefault="004261F0" w:rsidP="004261F0">
      <w:pPr>
        <w:spacing w:after="21"/>
        <w:rPr>
          <w:rFonts w:ascii="Arial" w:hAnsi="Arial" w:cs="Arial"/>
          <w:color w:val="auto"/>
        </w:rPr>
      </w:pPr>
      <w:r w:rsidRPr="004261F0">
        <w:rPr>
          <w:rFonts w:ascii="Arial" w:hAnsi="Arial" w:cs="Arial"/>
          <w:color w:val="auto"/>
        </w:rPr>
        <w:t>Where equipment fails to meet this standard, the Contractor shall agree to replace the Equipment, if requested to do so, at no extra cost to the Council.</w:t>
      </w:r>
    </w:p>
    <w:p w14:paraId="5CABC213" w14:textId="77777777" w:rsidR="004261F0" w:rsidRPr="004261F0" w:rsidRDefault="004261F0" w:rsidP="004261F0">
      <w:pPr>
        <w:spacing w:after="21"/>
        <w:rPr>
          <w:rFonts w:ascii="Arial" w:hAnsi="Arial" w:cs="Arial"/>
          <w:color w:val="auto"/>
        </w:rPr>
      </w:pPr>
    </w:p>
    <w:p w14:paraId="23F7297A" w14:textId="788494DE" w:rsidR="004261F0" w:rsidRDefault="004261F0" w:rsidP="004261F0">
      <w:pPr>
        <w:spacing w:after="21"/>
        <w:rPr>
          <w:rFonts w:ascii="Arial" w:hAnsi="Arial" w:cs="Arial"/>
          <w:color w:val="auto"/>
        </w:rPr>
      </w:pPr>
      <w:bookmarkStart w:id="4" w:name="_Hlk160456146"/>
      <w:r w:rsidRPr="004261F0">
        <w:rPr>
          <w:rFonts w:ascii="Arial" w:hAnsi="Arial" w:cs="Arial"/>
          <w:color w:val="auto"/>
        </w:rPr>
        <w:lastRenderedPageBreak/>
        <w:t xml:space="preserve">The Council require a guarantee that if any site is unhappy with the equipment's performance within 3 months of installation the Contractor will exchange it for the same or a similar model free of charge. </w:t>
      </w:r>
      <w:bookmarkEnd w:id="4"/>
    </w:p>
    <w:p w14:paraId="62B9910A" w14:textId="03FE1B28" w:rsidR="00353235" w:rsidRDefault="00353235" w:rsidP="004261F0">
      <w:pPr>
        <w:spacing w:after="21"/>
        <w:rPr>
          <w:rFonts w:ascii="Arial" w:hAnsi="Arial" w:cs="Arial"/>
          <w:color w:val="auto"/>
        </w:rPr>
      </w:pPr>
    </w:p>
    <w:p w14:paraId="46647DEF" w14:textId="378E8036" w:rsidR="00353235" w:rsidRPr="004261F0" w:rsidRDefault="00353235" w:rsidP="004261F0">
      <w:pPr>
        <w:spacing w:after="21"/>
        <w:rPr>
          <w:rFonts w:ascii="Arial" w:hAnsi="Arial" w:cs="Arial"/>
          <w:color w:val="auto"/>
        </w:rPr>
      </w:pPr>
      <w:r w:rsidRPr="00353235">
        <w:rPr>
          <w:rFonts w:ascii="Arial" w:hAnsi="Arial" w:cs="Arial"/>
          <w:color w:val="auto"/>
        </w:rPr>
        <w:t>Machines that are installed, with a coin mechanism, on a rental basis should have coin mechanisms replaced free of charge, in the event of a change in currency.</w:t>
      </w:r>
    </w:p>
    <w:p w14:paraId="6F724C4D" w14:textId="1826CF9B" w:rsidR="007252C8" w:rsidRPr="00066A84" w:rsidRDefault="007252C8" w:rsidP="004261F0">
      <w:pPr>
        <w:spacing w:after="21"/>
        <w:rPr>
          <w:color w:val="auto"/>
        </w:rPr>
      </w:pPr>
      <w:r w:rsidRPr="00066A84">
        <w:rPr>
          <w:rFonts w:ascii="Arial" w:eastAsia="Arial" w:hAnsi="Arial" w:cs="Arial"/>
          <w:color w:val="auto"/>
          <w:sz w:val="20"/>
        </w:rPr>
        <w:t xml:space="preserve"> </w:t>
      </w:r>
    </w:p>
    <w:p w14:paraId="2DA4060F" w14:textId="06EF927C" w:rsidR="007252C8" w:rsidRPr="00066A84" w:rsidRDefault="007252C8" w:rsidP="001579CC">
      <w:pPr>
        <w:pStyle w:val="Heading2"/>
        <w:ind w:left="-5"/>
        <w:rPr>
          <w:color w:val="auto"/>
        </w:rPr>
      </w:pPr>
      <w:r w:rsidRPr="00066A84">
        <w:rPr>
          <w:color w:val="auto"/>
        </w:rPr>
        <w:t>Performance requirements</w:t>
      </w:r>
      <w:r w:rsidRPr="00066A84">
        <w:rPr>
          <w:b w:val="0"/>
          <w:color w:val="auto"/>
        </w:rPr>
        <w:t xml:space="preserve"> </w:t>
      </w:r>
      <w:r w:rsidRPr="00066A84">
        <w:rPr>
          <w:color w:val="auto"/>
          <w:sz w:val="20"/>
        </w:rPr>
        <w:t xml:space="preserve"> </w:t>
      </w:r>
    </w:p>
    <w:p w14:paraId="20033FDB" w14:textId="77777777" w:rsidR="00FD6610" w:rsidRDefault="00FD6610" w:rsidP="007252C8">
      <w:pPr>
        <w:spacing w:after="5" w:line="250" w:lineRule="auto"/>
        <w:ind w:left="-5" w:right="3" w:hanging="10"/>
        <w:jc w:val="both"/>
        <w:rPr>
          <w:rFonts w:ascii="Arial" w:eastAsia="Arial" w:hAnsi="Arial" w:cs="Arial"/>
          <w:color w:val="auto"/>
          <w:sz w:val="20"/>
        </w:rPr>
      </w:pPr>
    </w:p>
    <w:p w14:paraId="76B1C9F1" w14:textId="64949270" w:rsidR="00B5652C" w:rsidRDefault="006D1EF6" w:rsidP="007252C8">
      <w:pPr>
        <w:spacing w:after="21"/>
        <w:rPr>
          <w:rFonts w:ascii="Arial" w:hAnsi="Arial" w:cs="Arial"/>
          <w:color w:val="auto"/>
        </w:rPr>
      </w:pPr>
      <w:r w:rsidRPr="006D1EF6">
        <w:rPr>
          <w:rFonts w:ascii="Arial" w:hAnsi="Arial" w:cs="Arial"/>
          <w:color w:val="auto"/>
        </w:rPr>
        <w:t xml:space="preserve">The Council require the successful </w:t>
      </w:r>
      <w:r w:rsidR="00407A0D">
        <w:rPr>
          <w:rFonts w:ascii="Arial" w:hAnsi="Arial" w:cs="Arial"/>
          <w:color w:val="auto"/>
        </w:rPr>
        <w:t>p</w:t>
      </w:r>
      <w:r>
        <w:rPr>
          <w:rFonts w:ascii="Arial" w:hAnsi="Arial" w:cs="Arial"/>
          <w:color w:val="auto"/>
        </w:rPr>
        <w:t>rovider</w:t>
      </w:r>
      <w:r w:rsidRPr="006D1EF6">
        <w:rPr>
          <w:rFonts w:ascii="Arial" w:hAnsi="Arial" w:cs="Arial"/>
          <w:color w:val="auto"/>
        </w:rPr>
        <w:t xml:space="preserve"> to provide effective and responsive communication between the </w:t>
      </w:r>
      <w:r w:rsidR="00F01252">
        <w:rPr>
          <w:rFonts w:ascii="Arial" w:hAnsi="Arial" w:cs="Arial"/>
          <w:color w:val="auto"/>
        </w:rPr>
        <w:t>Provider</w:t>
      </w:r>
      <w:r w:rsidRPr="006D1EF6">
        <w:rPr>
          <w:rFonts w:ascii="Arial" w:hAnsi="Arial" w:cs="Arial"/>
          <w:color w:val="auto"/>
        </w:rPr>
        <w:t xml:space="preserve"> and all Service Areas at the Council. This will include a service level of a maximum of </w:t>
      </w:r>
      <w:r w:rsidR="007313DB">
        <w:rPr>
          <w:rFonts w:ascii="Arial" w:hAnsi="Arial" w:cs="Arial"/>
          <w:color w:val="auto"/>
        </w:rPr>
        <w:t>6</w:t>
      </w:r>
      <w:r w:rsidRPr="006D1EF6">
        <w:rPr>
          <w:rFonts w:ascii="Arial" w:hAnsi="Arial" w:cs="Arial"/>
          <w:color w:val="auto"/>
        </w:rPr>
        <w:t xml:space="preserve"> hours to respond to all telephone or email correspondence from the Council.</w:t>
      </w:r>
      <w:r w:rsidR="0051047F">
        <w:rPr>
          <w:rFonts w:ascii="Arial" w:hAnsi="Arial" w:cs="Arial"/>
          <w:color w:val="auto"/>
        </w:rPr>
        <w:tab/>
      </w:r>
    </w:p>
    <w:p w14:paraId="2E7F2C8E" w14:textId="3EFE2A28" w:rsidR="00B5652C" w:rsidRDefault="00B5652C" w:rsidP="00B5652C">
      <w:pPr>
        <w:pStyle w:val="Heading3"/>
      </w:pPr>
      <w:r>
        <w:t>Environmental Factors</w:t>
      </w:r>
    </w:p>
    <w:p w14:paraId="1AEB699C" w14:textId="77777777" w:rsidR="00B5652C" w:rsidRPr="00B5652C" w:rsidRDefault="00B5652C" w:rsidP="00B5652C">
      <w:pPr>
        <w:pStyle w:val="Heading4"/>
      </w:pPr>
      <w:r w:rsidRPr="00B5652C">
        <w:t xml:space="preserve">Energy &amp; Environmental factors </w:t>
      </w:r>
    </w:p>
    <w:p w14:paraId="543F45A9" w14:textId="77777777" w:rsidR="00B5652C" w:rsidRPr="00B5652C" w:rsidRDefault="00B5652C" w:rsidP="00B5652C">
      <w:pPr>
        <w:spacing w:after="21"/>
        <w:rPr>
          <w:rFonts w:ascii="Arial" w:hAnsi="Arial" w:cs="Arial"/>
          <w:color w:val="auto"/>
        </w:rPr>
      </w:pPr>
      <w:r w:rsidRPr="00B5652C">
        <w:rPr>
          <w:rFonts w:ascii="Arial" w:hAnsi="Arial" w:cs="Arial"/>
          <w:color w:val="auto"/>
        </w:rPr>
        <w:t xml:space="preserve">The Council seek to minimise contributions to global warming by reducing the consumption of </w:t>
      </w:r>
      <w:proofErr w:type="gramStart"/>
      <w:r w:rsidRPr="00B5652C">
        <w:rPr>
          <w:rFonts w:ascii="Arial" w:hAnsi="Arial" w:cs="Arial"/>
          <w:color w:val="auto"/>
        </w:rPr>
        <w:t>energy;</w:t>
      </w:r>
      <w:proofErr w:type="gramEnd"/>
      <w:r w:rsidRPr="00B5652C">
        <w:rPr>
          <w:rFonts w:ascii="Arial" w:hAnsi="Arial" w:cs="Arial"/>
          <w:color w:val="auto"/>
        </w:rPr>
        <w:t xml:space="preserve"> considering energy conservation, energy efficiency and reductions in energy pollution. </w:t>
      </w:r>
    </w:p>
    <w:p w14:paraId="1A6042E2" w14:textId="77777777" w:rsidR="00B5652C" w:rsidRPr="00B5652C" w:rsidRDefault="00B5652C" w:rsidP="00B5652C">
      <w:pPr>
        <w:pStyle w:val="Heading4"/>
      </w:pPr>
      <w:r w:rsidRPr="00B5652C">
        <w:t xml:space="preserve">Waste, Recycling and Renewable Energy </w:t>
      </w:r>
    </w:p>
    <w:p w14:paraId="3157B972" w14:textId="61ECD2CB" w:rsidR="00B5652C" w:rsidRDefault="00B5652C" w:rsidP="00B5652C">
      <w:pPr>
        <w:spacing w:after="21"/>
        <w:rPr>
          <w:rFonts w:ascii="Arial" w:hAnsi="Arial" w:cs="Arial"/>
          <w:color w:val="auto"/>
        </w:rPr>
      </w:pPr>
      <w:r w:rsidRPr="00B5652C">
        <w:rPr>
          <w:rFonts w:ascii="Arial" w:hAnsi="Arial" w:cs="Arial"/>
          <w:color w:val="auto"/>
        </w:rPr>
        <w:t xml:space="preserve">The Council seek to actively reduce the production of waste, to reuse materials where possible, recycle everything possible and recover energy from waste where feasible.  </w:t>
      </w:r>
    </w:p>
    <w:p w14:paraId="555FB3B3" w14:textId="537DC0D4" w:rsidR="00B5652C" w:rsidRDefault="00B5652C" w:rsidP="00B5652C">
      <w:pPr>
        <w:spacing w:after="21"/>
        <w:rPr>
          <w:rFonts w:ascii="Arial" w:hAnsi="Arial" w:cs="Arial"/>
          <w:color w:val="auto"/>
        </w:rPr>
      </w:pPr>
    </w:p>
    <w:p w14:paraId="53AB4420" w14:textId="77777777" w:rsidR="00B5652C" w:rsidRPr="00B5652C" w:rsidRDefault="00B5652C" w:rsidP="00B5652C">
      <w:pPr>
        <w:pStyle w:val="Heading4"/>
      </w:pPr>
      <w:bookmarkStart w:id="5" w:name="_Hlk160456383"/>
      <w:r w:rsidRPr="00B5652C">
        <w:t xml:space="preserve">Collections and Waste Disposals </w:t>
      </w:r>
    </w:p>
    <w:p w14:paraId="6C61520B" w14:textId="77777777" w:rsidR="00B5652C" w:rsidRPr="00B5652C" w:rsidRDefault="00B5652C" w:rsidP="00B5652C">
      <w:pPr>
        <w:pStyle w:val="ListParagraph"/>
        <w:numPr>
          <w:ilvl w:val="0"/>
          <w:numId w:val="29"/>
        </w:numPr>
        <w:spacing w:after="21"/>
        <w:rPr>
          <w:rFonts w:ascii="Arial" w:hAnsi="Arial" w:cs="Arial"/>
          <w:color w:val="auto"/>
        </w:rPr>
      </w:pPr>
      <w:r w:rsidRPr="00B5652C">
        <w:rPr>
          <w:rFonts w:ascii="Arial" w:hAnsi="Arial" w:cs="Arial"/>
          <w:color w:val="auto"/>
        </w:rPr>
        <w:t xml:space="preserve">Collections and waste disposals must be made in line with all relevant and current legislation. This includes, but is not restricted to the following: </w:t>
      </w:r>
    </w:p>
    <w:p w14:paraId="6C9568B4" w14:textId="359EE87B"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Carriage of Dangerous Goods by Road Regulations</w:t>
      </w:r>
    </w:p>
    <w:p w14:paraId="3ADEB335" w14:textId="1D4895B5"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The Carriage of Dangerous Goods and Use of Transportable Pressure Equipment Regulations 2009</w:t>
      </w:r>
    </w:p>
    <w:p w14:paraId="0C8DCECD" w14:textId="23754F3C"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RoHS</w:t>
      </w:r>
    </w:p>
    <w:p w14:paraId="37433A15" w14:textId="0EAC7798"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COSHH</w:t>
      </w:r>
    </w:p>
    <w:p w14:paraId="29180688" w14:textId="5FE0C303"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WEEE Directive</w:t>
      </w:r>
    </w:p>
    <w:p w14:paraId="19BF4D26" w14:textId="1F66747C"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Landfill (England and Wales) Regulations 2002</w:t>
      </w:r>
    </w:p>
    <w:p w14:paraId="5AFF780E" w14:textId="744E1F4D"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The classification, packaging and labelling of Dangerous Substances Regulations 2006</w:t>
      </w:r>
    </w:p>
    <w:p w14:paraId="15AD9558" w14:textId="35FDF12B"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Environmental Protection (Duty of Care) Regulation 1991</w:t>
      </w:r>
    </w:p>
    <w:p w14:paraId="3F4705CB" w14:textId="7B2D8892"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The European Waste Catalogue (EWC)</w:t>
      </w:r>
    </w:p>
    <w:p w14:paraId="22B618C3" w14:textId="7215CCD6"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Control of Pollution Act 1974 section 17</w:t>
      </w:r>
    </w:p>
    <w:p w14:paraId="3EE0A66A" w14:textId="053203BE"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Hazardous Waste Regulations (England and Wales) 2005 and Amended 2009</w:t>
      </w:r>
    </w:p>
    <w:p w14:paraId="4B5D057A" w14:textId="53E46DFD"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The Waste (England and Waste) Regulations 2011</w:t>
      </w:r>
    </w:p>
    <w:p w14:paraId="1A5B66F3" w14:textId="5D75AB5E" w:rsidR="00B5652C" w:rsidRPr="00B5652C" w:rsidRDefault="00B5652C" w:rsidP="00C54BA0">
      <w:pPr>
        <w:pStyle w:val="ListParagraph"/>
        <w:numPr>
          <w:ilvl w:val="1"/>
          <w:numId w:val="29"/>
        </w:numPr>
        <w:spacing w:after="21"/>
        <w:rPr>
          <w:rFonts w:ascii="Arial" w:hAnsi="Arial" w:cs="Arial"/>
          <w:color w:val="auto"/>
        </w:rPr>
      </w:pPr>
      <w:r w:rsidRPr="00B5652C">
        <w:rPr>
          <w:rFonts w:ascii="Arial" w:hAnsi="Arial" w:cs="Arial"/>
          <w:color w:val="auto"/>
        </w:rPr>
        <w:t>Control of Pollutions (Special waste) Regulations 2005</w:t>
      </w:r>
    </w:p>
    <w:bookmarkEnd w:id="5"/>
    <w:p w14:paraId="730FB1FD" w14:textId="7A02383A" w:rsidR="007252C8" w:rsidRPr="00066A84" w:rsidRDefault="00FD6610" w:rsidP="00B5652C">
      <w:pPr>
        <w:pStyle w:val="Heading3"/>
      </w:pPr>
      <w:r>
        <w:t>Site Access Arrangements</w:t>
      </w:r>
    </w:p>
    <w:p w14:paraId="07BD58BA" w14:textId="1E1C2F7A" w:rsidR="00FD6610" w:rsidRPr="00FD6610" w:rsidRDefault="00FD6610" w:rsidP="00FD6610">
      <w:pPr>
        <w:spacing w:after="21"/>
        <w:rPr>
          <w:rFonts w:ascii="Arial" w:hAnsi="Arial" w:cs="Arial"/>
          <w:color w:val="auto"/>
        </w:rPr>
      </w:pPr>
      <w:r w:rsidRPr="00FD6610">
        <w:rPr>
          <w:rFonts w:ascii="Arial" w:hAnsi="Arial" w:cs="Arial"/>
          <w:color w:val="auto"/>
        </w:rPr>
        <w:t xml:space="preserve">The responsibility for ensuring access rests with the Contractor. </w:t>
      </w:r>
      <w:r>
        <w:rPr>
          <w:rFonts w:ascii="Arial" w:hAnsi="Arial" w:cs="Arial"/>
          <w:color w:val="auto"/>
        </w:rPr>
        <w:t>During the mobilisation</w:t>
      </w:r>
      <w:r w:rsidRPr="00FD6610">
        <w:rPr>
          <w:rFonts w:ascii="Arial" w:hAnsi="Arial" w:cs="Arial"/>
          <w:color w:val="auto"/>
        </w:rPr>
        <w:t xml:space="preserve">, the </w:t>
      </w:r>
      <w:r>
        <w:rPr>
          <w:rFonts w:ascii="Arial" w:hAnsi="Arial" w:cs="Arial"/>
          <w:color w:val="auto"/>
        </w:rPr>
        <w:t>Provided</w:t>
      </w:r>
      <w:r w:rsidRPr="00FD6610">
        <w:rPr>
          <w:rFonts w:ascii="Arial" w:hAnsi="Arial" w:cs="Arial"/>
          <w:color w:val="auto"/>
        </w:rPr>
        <w:t xml:space="preserve"> shall be provided with Access Times and, where applicable access fobs to enable entry into the Client’s </w:t>
      </w:r>
      <w:proofErr w:type="gramStart"/>
      <w:r w:rsidRPr="00FD6610">
        <w:rPr>
          <w:rFonts w:ascii="Arial" w:hAnsi="Arial" w:cs="Arial"/>
          <w:color w:val="auto"/>
        </w:rPr>
        <w:t>properties</w:t>
      </w:r>
      <w:proofErr w:type="gramEnd"/>
    </w:p>
    <w:p w14:paraId="060188A7" w14:textId="77777777" w:rsidR="00FD6610" w:rsidRPr="00FD6610" w:rsidRDefault="00FD6610" w:rsidP="00FD6610">
      <w:pPr>
        <w:spacing w:after="21"/>
        <w:rPr>
          <w:rFonts w:ascii="Arial" w:hAnsi="Arial" w:cs="Arial"/>
          <w:color w:val="auto"/>
        </w:rPr>
      </w:pPr>
    </w:p>
    <w:p w14:paraId="03E4212C" w14:textId="5D5F434F" w:rsidR="00FD6610" w:rsidRPr="00FD6610" w:rsidRDefault="00FD6610" w:rsidP="00FD6610">
      <w:pPr>
        <w:spacing w:after="21"/>
        <w:rPr>
          <w:rFonts w:ascii="Arial" w:hAnsi="Arial" w:cs="Arial"/>
          <w:color w:val="auto"/>
        </w:rPr>
      </w:pPr>
      <w:r w:rsidRPr="00FD6610">
        <w:rPr>
          <w:rFonts w:ascii="Arial" w:hAnsi="Arial" w:cs="Arial"/>
          <w:color w:val="auto"/>
        </w:rPr>
        <w:t>Any access fobs provided shall be returned at contract end.</w:t>
      </w:r>
    </w:p>
    <w:p w14:paraId="61D958CB" w14:textId="77777777" w:rsidR="00FD6610" w:rsidRPr="00FD6610" w:rsidRDefault="00FD6610" w:rsidP="00FD6610">
      <w:pPr>
        <w:spacing w:after="21"/>
        <w:rPr>
          <w:rFonts w:ascii="Arial" w:hAnsi="Arial" w:cs="Arial"/>
          <w:color w:val="auto"/>
        </w:rPr>
      </w:pPr>
    </w:p>
    <w:p w14:paraId="3CADD06C" w14:textId="2AA6201E" w:rsidR="00FD6610" w:rsidRPr="00FD6610" w:rsidRDefault="00FD6610" w:rsidP="00FD6610">
      <w:pPr>
        <w:spacing w:after="21"/>
        <w:rPr>
          <w:rFonts w:ascii="Arial" w:hAnsi="Arial" w:cs="Arial"/>
          <w:color w:val="auto"/>
        </w:rPr>
      </w:pPr>
      <w:r w:rsidRPr="00FD6610">
        <w:rPr>
          <w:rFonts w:ascii="Arial" w:hAnsi="Arial" w:cs="Arial"/>
          <w:color w:val="auto"/>
        </w:rPr>
        <w:t xml:space="preserve">If an access fob is lost, the Contractor is to inform the Client immediately.  Costs for replacement fobs shall be the responsibility of the </w:t>
      </w:r>
      <w:proofErr w:type="gramStart"/>
      <w:r w:rsidRPr="00FD6610">
        <w:rPr>
          <w:rFonts w:ascii="Arial" w:hAnsi="Arial" w:cs="Arial"/>
          <w:color w:val="auto"/>
        </w:rPr>
        <w:t>Contractor</w:t>
      </w:r>
      <w:proofErr w:type="gramEnd"/>
    </w:p>
    <w:p w14:paraId="68BE394F" w14:textId="77777777" w:rsidR="00FD6610" w:rsidRDefault="00FD6610" w:rsidP="007252C8">
      <w:pPr>
        <w:spacing w:after="5" w:line="250" w:lineRule="auto"/>
        <w:ind w:left="-5" w:right="3" w:hanging="10"/>
        <w:jc w:val="both"/>
        <w:rPr>
          <w:rFonts w:ascii="Arial" w:eastAsia="Arial" w:hAnsi="Arial" w:cs="Arial"/>
          <w:color w:val="auto"/>
          <w:sz w:val="20"/>
        </w:rPr>
      </w:pPr>
    </w:p>
    <w:p w14:paraId="497AAC17" w14:textId="57308A86" w:rsidR="007252C8" w:rsidRPr="00066A84" w:rsidRDefault="007252C8" w:rsidP="001579CC">
      <w:pPr>
        <w:pStyle w:val="Heading3"/>
        <w:ind w:left="-5"/>
        <w:rPr>
          <w:color w:val="auto"/>
        </w:rPr>
      </w:pPr>
      <w:r w:rsidRPr="00066A84">
        <w:rPr>
          <w:color w:val="auto"/>
        </w:rPr>
        <w:t>Implementation requirements</w:t>
      </w:r>
      <w:r w:rsidRPr="00066A84">
        <w:rPr>
          <w:b w:val="0"/>
          <w:color w:val="auto"/>
        </w:rPr>
        <w:t xml:space="preserve">  </w:t>
      </w:r>
      <w:r w:rsidRPr="00066A84">
        <w:rPr>
          <w:color w:val="auto"/>
          <w:sz w:val="20"/>
        </w:rPr>
        <w:t xml:space="preserve"> </w:t>
      </w:r>
    </w:p>
    <w:p w14:paraId="6910E1AE" w14:textId="701FF1E3" w:rsidR="008055FF" w:rsidRDefault="008055FF" w:rsidP="008055FF">
      <w:pPr>
        <w:spacing w:after="21"/>
        <w:rPr>
          <w:rFonts w:ascii="Arial" w:hAnsi="Arial" w:cs="Arial"/>
          <w:color w:val="auto"/>
        </w:rPr>
      </w:pPr>
      <w:r w:rsidRPr="008055FF">
        <w:rPr>
          <w:rFonts w:ascii="Arial" w:hAnsi="Arial" w:cs="Arial"/>
          <w:color w:val="auto"/>
        </w:rPr>
        <w:t>The successful tenderer must complete a full survey of all Wolverhampton sites before the contract commences, to ensure that all records are up to date</w:t>
      </w:r>
      <w:r w:rsidR="0028016B">
        <w:rPr>
          <w:rFonts w:ascii="Arial" w:hAnsi="Arial" w:cs="Arial"/>
          <w:color w:val="auto"/>
        </w:rPr>
        <w:t xml:space="preserve"> and all products are in stock</w:t>
      </w:r>
      <w:r w:rsidRPr="008055FF">
        <w:rPr>
          <w:rFonts w:ascii="Arial" w:hAnsi="Arial" w:cs="Arial"/>
          <w:color w:val="auto"/>
        </w:rPr>
        <w:t>.</w:t>
      </w:r>
      <w:r w:rsidR="0028016B">
        <w:rPr>
          <w:rFonts w:ascii="Arial" w:hAnsi="Arial" w:cs="Arial"/>
          <w:color w:val="auto"/>
        </w:rPr>
        <w:t xml:space="preserve"> The current </w:t>
      </w:r>
      <w:r w:rsidR="00F01252">
        <w:rPr>
          <w:rFonts w:ascii="Arial" w:hAnsi="Arial" w:cs="Arial"/>
          <w:color w:val="auto"/>
        </w:rPr>
        <w:t>Provider</w:t>
      </w:r>
      <w:r w:rsidR="0028016B">
        <w:rPr>
          <w:rFonts w:ascii="Arial" w:hAnsi="Arial" w:cs="Arial"/>
          <w:color w:val="auto"/>
        </w:rPr>
        <w:t xml:space="preserve"> to remove their products at a minimum, 24 </w:t>
      </w:r>
      <w:r w:rsidR="0051047F">
        <w:rPr>
          <w:rFonts w:ascii="Arial" w:hAnsi="Arial" w:cs="Arial"/>
          <w:color w:val="auto"/>
        </w:rPr>
        <w:t>hours before</w:t>
      </w:r>
      <w:r w:rsidR="0028016B">
        <w:rPr>
          <w:rFonts w:ascii="Arial" w:hAnsi="Arial" w:cs="Arial"/>
          <w:color w:val="auto"/>
        </w:rPr>
        <w:t xml:space="preserve"> the incoming provider installation of products. </w:t>
      </w:r>
    </w:p>
    <w:p w14:paraId="14B58FC4" w14:textId="77777777" w:rsidR="008055FF" w:rsidRDefault="008055FF" w:rsidP="00C73023">
      <w:pPr>
        <w:spacing w:after="5" w:line="250" w:lineRule="auto"/>
        <w:ind w:right="3"/>
        <w:jc w:val="both"/>
        <w:rPr>
          <w:rFonts w:ascii="Arial" w:eastAsia="Arial" w:hAnsi="Arial" w:cs="Arial"/>
          <w:color w:val="auto"/>
          <w:sz w:val="20"/>
        </w:rPr>
      </w:pPr>
    </w:p>
    <w:p w14:paraId="454DB2D6" w14:textId="281D5309" w:rsidR="007252C8" w:rsidRDefault="00B84126" w:rsidP="00B84126">
      <w:pPr>
        <w:pStyle w:val="Heading3"/>
        <w:ind w:left="-5"/>
        <w:rPr>
          <w:color w:val="auto"/>
        </w:rPr>
      </w:pPr>
      <w:r>
        <w:rPr>
          <w:color w:val="auto"/>
        </w:rPr>
        <w:t>Off Boarding</w:t>
      </w:r>
    </w:p>
    <w:p w14:paraId="0244D73C" w14:textId="0EADE9B6" w:rsidR="00B84126" w:rsidRPr="00B84126" w:rsidRDefault="0013740C" w:rsidP="00B84126">
      <w:r w:rsidRPr="0013740C">
        <w:rPr>
          <w:rFonts w:ascii="Arial" w:hAnsi="Arial" w:cs="Arial"/>
        </w:rPr>
        <w:t xml:space="preserve">The </w:t>
      </w:r>
      <w:r>
        <w:rPr>
          <w:rFonts w:ascii="Arial" w:hAnsi="Arial" w:cs="Arial"/>
        </w:rPr>
        <w:t xml:space="preserve">Provider is expected to remove all products installed free of charge within the timescales </w:t>
      </w:r>
      <w:r w:rsidR="00D70F0D">
        <w:rPr>
          <w:rFonts w:ascii="Arial" w:hAnsi="Arial" w:cs="Arial"/>
        </w:rPr>
        <w:t xml:space="preserve">agreed </w:t>
      </w:r>
      <w:r w:rsidR="00DC51C3">
        <w:rPr>
          <w:rFonts w:ascii="Arial" w:hAnsi="Arial" w:cs="Arial"/>
        </w:rPr>
        <w:t>at the</w:t>
      </w:r>
      <w:r w:rsidR="00D70F0D">
        <w:rPr>
          <w:rFonts w:ascii="Arial" w:hAnsi="Arial" w:cs="Arial"/>
        </w:rPr>
        <w:t xml:space="preserve"> discretion of the Customer</w:t>
      </w:r>
      <w:r>
        <w:rPr>
          <w:rFonts w:ascii="Arial" w:hAnsi="Arial" w:cs="Arial"/>
        </w:rPr>
        <w:t xml:space="preserve"> </w:t>
      </w:r>
      <w:r w:rsidR="00D70F0D">
        <w:rPr>
          <w:rFonts w:ascii="Arial" w:hAnsi="Arial" w:cs="Arial"/>
        </w:rPr>
        <w:t xml:space="preserve">prior to the end of the </w:t>
      </w:r>
      <w:proofErr w:type="gramStart"/>
      <w:r w:rsidR="00D70F0D">
        <w:rPr>
          <w:rFonts w:ascii="Arial" w:hAnsi="Arial" w:cs="Arial"/>
        </w:rPr>
        <w:t>contract</w:t>
      </w:r>
      <w:proofErr w:type="gramEnd"/>
      <w:r w:rsidR="00D70F0D">
        <w:rPr>
          <w:rFonts w:ascii="Arial" w:hAnsi="Arial" w:cs="Arial"/>
        </w:rPr>
        <w:t xml:space="preserve"> </w:t>
      </w:r>
    </w:p>
    <w:p w14:paraId="2BDF3EA8" w14:textId="77777777" w:rsidR="00D5794B" w:rsidRPr="00066A84" w:rsidRDefault="00D5794B" w:rsidP="00D5794B">
      <w:pPr>
        <w:pStyle w:val="Heading3"/>
        <w:ind w:left="-5"/>
        <w:rPr>
          <w:color w:val="auto"/>
        </w:rPr>
      </w:pPr>
      <w:r w:rsidRPr="00066A84">
        <w:rPr>
          <w:color w:val="auto"/>
        </w:rPr>
        <w:t xml:space="preserve">Contract/service management </w:t>
      </w:r>
      <w:proofErr w:type="gramStart"/>
      <w:r w:rsidRPr="00066A84">
        <w:rPr>
          <w:color w:val="auto"/>
        </w:rPr>
        <w:t>requirements</w:t>
      </w:r>
      <w:proofErr w:type="gramEnd"/>
      <w:r w:rsidRPr="00066A84">
        <w:rPr>
          <w:b w:val="0"/>
          <w:color w:val="auto"/>
        </w:rPr>
        <w:t xml:space="preserve">  </w:t>
      </w:r>
      <w:r w:rsidRPr="00066A84">
        <w:rPr>
          <w:color w:val="auto"/>
          <w:sz w:val="20"/>
        </w:rPr>
        <w:t xml:space="preserve"> </w:t>
      </w:r>
    </w:p>
    <w:p w14:paraId="2E737C3D" w14:textId="77777777" w:rsidR="00D5794B" w:rsidRPr="00E94526" w:rsidRDefault="00D5794B" w:rsidP="00D5794B">
      <w:pPr>
        <w:pStyle w:val="Heading4"/>
        <w:rPr>
          <w:rFonts w:eastAsia="Arial"/>
        </w:rPr>
      </w:pPr>
      <w:r w:rsidRPr="00E94526">
        <w:t xml:space="preserve">Key Performance Indicators                                                                                                                                                                                                                                                         </w:t>
      </w:r>
    </w:p>
    <w:p w14:paraId="1F71F565" w14:textId="2C12F567" w:rsidR="00D5794B" w:rsidRDefault="00D5794B" w:rsidP="00D5794B">
      <w:pPr>
        <w:spacing w:after="5" w:line="250" w:lineRule="auto"/>
        <w:ind w:left="-5" w:right="3" w:hanging="10"/>
        <w:jc w:val="both"/>
        <w:rPr>
          <w:rFonts w:ascii="Arial" w:eastAsia="Arial" w:hAnsi="Arial" w:cs="Arial"/>
          <w:color w:val="auto"/>
        </w:rPr>
      </w:pPr>
      <w:r w:rsidRPr="00E94526">
        <w:rPr>
          <w:rFonts w:ascii="Arial" w:eastAsia="Arial" w:hAnsi="Arial" w:cs="Arial"/>
          <w:color w:val="auto"/>
        </w:rPr>
        <w:t>The Customer is committed to continuous improvement and will utilise a suite of key performance indications (KPIs) to measure the progress of the Provider over the duration of the contract.  Performance against KPIs will be reviewed regularly by the Parties, as set out in this Specification.</w:t>
      </w:r>
    </w:p>
    <w:p w14:paraId="6E5D4AA1" w14:textId="77777777" w:rsidR="00D5794B" w:rsidRPr="00E94526" w:rsidRDefault="00D5794B" w:rsidP="00D5794B">
      <w:pPr>
        <w:spacing w:after="5" w:line="250" w:lineRule="auto"/>
        <w:ind w:left="-5" w:right="3" w:hanging="10"/>
        <w:jc w:val="both"/>
        <w:rPr>
          <w:rFonts w:ascii="Arial" w:eastAsia="Arial" w:hAnsi="Arial" w:cs="Arial"/>
          <w:color w:val="auto"/>
        </w:rPr>
      </w:pPr>
    </w:p>
    <w:p w14:paraId="3E3D45FD" w14:textId="77777777" w:rsidR="00D5794B" w:rsidRPr="00E94526" w:rsidRDefault="00D5794B" w:rsidP="00D5794B">
      <w:pPr>
        <w:pStyle w:val="Heading4"/>
        <w:rPr>
          <w:rFonts w:eastAsia="Arial"/>
        </w:rPr>
      </w:pPr>
      <w:r w:rsidRPr="00E94526">
        <w:t>Management Information</w:t>
      </w:r>
    </w:p>
    <w:p w14:paraId="4FB2DDF7" w14:textId="1E11F52E" w:rsidR="00D5794B" w:rsidRPr="00E94526" w:rsidRDefault="00D5794B" w:rsidP="00D5794B">
      <w:pPr>
        <w:spacing w:after="5" w:line="250" w:lineRule="auto"/>
        <w:ind w:left="-5" w:right="3" w:hanging="10"/>
        <w:jc w:val="both"/>
        <w:rPr>
          <w:rFonts w:ascii="Arial" w:eastAsia="Arial" w:hAnsi="Arial" w:cs="Arial"/>
          <w:color w:val="auto"/>
        </w:rPr>
      </w:pPr>
      <w:r>
        <w:rPr>
          <w:rFonts w:ascii="Arial" w:eastAsia="Arial" w:hAnsi="Arial" w:cs="Arial"/>
          <w:color w:val="auto"/>
        </w:rPr>
        <w:t xml:space="preserve">Management Information to be provided on a </w:t>
      </w:r>
      <w:r w:rsidR="004A347F">
        <w:rPr>
          <w:rFonts w:ascii="Arial" w:eastAsia="Arial" w:hAnsi="Arial" w:cs="Arial"/>
          <w:color w:val="auto"/>
        </w:rPr>
        <w:t xml:space="preserve">quarterly </w:t>
      </w:r>
      <w:r>
        <w:rPr>
          <w:rFonts w:ascii="Arial" w:eastAsia="Arial" w:hAnsi="Arial" w:cs="Arial"/>
          <w:color w:val="auto"/>
        </w:rPr>
        <w:t>basis, aggregated quarterly Management Information to be provided at quarterly performance review meetings. Information requested to be sent to the specific Manager, 1 week before the meeting.</w:t>
      </w:r>
    </w:p>
    <w:p w14:paraId="1BFA2B84" w14:textId="77777777" w:rsidR="00D5794B" w:rsidRDefault="00D5794B" w:rsidP="00D5794B">
      <w:pPr>
        <w:spacing w:after="5" w:line="250" w:lineRule="auto"/>
        <w:ind w:left="-5" w:right="3" w:hanging="10"/>
        <w:jc w:val="both"/>
        <w:rPr>
          <w:rFonts w:ascii="Arial" w:eastAsia="Arial" w:hAnsi="Arial" w:cs="Arial"/>
          <w:color w:val="auto"/>
        </w:rPr>
      </w:pPr>
    </w:p>
    <w:p w14:paraId="6764382C" w14:textId="7777777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Scheduled Services completed on time in full in compliance to the agreed programme of works.</w:t>
      </w:r>
    </w:p>
    <w:p w14:paraId="0ACBEC4B" w14:textId="7777777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Customer Enquiries responded to within 2 days.</w:t>
      </w:r>
    </w:p>
    <w:p w14:paraId="4C34B9D5" w14:textId="7777777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 xml:space="preserve">Number of complaints received in a </w:t>
      </w:r>
      <w:proofErr w:type="gramStart"/>
      <w:r w:rsidRPr="00D5794B">
        <w:rPr>
          <w:rFonts w:ascii="Arial" w:eastAsia="Arial" w:hAnsi="Arial" w:cs="Arial"/>
          <w:color w:val="auto"/>
        </w:rPr>
        <w:t>30 day</w:t>
      </w:r>
      <w:proofErr w:type="gramEnd"/>
      <w:r w:rsidRPr="00D5794B">
        <w:rPr>
          <w:rFonts w:ascii="Arial" w:eastAsia="Arial" w:hAnsi="Arial" w:cs="Arial"/>
          <w:color w:val="auto"/>
        </w:rPr>
        <w:t xml:space="preserve"> perio</w:t>
      </w:r>
      <w:r>
        <w:rPr>
          <w:rFonts w:ascii="Arial" w:eastAsia="Arial" w:hAnsi="Arial" w:cs="Arial"/>
          <w:color w:val="auto"/>
        </w:rPr>
        <w:t>d.</w:t>
      </w:r>
    </w:p>
    <w:p w14:paraId="1DCA1040" w14:textId="083E511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 xml:space="preserve">Management information supplied on time monthly and discussed </w:t>
      </w:r>
      <w:r w:rsidR="00C73023" w:rsidRPr="00D5794B">
        <w:rPr>
          <w:rFonts w:ascii="Arial" w:eastAsia="Arial" w:hAnsi="Arial" w:cs="Arial"/>
          <w:color w:val="auto"/>
        </w:rPr>
        <w:t>at quarterly</w:t>
      </w:r>
      <w:r w:rsidRPr="00D5794B">
        <w:rPr>
          <w:rFonts w:ascii="Arial" w:eastAsia="Arial" w:hAnsi="Arial" w:cs="Arial"/>
          <w:color w:val="auto"/>
        </w:rPr>
        <w:t xml:space="preserve"> meetings</w:t>
      </w:r>
      <w:r>
        <w:rPr>
          <w:rFonts w:ascii="Arial" w:eastAsia="Arial" w:hAnsi="Arial" w:cs="Arial"/>
          <w:color w:val="auto"/>
        </w:rPr>
        <w:t>.</w:t>
      </w:r>
    </w:p>
    <w:p w14:paraId="6BDE21FE" w14:textId="7777777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On time and accurate invoicing split by cost centre</w:t>
      </w:r>
    </w:p>
    <w:p w14:paraId="43CAF6B3" w14:textId="77777777" w:rsid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Innovation initiatives yearly plan</w:t>
      </w:r>
      <w:r>
        <w:rPr>
          <w:rFonts w:ascii="Arial" w:eastAsia="Arial" w:hAnsi="Arial" w:cs="Arial"/>
          <w:color w:val="auto"/>
        </w:rPr>
        <w:t xml:space="preserve"> - </w:t>
      </w:r>
      <w:r w:rsidRPr="00D5794B">
        <w:rPr>
          <w:rFonts w:ascii="Arial" w:eastAsia="Arial" w:hAnsi="Arial" w:cs="Arial"/>
          <w:color w:val="auto"/>
        </w:rPr>
        <w:t xml:space="preserve">Advice, guidance and recommendations that will yield year-on-year savings through the life of the </w:t>
      </w:r>
      <w:proofErr w:type="gramStart"/>
      <w:r w:rsidRPr="00D5794B">
        <w:rPr>
          <w:rFonts w:ascii="Arial" w:eastAsia="Arial" w:hAnsi="Arial" w:cs="Arial"/>
          <w:color w:val="auto"/>
        </w:rPr>
        <w:t>contract</w:t>
      </w:r>
      <w:proofErr w:type="gramEnd"/>
    </w:p>
    <w:p w14:paraId="5C66FA61" w14:textId="77777777" w:rsidR="00D5794B" w:rsidRPr="00D5794B" w:rsidRDefault="00D5794B" w:rsidP="00D5794B">
      <w:pPr>
        <w:pStyle w:val="ListParagraph"/>
        <w:numPr>
          <w:ilvl w:val="0"/>
          <w:numId w:val="34"/>
        </w:numPr>
        <w:spacing w:after="5" w:line="250" w:lineRule="auto"/>
        <w:ind w:right="3"/>
        <w:jc w:val="both"/>
        <w:rPr>
          <w:rFonts w:ascii="Arial" w:eastAsia="Arial" w:hAnsi="Arial" w:cs="Arial"/>
          <w:color w:val="auto"/>
        </w:rPr>
      </w:pPr>
      <w:r w:rsidRPr="00D5794B">
        <w:rPr>
          <w:rFonts w:ascii="Arial" w:eastAsia="Arial" w:hAnsi="Arial" w:cs="Arial"/>
          <w:color w:val="auto"/>
        </w:rPr>
        <w:t>Company accreditation for example CSE IIP (Accreditations to be maintained during the term of the contract)</w:t>
      </w:r>
    </w:p>
    <w:p w14:paraId="4BA26663" w14:textId="77777777" w:rsidR="00E94526" w:rsidRPr="00E94526" w:rsidRDefault="00E94526" w:rsidP="007252C8">
      <w:pPr>
        <w:spacing w:after="5" w:line="250" w:lineRule="auto"/>
        <w:ind w:left="-5" w:right="3" w:hanging="10"/>
        <w:jc w:val="both"/>
        <w:rPr>
          <w:rFonts w:ascii="Arial" w:eastAsia="Arial" w:hAnsi="Arial" w:cs="Arial"/>
          <w:color w:val="auto"/>
        </w:rPr>
      </w:pPr>
    </w:p>
    <w:p w14:paraId="62C418B0" w14:textId="5B7873B7" w:rsidR="007252C8" w:rsidRPr="00E94526" w:rsidRDefault="007252C8" w:rsidP="007252C8">
      <w:pPr>
        <w:spacing w:after="21"/>
        <w:rPr>
          <w:color w:val="auto"/>
        </w:rPr>
      </w:pPr>
    </w:p>
    <w:p w14:paraId="02EF193B" w14:textId="46E86FD7" w:rsidR="001579CC" w:rsidRPr="00066A84" w:rsidRDefault="001579CC" w:rsidP="004059F9">
      <w:pPr>
        <w:pStyle w:val="ListParagraph"/>
        <w:spacing w:after="5" w:line="250" w:lineRule="auto"/>
        <w:ind w:left="360" w:right="3"/>
        <w:jc w:val="both"/>
        <w:rPr>
          <w:rFonts w:ascii="Arial" w:eastAsia="Arial" w:hAnsi="Arial" w:cs="Arial"/>
          <w:color w:val="auto"/>
          <w:sz w:val="20"/>
        </w:rPr>
      </w:pPr>
    </w:p>
    <w:sectPr w:rsidR="001579CC" w:rsidRPr="00066A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09EE" w14:textId="77777777" w:rsidR="00256400" w:rsidRDefault="00256400" w:rsidP="007252C8">
      <w:pPr>
        <w:spacing w:after="0" w:line="240" w:lineRule="auto"/>
      </w:pPr>
      <w:r>
        <w:separator/>
      </w:r>
    </w:p>
  </w:endnote>
  <w:endnote w:type="continuationSeparator" w:id="0">
    <w:p w14:paraId="482862B7" w14:textId="77777777" w:rsidR="00256400" w:rsidRDefault="00256400" w:rsidP="0072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97EF" w14:textId="77777777" w:rsidR="00256400" w:rsidRDefault="00256400" w:rsidP="007252C8">
      <w:pPr>
        <w:spacing w:after="0" w:line="240" w:lineRule="auto"/>
      </w:pPr>
      <w:r>
        <w:separator/>
      </w:r>
    </w:p>
  </w:footnote>
  <w:footnote w:type="continuationSeparator" w:id="0">
    <w:p w14:paraId="3727455B" w14:textId="77777777" w:rsidR="00256400" w:rsidRDefault="00256400" w:rsidP="0072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71B7" w14:textId="19316320" w:rsidR="005244FF" w:rsidRDefault="005244FF">
    <w:pPr>
      <w:pStyle w:val="Header"/>
    </w:pPr>
    <w:r>
      <w:t>Appendix B -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1C"/>
    <w:multiLevelType w:val="hybridMultilevel"/>
    <w:tmpl w:val="4B4A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35DFA"/>
    <w:multiLevelType w:val="hybridMultilevel"/>
    <w:tmpl w:val="0F4EA366"/>
    <w:lvl w:ilvl="0" w:tplc="02943C40">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598FE1E">
      <w:start w:val="1"/>
      <w:numFmt w:val="bullet"/>
      <w:lvlText w:val="o"/>
      <w:lvlJc w:val="left"/>
      <w:pPr>
        <w:ind w:left="1433"/>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77A09CA4">
      <w:start w:val="1"/>
      <w:numFmt w:val="bullet"/>
      <w:lvlText w:val="▪"/>
      <w:lvlJc w:val="left"/>
      <w:pPr>
        <w:ind w:left="14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EC8C3B18">
      <w:start w:val="1"/>
      <w:numFmt w:val="bullet"/>
      <w:lvlText w:val="•"/>
      <w:lvlJc w:val="left"/>
      <w:pPr>
        <w:ind w:left="21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61381B8A">
      <w:start w:val="1"/>
      <w:numFmt w:val="bullet"/>
      <w:lvlText w:val="o"/>
      <w:lvlJc w:val="left"/>
      <w:pPr>
        <w:ind w:left="28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F426EBFA">
      <w:start w:val="1"/>
      <w:numFmt w:val="bullet"/>
      <w:lvlText w:val="▪"/>
      <w:lvlJc w:val="left"/>
      <w:pPr>
        <w:ind w:left="360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64A69E6C">
      <w:start w:val="1"/>
      <w:numFmt w:val="bullet"/>
      <w:lvlText w:val="•"/>
      <w:lvlJc w:val="left"/>
      <w:pPr>
        <w:ind w:left="432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09CC35F0">
      <w:start w:val="1"/>
      <w:numFmt w:val="bullet"/>
      <w:lvlText w:val="o"/>
      <w:lvlJc w:val="left"/>
      <w:pPr>
        <w:ind w:left="50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BA2A6352">
      <w:start w:val="1"/>
      <w:numFmt w:val="bullet"/>
      <w:lvlText w:val="▪"/>
      <w:lvlJc w:val="left"/>
      <w:pPr>
        <w:ind w:left="57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049336F4"/>
    <w:multiLevelType w:val="hybridMultilevel"/>
    <w:tmpl w:val="D17C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4922"/>
    <w:multiLevelType w:val="hybridMultilevel"/>
    <w:tmpl w:val="D5D04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3D6743"/>
    <w:multiLevelType w:val="hybridMultilevel"/>
    <w:tmpl w:val="C1A44F0A"/>
    <w:lvl w:ilvl="0" w:tplc="BEF671DA">
      <w:start w:val="5"/>
      <w:numFmt w:val="decimal"/>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3E8E1D9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70A7ADC">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D84C6A6">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B4C6EE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7C2802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924900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4FC465C">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2263AD2">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0E2430"/>
    <w:multiLevelType w:val="hybridMultilevel"/>
    <w:tmpl w:val="0B1802B4"/>
    <w:lvl w:ilvl="0" w:tplc="2EF835DA">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3F04E4B2">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2CCCFA76">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CC0612E">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BF54782C">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94EE63A">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E53008C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2805B4">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7826220">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6" w15:restartNumberingAfterBreak="0">
    <w:nsid w:val="1C080830"/>
    <w:multiLevelType w:val="hybridMultilevel"/>
    <w:tmpl w:val="9ECA2C62"/>
    <w:lvl w:ilvl="0" w:tplc="1CF2BC1C">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BFC1756">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19E1ED4">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C8EF51E">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610EC96">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FAE216C">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76A78AE">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AE06F8E">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019E7418">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7" w15:restartNumberingAfterBreak="0">
    <w:nsid w:val="3BD4001F"/>
    <w:multiLevelType w:val="hybridMultilevel"/>
    <w:tmpl w:val="85EE706A"/>
    <w:lvl w:ilvl="0" w:tplc="020032E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6E232D6">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38AB9CA">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9520C36">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09EAE40">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E2AA43C">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B46701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B543188">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7C6D63A">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8" w15:restartNumberingAfterBreak="0">
    <w:nsid w:val="41563034"/>
    <w:multiLevelType w:val="hybridMultilevel"/>
    <w:tmpl w:val="D1A06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67442"/>
    <w:multiLevelType w:val="hybridMultilevel"/>
    <w:tmpl w:val="993E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738E5"/>
    <w:multiLevelType w:val="hybridMultilevel"/>
    <w:tmpl w:val="F154CD2C"/>
    <w:lvl w:ilvl="0" w:tplc="9FC84208">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6069B96">
      <w:start w:val="1"/>
      <w:numFmt w:val="bullet"/>
      <w:lvlText w:val="o"/>
      <w:lvlJc w:val="left"/>
      <w:pPr>
        <w:ind w:left="14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2" w:tplc="5F4EBAFC">
      <w:start w:val="1"/>
      <w:numFmt w:val="bullet"/>
      <w:lvlText w:val="▪"/>
      <w:lvlJc w:val="left"/>
      <w:pPr>
        <w:ind w:left="21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3" w:tplc="07244E20">
      <w:start w:val="1"/>
      <w:numFmt w:val="bullet"/>
      <w:lvlText w:val="•"/>
      <w:lvlJc w:val="left"/>
      <w:pPr>
        <w:ind w:left="28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4" w:tplc="8A124B2E">
      <w:start w:val="1"/>
      <w:numFmt w:val="bullet"/>
      <w:lvlText w:val="o"/>
      <w:lvlJc w:val="left"/>
      <w:pPr>
        <w:ind w:left="360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5" w:tplc="7472A48E">
      <w:start w:val="1"/>
      <w:numFmt w:val="bullet"/>
      <w:lvlText w:val="▪"/>
      <w:lvlJc w:val="left"/>
      <w:pPr>
        <w:ind w:left="432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6" w:tplc="4B5A1122">
      <w:start w:val="1"/>
      <w:numFmt w:val="bullet"/>
      <w:lvlText w:val="•"/>
      <w:lvlJc w:val="left"/>
      <w:pPr>
        <w:ind w:left="504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7" w:tplc="9544BCBA">
      <w:start w:val="1"/>
      <w:numFmt w:val="bullet"/>
      <w:lvlText w:val="o"/>
      <w:lvlJc w:val="left"/>
      <w:pPr>
        <w:ind w:left="576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lvl w:ilvl="8" w:tplc="D37E34A4">
      <w:start w:val="1"/>
      <w:numFmt w:val="bullet"/>
      <w:lvlText w:val="▪"/>
      <w:lvlJc w:val="left"/>
      <w:pPr>
        <w:ind w:left="6480"/>
      </w:pPr>
      <w:rPr>
        <w:rFonts w:ascii="Courier New" w:eastAsia="Courier New" w:hAnsi="Courier New" w:cs="Courier New"/>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52013EC4"/>
    <w:multiLevelType w:val="hybridMultilevel"/>
    <w:tmpl w:val="2688AE3C"/>
    <w:lvl w:ilvl="0" w:tplc="A7DAC9F4">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ED2D2D2">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CAAE8A2">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7100840">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CFC0904A">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CF709A72">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3000F92">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61A30B0">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6A627BE">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558C18A7"/>
    <w:multiLevelType w:val="hybridMultilevel"/>
    <w:tmpl w:val="E4564C7E"/>
    <w:lvl w:ilvl="0" w:tplc="D7C08C90">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DBAE22A0">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EFE6C08">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07291F0">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256E43B8">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7160CBFE">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21418F4">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8B4A26E">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00E41B8">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58AB592C"/>
    <w:multiLevelType w:val="hybridMultilevel"/>
    <w:tmpl w:val="500E9DC8"/>
    <w:lvl w:ilvl="0" w:tplc="AEE63A96">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0DACB84">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4B67A58">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2A837AE">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90A36CA">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44280694">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9186B7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9082DC">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3223E90">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4" w15:restartNumberingAfterBreak="0">
    <w:nsid w:val="59764F2B"/>
    <w:multiLevelType w:val="hybridMultilevel"/>
    <w:tmpl w:val="F23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73B12"/>
    <w:multiLevelType w:val="multilevel"/>
    <w:tmpl w:val="0D62B86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11C3294"/>
    <w:multiLevelType w:val="hybridMultilevel"/>
    <w:tmpl w:val="2B74903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67A27FDF"/>
    <w:multiLevelType w:val="hybridMultilevel"/>
    <w:tmpl w:val="C6680D20"/>
    <w:lvl w:ilvl="0" w:tplc="09741F5A">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42A034C">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C44324E">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403247DC">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43AA3968">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9283CDC">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4EAA22EC">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C8877D4">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5BA398E">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8" w15:restartNumberingAfterBreak="0">
    <w:nsid w:val="6DC610E5"/>
    <w:multiLevelType w:val="multilevel"/>
    <w:tmpl w:val="F2E033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2C59B1"/>
    <w:multiLevelType w:val="hybridMultilevel"/>
    <w:tmpl w:val="280CB328"/>
    <w:lvl w:ilvl="0" w:tplc="780014B2">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0FC4006">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E3EA8E8">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757A2F92">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076E91A">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668AA8C">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42FC19F6">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276A76A">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FE464B42">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0" w15:restartNumberingAfterBreak="0">
    <w:nsid w:val="6EB266E9"/>
    <w:multiLevelType w:val="hybridMultilevel"/>
    <w:tmpl w:val="ABD8F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F94C84"/>
    <w:multiLevelType w:val="hybridMultilevel"/>
    <w:tmpl w:val="6BD40424"/>
    <w:lvl w:ilvl="0" w:tplc="507C329A">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8B1C487E">
      <w:start w:val="1"/>
      <w:numFmt w:val="bullet"/>
      <w:lvlText w:val="o"/>
      <w:lvlJc w:val="left"/>
      <w:pPr>
        <w:ind w:left="10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85E2D870">
      <w:start w:val="1"/>
      <w:numFmt w:val="bullet"/>
      <w:lvlText w:val="▪"/>
      <w:lvlJc w:val="left"/>
      <w:pPr>
        <w:ind w:left="18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D265034">
      <w:start w:val="1"/>
      <w:numFmt w:val="bullet"/>
      <w:lvlText w:val="•"/>
      <w:lvlJc w:val="left"/>
      <w:pPr>
        <w:ind w:left="25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6D9C88E8">
      <w:start w:val="1"/>
      <w:numFmt w:val="bullet"/>
      <w:lvlText w:val="o"/>
      <w:lvlJc w:val="left"/>
      <w:pPr>
        <w:ind w:left="32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054C6C8">
      <w:start w:val="1"/>
      <w:numFmt w:val="bullet"/>
      <w:lvlText w:val="▪"/>
      <w:lvlJc w:val="left"/>
      <w:pPr>
        <w:ind w:left="39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93164AF4">
      <w:start w:val="1"/>
      <w:numFmt w:val="bullet"/>
      <w:lvlText w:val="•"/>
      <w:lvlJc w:val="left"/>
      <w:pPr>
        <w:ind w:left="46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CE0C51C4">
      <w:start w:val="1"/>
      <w:numFmt w:val="bullet"/>
      <w:lvlText w:val="o"/>
      <w:lvlJc w:val="left"/>
      <w:pPr>
        <w:ind w:left="54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F829BB2">
      <w:start w:val="1"/>
      <w:numFmt w:val="bullet"/>
      <w:lvlText w:val="▪"/>
      <w:lvlJc w:val="left"/>
      <w:pPr>
        <w:ind w:left="61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2" w15:restartNumberingAfterBreak="0">
    <w:nsid w:val="7D5752A5"/>
    <w:multiLevelType w:val="hybridMultilevel"/>
    <w:tmpl w:val="7E84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312F7"/>
    <w:multiLevelType w:val="hybridMultilevel"/>
    <w:tmpl w:val="8A4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7091385">
    <w:abstractNumId w:val="6"/>
  </w:num>
  <w:num w:numId="2" w16cid:durableId="1683970487">
    <w:abstractNumId w:val="5"/>
  </w:num>
  <w:num w:numId="3" w16cid:durableId="2072729084">
    <w:abstractNumId w:val="1"/>
  </w:num>
  <w:num w:numId="4" w16cid:durableId="658071234">
    <w:abstractNumId w:val="19"/>
  </w:num>
  <w:num w:numId="5" w16cid:durableId="1088160321">
    <w:abstractNumId w:val="13"/>
  </w:num>
  <w:num w:numId="6" w16cid:durableId="1570995220">
    <w:abstractNumId w:val="10"/>
  </w:num>
  <w:num w:numId="7" w16cid:durableId="622078398">
    <w:abstractNumId w:val="17"/>
  </w:num>
  <w:num w:numId="8" w16cid:durableId="436674931">
    <w:abstractNumId w:val="7"/>
  </w:num>
  <w:num w:numId="9" w16cid:durableId="1890607849">
    <w:abstractNumId w:val="21"/>
  </w:num>
  <w:num w:numId="10" w16cid:durableId="2113012127">
    <w:abstractNumId w:val="12"/>
  </w:num>
  <w:num w:numId="11" w16cid:durableId="1869751537">
    <w:abstractNumId w:val="11"/>
  </w:num>
  <w:num w:numId="12" w16cid:durableId="1351180893">
    <w:abstractNumId w:val="4"/>
  </w:num>
  <w:num w:numId="13" w16cid:durableId="1987273625">
    <w:abstractNumId w:val="20"/>
  </w:num>
  <w:num w:numId="14" w16cid:durableId="153645414">
    <w:abstractNumId w:val="22"/>
  </w:num>
  <w:num w:numId="15" w16cid:durableId="1713382543">
    <w:abstractNumId w:val="15"/>
  </w:num>
  <w:num w:numId="16" w16cid:durableId="1006515719">
    <w:abstractNumId w:val="15"/>
  </w:num>
  <w:num w:numId="17" w16cid:durableId="1991328372">
    <w:abstractNumId w:val="15"/>
  </w:num>
  <w:num w:numId="18" w16cid:durableId="607279912">
    <w:abstractNumId w:val="0"/>
  </w:num>
  <w:num w:numId="19" w16cid:durableId="1477602511">
    <w:abstractNumId w:val="2"/>
  </w:num>
  <w:num w:numId="20" w16cid:durableId="1589193921">
    <w:abstractNumId w:val="9"/>
  </w:num>
  <w:num w:numId="21" w16cid:durableId="1169366078">
    <w:abstractNumId w:val="15"/>
  </w:num>
  <w:num w:numId="22" w16cid:durableId="1193764264">
    <w:abstractNumId w:val="15"/>
  </w:num>
  <w:num w:numId="23" w16cid:durableId="1606696845">
    <w:abstractNumId w:val="8"/>
  </w:num>
  <w:num w:numId="24" w16cid:durableId="436098788">
    <w:abstractNumId w:val="15"/>
  </w:num>
  <w:num w:numId="25" w16cid:durableId="1642156423">
    <w:abstractNumId w:val="15"/>
  </w:num>
  <w:num w:numId="26" w16cid:durableId="1924026536">
    <w:abstractNumId w:val="15"/>
  </w:num>
  <w:num w:numId="27" w16cid:durableId="201601127">
    <w:abstractNumId w:val="15"/>
  </w:num>
  <w:num w:numId="28" w16cid:durableId="1766146785">
    <w:abstractNumId w:val="15"/>
  </w:num>
  <w:num w:numId="29" w16cid:durableId="1988703059">
    <w:abstractNumId w:val="3"/>
  </w:num>
  <w:num w:numId="30" w16cid:durableId="1613627486">
    <w:abstractNumId w:val="14"/>
  </w:num>
  <w:num w:numId="31" w16cid:durableId="1998025927">
    <w:abstractNumId w:val="15"/>
  </w:num>
  <w:num w:numId="32" w16cid:durableId="1370838439">
    <w:abstractNumId w:val="15"/>
  </w:num>
  <w:num w:numId="33" w16cid:durableId="758907811">
    <w:abstractNumId w:val="15"/>
  </w:num>
  <w:num w:numId="34" w16cid:durableId="951018420">
    <w:abstractNumId w:val="16"/>
  </w:num>
  <w:num w:numId="35" w16cid:durableId="350685387">
    <w:abstractNumId w:val="23"/>
  </w:num>
  <w:num w:numId="36" w16cid:durableId="4229180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C8"/>
    <w:rsid w:val="000066D6"/>
    <w:rsid w:val="000224F7"/>
    <w:rsid w:val="00024D61"/>
    <w:rsid w:val="000369B9"/>
    <w:rsid w:val="00040224"/>
    <w:rsid w:val="00066A84"/>
    <w:rsid w:val="000748A9"/>
    <w:rsid w:val="000A5CA3"/>
    <w:rsid w:val="000C622A"/>
    <w:rsid w:val="000F29EA"/>
    <w:rsid w:val="0010511B"/>
    <w:rsid w:val="00116BEA"/>
    <w:rsid w:val="001233BE"/>
    <w:rsid w:val="001246A3"/>
    <w:rsid w:val="00133488"/>
    <w:rsid w:val="0013740C"/>
    <w:rsid w:val="00144236"/>
    <w:rsid w:val="00156415"/>
    <w:rsid w:val="001579CC"/>
    <w:rsid w:val="001636A4"/>
    <w:rsid w:val="00173E66"/>
    <w:rsid w:val="001B4620"/>
    <w:rsid w:val="00205786"/>
    <w:rsid w:val="0022212D"/>
    <w:rsid w:val="00247451"/>
    <w:rsid w:val="00256400"/>
    <w:rsid w:val="00267181"/>
    <w:rsid w:val="00270D61"/>
    <w:rsid w:val="0028016B"/>
    <w:rsid w:val="002F27AC"/>
    <w:rsid w:val="00300373"/>
    <w:rsid w:val="0032291B"/>
    <w:rsid w:val="003475C2"/>
    <w:rsid w:val="00353235"/>
    <w:rsid w:val="0039553A"/>
    <w:rsid w:val="003E4FA8"/>
    <w:rsid w:val="003F231D"/>
    <w:rsid w:val="004059F9"/>
    <w:rsid w:val="00407A0D"/>
    <w:rsid w:val="004261F0"/>
    <w:rsid w:val="0043747F"/>
    <w:rsid w:val="0045367B"/>
    <w:rsid w:val="00460B95"/>
    <w:rsid w:val="0046213D"/>
    <w:rsid w:val="00486F43"/>
    <w:rsid w:val="004A347F"/>
    <w:rsid w:val="004B3A05"/>
    <w:rsid w:val="004D53D4"/>
    <w:rsid w:val="0051047F"/>
    <w:rsid w:val="005244FF"/>
    <w:rsid w:val="005503D1"/>
    <w:rsid w:val="00592EED"/>
    <w:rsid w:val="00597EE8"/>
    <w:rsid w:val="005A4320"/>
    <w:rsid w:val="005E6AA7"/>
    <w:rsid w:val="006152F3"/>
    <w:rsid w:val="00633BDF"/>
    <w:rsid w:val="00642DD7"/>
    <w:rsid w:val="00643F65"/>
    <w:rsid w:val="006947E8"/>
    <w:rsid w:val="006A2529"/>
    <w:rsid w:val="006A4735"/>
    <w:rsid w:val="006A7F2C"/>
    <w:rsid w:val="006B3D01"/>
    <w:rsid w:val="006D1EF6"/>
    <w:rsid w:val="006E49AC"/>
    <w:rsid w:val="006F1E36"/>
    <w:rsid w:val="00703AF9"/>
    <w:rsid w:val="007148B4"/>
    <w:rsid w:val="007155C7"/>
    <w:rsid w:val="0071766F"/>
    <w:rsid w:val="007243D8"/>
    <w:rsid w:val="007252C8"/>
    <w:rsid w:val="007313DB"/>
    <w:rsid w:val="00746DB1"/>
    <w:rsid w:val="00766915"/>
    <w:rsid w:val="00795C51"/>
    <w:rsid w:val="007B2848"/>
    <w:rsid w:val="007B62FD"/>
    <w:rsid w:val="007B672C"/>
    <w:rsid w:val="007F4A81"/>
    <w:rsid w:val="008055FF"/>
    <w:rsid w:val="0080580F"/>
    <w:rsid w:val="00867DBA"/>
    <w:rsid w:val="00882921"/>
    <w:rsid w:val="00892AB0"/>
    <w:rsid w:val="008A7A13"/>
    <w:rsid w:val="008C12CC"/>
    <w:rsid w:val="008C4A03"/>
    <w:rsid w:val="008C4F0F"/>
    <w:rsid w:val="008D4AE8"/>
    <w:rsid w:val="008D5DCF"/>
    <w:rsid w:val="00965135"/>
    <w:rsid w:val="00970011"/>
    <w:rsid w:val="00995B8A"/>
    <w:rsid w:val="009A4183"/>
    <w:rsid w:val="00A02005"/>
    <w:rsid w:val="00A62FD7"/>
    <w:rsid w:val="00A76E6C"/>
    <w:rsid w:val="00A83BEA"/>
    <w:rsid w:val="00AA0C47"/>
    <w:rsid w:val="00AA3A8D"/>
    <w:rsid w:val="00AB15B8"/>
    <w:rsid w:val="00AB3D4D"/>
    <w:rsid w:val="00B5652C"/>
    <w:rsid w:val="00B84126"/>
    <w:rsid w:val="00BB325F"/>
    <w:rsid w:val="00BB76DE"/>
    <w:rsid w:val="00BC6BA8"/>
    <w:rsid w:val="00BD089B"/>
    <w:rsid w:val="00C05C5A"/>
    <w:rsid w:val="00C54BA0"/>
    <w:rsid w:val="00C565B1"/>
    <w:rsid w:val="00C67CF7"/>
    <w:rsid w:val="00C73023"/>
    <w:rsid w:val="00C749BC"/>
    <w:rsid w:val="00C75E0A"/>
    <w:rsid w:val="00C8455F"/>
    <w:rsid w:val="00CD38A0"/>
    <w:rsid w:val="00CF0712"/>
    <w:rsid w:val="00D34C02"/>
    <w:rsid w:val="00D55D08"/>
    <w:rsid w:val="00D5794B"/>
    <w:rsid w:val="00D6037E"/>
    <w:rsid w:val="00D60DDD"/>
    <w:rsid w:val="00D70CD2"/>
    <w:rsid w:val="00D70F0D"/>
    <w:rsid w:val="00D81150"/>
    <w:rsid w:val="00D92A5D"/>
    <w:rsid w:val="00DC4D79"/>
    <w:rsid w:val="00DC51C3"/>
    <w:rsid w:val="00DD007F"/>
    <w:rsid w:val="00DE1649"/>
    <w:rsid w:val="00DE2B5D"/>
    <w:rsid w:val="00E038BA"/>
    <w:rsid w:val="00E10A19"/>
    <w:rsid w:val="00E23DD9"/>
    <w:rsid w:val="00E555C2"/>
    <w:rsid w:val="00E61DF1"/>
    <w:rsid w:val="00E94526"/>
    <w:rsid w:val="00ED2711"/>
    <w:rsid w:val="00ED640B"/>
    <w:rsid w:val="00EF3238"/>
    <w:rsid w:val="00EF4990"/>
    <w:rsid w:val="00F01252"/>
    <w:rsid w:val="00F0318C"/>
    <w:rsid w:val="00F24704"/>
    <w:rsid w:val="00F30125"/>
    <w:rsid w:val="00F71818"/>
    <w:rsid w:val="00F82B8D"/>
    <w:rsid w:val="00F8754A"/>
    <w:rsid w:val="00FA04DA"/>
    <w:rsid w:val="00FA4C88"/>
    <w:rsid w:val="00FB5B6B"/>
    <w:rsid w:val="00FC2415"/>
    <w:rsid w:val="00FD43B9"/>
    <w:rsid w:val="00FD6610"/>
    <w:rsid w:val="00FE05BE"/>
    <w:rsid w:val="00FE2018"/>
    <w:rsid w:val="00FE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41BC1D"/>
  <w15:chartTrackingRefBased/>
  <w15:docId w15:val="{53E83D44-BEB0-4D1B-8E46-176911B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C8"/>
    <w:rPr>
      <w:rFonts w:ascii="Calibri" w:eastAsia="Calibri" w:hAnsi="Calibri" w:cs="Calibri"/>
      <w:color w:val="000000"/>
      <w:lang w:eastAsia="en-GB"/>
    </w:rPr>
  </w:style>
  <w:style w:type="paragraph" w:styleId="Heading1">
    <w:name w:val="heading 1"/>
    <w:next w:val="Normal"/>
    <w:link w:val="Heading1Char"/>
    <w:uiPriority w:val="9"/>
    <w:unhideWhenUsed/>
    <w:qFormat/>
    <w:rsid w:val="007252C8"/>
    <w:pPr>
      <w:keepNext/>
      <w:keepLines/>
      <w:numPr>
        <w:numId w:val="15"/>
      </w:numPr>
      <w:spacing w:after="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E10A19"/>
    <w:pPr>
      <w:keepNext/>
      <w:keepLines/>
      <w:numPr>
        <w:ilvl w:val="1"/>
        <w:numId w:val="15"/>
      </w:numPr>
      <w:spacing w:after="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C67CF7"/>
    <w:pPr>
      <w:keepNext/>
      <w:keepLines/>
      <w:numPr>
        <w:ilvl w:val="2"/>
        <w:numId w:val="15"/>
      </w:numPr>
      <w:spacing w:before="240" w:after="240"/>
      <w:outlineLvl w:val="2"/>
    </w:pPr>
    <w:rPr>
      <w:rFonts w:ascii="Arial" w:eastAsia="Arial" w:hAnsi="Arial" w:cs="Arial"/>
      <w:b/>
      <w:color w:val="000000"/>
      <w:sz w:val="24"/>
      <w:lang w:eastAsia="en-GB"/>
    </w:rPr>
  </w:style>
  <w:style w:type="paragraph" w:styleId="Heading4">
    <w:name w:val="heading 4"/>
    <w:basedOn w:val="Normal"/>
    <w:next w:val="Normal"/>
    <w:link w:val="Heading4Char"/>
    <w:uiPriority w:val="9"/>
    <w:unhideWhenUsed/>
    <w:qFormat/>
    <w:rsid w:val="000F29EA"/>
    <w:pPr>
      <w:keepNext/>
      <w:keepLines/>
      <w:numPr>
        <w:ilvl w:val="3"/>
        <w:numId w:val="15"/>
      </w:numPr>
      <w:spacing w:before="40" w:after="0"/>
      <w:outlineLvl w:val="3"/>
    </w:pPr>
    <w:rPr>
      <w:rFonts w:ascii="Arial" w:eastAsiaTheme="majorEastAsia" w:hAnsi="Arial" w:cs="Arial"/>
      <w:iCs/>
      <w:color w:val="auto"/>
    </w:rPr>
  </w:style>
  <w:style w:type="paragraph" w:styleId="Heading5">
    <w:name w:val="heading 5"/>
    <w:basedOn w:val="Normal"/>
    <w:next w:val="Normal"/>
    <w:link w:val="Heading5Char"/>
    <w:uiPriority w:val="9"/>
    <w:semiHidden/>
    <w:unhideWhenUsed/>
    <w:qFormat/>
    <w:rsid w:val="001B4620"/>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4620"/>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4620"/>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462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62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2C8"/>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E10A1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C67CF7"/>
    <w:rPr>
      <w:rFonts w:ascii="Arial" w:eastAsia="Arial" w:hAnsi="Arial" w:cs="Arial"/>
      <w:b/>
      <w:color w:val="000000"/>
      <w:sz w:val="24"/>
      <w:lang w:eastAsia="en-GB"/>
    </w:rPr>
  </w:style>
  <w:style w:type="paragraph" w:customStyle="1" w:styleId="footnotedescription">
    <w:name w:val="footnote description"/>
    <w:next w:val="Normal"/>
    <w:link w:val="footnotedescriptionChar"/>
    <w:hidden/>
    <w:rsid w:val="007252C8"/>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7252C8"/>
    <w:rPr>
      <w:rFonts w:ascii="Arial" w:eastAsia="Arial" w:hAnsi="Arial" w:cs="Arial"/>
      <w:color w:val="000000"/>
      <w:sz w:val="18"/>
      <w:lang w:eastAsia="en-GB"/>
    </w:rPr>
  </w:style>
  <w:style w:type="character" w:customStyle="1" w:styleId="footnotemark">
    <w:name w:val="footnote mark"/>
    <w:hidden/>
    <w:rsid w:val="007252C8"/>
    <w:rPr>
      <w:rFonts w:ascii="Arial" w:eastAsia="Arial" w:hAnsi="Arial" w:cs="Arial"/>
      <w:color w:val="000000"/>
      <w:sz w:val="18"/>
      <w:vertAlign w:val="superscript"/>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252C8"/>
    <w:pPr>
      <w:ind w:left="720"/>
      <w:contextualSpacing/>
    </w:pPr>
  </w:style>
  <w:style w:type="character" w:customStyle="1" w:styleId="Heading4Char">
    <w:name w:val="Heading 4 Char"/>
    <w:basedOn w:val="DefaultParagraphFont"/>
    <w:link w:val="Heading4"/>
    <w:uiPriority w:val="9"/>
    <w:rsid w:val="000F29EA"/>
    <w:rPr>
      <w:rFonts w:ascii="Arial" w:eastAsiaTheme="majorEastAsia" w:hAnsi="Arial" w:cs="Arial"/>
      <w:iCs/>
      <w:lang w:eastAsia="en-GB"/>
    </w:rPr>
  </w:style>
  <w:style w:type="character" w:customStyle="1" w:styleId="Heading5Char">
    <w:name w:val="Heading 5 Char"/>
    <w:basedOn w:val="DefaultParagraphFont"/>
    <w:link w:val="Heading5"/>
    <w:uiPriority w:val="9"/>
    <w:semiHidden/>
    <w:rsid w:val="001B4620"/>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1B4620"/>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1B4620"/>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1B462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B4620"/>
    <w:rPr>
      <w:rFonts w:asciiTheme="majorHAnsi" w:eastAsiaTheme="majorEastAsia" w:hAnsiTheme="majorHAnsi" w:cstheme="majorBidi"/>
      <w:i/>
      <w:iCs/>
      <w:color w:val="272727" w:themeColor="text1" w:themeTint="D8"/>
      <w:sz w:val="21"/>
      <w:szCs w:val="21"/>
      <w:lang w:eastAsia="en-GB"/>
    </w:rPr>
  </w:style>
  <w:style w:type="character" w:styleId="CommentReference">
    <w:name w:val="annotation reference"/>
    <w:basedOn w:val="DefaultParagraphFont"/>
    <w:uiPriority w:val="99"/>
    <w:semiHidden/>
    <w:unhideWhenUsed/>
    <w:rsid w:val="00270D61"/>
    <w:rPr>
      <w:sz w:val="16"/>
      <w:szCs w:val="16"/>
    </w:rPr>
  </w:style>
  <w:style w:type="paragraph" w:styleId="CommentText">
    <w:name w:val="annotation text"/>
    <w:basedOn w:val="Normal"/>
    <w:link w:val="CommentTextChar"/>
    <w:uiPriority w:val="99"/>
    <w:unhideWhenUsed/>
    <w:rsid w:val="00270D61"/>
    <w:pPr>
      <w:spacing w:line="240" w:lineRule="auto"/>
    </w:pPr>
    <w:rPr>
      <w:sz w:val="20"/>
      <w:szCs w:val="20"/>
    </w:rPr>
  </w:style>
  <w:style w:type="character" w:customStyle="1" w:styleId="CommentTextChar">
    <w:name w:val="Comment Text Char"/>
    <w:basedOn w:val="DefaultParagraphFont"/>
    <w:link w:val="CommentText"/>
    <w:uiPriority w:val="99"/>
    <w:rsid w:val="00270D61"/>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70D61"/>
    <w:rPr>
      <w:b/>
      <w:bCs/>
    </w:rPr>
  </w:style>
  <w:style w:type="character" w:customStyle="1" w:styleId="CommentSubjectChar">
    <w:name w:val="Comment Subject Char"/>
    <w:basedOn w:val="CommentTextChar"/>
    <w:link w:val="CommentSubject"/>
    <w:uiPriority w:val="99"/>
    <w:semiHidden/>
    <w:rsid w:val="00270D61"/>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270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61"/>
    <w:rPr>
      <w:rFonts w:ascii="Segoe UI" w:eastAsia="Calibri" w:hAnsi="Segoe UI" w:cs="Segoe UI"/>
      <w:color w:val="000000"/>
      <w:sz w:val="18"/>
      <w:szCs w:val="18"/>
      <w:lang w:eastAsia="en-GB"/>
    </w:rPr>
  </w:style>
  <w:style w:type="paragraph" w:styleId="Revision">
    <w:name w:val="Revision"/>
    <w:hidden/>
    <w:uiPriority w:val="99"/>
    <w:semiHidden/>
    <w:rsid w:val="00116BEA"/>
    <w:pPr>
      <w:spacing w:after="0" w:line="240" w:lineRule="auto"/>
    </w:pPr>
    <w:rPr>
      <w:rFonts w:ascii="Calibri" w:eastAsia="Calibri" w:hAnsi="Calibri" w:cs="Calibri"/>
      <w:color w:val="000000"/>
      <w:lang w:eastAsia="en-GB"/>
    </w:rPr>
  </w:style>
  <w:style w:type="paragraph" w:styleId="Header">
    <w:name w:val="header"/>
    <w:basedOn w:val="Normal"/>
    <w:link w:val="HeaderChar"/>
    <w:uiPriority w:val="99"/>
    <w:unhideWhenUsed/>
    <w:rsid w:val="0052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FF"/>
    <w:rPr>
      <w:rFonts w:ascii="Calibri" w:eastAsia="Calibri" w:hAnsi="Calibri" w:cs="Calibri"/>
      <w:color w:val="000000"/>
      <w:lang w:eastAsia="en-GB"/>
    </w:rPr>
  </w:style>
  <w:style w:type="paragraph" w:styleId="Footer">
    <w:name w:val="footer"/>
    <w:basedOn w:val="Normal"/>
    <w:link w:val="FooterChar"/>
    <w:uiPriority w:val="99"/>
    <w:unhideWhenUsed/>
    <w:rsid w:val="0052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FF"/>
    <w:rPr>
      <w:rFonts w:ascii="Calibri" w:eastAsia="Calibri" w:hAnsi="Calibri" w:cs="Calibri"/>
      <w:color w:val="000000"/>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024D61"/>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F517E7983B24FBE12673D58527C6A" ma:contentTypeVersion="2" ma:contentTypeDescription="Create a new document." ma:contentTypeScope="" ma:versionID="047b8faf63950b3811797a1692fcbd2e">
  <xsd:schema xmlns:xsd="http://www.w3.org/2001/XMLSchema" xmlns:xs="http://www.w3.org/2001/XMLSchema" xmlns:p="http://schemas.microsoft.com/office/2006/metadata/properties" xmlns:ns3="79f2baa6-be43-4b6a-829b-b939060a723e" targetNamespace="http://schemas.microsoft.com/office/2006/metadata/properties" ma:root="true" ma:fieldsID="949714cb389b9f430af12161aaa7e18f" ns3:_="">
    <xsd:import namespace="79f2baa6-be43-4b6a-829b-b939060a723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2baa6-be43-4b6a-829b-b939060a7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C11A1-4FE8-4C07-9CD6-A13917FEFC3F}">
  <ds:schemaRefs>
    <ds:schemaRef ds:uri="http://schemas.microsoft.com/sharepoint/v3/contenttype/forms"/>
  </ds:schemaRefs>
</ds:datastoreItem>
</file>

<file path=customXml/itemProps2.xml><?xml version="1.0" encoding="utf-8"?>
<ds:datastoreItem xmlns:ds="http://schemas.openxmlformats.org/officeDocument/2006/customXml" ds:itemID="{61172AF9-817B-4B00-BFB5-93147BC4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2baa6-be43-4b6a-829b-b939060a7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0FE20-B15B-4541-8EBF-C63BC6247A45}">
  <ds:schemaRefs>
    <ds:schemaRef ds:uri="79f2baa6-be43-4b6a-829b-b939060a723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Vitoria</dc:creator>
  <cp:keywords/>
  <dc:description/>
  <cp:lastModifiedBy>Sheena Douglas</cp:lastModifiedBy>
  <cp:revision>2</cp:revision>
  <dcterms:created xsi:type="dcterms:W3CDTF">2024-04-03T12:11:00Z</dcterms:created>
  <dcterms:modified xsi:type="dcterms:W3CDTF">2024-04-03T12:11:00Z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Ref">
    <vt:lpwstr>https://api.informationprotection.azure.com/api/07ebc6c3-7074-4387-a625-b9d918ba4a97</vt:lpwstr>
  </property>
  <property fmtid="{D5CDD505-2E9C-101B-9397-08002B2CF9AE}" pid="5" name="MSIP_Label_d0354ca5-015e-47ab-9fdb-c0a8323bc23e_SetBy">
    <vt:lpwstr>Jose.Vitoria@wolverhampton.gov.uk</vt:lpwstr>
  </property>
  <property fmtid="{D5CDD505-2E9C-101B-9397-08002B2CF9AE}" pid="6" name="MSIP_Label_d0354ca5-015e-47ab-9fdb-c0a8323bc23e_SetDate">
    <vt:lpwstr>2018-08-02T09:10:04.5627504+01:00</vt:lpwstr>
  </property>
  <property fmtid="{D5CDD505-2E9C-101B-9397-08002B2CF9AE}" pid="7" name="MSIP_Label_d0354ca5-015e-47ab-9fdb-c0a8323bc23e_Name">
    <vt:lpwstr>NO MARKING</vt:lpwstr>
  </property>
  <property fmtid="{D5CDD505-2E9C-101B-9397-08002B2CF9AE}" pid="8" name="MSIP_Label_d0354ca5-015e-47ab-9fdb-c0a8323bc23e_Application">
    <vt:lpwstr>Microsoft Azure Information Protection</vt:lpwstr>
  </property>
  <property fmtid="{D5CDD505-2E9C-101B-9397-08002B2CF9AE}" pid="9" name="MSIP_Label_d0354ca5-015e-47ab-9fdb-c0a8323bc23e_Extended_MSFT_Method">
    <vt:lpwstr>Manual</vt:lpwstr>
  </property>
  <property fmtid="{D5CDD505-2E9C-101B-9397-08002B2CF9AE}" pid="10" name="Sensitivity">
    <vt:lpwstr>NO MARKING</vt:lpwstr>
  </property>
  <property fmtid="{D5CDD505-2E9C-101B-9397-08002B2CF9AE}" pid="11" name="ContentTypeId">
    <vt:lpwstr>0x010100C0FF517E7983B24FBE12673D58527C6A</vt:lpwstr>
  </property>
</Properties>
</file>